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643"/>
      </w:tblGrid>
      <w:tr w:rsidR="00C27BA3" w:rsidRPr="009A0AC4" w14:paraId="1A0BF9FE" w14:textId="77777777" w:rsidTr="005008D5">
        <w:tc>
          <w:tcPr>
            <w:tcW w:w="4855" w:type="dxa"/>
          </w:tcPr>
          <w:p w14:paraId="6C49E7E0" w14:textId="486D0A77" w:rsidR="00C27BA3" w:rsidRDefault="00C27BA3" w:rsidP="00224E95">
            <w:pPr>
              <w:ind w:firstLine="0"/>
              <w:jc w:val="left"/>
              <w:rPr>
                <w:rStyle w:val="markedcontent"/>
                <w:sz w:val="20"/>
                <w:szCs w:val="20"/>
              </w:rPr>
            </w:pPr>
            <w:r w:rsidRPr="00224E95">
              <w:rPr>
                <w:rStyle w:val="markedcontent"/>
                <w:sz w:val="20"/>
                <w:szCs w:val="20"/>
              </w:rPr>
              <w:t>УДК 5</w:t>
            </w:r>
            <w:r w:rsidR="008D2BA4" w:rsidRPr="00224E95">
              <w:rPr>
                <w:rStyle w:val="markedcontent"/>
                <w:sz w:val="20"/>
                <w:szCs w:val="20"/>
              </w:rPr>
              <w:t>19.248, 631.12</w:t>
            </w:r>
          </w:p>
          <w:p w14:paraId="1A374CBA" w14:textId="77777777" w:rsidR="00E81503" w:rsidRPr="00224E95" w:rsidRDefault="00E81503" w:rsidP="00224E95">
            <w:pPr>
              <w:ind w:firstLine="0"/>
              <w:jc w:val="left"/>
              <w:rPr>
                <w:rStyle w:val="markedcontent"/>
                <w:sz w:val="20"/>
                <w:szCs w:val="20"/>
              </w:rPr>
            </w:pPr>
          </w:p>
          <w:p w14:paraId="4E4E232D" w14:textId="05FA74C8" w:rsidR="00C27BA3" w:rsidRDefault="0033040F" w:rsidP="00224E95">
            <w:pPr>
              <w:ind w:firstLine="0"/>
              <w:jc w:val="left"/>
              <w:rPr>
                <w:sz w:val="20"/>
                <w:szCs w:val="20"/>
              </w:rPr>
            </w:pPr>
            <w:r w:rsidRPr="0033040F">
              <w:rPr>
                <w:sz w:val="20"/>
                <w:szCs w:val="20"/>
              </w:rPr>
              <w:t>4.3.1. Технологии, машины и оборудование для агр</w:t>
            </w:r>
            <w:r w:rsidRPr="0033040F">
              <w:rPr>
                <w:sz w:val="20"/>
                <w:szCs w:val="20"/>
              </w:rPr>
              <w:t>о</w:t>
            </w:r>
            <w:r w:rsidRPr="0033040F">
              <w:rPr>
                <w:sz w:val="20"/>
                <w:szCs w:val="20"/>
              </w:rPr>
              <w:t xml:space="preserve">промышленного комплекса (технические науки, </w:t>
            </w:r>
            <w:proofErr w:type="spellStart"/>
            <w:r w:rsidRPr="0033040F">
              <w:rPr>
                <w:sz w:val="20"/>
                <w:szCs w:val="20"/>
              </w:rPr>
              <w:t>сел</w:t>
            </w:r>
            <w:r w:rsidRPr="0033040F">
              <w:rPr>
                <w:sz w:val="20"/>
                <w:szCs w:val="20"/>
              </w:rPr>
              <w:t>ь</w:t>
            </w:r>
            <w:r w:rsidRPr="0033040F">
              <w:rPr>
                <w:sz w:val="20"/>
                <w:szCs w:val="20"/>
              </w:rPr>
              <w:t>скохозяйственные</w:t>
            </w:r>
            <w:proofErr w:type="spellEnd"/>
            <w:r w:rsidRPr="0033040F">
              <w:rPr>
                <w:sz w:val="20"/>
                <w:szCs w:val="20"/>
              </w:rPr>
              <w:t xml:space="preserve"> науки)</w:t>
            </w:r>
          </w:p>
          <w:p w14:paraId="745ED347" w14:textId="77777777" w:rsidR="0033040F" w:rsidRPr="00224E95" w:rsidRDefault="0033040F" w:rsidP="00224E95">
            <w:pPr>
              <w:ind w:firstLine="0"/>
              <w:jc w:val="left"/>
              <w:rPr>
                <w:sz w:val="20"/>
                <w:szCs w:val="20"/>
              </w:rPr>
            </w:pPr>
          </w:p>
          <w:p w14:paraId="26A85A34" w14:textId="77777777" w:rsidR="00C27BA3" w:rsidRPr="00224E95" w:rsidRDefault="00C27BA3" w:rsidP="00224E95">
            <w:pPr>
              <w:ind w:firstLine="0"/>
              <w:jc w:val="left"/>
              <w:rPr>
                <w:b/>
                <w:sz w:val="20"/>
                <w:szCs w:val="20"/>
              </w:rPr>
            </w:pPr>
            <w:r w:rsidRPr="00224E95">
              <w:rPr>
                <w:b/>
                <w:sz w:val="20"/>
                <w:szCs w:val="20"/>
              </w:rPr>
              <w:t>РЕШЕНИЕ ЗАДАЧИ МНОГОКРИТЕРИАЛ</w:t>
            </w:r>
            <w:r w:rsidR="00D16040" w:rsidRPr="00224E95">
              <w:rPr>
                <w:b/>
                <w:sz w:val="20"/>
                <w:szCs w:val="20"/>
              </w:rPr>
              <w:t>Ь</w:t>
            </w:r>
            <w:r w:rsidRPr="00224E95">
              <w:rPr>
                <w:b/>
                <w:sz w:val="20"/>
                <w:szCs w:val="20"/>
              </w:rPr>
              <w:t>Н</w:t>
            </w:r>
            <w:r w:rsidRPr="00224E95">
              <w:rPr>
                <w:b/>
                <w:sz w:val="20"/>
                <w:szCs w:val="20"/>
              </w:rPr>
              <w:t>О</w:t>
            </w:r>
            <w:r w:rsidRPr="00224E95">
              <w:rPr>
                <w:b/>
                <w:sz w:val="20"/>
                <w:szCs w:val="20"/>
              </w:rPr>
              <w:t>ГО ВЫБОРА ИНФРАКРАСНЫХ СУШИЛЬНЫХ УСТАНОВОК</w:t>
            </w:r>
          </w:p>
          <w:p w14:paraId="2399431A" w14:textId="77777777" w:rsidR="00C27BA3" w:rsidRPr="00224E95" w:rsidRDefault="00C27BA3" w:rsidP="00224E95">
            <w:pPr>
              <w:ind w:firstLine="0"/>
              <w:jc w:val="left"/>
              <w:rPr>
                <w:sz w:val="20"/>
                <w:szCs w:val="20"/>
              </w:rPr>
            </w:pPr>
          </w:p>
          <w:p w14:paraId="49AFF77D" w14:textId="77777777" w:rsidR="00C27BA3" w:rsidRPr="00224E95" w:rsidRDefault="00C27BA3" w:rsidP="00224E95">
            <w:pPr>
              <w:ind w:firstLine="0"/>
              <w:jc w:val="left"/>
              <w:rPr>
                <w:sz w:val="20"/>
                <w:szCs w:val="20"/>
              </w:rPr>
            </w:pPr>
            <w:r w:rsidRPr="00224E95">
              <w:rPr>
                <w:sz w:val="20"/>
                <w:szCs w:val="20"/>
              </w:rPr>
              <w:t xml:space="preserve">Попов Виталий Матвеевич </w:t>
            </w:r>
          </w:p>
          <w:p w14:paraId="7EB65557" w14:textId="022925A5" w:rsidR="00C27BA3" w:rsidRPr="00224E95" w:rsidRDefault="00C27BA3" w:rsidP="00224E95">
            <w:pPr>
              <w:ind w:firstLine="0"/>
              <w:jc w:val="left"/>
              <w:rPr>
                <w:sz w:val="20"/>
                <w:szCs w:val="20"/>
              </w:rPr>
            </w:pPr>
            <w:r w:rsidRPr="00224E95">
              <w:rPr>
                <w:sz w:val="20"/>
                <w:szCs w:val="20"/>
              </w:rPr>
              <w:t>д.т.н</w:t>
            </w:r>
            <w:r w:rsidR="006D7E98" w:rsidRPr="0033040F">
              <w:rPr>
                <w:sz w:val="20"/>
                <w:szCs w:val="20"/>
              </w:rPr>
              <w:t>.</w:t>
            </w:r>
            <w:r w:rsidRPr="00224E95">
              <w:rPr>
                <w:sz w:val="20"/>
                <w:szCs w:val="20"/>
              </w:rPr>
              <w:t>, профессор</w:t>
            </w:r>
          </w:p>
          <w:p w14:paraId="33F4F021" w14:textId="77777777" w:rsidR="00C27BA3" w:rsidRPr="00224E95" w:rsidRDefault="00C27BA3" w:rsidP="00224E95">
            <w:pPr>
              <w:ind w:firstLine="0"/>
              <w:jc w:val="left"/>
              <w:rPr>
                <w:sz w:val="20"/>
                <w:szCs w:val="20"/>
              </w:rPr>
            </w:pPr>
          </w:p>
          <w:p w14:paraId="56ACEFD6" w14:textId="77777777" w:rsidR="00D10870" w:rsidRPr="00224E95" w:rsidRDefault="00D10870" w:rsidP="00224E95">
            <w:pPr>
              <w:ind w:firstLine="0"/>
              <w:jc w:val="left"/>
              <w:rPr>
                <w:sz w:val="20"/>
                <w:szCs w:val="20"/>
              </w:rPr>
            </w:pPr>
            <w:proofErr w:type="spellStart"/>
            <w:r w:rsidRPr="00224E95">
              <w:rPr>
                <w:sz w:val="20"/>
                <w:szCs w:val="20"/>
              </w:rPr>
              <w:t>Захахатнов</w:t>
            </w:r>
            <w:proofErr w:type="spellEnd"/>
            <w:r w:rsidRPr="00224E95">
              <w:rPr>
                <w:sz w:val="20"/>
                <w:szCs w:val="20"/>
              </w:rPr>
              <w:t xml:space="preserve"> Виктор Глебович</w:t>
            </w:r>
          </w:p>
          <w:p w14:paraId="4379DA61" w14:textId="1F4055D2" w:rsidR="00D10870" w:rsidRPr="00224E95" w:rsidRDefault="00D10870" w:rsidP="00224E95">
            <w:pPr>
              <w:ind w:firstLine="0"/>
              <w:jc w:val="left"/>
              <w:rPr>
                <w:sz w:val="20"/>
                <w:szCs w:val="20"/>
              </w:rPr>
            </w:pPr>
            <w:r w:rsidRPr="00224E95">
              <w:rPr>
                <w:sz w:val="20"/>
                <w:szCs w:val="20"/>
              </w:rPr>
              <w:t>к.т.н.</w:t>
            </w:r>
            <w:r w:rsidR="006D7E98" w:rsidRPr="0033040F">
              <w:rPr>
                <w:sz w:val="20"/>
                <w:szCs w:val="20"/>
              </w:rPr>
              <w:t>,</w:t>
            </w:r>
            <w:r w:rsidRPr="00224E95">
              <w:rPr>
                <w:sz w:val="20"/>
                <w:szCs w:val="20"/>
              </w:rPr>
              <w:t xml:space="preserve"> доцент </w:t>
            </w:r>
          </w:p>
          <w:p w14:paraId="34BB9BD2" w14:textId="77777777" w:rsidR="00D10870" w:rsidRPr="00224E95" w:rsidRDefault="00D10870" w:rsidP="00224E95">
            <w:pPr>
              <w:ind w:firstLine="0"/>
              <w:jc w:val="left"/>
              <w:rPr>
                <w:sz w:val="20"/>
                <w:szCs w:val="20"/>
              </w:rPr>
            </w:pPr>
          </w:p>
          <w:p w14:paraId="1C55A64D" w14:textId="77777777" w:rsidR="00D10870" w:rsidRPr="00224E95" w:rsidRDefault="00D10870" w:rsidP="00224E95">
            <w:pPr>
              <w:ind w:firstLine="0"/>
              <w:jc w:val="left"/>
              <w:rPr>
                <w:sz w:val="20"/>
                <w:szCs w:val="20"/>
              </w:rPr>
            </w:pPr>
            <w:r w:rsidRPr="00224E95">
              <w:rPr>
                <w:sz w:val="20"/>
                <w:szCs w:val="20"/>
              </w:rPr>
              <w:t>Афонькина Валентина Александровна</w:t>
            </w:r>
          </w:p>
          <w:p w14:paraId="1CD997BD" w14:textId="7F95E1EF" w:rsidR="00D10870" w:rsidRPr="00224E95" w:rsidRDefault="00D10870" w:rsidP="00224E95">
            <w:pPr>
              <w:ind w:firstLine="0"/>
              <w:jc w:val="left"/>
              <w:rPr>
                <w:sz w:val="20"/>
                <w:szCs w:val="20"/>
              </w:rPr>
            </w:pPr>
            <w:r w:rsidRPr="00224E95">
              <w:rPr>
                <w:sz w:val="20"/>
                <w:szCs w:val="20"/>
              </w:rPr>
              <w:t>к.т.н.</w:t>
            </w:r>
            <w:r w:rsidR="006D7E98" w:rsidRPr="0033040F">
              <w:rPr>
                <w:sz w:val="20"/>
                <w:szCs w:val="20"/>
              </w:rPr>
              <w:t>,</w:t>
            </w:r>
            <w:r w:rsidRPr="00224E95">
              <w:rPr>
                <w:sz w:val="20"/>
                <w:szCs w:val="20"/>
              </w:rPr>
              <w:t xml:space="preserve"> доцент </w:t>
            </w:r>
          </w:p>
          <w:p w14:paraId="629EF73D" w14:textId="77777777" w:rsidR="00D10870" w:rsidRPr="00224E95" w:rsidRDefault="00D10870" w:rsidP="00224E95">
            <w:pPr>
              <w:ind w:firstLine="0"/>
              <w:jc w:val="left"/>
              <w:rPr>
                <w:sz w:val="20"/>
                <w:szCs w:val="20"/>
              </w:rPr>
            </w:pPr>
          </w:p>
          <w:p w14:paraId="077FC73D" w14:textId="77777777" w:rsidR="005A552F" w:rsidRPr="00224E95" w:rsidRDefault="005A552F" w:rsidP="00224E95">
            <w:pPr>
              <w:ind w:firstLine="0"/>
              <w:jc w:val="left"/>
              <w:rPr>
                <w:sz w:val="20"/>
                <w:szCs w:val="20"/>
              </w:rPr>
            </w:pPr>
            <w:proofErr w:type="spellStart"/>
            <w:r w:rsidRPr="00224E95">
              <w:rPr>
                <w:sz w:val="20"/>
                <w:szCs w:val="20"/>
              </w:rPr>
              <w:t>Левинский</w:t>
            </w:r>
            <w:proofErr w:type="spellEnd"/>
            <w:r w:rsidRPr="00224E95">
              <w:rPr>
                <w:sz w:val="20"/>
                <w:szCs w:val="20"/>
              </w:rPr>
              <w:t xml:space="preserve"> Василий Николаевич</w:t>
            </w:r>
          </w:p>
          <w:p w14:paraId="4C0B2E19" w14:textId="77777777" w:rsidR="005A552F" w:rsidRPr="00224E95" w:rsidRDefault="005A552F" w:rsidP="00224E95">
            <w:pPr>
              <w:ind w:firstLine="0"/>
              <w:jc w:val="left"/>
              <w:rPr>
                <w:sz w:val="20"/>
                <w:szCs w:val="20"/>
              </w:rPr>
            </w:pPr>
            <w:r w:rsidRPr="00224E95">
              <w:rPr>
                <w:sz w:val="20"/>
                <w:szCs w:val="20"/>
              </w:rPr>
              <w:t xml:space="preserve">к.т.н. </w:t>
            </w:r>
          </w:p>
          <w:p w14:paraId="63F46519" w14:textId="161E0A9B" w:rsidR="00C27BA3" w:rsidRPr="00224E95" w:rsidRDefault="00C27BA3" w:rsidP="00224E95">
            <w:pPr>
              <w:ind w:firstLine="0"/>
              <w:jc w:val="left"/>
              <w:rPr>
                <w:i/>
                <w:sz w:val="20"/>
                <w:szCs w:val="20"/>
              </w:rPr>
            </w:pPr>
            <w:r w:rsidRPr="00224E95">
              <w:rPr>
                <w:i/>
                <w:sz w:val="20"/>
                <w:szCs w:val="20"/>
              </w:rPr>
              <w:t xml:space="preserve">Южно-уральский государственный </w:t>
            </w:r>
            <w:r w:rsidR="009A0AC4">
              <w:rPr>
                <w:i/>
                <w:sz w:val="20"/>
                <w:szCs w:val="20"/>
              </w:rPr>
              <w:t xml:space="preserve">аграрный </w:t>
            </w:r>
            <w:r w:rsidRPr="00224E95">
              <w:rPr>
                <w:i/>
                <w:sz w:val="20"/>
                <w:szCs w:val="20"/>
              </w:rPr>
              <w:t>униве</w:t>
            </w:r>
            <w:r w:rsidRPr="00224E95">
              <w:rPr>
                <w:i/>
                <w:sz w:val="20"/>
                <w:szCs w:val="20"/>
              </w:rPr>
              <w:t>р</w:t>
            </w:r>
            <w:r w:rsidRPr="00224E95">
              <w:rPr>
                <w:i/>
                <w:sz w:val="20"/>
                <w:szCs w:val="20"/>
              </w:rPr>
              <w:t>ситет, Челябинская область, г. Троицк, Россия</w:t>
            </w:r>
          </w:p>
          <w:p w14:paraId="31D75F20" w14:textId="77777777" w:rsidR="00C27BA3" w:rsidRPr="00224E95" w:rsidRDefault="00C27BA3" w:rsidP="00224E95">
            <w:pPr>
              <w:ind w:firstLine="0"/>
              <w:jc w:val="left"/>
              <w:rPr>
                <w:i/>
                <w:sz w:val="20"/>
                <w:szCs w:val="20"/>
              </w:rPr>
            </w:pPr>
          </w:p>
          <w:p w14:paraId="2E692FCF" w14:textId="348C493D" w:rsidR="00073DC1" w:rsidRPr="00224E95" w:rsidRDefault="00C27BA3" w:rsidP="00224E95">
            <w:pPr>
              <w:ind w:firstLine="0"/>
              <w:jc w:val="left"/>
              <w:rPr>
                <w:sz w:val="20"/>
                <w:szCs w:val="20"/>
              </w:rPr>
            </w:pPr>
            <w:r w:rsidRPr="00224E95">
              <w:rPr>
                <w:sz w:val="20"/>
                <w:szCs w:val="20"/>
              </w:rPr>
              <w:t>Процесс сушки в отрасли пищевой и перерабатыв</w:t>
            </w:r>
            <w:r w:rsidRPr="00224E95">
              <w:rPr>
                <w:sz w:val="20"/>
                <w:szCs w:val="20"/>
              </w:rPr>
              <w:t>а</w:t>
            </w:r>
            <w:r w:rsidRPr="00224E95">
              <w:rPr>
                <w:sz w:val="20"/>
                <w:szCs w:val="20"/>
              </w:rPr>
              <w:t>ющей промышленности сто</w:t>
            </w:r>
            <w:r w:rsidR="005A29E4">
              <w:rPr>
                <w:sz w:val="20"/>
                <w:szCs w:val="20"/>
              </w:rPr>
              <w:t>ит</w:t>
            </w:r>
            <w:r w:rsidRPr="00224E95">
              <w:rPr>
                <w:sz w:val="20"/>
                <w:szCs w:val="20"/>
              </w:rPr>
              <w:t xml:space="preserve"> особняком, как самый распространенный, но в то же время и самый сло</w:t>
            </w:r>
            <w:r w:rsidRPr="00224E95">
              <w:rPr>
                <w:sz w:val="20"/>
                <w:szCs w:val="20"/>
              </w:rPr>
              <w:t>ж</w:t>
            </w:r>
            <w:r w:rsidRPr="00224E95">
              <w:rPr>
                <w:sz w:val="20"/>
                <w:szCs w:val="20"/>
              </w:rPr>
              <w:t>ный и энергозатратный вид технологической опер</w:t>
            </w:r>
            <w:r w:rsidRPr="00224E95">
              <w:rPr>
                <w:sz w:val="20"/>
                <w:szCs w:val="20"/>
              </w:rPr>
              <w:t>а</w:t>
            </w:r>
            <w:r w:rsidRPr="00224E95">
              <w:rPr>
                <w:sz w:val="20"/>
                <w:szCs w:val="20"/>
              </w:rPr>
              <w:t>ции. Аппараты обезвоживания характеризуются мн</w:t>
            </w:r>
            <w:r w:rsidRPr="00224E95">
              <w:rPr>
                <w:sz w:val="20"/>
                <w:szCs w:val="20"/>
              </w:rPr>
              <w:t>о</w:t>
            </w:r>
            <w:r w:rsidRPr="00224E95">
              <w:rPr>
                <w:sz w:val="20"/>
                <w:szCs w:val="20"/>
              </w:rPr>
              <w:t>гими технико-экономическими параметрами, что д</w:t>
            </w:r>
            <w:r w:rsidRPr="00224E95">
              <w:rPr>
                <w:sz w:val="20"/>
                <w:szCs w:val="20"/>
              </w:rPr>
              <w:t>е</w:t>
            </w:r>
            <w:r w:rsidRPr="00224E95">
              <w:rPr>
                <w:sz w:val="20"/>
                <w:szCs w:val="20"/>
              </w:rPr>
              <w:t>лает выбор их для конкретных условий многофакто</w:t>
            </w:r>
            <w:r w:rsidRPr="00224E95">
              <w:rPr>
                <w:sz w:val="20"/>
                <w:szCs w:val="20"/>
              </w:rPr>
              <w:t>р</w:t>
            </w:r>
            <w:r w:rsidRPr="00224E95">
              <w:rPr>
                <w:sz w:val="20"/>
                <w:szCs w:val="20"/>
              </w:rPr>
              <w:t>ных технологий, зачастую связанных с живыми ср</w:t>
            </w:r>
            <w:r w:rsidRPr="00224E95">
              <w:rPr>
                <w:sz w:val="20"/>
                <w:szCs w:val="20"/>
              </w:rPr>
              <w:t>е</w:t>
            </w:r>
            <w:r w:rsidRPr="00224E95">
              <w:rPr>
                <w:sz w:val="20"/>
                <w:szCs w:val="20"/>
              </w:rPr>
              <w:t>дами, в условиях многочисленных предложений со стороны производителей, затруднительным. Обо</w:t>
            </w:r>
            <w:r w:rsidRPr="00224E95">
              <w:rPr>
                <w:sz w:val="20"/>
                <w:szCs w:val="20"/>
              </w:rPr>
              <w:t>б</w:t>
            </w:r>
            <w:r w:rsidRPr="00224E95">
              <w:rPr>
                <w:sz w:val="20"/>
                <w:szCs w:val="20"/>
              </w:rPr>
              <w:t>щенная функция желательности Харрингтона, позв</w:t>
            </w:r>
            <w:r w:rsidRPr="00224E95">
              <w:rPr>
                <w:sz w:val="20"/>
                <w:szCs w:val="20"/>
              </w:rPr>
              <w:t>о</w:t>
            </w:r>
            <w:r w:rsidRPr="00224E95">
              <w:rPr>
                <w:sz w:val="20"/>
                <w:szCs w:val="20"/>
              </w:rPr>
              <w:t>ляющая установить связь между физическими пок</w:t>
            </w:r>
            <w:r w:rsidRPr="00224E95">
              <w:rPr>
                <w:sz w:val="20"/>
                <w:szCs w:val="20"/>
              </w:rPr>
              <w:t>а</w:t>
            </w:r>
            <w:r w:rsidRPr="00224E95">
              <w:rPr>
                <w:sz w:val="20"/>
                <w:szCs w:val="20"/>
              </w:rPr>
              <w:t xml:space="preserve">зателями аппарата и психологическими оценками этих показателей, может стать основой доступного метода ранжированного анализа сразу нескольких аппаратов. В настоящей статье </w:t>
            </w:r>
            <w:r w:rsidR="00797549" w:rsidRPr="00224E95">
              <w:rPr>
                <w:sz w:val="20"/>
                <w:szCs w:val="20"/>
              </w:rPr>
              <w:t>по расчетному знач</w:t>
            </w:r>
            <w:r w:rsidR="00797549" w:rsidRPr="00224E95">
              <w:rPr>
                <w:sz w:val="20"/>
                <w:szCs w:val="20"/>
              </w:rPr>
              <w:t>е</w:t>
            </w:r>
            <w:r w:rsidR="00797549" w:rsidRPr="00224E95">
              <w:rPr>
                <w:sz w:val="20"/>
                <w:szCs w:val="20"/>
              </w:rPr>
              <w:t xml:space="preserve">нию обобщённой желательности </w:t>
            </w:r>
            <w:r w:rsidRPr="00224E95">
              <w:rPr>
                <w:sz w:val="20"/>
                <w:szCs w:val="20"/>
              </w:rPr>
              <w:t>сравниваются две радиационные сушилки транспортерно-каскадного типа</w:t>
            </w:r>
            <w:r w:rsidR="00797549" w:rsidRPr="00224E95">
              <w:rPr>
                <w:sz w:val="20"/>
                <w:szCs w:val="20"/>
              </w:rPr>
              <w:t xml:space="preserve"> по шести основным показателям</w:t>
            </w:r>
            <w:r w:rsidRPr="00224E95">
              <w:rPr>
                <w:sz w:val="20"/>
                <w:szCs w:val="20"/>
              </w:rPr>
              <w:t>. Объективность получаемой оценки обусловлена строгостью метод</w:t>
            </w:r>
            <w:r w:rsidRPr="00224E95">
              <w:rPr>
                <w:sz w:val="20"/>
                <w:szCs w:val="20"/>
              </w:rPr>
              <w:t>и</w:t>
            </w:r>
            <w:r w:rsidRPr="00224E95">
              <w:rPr>
                <w:sz w:val="20"/>
                <w:szCs w:val="20"/>
              </w:rPr>
              <w:t>ки, однако экспертные оценки анализируемых пр</w:t>
            </w:r>
            <w:r w:rsidRPr="00224E95">
              <w:rPr>
                <w:sz w:val="20"/>
                <w:szCs w:val="20"/>
              </w:rPr>
              <w:t>и</w:t>
            </w:r>
            <w:r w:rsidRPr="00224E95">
              <w:rPr>
                <w:sz w:val="20"/>
                <w:szCs w:val="20"/>
              </w:rPr>
              <w:t>знаков имеют некий субъективизм, связанный с ж</w:t>
            </w:r>
            <w:r w:rsidRPr="00224E95">
              <w:rPr>
                <w:sz w:val="20"/>
                <w:szCs w:val="20"/>
              </w:rPr>
              <w:t>е</w:t>
            </w:r>
            <w:r w:rsidRPr="00224E95">
              <w:rPr>
                <w:sz w:val="20"/>
                <w:szCs w:val="20"/>
              </w:rPr>
              <w:t>лательностью признаков конкретным конечным п</w:t>
            </w:r>
            <w:r w:rsidRPr="00224E95">
              <w:rPr>
                <w:sz w:val="20"/>
                <w:szCs w:val="20"/>
              </w:rPr>
              <w:t>о</w:t>
            </w:r>
            <w:r w:rsidRPr="00224E95">
              <w:rPr>
                <w:sz w:val="20"/>
                <w:szCs w:val="20"/>
              </w:rPr>
              <w:t xml:space="preserve">требителем, а </w:t>
            </w:r>
            <w:r w:rsidR="00797549" w:rsidRPr="00224E95">
              <w:rPr>
                <w:sz w:val="20"/>
                <w:szCs w:val="20"/>
              </w:rPr>
              <w:t xml:space="preserve">набор сравниваемых признаков и их иерархическая </w:t>
            </w:r>
            <w:proofErr w:type="spellStart"/>
            <w:r w:rsidR="00797549" w:rsidRPr="00224E95">
              <w:rPr>
                <w:sz w:val="20"/>
                <w:szCs w:val="20"/>
              </w:rPr>
              <w:t>выстройка</w:t>
            </w:r>
            <w:proofErr w:type="spellEnd"/>
            <w:r w:rsidR="00797549" w:rsidRPr="00224E95">
              <w:rPr>
                <w:sz w:val="20"/>
                <w:szCs w:val="20"/>
              </w:rPr>
              <w:t xml:space="preserve"> будет зависеть от цели</w:t>
            </w:r>
            <w:r w:rsidRPr="00224E95">
              <w:rPr>
                <w:sz w:val="20"/>
                <w:szCs w:val="20"/>
              </w:rPr>
              <w:t>.</w:t>
            </w:r>
            <w:r w:rsidR="00073DC1" w:rsidRPr="00224E95">
              <w:rPr>
                <w:sz w:val="20"/>
                <w:szCs w:val="20"/>
              </w:rPr>
              <w:t xml:space="preserve"> Таким образом</w:t>
            </w:r>
            <w:r w:rsidR="00A325CB" w:rsidRPr="00A325CB">
              <w:rPr>
                <w:sz w:val="20"/>
                <w:szCs w:val="20"/>
              </w:rPr>
              <w:t>,</w:t>
            </w:r>
            <w:r w:rsidR="00073DC1" w:rsidRPr="00224E95">
              <w:rPr>
                <w:sz w:val="20"/>
                <w:szCs w:val="20"/>
              </w:rPr>
              <w:t xml:space="preserve"> </w:t>
            </w:r>
            <w:r w:rsidRPr="00224E95">
              <w:rPr>
                <w:sz w:val="20"/>
                <w:szCs w:val="20"/>
              </w:rPr>
              <w:t xml:space="preserve">функции желательности Харрингтона </w:t>
            </w:r>
            <w:r w:rsidR="00A325CB" w:rsidRPr="00A325CB">
              <w:rPr>
                <w:sz w:val="20"/>
                <w:szCs w:val="20"/>
              </w:rPr>
              <w:t>-</w:t>
            </w:r>
            <w:r w:rsidR="00A325CB" w:rsidRPr="00A325CB">
              <w:t xml:space="preserve"> </w:t>
            </w:r>
            <w:r w:rsidR="00073DC1" w:rsidRPr="00224E95">
              <w:rPr>
                <w:sz w:val="20"/>
                <w:szCs w:val="20"/>
              </w:rPr>
              <w:t xml:space="preserve">это один из возможных методов наглядного </w:t>
            </w:r>
            <w:r w:rsidRPr="00224E95">
              <w:rPr>
                <w:sz w:val="20"/>
                <w:szCs w:val="20"/>
              </w:rPr>
              <w:t>сравн</w:t>
            </w:r>
            <w:r w:rsidRPr="00224E95">
              <w:rPr>
                <w:sz w:val="20"/>
                <w:szCs w:val="20"/>
              </w:rPr>
              <w:t>е</w:t>
            </w:r>
            <w:r w:rsidRPr="00224E95">
              <w:rPr>
                <w:sz w:val="20"/>
                <w:szCs w:val="20"/>
              </w:rPr>
              <w:t>ния техни</w:t>
            </w:r>
            <w:r w:rsidR="00073DC1" w:rsidRPr="00224E95">
              <w:rPr>
                <w:sz w:val="20"/>
                <w:szCs w:val="20"/>
              </w:rPr>
              <w:t>ки и технологий, учитывающий совоку</w:t>
            </w:r>
            <w:r w:rsidR="00073DC1" w:rsidRPr="00224E95">
              <w:rPr>
                <w:sz w:val="20"/>
                <w:szCs w:val="20"/>
              </w:rPr>
              <w:t>п</w:t>
            </w:r>
            <w:r w:rsidR="00073DC1" w:rsidRPr="00224E95">
              <w:rPr>
                <w:sz w:val="20"/>
                <w:szCs w:val="20"/>
              </w:rPr>
              <w:t>ность и полноту набора необходимых качеств</w:t>
            </w:r>
          </w:p>
          <w:p w14:paraId="145BE23B" w14:textId="77777777" w:rsidR="00073DC1" w:rsidRPr="00224E95" w:rsidRDefault="00073DC1" w:rsidP="00224E95">
            <w:pPr>
              <w:ind w:firstLine="0"/>
              <w:jc w:val="left"/>
              <w:rPr>
                <w:sz w:val="20"/>
                <w:szCs w:val="20"/>
              </w:rPr>
            </w:pPr>
          </w:p>
          <w:p w14:paraId="414226B9" w14:textId="77777777" w:rsidR="00C27BA3" w:rsidRPr="00224E95" w:rsidRDefault="00C27BA3" w:rsidP="00224E95">
            <w:pPr>
              <w:ind w:firstLine="0"/>
              <w:jc w:val="left"/>
              <w:rPr>
                <w:sz w:val="20"/>
                <w:szCs w:val="20"/>
              </w:rPr>
            </w:pPr>
            <w:r w:rsidRPr="00224E95">
              <w:rPr>
                <w:sz w:val="20"/>
                <w:szCs w:val="20"/>
              </w:rPr>
              <w:t>Ключевые слова: СУШИЛЬНАЯ УСТАНОВКА</w:t>
            </w:r>
            <w:r w:rsidR="00401250" w:rsidRPr="00224E95">
              <w:rPr>
                <w:sz w:val="20"/>
                <w:szCs w:val="20"/>
              </w:rPr>
              <w:t xml:space="preserve">, </w:t>
            </w:r>
            <w:proofErr w:type="gramStart"/>
            <w:r w:rsidR="00401250" w:rsidRPr="00224E95">
              <w:rPr>
                <w:sz w:val="20"/>
                <w:szCs w:val="20"/>
              </w:rPr>
              <w:t>ИНФРАКРАСНЫЙ</w:t>
            </w:r>
            <w:proofErr w:type="gramEnd"/>
            <w:r w:rsidR="00401250" w:rsidRPr="00224E95">
              <w:rPr>
                <w:sz w:val="20"/>
                <w:szCs w:val="20"/>
              </w:rPr>
              <w:t>,</w:t>
            </w:r>
            <w:r w:rsidRPr="00224E95">
              <w:rPr>
                <w:sz w:val="20"/>
                <w:szCs w:val="20"/>
              </w:rPr>
              <w:t xml:space="preserve"> ФУНКЦИЯ ЖЕЛАТЕЛЬНОСТИ ХАРРИНГТОНА, ЭКСПЕРТНАЯ ОЦЕНКА, ПС</w:t>
            </w:r>
            <w:r w:rsidRPr="00224E95">
              <w:rPr>
                <w:sz w:val="20"/>
                <w:szCs w:val="20"/>
              </w:rPr>
              <w:t>И</w:t>
            </w:r>
            <w:r w:rsidRPr="00224E95">
              <w:rPr>
                <w:sz w:val="20"/>
                <w:szCs w:val="20"/>
              </w:rPr>
              <w:t>ХОЛОГИЧЕСКАЯ ОЦЕНКА</w:t>
            </w:r>
          </w:p>
          <w:p w14:paraId="6B0F015E" w14:textId="77777777" w:rsidR="00224E95" w:rsidRPr="00224E95" w:rsidRDefault="00224E95" w:rsidP="00224E95">
            <w:pPr>
              <w:ind w:firstLine="0"/>
              <w:jc w:val="left"/>
              <w:rPr>
                <w:rStyle w:val="markedcontent"/>
                <w:sz w:val="20"/>
                <w:szCs w:val="20"/>
              </w:rPr>
            </w:pPr>
          </w:p>
          <w:p w14:paraId="2402B698" w14:textId="04267651" w:rsidR="00224E95" w:rsidRPr="00224E95" w:rsidRDefault="00804674" w:rsidP="00224E95">
            <w:pPr>
              <w:ind w:firstLine="0"/>
              <w:jc w:val="left"/>
              <w:rPr>
                <w:rStyle w:val="markedcontent"/>
                <w:bCs/>
                <w:sz w:val="20"/>
                <w:szCs w:val="20"/>
              </w:rPr>
            </w:pPr>
            <w:hyperlink r:id="rId9" w:history="1">
              <w:r w:rsidR="00224E95" w:rsidRPr="00440FA3">
                <w:rPr>
                  <w:rStyle w:val="a5"/>
                  <w:sz w:val="20"/>
                  <w:szCs w:val="20"/>
                </w:rPr>
                <w:t>http://dx.doi.org/10.21515/1990-4665-18</w:t>
              </w:r>
              <w:r w:rsidR="00224E95" w:rsidRPr="00440FA3">
                <w:rPr>
                  <w:rStyle w:val="a5"/>
                  <w:sz w:val="20"/>
                  <w:szCs w:val="20"/>
                  <w:lang w:val="en-US"/>
                </w:rPr>
                <w:t>6</w:t>
              </w:r>
              <w:r w:rsidR="00224E95" w:rsidRPr="00440FA3">
                <w:rPr>
                  <w:rStyle w:val="a5"/>
                  <w:sz w:val="20"/>
                  <w:szCs w:val="20"/>
                </w:rPr>
                <w:t>-00</w:t>
              </w:r>
              <w:r w:rsidR="00224E95" w:rsidRPr="00440FA3">
                <w:rPr>
                  <w:rStyle w:val="a5"/>
                  <w:sz w:val="20"/>
                  <w:szCs w:val="20"/>
                  <w:lang w:val="en-US"/>
                </w:rPr>
                <w:t>6</w:t>
              </w:r>
            </w:hyperlink>
            <w:r w:rsidR="00224E95">
              <w:rPr>
                <w:sz w:val="20"/>
                <w:szCs w:val="20"/>
                <w:lang w:val="en-US"/>
              </w:rPr>
              <w:t xml:space="preserve"> </w:t>
            </w:r>
            <w:r w:rsidR="00224E95">
              <w:rPr>
                <w:rStyle w:val="a5"/>
                <w:sz w:val="20"/>
                <w:szCs w:val="20"/>
                <w:lang w:val="en-US"/>
              </w:rPr>
              <w:t xml:space="preserve"> </w:t>
            </w:r>
            <w:r w:rsidR="00224E95" w:rsidRPr="00224E95">
              <w:rPr>
                <w:sz w:val="20"/>
                <w:szCs w:val="20"/>
                <w:lang w:val="en-US"/>
              </w:rPr>
              <w:t xml:space="preserve"> </w:t>
            </w:r>
            <w:r w:rsidR="00224E95" w:rsidRPr="00224E95">
              <w:rPr>
                <w:rStyle w:val="a5"/>
                <w:sz w:val="20"/>
                <w:szCs w:val="20"/>
                <w:lang w:val="en-US"/>
              </w:rPr>
              <w:t xml:space="preserve"> </w:t>
            </w:r>
          </w:p>
        </w:tc>
        <w:tc>
          <w:tcPr>
            <w:tcW w:w="4643" w:type="dxa"/>
          </w:tcPr>
          <w:p w14:paraId="1723B1CC" w14:textId="77777777" w:rsidR="00C27BA3" w:rsidRPr="00224E95" w:rsidRDefault="00C27BA3" w:rsidP="00224E95">
            <w:pPr>
              <w:ind w:firstLine="0"/>
              <w:jc w:val="left"/>
              <w:rPr>
                <w:sz w:val="20"/>
                <w:szCs w:val="20"/>
                <w:lang w:val="en-US"/>
              </w:rPr>
            </w:pPr>
            <w:r w:rsidRPr="00224E95">
              <w:rPr>
                <w:sz w:val="20"/>
                <w:szCs w:val="20"/>
                <w:lang w:val="en-US"/>
              </w:rPr>
              <w:t>UDC 5</w:t>
            </w:r>
            <w:r w:rsidR="008D2BA4" w:rsidRPr="00224E95">
              <w:rPr>
                <w:sz w:val="20"/>
                <w:szCs w:val="20"/>
                <w:lang w:val="en-US"/>
              </w:rPr>
              <w:t xml:space="preserve">19.248, </w:t>
            </w:r>
            <w:r w:rsidR="008D2BA4" w:rsidRPr="00224E95">
              <w:rPr>
                <w:rStyle w:val="markedcontent"/>
                <w:sz w:val="20"/>
                <w:szCs w:val="20"/>
                <w:lang w:val="en-US"/>
              </w:rPr>
              <w:t>631.12</w:t>
            </w:r>
          </w:p>
          <w:p w14:paraId="4F68AB03" w14:textId="77777777" w:rsidR="00C27BA3" w:rsidRPr="00224E95" w:rsidRDefault="00C27BA3" w:rsidP="00224E95">
            <w:pPr>
              <w:ind w:firstLine="0"/>
              <w:jc w:val="left"/>
              <w:rPr>
                <w:b/>
                <w:sz w:val="20"/>
                <w:szCs w:val="20"/>
                <w:lang w:val="en-US"/>
              </w:rPr>
            </w:pPr>
          </w:p>
          <w:p w14:paraId="1CBD3B02" w14:textId="23201DD4" w:rsidR="00D73248" w:rsidRDefault="0033040F" w:rsidP="00224E95">
            <w:pPr>
              <w:ind w:firstLine="0"/>
              <w:jc w:val="left"/>
              <w:rPr>
                <w:bCs/>
                <w:sz w:val="20"/>
                <w:szCs w:val="20"/>
                <w:lang w:val="en-US"/>
              </w:rPr>
            </w:pPr>
            <w:r w:rsidRPr="0033040F">
              <w:rPr>
                <w:bCs/>
                <w:sz w:val="20"/>
                <w:szCs w:val="20"/>
                <w:lang w:val="en-US"/>
              </w:rPr>
              <w:t>4.3.1. Technologies, machinery and equipment for the agro-industrial complex (technical sciences, agricu</w:t>
            </w:r>
            <w:r w:rsidRPr="0033040F">
              <w:rPr>
                <w:bCs/>
                <w:sz w:val="20"/>
                <w:szCs w:val="20"/>
                <w:lang w:val="en-US"/>
              </w:rPr>
              <w:t>l</w:t>
            </w:r>
            <w:r w:rsidRPr="0033040F">
              <w:rPr>
                <w:bCs/>
                <w:sz w:val="20"/>
                <w:szCs w:val="20"/>
                <w:lang w:val="en-US"/>
              </w:rPr>
              <w:t>tural sciences)</w:t>
            </w:r>
          </w:p>
          <w:p w14:paraId="22250072" w14:textId="77777777" w:rsidR="0033040F" w:rsidRPr="00224E95" w:rsidRDefault="0033040F" w:rsidP="00224E95">
            <w:pPr>
              <w:ind w:firstLine="0"/>
              <w:jc w:val="left"/>
              <w:rPr>
                <w:b/>
                <w:sz w:val="20"/>
                <w:szCs w:val="20"/>
                <w:lang w:val="en-US"/>
              </w:rPr>
            </w:pPr>
          </w:p>
          <w:p w14:paraId="228D6AB5" w14:textId="77777777" w:rsidR="00C27BA3" w:rsidRPr="00224E95" w:rsidRDefault="00C27BA3" w:rsidP="00224E95">
            <w:pPr>
              <w:ind w:firstLine="0"/>
              <w:jc w:val="left"/>
              <w:rPr>
                <w:b/>
                <w:sz w:val="20"/>
                <w:szCs w:val="20"/>
                <w:lang w:val="en-US"/>
              </w:rPr>
            </w:pPr>
            <w:r w:rsidRPr="00224E95">
              <w:rPr>
                <w:b/>
                <w:sz w:val="20"/>
                <w:szCs w:val="20"/>
                <w:lang w:val="en-US"/>
              </w:rPr>
              <w:t>SOLVING THE PROBLEM OF MULTICRIT</w:t>
            </w:r>
            <w:r w:rsidRPr="00224E95">
              <w:rPr>
                <w:b/>
                <w:sz w:val="20"/>
                <w:szCs w:val="20"/>
                <w:lang w:val="en-US"/>
              </w:rPr>
              <w:t>E</w:t>
            </w:r>
            <w:r w:rsidRPr="00224E95">
              <w:rPr>
                <w:b/>
                <w:sz w:val="20"/>
                <w:szCs w:val="20"/>
                <w:lang w:val="en-US"/>
              </w:rPr>
              <w:t>RIA SELECTION OF INFRARED DRYING PLANTS</w:t>
            </w:r>
          </w:p>
          <w:p w14:paraId="26437753" w14:textId="77777777" w:rsidR="00C27BA3" w:rsidRPr="00224E95" w:rsidRDefault="00C27BA3" w:rsidP="00224E95">
            <w:pPr>
              <w:ind w:firstLine="0"/>
              <w:jc w:val="left"/>
              <w:rPr>
                <w:rStyle w:val="markedcontent"/>
                <w:sz w:val="20"/>
                <w:szCs w:val="20"/>
                <w:lang w:val="en-US"/>
              </w:rPr>
            </w:pPr>
          </w:p>
          <w:p w14:paraId="05456F44" w14:textId="131AD889" w:rsidR="00C27BA3" w:rsidRPr="00224E95" w:rsidRDefault="00C27BA3" w:rsidP="00224E95">
            <w:pPr>
              <w:ind w:firstLine="0"/>
              <w:jc w:val="left"/>
              <w:rPr>
                <w:rStyle w:val="markedcontent"/>
                <w:sz w:val="20"/>
                <w:szCs w:val="20"/>
                <w:lang w:val="en-US"/>
              </w:rPr>
            </w:pPr>
            <w:r w:rsidRPr="00224E95">
              <w:rPr>
                <w:rStyle w:val="markedcontent"/>
                <w:sz w:val="20"/>
                <w:szCs w:val="20"/>
                <w:lang w:val="en-US"/>
              </w:rPr>
              <w:t>Popov</w:t>
            </w:r>
            <w:r w:rsidR="005A29E4">
              <w:rPr>
                <w:rStyle w:val="markedcontent"/>
                <w:sz w:val="20"/>
                <w:szCs w:val="20"/>
                <w:lang w:val="en-US"/>
              </w:rPr>
              <w:t xml:space="preserve"> </w:t>
            </w:r>
            <w:proofErr w:type="spellStart"/>
            <w:r w:rsidRPr="00224E95">
              <w:rPr>
                <w:rStyle w:val="markedcontent"/>
                <w:sz w:val="20"/>
                <w:szCs w:val="20"/>
                <w:lang w:val="en-US"/>
              </w:rPr>
              <w:t>Vitaly</w:t>
            </w:r>
            <w:proofErr w:type="spellEnd"/>
            <w:r w:rsidRPr="00224E95">
              <w:rPr>
                <w:rStyle w:val="markedcontent"/>
                <w:sz w:val="20"/>
                <w:szCs w:val="20"/>
                <w:lang w:val="en-US"/>
              </w:rPr>
              <w:t xml:space="preserve"> </w:t>
            </w:r>
            <w:proofErr w:type="spellStart"/>
            <w:r w:rsidRPr="00224E95">
              <w:rPr>
                <w:rStyle w:val="markedcontent"/>
                <w:sz w:val="20"/>
                <w:szCs w:val="20"/>
                <w:lang w:val="en-US"/>
              </w:rPr>
              <w:t>Matveyevich</w:t>
            </w:r>
            <w:proofErr w:type="spellEnd"/>
          </w:p>
          <w:p w14:paraId="53CA3B73" w14:textId="77777777" w:rsidR="00C27BA3" w:rsidRPr="00224E95" w:rsidRDefault="00243DA4" w:rsidP="00224E95">
            <w:pPr>
              <w:ind w:firstLine="0"/>
              <w:jc w:val="left"/>
              <w:rPr>
                <w:rStyle w:val="markedcontent"/>
                <w:sz w:val="20"/>
                <w:szCs w:val="20"/>
                <w:lang w:val="en-US"/>
              </w:rPr>
            </w:pPr>
            <w:r w:rsidRPr="00224E95">
              <w:rPr>
                <w:rStyle w:val="markedcontent"/>
                <w:sz w:val="20"/>
                <w:szCs w:val="20"/>
                <w:lang w:val="en-US"/>
              </w:rPr>
              <w:t>Doctor of Technical Sciences</w:t>
            </w:r>
            <w:r w:rsidR="00C27BA3" w:rsidRPr="00224E95">
              <w:rPr>
                <w:rStyle w:val="markedcontent"/>
                <w:sz w:val="20"/>
                <w:szCs w:val="20"/>
                <w:lang w:val="en-US"/>
              </w:rPr>
              <w:t xml:space="preserve">, </w:t>
            </w:r>
            <w:r w:rsidRPr="00224E95">
              <w:rPr>
                <w:rStyle w:val="markedcontent"/>
                <w:sz w:val="20"/>
                <w:szCs w:val="20"/>
                <w:lang w:val="en-US"/>
              </w:rPr>
              <w:t>p</w:t>
            </w:r>
            <w:r w:rsidR="00C27BA3" w:rsidRPr="00224E95">
              <w:rPr>
                <w:rStyle w:val="markedcontent"/>
                <w:sz w:val="20"/>
                <w:szCs w:val="20"/>
                <w:lang w:val="en-US"/>
              </w:rPr>
              <w:t xml:space="preserve">rofessor </w:t>
            </w:r>
          </w:p>
          <w:p w14:paraId="10578A04" w14:textId="77777777" w:rsidR="00243DA4" w:rsidRPr="00224E95" w:rsidRDefault="00243DA4" w:rsidP="00224E95">
            <w:pPr>
              <w:ind w:firstLine="0"/>
              <w:jc w:val="left"/>
              <w:rPr>
                <w:rStyle w:val="markedcontent"/>
                <w:sz w:val="20"/>
                <w:szCs w:val="20"/>
                <w:lang w:val="en-US"/>
              </w:rPr>
            </w:pPr>
          </w:p>
          <w:p w14:paraId="095669C3" w14:textId="77777777" w:rsidR="00D10870" w:rsidRPr="00224E95" w:rsidRDefault="00D10870" w:rsidP="00224E95">
            <w:pPr>
              <w:ind w:firstLine="0"/>
              <w:jc w:val="left"/>
              <w:rPr>
                <w:rStyle w:val="markedcontent"/>
                <w:sz w:val="20"/>
                <w:szCs w:val="20"/>
                <w:lang w:val="en-US"/>
              </w:rPr>
            </w:pPr>
            <w:proofErr w:type="spellStart"/>
            <w:r w:rsidRPr="00224E95">
              <w:rPr>
                <w:rStyle w:val="markedcontent"/>
                <w:sz w:val="20"/>
                <w:szCs w:val="20"/>
                <w:lang w:val="en-US"/>
              </w:rPr>
              <w:t>Zakhakhatnov</w:t>
            </w:r>
            <w:proofErr w:type="spellEnd"/>
            <w:r w:rsidRPr="00224E95">
              <w:rPr>
                <w:rStyle w:val="markedcontent"/>
                <w:sz w:val="20"/>
                <w:szCs w:val="20"/>
                <w:lang w:val="en-US"/>
              </w:rPr>
              <w:t xml:space="preserve"> Viktor </w:t>
            </w:r>
            <w:proofErr w:type="spellStart"/>
            <w:r w:rsidRPr="00224E95">
              <w:rPr>
                <w:rStyle w:val="markedcontent"/>
                <w:sz w:val="20"/>
                <w:szCs w:val="20"/>
                <w:lang w:val="en-US"/>
              </w:rPr>
              <w:t>Glebovich</w:t>
            </w:r>
            <w:proofErr w:type="spellEnd"/>
          </w:p>
          <w:p w14:paraId="53241B0E" w14:textId="77777777" w:rsidR="00D10870" w:rsidRPr="00224E95" w:rsidRDefault="00D10870" w:rsidP="00224E95">
            <w:pPr>
              <w:ind w:firstLine="0"/>
              <w:jc w:val="left"/>
              <w:rPr>
                <w:rStyle w:val="markedcontent"/>
                <w:sz w:val="20"/>
                <w:szCs w:val="20"/>
                <w:lang w:val="en-US"/>
              </w:rPr>
            </w:pPr>
            <w:r w:rsidRPr="00224E95">
              <w:rPr>
                <w:rStyle w:val="markedcontent"/>
                <w:sz w:val="20"/>
                <w:szCs w:val="20"/>
                <w:lang w:val="en-US"/>
              </w:rPr>
              <w:t xml:space="preserve">Candidate of Technical Sciences, </w:t>
            </w:r>
            <w:r w:rsidR="00F873D0" w:rsidRPr="00224E95">
              <w:rPr>
                <w:rStyle w:val="markedcontent"/>
                <w:sz w:val="20"/>
                <w:szCs w:val="20"/>
                <w:lang w:val="en-US"/>
              </w:rPr>
              <w:t>associate professor</w:t>
            </w:r>
          </w:p>
          <w:p w14:paraId="2B2ED149" w14:textId="77777777" w:rsidR="00D10870" w:rsidRPr="00224E95" w:rsidRDefault="00D10870" w:rsidP="00224E95">
            <w:pPr>
              <w:ind w:firstLine="0"/>
              <w:jc w:val="left"/>
              <w:rPr>
                <w:rStyle w:val="markedcontent"/>
                <w:sz w:val="20"/>
                <w:szCs w:val="20"/>
                <w:lang w:val="en-US"/>
              </w:rPr>
            </w:pPr>
          </w:p>
          <w:p w14:paraId="3E1FB842" w14:textId="77777777" w:rsidR="00D10870" w:rsidRPr="00224E95" w:rsidRDefault="00D10870" w:rsidP="00224E95">
            <w:pPr>
              <w:ind w:firstLine="0"/>
              <w:jc w:val="left"/>
              <w:rPr>
                <w:rStyle w:val="markedcontent"/>
                <w:sz w:val="20"/>
                <w:szCs w:val="20"/>
                <w:lang w:val="en-US"/>
              </w:rPr>
            </w:pPr>
            <w:proofErr w:type="spellStart"/>
            <w:r w:rsidRPr="00224E95">
              <w:rPr>
                <w:rStyle w:val="markedcontent"/>
                <w:sz w:val="20"/>
                <w:szCs w:val="20"/>
                <w:lang w:val="en-US"/>
              </w:rPr>
              <w:t>Afonkina</w:t>
            </w:r>
            <w:proofErr w:type="spellEnd"/>
            <w:r w:rsidRPr="00224E95">
              <w:rPr>
                <w:rStyle w:val="markedcontent"/>
                <w:sz w:val="20"/>
                <w:szCs w:val="20"/>
                <w:lang w:val="en-US"/>
              </w:rPr>
              <w:t xml:space="preserve"> </w:t>
            </w:r>
            <w:proofErr w:type="spellStart"/>
            <w:r w:rsidRPr="00224E95">
              <w:rPr>
                <w:rStyle w:val="markedcontent"/>
                <w:sz w:val="20"/>
                <w:szCs w:val="20"/>
                <w:lang w:val="en-US"/>
              </w:rPr>
              <w:t>Valentina</w:t>
            </w:r>
            <w:proofErr w:type="spellEnd"/>
            <w:r w:rsidRPr="00224E95">
              <w:rPr>
                <w:rStyle w:val="markedcontent"/>
                <w:sz w:val="20"/>
                <w:szCs w:val="20"/>
                <w:lang w:val="en-US"/>
              </w:rPr>
              <w:t xml:space="preserve"> </w:t>
            </w:r>
            <w:proofErr w:type="spellStart"/>
            <w:r w:rsidRPr="00224E95">
              <w:rPr>
                <w:rStyle w:val="markedcontent"/>
                <w:sz w:val="20"/>
                <w:szCs w:val="20"/>
                <w:lang w:val="en-US"/>
              </w:rPr>
              <w:t>Aleksandrovna</w:t>
            </w:r>
            <w:proofErr w:type="spellEnd"/>
          </w:p>
          <w:p w14:paraId="61EC948A" w14:textId="77777777" w:rsidR="00D10870" w:rsidRPr="00224E95" w:rsidRDefault="00D10870" w:rsidP="00224E95">
            <w:pPr>
              <w:ind w:firstLine="0"/>
              <w:jc w:val="left"/>
              <w:rPr>
                <w:rStyle w:val="markedcontent"/>
                <w:sz w:val="20"/>
                <w:szCs w:val="20"/>
                <w:lang w:val="en-US"/>
              </w:rPr>
            </w:pPr>
            <w:r w:rsidRPr="00224E95">
              <w:rPr>
                <w:rStyle w:val="markedcontent"/>
                <w:sz w:val="20"/>
                <w:szCs w:val="20"/>
                <w:lang w:val="en-US"/>
              </w:rPr>
              <w:t xml:space="preserve">Candidate of Technical Sciences, </w:t>
            </w:r>
            <w:r w:rsidR="00F873D0" w:rsidRPr="00224E95">
              <w:rPr>
                <w:rStyle w:val="markedcontent"/>
                <w:sz w:val="20"/>
                <w:szCs w:val="20"/>
                <w:lang w:val="en-US"/>
              </w:rPr>
              <w:t>associate professor</w:t>
            </w:r>
          </w:p>
          <w:p w14:paraId="4C0B66CC" w14:textId="77777777" w:rsidR="00D10870" w:rsidRPr="00224E95" w:rsidRDefault="00D10870" w:rsidP="00224E95">
            <w:pPr>
              <w:ind w:firstLine="0"/>
              <w:jc w:val="left"/>
              <w:rPr>
                <w:rStyle w:val="markedcontent"/>
                <w:sz w:val="20"/>
                <w:szCs w:val="20"/>
                <w:lang w:val="en-US"/>
              </w:rPr>
            </w:pPr>
          </w:p>
          <w:p w14:paraId="6C7372D4" w14:textId="77777777" w:rsidR="00401250" w:rsidRPr="00224E95" w:rsidRDefault="00401250" w:rsidP="00224E95">
            <w:pPr>
              <w:ind w:firstLine="0"/>
              <w:jc w:val="left"/>
              <w:rPr>
                <w:rStyle w:val="markedcontent"/>
                <w:sz w:val="20"/>
                <w:szCs w:val="20"/>
                <w:lang w:val="en-US"/>
              </w:rPr>
            </w:pPr>
            <w:proofErr w:type="spellStart"/>
            <w:r w:rsidRPr="00224E95">
              <w:rPr>
                <w:rStyle w:val="markedcontent"/>
                <w:sz w:val="20"/>
                <w:szCs w:val="20"/>
                <w:lang w:val="en-US"/>
              </w:rPr>
              <w:t>Levinsky</w:t>
            </w:r>
            <w:proofErr w:type="spellEnd"/>
            <w:r w:rsidRPr="00224E95">
              <w:rPr>
                <w:rStyle w:val="markedcontent"/>
                <w:sz w:val="20"/>
                <w:szCs w:val="20"/>
                <w:lang w:val="en-US"/>
              </w:rPr>
              <w:t xml:space="preserve"> </w:t>
            </w:r>
            <w:proofErr w:type="spellStart"/>
            <w:r w:rsidRPr="00224E95">
              <w:rPr>
                <w:rStyle w:val="markedcontent"/>
                <w:sz w:val="20"/>
                <w:szCs w:val="20"/>
                <w:lang w:val="en-US"/>
              </w:rPr>
              <w:t>Vasily</w:t>
            </w:r>
            <w:proofErr w:type="spellEnd"/>
            <w:r w:rsidRPr="00224E95">
              <w:rPr>
                <w:rStyle w:val="markedcontent"/>
                <w:sz w:val="20"/>
                <w:szCs w:val="20"/>
                <w:lang w:val="en-US"/>
              </w:rPr>
              <w:t xml:space="preserve"> </w:t>
            </w:r>
            <w:proofErr w:type="spellStart"/>
            <w:r w:rsidRPr="00224E95">
              <w:rPr>
                <w:rStyle w:val="markedcontent"/>
                <w:sz w:val="20"/>
                <w:szCs w:val="20"/>
                <w:lang w:val="en-US"/>
              </w:rPr>
              <w:t>Nikolaevich</w:t>
            </w:r>
            <w:proofErr w:type="spellEnd"/>
          </w:p>
          <w:p w14:paraId="24091D3D" w14:textId="6C1C9300" w:rsidR="00401250" w:rsidRPr="00224E95" w:rsidRDefault="00401250" w:rsidP="00224E95">
            <w:pPr>
              <w:ind w:firstLine="0"/>
              <w:jc w:val="left"/>
              <w:rPr>
                <w:rStyle w:val="markedcontent"/>
                <w:sz w:val="20"/>
                <w:szCs w:val="20"/>
                <w:lang w:val="en-US"/>
              </w:rPr>
            </w:pPr>
            <w:r w:rsidRPr="00224E95">
              <w:rPr>
                <w:rStyle w:val="markedcontent"/>
                <w:sz w:val="20"/>
                <w:szCs w:val="20"/>
                <w:lang w:val="en-US"/>
              </w:rPr>
              <w:t>Candidate of Technical Sciences</w:t>
            </w:r>
          </w:p>
          <w:p w14:paraId="59AE91F4" w14:textId="5C6C8C13" w:rsidR="00C27BA3" w:rsidRDefault="009A0AC4" w:rsidP="00224E95">
            <w:pPr>
              <w:ind w:firstLine="0"/>
              <w:jc w:val="left"/>
              <w:rPr>
                <w:rStyle w:val="markedcontent"/>
                <w:i/>
                <w:sz w:val="20"/>
                <w:szCs w:val="20"/>
              </w:rPr>
            </w:pPr>
            <w:r w:rsidRPr="009A0AC4">
              <w:rPr>
                <w:rStyle w:val="markedcontent"/>
                <w:i/>
                <w:sz w:val="20"/>
                <w:szCs w:val="20"/>
                <w:lang w:val="en-US"/>
              </w:rPr>
              <w:t xml:space="preserve">South Ural State Agrarian University, Chelyabinsk Region, </w:t>
            </w:r>
            <w:proofErr w:type="spellStart"/>
            <w:r w:rsidRPr="009A0AC4">
              <w:rPr>
                <w:rStyle w:val="markedcontent"/>
                <w:i/>
                <w:sz w:val="20"/>
                <w:szCs w:val="20"/>
                <w:lang w:val="en-US"/>
              </w:rPr>
              <w:t>Troitsk</w:t>
            </w:r>
            <w:proofErr w:type="spellEnd"/>
            <w:r w:rsidRPr="009A0AC4">
              <w:rPr>
                <w:rStyle w:val="markedcontent"/>
                <w:i/>
                <w:sz w:val="20"/>
                <w:szCs w:val="20"/>
                <w:lang w:val="en-US"/>
              </w:rPr>
              <w:t>, Russia</w:t>
            </w:r>
          </w:p>
          <w:p w14:paraId="4B46914A" w14:textId="77777777" w:rsidR="009A0AC4" w:rsidRPr="009A0AC4" w:rsidRDefault="009A0AC4" w:rsidP="00224E95">
            <w:pPr>
              <w:ind w:firstLine="0"/>
              <w:jc w:val="left"/>
              <w:rPr>
                <w:rStyle w:val="markedcontent"/>
                <w:sz w:val="20"/>
                <w:szCs w:val="20"/>
              </w:rPr>
            </w:pPr>
            <w:bookmarkStart w:id="0" w:name="_GoBack"/>
            <w:bookmarkEnd w:id="0"/>
          </w:p>
          <w:p w14:paraId="192220EC" w14:textId="77777777" w:rsidR="00776F47" w:rsidRPr="00224E95" w:rsidRDefault="00073DC1" w:rsidP="00224E95">
            <w:pPr>
              <w:ind w:firstLine="0"/>
              <w:jc w:val="left"/>
              <w:rPr>
                <w:color w:val="000000"/>
                <w:sz w:val="20"/>
                <w:szCs w:val="20"/>
                <w:lang w:val="en-US"/>
              </w:rPr>
            </w:pPr>
            <w:r w:rsidRPr="00224E95">
              <w:rPr>
                <w:color w:val="000000"/>
                <w:sz w:val="20"/>
                <w:szCs w:val="20"/>
                <w:lang w:val="en-US"/>
              </w:rPr>
              <w:t>The drying process in the food and processing industry stands apart as the most common, but at the same time the most complex and energy-consuming type of tec</w:t>
            </w:r>
            <w:r w:rsidRPr="00224E95">
              <w:rPr>
                <w:color w:val="000000"/>
                <w:sz w:val="20"/>
                <w:szCs w:val="20"/>
                <w:lang w:val="en-US"/>
              </w:rPr>
              <w:t>h</w:t>
            </w:r>
            <w:r w:rsidRPr="00224E95">
              <w:rPr>
                <w:color w:val="000000"/>
                <w:sz w:val="20"/>
                <w:szCs w:val="20"/>
                <w:lang w:val="en-US"/>
              </w:rPr>
              <w:t xml:space="preserve">nological operation. </w:t>
            </w:r>
            <w:r w:rsidR="00776F47" w:rsidRPr="00224E95">
              <w:rPr>
                <w:color w:val="000000"/>
                <w:sz w:val="20"/>
                <w:szCs w:val="20"/>
                <w:lang w:val="en-US"/>
              </w:rPr>
              <w:t>Humidity removal devices</w:t>
            </w:r>
          </w:p>
          <w:p w14:paraId="4D55CB0F" w14:textId="02C4A961" w:rsidR="00243DA4" w:rsidRPr="00224E95" w:rsidRDefault="00776F47" w:rsidP="00224E95">
            <w:pPr>
              <w:ind w:firstLine="0"/>
              <w:jc w:val="left"/>
              <w:rPr>
                <w:color w:val="000000"/>
                <w:sz w:val="20"/>
                <w:szCs w:val="20"/>
                <w:lang w:val="en-US"/>
              </w:rPr>
            </w:pPr>
            <w:proofErr w:type="gramStart"/>
            <w:r w:rsidRPr="00224E95">
              <w:rPr>
                <w:color w:val="000000"/>
                <w:sz w:val="20"/>
                <w:szCs w:val="20"/>
                <w:lang w:val="en-US"/>
              </w:rPr>
              <w:t>are</w:t>
            </w:r>
            <w:proofErr w:type="gramEnd"/>
            <w:r w:rsidRPr="00224E95">
              <w:rPr>
                <w:color w:val="000000"/>
                <w:sz w:val="20"/>
                <w:szCs w:val="20"/>
                <w:lang w:val="en-US"/>
              </w:rPr>
              <w:t xml:space="preserve"> characterized by a large number of parameters of technical and economic content, </w:t>
            </w:r>
            <w:r w:rsidR="00073DC1" w:rsidRPr="00224E95">
              <w:rPr>
                <w:color w:val="000000"/>
                <w:sz w:val="20"/>
                <w:szCs w:val="20"/>
                <w:lang w:val="en-US"/>
              </w:rPr>
              <w:t>which makes it diff</w:t>
            </w:r>
            <w:r w:rsidR="00073DC1" w:rsidRPr="00224E95">
              <w:rPr>
                <w:color w:val="000000"/>
                <w:sz w:val="20"/>
                <w:szCs w:val="20"/>
                <w:lang w:val="en-US"/>
              </w:rPr>
              <w:t>i</w:t>
            </w:r>
            <w:r w:rsidR="00073DC1" w:rsidRPr="00224E95">
              <w:rPr>
                <w:color w:val="000000"/>
                <w:sz w:val="20"/>
                <w:szCs w:val="20"/>
                <w:lang w:val="en-US"/>
              </w:rPr>
              <w:t>cult to choose them for specific conditions of mult</w:t>
            </w:r>
            <w:r w:rsidR="00073DC1" w:rsidRPr="00224E95">
              <w:rPr>
                <w:color w:val="000000"/>
                <w:sz w:val="20"/>
                <w:szCs w:val="20"/>
                <w:lang w:val="en-US"/>
              </w:rPr>
              <w:t>i</w:t>
            </w:r>
            <w:r w:rsidR="00073DC1" w:rsidRPr="00224E95">
              <w:rPr>
                <w:color w:val="000000"/>
                <w:sz w:val="20"/>
                <w:szCs w:val="20"/>
                <w:lang w:val="en-US"/>
              </w:rPr>
              <w:t>functional technologies, often associated with living environments, in the face of numerous offers from manufacturers. The generalized Harrington desirability function, which makes it possible to establish a co</w:t>
            </w:r>
            <w:r w:rsidR="00073DC1" w:rsidRPr="00224E95">
              <w:rPr>
                <w:color w:val="000000"/>
                <w:sz w:val="20"/>
                <w:szCs w:val="20"/>
                <w:lang w:val="en-US"/>
              </w:rPr>
              <w:t>n</w:t>
            </w:r>
            <w:r w:rsidR="00073DC1" w:rsidRPr="00224E95">
              <w:rPr>
                <w:color w:val="000000"/>
                <w:sz w:val="20"/>
                <w:szCs w:val="20"/>
                <w:lang w:val="en-US"/>
              </w:rPr>
              <w:t>nection between the physical indicators of the device and the psychological assessments of these indicators, can become the basis of an accessible method of ranked analysis of several devices at once. In this art</w:t>
            </w:r>
            <w:r w:rsidR="00073DC1" w:rsidRPr="00224E95">
              <w:rPr>
                <w:color w:val="000000"/>
                <w:sz w:val="20"/>
                <w:szCs w:val="20"/>
                <w:lang w:val="en-US"/>
              </w:rPr>
              <w:t>i</w:t>
            </w:r>
            <w:r w:rsidR="00073DC1" w:rsidRPr="00224E95">
              <w:rPr>
                <w:color w:val="000000"/>
                <w:sz w:val="20"/>
                <w:szCs w:val="20"/>
                <w:lang w:val="en-US"/>
              </w:rPr>
              <w:t>cle, according to the calculated value of generalized desirability, two radiation dryers of the conveyor-cascade type are compared according to six main ind</w:t>
            </w:r>
            <w:r w:rsidR="00073DC1" w:rsidRPr="00224E95">
              <w:rPr>
                <w:color w:val="000000"/>
                <w:sz w:val="20"/>
                <w:szCs w:val="20"/>
                <w:lang w:val="en-US"/>
              </w:rPr>
              <w:t>i</w:t>
            </w:r>
            <w:r w:rsidR="00073DC1" w:rsidRPr="00224E95">
              <w:rPr>
                <w:color w:val="000000"/>
                <w:sz w:val="20"/>
                <w:szCs w:val="20"/>
                <w:lang w:val="en-US"/>
              </w:rPr>
              <w:t xml:space="preserve">cators. </w:t>
            </w:r>
            <w:r w:rsidRPr="00224E95">
              <w:rPr>
                <w:color w:val="000000"/>
                <w:sz w:val="20"/>
                <w:szCs w:val="20"/>
                <w:lang w:val="en-US"/>
              </w:rPr>
              <w:t xml:space="preserve">The adequacy of the assessment obtained is explained by the strictly set methodology, </w:t>
            </w:r>
            <w:r w:rsidR="00073DC1" w:rsidRPr="00224E95">
              <w:rPr>
                <w:color w:val="000000"/>
                <w:sz w:val="20"/>
                <w:szCs w:val="20"/>
                <w:lang w:val="en-US"/>
              </w:rPr>
              <w:t>however, expert assessments of the analyzed signs have a certain subjectivity associated with the desirability of signs by a specific end user, and the set of compared signs and their hierarchical alignment will depend on the goal. Thus, Harrington's desirability functions are one of the possible methods of visual comparison of technology and technologies, taking into account the totality and completeness of the set of necessary qualities</w:t>
            </w:r>
          </w:p>
          <w:p w14:paraId="6F5BE9AB" w14:textId="77777777" w:rsidR="00243DA4" w:rsidRPr="00224E95" w:rsidRDefault="00243DA4" w:rsidP="00224E95">
            <w:pPr>
              <w:ind w:firstLine="0"/>
              <w:jc w:val="left"/>
              <w:rPr>
                <w:color w:val="000000"/>
                <w:sz w:val="20"/>
                <w:szCs w:val="20"/>
                <w:lang w:val="en-US"/>
              </w:rPr>
            </w:pPr>
          </w:p>
          <w:p w14:paraId="7E1EB3D3" w14:textId="77777777" w:rsidR="00073DC1" w:rsidRPr="00224E95" w:rsidRDefault="00073DC1" w:rsidP="00224E95">
            <w:pPr>
              <w:ind w:firstLine="0"/>
              <w:jc w:val="left"/>
              <w:rPr>
                <w:color w:val="000000"/>
                <w:sz w:val="20"/>
                <w:szCs w:val="20"/>
                <w:lang w:val="en-US"/>
              </w:rPr>
            </w:pPr>
          </w:p>
          <w:p w14:paraId="7AE5AA7F" w14:textId="77777777" w:rsidR="00243DA4" w:rsidRPr="00224E95" w:rsidRDefault="00243DA4" w:rsidP="00224E95">
            <w:pPr>
              <w:ind w:firstLine="0"/>
              <w:jc w:val="left"/>
              <w:rPr>
                <w:color w:val="000000"/>
                <w:sz w:val="20"/>
                <w:szCs w:val="20"/>
                <w:lang w:val="en-US"/>
              </w:rPr>
            </w:pPr>
            <w:r w:rsidRPr="00224E95">
              <w:rPr>
                <w:color w:val="000000"/>
                <w:sz w:val="20"/>
                <w:szCs w:val="20"/>
                <w:lang w:val="en-US"/>
              </w:rPr>
              <w:t xml:space="preserve">Keywords: DRYING UNIT, </w:t>
            </w:r>
            <w:r w:rsidR="00401250" w:rsidRPr="00224E95">
              <w:rPr>
                <w:color w:val="000000"/>
                <w:sz w:val="20"/>
                <w:szCs w:val="20"/>
                <w:lang w:val="en-US"/>
              </w:rPr>
              <w:t xml:space="preserve">INFRARED, </w:t>
            </w:r>
            <w:r w:rsidRPr="00224E95">
              <w:rPr>
                <w:color w:val="000000"/>
                <w:sz w:val="20"/>
                <w:szCs w:val="20"/>
                <w:lang w:val="en-US"/>
              </w:rPr>
              <w:t>НA</w:t>
            </w:r>
            <w:r w:rsidRPr="00224E95">
              <w:rPr>
                <w:color w:val="000000"/>
                <w:sz w:val="20"/>
                <w:szCs w:val="20"/>
                <w:lang w:val="en-US"/>
              </w:rPr>
              <w:t>R</w:t>
            </w:r>
            <w:r w:rsidRPr="00224E95">
              <w:rPr>
                <w:color w:val="000000"/>
                <w:sz w:val="20"/>
                <w:szCs w:val="20"/>
                <w:lang w:val="en-US"/>
              </w:rPr>
              <w:t>RINGTON DESIRABILITY FUNCTION, EXPERT EVALUATION, PSYCHOLOGICAL EVALUATION</w:t>
            </w:r>
          </w:p>
          <w:p w14:paraId="57CACC49" w14:textId="77777777" w:rsidR="00243DA4" w:rsidRPr="00224E95" w:rsidRDefault="00243DA4" w:rsidP="00224E95">
            <w:pPr>
              <w:ind w:firstLine="0"/>
              <w:jc w:val="left"/>
              <w:rPr>
                <w:rStyle w:val="markedcontent"/>
                <w:sz w:val="20"/>
                <w:szCs w:val="20"/>
                <w:lang w:val="en-US"/>
              </w:rPr>
            </w:pPr>
          </w:p>
        </w:tc>
      </w:tr>
    </w:tbl>
    <w:p w14:paraId="58824736" w14:textId="77777777" w:rsidR="00B9626D" w:rsidRPr="00601A18" w:rsidRDefault="00BE119A" w:rsidP="005A29E4">
      <w:pPr>
        <w:autoSpaceDE w:val="0"/>
        <w:autoSpaceDN w:val="0"/>
        <w:adjustRightInd w:val="0"/>
        <w:spacing w:line="336" w:lineRule="auto"/>
      </w:pPr>
      <w:r w:rsidRPr="00BE119A">
        <w:rPr>
          <w:b/>
          <w:i/>
        </w:rPr>
        <w:lastRenderedPageBreak/>
        <w:t>Введение.</w:t>
      </w:r>
      <w:r>
        <w:t xml:space="preserve"> </w:t>
      </w:r>
      <w:r w:rsidR="00BE5F7A" w:rsidRPr="00601A18">
        <w:t>Два века понадобилось</w:t>
      </w:r>
      <w:r w:rsidR="00B9626D" w:rsidRPr="00601A18">
        <w:t xml:space="preserve">, для того чтобы </w:t>
      </w:r>
      <w:r w:rsidR="00BE5F7A" w:rsidRPr="00601A18">
        <w:t>трансформация</w:t>
      </w:r>
      <w:r w:rsidR="00B9626D" w:rsidRPr="00601A18">
        <w:t xml:space="preserve"> электрической энергии в теплоту ста</w:t>
      </w:r>
      <w:r w:rsidR="00BE5F7A" w:rsidRPr="00601A18">
        <w:t>ла</w:t>
      </w:r>
      <w:r w:rsidR="00B9626D" w:rsidRPr="00601A18">
        <w:t xml:space="preserve"> </w:t>
      </w:r>
      <w:r w:rsidR="00BE5F7A" w:rsidRPr="00601A18">
        <w:t>технологически оправданным</w:t>
      </w:r>
      <w:r w:rsidR="00B9626D" w:rsidRPr="00601A18">
        <w:t xml:space="preserve"> сп</w:t>
      </w:r>
      <w:r w:rsidR="00B9626D" w:rsidRPr="00601A18">
        <w:t>о</w:t>
      </w:r>
      <w:r w:rsidR="00B9626D" w:rsidRPr="00601A18">
        <w:t xml:space="preserve">собом нагрева в технике. </w:t>
      </w:r>
      <w:r w:rsidR="00BE5F7A" w:rsidRPr="00601A18">
        <w:t>Динамический п</w:t>
      </w:r>
      <w:r w:rsidR="00B9626D" w:rsidRPr="00601A18">
        <w:t>роцесс совершенствования и о</w:t>
      </w:r>
      <w:r w:rsidR="00B9626D" w:rsidRPr="00601A18">
        <w:t>п</w:t>
      </w:r>
      <w:r w:rsidR="00B9626D" w:rsidRPr="00601A18">
        <w:t>тимизации инструментария электротермических агрегатов имеет важную особенность</w:t>
      </w:r>
      <w:r w:rsidR="00853EB6" w:rsidRPr="00601A18">
        <w:t>, он должен отвечать запросам постоянно изменяющегося спроса на качественные продукты</w:t>
      </w:r>
      <w:r w:rsidR="00B9626D" w:rsidRPr="00601A18">
        <w:t xml:space="preserve">. Появление современных методов и средств </w:t>
      </w:r>
      <w:proofErr w:type="spellStart"/>
      <w:r w:rsidR="00853EB6" w:rsidRPr="00601A18">
        <w:t>электронагрева</w:t>
      </w:r>
      <w:proofErr w:type="spellEnd"/>
      <w:r w:rsidR="00853EB6" w:rsidRPr="00601A18">
        <w:t xml:space="preserve"> в сочетании с классическими приемами </w:t>
      </w:r>
      <w:r w:rsidR="00B9626D" w:rsidRPr="00601A18">
        <w:t>перерабо</w:t>
      </w:r>
      <w:r w:rsidR="00B9626D" w:rsidRPr="00601A18">
        <w:t>т</w:t>
      </w:r>
      <w:r w:rsidR="00B9626D" w:rsidRPr="00601A18">
        <w:t>ки пищевого сырья</w:t>
      </w:r>
      <w:r w:rsidR="00853EB6" w:rsidRPr="00601A18">
        <w:t>,</w:t>
      </w:r>
      <w:r w:rsidR="00B9626D" w:rsidRPr="00601A18">
        <w:t xml:space="preserve"> </w:t>
      </w:r>
      <w:r w:rsidR="00853EB6" w:rsidRPr="00601A18">
        <w:t xml:space="preserve">стимулирует расширение области применения </w:t>
      </w:r>
      <w:r w:rsidR="00B9626D" w:rsidRPr="00601A18">
        <w:t>и ш</w:t>
      </w:r>
      <w:r w:rsidR="00B9626D" w:rsidRPr="00601A18">
        <w:t>и</w:t>
      </w:r>
      <w:r w:rsidR="00B9626D" w:rsidRPr="00601A18">
        <w:t>ро</w:t>
      </w:r>
      <w:r w:rsidR="00853EB6" w:rsidRPr="00601A18">
        <w:t>кого</w:t>
      </w:r>
      <w:r w:rsidR="00B9626D" w:rsidRPr="00601A18">
        <w:t xml:space="preserve"> использова</w:t>
      </w:r>
      <w:r w:rsidR="00853EB6" w:rsidRPr="00601A18">
        <w:t>ния</w:t>
      </w:r>
      <w:r w:rsidR="00B9626D" w:rsidRPr="00601A18">
        <w:t xml:space="preserve"> в промышленности </w:t>
      </w:r>
      <w:r w:rsidR="00853EB6" w:rsidRPr="00601A18">
        <w:t xml:space="preserve">новой элементной базы </w:t>
      </w:r>
      <w:r w:rsidR="006F639F" w:rsidRPr="00601A18">
        <w:t>[</w:t>
      </w:r>
      <w:r w:rsidR="003364D3" w:rsidRPr="00601A18">
        <w:t>1</w:t>
      </w:r>
      <w:r w:rsidR="00A01106">
        <w:t>-</w:t>
      </w:r>
      <w:r w:rsidR="00947BFD">
        <w:t>5</w:t>
      </w:r>
      <w:r w:rsidR="006F639F" w:rsidRPr="00601A18">
        <w:t>]</w:t>
      </w:r>
      <w:r w:rsidR="00B9626D" w:rsidRPr="00601A18">
        <w:t xml:space="preserve">. </w:t>
      </w:r>
    </w:p>
    <w:p w14:paraId="18F2B677" w14:textId="77777777" w:rsidR="005302DE" w:rsidRPr="00601A18" w:rsidRDefault="000C784F" w:rsidP="005A29E4">
      <w:pPr>
        <w:autoSpaceDE w:val="0"/>
        <w:autoSpaceDN w:val="0"/>
        <w:adjustRightInd w:val="0"/>
        <w:spacing w:line="336" w:lineRule="auto"/>
        <w:rPr>
          <w:rFonts w:eastAsia="Calibri"/>
        </w:rPr>
      </w:pPr>
      <w:r w:rsidRPr="00601A18">
        <w:t xml:space="preserve">Особый </w:t>
      </w:r>
      <w:r w:rsidR="005302DE" w:rsidRPr="00601A18">
        <w:t xml:space="preserve">интерес на сегодняшний день вызывают установки с </w:t>
      </w:r>
      <w:proofErr w:type="spellStart"/>
      <w:r w:rsidR="005302DE" w:rsidRPr="00601A18">
        <w:t>эле</w:t>
      </w:r>
      <w:r w:rsidR="005302DE" w:rsidRPr="00601A18">
        <w:t>к</w:t>
      </w:r>
      <w:r w:rsidR="005302DE" w:rsidRPr="00601A18">
        <w:t>тронагревом</w:t>
      </w:r>
      <w:proofErr w:type="spellEnd"/>
      <w:r w:rsidR="005302DE" w:rsidRPr="00601A18">
        <w:t xml:space="preserve"> для сушки пищевого сырья. Это связано с развитием культ</w:t>
      </w:r>
      <w:r w:rsidR="005302DE" w:rsidRPr="00601A18">
        <w:t>у</w:t>
      </w:r>
      <w:r w:rsidR="005302DE" w:rsidRPr="00601A18">
        <w:t>ры полезного правильного питания, что подразумевает собой употребл</w:t>
      </w:r>
      <w:r w:rsidR="005302DE" w:rsidRPr="00601A18">
        <w:t>е</w:t>
      </w:r>
      <w:r w:rsidR="005302DE" w:rsidRPr="00601A18">
        <w:t>ния в пищу в первую очередь продуктов, приготовленных из высококач</w:t>
      </w:r>
      <w:r w:rsidR="005302DE" w:rsidRPr="00601A18">
        <w:t>е</w:t>
      </w:r>
      <w:r w:rsidR="005302DE" w:rsidRPr="00601A18">
        <w:t>ственного пищевого сырья, прошедшего все процедуры переработки в условиях низких температур. Щадящие режимы работы перерабатыва</w:t>
      </w:r>
      <w:r w:rsidR="005302DE" w:rsidRPr="00601A18">
        <w:t>ю</w:t>
      </w:r>
      <w:r w:rsidR="005302DE" w:rsidRPr="00601A18">
        <w:t xml:space="preserve">щих машин позволяют сохранить максимальное количество биологически активных компонентов </w:t>
      </w:r>
      <w:r w:rsidR="009012C1" w:rsidRPr="00601A18">
        <w:t>в конечном продукте.</w:t>
      </w:r>
      <w:r w:rsidR="005302DE" w:rsidRPr="00601A18">
        <w:t xml:space="preserve"> </w:t>
      </w:r>
    </w:p>
    <w:p w14:paraId="324EB086" w14:textId="77777777" w:rsidR="00B9626D" w:rsidRPr="00601A18" w:rsidRDefault="009012C1" w:rsidP="005A29E4">
      <w:pPr>
        <w:autoSpaceDE w:val="0"/>
        <w:autoSpaceDN w:val="0"/>
        <w:adjustRightInd w:val="0"/>
        <w:spacing w:line="336" w:lineRule="auto"/>
      </w:pPr>
      <w:r w:rsidRPr="00601A18">
        <w:t>С</w:t>
      </w:r>
      <w:r w:rsidR="00B9626D" w:rsidRPr="00601A18">
        <w:t>уществует огромное количество различных электротермических агрегатов, отличающихся по ряду признаков, главным из которых является способ подвода тепла к влажному материалу (конвективный, контактный, радиационный и др.)</w:t>
      </w:r>
      <w:r w:rsidR="006F639F" w:rsidRPr="00601A18">
        <w:t>.</w:t>
      </w:r>
    </w:p>
    <w:p w14:paraId="0FD6CE7D" w14:textId="77777777" w:rsidR="00B9626D" w:rsidRPr="00601A18" w:rsidRDefault="00B9626D" w:rsidP="005A29E4">
      <w:pPr>
        <w:autoSpaceDE w:val="0"/>
        <w:autoSpaceDN w:val="0"/>
        <w:adjustRightInd w:val="0"/>
        <w:spacing w:line="336" w:lineRule="auto"/>
      </w:pPr>
      <w:r w:rsidRPr="00601A18">
        <w:t>Наибольшее распространение получили конвективные электроте</w:t>
      </w:r>
      <w:r w:rsidRPr="00601A18">
        <w:t>р</w:t>
      </w:r>
      <w:r w:rsidRPr="00601A18">
        <w:t>мические агрегаты, однако на сегодняшний день большой интерес</w:t>
      </w:r>
      <w:r w:rsidR="00060DBB" w:rsidRPr="00601A18">
        <w:t xml:space="preserve"> выз</w:t>
      </w:r>
      <w:r w:rsidR="00060DBB" w:rsidRPr="00601A18">
        <w:t>ы</w:t>
      </w:r>
      <w:r w:rsidR="00060DBB" w:rsidRPr="00601A18">
        <w:t>вают радиационные,</w:t>
      </w:r>
      <w:r w:rsidRPr="00601A18">
        <w:t xml:space="preserve"> в частности инфракрасные сушильные установки. С точки зрения энергетических затрат их </w:t>
      </w:r>
      <w:r w:rsidR="009012C1" w:rsidRPr="00601A18">
        <w:t>отмечают,</w:t>
      </w:r>
      <w:r w:rsidRPr="00601A18">
        <w:t xml:space="preserve"> как более экологичные и экономичные</w:t>
      </w:r>
      <w:r w:rsidR="006F639F" w:rsidRPr="00601A18">
        <w:t xml:space="preserve"> [</w:t>
      </w:r>
      <w:r w:rsidR="00947BFD">
        <w:t>1</w:t>
      </w:r>
      <w:r w:rsidR="00BC4C7F">
        <w:t>,</w:t>
      </w:r>
      <w:r w:rsidR="00947BFD">
        <w:t>2</w:t>
      </w:r>
      <w:r w:rsidR="006F639F" w:rsidRPr="00601A18">
        <w:t>]</w:t>
      </w:r>
      <w:r w:rsidRPr="00601A18">
        <w:t>.</w:t>
      </w:r>
    </w:p>
    <w:p w14:paraId="3EBC41AA" w14:textId="77777777" w:rsidR="00B9626D" w:rsidRPr="00601A18" w:rsidRDefault="009012C1" w:rsidP="00601A18">
      <w:pPr>
        <w:autoSpaceDE w:val="0"/>
        <w:autoSpaceDN w:val="0"/>
        <w:adjustRightInd w:val="0"/>
        <w:spacing w:line="360" w:lineRule="auto"/>
      </w:pPr>
      <w:r w:rsidRPr="00601A18">
        <w:t xml:space="preserve">В рамках данной статьи рассматриваются инфракрасные </w:t>
      </w:r>
      <w:proofErr w:type="gramStart"/>
      <w:r w:rsidRPr="00601A18">
        <w:t>сушильный</w:t>
      </w:r>
      <w:proofErr w:type="gramEnd"/>
      <w:r w:rsidRPr="00601A18">
        <w:t xml:space="preserve"> установки транспортерно-каскадного типа двух производителей: </w:t>
      </w:r>
      <w:proofErr w:type="gramStart"/>
      <w:r w:rsidR="00B9626D" w:rsidRPr="00601A18">
        <w:t>УСК</w:t>
      </w:r>
      <w:r w:rsidRPr="00601A18">
        <w:t>-7</w:t>
      </w:r>
      <w:r w:rsidR="00B9626D" w:rsidRPr="00601A18">
        <w:t xml:space="preserve"> (ООО «ПКБ Малышева, г. Чайковский)</w:t>
      </w:r>
      <w:r w:rsidR="006F639F" w:rsidRPr="00601A18">
        <w:t xml:space="preserve"> [</w:t>
      </w:r>
      <w:r w:rsidR="00947BFD">
        <w:t>3</w:t>
      </w:r>
      <w:r w:rsidR="006F639F" w:rsidRPr="00601A18">
        <w:t>]</w:t>
      </w:r>
      <w:r w:rsidR="00B9626D" w:rsidRPr="00601A18">
        <w:t xml:space="preserve"> и СТКИ</w:t>
      </w:r>
      <w:r w:rsidRPr="00601A18">
        <w:t>-7</w:t>
      </w:r>
      <w:r w:rsidR="00B9626D" w:rsidRPr="00601A18">
        <w:t xml:space="preserve"> (ООО НТЦ «Агр</w:t>
      </w:r>
      <w:r w:rsidR="00B9626D" w:rsidRPr="00601A18">
        <w:t>о</w:t>
      </w:r>
      <w:r w:rsidR="00B9626D" w:rsidRPr="00601A18">
        <w:t>ЭСБ», г. Челябинск) (рис.</w:t>
      </w:r>
      <w:r w:rsidRPr="00601A18">
        <w:t>1, табл.1</w:t>
      </w:r>
      <w:r w:rsidR="00B9626D" w:rsidRPr="00601A18">
        <w:t>)</w:t>
      </w:r>
      <w:r w:rsidR="006F639F" w:rsidRPr="00601A18">
        <w:t xml:space="preserve"> [</w:t>
      </w:r>
      <w:r w:rsidR="00947BFD">
        <w:t>4</w:t>
      </w:r>
      <w:r w:rsidR="006F639F" w:rsidRPr="00601A18">
        <w:t>]</w:t>
      </w:r>
      <w:r w:rsidR="00B9626D" w:rsidRPr="00601A18">
        <w:t>.</w:t>
      </w:r>
      <w:proofErr w:type="gramEnd"/>
      <w:r w:rsidR="00B9626D" w:rsidRPr="00601A18">
        <w:t xml:space="preserve"> </w:t>
      </w:r>
      <w:r w:rsidRPr="00601A18">
        <w:t xml:space="preserve">Данные установки предназначены </w:t>
      </w:r>
      <w:r w:rsidRPr="00601A18">
        <w:lastRenderedPageBreak/>
        <w:t>для сушки такого пищевого сырья как: макаронные полуфабрикаты, зел</w:t>
      </w:r>
      <w:r w:rsidRPr="00601A18">
        <w:t>е</w:t>
      </w:r>
      <w:r w:rsidRPr="00601A18">
        <w:t xml:space="preserve">ные культуры, масленичные культуры, </w:t>
      </w:r>
      <w:proofErr w:type="spellStart"/>
      <w:r w:rsidR="004B28B3" w:rsidRPr="00601A18">
        <w:t>корнеклубнеплодовые</w:t>
      </w:r>
      <w:proofErr w:type="spellEnd"/>
      <w:r w:rsidR="004B28B3" w:rsidRPr="00601A18">
        <w:t xml:space="preserve"> культуры. </w:t>
      </w: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6"/>
      </w:tblGrid>
      <w:tr w:rsidR="00B9626D" w:rsidRPr="00601A18" w14:paraId="509BB428" w14:textId="77777777" w:rsidTr="005A29E4">
        <w:trPr>
          <w:jc w:val="center"/>
        </w:trPr>
        <w:tc>
          <w:tcPr>
            <w:tcW w:w="6636" w:type="dxa"/>
          </w:tcPr>
          <w:p w14:paraId="650B70CE" w14:textId="77777777" w:rsidR="00B9626D" w:rsidRPr="00601A18" w:rsidRDefault="00B9626D" w:rsidP="00601A18">
            <w:pPr>
              <w:autoSpaceDE w:val="0"/>
              <w:autoSpaceDN w:val="0"/>
              <w:adjustRightInd w:val="0"/>
              <w:spacing w:line="360" w:lineRule="auto"/>
              <w:jc w:val="center"/>
            </w:pPr>
            <w:r w:rsidRPr="00601A18">
              <w:rPr>
                <w:noProof/>
              </w:rPr>
              <w:drawing>
                <wp:inline distT="0" distB="0" distL="0" distR="0" wp14:anchorId="268A0E1E" wp14:editId="194C5DA8">
                  <wp:extent cx="3948402" cy="1924010"/>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05-02-15ya-1.jpg"/>
                          <pic:cNvPicPr/>
                        </pic:nvPicPr>
                        <pic:blipFill>
                          <a:blip r:embed="rId10">
                            <a:extLst>
                              <a:ext uri="{28A0092B-C50C-407E-A947-70E740481C1C}">
                                <a14:useLocalDpi xmlns:a14="http://schemas.microsoft.com/office/drawing/2010/main" val="0"/>
                              </a:ext>
                            </a:extLst>
                          </a:blip>
                          <a:stretch>
                            <a:fillRect/>
                          </a:stretch>
                        </pic:blipFill>
                        <pic:spPr>
                          <a:xfrm>
                            <a:off x="0" y="0"/>
                            <a:ext cx="4112300" cy="2003876"/>
                          </a:xfrm>
                          <a:prstGeom prst="rect">
                            <a:avLst/>
                          </a:prstGeom>
                        </pic:spPr>
                      </pic:pic>
                    </a:graphicData>
                  </a:graphic>
                </wp:inline>
              </w:drawing>
            </w:r>
          </w:p>
          <w:p w14:paraId="02F37352" w14:textId="77777777" w:rsidR="00B9626D" w:rsidRPr="00601A18" w:rsidRDefault="00B9626D" w:rsidP="00601A18">
            <w:pPr>
              <w:autoSpaceDE w:val="0"/>
              <w:autoSpaceDN w:val="0"/>
              <w:adjustRightInd w:val="0"/>
              <w:spacing w:line="360" w:lineRule="auto"/>
              <w:jc w:val="center"/>
            </w:pPr>
            <w:r w:rsidRPr="00601A18">
              <w:rPr>
                <w:noProof/>
              </w:rPr>
              <w:drawing>
                <wp:anchor distT="0" distB="0" distL="114300" distR="114300" simplePos="0" relativeHeight="251657728" behindDoc="1" locked="0" layoutInCell="1" allowOverlap="1" wp14:anchorId="21B1B7D2" wp14:editId="39E5B933">
                  <wp:simplePos x="0" y="0"/>
                  <wp:positionH relativeFrom="column">
                    <wp:posOffset>266964</wp:posOffset>
                  </wp:positionH>
                  <wp:positionV relativeFrom="paragraph">
                    <wp:posOffset>323049</wp:posOffset>
                  </wp:positionV>
                  <wp:extent cx="4076602" cy="2258171"/>
                  <wp:effectExtent l="0" t="0" r="635" b="8890"/>
                  <wp:wrapTight wrapText="bothSides">
                    <wp:wrapPolygon edited="0">
                      <wp:start x="0" y="0"/>
                      <wp:lineTo x="0" y="21503"/>
                      <wp:lineTo x="21502" y="21503"/>
                      <wp:lineTo x="21502" y="0"/>
                      <wp:lineTo x="0" y="0"/>
                    </wp:wrapPolygon>
                  </wp:wrapTight>
                  <wp:docPr id="1" name="Рисунок 1" descr="D:\НТЦ АгроЭСБ\сушилка екат\IMG_4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НТЦ АгроЭСБ\сушилка екат\IMG_4263.JPG"/>
                          <pic:cNvPicPr>
                            <a:picLocks noChangeAspect="1" noChangeArrowheads="1"/>
                          </pic:cNvPicPr>
                        </pic:nvPicPr>
                        <pic:blipFill>
                          <a:blip r:embed="rId11" cstate="print"/>
                          <a:srcRect t="5769" r="1923"/>
                          <a:stretch>
                            <a:fillRect/>
                          </a:stretch>
                        </pic:blipFill>
                        <pic:spPr bwMode="auto">
                          <a:xfrm>
                            <a:off x="0" y="0"/>
                            <a:ext cx="4091786" cy="226658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601A18">
              <w:t>УСК (ООО «ПКБ Малышева, г. Чайковский)</w:t>
            </w:r>
          </w:p>
        </w:tc>
      </w:tr>
      <w:tr w:rsidR="00B9626D" w:rsidRPr="00601A18" w14:paraId="45A102C6" w14:textId="77777777" w:rsidTr="005A29E4">
        <w:trPr>
          <w:jc w:val="center"/>
        </w:trPr>
        <w:tc>
          <w:tcPr>
            <w:tcW w:w="6636" w:type="dxa"/>
          </w:tcPr>
          <w:p w14:paraId="005B3230" w14:textId="77777777" w:rsidR="00B9626D" w:rsidRPr="00601A18" w:rsidRDefault="00B9626D" w:rsidP="00601A18">
            <w:pPr>
              <w:autoSpaceDE w:val="0"/>
              <w:autoSpaceDN w:val="0"/>
              <w:adjustRightInd w:val="0"/>
              <w:spacing w:line="360" w:lineRule="auto"/>
              <w:jc w:val="center"/>
              <w:rPr>
                <w:noProof/>
              </w:rPr>
            </w:pPr>
            <w:r w:rsidRPr="00601A18">
              <w:t>СТКИ (ООО НТЦ «АгроЭСБ», г. Челябинск)</w:t>
            </w:r>
          </w:p>
        </w:tc>
      </w:tr>
    </w:tbl>
    <w:p w14:paraId="4CF44DA2" w14:textId="77777777" w:rsidR="00B9626D" w:rsidRPr="00601A18" w:rsidRDefault="00B9626D" w:rsidP="008D2BA4">
      <w:pPr>
        <w:autoSpaceDE w:val="0"/>
        <w:autoSpaceDN w:val="0"/>
        <w:adjustRightInd w:val="0"/>
        <w:spacing w:line="360" w:lineRule="auto"/>
        <w:ind w:firstLine="0"/>
        <w:jc w:val="center"/>
      </w:pPr>
      <w:r w:rsidRPr="00601A18">
        <w:t>Рис</w:t>
      </w:r>
      <w:r w:rsidR="008D2BA4" w:rsidRPr="008D2BA4">
        <w:t>.</w:t>
      </w:r>
      <w:r w:rsidRPr="00601A18">
        <w:t xml:space="preserve"> </w:t>
      </w:r>
      <w:r w:rsidR="00292047" w:rsidRPr="00601A18">
        <w:t>1</w:t>
      </w:r>
      <w:r w:rsidR="008D2BA4" w:rsidRPr="008D2BA4">
        <w:t>.</w:t>
      </w:r>
      <w:r w:rsidRPr="00601A18">
        <w:t xml:space="preserve"> Внешний вид транспортерно-каскадных сушильных установок</w:t>
      </w:r>
    </w:p>
    <w:p w14:paraId="34B47C7E" w14:textId="77777777" w:rsidR="004B28B3" w:rsidRPr="00601A18" w:rsidRDefault="004B28B3" w:rsidP="00601A18">
      <w:pPr>
        <w:spacing w:line="360" w:lineRule="auto"/>
        <w:ind w:firstLine="0"/>
      </w:pPr>
      <w:r w:rsidRPr="00601A18">
        <w:t>Таблица 1 – Технические характеристики сушилок УСК-7 и СТКИ-7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36"/>
        <w:gridCol w:w="2344"/>
        <w:gridCol w:w="2520"/>
      </w:tblGrid>
      <w:tr w:rsidR="004B28B3" w:rsidRPr="00601A18" w14:paraId="070B4800" w14:textId="77777777" w:rsidTr="001F7C74">
        <w:trPr>
          <w:jc w:val="center"/>
        </w:trPr>
        <w:tc>
          <w:tcPr>
            <w:tcW w:w="219" w:type="pct"/>
            <w:shd w:val="clear" w:color="auto" w:fill="auto"/>
            <w:vAlign w:val="center"/>
          </w:tcPr>
          <w:p w14:paraId="0B18C2F8"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 xml:space="preserve">№ </w:t>
            </w:r>
            <w:proofErr w:type="gramStart"/>
            <w:r w:rsidRPr="00601A18">
              <w:rPr>
                <w:rFonts w:ascii="Times New Roman" w:hAnsi="Times New Roman"/>
                <w:sz w:val="20"/>
                <w:szCs w:val="20"/>
              </w:rPr>
              <w:t>п</w:t>
            </w:r>
            <w:proofErr w:type="gramEnd"/>
            <w:r w:rsidRPr="00601A18">
              <w:rPr>
                <w:rFonts w:ascii="Times New Roman" w:hAnsi="Times New Roman"/>
                <w:sz w:val="20"/>
                <w:szCs w:val="20"/>
              </w:rPr>
              <w:t>/п</w:t>
            </w:r>
          </w:p>
        </w:tc>
        <w:tc>
          <w:tcPr>
            <w:tcW w:w="2134" w:type="pct"/>
            <w:shd w:val="clear" w:color="auto" w:fill="auto"/>
            <w:vAlign w:val="center"/>
          </w:tcPr>
          <w:p w14:paraId="4FFC6BB9"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Наименование параметра</w:t>
            </w:r>
          </w:p>
        </w:tc>
        <w:tc>
          <w:tcPr>
            <w:tcW w:w="1276" w:type="pct"/>
            <w:shd w:val="clear" w:color="auto" w:fill="auto"/>
            <w:vAlign w:val="center"/>
          </w:tcPr>
          <w:p w14:paraId="21BD8AED"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УСК-7 (установка с</w:t>
            </w:r>
            <w:r w:rsidRPr="00601A18">
              <w:rPr>
                <w:rFonts w:ascii="Times New Roman" w:hAnsi="Times New Roman"/>
                <w:sz w:val="20"/>
                <w:szCs w:val="20"/>
              </w:rPr>
              <w:t>у</w:t>
            </w:r>
            <w:r w:rsidRPr="00601A18">
              <w:rPr>
                <w:rFonts w:ascii="Times New Roman" w:hAnsi="Times New Roman"/>
                <w:sz w:val="20"/>
                <w:szCs w:val="20"/>
              </w:rPr>
              <w:t>шильная конвейерная)</w:t>
            </w:r>
          </w:p>
        </w:tc>
        <w:tc>
          <w:tcPr>
            <w:tcW w:w="1371" w:type="pct"/>
            <w:shd w:val="clear" w:color="auto" w:fill="auto"/>
            <w:vAlign w:val="center"/>
          </w:tcPr>
          <w:p w14:paraId="7F875D17"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СТКИ-7 (сушилка тран</w:t>
            </w:r>
            <w:r w:rsidRPr="00601A18">
              <w:rPr>
                <w:rFonts w:ascii="Times New Roman" w:hAnsi="Times New Roman"/>
                <w:sz w:val="20"/>
                <w:szCs w:val="20"/>
              </w:rPr>
              <w:t>с</w:t>
            </w:r>
            <w:r w:rsidRPr="00601A18">
              <w:rPr>
                <w:rFonts w:ascii="Times New Roman" w:hAnsi="Times New Roman"/>
                <w:sz w:val="20"/>
                <w:szCs w:val="20"/>
              </w:rPr>
              <w:t>портерно-каскадная и</w:t>
            </w:r>
            <w:r w:rsidRPr="00601A18">
              <w:rPr>
                <w:rFonts w:ascii="Times New Roman" w:hAnsi="Times New Roman"/>
                <w:sz w:val="20"/>
                <w:szCs w:val="20"/>
              </w:rPr>
              <w:t>н</w:t>
            </w:r>
            <w:r w:rsidRPr="00601A18">
              <w:rPr>
                <w:rFonts w:ascii="Times New Roman" w:hAnsi="Times New Roman"/>
                <w:sz w:val="20"/>
                <w:szCs w:val="20"/>
              </w:rPr>
              <w:t>фракрасная)</w:t>
            </w:r>
          </w:p>
        </w:tc>
      </w:tr>
      <w:tr w:rsidR="004B28B3" w:rsidRPr="00601A18" w14:paraId="566E6EE6" w14:textId="77777777" w:rsidTr="001F7C74">
        <w:trPr>
          <w:jc w:val="center"/>
        </w:trPr>
        <w:tc>
          <w:tcPr>
            <w:tcW w:w="219" w:type="pct"/>
            <w:shd w:val="clear" w:color="auto" w:fill="auto"/>
            <w:vAlign w:val="center"/>
          </w:tcPr>
          <w:p w14:paraId="56D5D93A"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1</w:t>
            </w:r>
          </w:p>
        </w:tc>
        <w:tc>
          <w:tcPr>
            <w:tcW w:w="2134" w:type="pct"/>
            <w:shd w:val="clear" w:color="auto" w:fill="auto"/>
            <w:vAlign w:val="center"/>
          </w:tcPr>
          <w:p w14:paraId="64FB6CDF"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 xml:space="preserve">Количество ярусов (транспортеров), </w:t>
            </w:r>
            <w:proofErr w:type="spellStart"/>
            <w:proofErr w:type="gramStart"/>
            <w:r w:rsidRPr="00601A18">
              <w:rPr>
                <w:rFonts w:ascii="Times New Roman" w:hAnsi="Times New Roman"/>
                <w:sz w:val="20"/>
                <w:szCs w:val="20"/>
              </w:rPr>
              <w:t>шт</w:t>
            </w:r>
            <w:proofErr w:type="spellEnd"/>
            <w:proofErr w:type="gramEnd"/>
          </w:p>
        </w:tc>
        <w:tc>
          <w:tcPr>
            <w:tcW w:w="2647" w:type="pct"/>
            <w:gridSpan w:val="2"/>
            <w:shd w:val="clear" w:color="auto" w:fill="auto"/>
            <w:vAlign w:val="center"/>
          </w:tcPr>
          <w:p w14:paraId="1C8C88F2"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7</w:t>
            </w:r>
          </w:p>
        </w:tc>
      </w:tr>
      <w:tr w:rsidR="004B28B3" w:rsidRPr="00601A18" w14:paraId="735F90CB" w14:textId="77777777" w:rsidTr="001F7C74">
        <w:trPr>
          <w:jc w:val="center"/>
        </w:trPr>
        <w:tc>
          <w:tcPr>
            <w:tcW w:w="219" w:type="pct"/>
            <w:shd w:val="clear" w:color="auto" w:fill="auto"/>
            <w:vAlign w:val="center"/>
          </w:tcPr>
          <w:p w14:paraId="65A1563A"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shd w:val="clear" w:color="auto" w:fill="FFFFFF"/>
              </w:rPr>
              <w:t>2</w:t>
            </w:r>
          </w:p>
        </w:tc>
        <w:tc>
          <w:tcPr>
            <w:tcW w:w="2134" w:type="pct"/>
            <w:shd w:val="clear" w:color="auto" w:fill="auto"/>
            <w:vAlign w:val="center"/>
          </w:tcPr>
          <w:p w14:paraId="7975E5C1"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 xml:space="preserve">Ширина транспортера (ленты), </w:t>
            </w:r>
            <w:proofErr w:type="gramStart"/>
            <w:r w:rsidRPr="00601A18">
              <w:rPr>
                <w:rFonts w:ascii="Times New Roman" w:hAnsi="Times New Roman"/>
                <w:sz w:val="20"/>
                <w:szCs w:val="20"/>
              </w:rPr>
              <w:t>мм</w:t>
            </w:r>
            <w:proofErr w:type="gramEnd"/>
          </w:p>
        </w:tc>
        <w:tc>
          <w:tcPr>
            <w:tcW w:w="2647" w:type="pct"/>
            <w:gridSpan w:val="2"/>
            <w:shd w:val="clear" w:color="auto" w:fill="auto"/>
            <w:vAlign w:val="center"/>
          </w:tcPr>
          <w:p w14:paraId="3AFC1287"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1200</w:t>
            </w:r>
          </w:p>
        </w:tc>
      </w:tr>
      <w:tr w:rsidR="004B28B3" w:rsidRPr="00601A18" w14:paraId="46009DC4" w14:textId="77777777" w:rsidTr="001F7C74">
        <w:trPr>
          <w:jc w:val="center"/>
        </w:trPr>
        <w:tc>
          <w:tcPr>
            <w:tcW w:w="219" w:type="pct"/>
            <w:shd w:val="clear" w:color="auto" w:fill="auto"/>
            <w:vAlign w:val="center"/>
          </w:tcPr>
          <w:p w14:paraId="3442AE16" w14:textId="77777777" w:rsidR="004B28B3" w:rsidRPr="00601A18" w:rsidRDefault="004B28B3" w:rsidP="00601A18">
            <w:pPr>
              <w:pStyle w:val="ab"/>
              <w:spacing w:after="0" w:line="240" w:lineRule="auto"/>
              <w:ind w:left="0"/>
              <w:jc w:val="both"/>
              <w:rPr>
                <w:rFonts w:ascii="Times New Roman" w:hAnsi="Times New Roman"/>
                <w:sz w:val="20"/>
                <w:szCs w:val="20"/>
                <w:shd w:val="clear" w:color="auto" w:fill="FFFFFF"/>
              </w:rPr>
            </w:pPr>
            <w:r w:rsidRPr="00601A18">
              <w:rPr>
                <w:rFonts w:ascii="Times New Roman" w:hAnsi="Times New Roman"/>
                <w:sz w:val="20"/>
                <w:szCs w:val="20"/>
                <w:shd w:val="clear" w:color="auto" w:fill="FFFFFF"/>
              </w:rPr>
              <w:t>3</w:t>
            </w:r>
          </w:p>
        </w:tc>
        <w:tc>
          <w:tcPr>
            <w:tcW w:w="2134" w:type="pct"/>
            <w:shd w:val="clear" w:color="auto" w:fill="auto"/>
            <w:vAlign w:val="center"/>
          </w:tcPr>
          <w:p w14:paraId="7D1D6305"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Высота сушильной установки</w:t>
            </w:r>
          </w:p>
        </w:tc>
        <w:tc>
          <w:tcPr>
            <w:tcW w:w="2647" w:type="pct"/>
            <w:gridSpan w:val="2"/>
            <w:shd w:val="clear" w:color="auto" w:fill="auto"/>
            <w:vAlign w:val="center"/>
          </w:tcPr>
          <w:p w14:paraId="6B6CBFA2"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2100</w:t>
            </w:r>
          </w:p>
        </w:tc>
      </w:tr>
      <w:tr w:rsidR="004B28B3" w:rsidRPr="00601A18" w14:paraId="684D1DD0" w14:textId="77777777" w:rsidTr="001F7C74">
        <w:trPr>
          <w:jc w:val="center"/>
        </w:trPr>
        <w:tc>
          <w:tcPr>
            <w:tcW w:w="219" w:type="pct"/>
            <w:shd w:val="clear" w:color="auto" w:fill="auto"/>
            <w:vAlign w:val="center"/>
          </w:tcPr>
          <w:p w14:paraId="20B1420B" w14:textId="77777777" w:rsidR="004B28B3" w:rsidRPr="00601A18" w:rsidRDefault="004B28B3" w:rsidP="00601A18">
            <w:pPr>
              <w:pStyle w:val="ab"/>
              <w:spacing w:after="0" w:line="240" w:lineRule="auto"/>
              <w:ind w:left="0"/>
              <w:jc w:val="both"/>
              <w:rPr>
                <w:rFonts w:ascii="Times New Roman" w:hAnsi="Times New Roman"/>
                <w:sz w:val="20"/>
                <w:szCs w:val="20"/>
                <w:shd w:val="clear" w:color="auto" w:fill="FFFFFF"/>
              </w:rPr>
            </w:pPr>
            <w:r w:rsidRPr="00601A18">
              <w:rPr>
                <w:rFonts w:ascii="Times New Roman" w:hAnsi="Times New Roman"/>
                <w:sz w:val="20"/>
                <w:szCs w:val="20"/>
                <w:shd w:val="clear" w:color="auto" w:fill="FFFFFF"/>
              </w:rPr>
              <w:t>4</w:t>
            </w:r>
          </w:p>
        </w:tc>
        <w:tc>
          <w:tcPr>
            <w:tcW w:w="2134" w:type="pct"/>
            <w:shd w:val="clear" w:color="auto" w:fill="auto"/>
            <w:vAlign w:val="center"/>
          </w:tcPr>
          <w:p w14:paraId="4B3F71AB"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Ширина сушильной установки</w:t>
            </w:r>
          </w:p>
        </w:tc>
        <w:tc>
          <w:tcPr>
            <w:tcW w:w="2647" w:type="pct"/>
            <w:gridSpan w:val="2"/>
            <w:shd w:val="clear" w:color="auto" w:fill="auto"/>
            <w:vAlign w:val="center"/>
          </w:tcPr>
          <w:p w14:paraId="5BF88682"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10100</w:t>
            </w:r>
          </w:p>
        </w:tc>
      </w:tr>
      <w:tr w:rsidR="004B28B3" w:rsidRPr="00601A18" w14:paraId="0461BD21" w14:textId="77777777" w:rsidTr="001F7C74">
        <w:trPr>
          <w:jc w:val="center"/>
        </w:trPr>
        <w:tc>
          <w:tcPr>
            <w:tcW w:w="219" w:type="pct"/>
            <w:shd w:val="clear" w:color="auto" w:fill="auto"/>
            <w:vAlign w:val="center"/>
          </w:tcPr>
          <w:p w14:paraId="717DA6AD" w14:textId="77777777" w:rsidR="004B28B3" w:rsidRPr="00601A18" w:rsidRDefault="004B28B3" w:rsidP="00601A18">
            <w:pPr>
              <w:pStyle w:val="ab"/>
              <w:spacing w:after="0" w:line="240" w:lineRule="auto"/>
              <w:ind w:left="0"/>
              <w:jc w:val="both"/>
              <w:rPr>
                <w:rFonts w:ascii="Times New Roman" w:hAnsi="Times New Roman"/>
                <w:sz w:val="20"/>
                <w:szCs w:val="20"/>
                <w:shd w:val="clear" w:color="auto" w:fill="FFFFFF"/>
              </w:rPr>
            </w:pPr>
            <w:r w:rsidRPr="00601A18">
              <w:rPr>
                <w:rFonts w:ascii="Times New Roman" w:hAnsi="Times New Roman"/>
                <w:sz w:val="20"/>
                <w:szCs w:val="20"/>
                <w:shd w:val="clear" w:color="auto" w:fill="FFFFFF"/>
              </w:rPr>
              <w:t>5</w:t>
            </w:r>
          </w:p>
        </w:tc>
        <w:tc>
          <w:tcPr>
            <w:tcW w:w="2134" w:type="pct"/>
            <w:shd w:val="clear" w:color="auto" w:fill="auto"/>
            <w:vAlign w:val="center"/>
          </w:tcPr>
          <w:p w14:paraId="7C702D2F"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 xml:space="preserve">Напряжение питания, </w:t>
            </w:r>
            <w:proofErr w:type="gramStart"/>
            <w:r w:rsidRPr="00601A18">
              <w:rPr>
                <w:rFonts w:ascii="Times New Roman" w:hAnsi="Times New Roman"/>
                <w:sz w:val="20"/>
                <w:szCs w:val="20"/>
              </w:rPr>
              <w:t>В</w:t>
            </w:r>
            <w:proofErr w:type="gramEnd"/>
            <w:r w:rsidRPr="00601A18">
              <w:rPr>
                <w:rFonts w:ascii="Times New Roman" w:hAnsi="Times New Roman"/>
                <w:sz w:val="20"/>
                <w:szCs w:val="20"/>
              </w:rPr>
              <w:t xml:space="preserve"> / </w:t>
            </w:r>
            <w:proofErr w:type="gramStart"/>
            <w:r w:rsidRPr="00601A18">
              <w:rPr>
                <w:rFonts w:ascii="Times New Roman" w:hAnsi="Times New Roman"/>
                <w:sz w:val="20"/>
                <w:szCs w:val="20"/>
              </w:rPr>
              <w:t>частота</w:t>
            </w:r>
            <w:proofErr w:type="gramEnd"/>
            <w:r w:rsidRPr="00601A18">
              <w:rPr>
                <w:rFonts w:ascii="Times New Roman" w:hAnsi="Times New Roman"/>
                <w:sz w:val="20"/>
                <w:szCs w:val="20"/>
              </w:rPr>
              <w:t>, Гц</w:t>
            </w:r>
          </w:p>
        </w:tc>
        <w:tc>
          <w:tcPr>
            <w:tcW w:w="2647" w:type="pct"/>
            <w:gridSpan w:val="2"/>
            <w:shd w:val="clear" w:color="auto" w:fill="auto"/>
            <w:vAlign w:val="center"/>
          </w:tcPr>
          <w:p w14:paraId="76826B77"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380/50</w:t>
            </w:r>
          </w:p>
        </w:tc>
      </w:tr>
      <w:tr w:rsidR="006F639F" w:rsidRPr="00601A18" w14:paraId="53BAAC48" w14:textId="77777777" w:rsidTr="001F7C74">
        <w:trPr>
          <w:jc w:val="center"/>
        </w:trPr>
        <w:tc>
          <w:tcPr>
            <w:tcW w:w="219" w:type="pct"/>
            <w:shd w:val="clear" w:color="auto" w:fill="auto"/>
            <w:vAlign w:val="center"/>
          </w:tcPr>
          <w:p w14:paraId="34A14912" w14:textId="77777777" w:rsidR="006F639F" w:rsidRPr="00601A18" w:rsidRDefault="006F639F" w:rsidP="00601A18">
            <w:pPr>
              <w:pStyle w:val="ab"/>
              <w:spacing w:after="0" w:line="240" w:lineRule="auto"/>
              <w:ind w:left="0"/>
              <w:jc w:val="both"/>
              <w:rPr>
                <w:rFonts w:ascii="Times New Roman" w:hAnsi="Times New Roman"/>
                <w:sz w:val="20"/>
                <w:szCs w:val="20"/>
                <w:shd w:val="clear" w:color="auto" w:fill="FFFFFF"/>
              </w:rPr>
            </w:pPr>
          </w:p>
        </w:tc>
        <w:tc>
          <w:tcPr>
            <w:tcW w:w="2134" w:type="pct"/>
            <w:shd w:val="clear" w:color="auto" w:fill="auto"/>
            <w:vAlign w:val="center"/>
          </w:tcPr>
          <w:p w14:paraId="2A7D0637" w14:textId="77777777" w:rsidR="006F639F" w:rsidRPr="00601A18" w:rsidRDefault="006F639F"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Температура процесса сушки, º</w:t>
            </w:r>
            <w:r w:rsidRPr="00601A18">
              <w:rPr>
                <w:rFonts w:ascii="Times New Roman" w:hAnsi="Times New Roman"/>
                <w:sz w:val="20"/>
                <w:szCs w:val="20"/>
                <w:lang w:val="en-US"/>
              </w:rPr>
              <w:t>C</w:t>
            </w:r>
          </w:p>
        </w:tc>
        <w:tc>
          <w:tcPr>
            <w:tcW w:w="1276" w:type="pct"/>
            <w:shd w:val="clear" w:color="auto" w:fill="auto"/>
            <w:vAlign w:val="center"/>
          </w:tcPr>
          <w:p w14:paraId="19643B2F" w14:textId="77777777" w:rsidR="006F639F" w:rsidRPr="00601A18" w:rsidRDefault="006F639F" w:rsidP="00601A18">
            <w:pPr>
              <w:pStyle w:val="ab"/>
              <w:spacing w:after="0" w:line="240" w:lineRule="auto"/>
              <w:ind w:left="0"/>
              <w:jc w:val="center"/>
              <w:rPr>
                <w:rFonts w:ascii="Times New Roman" w:hAnsi="Times New Roman"/>
                <w:sz w:val="20"/>
                <w:szCs w:val="20"/>
                <w:shd w:val="clear" w:color="auto" w:fill="FFFFFF"/>
              </w:rPr>
            </w:pPr>
            <w:r w:rsidRPr="00601A18">
              <w:rPr>
                <w:rFonts w:ascii="Times New Roman" w:hAnsi="Times New Roman"/>
                <w:sz w:val="20"/>
                <w:szCs w:val="20"/>
                <w:shd w:val="clear" w:color="auto" w:fill="FFFFFF"/>
              </w:rPr>
              <w:t>не более 70</w:t>
            </w:r>
          </w:p>
        </w:tc>
        <w:tc>
          <w:tcPr>
            <w:tcW w:w="1371" w:type="pct"/>
            <w:shd w:val="clear" w:color="auto" w:fill="auto"/>
            <w:vAlign w:val="center"/>
          </w:tcPr>
          <w:p w14:paraId="353F2D53" w14:textId="77777777" w:rsidR="006F639F" w:rsidRPr="00601A18" w:rsidRDefault="006F639F"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shd w:val="clear" w:color="auto" w:fill="FFFFFF"/>
              </w:rPr>
              <w:t>не более 55</w:t>
            </w:r>
          </w:p>
        </w:tc>
      </w:tr>
      <w:tr w:rsidR="004B28B3" w:rsidRPr="00601A18" w14:paraId="642431F5" w14:textId="77777777" w:rsidTr="001F7C74">
        <w:trPr>
          <w:jc w:val="center"/>
        </w:trPr>
        <w:tc>
          <w:tcPr>
            <w:tcW w:w="219" w:type="pct"/>
            <w:shd w:val="clear" w:color="auto" w:fill="auto"/>
            <w:vAlign w:val="center"/>
          </w:tcPr>
          <w:p w14:paraId="3B702BE9" w14:textId="77777777" w:rsidR="004B28B3" w:rsidRPr="00601A18" w:rsidRDefault="004B28B3" w:rsidP="00601A18">
            <w:pPr>
              <w:pStyle w:val="ab"/>
              <w:spacing w:after="0" w:line="240" w:lineRule="auto"/>
              <w:ind w:left="0"/>
              <w:jc w:val="both"/>
              <w:rPr>
                <w:rFonts w:ascii="Times New Roman" w:hAnsi="Times New Roman"/>
                <w:sz w:val="20"/>
                <w:szCs w:val="20"/>
                <w:shd w:val="clear" w:color="auto" w:fill="FFFFFF"/>
              </w:rPr>
            </w:pPr>
            <w:r w:rsidRPr="00601A18">
              <w:rPr>
                <w:rFonts w:ascii="Times New Roman" w:hAnsi="Times New Roman"/>
                <w:sz w:val="20"/>
                <w:szCs w:val="20"/>
                <w:shd w:val="clear" w:color="auto" w:fill="FFFFFF"/>
              </w:rPr>
              <w:t>6</w:t>
            </w:r>
          </w:p>
        </w:tc>
        <w:tc>
          <w:tcPr>
            <w:tcW w:w="2134" w:type="pct"/>
            <w:shd w:val="clear" w:color="auto" w:fill="auto"/>
            <w:vAlign w:val="center"/>
          </w:tcPr>
          <w:p w14:paraId="595156BF"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Тип нагревательного элемента.</w:t>
            </w:r>
          </w:p>
          <w:p w14:paraId="2079B3B5"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Технические характеристики:</w:t>
            </w:r>
          </w:p>
          <w:p w14:paraId="77EFE3D1" w14:textId="77777777" w:rsidR="004B28B3" w:rsidRPr="00601A18" w:rsidRDefault="004B28B3" w:rsidP="00601A18">
            <w:pPr>
              <w:pStyle w:val="ab"/>
              <w:spacing w:after="0" w:line="240" w:lineRule="auto"/>
              <w:ind w:left="0"/>
              <w:jc w:val="both"/>
              <w:rPr>
                <w:rFonts w:ascii="Times New Roman" w:hAnsi="Times New Roman"/>
                <w:i/>
                <w:sz w:val="20"/>
                <w:szCs w:val="20"/>
              </w:rPr>
            </w:pPr>
            <w:r w:rsidRPr="00601A18">
              <w:rPr>
                <w:rFonts w:ascii="Times New Roman" w:hAnsi="Times New Roman"/>
                <w:i/>
                <w:sz w:val="20"/>
                <w:szCs w:val="20"/>
              </w:rPr>
              <w:t xml:space="preserve">Рабочий диапазон излучения, </w:t>
            </w:r>
            <w:proofErr w:type="gramStart"/>
            <w:r w:rsidRPr="00601A18">
              <w:rPr>
                <w:rFonts w:ascii="Times New Roman" w:hAnsi="Times New Roman"/>
                <w:i/>
                <w:sz w:val="20"/>
                <w:szCs w:val="20"/>
              </w:rPr>
              <w:t>мкм</w:t>
            </w:r>
            <w:proofErr w:type="gramEnd"/>
            <w:r w:rsidRPr="00601A18">
              <w:rPr>
                <w:rFonts w:ascii="Times New Roman" w:hAnsi="Times New Roman"/>
                <w:i/>
                <w:sz w:val="20"/>
                <w:szCs w:val="20"/>
              </w:rPr>
              <w:t>;</w:t>
            </w:r>
          </w:p>
          <w:p w14:paraId="4903CA8D"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i/>
                <w:sz w:val="20"/>
                <w:szCs w:val="20"/>
              </w:rPr>
              <w:t>Температура поверхности излучателя, º</w:t>
            </w:r>
            <w:r w:rsidRPr="00601A18">
              <w:rPr>
                <w:rFonts w:ascii="Times New Roman" w:hAnsi="Times New Roman"/>
                <w:i/>
                <w:sz w:val="20"/>
                <w:szCs w:val="20"/>
                <w:lang w:val="en-US"/>
              </w:rPr>
              <w:t>C</w:t>
            </w:r>
          </w:p>
        </w:tc>
        <w:tc>
          <w:tcPr>
            <w:tcW w:w="1276" w:type="pct"/>
            <w:shd w:val="clear" w:color="auto" w:fill="auto"/>
            <w:vAlign w:val="center"/>
          </w:tcPr>
          <w:p w14:paraId="317E665B" w14:textId="77777777" w:rsidR="004B28B3" w:rsidRPr="00601A18" w:rsidRDefault="004B28B3" w:rsidP="00601A18">
            <w:pPr>
              <w:pStyle w:val="ab"/>
              <w:spacing w:after="0" w:line="240" w:lineRule="auto"/>
              <w:ind w:left="0"/>
              <w:jc w:val="center"/>
              <w:rPr>
                <w:rFonts w:ascii="Times New Roman" w:hAnsi="Times New Roman"/>
                <w:sz w:val="20"/>
                <w:szCs w:val="20"/>
                <w:shd w:val="clear" w:color="auto" w:fill="FFFFFF"/>
              </w:rPr>
            </w:pPr>
            <w:r w:rsidRPr="00601A18">
              <w:rPr>
                <w:rFonts w:ascii="Times New Roman" w:hAnsi="Times New Roman"/>
                <w:sz w:val="20"/>
                <w:szCs w:val="20"/>
                <w:shd w:val="clear" w:color="auto" w:fill="FFFFFF"/>
              </w:rPr>
              <w:t>Кварцевый трубчатый электронагреватель</w:t>
            </w:r>
          </w:p>
          <w:p w14:paraId="59297072" w14:textId="77777777" w:rsidR="004B28B3" w:rsidRPr="00601A18" w:rsidRDefault="004B28B3" w:rsidP="00601A18">
            <w:pPr>
              <w:pStyle w:val="ab"/>
              <w:spacing w:after="0" w:line="240" w:lineRule="auto"/>
              <w:ind w:left="0"/>
              <w:jc w:val="center"/>
              <w:rPr>
                <w:rFonts w:ascii="Times New Roman" w:hAnsi="Times New Roman"/>
                <w:i/>
                <w:sz w:val="20"/>
                <w:szCs w:val="20"/>
                <w:shd w:val="clear" w:color="auto" w:fill="FFFFFF"/>
              </w:rPr>
            </w:pPr>
            <w:r w:rsidRPr="00601A18">
              <w:rPr>
                <w:rFonts w:ascii="Times New Roman" w:hAnsi="Times New Roman"/>
                <w:i/>
                <w:sz w:val="20"/>
                <w:szCs w:val="20"/>
              </w:rPr>
              <w:t>5,2-6,2</w:t>
            </w:r>
          </w:p>
          <w:p w14:paraId="25CBB8E1"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i/>
                <w:sz w:val="20"/>
                <w:szCs w:val="20"/>
              </w:rPr>
              <w:t>190-280</w:t>
            </w:r>
          </w:p>
        </w:tc>
        <w:tc>
          <w:tcPr>
            <w:tcW w:w="1371" w:type="pct"/>
            <w:shd w:val="clear" w:color="auto" w:fill="auto"/>
            <w:vAlign w:val="center"/>
          </w:tcPr>
          <w:p w14:paraId="1380660F"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Пленочный электронагр</w:t>
            </w:r>
            <w:r w:rsidRPr="00601A18">
              <w:rPr>
                <w:rFonts w:ascii="Times New Roman" w:hAnsi="Times New Roman"/>
                <w:sz w:val="20"/>
                <w:szCs w:val="20"/>
              </w:rPr>
              <w:t>е</w:t>
            </w:r>
            <w:r w:rsidRPr="00601A18">
              <w:rPr>
                <w:rFonts w:ascii="Times New Roman" w:hAnsi="Times New Roman"/>
                <w:sz w:val="20"/>
                <w:szCs w:val="20"/>
              </w:rPr>
              <w:t>ватель</w:t>
            </w:r>
          </w:p>
          <w:p w14:paraId="3FD80A84" w14:textId="77777777" w:rsidR="004B28B3" w:rsidRPr="00601A18" w:rsidRDefault="004B28B3" w:rsidP="00601A18">
            <w:pPr>
              <w:pStyle w:val="ab"/>
              <w:spacing w:after="0" w:line="240" w:lineRule="auto"/>
              <w:ind w:left="0"/>
              <w:jc w:val="center"/>
              <w:rPr>
                <w:rFonts w:ascii="Times New Roman" w:hAnsi="Times New Roman"/>
                <w:i/>
                <w:sz w:val="20"/>
                <w:szCs w:val="20"/>
              </w:rPr>
            </w:pPr>
            <w:r w:rsidRPr="00601A18">
              <w:rPr>
                <w:rFonts w:ascii="Times New Roman" w:hAnsi="Times New Roman"/>
                <w:i/>
                <w:sz w:val="20"/>
                <w:szCs w:val="20"/>
              </w:rPr>
              <w:t>8,5-9,5</w:t>
            </w:r>
          </w:p>
          <w:p w14:paraId="5E184537"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i/>
                <w:sz w:val="20"/>
                <w:szCs w:val="20"/>
              </w:rPr>
              <w:t>30-70</w:t>
            </w:r>
            <w:r w:rsidRPr="00601A18">
              <w:rPr>
                <w:rFonts w:ascii="Times New Roman" w:hAnsi="Times New Roman"/>
                <w:sz w:val="20"/>
                <w:szCs w:val="20"/>
              </w:rPr>
              <w:t xml:space="preserve"> </w:t>
            </w:r>
          </w:p>
        </w:tc>
      </w:tr>
      <w:tr w:rsidR="004B28B3" w:rsidRPr="00601A18" w14:paraId="3247DA01" w14:textId="77777777" w:rsidTr="001F7C74">
        <w:trPr>
          <w:jc w:val="center"/>
        </w:trPr>
        <w:tc>
          <w:tcPr>
            <w:tcW w:w="219" w:type="pct"/>
            <w:shd w:val="clear" w:color="auto" w:fill="auto"/>
            <w:vAlign w:val="center"/>
          </w:tcPr>
          <w:p w14:paraId="5B9D822F" w14:textId="77777777" w:rsidR="004B28B3" w:rsidRPr="00601A18" w:rsidRDefault="004B28B3" w:rsidP="00601A18">
            <w:pPr>
              <w:pStyle w:val="ab"/>
              <w:spacing w:after="0" w:line="240" w:lineRule="auto"/>
              <w:ind w:left="0"/>
              <w:jc w:val="both"/>
              <w:rPr>
                <w:rFonts w:ascii="Times New Roman" w:hAnsi="Times New Roman"/>
                <w:sz w:val="20"/>
                <w:szCs w:val="20"/>
                <w:shd w:val="clear" w:color="auto" w:fill="FFFFFF"/>
              </w:rPr>
            </w:pPr>
            <w:r w:rsidRPr="00601A18">
              <w:rPr>
                <w:rFonts w:ascii="Times New Roman" w:hAnsi="Times New Roman"/>
                <w:sz w:val="20"/>
                <w:szCs w:val="20"/>
                <w:shd w:val="clear" w:color="auto" w:fill="FFFFFF"/>
              </w:rPr>
              <w:t>7</w:t>
            </w:r>
          </w:p>
        </w:tc>
        <w:tc>
          <w:tcPr>
            <w:tcW w:w="2134" w:type="pct"/>
            <w:shd w:val="clear" w:color="auto" w:fill="auto"/>
            <w:vAlign w:val="center"/>
          </w:tcPr>
          <w:p w14:paraId="44981A6B"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 xml:space="preserve">Количество нагревательных элементов, </w:t>
            </w:r>
            <w:proofErr w:type="spellStart"/>
            <w:proofErr w:type="gramStart"/>
            <w:r w:rsidRPr="00601A18">
              <w:rPr>
                <w:rFonts w:ascii="Times New Roman" w:hAnsi="Times New Roman"/>
                <w:sz w:val="20"/>
                <w:szCs w:val="20"/>
              </w:rPr>
              <w:t>шт</w:t>
            </w:r>
            <w:proofErr w:type="spellEnd"/>
            <w:proofErr w:type="gramEnd"/>
          </w:p>
        </w:tc>
        <w:tc>
          <w:tcPr>
            <w:tcW w:w="1276" w:type="pct"/>
            <w:shd w:val="clear" w:color="auto" w:fill="auto"/>
            <w:vAlign w:val="center"/>
          </w:tcPr>
          <w:p w14:paraId="1A3A5071"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77</w:t>
            </w:r>
          </w:p>
        </w:tc>
        <w:tc>
          <w:tcPr>
            <w:tcW w:w="1371" w:type="pct"/>
            <w:shd w:val="clear" w:color="auto" w:fill="auto"/>
            <w:vAlign w:val="center"/>
          </w:tcPr>
          <w:p w14:paraId="4A2CC329"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52</w:t>
            </w:r>
          </w:p>
        </w:tc>
      </w:tr>
      <w:tr w:rsidR="004B28B3" w:rsidRPr="00601A18" w14:paraId="4B5FC9B8" w14:textId="77777777" w:rsidTr="001F7C74">
        <w:trPr>
          <w:jc w:val="center"/>
        </w:trPr>
        <w:tc>
          <w:tcPr>
            <w:tcW w:w="219" w:type="pct"/>
            <w:shd w:val="clear" w:color="auto" w:fill="auto"/>
            <w:vAlign w:val="center"/>
          </w:tcPr>
          <w:p w14:paraId="0983379A" w14:textId="77777777" w:rsidR="004B28B3" w:rsidRPr="00601A18" w:rsidRDefault="004B28B3" w:rsidP="00601A18">
            <w:pPr>
              <w:pStyle w:val="ab"/>
              <w:spacing w:after="0" w:line="240" w:lineRule="auto"/>
              <w:ind w:left="0"/>
              <w:jc w:val="both"/>
              <w:rPr>
                <w:rFonts w:ascii="Times New Roman" w:hAnsi="Times New Roman"/>
                <w:sz w:val="20"/>
                <w:szCs w:val="20"/>
                <w:shd w:val="clear" w:color="auto" w:fill="FFFFFF"/>
              </w:rPr>
            </w:pPr>
            <w:r w:rsidRPr="00601A18">
              <w:rPr>
                <w:rFonts w:ascii="Times New Roman" w:hAnsi="Times New Roman"/>
                <w:sz w:val="20"/>
                <w:szCs w:val="20"/>
                <w:shd w:val="clear" w:color="auto" w:fill="FFFFFF"/>
              </w:rPr>
              <w:t>8</w:t>
            </w:r>
          </w:p>
        </w:tc>
        <w:tc>
          <w:tcPr>
            <w:tcW w:w="2134" w:type="pct"/>
            <w:shd w:val="clear" w:color="auto" w:fill="auto"/>
            <w:vAlign w:val="center"/>
          </w:tcPr>
          <w:p w14:paraId="09F8BD41"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Мощность 1 нагревательного элемента, кВт</w:t>
            </w:r>
          </w:p>
        </w:tc>
        <w:tc>
          <w:tcPr>
            <w:tcW w:w="1276" w:type="pct"/>
            <w:shd w:val="clear" w:color="auto" w:fill="auto"/>
            <w:vAlign w:val="center"/>
          </w:tcPr>
          <w:p w14:paraId="268123D5"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0,6</w:t>
            </w:r>
          </w:p>
        </w:tc>
        <w:tc>
          <w:tcPr>
            <w:tcW w:w="1371" w:type="pct"/>
            <w:shd w:val="clear" w:color="auto" w:fill="auto"/>
            <w:vAlign w:val="center"/>
          </w:tcPr>
          <w:p w14:paraId="43486537"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0,55</w:t>
            </w:r>
          </w:p>
        </w:tc>
      </w:tr>
      <w:tr w:rsidR="004B28B3" w:rsidRPr="00601A18" w14:paraId="320A3A4C" w14:textId="77777777" w:rsidTr="001F7C74">
        <w:trPr>
          <w:jc w:val="center"/>
        </w:trPr>
        <w:tc>
          <w:tcPr>
            <w:tcW w:w="219" w:type="pct"/>
            <w:shd w:val="clear" w:color="auto" w:fill="auto"/>
            <w:vAlign w:val="center"/>
          </w:tcPr>
          <w:p w14:paraId="34CA7069" w14:textId="77777777" w:rsidR="004B28B3" w:rsidRPr="00601A18" w:rsidRDefault="004B28B3" w:rsidP="00601A18">
            <w:pPr>
              <w:pStyle w:val="ab"/>
              <w:spacing w:after="0" w:line="240" w:lineRule="auto"/>
              <w:ind w:left="0"/>
              <w:jc w:val="both"/>
              <w:rPr>
                <w:rFonts w:ascii="Times New Roman" w:hAnsi="Times New Roman"/>
                <w:sz w:val="20"/>
                <w:szCs w:val="20"/>
                <w:shd w:val="clear" w:color="auto" w:fill="FFFFFF"/>
              </w:rPr>
            </w:pPr>
            <w:r w:rsidRPr="00601A18">
              <w:rPr>
                <w:rFonts w:ascii="Times New Roman" w:hAnsi="Times New Roman"/>
                <w:sz w:val="20"/>
                <w:szCs w:val="20"/>
                <w:shd w:val="clear" w:color="auto" w:fill="FFFFFF"/>
              </w:rPr>
              <w:t>9</w:t>
            </w:r>
          </w:p>
        </w:tc>
        <w:tc>
          <w:tcPr>
            <w:tcW w:w="2134" w:type="pct"/>
            <w:shd w:val="clear" w:color="auto" w:fill="auto"/>
            <w:vAlign w:val="center"/>
          </w:tcPr>
          <w:p w14:paraId="55473A72" w14:textId="77777777" w:rsidR="004B28B3" w:rsidRPr="00601A18" w:rsidRDefault="004B28B3" w:rsidP="00601A18">
            <w:pPr>
              <w:pStyle w:val="ab"/>
              <w:spacing w:after="0" w:line="240" w:lineRule="auto"/>
              <w:ind w:left="0"/>
              <w:jc w:val="both"/>
              <w:rPr>
                <w:rFonts w:ascii="Times New Roman" w:hAnsi="Times New Roman"/>
                <w:sz w:val="20"/>
                <w:szCs w:val="20"/>
              </w:rPr>
            </w:pPr>
            <w:r w:rsidRPr="00601A18">
              <w:rPr>
                <w:rFonts w:ascii="Times New Roman" w:hAnsi="Times New Roman"/>
                <w:sz w:val="20"/>
                <w:szCs w:val="20"/>
              </w:rPr>
              <w:t>Установленная мощность установки, кВт</w:t>
            </w:r>
          </w:p>
        </w:tc>
        <w:tc>
          <w:tcPr>
            <w:tcW w:w="1276" w:type="pct"/>
            <w:shd w:val="clear" w:color="auto" w:fill="auto"/>
            <w:vAlign w:val="center"/>
          </w:tcPr>
          <w:p w14:paraId="2899FA23"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47</w:t>
            </w:r>
          </w:p>
        </w:tc>
        <w:tc>
          <w:tcPr>
            <w:tcW w:w="1371" w:type="pct"/>
            <w:shd w:val="clear" w:color="auto" w:fill="auto"/>
            <w:vAlign w:val="center"/>
          </w:tcPr>
          <w:p w14:paraId="361DD892" w14:textId="77777777" w:rsidR="004B28B3" w:rsidRPr="00601A18" w:rsidRDefault="004B28B3" w:rsidP="00601A18">
            <w:pPr>
              <w:pStyle w:val="ab"/>
              <w:spacing w:after="0" w:line="240" w:lineRule="auto"/>
              <w:ind w:left="0"/>
              <w:jc w:val="center"/>
              <w:rPr>
                <w:rFonts w:ascii="Times New Roman" w:hAnsi="Times New Roman"/>
                <w:sz w:val="20"/>
                <w:szCs w:val="20"/>
              </w:rPr>
            </w:pPr>
            <w:r w:rsidRPr="00601A18">
              <w:rPr>
                <w:rFonts w:ascii="Times New Roman" w:hAnsi="Times New Roman"/>
                <w:sz w:val="20"/>
                <w:szCs w:val="20"/>
              </w:rPr>
              <w:t>29</w:t>
            </w:r>
          </w:p>
        </w:tc>
      </w:tr>
    </w:tbl>
    <w:p w14:paraId="27808FB6" w14:textId="77777777" w:rsidR="006F639F" w:rsidRPr="00601A18" w:rsidRDefault="006F639F" w:rsidP="00601A18">
      <w:pPr>
        <w:autoSpaceDE w:val="0"/>
        <w:autoSpaceDN w:val="0"/>
        <w:adjustRightInd w:val="0"/>
        <w:spacing w:line="360" w:lineRule="auto"/>
        <w:ind w:firstLine="567"/>
      </w:pPr>
      <w:r w:rsidRPr="00601A18">
        <w:lastRenderedPageBreak/>
        <w:t>Оба варианта сушильной установки представляют собой конструкцию жестко связанных между собой транспортеров, расположенных друг над другом. Сырье (продукт) в непрерывном режиме распределяется ровным слоем по поверхности ленты первого транспортера в процессе его движ</w:t>
      </w:r>
      <w:r w:rsidRPr="00601A18">
        <w:t>е</w:t>
      </w:r>
      <w:r w:rsidRPr="00601A18">
        <w:t>ния. В тот момент, когда продукт дойдет до края первого транспортера, он пересыплется на второй транспортер, который движется в противополо</w:t>
      </w:r>
      <w:r w:rsidRPr="00601A18">
        <w:t>ж</w:t>
      </w:r>
      <w:r w:rsidRPr="00601A18">
        <w:t>ную сторону, далее произойдет пересыпание на третий транспортер и так до последнего, после которого произойдёт либо дальнейшая транспорт</w:t>
      </w:r>
      <w:r w:rsidRPr="00601A18">
        <w:t>и</w:t>
      </w:r>
      <w:r w:rsidRPr="00601A18">
        <w:t>ровка по технологической линии, либо окончательная выгрузка продукта в контейнер. Над каждым транспортером располагаются электрические нагревательные элементы. Количество расположенных транспортеров друг над другом, их длина, скорость движения и режим работы электронагрев</w:t>
      </w:r>
      <w:r w:rsidRPr="00601A18">
        <w:t>а</w:t>
      </w:r>
      <w:r w:rsidRPr="00601A18">
        <w:t>телей в конечном итоге будет влиять на производительность такого типа сушилок. Для сравнения в таблице 1 приведены технические характер</w:t>
      </w:r>
      <w:r w:rsidRPr="00601A18">
        <w:t>и</w:t>
      </w:r>
      <w:r w:rsidRPr="00601A18">
        <w:t>стики сушилок УСК-7 и СТКИ-7, состоящие из семи транспортеров (яр</w:t>
      </w:r>
      <w:r w:rsidRPr="00601A18">
        <w:t>у</w:t>
      </w:r>
      <w:r w:rsidRPr="00601A18">
        <w:t>сов).</w:t>
      </w:r>
    </w:p>
    <w:p w14:paraId="0A160612" w14:textId="77777777" w:rsidR="006F639F" w:rsidRPr="00601A18" w:rsidRDefault="006F639F" w:rsidP="00601A18">
      <w:pPr>
        <w:autoSpaceDE w:val="0"/>
        <w:autoSpaceDN w:val="0"/>
        <w:adjustRightInd w:val="0"/>
        <w:spacing w:line="360" w:lineRule="auto"/>
        <w:ind w:firstLine="567"/>
      </w:pPr>
      <w:r w:rsidRPr="00601A18">
        <w:t xml:space="preserve">Из сравнения двух установок следует, что конструктивно они похожи, различие заключается в применении типа нагревательных элементов, как следствие разница </w:t>
      </w:r>
      <w:r w:rsidR="00060DBB" w:rsidRPr="00601A18">
        <w:t>в режимах их работы и применении</w:t>
      </w:r>
      <w:r w:rsidRPr="00601A18">
        <w:t xml:space="preserve"> системы автомат</w:t>
      </w:r>
      <w:r w:rsidRPr="00601A18">
        <w:t>и</w:t>
      </w:r>
      <w:r w:rsidRPr="00601A18">
        <w:t>ческого управления.</w:t>
      </w:r>
    </w:p>
    <w:p w14:paraId="09F3A8EC" w14:textId="5E3D293C" w:rsidR="006F639F" w:rsidRDefault="006F639F" w:rsidP="00601A18">
      <w:pPr>
        <w:autoSpaceDE w:val="0"/>
        <w:autoSpaceDN w:val="0"/>
        <w:adjustRightInd w:val="0"/>
        <w:spacing w:line="360" w:lineRule="auto"/>
        <w:ind w:firstLine="567"/>
      </w:pPr>
      <w:r w:rsidRPr="00601A18">
        <w:t>На рисунке 2 показано, как установлены кварцевые трубчатые эле</w:t>
      </w:r>
      <w:r w:rsidRPr="00601A18">
        <w:t>к</w:t>
      </w:r>
      <w:r w:rsidRPr="00601A18">
        <w:t>тронагреватели в сушилке УСК-7.</w:t>
      </w:r>
    </w:p>
    <w:p w14:paraId="6B63BD88" w14:textId="77777777" w:rsidR="005A29E4" w:rsidRPr="00601A18" w:rsidRDefault="005A29E4" w:rsidP="00601A18">
      <w:pPr>
        <w:autoSpaceDE w:val="0"/>
        <w:autoSpaceDN w:val="0"/>
        <w:adjustRightInd w:val="0"/>
        <w:spacing w:line="360" w:lineRule="auto"/>
        <w:ind w:firstLine="567"/>
      </w:pPr>
    </w:p>
    <w:p w14:paraId="63A42B0B" w14:textId="77777777" w:rsidR="006F639F" w:rsidRPr="00601A18" w:rsidRDefault="006F639F" w:rsidP="00601A18">
      <w:pPr>
        <w:autoSpaceDE w:val="0"/>
        <w:autoSpaceDN w:val="0"/>
        <w:adjustRightInd w:val="0"/>
        <w:spacing w:line="360" w:lineRule="auto"/>
        <w:ind w:firstLine="567"/>
      </w:pPr>
    </w:p>
    <w:p w14:paraId="2C141F83" w14:textId="77777777" w:rsidR="006F639F" w:rsidRPr="00601A18" w:rsidRDefault="006F639F" w:rsidP="008D2BA4">
      <w:pPr>
        <w:autoSpaceDE w:val="0"/>
        <w:autoSpaceDN w:val="0"/>
        <w:adjustRightInd w:val="0"/>
        <w:spacing w:line="360" w:lineRule="auto"/>
        <w:ind w:firstLine="0"/>
        <w:jc w:val="center"/>
      </w:pPr>
      <w:r w:rsidRPr="00601A18">
        <w:rPr>
          <w:noProof/>
        </w:rPr>
        <w:lastRenderedPageBreak/>
        <w:drawing>
          <wp:inline distT="0" distB="0" distL="0" distR="0" wp14:anchorId="3CFE9F10" wp14:editId="0F28F1DF">
            <wp:extent cx="5623853" cy="1614115"/>
            <wp:effectExtent l="0" t="0" r="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УСК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53301" cy="1622567"/>
                    </a:xfrm>
                    <a:prstGeom prst="rect">
                      <a:avLst/>
                    </a:prstGeom>
                  </pic:spPr>
                </pic:pic>
              </a:graphicData>
            </a:graphic>
          </wp:inline>
        </w:drawing>
      </w:r>
    </w:p>
    <w:p w14:paraId="1B09A841" w14:textId="77777777" w:rsidR="006F639F" w:rsidRPr="008D2BA4" w:rsidRDefault="006F639F" w:rsidP="008D2BA4">
      <w:pPr>
        <w:pStyle w:val="ab"/>
        <w:autoSpaceDE w:val="0"/>
        <w:autoSpaceDN w:val="0"/>
        <w:adjustRightInd w:val="0"/>
        <w:spacing w:after="0" w:line="240" w:lineRule="auto"/>
        <w:ind w:left="0"/>
        <w:jc w:val="both"/>
        <w:rPr>
          <w:rFonts w:ascii="Times New Roman" w:hAnsi="Times New Roman"/>
          <w:sz w:val="24"/>
          <w:szCs w:val="24"/>
        </w:rPr>
      </w:pPr>
      <w:r w:rsidRPr="008D2BA4">
        <w:rPr>
          <w:rFonts w:ascii="Times New Roman" w:hAnsi="Times New Roman"/>
          <w:sz w:val="24"/>
          <w:szCs w:val="24"/>
        </w:rPr>
        <w:t>1 – Транспортерная лента; 2 – рама промежуточная; 3 – соединитель промежуточных рам; 4 – прут цельнометаллический; 5 – кварцевый трубчатый электронагреватель; 6 – труба металлическая; 7 – отражатель.</w:t>
      </w:r>
    </w:p>
    <w:p w14:paraId="5C8879E9" w14:textId="77777777" w:rsidR="006F639F" w:rsidRPr="008D2BA4" w:rsidRDefault="006F639F" w:rsidP="008D2BA4">
      <w:pPr>
        <w:autoSpaceDE w:val="0"/>
        <w:autoSpaceDN w:val="0"/>
        <w:adjustRightInd w:val="0"/>
        <w:spacing w:line="360" w:lineRule="auto"/>
        <w:ind w:firstLine="0"/>
        <w:jc w:val="center"/>
      </w:pPr>
      <w:r w:rsidRPr="00601A18">
        <w:t>Рис</w:t>
      </w:r>
      <w:r w:rsidR="008D2BA4" w:rsidRPr="008D2BA4">
        <w:t>.</w:t>
      </w:r>
      <w:r w:rsidRPr="00601A18">
        <w:t xml:space="preserve"> 2</w:t>
      </w:r>
      <w:r w:rsidR="00B84FBD" w:rsidRPr="00B84FBD">
        <w:t>.</w:t>
      </w:r>
      <w:r w:rsidRPr="00601A18">
        <w:t xml:space="preserve"> Расположение кварцевых трубчатых электронагревателей в УСК</w:t>
      </w:r>
      <w:r w:rsidR="008D2BA4" w:rsidRPr="008D2BA4">
        <w:t>-7</w:t>
      </w:r>
    </w:p>
    <w:p w14:paraId="7AB9D79A" w14:textId="77777777" w:rsidR="006F639F" w:rsidRPr="00601A18" w:rsidRDefault="006F639F" w:rsidP="00601A18">
      <w:pPr>
        <w:autoSpaceDE w:val="0"/>
        <w:autoSpaceDN w:val="0"/>
        <w:adjustRightInd w:val="0"/>
        <w:spacing w:line="360" w:lineRule="auto"/>
        <w:ind w:firstLine="567"/>
      </w:pPr>
    </w:p>
    <w:p w14:paraId="469127BB" w14:textId="77777777" w:rsidR="006F639F" w:rsidRPr="00601A18" w:rsidRDefault="006F639F" w:rsidP="00601A18">
      <w:pPr>
        <w:autoSpaceDE w:val="0"/>
        <w:autoSpaceDN w:val="0"/>
        <w:adjustRightInd w:val="0"/>
        <w:spacing w:line="360" w:lineRule="auto"/>
        <w:ind w:firstLine="567"/>
      </w:pPr>
      <w:r w:rsidRPr="00601A18">
        <w:t>Кварцевый трубчатый электронагреватель в сушилке работает в н</w:t>
      </w:r>
      <w:r w:rsidRPr="00601A18">
        <w:t>е</w:t>
      </w:r>
      <w:r w:rsidRPr="00601A18">
        <w:t>прерывном режиме и за счет отражателя перекрывает</w:t>
      </w:r>
      <w:r w:rsidR="00060DBB" w:rsidRPr="00601A18">
        <w:t xml:space="preserve"> определенную зону, подвергаемую</w:t>
      </w:r>
      <w:r w:rsidRPr="00601A18">
        <w:t xml:space="preserve"> нагреву. Проду</w:t>
      </w:r>
      <w:proofErr w:type="gramStart"/>
      <w:r w:rsidRPr="00601A18">
        <w:t>кт в пр</w:t>
      </w:r>
      <w:proofErr w:type="gramEnd"/>
      <w:r w:rsidRPr="00601A18">
        <w:t>оцессе движения на ленте поочередно попадает в зоны нагрева и зоны охлаждения, за счет чего осуществляется осциллирующий режим воздействия на продукт и при его верном выборе можно избежать критического превышения температуры регламентир</w:t>
      </w:r>
      <w:r w:rsidRPr="00601A18">
        <w:t>о</w:t>
      </w:r>
      <w:r w:rsidRPr="00601A18">
        <w:t>ванной технологией производства. Время чередования и охлаждения в</w:t>
      </w:r>
      <w:r w:rsidRPr="00601A18">
        <w:t>ы</w:t>
      </w:r>
      <w:r w:rsidRPr="00601A18">
        <w:t>сушиваемого продукта изменяется за счет увеличения или уменьшения скорости движения ленты. Для этого системой автоматического управл</w:t>
      </w:r>
      <w:r w:rsidRPr="00601A18">
        <w:t>е</w:t>
      </w:r>
      <w:r w:rsidRPr="00601A18">
        <w:t>ния (САУ) предусмотрен частотный преобразователь, благодаря которому в ручном режиме можно изменить частоту цепи, тем самым изменить ск</w:t>
      </w:r>
      <w:r w:rsidRPr="00601A18">
        <w:t>о</w:t>
      </w:r>
      <w:r w:rsidRPr="00601A18">
        <w:t xml:space="preserve">рость движения ленты. Также в </w:t>
      </w:r>
      <w:proofErr w:type="gramStart"/>
      <w:r w:rsidRPr="00601A18">
        <w:t>ручном</w:t>
      </w:r>
      <w:proofErr w:type="gramEnd"/>
      <w:r w:rsidRPr="00601A18">
        <w:t xml:space="preserve"> режимы предусмотрено </w:t>
      </w:r>
      <w:proofErr w:type="spellStart"/>
      <w:r w:rsidRPr="00601A18">
        <w:t>поярусное</w:t>
      </w:r>
      <w:proofErr w:type="spellEnd"/>
      <w:r w:rsidRPr="00601A18">
        <w:t xml:space="preserve"> отключение электронагревателей, что целесообразно в двух случаях. В первом случае при начальной загрузке высушиваемого материала, когда он находится на верхних транспортёрах, а </w:t>
      </w:r>
      <w:proofErr w:type="gramStart"/>
      <w:r w:rsidRPr="00601A18">
        <w:t>нижние</w:t>
      </w:r>
      <w:proofErr w:type="gramEnd"/>
      <w:r w:rsidRPr="00601A18">
        <w:t xml:space="preserve"> еще пустуют. И во втором случае по окончанию процесса сушки, когда на нижних транспортерах в</w:t>
      </w:r>
      <w:r w:rsidRPr="00601A18">
        <w:t>ы</w:t>
      </w:r>
      <w:r w:rsidRPr="00601A18">
        <w:t xml:space="preserve">сушиваемый материал еще присутствует, при этом загрузка </w:t>
      </w:r>
      <w:proofErr w:type="gramStart"/>
      <w:r w:rsidRPr="00601A18">
        <w:t>на</w:t>
      </w:r>
      <w:proofErr w:type="gramEnd"/>
      <w:r w:rsidRPr="00601A18">
        <w:t xml:space="preserve"> верхние уже не осуществляется. </w:t>
      </w:r>
    </w:p>
    <w:p w14:paraId="49AE0348" w14:textId="77777777" w:rsidR="006F639F" w:rsidRPr="00601A18" w:rsidRDefault="006F639F" w:rsidP="00601A18">
      <w:pPr>
        <w:autoSpaceDE w:val="0"/>
        <w:autoSpaceDN w:val="0"/>
        <w:adjustRightInd w:val="0"/>
        <w:spacing w:line="360" w:lineRule="auto"/>
        <w:ind w:firstLine="567"/>
      </w:pPr>
      <w:r w:rsidRPr="00601A18">
        <w:lastRenderedPageBreak/>
        <w:t>Нагревательные элементы сушильной установки СТКИ-7 располаг</w:t>
      </w:r>
      <w:r w:rsidRPr="00601A18">
        <w:t>а</w:t>
      </w:r>
      <w:r w:rsidRPr="00601A18">
        <w:t xml:space="preserve">ются фактически над и под всей площадью транспортерной ленты (рис. 3). Поэтому воздействие на продукт осуществляется с двух сторон, так как применяемая транспортерная лента прозрачна для </w:t>
      </w:r>
      <w:proofErr w:type="gramStart"/>
      <w:r w:rsidRPr="00601A18">
        <w:t>ИК-луча</w:t>
      </w:r>
      <w:proofErr w:type="gramEnd"/>
      <w:r w:rsidRPr="00601A18">
        <w:t>, что подтве</w:t>
      </w:r>
      <w:r w:rsidRPr="00601A18">
        <w:t>р</w:t>
      </w:r>
      <w:r w:rsidRPr="00601A18">
        <w:t xml:space="preserve">ждено </w:t>
      </w:r>
      <w:r w:rsidR="00E50219" w:rsidRPr="00601A18">
        <w:t>в ранее опубликованных материалах</w:t>
      </w:r>
      <w:r w:rsidRPr="00601A18">
        <w:t xml:space="preserve"> [</w:t>
      </w:r>
      <w:r w:rsidR="00947BFD">
        <w:t>1</w:t>
      </w:r>
      <w:r w:rsidR="00BC4C7F">
        <w:t>,</w:t>
      </w:r>
      <w:r w:rsidR="00947BFD">
        <w:t>2</w:t>
      </w:r>
      <w:r w:rsidR="00BC4C7F">
        <w:t>,</w:t>
      </w:r>
      <w:r w:rsidR="00947BFD">
        <w:t>4</w:t>
      </w:r>
      <w:r w:rsidR="00BC4C7F">
        <w:t>,</w:t>
      </w:r>
      <w:r w:rsidR="00947BFD">
        <w:t>5</w:t>
      </w:r>
      <w:r w:rsidRPr="00601A18">
        <w:t xml:space="preserve">]. </w:t>
      </w:r>
    </w:p>
    <w:p w14:paraId="33C0AC89" w14:textId="77777777" w:rsidR="006F639F" w:rsidRPr="00601A18" w:rsidRDefault="006F639F" w:rsidP="00601A18">
      <w:pPr>
        <w:autoSpaceDE w:val="0"/>
        <w:autoSpaceDN w:val="0"/>
        <w:adjustRightInd w:val="0"/>
        <w:spacing w:line="360" w:lineRule="auto"/>
        <w:ind w:firstLine="567"/>
      </w:pPr>
    </w:p>
    <w:p w14:paraId="01A7D346" w14:textId="77777777" w:rsidR="006F639F" w:rsidRPr="00601A18" w:rsidRDefault="006F639F" w:rsidP="008D2BA4">
      <w:pPr>
        <w:autoSpaceDE w:val="0"/>
        <w:autoSpaceDN w:val="0"/>
        <w:adjustRightInd w:val="0"/>
        <w:spacing w:line="360" w:lineRule="auto"/>
        <w:ind w:firstLine="0"/>
        <w:jc w:val="center"/>
      </w:pPr>
      <w:r w:rsidRPr="00601A18">
        <w:rPr>
          <w:noProof/>
        </w:rPr>
        <w:drawing>
          <wp:inline distT="0" distB="0" distL="0" distR="0" wp14:anchorId="30D3AF4F" wp14:editId="43F9457D">
            <wp:extent cx="5419826" cy="1558455"/>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СТКИ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04405" cy="1582776"/>
                    </a:xfrm>
                    <a:prstGeom prst="rect">
                      <a:avLst/>
                    </a:prstGeom>
                  </pic:spPr>
                </pic:pic>
              </a:graphicData>
            </a:graphic>
          </wp:inline>
        </w:drawing>
      </w:r>
    </w:p>
    <w:p w14:paraId="1E60CD31" w14:textId="77777777" w:rsidR="006F639F" w:rsidRPr="008D2BA4" w:rsidRDefault="006F639F" w:rsidP="008D2BA4">
      <w:pPr>
        <w:pStyle w:val="ab"/>
        <w:autoSpaceDE w:val="0"/>
        <w:autoSpaceDN w:val="0"/>
        <w:adjustRightInd w:val="0"/>
        <w:spacing w:after="0" w:line="240" w:lineRule="auto"/>
        <w:ind w:left="0"/>
        <w:jc w:val="both"/>
        <w:rPr>
          <w:rFonts w:ascii="Times New Roman" w:hAnsi="Times New Roman"/>
          <w:sz w:val="24"/>
          <w:szCs w:val="24"/>
        </w:rPr>
      </w:pPr>
      <w:r w:rsidRPr="008D2BA4">
        <w:rPr>
          <w:rFonts w:ascii="Times New Roman" w:hAnsi="Times New Roman"/>
          <w:sz w:val="24"/>
          <w:szCs w:val="24"/>
        </w:rPr>
        <w:t>1 – Транспортерная лента; 2 – рама промежуточная; 3 – соединитель промежуточных рам; 4 – прут цельнометаллический; 5 – пленочный электронагреватель.</w:t>
      </w:r>
    </w:p>
    <w:p w14:paraId="02ACA374" w14:textId="77777777" w:rsidR="006F639F" w:rsidRPr="008D2BA4" w:rsidRDefault="006F639F" w:rsidP="00601A18">
      <w:pPr>
        <w:autoSpaceDE w:val="0"/>
        <w:autoSpaceDN w:val="0"/>
        <w:adjustRightInd w:val="0"/>
        <w:spacing w:line="360" w:lineRule="auto"/>
        <w:ind w:firstLine="567"/>
        <w:jc w:val="center"/>
      </w:pPr>
      <w:r w:rsidRPr="00601A18">
        <w:t>Рис</w:t>
      </w:r>
      <w:r w:rsidR="008D2BA4" w:rsidRPr="008D2BA4">
        <w:t>. 3</w:t>
      </w:r>
      <w:r w:rsidR="00B84FBD" w:rsidRPr="00B84FBD">
        <w:t>.</w:t>
      </w:r>
      <w:r w:rsidRPr="00601A18">
        <w:t xml:space="preserve"> Расположение пленочных электронагревателей в СТКИ</w:t>
      </w:r>
      <w:r w:rsidR="008D2BA4" w:rsidRPr="008D2BA4">
        <w:t>-7</w:t>
      </w:r>
    </w:p>
    <w:p w14:paraId="34073F2B" w14:textId="77777777" w:rsidR="006F639F" w:rsidRPr="00601A18" w:rsidRDefault="006F639F" w:rsidP="00601A18">
      <w:pPr>
        <w:autoSpaceDE w:val="0"/>
        <w:autoSpaceDN w:val="0"/>
        <w:adjustRightInd w:val="0"/>
        <w:spacing w:line="360" w:lineRule="auto"/>
        <w:ind w:firstLine="567"/>
      </w:pPr>
    </w:p>
    <w:p w14:paraId="150F224A" w14:textId="77777777" w:rsidR="006F639F" w:rsidRPr="00601A18" w:rsidRDefault="006F639F" w:rsidP="00601A18">
      <w:pPr>
        <w:autoSpaceDE w:val="0"/>
        <w:autoSpaceDN w:val="0"/>
        <w:adjustRightInd w:val="0"/>
        <w:spacing w:line="360" w:lineRule="auto"/>
        <w:ind w:firstLine="567"/>
      </w:pPr>
      <w:r w:rsidRPr="00601A18">
        <w:t xml:space="preserve">САУ сушилки СТКИ более </w:t>
      </w:r>
      <w:proofErr w:type="gramStart"/>
      <w:r w:rsidRPr="00601A18">
        <w:t>сложная</w:t>
      </w:r>
      <w:proofErr w:type="gramEnd"/>
      <w:r w:rsidRPr="00601A18">
        <w:t xml:space="preserve"> в сравнении с УСК, помимо ко</w:t>
      </w:r>
      <w:r w:rsidRPr="00601A18">
        <w:t>н</w:t>
      </w:r>
      <w:r w:rsidRPr="00601A18">
        <w:t>троля скорости движения транспортерами, блок управления предусматр</w:t>
      </w:r>
      <w:r w:rsidRPr="00601A18">
        <w:t>и</w:t>
      </w:r>
      <w:r w:rsidRPr="00601A18">
        <w:t>вает наличие температурного контроллера. Он позволяет в режиме реал</w:t>
      </w:r>
      <w:r w:rsidRPr="00601A18">
        <w:t>ь</w:t>
      </w:r>
      <w:r w:rsidRPr="00601A18">
        <w:t>ного времени контролировать температуру нагрева пленочных электр</w:t>
      </w:r>
      <w:r w:rsidRPr="00601A18">
        <w:t>о</w:t>
      </w:r>
      <w:r w:rsidRPr="00601A18">
        <w:t xml:space="preserve">нагревателей и температуру продукта на каждом ярусе. Более сложная САУ позволяет расширить функциональность сушильной установки: во-первых, при достижение заданной температуры, к </w:t>
      </w:r>
      <w:proofErr w:type="gramStart"/>
      <w:r w:rsidRPr="00601A18">
        <w:t>примеру</w:t>
      </w:r>
      <w:proofErr w:type="gramEnd"/>
      <w:r w:rsidRPr="00601A18">
        <w:t xml:space="preserve"> на первом яр</w:t>
      </w:r>
      <w:r w:rsidRPr="00601A18">
        <w:t>у</w:t>
      </w:r>
      <w:r w:rsidRPr="00601A18">
        <w:t xml:space="preserve">се, возможно отключения только этого яруса, не отключая при этом остальные; во-вторых, возможно </w:t>
      </w:r>
      <w:proofErr w:type="spellStart"/>
      <w:r w:rsidRPr="00601A18">
        <w:t>поярусное</w:t>
      </w:r>
      <w:proofErr w:type="spellEnd"/>
      <w:r w:rsidRPr="00601A18">
        <w:t xml:space="preserve"> снижение температуры, что в свою очередь позволяет осуществлять «мягкий» режим сушки, что акт</w:t>
      </w:r>
      <w:r w:rsidRPr="00601A18">
        <w:t>у</w:t>
      </w:r>
      <w:r w:rsidRPr="00601A18">
        <w:t>ально для термолабильного сырья; в-третьих, контролировать все параме</w:t>
      </w:r>
      <w:r w:rsidRPr="00601A18">
        <w:t>т</w:t>
      </w:r>
      <w:r w:rsidRPr="00601A18">
        <w:t>ры возможно в удаленном режиме. Все приведенные расширения функц</w:t>
      </w:r>
      <w:r w:rsidRPr="00601A18">
        <w:t>и</w:t>
      </w:r>
      <w:r w:rsidRPr="00601A18">
        <w:t xml:space="preserve">ональных возможностей сушильной установки позволяет осуществлять </w:t>
      </w:r>
      <w:r w:rsidRPr="00601A18">
        <w:lastRenderedPageBreak/>
        <w:t>осциллирующий режим воздействия на продукт, где критическое прев</w:t>
      </w:r>
      <w:r w:rsidRPr="00601A18">
        <w:t>ы</w:t>
      </w:r>
      <w:r w:rsidRPr="00601A18">
        <w:t>шение температуры исключено, при сниженном энергопотреблении.</w:t>
      </w:r>
    </w:p>
    <w:p w14:paraId="00A33290" w14:textId="77777777" w:rsidR="00D67784" w:rsidRPr="00601A18" w:rsidRDefault="00B9626D" w:rsidP="00601A18">
      <w:pPr>
        <w:autoSpaceDE w:val="0"/>
        <w:autoSpaceDN w:val="0"/>
        <w:adjustRightInd w:val="0"/>
        <w:spacing w:line="360" w:lineRule="auto"/>
      </w:pPr>
      <w:r w:rsidRPr="00601A18">
        <w:t xml:space="preserve">Для сушки </w:t>
      </w:r>
      <w:r w:rsidR="00156E63" w:rsidRPr="00601A18">
        <w:t xml:space="preserve">пищевого сырья с высоким содержанием биологически-активных веществ целесообразно использование и </w:t>
      </w:r>
      <w:r w:rsidR="000B2E16" w:rsidRPr="00601A18">
        <w:t>СТКИ-7,</w:t>
      </w:r>
      <w:r w:rsidR="00D67784" w:rsidRPr="00601A18">
        <w:t xml:space="preserve"> и УСК-7, что доказано как</w:t>
      </w:r>
      <w:r w:rsidR="00156E63" w:rsidRPr="00601A18">
        <w:t xml:space="preserve"> экспериментальными данными</w:t>
      </w:r>
      <w:r w:rsidR="00D67784" w:rsidRPr="00601A18">
        <w:t>, так</w:t>
      </w:r>
      <w:r w:rsidR="00156E63" w:rsidRPr="00601A18">
        <w:t xml:space="preserve"> и в процессе эксплуат</w:t>
      </w:r>
      <w:r w:rsidR="00156E63" w:rsidRPr="00601A18">
        <w:t>а</w:t>
      </w:r>
      <w:r w:rsidR="00156E63" w:rsidRPr="00601A18">
        <w:t>ции данных сушилок [</w:t>
      </w:r>
      <w:r w:rsidR="00947BFD">
        <w:t>3</w:t>
      </w:r>
      <w:r w:rsidR="00776F47">
        <w:t>,</w:t>
      </w:r>
      <w:r w:rsidR="00947BFD">
        <w:t>4</w:t>
      </w:r>
      <w:r w:rsidR="006F639F" w:rsidRPr="00601A18">
        <w:t xml:space="preserve">] </w:t>
      </w:r>
      <w:r w:rsidRPr="00601A18">
        <w:t xml:space="preserve">При использовании любого варианта сушилок можно добиться необходимого качества </w:t>
      </w:r>
      <w:r w:rsidR="000B2E16" w:rsidRPr="00601A18">
        <w:t>высушиваемого продукта</w:t>
      </w:r>
      <w:r w:rsidR="00D67784" w:rsidRPr="00601A18">
        <w:t>, под</w:t>
      </w:r>
      <w:r w:rsidR="00D67784" w:rsidRPr="00601A18">
        <w:t>о</w:t>
      </w:r>
      <w:r w:rsidR="00D67784" w:rsidRPr="00601A18">
        <w:t>брав необходимый режим, отрабатываемый жестким алгоритмом</w:t>
      </w:r>
      <w:r w:rsidRPr="00601A18">
        <w:t>.</w:t>
      </w:r>
      <w:r w:rsidR="000B2E16" w:rsidRPr="00601A18">
        <w:t xml:space="preserve"> И в этом случае </w:t>
      </w:r>
      <w:r w:rsidR="00282FB3" w:rsidRPr="00601A18">
        <w:t xml:space="preserve">между рассматриваемыми сушильными установками </w:t>
      </w:r>
      <w:r w:rsidR="000B2E16" w:rsidRPr="00601A18">
        <w:t>возникает сложность выб</w:t>
      </w:r>
      <w:r w:rsidR="00282FB3" w:rsidRPr="00601A18">
        <w:t xml:space="preserve">ора для конечного потребителя. </w:t>
      </w:r>
    </w:p>
    <w:p w14:paraId="0FD76697" w14:textId="77777777" w:rsidR="00282FB3" w:rsidRPr="00601A18" w:rsidRDefault="00184747" w:rsidP="00601A18">
      <w:pPr>
        <w:autoSpaceDE w:val="0"/>
        <w:autoSpaceDN w:val="0"/>
        <w:adjustRightInd w:val="0"/>
        <w:spacing w:line="360" w:lineRule="auto"/>
      </w:pPr>
      <w:r w:rsidRPr="00601A18">
        <w:t>Нахождение оптимума рынка «цена-качество», сравнивая</w:t>
      </w:r>
      <w:r w:rsidR="00774D02" w:rsidRPr="00601A18">
        <w:t xml:space="preserve"> </w:t>
      </w:r>
      <w:r w:rsidRPr="00601A18">
        <w:t>несколько</w:t>
      </w:r>
      <w:r w:rsidR="00D67784" w:rsidRPr="00601A18">
        <w:t xml:space="preserve"> технических устройств </w:t>
      </w:r>
      <w:r w:rsidR="00774D02" w:rsidRPr="00601A18">
        <w:t>по одному из показателей</w:t>
      </w:r>
      <w:r w:rsidRPr="00601A18">
        <w:t>, даст крайне субъекти</w:t>
      </w:r>
      <w:r w:rsidRPr="00601A18">
        <w:t>в</w:t>
      </w:r>
      <w:r w:rsidRPr="00601A18">
        <w:t>ную оценку. С</w:t>
      </w:r>
      <w:r w:rsidR="00D67784" w:rsidRPr="00601A18">
        <w:t>ушилки в этом не являются исключением</w:t>
      </w:r>
      <w:r w:rsidR="00774D02" w:rsidRPr="00601A18">
        <w:t xml:space="preserve">. </w:t>
      </w:r>
      <w:r w:rsidR="00D67784" w:rsidRPr="00073DC1">
        <w:t>Таким образом,</w:t>
      </w:r>
      <w:r w:rsidR="00774D02" w:rsidRPr="00073DC1">
        <w:t xml:space="preserve"> объективная </w:t>
      </w:r>
      <w:r w:rsidR="00D67784" w:rsidRPr="00073DC1">
        <w:t xml:space="preserve">многофакторная </w:t>
      </w:r>
      <w:r w:rsidR="00774D02" w:rsidRPr="00073DC1">
        <w:t>оценка сушилок</w:t>
      </w:r>
      <w:r w:rsidR="00D67784" w:rsidRPr="00073DC1">
        <w:t>, с возможностью назначения определенных параметров значимостью, исходя из запросов технологии,</w:t>
      </w:r>
      <w:r w:rsidR="00774D02" w:rsidRPr="00073DC1">
        <w:t xml:space="preserve"> представля</w:t>
      </w:r>
      <w:r w:rsidR="00D67784" w:rsidRPr="00073DC1">
        <w:t>ет</w:t>
      </w:r>
      <w:r w:rsidR="00774D02" w:rsidRPr="00073DC1">
        <w:t xml:space="preserve"> интерес </w:t>
      </w:r>
      <w:r w:rsidR="00C96B6C" w:rsidRPr="00073DC1">
        <w:t>для</w:t>
      </w:r>
      <w:r w:rsidR="00774D02" w:rsidRPr="00073DC1">
        <w:t xml:space="preserve"> </w:t>
      </w:r>
      <w:proofErr w:type="gramStart"/>
      <w:r w:rsidR="00C96B6C" w:rsidRPr="00073DC1">
        <w:t>тех</w:t>
      </w:r>
      <w:proofErr w:type="gramEnd"/>
      <w:r w:rsidR="00C96B6C" w:rsidRPr="00073DC1">
        <w:t xml:space="preserve"> кто производит сушильные установки, кто занимается их продажам, а также для тех кто их эксплуатирует</w:t>
      </w:r>
      <w:r w:rsidR="00231788" w:rsidRPr="00073DC1">
        <w:t xml:space="preserve"> (конечный потребитель)</w:t>
      </w:r>
      <w:r w:rsidR="00774D02" w:rsidRPr="00073DC1">
        <w:t>.</w:t>
      </w:r>
      <w:r w:rsidR="00774D02" w:rsidRPr="00601A18">
        <w:t xml:space="preserve"> </w:t>
      </w:r>
    </w:p>
    <w:p w14:paraId="55876764" w14:textId="77777777" w:rsidR="0090176A" w:rsidRPr="00601A18" w:rsidRDefault="00073DC1" w:rsidP="00601A18">
      <w:pPr>
        <w:autoSpaceDE w:val="0"/>
        <w:autoSpaceDN w:val="0"/>
        <w:adjustRightInd w:val="0"/>
        <w:spacing w:line="360" w:lineRule="auto"/>
      </w:pPr>
      <w:r>
        <w:t>Ретроспективный</w:t>
      </w:r>
      <w:r w:rsidR="00233C06" w:rsidRPr="00601A18">
        <w:t xml:space="preserve"> анализ на сегодняшний день представлен</w:t>
      </w:r>
      <w:r w:rsidR="0090176A" w:rsidRPr="00601A18">
        <w:t xml:space="preserve"> </w:t>
      </w:r>
      <w:r w:rsidR="00233C06" w:rsidRPr="00601A18">
        <w:t>немалым количеством</w:t>
      </w:r>
      <w:r w:rsidR="0090176A" w:rsidRPr="00601A18">
        <w:t xml:space="preserve"> методик, в том числе, конкретно для сушильных установок. Например, по </w:t>
      </w:r>
      <w:r w:rsidR="00774D02" w:rsidRPr="00601A18">
        <w:t>энергоемкости процесса сушки, количественной оценкой к</w:t>
      </w:r>
      <w:r w:rsidR="00774D02" w:rsidRPr="00601A18">
        <w:t>о</w:t>
      </w:r>
      <w:r w:rsidR="00774D02" w:rsidRPr="00601A18">
        <w:t xml:space="preserve">торой служит </w:t>
      </w:r>
      <w:r w:rsidR="00233C06" w:rsidRPr="00601A18">
        <w:t>КПД</w:t>
      </w:r>
      <w:r w:rsidR="0090176A" w:rsidRPr="00601A18">
        <w:t>, или методики, где процесс сушки рассматривается как многоуровневая технологическая система, качество которой может быть количе</w:t>
      </w:r>
      <w:r w:rsidR="00233C06" w:rsidRPr="00601A18">
        <w:t>ственно оценено</w:t>
      </w:r>
      <w:r w:rsidR="0090176A" w:rsidRPr="00601A18">
        <w:t xml:space="preserve"> по </w:t>
      </w:r>
      <w:r w:rsidR="00233C06" w:rsidRPr="00601A18">
        <w:t>коэффициентам</w:t>
      </w:r>
      <w:r w:rsidR="0090176A" w:rsidRPr="00601A18">
        <w:t xml:space="preserve"> стабильности ее составляющих</w:t>
      </w:r>
      <w:r w:rsidR="00776F47">
        <w:t xml:space="preserve">. </w:t>
      </w:r>
      <w:r w:rsidR="00542764" w:rsidRPr="00601A18">
        <w:t>Как правило,</w:t>
      </w:r>
      <w:r w:rsidR="00233C06" w:rsidRPr="00601A18">
        <w:t xml:space="preserve"> инструментарий</w:t>
      </w:r>
      <w:r w:rsidR="00542764" w:rsidRPr="00601A18">
        <w:t xml:space="preserve"> подоб</w:t>
      </w:r>
      <w:r w:rsidR="00233C06" w:rsidRPr="00601A18">
        <w:t>ных</w:t>
      </w:r>
      <w:r w:rsidR="00542764" w:rsidRPr="00601A18">
        <w:t xml:space="preserve"> мето</w:t>
      </w:r>
      <w:r w:rsidR="00233C06" w:rsidRPr="00601A18">
        <w:t>дик достаточно трудоемок, и не может</w:t>
      </w:r>
      <w:r w:rsidR="00542764" w:rsidRPr="00601A18">
        <w:t xml:space="preserve"> быть универсальным рецептом при выборе той или иной уст</w:t>
      </w:r>
      <w:r w:rsidR="00542764" w:rsidRPr="00601A18">
        <w:t>а</w:t>
      </w:r>
      <w:r w:rsidR="00542764" w:rsidRPr="00601A18">
        <w:t>новки</w:t>
      </w:r>
      <w:r w:rsidR="00776F47">
        <w:t xml:space="preserve"> </w:t>
      </w:r>
      <w:r w:rsidR="00776F47" w:rsidRPr="00601A18">
        <w:t>[</w:t>
      </w:r>
      <w:r w:rsidR="00947BFD">
        <w:t>6</w:t>
      </w:r>
      <w:r w:rsidR="00776F47">
        <w:t>,</w:t>
      </w:r>
      <w:r w:rsidR="00947BFD">
        <w:t>7</w:t>
      </w:r>
      <w:r w:rsidR="00776F47" w:rsidRPr="00601A18">
        <w:t>].</w:t>
      </w:r>
    </w:p>
    <w:p w14:paraId="46963B53" w14:textId="77777777" w:rsidR="00774D02" w:rsidRPr="00601A18" w:rsidRDefault="00184747" w:rsidP="00601A18">
      <w:pPr>
        <w:autoSpaceDE w:val="0"/>
        <w:autoSpaceDN w:val="0"/>
        <w:adjustRightInd w:val="0"/>
        <w:spacing w:line="360" w:lineRule="auto"/>
      </w:pPr>
      <w:r w:rsidRPr="00601A18">
        <w:t>Для</w:t>
      </w:r>
      <w:r w:rsidR="00774D02" w:rsidRPr="00601A18">
        <w:t xml:space="preserve"> оценки технических объектов, </w:t>
      </w:r>
      <w:r w:rsidR="00233C06" w:rsidRPr="00601A18">
        <w:t>распространение получил</w:t>
      </w:r>
      <w:r w:rsidR="00774D02" w:rsidRPr="00601A18">
        <w:t xml:space="preserve"> </w:t>
      </w:r>
      <w:r w:rsidR="00233C06" w:rsidRPr="00601A18">
        <w:t xml:space="preserve">метод </w:t>
      </w:r>
      <w:r w:rsidR="00774D02" w:rsidRPr="00601A18">
        <w:t>обобщенной функции</w:t>
      </w:r>
      <w:r w:rsidR="00233C06" w:rsidRPr="00601A18">
        <w:t xml:space="preserve"> желательности Харрингтона. Основными плюсами </w:t>
      </w:r>
      <w:r w:rsidR="00233C06" w:rsidRPr="00601A18">
        <w:lastRenderedPageBreak/>
        <w:t xml:space="preserve">метода </w:t>
      </w:r>
      <w:r w:rsidRPr="00601A18">
        <w:t>считаются</w:t>
      </w:r>
      <w:r w:rsidR="00233C06" w:rsidRPr="00601A18">
        <w:t xml:space="preserve"> зависимости,</w:t>
      </w:r>
      <w:r w:rsidR="00774D02" w:rsidRPr="00601A18">
        <w:t xml:space="preserve"> облада</w:t>
      </w:r>
      <w:r w:rsidR="00233C06" w:rsidRPr="00601A18">
        <w:t>ющие</w:t>
      </w:r>
      <w:r w:rsidR="00774D02" w:rsidRPr="00601A18">
        <w:t xml:space="preserve"> монотон</w:t>
      </w:r>
      <w:r w:rsidR="00233C06" w:rsidRPr="00601A18">
        <w:t>ностью</w:t>
      </w:r>
      <w:r w:rsidR="00776F47" w:rsidRPr="00776F47">
        <w:t xml:space="preserve"> </w:t>
      </w:r>
      <w:r w:rsidR="00776F47" w:rsidRPr="00601A18">
        <w:t>непрерывн</w:t>
      </w:r>
      <w:r w:rsidR="00776F47" w:rsidRPr="00601A18">
        <w:t>о</w:t>
      </w:r>
      <w:r w:rsidR="00776F47" w:rsidRPr="00601A18">
        <w:t>стью и</w:t>
      </w:r>
      <w:r w:rsidR="00776F47" w:rsidRPr="00776F47">
        <w:t xml:space="preserve"> </w:t>
      </w:r>
      <w:r w:rsidR="00776F47" w:rsidRPr="00601A18">
        <w:t>непрерывностью</w:t>
      </w:r>
      <w:r w:rsidR="00233C06" w:rsidRPr="00601A18">
        <w:t xml:space="preserve">, что </w:t>
      </w:r>
      <w:r w:rsidR="00776F47">
        <w:t xml:space="preserve">позволяет </w:t>
      </w:r>
      <w:r w:rsidR="0060007A">
        <w:t xml:space="preserve">его использовать в решении </w:t>
      </w:r>
      <w:r w:rsidR="00774D02" w:rsidRPr="00601A18">
        <w:t>задач</w:t>
      </w:r>
      <w:r w:rsidR="0060007A">
        <w:t xml:space="preserve"> по</w:t>
      </w:r>
      <w:r w:rsidR="00774D02" w:rsidRPr="00601A18">
        <w:t xml:space="preserve"> оценк</w:t>
      </w:r>
      <w:r w:rsidR="0060007A">
        <w:t>е</w:t>
      </w:r>
      <w:r w:rsidR="00774D02" w:rsidRPr="00601A18">
        <w:t xml:space="preserve"> </w:t>
      </w:r>
      <w:r w:rsidRPr="00601A18">
        <w:t>процессов</w:t>
      </w:r>
      <w:r w:rsidR="00774D02" w:rsidRPr="00601A18">
        <w:t xml:space="preserve"> разных </w:t>
      </w:r>
      <w:r w:rsidRPr="00601A18">
        <w:t>отрасл</w:t>
      </w:r>
      <w:r w:rsidR="0060007A">
        <w:t xml:space="preserve">ях народного хозяйства </w:t>
      </w:r>
      <w:r w:rsidR="00774D02" w:rsidRPr="00601A18">
        <w:t>[</w:t>
      </w:r>
      <w:r w:rsidR="00947BFD">
        <w:t>6,7</w:t>
      </w:r>
      <w:r w:rsidR="00774D02" w:rsidRPr="00601A18">
        <w:t>].</w:t>
      </w:r>
    </w:p>
    <w:p w14:paraId="0C6EAA62" w14:textId="77777777" w:rsidR="00542764" w:rsidRPr="00601A18" w:rsidRDefault="00233C06" w:rsidP="00601A18">
      <w:pPr>
        <w:spacing w:line="360" w:lineRule="auto"/>
      </w:pPr>
      <w:r w:rsidRPr="00601A18">
        <w:t>Нами было принято решение рассмотреть и</w:t>
      </w:r>
      <w:r w:rsidR="00542764" w:rsidRPr="00601A18">
        <w:t xml:space="preserve">менно метод обобщенной функции желательности Харрингтона, </w:t>
      </w:r>
      <w:r w:rsidR="00DD1EC0" w:rsidRPr="00601A18">
        <w:t>как инструмент сравнительного анализа</w:t>
      </w:r>
      <w:r w:rsidR="0060007A">
        <w:t xml:space="preserve"> </w:t>
      </w:r>
      <w:r w:rsidR="0060007A" w:rsidRPr="00601A18">
        <w:t>по интегральному критерию</w:t>
      </w:r>
      <w:r w:rsidR="0060007A">
        <w:t xml:space="preserve"> для</w:t>
      </w:r>
      <w:r w:rsidR="00542764" w:rsidRPr="00601A18">
        <w:t xml:space="preserve"> транспортерно-каскадных с</w:t>
      </w:r>
      <w:r w:rsidR="00542764" w:rsidRPr="00601A18">
        <w:t>у</w:t>
      </w:r>
      <w:r w:rsidR="00542764" w:rsidRPr="00601A18">
        <w:t>шильных установок УСК-7 и СТКИ-7.</w:t>
      </w:r>
    </w:p>
    <w:p w14:paraId="0C8B332B" w14:textId="77777777" w:rsidR="00774D02" w:rsidRPr="0018563D" w:rsidRDefault="00542764" w:rsidP="00601A18">
      <w:pPr>
        <w:spacing w:line="360" w:lineRule="auto"/>
      </w:pPr>
      <w:r w:rsidRPr="00BE119A">
        <w:rPr>
          <w:b/>
          <w:i/>
        </w:rPr>
        <w:t>Материалы и методы исследования.</w:t>
      </w:r>
      <w:r w:rsidR="0060007A">
        <w:rPr>
          <w:b/>
        </w:rPr>
        <w:t xml:space="preserve"> </w:t>
      </w:r>
      <w:r w:rsidR="00401250" w:rsidRPr="0018563D">
        <w:t>Н</w:t>
      </w:r>
      <w:r w:rsidR="00231788" w:rsidRPr="0018563D">
        <w:t xml:space="preserve">е </w:t>
      </w:r>
      <w:r w:rsidR="00774D02" w:rsidRPr="0018563D">
        <w:t xml:space="preserve">все </w:t>
      </w:r>
      <w:r w:rsidR="00231788" w:rsidRPr="0018563D">
        <w:t>рассматриваемые</w:t>
      </w:r>
      <w:r w:rsidR="00774D02" w:rsidRPr="0018563D">
        <w:t xml:space="preserve"> х</w:t>
      </w:r>
      <w:r w:rsidR="00774D02" w:rsidRPr="0018563D">
        <w:t>а</w:t>
      </w:r>
      <w:r w:rsidR="00774D02" w:rsidRPr="0018563D">
        <w:t>рактеристики</w:t>
      </w:r>
      <w:r w:rsidR="00231788" w:rsidRPr="0018563D">
        <w:t xml:space="preserve"> и показатели</w:t>
      </w:r>
      <w:r w:rsidR="00774D02" w:rsidRPr="0018563D">
        <w:t xml:space="preserve"> </w:t>
      </w:r>
      <w:r w:rsidR="00797549" w:rsidRPr="0018563D">
        <w:t xml:space="preserve">в равной степени </w:t>
      </w:r>
      <w:r w:rsidR="00774D02" w:rsidRPr="0018563D">
        <w:t>влияют на потребительские качества сушил</w:t>
      </w:r>
      <w:r w:rsidR="00401250" w:rsidRPr="0018563D">
        <w:t>ьных установок, и это важно учитывать.</w:t>
      </w:r>
      <w:r w:rsidR="00184747" w:rsidRPr="0018563D">
        <w:t xml:space="preserve"> Однако</w:t>
      </w:r>
      <w:r w:rsidR="00454915" w:rsidRPr="0018563D">
        <w:t xml:space="preserve"> пути р</w:t>
      </w:r>
      <w:r w:rsidR="00454915" w:rsidRPr="0018563D">
        <w:t>е</w:t>
      </w:r>
      <w:r w:rsidR="00454915" w:rsidRPr="0018563D">
        <w:t>шения с выводом</w:t>
      </w:r>
      <w:r w:rsidR="00774D02" w:rsidRPr="0018563D">
        <w:t xml:space="preserve"> обобщенного критерия оценки объекта </w:t>
      </w:r>
      <w:r w:rsidR="00184747" w:rsidRPr="0018563D">
        <w:t>с показателями, стремящимися в бесконечное множество,</w:t>
      </w:r>
      <w:r w:rsidR="00774D02" w:rsidRPr="0018563D">
        <w:t xml:space="preserve"> не приводит к хорошим резул</w:t>
      </w:r>
      <w:r w:rsidR="00774D02" w:rsidRPr="0018563D">
        <w:t>ь</w:t>
      </w:r>
      <w:r w:rsidR="00774D02" w:rsidRPr="0018563D">
        <w:t>татам [</w:t>
      </w:r>
      <w:r w:rsidR="00947BFD">
        <w:rPr>
          <w:rFonts w:eastAsia="TimesNewRomanPSMT"/>
        </w:rPr>
        <w:t>7</w:t>
      </w:r>
      <w:r w:rsidR="00774D02" w:rsidRPr="0018563D">
        <w:t>]</w:t>
      </w:r>
      <w:r w:rsidR="00547D08" w:rsidRPr="0018563D">
        <w:t>, что диктует ввод весовых коэффициентов</w:t>
      </w:r>
      <w:r w:rsidR="00774D02" w:rsidRPr="0018563D">
        <w:t xml:space="preserve">. </w:t>
      </w:r>
      <w:r w:rsidR="00547D08" w:rsidRPr="0018563D">
        <w:t xml:space="preserve">Важно чтобы сумма частных показателей коэффициентов должна быть равна единице. </w:t>
      </w:r>
      <w:r w:rsidR="00ED3A83" w:rsidRPr="0018563D">
        <w:t>Соо</w:t>
      </w:r>
      <w:r w:rsidR="00ED3A83" w:rsidRPr="0018563D">
        <w:t>т</w:t>
      </w:r>
      <w:r w:rsidR="00ED3A83" w:rsidRPr="0018563D">
        <w:t>ветственно это может быть</w:t>
      </w:r>
      <w:r w:rsidR="00774D02" w:rsidRPr="0018563D">
        <w:t xml:space="preserve"> шкала</w:t>
      </w:r>
      <w:r w:rsidR="00ED3A83" w:rsidRPr="0018563D">
        <w:t>, вводимая</w:t>
      </w:r>
      <w:r w:rsidR="00774D02" w:rsidRPr="0018563D">
        <w:t xml:space="preserve"> методом экспертных оценок, но</w:t>
      </w:r>
      <w:r w:rsidR="00ED3A83" w:rsidRPr="0018563D">
        <w:t xml:space="preserve"> трудность ее ввода заключается в большом наборе </w:t>
      </w:r>
      <w:r w:rsidR="00F75F5E" w:rsidRPr="0018563D">
        <w:t xml:space="preserve">абсолютно </w:t>
      </w:r>
      <w:r w:rsidR="00ED3A83" w:rsidRPr="0018563D">
        <w:t>не равн</w:t>
      </w:r>
      <w:r w:rsidR="00ED3A83" w:rsidRPr="0018563D">
        <w:t>о</w:t>
      </w:r>
      <w:r w:rsidR="00ED3A83" w:rsidRPr="0018563D">
        <w:t xml:space="preserve">значных </w:t>
      </w:r>
      <w:r w:rsidR="00F75F5E" w:rsidRPr="0018563D">
        <w:t>характеристик</w:t>
      </w:r>
      <w:r w:rsidR="00ED3A83" w:rsidRPr="0018563D">
        <w:t xml:space="preserve"> для одной конкретной группы объектов</w:t>
      </w:r>
      <w:r w:rsidR="00F75F5E" w:rsidRPr="0018563D">
        <w:t>. Этим б</w:t>
      </w:r>
      <w:r w:rsidR="00F75F5E" w:rsidRPr="0018563D">
        <w:t>у</w:t>
      </w:r>
      <w:r w:rsidR="00F75F5E" w:rsidRPr="0018563D">
        <w:t xml:space="preserve">дет затруднена оценка вклада частных характеристик в суммарный </w:t>
      </w:r>
      <w:r w:rsidR="00774D02" w:rsidRPr="0018563D">
        <w:t>показ</w:t>
      </w:r>
      <w:r w:rsidR="00774D02" w:rsidRPr="0018563D">
        <w:t>а</w:t>
      </w:r>
      <w:r w:rsidR="00774D02" w:rsidRPr="0018563D">
        <w:t>тель</w:t>
      </w:r>
      <w:r w:rsidR="00547D08" w:rsidRPr="0018563D">
        <w:t>.</w:t>
      </w:r>
      <w:r w:rsidR="00774D02" w:rsidRPr="0018563D">
        <w:t xml:space="preserve"> </w:t>
      </w:r>
      <w:r w:rsidR="00F75F5E" w:rsidRPr="0018563D">
        <w:t>В этом случае рациональным становится выбор</w:t>
      </w:r>
      <w:r w:rsidR="00547D08" w:rsidRPr="0018563D">
        <w:t xml:space="preserve"> основных характер</w:t>
      </w:r>
      <w:r w:rsidR="00547D08" w:rsidRPr="0018563D">
        <w:t>и</w:t>
      </w:r>
      <w:r w:rsidR="00547D08" w:rsidRPr="0018563D">
        <w:t xml:space="preserve">стик, </w:t>
      </w:r>
      <w:r w:rsidR="00F75F5E" w:rsidRPr="0018563D">
        <w:t xml:space="preserve">который </w:t>
      </w:r>
      <w:r w:rsidR="00547D08" w:rsidRPr="0018563D">
        <w:t>определя</w:t>
      </w:r>
      <w:r w:rsidR="00F75F5E" w:rsidRPr="0018563D">
        <w:t>ет</w:t>
      </w:r>
      <w:r w:rsidR="00774D02" w:rsidRPr="0018563D">
        <w:t xml:space="preserve"> свойства объекта</w:t>
      </w:r>
      <w:r w:rsidR="00F75F5E" w:rsidRPr="0018563D">
        <w:t xml:space="preserve"> необходимые конечному п</w:t>
      </w:r>
      <w:r w:rsidR="00F75F5E" w:rsidRPr="0018563D">
        <w:t>о</w:t>
      </w:r>
      <w:r w:rsidR="00F75F5E" w:rsidRPr="0018563D">
        <w:t xml:space="preserve">требителю. Для </w:t>
      </w:r>
      <w:r w:rsidR="00774D02" w:rsidRPr="0018563D">
        <w:t xml:space="preserve">оценки </w:t>
      </w:r>
      <w:r w:rsidR="0003636E" w:rsidRPr="0018563D">
        <w:t>транспортерно-каскадных сушильных установок</w:t>
      </w:r>
      <w:r w:rsidR="00774D02" w:rsidRPr="0018563D">
        <w:t xml:space="preserve"> такими характеристиками могут быть</w:t>
      </w:r>
      <w:r w:rsidR="0060007A" w:rsidRPr="0018563D">
        <w:t>:</w:t>
      </w:r>
      <w:r w:rsidR="00547D08" w:rsidRPr="0018563D">
        <w:t xml:space="preserve"> </w:t>
      </w:r>
      <w:r w:rsidR="0060007A" w:rsidRPr="0018563D">
        <w:t>категория автоматизации технол</w:t>
      </w:r>
      <w:r w:rsidR="0060007A" w:rsidRPr="0018563D">
        <w:t>о</w:t>
      </w:r>
      <w:r w:rsidR="0060007A" w:rsidRPr="0018563D">
        <w:t xml:space="preserve">гического процесса, стоимость установки, </w:t>
      </w:r>
      <w:r w:rsidR="00547D08" w:rsidRPr="0018563D">
        <w:t>производительность, темпер</w:t>
      </w:r>
      <w:r w:rsidR="00547D08" w:rsidRPr="0018563D">
        <w:t>а</w:t>
      </w:r>
      <w:r w:rsidR="00547D08" w:rsidRPr="0018563D">
        <w:t>турный режим процесса сушки,</w:t>
      </w:r>
      <w:r w:rsidR="00774D02" w:rsidRPr="0018563D">
        <w:t xml:space="preserve"> </w:t>
      </w:r>
      <w:r w:rsidR="00F75F5E" w:rsidRPr="0018563D">
        <w:t xml:space="preserve">удельный </w:t>
      </w:r>
      <w:r w:rsidR="00774D02" w:rsidRPr="0018563D">
        <w:t>расход энергии на</w:t>
      </w:r>
      <w:r w:rsidR="00F75F5E" w:rsidRPr="0018563D">
        <w:t xml:space="preserve"> килограмм</w:t>
      </w:r>
      <w:r w:rsidR="00774D02" w:rsidRPr="0018563D">
        <w:t xml:space="preserve"> испарен</w:t>
      </w:r>
      <w:r w:rsidR="00F75F5E" w:rsidRPr="0018563D">
        <w:t>ной</w:t>
      </w:r>
      <w:r w:rsidR="00774D02" w:rsidRPr="0018563D">
        <w:t xml:space="preserve"> влаги, </w:t>
      </w:r>
      <w:r w:rsidR="00F75F5E" w:rsidRPr="0018563D">
        <w:t xml:space="preserve">суммарная </w:t>
      </w:r>
      <w:r w:rsidR="00774D02" w:rsidRPr="0018563D">
        <w:t>электрическая мощность</w:t>
      </w:r>
      <w:r w:rsidR="00F75F5E" w:rsidRPr="0018563D">
        <w:t xml:space="preserve"> всех агрегатов с</w:t>
      </w:r>
      <w:r w:rsidR="00F75F5E" w:rsidRPr="0018563D">
        <w:t>у</w:t>
      </w:r>
      <w:r w:rsidR="00F75F5E" w:rsidRPr="0018563D">
        <w:t>шильной установки</w:t>
      </w:r>
      <w:r w:rsidR="00774D02" w:rsidRPr="0018563D">
        <w:t xml:space="preserve"> </w:t>
      </w:r>
      <w:r w:rsidR="0003636E" w:rsidRPr="0018563D">
        <w:t>и др</w:t>
      </w:r>
      <w:r w:rsidR="00774D02" w:rsidRPr="0018563D">
        <w:t>.</w:t>
      </w:r>
    </w:p>
    <w:p w14:paraId="5336A9A0" w14:textId="77777777" w:rsidR="00774D02" w:rsidRPr="0018563D" w:rsidRDefault="00DD1EC0" w:rsidP="00601A18">
      <w:pPr>
        <w:autoSpaceDE w:val="0"/>
        <w:autoSpaceDN w:val="0"/>
        <w:adjustRightInd w:val="0"/>
        <w:spacing w:line="360" w:lineRule="auto"/>
        <w:ind w:firstLine="708"/>
      </w:pPr>
      <w:r w:rsidRPr="0018563D">
        <w:t>Характеристики необходимо объединить шкалой желательности, к</w:t>
      </w:r>
      <w:r w:rsidRPr="0018563D">
        <w:t>о</w:t>
      </w:r>
      <w:r w:rsidRPr="0018563D">
        <w:t>торая устанавливает с</w:t>
      </w:r>
      <w:r w:rsidR="00AF6AD1" w:rsidRPr="0018563D">
        <w:t>вязь</w:t>
      </w:r>
      <w:r w:rsidRPr="0018563D">
        <w:t xml:space="preserve"> между физическими </w:t>
      </w:r>
      <w:r w:rsidR="00AF6AD1" w:rsidRPr="0018563D">
        <w:t>характеристиками</w:t>
      </w:r>
      <w:r w:rsidRPr="0018563D">
        <w:t xml:space="preserve"> системы и психологическими оценками желательности конечного результата. </w:t>
      </w:r>
      <w:r w:rsidR="00AF6AD1" w:rsidRPr="0018563D">
        <w:t>Д</w:t>
      </w:r>
      <w:r w:rsidR="00AF6AD1" w:rsidRPr="0018563D">
        <w:t>о</w:t>
      </w:r>
      <w:r w:rsidR="00AF6AD1" w:rsidRPr="0018563D">
        <w:lastRenderedPageBreak/>
        <w:t>полнительным п</w:t>
      </w:r>
      <w:r w:rsidRPr="0018563D">
        <w:t>люс</w:t>
      </w:r>
      <w:r w:rsidR="00AF6AD1" w:rsidRPr="0018563D">
        <w:t>ом является то, что</w:t>
      </w:r>
      <w:r w:rsidRPr="0018563D">
        <w:t xml:space="preserve"> шкала</w:t>
      </w:r>
      <w:r w:rsidR="00774D02" w:rsidRPr="0018563D">
        <w:t xml:space="preserve"> желательности </w:t>
      </w:r>
      <w:r w:rsidR="00AF6AD1" w:rsidRPr="0018563D">
        <w:t>позволяет</w:t>
      </w:r>
      <w:r w:rsidR="00774D02" w:rsidRPr="0018563D">
        <w:t xml:space="preserve"> свести исходную многокритериальную задачу принятия решения с разно размерными критериями к </w:t>
      </w:r>
      <w:r w:rsidR="00AB7805" w:rsidRPr="0018563D">
        <w:t>критериям, измеряемым</w:t>
      </w:r>
      <w:r w:rsidRPr="0018563D">
        <w:t xml:space="preserve"> в одной безразмерной шкале</w:t>
      </w:r>
      <w:r w:rsidR="00774D02" w:rsidRPr="0018563D">
        <w:t xml:space="preserve">. Функция желательности задается </w:t>
      </w:r>
      <w:r w:rsidR="00AF6AD1" w:rsidRPr="0018563D">
        <w:t>выражением уравнения (1):</w:t>
      </w:r>
    </w:p>
    <w:p w14:paraId="73163105" w14:textId="77777777" w:rsidR="00774D02" w:rsidRPr="0018563D" w:rsidRDefault="00774D02" w:rsidP="00601A18">
      <w:pPr>
        <w:spacing w:line="360" w:lineRule="auto"/>
        <w:jc w:val="right"/>
      </w:pPr>
      <m:oMath>
        <m:r>
          <w:rPr>
            <w:rFonts w:ascii="Cambria Math" w:hAnsi="Cambria Math"/>
          </w:rPr>
          <m:t>d=exp</m:t>
        </m:r>
        <m:d>
          <m:dPr>
            <m:begChr m:val="["/>
            <m:endChr m:val="]"/>
            <m:ctrlPr>
              <w:rPr>
                <w:rFonts w:ascii="Cambria Math" w:hAnsi="Cambria Math"/>
                <w:i/>
              </w:rPr>
            </m:ctrlPr>
          </m:dPr>
          <m:e>
            <m:r>
              <w:rPr>
                <w:rFonts w:ascii="Cambria Math" w:hAnsi="Cambria Math"/>
              </w:rPr>
              <m:t>-exp</m:t>
            </m:r>
            <m:d>
              <m:dPr>
                <m:ctrlPr>
                  <w:rPr>
                    <w:rFonts w:ascii="Cambria Math" w:hAnsi="Cambria Math"/>
                    <w:i/>
                  </w:rPr>
                </m:ctrlPr>
              </m:dPr>
              <m:e>
                <m:r>
                  <w:rPr>
                    <w:rFonts w:ascii="Cambria Math" w:hAnsi="Cambria Math"/>
                  </w:rPr>
                  <m:t>-</m:t>
                </m:r>
                <m:sSup>
                  <m:sSupPr>
                    <m:ctrlPr>
                      <w:rPr>
                        <w:rFonts w:ascii="Cambria Math" w:hAnsi="Cambria Math"/>
                        <w:i/>
                      </w:rPr>
                    </m:ctrlPr>
                  </m:sSupPr>
                  <m:e>
                    <m:r>
                      <w:rPr>
                        <w:rFonts w:ascii="Cambria Math" w:hAnsi="Cambria Math"/>
                        <w:lang w:val="en-US"/>
                      </w:rPr>
                      <m:t>y</m:t>
                    </m:r>
                  </m:e>
                  <m:sup>
                    <m:r>
                      <w:rPr>
                        <w:rFonts w:ascii="Cambria Math" w:hAnsi="Cambria Math"/>
                      </w:rPr>
                      <m:t>'</m:t>
                    </m:r>
                  </m:sup>
                </m:sSup>
              </m:e>
            </m:d>
          </m:e>
        </m:d>
      </m:oMath>
      <w:r w:rsidRPr="0018563D">
        <w:t xml:space="preserve">    </w:t>
      </w:r>
      <w:r w:rsidR="00F91E8F" w:rsidRPr="0018563D">
        <w:t xml:space="preserve">                                </w:t>
      </w:r>
      <w:r w:rsidRPr="0018563D">
        <w:t xml:space="preserve">            (1)</w:t>
      </w:r>
    </w:p>
    <w:p w14:paraId="35637B1D" w14:textId="77777777" w:rsidR="00774D02" w:rsidRPr="0018563D" w:rsidRDefault="00774D02" w:rsidP="00601A18">
      <w:pPr>
        <w:spacing w:line="360" w:lineRule="auto"/>
      </w:pPr>
      <w:r w:rsidRPr="0018563D">
        <w:t xml:space="preserve">где </w:t>
      </w:r>
      <w:r w:rsidRPr="0018563D">
        <w:rPr>
          <w:i/>
          <w:lang w:val="en-US"/>
        </w:rPr>
        <w:t>d</w:t>
      </w:r>
      <w:r w:rsidRPr="0018563D">
        <w:t xml:space="preserve"> – значение желательности</w:t>
      </w:r>
      <w:r w:rsidR="00F91E8F" w:rsidRPr="0018563D">
        <w:t xml:space="preserve">; </w:t>
      </w:r>
      <m:oMath>
        <m:sSup>
          <m:sSupPr>
            <m:ctrlPr>
              <w:rPr>
                <w:rFonts w:ascii="Cambria Math" w:hAnsi="Cambria Math"/>
                <w:i/>
                <w:lang w:val="en-US"/>
              </w:rPr>
            </m:ctrlPr>
          </m:sSupPr>
          <m:e>
            <m:r>
              <w:rPr>
                <w:rFonts w:ascii="Cambria Math" w:hAnsi="Cambria Math"/>
                <w:lang w:val="en-US"/>
              </w:rPr>
              <m:t>y</m:t>
            </m:r>
          </m:e>
          <m:sup>
            <m:r>
              <w:rPr>
                <w:rFonts w:ascii="Cambria Math" w:hAnsi="Cambria Math"/>
              </w:rPr>
              <m:t xml:space="preserve">' </m:t>
            </m:r>
          </m:sup>
        </m:sSup>
      </m:oMath>
      <w:r w:rsidRPr="0018563D">
        <w:t>- кодированное, т</w:t>
      </w:r>
      <w:r w:rsidR="00F91E8F" w:rsidRPr="0018563D">
        <w:t>о есть</w:t>
      </w:r>
      <w:r w:rsidRPr="0018563D">
        <w:t xml:space="preserve"> прив</w:t>
      </w:r>
      <w:r w:rsidRPr="0018563D">
        <w:t>е</w:t>
      </w:r>
      <w:r w:rsidRPr="0018563D">
        <w:t>денное к одному диапазону значение частного признака</w:t>
      </w:r>
      <w:r w:rsidR="00DD1EC0" w:rsidRPr="0018563D">
        <w:t xml:space="preserve"> (характеристики)</w:t>
      </w:r>
      <w:r w:rsidRPr="0018563D">
        <w:t>.</w:t>
      </w:r>
    </w:p>
    <w:p w14:paraId="4476C966" w14:textId="77777777" w:rsidR="00774D02" w:rsidRPr="0018563D" w:rsidRDefault="00774D02" w:rsidP="00601A18">
      <w:pPr>
        <w:autoSpaceDE w:val="0"/>
        <w:autoSpaceDN w:val="0"/>
        <w:adjustRightInd w:val="0"/>
        <w:spacing w:line="360" w:lineRule="auto"/>
        <w:ind w:firstLine="0"/>
      </w:pPr>
      <w:r w:rsidRPr="0018563D">
        <w:tab/>
      </w:r>
      <w:r w:rsidR="00AF6AD1" w:rsidRPr="0018563D">
        <w:t>Рабочий диапазон кодированных значений признака лежит в диап</w:t>
      </w:r>
      <w:r w:rsidR="00AF6AD1" w:rsidRPr="0018563D">
        <w:t>а</w:t>
      </w:r>
      <w:r w:rsidR="00AF6AD1" w:rsidRPr="0018563D">
        <w:t>зоне -2…6, так как</w:t>
      </w:r>
      <w:r w:rsidRPr="0018563D">
        <w:t xml:space="preserve"> </w:t>
      </w:r>
      <w:r w:rsidR="00AF6AD1" w:rsidRPr="0018563D">
        <w:t xml:space="preserve">полученная по выражению (1) </w:t>
      </w:r>
      <w:r w:rsidRPr="0018563D">
        <w:t xml:space="preserve">функция при </w:t>
      </w:r>
      <m:oMath>
        <m:sSup>
          <m:sSupPr>
            <m:ctrlPr>
              <w:rPr>
                <w:rFonts w:ascii="Cambria Math" w:hAnsi="Cambria Math"/>
                <w:i/>
              </w:rPr>
            </m:ctrlPr>
          </m:sSupPr>
          <m:e>
            <m:r>
              <w:rPr>
                <w:rFonts w:ascii="Cambria Math" w:hAnsi="Cambria Math"/>
                <w:lang w:val="en-US"/>
              </w:rPr>
              <m:t>y</m:t>
            </m:r>
          </m:e>
          <m:sup>
            <m:r>
              <w:rPr>
                <w:rFonts w:ascii="Cambria Math" w:hAnsi="Cambria Math"/>
              </w:rPr>
              <m:t>'</m:t>
            </m:r>
          </m:sup>
        </m:sSup>
      </m:oMath>
      <w:r w:rsidRPr="0018563D">
        <w:t xml:space="preserve">=-2   </w:t>
      </w:r>
      <w:r w:rsidRPr="0018563D">
        <w:rPr>
          <w:i/>
          <w:lang w:val="en-US"/>
        </w:rPr>
        <w:t>d</w:t>
      </w:r>
      <w:r w:rsidRPr="0018563D">
        <w:rPr>
          <w:i/>
        </w:rPr>
        <w:t>≈0</w:t>
      </w:r>
      <w:r w:rsidRPr="0018563D">
        <w:t xml:space="preserve">, а при </w:t>
      </w:r>
      <m:oMath>
        <m:sSup>
          <m:sSupPr>
            <m:ctrlPr>
              <w:rPr>
                <w:rFonts w:ascii="Cambria Math" w:hAnsi="Cambria Math"/>
                <w:i/>
              </w:rPr>
            </m:ctrlPr>
          </m:sSupPr>
          <m:e>
            <m:r>
              <w:rPr>
                <w:rFonts w:ascii="Cambria Math" w:hAnsi="Cambria Math"/>
                <w:lang w:val="en-US"/>
              </w:rPr>
              <m:t>y</m:t>
            </m:r>
          </m:e>
          <m:sup>
            <m:r>
              <w:rPr>
                <w:rFonts w:ascii="Cambria Math" w:hAnsi="Cambria Math"/>
              </w:rPr>
              <m:t>'</m:t>
            </m:r>
          </m:sup>
        </m:sSup>
      </m:oMath>
      <w:r w:rsidRPr="0018563D">
        <w:t xml:space="preserve">=6   </w:t>
      </w:r>
      <w:r w:rsidRPr="0018563D">
        <w:rPr>
          <w:i/>
          <w:lang w:val="en-US"/>
        </w:rPr>
        <w:t>d</w:t>
      </w:r>
      <w:r w:rsidRPr="0018563D">
        <w:rPr>
          <w:i/>
        </w:rPr>
        <w:t>≈1</w:t>
      </w:r>
      <w:r w:rsidR="00AF6AD1" w:rsidRPr="0018563D">
        <w:t>.</w:t>
      </w:r>
      <w:r w:rsidRPr="0018563D">
        <w:t xml:space="preserve"> </w:t>
      </w:r>
      <w:r w:rsidR="00AF6AD1" w:rsidRPr="0018563D">
        <w:t>На рисунке 4 показан</w:t>
      </w:r>
      <w:r w:rsidR="00396E16" w:rsidRPr="0018563D">
        <w:t>а зависимость критери</w:t>
      </w:r>
      <w:r w:rsidR="00AE18F7" w:rsidRPr="0018563D">
        <w:t>ев</w:t>
      </w:r>
      <w:r w:rsidR="00396E16" w:rsidRPr="0018563D">
        <w:t xml:space="preserve"> </w:t>
      </w:r>
      <w:r w:rsidR="00AE18F7" w:rsidRPr="0018563D">
        <w:t>желател</w:t>
      </w:r>
      <w:r w:rsidR="00AE18F7" w:rsidRPr="0018563D">
        <w:t>ь</w:t>
      </w:r>
      <w:r w:rsidR="00AE18F7" w:rsidRPr="0018563D">
        <w:t xml:space="preserve">ности при наложении </w:t>
      </w:r>
      <w:r w:rsidRPr="0018563D">
        <w:t>ограничени</w:t>
      </w:r>
      <w:r w:rsidR="00AE18F7" w:rsidRPr="0018563D">
        <w:t xml:space="preserve">я на </w:t>
      </w:r>
      <w:r w:rsidRPr="0018563D">
        <w:t>признак</w:t>
      </w:r>
      <w:r w:rsidR="00AE18F7" w:rsidRPr="0018563D">
        <w:t>и следующим образом</w:t>
      </w:r>
      <w:r w:rsidRPr="0018563D">
        <w:t xml:space="preserve"> </w:t>
      </w:r>
      <w:proofErr w:type="spellStart"/>
      <w:r w:rsidR="0018563D" w:rsidRPr="0018563D">
        <w:rPr>
          <w:lang w:val="en-US"/>
        </w:rPr>
        <w:t>y</w:t>
      </w:r>
      <w:r w:rsidR="0018563D" w:rsidRPr="0018563D">
        <w:rPr>
          <w:vertAlign w:val="subscript"/>
          <w:lang w:val="en-US"/>
        </w:rPr>
        <w:t>min</w:t>
      </w:r>
      <w:proofErr w:type="spellEnd"/>
      <w:r w:rsidR="0018563D" w:rsidRPr="0018563D">
        <w:t xml:space="preserve"> ≤</w:t>
      </w:r>
      <w:r w:rsidRPr="0018563D">
        <w:rPr>
          <w:lang w:val="en-US"/>
        </w:rPr>
        <w:t>y</w:t>
      </w:r>
      <w:r w:rsidRPr="0018563D">
        <w:t>≤</w:t>
      </w:r>
      <w:proofErr w:type="spellStart"/>
      <w:r w:rsidRPr="0018563D">
        <w:rPr>
          <w:lang w:val="en-US"/>
        </w:rPr>
        <w:t>y</w:t>
      </w:r>
      <w:r w:rsidRPr="0018563D">
        <w:rPr>
          <w:vertAlign w:val="subscript"/>
          <w:lang w:val="en-US"/>
        </w:rPr>
        <w:t>max</w:t>
      </w:r>
      <w:proofErr w:type="spellEnd"/>
      <w:r w:rsidRPr="0018563D">
        <w:t>.</w:t>
      </w:r>
      <w:r w:rsidR="00AE18F7" w:rsidRPr="0018563D">
        <w:t xml:space="preserve"> Диапазон изменяющейся функции, необходимый для расчета ж</w:t>
      </w:r>
      <w:r w:rsidR="00AE18F7" w:rsidRPr="0018563D">
        <w:t>е</w:t>
      </w:r>
      <w:r w:rsidR="00AE18F7" w:rsidRPr="0018563D">
        <w:t>лательности, также представлен на рисунке 4 [</w:t>
      </w:r>
      <w:r w:rsidR="00947BFD">
        <w:t>6,7</w:t>
      </w:r>
      <w:r w:rsidR="00AE18F7" w:rsidRPr="0018563D">
        <w:t>]</w:t>
      </w:r>
      <w:r w:rsidR="0018563D" w:rsidRPr="0018563D">
        <w:t>.</w:t>
      </w:r>
    </w:p>
    <w:p w14:paraId="1C191AEF" w14:textId="77777777" w:rsidR="00F91E8F" w:rsidRPr="0018563D" w:rsidRDefault="00F91E8F" w:rsidP="00601A18">
      <w:pPr>
        <w:autoSpaceDE w:val="0"/>
        <w:autoSpaceDN w:val="0"/>
        <w:adjustRightInd w:val="0"/>
        <w:spacing w:line="360" w:lineRule="auto"/>
        <w:ind w:firstLine="0"/>
      </w:pPr>
    </w:p>
    <w:p w14:paraId="0A2B043D" w14:textId="77777777" w:rsidR="00774D02" w:rsidRPr="0018563D" w:rsidRDefault="00774D02" w:rsidP="00601A18">
      <w:pPr>
        <w:autoSpaceDE w:val="0"/>
        <w:autoSpaceDN w:val="0"/>
        <w:adjustRightInd w:val="0"/>
        <w:spacing w:line="360" w:lineRule="auto"/>
        <w:ind w:firstLine="0"/>
        <w:jc w:val="center"/>
      </w:pPr>
      <w:r w:rsidRPr="0018563D">
        <w:rPr>
          <w:noProof/>
        </w:rPr>
        <w:drawing>
          <wp:inline distT="0" distB="0" distL="0" distR="0" wp14:anchorId="4CEB9371" wp14:editId="04843763">
            <wp:extent cx="4121359" cy="2608028"/>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52588" cy="2627790"/>
                    </a:xfrm>
                    <a:prstGeom prst="rect">
                      <a:avLst/>
                    </a:prstGeom>
                  </pic:spPr>
                </pic:pic>
              </a:graphicData>
            </a:graphic>
          </wp:inline>
        </w:drawing>
      </w:r>
    </w:p>
    <w:p w14:paraId="2F4E6197" w14:textId="77777777" w:rsidR="00774D02" w:rsidRPr="0018563D" w:rsidRDefault="009E280D" w:rsidP="00B84FBD">
      <w:pPr>
        <w:autoSpaceDE w:val="0"/>
        <w:autoSpaceDN w:val="0"/>
        <w:adjustRightInd w:val="0"/>
        <w:spacing w:line="360" w:lineRule="auto"/>
        <w:ind w:firstLine="0"/>
        <w:jc w:val="center"/>
      </w:pPr>
      <w:r w:rsidRPr="0018563D">
        <w:rPr>
          <w:noProof/>
        </w:rPr>
        <w:object w:dxaOrig="134" w:dyaOrig="176" w14:anchorId="5F4D8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75pt;height:9.75pt;mso-width-percent:0;mso-height-percent:0;mso-width-percent:0;mso-height-percent:0" o:ole="">
            <v:imagedata r:id="rId15" o:title=""/>
          </v:shape>
          <o:OLEObject Type="Embed" ProgID="CorelPHOTOPAINT.Image.16" ShapeID="_x0000_i1025" DrawAspect="Content" ObjectID="_1740391013" r:id="rId16"/>
        </w:object>
      </w:r>
      <w:r w:rsidR="00774D02" w:rsidRPr="0018563D">
        <w:t>Рис.</w:t>
      </w:r>
      <w:r w:rsidR="00B84FBD" w:rsidRPr="0018563D">
        <w:t>4.</w:t>
      </w:r>
      <w:r w:rsidR="00774D02" w:rsidRPr="0018563D">
        <w:t xml:space="preserve"> </w:t>
      </w:r>
      <w:r w:rsidR="00AE18F7" w:rsidRPr="0018563D">
        <w:t>Распределение критериев желательности</w:t>
      </w:r>
      <w:r w:rsidR="00774D02" w:rsidRPr="0018563D">
        <w:t xml:space="preserve"> </w:t>
      </w:r>
    </w:p>
    <w:p w14:paraId="6D02B7FE" w14:textId="77777777" w:rsidR="00774D02" w:rsidRPr="0018563D" w:rsidRDefault="00774D02" w:rsidP="00601A18">
      <w:pPr>
        <w:autoSpaceDE w:val="0"/>
        <w:autoSpaceDN w:val="0"/>
        <w:adjustRightInd w:val="0"/>
        <w:spacing w:line="360" w:lineRule="auto"/>
        <w:ind w:firstLine="0"/>
        <w:jc w:val="center"/>
        <w:rPr>
          <w:color w:val="2F5496" w:themeColor="accent5" w:themeShade="BF"/>
        </w:rPr>
      </w:pPr>
    </w:p>
    <w:p w14:paraId="1C5978D2" w14:textId="77777777" w:rsidR="00774D02" w:rsidRPr="0018563D" w:rsidRDefault="005211C5" w:rsidP="00601A18">
      <w:pPr>
        <w:autoSpaceDE w:val="0"/>
        <w:autoSpaceDN w:val="0"/>
        <w:adjustRightInd w:val="0"/>
        <w:spacing w:line="360" w:lineRule="auto"/>
        <w:ind w:firstLine="708"/>
      </w:pPr>
      <w:r w:rsidRPr="0018563D">
        <w:t xml:space="preserve">Как </w:t>
      </w:r>
      <w:proofErr w:type="gramStart"/>
      <w:r w:rsidRPr="0018563D">
        <w:t>правило</w:t>
      </w:r>
      <w:proofErr w:type="gramEnd"/>
      <w:r w:rsidR="00774D02" w:rsidRPr="0018563D">
        <w:t xml:space="preserve"> диапазон изменения показателя кодируют</w:t>
      </w:r>
      <w:r w:rsidRPr="0018563D">
        <w:t xml:space="preserve"> в соотве</w:t>
      </w:r>
      <w:r w:rsidRPr="0018563D">
        <w:t>т</w:t>
      </w:r>
      <w:r w:rsidRPr="0018563D">
        <w:t xml:space="preserve">ствии с прямолинейным участком функции (рис. 4), </w:t>
      </w:r>
      <w:r w:rsidR="00AE18F7" w:rsidRPr="0018563D">
        <w:t xml:space="preserve">обеспечивая </w:t>
      </w:r>
      <w:r w:rsidR="0018563D" w:rsidRPr="0018563D">
        <w:t xml:space="preserve">равную </w:t>
      </w:r>
      <w:r w:rsidRPr="0018563D">
        <w:t xml:space="preserve">чувствительность экспертных оценок. Из этого следует, что </w:t>
      </w:r>
      <w:r w:rsidR="00907824" w:rsidRPr="0018563D">
        <w:t>для кодиров</w:t>
      </w:r>
      <w:r w:rsidR="00907824" w:rsidRPr="0018563D">
        <w:t>а</w:t>
      </w:r>
      <w:r w:rsidR="00907824" w:rsidRPr="0018563D">
        <w:lastRenderedPageBreak/>
        <w:t>ния частных показателей можно воспользоваться уравнением первой ст</w:t>
      </w:r>
      <w:r w:rsidR="00907824" w:rsidRPr="0018563D">
        <w:t>е</w:t>
      </w:r>
      <w:r w:rsidR="00907824" w:rsidRPr="0018563D">
        <w:t xml:space="preserve">пени (2): </w:t>
      </w:r>
    </w:p>
    <w:p w14:paraId="2F7CD958" w14:textId="77777777" w:rsidR="00774D02" w:rsidRPr="0018563D" w:rsidRDefault="00774D02" w:rsidP="00601A18">
      <w:pPr>
        <w:autoSpaceDE w:val="0"/>
        <w:autoSpaceDN w:val="0"/>
        <w:adjustRightInd w:val="0"/>
        <w:spacing w:line="360" w:lineRule="auto"/>
        <w:ind w:firstLine="0"/>
        <w:jc w:val="center"/>
        <w:rPr>
          <w:iCs/>
        </w:rPr>
      </w:pPr>
      <w:r w:rsidRPr="0018563D">
        <w:rPr>
          <w:iCs/>
        </w:rPr>
        <w:t xml:space="preserve">                 </w:t>
      </w:r>
      <m:oMath>
        <m:sSup>
          <m:sSupPr>
            <m:ctrlPr>
              <w:rPr>
                <w:rFonts w:ascii="Cambria Math" w:hAnsi="Cambria Math"/>
                <w:i/>
                <w:iCs/>
              </w:rPr>
            </m:ctrlPr>
          </m:sSupPr>
          <m:e>
            <m:r>
              <w:rPr>
                <w:rFonts w:ascii="Cambria Math" w:hAnsi="Cambria Math"/>
              </w:rPr>
              <m:t>y</m:t>
            </m:r>
          </m:e>
          <m:sup>
            <m:r>
              <w:rPr>
                <w:rFonts w:ascii="Cambria Math" w:hAnsi="Cambria Math"/>
              </w:rPr>
              <m:t xml:space="preserve">' </m:t>
            </m:r>
          </m:sup>
        </m:sSup>
        <m:r>
          <w:rPr>
            <w:rFonts w:ascii="Cambria Math" w:hAnsi="Cambria Math"/>
          </w:rPr>
          <m:t>=a*y+b</m:t>
        </m:r>
      </m:oMath>
      <w:r w:rsidRPr="0018563D">
        <w:rPr>
          <w:i/>
          <w:iCs/>
        </w:rPr>
        <w:t xml:space="preserve">                      </w:t>
      </w:r>
      <w:r w:rsidRPr="0018563D">
        <w:rPr>
          <w:iCs/>
        </w:rPr>
        <w:t>(2)</w:t>
      </w:r>
    </w:p>
    <w:p w14:paraId="63AAE2A1" w14:textId="77777777" w:rsidR="00907824" w:rsidRPr="0018563D" w:rsidRDefault="00774D02" w:rsidP="00601A18">
      <w:pPr>
        <w:autoSpaceDE w:val="0"/>
        <w:autoSpaceDN w:val="0"/>
        <w:adjustRightInd w:val="0"/>
        <w:spacing w:line="360" w:lineRule="auto"/>
        <w:ind w:firstLine="0"/>
        <w:rPr>
          <w:iCs/>
        </w:rPr>
      </w:pPr>
      <w:r w:rsidRPr="0018563D">
        <w:rPr>
          <w:iCs/>
        </w:rPr>
        <w:t xml:space="preserve">где </w:t>
      </w:r>
      <w:r w:rsidRPr="0018563D">
        <w:rPr>
          <w:i/>
          <w:iCs/>
          <w:lang w:val="en-US"/>
        </w:rPr>
        <w:t>a</w:t>
      </w:r>
      <w:r w:rsidRPr="0018563D">
        <w:rPr>
          <w:i/>
          <w:iCs/>
        </w:rPr>
        <w:t xml:space="preserve">, </w:t>
      </w:r>
      <w:r w:rsidRPr="0018563D">
        <w:rPr>
          <w:i/>
          <w:iCs/>
          <w:lang w:val="en-US"/>
        </w:rPr>
        <w:t>b</w:t>
      </w:r>
      <w:r w:rsidRPr="0018563D">
        <w:rPr>
          <w:i/>
          <w:iCs/>
        </w:rPr>
        <w:t xml:space="preserve"> </w:t>
      </w:r>
      <w:r w:rsidRPr="0018563D">
        <w:rPr>
          <w:iCs/>
        </w:rPr>
        <w:t xml:space="preserve">– коэффициенты линейной функции. </w:t>
      </w:r>
    </w:p>
    <w:p w14:paraId="2DC51647" w14:textId="77777777" w:rsidR="00774D02" w:rsidRPr="0018563D" w:rsidRDefault="00907824" w:rsidP="00D85A32">
      <w:pPr>
        <w:autoSpaceDE w:val="0"/>
        <w:autoSpaceDN w:val="0"/>
        <w:adjustRightInd w:val="0"/>
        <w:spacing w:line="360" w:lineRule="auto"/>
        <w:ind w:firstLine="708"/>
        <w:rPr>
          <w:iCs/>
        </w:rPr>
      </w:pPr>
      <w:r w:rsidRPr="0018563D">
        <w:rPr>
          <w:iCs/>
        </w:rPr>
        <w:t>Обычно в качестве диапазона функции</w:t>
      </w:r>
      <w:r w:rsidR="00774D02" w:rsidRPr="0018563D">
        <w:rPr>
          <w:iCs/>
        </w:rPr>
        <w:t xml:space="preserve"> желательностей</w:t>
      </w:r>
      <w:r w:rsidRPr="0018563D">
        <w:rPr>
          <w:iCs/>
        </w:rPr>
        <w:t xml:space="preserve"> принимают: </w:t>
      </w:r>
      <w:r w:rsidRPr="0018563D">
        <w:t>минимальном значении 0,37; максимальное значение равное 0,8.</w:t>
      </w:r>
      <w:r w:rsidR="00774D02" w:rsidRPr="0018563D">
        <w:rPr>
          <w:iCs/>
        </w:rPr>
        <w:t xml:space="preserve"> </w:t>
      </w:r>
      <w:r w:rsidR="00B070C0" w:rsidRPr="0018563D">
        <w:rPr>
          <w:iCs/>
        </w:rPr>
        <w:t>Эти зн</w:t>
      </w:r>
      <w:r w:rsidR="00B070C0" w:rsidRPr="0018563D">
        <w:rPr>
          <w:iCs/>
        </w:rPr>
        <w:t>а</w:t>
      </w:r>
      <w:r w:rsidR="00B070C0" w:rsidRPr="0018563D">
        <w:rPr>
          <w:iCs/>
        </w:rPr>
        <w:t>чения совместно с крайними значениями рассматриваемого признака сл</w:t>
      </w:r>
      <w:r w:rsidR="00B070C0" w:rsidRPr="0018563D">
        <w:rPr>
          <w:iCs/>
        </w:rPr>
        <w:t>е</w:t>
      </w:r>
      <w:r w:rsidR="00B070C0" w:rsidRPr="0018563D">
        <w:rPr>
          <w:iCs/>
        </w:rPr>
        <w:t>дует подставить в выражение (2), откуда последует система из двух ура</w:t>
      </w:r>
      <w:r w:rsidR="00B070C0" w:rsidRPr="0018563D">
        <w:rPr>
          <w:iCs/>
        </w:rPr>
        <w:t>в</w:t>
      </w:r>
      <w:r w:rsidR="00B070C0" w:rsidRPr="0018563D">
        <w:rPr>
          <w:iCs/>
        </w:rPr>
        <w:t xml:space="preserve">нений (3), решив которую можно определить </w:t>
      </w:r>
      <w:r w:rsidR="00774D02" w:rsidRPr="0018563D">
        <w:rPr>
          <w:iCs/>
        </w:rPr>
        <w:t xml:space="preserve">значения </w:t>
      </w:r>
      <w:r w:rsidR="00774D02" w:rsidRPr="0018563D">
        <w:rPr>
          <w:i/>
          <w:iCs/>
        </w:rPr>
        <w:t xml:space="preserve">a </w:t>
      </w:r>
      <w:r w:rsidR="00774D02" w:rsidRPr="0018563D">
        <w:rPr>
          <w:iCs/>
        </w:rPr>
        <w:t xml:space="preserve">и </w:t>
      </w:r>
      <w:r w:rsidR="00774D02" w:rsidRPr="0018563D">
        <w:rPr>
          <w:i/>
          <w:iCs/>
          <w:lang w:val="en-US"/>
        </w:rPr>
        <w:t>b</w:t>
      </w:r>
      <w:r w:rsidR="00774D02" w:rsidRPr="0018563D">
        <w:rPr>
          <w:i/>
          <w:iCs/>
        </w:rPr>
        <w:t>.</w:t>
      </w:r>
      <w:r w:rsidR="00774D02" w:rsidRPr="0018563D">
        <w:rPr>
          <w:iCs/>
        </w:rPr>
        <w:t xml:space="preserve"> </w:t>
      </w:r>
    </w:p>
    <w:p w14:paraId="7CF468D2" w14:textId="77777777" w:rsidR="00774D02" w:rsidRPr="0018563D" w:rsidRDefault="00804674" w:rsidP="00601A18">
      <w:pPr>
        <w:autoSpaceDE w:val="0"/>
        <w:autoSpaceDN w:val="0"/>
        <w:adjustRightInd w:val="0"/>
        <w:spacing w:line="360" w:lineRule="auto"/>
        <w:ind w:firstLine="0"/>
        <w:jc w:val="center"/>
        <w:rPr>
          <w:iCs/>
        </w:rPr>
      </w:pPr>
      <m:oMath>
        <m:sSubSup>
          <m:sSubSupPr>
            <m:ctrlPr>
              <w:rPr>
                <w:rFonts w:ascii="Cambria Math" w:hAnsi="Cambria Math"/>
                <w:i/>
                <w:iCs/>
              </w:rPr>
            </m:ctrlPr>
          </m:sSubSupPr>
          <m:e>
            <m:r>
              <w:rPr>
                <w:rFonts w:ascii="Cambria Math" w:hAnsi="Cambria Math"/>
              </w:rPr>
              <m:t>y</m:t>
            </m:r>
          </m:e>
          <m:sub>
            <m:r>
              <w:rPr>
                <w:rFonts w:ascii="Cambria Math" w:hAnsi="Cambria Math"/>
              </w:rPr>
              <m:t>max</m:t>
            </m:r>
          </m:sub>
          <m:sup>
            <m:r>
              <w:rPr>
                <w:rFonts w:ascii="Cambria Math" w:hAnsi="Cambria Math"/>
              </w:rPr>
              <m:t>'</m:t>
            </m:r>
          </m:sup>
        </m:sSubSup>
        <m:r>
          <w:rPr>
            <w:rFonts w:ascii="Cambria Math" w:hAnsi="Cambria Math"/>
          </w:rPr>
          <m:t>=</m:t>
        </m:r>
        <m:r>
          <w:rPr>
            <w:rFonts w:ascii="Cambria Math" w:hAnsi="Cambria Math"/>
            <w:lang w:val="en-US"/>
          </w:rPr>
          <m:t>a</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max</m:t>
            </m:r>
          </m:sub>
        </m:sSub>
        <m:r>
          <w:rPr>
            <w:rFonts w:ascii="Cambria Math" w:hAnsi="Cambria Math"/>
          </w:rPr>
          <m:t>+</m:t>
        </m:r>
        <m:r>
          <w:rPr>
            <w:rFonts w:ascii="Cambria Math" w:hAnsi="Cambria Math"/>
            <w:lang w:val="en-US"/>
          </w:rPr>
          <m:t>b</m:t>
        </m:r>
      </m:oMath>
      <w:r w:rsidR="00774D02" w:rsidRPr="0018563D">
        <w:t xml:space="preserve"> </w:t>
      </w:r>
    </w:p>
    <w:p w14:paraId="476647FC" w14:textId="77777777" w:rsidR="00774D02" w:rsidRPr="0018563D" w:rsidRDefault="00774D02" w:rsidP="00601A18">
      <w:pPr>
        <w:autoSpaceDE w:val="0"/>
        <w:autoSpaceDN w:val="0"/>
        <w:adjustRightInd w:val="0"/>
        <w:spacing w:line="360" w:lineRule="auto"/>
        <w:ind w:firstLine="0"/>
        <w:jc w:val="center"/>
        <w:rPr>
          <w:iCs/>
        </w:rPr>
      </w:pPr>
      <w:r w:rsidRPr="0018563D">
        <w:rPr>
          <w:iCs/>
        </w:rPr>
        <w:t xml:space="preserve">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r>
          <w:rPr>
            <w:rFonts w:ascii="Cambria Math" w:hAnsi="Cambria Math"/>
          </w:rPr>
          <m:t>=</m:t>
        </m:r>
        <m:r>
          <w:rPr>
            <w:rFonts w:ascii="Cambria Math" w:hAnsi="Cambria Math"/>
            <w:lang w:val="en-US"/>
          </w:rPr>
          <m:t>a</m:t>
        </m:r>
        <m:sSub>
          <m:sSubPr>
            <m:ctrlPr>
              <w:rPr>
                <w:rFonts w:ascii="Cambria Math" w:hAnsi="Cambria Math"/>
                <w:i/>
                <w:iCs/>
                <w:lang w:val="en-US"/>
              </w:rPr>
            </m:ctrlPr>
          </m:sSubPr>
          <m:e>
            <m:r>
              <w:rPr>
                <w:rFonts w:ascii="Cambria Math" w:hAnsi="Cambria Math"/>
                <w:lang w:val="en-US"/>
              </w:rPr>
              <m:t>y</m:t>
            </m:r>
          </m:e>
          <m:sub>
            <m:r>
              <w:rPr>
                <w:rFonts w:ascii="Cambria Math" w:hAnsi="Cambria Math"/>
                <w:lang w:val="en-US"/>
              </w:rPr>
              <m:t>min</m:t>
            </m:r>
          </m:sub>
        </m:sSub>
        <m:r>
          <w:rPr>
            <w:rFonts w:ascii="Cambria Math" w:hAnsi="Cambria Math"/>
          </w:rPr>
          <m:t>+</m:t>
        </m:r>
        <m:r>
          <w:rPr>
            <w:rFonts w:ascii="Cambria Math" w:hAnsi="Cambria Math"/>
            <w:lang w:val="en-US"/>
          </w:rPr>
          <m:t>b</m:t>
        </m:r>
      </m:oMath>
      <w:r w:rsidRPr="0018563D">
        <w:rPr>
          <w:iCs/>
        </w:rPr>
        <w:t xml:space="preserve">                (3)</w:t>
      </w:r>
    </w:p>
    <w:p w14:paraId="39E46697" w14:textId="77777777" w:rsidR="00774D02" w:rsidRPr="0018563D" w:rsidRDefault="00B070C0" w:rsidP="00601A18">
      <w:pPr>
        <w:autoSpaceDE w:val="0"/>
        <w:autoSpaceDN w:val="0"/>
        <w:adjustRightInd w:val="0"/>
        <w:spacing w:line="360" w:lineRule="auto"/>
        <w:ind w:firstLine="708"/>
      </w:pPr>
      <w:r w:rsidRPr="0018563D">
        <w:t xml:space="preserve">Определив значения </w:t>
      </w:r>
      <w:r w:rsidRPr="0018563D">
        <w:rPr>
          <w:i/>
          <w:iCs/>
        </w:rPr>
        <w:t xml:space="preserve">a </w:t>
      </w:r>
      <w:r w:rsidRPr="0018563D">
        <w:rPr>
          <w:iCs/>
        </w:rPr>
        <w:t xml:space="preserve">и </w:t>
      </w:r>
      <w:r w:rsidRPr="0018563D">
        <w:rPr>
          <w:i/>
          <w:iCs/>
          <w:lang w:val="en-US"/>
        </w:rPr>
        <w:t>b</w:t>
      </w:r>
      <w:r w:rsidRPr="0018563D">
        <w:t>, по выражению (2) р</w:t>
      </w:r>
      <w:r w:rsidR="00774D02" w:rsidRPr="0018563D">
        <w:t>ассчит</w:t>
      </w:r>
      <w:r w:rsidRPr="0018563D">
        <w:t xml:space="preserve">ываются </w:t>
      </w:r>
      <w:r w:rsidR="00774D02" w:rsidRPr="0018563D">
        <w:t>код</w:t>
      </w:r>
      <w:r w:rsidR="00774D02" w:rsidRPr="0018563D">
        <w:t>и</w:t>
      </w:r>
      <w:r w:rsidR="00774D02" w:rsidRPr="0018563D">
        <w:t>рованные значения частных признаков</w:t>
      </w:r>
      <w:r w:rsidRPr="0018563D">
        <w:t>. Затем по выражению (1) рассчит</w:t>
      </w:r>
      <w:r w:rsidRPr="0018563D">
        <w:t>ы</w:t>
      </w:r>
      <w:r w:rsidRPr="0018563D">
        <w:t xml:space="preserve">вается их желательность. </w:t>
      </w:r>
      <w:r w:rsidR="00D85A32" w:rsidRPr="0018563D">
        <w:t>В конечном итоге, приведя все признаки к равн</w:t>
      </w:r>
      <w:r w:rsidR="00D85A32" w:rsidRPr="0018563D">
        <w:t>о</w:t>
      </w:r>
      <w:r w:rsidR="00D85A32" w:rsidRPr="0018563D">
        <w:t xml:space="preserve">значности, по выражению (4) рассчитывается </w:t>
      </w:r>
      <w:r w:rsidR="00774D02" w:rsidRPr="0018563D">
        <w:t>обобщенный коэффициент желательности</w:t>
      </w:r>
      <w:r w:rsidR="00D85A32" w:rsidRPr="0018563D">
        <w:t xml:space="preserve">. </w:t>
      </w:r>
    </w:p>
    <w:p w14:paraId="0A4072BE" w14:textId="77777777" w:rsidR="00774D02" w:rsidRPr="0018563D" w:rsidRDefault="00774D02" w:rsidP="00601A18">
      <w:pPr>
        <w:autoSpaceDE w:val="0"/>
        <w:autoSpaceDN w:val="0"/>
        <w:adjustRightInd w:val="0"/>
        <w:spacing w:line="360" w:lineRule="auto"/>
        <w:ind w:firstLine="0"/>
        <w:jc w:val="center"/>
      </w:pPr>
      <w:r w:rsidRPr="0018563D">
        <w:t xml:space="preserve">                       </w:t>
      </w:r>
      <m:oMath>
        <m:r>
          <w:rPr>
            <w:rFonts w:ascii="Cambria Math" w:hAnsi="Cambria Math"/>
            <w:lang w:val="en-US"/>
          </w:rPr>
          <m:t>D</m:t>
        </m:r>
        <m:r>
          <w:rPr>
            <w:rFonts w:ascii="Cambria Math" w:hAnsi="Cambria Math"/>
          </w:rPr>
          <m:t>=</m:t>
        </m:r>
        <m:rad>
          <m:radPr>
            <m:ctrlPr>
              <w:rPr>
                <w:rFonts w:ascii="Cambria Math" w:hAnsi="Cambria Math"/>
                <w:i/>
                <w:lang w:val="en-US"/>
              </w:rPr>
            </m:ctrlPr>
          </m:radPr>
          <m:deg>
            <m:r>
              <w:rPr>
                <w:rFonts w:ascii="Cambria Math" w:hAnsi="Cambria Math"/>
                <w:lang w:val="en-US"/>
              </w:rPr>
              <m:t>n</m:t>
            </m:r>
          </m:deg>
          <m:e>
            <m:sSub>
              <m:sSubPr>
                <m:ctrlPr>
                  <w:rPr>
                    <w:rFonts w:ascii="Cambria Math" w:hAnsi="Cambria Math"/>
                    <w:i/>
                    <w:lang w:val="en-US"/>
                  </w:rPr>
                </m:ctrlPr>
              </m:sSubPr>
              <m:e>
                <m:r>
                  <w:rPr>
                    <w:rFonts w:ascii="Cambria Math" w:hAnsi="Cambria Math"/>
                    <w:lang w:val="en-US"/>
                  </w:rPr>
                  <m:t>d</m:t>
                </m:r>
              </m:e>
              <m:sub>
                <m:r>
                  <w:rPr>
                    <w:rFonts w:ascii="Cambria Math" w:hAnsi="Cambria Math"/>
                  </w:rPr>
                  <m:t>1</m:t>
                </m:r>
              </m:sub>
            </m:sSub>
            <m:sSub>
              <m:sSubPr>
                <m:ctrlPr>
                  <w:rPr>
                    <w:rFonts w:ascii="Cambria Math" w:hAnsi="Cambria Math"/>
                    <w:i/>
                    <w:lang w:val="en-US"/>
                  </w:rPr>
                </m:ctrlPr>
              </m:sSubPr>
              <m:e>
                <m:r>
                  <w:rPr>
                    <w:rFonts w:ascii="Cambria Math" w:hAnsi="Cambria Math"/>
                    <w:lang w:val="en-US"/>
                  </w:rPr>
                  <m:t>d</m:t>
                </m:r>
              </m:e>
              <m:sub>
                <m:r>
                  <w:rPr>
                    <w:rFonts w:ascii="Cambria Math" w:hAnsi="Cambria Math"/>
                  </w:rPr>
                  <m:t>2</m:t>
                </m:r>
              </m:sub>
            </m:sSub>
            <m:r>
              <w:rPr>
                <w:rFonts w:ascii="Cambria Math" w:hAnsi="Cambria Math"/>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e>
        </m:rad>
      </m:oMath>
      <w:r w:rsidRPr="0018563D">
        <w:t xml:space="preserve">          </w:t>
      </w:r>
      <w:r w:rsidRPr="0018563D">
        <w:rPr>
          <w:i/>
        </w:rPr>
        <w:t xml:space="preserve">       </w:t>
      </w:r>
      <w:r w:rsidRPr="0018563D">
        <w:t>(4)</w:t>
      </w:r>
    </w:p>
    <w:p w14:paraId="657EAC3A" w14:textId="77777777" w:rsidR="00774D02" w:rsidRPr="0018563D" w:rsidRDefault="00774D02" w:rsidP="00601A18">
      <w:pPr>
        <w:autoSpaceDE w:val="0"/>
        <w:autoSpaceDN w:val="0"/>
        <w:adjustRightInd w:val="0"/>
        <w:spacing w:line="360" w:lineRule="auto"/>
        <w:ind w:firstLine="0"/>
        <w:jc w:val="left"/>
      </w:pPr>
      <w:r w:rsidRPr="0018563D">
        <w:t xml:space="preserve">где </w:t>
      </w:r>
      <m:oMath>
        <m:sSub>
          <m:sSubPr>
            <m:ctrlPr>
              <w:rPr>
                <w:rFonts w:ascii="Cambria Math" w:hAnsi="Cambria Math"/>
                <w:i/>
                <w:lang w:val="en-US"/>
              </w:rPr>
            </m:ctrlPr>
          </m:sSubPr>
          <m:e>
            <m:r>
              <w:rPr>
                <w:rFonts w:ascii="Cambria Math" w:hAnsi="Cambria Math"/>
                <w:lang w:val="en-US"/>
              </w:rPr>
              <m:t>d</m:t>
            </m:r>
          </m:e>
          <m:sub>
            <m:r>
              <w:rPr>
                <w:rFonts w:ascii="Cambria Math" w:hAnsi="Cambria Math"/>
              </w:rPr>
              <m:t>1</m:t>
            </m:r>
          </m:sub>
        </m:sSub>
        <m:sSub>
          <m:sSubPr>
            <m:ctrlPr>
              <w:rPr>
                <w:rFonts w:ascii="Cambria Math" w:hAnsi="Cambria Math"/>
                <w:i/>
                <w:lang w:val="en-US"/>
              </w:rPr>
            </m:ctrlPr>
          </m:sSubPr>
          <m:e>
            <m:r>
              <w:rPr>
                <w:rFonts w:ascii="Cambria Math" w:hAnsi="Cambria Math"/>
                <w:lang w:val="en-US"/>
              </w:rPr>
              <m:t>d</m:t>
            </m:r>
          </m:e>
          <m:sub>
            <m:r>
              <w:rPr>
                <w:rFonts w:ascii="Cambria Math" w:hAnsi="Cambria Math"/>
              </w:rPr>
              <m:t>2</m:t>
            </m:r>
          </m:sub>
        </m:sSub>
        <m:r>
          <w:rPr>
            <w:rFonts w:ascii="Cambria Math" w:hAnsi="Cambria Math"/>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sub>
        </m:sSub>
      </m:oMath>
      <w:r w:rsidRPr="0018563D">
        <w:t xml:space="preserve"> – желательности частных показателей,</w:t>
      </w:r>
    </w:p>
    <w:p w14:paraId="47A218AB" w14:textId="77777777" w:rsidR="00774D02" w:rsidRPr="0018563D" w:rsidRDefault="00774D02" w:rsidP="00601A18">
      <w:pPr>
        <w:autoSpaceDE w:val="0"/>
        <w:autoSpaceDN w:val="0"/>
        <w:adjustRightInd w:val="0"/>
        <w:spacing w:line="360" w:lineRule="auto"/>
        <w:ind w:firstLine="0"/>
        <w:jc w:val="left"/>
      </w:pPr>
      <w:r w:rsidRPr="0018563D">
        <w:rPr>
          <w:i/>
          <w:lang w:val="en-US"/>
        </w:rPr>
        <w:t>n</w:t>
      </w:r>
      <w:r w:rsidRPr="0018563D">
        <w:t xml:space="preserve"> – </w:t>
      </w:r>
      <w:proofErr w:type="gramStart"/>
      <w:r w:rsidRPr="0018563D">
        <w:t>число</w:t>
      </w:r>
      <w:proofErr w:type="gramEnd"/>
      <w:r w:rsidRPr="0018563D">
        <w:t xml:space="preserve"> используемых показателей.</w:t>
      </w:r>
    </w:p>
    <w:p w14:paraId="30992BAB" w14:textId="77777777" w:rsidR="00D85A32" w:rsidRPr="00601A18" w:rsidRDefault="00D85A32" w:rsidP="00D85A32">
      <w:pPr>
        <w:autoSpaceDE w:val="0"/>
        <w:autoSpaceDN w:val="0"/>
        <w:adjustRightInd w:val="0"/>
        <w:spacing w:line="360" w:lineRule="auto"/>
        <w:ind w:firstLine="708"/>
      </w:pPr>
      <w:r w:rsidRPr="0018563D">
        <w:t>Расчёт обобщенного коэффициента желательности для каждой из рассматриваемых сушильных установок позволит объективно сделать в</w:t>
      </w:r>
      <w:r w:rsidRPr="0018563D">
        <w:t>ы</w:t>
      </w:r>
      <w:r w:rsidRPr="0018563D">
        <w:t>бор в пользу варианта с большим коэффициентом</w:t>
      </w:r>
      <w:r w:rsidR="0065331D" w:rsidRPr="0018563D">
        <w:t>.</w:t>
      </w:r>
      <w:r>
        <w:t xml:space="preserve"> </w:t>
      </w:r>
    </w:p>
    <w:p w14:paraId="7F2D06E6" w14:textId="77777777" w:rsidR="00B50338" w:rsidRPr="00601A18" w:rsidRDefault="003E7728" w:rsidP="00601A18">
      <w:pPr>
        <w:spacing w:line="360" w:lineRule="auto"/>
      </w:pPr>
      <w:r w:rsidRPr="00BE119A">
        <w:rPr>
          <w:b/>
          <w:i/>
        </w:rPr>
        <w:t xml:space="preserve">Результаты </w:t>
      </w:r>
      <w:r w:rsidR="00BE119A" w:rsidRPr="00BE119A">
        <w:rPr>
          <w:b/>
          <w:i/>
        </w:rPr>
        <w:t>и обсуждение</w:t>
      </w:r>
      <w:r w:rsidRPr="00BE119A">
        <w:rPr>
          <w:b/>
          <w:i/>
        </w:rPr>
        <w:t>.</w:t>
      </w:r>
      <w:r w:rsidRPr="00601A18">
        <w:t xml:space="preserve"> Согласно </w:t>
      </w:r>
      <w:r w:rsidR="00774D02" w:rsidRPr="00601A18">
        <w:t xml:space="preserve">приведенной методике </w:t>
      </w:r>
      <w:r w:rsidRPr="00601A18">
        <w:t>прои</w:t>
      </w:r>
      <w:r w:rsidRPr="00601A18">
        <w:t>з</w:t>
      </w:r>
      <w:r w:rsidRPr="00601A18">
        <w:t xml:space="preserve">ведено сравнение </w:t>
      </w:r>
      <w:r w:rsidR="00B50338" w:rsidRPr="00601A18">
        <w:t xml:space="preserve">УСК-7 и СТКИ-7 </w:t>
      </w:r>
      <w:r w:rsidRPr="00601A18">
        <w:t xml:space="preserve">по </w:t>
      </w:r>
      <w:r w:rsidR="00D14B7F" w:rsidRPr="00601A18">
        <w:t>6</w:t>
      </w:r>
      <w:r w:rsidRPr="00601A18">
        <w:t xml:space="preserve"> показателям</w:t>
      </w:r>
      <w:r w:rsidR="00B50338" w:rsidRPr="00601A18">
        <w:t xml:space="preserve">: </w:t>
      </w:r>
    </w:p>
    <w:p w14:paraId="7D6EA634" w14:textId="77777777" w:rsidR="00B9720A" w:rsidRPr="00601A18" w:rsidRDefault="00AB7DEE" w:rsidP="00601A18">
      <w:pPr>
        <w:spacing w:line="360" w:lineRule="auto"/>
      </w:pPr>
      <w:r w:rsidRPr="00601A18">
        <w:t xml:space="preserve">1. </w:t>
      </w:r>
      <w:r w:rsidR="00B50338" w:rsidRPr="00601A18">
        <w:t xml:space="preserve">Цена установки, </w:t>
      </w:r>
      <w:r w:rsidR="00B9720A" w:rsidRPr="00601A18">
        <w:t>на момент написания статьи не стабильна, обл</w:t>
      </w:r>
      <w:r w:rsidR="00B9720A" w:rsidRPr="00601A18">
        <w:t>а</w:t>
      </w:r>
      <w:r w:rsidR="00B9720A" w:rsidRPr="00601A18">
        <w:t xml:space="preserve">дают сильной зависимостью от стоимости металла </w:t>
      </w:r>
      <w:r w:rsidR="00AE549A" w:rsidRPr="00601A18">
        <w:t xml:space="preserve">и </w:t>
      </w:r>
      <w:r w:rsidR="00DF56C5" w:rsidRPr="00601A18">
        <w:t>транспортерных лент,</w:t>
      </w:r>
      <w:r w:rsidR="00B9720A" w:rsidRPr="00601A18">
        <w:t xml:space="preserve"> в течени</w:t>
      </w:r>
      <w:proofErr w:type="gramStart"/>
      <w:r w:rsidR="00B9720A" w:rsidRPr="00601A18">
        <w:t>и</w:t>
      </w:r>
      <w:proofErr w:type="gramEnd"/>
      <w:r w:rsidR="00B9720A" w:rsidRPr="00601A18">
        <w:t xml:space="preserve"> небольшого периода времени может изменяться как в сторону увеличения, так и </w:t>
      </w:r>
      <w:r w:rsidR="00B150B2" w:rsidRPr="00601A18">
        <w:t>0.</w:t>
      </w:r>
      <w:r w:rsidR="00B9720A" w:rsidRPr="00601A18">
        <w:t xml:space="preserve">в сторону уменьшения, поэтому данный показатель </w:t>
      </w:r>
      <w:r w:rsidR="00B50338" w:rsidRPr="00601A18">
        <w:lastRenderedPageBreak/>
        <w:t>выбирал</w:t>
      </w:r>
      <w:r w:rsidR="00B9720A" w:rsidRPr="00601A18">
        <w:t>ся</w:t>
      </w:r>
      <w:r w:rsidR="00B50338" w:rsidRPr="00601A18">
        <w:t xml:space="preserve"> в соответствии с уровнем 2015 года, как наиболее экономич</w:t>
      </w:r>
      <w:r w:rsidR="00B50338" w:rsidRPr="00601A18">
        <w:t>е</w:t>
      </w:r>
      <w:r w:rsidR="00B50338" w:rsidRPr="00601A18">
        <w:t>ски-стабильный период на территории Российской Федерации.</w:t>
      </w:r>
    </w:p>
    <w:p w14:paraId="18EB1473" w14:textId="77777777" w:rsidR="00B9720A" w:rsidRPr="00601A18" w:rsidRDefault="00AB7DEE" w:rsidP="00601A18">
      <w:pPr>
        <w:spacing w:line="360" w:lineRule="auto"/>
      </w:pPr>
      <w:r w:rsidRPr="00601A18">
        <w:t xml:space="preserve">2. </w:t>
      </w:r>
      <w:r w:rsidR="00DF56C5" w:rsidRPr="00601A18">
        <w:t>Ка</w:t>
      </w:r>
      <w:r w:rsidR="003B1246" w:rsidRPr="00601A18">
        <w:t>тегория</w:t>
      </w:r>
      <w:r w:rsidR="00DF56C5" w:rsidRPr="00601A18">
        <w:t xml:space="preserve"> автоматизации </w:t>
      </w:r>
      <w:r w:rsidR="003B1246" w:rsidRPr="00601A18">
        <w:t>технологического процесса</w:t>
      </w:r>
      <w:r w:rsidR="00DF56C5" w:rsidRPr="00601A18">
        <w:t>, данный п</w:t>
      </w:r>
      <w:r w:rsidR="00DF56C5" w:rsidRPr="00601A18">
        <w:t>о</w:t>
      </w:r>
      <w:r w:rsidR="00DF56C5" w:rsidRPr="00601A18">
        <w:t>казатель выбирался согласно ГОСТ 23004-78 «Механизация и автоматиз</w:t>
      </w:r>
      <w:r w:rsidR="00DF56C5" w:rsidRPr="00601A18">
        <w:t>а</w:t>
      </w:r>
      <w:r w:rsidR="00DF56C5" w:rsidRPr="00601A18">
        <w:t>ция технологических процессов в машиностроении и приборостроении. Основные термины, определения и обозначения»</w:t>
      </w:r>
      <w:r w:rsidR="003B1246" w:rsidRPr="00601A18">
        <w:t>, где приводятся данные категории в зависимости от диапазона изменений временного уровня а</w:t>
      </w:r>
      <w:r w:rsidR="003B1246" w:rsidRPr="00601A18">
        <w:t>в</w:t>
      </w:r>
      <w:r w:rsidR="003B1246" w:rsidRPr="00601A18">
        <w:t>томатизации средств технологического оснащения (</w:t>
      </w:r>
      <w:r w:rsidR="00052358" w:rsidRPr="00601A18">
        <w:t xml:space="preserve">рис. </w:t>
      </w:r>
      <w:r w:rsidR="00B84FBD" w:rsidRPr="00B84FBD">
        <w:t>5</w:t>
      </w:r>
      <w:r w:rsidR="003B1246" w:rsidRPr="00601A18">
        <w:t>).</w:t>
      </w:r>
    </w:p>
    <w:p w14:paraId="0D7C477D" w14:textId="77777777" w:rsidR="003B1246" w:rsidRPr="00601A18" w:rsidRDefault="003B1246" w:rsidP="00601A18">
      <w:pPr>
        <w:spacing w:line="360" w:lineRule="auto"/>
        <w:ind w:firstLine="0"/>
      </w:pPr>
    </w:p>
    <w:p w14:paraId="73CF335D" w14:textId="77777777" w:rsidR="00602E76" w:rsidRPr="00601A18" w:rsidRDefault="0071041C" w:rsidP="00601A18">
      <w:pPr>
        <w:spacing w:line="360" w:lineRule="auto"/>
        <w:ind w:firstLine="0"/>
        <w:jc w:val="center"/>
      </w:pPr>
      <w:r w:rsidRPr="00601A18">
        <w:rPr>
          <w:noProof/>
        </w:rPr>
        <w:drawing>
          <wp:inline distT="0" distB="0" distL="0" distR="0" wp14:anchorId="24E79F55" wp14:editId="64D844BC">
            <wp:extent cx="5644515" cy="2814762"/>
            <wp:effectExtent l="0" t="0" r="13335" b="508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EF27663" w14:textId="77777777" w:rsidR="00052358" w:rsidRPr="00601A18" w:rsidRDefault="00052358" w:rsidP="00601A18">
      <w:pPr>
        <w:spacing w:line="360" w:lineRule="auto"/>
        <w:ind w:firstLine="0"/>
        <w:jc w:val="center"/>
      </w:pPr>
      <w:r w:rsidRPr="00601A18">
        <w:t xml:space="preserve">Рис. </w:t>
      </w:r>
      <w:r w:rsidR="00B84FBD" w:rsidRPr="00B84FBD">
        <w:t>5</w:t>
      </w:r>
      <w:r w:rsidRPr="00601A18">
        <w:t xml:space="preserve"> Гистограмма уровня автоматизации технологического процесса по категориям в зависимости от диапазона </w:t>
      </w:r>
      <w:proofErr w:type="gramStart"/>
      <w:r w:rsidRPr="00601A18">
        <w:t>изменений временного уровня а</w:t>
      </w:r>
      <w:r w:rsidRPr="00601A18">
        <w:t>в</w:t>
      </w:r>
      <w:r w:rsidRPr="00601A18">
        <w:t>томатизации средств технологического оснащения</w:t>
      </w:r>
      <w:proofErr w:type="gramEnd"/>
    </w:p>
    <w:p w14:paraId="66B49AB1" w14:textId="77777777" w:rsidR="00052358" w:rsidRPr="00601A18" w:rsidRDefault="00052358" w:rsidP="00601A18">
      <w:pPr>
        <w:spacing w:line="360" w:lineRule="auto"/>
      </w:pPr>
    </w:p>
    <w:p w14:paraId="399F5357" w14:textId="77777777" w:rsidR="00B9720A" w:rsidRPr="00601A18" w:rsidRDefault="00AB7DEE" w:rsidP="00601A18">
      <w:pPr>
        <w:spacing w:line="360" w:lineRule="auto"/>
      </w:pPr>
      <w:r w:rsidRPr="00601A18">
        <w:t xml:space="preserve">3. </w:t>
      </w:r>
      <w:r w:rsidR="00602E76" w:rsidRPr="00601A18">
        <w:t>Установленная электрическая мощность, данный показатель в</w:t>
      </w:r>
      <w:r w:rsidR="00602E76" w:rsidRPr="00601A18">
        <w:t>ы</w:t>
      </w:r>
      <w:r w:rsidR="00602E76" w:rsidRPr="00601A18">
        <w:t>бирался согласно паспортным данным сушилок (табл.1). Значение показ</w:t>
      </w:r>
      <w:r w:rsidR="00602E76" w:rsidRPr="00601A18">
        <w:t>а</w:t>
      </w:r>
      <w:r w:rsidR="00602E76" w:rsidRPr="00601A18">
        <w:t xml:space="preserve">теля преимущественно есть совокупность </w:t>
      </w:r>
      <w:r w:rsidR="00326D48" w:rsidRPr="00601A18">
        <w:t>мощност</w:t>
      </w:r>
      <w:r w:rsidR="001F7C74" w:rsidRPr="00601A18">
        <w:t>ей</w:t>
      </w:r>
      <w:r w:rsidR="00326D48" w:rsidRPr="00601A18">
        <w:t xml:space="preserve"> всех установленных нагревательных элементов. </w:t>
      </w:r>
    </w:p>
    <w:p w14:paraId="304CFEAF" w14:textId="77777777" w:rsidR="00326D48" w:rsidRPr="00601A18" w:rsidRDefault="00AB7DEE" w:rsidP="00601A18">
      <w:pPr>
        <w:spacing w:line="360" w:lineRule="auto"/>
      </w:pPr>
      <w:r w:rsidRPr="00601A18">
        <w:t xml:space="preserve">4. </w:t>
      </w:r>
      <w:r w:rsidR="00326D48" w:rsidRPr="00601A18">
        <w:t>Расход энергии на испарение одного килограмма влаги, данный показатель</w:t>
      </w:r>
      <w:r w:rsidR="001F7C74" w:rsidRPr="00601A18">
        <w:t xml:space="preserve"> может быть получен экспериментальным путем и</w:t>
      </w:r>
      <w:r w:rsidR="00326D48" w:rsidRPr="00601A18">
        <w:t xml:space="preserve"> зависит</w:t>
      </w:r>
      <w:r w:rsidR="001F7C74" w:rsidRPr="00601A18">
        <w:t xml:space="preserve"> он</w:t>
      </w:r>
      <w:r w:rsidR="00326D48" w:rsidRPr="00601A18">
        <w:t xml:space="preserve"> от </w:t>
      </w:r>
      <w:r w:rsidR="00326D48" w:rsidRPr="00601A18">
        <w:lastRenderedPageBreak/>
        <w:t>многих факторов, важнейшим из которых являются установленная эле</w:t>
      </w:r>
      <w:r w:rsidR="00326D48" w:rsidRPr="00601A18">
        <w:t>к</w:t>
      </w:r>
      <w:r w:rsidR="00326D48" w:rsidRPr="00601A18">
        <w:t>трическая мощность и коэффициент одновременного включения. В свою очередь на коэффициент одновременного вклю</w:t>
      </w:r>
      <w:r w:rsidR="001F7C74" w:rsidRPr="00601A18">
        <w:t>чения формируется в зав</w:t>
      </w:r>
      <w:r w:rsidR="001F7C74" w:rsidRPr="00601A18">
        <w:t>и</w:t>
      </w:r>
      <w:r w:rsidR="001F7C74" w:rsidRPr="00601A18">
        <w:t>симости: от уровня автоматизации сушильной установки, что будет сп</w:t>
      </w:r>
      <w:r w:rsidR="001F7C74" w:rsidRPr="00601A18">
        <w:t>о</w:t>
      </w:r>
      <w:r w:rsidR="001F7C74" w:rsidRPr="00601A18">
        <w:t xml:space="preserve">собствовать более качественному поддержанию заданных технологических параметров; от теплофизических свойств высушиваемого объекта.  </w:t>
      </w:r>
    </w:p>
    <w:p w14:paraId="14D33D65" w14:textId="77777777" w:rsidR="003F25C2" w:rsidRPr="00601A18" w:rsidRDefault="00AB7DEE" w:rsidP="00601A18">
      <w:pPr>
        <w:spacing w:line="360" w:lineRule="auto"/>
      </w:pPr>
      <w:r w:rsidRPr="00601A18">
        <w:t xml:space="preserve">5. </w:t>
      </w:r>
      <w:r w:rsidR="001F7C74" w:rsidRPr="00601A18">
        <w:t xml:space="preserve">Температурный режим процесса сушки. </w:t>
      </w:r>
      <w:proofErr w:type="gramStart"/>
      <w:r w:rsidR="003F25C2" w:rsidRPr="00601A18">
        <w:t>У</w:t>
      </w:r>
      <w:r w:rsidR="001F7C74" w:rsidRPr="00601A18">
        <w:t xml:space="preserve">становки УСК-7 и СТКИ-7 классифицируются как инфракрасные, </w:t>
      </w:r>
      <w:r w:rsidR="003F25C2" w:rsidRPr="00601A18">
        <w:t>соответственно процесс сушки подчинен законам теплового излучения, в которых основными п</w:t>
      </w:r>
      <w:r w:rsidR="003F25C2" w:rsidRPr="00601A18">
        <w:t>а</w:t>
      </w:r>
      <w:r w:rsidR="003F25C2" w:rsidRPr="00601A18">
        <w:t>раметрами являются: температура нагретого тела, чернота тела, длина во</w:t>
      </w:r>
      <w:r w:rsidR="003F25C2" w:rsidRPr="00601A18">
        <w:t>л</w:t>
      </w:r>
      <w:r w:rsidR="003F25C2" w:rsidRPr="00601A18">
        <w:t>ны излучения, плотность потока излучения, мощность потока излучения и др.</w:t>
      </w:r>
      <w:r w:rsidR="00C359D7" w:rsidRPr="00601A18">
        <w:t xml:space="preserve"> При составления технологической карты процесса сушки какого-либо продукта важно учитывать теплофизические свойства продукта (огранич</w:t>
      </w:r>
      <w:r w:rsidR="00C359D7" w:rsidRPr="00601A18">
        <w:t>е</w:t>
      </w:r>
      <w:r w:rsidR="00C359D7" w:rsidRPr="00601A18">
        <w:t>ния по температуре, связанные с сохранением биологически активных в</w:t>
      </w:r>
      <w:r w:rsidR="00C359D7" w:rsidRPr="00601A18">
        <w:t>е</w:t>
      </w:r>
      <w:r w:rsidR="00C359D7" w:rsidRPr="00601A18">
        <w:t>ществ) и с учетом</w:t>
      </w:r>
      <w:proofErr w:type="gramEnd"/>
      <w:r w:rsidR="00C359D7" w:rsidRPr="00601A18">
        <w:t xml:space="preserve"> этих свойств, согласовывать по его спектральной хара</w:t>
      </w:r>
      <w:r w:rsidR="00C359D7" w:rsidRPr="00601A18">
        <w:t>к</w:t>
      </w:r>
      <w:r w:rsidR="00C359D7" w:rsidRPr="00601A18">
        <w:t>теристике с рабочим диапазоном излучения нагревательного элемента (то есть с температурой его поверхности, согласно закону прямого смещения Вина)</w:t>
      </w:r>
      <w:r w:rsidR="00F72796" w:rsidRPr="00601A18">
        <w:t xml:space="preserve"> и времени воздействия нагревателя на продукт</w:t>
      </w:r>
      <w:r w:rsidR="00C359D7" w:rsidRPr="00601A18">
        <w:t>.</w:t>
      </w:r>
    </w:p>
    <w:p w14:paraId="06E6F98D" w14:textId="77777777" w:rsidR="00D14B7F" w:rsidRPr="00601A18" w:rsidRDefault="00D14B7F" w:rsidP="00601A18">
      <w:pPr>
        <w:spacing w:line="360" w:lineRule="auto"/>
      </w:pPr>
      <w:r w:rsidRPr="00601A18">
        <w:t>6. Квалификация обслуживающего персонала,</w:t>
      </w:r>
      <w:r w:rsidR="00104B83" w:rsidRPr="00601A18">
        <w:t xml:space="preserve"> данный показатель з</w:t>
      </w:r>
      <w:r w:rsidR="00104B83" w:rsidRPr="00601A18">
        <w:t>а</w:t>
      </w:r>
      <w:r w:rsidR="00104B83" w:rsidRPr="00601A18">
        <w:t>висит от степени сложности управления сушильной установки для опер</w:t>
      </w:r>
      <w:r w:rsidR="00104B83" w:rsidRPr="00601A18">
        <w:t>а</w:t>
      </w:r>
      <w:r w:rsidR="00104B83" w:rsidRPr="00601A18">
        <w:t xml:space="preserve">тора, непосредственно работающего на этой сушильной установке, для наладчика (слесарь </w:t>
      </w:r>
      <w:proofErr w:type="spellStart"/>
      <w:r w:rsidR="00104B83" w:rsidRPr="00601A18">
        <w:t>КИПиА</w:t>
      </w:r>
      <w:proofErr w:type="spellEnd"/>
      <w:r w:rsidR="00104B83" w:rsidRPr="00601A18">
        <w:t xml:space="preserve">, </w:t>
      </w:r>
      <w:proofErr w:type="gramStart"/>
      <w:r w:rsidR="00104B83" w:rsidRPr="00601A18">
        <w:t>электро-механик</w:t>
      </w:r>
      <w:proofErr w:type="gramEnd"/>
      <w:r w:rsidR="00104B83" w:rsidRPr="00601A18">
        <w:t>), производящего технич</w:t>
      </w:r>
      <w:r w:rsidR="00104B83" w:rsidRPr="00601A18">
        <w:t>е</w:t>
      </w:r>
      <w:r w:rsidR="00104B83" w:rsidRPr="00601A18">
        <w:t xml:space="preserve">ское обслуживание и наладку </w:t>
      </w:r>
      <w:r w:rsidR="00790650" w:rsidRPr="00601A18">
        <w:t>установки</w:t>
      </w:r>
      <w:r w:rsidR="00104B83" w:rsidRPr="00601A18">
        <w:t>, согласно технологической карте.</w:t>
      </w:r>
      <w:r w:rsidR="001B56E3" w:rsidRPr="00601A18">
        <w:t xml:space="preserve"> Чем сложнее оборудование, тем выше квалификация персонала, соотве</w:t>
      </w:r>
      <w:r w:rsidR="001B56E3" w:rsidRPr="00601A18">
        <w:t>т</w:t>
      </w:r>
      <w:r w:rsidR="001B56E3" w:rsidRPr="00601A18">
        <w:t xml:space="preserve">ственно тем выше </w:t>
      </w:r>
      <w:r w:rsidR="00790650" w:rsidRPr="00601A18">
        <w:t>оплата труда, откуда следует – чем ниже экспертная оценка, тем выше психологическая оценка потенциального владельца с</w:t>
      </w:r>
      <w:r w:rsidR="00790650" w:rsidRPr="00601A18">
        <w:t>у</w:t>
      </w:r>
      <w:r w:rsidR="00790650" w:rsidRPr="00601A18">
        <w:t>шильной установки</w:t>
      </w:r>
      <w:r w:rsidR="00E50219" w:rsidRPr="00601A18">
        <w:t>.</w:t>
      </w:r>
    </w:p>
    <w:p w14:paraId="66004FFE" w14:textId="77777777" w:rsidR="00774D02" w:rsidRDefault="003171C2" w:rsidP="00601A18">
      <w:pPr>
        <w:spacing w:line="360" w:lineRule="auto"/>
      </w:pPr>
      <w:r w:rsidRPr="0018563D">
        <w:lastRenderedPageBreak/>
        <w:t xml:space="preserve">Психологическая оценка по шкале желательности </w:t>
      </w:r>
      <w:r w:rsidR="00CD1ED1" w:rsidRPr="0018563D">
        <w:t>для экспертных оценок выбранных технических и экономических показателей сушильных установок транспортерно-каскадного типа приведены в таблице 3.</w:t>
      </w:r>
    </w:p>
    <w:p w14:paraId="4D1F503B" w14:textId="77777777" w:rsidR="00774D02" w:rsidRPr="00601A18" w:rsidRDefault="00F72796" w:rsidP="00601A18">
      <w:pPr>
        <w:spacing w:line="360" w:lineRule="auto"/>
        <w:ind w:firstLine="0"/>
      </w:pPr>
      <w:r w:rsidRPr="00601A18">
        <w:t xml:space="preserve">Таблица 3 – </w:t>
      </w:r>
      <w:r w:rsidR="003364D3" w:rsidRPr="00601A18">
        <w:t xml:space="preserve">Сводные </w:t>
      </w:r>
      <w:r w:rsidR="00AE18F7">
        <w:t>экспертные оценки</w:t>
      </w:r>
    </w:p>
    <w:tbl>
      <w:tblPr>
        <w:tblStyle w:val="a7"/>
        <w:tblW w:w="5000" w:type="pct"/>
        <w:tblLook w:val="04A0" w:firstRow="1" w:lastRow="0" w:firstColumn="1" w:lastColumn="0" w:noHBand="0" w:noVBand="1"/>
      </w:tblPr>
      <w:tblGrid>
        <w:gridCol w:w="805"/>
        <w:gridCol w:w="1528"/>
        <w:gridCol w:w="1324"/>
        <w:gridCol w:w="1088"/>
        <w:gridCol w:w="1380"/>
        <w:gridCol w:w="1496"/>
        <w:gridCol w:w="1665"/>
      </w:tblGrid>
      <w:tr w:rsidR="00D14B7F" w:rsidRPr="00601A18" w14:paraId="4DF797DC" w14:textId="77777777" w:rsidTr="00D14B7F">
        <w:tc>
          <w:tcPr>
            <w:tcW w:w="4121" w:type="pct"/>
            <w:gridSpan w:val="6"/>
            <w:vAlign w:val="center"/>
          </w:tcPr>
          <w:p w14:paraId="4555D521" w14:textId="77777777" w:rsidR="00D14B7F" w:rsidRPr="00601A18" w:rsidRDefault="00D14B7F" w:rsidP="00601A18">
            <w:pPr>
              <w:ind w:firstLine="0"/>
              <w:jc w:val="center"/>
              <w:rPr>
                <w:sz w:val="20"/>
                <w:szCs w:val="20"/>
              </w:rPr>
            </w:pPr>
            <w:r w:rsidRPr="00601A18">
              <w:rPr>
                <w:sz w:val="20"/>
                <w:szCs w:val="20"/>
              </w:rPr>
              <w:t>Экспертная оценка</w:t>
            </w:r>
          </w:p>
        </w:tc>
        <w:tc>
          <w:tcPr>
            <w:tcW w:w="879" w:type="pct"/>
            <w:vAlign w:val="center"/>
          </w:tcPr>
          <w:p w14:paraId="08DE29D5" w14:textId="77777777" w:rsidR="00D14B7F" w:rsidRPr="00601A18" w:rsidRDefault="00D14B7F" w:rsidP="00601A18">
            <w:pPr>
              <w:ind w:firstLine="0"/>
              <w:rPr>
                <w:sz w:val="20"/>
                <w:szCs w:val="20"/>
              </w:rPr>
            </w:pPr>
            <w:r w:rsidRPr="00601A18">
              <w:rPr>
                <w:sz w:val="20"/>
                <w:szCs w:val="20"/>
              </w:rPr>
              <w:t>Психологич</w:t>
            </w:r>
            <w:r w:rsidRPr="00601A18">
              <w:rPr>
                <w:sz w:val="20"/>
                <w:szCs w:val="20"/>
              </w:rPr>
              <w:t>е</w:t>
            </w:r>
            <w:r w:rsidRPr="00601A18">
              <w:rPr>
                <w:sz w:val="20"/>
                <w:szCs w:val="20"/>
              </w:rPr>
              <w:t>ская оценка</w:t>
            </w:r>
          </w:p>
        </w:tc>
      </w:tr>
      <w:tr w:rsidR="00D14B7F" w:rsidRPr="00601A18" w14:paraId="7DFEB552" w14:textId="77777777" w:rsidTr="00D14B7F">
        <w:trPr>
          <w:trHeight w:val="1043"/>
        </w:trPr>
        <w:tc>
          <w:tcPr>
            <w:tcW w:w="540" w:type="pct"/>
          </w:tcPr>
          <w:p w14:paraId="2E89B7B4" w14:textId="77777777" w:rsidR="006A6EAB" w:rsidRPr="00601A18" w:rsidRDefault="006A6EAB" w:rsidP="00601A18">
            <w:pPr>
              <w:ind w:firstLine="0"/>
              <w:rPr>
                <w:sz w:val="20"/>
                <w:szCs w:val="20"/>
              </w:rPr>
            </w:pPr>
            <w:r w:rsidRPr="00601A18">
              <w:rPr>
                <w:sz w:val="20"/>
                <w:szCs w:val="20"/>
              </w:rPr>
              <w:t>Цена</w:t>
            </w:r>
          </w:p>
          <w:p w14:paraId="745933A1" w14:textId="77777777" w:rsidR="006A6EAB" w:rsidRPr="00601A18" w:rsidRDefault="006A6EAB" w:rsidP="00601A18">
            <w:pPr>
              <w:ind w:firstLine="0"/>
              <w:rPr>
                <w:sz w:val="20"/>
                <w:szCs w:val="20"/>
              </w:rPr>
            </w:pPr>
            <w:proofErr w:type="spellStart"/>
            <w:r w:rsidRPr="00601A18">
              <w:rPr>
                <w:sz w:val="20"/>
                <w:szCs w:val="20"/>
              </w:rPr>
              <w:t>млн</w:t>
            </w:r>
            <w:proofErr w:type="gramStart"/>
            <w:r w:rsidRPr="00601A18">
              <w:rPr>
                <w:sz w:val="20"/>
                <w:szCs w:val="20"/>
              </w:rPr>
              <w:t>.р</w:t>
            </w:r>
            <w:proofErr w:type="gramEnd"/>
            <w:r w:rsidRPr="00601A18">
              <w:rPr>
                <w:sz w:val="20"/>
                <w:szCs w:val="20"/>
              </w:rPr>
              <w:t>уб</w:t>
            </w:r>
            <w:proofErr w:type="spellEnd"/>
          </w:p>
        </w:tc>
        <w:tc>
          <w:tcPr>
            <w:tcW w:w="636" w:type="pct"/>
          </w:tcPr>
          <w:p w14:paraId="1D1E8D05" w14:textId="77777777" w:rsidR="006A6EAB" w:rsidRPr="00601A18" w:rsidRDefault="006A6EAB" w:rsidP="00601A18">
            <w:pPr>
              <w:ind w:firstLine="0"/>
              <w:rPr>
                <w:sz w:val="20"/>
                <w:szCs w:val="20"/>
              </w:rPr>
            </w:pPr>
            <w:r w:rsidRPr="00601A18">
              <w:rPr>
                <w:sz w:val="20"/>
                <w:szCs w:val="20"/>
              </w:rPr>
              <w:t>Категория а</w:t>
            </w:r>
            <w:r w:rsidRPr="00601A18">
              <w:rPr>
                <w:sz w:val="20"/>
                <w:szCs w:val="20"/>
              </w:rPr>
              <w:t>в</w:t>
            </w:r>
            <w:r w:rsidRPr="00601A18">
              <w:rPr>
                <w:sz w:val="20"/>
                <w:szCs w:val="20"/>
              </w:rPr>
              <w:t>томатизации технологич</w:t>
            </w:r>
            <w:r w:rsidRPr="00601A18">
              <w:rPr>
                <w:sz w:val="20"/>
                <w:szCs w:val="20"/>
              </w:rPr>
              <w:t>е</w:t>
            </w:r>
            <w:r w:rsidRPr="00601A18">
              <w:rPr>
                <w:sz w:val="20"/>
                <w:szCs w:val="20"/>
              </w:rPr>
              <w:t>ского процесса</w:t>
            </w:r>
          </w:p>
        </w:tc>
        <w:tc>
          <w:tcPr>
            <w:tcW w:w="736" w:type="pct"/>
          </w:tcPr>
          <w:p w14:paraId="3814B117" w14:textId="77777777" w:rsidR="006A6EAB" w:rsidRPr="00601A18" w:rsidRDefault="006A6EAB" w:rsidP="00601A18">
            <w:pPr>
              <w:ind w:firstLine="0"/>
              <w:rPr>
                <w:sz w:val="20"/>
                <w:szCs w:val="20"/>
              </w:rPr>
            </w:pPr>
            <w:r w:rsidRPr="00601A18">
              <w:rPr>
                <w:sz w:val="20"/>
                <w:szCs w:val="20"/>
              </w:rPr>
              <w:t>Устано</w:t>
            </w:r>
            <w:r w:rsidRPr="00601A18">
              <w:rPr>
                <w:sz w:val="20"/>
                <w:szCs w:val="20"/>
              </w:rPr>
              <w:t>в</w:t>
            </w:r>
            <w:r w:rsidRPr="00601A18">
              <w:rPr>
                <w:sz w:val="20"/>
                <w:szCs w:val="20"/>
              </w:rPr>
              <w:t>ленная эле</w:t>
            </w:r>
            <w:r w:rsidRPr="00601A18">
              <w:rPr>
                <w:sz w:val="20"/>
                <w:szCs w:val="20"/>
              </w:rPr>
              <w:t>к</w:t>
            </w:r>
            <w:r w:rsidRPr="00601A18">
              <w:rPr>
                <w:sz w:val="20"/>
                <w:szCs w:val="20"/>
              </w:rPr>
              <w:t>трическая мощность,</w:t>
            </w:r>
          </w:p>
          <w:p w14:paraId="0CDA82A5" w14:textId="77777777" w:rsidR="006A6EAB" w:rsidRPr="00601A18" w:rsidRDefault="006A6EAB" w:rsidP="00601A18">
            <w:pPr>
              <w:ind w:firstLine="0"/>
              <w:rPr>
                <w:sz w:val="20"/>
                <w:szCs w:val="20"/>
              </w:rPr>
            </w:pPr>
            <w:r w:rsidRPr="00601A18">
              <w:rPr>
                <w:sz w:val="20"/>
                <w:szCs w:val="20"/>
              </w:rPr>
              <w:t>кВт</w:t>
            </w:r>
          </w:p>
        </w:tc>
        <w:tc>
          <w:tcPr>
            <w:tcW w:w="810" w:type="pct"/>
          </w:tcPr>
          <w:p w14:paraId="35D2ABC4" w14:textId="77777777" w:rsidR="006A6EAB" w:rsidRPr="00601A18" w:rsidRDefault="006A6EAB" w:rsidP="00601A18">
            <w:pPr>
              <w:ind w:firstLine="0"/>
              <w:rPr>
                <w:sz w:val="20"/>
                <w:szCs w:val="20"/>
              </w:rPr>
            </w:pPr>
            <w:r w:rsidRPr="00601A18">
              <w:rPr>
                <w:sz w:val="20"/>
                <w:szCs w:val="20"/>
              </w:rPr>
              <w:t>Расход энергии на исп</w:t>
            </w:r>
            <w:r w:rsidRPr="00601A18">
              <w:rPr>
                <w:sz w:val="20"/>
                <w:szCs w:val="20"/>
              </w:rPr>
              <w:t>а</w:t>
            </w:r>
            <w:r w:rsidRPr="00601A18">
              <w:rPr>
                <w:sz w:val="20"/>
                <w:szCs w:val="20"/>
              </w:rPr>
              <w:t>рение одного кил</w:t>
            </w:r>
            <w:r w:rsidRPr="00601A18">
              <w:rPr>
                <w:sz w:val="20"/>
                <w:szCs w:val="20"/>
              </w:rPr>
              <w:t>о</w:t>
            </w:r>
            <w:r w:rsidRPr="00601A18">
              <w:rPr>
                <w:sz w:val="20"/>
                <w:szCs w:val="20"/>
              </w:rPr>
              <w:t xml:space="preserve">грамма влаги, </w:t>
            </w:r>
            <w:proofErr w:type="spellStart"/>
            <w:r w:rsidRPr="00601A18">
              <w:rPr>
                <w:sz w:val="20"/>
                <w:szCs w:val="20"/>
              </w:rPr>
              <w:t>кВт·ч</w:t>
            </w:r>
            <w:proofErr w:type="spellEnd"/>
            <w:r w:rsidRPr="00601A18">
              <w:rPr>
                <w:sz w:val="20"/>
                <w:szCs w:val="20"/>
              </w:rPr>
              <w:t xml:space="preserve">/1 кг. </w:t>
            </w:r>
            <w:proofErr w:type="spellStart"/>
            <w:r w:rsidRPr="00601A18">
              <w:rPr>
                <w:sz w:val="20"/>
                <w:szCs w:val="20"/>
              </w:rPr>
              <w:t>исп</w:t>
            </w:r>
            <w:proofErr w:type="gramStart"/>
            <w:r w:rsidRPr="00601A18">
              <w:rPr>
                <w:sz w:val="20"/>
                <w:szCs w:val="20"/>
              </w:rPr>
              <w:t>.в</w:t>
            </w:r>
            <w:proofErr w:type="gramEnd"/>
            <w:r w:rsidRPr="00601A18">
              <w:rPr>
                <w:sz w:val="20"/>
                <w:szCs w:val="20"/>
              </w:rPr>
              <w:t>л</w:t>
            </w:r>
            <w:proofErr w:type="spellEnd"/>
          </w:p>
        </w:tc>
        <w:tc>
          <w:tcPr>
            <w:tcW w:w="663" w:type="pct"/>
          </w:tcPr>
          <w:p w14:paraId="6E143E0A" w14:textId="77777777" w:rsidR="006A6EAB" w:rsidRPr="00601A18" w:rsidRDefault="006A6EAB" w:rsidP="00601A18">
            <w:pPr>
              <w:ind w:firstLine="0"/>
              <w:rPr>
                <w:sz w:val="20"/>
                <w:szCs w:val="20"/>
              </w:rPr>
            </w:pPr>
            <w:r w:rsidRPr="00601A18">
              <w:rPr>
                <w:sz w:val="20"/>
                <w:szCs w:val="20"/>
              </w:rPr>
              <w:t>Температу</w:t>
            </w:r>
            <w:r w:rsidRPr="00601A18">
              <w:rPr>
                <w:sz w:val="20"/>
                <w:szCs w:val="20"/>
              </w:rPr>
              <w:t>р</w:t>
            </w:r>
            <w:r w:rsidRPr="00601A18">
              <w:rPr>
                <w:sz w:val="20"/>
                <w:szCs w:val="20"/>
              </w:rPr>
              <w:t>ный режим процесса сушки, °</w:t>
            </w:r>
            <w:proofErr w:type="gramStart"/>
            <w:r w:rsidRPr="00601A18">
              <w:rPr>
                <w:sz w:val="20"/>
                <w:szCs w:val="20"/>
              </w:rPr>
              <w:t>С</w:t>
            </w:r>
            <w:proofErr w:type="gramEnd"/>
          </w:p>
        </w:tc>
        <w:tc>
          <w:tcPr>
            <w:tcW w:w="736" w:type="pct"/>
          </w:tcPr>
          <w:p w14:paraId="199CFC8C" w14:textId="77777777" w:rsidR="006A6EAB" w:rsidRPr="00601A18" w:rsidRDefault="00D14B7F" w:rsidP="00601A18">
            <w:pPr>
              <w:ind w:firstLine="0"/>
              <w:rPr>
                <w:sz w:val="20"/>
                <w:szCs w:val="20"/>
              </w:rPr>
            </w:pPr>
            <w:r w:rsidRPr="00601A18">
              <w:rPr>
                <w:sz w:val="20"/>
                <w:szCs w:val="20"/>
              </w:rPr>
              <w:t>Квалификация обслужива</w:t>
            </w:r>
            <w:r w:rsidRPr="00601A18">
              <w:rPr>
                <w:sz w:val="20"/>
                <w:szCs w:val="20"/>
              </w:rPr>
              <w:t>ю</w:t>
            </w:r>
            <w:r w:rsidRPr="00601A18">
              <w:rPr>
                <w:sz w:val="20"/>
                <w:szCs w:val="20"/>
              </w:rPr>
              <w:t>щего персон</w:t>
            </w:r>
            <w:r w:rsidRPr="00601A18">
              <w:rPr>
                <w:sz w:val="20"/>
                <w:szCs w:val="20"/>
              </w:rPr>
              <w:t>а</w:t>
            </w:r>
            <w:r w:rsidRPr="00601A18">
              <w:rPr>
                <w:sz w:val="20"/>
                <w:szCs w:val="20"/>
              </w:rPr>
              <w:t>ла</w:t>
            </w:r>
          </w:p>
        </w:tc>
        <w:tc>
          <w:tcPr>
            <w:tcW w:w="879" w:type="pct"/>
            <w:vMerge w:val="restart"/>
          </w:tcPr>
          <w:p w14:paraId="36914487" w14:textId="77777777" w:rsidR="006A6EAB" w:rsidRPr="00601A18" w:rsidRDefault="006A6EAB" w:rsidP="00601A18">
            <w:pPr>
              <w:ind w:firstLine="0"/>
              <w:rPr>
                <w:sz w:val="20"/>
                <w:szCs w:val="20"/>
              </w:rPr>
            </w:pPr>
          </w:p>
        </w:tc>
      </w:tr>
      <w:tr w:rsidR="00D14B7F" w:rsidRPr="00601A18" w14:paraId="7DB6417A" w14:textId="77777777" w:rsidTr="00D14B7F">
        <w:trPr>
          <w:trHeight w:val="240"/>
        </w:trPr>
        <w:tc>
          <w:tcPr>
            <w:tcW w:w="540" w:type="pct"/>
            <w:vAlign w:val="center"/>
          </w:tcPr>
          <w:p w14:paraId="2F7F1987" w14:textId="77777777" w:rsidR="00D14B7F" w:rsidRPr="00601A18" w:rsidRDefault="00D14B7F" w:rsidP="00601A18">
            <w:pPr>
              <w:ind w:firstLine="0"/>
              <w:rPr>
                <w:sz w:val="20"/>
                <w:szCs w:val="20"/>
              </w:rPr>
            </w:pPr>
            <w:r w:rsidRPr="00601A18">
              <w:rPr>
                <w:sz w:val="20"/>
                <w:szCs w:val="20"/>
              </w:rPr>
              <w:t>y1</w:t>
            </w:r>
          </w:p>
        </w:tc>
        <w:tc>
          <w:tcPr>
            <w:tcW w:w="636" w:type="pct"/>
            <w:vAlign w:val="center"/>
          </w:tcPr>
          <w:p w14:paraId="3A032AEF" w14:textId="77777777" w:rsidR="00D14B7F" w:rsidRPr="00601A18" w:rsidRDefault="00D14B7F" w:rsidP="00601A18">
            <w:pPr>
              <w:ind w:firstLine="0"/>
              <w:rPr>
                <w:sz w:val="20"/>
                <w:szCs w:val="20"/>
              </w:rPr>
            </w:pPr>
            <w:r w:rsidRPr="00601A18">
              <w:rPr>
                <w:sz w:val="20"/>
                <w:szCs w:val="20"/>
              </w:rPr>
              <w:t>y2</w:t>
            </w:r>
          </w:p>
        </w:tc>
        <w:tc>
          <w:tcPr>
            <w:tcW w:w="736" w:type="pct"/>
            <w:vAlign w:val="center"/>
          </w:tcPr>
          <w:p w14:paraId="2692D2F7" w14:textId="77777777" w:rsidR="00D14B7F" w:rsidRPr="00601A18" w:rsidRDefault="00D14B7F" w:rsidP="00601A18">
            <w:pPr>
              <w:ind w:firstLine="0"/>
              <w:rPr>
                <w:sz w:val="20"/>
                <w:szCs w:val="20"/>
              </w:rPr>
            </w:pPr>
            <w:r w:rsidRPr="00601A18">
              <w:rPr>
                <w:sz w:val="20"/>
                <w:szCs w:val="20"/>
              </w:rPr>
              <w:t>y3</w:t>
            </w:r>
          </w:p>
        </w:tc>
        <w:tc>
          <w:tcPr>
            <w:tcW w:w="810" w:type="pct"/>
            <w:vAlign w:val="center"/>
          </w:tcPr>
          <w:p w14:paraId="69B413C9" w14:textId="77777777" w:rsidR="00D14B7F" w:rsidRPr="00601A18" w:rsidRDefault="00D14B7F" w:rsidP="00601A18">
            <w:pPr>
              <w:ind w:firstLine="0"/>
              <w:rPr>
                <w:sz w:val="20"/>
                <w:szCs w:val="20"/>
              </w:rPr>
            </w:pPr>
            <w:r w:rsidRPr="00601A18">
              <w:rPr>
                <w:sz w:val="20"/>
                <w:szCs w:val="20"/>
              </w:rPr>
              <w:t>y4</w:t>
            </w:r>
          </w:p>
        </w:tc>
        <w:tc>
          <w:tcPr>
            <w:tcW w:w="663" w:type="pct"/>
            <w:vAlign w:val="center"/>
          </w:tcPr>
          <w:p w14:paraId="3C67FFDA" w14:textId="77777777" w:rsidR="00D14B7F" w:rsidRPr="00601A18" w:rsidRDefault="00D14B7F" w:rsidP="00601A18">
            <w:pPr>
              <w:ind w:firstLine="0"/>
              <w:rPr>
                <w:sz w:val="20"/>
                <w:szCs w:val="20"/>
              </w:rPr>
            </w:pPr>
            <w:r w:rsidRPr="00601A18">
              <w:rPr>
                <w:sz w:val="20"/>
                <w:szCs w:val="20"/>
              </w:rPr>
              <w:t>y5</w:t>
            </w:r>
          </w:p>
        </w:tc>
        <w:tc>
          <w:tcPr>
            <w:tcW w:w="736" w:type="pct"/>
            <w:vAlign w:val="center"/>
          </w:tcPr>
          <w:p w14:paraId="7CCF355E" w14:textId="77777777" w:rsidR="00D14B7F" w:rsidRPr="00601A18" w:rsidRDefault="00D14B7F" w:rsidP="00601A18">
            <w:pPr>
              <w:ind w:firstLine="0"/>
              <w:rPr>
                <w:sz w:val="20"/>
                <w:szCs w:val="20"/>
              </w:rPr>
            </w:pPr>
            <w:r w:rsidRPr="00601A18">
              <w:rPr>
                <w:sz w:val="20"/>
                <w:szCs w:val="20"/>
              </w:rPr>
              <w:t>y6</w:t>
            </w:r>
          </w:p>
        </w:tc>
        <w:tc>
          <w:tcPr>
            <w:tcW w:w="879" w:type="pct"/>
            <w:vMerge/>
          </w:tcPr>
          <w:p w14:paraId="343F5BEC" w14:textId="77777777" w:rsidR="00D14B7F" w:rsidRPr="00601A18" w:rsidRDefault="00D14B7F" w:rsidP="00601A18">
            <w:pPr>
              <w:ind w:firstLine="0"/>
              <w:rPr>
                <w:sz w:val="20"/>
                <w:szCs w:val="20"/>
              </w:rPr>
            </w:pPr>
          </w:p>
        </w:tc>
      </w:tr>
      <w:tr w:rsidR="00D14B7F" w:rsidRPr="00601A18" w14:paraId="1CD0A4EF" w14:textId="77777777" w:rsidTr="00D14B7F">
        <w:tc>
          <w:tcPr>
            <w:tcW w:w="540" w:type="pct"/>
            <w:vAlign w:val="center"/>
          </w:tcPr>
          <w:p w14:paraId="53FACFDE" w14:textId="77777777" w:rsidR="00D14B7F" w:rsidRPr="00601A18" w:rsidRDefault="00D14B7F" w:rsidP="00601A18">
            <w:pPr>
              <w:ind w:firstLine="0"/>
              <w:rPr>
                <w:sz w:val="20"/>
                <w:szCs w:val="20"/>
              </w:rPr>
            </w:pPr>
            <w:r w:rsidRPr="00601A18">
              <w:rPr>
                <w:sz w:val="20"/>
                <w:szCs w:val="20"/>
              </w:rPr>
              <w:t>0,</w:t>
            </w:r>
            <w:r w:rsidR="00F509BE" w:rsidRPr="00601A18">
              <w:rPr>
                <w:sz w:val="20"/>
                <w:szCs w:val="20"/>
              </w:rPr>
              <w:t>5</w:t>
            </w:r>
          </w:p>
        </w:tc>
        <w:tc>
          <w:tcPr>
            <w:tcW w:w="636" w:type="pct"/>
            <w:vAlign w:val="center"/>
          </w:tcPr>
          <w:p w14:paraId="58055CE0" w14:textId="77777777" w:rsidR="00D14B7F" w:rsidRPr="00601A18" w:rsidRDefault="00D14B7F" w:rsidP="00601A18">
            <w:pPr>
              <w:ind w:firstLine="0"/>
              <w:rPr>
                <w:sz w:val="20"/>
                <w:szCs w:val="20"/>
              </w:rPr>
            </w:pPr>
            <w:r w:rsidRPr="00601A18">
              <w:rPr>
                <w:sz w:val="20"/>
                <w:szCs w:val="20"/>
              </w:rPr>
              <w:t>6</w:t>
            </w:r>
          </w:p>
        </w:tc>
        <w:tc>
          <w:tcPr>
            <w:tcW w:w="736" w:type="pct"/>
            <w:vAlign w:val="center"/>
          </w:tcPr>
          <w:p w14:paraId="60C8E66C" w14:textId="77777777" w:rsidR="00D14B7F" w:rsidRPr="00601A18" w:rsidRDefault="00D14B7F" w:rsidP="00601A18">
            <w:pPr>
              <w:ind w:firstLine="0"/>
              <w:rPr>
                <w:sz w:val="20"/>
                <w:szCs w:val="20"/>
              </w:rPr>
            </w:pPr>
            <w:r w:rsidRPr="00601A18">
              <w:rPr>
                <w:sz w:val="20"/>
                <w:szCs w:val="20"/>
              </w:rPr>
              <w:t>30</w:t>
            </w:r>
          </w:p>
        </w:tc>
        <w:tc>
          <w:tcPr>
            <w:tcW w:w="810" w:type="pct"/>
            <w:vAlign w:val="center"/>
          </w:tcPr>
          <w:p w14:paraId="163CB067" w14:textId="77777777" w:rsidR="00D14B7F" w:rsidRPr="00601A18" w:rsidRDefault="00D14B7F" w:rsidP="00601A18">
            <w:pPr>
              <w:ind w:firstLine="0"/>
              <w:rPr>
                <w:sz w:val="20"/>
                <w:szCs w:val="20"/>
              </w:rPr>
            </w:pPr>
            <w:r w:rsidRPr="00601A18">
              <w:rPr>
                <w:sz w:val="20"/>
                <w:szCs w:val="20"/>
              </w:rPr>
              <w:t>1,0</w:t>
            </w:r>
          </w:p>
        </w:tc>
        <w:tc>
          <w:tcPr>
            <w:tcW w:w="663" w:type="pct"/>
            <w:vAlign w:val="center"/>
          </w:tcPr>
          <w:p w14:paraId="314819DD" w14:textId="77777777" w:rsidR="00D14B7F" w:rsidRPr="00601A18" w:rsidRDefault="00D14B7F" w:rsidP="00601A18">
            <w:pPr>
              <w:ind w:firstLine="0"/>
              <w:rPr>
                <w:sz w:val="20"/>
                <w:szCs w:val="20"/>
              </w:rPr>
            </w:pPr>
            <w:r w:rsidRPr="00601A18">
              <w:rPr>
                <w:sz w:val="20"/>
                <w:szCs w:val="20"/>
              </w:rPr>
              <w:t>50</w:t>
            </w:r>
          </w:p>
        </w:tc>
        <w:tc>
          <w:tcPr>
            <w:tcW w:w="736" w:type="pct"/>
          </w:tcPr>
          <w:p w14:paraId="361500D6" w14:textId="77777777" w:rsidR="00D14B7F" w:rsidRPr="00601A18" w:rsidRDefault="00D14B7F" w:rsidP="00601A18">
            <w:pPr>
              <w:ind w:firstLine="0"/>
              <w:rPr>
                <w:sz w:val="20"/>
                <w:szCs w:val="20"/>
              </w:rPr>
            </w:pPr>
            <w:r w:rsidRPr="00601A18">
              <w:rPr>
                <w:sz w:val="20"/>
                <w:szCs w:val="20"/>
              </w:rPr>
              <w:t>1</w:t>
            </w:r>
          </w:p>
        </w:tc>
        <w:tc>
          <w:tcPr>
            <w:tcW w:w="879" w:type="pct"/>
          </w:tcPr>
          <w:p w14:paraId="5ECDEB81" w14:textId="77777777" w:rsidR="00D14B7F" w:rsidRPr="00601A18" w:rsidRDefault="00D14B7F" w:rsidP="00601A18">
            <w:pPr>
              <w:ind w:firstLine="0"/>
              <w:rPr>
                <w:sz w:val="20"/>
                <w:szCs w:val="20"/>
              </w:rPr>
            </w:pPr>
            <w:r w:rsidRPr="00601A18">
              <w:rPr>
                <w:sz w:val="20"/>
                <w:szCs w:val="20"/>
              </w:rPr>
              <w:t>Очень хорошо</w:t>
            </w:r>
          </w:p>
        </w:tc>
      </w:tr>
      <w:tr w:rsidR="00D14B7F" w:rsidRPr="00601A18" w14:paraId="14D607F5" w14:textId="77777777" w:rsidTr="00D14B7F">
        <w:tc>
          <w:tcPr>
            <w:tcW w:w="540" w:type="pct"/>
            <w:vAlign w:val="center"/>
          </w:tcPr>
          <w:p w14:paraId="0B541BFA" w14:textId="77777777" w:rsidR="00D14B7F" w:rsidRPr="00601A18" w:rsidRDefault="00D14B7F" w:rsidP="00601A18">
            <w:pPr>
              <w:ind w:firstLine="0"/>
              <w:rPr>
                <w:sz w:val="20"/>
                <w:szCs w:val="20"/>
              </w:rPr>
            </w:pPr>
            <w:r w:rsidRPr="00601A18">
              <w:rPr>
                <w:sz w:val="20"/>
                <w:szCs w:val="20"/>
              </w:rPr>
              <w:t>0,</w:t>
            </w:r>
            <w:r w:rsidR="00F509BE" w:rsidRPr="00601A18">
              <w:rPr>
                <w:sz w:val="20"/>
                <w:szCs w:val="20"/>
              </w:rPr>
              <w:t>6</w:t>
            </w:r>
          </w:p>
        </w:tc>
        <w:tc>
          <w:tcPr>
            <w:tcW w:w="636" w:type="pct"/>
            <w:vAlign w:val="center"/>
          </w:tcPr>
          <w:p w14:paraId="34C1ED4F" w14:textId="77777777" w:rsidR="00D14B7F" w:rsidRPr="00601A18" w:rsidRDefault="00D14B7F" w:rsidP="00601A18">
            <w:pPr>
              <w:ind w:firstLine="0"/>
              <w:rPr>
                <w:sz w:val="20"/>
                <w:szCs w:val="20"/>
              </w:rPr>
            </w:pPr>
            <w:r w:rsidRPr="00601A18">
              <w:rPr>
                <w:sz w:val="20"/>
                <w:szCs w:val="20"/>
              </w:rPr>
              <w:t>5</w:t>
            </w:r>
          </w:p>
        </w:tc>
        <w:tc>
          <w:tcPr>
            <w:tcW w:w="736" w:type="pct"/>
            <w:vAlign w:val="center"/>
          </w:tcPr>
          <w:p w14:paraId="0EB9BEFA" w14:textId="77777777" w:rsidR="00D14B7F" w:rsidRPr="00601A18" w:rsidRDefault="00D14B7F" w:rsidP="00601A18">
            <w:pPr>
              <w:ind w:firstLine="0"/>
              <w:rPr>
                <w:sz w:val="20"/>
                <w:szCs w:val="20"/>
              </w:rPr>
            </w:pPr>
            <w:r w:rsidRPr="00601A18">
              <w:rPr>
                <w:sz w:val="20"/>
                <w:szCs w:val="20"/>
              </w:rPr>
              <w:t>45</w:t>
            </w:r>
          </w:p>
        </w:tc>
        <w:tc>
          <w:tcPr>
            <w:tcW w:w="810" w:type="pct"/>
            <w:vAlign w:val="center"/>
          </w:tcPr>
          <w:p w14:paraId="06E0370B" w14:textId="77777777" w:rsidR="00D14B7F" w:rsidRPr="00601A18" w:rsidRDefault="00D14B7F" w:rsidP="00601A18">
            <w:pPr>
              <w:ind w:firstLine="0"/>
              <w:rPr>
                <w:sz w:val="20"/>
                <w:szCs w:val="20"/>
              </w:rPr>
            </w:pPr>
            <w:r w:rsidRPr="00601A18">
              <w:rPr>
                <w:sz w:val="20"/>
                <w:szCs w:val="20"/>
              </w:rPr>
              <w:t>2,0</w:t>
            </w:r>
          </w:p>
        </w:tc>
        <w:tc>
          <w:tcPr>
            <w:tcW w:w="663" w:type="pct"/>
            <w:vAlign w:val="center"/>
          </w:tcPr>
          <w:p w14:paraId="62AC59A4" w14:textId="77777777" w:rsidR="00D14B7F" w:rsidRPr="00601A18" w:rsidRDefault="00D14B7F" w:rsidP="00601A18">
            <w:pPr>
              <w:ind w:firstLine="0"/>
              <w:rPr>
                <w:sz w:val="20"/>
                <w:szCs w:val="20"/>
              </w:rPr>
            </w:pPr>
            <w:r w:rsidRPr="00601A18">
              <w:rPr>
                <w:sz w:val="20"/>
                <w:szCs w:val="20"/>
              </w:rPr>
              <w:t>70</w:t>
            </w:r>
          </w:p>
        </w:tc>
        <w:tc>
          <w:tcPr>
            <w:tcW w:w="736" w:type="pct"/>
          </w:tcPr>
          <w:p w14:paraId="08F7CEB6" w14:textId="77777777" w:rsidR="00D14B7F" w:rsidRPr="00601A18" w:rsidRDefault="00D14B7F" w:rsidP="00601A18">
            <w:pPr>
              <w:ind w:firstLine="0"/>
              <w:rPr>
                <w:sz w:val="20"/>
                <w:szCs w:val="20"/>
              </w:rPr>
            </w:pPr>
            <w:r w:rsidRPr="00601A18">
              <w:rPr>
                <w:sz w:val="20"/>
                <w:szCs w:val="20"/>
              </w:rPr>
              <w:t>2</w:t>
            </w:r>
          </w:p>
        </w:tc>
        <w:tc>
          <w:tcPr>
            <w:tcW w:w="879" w:type="pct"/>
          </w:tcPr>
          <w:p w14:paraId="25C1BF56" w14:textId="77777777" w:rsidR="00D14B7F" w:rsidRPr="00601A18" w:rsidRDefault="00D14B7F" w:rsidP="00601A18">
            <w:pPr>
              <w:ind w:firstLine="0"/>
              <w:rPr>
                <w:sz w:val="20"/>
                <w:szCs w:val="20"/>
              </w:rPr>
            </w:pPr>
            <w:r w:rsidRPr="00601A18">
              <w:rPr>
                <w:sz w:val="20"/>
                <w:szCs w:val="20"/>
              </w:rPr>
              <w:t>Хорошо</w:t>
            </w:r>
          </w:p>
        </w:tc>
      </w:tr>
      <w:tr w:rsidR="00D14B7F" w:rsidRPr="00601A18" w14:paraId="6CCE8CC9" w14:textId="77777777" w:rsidTr="00D14B7F">
        <w:tc>
          <w:tcPr>
            <w:tcW w:w="540" w:type="pct"/>
            <w:vAlign w:val="center"/>
          </w:tcPr>
          <w:p w14:paraId="71FC00F1" w14:textId="77777777" w:rsidR="00D14B7F" w:rsidRPr="00601A18" w:rsidRDefault="00D14B7F" w:rsidP="00601A18">
            <w:pPr>
              <w:ind w:firstLine="0"/>
              <w:rPr>
                <w:sz w:val="20"/>
                <w:szCs w:val="20"/>
                <w:lang w:val="en-US"/>
              </w:rPr>
            </w:pPr>
            <w:r w:rsidRPr="00601A18">
              <w:rPr>
                <w:sz w:val="20"/>
                <w:szCs w:val="20"/>
              </w:rPr>
              <w:t>0,</w:t>
            </w:r>
            <w:r w:rsidR="00F509BE" w:rsidRPr="00601A18">
              <w:rPr>
                <w:sz w:val="20"/>
                <w:szCs w:val="20"/>
              </w:rPr>
              <w:t>7</w:t>
            </w:r>
          </w:p>
        </w:tc>
        <w:tc>
          <w:tcPr>
            <w:tcW w:w="636" w:type="pct"/>
            <w:vAlign w:val="center"/>
          </w:tcPr>
          <w:p w14:paraId="6BBD0D91" w14:textId="77777777" w:rsidR="00D14B7F" w:rsidRPr="00601A18" w:rsidRDefault="00D14B7F" w:rsidP="00601A18">
            <w:pPr>
              <w:ind w:firstLine="0"/>
              <w:rPr>
                <w:sz w:val="20"/>
                <w:szCs w:val="20"/>
              </w:rPr>
            </w:pPr>
            <w:r w:rsidRPr="00601A18">
              <w:rPr>
                <w:sz w:val="20"/>
                <w:szCs w:val="20"/>
              </w:rPr>
              <w:t>4</w:t>
            </w:r>
          </w:p>
        </w:tc>
        <w:tc>
          <w:tcPr>
            <w:tcW w:w="736" w:type="pct"/>
            <w:vAlign w:val="center"/>
          </w:tcPr>
          <w:p w14:paraId="4EBE62CB" w14:textId="77777777" w:rsidR="00D14B7F" w:rsidRPr="00601A18" w:rsidRDefault="00D14B7F" w:rsidP="00601A18">
            <w:pPr>
              <w:ind w:firstLine="0"/>
              <w:rPr>
                <w:sz w:val="20"/>
                <w:szCs w:val="20"/>
              </w:rPr>
            </w:pPr>
            <w:r w:rsidRPr="00601A18">
              <w:rPr>
                <w:sz w:val="20"/>
                <w:szCs w:val="20"/>
              </w:rPr>
              <w:t>60</w:t>
            </w:r>
          </w:p>
        </w:tc>
        <w:tc>
          <w:tcPr>
            <w:tcW w:w="810" w:type="pct"/>
            <w:vAlign w:val="center"/>
          </w:tcPr>
          <w:p w14:paraId="78E0EDF8" w14:textId="77777777" w:rsidR="00D14B7F" w:rsidRPr="00601A18" w:rsidRDefault="00D14B7F" w:rsidP="00601A18">
            <w:pPr>
              <w:ind w:firstLine="0"/>
              <w:rPr>
                <w:sz w:val="20"/>
                <w:szCs w:val="20"/>
              </w:rPr>
            </w:pPr>
            <w:r w:rsidRPr="00601A18">
              <w:rPr>
                <w:sz w:val="20"/>
                <w:szCs w:val="20"/>
              </w:rPr>
              <w:t>3,0</w:t>
            </w:r>
          </w:p>
        </w:tc>
        <w:tc>
          <w:tcPr>
            <w:tcW w:w="663" w:type="pct"/>
            <w:vAlign w:val="center"/>
          </w:tcPr>
          <w:p w14:paraId="68163655" w14:textId="77777777" w:rsidR="00D14B7F" w:rsidRPr="00601A18" w:rsidRDefault="00D14B7F" w:rsidP="00601A18">
            <w:pPr>
              <w:ind w:firstLine="0"/>
              <w:rPr>
                <w:sz w:val="20"/>
                <w:szCs w:val="20"/>
              </w:rPr>
            </w:pPr>
            <w:r w:rsidRPr="00601A18">
              <w:rPr>
                <w:sz w:val="20"/>
                <w:szCs w:val="20"/>
              </w:rPr>
              <w:t>100</w:t>
            </w:r>
          </w:p>
        </w:tc>
        <w:tc>
          <w:tcPr>
            <w:tcW w:w="736" w:type="pct"/>
          </w:tcPr>
          <w:p w14:paraId="372F42CE" w14:textId="77777777" w:rsidR="00D14B7F" w:rsidRPr="00601A18" w:rsidRDefault="00D14B7F" w:rsidP="00601A18">
            <w:pPr>
              <w:ind w:firstLine="0"/>
              <w:rPr>
                <w:sz w:val="20"/>
                <w:szCs w:val="20"/>
              </w:rPr>
            </w:pPr>
            <w:r w:rsidRPr="00601A18">
              <w:rPr>
                <w:sz w:val="20"/>
                <w:szCs w:val="20"/>
              </w:rPr>
              <w:t>3</w:t>
            </w:r>
          </w:p>
        </w:tc>
        <w:tc>
          <w:tcPr>
            <w:tcW w:w="879" w:type="pct"/>
          </w:tcPr>
          <w:p w14:paraId="2B22B034" w14:textId="77777777" w:rsidR="00D14B7F" w:rsidRPr="00601A18" w:rsidRDefault="00D14B7F" w:rsidP="00601A18">
            <w:pPr>
              <w:ind w:firstLine="0"/>
              <w:rPr>
                <w:sz w:val="20"/>
                <w:szCs w:val="20"/>
              </w:rPr>
            </w:pPr>
            <w:r w:rsidRPr="00601A18">
              <w:rPr>
                <w:sz w:val="20"/>
                <w:szCs w:val="20"/>
              </w:rPr>
              <w:t>Удовлетвор</w:t>
            </w:r>
            <w:r w:rsidRPr="00601A18">
              <w:rPr>
                <w:sz w:val="20"/>
                <w:szCs w:val="20"/>
              </w:rPr>
              <w:t>и</w:t>
            </w:r>
            <w:r w:rsidRPr="00601A18">
              <w:rPr>
                <w:sz w:val="20"/>
                <w:szCs w:val="20"/>
              </w:rPr>
              <w:t>тельно</w:t>
            </w:r>
          </w:p>
        </w:tc>
      </w:tr>
      <w:tr w:rsidR="00D14B7F" w:rsidRPr="00601A18" w14:paraId="6CFFEF9B" w14:textId="77777777" w:rsidTr="00D14B7F">
        <w:tc>
          <w:tcPr>
            <w:tcW w:w="540" w:type="pct"/>
            <w:vAlign w:val="center"/>
          </w:tcPr>
          <w:p w14:paraId="4AFBE950" w14:textId="77777777" w:rsidR="00D14B7F" w:rsidRPr="00601A18" w:rsidRDefault="00D14B7F" w:rsidP="00601A18">
            <w:pPr>
              <w:ind w:firstLine="0"/>
              <w:rPr>
                <w:sz w:val="20"/>
                <w:szCs w:val="20"/>
              </w:rPr>
            </w:pPr>
            <w:r w:rsidRPr="00601A18">
              <w:rPr>
                <w:sz w:val="20"/>
                <w:szCs w:val="20"/>
              </w:rPr>
              <w:t>0,9</w:t>
            </w:r>
          </w:p>
        </w:tc>
        <w:tc>
          <w:tcPr>
            <w:tcW w:w="636" w:type="pct"/>
            <w:vAlign w:val="center"/>
          </w:tcPr>
          <w:p w14:paraId="3D328A4A" w14:textId="77777777" w:rsidR="00D14B7F" w:rsidRPr="00601A18" w:rsidRDefault="00D14B7F" w:rsidP="00601A18">
            <w:pPr>
              <w:ind w:firstLine="0"/>
              <w:rPr>
                <w:sz w:val="20"/>
                <w:szCs w:val="20"/>
              </w:rPr>
            </w:pPr>
            <w:r w:rsidRPr="00601A18">
              <w:rPr>
                <w:sz w:val="20"/>
                <w:szCs w:val="20"/>
              </w:rPr>
              <w:t>3</w:t>
            </w:r>
          </w:p>
        </w:tc>
        <w:tc>
          <w:tcPr>
            <w:tcW w:w="736" w:type="pct"/>
            <w:vAlign w:val="center"/>
          </w:tcPr>
          <w:p w14:paraId="56F005C2" w14:textId="77777777" w:rsidR="00D14B7F" w:rsidRPr="00601A18" w:rsidRDefault="00D14B7F" w:rsidP="00601A18">
            <w:pPr>
              <w:ind w:firstLine="0"/>
              <w:rPr>
                <w:sz w:val="20"/>
                <w:szCs w:val="20"/>
              </w:rPr>
            </w:pPr>
            <w:r w:rsidRPr="00601A18">
              <w:rPr>
                <w:sz w:val="20"/>
                <w:szCs w:val="20"/>
              </w:rPr>
              <w:t>75</w:t>
            </w:r>
          </w:p>
        </w:tc>
        <w:tc>
          <w:tcPr>
            <w:tcW w:w="810" w:type="pct"/>
            <w:vAlign w:val="center"/>
          </w:tcPr>
          <w:p w14:paraId="5119CB40" w14:textId="77777777" w:rsidR="00D14B7F" w:rsidRPr="00601A18" w:rsidRDefault="00D14B7F" w:rsidP="00601A18">
            <w:pPr>
              <w:ind w:firstLine="0"/>
              <w:rPr>
                <w:sz w:val="20"/>
                <w:szCs w:val="20"/>
              </w:rPr>
            </w:pPr>
            <w:r w:rsidRPr="00601A18">
              <w:rPr>
                <w:sz w:val="20"/>
                <w:szCs w:val="20"/>
              </w:rPr>
              <w:t>4,0</w:t>
            </w:r>
          </w:p>
        </w:tc>
        <w:tc>
          <w:tcPr>
            <w:tcW w:w="663" w:type="pct"/>
            <w:vAlign w:val="center"/>
          </w:tcPr>
          <w:p w14:paraId="6597460B" w14:textId="77777777" w:rsidR="00D14B7F" w:rsidRPr="00601A18" w:rsidRDefault="00D14B7F" w:rsidP="00601A18">
            <w:pPr>
              <w:ind w:firstLine="0"/>
              <w:rPr>
                <w:sz w:val="20"/>
                <w:szCs w:val="20"/>
              </w:rPr>
            </w:pPr>
            <w:r w:rsidRPr="00601A18">
              <w:rPr>
                <w:sz w:val="20"/>
                <w:szCs w:val="20"/>
              </w:rPr>
              <w:t>200</w:t>
            </w:r>
          </w:p>
        </w:tc>
        <w:tc>
          <w:tcPr>
            <w:tcW w:w="736" w:type="pct"/>
          </w:tcPr>
          <w:p w14:paraId="7766EE22" w14:textId="77777777" w:rsidR="00D14B7F" w:rsidRPr="00601A18" w:rsidRDefault="00D14B7F" w:rsidP="00601A18">
            <w:pPr>
              <w:ind w:firstLine="0"/>
              <w:rPr>
                <w:sz w:val="20"/>
                <w:szCs w:val="20"/>
              </w:rPr>
            </w:pPr>
            <w:r w:rsidRPr="00601A18">
              <w:rPr>
                <w:sz w:val="20"/>
                <w:szCs w:val="20"/>
              </w:rPr>
              <w:t>4</w:t>
            </w:r>
          </w:p>
        </w:tc>
        <w:tc>
          <w:tcPr>
            <w:tcW w:w="879" w:type="pct"/>
          </w:tcPr>
          <w:p w14:paraId="42CA7BE6" w14:textId="77777777" w:rsidR="00D14B7F" w:rsidRPr="00601A18" w:rsidRDefault="00D14B7F" w:rsidP="00601A18">
            <w:pPr>
              <w:ind w:firstLine="0"/>
              <w:rPr>
                <w:sz w:val="20"/>
                <w:szCs w:val="20"/>
              </w:rPr>
            </w:pPr>
            <w:r w:rsidRPr="00601A18">
              <w:rPr>
                <w:sz w:val="20"/>
                <w:szCs w:val="20"/>
              </w:rPr>
              <w:t>Плохо</w:t>
            </w:r>
          </w:p>
        </w:tc>
      </w:tr>
      <w:tr w:rsidR="00D14B7F" w:rsidRPr="00601A18" w14:paraId="7E5DA989" w14:textId="77777777" w:rsidTr="00D14B7F">
        <w:tc>
          <w:tcPr>
            <w:tcW w:w="540" w:type="pct"/>
            <w:vAlign w:val="center"/>
          </w:tcPr>
          <w:p w14:paraId="31981155" w14:textId="77777777" w:rsidR="00D14B7F" w:rsidRPr="00601A18" w:rsidRDefault="00D14B7F" w:rsidP="00601A18">
            <w:pPr>
              <w:ind w:firstLine="0"/>
              <w:rPr>
                <w:sz w:val="20"/>
                <w:szCs w:val="20"/>
              </w:rPr>
            </w:pPr>
            <w:r w:rsidRPr="00601A18">
              <w:rPr>
                <w:sz w:val="20"/>
                <w:szCs w:val="20"/>
              </w:rPr>
              <w:t>1,0</w:t>
            </w:r>
          </w:p>
        </w:tc>
        <w:tc>
          <w:tcPr>
            <w:tcW w:w="636" w:type="pct"/>
            <w:vAlign w:val="center"/>
          </w:tcPr>
          <w:p w14:paraId="31DDC5D1" w14:textId="77777777" w:rsidR="00D14B7F" w:rsidRPr="00601A18" w:rsidRDefault="00D14B7F" w:rsidP="00601A18">
            <w:pPr>
              <w:ind w:firstLine="0"/>
              <w:rPr>
                <w:sz w:val="20"/>
                <w:szCs w:val="20"/>
              </w:rPr>
            </w:pPr>
            <w:r w:rsidRPr="00601A18">
              <w:rPr>
                <w:sz w:val="20"/>
                <w:szCs w:val="20"/>
              </w:rPr>
              <w:t>2</w:t>
            </w:r>
          </w:p>
        </w:tc>
        <w:tc>
          <w:tcPr>
            <w:tcW w:w="736" w:type="pct"/>
            <w:vAlign w:val="center"/>
          </w:tcPr>
          <w:p w14:paraId="23FAB7E6" w14:textId="77777777" w:rsidR="00D14B7F" w:rsidRPr="00601A18" w:rsidRDefault="00D14B7F" w:rsidP="00601A18">
            <w:pPr>
              <w:ind w:firstLine="0"/>
              <w:rPr>
                <w:sz w:val="20"/>
                <w:szCs w:val="20"/>
              </w:rPr>
            </w:pPr>
            <w:r w:rsidRPr="00601A18">
              <w:rPr>
                <w:sz w:val="20"/>
                <w:szCs w:val="20"/>
              </w:rPr>
              <w:t>90</w:t>
            </w:r>
          </w:p>
        </w:tc>
        <w:tc>
          <w:tcPr>
            <w:tcW w:w="810" w:type="pct"/>
            <w:vAlign w:val="center"/>
          </w:tcPr>
          <w:p w14:paraId="646DA547" w14:textId="77777777" w:rsidR="00D14B7F" w:rsidRPr="00601A18" w:rsidRDefault="00D14B7F" w:rsidP="00601A18">
            <w:pPr>
              <w:ind w:firstLine="0"/>
              <w:rPr>
                <w:sz w:val="20"/>
                <w:szCs w:val="20"/>
              </w:rPr>
            </w:pPr>
            <w:r w:rsidRPr="00601A18">
              <w:rPr>
                <w:sz w:val="20"/>
                <w:szCs w:val="20"/>
              </w:rPr>
              <w:t>5,0</w:t>
            </w:r>
          </w:p>
        </w:tc>
        <w:tc>
          <w:tcPr>
            <w:tcW w:w="663" w:type="pct"/>
            <w:vAlign w:val="center"/>
          </w:tcPr>
          <w:p w14:paraId="5D6A93DF" w14:textId="77777777" w:rsidR="00D14B7F" w:rsidRPr="00601A18" w:rsidRDefault="00D14B7F" w:rsidP="00601A18">
            <w:pPr>
              <w:ind w:firstLine="0"/>
              <w:rPr>
                <w:sz w:val="20"/>
                <w:szCs w:val="20"/>
              </w:rPr>
            </w:pPr>
            <w:r w:rsidRPr="00601A18">
              <w:rPr>
                <w:sz w:val="20"/>
                <w:szCs w:val="20"/>
              </w:rPr>
              <w:t>300</w:t>
            </w:r>
          </w:p>
        </w:tc>
        <w:tc>
          <w:tcPr>
            <w:tcW w:w="736" w:type="pct"/>
          </w:tcPr>
          <w:p w14:paraId="5CB7AE3F" w14:textId="77777777" w:rsidR="00D14B7F" w:rsidRPr="00601A18" w:rsidRDefault="00D14B7F" w:rsidP="00601A18">
            <w:pPr>
              <w:ind w:firstLine="0"/>
              <w:rPr>
                <w:sz w:val="20"/>
                <w:szCs w:val="20"/>
              </w:rPr>
            </w:pPr>
            <w:r w:rsidRPr="00601A18">
              <w:rPr>
                <w:sz w:val="20"/>
                <w:szCs w:val="20"/>
              </w:rPr>
              <w:t>5</w:t>
            </w:r>
          </w:p>
        </w:tc>
        <w:tc>
          <w:tcPr>
            <w:tcW w:w="879" w:type="pct"/>
          </w:tcPr>
          <w:p w14:paraId="0DA497BB" w14:textId="77777777" w:rsidR="00D14B7F" w:rsidRPr="00601A18" w:rsidRDefault="00D14B7F" w:rsidP="00601A18">
            <w:pPr>
              <w:ind w:firstLine="0"/>
              <w:rPr>
                <w:sz w:val="20"/>
                <w:szCs w:val="20"/>
              </w:rPr>
            </w:pPr>
            <w:r w:rsidRPr="00601A18">
              <w:rPr>
                <w:sz w:val="20"/>
                <w:szCs w:val="20"/>
              </w:rPr>
              <w:t>Очень плохо</w:t>
            </w:r>
          </w:p>
        </w:tc>
      </w:tr>
    </w:tbl>
    <w:p w14:paraId="6A3DED58" w14:textId="77777777" w:rsidR="00774D02" w:rsidRPr="00601A18" w:rsidRDefault="00774D02" w:rsidP="00601A18">
      <w:pPr>
        <w:spacing w:line="360" w:lineRule="auto"/>
      </w:pPr>
      <w:r w:rsidRPr="00601A18">
        <w:tab/>
      </w:r>
    </w:p>
    <w:p w14:paraId="64C73D7B" w14:textId="77777777" w:rsidR="00774D02" w:rsidRPr="00601A18" w:rsidRDefault="00774D02" w:rsidP="00601A18">
      <w:pPr>
        <w:spacing w:line="360" w:lineRule="auto"/>
      </w:pPr>
      <w:r w:rsidRPr="00601A18">
        <w:t xml:space="preserve">В таблице </w:t>
      </w:r>
      <w:r w:rsidR="00555EDD" w:rsidRPr="00601A18">
        <w:t>4</w:t>
      </w:r>
      <w:r w:rsidRPr="00601A18">
        <w:t xml:space="preserve"> </w:t>
      </w:r>
      <w:r w:rsidR="0065331D">
        <w:t xml:space="preserve">приводятся </w:t>
      </w:r>
      <w:r w:rsidRPr="00601A18">
        <w:t xml:space="preserve">результаты расчета по </w:t>
      </w:r>
      <w:r w:rsidR="0065331D">
        <w:t xml:space="preserve">выражению </w:t>
      </w:r>
      <w:r w:rsidRPr="00601A18">
        <w:t>(2) пр</w:t>
      </w:r>
      <w:r w:rsidRPr="00601A18">
        <w:t>и</w:t>
      </w:r>
      <w:r w:rsidRPr="00601A18">
        <w:t>веденных (безразмерных) показателей для</w:t>
      </w:r>
      <w:r w:rsidR="0065331D">
        <w:t xml:space="preserve"> сравниваемых</w:t>
      </w:r>
      <w:r w:rsidRPr="00601A18">
        <w:t xml:space="preserve"> </w:t>
      </w:r>
      <w:r w:rsidR="0065331D">
        <w:t>сушильных уст</w:t>
      </w:r>
      <w:r w:rsidR="0065331D">
        <w:t>а</w:t>
      </w:r>
      <w:r w:rsidR="0065331D">
        <w:t>новок УСК-7 и СТКИ-7</w:t>
      </w:r>
      <w:r w:rsidRPr="00601A18">
        <w:t>, соответствующие этим показателям желательн</w:t>
      </w:r>
      <w:r w:rsidRPr="00601A18">
        <w:t>о</w:t>
      </w:r>
      <w:r w:rsidRPr="00601A18">
        <w:t xml:space="preserve">сти, рассчитанные по </w:t>
      </w:r>
      <w:r w:rsidR="0065331D">
        <w:t xml:space="preserve">выражению </w:t>
      </w:r>
      <w:r w:rsidRPr="00601A18">
        <w:t>(1) и</w:t>
      </w:r>
      <w:r w:rsidR="0065331D">
        <w:t xml:space="preserve"> рассчитанные по выражению (4)</w:t>
      </w:r>
      <w:r w:rsidRPr="00601A18">
        <w:t xml:space="preserve"> </w:t>
      </w:r>
      <w:r w:rsidR="0065331D">
        <w:t xml:space="preserve">коэффициенты </w:t>
      </w:r>
      <w:r w:rsidRPr="00601A18">
        <w:t>обобщенн</w:t>
      </w:r>
      <w:r w:rsidR="0065331D">
        <w:t>ой</w:t>
      </w:r>
      <w:r w:rsidRPr="00601A18">
        <w:t xml:space="preserve"> желательности D.</w:t>
      </w:r>
    </w:p>
    <w:p w14:paraId="583DF57A" w14:textId="77777777" w:rsidR="00774D02" w:rsidRPr="00601A18" w:rsidRDefault="00555EDD" w:rsidP="00601A18">
      <w:pPr>
        <w:autoSpaceDE w:val="0"/>
        <w:autoSpaceDN w:val="0"/>
        <w:adjustRightInd w:val="0"/>
        <w:spacing w:line="360" w:lineRule="auto"/>
        <w:ind w:firstLine="0"/>
      </w:pPr>
      <w:r w:rsidRPr="00601A18">
        <w:t xml:space="preserve">Таблица 4 – </w:t>
      </w:r>
      <w:r w:rsidR="00774D02" w:rsidRPr="00601A18">
        <w:t xml:space="preserve">Результаты расчета </w:t>
      </w:r>
      <w:r w:rsidR="0065331D">
        <w:t xml:space="preserve">коэффициента </w:t>
      </w:r>
      <w:r w:rsidR="00774D02" w:rsidRPr="00601A18">
        <w:t xml:space="preserve">обобщенной желательности </w:t>
      </w:r>
      <w:r w:rsidR="00774D02" w:rsidRPr="00601A18">
        <w:rPr>
          <w:lang w:val="en-US"/>
        </w:rPr>
        <w:t>D</w:t>
      </w:r>
    </w:p>
    <w:tbl>
      <w:tblPr>
        <w:tblStyle w:val="a7"/>
        <w:tblW w:w="5000" w:type="pct"/>
        <w:tblLook w:val="04A0" w:firstRow="1" w:lastRow="0" w:firstColumn="1" w:lastColumn="0" w:noHBand="0" w:noVBand="1"/>
      </w:tblPr>
      <w:tblGrid>
        <w:gridCol w:w="2546"/>
        <w:gridCol w:w="3644"/>
        <w:gridCol w:w="3096"/>
      </w:tblGrid>
      <w:tr w:rsidR="00555EDD" w:rsidRPr="00601A18" w14:paraId="01F3D574" w14:textId="77777777" w:rsidTr="00555EDD">
        <w:tc>
          <w:tcPr>
            <w:tcW w:w="1371" w:type="pct"/>
            <w:vAlign w:val="center"/>
          </w:tcPr>
          <w:p w14:paraId="5BFF29D4" w14:textId="77777777" w:rsidR="00555EDD" w:rsidRPr="00601A18" w:rsidRDefault="00555EDD" w:rsidP="00601A18">
            <w:pPr>
              <w:autoSpaceDE w:val="0"/>
              <w:autoSpaceDN w:val="0"/>
              <w:adjustRightInd w:val="0"/>
              <w:ind w:firstLine="0"/>
              <w:jc w:val="center"/>
              <w:rPr>
                <w:sz w:val="20"/>
                <w:szCs w:val="20"/>
              </w:rPr>
            </w:pPr>
            <w:r w:rsidRPr="00601A18">
              <w:rPr>
                <w:sz w:val="20"/>
                <w:szCs w:val="20"/>
              </w:rPr>
              <w:t>Показатель</w:t>
            </w:r>
          </w:p>
        </w:tc>
        <w:tc>
          <w:tcPr>
            <w:tcW w:w="1962" w:type="pct"/>
            <w:vAlign w:val="center"/>
          </w:tcPr>
          <w:p w14:paraId="66F4820E" w14:textId="77777777" w:rsidR="00555EDD" w:rsidRPr="00601A18" w:rsidRDefault="00555EDD" w:rsidP="00601A18">
            <w:pPr>
              <w:autoSpaceDE w:val="0"/>
              <w:autoSpaceDN w:val="0"/>
              <w:adjustRightInd w:val="0"/>
              <w:ind w:firstLine="0"/>
              <w:jc w:val="center"/>
              <w:rPr>
                <w:sz w:val="20"/>
                <w:szCs w:val="20"/>
              </w:rPr>
            </w:pPr>
            <w:r w:rsidRPr="00601A18">
              <w:rPr>
                <w:sz w:val="20"/>
                <w:szCs w:val="20"/>
              </w:rPr>
              <w:t>УСК-7</w:t>
            </w:r>
          </w:p>
        </w:tc>
        <w:tc>
          <w:tcPr>
            <w:tcW w:w="1667" w:type="pct"/>
            <w:vAlign w:val="center"/>
          </w:tcPr>
          <w:p w14:paraId="4D2E3D55" w14:textId="77777777" w:rsidR="00555EDD" w:rsidRPr="00601A18" w:rsidRDefault="00555EDD" w:rsidP="00601A18">
            <w:pPr>
              <w:autoSpaceDE w:val="0"/>
              <w:autoSpaceDN w:val="0"/>
              <w:adjustRightInd w:val="0"/>
              <w:ind w:firstLine="0"/>
              <w:jc w:val="center"/>
              <w:rPr>
                <w:sz w:val="20"/>
                <w:szCs w:val="20"/>
              </w:rPr>
            </w:pPr>
            <w:r w:rsidRPr="00601A18">
              <w:rPr>
                <w:sz w:val="20"/>
                <w:szCs w:val="20"/>
              </w:rPr>
              <w:t>СТКИ-7</w:t>
            </w:r>
          </w:p>
        </w:tc>
      </w:tr>
      <w:tr w:rsidR="00555EDD" w:rsidRPr="00601A18" w14:paraId="631D1F37" w14:textId="77777777" w:rsidTr="00555EDD">
        <w:tc>
          <w:tcPr>
            <w:tcW w:w="1371" w:type="pct"/>
            <w:vAlign w:val="center"/>
          </w:tcPr>
          <w:p w14:paraId="02506204" w14:textId="77777777" w:rsidR="00555EDD" w:rsidRPr="00601A18" w:rsidRDefault="00804674" w:rsidP="00601A18">
            <w:pPr>
              <w:autoSpaceDE w:val="0"/>
              <w:autoSpaceDN w:val="0"/>
              <w:adjustRightInd w:val="0"/>
              <w:ind w:firstLine="0"/>
              <w:jc w:val="center"/>
              <w:rPr>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1</m:t>
                  </m:r>
                </m:sub>
              </m:sSub>
            </m:oMath>
            <w:r w:rsidR="00555EDD" w:rsidRPr="00601A18">
              <w:rPr>
                <w:sz w:val="20"/>
                <w:szCs w:val="20"/>
              </w:rPr>
              <w:t xml:space="preserve">   </w:t>
            </w:r>
            <w:r w:rsidR="00FA27CC" w:rsidRPr="00601A18">
              <w:rPr>
                <w:sz w:val="20"/>
                <w:szCs w:val="20"/>
              </w:rPr>
              <w:t xml:space="preserve">млн. </w:t>
            </w:r>
            <w:proofErr w:type="spellStart"/>
            <w:r w:rsidR="00FA27CC" w:rsidRPr="00601A18">
              <w:rPr>
                <w:sz w:val="20"/>
                <w:szCs w:val="20"/>
              </w:rPr>
              <w:t>руб</w:t>
            </w:r>
            <w:proofErr w:type="spellEnd"/>
          </w:p>
        </w:tc>
        <w:tc>
          <w:tcPr>
            <w:tcW w:w="1962" w:type="pct"/>
            <w:vAlign w:val="center"/>
          </w:tcPr>
          <w:p w14:paraId="60CCE0A3" w14:textId="77777777" w:rsidR="00555EDD" w:rsidRPr="00601A18" w:rsidRDefault="00FA27CC" w:rsidP="00601A18">
            <w:pPr>
              <w:autoSpaceDE w:val="0"/>
              <w:autoSpaceDN w:val="0"/>
              <w:adjustRightInd w:val="0"/>
              <w:ind w:firstLine="0"/>
              <w:jc w:val="center"/>
              <w:rPr>
                <w:sz w:val="20"/>
                <w:szCs w:val="20"/>
                <w:lang w:val="en-US"/>
              </w:rPr>
            </w:pPr>
            <w:r w:rsidRPr="00601A18">
              <w:rPr>
                <w:sz w:val="20"/>
                <w:szCs w:val="20"/>
                <w:lang w:val="en-US"/>
              </w:rPr>
              <w:t>0.576</w:t>
            </w:r>
          </w:p>
        </w:tc>
        <w:tc>
          <w:tcPr>
            <w:tcW w:w="1667" w:type="pct"/>
            <w:vAlign w:val="center"/>
          </w:tcPr>
          <w:p w14:paraId="2ED2ABFF" w14:textId="77777777" w:rsidR="00555EDD" w:rsidRPr="00601A18" w:rsidRDefault="00FA27CC" w:rsidP="00601A18">
            <w:pPr>
              <w:autoSpaceDE w:val="0"/>
              <w:autoSpaceDN w:val="0"/>
              <w:adjustRightInd w:val="0"/>
              <w:ind w:firstLine="0"/>
              <w:jc w:val="center"/>
              <w:rPr>
                <w:sz w:val="20"/>
                <w:szCs w:val="20"/>
              </w:rPr>
            </w:pPr>
            <w:r w:rsidRPr="00601A18">
              <w:rPr>
                <w:sz w:val="20"/>
                <w:szCs w:val="20"/>
                <w:lang w:val="en-US"/>
              </w:rPr>
              <w:t>0.</w:t>
            </w:r>
            <w:r w:rsidR="004F264A" w:rsidRPr="00601A18">
              <w:rPr>
                <w:sz w:val="20"/>
                <w:szCs w:val="20"/>
              </w:rPr>
              <w:t>7</w:t>
            </w:r>
            <w:r w:rsidR="003A0E8B" w:rsidRPr="00601A18">
              <w:rPr>
                <w:sz w:val="20"/>
                <w:szCs w:val="20"/>
              </w:rPr>
              <w:t>10</w:t>
            </w:r>
          </w:p>
        </w:tc>
      </w:tr>
      <w:tr w:rsidR="00555EDD" w:rsidRPr="00601A18" w14:paraId="472B983A" w14:textId="77777777" w:rsidTr="00555EDD">
        <w:tc>
          <w:tcPr>
            <w:tcW w:w="1371" w:type="pct"/>
            <w:vAlign w:val="center"/>
          </w:tcPr>
          <w:p w14:paraId="6F43690E" w14:textId="77777777" w:rsidR="00555EDD" w:rsidRPr="00601A18" w:rsidRDefault="00804674" w:rsidP="00601A18">
            <w:pPr>
              <w:autoSpaceDE w:val="0"/>
              <w:autoSpaceDN w:val="0"/>
              <w:adjustRightInd w:val="0"/>
              <w:ind w:firstLine="0"/>
              <w:jc w:val="center"/>
              <w:rPr>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2</m:t>
                  </m:r>
                </m:sub>
              </m:sSub>
            </m:oMath>
            <w:r w:rsidR="00555EDD" w:rsidRPr="00601A18">
              <w:rPr>
                <w:sz w:val="20"/>
                <w:szCs w:val="20"/>
              </w:rPr>
              <w:t xml:space="preserve">  </w:t>
            </w:r>
            <w:r w:rsidR="00555EDD" w:rsidRPr="00601A18">
              <w:rPr>
                <w:sz w:val="20"/>
                <w:szCs w:val="20"/>
                <w:lang w:val="en-US"/>
              </w:rPr>
              <w:t xml:space="preserve">  </w:t>
            </w:r>
          </w:p>
        </w:tc>
        <w:tc>
          <w:tcPr>
            <w:tcW w:w="1962" w:type="pct"/>
            <w:vAlign w:val="center"/>
          </w:tcPr>
          <w:p w14:paraId="08222365" w14:textId="77777777" w:rsidR="00555EDD" w:rsidRPr="00601A18" w:rsidRDefault="00981AC0" w:rsidP="00601A18">
            <w:pPr>
              <w:autoSpaceDE w:val="0"/>
              <w:autoSpaceDN w:val="0"/>
              <w:adjustRightInd w:val="0"/>
              <w:ind w:firstLine="0"/>
              <w:jc w:val="center"/>
              <w:rPr>
                <w:sz w:val="20"/>
                <w:szCs w:val="20"/>
              </w:rPr>
            </w:pPr>
            <w:r w:rsidRPr="00601A18">
              <w:rPr>
                <w:sz w:val="20"/>
                <w:szCs w:val="20"/>
              </w:rPr>
              <w:t>3</w:t>
            </w:r>
          </w:p>
        </w:tc>
        <w:tc>
          <w:tcPr>
            <w:tcW w:w="1667" w:type="pct"/>
            <w:vAlign w:val="center"/>
          </w:tcPr>
          <w:p w14:paraId="20B47CFC" w14:textId="77777777" w:rsidR="00555EDD" w:rsidRPr="00601A18" w:rsidRDefault="00F509BE" w:rsidP="00601A18">
            <w:pPr>
              <w:autoSpaceDE w:val="0"/>
              <w:autoSpaceDN w:val="0"/>
              <w:adjustRightInd w:val="0"/>
              <w:ind w:firstLine="0"/>
              <w:jc w:val="center"/>
              <w:rPr>
                <w:sz w:val="20"/>
                <w:szCs w:val="20"/>
                <w:lang w:val="en-US"/>
              </w:rPr>
            </w:pPr>
            <w:r w:rsidRPr="00601A18">
              <w:rPr>
                <w:sz w:val="20"/>
                <w:szCs w:val="20"/>
                <w:lang w:val="en-US"/>
              </w:rPr>
              <w:t>6</w:t>
            </w:r>
          </w:p>
        </w:tc>
      </w:tr>
      <w:tr w:rsidR="00555EDD" w:rsidRPr="00601A18" w14:paraId="041FC607" w14:textId="77777777" w:rsidTr="00555EDD">
        <w:tc>
          <w:tcPr>
            <w:tcW w:w="1371" w:type="pct"/>
            <w:vAlign w:val="center"/>
          </w:tcPr>
          <w:p w14:paraId="6E7BCA40" w14:textId="77777777" w:rsidR="00555EDD" w:rsidRPr="00601A18" w:rsidRDefault="00804674" w:rsidP="00601A18">
            <w:pPr>
              <w:autoSpaceDE w:val="0"/>
              <w:autoSpaceDN w:val="0"/>
              <w:adjustRightInd w:val="0"/>
              <w:ind w:firstLine="0"/>
              <w:jc w:val="center"/>
              <w:rPr>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3</m:t>
                  </m:r>
                </m:sub>
              </m:sSub>
            </m:oMath>
            <w:r w:rsidR="00555EDD" w:rsidRPr="00601A18">
              <w:rPr>
                <w:sz w:val="20"/>
                <w:szCs w:val="20"/>
              </w:rPr>
              <w:t xml:space="preserve">    кВт</w:t>
            </w:r>
          </w:p>
        </w:tc>
        <w:tc>
          <w:tcPr>
            <w:tcW w:w="1962" w:type="pct"/>
            <w:vAlign w:val="center"/>
          </w:tcPr>
          <w:p w14:paraId="1E0AE9A5" w14:textId="77777777" w:rsidR="00555EDD" w:rsidRPr="00601A18" w:rsidRDefault="00FA27CC" w:rsidP="00601A18">
            <w:pPr>
              <w:autoSpaceDE w:val="0"/>
              <w:autoSpaceDN w:val="0"/>
              <w:adjustRightInd w:val="0"/>
              <w:ind w:firstLine="0"/>
              <w:jc w:val="center"/>
              <w:rPr>
                <w:sz w:val="20"/>
                <w:szCs w:val="20"/>
                <w:lang w:val="en-US"/>
              </w:rPr>
            </w:pPr>
            <w:r w:rsidRPr="00601A18">
              <w:rPr>
                <w:sz w:val="20"/>
                <w:szCs w:val="20"/>
                <w:lang w:val="en-US"/>
              </w:rPr>
              <w:t>47</w:t>
            </w:r>
          </w:p>
        </w:tc>
        <w:tc>
          <w:tcPr>
            <w:tcW w:w="1667" w:type="pct"/>
            <w:vAlign w:val="center"/>
          </w:tcPr>
          <w:p w14:paraId="23B2241A" w14:textId="77777777" w:rsidR="00555EDD" w:rsidRPr="00601A18" w:rsidRDefault="00FA27CC" w:rsidP="00601A18">
            <w:pPr>
              <w:autoSpaceDE w:val="0"/>
              <w:autoSpaceDN w:val="0"/>
              <w:adjustRightInd w:val="0"/>
              <w:ind w:firstLine="0"/>
              <w:jc w:val="center"/>
              <w:rPr>
                <w:sz w:val="20"/>
                <w:szCs w:val="20"/>
                <w:lang w:val="en-US"/>
              </w:rPr>
            </w:pPr>
            <w:r w:rsidRPr="00601A18">
              <w:rPr>
                <w:sz w:val="20"/>
                <w:szCs w:val="20"/>
                <w:lang w:val="en-US"/>
              </w:rPr>
              <w:t>29</w:t>
            </w:r>
          </w:p>
        </w:tc>
      </w:tr>
      <w:tr w:rsidR="00555EDD" w:rsidRPr="00601A18" w14:paraId="1CBD43FC" w14:textId="77777777" w:rsidTr="00555EDD">
        <w:tc>
          <w:tcPr>
            <w:tcW w:w="1371" w:type="pct"/>
            <w:vAlign w:val="center"/>
          </w:tcPr>
          <w:p w14:paraId="51FCA015" w14:textId="77777777" w:rsidR="00555EDD" w:rsidRPr="00601A18" w:rsidRDefault="00804674" w:rsidP="00601A18">
            <w:pPr>
              <w:autoSpaceDE w:val="0"/>
              <w:autoSpaceDN w:val="0"/>
              <w:adjustRightInd w:val="0"/>
              <w:ind w:firstLine="0"/>
              <w:jc w:val="center"/>
              <w:rPr>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4</m:t>
                  </m:r>
                </m:sub>
              </m:sSub>
            </m:oMath>
            <w:r w:rsidR="00555EDD" w:rsidRPr="00601A18">
              <w:rPr>
                <w:sz w:val="20"/>
                <w:szCs w:val="20"/>
              </w:rPr>
              <w:t xml:space="preserve">   </w:t>
            </w:r>
            <w:proofErr w:type="spellStart"/>
            <w:r w:rsidR="00FA27CC" w:rsidRPr="00601A18">
              <w:rPr>
                <w:sz w:val="20"/>
                <w:szCs w:val="20"/>
              </w:rPr>
              <w:t>кВт·ч</w:t>
            </w:r>
            <w:proofErr w:type="spellEnd"/>
            <w:r w:rsidR="00FA27CC" w:rsidRPr="00601A18">
              <w:rPr>
                <w:sz w:val="20"/>
                <w:szCs w:val="20"/>
              </w:rPr>
              <w:t xml:space="preserve">/1 кг. </w:t>
            </w:r>
            <w:proofErr w:type="spellStart"/>
            <w:r w:rsidR="00FA27CC" w:rsidRPr="00601A18">
              <w:rPr>
                <w:sz w:val="20"/>
                <w:szCs w:val="20"/>
              </w:rPr>
              <w:t>исп</w:t>
            </w:r>
            <w:proofErr w:type="gramStart"/>
            <w:r w:rsidR="00FA27CC" w:rsidRPr="00601A18">
              <w:rPr>
                <w:sz w:val="20"/>
                <w:szCs w:val="20"/>
              </w:rPr>
              <w:t>.в</w:t>
            </w:r>
            <w:proofErr w:type="gramEnd"/>
            <w:r w:rsidR="00FA27CC" w:rsidRPr="00601A18">
              <w:rPr>
                <w:sz w:val="20"/>
                <w:szCs w:val="20"/>
              </w:rPr>
              <w:t>л</w:t>
            </w:r>
            <w:proofErr w:type="spellEnd"/>
          </w:p>
        </w:tc>
        <w:tc>
          <w:tcPr>
            <w:tcW w:w="1962" w:type="pct"/>
            <w:vAlign w:val="center"/>
          </w:tcPr>
          <w:p w14:paraId="63961F8A" w14:textId="77777777" w:rsidR="00555EDD" w:rsidRPr="00601A18" w:rsidRDefault="00FA27CC" w:rsidP="00601A18">
            <w:pPr>
              <w:autoSpaceDE w:val="0"/>
              <w:autoSpaceDN w:val="0"/>
              <w:adjustRightInd w:val="0"/>
              <w:ind w:firstLine="0"/>
              <w:jc w:val="center"/>
              <w:rPr>
                <w:sz w:val="20"/>
                <w:szCs w:val="20"/>
              </w:rPr>
            </w:pPr>
            <w:r w:rsidRPr="00601A18">
              <w:rPr>
                <w:sz w:val="20"/>
                <w:szCs w:val="20"/>
              </w:rPr>
              <w:t>2,2</w:t>
            </w:r>
          </w:p>
        </w:tc>
        <w:tc>
          <w:tcPr>
            <w:tcW w:w="1667" w:type="pct"/>
            <w:vAlign w:val="center"/>
          </w:tcPr>
          <w:p w14:paraId="1144F024" w14:textId="77777777" w:rsidR="00555EDD" w:rsidRPr="00601A18" w:rsidRDefault="00FA27CC" w:rsidP="00601A18">
            <w:pPr>
              <w:autoSpaceDE w:val="0"/>
              <w:autoSpaceDN w:val="0"/>
              <w:adjustRightInd w:val="0"/>
              <w:ind w:firstLine="0"/>
              <w:jc w:val="center"/>
              <w:rPr>
                <w:sz w:val="20"/>
                <w:szCs w:val="20"/>
              </w:rPr>
            </w:pPr>
            <w:r w:rsidRPr="00601A18">
              <w:rPr>
                <w:sz w:val="20"/>
                <w:szCs w:val="20"/>
                <w:lang w:val="en-US"/>
              </w:rPr>
              <w:t>1</w:t>
            </w:r>
            <w:r w:rsidRPr="00601A18">
              <w:rPr>
                <w:sz w:val="20"/>
                <w:szCs w:val="20"/>
              </w:rPr>
              <w:t>,1</w:t>
            </w:r>
          </w:p>
        </w:tc>
      </w:tr>
      <w:tr w:rsidR="00555EDD" w:rsidRPr="00601A18" w14:paraId="537A5B1E" w14:textId="77777777" w:rsidTr="00555EDD">
        <w:tc>
          <w:tcPr>
            <w:tcW w:w="1371" w:type="pct"/>
            <w:vAlign w:val="center"/>
          </w:tcPr>
          <w:p w14:paraId="23E5E926" w14:textId="77777777" w:rsidR="00555EDD" w:rsidRPr="00601A18" w:rsidRDefault="00804674" w:rsidP="00601A18">
            <w:pPr>
              <w:autoSpaceDE w:val="0"/>
              <w:autoSpaceDN w:val="0"/>
              <w:adjustRightInd w:val="0"/>
              <w:ind w:firstLine="0"/>
              <w:jc w:val="center"/>
              <w:rPr>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5</m:t>
                  </m:r>
                </m:sub>
              </m:sSub>
            </m:oMath>
            <w:r w:rsidR="00555EDD" w:rsidRPr="00601A18">
              <w:rPr>
                <w:sz w:val="20"/>
                <w:szCs w:val="20"/>
              </w:rPr>
              <w:t xml:space="preserve"> </w:t>
            </w:r>
            <w:r w:rsidR="00FA27CC" w:rsidRPr="00601A18">
              <w:rPr>
                <w:sz w:val="20"/>
                <w:szCs w:val="20"/>
              </w:rPr>
              <w:t>°С</w:t>
            </w:r>
          </w:p>
        </w:tc>
        <w:tc>
          <w:tcPr>
            <w:tcW w:w="1962" w:type="pct"/>
            <w:vAlign w:val="center"/>
          </w:tcPr>
          <w:p w14:paraId="462E1F09" w14:textId="77777777" w:rsidR="00555EDD" w:rsidRPr="00601A18" w:rsidRDefault="00AB7DEE" w:rsidP="00601A18">
            <w:pPr>
              <w:autoSpaceDE w:val="0"/>
              <w:autoSpaceDN w:val="0"/>
              <w:adjustRightInd w:val="0"/>
              <w:ind w:firstLine="0"/>
              <w:jc w:val="center"/>
              <w:rPr>
                <w:sz w:val="20"/>
                <w:szCs w:val="20"/>
              </w:rPr>
            </w:pPr>
            <w:r w:rsidRPr="00601A18">
              <w:rPr>
                <w:sz w:val="20"/>
                <w:szCs w:val="20"/>
              </w:rPr>
              <w:t>70</w:t>
            </w:r>
          </w:p>
        </w:tc>
        <w:tc>
          <w:tcPr>
            <w:tcW w:w="1667" w:type="pct"/>
            <w:vAlign w:val="center"/>
          </w:tcPr>
          <w:p w14:paraId="72697A01" w14:textId="77777777" w:rsidR="00555EDD" w:rsidRPr="00601A18" w:rsidRDefault="00FA27CC" w:rsidP="00601A18">
            <w:pPr>
              <w:autoSpaceDE w:val="0"/>
              <w:autoSpaceDN w:val="0"/>
              <w:adjustRightInd w:val="0"/>
              <w:ind w:firstLine="0"/>
              <w:jc w:val="center"/>
              <w:rPr>
                <w:sz w:val="20"/>
                <w:szCs w:val="20"/>
              </w:rPr>
            </w:pPr>
            <w:r w:rsidRPr="00601A18">
              <w:rPr>
                <w:sz w:val="20"/>
                <w:szCs w:val="20"/>
              </w:rPr>
              <w:t>55</w:t>
            </w:r>
          </w:p>
        </w:tc>
      </w:tr>
      <w:tr w:rsidR="00790650" w:rsidRPr="00601A18" w14:paraId="5A211477" w14:textId="77777777" w:rsidTr="00555EDD">
        <w:tc>
          <w:tcPr>
            <w:tcW w:w="1371" w:type="pct"/>
            <w:vAlign w:val="center"/>
          </w:tcPr>
          <w:p w14:paraId="18067753" w14:textId="77777777" w:rsidR="00790650" w:rsidRPr="00601A18" w:rsidRDefault="00804674" w:rsidP="00601A18">
            <w:pPr>
              <w:autoSpaceDE w:val="0"/>
              <w:autoSpaceDN w:val="0"/>
              <w:adjustRightInd w:val="0"/>
              <w:ind w:firstLine="0"/>
              <w:jc w:val="center"/>
              <w:rPr>
                <w:sz w:val="20"/>
                <w:szCs w:val="20"/>
              </w:rPr>
            </w:pP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6</m:t>
                  </m:r>
                </m:sub>
              </m:sSub>
            </m:oMath>
            <w:r w:rsidR="00790650" w:rsidRPr="00601A18">
              <w:rPr>
                <w:sz w:val="20"/>
                <w:szCs w:val="20"/>
              </w:rPr>
              <w:t xml:space="preserve">  </w:t>
            </w:r>
            <w:r w:rsidR="00790650" w:rsidRPr="00601A18">
              <w:rPr>
                <w:sz w:val="20"/>
                <w:szCs w:val="20"/>
                <w:lang w:val="en-US"/>
              </w:rPr>
              <w:t xml:space="preserve">  </w:t>
            </w:r>
          </w:p>
        </w:tc>
        <w:tc>
          <w:tcPr>
            <w:tcW w:w="1962" w:type="pct"/>
            <w:vAlign w:val="center"/>
          </w:tcPr>
          <w:p w14:paraId="4B1C746F" w14:textId="77777777" w:rsidR="00790650" w:rsidRPr="00601A18" w:rsidRDefault="00790650" w:rsidP="00601A18">
            <w:pPr>
              <w:autoSpaceDE w:val="0"/>
              <w:autoSpaceDN w:val="0"/>
              <w:adjustRightInd w:val="0"/>
              <w:ind w:firstLine="0"/>
              <w:jc w:val="center"/>
              <w:rPr>
                <w:sz w:val="20"/>
                <w:szCs w:val="20"/>
              </w:rPr>
            </w:pPr>
            <w:r w:rsidRPr="00601A18">
              <w:rPr>
                <w:sz w:val="20"/>
                <w:szCs w:val="20"/>
              </w:rPr>
              <w:t>2</w:t>
            </w:r>
          </w:p>
        </w:tc>
        <w:tc>
          <w:tcPr>
            <w:tcW w:w="1667" w:type="pct"/>
            <w:vAlign w:val="center"/>
          </w:tcPr>
          <w:p w14:paraId="1DAB9287" w14:textId="77777777" w:rsidR="00790650" w:rsidRPr="00601A18" w:rsidRDefault="00F509BE" w:rsidP="00601A18">
            <w:pPr>
              <w:autoSpaceDE w:val="0"/>
              <w:autoSpaceDN w:val="0"/>
              <w:adjustRightInd w:val="0"/>
              <w:ind w:firstLine="0"/>
              <w:jc w:val="center"/>
              <w:rPr>
                <w:sz w:val="20"/>
                <w:szCs w:val="20"/>
                <w:lang w:val="en-US"/>
              </w:rPr>
            </w:pPr>
            <w:r w:rsidRPr="00601A18">
              <w:rPr>
                <w:sz w:val="20"/>
                <w:szCs w:val="20"/>
                <w:lang w:val="en-US"/>
              </w:rPr>
              <w:t>4</w:t>
            </w:r>
          </w:p>
        </w:tc>
      </w:tr>
      <w:tr w:rsidR="00555EDD" w:rsidRPr="00601A18" w14:paraId="6CB682EA" w14:textId="77777777" w:rsidTr="00555EDD">
        <w:tc>
          <w:tcPr>
            <w:tcW w:w="1371" w:type="pct"/>
          </w:tcPr>
          <w:p w14:paraId="421B07C0" w14:textId="77777777" w:rsidR="00555EDD" w:rsidRPr="00601A18" w:rsidRDefault="00804674" w:rsidP="00601A18">
            <w:pPr>
              <w:autoSpaceDE w:val="0"/>
              <w:autoSpaceDN w:val="0"/>
              <w:adjustRightInd w:val="0"/>
              <w:ind w:firstLine="0"/>
              <w:jc w:val="left"/>
              <w:rPr>
                <w:sz w:val="20"/>
                <w:szCs w:val="20"/>
                <w:lang w:val="en-US"/>
              </w:rPr>
            </w:pPr>
            <m:oMathPara>
              <m:oMath>
                <m:sSubSup>
                  <m:sSubSupPr>
                    <m:ctrlPr>
                      <w:rPr>
                        <w:rFonts w:ascii="Cambria Math" w:hAnsi="Cambria Math"/>
                        <w:i/>
                        <w:sz w:val="20"/>
                        <w:szCs w:val="20"/>
                        <w:lang w:val="en-US"/>
                      </w:rPr>
                    </m:ctrlPr>
                  </m:sSubSupPr>
                  <m:e>
                    <m:r>
                      <w:rPr>
                        <w:rFonts w:ascii="Cambria Math" w:hAnsi="Cambria Math"/>
                        <w:sz w:val="20"/>
                        <w:szCs w:val="20"/>
                        <w:lang w:val="en-US"/>
                      </w:rPr>
                      <m:t>y</m:t>
                    </m:r>
                  </m:e>
                  <m:sub>
                    <m:r>
                      <w:rPr>
                        <w:rFonts w:ascii="Cambria Math" w:hAnsi="Cambria Math"/>
                        <w:sz w:val="20"/>
                        <w:szCs w:val="20"/>
                        <w:lang w:val="en-US"/>
                      </w:rPr>
                      <m:t>1</m:t>
                    </m:r>
                  </m:sub>
                  <m:sup>
                    <m:r>
                      <w:rPr>
                        <w:rFonts w:ascii="Cambria Math" w:hAnsi="Cambria Math"/>
                        <w:sz w:val="20"/>
                        <w:szCs w:val="20"/>
                        <w:lang w:val="en-US"/>
                      </w:rPr>
                      <m:t>'</m:t>
                    </m:r>
                  </m:sup>
                </m:sSubSup>
              </m:oMath>
            </m:oMathPara>
          </w:p>
        </w:tc>
        <w:tc>
          <w:tcPr>
            <w:tcW w:w="1962" w:type="pct"/>
            <w:vAlign w:val="center"/>
          </w:tcPr>
          <w:p w14:paraId="22052785" w14:textId="77777777" w:rsidR="00555EDD" w:rsidRPr="00601A18" w:rsidRDefault="00D04058" w:rsidP="00601A18">
            <w:pPr>
              <w:autoSpaceDE w:val="0"/>
              <w:autoSpaceDN w:val="0"/>
              <w:adjustRightInd w:val="0"/>
              <w:ind w:firstLine="0"/>
              <w:jc w:val="center"/>
              <w:rPr>
                <w:sz w:val="20"/>
                <w:szCs w:val="20"/>
                <w:lang w:val="en-US"/>
              </w:rPr>
            </w:pPr>
            <w:r w:rsidRPr="00601A18">
              <w:rPr>
                <w:sz w:val="20"/>
                <w:szCs w:val="20"/>
              </w:rPr>
              <w:t>0</w:t>
            </w:r>
            <w:r w:rsidR="007705FF" w:rsidRPr="00601A18">
              <w:rPr>
                <w:sz w:val="20"/>
                <w:szCs w:val="20"/>
              </w:rPr>
              <w:t>.</w:t>
            </w:r>
            <w:r w:rsidR="00F509BE" w:rsidRPr="00601A18">
              <w:rPr>
                <w:sz w:val="20"/>
                <w:szCs w:val="20"/>
                <w:lang w:val="en-US"/>
              </w:rPr>
              <w:t>709</w:t>
            </w:r>
          </w:p>
        </w:tc>
        <w:tc>
          <w:tcPr>
            <w:tcW w:w="1667" w:type="pct"/>
            <w:vAlign w:val="center"/>
          </w:tcPr>
          <w:p w14:paraId="3AC9D9D5" w14:textId="77777777" w:rsidR="00555EDD" w:rsidRPr="00601A18" w:rsidRDefault="007705FF" w:rsidP="00601A18">
            <w:pPr>
              <w:autoSpaceDE w:val="0"/>
              <w:autoSpaceDN w:val="0"/>
              <w:adjustRightInd w:val="0"/>
              <w:ind w:firstLine="0"/>
              <w:jc w:val="center"/>
              <w:rPr>
                <w:sz w:val="20"/>
                <w:szCs w:val="20"/>
                <w:lang w:val="en-US"/>
              </w:rPr>
            </w:pPr>
            <w:r w:rsidRPr="00601A18">
              <w:rPr>
                <w:sz w:val="20"/>
                <w:szCs w:val="20"/>
              </w:rPr>
              <w:t>0.</w:t>
            </w:r>
            <w:r w:rsidR="00F509BE" w:rsidRPr="00601A18">
              <w:rPr>
                <w:sz w:val="20"/>
                <w:szCs w:val="20"/>
                <w:lang w:val="en-US"/>
              </w:rPr>
              <w:t>548</w:t>
            </w:r>
          </w:p>
        </w:tc>
      </w:tr>
      <w:tr w:rsidR="00555EDD" w:rsidRPr="00601A18" w14:paraId="5D55848C" w14:textId="77777777" w:rsidTr="00555EDD">
        <w:tc>
          <w:tcPr>
            <w:tcW w:w="1371" w:type="pct"/>
          </w:tcPr>
          <w:p w14:paraId="30C9303D" w14:textId="77777777" w:rsidR="00555EDD" w:rsidRPr="00601A18" w:rsidRDefault="00804674" w:rsidP="00601A18">
            <w:pPr>
              <w:autoSpaceDE w:val="0"/>
              <w:autoSpaceDN w:val="0"/>
              <w:adjustRightInd w:val="0"/>
              <w:ind w:firstLine="0"/>
              <w:jc w:val="left"/>
              <w:rPr>
                <w:sz w:val="20"/>
                <w:szCs w:val="20"/>
              </w:rPr>
            </w:pPr>
            <m:oMathPara>
              <m:oMath>
                <m:sSubSup>
                  <m:sSubSupPr>
                    <m:ctrlPr>
                      <w:rPr>
                        <w:rFonts w:ascii="Cambria Math" w:hAnsi="Cambria Math"/>
                        <w:i/>
                        <w:sz w:val="20"/>
                        <w:szCs w:val="20"/>
                        <w:lang w:val="en-US"/>
                      </w:rPr>
                    </m:ctrlPr>
                  </m:sSubSupPr>
                  <m:e>
                    <m:r>
                      <w:rPr>
                        <w:rFonts w:ascii="Cambria Math" w:hAnsi="Cambria Math"/>
                        <w:sz w:val="20"/>
                        <w:szCs w:val="20"/>
                        <w:lang w:val="en-US"/>
                      </w:rPr>
                      <m:t>y</m:t>
                    </m:r>
                  </m:e>
                  <m:sub>
                    <m:r>
                      <w:rPr>
                        <w:rFonts w:ascii="Cambria Math" w:hAnsi="Cambria Math"/>
                        <w:sz w:val="20"/>
                        <w:szCs w:val="20"/>
                        <w:lang w:val="en-US"/>
                      </w:rPr>
                      <m:t>2</m:t>
                    </m:r>
                  </m:sub>
                  <m:sup>
                    <m:r>
                      <w:rPr>
                        <w:rFonts w:ascii="Cambria Math" w:hAnsi="Cambria Math"/>
                        <w:sz w:val="20"/>
                        <w:szCs w:val="20"/>
                        <w:lang w:val="en-US"/>
                      </w:rPr>
                      <m:t>'</m:t>
                    </m:r>
                  </m:sup>
                </m:sSubSup>
              </m:oMath>
            </m:oMathPara>
          </w:p>
        </w:tc>
        <w:tc>
          <w:tcPr>
            <w:tcW w:w="1962" w:type="pct"/>
            <w:vAlign w:val="center"/>
          </w:tcPr>
          <w:p w14:paraId="314C56EC" w14:textId="77777777" w:rsidR="00555EDD" w:rsidRPr="00601A18" w:rsidRDefault="007705FF" w:rsidP="00601A18">
            <w:pPr>
              <w:autoSpaceDE w:val="0"/>
              <w:autoSpaceDN w:val="0"/>
              <w:adjustRightInd w:val="0"/>
              <w:ind w:firstLine="0"/>
              <w:jc w:val="center"/>
              <w:rPr>
                <w:sz w:val="20"/>
                <w:szCs w:val="20"/>
                <w:lang w:val="en-US"/>
              </w:rPr>
            </w:pPr>
            <w:r w:rsidRPr="00601A18">
              <w:rPr>
                <w:sz w:val="20"/>
                <w:szCs w:val="20"/>
              </w:rPr>
              <w:t>0.</w:t>
            </w:r>
            <w:r w:rsidR="00F509BE" w:rsidRPr="00601A18">
              <w:rPr>
                <w:sz w:val="20"/>
                <w:szCs w:val="20"/>
                <w:lang w:val="en-US"/>
              </w:rPr>
              <w:t>350</w:t>
            </w:r>
          </w:p>
        </w:tc>
        <w:tc>
          <w:tcPr>
            <w:tcW w:w="1667" w:type="pct"/>
            <w:vAlign w:val="center"/>
          </w:tcPr>
          <w:p w14:paraId="58AF6F81" w14:textId="77777777" w:rsidR="00555EDD" w:rsidRPr="00601A18" w:rsidRDefault="007705FF" w:rsidP="00601A18">
            <w:pPr>
              <w:autoSpaceDE w:val="0"/>
              <w:autoSpaceDN w:val="0"/>
              <w:adjustRightInd w:val="0"/>
              <w:ind w:firstLine="0"/>
              <w:jc w:val="center"/>
              <w:rPr>
                <w:sz w:val="20"/>
                <w:szCs w:val="20"/>
                <w:lang w:val="en-US"/>
              </w:rPr>
            </w:pPr>
            <w:r w:rsidRPr="00601A18">
              <w:rPr>
                <w:sz w:val="20"/>
                <w:szCs w:val="20"/>
              </w:rPr>
              <w:t>0.</w:t>
            </w:r>
            <w:r w:rsidR="00F509BE" w:rsidRPr="00601A18">
              <w:rPr>
                <w:sz w:val="20"/>
                <w:szCs w:val="20"/>
                <w:lang w:val="en-US"/>
              </w:rPr>
              <w:t>800</w:t>
            </w:r>
          </w:p>
        </w:tc>
      </w:tr>
      <w:tr w:rsidR="00555EDD" w:rsidRPr="00601A18" w14:paraId="26B296AD" w14:textId="77777777" w:rsidTr="00555EDD">
        <w:tc>
          <w:tcPr>
            <w:tcW w:w="1371" w:type="pct"/>
          </w:tcPr>
          <w:p w14:paraId="34CAE326" w14:textId="77777777" w:rsidR="00555EDD" w:rsidRPr="00601A18" w:rsidRDefault="00804674" w:rsidP="00601A18">
            <w:pPr>
              <w:autoSpaceDE w:val="0"/>
              <w:autoSpaceDN w:val="0"/>
              <w:adjustRightInd w:val="0"/>
              <w:ind w:firstLine="0"/>
              <w:jc w:val="left"/>
              <w:rPr>
                <w:sz w:val="20"/>
                <w:szCs w:val="20"/>
              </w:rPr>
            </w:pPr>
            <m:oMathPara>
              <m:oMath>
                <m:sSubSup>
                  <m:sSubSupPr>
                    <m:ctrlPr>
                      <w:rPr>
                        <w:rFonts w:ascii="Cambria Math" w:hAnsi="Cambria Math"/>
                        <w:i/>
                        <w:sz w:val="20"/>
                        <w:szCs w:val="20"/>
                        <w:lang w:val="en-US"/>
                      </w:rPr>
                    </m:ctrlPr>
                  </m:sSubSupPr>
                  <m:e>
                    <m:r>
                      <w:rPr>
                        <w:rFonts w:ascii="Cambria Math" w:hAnsi="Cambria Math"/>
                        <w:sz w:val="20"/>
                        <w:szCs w:val="20"/>
                        <w:lang w:val="en-US"/>
                      </w:rPr>
                      <m:t>y</m:t>
                    </m:r>
                  </m:e>
                  <m:sub>
                    <m:r>
                      <w:rPr>
                        <w:rFonts w:ascii="Cambria Math" w:hAnsi="Cambria Math"/>
                        <w:sz w:val="20"/>
                        <w:szCs w:val="20"/>
                        <w:lang w:val="en-US"/>
                      </w:rPr>
                      <m:t>3</m:t>
                    </m:r>
                  </m:sub>
                  <m:sup>
                    <m:r>
                      <w:rPr>
                        <w:rFonts w:ascii="Cambria Math" w:hAnsi="Cambria Math"/>
                        <w:sz w:val="20"/>
                        <w:szCs w:val="20"/>
                        <w:lang w:val="en-US"/>
                      </w:rPr>
                      <m:t>'</m:t>
                    </m:r>
                  </m:sup>
                </m:sSubSup>
              </m:oMath>
            </m:oMathPara>
          </w:p>
        </w:tc>
        <w:tc>
          <w:tcPr>
            <w:tcW w:w="1962" w:type="pct"/>
            <w:vAlign w:val="center"/>
          </w:tcPr>
          <w:p w14:paraId="6678FF0C" w14:textId="77777777" w:rsidR="00555EDD" w:rsidRPr="00601A18" w:rsidRDefault="007705FF" w:rsidP="00601A18">
            <w:pPr>
              <w:autoSpaceDE w:val="0"/>
              <w:autoSpaceDN w:val="0"/>
              <w:adjustRightInd w:val="0"/>
              <w:ind w:firstLine="0"/>
              <w:jc w:val="center"/>
              <w:rPr>
                <w:sz w:val="20"/>
                <w:szCs w:val="20"/>
              </w:rPr>
            </w:pPr>
            <w:r w:rsidRPr="00601A18">
              <w:rPr>
                <w:sz w:val="20"/>
                <w:szCs w:val="20"/>
              </w:rPr>
              <w:t>0.63</w:t>
            </w:r>
            <w:r w:rsidR="00B150B2" w:rsidRPr="00601A18">
              <w:rPr>
                <w:sz w:val="20"/>
                <w:szCs w:val="20"/>
              </w:rPr>
              <w:t>0</w:t>
            </w:r>
          </w:p>
        </w:tc>
        <w:tc>
          <w:tcPr>
            <w:tcW w:w="1667" w:type="pct"/>
            <w:vAlign w:val="center"/>
          </w:tcPr>
          <w:p w14:paraId="4ADD4BD2" w14:textId="77777777" w:rsidR="00555EDD" w:rsidRPr="00601A18" w:rsidRDefault="007705FF" w:rsidP="00601A18">
            <w:pPr>
              <w:autoSpaceDE w:val="0"/>
              <w:autoSpaceDN w:val="0"/>
              <w:adjustRightInd w:val="0"/>
              <w:ind w:firstLine="0"/>
              <w:jc w:val="center"/>
              <w:rPr>
                <w:sz w:val="20"/>
                <w:szCs w:val="20"/>
              </w:rPr>
            </w:pPr>
            <w:r w:rsidRPr="00601A18">
              <w:rPr>
                <w:sz w:val="20"/>
                <w:szCs w:val="20"/>
              </w:rPr>
              <w:t>0.81</w:t>
            </w:r>
            <w:r w:rsidR="00B150B2" w:rsidRPr="00601A18">
              <w:rPr>
                <w:sz w:val="20"/>
                <w:szCs w:val="20"/>
              </w:rPr>
              <w:t>0</w:t>
            </w:r>
          </w:p>
        </w:tc>
      </w:tr>
      <w:tr w:rsidR="00555EDD" w:rsidRPr="00601A18" w14:paraId="479F52F2" w14:textId="77777777" w:rsidTr="00555EDD">
        <w:tc>
          <w:tcPr>
            <w:tcW w:w="1371" w:type="pct"/>
          </w:tcPr>
          <w:p w14:paraId="2C4B2717" w14:textId="77777777" w:rsidR="00555EDD" w:rsidRPr="00601A18" w:rsidRDefault="00804674" w:rsidP="00601A18">
            <w:pPr>
              <w:autoSpaceDE w:val="0"/>
              <w:autoSpaceDN w:val="0"/>
              <w:adjustRightInd w:val="0"/>
              <w:ind w:firstLine="0"/>
              <w:jc w:val="left"/>
              <w:rPr>
                <w:sz w:val="20"/>
                <w:szCs w:val="20"/>
              </w:rPr>
            </w:pPr>
            <m:oMathPara>
              <m:oMath>
                <m:sSubSup>
                  <m:sSubSupPr>
                    <m:ctrlPr>
                      <w:rPr>
                        <w:rFonts w:ascii="Cambria Math" w:hAnsi="Cambria Math"/>
                        <w:i/>
                        <w:sz w:val="20"/>
                        <w:szCs w:val="20"/>
                        <w:lang w:val="en-US"/>
                      </w:rPr>
                    </m:ctrlPr>
                  </m:sSubSupPr>
                  <m:e>
                    <m:r>
                      <w:rPr>
                        <w:rFonts w:ascii="Cambria Math" w:hAnsi="Cambria Math"/>
                        <w:sz w:val="20"/>
                        <w:szCs w:val="20"/>
                        <w:lang w:val="en-US"/>
                      </w:rPr>
                      <m:t>y</m:t>
                    </m:r>
                  </m:e>
                  <m:sub>
                    <m:r>
                      <w:rPr>
                        <w:rFonts w:ascii="Cambria Math" w:hAnsi="Cambria Math"/>
                        <w:sz w:val="20"/>
                        <w:szCs w:val="20"/>
                        <w:lang w:val="en-US"/>
                      </w:rPr>
                      <m:t>4</m:t>
                    </m:r>
                  </m:sub>
                  <m:sup>
                    <m:r>
                      <w:rPr>
                        <w:rFonts w:ascii="Cambria Math" w:hAnsi="Cambria Math"/>
                        <w:sz w:val="20"/>
                        <w:szCs w:val="20"/>
                        <w:lang w:val="en-US"/>
                      </w:rPr>
                      <m:t>'</m:t>
                    </m:r>
                  </m:sup>
                </m:sSubSup>
              </m:oMath>
            </m:oMathPara>
          </w:p>
        </w:tc>
        <w:tc>
          <w:tcPr>
            <w:tcW w:w="1962" w:type="pct"/>
            <w:vAlign w:val="center"/>
          </w:tcPr>
          <w:p w14:paraId="5A2778B1" w14:textId="77777777" w:rsidR="00555EDD" w:rsidRPr="00601A18" w:rsidRDefault="007705FF" w:rsidP="00601A18">
            <w:pPr>
              <w:autoSpaceDE w:val="0"/>
              <w:autoSpaceDN w:val="0"/>
              <w:adjustRightInd w:val="0"/>
              <w:ind w:firstLine="0"/>
              <w:jc w:val="center"/>
              <w:rPr>
                <w:sz w:val="20"/>
                <w:szCs w:val="20"/>
              </w:rPr>
            </w:pPr>
            <w:r w:rsidRPr="00601A18">
              <w:rPr>
                <w:sz w:val="20"/>
                <w:szCs w:val="20"/>
              </w:rPr>
              <w:t>0.62</w:t>
            </w:r>
            <w:r w:rsidR="00B150B2" w:rsidRPr="00601A18">
              <w:rPr>
                <w:sz w:val="20"/>
                <w:szCs w:val="20"/>
              </w:rPr>
              <w:t>0</w:t>
            </w:r>
          </w:p>
        </w:tc>
        <w:tc>
          <w:tcPr>
            <w:tcW w:w="1667" w:type="pct"/>
            <w:vAlign w:val="center"/>
          </w:tcPr>
          <w:p w14:paraId="374E0840" w14:textId="77777777" w:rsidR="00555EDD" w:rsidRPr="00601A18" w:rsidRDefault="007705FF" w:rsidP="00601A18">
            <w:pPr>
              <w:autoSpaceDE w:val="0"/>
              <w:autoSpaceDN w:val="0"/>
              <w:adjustRightInd w:val="0"/>
              <w:ind w:firstLine="0"/>
              <w:jc w:val="center"/>
              <w:rPr>
                <w:sz w:val="20"/>
                <w:szCs w:val="20"/>
              </w:rPr>
            </w:pPr>
            <w:r w:rsidRPr="00601A18">
              <w:rPr>
                <w:sz w:val="20"/>
                <w:szCs w:val="20"/>
              </w:rPr>
              <w:t>0.785</w:t>
            </w:r>
          </w:p>
        </w:tc>
      </w:tr>
      <w:tr w:rsidR="00555EDD" w:rsidRPr="00601A18" w14:paraId="6D1F4F37" w14:textId="77777777" w:rsidTr="00555EDD">
        <w:tc>
          <w:tcPr>
            <w:tcW w:w="1371" w:type="pct"/>
          </w:tcPr>
          <w:p w14:paraId="463DE3A2" w14:textId="77777777" w:rsidR="00555EDD" w:rsidRPr="00601A18" w:rsidRDefault="00804674" w:rsidP="00601A18">
            <w:pPr>
              <w:autoSpaceDE w:val="0"/>
              <w:autoSpaceDN w:val="0"/>
              <w:adjustRightInd w:val="0"/>
              <w:ind w:firstLine="0"/>
              <w:jc w:val="left"/>
              <w:rPr>
                <w:sz w:val="20"/>
                <w:szCs w:val="20"/>
              </w:rPr>
            </w:pPr>
            <m:oMathPara>
              <m:oMath>
                <m:sSubSup>
                  <m:sSubSupPr>
                    <m:ctrlPr>
                      <w:rPr>
                        <w:rFonts w:ascii="Cambria Math" w:hAnsi="Cambria Math"/>
                        <w:i/>
                        <w:sz w:val="20"/>
                        <w:szCs w:val="20"/>
                        <w:lang w:val="en-US"/>
                      </w:rPr>
                    </m:ctrlPr>
                  </m:sSubSupPr>
                  <m:e>
                    <m:r>
                      <w:rPr>
                        <w:rFonts w:ascii="Cambria Math" w:hAnsi="Cambria Math"/>
                        <w:sz w:val="20"/>
                        <w:szCs w:val="20"/>
                        <w:lang w:val="en-US"/>
                      </w:rPr>
                      <m:t>y</m:t>
                    </m:r>
                  </m:e>
                  <m:sub>
                    <m:r>
                      <w:rPr>
                        <w:rFonts w:ascii="Cambria Math" w:hAnsi="Cambria Math"/>
                        <w:sz w:val="20"/>
                        <w:szCs w:val="20"/>
                        <w:lang w:val="en-US"/>
                      </w:rPr>
                      <m:t>5</m:t>
                    </m:r>
                  </m:sub>
                  <m:sup>
                    <m:r>
                      <w:rPr>
                        <w:rFonts w:ascii="Cambria Math" w:hAnsi="Cambria Math"/>
                        <w:sz w:val="20"/>
                        <w:szCs w:val="20"/>
                        <w:lang w:val="en-US"/>
                      </w:rPr>
                      <m:t>'</m:t>
                    </m:r>
                  </m:sup>
                </m:sSubSup>
              </m:oMath>
            </m:oMathPara>
          </w:p>
        </w:tc>
        <w:tc>
          <w:tcPr>
            <w:tcW w:w="1962" w:type="pct"/>
            <w:vAlign w:val="center"/>
          </w:tcPr>
          <w:p w14:paraId="4F528FE6" w14:textId="77777777" w:rsidR="00555EDD" w:rsidRPr="00601A18" w:rsidRDefault="007705FF" w:rsidP="00601A18">
            <w:pPr>
              <w:autoSpaceDE w:val="0"/>
              <w:autoSpaceDN w:val="0"/>
              <w:adjustRightInd w:val="0"/>
              <w:ind w:firstLine="0"/>
              <w:jc w:val="center"/>
              <w:rPr>
                <w:sz w:val="20"/>
                <w:szCs w:val="20"/>
              </w:rPr>
            </w:pPr>
            <w:r w:rsidRPr="00601A18">
              <w:rPr>
                <w:sz w:val="20"/>
                <w:szCs w:val="20"/>
              </w:rPr>
              <w:t>0.752</w:t>
            </w:r>
          </w:p>
        </w:tc>
        <w:tc>
          <w:tcPr>
            <w:tcW w:w="1667" w:type="pct"/>
            <w:vAlign w:val="center"/>
          </w:tcPr>
          <w:p w14:paraId="2D67406D" w14:textId="77777777" w:rsidR="00555EDD" w:rsidRPr="00601A18" w:rsidRDefault="007705FF" w:rsidP="00601A18">
            <w:pPr>
              <w:autoSpaceDE w:val="0"/>
              <w:autoSpaceDN w:val="0"/>
              <w:adjustRightInd w:val="0"/>
              <w:ind w:firstLine="0"/>
              <w:jc w:val="center"/>
              <w:rPr>
                <w:sz w:val="20"/>
                <w:szCs w:val="20"/>
              </w:rPr>
            </w:pPr>
            <w:r w:rsidRPr="00601A18">
              <w:rPr>
                <w:sz w:val="20"/>
                <w:szCs w:val="20"/>
              </w:rPr>
              <w:t>0.788</w:t>
            </w:r>
          </w:p>
        </w:tc>
      </w:tr>
      <w:tr w:rsidR="00790650" w:rsidRPr="00601A18" w14:paraId="60AA9877" w14:textId="77777777" w:rsidTr="00555EDD">
        <w:tc>
          <w:tcPr>
            <w:tcW w:w="1371" w:type="pct"/>
          </w:tcPr>
          <w:p w14:paraId="652EE4F8" w14:textId="77777777" w:rsidR="00790650" w:rsidRPr="00601A18" w:rsidRDefault="00804674" w:rsidP="00601A18">
            <w:pPr>
              <w:autoSpaceDE w:val="0"/>
              <w:autoSpaceDN w:val="0"/>
              <w:adjustRightInd w:val="0"/>
              <w:ind w:firstLine="0"/>
              <w:jc w:val="left"/>
              <w:rPr>
                <w:sz w:val="20"/>
                <w:szCs w:val="20"/>
                <w:lang w:val="en-US"/>
              </w:rPr>
            </w:pPr>
            <m:oMathPara>
              <m:oMath>
                <m:sSubSup>
                  <m:sSubSupPr>
                    <m:ctrlPr>
                      <w:rPr>
                        <w:rFonts w:ascii="Cambria Math" w:hAnsi="Cambria Math"/>
                        <w:i/>
                        <w:sz w:val="20"/>
                        <w:szCs w:val="20"/>
                        <w:lang w:val="en-US"/>
                      </w:rPr>
                    </m:ctrlPr>
                  </m:sSubSupPr>
                  <m:e>
                    <m:r>
                      <w:rPr>
                        <w:rFonts w:ascii="Cambria Math" w:hAnsi="Cambria Math"/>
                        <w:sz w:val="20"/>
                        <w:szCs w:val="20"/>
                        <w:lang w:val="en-US"/>
                      </w:rPr>
                      <m:t>y</m:t>
                    </m:r>
                  </m:e>
                  <m:sub>
                    <m:r>
                      <w:rPr>
                        <w:rFonts w:ascii="Cambria Math" w:hAnsi="Cambria Math"/>
                        <w:sz w:val="20"/>
                        <w:szCs w:val="20"/>
                        <w:lang w:val="en-US"/>
                      </w:rPr>
                      <m:t>6</m:t>
                    </m:r>
                  </m:sub>
                  <m:sup>
                    <m:r>
                      <w:rPr>
                        <w:rFonts w:ascii="Cambria Math" w:hAnsi="Cambria Math"/>
                        <w:sz w:val="20"/>
                        <w:szCs w:val="20"/>
                        <w:lang w:val="en-US"/>
                      </w:rPr>
                      <m:t>'</m:t>
                    </m:r>
                  </m:sup>
                </m:sSubSup>
              </m:oMath>
            </m:oMathPara>
          </w:p>
        </w:tc>
        <w:tc>
          <w:tcPr>
            <w:tcW w:w="1962" w:type="pct"/>
            <w:vAlign w:val="center"/>
          </w:tcPr>
          <w:p w14:paraId="5312DED3" w14:textId="77777777" w:rsidR="00790650" w:rsidRPr="00601A18" w:rsidRDefault="00B150B2" w:rsidP="00601A18">
            <w:pPr>
              <w:autoSpaceDE w:val="0"/>
              <w:autoSpaceDN w:val="0"/>
              <w:adjustRightInd w:val="0"/>
              <w:ind w:firstLine="0"/>
              <w:jc w:val="center"/>
              <w:rPr>
                <w:sz w:val="20"/>
                <w:szCs w:val="20"/>
              </w:rPr>
            </w:pPr>
            <w:r w:rsidRPr="00601A18">
              <w:rPr>
                <w:sz w:val="20"/>
                <w:szCs w:val="20"/>
              </w:rPr>
              <w:t>0,650</w:t>
            </w:r>
          </w:p>
        </w:tc>
        <w:tc>
          <w:tcPr>
            <w:tcW w:w="1667" w:type="pct"/>
            <w:vAlign w:val="center"/>
          </w:tcPr>
          <w:p w14:paraId="15FB319A" w14:textId="77777777" w:rsidR="00790650" w:rsidRPr="00601A18" w:rsidRDefault="00B150B2" w:rsidP="00601A18">
            <w:pPr>
              <w:autoSpaceDE w:val="0"/>
              <w:autoSpaceDN w:val="0"/>
              <w:adjustRightInd w:val="0"/>
              <w:ind w:firstLine="0"/>
              <w:jc w:val="center"/>
              <w:rPr>
                <w:sz w:val="20"/>
                <w:szCs w:val="20"/>
                <w:lang w:val="en-US"/>
              </w:rPr>
            </w:pPr>
            <w:r w:rsidRPr="00601A18">
              <w:rPr>
                <w:sz w:val="20"/>
                <w:szCs w:val="20"/>
              </w:rPr>
              <w:t>0,</w:t>
            </w:r>
            <w:r w:rsidR="00F509BE" w:rsidRPr="00601A18">
              <w:rPr>
                <w:sz w:val="20"/>
                <w:szCs w:val="20"/>
                <w:lang w:val="en-US"/>
              </w:rPr>
              <w:t>350</w:t>
            </w:r>
          </w:p>
        </w:tc>
      </w:tr>
      <w:tr w:rsidR="00555EDD" w:rsidRPr="00601A18" w14:paraId="76BC5CCB" w14:textId="77777777" w:rsidTr="00555EDD">
        <w:tc>
          <w:tcPr>
            <w:tcW w:w="1371" w:type="pct"/>
            <w:vAlign w:val="center"/>
          </w:tcPr>
          <w:p w14:paraId="0BA7FDED" w14:textId="77777777" w:rsidR="00555EDD" w:rsidRPr="00601A18" w:rsidRDefault="00555EDD" w:rsidP="00601A18">
            <w:pPr>
              <w:autoSpaceDE w:val="0"/>
              <w:autoSpaceDN w:val="0"/>
              <w:adjustRightInd w:val="0"/>
              <w:ind w:firstLine="0"/>
              <w:jc w:val="center"/>
              <w:rPr>
                <w:sz w:val="20"/>
                <w:szCs w:val="20"/>
                <w:lang w:val="en-US"/>
              </w:rPr>
            </w:pPr>
            <w:r w:rsidRPr="00601A18">
              <w:rPr>
                <w:sz w:val="20"/>
                <w:szCs w:val="20"/>
                <w:lang w:val="en-US"/>
              </w:rPr>
              <w:t>D</w:t>
            </w:r>
          </w:p>
        </w:tc>
        <w:tc>
          <w:tcPr>
            <w:tcW w:w="1962" w:type="pct"/>
            <w:vAlign w:val="center"/>
          </w:tcPr>
          <w:p w14:paraId="46C527C4" w14:textId="77777777" w:rsidR="00555EDD" w:rsidRPr="00601A18" w:rsidRDefault="00555EDD" w:rsidP="00601A18">
            <w:pPr>
              <w:autoSpaceDE w:val="0"/>
              <w:autoSpaceDN w:val="0"/>
              <w:adjustRightInd w:val="0"/>
              <w:ind w:firstLine="0"/>
              <w:jc w:val="center"/>
              <w:rPr>
                <w:sz w:val="20"/>
                <w:szCs w:val="20"/>
              </w:rPr>
            </w:pPr>
            <w:r w:rsidRPr="00601A18">
              <w:rPr>
                <w:sz w:val="20"/>
                <w:szCs w:val="20"/>
                <w:lang w:val="en-US"/>
              </w:rPr>
              <w:t>0.</w:t>
            </w:r>
            <w:r w:rsidR="00F509BE" w:rsidRPr="00601A18">
              <w:rPr>
                <w:sz w:val="20"/>
                <w:szCs w:val="20"/>
                <w:lang w:val="en-US"/>
              </w:rPr>
              <w:t>602</w:t>
            </w:r>
          </w:p>
        </w:tc>
        <w:tc>
          <w:tcPr>
            <w:tcW w:w="1667" w:type="pct"/>
            <w:vAlign w:val="center"/>
          </w:tcPr>
          <w:p w14:paraId="14936CA9" w14:textId="77777777" w:rsidR="00555EDD" w:rsidRPr="00601A18" w:rsidRDefault="00555EDD" w:rsidP="00601A18">
            <w:pPr>
              <w:autoSpaceDE w:val="0"/>
              <w:autoSpaceDN w:val="0"/>
              <w:adjustRightInd w:val="0"/>
              <w:ind w:firstLine="0"/>
              <w:jc w:val="center"/>
              <w:rPr>
                <w:sz w:val="20"/>
                <w:szCs w:val="20"/>
              </w:rPr>
            </w:pPr>
            <w:r w:rsidRPr="00601A18">
              <w:rPr>
                <w:sz w:val="20"/>
                <w:szCs w:val="20"/>
                <w:lang w:val="en-US"/>
              </w:rPr>
              <w:t>0.</w:t>
            </w:r>
            <w:r w:rsidR="00F509BE" w:rsidRPr="00601A18">
              <w:rPr>
                <w:sz w:val="20"/>
                <w:szCs w:val="20"/>
                <w:lang w:val="en-US"/>
              </w:rPr>
              <w:t>652</w:t>
            </w:r>
          </w:p>
        </w:tc>
      </w:tr>
    </w:tbl>
    <w:p w14:paraId="578FCF22" w14:textId="77777777" w:rsidR="009A5DE7" w:rsidRPr="00601A18" w:rsidRDefault="00774D02" w:rsidP="00601A18">
      <w:pPr>
        <w:spacing w:line="360" w:lineRule="auto"/>
      </w:pPr>
      <w:r w:rsidRPr="00601A18">
        <w:lastRenderedPageBreak/>
        <w:t xml:space="preserve">Результаты расчета обобщенной желательности показывают, </w:t>
      </w:r>
      <w:r w:rsidR="00926C93" w:rsidRPr="00601A18">
        <w:t>что с</w:t>
      </w:r>
      <w:r w:rsidR="00926C93" w:rsidRPr="00601A18">
        <w:t>у</w:t>
      </w:r>
      <w:r w:rsidR="00926C93" w:rsidRPr="00601A18">
        <w:t xml:space="preserve">шильная установка УСК-7 не значительно, но уступает СТКИ-7, несмотря на превышение в стоимости (≈25%) и достаточного простого управления и обслуживания. </w:t>
      </w:r>
      <w:r w:rsidR="00993872" w:rsidRPr="00601A18">
        <w:t xml:space="preserve">При относительно небольшой разницы </w:t>
      </w:r>
      <w:r w:rsidR="009A5DE7" w:rsidRPr="00601A18">
        <w:t>температурного</w:t>
      </w:r>
      <w:r w:rsidR="00993872" w:rsidRPr="00601A18">
        <w:t xml:space="preserve"> р</w:t>
      </w:r>
      <w:r w:rsidR="00993872" w:rsidRPr="00601A18">
        <w:t>е</w:t>
      </w:r>
      <w:r w:rsidR="00993872" w:rsidRPr="00601A18">
        <w:t xml:space="preserve">жима, </w:t>
      </w:r>
      <w:r w:rsidR="009A5DE7" w:rsidRPr="00601A18">
        <w:t>хотя в некоторых случаях и это существенно, ключевыми показат</w:t>
      </w:r>
      <w:r w:rsidR="009A5DE7" w:rsidRPr="00601A18">
        <w:t>е</w:t>
      </w:r>
      <w:r w:rsidR="009A5DE7" w:rsidRPr="00601A18">
        <w:t>лями преимущества СТКИ-7 над УСК-7 являются энергетические показ</w:t>
      </w:r>
      <w:r w:rsidR="009A5DE7" w:rsidRPr="00601A18">
        <w:t>а</w:t>
      </w:r>
      <w:r w:rsidR="009A5DE7" w:rsidRPr="00601A18">
        <w:t>тели, а именно установленн</w:t>
      </w:r>
      <w:r w:rsidR="009815AF" w:rsidRPr="00601A18">
        <w:t>ая</w:t>
      </w:r>
      <w:r w:rsidR="009A5DE7" w:rsidRPr="00601A18">
        <w:t xml:space="preserve"> электрическ</w:t>
      </w:r>
      <w:r w:rsidR="009815AF" w:rsidRPr="00601A18">
        <w:t>ая</w:t>
      </w:r>
      <w:r w:rsidR="009A5DE7" w:rsidRPr="00601A18">
        <w:t xml:space="preserve"> мощност</w:t>
      </w:r>
      <w:r w:rsidR="009815AF" w:rsidRPr="00601A18">
        <w:t>ь</w:t>
      </w:r>
      <w:r w:rsidR="009A5DE7" w:rsidRPr="00601A18">
        <w:t xml:space="preserve"> и </w:t>
      </w:r>
      <w:r w:rsidR="009815AF" w:rsidRPr="00601A18">
        <w:t xml:space="preserve">расход энергии на испарение одного килограмма влаги. </w:t>
      </w:r>
    </w:p>
    <w:p w14:paraId="430A281D" w14:textId="77777777" w:rsidR="00D307D0" w:rsidRPr="00601A18" w:rsidRDefault="00BE119A" w:rsidP="00601A18">
      <w:pPr>
        <w:spacing w:line="360" w:lineRule="auto"/>
      </w:pPr>
      <w:r w:rsidRPr="00BE119A">
        <w:rPr>
          <w:b/>
          <w:i/>
        </w:rPr>
        <w:t>Заключение</w:t>
      </w:r>
      <w:r w:rsidR="00774D02" w:rsidRPr="00BE119A">
        <w:rPr>
          <w:b/>
          <w:i/>
        </w:rPr>
        <w:t>.</w:t>
      </w:r>
      <w:r w:rsidR="00774D02" w:rsidRPr="00601A18">
        <w:t xml:space="preserve"> </w:t>
      </w:r>
      <w:r w:rsidR="00D307D0" w:rsidRPr="00601A18">
        <w:t>Предложенная в статье методика состоятельна, прим</w:t>
      </w:r>
      <w:r w:rsidR="00D307D0" w:rsidRPr="00601A18">
        <w:t>е</w:t>
      </w:r>
      <w:r w:rsidR="00D307D0" w:rsidRPr="00601A18">
        <w:t>нима и достаточно объективна. Достаточно часто для нужд АПК техника выполняется по индивидуальному техническому заданию, в рамках субс</w:t>
      </w:r>
      <w:r w:rsidR="00D307D0" w:rsidRPr="00601A18">
        <w:t>и</w:t>
      </w:r>
      <w:r w:rsidR="00D307D0" w:rsidRPr="00601A18">
        <w:t>дирования и грантовой поддержки, где встает вопрос</w:t>
      </w:r>
      <w:r w:rsidR="004F73E2" w:rsidRPr="00601A18">
        <w:t>,</w:t>
      </w:r>
      <w:r w:rsidR="00D307D0" w:rsidRPr="00601A18">
        <w:t xml:space="preserve"> обоснования выбора сторонней организации соисполнителя работ по техническому заданию. Производители смогут давать оценку и разрабатывать коммерческие пре</w:t>
      </w:r>
      <w:r w:rsidR="00D307D0" w:rsidRPr="00601A18">
        <w:t>д</w:t>
      </w:r>
      <w:r w:rsidR="00D307D0" w:rsidRPr="00601A18">
        <w:t>ложения, в основе которых будет не просто рекламные слоганы, а в</w:t>
      </w:r>
      <w:r w:rsidR="004F73E2" w:rsidRPr="00601A18">
        <w:t>полне обоснованный сравнительный анализ образцов ближайших конкурентов, учитывающий несколько разно размерных показателей, влияющих на эк</w:t>
      </w:r>
      <w:r w:rsidR="004F73E2" w:rsidRPr="00601A18">
        <w:t>с</w:t>
      </w:r>
      <w:r w:rsidR="004F73E2" w:rsidRPr="00601A18">
        <w:t>плуатацию объекта и отвечающих требованиям конкретного технологич</w:t>
      </w:r>
      <w:r w:rsidR="004F73E2" w:rsidRPr="00601A18">
        <w:t>е</w:t>
      </w:r>
      <w:r w:rsidR="004F73E2" w:rsidRPr="00601A18">
        <w:t xml:space="preserve">ского регламента и технического задания. </w:t>
      </w:r>
    </w:p>
    <w:p w14:paraId="77B1B56D" w14:textId="77777777" w:rsidR="00774D02" w:rsidRPr="00BE119A" w:rsidRDefault="00774D02" w:rsidP="00601A18">
      <w:pPr>
        <w:spacing w:line="360" w:lineRule="auto"/>
        <w:rPr>
          <w:iCs/>
          <w:sz w:val="24"/>
          <w:szCs w:val="24"/>
        </w:rPr>
      </w:pPr>
    </w:p>
    <w:p w14:paraId="778A0F14" w14:textId="77777777" w:rsidR="00774D02" w:rsidRPr="00BE119A" w:rsidRDefault="00774D02" w:rsidP="00601A18">
      <w:pPr>
        <w:spacing w:line="360" w:lineRule="auto"/>
        <w:rPr>
          <w:b/>
          <w:iCs/>
          <w:sz w:val="24"/>
          <w:szCs w:val="24"/>
        </w:rPr>
      </w:pPr>
      <w:r w:rsidRPr="00BE119A">
        <w:rPr>
          <w:b/>
          <w:iCs/>
          <w:sz w:val="24"/>
          <w:szCs w:val="24"/>
        </w:rPr>
        <w:t>Литература</w:t>
      </w:r>
    </w:p>
    <w:p w14:paraId="06717578" w14:textId="77777777" w:rsidR="008B568C" w:rsidRPr="00B84FBD" w:rsidRDefault="008B568C" w:rsidP="005A29E4">
      <w:pPr>
        <w:pStyle w:val="ab"/>
        <w:widowControl w:val="0"/>
        <w:numPr>
          <w:ilvl w:val="0"/>
          <w:numId w:val="6"/>
        </w:numPr>
        <w:tabs>
          <w:tab w:val="left" w:pos="851"/>
        </w:tabs>
        <w:spacing w:after="0" w:line="240" w:lineRule="auto"/>
        <w:ind w:left="0" w:firstLine="567"/>
        <w:contextualSpacing w:val="0"/>
        <w:jc w:val="both"/>
        <w:rPr>
          <w:rFonts w:ascii="Times New Roman" w:hAnsi="Times New Roman"/>
          <w:sz w:val="24"/>
          <w:szCs w:val="24"/>
          <w:lang w:val="en-US"/>
        </w:rPr>
      </w:pPr>
      <w:r w:rsidRPr="00B84FBD">
        <w:rPr>
          <w:rFonts w:ascii="Times New Roman" w:hAnsi="Times New Roman"/>
          <w:sz w:val="24"/>
          <w:szCs w:val="24"/>
          <w:lang w:val="en-US"/>
        </w:rPr>
        <w:t>Designing the infrared drying machines of cylindrical type with an active reflector</w:t>
      </w:r>
      <w:r w:rsidR="00B84FBD">
        <w:rPr>
          <w:rFonts w:ascii="Times New Roman" w:hAnsi="Times New Roman"/>
          <w:sz w:val="24"/>
          <w:szCs w:val="24"/>
          <w:lang w:val="en-US"/>
        </w:rPr>
        <w:t xml:space="preserve"> / </w:t>
      </w:r>
      <w:r w:rsidR="00B84FBD" w:rsidRPr="00B84FBD">
        <w:rPr>
          <w:rFonts w:ascii="Times New Roman" w:hAnsi="Times New Roman"/>
          <w:sz w:val="24"/>
          <w:szCs w:val="24"/>
          <w:lang w:val="en-US"/>
        </w:rPr>
        <w:t>V.</w:t>
      </w:r>
      <w:r w:rsidR="00B84FBD">
        <w:rPr>
          <w:rFonts w:ascii="Times New Roman" w:hAnsi="Times New Roman"/>
          <w:sz w:val="24"/>
          <w:szCs w:val="24"/>
          <w:lang w:val="en-US"/>
        </w:rPr>
        <w:t xml:space="preserve"> </w:t>
      </w:r>
      <w:r w:rsidR="00B84FBD" w:rsidRPr="00B84FBD">
        <w:rPr>
          <w:rFonts w:ascii="Times New Roman" w:hAnsi="Times New Roman"/>
          <w:sz w:val="24"/>
          <w:szCs w:val="24"/>
          <w:lang w:val="en-US"/>
        </w:rPr>
        <w:t>Popov</w:t>
      </w:r>
      <w:r w:rsidR="00B84FBD">
        <w:rPr>
          <w:rFonts w:ascii="Times New Roman" w:hAnsi="Times New Roman"/>
          <w:sz w:val="24"/>
          <w:szCs w:val="24"/>
          <w:lang w:val="en-US"/>
        </w:rPr>
        <w:t>,</w:t>
      </w:r>
      <w:r w:rsidR="00B84FBD" w:rsidRPr="00B84FBD">
        <w:rPr>
          <w:rFonts w:ascii="Times New Roman" w:hAnsi="Times New Roman"/>
          <w:sz w:val="24"/>
          <w:szCs w:val="24"/>
          <w:lang w:val="en-US"/>
        </w:rPr>
        <w:t xml:space="preserve"> V.</w:t>
      </w:r>
      <w:r w:rsidR="00B84FBD">
        <w:rPr>
          <w:rFonts w:ascii="Times New Roman" w:hAnsi="Times New Roman"/>
          <w:sz w:val="24"/>
          <w:szCs w:val="24"/>
          <w:lang w:val="en-US"/>
        </w:rPr>
        <w:t xml:space="preserve"> </w:t>
      </w:r>
      <w:proofErr w:type="spellStart"/>
      <w:r w:rsidR="00B84FBD" w:rsidRPr="00B84FBD">
        <w:rPr>
          <w:rFonts w:ascii="Times New Roman" w:hAnsi="Times New Roman"/>
          <w:sz w:val="24"/>
          <w:szCs w:val="24"/>
          <w:lang w:val="en-US"/>
        </w:rPr>
        <w:t>Afonkina</w:t>
      </w:r>
      <w:proofErr w:type="spellEnd"/>
      <w:r w:rsidR="00B84FBD" w:rsidRPr="00B84FBD">
        <w:rPr>
          <w:rFonts w:ascii="Times New Roman" w:hAnsi="Times New Roman"/>
          <w:sz w:val="24"/>
          <w:szCs w:val="24"/>
          <w:lang w:val="en-US"/>
        </w:rPr>
        <w:t>, V.</w:t>
      </w:r>
      <w:r w:rsidR="00B84FBD">
        <w:rPr>
          <w:rFonts w:ascii="Times New Roman" w:hAnsi="Times New Roman"/>
          <w:sz w:val="24"/>
          <w:szCs w:val="24"/>
          <w:lang w:val="en-US"/>
        </w:rPr>
        <w:t xml:space="preserve"> </w:t>
      </w:r>
      <w:proofErr w:type="spellStart"/>
      <w:r w:rsidR="00B84FBD" w:rsidRPr="00B84FBD">
        <w:rPr>
          <w:rFonts w:ascii="Times New Roman" w:hAnsi="Times New Roman"/>
          <w:sz w:val="24"/>
          <w:szCs w:val="24"/>
          <w:lang w:val="en-US"/>
        </w:rPr>
        <w:t>Levinskii</w:t>
      </w:r>
      <w:proofErr w:type="spellEnd"/>
      <w:r w:rsidR="00B84FBD" w:rsidRPr="00B84FBD">
        <w:rPr>
          <w:rFonts w:ascii="Times New Roman" w:hAnsi="Times New Roman"/>
          <w:sz w:val="24"/>
          <w:szCs w:val="24"/>
          <w:lang w:val="en-US"/>
        </w:rPr>
        <w:t xml:space="preserve">, </w:t>
      </w:r>
      <w:r w:rsidR="00B84FBD">
        <w:rPr>
          <w:rFonts w:ascii="Times New Roman" w:hAnsi="Times New Roman"/>
          <w:sz w:val="24"/>
          <w:szCs w:val="24"/>
          <w:lang w:val="en-US"/>
        </w:rPr>
        <w:t xml:space="preserve">E. </w:t>
      </w:r>
      <w:proofErr w:type="spellStart"/>
      <w:r w:rsidR="00B84FBD" w:rsidRPr="00B84FBD">
        <w:rPr>
          <w:rFonts w:ascii="Times New Roman" w:hAnsi="Times New Roman"/>
          <w:sz w:val="24"/>
          <w:szCs w:val="24"/>
          <w:lang w:val="en-US"/>
        </w:rPr>
        <w:t>Zudin</w:t>
      </w:r>
      <w:proofErr w:type="spellEnd"/>
      <w:r w:rsidR="00B84FBD" w:rsidRPr="00B84FBD">
        <w:rPr>
          <w:rFonts w:ascii="Times New Roman" w:hAnsi="Times New Roman"/>
          <w:sz w:val="24"/>
          <w:szCs w:val="24"/>
          <w:lang w:val="en-US"/>
        </w:rPr>
        <w:t xml:space="preserve"> and </w:t>
      </w:r>
      <w:r w:rsidR="00B84FBD">
        <w:rPr>
          <w:rFonts w:ascii="Times New Roman" w:hAnsi="Times New Roman"/>
          <w:sz w:val="24"/>
          <w:szCs w:val="24"/>
          <w:lang w:val="en-US"/>
        </w:rPr>
        <w:t xml:space="preserve">E. </w:t>
      </w:r>
      <w:proofErr w:type="spellStart"/>
      <w:r w:rsidR="00B84FBD" w:rsidRPr="00B84FBD">
        <w:rPr>
          <w:rFonts w:ascii="Times New Roman" w:hAnsi="Times New Roman"/>
          <w:sz w:val="24"/>
          <w:szCs w:val="24"/>
          <w:lang w:val="en-US"/>
        </w:rPr>
        <w:t>Krivosheeva</w:t>
      </w:r>
      <w:proofErr w:type="spellEnd"/>
      <w:r w:rsidR="00B84FBD" w:rsidRPr="00B84FBD">
        <w:rPr>
          <w:rFonts w:ascii="Times New Roman" w:hAnsi="Times New Roman"/>
          <w:sz w:val="24"/>
          <w:szCs w:val="24"/>
          <w:lang w:val="en-US"/>
        </w:rPr>
        <w:t xml:space="preserve"> </w:t>
      </w:r>
      <w:r w:rsidRPr="00B84FBD">
        <w:rPr>
          <w:rFonts w:ascii="Times New Roman" w:hAnsi="Times New Roman"/>
          <w:sz w:val="24"/>
          <w:szCs w:val="24"/>
          <w:lang w:val="en-US"/>
        </w:rPr>
        <w:t>// IOP Conference Series: Earth and Environmental Science. – 2019.</w:t>
      </w:r>
      <w:r w:rsidR="00B84FBD">
        <w:rPr>
          <w:rFonts w:ascii="Times New Roman" w:hAnsi="Times New Roman"/>
          <w:sz w:val="24"/>
          <w:szCs w:val="24"/>
          <w:lang w:val="en-US"/>
        </w:rPr>
        <w:t xml:space="preserve"> -</w:t>
      </w:r>
      <w:r w:rsidRPr="00B84FBD">
        <w:rPr>
          <w:rFonts w:ascii="Times New Roman" w:hAnsi="Times New Roman"/>
          <w:sz w:val="24"/>
          <w:szCs w:val="24"/>
          <w:lang w:val="en-US"/>
        </w:rPr>
        <w:t xml:space="preserve"> 403(1)</w:t>
      </w:r>
    </w:p>
    <w:p w14:paraId="49B4322B" w14:textId="77777777" w:rsidR="008B568C" w:rsidRPr="00B84FBD" w:rsidRDefault="00804674" w:rsidP="005A29E4">
      <w:pPr>
        <w:pStyle w:val="ab"/>
        <w:numPr>
          <w:ilvl w:val="0"/>
          <w:numId w:val="6"/>
        </w:numPr>
        <w:shd w:val="clear" w:color="auto" w:fill="FFFFFF"/>
        <w:tabs>
          <w:tab w:val="left" w:pos="851"/>
        </w:tabs>
        <w:spacing w:after="0" w:line="240" w:lineRule="auto"/>
        <w:ind w:left="0" w:firstLine="567"/>
        <w:jc w:val="both"/>
        <w:rPr>
          <w:rFonts w:ascii="Times New Roman" w:hAnsi="Times New Roman"/>
          <w:sz w:val="24"/>
          <w:szCs w:val="24"/>
          <w:lang w:val="en-US"/>
        </w:rPr>
      </w:pPr>
      <w:hyperlink r:id="rId18" w:history="1">
        <w:r w:rsidR="008B568C" w:rsidRPr="00B84FBD">
          <w:rPr>
            <w:rFonts w:ascii="Times New Roman" w:hAnsi="Times New Roman"/>
            <w:sz w:val="24"/>
            <w:szCs w:val="24"/>
            <w:lang w:val="en-US"/>
          </w:rPr>
          <w:t>Research of substrate materials for drying liquid materials</w:t>
        </w:r>
      </w:hyperlink>
      <w:r w:rsidR="00B84FBD">
        <w:rPr>
          <w:rFonts w:ascii="Times New Roman" w:hAnsi="Times New Roman"/>
          <w:sz w:val="24"/>
          <w:szCs w:val="24"/>
          <w:lang w:val="en-US"/>
        </w:rPr>
        <w:t xml:space="preserve"> /</w:t>
      </w:r>
      <w:r w:rsidR="00B84FBD" w:rsidRPr="00B84FBD">
        <w:rPr>
          <w:rFonts w:ascii="Times New Roman" w:hAnsi="Times New Roman"/>
          <w:sz w:val="24"/>
          <w:szCs w:val="24"/>
          <w:lang w:val="en-US"/>
        </w:rPr>
        <w:t xml:space="preserve"> V.M.</w:t>
      </w:r>
      <w:r w:rsidR="00B84FBD">
        <w:rPr>
          <w:rFonts w:ascii="Times New Roman" w:hAnsi="Times New Roman"/>
          <w:sz w:val="24"/>
          <w:szCs w:val="24"/>
          <w:lang w:val="en-US"/>
        </w:rPr>
        <w:t xml:space="preserve"> </w:t>
      </w:r>
      <w:r w:rsidR="00B84FBD" w:rsidRPr="00B84FBD">
        <w:rPr>
          <w:rFonts w:ascii="Times New Roman" w:hAnsi="Times New Roman"/>
          <w:sz w:val="24"/>
          <w:szCs w:val="24"/>
          <w:lang w:val="en-US"/>
        </w:rPr>
        <w:t xml:space="preserve">Popov, V.A. </w:t>
      </w:r>
      <w:proofErr w:type="spellStart"/>
      <w:r w:rsidR="00B84FBD" w:rsidRPr="00B84FBD">
        <w:rPr>
          <w:rFonts w:ascii="Times New Roman" w:hAnsi="Times New Roman"/>
          <w:sz w:val="24"/>
          <w:szCs w:val="24"/>
          <w:lang w:val="en-US"/>
        </w:rPr>
        <w:t>Afonkina</w:t>
      </w:r>
      <w:proofErr w:type="spellEnd"/>
      <w:r w:rsidR="00B84FBD">
        <w:rPr>
          <w:rFonts w:ascii="Times New Roman" w:hAnsi="Times New Roman"/>
          <w:sz w:val="24"/>
          <w:szCs w:val="24"/>
          <w:lang w:val="en-US"/>
        </w:rPr>
        <w:t xml:space="preserve">, </w:t>
      </w:r>
      <w:r w:rsidR="00B84FBD" w:rsidRPr="00B84FBD">
        <w:rPr>
          <w:rFonts w:ascii="Times New Roman" w:hAnsi="Times New Roman"/>
          <w:sz w:val="24"/>
          <w:szCs w:val="24"/>
          <w:lang w:val="en-US"/>
        </w:rPr>
        <w:t xml:space="preserve">V.N. </w:t>
      </w:r>
      <w:proofErr w:type="spellStart"/>
      <w:r w:rsidR="00B84FBD" w:rsidRPr="00B84FBD">
        <w:rPr>
          <w:rFonts w:ascii="Times New Roman" w:hAnsi="Times New Roman"/>
          <w:sz w:val="24"/>
          <w:szCs w:val="24"/>
          <w:lang w:val="en-US"/>
        </w:rPr>
        <w:t>Levinskiy</w:t>
      </w:r>
      <w:proofErr w:type="spellEnd"/>
      <w:r w:rsidR="00B84FBD">
        <w:rPr>
          <w:rFonts w:ascii="Times New Roman" w:hAnsi="Times New Roman"/>
          <w:sz w:val="24"/>
          <w:szCs w:val="24"/>
          <w:lang w:val="en-US"/>
        </w:rPr>
        <w:t xml:space="preserve">, </w:t>
      </w:r>
      <w:r w:rsidR="00B84FBD" w:rsidRPr="00B84FBD">
        <w:rPr>
          <w:rFonts w:ascii="Times New Roman" w:hAnsi="Times New Roman"/>
          <w:sz w:val="24"/>
          <w:szCs w:val="24"/>
          <w:lang w:val="en-US"/>
        </w:rPr>
        <w:t xml:space="preserve">A.V. Medvedev </w:t>
      </w:r>
      <w:r w:rsidR="008B568C" w:rsidRPr="00B84FBD">
        <w:rPr>
          <w:rFonts w:ascii="Times New Roman" w:hAnsi="Times New Roman"/>
          <w:sz w:val="24"/>
          <w:szCs w:val="24"/>
          <w:lang w:val="en-US"/>
        </w:rPr>
        <w:t>// AIP Conference Proceedings: Digital technol</w:t>
      </w:r>
      <w:r w:rsidR="008B568C" w:rsidRPr="00B84FBD">
        <w:rPr>
          <w:rFonts w:ascii="Times New Roman" w:hAnsi="Times New Roman"/>
          <w:sz w:val="24"/>
          <w:szCs w:val="24"/>
          <w:lang w:val="en-US"/>
        </w:rPr>
        <w:t>o</w:t>
      </w:r>
      <w:r w:rsidR="008B568C" w:rsidRPr="00B84FBD">
        <w:rPr>
          <w:rFonts w:ascii="Times New Roman" w:hAnsi="Times New Roman"/>
          <w:sz w:val="24"/>
          <w:szCs w:val="24"/>
          <w:lang w:val="en-US"/>
        </w:rPr>
        <w:t xml:space="preserve">gies in agriculture of the Russian Federation and the world community. – 2022. </w:t>
      </w:r>
      <w:r w:rsidR="00B84FBD">
        <w:rPr>
          <w:rFonts w:ascii="Times New Roman" w:hAnsi="Times New Roman"/>
          <w:sz w:val="24"/>
          <w:szCs w:val="24"/>
          <w:lang w:val="en-US"/>
        </w:rPr>
        <w:t xml:space="preserve">- </w:t>
      </w:r>
      <w:r w:rsidR="008B568C" w:rsidRPr="00B84FBD">
        <w:rPr>
          <w:rFonts w:ascii="Times New Roman" w:hAnsi="Times New Roman"/>
          <w:sz w:val="24"/>
          <w:szCs w:val="24"/>
          <w:lang w:val="en-US"/>
        </w:rPr>
        <w:t>С. 060008.</w:t>
      </w:r>
    </w:p>
    <w:p w14:paraId="20F57098" w14:textId="77777777" w:rsidR="008B568C" w:rsidRPr="00B84FBD" w:rsidRDefault="008B568C" w:rsidP="005A29E4">
      <w:pPr>
        <w:pStyle w:val="ab"/>
        <w:numPr>
          <w:ilvl w:val="0"/>
          <w:numId w:val="6"/>
        </w:numPr>
        <w:tabs>
          <w:tab w:val="left" w:pos="851"/>
        </w:tabs>
        <w:autoSpaceDE w:val="0"/>
        <w:autoSpaceDN w:val="0"/>
        <w:adjustRightInd w:val="0"/>
        <w:spacing w:after="0" w:line="240" w:lineRule="auto"/>
        <w:ind w:left="0" w:firstLine="567"/>
        <w:jc w:val="both"/>
        <w:rPr>
          <w:rFonts w:ascii="Times New Roman" w:hAnsi="Times New Roman"/>
          <w:sz w:val="24"/>
          <w:szCs w:val="24"/>
        </w:rPr>
      </w:pPr>
      <w:r w:rsidRPr="00B84FBD">
        <w:rPr>
          <w:rFonts w:ascii="Times New Roman" w:hAnsi="Times New Roman"/>
          <w:sz w:val="24"/>
          <w:szCs w:val="24"/>
        </w:rPr>
        <w:t>Макаронные изделия - оборудование | линии для производства макарон. Режим доступа: https://pkbm.ru/makaron/</w:t>
      </w:r>
    </w:p>
    <w:p w14:paraId="02ED29F3" w14:textId="77777777" w:rsidR="008B568C" w:rsidRPr="00B84FBD" w:rsidRDefault="008B568C" w:rsidP="005A29E4">
      <w:pPr>
        <w:pStyle w:val="ab"/>
        <w:numPr>
          <w:ilvl w:val="0"/>
          <w:numId w:val="6"/>
        </w:numPr>
        <w:tabs>
          <w:tab w:val="left" w:pos="851"/>
        </w:tabs>
        <w:autoSpaceDE w:val="0"/>
        <w:autoSpaceDN w:val="0"/>
        <w:adjustRightInd w:val="0"/>
        <w:spacing w:line="240" w:lineRule="auto"/>
        <w:ind w:left="0" w:firstLine="567"/>
        <w:jc w:val="both"/>
        <w:rPr>
          <w:rFonts w:ascii="Times New Roman" w:hAnsi="Times New Roman"/>
          <w:iCs/>
          <w:sz w:val="24"/>
          <w:szCs w:val="24"/>
        </w:rPr>
      </w:pPr>
      <w:r w:rsidRPr="00B84FBD">
        <w:rPr>
          <w:rFonts w:ascii="Times New Roman" w:hAnsi="Times New Roman"/>
          <w:sz w:val="24"/>
          <w:szCs w:val="24"/>
        </w:rPr>
        <w:t>Зудин Е.С.</w:t>
      </w:r>
      <w:r w:rsidR="004823F4" w:rsidRPr="004823F4">
        <w:rPr>
          <w:rFonts w:ascii="Times New Roman" w:hAnsi="Times New Roman"/>
          <w:sz w:val="24"/>
          <w:szCs w:val="24"/>
        </w:rPr>
        <w:t xml:space="preserve"> </w:t>
      </w:r>
      <w:r w:rsidRPr="00B84FBD">
        <w:rPr>
          <w:rFonts w:ascii="Times New Roman" w:hAnsi="Times New Roman"/>
          <w:sz w:val="24"/>
          <w:szCs w:val="24"/>
        </w:rPr>
        <w:t>Инфракрасная сушка макаронных изделий с применением тран</w:t>
      </w:r>
      <w:r w:rsidRPr="00B84FBD">
        <w:rPr>
          <w:rFonts w:ascii="Times New Roman" w:hAnsi="Times New Roman"/>
          <w:sz w:val="24"/>
          <w:szCs w:val="24"/>
        </w:rPr>
        <w:t>с</w:t>
      </w:r>
      <w:r w:rsidRPr="00B84FBD">
        <w:rPr>
          <w:rFonts w:ascii="Times New Roman" w:hAnsi="Times New Roman"/>
          <w:sz w:val="24"/>
          <w:szCs w:val="24"/>
        </w:rPr>
        <w:t>портерно-каскадной сушилки СТКИ-7</w:t>
      </w:r>
      <w:r w:rsidR="004823F4" w:rsidRPr="004823F4">
        <w:rPr>
          <w:rFonts w:ascii="Times New Roman" w:hAnsi="Times New Roman"/>
          <w:sz w:val="24"/>
          <w:szCs w:val="24"/>
        </w:rPr>
        <w:t xml:space="preserve"> / </w:t>
      </w:r>
      <w:r w:rsidR="004823F4" w:rsidRPr="00B84FBD">
        <w:rPr>
          <w:rFonts w:ascii="Times New Roman" w:hAnsi="Times New Roman"/>
          <w:sz w:val="24"/>
          <w:szCs w:val="24"/>
        </w:rPr>
        <w:t>Е.С.</w:t>
      </w:r>
      <w:r w:rsidR="004823F4" w:rsidRPr="004823F4">
        <w:rPr>
          <w:rFonts w:ascii="Times New Roman" w:hAnsi="Times New Roman"/>
          <w:sz w:val="24"/>
          <w:szCs w:val="24"/>
        </w:rPr>
        <w:t xml:space="preserve"> </w:t>
      </w:r>
      <w:r w:rsidR="004823F4" w:rsidRPr="00B84FBD">
        <w:rPr>
          <w:rFonts w:ascii="Times New Roman" w:hAnsi="Times New Roman"/>
          <w:sz w:val="24"/>
          <w:szCs w:val="24"/>
        </w:rPr>
        <w:t>Зудин</w:t>
      </w:r>
      <w:r w:rsidR="004823F4" w:rsidRPr="004823F4">
        <w:rPr>
          <w:rFonts w:ascii="Times New Roman" w:hAnsi="Times New Roman"/>
          <w:sz w:val="24"/>
          <w:szCs w:val="24"/>
        </w:rPr>
        <w:t>,</w:t>
      </w:r>
      <w:r w:rsidR="004823F4" w:rsidRPr="00B84FBD">
        <w:rPr>
          <w:rFonts w:ascii="Times New Roman" w:hAnsi="Times New Roman"/>
          <w:sz w:val="24"/>
          <w:szCs w:val="24"/>
        </w:rPr>
        <w:t xml:space="preserve"> В.М.</w:t>
      </w:r>
      <w:r w:rsidR="004823F4" w:rsidRPr="004823F4">
        <w:rPr>
          <w:rFonts w:ascii="Times New Roman" w:hAnsi="Times New Roman"/>
          <w:sz w:val="24"/>
          <w:szCs w:val="24"/>
        </w:rPr>
        <w:t xml:space="preserve"> </w:t>
      </w:r>
      <w:r w:rsidR="004823F4" w:rsidRPr="00B84FBD">
        <w:rPr>
          <w:rFonts w:ascii="Times New Roman" w:hAnsi="Times New Roman"/>
          <w:sz w:val="24"/>
          <w:szCs w:val="24"/>
        </w:rPr>
        <w:t>Попов</w:t>
      </w:r>
      <w:r w:rsidR="004823F4" w:rsidRPr="004823F4">
        <w:rPr>
          <w:rFonts w:ascii="Times New Roman" w:hAnsi="Times New Roman"/>
          <w:sz w:val="24"/>
          <w:szCs w:val="24"/>
        </w:rPr>
        <w:t>,</w:t>
      </w:r>
      <w:r w:rsidR="004823F4" w:rsidRPr="00B84FBD">
        <w:rPr>
          <w:rFonts w:ascii="Times New Roman" w:hAnsi="Times New Roman"/>
          <w:sz w:val="24"/>
          <w:szCs w:val="24"/>
        </w:rPr>
        <w:t xml:space="preserve"> В.А. Афонькина </w:t>
      </w:r>
      <w:r w:rsidRPr="00B84FBD">
        <w:rPr>
          <w:rFonts w:ascii="Times New Roman" w:hAnsi="Times New Roman"/>
          <w:sz w:val="24"/>
          <w:szCs w:val="24"/>
        </w:rPr>
        <w:t>// Наука и образование: опыт, проблемы, перспективы развития</w:t>
      </w:r>
      <w:proofErr w:type="gramStart"/>
      <w:r w:rsidRPr="00B84FBD">
        <w:rPr>
          <w:rFonts w:ascii="Times New Roman" w:hAnsi="Times New Roman"/>
          <w:sz w:val="24"/>
          <w:szCs w:val="24"/>
        </w:rPr>
        <w:t>.</w:t>
      </w:r>
      <w:proofErr w:type="gramEnd"/>
      <w:r w:rsidRPr="00B84FBD">
        <w:rPr>
          <w:rFonts w:ascii="Times New Roman" w:hAnsi="Times New Roman"/>
          <w:sz w:val="24"/>
          <w:szCs w:val="24"/>
        </w:rPr>
        <w:t xml:space="preserve"> </w:t>
      </w:r>
      <w:proofErr w:type="gramStart"/>
      <w:r w:rsidRPr="00B84FBD">
        <w:rPr>
          <w:rFonts w:ascii="Times New Roman" w:hAnsi="Times New Roman"/>
          <w:sz w:val="24"/>
          <w:szCs w:val="24"/>
        </w:rPr>
        <w:t>м</w:t>
      </w:r>
      <w:proofErr w:type="gramEnd"/>
      <w:r w:rsidRPr="00B84FBD">
        <w:rPr>
          <w:rFonts w:ascii="Times New Roman" w:hAnsi="Times New Roman"/>
          <w:sz w:val="24"/>
          <w:szCs w:val="24"/>
        </w:rPr>
        <w:t xml:space="preserve">атер. </w:t>
      </w:r>
      <w:proofErr w:type="spellStart"/>
      <w:r w:rsidRPr="00B84FBD">
        <w:rPr>
          <w:rFonts w:ascii="Times New Roman" w:hAnsi="Times New Roman"/>
          <w:sz w:val="24"/>
          <w:szCs w:val="24"/>
        </w:rPr>
        <w:t>Междунар</w:t>
      </w:r>
      <w:proofErr w:type="spellEnd"/>
      <w:r w:rsidRPr="00B84FBD">
        <w:rPr>
          <w:rFonts w:ascii="Times New Roman" w:hAnsi="Times New Roman"/>
          <w:sz w:val="24"/>
          <w:szCs w:val="24"/>
        </w:rPr>
        <w:t xml:space="preserve">. </w:t>
      </w:r>
      <w:proofErr w:type="spellStart"/>
      <w:r w:rsidRPr="00B84FBD">
        <w:rPr>
          <w:rFonts w:ascii="Times New Roman" w:hAnsi="Times New Roman"/>
          <w:sz w:val="24"/>
          <w:szCs w:val="24"/>
        </w:rPr>
        <w:t>научн</w:t>
      </w:r>
      <w:proofErr w:type="spellEnd"/>
      <w:proofErr w:type="gramStart"/>
      <w:r w:rsidRPr="00B84FBD">
        <w:rPr>
          <w:rFonts w:ascii="Times New Roman" w:hAnsi="Times New Roman"/>
          <w:sz w:val="24"/>
          <w:szCs w:val="24"/>
        </w:rPr>
        <w:t>.-</w:t>
      </w:r>
      <w:proofErr w:type="spellStart"/>
      <w:proofErr w:type="gramEnd"/>
      <w:r w:rsidRPr="00B84FBD">
        <w:rPr>
          <w:rFonts w:ascii="Times New Roman" w:hAnsi="Times New Roman"/>
          <w:sz w:val="24"/>
          <w:szCs w:val="24"/>
        </w:rPr>
        <w:t>практ</w:t>
      </w:r>
      <w:proofErr w:type="spellEnd"/>
      <w:r w:rsidRPr="00B84FBD">
        <w:rPr>
          <w:rFonts w:ascii="Times New Roman" w:hAnsi="Times New Roman"/>
          <w:sz w:val="24"/>
          <w:szCs w:val="24"/>
        </w:rPr>
        <w:t xml:space="preserve">. </w:t>
      </w:r>
      <w:proofErr w:type="spellStart"/>
      <w:r w:rsidRPr="00B84FBD">
        <w:rPr>
          <w:rFonts w:ascii="Times New Roman" w:hAnsi="Times New Roman"/>
          <w:sz w:val="24"/>
          <w:szCs w:val="24"/>
        </w:rPr>
        <w:t>конф</w:t>
      </w:r>
      <w:proofErr w:type="spellEnd"/>
      <w:r w:rsidRPr="00B84FBD">
        <w:rPr>
          <w:rFonts w:ascii="Times New Roman" w:hAnsi="Times New Roman"/>
          <w:sz w:val="24"/>
          <w:szCs w:val="24"/>
        </w:rPr>
        <w:t>. Красноярск - 2018. - С. 95-98.</w:t>
      </w:r>
    </w:p>
    <w:p w14:paraId="5F6F01A1" w14:textId="77777777" w:rsidR="008B568C" w:rsidRPr="00B84FBD" w:rsidRDefault="008B568C" w:rsidP="005A29E4">
      <w:pPr>
        <w:pStyle w:val="ab"/>
        <w:numPr>
          <w:ilvl w:val="0"/>
          <w:numId w:val="6"/>
        </w:numPr>
        <w:shd w:val="clear" w:color="auto" w:fill="FFFFFF"/>
        <w:tabs>
          <w:tab w:val="left" w:pos="851"/>
        </w:tabs>
        <w:spacing w:line="240" w:lineRule="auto"/>
        <w:ind w:left="0" w:firstLine="567"/>
        <w:jc w:val="both"/>
        <w:rPr>
          <w:rFonts w:ascii="Times New Roman" w:hAnsi="Times New Roman"/>
          <w:sz w:val="24"/>
          <w:szCs w:val="24"/>
          <w:lang w:val="en-US"/>
        </w:rPr>
      </w:pPr>
      <w:r w:rsidRPr="00B84FBD">
        <w:rPr>
          <w:rFonts w:ascii="Times New Roman" w:hAnsi="Times New Roman"/>
          <w:sz w:val="24"/>
          <w:szCs w:val="24"/>
          <w:lang w:val="en-US"/>
        </w:rPr>
        <w:t>Theoretical justification of film electric heater parameters as a source of infrared r</w:t>
      </w:r>
      <w:r w:rsidRPr="00B84FBD">
        <w:rPr>
          <w:rFonts w:ascii="Times New Roman" w:hAnsi="Times New Roman"/>
          <w:sz w:val="24"/>
          <w:szCs w:val="24"/>
          <w:lang w:val="en-US"/>
        </w:rPr>
        <w:t>a</w:t>
      </w:r>
      <w:r w:rsidRPr="00B84FBD">
        <w:rPr>
          <w:rFonts w:ascii="Times New Roman" w:hAnsi="Times New Roman"/>
          <w:sz w:val="24"/>
          <w:szCs w:val="24"/>
          <w:lang w:val="en-US"/>
        </w:rPr>
        <w:t xml:space="preserve">diation in the technology of drying green crops </w:t>
      </w:r>
      <w:r w:rsidR="004823F4">
        <w:rPr>
          <w:rFonts w:ascii="Times New Roman" w:hAnsi="Times New Roman"/>
          <w:sz w:val="24"/>
          <w:szCs w:val="24"/>
          <w:lang w:val="en-US"/>
        </w:rPr>
        <w:t xml:space="preserve">/ V.M. </w:t>
      </w:r>
      <w:hyperlink r:id="rId19" w:history="1">
        <w:r w:rsidR="004823F4" w:rsidRPr="00B84FBD">
          <w:rPr>
            <w:rFonts w:ascii="Times New Roman" w:hAnsi="Times New Roman"/>
            <w:sz w:val="24"/>
            <w:szCs w:val="24"/>
            <w:lang w:val="en-US"/>
          </w:rPr>
          <w:t>Popov</w:t>
        </w:r>
        <w:r w:rsidR="004823F4" w:rsidRPr="004823F4">
          <w:rPr>
            <w:rFonts w:ascii="Times New Roman" w:hAnsi="Times New Roman"/>
            <w:sz w:val="24"/>
            <w:szCs w:val="24"/>
          </w:rPr>
          <w:t xml:space="preserve">, </w:t>
        </w:r>
      </w:hyperlink>
      <w:r w:rsidR="004823F4">
        <w:rPr>
          <w:rFonts w:ascii="Times New Roman" w:hAnsi="Times New Roman"/>
          <w:sz w:val="24"/>
          <w:szCs w:val="24"/>
          <w:lang w:val="en-US"/>
        </w:rPr>
        <w:t>E</w:t>
      </w:r>
      <w:r w:rsidR="004823F4" w:rsidRPr="004823F4">
        <w:rPr>
          <w:rFonts w:ascii="Times New Roman" w:hAnsi="Times New Roman"/>
          <w:sz w:val="24"/>
          <w:szCs w:val="24"/>
        </w:rPr>
        <w:t>.</w:t>
      </w:r>
      <w:r w:rsidR="004823F4">
        <w:rPr>
          <w:rFonts w:ascii="Times New Roman" w:hAnsi="Times New Roman"/>
          <w:sz w:val="24"/>
          <w:szCs w:val="24"/>
          <w:lang w:val="en-US"/>
        </w:rPr>
        <w:t>N</w:t>
      </w:r>
      <w:r w:rsidR="004823F4" w:rsidRPr="004823F4">
        <w:rPr>
          <w:rFonts w:ascii="Times New Roman" w:hAnsi="Times New Roman"/>
          <w:sz w:val="24"/>
          <w:szCs w:val="24"/>
        </w:rPr>
        <w:t xml:space="preserve">. </w:t>
      </w:r>
      <w:hyperlink r:id="rId20" w:history="1">
        <w:proofErr w:type="spellStart"/>
        <w:r w:rsidR="004823F4" w:rsidRPr="00B84FBD">
          <w:rPr>
            <w:rFonts w:ascii="Times New Roman" w:hAnsi="Times New Roman"/>
            <w:sz w:val="24"/>
            <w:szCs w:val="24"/>
            <w:lang w:val="en-US"/>
          </w:rPr>
          <w:t>Epishkov</w:t>
        </w:r>
        <w:proofErr w:type="spellEnd"/>
      </w:hyperlink>
      <w:r w:rsidR="004823F4" w:rsidRPr="004823F4">
        <w:rPr>
          <w:rFonts w:ascii="Times New Roman" w:hAnsi="Times New Roman"/>
          <w:sz w:val="24"/>
          <w:szCs w:val="24"/>
        </w:rPr>
        <w:t xml:space="preserve">, </w:t>
      </w:r>
      <w:r w:rsidR="004823F4">
        <w:rPr>
          <w:rFonts w:ascii="Times New Roman" w:hAnsi="Times New Roman"/>
          <w:sz w:val="24"/>
          <w:szCs w:val="24"/>
          <w:lang w:val="en-US"/>
        </w:rPr>
        <w:t>V</w:t>
      </w:r>
      <w:r w:rsidR="004823F4" w:rsidRPr="004823F4">
        <w:rPr>
          <w:rFonts w:ascii="Times New Roman" w:hAnsi="Times New Roman"/>
          <w:sz w:val="24"/>
          <w:szCs w:val="24"/>
        </w:rPr>
        <w:t>.</w:t>
      </w:r>
      <w:r w:rsidR="004823F4">
        <w:rPr>
          <w:rFonts w:ascii="Times New Roman" w:hAnsi="Times New Roman"/>
          <w:sz w:val="24"/>
          <w:szCs w:val="24"/>
          <w:lang w:val="en-US"/>
        </w:rPr>
        <w:t>A</w:t>
      </w:r>
      <w:r w:rsidR="004823F4" w:rsidRPr="004823F4">
        <w:rPr>
          <w:rFonts w:ascii="Times New Roman" w:hAnsi="Times New Roman"/>
          <w:sz w:val="24"/>
          <w:szCs w:val="24"/>
        </w:rPr>
        <w:t xml:space="preserve">. </w:t>
      </w:r>
      <w:hyperlink r:id="rId21" w:history="1">
        <w:proofErr w:type="spellStart"/>
        <w:r w:rsidR="004823F4" w:rsidRPr="00B84FBD">
          <w:rPr>
            <w:rFonts w:ascii="Times New Roman" w:hAnsi="Times New Roman"/>
            <w:sz w:val="24"/>
            <w:szCs w:val="24"/>
            <w:lang w:val="en-US"/>
          </w:rPr>
          <w:t>Afonkina</w:t>
        </w:r>
        <w:proofErr w:type="spellEnd"/>
      </w:hyperlink>
      <w:r w:rsidR="004823F4" w:rsidRPr="004823F4">
        <w:rPr>
          <w:rFonts w:ascii="Times New Roman" w:hAnsi="Times New Roman"/>
          <w:sz w:val="24"/>
          <w:szCs w:val="24"/>
        </w:rPr>
        <w:t xml:space="preserve">, </w:t>
      </w:r>
      <w:r w:rsidR="004823F4" w:rsidRPr="004823F4">
        <w:rPr>
          <w:rFonts w:ascii="Times New Roman" w:hAnsi="Times New Roman"/>
          <w:sz w:val="24"/>
          <w:szCs w:val="24"/>
        </w:rPr>
        <w:lastRenderedPageBreak/>
        <w:t xml:space="preserve">E.I. </w:t>
      </w:r>
      <w:hyperlink r:id="rId22" w:history="1">
        <w:proofErr w:type="spellStart"/>
        <w:r w:rsidR="004823F4" w:rsidRPr="00B84FBD">
          <w:rPr>
            <w:rFonts w:ascii="Times New Roman" w:hAnsi="Times New Roman"/>
            <w:sz w:val="24"/>
            <w:szCs w:val="24"/>
            <w:lang w:val="en-US"/>
          </w:rPr>
          <w:t>Krivosheeva</w:t>
        </w:r>
        <w:proofErr w:type="spellEnd"/>
        <w:r w:rsidR="004823F4" w:rsidRPr="004823F4">
          <w:rPr>
            <w:rFonts w:ascii="Times New Roman" w:hAnsi="Times New Roman"/>
            <w:sz w:val="24"/>
            <w:szCs w:val="24"/>
          </w:rPr>
          <w:t xml:space="preserve">, </w:t>
        </w:r>
      </w:hyperlink>
      <w:r w:rsidR="004823F4" w:rsidRPr="004823F4">
        <w:rPr>
          <w:rFonts w:ascii="Times New Roman" w:hAnsi="Times New Roman"/>
          <w:sz w:val="24"/>
          <w:szCs w:val="24"/>
        </w:rPr>
        <w:t xml:space="preserve">V.N. </w:t>
      </w:r>
      <w:hyperlink r:id="rId23" w:history="1">
        <w:proofErr w:type="spellStart"/>
        <w:r w:rsidR="004823F4" w:rsidRPr="00B84FBD">
          <w:rPr>
            <w:rFonts w:ascii="Times New Roman" w:hAnsi="Times New Roman"/>
            <w:sz w:val="24"/>
            <w:szCs w:val="24"/>
            <w:lang w:val="en-US"/>
          </w:rPr>
          <w:t>Levinsky</w:t>
        </w:r>
        <w:proofErr w:type="spellEnd"/>
        <w:r w:rsidR="004823F4" w:rsidRPr="004823F4">
          <w:rPr>
            <w:rFonts w:ascii="Times New Roman" w:hAnsi="Times New Roman"/>
            <w:sz w:val="24"/>
            <w:szCs w:val="24"/>
            <w:lang w:val="en-US"/>
          </w:rPr>
          <w:t xml:space="preserve"> </w:t>
        </w:r>
      </w:hyperlink>
      <w:r w:rsidRPr="00B84FBD">
        <w:rPr>
          <w:rFonts w:ascii="Times New Roman" w:hAnsi="Times New Roman"/>
          <w:sz w:val="24"/>
          <w:szCs w:val="24"/>
          <w:lang w:val="en-US"/>
        </w:rPr>
        <w:t xml:space="preserve">// </w:t>
      </w:r>
      <w:hyperlink r:id="rId24" w:anchor="disabled" w:tooltip="Посмотреть сведения о документе" w:history="1">
        <w:r w:rsidRPr="00B84FBD">
          <w:rPr>
            <w:rFonts w:ascii="Times New Roman" w:hAnsi="Times New Roman"/>
            <w:sz w:val="24"/>
            <w:szCs w:val="24"/>
            <w:lang w:val="en-US"/>
          </w:rPr>
          <w:t xml:space="preserve">IOP Conference Series: Earth and Environmental </w:t>
        </w:r>
        <w:proofErr w:type="spellStart"/>
        <w:r w:rsidRPr="00B84FBD">
          <w:rPr>
            <w:rFonts w:ascii="Times New Roman" w:hAnsi="Times New Roman"/>
            <w:sz w:val="24"/>
            <w:szCs w:val="24"/>
            <w:lang w:val="en-US"/>
          </w:rPr>
          <w:t>Sc</w:t>
        </w:r>
        <w:r w:rsidRPr="00B84FBD">
          <w:rPr>
            <w:rFonts w:ascii="Times New Roman" w:hAnsi="Times New Roman"/>
            <w:sz w:val="24"/>
            <w:szCs w:val="24"/>
            <w:lang w:val="en-US"/>
          </w:rPr>
          <w:t>i</w:t>
        </w:r>
        <w:r w:rsidRPr="00B84FBD">
          <w:rPr>
            <w:rFonts w:ascii="Times New Roman" w:hAnsi="Times New Roman"/>
            <w:sz w:val="24"/>
            <w:szCs w:val="24"/>
            <w:lang w:val="en-US"/>
          </w:rPr>
          <w:t>encethis</w:t>
        </w:r>
        <w:proofErr w:type="spellEnd"/>
        <w:r w:rsidRPr="00B84FBD">
          <w:rPr>
            <w:rFonts w:ascii="Times New Roman" w:hAnsi="Times New Roman"/>
            <w:sz w:val="24"/>
            <w:szCs w:val="24"/>
            <w:lang w:val="en-US"/>
          </w:rPr>
          <w:t xml:space="preserve"> link is disabled</w:t>
        </w:r>
      </w:hyperlink>
      <w:r w:rsidRPr="00B84FBD">
        <w:rPr>
          <w:rFonts w:ascii="Times New Roman" w:hAnsi="Times New Roman"/>
          <w:sz w:val="24"/>
          <w:szCs w:val="24"/>
          <w:lang w:val="en-US"/>
        </w:rPr>
        <w:t>. - 2021. -723(3). - 032038</w:t>
      </w:r>
    </w:p>
    <w:p w14:paraId="409E59BA" w14:textId="77777777" w:rsidR="00774D02" w:rsidRPr="00B84FBD" w:rsidRDefault="00774D02" w:rsidP="005A29E4">
      <w:pPr>
        <w:pStyle w:val="ab"/>
        <w:numPr>
          <w:ilvl w:val="0"/>
          <w:numId w:val="6"/>
        </w:numPr>
        <w:tabs>
          <w:tab w:val="left" w:pos="851"/>
        </w:tabs>
        <w:autoSpaceDE w:val="0"/>
        <w:autoSpaceDN w:val="0"/>
        <w:adjustRightInd w:val="0"/>
        <w:spacing w:line="240" w:lineRule="auto"/>
        <w:ind w:left="0" w:firstLine="567"/>
        <w:jc w:val="both"/>
        <w:rPr>
          <w:rFonts w:ascii="Times New Roman" w:hAnsi="Times New Roman"/>
          <w:iCs/>
          <w:sz w:val="24"/>
          <w:szCs w:val="24"/>
        </w:rPr>
      </w:pPr>
      <w:r w:rsidRPr="00B84FBD">
        <w:rPr>
          <w:rFonts w:ascii="Times New Roman" w:eastAsia="TimesNewRomanPSMT" w:hAnsi="Times New Roman"/>
          <w:sz w:val="24"/>
          <w:szCs w:val="24"/>
        </w:rPr>
        <w:t>Адлер Ю.П., Маркова Е.В., Грановский Ю.В. Планирование эксперимента при поиске оптимальных условий</w:t>
      </w:r>
      <w:r w:rsidR="004823F4" w:rsidRPr="004823F4">
        <w:rPr>
          <w:rFonts w:ascii="Times New Roman" w:eastAsia="TimesNewRomanPSMT" w:hAnsi="Times New Roman"/>
          <w:sz w:val="24"/>
          <w:szCs w:val="24"/>
        </w:rPr>
        <w:t xml:space="preserve"> / </w:t>
      </w:r>
      <w:r w:rsidR="004823F4" w:rsidRPr="00B84FBD">
        <w:rPr>
          <w:rFonts w:ascii="Times New Roman" w:eastAsia="TimesNewRomanPSMT" w:hAnsi="Times New Roman"/>
          <w:sz w:val="24"/>
          <w:szCs w:val="24"/>
        </w:rPr>
        <w:t>Ю.П.</w:t>
      </w:r>
      <w:r w:rsidR="004823F4" w:rsidRPr="004823F4">
        <w:rPr>
          <w:rFonts w:ascii="Times New Roman" w:eastAsia="TimesNewRomanPSMT" w:hAnsi="Times New Roman"/>
          <w:sz w:val="24"/>
          <w:szCs w:val="24"/>
        </w:rPr>
        <w:t xml:space="preserve"> </w:t>
      </w:r>
      <w:r w:rsidR="004823F4" w:rsidRPr="00B84FBD">
        <w:rPr>
          <w:rFonts w:ascii="Times New Roman" w:eastAsia="TimesNewRomanPSMT" w:hAnsi="Times New Roman"/>
          <w:sz w:val="24"/>
          <w:szCs w:val="24"/>
        </w:rPr>
        <w:t>Адлер</w:t>
      </w:r>
      <w:r w:rsidR="004823F4" w:rsidRPr="004823F4">
        <w:rPr>
          <w:rFonts w:ascii="Times New Roman" w:eastAsia="TimesNewRomanPSMT" w:hAnsi="Times New Roman"/>
          <w:sz w:val="24"/>
          <w:szCs w:val="24"/>
        </w:rPr>
        <w:t>,</w:t>
      </w:r>
      <w:r w:rsidR="004823F4" w:rsidRPr="00B84FBD">
        <w:rPr>
          <w:rFonts w:ascii="Times New Roman" w:eastAsia="TimesNewRomanPSMT" w:hAnsi="Times New Roman"/>
          <w:sz w:val="24"/>
          <w:szCs w:val="24"/>
        </w:rPr>
        <w:t xml:space="preserve"> Е.В.</w:t>
      </w:r>
      <w:r w:rsidR="004823F4" w:rsidRPr="004823F4">
        <w:rPr>
          <w:rFonts w:ascii="Times New Roman" w:eastAsia="TimesNewRomanPSMT" w:hAnsi="Times New Roman"/>
          <w:sz w:val="24"/>
          <w:szCs w:val="24"/>
        </w:rPr>
        <w:t xml:space="preserve"> </w:t>
      </w:r>
      <w:r w:rsidR="004823F4" w:rsidRPr="00B84FBD">
        <w:rPr>
          <w:rFonts w:ascii="Times New Roman" w:eastAsia="TimesNewRomanPSMT" w:hAnsi="Times New Roman"/>
          <w:sz w:val="24"/>
          <w:szCs w:val="24"/>
        </w:rPr>
        <w:t>Маркова</w:t>
      </w:r>
      <w:r w:rsidR="004823F4" w:rsidRPr="004823F4">
        <w:rPr>
          <w:rFonts w:ascii="Times New Roman" w:eastAsia="TimesNewRomanPSMT" w:hAnsi="Times New Roman"/>
          <w:sz w:val="24"/>
          <w:szCs w:val="24"/>
        </w:rPr>
        <w:t xml:space="preserve">, </w:t>
      </w:r>
      <w:r w:rsidR="004823F4" w:rsidRPr="00B84FBD">
        <w:rPr>
          <w:rFonts w:ascii="Times New Roman" w:eastAsia="TimesNewRomanPSMT" w:hAnsi="Times New Roman"/>
          <w:sz w:val="24"/>
          <w:szCs w:val="24"/>
        </w:rPr>
        <w:t>Ю.В. Грановски</w:t>
      </w:r>
      <w:proofErr w:type="gramStart"/>
      <w:r w:rsidR="004823F4" w:rsidRPr="00B84FBD">
        <w:rPr>
          <w:rFonts w:ascii="Times New Roman" w:eastAsia="TimesNewRomanPSMT" w:hAnsi="Times New Roman"/>
          <w:sz w:val="24"/>
          <w:szCs w:val="24"/>
        </w:rPr>
        <w:t>й</w:t>
      </w:r>
      <w:r w:rsidRPr="00B84FBD">
        <w:rPr>
          <w:rFonts w:ascii="Times New Roman" w:eastAsia="TimesNewRomanPSMT" w:hAnsi="Times New Roman"/>
          <w:sz w:val="24"/>
          <w:szCs w:val="24"/>
        </w:rPr>
        <w:t>–</w:t>
      </w:r>
      <w:proofErr w:type="gramEnd"/>
      <w:r w:rsidRPr="00B84FBD">
        <w:rPr>
          <w:rFonts w:ascii="Times New Roman" w:eastAsia="TimesNewRomanPSMT" w:hAnsi="Times New Roman"/>
          <w:sz w:val="24"/>
          <w:szCs w:val="24"/>
        </w:rPr>
        <w:t xml:space="preserve"> М.: Наука, 1976. – 279 с.</w:t>
      </w:r>
    </w:p>
    <w:p w14:paraId="15E5160E" w14:textId="7A6389EE" w:rsidR="00FF42FC" w:rsidRDefault="00FF42FC" w:rsidP="005A29E4">
      <w:pPr>
        <w:pStyle w:val="ab"/>
        <w:numPr>
          <w:ilvl w:val="0"/>
          <w:numId w:val="6"/>
        </w:numPr>
        <w:tabs>
          <w:tab w:val="left" w:pos="851"/>
        </w:tabs>
        <w:autoSpaceDE w:val="0"/>
        <w:autoSpaceDN w:val="0"/>
        <w:adjustRightInd w:val="0"/>
        <w:spacing w:line="240" w:lineRule="auto"/>
        <w:ind w:left="0" w:firstLine="567"/>
        <w:jc w:val="both"/>
        <w:rPr>
          <w:rFonts w:ascii="Times New Roman" w:hAnsi="Times New Roman"/>
          <w:sz w:val="24"/>
          <w:szCs w:val="24"/>
        </w:rPr>
      </w:pPr>
      <w:proofErr w:type="spellStart"/>
      <w:r w:rsidRPr="00B84FBD">
        <w:rPr>
          <w:rFonts w:ascii="Times New Roman" w:hAnsi="Times New Roman"/>
          <w:sz w:val="24"/>
          <w:szCs w:val="24"/>
        </w:rPr>
        <w:t>Захахатнов</w:t>
      </w:r>
      <w:proofErr w:type="spellEnd"/>
      <w:r w:rsidRPr="00B84FBD">
        <w:rPr>
          <w:rFonts w:ascii="Times New Roman" w:hAnsi="Times New Roman"/>
          <w:sz w:val="24"/>
          <w:szCs w:val="24"/>
        </w:rPr>
        <w:t xml:space="preserve"> В.Г. </w:t>
      </w:r>
      <w:proofErr w:type="gramStart"/>
      <w:r w:rsidR="004823F4">
        <w:rPr>
          <w:rFonts w:ascii="Times New Roman" w:hAnsi="Times New Roman"/>
          <w:sz w:val="24"/>
          <w:szCs w:val="24"/>
        </w:rPr>
        <w:t>Ф</w:t>
      </w:r>
      <w:hyperlink r:id="rId25" w:history="1">
        <w:r w:rsidR="00601A18" w:rsidRPr="00B84FBD">
          <w:rPr>
            <w:rFonts w:ascii="Times New Roman" w:hAnsi="Times New Roman"/>
            <w:sz w:val="24"/>
            <w:szCs w:val="24"/>
          </w:rPr>
          <w:t>ункция</w:t>
        </w:r>
        <w:proofErr w:type="gramEnd"/>
        <w:r w:rsidR="00601A18" w:rsidRPr="00B84FBD">
          <w:rPr>
            <w:rFonts w:ascii="Times New Roman" w:hAnsi="Times New Roman"/>
            <w:sz w:val="24"/>
            <w:szCs w:val="24"/>
          </w:rPr>
          <w:t xml:space="preserve"> желательности </w:t>
        </w:r>
        <w:proofErr w:type="spellStart"/>
        <w:r w:rsidR="00601A18" w:rsidRPr="00B84FBD">
          <w:rPr>
            <w:rFonts w:ascii="Times New Roman" w:hAnsi="Times New Roman"/>
            <w:sz w:val="24"/>
            <w:szCs w:val="24"/>
          </w:rPr>
          <w:t>харрингтона</w:t>
        </w:r>
        <w:proofErr w:type="spellEnd"/>
        <w:r w:rsidR="00601A18" w:rsidRPr="00B84FBD">
          <w:rPr>
            <w:rFonts w:ascii="Times New Roman" w:hAnsi="Times New Roman"/>
            <w:sz w:val="24"/>
            <w:szCs w:val="24"/>
          </w:rPr>
          <w:t xml:space="preserve"> как критерий оптимал</w:t>
        </w:r>
        <w:r w:rsidR="00601A18" w:rsidRPr="00B84FBD">
          <w:rPr>
            <w:rFonts w:ascii="Times New Roman" w:hAnsi="Times New Roman"/>
            <w:sz w:val="24"/>
            <w:szCs w:val="24"/>
          </w:rPr>
          <w:t>ь</w:t>
        </w:r>
        <w:r w:rsidR="00601A18" w:rsidRPr="00B84FBD">
          <w:rPr>
            <w:rFonts w:ascii="Times New Roman" w:hAnsi="Times New Roman"/>
            <w:sz w:val="24"/>
            <w:szCs w:val="24"/>
          </w:rPr>
          <w:t>ного выбора зерносушилки</w:t>
        </w:r>
      </w:hyperlink>
      <w:r w:rsidR="004823F4">
        <w:rPr>
          <w:rFonts w:ascii="Times New Roman" w:hAnsi="Times New Roman"/>
          <w:sz w:val="24"/>
          <w:szCs w:val="24"/>
        </w:rPr>
        <w:t xml:space="preserve"> / </w:t>
      </w:r>
      <w:r w:rsidR="004823F4" w:rsidRPr="00B84FBD">
        <w:rPr>
          <w:rFonts w:ascii="Times New Roman" w:hAnsi="Times New Roman"/>
          <w:sz w:val="24"/>
          <w:szCs w:val="24"/>
        </w:rPr>
        <w:t>В.Г.</w:t>
      </w:r>
      <w:r w:rsidR="004823F4">
        <w:rPr>
          <w:rFonts w:ascii="Times New Roman" w:hAnsi="Times New Roman"/>
          <w:sz w:val="24"/>
          <w:szCs w:val="24"/>
        </w:rPr>
        <w:t xml:space="preserve"> </w:t>
      </w:r>
      <w:proofErr w:type="spellStart"/>
      <w:r w:rsidR="004823F4" w:rsidRPr="00B84FBD">
        <w:rPr>
          <w:rFonts w:ascii="Times New Roman" w:hAnsi="Times New Roman"/>
          <w:sz w:val="24"/>
          <w:szCs w:val="24"/>
        </w:rPr>
        <w:t>Захахатнов</w:t>
      </w:r>
      <w:proofErr w:type="spellEnd"/>
      <w:r w:rsidR="004823F4">
        <w:rPr>
          <w:rFonts w:ascii="Times New Roman" w:hAnsi="Times New Roman"/>
          <w:sz w:val="24"/>
          <w:szCs w:val="24"/>
        </w:rPr>
        <w:t>, В.М.</w:t>
      </w:r>
      <w:r w:rsidR="004823F4" w:rsidRPr="00B84FBD">
        <w:rPr>
          <w:rFonts w:ascii="Times New Roman" w:hAnsi="Times New Roman"/>
          <w:sz w:val="24"/>
          <w:szCs w:val="24"/>
        </w:rPr>
        <w:t xml:space="preserve"> Попов, </w:t>
      </w:r>
      <w:r w:rsidR="004823F4">
        <w:rPr>
          <w:rFonts w:ascii="Times New Roman" w:hAnsi="Times New Roman"/>
          <w:sz w:val="24"/>
          <w:szCs w:val="24"/>
        </w:rPr>
        <w:t xml:space="preserve">В.А. </w:t>
      </w:r>
      <w:r w:rsidR="004823F4" w:rsidRPr="00B84FBD">
        <w:rPr>
          <w:rFonts w:ascii="Times New Roman" w:hAnsi="Times New Roman"/>
          <w:sz w:val="24"/>
          <w:szCs w:val="24"/>
        </w:rPr>
        <w:t>Афонькина</w:t>
      </w:r>
      <w:r w:rsidR="00601A18" w:rsidRPr="00B84FBD">
        <w:rPr>
          <w:rFonts w:ascii="Times New Roman" w:hAnsi="Times New Roman"/>
          <w:sz w:val="24"/>
          <w:szCs w:val="24"/>
        </w:rPr>
        <w:t xml:space="preserve"> //</w:t>
      </w:r>
      <w:r w:rsidRPr="00B84FBD">
        <w:rPr>
          <w:rFonts w:ascii="Times New Roman" w:hAnsi="Times New Roman"/>
          <w:sz w:val="24"/>
          <w:szCs w:val="24"/>
        </w:rPr>
        <w:t xml:space="preserve"> Известия Оренбургского государственного аграрного университета. </w:t>
      </w:r>
      <w:r w:rsidR="004823F4">
        <w:rPr>
          <w:rFonts w:ascii="Times New Roman" w:hAnsi="Times New Roman"/>
          <w:sz w:val="24"/>
          <w:szCs w:val="24"/>
        </w:rPr>
        <w:t xml:space="preserve">- </w:t>
      </w:r>
      <w:r w:rsidRPr="00B84FBD">
        <w:rPr>
          <w:rFonts w:ascii="Times New Roman" w:hAnsi="Times New Roman"/>
          <w:sz w:val="24"/>
          <w:szCs w:val="24"/>
        </w:rPr>
        <w:t>2022.</w:t>
      </w:r>
      <w:r w:rsidR="004823F4">
        <w:rPr>
          <w:rFonts w:ascii="Times New Roman" w:hAnsi="Times New Roman"/>
          <w:sz w:val="24"/>
          <w:szCs w:val="24"/>
        </w:rPr>
        <w:t xml:space="preserve"> - </w:t>
      </w:r>
      <w:hyperlink r:id="rId26" w:history="1">
        <w:r w:rsidRPr="00B84FBD">
          <w:rPr>
            <w:rFonts w:ascii="Times New Roman" w:hAnsi="Times New Roman"/>
            <w:sz w:val="24"/>
            <w:szCs w:val="24"/>
          </w:rPr>
          <w:t>№2(94)</w:t>
        </w:r>
      </w:hyperlink>
      <w:r w:rsidRPr="00B84FBD">
        <w:rPr>
          <w:rFonts w:ascii="Times New Roman" w:hAnsi="Times New Roman"/>
          <w:sz w:val="24"/>
          <w:szCs w:val="24"/>
        </w:rPr>
        <w:t xml:space="preserve">. </w:t>
      </w:r>
      <w:r w:rsidR="004823F4">
        <w:rPr>
          <w:rFonts w:ascii="Times New Roman" w:hAnsi="Times New Roman"/>
          <w:sz w:val="24"/>
          <w:szCs w:val="24"/>
        </w:rPr>
        <w:t xml:space="preserve">- </w:t>
      </w:r>
      <w:r w:rsidRPr="00B84FBD">
        <w:rPr>
          <w:rFonts w:ascii="Times New Roman" w:hAnsi="Times New Roman"/>
          <w:sz w:val="24"/>
          <w:szCs w:val="24"/>
        </w:rPr>
        <w:t>С. 110-114.</w:t>
      </w:r>
    </w:p>
    <w:p w14:paraId="108BD6A1" w14:textId="77777777" w:rsidR="00BE119A" w:rsidRDefault="00BE119A" w:rsidP="00BE119A">
      <w:pPr>
        <w:pStyle w:val="ab"/>
        <w:autoSpaceDE w:val="0"/>
        <w:autoSpaceDN w:val="0"/>
        <w:adjustRightInd w:val="0"/>
        <w:spacing w:line="240" w:lineRule="auto"/>
        <w:ind w:left="709"/>
        <w:jc w:val="both"/>
        <w:rPr>
          <w:rFonts w:ascii="Times New Roman" w:hAnsi="Times New Roman"/>
          <w:sz w:val="24"/>
          <w:szCs w:val="24"/>
        </w:rPr>
      </w:pPr>
    </w:p>
    <w:p w14:paraId="5FB59329" w14:textId="6C6B0955" w:rsidR="00BE119A" w:rsidRPr="005A29E4" w:rsidRDefault="00BE119A" w:rsidP="00BE119A">
      <w:pPr>
        <w:pStyle w:val="ab"/>
        <w:autoSpaceDE w:val="0"/>
        <w:autoSpaceDN w:val="0"/>
        <w:adjustRightInd w:val="0"/>
        <w:spacing w:line="240" w:lineRule="auto"/>
        <w:ind w:left="709"/>
        <w:jc w:val="both"/>
        <w:rPr>
          <w:rFonts w:ascii="Times New Roman" w:hAnsi="Times New Roman"/>
          <w:b/>
          <w:iCs/>
        </w:rPr>
      </w:pPr>
      <w:proofErr w:type="spellStart"/>
      <w:r w:rsidRPr="005A29E4">
        <w:rPr>
          <w:rFonts w:ascii="Times New Roman" w:hAnsi="Times New Roman"/>
          <w:b/>
          <w:iCs/>
        </w:rPr>
        <w:t>References</w:t>
      </w:r>
      <w:proofErr w:type="spellEnd"/>
    </w:p>
    <w:p w14:paraId="53DB8055" w14:textId="77777777" w:rsidR="00BE119A" w:rsidRDefault="00BE119A" w:rsidP="00BE119A">
      <w:pPr>
        <w:pStyle w:val="ab"/>
        <w:autoSpaceDE w:val="0"/>
        <w:autoSpaceDN w:val="0"/>
        <w:adjustRightInd w:val="0"/>
        <w:spacing w:line="240" w:lineRule="auto"/>
        <w:ind w:left="709"/>
        <w:jc w:val="both"/>
        <w:rPr>
          <w:rFonts w:ascii="Times New Roman" w:hAnsi="Times New Roman"/>
          <w:b/>
          <w:i/>
          <w:sz w:val="24"/>
          <w:szCs w:val="24"/>
        </w:rPr>
      </w:pPr>
    </w:p>
    <w:p w14:paraId="26D7210F" w14:textId="77777777" w:rsidR="00BE119A" w:rsidRPr="00B84FBD" w:rsidRDefault="00BE119A" w:rsidP="005A29E4">
      <w:pPr>
        <w:pStyle w:val="ab"/>
        <w:widowControl w:val="0"/>
        <w:numPr>
          <w:ilvl w:val="0"/>
          <w:numId w:val="9"/>
        </w:numPr>
        <w:tabs>
          <w:tab w:val="left" w:pos="851"/>
        </w:tabs>
        <w:spacing w:after="0" w:line="240" w:lineRule="auto"/>
        <w:ind w:left="0" w:firstLine="567"/>
        <w:contextualSpacing w:val="0"/>
        <w:jc w:val="both"/>
        <w:rPr>
          <w:rFonts w:ascii="Times New Roman" w:hAnsi="Times New Roman"/>
          <w:sz w:val="24"/>
          <w:szCs w:val="24"/>
          <w:lang w:val="en-US"/>
        </w:rPr>
      </w:pPr>
      <w:r w:rsidRPr="00B84FBD">
        <w:rPr>
          <w:rFonts w:ascii="Times New Roman" w:hAnsi="Times New Roman"/>
          <w:sz w:val="24"/>
          <w:szCs w:val="24"/>
          <w:lang w:val="en-US"/>
        </w:rPr>
        <w:t>Designing the infrared drying machines of cylindrical type with an active reflector</w:t>
      </w:r>
      <w:r>
        <w:rPr>
          <w:rFonts w:ascii="Times New Roman" w:hAnsi="Times New Roman"/>
          <w:sz w:val="24"/>
          <w:szCs w:val="24"/>
          <w:lang w:val="en-US"/>
        </w:rPr>
        <w:t xml:space="preserve"> / </w:t>
      </w:r>
      <w:r w:rsidRPr="00B84FBD">
        <w:rPr>
          <w:rFonts w:ascii="Times New Roman" w:hAnsi="Times New Roman"/>
          <w:sz w:val="24"/>
          <w:szCs w:val="24"/>
          <w:lang w:val="en-US"/>
        </w:rPr>
        <w:t>V.</w:t>
      </w:r>
      <w:r>
        <w:rPr>
          <w:rFonts w:ascii="Times New Roman" w:hAnsi="Times New Roman"/>
          <w:sz w:val="24"/>
          <w:szCs w:val="24"/>
          <w:lang w:val="en-US"/>
        </w:rPr>
        <w:t xml:space="preserve"> </w:t>
      </w:r>
      <w:r w:rsidRPr="00B84FBD">
        <w:rPr>
          <w:rFonts w:ascii="Times New Roman" w:hAnsi="Times New Roman"/>
          <w:sz w:val="24"/>
          <w:szCs w:val="24"/>
          <w:lang w:val="en-US"/>
        </w:rPr>
        <w:t>Popov</w:t>
      </w:r>
      <w:r>
        <w:rPr>
          <w:rFonts w:ascii="Times New Roman" w:hAnsi="Times New Roman"/>
          <w:sz w:val="24"/>
          <w:szCs w:val="24"/>
          <w:lang w:val="en-US"/>
        </w:rPr>
        <w:t>,</w:t>
      </w:r>
      <w:r w:rsidRPr="00B84FBD">
        <w:rPr>
          <w:rFonts w:ascii="Times New Roman" w:hAnsi="Times New Roman"/>
          <w:sz w:val="24"/>
          <w:szCs w:val="24"/>
          <w:lang w:val="en-US"/>
        </w:rPr>
        <w:t xml:space="preserve"> V.</w:t>
      </w:r>
      <w:r>
        <w:rPr>
          <w:rFonts w:ascii="Times New Roman" w:hAnsi="Times New Roman"/>
          <w:sz w:val="24"/>
          <w:szCs w:val="24"/>
          <w:lang w:val="en-US"/>
        </w:rPr>
        <w:t xml:space="preserve"> </w:t>
      </w:r>
      <w:proofErr w:type="spellStart"/>
      <w:r w:rsidRPr="00B84FBD">
        <w:rPr>
          <w:rFonts w:ascii="Times New Roman" w:hAnsi="Times New Roman"/>
          <w:sz w:val="24"/>
          <w:szCs w:val="24"/>
          <w:lang w:val="en-US"/>
        </w:rPr>
        <w:t>Afonkina</w:t>
      </w:r>
      <w:proofErr w:type="spellEnd"/>
      <w:r w:rsidRPr="00B84FBD">
        <w:rPr>
          <w:rFonts w:ascii="Times New Roman" w:hAnsi="Times New Roman"/>
          <w:sz w:val="24"/>
          <w:szCs w:val="24"/>
          <w:lang w:val="en-US"/>
        </w:rPr>
        <w:t>, V.</w:t>
      </w:r>
      <w:r>
        <w:rPr>
          <w:rFonts w:ascii="Times New Roman" w:hAnsi="Times New Roman"/>
          <w:sz w:val="24"/>
          <w:szCs w:val="24"/>
          <w:lang w:val="en-US"/>
        </w:rPr>
        <w:t xml:space="preserve"> </w:t>
      </w:r>
      <w:proofErr w:type="spellStart"/>
      <w:r w:rsidRPr="00B84FBD">
        <w:rPr>
          <w:rFonts w:ascii="Times New Roman" w:hAnsi="Times New Roman"/>
          <w:sz w:val="24"/>
          <w:szCs w:val="24"/>
          <w:lang w:val="en-US"/>
        </w:rPr>
        <w:t>Levinskii</w:t>
      </w:r>
      <w:proofErr w:type="spellEnd"/>
      <w:r w:rsidRPr="00B84FBD">
        <w:rPr>
          <w:rFonts w:ascii="Times New Roman" w:hAnsi="Times New Roman"/>
          <w:sz w:val="24"/>
          <w:szCs w:val="24"/>
          <w:lang w:val="en-US"/>
        </w:rPr>
        <w:t xml:space="preserve">, </w:t>
      </w:r>
      <w:r>
        <w:rPr>
          <w:rFonts w:ascii="Times New Roman" w:hAnsi="Times New Roman"/>
          <w:sz w:val="24"/>
          <w:szCs w:val="24"/>
          <w:lang w:val="en-US"/>
        </w:rPr>
        <w:t xml:space="preserve">E. </w:t>
      </w:r>
      <w:proofErr w:type="spellStart"/>
      <w:r w:rsidRPr="00B84FBD">
        <w:rPr>
          <w:rFonts w:ascii="Times New Roman" w:hAnsi="Times New Roman"/>
          <w:sz w:val="24"/>
          <w:szCs w:val="24"/>
          <w:lang w:val="en-US"/>
        </w:rPr>
        <w:t>Zudin</w:t>
      </w:r>
      <w:proofErr w:type="spellEnd"/>
      <w:r w:rsidRPr="00B84FBD">
        <w:rPr>
          <w:rFonts w:ascii="Times New Roman" w:hAnsi="Times New Roman"/>
          <w:sz w:val="24"/>
          <w:szCs w:val="24"/>
          <w:lang w:val="en-US"/>
        </w:rPr>
        <w:t xml:space="preserve"> and </w:t>
      </w:r>
      <w:r>
        <w:rPr>
          <w:rFonts w:ascii="Times New Roman" w:hAnsi="Times New Roman"/>
          <w:sz w:val="24"/>
          <w:szCs w:val="24"/>
          <w:lang w:val="en-US"/>
        </w:rPr>
        <w:t xml:space="preserve">E. </w:t>
      </w:r>
      <w:proofErr w:type="spellStart"/>
      <w:r w:rsidRPr="00B84FBD">
        <w:rPr>
          <w:rFonts w:ascii="Times New Roman" w:hAnsi="Times New Roman"/>
          <w:sz w:val="24"/>
          <w:szCs w:val="24"/>
          <w:lang w:val="en-US"/>
        </w:rPr>
        <w:t>Krivosheeva</w:t>
      </w:r>
      <w:proofErr w:type="spellEnd"/>
      <w:r w:rsidRPr="00B84FBD">
        <w:rPr>
          <w:rFonts w:ascii="Times New Roman" w:hAnsi="Times New Roman"/>
          <w:sz w:val="24"/>
          <w:szCs w:val="24"/>
          <w:lang w:val="en-US"/>
        </w:rPr>
        <w:t xml:space="preserve"> // IOP Conference Series: Earth and Environmental Science. – 2019.</w:t>
      </w:r>
      <w:r>
        <w:rPr>
          <w:rFonts w:ascii="Times New Roman" w:hAnsi="Times New Roman"/>
          <w:sz w:val="24"/>
          <w:szCs w:val="24"/>
          <w:lang w:val="en-US"/>
        </w:rPr>
        <w:t xml:space="preserve"> -</w:t>
      </w:r>
      <w:r w:rsidRPr="00B84FBD">
        <w:rPr>
          <w:rFonts w:ascii="Times New Roman" w:hAnsi="Times New Roman"/>
          <w:sz w:val="24"/>
          <w:szCs w:val="24"/>
          <w:lang w:val="en-US"/>
        </w:rPr>
        <w:t xml:space="preserve"> 403(1)</w:t>
      </w:r>
    </w:p>
    <w:p w14:paraId="261C10AC" w14:textId="77777777" w:rsidR="00BE119A" w:rsidRPr="00B84FBD" w:rsidRDefault="00804674" w:rsidP="005A29E4">
      <w:pPr>
        <w:pStyle w:val="ab"/>
        <w:numPr>
          <w:ilvl w:val="0"/>
          <w:numId w:val="9"/>
        </w:numPr>
        <w:shd w:val="clear" w:color="auto" w:fill="FFFFFF"/>
        <w:tabs>
          <w:tab w:val="left" w:pos="851"/>
        </w:tabs>
        <w:spacing w:after="0" w:line="240" w:lineRule="auto"/>
        <w:ind w:left="0" w:firstLine="567"/>
        <w:jc w:val="both"/>
        <w:rPr>
          <w:rFonts w:ascii="Times New Roman" w:hAnsi="Times New Roman"/>
          <w:sz w:val="24"/>
          <w:szCs w:val="24"/>
          <w:lang w:val="en-US"/>
        </w:rPr>
      </w:pPr>
      <w:hyperlink r:id="rId27" w:history="1">
        <w:r w:rsidR="00BE119A" w:rsidRPr="00B84FBD">
          <w:rPr>
            <w:rFonts w:ascii="Times New Roman" w:hAnsi="Times New Roman"/>
            <w:sz w:val="24"/>
            <w:szCs w:val="24"/>
            <w:lang w:val="en-US"/>
          </w:rPr>
          <w:t>Research of substrate materials for drying liquid materials</w:t>
        </w:r>
      </w:hyperlink>
      <w:r w:rsidR="00BE119A">
        <w:rPr>
          <w:rFonts w:ascii="Times New Roman" w:hAnsi="Times New Roman"/>
          <w:sz w:val="24"/>
          <w:szCs w:val="24"/>
          <w:lang w:val="en-US"/>
        </w:rPr>
        <w:t xml:space="preserve"> /</w:t>
      </w:r>
      <w:r w:rsidR="00BE119A" w:rsidRPr="00B84FBD">
        <w:rPr>
          <w:rFonts w:ascii="Times New Roman" w:hAnsi="Times New Roman"/>
          <w:sz w:val="24"/>
          <w:szCs w:val="24"/>
          <w:lang w:val="en-US"/>
        </w:rPr>
        <w:t xml:space="preserve"> V.M.</w:t>
      </w:r>
      <w:r w:rsidR="00BE119A">
        <w:rPr>
          <w:rFonts w:ascii="Times New Roman" w:hAnsi="Times New Roman"/>
          <w:sz w:val="24"/>
          <w:szCs w:val="24"/>
          <w:lang w:val="en-US"/>
        </w:rPr>
        <w:t xml:space="preserve"> </w:t>
      </w:r>
      <w:r w:rsidR="00BE119A" w:rsidRPr="00B84FBD">
        <w:rPr>
          <w:rFonts w:ascii="Times New Roman" w:hAnsi="Times New Roman"/>
          <w:sz w:val="24"/>
          <w:szCs w:val="24"/>
          <w:lang w:val="en-US"/>
        </w:rPr>
        <w:t xml:space="preserve">Popov, V.A. </w:t>
      </w:r>
      <w:proofErr w:type="spellStart"/>
      <w:r w:rsidR="00BE119A" w:rsidRPr="00B84FBD">
        <w:rPr>
          <w:rFonts w:ascii="Times New Roman" w:hAnsi="Times New Roman"/>
          <w:sz w:val="24"/>
          <w:szCs w:val="24"/>
          <w:lang w:val="en-US"/>
        </w:rPr>
        <w:t>Afonkina</w:t>
      </w:r>
      <w:proofErr w:type="spellEnd"/>
      <w:r w:rsidR="00BE119A">
        <w:rPr>
          <w:rFonts w:ascii="Times New Roman" w:hAnsi="Times New Roman"/>
          <w:sz w:val="24"/>
          <w:szCs w:val="24"/>
          <w:lang w:val="en-US"/>
        </w:rPr>
        <w:t xml:space="preserve">, </w:t>
      </w:r>
      <w:r w:rsidR="00BE119A" w:rsidRPr="00B84FBD">
        <w:rPr>
          <w:rFonts w:ascii="Times New Roman" w:hAnsi="Times New Roman"/>
          <w:sz w:val="24"/>
          <w:szCs w:val="24"/>
          <w:lang w:val="en-US"/>
        </w:rPr>
        <w:t xml:space="preserve">V.N. </w:t>
      </w:r>
      <w:proofErr w:type="spellStart"/>
      <w:r w:rsidR="00BE119A" w:rsidRPr="00B84FBD">
        <w:rPr>
          <w:rFonts w:ascii="Times New Roman" w:hAnsi="Times New Roman"/>
          <w:sz w:val="24"/>
          <w:szCs w:val="24"/>
          <w:lang w:val="en-US"/>
        </w:rPr>
        <w:t>Levinskiy</w:t>
      </w:r>
      <w:proofErr w:type="spellEnd"/>
      <w:r w:rsidR="00BE119A">
        <w:rPr>
          <w:rFonts w:ascii="Times New Roman" w:hAnsi="Times New Roman"/>
          <w:sz w:val="24"/>
          <w:szCs w:val="24"/>
          <w:lang w:val="en-US"/>
        </w:rPr>
        <w:t xml:space="preserve">, </w:t>
      </w:r>
      <w:r w:rsidR="00BE119A" w:rsidRPr="00B84FBD">
        <w:rPr>
          <w:rFonts w:ascii="Times New Roman" w:hAnsi="Times New Roman"/>
          <w:sz w:val="24"/>
          <w:szCs w:val="24"/>
          <w:lang w:val="en-US"/>
        </w:rPr>
        <w:t>A.V. Medvedev // AIP Conference Proceedings: Digital technol</w:t>
      </w:r>
      <w:r w:rsidR="00BE119A" w:rsidRPr="00B84FBD">
        <w:rPr>
          <w:rFonts w:ascii="Times New Roman" w:hAnsi="Times New Roman"/>
          <w:sz w:val="24"/>
          <w:szCs w:val="24"/>
          <w:lang w:val="en-US"/>
        </w:rPr>
        <w:t>o</w:t>
      </w:r>
      <w:r w:rsidR="00BE119A" w:rsidRPr="00B84FBD">
        <w:rPr>
          <w:rFonts w:ascii="Times New Roman" w:hAnsi="Times New Roman"/>
          <w:sz w:val="24"/>
          <w:szCs w:val="24"/>
          <w:lang w:val="en-US"/>
        </w:rPr>
        <w:t xml:space="preserve">gies in agriculture of the Russian Federation and the world community. – 2022. </w:t>
      </w:r>
      <w:r w:rsidR="00BE119A">
        <w:rPr>
          <w:rFonts w:ascii="Times New Roman" w:hAnsi="Times New Roman"/>
          <w:sz w:val="24"/>
          <w:szCs w:val="24"/>
          <w:lang w:val="en-US"/>
        </w:rPr>
        <w:t xml:space="preserve">- </w:t>
      </w:r>
      <w:r w:rsidR="00BE119A" w:rsidRPr="00B84FBD">
        <w:rPr>
          <w:rFonts w:ascii="Times New Roman" w:hAnsi="Times New Roman"/>
          <w:sz w:val="24"/>
          <w:szCs w:val="24"/>
          <w:lang w:val="en-US"/>
        </w:rPr>
        <w:t>С. 060008.</w:t>
      </w:r>
    </w:p>
    <w:p w14:paraId="1DB85042" w14:textId="77777777" w:rsidR="006028CD" w:rsidRPr="006028CD" w:rsidRDefault="006028CD" w:rsidP="005A29E4">
      <w:pPr>
        <w:pStyle w:val="ab"/>
        <w:numPr>
          <w:ilvl w:val="0"/>
          <w:numId w:val="9"/>
        </w:numPr>
        <w:tabs>
          <w:tab w:val="left" w:pos="851"/>
        </w:tabs>
        <w:autoSpaceDE w:val="0"/>
        <w:autoSpaceDN w:val="0"/>
        <w:adjustRightInd w:val="0"/>
        <w:spacing w:line="240" w:lineRule="auto"/>
        <w:ind w:left="0" w:firstLine="567"/>
        <w:jc w:val="both"/>
        <w:rPr>
          <w:rFonts w:ascii="Times New Roman" w:hAnsi="Times New Roman"/>
          <w:iCs/>
          <w:sz w:val="24"/>
          <w:szCs w:val="24"/>
        </w:rPr>
      </w:pPr>
      <w:proofErr w:type="spellStart"/>
      <w:r w:rsidRPr="006028CD">
        <w:rPr>
          <w:rFonts w:ascii="Times New Roman" w:hAnsi="Times New Roman"/>
          <w:sz w:val="24"/>
          <w:szCs w:val="24"/>
          <w:lang w:val="en-US"/>
        </w:rPr>
        <w:t>Makaronnye</w:t>
      </w:r>
      <w:proofErr w:type="spellEnd"/>
      <w:r w:rsidRPr="006028CD">
        <w:rPr>
          <w:rFonts w:ascii="Times New Roman" w:hAnsi="Times New Roman"/>
          <w:sz w:val="24"/>
          <w:szCs w:val="24"/>
          <w:lang w:val="en-US"/>
        </w:rPr>
        <w:t xml:space="preserve"> </w:t>
      </w:r>
      <w:proofErr w:type="spellStart"/>
      <w:r w:rsidRPr="006028CD">
        <w:rPr>
          <w:rFonts w:ascii="Times New Roman" w:hAnsi="Times New Roman"/>
          <w:sz w:val="24"/>
          <w:szCs w:val="24"/>
          <w:lang w:val="en-US"/>
        </w:rPr>
        <w:t>izdeliya</w:t>
      </w:r>
      <w:proofErr w:type="spellEnd"/>
      <w:r w:rsidRPr="006028CD">
        <w:rPr>
          <w:rFonts w:ascii="Times New Roman" w:hAnsi="Times New Roman"/>
          <w:sz w:val="24"/>
          <w:szCs w:val="24"/>
          <w:lang w:val="en-US"/>
        </w:rPr>
        <w:t xml:space="preserve"> - </w:t>
      </w:r>
      <w:proofErr w:type="spellStart"/>
      <w:r w:rsidRPr="006028CD">
        <w:rPr>
          <w:rFonts w:ascii="Times New Roman" w:hAnsi="Times New Roman"/>
          <w:sz w:val="24"/>
          <w:szCs w:val="24"/>
          <w:lang w:val="en-US"/>
        </w:rPr>
        <w:t>oborudovanie</w:t>
      </w:r>
      <w:proofErr w:type="spellEnd"/>
      <w:r w:rsidRPr="006028CD">
        <w:rPr>
          <w:rFonts w:ascii="Times New Roman" w:hAnsi="Times New Roman"/>
          <w:sz w:val="24"/>
          <w:szCs w:val="24"/>
          <w:lang w:val="en-US"/>
        </w:rPr>
        <w:t xml:space="preserve"> | </w:t>
      </w:r>
      <w:proofErr w:type="spellStart"/>
      <w:r w:rsidRPr="006028CD">
        <w:rPr>
          <w:rFonts w:ascii="Times New Roman" w:hAnsi="Times New Roman"/>
          <w:sz w:val="24"/>
          <w:szCs w:val="24"/>
          <w:lang w:val="en-US"/>
        </w:rPr>
        <w:t>linii</w:t>
      </w:r>
      <w:proofErr w:type="spellEnd"/>
      <w:r w:rsidRPr="006028CD">
        <w:rPr>
          <w:rFonts w:ascii="Times New Roman" w:hAnsi="Times New Roman"/>
          <w:sz w:val="24"/>
          <w:szCs w:val="24"/>
          <w:lang w:val="en-US"/>
        </w:rPr>
        <w:t xml:space="preserve"> </w:t>
      </w:r>
      <w:proofErr w:type="spellStart"/>
      <w:r w:rsidRPr="006028CD">
        <w:rPr>
          <w:rFonts w:ascii="Times New Roman" w:hAnsi="Times New Roman"/>
          <w:sz w:val="24"/>
          <w:szCs w:val="24"/>
          <w:lang w:val="en-US"/>
        </w:rPr>
        <w:t>dlya</w:t>
      </w:r>
      <w:proofErr w:type="spellEnd"/>
      <w:r w:rsidRPr="006028CD">
        <w:rPr>
          <w:rFonts w:ascii="Times New Roman" w:hAnsi="Times New Roman"/>
          <w:sz w:val="24"/>
          <w:szCs w:val="24"/>
          <w:lang w:val="en-US"/>
        </w:rPr>
        <w:t xml:space="preserve"> </w:t>
      </w:r>
      <w:proofErr w:type="spellStart"/>
      <w:r w:rsidRPr="006028CD">
        <w:rPr>
          <w:rFonts w:ascii="Times New Roman" w:hAnsi="Times New Roman"/>
          <w:sz w:val="24"/>
          <w:szCs w:val="24"/>
          <w:lang w:val="en-US"/>
        </w:rPr>
        <w:t>proizvodstva</w:t>
      </w:r>
      <w:proofErr w:type="spellEnd"/>
      <w:r w:rsidRPr="006028CD">
        <w:rPr>
          <w:rFonts w:ascii="Times New Roman" w:hAnsi="Times New Roman"/>
          <w:sz w:val="24"/>
          <w:szCs w:val="24"/>
          <w:lang w:val="en-US"/>
        </w:rPr>
        <w:t xml:space="preserve"> </w:t>
      </w:r>
      <w:proofErr w:type="spellStart"/>
      <w:r w:rsidRPr="006028CD">
        <w:rPr>
          <w:rFonts w:ascii="Times New Roman" w:hAnsi="Times New Roman"/>
          <w:sz w:val="24"/>
          <w:szCs w:val="24"/>
          <w:lang w:val="en-US"/>
        </w:rPr>
        <w:t>makaron</w:t>
      </w:r>
      <w:proofErr w:type="spellEnd"/>
      <w:r w:rsidRPr="006028CD">
        <w:rPr>
          <w:rFonts w:ascii="Times New Roman" w:hAnsi="Times New Roman"/>
          <w:sz w:val="24"/>
          <w:szCs w:val="24"/>
          <w:lang w:val="en-US"/>
        </w:rPr>
        <w:t xml:space="preserve">. </w:t>
      </w:r>
      <w:proofErr w:type="spellStart"/>
      <w:r w:rsidRPr="006028CD">
        <w:rPr>
          <w:rFonts w:ascii="Times New Roman" w:hAnsi="Times New Roman"/>
          <w:sz w:val="24"/>
          <w:szCs w:val="24"/>
        </w:rPr>
        <w:t>Rezhim</w:t>
      </w:r>
      <w:proofErr w:type="spellEnd"/>
      <w:r w:rsidRPr="006028CD">
        <w:rPr>
          <w:rFonts w:ascii="Times New Roman" w:hAnsi="Times New Roman"/>
          <w:sz w:val="24"/>
          <w:szCs w:val="24"/>
        </w:rPr>
        <w:t xml:space="preserve"> </w:t>
      </w:r>
      <w:proofErr w:type="spellStart"/>
      <w:r w:rsidRPr="006028CD">
        <w:rPr>
          <w:rFonts w:ascii="Times New Roman" w:hAnsi="Times New Roman"/>
          <w:sz w:val="24"/>
          <w:szCs w:val="24"/>
        </w:rPr>
        <w:t>dostupa</w:t>
      </w:r>
      <w:proofErr w:type="spellEnd"/>
      <w:r w:rsidRPr="006028CD">
        <w:rPr>
          <w:rFonts w:ascii="Times New Roman" w:hAnsi="Times New Roman"/>
          <w:sz w:val="24"/>
          <w:szCs w:val="24"/>
        </w:rPr>
        <w:t xml:space="preserve">: </w:t>
      </w:r>
      <w:hyperlink r:id="rId28" w:history="1">
        <w:r w:rsidRPr="00AB7BCD">
          <w:rPr>
            <w:rStyle w:val="a5"/>
            <w:rFonts w:ascii="Times New Roman" w:hAnsi="Times New Roman"/>
            <w:sz w:val="24"/>
            <w:szCs w:val="24"/>
          </w:rPr>
          <w:t>https://pkbm.ru/makaron/</w:t>
        </w:r>
      </w:hyperlink>
    </w:p>
    <w:p w14:paraId="42EBA92D" w14:textId="77777777" w:rsidR="00BE119A" w:rsidRPr="00B84FBD" w:rsidRDefault="006028CD" w:rsidP="005A29E4">
      <w:pPr>
        <w:pStyle w:val="ab"/>
        <w:numPr>
          <w:ilvl w:val="0"/>
          <w:numId w:val="9"/>
        </w:numPr>
        <w:tabs>
          <w:tab w:val="left" w:pos="851"/>
        </w:tabs>
        <w:autoSpaceDE w:val="0"/>
        <w:autoSpaceDN w:val="0"/>
        <w:adjustRightInd w:val="0"/>
        <w:spacing w:line="240" w:lineRule="auto"/>
        <w:ind w:left="0" w:firstLine="567"/>
        <w:jc w:val="both"/>
        <w:rPr>
          <w:rFonts w:ascii="Times New Roman" w:hAnsi="Times New Roman"/>
          <w:iCs/>
          <w:sz w:val="24"/>
          <w:szCs w:val="24"/>
        </w:rPr>
      </w:pPr>
      <w:proofErr w:type="spellStart"/>
      <w:r w:rsidRPr="006028CD">
        <w:rPr>
          <w:rFonts w:ascii="Times New Roman" w:hAnsi="Times New Roman"/>
          <w:iCs/>
          <w:sz w:val="24"/>
          <w:szCs w:val="24"/>
        </w:rPr>
        <w:t>Zudin</w:t>
      </w:r>
      <w:proofErr w:type="spellEnd"/>
      <w:r w:rsidRPr="006028CD">
        <w:rPr>
          <w:rFonts w:ascii="Times New Roman" w:hAnsi="Times New Roman"/>
          <w:iCs/>
          <w:sz w:val="24"/>
          <w:szCs w:val="24"/>
        </w:rPr>
        <w:t xml:space="preserve"> E.S. </w:t>
      </w:r>
      <w:proofErr w:type="spellStart"/>
      <w:r w:rsidRPr="006028CD">
        <w:rPr>
          <w:rFonts w:ascii="Times New Roman" w:hAnsi="Times New Roman"/>
          <w:iCs/>
          <w:sz w:val="24"/>
          <w:szCs w:val="24"/>
        </w:rPr>
        <w:t>Infrakrasnaya</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sushka</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makaronnyh</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izdelij</w:t>
      </w:r>
      <w:proofErr w:type="spellEnd"/>
      <w:r w:rsidRPr="006028CD">
        <w:rPr>
          <w:rFonts w:ascii="Times New Roman" w:hAnsi="Times New Roman"/>
          <w:iCs/>
          <w:sz w:val="24"/>
          <w:szCs w:val="24"/>
        </w:rPr>
        <w:t xml:space="preserve"> s </w:t>
      </w:r>
      <w:proofErr w:type="spellStart"/>
      <w:r w:rsidRPr="006028CD">
        <w:rPr>
          <w:rFonts w:ascii="Times New Roman" w:hAnsi="Times New Roman"/>
          <w:iCs/>
          <w:sz w:val="24"/>
          <w:szCs w:val="24"/>
        </w:rPr>
        <w:t>primeneniem</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transporterno-kaskadnoj</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sushilki</w:t>
      </w:r>
      <w:proofErr w:type="spellEnd"/>
      <w:r w:rsidRPr="006028CD">
        <w:rPr>
          <w:rFonts w:ascii="Times New Roman" w:hAnsi="Times New Roman"/>
          <w:iCs/>
          <w:sz w:val="24"/>
          <w:szCs w:val="24"/>
        </w:rPr>
        <w:t xml:space="preserve"> STKI-7 / E.S. </w:t>
      </w:r>
      <w:proofErr w:type="spellStart"/>
      <w:r w:rsidRPr="006028CD">
        <w:rPr>
          <w:rFonts w:ascii="Times New Roman" w:hAnsi="Times New Roman"/>
          <w:iCs/>
          <w:sz w:val="24"/>
          <w:szCs w:val="24"/>
        </w:rPr>
        <w:t>Zudin</w:t>
      </w:r>
      <w:proofErr w:type="spellEnd"/>
      <w:r w:rsidRPr="006028CD">
        <w:rPr>
          <w:rFonts w:ascii="Times New Roman" w:hAnsi="Times New Roman"/>
          <w:iCs/>
          <w:sz w:val="24"/>
          <w:szCs w:val="24"/>
        </w:rPr>
        <w:t xml:space="preserve">, V.M. </w:t>
      </w:r>
      <w:proofErr w:type="spellStart"/>
      <w:r w:rsidRPr="006028CD">
        <w:rPr>
          <w:rFonts w:ascii="Times New Roman" w:hAnsi="Times New Roman"/>
          <w:iCs/>
          <w:sz w:val="24"/>
          <w:szCs w:val="24"/>
        </w:rPr>
        <w:t>Popov</w:t>
      </w:r>
      <w:proofErr w:type="spellEnd"/>
      <w:r w:rsidRPr="006028CD">
        <w:rPr>
          <w:rFonts w:ascii="Times New Roman" w:hAnsi="Times New Roman"/>
          <w:iCs/>
          <w:sz w:val="24"/>
          <w:szCs w:val="24"/>
        </w:rPr>
        <w:t xml:space="preserve">, V.A. </w:t>
      </w:r>
      <w:proofErr w:type="spellStart"/>
      <w:r w:rsidRPr="006028CD">
        <w:rPr>
          <w:rFonts w:ascii="Times New Roman" w:hAnsi="Times New Roman"/>
          <w:iCs/>
          <w:sz w:val="24"/>
          <w:szCs w:val="24"/>
        </w:rPr>
        <w:t>Afon'kina</w:t>
      </w:r>
      <w:proofErr w:type="spellEnd"/>
      <w:r w:rsidRPr="006028CD">
        <w:rPr>
          <w:rFonts w:ascii="Times New Roman" w:hAnsi="Times New Roman"/>
          <w:iCs/>
          <w:sz w:val="24"/>
          <w:szCs w:val="24"/>
        </w:rPr>
        <w:t xml:space="preserve"> // </w:t>
      </w:r>
      <w:proofErr w:type="spellStart"/>
      <w:r w:rsidRPr="006028CD">
        <w:rPr>
          <w:rFonts w:ascii="Times New Roman" w:hAnsi="Times New Roman"/>
          <w:iCs/>
          <w:sz w:val="24"/>
          <w:szCs w:val="24"/>
        </w:rPr>
        <w:t>Nauka</w:t>
      </w:r>
      <w:proofErr w:type="spellEnd"/>
      <w:r w:rsidRPr="006028CD">
        <w:rPr>
          <w:rFonts w:ascii="Times New Roman" w:hAnsi="Times New Roman"/>
          <w:iCs/>
          <w:sz w:val="24"/>
          <w:szCs w:val="24"/>
        </w:rPr>
        <w:t xml:space="preserve"> i </w:t>
      </w:r>
      <w:proofErr w:type="spellStart"/>
      <w:r w:rsidRPr="006028CD">
        <w:rPr>
          <w:rFonts w:ascii="Times New Roman" w:hAnsi="Times New Roman"/>
          <w:iCs/>
          <w:sz w:val="24"/>
          <w:szCs w:val="24"/>
        </w:rPr>
        <w:t>obrazovanie</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opyt</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problemy</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perspektivy</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razvitiya</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mater</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Mezhdunar</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nauchn</w:t>
      </w:r>
      <w:proofErr w:type="spellEnd"/>
      <w:r w:rsidRPr="006028CD">
        <w:rPr>
          <w:rFonts w:ascii="Times New Roman" w:hAnsi="Times New Roman"/>
          <w:iCs/>
          <w:sz w:val="24"/>
          <w:szCs w:val="24"/>
        </w:rPr>
        <w:t>.-</w:t>
      </w:r>
      <w:proofErr w:type="spellStart"/>
      <w:r w:rsidRPr="006028CD">
        <w:rPr>
          <w:rFonts w:ascii="Times New Roman" w:hAnsi="Times New Roman"/>
          <w:iCs/>
          <w:sz w:val="24"/>
          <w:szCs w:val="24"/>
        </w:rPr>
        <w:t>prakt</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konf</w:t>
      </w:r>
      <w:proofErr w:type="spellEnd"/>
      <w:r w:rsidRPr="006028CD">
        <w:rPr>
          <w:rFonts w:ascii="Times New Roman" w:hAnsi="Times New Roman"/>
          <w:iCs/>
          <w:sz w:val="24"/>
          <w:szCs w:val="24"/>
        </w:rPr>
        <w:t xml:space="preserve">. </w:t>
      </w:r>
      <w:proofErr w:type="spellStart"/>
      <w:r w:rsidRPr="006028CD">
        <w:rPr>
          <w:rFonts w:ascii="Times New Roman" w:hAnsi="Times New Roman"/>
          <w:iCs/>
          <w:sz w:val="24"/>
          <w:szCs w:val="24"/>
        </w:rPr>
        <w:t>Krasnoyarsk</w:t>
      </w:r>
      <w:proofErr w:type="spellEnd"/>
      <w:r w:rsidRPr="006028CD">
        <w:rPr>
          <w:rFonts w:ascii="Times New Roman" w:hAnsi="Times New Roman"/>
          <w:iCs/>
          <w:sz w:val="24"/>
          <w:szCs w:val="24"/>
        </w:rPr>
        <w:t xml:space="preserve"> - 2018. - S. 95-98.</w:t>
      </w:r>
    </w:p>
    <w:p w14:paraId="65C5FBD6" w14:textId="77777777" w:rsidR="00BE119A" w:rsidRPr="00B84FBD" w:rsidRDefault="00BE119A" w:rsidP="005A29E4">
      <w:pPr>
        <w:pStyle w:val="ab"/>
        <w:numPr>
          <w:ilvl w:val="0"/>
          <w:numId w:val="9"/>
        </w:numPr>
        <w:shd w:val="clear" w:color="auto" w:fill="FFFFFF"/>
        <w:tabs>
          <w:tab w:val="left" w:pos="851"/>
        </w:tabs>
        <w:spacing w:line="240" w:lineRule="auto"/>
        <w:ind w:left="0" w:firstLine="567"/>
        <w:jc w:val="both"/>
        <w:rPr>
          <w:rFonts w:ascii="Times New Roman" w:hAnsi="Times New Roman"/>
          <w:sz w:val="24"/>
          <w:szCs w:val="24"/>
          <w:lang w:val="en-US"/>
        </w:rPr>
      </w:pPr>
      <w:r w:rsidRPr="00B84FBD">
        <w:rPr>
          <w:rFonts w:ascii="Times New Roman" w:hAnsi="Times New Roman"/>
          <w:sz w:val="24"/>
          <w:szCs w:val="24"/>
          <w:lang w:val="en-US"/>
        </w:rPr>
        <w:t>Theoretical justification of film electric heater parameters as a source of infrared r</w:t>
      </w:r>
      <w:r w:rsidRPr="00B84FBD">
        <w:rPr>
          <w:rFonts w:ascii="Times New Roman" w:hAnsi="Times New Roman"/>
          <w:sz w:val="24"/>
          <w:szCs w:val="24"/>
          <w:lang w:val="en-US"/>
        </w:rPr>
        <w:t>a</w:t>
      </w:r>
      <w:r w:rsidRPr="00B84FBD">
        <w:rPr>
          <w:rFonts w:ascii="Times New Roman" w:hAnsi="Times New Roman"/>
          <w:sz w:val="24"/>
          <w:szCs w:val="24"/>
          <w:lang w:val="en-US"/>
        </w:rPr>
        <w:t xml:space="preserve">diation in the technology of drying green crops </w:t>
      </w:r>
      <w:r>
        <w:rPr>
          <w:rFonts w:ascii="Times New Roman" w:hAnsi="Times New Roman"/>
          <w:sz w:val="24"/>
          <w:szCs w:val="24"/>
          <w:lang w:val="en-US"/>
        </w:rPr>
        <w:t xml:space="preserve">/ V.M. </w:t>
      </w:r>
      <w:hyperlink r:id="rId29" w:history="1">
        <w:r w:rsidRPr="00B84FBD">
          <w:rPr>
            <w:rFonts w:ascii="Times New Roman" w:hAnsi="Times New Roman"/>
            <w:sz w:val="24"/>
            <w:szCs w:val="24"/>
            <w:lang w:val="en-US"/>
          </w:rPr>
          <w:t>Popov</w:t>
        </w:r>
        <w:r w:rsidRPr="004823F4">
          <w:rPr>
            <w:rFonts w:ascii="Times New Roman" w:hAnsi="Times New Roman"/>
            <w:sz w:val="24"/>
            <w:szCs w:val="24"/>
          </w:rPr>
          <w:t xml:space="preserve">, </w:t>
        </w:r>
      </w:hyperlink>
      <w:r>
        <w:rPr>
          <w:rFonts w:ascii="Times New Roman" w:hAnsi="Times New Roman"/>
          <w:sz w:val="24"/>
          <w:szCs w:val="24"/>
          <w:lang w:val="en-US"/>
        </w:rPr>
        <w:t>E</w:t>
      </w:r>
      <w:r w:rsidRPr="004823F4">
        <w:rPr>
          <w:rFonts w:ascii="Times New Roman" w:hAnsi="Times New Roman"/>
          <w:sz w:val="24"/>
          <w:szCs w:val="24"/>
        </w:rPr>
        <w:t>.</w:t>
      </w:r>
      <w:r>
        <w:rPr>
          <w:rFonts w:ascii="Times New Roman" w:hAnsi="Times New Roman"/>
          <w:sz w:val="24"/>
          <w:szCs w:val="24"/>
          <w:lang w:val="en-US"/>
        </w:rPr>
        <w:t>N</w:t>
      </w:r>
      <w:r w:rsidRPr="004823F4">
        <w:rPr>
          <w:rFonts w:ascii="Times New Roman" w:hAnsi="Times New Roman"/>
          <w:sz w:val="24"/>
          <w:szCs w:val="24"/>
        </w:rPr>
        <w:t xml:space="preserve">. </w:t>
      </w:r>
      <w:hyperlink r:id="rId30" w:history="1">
        <w:proofErr w:type="spellStart"/>
        <w:r w:rsidRPr="00B84FBD">
          <w:rPr>
            <w:rFonts w:ascii="Times New Roman" w:hAnsi="Times New Roman"/>
            <w:sz w:val="24"/>
            <w:szCs w:val="24"/>
            <w:lang w:val="en-US"/>
          </w:rPr>
          <w:t>Epishkov</w:t>
        </w:r>
        <w:proofErr w:type="spellEnd"/>
      </w:hyperlink>
      <w:r w:rsidRPr="004823F4">
        <w:rPr>
          <w:rFonts w:ascii="Times New Roman" w:hAnsi="Times New Roman"/>
          <w:sz w:val="24"/>
          <w:szCs w:val="24"/>
        </w:rPr>
        <w:t xml:space="preserve">, </w:t>
      </w:r>
      <w:r>
        <w:rPr>
          <w:rFonts w:ascii="Times New Roman" w:hAnsi="Times New Roman"/>
          <w:sz w:val="24"/>
          <w:szCs w:val="24"/>
          <w:lang w:val="en-US"/>
        </w:rPr>
        <w:t>V</w:t>
      </w:r>
      <w:r w:rsidRPr="004823F4">
        <w:rPr>
          <w:rFonts w:ascii="Times New Roman" w:hAnsi="Times New Roman"/>
          <w:sz w:val="24"/>
          <w:szCs w:val="24"/>
        </w:rPr>
        <w:t>.</w:t>
      </w:r>
      <w:r>
        <w:rPr>
          <w:rFonts w:ascii="Times New Roman" w:hAnsi="Times New Roman"/>
          <w:sz w:val="24"/>
          <w:szCs w:val="24"/>
          <w:lang w:val="en-US"/>
        </w:rPr>
        <w:t>A</w:t>
      </w:r>
      <w:r w:rsidRPr="004823F4">
        <w:rPr>
          <w:rFonts w:ascii="Times New Roman" w:hAnsi="Times New Roman"/>
          <w:sz w:val="24"/>
          <w:szCs w:val="24"/>
        </w:rPr>
        <w:t xml:space="preserve">. </w:t>
      </w:r>
      <w:hyperlink r:id="rId31" w:history="1">
        <w:proofErr w:type="spellStart"/>
        <w:r w:rsidRPr="00B84FBD">
          <w:rPr>
            <w:rFonts w:ascii="Times New Roman" w:hAnsi="Times New Roman"/>
            <w:sz w:val="24"/>
            <w:szCs w:val="24"/>
            <w:lang w:val="en-US"/>
          </w:rPr>
          <w:t>Afonkina</w:t>
        </w:r>
        <w:proofErr w:type="spellEnd"/>
      </w:hyperlink>
      <w:r w:rsidRPr="004823F4">
        <w:rPr>
          <w:rFonts w:ascii="Times New Roman" w:hAnsi="Times New Roman"/>
          <w:sz w:val="24"/>
          <w:szCs w:val="24"/>
        </w:rPr>
        <w:t xml:space="preserve">, E.I. </w:t>
      </w:r>
      <w:hyperlink r:id="rId32" w:history="1">
        <w:proofErr w:type="spellStart"/>
        <w:r w:rsidRPr="00B84FBD">
          <w:rPr>
            <w:rFonts w:ascii="Times New Roman" w:hAnsi="Times New Roman"/>
            <w:sz w:val="24"/>
            <w:szCs w:val="24"/>
            <w:lang w:val="en-US"/>
          </w:rPr>
          <w:t>Krivosheeva</w:t>
        </w:r>
        <w:proofErr w:type="spellEnd"/>
        <w:r w:rsidRPr="004823F4">
          <w:rPr>
            <w:rFonts w:ascii="Times New Roman" w:hAnsi="Times New Roman"/>
            <w:sz w:val="24"/>
            <w:szCs w:val="24"/>
          </w:rPr>
          <w:t xml:space="preserve">, </w:t>
        </w:r>
      </w:hyperlink>
      <w:r w:rsidRPr="004823F4">
        <w:rPr>
          <w:rFonts w:ascii="Times New Roman" w:hAnsi="Times New Roman"/>
          <w:sz w:val="24"/>
          <w:szCs w:val="24"/>
        </w:rPr>
        <w:t xml:space="preserve">V.N. </w:t>
      </w:r>
      <w:hyperlink r:id="rId33" w:history="1">
        <w:proofErr w:type="spellStart"/>
        <w:r w:rsidRPr="00B84FBD">
          <w:rPr>
            <w:rFonts w:ascii="Times New Roman" w:hAnsi="Times New Roman"/>
            <w:sz w:val="24"/>
            <w:szCs w:val="24"/>
            <w:lang w:val="en-US"/>
          </w:rPr>
          <w:t>Levinsky</w:t>
        </w:r>
        <w:proofErr w:type="spellEnd"/>
        <w:r w:rsidRPr="004823F4">
          <w:rPr>
            <w:rFonts w:ascii="Times New Roman" w:hAnsi="Times New Roman"/>
            <w:sz w:val="24"/>
            <w:szCs w:val="24"/>
            <w:lang w:val="en-US"/>
          </w:rPr>
          <w:t xml:space="preserve"> </w:t>
        </w:r>
      </w:hyperlink>
      <w:r w:rsidRPr="00B84FBD">
        <w:rPr>
          <w:rFonts w:ascii="Times New Roman" w:hAnsi="Times New Roman"/>
          <w:sz w:val="24"/>
          <w:szCs w:val="24"/>
          <w:lang w:val="en-US"/>
        </w:rPr>
        <w:t xml:space="preserve">// </w:t>
      </w:r>
      <w:hyperlink r:id="rId34" w:anchor="disabled" w:tooltip="Посмотреть сведения о документе" w:history="1">
        <w:r w:rsidRPr="00B84FBD">
          <w:rPr>
            <w:rFonts w:ascii="Times New Roman" w:hAnsi="Times New Roman"/>
            <w:sz w:val="24"/>
            <w:szCs w:val="24"/>
            <w:lang w:val="en-US"/>
          </w:rPr>
          <w:t xml:space="preserve">IOP Conference Series: Earth and Environmental </w:t>
        </w:r>
        <w:proofErr w:type="spellStart"/>
        <w:r w:rsidRPr="00B84FBD">
          <w:rPr>
            <w:rFonts w:ascii="Times New Roman" w:hAnsi="Times New Roman"/>
            <w:sz w:val="24"/>
            <w:szCs w:val="24"/>
            <w:lang w:val="en-US"/>
          </w:rPr>
          <w:t>Sc</w:t>
        </w:r>
        <w:r w:rsidRPr="00B84FBD">
          <w:rPr>
            <w:rFonts w:ascii="Times New Roman" w:hAnsi="Times New Roman"/>
            <w:sz w:val="24"/>
            <w:szCs w:val="24"/>
            <w:lang w:val="en-US"/>
          </w:rPr>
          <w:t>i</w:t>
        </w:r>
        <w:r w:rsidRPr="00B84FBD">
          <w:rPr>
            <w:rFonts w:ascii="Times New Roman" w:hAnsi="Times New Roman"/>
            <w:sz w:val="24"/>
            <w:szCs w:val="24"/>
            <w:lang w:val="en-US"/>
          </w:rPr>
          <w:t>encethis</w:t>
        </w:r>
        <w:proofErr w:type="spellEnd"/>
        <w:r w:rsidRPr="00B84FBD">
          <w:rPr>
            <w:rFonts w:ascii="Times New Roman" w:hAnsi="Times New Roman"/>
            <w:sz w:val="24"/>
            <w:szCs w:val="24"/>
            <w:lang w:val="en-US"/>
          </w:rPr>
          <w:t xml:space="preserve"> link is disabled</w:t>
        </w:r>
      </w:hyperlink>
      <w:r w:rsidRPr="00B84FBD">
        <w:rPr>
          <w:rFonts w:ascii="Times New Roman" w:hAnsi="Times New Roman"/>
          <w:sz w:val="24"/>
          <w:szCs w:val="24"/>
          <w:lang w:val="en-US"/>
        </w:rPr>
        <w:t>. - 2021. -723(3). - 032038</w:t>
      </w:r>
    </w:p>
    <w:p w14:paraId="775B2E6F" w14:textId="4334D2A6" w:rsidR="00BE119A" w:rsidRPr="006028CD" w:rsidRDefault="006028CD" w:rsidP="005A29E4">
      <w:pPr>
        <w:pStyle w:val="ab"/>
        <w:numPr>
          <w:ilvl w:val="0"/>
          <w:numId w:val="9"/>
        </w:numPr>
        <w:tabs>
          <w:tab w:val="left" w:pos="851"/>
        </w:tabs>
        <w:autoSpaceDE w:val="0"/>
        <w:autoSpaceDN w:val="0"/>
        <w:adjustRightInd w:val="0"/>
        <w:spacing w:line="240" w:lineRule="auto"/>
        <w:ind w:left="0" w:firstLine="567"/>
        <w:jc w:val="both"/>
        <w:rPr>
          <w:rFonts w:ascii="Times New Roman" w:hAnsi="Times New Roman"/>
          <w:iCs/>
          <w:sz w:val="24"/>
          <w:szCs w:val="24"/>
          <w:lang w:val="en-US"/>
        </w:rPr>
      </w:pPr>
      <w:r w:rsidRPr="006028CD">
        <w:rPr>
          <w:rFonts w:ascii="Times New Roman" w:eastAsia="TimesNewRomanPSMT" w:hAnsi="Times New Roman"/>
          <w:sz w:val="24"/>
          <w:szCs w:val="24"/>
          <w:lang w:val="en-US"/>
        </w:rPr>
        <w:t xml:space="preserve">Adler </w:t>
      </w:r>
      <w:proofErr w:type="gramStart"/>
      <w:r w:rsidRPr="006028CD">
        <w:rPr>
          <w:rFonts w:ascii="Times New Roman" w:eastAsia="TimesNewRomanPSMT" w:hAnsi="Times New Roman"/>
          <w:sz w:val="24"/>
          <w:szCs w:val="24"/>
          <w:lang w:val="en-US"/>
        </w:rPr>
        <w:t>YU.P.,</w:t>
      </w:r>
      <w:proofErr w:type="gramEnd"/>
      <w:r w:rsidRPr="006028CD">
        <w:rPr>
          <w:rFonts w:ascii="Times New Roman" w:eastAsia="TimesNewRomanPSMT" w:hAnsi="Times New Roman"/>
          <w:sz w:val="24"/>
          <w:szCs w:val="24"/>
          <w:lang w:val="en-US"/>
        </w:rPr>
        <w:t xml:space="preserve"> Markova E.V., </w:t>
      </w:r>
      <w:proofErr w:type="spellStart"/>
      <w:r w:rsidRPr="006028CD">
        <w:rPr>
          <w:rFonts w:ascii="Times New Roman" w:eastAsia="TimesNewRomanPSMT" w:hAnsi="Times New Roman"/>
          <w:sz w:val="24"/>
          <w:szCs w:val="24"/>
          <w:lang w:val="en-US"/>
        </w:rPr>
        <w:t>Granovskij</w:t>
      </w:r>
      <w:proofErr w:type="spellEnd"/>
      <w:r w:rsidRPr="006028CD">
        <w:rPr>
          <w:rFonts w:ascii="Times New Roman" w:eastAsia="TimesNewRomanPSMT" w:hAnsi="Times New Roman"/>
          <w:sz w:val="24"/>
          <w:szCs w:val="24"/>
          <w:lang w:val="en-US"/>
        </w:rPr>
        <w:t xml:space="preserve"> YU.V. </w:t>
      </w:r>
      <w:proofErr w:type="spellStart"/>
      <w:r w:rsidRPr="006028CD">
        <w:rPr>
          <w:rFonts w:ascii="Times New Roman" w:eastAsia="TimesNewRomanPSMT" w:hAnsi="Times New Roman"/>
          <w:sz w:val="24"/>
          <w:szCs w:val="24"/>
          <w:lang w:val="en-US"/>
        </w:rPr>
        <w:t>Planirovanie</w:t>
      </w:r>
      <w:proofErr w:type="spellEnd"/>
      <w:r w:rsidRPr="006028CD">
        <w:rPr>
          <w:rFonts w:ascii="Times New Roman" w:eastAsia="TimesNewRomanPSMT" w:hAnsi="Times New Roman"/>
          <w:sz w:val="24"/>
          <w:szCs w:val="24"/>
          <w:lang w:val="en-US"/>
        </w:rPr>
        <w:t xml:space="preserve"> </w:t>
      </w:r>
      <w:proofErr w:type="spellStart"/>
      <w:r w:rsidRPr="006028CD">
        <w:rPr>
          <w:rFonts w:ascii="Times New Roman" w:eastAsia="TimesNewRomanPSMT" w:hAnsi="Times New Roman"/>
          <w:sz w:val="24"/>
          <w:szCs w:val="24"/>
          <w:lang w:val="en-US"/>
        </w:rPr>
        <w:t>eksperimenta</w:t>
      </w:r>
      <w:proofErr w:type="spellEnd"/>
      <w:r w:rsidRPr="006028CD">
        <w:rPr>
          <w:rFonts w:ascii="Times New Roman" w:eastAsia="TimesNewRomanPSMT" w:hAnsi="Times New Roman"/>
          <w:sz w:val="24"/>
          <w:szCs w:val="24"/>
          <w:lang w:val="en-US"/>
        </w:rPr>
        <w:t xml:space="preserve"> </w:t>
      </w:r>
      <w:proofErr w:type="spellStart"/>
      <w:r w:rsidRPr="006028CD">
        <w:rPr>
          <w:rFonts w:ascii="Times New Roman" w:eastAsia="TimesNewRomanPSMT" w:hAnsi="Times New Roman"/>
          <w:sz w:val="24"/>
          <w:szCs w:val="24"/>
          <w:lang w:val="en-US"/>
        </w:rPr>
        <w:t>pri</w:t>
      </w:r>
      <w:proofErr w:type="spellEnd"/>
      <w:r w:rsidRPr="006028CD">
        <w:rPr>
          <w:rFonts w:ascii="Times New Roman" w:eastAsia="TimesNewRomanPSMT" w:hAnsi="Times New Roman"/>
          <w:sz w:val="24"/>
          <w:szCs w:val="24"/>
          <w:lang w:val="en-US"/>
        </w:rPr>
        <w:t xml:space="preserve"> </w:t>
      </w:r>
      <w:proofErr w:type="spellStart"/>
      <w:r w:rsidRPr="006028CD">
        <w:rPr>
          <w:rFonts w:ascii="Times New Roman" w:eastAsia="TimesNewRomanPSMT" w:hAnsi="Times New Roman"/>
          <w:sz w:val="24"/>
          <w:szCs w:val="24"/>
          <w:lang w:val="en-US"/>
        </w:rPr>
        <w:t>poiske</w:t>
      </w:r>
      <w:proofErr w:type="spellEnd"/>
      <w:r w:rsidRPr="006028CD">
        <w:rPr>
          <w:rFonts w:ascii="Times New Roman" w:eastAsia="TimesNewRomanPSMT" w:hAnsi="Times New Roman"/>
          <w:sz w:val="24"/>
          <w:szCs w:val="24"/>
          <w:lang w:val="en-US"/>
        </w:rPr>
        <w:t xml:space="preserve"> </w:t>
      </w:r>
      <w:proofErr w:type="spellStart"/>
      <w:r w:rsidRPr="006028CD">
        <w:rPr>
          <w:rFonts w:ascii="Times New Roman" w:eastAsia="TimesNewRomanPSMT" w:hAnsi="Times New Roman"/>
          <w:sz w:val="24"/>
          <w:szCs w:val="24"/>
          <w:lang w:val="en-US"/>
        </w:rPr>
        <w:t>optimal'nyh</w:t>
      </w:r>
      <w:proofErr w:type="spellEnd"/>
      <w:r w:rsidRPr="006028CD">
        <w:rPr>
          <w:rFonts w:ascii="Times New Roman" w:eastAsia="TimesNewRomanPSMT" w:hAnsi="Times New Roman"/>
          <w:sz w:val="24"/>
          <w:szCs w:val="24"/>
          <w:lang w:val="en-US"/>
        </w:rPr>
        <w:t xml:space="preserve"> </w:t>
      </w:r>
      <w:proofErr w:type="spellStart"/>
      <w:r w:rsidRPr="006028CD">
        <w:rPr>
          <w:rFonts w:ascii="Times New Roman" w:eastAsia="TimesNewRomanPSMT" w:hAnsi="Times New Roman"/>
          <w:sz w:val="24"/>
          <w:szCs w:val="24"/>
          <w:lang w:val="en-US"/>
        </w:rPr>
        <w:t>uslovij</w:t>
      </w:r>
      <w:proofErr w:type="spellEnd"/>
      <w:r w:rsidRPr="006028CD">
        <w:rPr>
          <w:rFonts w:ascii="Times New Roman" w:eastAsia="TimesNewRomanPSMT" w:hAnsi="Times New Roman"/>
          <w:sz w:val="24"/>
          <w:szCs w:val="24"/>
          <w:lang w:val="en-US"/>
        </w:rPr>
        <w:t xml:space="preserve"> / YU.P. Adler, E.V. Markova, YU.V. </w:t>
      </w:r>
      <w:proofErr w:type="spellStart"/>
      <w:r w:rsidRPr="006028CD">
        <w:rPr>
          <w:rFonts w:ascii="Times New Roman" w:eastAsia="TimesNewRomanPSMT" w:hAnsi="Times New Roman"/>
          <w:sz w:val="24"/>
          <w:szCs w:val="24"/>
          <w:lang w:val="en-US"/>
        </w:rPr>
        <w:t>Granovskij</w:t>
      </w:r>
      <w:proofErr w:type="spellEnd"/>
      <w:r w:rsidRPr="006028CD">
        <w:rPr>
          <w:rFonts w:ascii="Times New Roman" w:eastAsia="TimesNewRomanPSMT" w:hAnsi="Times New Roman"/>
          <w:sz w:val="24"/>
          <w:szCs w:val="24"/>
          <w:lang w:val="en-US"/>
        </w:rPr>
        <w:t xml:space="preserve">– M.: </w:t>
      </w:r>
      <w:proofErr w:type="spellStart"/>
      <w:r w:rsidRPr="006028CD">
        <w:rPr>
          <w:rFonts w:ascii="Times New Roman" w:eastAsia="TimesNewRomanPSMT" w:hAnsi="Times New Roman"/>
          <w:sz w:val="24"/>
          <w:szCs w:val="24"/>
          <w:lang w:val="en-US"/>
        </w:rPr>
        <w:t>Nauka</w:t>
      </w:r>
      <w:proofErr w:type="spellEnd"/>
      <w:r w:rsidRPr="006028CD">
        <w:rPr>
          <w:rFonts w:ascii="Times New Roman" w:eastAsia="TimesNewRomanPSMT" w:hAnsi="Times New Roman"/>
          <w:sz w:val="24"/>
          <w:szCs w:val="24"/>
          <w:lang w:val="en-US"/>
        </w:rPr>
        <w:t>, 1976. – 279 s.</w:t>
      </w:r>
    </w:p>
    <w:p w14:paraId="00115589" w14:textId="5C821287" w:rsidR="00BE119A" w:rsidRPr="00C96B6C" w:rsidRDefault="006028CD" w:rsidP="005A29E4">
      <w:pPr>
        <w:pStyle w:val="ab"/>
        <w:numPr>
          <w:ilvl w:val="0"/>
          <w:numId w:val="9"/>
        </w:numPr>
        <w:tabs>
          <w:tab w:val="left" w:pos="851"/>
        </w:tabs>
        <w:autoSpaceDE w:val="0"/>
        <w:autoSpaceDN w:val="0"/>
        <w:adjustRightInd w:val="0"/>
        <w:spacing w:line="240" w:lineRule="auto"/>
        <w:ind w:left="0" w:firstLine="567"/>
        <w:jc w:val="both"/>
        <w:rPr>
          <w:rFonts w:ascii="Times New Roman" w:hAnsi="Times New Roman"/>
          <w:sz w:val="24"/>
          <w:szCs w:val="24"/>
          <w:lang w:val="en-US"/>
        </w:rPr>
      </w:pPr>
      <w:proofErr w:type="spellStart"/>
      <w:r w:rsidRPr="00C96B6C">
        <w:rPr>
          <w:rFonts w:ascii="Times New Roman" w:hAnsi="Times New Roman"/>
          <w:sz w:val="24"/>
          <w:szCs w:val="24"/>
          <w:lang w:val="en-US"/>
        </w:rPr>
        <w:t>Zahahatnov</w:t>
      </w:r>
      <w:proofErr w:type="spellEnd"/>
      <w:r w:rsidRPr="00C96B6C">
        <w:rPr>
          <w:rFonts w:ascii="Times New Roman" w:hAnsi="Times New Roman"/>
          <w:sz w:val="24"/>
          <w:szCs w:val="24"/>
          <w:lang w:val="en-US"/>
        </w:rPr>
        <w:t xml:space="preserve"> V.G. </w:t>
      </w:r>
      <w:proofErr w:type="spellStart"/>
      <w:r w:rsidRPr="00C96B6C">
        <w:rPr>
          <w:rFonts w:ascii="Times New Roman" w:hAnsi="Times New Roman"/>
          <w:sz w:val="24"/>
          <w:szCs w:val="24"/>
          <w:lang w:val="en-US"/>
        </w:rPr>
        <w:t>Funkciya</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zhelatel'nosti</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harringtona</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kak</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kriterij</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optimal'nogo</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v</w:t>
      </w:r>
      <w:r w:rsidRPr="00C96B6C">
        <w:rPr>
          <w:rFonts w:ascii="Times New Roman" w:hAnsi="Times New Roman"/>
          <w:sz w:val="24"/>
          <w:szCs w:val="24"/>
          <w:lang w:val="en-US"/>
        </w:rPr>
        <w:t>y</w:t>
      </w:r>
      <w:r w:rsidRPr="00C96B6C">
        <w:rPr>
          <w:rFonts w:ascii="Times New Roman" w:hAnsi="Times New Roman"/>
          <w:sz w:val="24"/>
          <w:szCs w:val="24"/>
          <w:lang w:val="en-US"/>
        </w:rPr>
        <w:t>bora</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zernosushilki</w:t>
      </w:r>
      <w:proofErr w:type="spellEnd"/>
      <w:r w:rsidRPr="00C96B6C">
        <w:rPr>
          <w:rFonts w:ascii="Times New Roman" w:hAnsi="Times New Roman"/>
          <w:sz w:val="24"/>
          <w:szCs w:val="24"/>
          <w:lang w:val="en-US"/>
        </w:rPr>
        <w:t xml:space="preserve"> / V.G. </w:t>
      </w:r>
      <w:proofErr w:type="spellStart"/>
      <w:r w:rsidRPr="00C96B6C">
        <w:rPr>
          <w:rFonts w:ascii="Times New Roman" w:hAnsi="Times New Roman"/>
          <w:sz w:val="24"/>
          <w:szCs w:val="24"/>
          <w:lang w:val="en-US"/>
        </w:rPr>
        <w:t>Zahahatnov</w:t>
      </w:r>
      <w:proofErr w:type="spellEnd"/>
      <w:r w:rsidRPr="00C96B6C">
        <w:rPr>
          <w:rFonts w:ascii="Times New Roman" w:hAnsi="Times New Roman"/>
          <w:sz w:val="24"/>
          <w:szCs w:val="24"/>
          <w:lang w:val="en-US"/>
        </w:rPr>
        <w:t xml:space="preserve">, V.M. Popov, V.A. </w:t>
      </w:r>
      <w:proofErr w:type="spellStart"/>
      <w:r w:rsidRPr="00C96B6C">
        <w:rPr>
          <w:rFonts w:ascii="Times New Roman" w:hAnsi="Times New Roman"/>
          <w:sz w:val="24"/>
          <w:szCs w:val="24"/>
          <w:lang w:val="en-US"/>
        </w:rPr>
        <w:t>Afon'kina</w:t>
      </w:r>
      <w:proofErr w:type="spellEnd"/>
      <w:r w:rsidRPr="00C96B6C">
        <w:rPr>
          <w:rFonts w:ascii="Times New Roman" w:hAnsi="Times New Roman"/>
          <w:sz w:val="24"/>
          <w:szCs w:val="24"/>
          <w:lang w:val="en-US"/>
        </w:rPr>
        <w:t xml:space="preserve"> // </w:t>
      </w:r>
      <w:proofErr w:type="spellStart"/>
      <w:r w:rsidRPr="00C96B6C">
        <w:rPr>
          <w:rFonts w:ascii="Times New Roman" w:hAnsi="Times New Roman"/>
          <w:sz w:val="24"/>
          <w:szCs w:val="24"/>
          <w:lang w:val="en-US"/>
        </w:rPr>
        <w:t>Izvestiya</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Ore</w:t>
      </w:r>
      <w:r w:rsidRPr="00C96B6C">
        <w:rPr>
          <w:rFonts w:ascii="Times New Roman" w:hAnsi="Times New Roman"/>
          <w:sz w:val="24"/>
          <w:szCs w:val="24"/>
          <w:lang w:val="en-US"/>
        </w:rPr>
        <w:t>n</w:t>
      </w:r>
      <w:r w:rsidRPr="00C96B6C">
        <w:rPr>
          <w:rFonts w:ascii="Times New Roman" w:hAnsi="Times New Roman"/>
          <w:sz w:val="24"/>
          <w:szCs w:val="24"/>
          <w:lang w:val="en-US"/>
        </w:rPr>
        <w:t>burgskogo</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gosudarstvennogo</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agrarnogo</w:t>
      </w:r>
      <w:proofErr w:type="spellEnd"/>
      <w:r w:rsidRPr="00C96B6C">
        <w:rPr>
          <w:rFonts w:ascii="Times New Roman" w:hAnsi="Times New Roman"/>
          <w:sz w:val="24"/>
          <w:szCs w:val="24"/>
          <w:lang w:val="en-US"/>
        </w:rPr>
        <w:t xml:space="preserve"> </w:t>
      </w:r>
      <w:proofErr w:type="spellStart"/>
      <w:r w:rsidRPr="00C96B6C">
        <w:rPr>
          <w:rFonts w:ascii="Times New Roman" w:hAnsi="Times New Roman"/>
          <w:sz w:val="24"/>
          <w:szCs w:val="24"/>
          <w:lang w:val="en-US"/>
        </w:rPr>
        <w:t>universiteta</w:t>
      </w:r>
      <w:proofErr w:type="spellEnd"/>
      <w:r w:rsidRPr="00C96B6C">
        <w:rPr>
          <w:rFonts w:ascii="Times New Roman" w:hAnsi="Times New Roman"/>
          <w:sz w:val="24"/>
          <w:szCs w:val="24"/>
          <w:lang w:val="en-US"/>
        </w:rPr>
        <w:t>. - 2022. - №</w:t>
      </w:r>
      <w:proofErr w:type="gramStart"/>
      <w:r w:rsidRPr="00C96B6C">
        <w:rPr>
          <w:rFonts w:ascii="Times New Roman" w:hAnsi="Times New Roman"/>
          <w:sz w:val="24"/>
          <w:szCs w:val="24"/>
          <w:lang w:val="en-US"/>
        </w:rPr>
        <w:t>2(</w:t>
      </w:r>
      <w:proofErr w:type="gramEnd"/>
      <w:r w:rsidRPr="00C96B6C">
        <w:rPr>
          <w:rFonts w:ascii="Times New Roman" w:hAnsi="Times New Roman"/>
          <w:sz w:val="24"/>
          <w:szCs w:val="24"/>
          <w:lang w:val="en-US"/>
        </w:rPr>
        <w:t>94). - S. 110-114.</w:t>
      </w:r>
    </w:p>
    <w:p w14:paraId="340B09F7" w14:textId="77777777" w:rsidR="00BE119A" w:rsidRPr="00C96B6C" w:rsidRDefault="00BE119A" w:rsidP="00BE119A">
      <w:pPr>
        <w:pStyle w:val="ab"/>
        <w:autoSpaceDE w:val="0"/>
        <w:autoSpaceDN w:val="0"/>
        <w:adjustRightInd w:val="0"/>
        <w:spacing w:line="240" w:lineRule="auto"/>
        <w:ind w:left="709"/>
        <w:jc w:val="both"/>
        <w:rPr>
          <w:rFonts w:ascii="Times New Roman" w:hAnsi="Times New Roman"/>
          <w:b/>
          <w:i/>
          <w:sz w:val="24"/>
          <w:szCs w:val="24"/>
          <w:lang w:val="en-US"/>
        </w:rPr>
      </w:pPr>
    </w:p>
    <w:sectPr w:rsidR="00BE119A" w:rsidRPr="00C96B6C" w:rsidSect="00426C97">
      <w:headerReference w:type="even" r:id="rId35"/>
      <w:headerReference w:type="default" r:id="rId36"/>
      <w:footerReference w:type="default" r:id="rId3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2C145" w14:textId="77777777" w:rsidR="00804674" w:rsidRDefault="00804674" w:rsidP="00C27BA3">
      <w:r>
        <w:separator/>
      </w:r>
    </w:p>
  </w:endnote>
  <w:endnote w:type="continuationSeparator" w:id="0">
    <w:p w14:paraId="224435C1" w14:textId="77777777" w:rsidR="00804674" w:rsidRDefault="00804674" w:rsidP="00C2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155D6" w14:textId="715F83EB" w:rsidR="005420BF" w:rsidRPr="005420BF" w:rsidRDefault="00804674" w:rsidP="005420BF">
    <w:pPr>
      <w:pStyle w:val="ae"/>
      <w:ind w:firstLine="0"/>
      <w:rPr>
        <w:lang w:val="en-US"/>
      </w:rPr>
    </w:pPr>
    <w:hyperlink r:id="rId1" w:history="1">
      <w:r w:rsidR="005420BF" w:rsidRPr="00440FA3">
        <w:rPr>
          <w:rStyle w:val="a5"/>
          <w:sz w:val="24"/>
          <w:szCs w:val="24"/>
        </w:rPr>
        <w:t>http://ej.kubagro.ru/2023/0</w:t>
      </w:r>
      <w:r w:rsidR="005420BF" w:rsidRPr="00440FA3">
        <w:rPr>
          <w:rStyle w:val="a5"/>
          <w:sz w:val="24"/>
          <w:szCs w:val="24"/>
          <w:lang w:val="en-US"/>
        </w:rPr>
        <w:t>2</w:t>
      </w:r>
      <w:r w:rsidR="005420BF" w:rsidRPr="00440FA3">
        <w:rPr>
          <w:rStyle w:val="a5"/>
          <w:sz w:val="24"/>
          <w:szCs w:val="24"/>
        </w:rPr>
        <w:t>/</w:t>
      </w:r>
      <w:proofErr w:type="spellStart"/>
      <w:r w:rsidR="005420BF" w:rsidRPr="00440FA3">
        <w:rPr>
          <w:rStyle w:val="a5"/>
          <w:sz w:val="24"/>
          <w:szCs w:val="24"/>
        </w:rPr>
        <w:t>pdf</w:t>
      </w:r>
      <w:proofErr w:type="spellEnd"/>
      <w:r w:rsidR="005420BF" w:rsidRPr="00440FA3">
        <w:rPr>
          <w:rStyle w:val="a5"/>
          <w:sz w:val="24"/>
          <w:szCs w:val="24"/>
        </w:rPr>
        <w:t>/</w:t>
      </w:r>
      <w:r w:rsidR="005420BF" w:rsidRPr="00440FA3">
        <w:rPr>
          <w:rStyle w:val="a5"/>
          <w:sz w:val="24"/>
          <w:szCs w:val="24"/>
          <w:lang w:val="en-US"/>
        </w:rPr>
        <w:t>06</w:t>
      </w:r>
      <w:r w:rsidR="005420BF" w:rsidRPr="00440FA3">
        <w:rPr>
          <w:rStyle w:val="a5"/>
          <w:sz w:val="24"/>
          <w:szCs w:val="24"/>
        </w:rPr>
        <w:t>.</w:t>
      </w:r>
      <w:proofErr w:type="spellStart"/>
      <w:r w:rsidR="005420BF" w:rsidRPr="00440FA3">
        <w:rPr>
          <w:rStyle w:val="a5"/>
          <w:sz w:val="24"/>
          <w:szCs w:val="24"/>
        </w:rPr>
        <w:t>pdf</w:t>
      </w:r>
      <w:proofErr w:type="spellEnd"/>
    </w:hyperlink>
    <w:r w:rsidR="005420BF">
      <w:rPr>
        <w:sz w:val="24"/>
        <w:szCs w:val="24"/>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C53C0" w14:textId="77777777" w:rsidR="00804674" w:rsidRDefault="00804674" w:rsidP="00C27BA3">
      <w:r>
        <w:separator/>
      </w:r>
    </w:p>
  </w:footnote>
  <w:footnote w:type="continuationSeparator" w:id="0">
    <w:p w14:paraId="1142BFC5" w14:textId="77777777" w:rsidR="00804674" w:rsidRDefault="00804674" w:rsidP="00C27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0"/>
      </w:rPr>
      <w:id w:val="1642385012"/>
      <w:docPartObj>
        <w:docPartGallery w:val="Page Numbers (Top of Page)"/>
        <w:docPartUnique/>
      </w:docPartObj>
    </w:sdtPr>
    <w:sdtEndPr>
      <w:rPr>
        <w:rStyle w:val="af0"/>
      </w:rPr>
    </w:sdtEndPr>
    <w:sdtContent>
      <w:p w14:paraId="5D36CA81" w14:textId="18EF573E" w:rsidR="005420BF" w:rsidRDefault="005420BF" w:rsidP="00440FA3">
        <w:pPr>
          <w:pStyle w:val="ac"/>
          <w:framePr w:wrap="none" w:vAnchor="text" w:hAnchor="margin" w:xAlign="right" w:y="1"/>
          <w:rPr>
            <w:rStyle w:val="af0"/>
          </w:rPr>
        </w:pPr>
        <w:r>
          <w:rPr>
            <w:rStyle w:val="af0"/>
          </w:rPr>
          <w:fldChar w:fldCharType="begin"/>
        </w:r>
        <w:r>
          <w:rPr>
            <w:rStyle w:val="af0"/>
          </w:rPr>
          <w:instrText xml:space="preserve"> PAGE </w:instrText>
        </w:r>
        <w:r>
          <w:rPr>
            <w:rStyle w:val="af0"/>
          </w:rPr>
          <w:fldChar w:fldCharType="end"/>
        </w:r>
      </w:p>
    </w:sdtContent>
  </w:sdt>
  <w:p w14:paraId="4F0C403B" w14:textId="77777777" w:rsidR="005420BF" w:rsidRDefault="005420BF" w:rsidP="005420BF">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0"/>
      </w:rPr>
      <w:id w:val="-139426051"/>
      <w:docPartObj>
        <w:docPartGallery w:val="Page Numbers (Top of Page)"/>
        <w:docPartUnique/>
      </w:docPartObj>
    </w:sdtPr>
    <w:sdtEndPr>
      <w:rPr>
        <w:rStyle w:val="af0"/>
      </w:rPr>
    </w:sdtEndPr>
    <w:sdtContent>
      <w:p w14:paraId="48FEE6DD" w14:textId="72822F83" w:rsidR="005420BF" w:rsidRDefault="005420BF" w:rsidP="00440FA3">
        <w:pPr>
          <w:pStyle w:val="ac"/>
          <w:framePr w:wrap="none" w:vAnchor="text" w:hAnchor="margin" w:xAlign="right" w:y="1"/>
          <w:rPr>
            <w:rStyle w:val="af0"/>
          </w:rPr>
        </w:pPr>
        <w:r>
          <w:rPr>
            <w:rStyle w:val="af0"/>
          </w:rPr>
          <w:fldChar w:fldCharType="begin"/>
        </w:r>
        <w:r>
          <w:rPr>
            <w:rStyle w:val="af0"/>
          </w:rPr>
          <w:instrText xml:space="preserve"> PAGE </w:instrText>
        </w:r>
        <w:r>
          <w:rPr>
            <w:rStyle w:val="af0"/>
          </w:rPr>
          <w:fldChar w:fldCharType="separate"/>
        </w:r>
        <w:r w:rsidR="009A0AC4">
          <w:rPr>
            <w:rStyle w:val="af0"/>
            <w:noProof/>
          </w:rPr>
          <w:t>1</w:t>
        </w:r>
        <w:r>
          <w:rPr>
            <w:rStyle w:val="af0"/>
          </w:rPr>
          <w:fldChar w:fldCharType="end"/>
        </w:r>
      </w:p>
    </w:sdtContent>
  </w:sdt>
  <w:sdt>
    <w:sdtPr>
      <w:id w:val="-796519936"/>
      <w:docPartObj>
        <w:docPartGallery w:val="Page Numbers (Top of Page)"/>
        <w:docPartUnique/>
      </w:docPartObj>
    </w:sdtPr>
    <w:sdtEndPr/>
    <w:sdtContent>
      <w:sdt>
        <w:sdtPr>
          <w:id w:val="-838152550"/>
          <w:docPartObj>
            <w:docPartGallery w:val="Page Numbers (Top of Page)"/>
            <w:docPartUnique/>
          </w:docPartObj>
        </w:sdtPr>
        <w:sdtEndPr/>
        <w:sdtContent>
          <w:sdt>
            <w:sdtPr>
              <w:rPr>
                <w:sz w:val="24"/>
                <w:szCs w:val="24"/>
              </w:rPr>
              <w:id w:val="-691225413"/>
              <w:docPartObj>
                <w:docPartGallery w:val="Page Numbers (Top of Page)"/>
                <w:docPartUnique/>
              </w:docPartObj>
            </w:sdtPr>
            <w:sdtEndPr>
              <w:rPr>
                <w:sz w:val="28"/>
                <w:szCs w:val="28"/>
              </w:rPr>
            </w:sdtEndPr>
            <w:sdtContent>
              <w:p w14:paraId="4587BE68" w14:textId="5463BBBD" w:rsidR="00AF6AD1" w:rsidRDefault="005420BF" w:rsidP="005420BF">
                <w:pPr>
                  <w:pStyle w:val="ac"/>
                  <w:tabs>
                    <w:tab w:val="center" w:pos="4513"/>
                    <w:tab w:val="right" w:pos="9026"/>
                    <w:tab w:val="right" w:pos="9072"/>
                  </w:tabs>
                  <w:ind w:right="360" w:firstLine="0"/>
                </w:pPr>
                <w:proofErr w:type="spellStart"/>
                <w:r w:rsidRPr="006F103D">
                  <w:rPr>
                    <w:sz w:val="24"/>
                    <w:szCs w:val="24"/>
                    <w:lang w:val="en-US"/>
                  </w:rPr>
                  <w:t>Научный</w:t>
                </w:r>
                <w:proofErr w:type="spellEnd"/>
                <w:r w:rsidRPr="006F103D">
                  <w:rPr>
                    <w:sz w:val="24"/>
                    <w:szCs w:val="24"/>
                    <w:lang w:val="en-US"/>
                  </w:rPr>
                  <w:t xml:space="preserve"> </w:t>
                </w:r>
                <w:proofErr w:type="spellStart"/>
                <w:r w:rsidRPr="006F103D">
                  <w:rPr>
                    <w:sz w:val="24"/>
                    <w:szCs w:val="24"/>
                    <w:lang w:val="en-US"/>
                  </w:rPr>
                  <w:t>журнал</w:t>
                </w:r>
                <w:proofErr w:type="spellEnd"/>
                <w:r w:rsidRPr="006F103D">
                  <w:rPr>
                    <w:sz w:val="24"/>
                    <w:szCs w:val="24"/>
                    <w:lang w:val="en-US"/>
                  </w:rPr>
                  <w:t xml:space="preserve"> </w:t>
                </w:r>
                <w:proofErr w:type="spellStart"/>
                <w:r w:rsidRPr="006F103D">
                  <w:rPr>
                    <w:sz w:val="24"/>
                    <w:szCs w:val="24"/>
                    <w:lang w:val="en-US"/>
                  </w:rPr>
                  <w:t>КубГАУ</w:t>
                </w:r>
                <w:proofErr w:type="spellEnd"/>
                <w:r w:rsidRPr="006F103D">
                  <w:rPr>
                    <w:sz w:val="24"/>
                    <w:szCs w:val="24"/>
                    <w:lang w:val="en-US"/>
                  </w:rPr>
                  <w:t>, №</w:t>
                </w:r>
                <w:proofErr w:type="gramStart"/>
                <w:r w:rsidRPr="006F103D">
                  <w:rPr>
                    <w:sz w:val="24"/>
                    <w:szCs w:val="24"/>
                    <w:lang w:val="en-US"/>
                  </w:rPr>
                  <w:t>1</w:t>
                </w:r>
                <w:r w:rsidRPr="006F103D">
                  <w:rPr>
                    <w:sz w:val="24"/>
                    <w:szCs w:val="24"/>
                  </w:rPr>
                  <w:t>8</w:t>
                </w:r>
                <w:r>
                  <w:rPr>
                    <w:sz w:val="24"/>
                    <w:szCs w:val="24"/>
                    <w:lang w:val="en-US"/>
                  </w:rPr>
                  <w:t>6</w:t>
                </w:r>
                <w:r w:rsidRPr="006F103D">
                  <w:rPr>
                    <w:sz w:val="24"/>
                    <w:szCs w:val="24"/>
                    <w:lang w:val="en-US"/>
                  </w:rPr>
                  <w:t>(</w:t>
                </w:r>
                <w:proofErr w:type="gramEnd"/>
                <w:r w:rsidRPr="006F103D">
                  <w:rPr>
                    <w:sz w:val="24"/>
                    <w:szCs w:val="24"/>
                    <w:lang w:val="en-US"/>
                  </w:rPr>
                  <w:t>0</w:t>
                </w:r>
                <w:r>
                  <w:rPr>
                    <w:sz w:val="24"/>
                    <w:szCs w:val="24"/>
                    <w:lang w:val="en-US"/>
                  </w:rPr>
                  <w:t>2</w:t>
                </w:r>
                <w:r w:rsidRPr="006F103D">
                  <w:rPr>
                    <w:sz w:val="24"/>
                    <w:szCs w:val="24"/>
                    <w:lang w:val="en-US"/>
                  </w:rPr>
                  <w:t>), 202</w:t>
                </w:r>
                <w:r>
                  <w:rPr>
                    <w:sz w:val="24"/>
                    <w:szCs w:val="24"/>
                    <w:lang w:val="en-US"/>
                  </w:rPr>
                  <w:t>3</w:t>
                </w:r>
                <w:r w:rsidRPr="006F103D">
                  <w:rPr>
                    <w:sz w:val="24"/>
                    <w:szCs w:val="24"/>
                    <w:lang w:val="en-US"/>
                  </w:rPr>
                  <w:t xml:space="preserve"> </w:t>
                </w:r>
                <w:proofErr w:type="spellStart"/>
                <w:r w:rsidRPr="006F103D">
                  <w:rPr>
                    <w:sz w:val="24"/>
                    <w:szCs w:val="24"/>
                    <w:lang w:val="en-US"/>
                  </w:rPr>
                  <w:t>год</w:t>
                </w:r>
                <w:proofErr w:type="spellEnd"/>
              </w:p>
            </w:sdtContent>
          </w:sdt>
        </w:sdtContent>
      </w:sdt>
    </w:sdtContent>
  </w:sdt>
  <w:p w14:paraId="03A06597" w14:textId="77777777" w:rsidR="00AF6AD1" w:rsidRDefault="00AF6AD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ADA"/>
    <w:multiLevelType w:val="multilevel"/>
    <w:tmpl w:val="AE68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F229B"/>
    <w:multiLevelType w:val="hybridMultilevel"/>
    <w:tmpl w:val="A3BC098A"/>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nsid w:val="0EF910EC"/>
    <w:multiLevelType w:val="multilevel"/>
    <w:tmpl w:val="E6BC4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833E0B"/>
    <w:multiLevelType w:val="multilevel"/>
    <w:tmpl w:val="EC9A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AF387A"/>
    <w:multiLevelType w:val="hybridMultilevel"/>
    <w:tmpl w:val="3F98042A"/>
    <w:lvl w:ilvl="0" w:tplc="0CC8CB8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1200E16"/>
    <w:multiLevelType w:val="multilevel"/>
    <w:tmpl w:val="4884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1F2FD4"/>
    <w:multiLevelType w:val="hybridMultilevel"/>
    <w:tmpl w:val="E7C280DA"/>
    <w:lvl w:ilvl="0" w:tplc="2A3225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CEE7EDF"/>
    <w:multiLevelType w:val="hybridMultilevel"/>
    <w:tmpl w:val="00DC6482"/>
    <w:lvl w:ilvl="0" w:tplc="AFAE3FE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D132666"/>
    <w:multiLevelType w:val="hybridMultilevel"/>
    <w:tmpl w:val="4EAEFDA8"/>
    <w:lvl w:ilvl="0" w:tplc="C0924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2A2"/>
    <w:rsid w:val="00005A45"/>
    <w:rsid w:val="000225B0"/>
    <w:rsid w:val="0003356C"/>
    <w:rsid w:val="00035406"/>
    <w:rsid w:val="0003636E"/>
    <w:rsid w:val="000447EF"/>
    <w:rsid w:val="00052358"/>
    <w:rsid w:val="00053480"/>
    <w:rsid w:val="00060DBB"/>
    <w:rsid w:val="00073670"/>
    <w:rsid w:val="00073DC1"/>
    <w:rsid w:val="0007567F"/>
    <w:rsid w:val="00076FA0"/>
    <w:rsid w:val="00091015"/>
    <w:rsid w:val="000A5F2D"/>
    <w:rsid w:val="000B2E16"/>
    <w:rsid w:val="000B3560"/>
    <w:rsid w:val="000B6B61"/>
    <w:rsid w:val="000C0CBA"/>
    <w:rsid w:val="000C0F0B"/>
    <w:rsid w:val="000C784F"/>
    <w:rsid w:val="00104B83"/>
    <w:rsid w:val="0010530F"/>
    <w:rsid w:val="00111F2D"/>
    <w:rsid w:val="00116B5F"/>
    <w:rsid w:val="00123C5E"/>
    <w:rsid w:val="0013191A"/>
    <w:rsid w:val="00135EFE"/>
    <w:rsid w:val="00142EB1"/>
    <w:rsid w:val="0015066A"/>
    <w:rsid w:val="00151EDD"/>
    <w:rsid w:val="00153DDF"/>
    <w:rsid w:val="00156E63"/>
    <w:rsid w:val="001608B9"/>
    <w:rsid w:val="001657C6"/>
    <w:rsid w:val="00184747"/>
    <w:rsid w:val="0018563D"/>
    <w:rsid w:val="00185D29"/>
    <w:rsid w:val="00190408"/>
    <w:rsid w:val="001909FA"/>
    <w:rsid w:val="00192E95"/>
    <w:rsid w:val="001A5D7C"/>
    <w:rsid w:val="001B56E3"/>
    <w:rsid w:val="001B7A2B"/>
    <w:rsid w:val="001C424B"/>
    <w:rsid w:val="001C4D5F"/>
    <w:rsid w:val="001F7C74"/>
    <w:rsid w:val="00210820"/>
    <w:rsid w:val="00216CBD"/>
    <w:rsid w:val="00224E95"/>
    <w:rsid w:val="00231788"/>
    <w:rsid w:val="00233C06"/>
    <w:rsid w:val="00243DA4"/>
    <w:rsid w:val="0024445F"/>
    <w:rsid w:val="00247824"/>
    <w:rsid w:val="0027696A"/>
    <w:rsid w:val="00282FB3"/>
    <w:rsid w:val="00285D66"/>
    <w:rsid w:val="00292047"/>
    <w:rsid w:val="002A373E"/>
    <w:rsid w:val="002A61B7"/>
    <w:rsid w:val="002B0DA7"/>
    <w:rsid w:val="002E325C"/>
    <w:rsid w:val="002F32A2"/>
    <w:rsid w:val="003040FA"/>
    <w:rsid w:val="00312499"/>
    <w:rsid w:val="003171C2"/>
    <w:rsid w:val="003212DA"/>
    <w:rsid w:val="00321305"/>
    <w:rsid w:val="00326D48"/>
    <w:rsid w:val="0033040F"/>
    <w:rsid w:val="0033472D"/>
    <w:rsid w:val="003364D3"/>
    <w:rsid w:val="00342D1A"/>
    <w:rsid w:val="003460CC"/>
    <w:rsid w:val="003533D4"/>
    <w:rsid w:val="0035504B"/>
    <w:rsid w:val="003554C6"/>
    <w:rsid w:val="0035734D"/>
    <w:rsid w:val="00394D3F"/>
    <w:rsid w:val="00396E16"/>
    <w:rsid w:val="003A0E8B"/>
    <w:rsid w:val="003A3198"/>
    <w:rsid w:val="003B1246"/>
    <w:rsid w:val="003E0B7E"/>
    <w:rsid w:val="003E0E16"/>
    <w:rsid w:val="003E7728"/>
    <w:rsid w:val="003F25C2"/>
    <w:rsid w:val="00401250"/>
    <w:rsid w:val="00407543"/>
    <w:rsid w:val="00426C97"/>
    <w:rsid w:val="00443128"/>
    <w:rsid w:val="00445238"/>
    <w:rsid w:val="00454915"/>
    <w:rsid w:val="00472B99"/>
    <w:rsid w:val="004823F4"/>
    <w:rsid w:val="0048562A"/>
    <w:rsid w:val="004A6E1A"/>
    <w:rsid w:val="004B28B3"/>
    <w:rsid w:val="004B49ED"/>
    <w:rsid w:val="004C22FA"/>
    <w:rsid w:val="004D5D97"/>
    <w:rsid w:val="004F0EFF"/>
    <w:rsid w:val="004F0F8C"/>
    <w:rsid w:val="004F264A"/>
    <w:rsid w:val="004F73E2"/>
    <w:rsid w:val="005008D5"/>
    <w:rsid w:val="00505ED2"/>
    <w:rsid w:val="005211C5"/>
    <w:rsid w:val="00525B7D"/>
    <w:rsid w:val="00526D53"/>
    <w:rsid w:val="005302DE"/>
    <w:rsid w:val="005366FA"/>
    <w:rsid w:val="005420BF"/>
    <w:rsid w:val="00542764"/>
    <w:rsid w:val="00547D08"/>
    <w:rsid w:val="00555D26"/>
    <w:rsid w:val="00555EDD"/>
    <w:rsid w:val="0057753B"/>
    <w:rsid w:val="005A29E4"/>
    <w:rsid w:val="005A552F"/>
    <w:rsid w:val="005A64D0"/>
    <w:rsid w:val="005C30C4"/>
    <w:rsid w:val="005E2B3E"/>
    <w:rsid w:val="005E5E05"/>
    <w:rsid w:val="005F1246"/>
    <w:rsid w:val="0060007A"/>
    <w:rsid w:val="0060026B"/>
    <w:rsid w:val="00601A18"/>
    <w:rsid w:val="006028CD"/>
    <w:rsid w:val="00602E76"/>
    <w:rsid w:val="00615CDB"/>
    <w:rsid w:val="0061756F"/>
    <w:rsid w:val="0062055B"/>
    <w:rsid w:val="00623E37"/>
    <w:rsid w:val="00636283"/>
    <w:rsid w:val="00645672"/>
    <w:rsid w:val="00645A3D"/>
    <w:rsid w:val="006478F3"/>
    <w:rsid w:val="0065331D"/>
    <w:rsid w:val="00672FAC"/>
    <w:rsid w:val="00681555"/>
    <w:rsid w:val="00683F64"/>
    <w:rsid w:val="00684CCF"/>
    <w:rsid w:val="00685D7C"/>
    <w:rsid w:val="00692FBD"/>
    <w:rsid w:val="006A6C83"/>
    <w:rsid w:val="006A6EAB"/>
    <w:rsid w:val="006D3C00"/>
    <w:rsid w:val="006D7E98"/>
    <w:rsid w:val="006F639F"/>
    <w:rsid w:val="00703021"/>
    <w:rsid w:val="0071041C"/>
    <w:rsid w:val="007201B5"/>
    <w:rsid w:val="00747A24"/>
    <w:rsid w:val="0075317C"/>
    <w:rsid w:val="007538D4"/>
    <w:rsid w:val="00754C16"/>
    <w:rsid w:val="007616A7"/>
    <w:rsid w:val="007705FF"/>
    <w:rsid w:val="00772FA1"/>
    <w:rsid w:val="00774D02"/>
    <w:rsid w:val="00775B5C"/>
    <w:rsid w:val="00776F47"/>
    <w:rsid w:val="00780D22"/>
    <w:rsid w:val="00790650"/>
    <w:rsid w:val="007915E1"/>
    <w:rsid w:val="00797549"/>
    <w:rsid w:val="007A5658"/>
    <w:rsid w:val="007A68B4"/>
    <w:rsid w:val="007B7020"/>
    <w:rsid w:val="007C5181"/>
    <w:rsid w:val="007E486F"/>
    <w:rsid w:val="008045D6"/>
    <w:rsid w:val="00804674"/>
    <w:rsid w:val="00807B84"/>
    <w:rsid w:val="00811867"/>
    <w:rsid w:val="00816725"/>
    <w:rsid w:val="0082258D"/>
    <w:rsid w:val="00824DBA"/>
    <w:rsid w:val="008463C0"/>
    <w:rsid w:val="00853EB6"/>
    <w:rsid w:val="00855607"/>
    <w:rsid w:val="00856D85"/>
    <w:rsid w:val="00872E47"/>
    <w:rsid w:val="00884DF0"/>
    <w:rsid w:val="00885899"/>
    <w:rsid w:val="008A389E"/>
    <w:rsid w:val="008A5B6E"/>
    <w:rsid w:val="008A617D"/>
    <w:rsid w:val="008A691D"/>
    <w:rsid w:val="008A728F"/>
    <w:rsid w:val="008B568C"/>
    <w:rsid w:val="008D2BA4"/>
    <w:rsid w:val="008D7EFB"/>
    <w:rsid w:val="008E0DB9"/>
    <w:rsid w:val="008E5126"/>
    <w:rsid w:val="008F4A25"/>
    <w:rsid w:val="009012C1"/>
    <w:rsid w:val="00901621"/>
    <w:rsid w:val="0090176A"/>
    <w:rsid w:val="00907824"/>
    <w:rsid w:val="009222F4"/>
    <w:rsid w:val="00926C93"/>
    <w:rsid w:val="00947BFD"/>
    <w:rsid w:val="00951511"/>
    <w:rsid w:val="00961B61"/>
    <w:rsid w:val="00962601"/>
    <w:rsid w:val="009772A5"/>
    <w:rsid w:val="009815AF"/>
    <w:rsid w:val="00981AC0"/>
    <w:rsid w:val="0098393C"/>
    <w:rsid w:val="00993872"/>
    <w:rsid w:val="009A02A4"/>
    <w:rsid w:val="009A0AC4"/>
    <w:rsid w:val="009A5DE7"/>
    <w:rsid w:val="009A7DC0"/>
    <w:rsid w:val="009C2A25"/>
    <w:rsid w:val="009D23F0"/>
    <w:rsid w:val="009E280D"/>
    <w:rsid w:val="00A01106"/>
    <w:rsid w:val="00A054A8"/>
    <w:rsid w:val="00A21720"/>
    <w:rsid w:val="00A309FF"/>
    <w:rsid w:val="00A325CB"/>
    <w:rsid w:val="00A41B48"/>
    <w:rsid w:val="00A44609"/>
    <w:rsid w:val="00A45F53"/>
    <w:rsid w:val="00A53479"/>
    <w:rsid w:val="00A73390"/>
    <w:rsid w:val="00A93352"/>
    <w:rsid w:val="00AA1E43"/>
    <w:rsid w:val="00AB67D2"/>
    <w:rsid w:val="00AB7805"/>
    <w:rsid w:val="00AB7DEE"/>
    <w:rsid w:val="00AC092C"/>
    <w:rsid w:val="00AD0DF8"/>
    <w:rsid w:val="00AD493D"/>
    <w:rsid w:val="00AE18F7"/>
    <w:rsid w:val="00AE549A"/>
    <w:rsid w:val="00AF2132"/>
    <w:rsid w:val="00AF6AD1"/>
    <w:rsid w:val="00B03833"/>
    <w:rsid w:val="00B05AC8"/>
    <w:rsid w:val="00B065B8"/>
    <w:rsid w:val="00B06D6F"/>
    <w:rsid w:val="00B070C0"/>
    <w:rsid w:val="00B10689"/>
    <w:rsid w:val="00B10CBA"/>
    <w:rsid w:val="00B150B2"/>
    <w:rsid w:val="00B17425"/>
    <w:rsid w:val="00B24986"/>
    <w:rsid w:val="00B24F3A"/>
    <w:rsid w:val="00B25003"/>
    <w:rsid w:val="00B42D16"/>
    <w:rsid w:val="00B446C1"/>
    <w:rsid w:val="00B463A5"/>
    <w:rsid w:val="00B50338"/>
    <w:rsid w:val="00B84FBD"/>
    <w:rsid w:val="00B91CDE"/>
    <w:rsid w:val="00B9626D"/>
    <w:rsid w:val="00B9720A"/>
    <w:rsid w:val="00BB612D"/>
    <w:rsid w:val="00BC21A1"/>
    <w:rsid w:val="00BC3012"/>
    <w:rsid w:val="00BC4C7F"/>
    <w:rsid w:val="00BE119A"/>
    <w:rsid w:val="00BE298E"/>
    <w:rsid w:val="00BE5F7A"/>
    <w:rsid w:val="00C11210"/>
    <w:rsid w:val="00C27BA3"/>
    <w:rsid w:val="00C31294"/>
    <w:rsid w:val="00C359D7"/>
    <w:rsid w:val="00C455F0"/>
    <w:rsid w:val="00C765AF"/>
    <w:rsid w:val="00C951D3"/>
    <w:rsid w:val="00C96B6C"/>
    <w:rsid w:val="00CA5714"/>
    <w:rsid w:val="00CB1691"/>
    <w:rsid w:val="00CB7053"/>
    <w:rsid w:val="00CC1091"/>
    <w:rsid w:val="00CD1ED1"/>
    <w:rsid w:val="00CD3417"/>
    <w:rsid w:val="00CF76E3"/>
    <w:rsid w:val="00D04058"/>
    <w:rsid w:val="00D050DD"/>
    <w:rsid w:val="00D06E9E"/>
    <w:rsid w:val="00D10870"/>
    <w:rsid w:val="00D14B7F"/>
    <w:rsid w:val="00D16040"/>
    <w:rsid w:val="00D307D0"/>
    <w:rsid w:val="00D67784"/>
    <w:rsid w:val="00D73248"/>
    <w:rsid w:val="00D75678"/>
    <w:rsid w:val="00D85A32"/>
    <w:rsid w:val="00DC697E"/>
    <w:rsid w:val="00DD1EC0"/>
    <w:rsid w:val="00DD5398"/>
    <w:rsid w:val="00DF56C5"/>
    <w:rsid w:val="00E06FA6"/>
    <w:rsid w:val="00E13D7A"/>
    <w:rsid w:val="00E26D1B"/>
    <w:rsid w:val="00E3732A"/>
    <w:rsid w:val="00E50219"/>
    <w:rsid w:val="00E63DDF"/>
    <w:rsid w:val="00E75475"/>
    <w:rsid w:val="00E81503"/>
    <w:rsid w:val="00E865B3"/>
    <w:rsid w:val="00E87DB1"/>
    <w:rsid w:val="00E9030B"/>
    <w:rsid w:val="00EA599C"/>
    <w:rsid w:val="00EB721D"/>
    <w:rsid w:val="00EC3343"/>
    <w:rsid w:val="00EC3FC8"/>
    <w:rsid w:val="00EC6032"/>
    <w:rsid w:val="00ED3A83"/>
    <w:rsid w:val="00F1295D"/>
    <w:rsid w:val="00F13353"/>
    <w:rsid w:val="00F32E10"/>
    <w:rsid w:val="00F330C6"/>
    <w:rsid w:val="00F4035F"/>
    <w:rsid w:val="00F509BE"/>
    <w:rsid w:val="00F644C6"/>
    <w:rsid w:val="00F6462F"/>
    <w:rsid w:val="00F72796"/>
    <w:rsid w:val="00F74DB1"/>
    <w:rsid w:val="00F75F5E"/>
    <w:rsid w:val="00F84CD1"/>
    <w:rsid w:val="00F873D0"/>
    <w:rsid w:val="00F91E8F"/>
    <w:rsid w:val="00F971E9"/>
    <w:rsid w:val="00FA27CC"/>
    <w:rsid w:val="00FC6C1D"/>
    <w:rsid w:val="00FD7E0A"/>
    <w:rsid w:val="00FE7179"/>
    <w:rsid w:val="00FF4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01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pPr>
        <w:ind w:firstLine="709"/>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C603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rsid w:val="005302D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AB67D2"/>
    <w:pPr>
      <w:spacing w:before="100" w:beforeAutospacing="1" w:after="100" w:afterAutospacing="1"/>
      <w:ind w:firstLine="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32A2"/>
    <w:pPr>
      <w:spacing w:before="100" w:beforeAutospacing="1" w:after="100" w:afterAutospacing="1"/>
      <w:ind w:firstLine="0"/>
      <w:jc w:val="left"/>
    </w:pPr>
    <w:rPr>
      <w:sz w:val="24"/>
      <w:szCs w:val="24"/>
    </w:rPr>
  </w:style>
  <w:style w:type="paragraph" w:customStyle="1" w:styleId="Default">
    <w:name w:val="Default"/>
    <w:rsid w:val="005F1246"/>
    <w:pPr>
      <w:autoSpaceDE w:val="0"/>
      <w:autoSpaceDN w:val="0"/>
      <w:adjustRightInd w:val="0"/>
      <w:jc w:val="left"/>
    </w:pPr>
    <w:rPr>
      <w:color w:val="000000"/>
      <w:sz w:val="24"/>
      <w:szCs w:val="24"/>
    </w:rPr>
  </w:style>
  <w:style w:type="character" w:styleId="a4">
    <w:name w:val="Placeholder Text"/>
    <w:basedOn w:val="a0"/>
    <w:uiPriority w:val="99"/>
    <w:semiHidden/>
    <w:rsid w:val="00216CBD"/>
    <w:rPr>
      <w:color w:val="808080"/>
    </w:rPr>
  </w:style>
  <w:style w:type="character" w:customStyle="1" w:styleId="markedcontent">
    <w:name w:val="markedcontent"/>
    <w:basedOn w:val="a0"/>
    <w:rsid w:val="007E486F"/>
  </w:style>
  <w:style w:type="character" w:styleId="a5">
    <w:name w:val="Hyperlink"/>
    <w:basedOn w:val="a0"/>
    <w:uiPriority w:val="99"/>
    <w:unhideWhenUsed/>
    <w:rsid w:val="007E486F"/>
    <w:rPr>
      <w:color w:val="0000FF"/>
      <w:u w:val="single"/>
    </w:rPr>
  </w:style>
  <w:style w:type="character" w:customStyle="1" w:styleId="30">
    <w:name w:val="Заголовок 3 Знак"/>
    <w:basedOn w:val="a0"/>
    <w:link w:val="3"/>
    <w:uiPriority w:val="9"/>
    <w:rsid w:val="00AB67D2"/>
    <w:rPr>
      <w:b/>
      <w:bCs/>
      <w:sz w:val="27"/>
      <w:szCs w:val="27"/>
    </w:rPr>
  </w:style>
  <w:style w:type="character" w:styleId="a6">
    <w:name w:val="Strong"/>
    <w:basedOn w:val="a0"/>
    <w:uiPriority w:val="22"/>
    <w:qFormat/>
    <w:rsid w:val="00192E95"/>
    <w:rPr>
      <w:b/>
      <w:bCs/>
    </w:rPr>
  </w:style>
  <w:style w:type="character" w:customStyle="1" w:styleId="10">
    <w:name w:val="Заголовок 1 Знак"/>
    <w:basedOn w:val="a0"/>
    <w:link w:val="1"/>
    <w:rsid w:val="00EC6032"/>
    <w:rPr>
      <w:rFonts w:asciiTheme="majorHAnsi" w:eastAsiaTheme="majorEastAsia" w:hAnsiTheme="majorHAnsi" w:cstheme="majorBidi"/>
      <w:color w:val="2E74B5" w:themeColor="accent1" w:themeShade="BF"/>
      <w:sz w:val="32"/>
      <w:szCs w:val="32"/>
    </w:rPr>
  </w:style>
  <w:style w:type="table" w:styleId="a7">
    <w:name w:val="Table Grid"/>
    <w:basedOn w:val="a1"/>
    <w:uiPriority w:val="59"/>
    <w:rsid w:val="00E06F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8">
    <w:name w:val="Font Style118"/>
    <w:basedOn w:val="a0"/>
    <w:rsid w:val="00961B61"/>
    <w:rPr>
      <w:rFonts w:ascii="Times New Roman" w:hAnsi="Times New Roman" w:cs="Times New Roman"/>
      <w:b/>
      <w:bCs/>
      <w:i/>
      <w:iCs/>
      <w:color w:val="000000"/>
      <w:sz w:val="18"/>
      <w:szCs w:val="18"/>
    </w:rPr>
  </w:style>
  <w:style w:type="character" w:styleId="a8">
    <w:name w:val="Emphasis"/>
    <w:basedOn w:val="a0"/>
    <w:uiPriority w:val="20"/>
    <w:qFormat/>
    <w:rsid w:val="00DC697E"/>
    <w:rPr>
      <w:i/>
      <w:iCs/>
    </w:rPr>
  </w:style>
  <w:style w:type="character" w:customStyle="1" w:styleId="0shg4">
    <w:name w:val="_0shg4"/>
    <w:basedOn w:val="a0"/>
    <w:rsid w:val="002B0DA7"/>
  </w:style>
  <w:style w:type="character" w:customStyle="1" w:styleId="fs5">
    <w:name w:val="fs5"/>
    <w:basedOn w:val="a0"/>
    <w:rsid w:val="0082258D"/>
  </w:style>
  <w:style w:type="character" w:customStyle="1" w:styleId="fs7">
    <w:name w:val="fs7"/>
    <w:basedOn w:val="a0"/>
    <w:rsid w:val="0082258D"/>
  </w:style>
  <w:style w:type="character" w:customStyle="1" w:styleId="ff5">
    <w:name w:val="ff5"/>
    <w:basedOn w:val="a0"/>
    <w:rsid w:val="008E0DB9"/>
  </w:style>
  <w:style w:type="character" w:customStyle="1" w:styleId="ws4">
    <w:name w:val="ws4"/>
    <w:basedOn w:val="a0"/>
    <w:rsid w:val="008E0DB9"/>
  </w:style>
  <w:style w:type="character" w:customStyle="1" w:styleId="ff9">
    <w:name w:val="ff9"/>
    <w:basedOn w:val="a0"/>
    <w:rsid w:val="008E0DB9"/>
  </w:style>
  <w:style w:type="character" w:customStyle="1" w:styleId="fc3">
    <w:name w:val="fc3"/>
    <w:basedOn w:val="a0"/>
    <w:rsid w:val="008E0DB9"/>
  </w:style>
  <w:style w:type="character" w:customStyle="1" w:styleId="fc0">
    <w:name w:val="fc0"/>
    <w:basedOn w:val="a0"/>
    <w:rsid w:val="008E0DB9"/>
  </w:style>
  <w:style w:type="character" w:customStyle="1" w:styleId="tlid-translation">
    <w:name w:val="tlid-translation"/>
    <w:basedOn w:val="a0"/>
    <w:rsid w:val="00445238"/>
  </w:style>
  <w:style w:type="character" w:customStyle="1" w:styleId="text">
    <w:name w:val="text"/>
    <w:basedOn w:val="a0"/>
    <w:rsid w:val="00EA599C"/>
  </w:style>
  <w:style w:type="paragraph" w:styleId="a9">
    <w:name w:val="Balloon Text"/>
    <w:basedOn w:val="a"/>
    <w:link w:val="aa"/>
    <w:rsid w:val="0048562A"/>
    <w:rPr>
      <w:rFonts w:ascii="Tahoma" w:hAnsi="Tahoma" w:cs="Tahoma"/>
      <w:sz w:val="16"/>
      <w:szCs w:val="16"/>
    </w:rPr>
  </w:style>
  <w:style w:type="character" w:customStyle="1" w:styleId="aa">
    <w:name w:val="Текст выноски Знак"/>
    <w:basedOn w:val="a0"/>
    <w:link w:val="a9"/>
    <w:rsid w:val="0048562A"/>
    <w:rPr>
      <w:rFonts w:ascii="Tahoma" w:hAnsi="Tahoma" w:cs="Tahoma"/>
      <w:sz w:val="16"/>
      <w:szCs w:val="16"/>
    </w:rPr>
  </w:style>
  <w:style w:type="paragraph" w:styleId="ab">
    <w:name w:val="List Paragraph"/>
    <w:basedOn w:val="a"/>
    <w:uiPriority w:val="34"/>
    <w:qFormat/>
    <w:rsid w:val="00B9626D"/>
    <w:pPr>
      <w:spacing w:after="200" w:line="276" w:lineRule="auto"/>
      <w:ind w:left="720" w:firstLine="0"/>
      <w:contextualSpacing/>
      <w:jc w:val="left"/>
    </w:pPr>
    <w:rPr>
      <w:rFonts w:ascii="Calibri" w:hAnsi="Calibri"/>
      <w:sz w:val="22"/>
      <w:szCs w:val="22"/>
    </w:rPr>
  </w:style>
  <w:style w:type="character" w:customStyle="1" w:styleId="20">
    <w:name w:val="Заголовок 2 Знак"/>
    <w:basedOn w:val="a0"/>
    <w:link w:val="2"/>
    <w:uiPriority w:val="9"/>
    <w:rsid w:val="005302DE"/>
    <w:rPr>
      <w:rFonts w:asciiTheme="majorHAnsi" w:eastAsiaTheme="majorEastAsia" w:hAnsiTheme="majorHAnsi" w:cstheme="majorBidi"/>
      <w:color w:val="2E74B5" w:themeColor="accent1" w:themeShade="BF"/>
      <w:sz w:val="26"/>
      <w:szCs w:val="26"/>
    </w:rPr>
  </w:style>
  <w:style w:type="paragraph" w:styleId="ac">
    <w:name w:val="header"/>
    <w:basedOn w:val="a"/>
    <w:link w:val="ad"/>
    <w:uiPriority w:val="99"/>
    <w:unhideWhenUsed/>
    <w:rsid w:val="00C27BA3"/>
    <w:pPr>
      <w:tabs>
        <w:tab w:val="center" w:pos="4677"/>
        <w:tab w:val="right" w:pos="9355"/>
      </w:tabs>
    </w:pPr>
  </w:style>
  <w:style w:type="character" w:customStyle="1" w:styleId="ad">
    <w:name w:val="Верхний колонтитул Знак"/>
    <w:basedOn w:val="a0"/>
    <w:link w:val="ac"/>
    <w:uiPriority w:val="99"/>
    <w:rsid w:val="00C27BA3"/>
  </w:style>
  <w:style w:type="paragraph" w:styleId="ae">
    <w:name w:val="footer"/>
    <w:basedOn w:val="a"/>
    <w:link w:val="af"/>
    <w:unhideWhenUsed/>
    <w:rsid w:val="00C27BA3"/>
    <w:pPr>
      <w:tabs>
        <w:tab w:val="center" w:pos="4677"/>
        <w:tab w:val="right" w:pos="9355"/>
      </w:tabs>
    </w:pPr>
  </w:style>
  <w:style w:type="character" w:customStyle="1" w:styleId="af">
    <w:name w:val="Нижний колонтитул Знак"/>
    <w:basedOn w:val="a0"/>
    <w:link w:val="ae"/>
    <w:rsid w:val="00C27BA3"/>
  </w:style>
  <w:style w:type="character" w:customStyle="1" w:styleId="UnresolvedMention1">
    <w:name w:val="Unresolved Mention1"/>
    <w:basedOn w:val="a0"/>
    <w:uiPriority w:val="99"/>
    <w:semiHidden/>
    <w:unhideWhenUsed/>
    <w:rsid w:val="006028CD"/>
    <w:rPr>
      <w:color w:val="605E5C"/>
      <w:shd w:val="clear" w:color="auto" w:fill="E1DFDD"/>
    </w:rPr>
  </w:style>
  <w:style w:type="character" w:customStyle="1" w:styleId="UnresolvedMention">
    <w:name w:val="Unresolved Mention"/>
    <w:basedOn w:val="a0"/>
    <w:uiPriority w:val="99"/>
    <w:semiHidden/>
    <w:unhideWhenUsed/>
    <w:rsid w:val="00224E95"/>
    <w:rPr>
      <w:color w:val="605E5C"/>
      <w:shd w:val="clear" w:color="auto" w:fill="E1DFDD"/>
    </w:rPr>
  </w:style>
  <w:style w:type="character" w:styleId="af0">
    <w:name w:val="page number"/>
    <w:basedOn w:val="a0"/>
    <w:semiHidden/>
    <w:unhideWhenUsed/>
    <w:rsid w:val="005420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ru-RU" w:bidi="ar-SA"/>
      </w:rPr>
    </w:rPrDefault>
    <w:pPrDefault>
      <w:pPr>
        <w:ind w:firstLine="709"/>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C603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rsid w:val="005302D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AB67D2"/>
    <w:pPr>
      <w:spacing w:before="100" w:beforeAutospacing="1" w:after="100" w:afterAutospacing="1"/>
      <w:ind w:firstLine="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32A2"/>
    <w:pPr>
      <w:spacing w:before="100" w:beforeAutospacing="1" w:after="100" w:afterAutospacing="1"/>
      <w:ind w:firstLine="0"/>
      <w:jc w:val="left"/>
    </w:pPr>
    <w:rPr>
      <w:sz w:val="24"/>
      <w:szCs w:val="24"/>
    </w:rPr>
  </w:style>
  <w:style w:type="paragraph" w:customStyle="1" w:styleId="Default">
    <w:name w:val="Default"/>
    <w:rsid w:val="005F1246"/>
    <w:pPr>
      <w:autoSpaceDE w:val="0"/>
      <w:autoSpaceDN w:val="0"/>
      <w:adjustRightInd w:val="0"/>
      <w:jc w:val="left"/>
    </w:pPr>
    <w:rPr>
      <w:color w:val="000000"/>
      <w:sz w:val="24"/>
      <w:szCs w:val="24"/>
    </w:rPr>
  </w:style>
  <w:style w:type="character" w:styleId="a4">
    <w:name w:val="Placeholder Text"/>
    <w:basedOn w:val="a0"/>
    <w:uiPriority w:val="99"/>
    <w:semiHidden/>
    <w:rsid w:val="00216CBD"/>
    <w:rPr>
      <w:color w:val="808080"/>
    </w:rPr>
  </w:style>
  <w:style w:type="character" w:customStyle="1" w:styleId="markedcontent">
    <w:name w:val="markedcontent"/>
    <w:basedOn w:val="a0"/>
    <w:rsid w:val="007E486F"/>
  </w:style>
  <w:style w:type="character" w:styleId="a5">
    <w:name w:val="Hyperlink"/>
    <w:basedOn w:val="a0"/>
    <w:uiPriority w:val="99"/>
    <w:unhideWhenUsed/>
    <w:rsid w:val="007E486F"/>
    <w:rPr>
      <w:color w:val="0000FF"/>
      <w:u w:val="single"/>
    </w:rPr>
  </w:style>
  <w:style w:type="character" w:customStyle="1" w:styleId="30">
    <w:name w:val="Заголовок 3 Знак"/>
    <w:basedOn w:val="a0"/>
    <w:link w:val="3"/>
    <w:uiPriority w:val="9"/>
    <w:rsid w:val="00AB67D2"/>
    <w:rPr>
      <w:b/>
      <w:bCs/>
      <w:sz w:val="27"/>
      <w:szCs w:val="27"/>
    </w:rPr>
  </w:style>
  <w:style w:type="character" w:styleId="a6">
    <w:name w:val="Strong"/>
    <w:basedOn w:val="a0"/>
    <w:uiPriority w:val="22"/>
    <w:qFormat/>
    <w:rsid w:val="00192E95"/>
    <w:rPr>
      <w:b/>
      <w:bCs/>
    </w:rPr>
  </w:style>
  <w:style w:type="character" w:customStyle="1" w:styleId="10">
    <w:name w:val="Заголовок 1 Знак"/>
    <w:basedOn w:val="a0"/>
    <w:link w:val="1"/>
    <w:rsid w:val="00EC6032"/>
    <w:rPr>
      <w:rFonts w:asciiTheme="majorHAnsi" w:eastAsiaTheme="majorEastAsia" w:hAnsiTheme="majorHAnsi" w:cstheme="majorBidi"/>
      <w:color w:val="2E74B5" w:themeColor="accent1" w:themeShade="BF"/>
      <w:sz w:val="32"/>
      <w:szCs w:val="32"/>
    </w:rPr>
  </w:style>
  <w:style w:type="table" w:styleId="a7">
    <w:name w:val="Table Grid"/>
    <w:basedOn w:val="a1"/>
    <w:uiPriority w:val="59"/>
    <w:rsid w:val="00E06F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8">
    <w:name w:val="Font Style118"/>
    <w:basedOn w:val="a0"/>
    <w:rsid w:val="00961B61"/>
    <w:rPr>
      <w:rFonts w:ascii="Times New Roman" w:hAnsi="Times New Roman" w:cs="Times New Roman"/>
      <w:b/>
      <w:bCs/>
      <w:i/>
      <w:iCs/>
      <w:color w:val="000000"/>
      <w:sz w:val="18"/>
      <w:szCs w:val="18"/>
    </w:rPr>
  </w:style>
  <w:style w:type="character" w:styleId="a8">
    <w:name w:val="Emphasis"/>
    <w:basedOn w:val="a0"/>
    <w:uiPriority w:val="20"/>
    <w:qFormat/>
    <w:rsid w:val="00DC697E"/>
    <w:rPr>
      <w:i/>
      <w:iCs/>
    </w:rPr>
  </w:style>
  <w:style w:type="character" w:customStyle="1" w:styleId="0shg4">
    <w:name w:val="_0shg4"/>
    <w:basedOn w:val="a0"/>
    <w:rsid w:val="002B0DA7"/>
  </w:style>
  <w:style w:type="character" w:customStyle="1" w:styleId="fs5">
    <w:name w:val="fs5"/>
    <w:basedOn w:val="a0"/>
    <w:rsid w:val="0082258D"/>
  </w:style>
  <w:style w:type="character" w:customStyle="1" w:styleId="fs7">
    <w:name w:val="fs7"/>
    <w:basedOn w:val="a0"/>
    <w:rsid w:val="0082258D"/>
  </w:style>
  <w:style w:type="character" w:customStyle="1" w:styleId="ff5">
    <w:name w:val="ff5"/>
    <w:basedOn w:val="a0"/>
    <w:rsid w:val="008E0DB9"/>
  </w:style>
  <w:style w:type="character" w:customStyle="1" w:styleId="ws4">
    <w:name w:val="ws4"/>
    <w:basedOn w:val="a0"/>
    <w:rsid w:val="008E0DB9"/>
  </w:style>
  <w:style w:type="character" w:customStyle="1" w:styleId="ff9">
    <w:name w:val="ff9"/>
    <w:basedOn w:val="a0"/>
    <w:rsid w:val="008E0DB9"/>
  </w:style>
  <w:style w:type="character" w:customStyle="1" w:styleId="fc3">
    <w:name w:val="fc3"/>
    <w:basedOn w:val="a0"/>
    <w:rsid w:val="008E0DB9"/>
  </w:style>
  <w:style w:type="character" w:customStyle="1" w:styleId="fc0">
    <w:name w:val="fc0"/>
    <w:basedOn w:val="a0"/>
    <w:rsid w:val="008E0DB9"/>
  </w:style>
  <w:style w:type="character" w:customStyle="1" w:styleId="tlid-translation">
    <w:name w:val="tlid-translation"/>
    <w:basedOn w:val="a0"/>
    <w:rsid w:val="00445238"/>
  </w:style>
  <w:style w:type="character" w:customStyle="1" w:styleId="text">
    <w:name w:val="text"/>
    <w:basedOn w:val="a0"/>
    <w:rsid w:val="00EA599C"/>
  </w:style>
  <w:style w:type="paragraph" w:styleId="a9">
    <w:name w:val="Balloon Text"/>
    <w:basedOn w:val="a"/>
    <w:link w:val="aa"/>
    <w:rsid w:val="0048562A"/>
    <w:rPr>
      <w:rFonts w:ascii="Tahoma" w:hAnsi="Tahoma" w:cs="Tahoma"/>
      <w:sz w:val="16"/>
      <w:szCs w:val="16"/>
    </w:rPr>
  </w:style>
  <w:style w:type="character" w:customStyle="1" w:styleId="aa">
    <w:name w:val="Текст выноски Знак"/>
    <w:basedOn w:val="a0"/>
    <w:link w:val="a9"/>
    <w:rsid w:val="0048562A"/>
    <w:rPr>
      <w:rFonts w:ascii="Tahoma" w:hAnsi="Tahoma" w:cs="Tahoma"/>
      <w:sz w:val="16"/>
      <w:szCs w:val="16"/>
    </w:rPr>
  </w:style>
  <w:style w:type="paragraph" w:styleId="ab">
    <w:name w:val="List Paragraph"/>
    <w:basedOn w:val="a"/>
    <w:uiPriority w:val="34"/>
    <w:qFormat/>
    <w:rsid w:val="00B9626D"/>
    <w:pPr>
      <w:spacing w:after="200" w:line="276" w:lineRule="auto"/>
      <w:ind w:left="720" w:firstLine="0"/>
      <w:contextualSpacing/>
      <w:jc w:val="left"/>
    </w:pPr>
    <w:rPr>
      <w:rFonts w:ascii="Calibri" w:hAnsi="Calibri"/>
      <w:sz w:val="22"/>
      <w:szCs w:val="22"/>
    </w:rPr>
  </w:style>
  <w:style w:type="character" w:customStyle="1" w:styleId="20">
    <w:name w:val="Заголовок 2 Знак"/>
    <w:basedOn w:val="a0"/>
    <w:link w:val="2"/>
    <w:uiPriority w:val="9"/>
    <w:rsid w:val="005302DE"/>
    <w:rPr>
      <w:rFonts w:asciiTheme="majorHAnsi" w:eastAsiaTheme="majorEastAsia" w:hAnsiTheme="majorHAnsi" w:cstheme="majorBidi"/>
      <w:color w:val="2E74B5" w:themeColor="accent1" w:themeShade="BF"/>
      <w:sz w:val="26"/>
      <w:szCs w:val="26"/>
    </w:rPr>
  </w:style>
  <w:style w:type="paragraph" w:styleId="ac">
    <w:name w:val="header"/>
    <w:basedOn w:val="a"/>
    <w:link w:val="ad"/>
    <w:uiPriority w:val="99"/>
    <w:unhideWhenUsed/>
    <w:rsid w:val="00C27BA3"/>
    <w:pPr>
      <w:tabs>
        <w:tab w:val="center" w:pos="4677"/>
        <w:tab w:val="right" w:pos="9355"/>
      </w:tabs>
    </w:pPr>
  </w:style>
  <w:style w:type="character" w:customStyle="1" w:styleId="ad">
    <w:name w:val="Верхний колонтитул Знак"/>
    <w:basedOn w:val="a0"/>
    <w:link w:val="ac"/>
    <w:uiPriority w:val="99"/>
    <w:rsid w:val="00C27BA3"/>
  </w:style>
  <w:style w:type="paragraph" w:styleId="ae">
    <w:name w:val="footer"/>
    <w:basedOn w:val="a"/>
    <w:link w:val="af"/>
    <w:unhideWhenUsed/>
    <w:rsid w:val="00C27BA3"/>
    <w:pPr>
      <w:tabs>
        <w:tab w:val="center" w:pos="4677"/>
        <w:tab w:val="right" w:pos="9355"/>
      </w:tabs>
    </w:pPr>
  </w:style>
  <w:style w:type="character" w:customStyle="1" w:styleId="af">
    <w:name w:val="Нижний колонтитул Знак"/>
    <w:basedOn w:val="a0"/>
    <w:link w:val="ae"/>
    <w:rsid w:val="00C27BA3"/>
  </w:style>
  <w:style w:type="character" w:customStyle="1" w:styleId="UnresolvedMention1">
    <w:name w:val="Unresolved Mention1"/>
    <w:basedOn w:val="a0"/>
    <w:uiPriority w:val="99"/>
    <w:semiHidden/>
    <w:unhideWhenUsed/>
    <w:rsid w:val="006028CD"/>
    <w:rPr>
      <w:color w:val="605E5C"/>
      <w:shd w:val="clear" w:color="auto" w:fill="E1DFDD"/>
    </w:rPr>
  </w:style>
  <w:style w:type="character" w:customStyle="1" w:styleId="UnresolvedMention">
    <w:name w:val="Unresolved Mention"/>
    <w:basedOn w:val="a0"/>
    <w:uiPriority w:val="99"/>
    <w:semiHidden/>
    <w:unhideWhenUsed/>
    <w:rsid w:val="00224E95"/>
    <w:rPr>
      <w:color w:val="605E5C"/>
      <w:shd w:val="clear" w:color="auto" w:fill="E1DFDD"/>
    </w:rPr>
  </w:style>
  <w:style w:type="character" w:styleId="af0">
    <w:name w:val="page number"/>
    <w:basedOn w:val="a0"/>
    <w:semiHidden/>
    <w:unhideWhenUsed/>
    <w:rsid w:val="00542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093460">
      <w:bodyDiv w:val="1"/>
      <w:marLeft w:val="0"/>
      <w:marRight w:val="0"/>
      <w:marTop w:val="0"/>
      <w:marBottom w:val="0"/>
      <w:divBdr>
        <w:top w:val="none" w:sz="0" w:space="0" w:color="auto"/>
        <w:left w:val="none" w:sz="0" w:space="0" w:color="auto"/>
        <w:bottom w:val="none" w:sz="0" w:space="0" w:color="auto"/>
        <w:right w:val="none" w:sz="0" w:space="0" w:color="auto"/>
      </w:divBdr>
    </w:div>
    <w:div w:id="564412238">
      <w:bodyDiv w:val="1"/>
      <w:marLeft w:val="0"/>
      <w:marRight w:val="0"/>
      <w:marTop w:val="0"/>
      <w:marBottom w:val="0"/>
      <w:divBdr>
        <w:top w:val="none" w:sz="0" w:space="0" w:color="auto"/>
        <w:left w:val="none" w:sz="0" w:space="0" w:color="auto"/>
        <w:bottom w:val="none" w:sz="0" w:space="0" w:color="auto"/>
        <w:right w:val="none" w:sz="0" w:space="0" w:color="auto"/>
      </w:divBdr>
    </w:div>
    <w:div w:id="809516564">
      <w:bodyDiv w:val="1"/>
      <w:marLeft w:val="0"/>
      <w:marRight w:val="0"/>
      <w:marTop w:val="0"/>
      <w:marBottom w:val="0"/>
      <w:divBdr>
        <w:top w:val="none" w:sz="0" w:space="0" w:color="auto"/>
        <w:left w:val="none" w:sz="0" w:space="0" w:color="auto"/>
        <w:bottom w:val="none" w:sz="0" w:space="0" w:color="auto"/>
        <w:right w:val="none" w:sz="0" w:space="0" w:color="auto"/>
      </w:divBdr>
    </w:div>
    <w:div w:id="1016810158">
      <w:bodyDiv w:val="1"/>
      <w:marLeft w:val="0"/>
      <w:marRight w:val="0"/>
      <w:marTop w:val="0"/>
      <w:marBottom w:val="0"/>
      <w:divBdr>
        <w:top w:val="none" w:sz="0" w:space="0" w:color="auto"/>
        <w:left w:val="none" w:sz="0" w:space="0" w:color="auto"/>
        <w:bottom w:val="none" w:sz="0" w:space="0" w:color="auto"/>
        <w:right w:val="none" w:sz="0" w:space="0" w:color="auto"/>
      </w:divBdr>
    </w:div>
    <w:div w:id="1331059268">
      <w:bodyDiv w:val="1"/>
      <w:marLeft w:val="0"/>
      <w:marRight w:val="0"/>
      <w:marTop w:val="0"/>
      <w:marBottom w:val="0"/>
      <w:divBdr>
        <w:top w:val="none" w:sz="0" w:space="0" w:color="auto"/>
        <w:left w:val="none" w:sz="0" w:space="0" w:color="auto"/>
        <w:bottom w:val="none" w:sz="0" w:space="0" w:color="auto"/>
        <w:right w:val="none" w:sz="0" w:space="0" w:color="auto"/>
      </w:divBdr>
    </w:div>
    <w:div w:id="1359816833">
      <w:bodyDiv w:val="1"/>
      <w:marLeft w:val="0"/>
      <w:marRight w:val="0"/>
      <w:marTop w:val="0"/>
      <w:marBottom w:val="0"/>
      <w:divBdr>
        <w:top w:val="none" w:sz="0" w:space="0" w:color="auto"/>
        <w:left w:val="none" w:sz="0" w:space="0" w:color="auto"/>
        <w:bottom w:val="none" w:sz="0" w:space="0" w:color="auto"/>
        <w:right w:val="none" w:sz="0" w:space="0" w:color="auto"/>
      </w:divBdr>
    </w:div>
    <w:div w:id="1424062181">
      <w:bodyDiv w:val="1"/>
      <w:marLeft w:val="0"/>
      <w:marRight w:val="0"/>
      <w:marTop w:val="0"/>
      <w:marBottom w:val="0"/>
      <w:divBdr>
        <w:top w:val="none" w:sz="0" w:space="0" w:color="auto"/>
        <w:left w:val="none" w:sz="0" w:space="0" w:color="auto"/>
        <w:bottom w:val="none" w:sz="0" w:space="0" w:color="auto"/>
        <w:right w:val="none" w:sz="0" w:space="0" w:color="auto"/>
      </w:divBdr>
      <w:divsChild>
        <w:div w:id="17658936">
          <w:marLeft w:val="0"/>
          <w:marRight w:val="0"/>
          <w:marTop w:val="0"/>
          <w:marBottom w:val="0"/>
          <w:divBdr>
            <w:top w:val="none" w:sz="0" w:space="0" w:color="auto"/>
            <w:left w:val="none" w:sz="0" w:space="0" w:color="auto"/>
            <w:bottom w:val="none" w:sz="0" w:space="0" w:color="auto"/>
            <w:right w:val="none" w:sz="0" w:space="0" w:color="auto"/>
          </w:divBdr>
        </w:div>
        <w:div w:id="961114699">
          <w:marLeft w:val="0"/>
          <w:marRight w:val="0"/>
          <w:marTop w:val="0"/>
          <w:marBottom w:val="0"/>
          <w:divBdr>
            <w:top w:val="none" w:sz="0" w:space="0" w:color="auto"/>
            <w:left w:val="none" w:sz="0" w:space="0" w:color="auto"/>
            <w:bottom w:val="none" w:sz="0" w:space="0" w:color="auto"/>
            <w:right w:val="none" w:sz="0" w:space="0" w:color="auto"/>
          </w:divBdr>
        </w:div>
        <w:div w:id="1236738806">
          <w:marLeft w:val="0"/>
          <w:marRight w:val="0"/>
          <w:marTop w:val="0"/>
          <w:marBottom w:val="0"/>
          <w:divBdr>
            <w:top w:val="none" w:sz="0" w:space="0" w:color="auto"/>
            <w:left w:val="none" w:sz="0" w:space="0" w:color="auto"/>
            <w:bottom w:val="none" w:sz="0" w:space="0" w:color="auto"/>
            <w:right w:val="none" w:sz="0" w:space="0" w:color="auto"/>
          </w:divBdr>
        </w:div>
      </w:divsChild>
    </w:div>
    <w:div w:id="1466705273">
      <w:bodyDiv w:val="1"/>
      <w:marLeft w:val="0"/>
      <w:marRight w:val="0"/>
      <w:marTop w:val="0"/>
      <w:marBottom w:val="0"/>
      <w:divBdr>
        <w:top w:val="none" w:sz="0" w:space="0" w:color="auto"/>
        <w:left w:val="none" w:sz="0" w:space="0" w:color="auto"/>
        <w:bottom w:val="none" w:sz="0" w:space="0" w:color="auto"/>
        <w:right w:val="none" w:sz="0" w:space="0" w:color="auto"/>
      </w:divBdr>
    </w:div>
    <w:div w:id="1701005286">
      <w:bodyDiv w:val="1"/>
      <w:marLeft w:val="0"/>
      <w:marRight w:val="0"/>
      <w:marTop w:val="0"/>
      <w:marBottom w:val="0"/>
      <w:divBdr>
        <w:top w:val="none" w:sz="0" w:space="0" w:color="auto"/>
        <w:left w:val="none" w:sz="0" w:space="0" w:color="auto"/>
        <w:bottom w:val="none" w:sz="0" w:space="0" w:color="auto"/>
        <w:right w:val="none" w:sz="0" w:space="0" w:color="auto"/>
      </w:divBdr>
    </w:div>
    <w:div w:id="1751731587">
      <w:bodyDiv w:val="1"/>
      <w:marLeft w:val="0"/>
      <w:marRight w:val="0"/>
      <w:marTop w:val="0"/>
      <w:marBottom w:val="0"/>
      <w:divBdr>
        <w:top w:val="none" w:sz="0" w:space="0" w:color="auto"/>
        <w:left w:val="none" w:sz="0" w:space="0" w:color="auto"/>
        <w:bottom w:val="none" w:sz="0" w:space="0" w:color="auto"/>
        <w:right w:val="none" w:sz="0" w:space="0" w:color="auto"/>
      </w:divBdr>
      <w:divsChild>
        <w:div w:id="131141932">
          <w:marLeft w:val="0"/>
          <w:marRight w:val="0"/>
          <w:marTop w:val="0"/>
          <w:marBottom w:val="0"/>
          <w:divBdr>
            <w:top w:val="none" w:sz="0" w:space="0" w:color="auto"/>
            <w:left w:val="none" w:sz="0" w:space="0" w:color="auto"/>
            <w:bottom w:val="none" w:sz="0" w:space="0" w:color="auto"/>
            <w:right w:val="none" w:sz="0" w:space="0" w:color="auto"/>
          </w:divBdr>
        </w:div>
        <w:div w:id="1339625369">
          <w:marLeft w:val="0"/>
          <w:marRight w:val="0"/>
          <w:marTop w:val="0"/>
          <w:marBottom w:val="0"/>
          <w:divBdr>
            <w:top w:val="none" w:sz="0" w:space="0" w:color="auto"/>
            <w:left w:val="none" w:sz="0" w:space="0" w:color="auto"/>
            <w:bottom w:val="none" w:sz="0" w:space="0" w:color="auto"/>
            <w:right w:val="none" w:sz="0" w:space="0" w:color="auto"/>
          </w:divBdr>
        </w:div>
        <w:div w:id="1616642064">
          <w:marLeft w:val="0"/>
          <w:marRight w:val="0"/>
          <w:marTop w:val="0"/>
          <w:marBottom w:val="0"/>
          <w:divBdr>
            <w:top w:val="none" w:sz="0" w:space="0" w:color="auto"/>
            <w:left w:val="none" w:sz="0" w:space="0" w:color="auto"/>
            <w:bottom w:val="none" w:sz="0" w:space="0" w:color="auto"/>
            <w:right w:val="none" w:sz="0" w:space="0" w:color="auto"/>
          </w:divBdr>
        </w:div>
        <w:div w:id="1791431360">
          <w:marLeft w:val="0"/>
          <w:marRight w:val="0"/>
          <w:marTop w:val="0"/>
          <w:marBottom w:val="0"/>
          <w:divBdr>
            <w:top w:val="none" w:sz="0" w:space="0" w:color="auto"/>
            <w:left w:val="none" w:sz="0" w:space="0" w:color="auto"/>
            <w:bottom w:val="none" w:sz="0" w:space="0" w:color="auto"/>
            <w:right w:val="none" w:sz="0" w:space="0" w:color="auto"/>
          </w:divBdr>
        </w:div>
      </w:divsChild>
    </w:div>
    <w:div w:id="1800150956">
      <w:bodyDiv w:val="1"/>
      <w:marLeft w:val="0"/>
      <w:marRight w:val="0"/>
      <w:marTop w:val="0"/>
      <w:marBottom w:val="0"/>
      <w:divBdr>
        <w:top w:val="none" w:sz="0" w:space="0" w:color="auto"/>
        <w:left w:val="none" w:sz="0" w:space="0" w:color="auto"/>
        <w:bottom w:val="none" w:sz="0" w:space="0" w:color="auto"/>
        <w:right w:val="none" w:sz="0" w:space="0" w:color="auto"/>
      </w:divBdr>
    </w:div>
    <w:div w:id="209605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yperlink" Target="https://www.elibrary.ru/item.asp?id=49795504" TargetMode="External"/><Relationship Id="rId26" Type="http://schemas.openxmlformats.org/officeDocument/2006/relationships/hyperlink" Target="https://elibrary.ru/contents.asp?id=48401147&amp;selid=48401168"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scopus.com/authid/detail.uri?authorId=57214128169" TargetMode="External"/><Relationship Id="rId34" Type="http://schemas.openxmlformats.org/officeDocument/2006/relationships/hyperlink" Target="https://www.scopus.com/authid/detail.uri?authorId=57223090324"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chart" Target="charts/chart1.xml"/><Relationship Id="rId25" Type="http://schemas.openxmlformats.org/officeDocument/2006/relationships/hyperlink" Target="https://elibrary.ru/item.asp?id=48401168" TargetMode="External"/><Relationship Id="rId33" Type="http://schemas.openxmlformats.org/officeDocument/2006/relationships/hyperlink" Target="https://www.scopus.com/authid/detail.uri?authorId=5722309032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https://www.scopus.com/authid/detail.uri?authorId=57214112384" TargetMode="External"/><Relationship Id="rId29" Type="http://schemas.openxmlformats.org/officeDocument/2006/relationships/hyperlink" Target="https://www.scopus.com/authid/detail.uri?authorId=5719781899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s://www.scopus.com/authid/detail.uri?authorId=57223090324" TargetMode="External"/><Relationship Id="rId32" Type="http://schemas.openxmlformats.org/officeDocument/2006/relationships/hyperlink" Target="https://www.scopus.com/authid/detail.uri?authorId=57211914850"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https://www.scopus.com/authid/detail.uri?authorId=57223090324" TargetMode="External"/><Relationship Id="rId28" Type="http://schemas.openxmlformats.org/officeDocument/2006/relationships/hyperlink" Target="https://pkbm.ru/makaron/" TargetMode="External"/><Relationship Id="rId36" Type="http://schemas.openxmlformats.org/officeDocument/2006/relationships/header" Target="header2.xml"/><Relationship Id="rId10" Type="http://schemas.openxmlformats.org/officeDocument/2006/relationships/image" Target="media/image1.jpg"/><Relationship Id="rId19" Type="http://schemas.openxmlformats.org/officeDocument/2006/relationships/hyperlink" Target="https://www.scopus.com/authid/detail.uri?authorId=57197818996" TargetMode="External"/><Relationship Id="rId31" Type="http://schemas.openxmlformats.org/officeDocument/2006/relationships/hyperlink" Target="https://www.scopus.com/authid/detail.uri?authorId=57214128169" TargetMode="External"/><Relationship Id="rId4" Type="http://schemas.microsoft.com/office/2007/relationships/stylesWithEffects" Target="stylesWithEffects.xml"/><Relationship Id="rId9" Type="http://schemas.openxmlformats.org/officeDocument/2006/relationships/hyperlink" Target="http://dx.doi.org/10.21515/1990-4665-186-006" TargetMode="External"/><Relationship Id="rId14" Type="http://schemas.openxmlformats.org/officeDocument/2006/relationships/image" Target="media/image5.png"/><Relationship Id="rId22" Type="http://schemas.openxmlformats.org/officeDocument/2006/relationships/hyperlink" Target="https://www.scopus.com/authid/detail.uri?authorId=57211914850" TargetMode="External"/><Relationship Id="rId27" Type="http://schemas.openxmlformats.org/officeDocument/2006/relationships/hyperlink" Target="https://www.elibrary.ru/item.asp?id=49795504" TargetMode="External"/><Relationship Id="rId30" Type="http://schemas.openxmlformats.org/officeDocument/2006/relationships/hyperlink" Target="https://www.scopus.com/authid/detail.uri?authorId=57214112384" TargetMode="External"/><Relationship Id="rId35"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06.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280402449693773E-2"/>
          <c:y val="4.3650793650793648E-2"/>
          <c:w val="0.89025663458734339"/>
          <c:h val="0.63609611298587676"/>
        </c:manualLayout>
      </c:layout>
      <c:barChart>
        <c:barDir val="col"/>
        <c:grouping val="clustered"/>
        <c:varyColors val="0"/>
        <c:ser>
          <c:idx val="0"/>
          <c:order val="0"/>
          <c:tx>
            <c:strRef>
              <c:f>Лист1!$B$1</c:f>
              <c:strCache>
                <c:ptCount val="1"/>
                <c:pt idx="0">
                  <c:v>Диапазон изменений временного уровня автоматизации средств технологического оснащения</c:v>
                </c:pt>
              </c:strCache>
            </c:strRef>
          </c:tx>
          <c:spPr>
            <a:solidFill>
              <a:schemeClr val="accent1">
                <a:alpha val="70000"/>
              </a:schemeClr>
            </a:solidFill>
            <a:ln>
              <a:noFill/>
            </a:ln>
            <a:effectLst/>
          </c:spPr>
          <c:invertIfNegative val="0"/>
          <c:dLbls>
            <c:dLbl>
              <c:idx val="0"/>
              <c:tx>
                <c:rich>
                  <a:bodyPr/>
                  <a:lstStyle/>
                  <a:p>
                    <a:r>
                      <a:rPr lang="ru-RU"/>
                      <a:t>нулевая</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3-BE62-4F6A-AE3E-0BE4471EA9CC}"/>
                </c:ext>
              </c:extLst>
            </c:dLbl>
            <c:dLbl>
              <c:idx val="1"/>
              <c:tx>
                <c:rich>
                  <a:bodyPr/>
                  <a:lstStyle/>
                  <a:p>
                    <a:r>
                      <a:rPr lang="ru-RU"/>
                      <a:t>низшая</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4-BE62-4F6A-AE3E-0BE4471EA9CC}"/>
                </c:ext>
              </c:extLst>
            </c:dLbl>
            <c:dLbl>
              <c:idx val="2"/>
              <c:tx>
                <c:rich>
                  <a:bodyPr/>
                  <a:lstStyle/>
                  <a:p>
                    <a:r>
                      <a:rPr lang="ru-RU"/>
                      <a:t>малая</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5-BE62-4F6A-AE3E-0BE4471EA9CC}"/>
                </c:ext>
              </c:extLst>
            </c:dLbl>
            <c:dLbl>
              <c:idx val="3"/>
              <c:tx>
                <c:rich>
                  <a:bodyPr/>
                  <a:lstStyle/>
                  <a:p>
                    <a:r>
                      <a:rPr lang="ru-RU"/>
                      <a:t>средняя</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6-BE62-4F6A-AE3E-0BE4471EA9CC}"/>
                </c:ext>
              </c:extLst>
            </c:dLbl>
            <c:dLbl>
              <c:idx val="4"/>
              <c:tx>
                <c:rich>
                  <a:bodyPr/>
                  <a:lstStyle/>
                  <a:p>
                    <a:r>
                      <a:rPr lang="ru-RU"/>
                      <a:t>большая</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7-BE62-4F6A-AE3E-0BE4471EA9CC}"/>
                </c:ext>
              </c:extLst>
            </c:dLbl>
            <c:dLbl>
              <c:idx val="5"/>
              <c:tx>
                <c:rich>
                  <a:bodyPr/>
                  <a:lstStyle/>
                  <a:p>
                    <a:r>
                      <a:rPr lang="ru-RU"/>
                      <a:t>повышенная</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8-BE62-4F6A-AE3E-0BE4471EA9CC}"/>
                </c:ext>
              </c:extLst>
            </c:dLbl>
            <c:dLbl>
              <c:idx val="6"/>
              <c:tx>
                <c:rich>
                  <a:bodyPr/>
                  <a:lstStyle/>
                  <a:p>
                    <a:r>
                      <a:rPr lang="ru-RU"/>
                      <a:t>высокая</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9-BE62-4F6A-AE3E-0BE4471EA9CC}"/>
                </c:ext>
              </c:extLst>
            </c:dLbl>
            <c:dLbl>
              <c:idx val="7"/>
              <c:tx>
                <c:rich>
                  <a:bodyPr/>
                  <a:lstStyle/>
                  <a:p>
                    <a:r>
                      <a:rPr lang="ru-RU"/>
                      <a:t>завершенная</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showDataLabelsRange val="0"/>
                </c:ext>
                <c:ext xmlns:c16="http://schemas.microsoft.com/office/drawing/2014/chart" uri="{C3380CC4-5D6E-409C-BE32-E72D297353CC}">
                  <c16:uniqueId val="{0000000A-BE62-4F6A-AE3E-0BE4471EA9C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Лист1!$A$2:$A$9</c:f>
              <c:strCache>
                <c:ptCount val="8"/>
                <c:pt idx="0">
                  <c:v>0 - отсутствии автоматизации процесса</c:v>
                </c:pt>
                <c:pt idx="1">
                  <c:v>0-0,25</c:v>
                </c:pt>
                <c:pt idx="2">
                  <c:v>0,25-0,45</c:v>
                </c:pt>
                <c:pt idx="3">
                  <c:v>0,45-0,60</c:v>
                </c:pt>
                <c:pt idx="4">
                  <c:v>0,60-0,75</c:v>
                </c:pt>
                <c:pt idx="5">
                  <c:v>0,75-0,90</c:v>
                </c:pt>
                <c:pt idx="6">
                  <c:v>0,90-0,99</c:v>
                </c:pt>
                <c:pt idx="7">
                  <c:v>1</c:v>
                </c:pt>
              </c:strCache>
            </c:strRef>
          </c:cat>
          <c:val>
            <c:numRef>
              <c:f>Лист1!$B$2:$B$9</c:f>
              <c:numCache>
                <c:formatCode>General</c:formatCode>
                <c:ptCount val="8"/>
                <c:pt idx="0">
                  <c:v>0.1</c:v>
                </c:pt>
                <c:pt idx="1">
                  <c:v>1</c:v>
                </c:pt>
                <c:pt idx="2">
                  <c:v>2</c:v>
                </c:pt>
                <c:pt idx="3">
                  <c:v>3</c:v>
                </c:pt>
                <c:pt idx="4">
                  <c:v>4</c:v>
                </c:pt>
                <c:pt idx="5">
                  <c:v>5</c:v>
                </c:pt>
                <c:pt idx="6">
                  <c:v>6</c:v>
                </c:pt>
                <c:pt idx="7">
                  <c:v>7</c:v>
                </c:pt>
              </c:numCache>
            </c:numRef>
          </c:val>
          <c:extLst xmlns:c16r2="http://schemas.microsoft.com/office/drawing/2015/06/chart">
            <c:ext xmlns:c16="http://schemas.microsoft.com/office/drawing/2014/chart" uri="{C3380CC4-5D6E-409C-BE32-E72D297353CC}">
              <c16:uniqueId val="{00000000-BE62-4F6A-AE3E-0BE4471EA9CC}"/>
            </c:ext>
          </c:extLst>
        </c:ser>
        <c:dLbls>
          <c:showLegendKey val="0"/>
          <c:showVal val="1"/>
          <c:showCatName val="0"/>
          <c:showSerName val="0"/>
          <c:showPercent val="0"/>
          <c:showBubbleSize val="0"/>
        </c:dLbls>
        <c:gapWidth val="80"/>
        <c:overlap val="25"/>
        <c:axId val="72888320"/>
        <c:axId val="72889472"/>
      </c:barChart>
      <c:catAx>
        <c:axId val="72888320"/>
        <c:scaling>
          <c:orientation val="minMax"/>
        </c:scaling>
        <c:delete val="0"/>
        <c:axPos val="b"/>
        <c:numFmt formatCode="General" sourceLinked="1"/>
        <c:majorTickMark val="none"/>
        <c:minorTickMark val="none"/>
        <c:tickLblPos val="nextTo"/>
        <c:spPr>
          <a:noFill/>
          <a:ln w="1587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cap="none" spc="2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2889472"/>
        <c:crosses val="autoZero"/>
        <c:auto val="1"/>
        <c:lblAlgn val="ctr"/>
        <c:lblOffset val="100"/>
        <c:noMultiLvlLbl val="0"/>
      </c:catAx>
      <c:valAx>
        <c:axId val="72889472"/>
        <c:scaling>
          <c:orientation val="minMax"/>
        </c:scaling>
        <c:delete val="0"/>
        <c:axPos val="l"/>
        <c:majorGridlines>
          <c:spPr>
            <a:ln w="9525" cap="flat" cmpd="sng" algn="ctr">
              <a:solidFill>
                <a:schemeClr val="tx1">
                  <a:lumMod val="5000"/>
                  <a:lumOff val="95000"/>
                </a:schemeClr>
              </a:solidFill>
              <a:round/>
            </a:ln>
            <a:effectLst/>
          </c:spPr>
        </c:majorGridlines>
        <c:title>
          <c:tx>
            <c:rich>
              <a:bodyPr rot="-5400000" spcFirstLastPara="1" vertOverflow="ellipsis" vert="horz" wrap="square" anchor="ctr" anchorCtr="1"/>
              <a:lstStyle/>
              <a:p>
                <a:pPr>
                  <a:defRPr sz="1100" b="0"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cap="none">
                    <a:solidFill>
                      <a:sysClr val="windowText" lastClr="000000"/>
                    </a:solidFill>
                    <a:latin typeface="Times New Roman" panose="02020603050405020304" pitchFamily="18" charset="0"/>
                    <a:cs typeface="Times New Roman" panose="02020603050405020304" pitchFamily="18" charset="0"/>
                  </a:rPr>
                  <a:t>Номер категории</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spc="2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2888320"/>
        <c:crosses val="autoZero"/>
        <c:crossBetween val="between"/>
      </c:valAx>
      <c:spPr>
        <a:noFill/>
        <a:ln>
          <a:noFill/>
        </a:ln>
        <a:effectLst/>
      </c:spPr>
    </c:plotArea>
    <c:legend>
      <c:legendPos val="b"/>
      <c:layout>
        <c:manualLayout>
          <c:xMode val="edge"/>
          <c:yMode val="edge"/>
          <c:x val="4.9999916037366733E-2"/>
          <c:y val="0.856681664791901"/>
          <c:w val="0.93838771593090209"/>
          <c:h val="0.11950881139857518"/>
        </c:manualLayout>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883B0-DF52-4482-9D6E-001B527D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15</Pages>
  <Words>4154</Words>
  <Characters>23678</Characters>
  <Application>Microsoft Office Word</Application>
  <DocSecurity>0</DocSecurity>
  <Lines>197</Lines>
  <Paragraphs>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27777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1</cp:lastModifiedBy>
  <cp:revision>14</cp:revision>
  <dcterms:created xsi:type="dcterms:W3CDTF">2023-01-29T10:52:00Z</dcterms:created>
  <dcterms:modified xsi:type="dcterms:W3CDTF">2023-03-15T09:03:00Z</dcterms:modified>
</cp:coreProperties>
</file>