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8A248A" w14:paraId="6412D18E" w14:textId="77777777" w:rsidTr="00D54508">
        <w:tc>
          <w:tcPr>
            <w:tcW w:w="2538" w:type="pct"/>
          </w:tcPr>
          <w:p w14:paraId="1E4DDB1F" w14:textId="2C692608" w:rsidR="00492C24" w:rsidRPr="007F0F0D" w:rsidRDefault="00492C24"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 xml:space="preserve">УДК </w:t>
            </w:r>
            <w:r w:rsidR="00E465C3" w:rsidRPr="007F0F0D">
              <w:t>636.2</w:t>
            </w:r>
            <w:r w:rsidR="004A4612" w:rsidRPr="007F0F0D">
              <w:t>3</w:t>
            </w:r>
            <w:r w:rsidR="00E465C3" w:rsidRPr="007F0F0D">
              <w:t>4</w:t>
            </w:r>
            <w:r w:rsidR="004A4612" w:rsidRPr="007F0F0D">
              <w:t>.1.061</w:t>
            </w:r>
          </w:p>
          <w:p w14:paraId="58E4D965" w14:textId="77777777" w:rsidR="00D46AE7" w:rsidRPr="007F0F0D" w:rsidRDefault="00D46AE7"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BDBE438" w14:textId="77777777" w:rsidR="00492C24" w:rsidRPr="007F0F0D" w:rsidRDefault="00492C24"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06.02.10 Частная зоотехния, технология производства продуктов животноводства</w:t>
            </w:r>
          </w:p>
          <w:p w14:paraId="2DCEF569" w14:textId="77777777" w:rsidR="00B24D33" w:rsidRPr="007F0F0D" w:rsidRDefault="00B24D33"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7A99867" w14:textId="77777777" w:rsidR="0019549F"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rPr>
                <w:b/>
              </w:rPr>
              <w:t>ЭКСТЕРЬЕРНЫЕ ОСОБЕННОСТИ ГОЛШТИНСКИХ КОРОВ РАЗНЫХ ЛИНИЙ</w:t>
            </w:r>
          </w:p>
          <w:p w14:paraId="4048B0C3" w14:textId="77777777" w:rsidR="002E388D" w:rsidRPr="007F0F0D" w:rsidRDefault="002E388D"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FB200BB" w14:textId="77777777" w:rsidR="00212E30"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Григорьева Марина Геннадиевна</w:t>
            </w:r>
          </w:p>
          <w:p w14:paraId="2AD2E23F" w14:textId="77777777"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канд. с.-х. наук, доцент</w:t>
            </w:r>
          </w:p>
          <w:p w14:paraId="773E5C55" w14:textId="77777777"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 xml:space="preserve">SPIN-код автора </w:t>
            </w:r>
            <w:r w:rsidR="009B629F" w:rsidRPr="007F0F0D">
              <w:t>1053-3885</w:t>
            </w:r>
            <w:r w:rsidRPr="007F0F0D">
              <w:t xml:space="preserve">, РИНЦ </w:t>
            </w:r>
            <w:proofErr w:type="spellStart"/>
            <w:r w:rsidRPr="007F0F0D">
              <w:t>Author</w:t>
            </w:r>
            <w:proofErr w:type="spellEnd"/>
            <w:r w:rsidRPr="007F0F0D">
              <w:t xml:space="preserve"> ID= </w:t>
            </w:r>
            <w:r w:rsidR="009B629F" w:rsidRPr="007F0F0D">
              <w:t>670819</w:t>
            </w:r>
          </w:p>
          <w:p w14:paraId="2E6913BA" w14:textId="77777777"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rPr>
                <w:lang w:val="en-US"/>
              </w:rPr>
              <w:t>e</w:t>
            </w:r>
            <w:r w:rsidRPr="007F0F0D">
              <w:t>-</w:t>
            </w:r>
            <w:r w:rsidRPr="007F0F0D">
              <w:rPr>
                <w:lang w:val="en-US"/>
              </w:rPr>
              <w:t>mail</w:t>
            </w:r>
            <w:r w:rsidRPr="007F0F0D">
              <w:t xml:space="preserve">: </w:t>
            </w:r>
            <w:hyperlink r:id="rId8" w:history="1">
              <w:r w:rsidR="009B629F" w:rsidRPr="007F0F0D">
                <w:rPr>
                  <w:lang w:val="en-US"/>
                </w:rPr>
                <w:t>grigorieva</w:t>
              </w:r>
              <w:r w:rsidR="009B629F" w:rsidRPr="007F0F0D">
                <w:t>4@</w:t>
              </w:r>
              <w:r w:rsidR="009B629F" w:rsidRPr="007F0F0D">
                <w:rPr>
                  <w:lang w:val="en-US"/>
                </w:rPr>
                <w:t>mail</w:t>
              </w:r>
              <w:r w:rsidR="009B629F" w:rsidRPr="007F0F0D">
                <w:t>.</w:t>
              </w:r>
              <w:proofErr w:type="spellStart"/>
              <w:r w:rsidR="009B629F" w:rsidRPr="007F0F0D">
                <w:rPr>
                  <w:lang w:val="en-US"/>
                </w:rPr>
                <w:t>ru</w:t>
              </w:r>
              <w:proofErr w:type="spellEnd"/>
            </w:hyperlink>
          </w:p>
          <w:p w14:paraId="1026A150" w14:textId="77777777"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F0F0D">
              <w:rPr>
                <w:i/>
              </w:rPr>
              <w:t>Кубанский государственный аграрный университет имени И.Т. Трубилина, Краснодар, Россия</w:t>
            </w:r>
          </w:p>
          <w:p w14:paraId="35072C44" w14:textId="77777777"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6F39FB00" w14:textId="77777777" w:rsidR="009B629F"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Свитенко Олег Викторович</w:t>
            </w:r>
          </w:p>
          <w:p w14:paraId="1E5F2816" w14:textId="77777777" w:rsidR="009B629F"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канд. с.-х. наук, доцент</w:t>
            </w:r>
          </w:p>
          <w:p w14:paraId="43919BD9" w14:textId="77777777" w:rsidR="009B629F"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 xml:space="preserve">SPIN-код автора 2218-4348, РИНЦ </w:t>
            </w:r>
            <w:proofErr w:type="spellStart"/>
            <w:r w:rsidRPr="007F0F0D">
              <w:t>Author</w:t>
            </w:r>
            <w:proofErr w:type="spellEnd"/>
            <w:r w:rsidRPr="007F0F0D">
              <w:t xml:space="preserve"> ID= 838521</w:t>
            </w:r>
          </w:p>
          <w:p w14:paraId="4414B517" w14:textId="77777777" w:rsidR="009B629F"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F0F0D">
              <w:rPr>
                <w:lang w:val="en-US"/>
              </w:rPr>
              <w:t xml:space="preserve">e-mail: </w:t>
            </w:r>
            <w:hyperlink r:id="rId9" w:history="1">
              <w:r w:rsidRPr="007F0F0D">
                <w:rPr>
                  <w:lang w:val="en-US"/>
                </w:rPr>
                <w:t>o.svitenko@yandex.ru</w:t>
              </w:r>
            </w:hyperlink>
          </w:p>
          <w:p w14:paraId="6974045A" w14:textId="77777777" w:rsidR="002E3EB4"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F0F0D">
              <w:rPr>
                <w:i/>
              </w:rPr>
              <w:t>Кубанский государственный аграрный университет имени И.Т. Трубилина, Краснодар, Россия</w:t>
            </w:r>
          </w:p>
          <w:p w14:paraId="22D7D819" w14:textId="77777777" w:rsidR="007576FB" w:rsidRPr="007F0F0D" w:rsidRDefault="007576F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4D8A0408" w14:textId="77777777" w:rsidR="00A16CCB" w:rsidRPr="007F0F0D" w:rsidRDefault="00C645D4"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Гетман Артем Алексеевич</w:t>
            </w:r>
          </w:p>
          <w:p w14:paraId="42C995A7" w14:textId="77777777" w:rsidR="00A16CCB" w:rsidRPr="007F0F0D" w:rsidRDefault="00C645D4"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магистр</w:t>
            </w:r>
            <w:r w:rsidR="00A16CCB" w:rsidRPr="007F0F0D">
              <w:t xml:space="preserve"> </w:t>
            </w:r>
            <w:r w:rsidRPr="007F0F0D">
              <w:t>1</w:t>
            </w:r>
            <w:r w:rsidR="00A16CCB" w:rsidRPr="007F0F0D">
              <w:t xml:space="preserve"> курса факультета зоотехнии</w:t>
            </w:r>
          </w:p>
          <w:p w14:paraId="4A7EECFA" w14:textId="77777777" w:rsidR="00A16CCB"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 xml:space="preserve">SPIN-код автора </w:t>
            </w:r>
            <w:r w:rsidR="00C645D4" w:rsidRPr="007F0F0D">
              <w:t>3252-2047</w:t>
            </w:r>
            <w:r w:rsidRPr="007F0F0D">
              <w:t xml:space="preserve">, РИНЦ </w:t>
            </w:r>
            <w:proofErr w:type="spellStart"/>
            <w:r w:rsidRPr="007F0F0D">
              <w:t>Author</w:t>
            </w:r>
            <w:proofErr w:type="spellEnd"/>
            <w:r w:rsidRPr="007F0F0D">
              <w:t xml:space="preserve"> ID= </w:t>
            </w:r>
            <w:r w:rsidR="00C645D4" w:rsidRPr="007F0F0D">
              <w:t>1167527</w:t>
            </w:r>
          </w:p>
          <w:p w14:paraId="02560D56" w14:textId="77777777" w:rsidR="00A16CCB"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F0F0D">
              <w:rPr>
                <w:lang w:val="en-US"/>
              </w:rPr>
              <w:t xml:space="preserve">e-mail: </w:t>
            </w:r>
            <w:r w:rsidR="0093639E" w:rsidRPr="007F0F0D">
              <w:rPr>
                <w:lang w:val="en-US"/>
              </w:rPr>
              <w:t>: balashev_artem@mail.ru</w:t>
            </w:r>
          </w:p>
          <w:p w14:paraId="3A4A5FE7" w14:textId="77777777" w:rsidR="00A16CCB"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F0F0D">
              <w:rPr>
                <w:i/>
              </w:rPr>
              <w:t>Кубанский государственный аграрный университет имени И.Т. Трубилина, Краснодар, Россия</w:t>
            </w:r>
          </w:p>
          <w:p w14:paraId="524DFB95" w14:textId="77777777" w:rsidR="00A16CCB"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4B96BBB" w14:textId="5E74E563" w:rsidR="00A16CCB" w:rsidRPr="007F0F0D" w:rsidRDefault="007576F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Приведены результаты сравнительного изучения экстерьерных особенностей голштинских коров</w:t>
            </w:r>
            <w:r w:rsidR="00A16CCB" w:rsidRPr="007F0F0D">
              <w:t>,</w:t>
            </w:r>
            <w:r w:rsidRPr="007F0F0D">
              <w:t xml:space="preserve"> принадлежащих к линиям </w:t>
            </w:r>
            <w:proofErr w:type="spellStart"/>
            <w:r w:rsidRPr="007F0F0D">
              <w:t>Монтвик</w:t>
            </w:r>
            <w:proofErr w:type="spellEnd"/>
            <w:r w:rsidRPr="007F0F0D">
              <w:t xml:space="preserve"> </w:t>
            </w:r>
            <w:proofErr w:type="spellStart"/>
            <w:r w:rsidRPr="007F0F0D">
              <w:t>Чифтейна</w:t>
            </w:r>
            <w:proofErr w:type="spellEnd"/>
            <w:r w:rsidRPr="007F0F0D">
              <w:t>, Вис</w:t>
            </w:r>
            <w:r w:rsidR="00A16CCB" w:rsidRPr="007F0F0D">
              <w:t> </w:t>
            </w:r>
            <w:proofErr w:type="spellStart"/>
            <w:r w:rsidRPr="007F0F0D">
              <w:t>Бэк</w:t>
            </w:r>
            <w:proofErr w:type="spellEnd"/>
            <w:r w:rsidRPr="007F0F0D">
              <w:t xml:space="preserve"> </w:t>
            </w:r>
            <w:proofErr w:type="spellStart"/>
            <w:r w:rsidRPr="007F0F0D">
              <w:t>Айдиала</w:t>
            </w:r>
            <w:proofErr w:type="spellEnd"/>
            <w:r w:rsidRPr="007F0F0D">
              <w:t xml:space="preserve"> и Рефлекшн Соверинга. По результатам промеров тела первотелки принадлежащие к группе Рефлекшн Соверинга имели преимущество над остальными. Отличия в промерах отразились в показателях индексов телосложения. На основании исследования зависимости удоя от формы вымени можно заключить, что коровы линии Рефлекшн Соверинга с чашевидной формой вымени имели на порядок выше показатели объ</w:t>
            </w:r>
            <w:r w:rsidR="00E465C3" w:rsidRPr="007F0F0D">
              <w:t xml:space="preserve">ема удоя в сравнении с линией Вис Бэк </w:t>
            </w:r>
            <w:r w:rsidRPr="007F0F0D">
              <w:t>Айдиал</w:t>
            </w:r>
            <w:r w:rsidR="00E465C3" w:rsidRPr="007F0F0D">
              <w:t>а</w:t>
            </w:r>
            <w:r w:rsidRPr="007F0F0D">
              <w:t xml:space="preserve"> на 218,8 кг и на 386,5 кг с линией </w:t>
            </w:r>
            <w:proofErr w:type="spellStart"/>
            <w:r w:rsidRPr="007F0F0D">
              <w:t>Монтвик</w:t>
            </w:r>
            <w:proofErr w:type="spellEnd"/>
            <w:r w:rsidRPr="007F0F0D">
              <w:t xml:space="preserve"> </w:t>
            </w:r>
            <w:proofErr w:type="spellStart"/>
            <w:r w:rsidRPr="007F0F0D">
              <w:t>Чифтейна</w:t>
            </w:r>
            <w:proofErr w:type="spellEnd"/>
            <w:r w:rsidRPr="007F0F0D">
              <w:t>.</w:t>
            </w:r>
            <w:r w:rsidR="00A16CCB" w:rsidRPr="007F0F0D">
              <w:t xml:space="preserve"> </w:t>
            </w:r>
            <w:r w:rsidRPr="007F0F0D">
              <w:t>Коровы с округлой формой вымени, линии Рефлекшн Соверинга имели превосходство на 150,1 кг и 190,4 кг соответственно</w:t>
            </w:r>
          </w:p>
          <w:p w14:paraId="2866AE4A" w14:textId="77777777" w:rsidR="007576FB" w:rsidRPr="007F0F0D" w:rsidRDefault="007576FB" w:rsidP="007F0F0D"/>
          <w:p w14:paraId="0639200F" w14:textId="3A74A187" w:rsidR="007576FB" w:rsidRPr="007F0F0D" w:rsidRDefault="007576F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F0F0D">
              <w:t>Ключевые слова: ПЕРВОТЕЛКИ, ЛИНЕЙНОЕ РАЗВЕДЕНИЕ, ОСОБЕННОСТИ ЭКСТЕРЬЕРА, ИНДЕКСЫ ТЕЛОСЛОЖЕНИЯ, ФОРМЫ ВЫМЕНИ, ПРОМЕРЫ ТЕЛА</w:t>
            </w:r>
          </w:p>
          <w:p w14:paraId="2765879E" w14:textId="7D108E7D" w:rsidR="00C263DF" w:rsidRPr="007F0F0D" w:rsidRDefault="00C263D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F37464B" w14:textId="77D37D94" w:rsidR="00C263DF" w:rsidRPr="007F0F0D" w:rsidRDefault="00E73691"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hyperlink r:id="rId10" w:history="1">
              <w:r w:rsidR="00C263DF" w:rsidRPr="007F0F0D">
                <w:rPr>
                  <w:rStyle w:val="Hyperlink"/>
                  <w:lang w:val="en-US"/>
                </w:rPr>
                <w:t>http://dx.doi.org/10.21515/1990-4665-185-009</w:t>
              </w:r>
            </w:hyperlink>
            <w:r w:rsidR="00C263DF" w:rsidRPr="007F0F0D">
              <w:rPr>
                <w:lang w:val="en-US"/>
              </w:rPr>
              <w:t xml:space="preserve"> </w:t>
            </w:r>
            <w:r w:rsidR="00C263DF" w:rsidRPr="007F0F0D">
              <w:rPr>
                <w:rStyle w:val="Hyperlink"/>
                <w:lang w:val="en-US"/>
              </w:rPr>
              <w:t xml:space="preserve"> </w:t>
            </w:r>
          </w:p>
          <w:p w14:paraId="588F8463" w14:textId="77777777" w:rsidR="00492C24" w:rsidRPr="007F0F0D" w:rsidRDefault="00492C24"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2462" w:type="pct"/>
          </w:tcPr>
          <w:p w14:paraId="14D6B8DD" w14:textId="4590DDCF" w:rsidR="00E465C3" w:rsidRPr="007F0F0D" w:rsidRDefault="00492C24"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F0F0D">
              <w:rPr>
                <w:lang w:val="en-US"/>
              </w:rPr>
              <w:t xml:space="preserve">UDC </w:t>
            </w:r>
            <w:r w:rsidR="004A4612" w:rsidRPr="007F0F0D">
              <w:rPr>
                <w:lang w:val="en-US"/>
              </w:rPr>
              <w:t>636.234.1.061</w:t>
            </w:r>
          </w:p>
          <w:p w14:paraId="619A15AE" w14:textId="77777777" w:rsidR="00D46AE7" w:rsidRPr="007F0F0D" w:rsidRDefault="00D46AE7"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0C7EA32C" w14:textId="77777777" w:rsidR="00492C24" w:rsidRPr="007F0F0D" w:rsidRDefault="00492C24" w:rsidP="007F0F0D">
            <w:pPr>
              <w:rPr>
                <w:lang w:val="en-US"/>
              </w:rPr>
            </w:pPr>
            <w:r w:rsidRPr="007F0F0D">
              <w:rPr>
                <w:lang w:val="en-US"/>
              </w:rPr>
              <w:t xml:space="preserve">06.02.10 Private </w:t>
            </w:r>
            <w:proofErr w:type="spellStart"/>
            <w:r w:rsidRPr="007F0F0D">
              <w:rPr>
                <w:lang w:val="en-US"/>
              </w:rPr>
              <w:t>zootechnia</w:t>
            </w:r>
            <w:proofErr w:type="spellEnd"/>
            <w:r w:rsidRPr="007F0F0D">
              <w:rPr>
                <w:lang w:val="en-US"/>
              </w:rPr>
              <w:t>, technology of production of animal products</w:t>
            </w:r>
          </w:p>
          <w:p w14:paraId="71467AE4" w14:textId="77777777" w:rsidR="00B24D33" w:rsidRPr="007F0F0D" w:rsidRDefault="00B24D33" w:rsidP="007F0F0D">
            <w:pPr>
              <w:rPr>
                <w:lang w:val="en-US"/>
              </w:rPr>
            </w:pPr>
          </w:p>
          <w:p w14:paraId="37E5679A" w14:textId="77777777" w:rsidR="00492C24"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r w:rsidRPr="007F0F0D">
              <w:rPr>
                <w:b/>
                <w:lang w:val="en-US"/>
              </w:rPr>
              <w:t>EXTERIOR FEATURES OF HOLSTEIN COWS OF DIFFERENT LINES</w:t>
            </w:r>
          </w:p>
          <w:p w14:paraId="76C452A3" w14:textId="77777777" w:rsidR="002E388D" w:rsidRPr="007F0F0D" w:rsidRDefault="002E388D" w:rsidP="007F0F0D">
            <w:pPr>
              <w:pStyle w:val="HTMLPreformatted"/>
              <w:shd w:val="clear" w:color="auto" w:fill="FFFFFF" w:themeFill="background1"/>
              <w:rPr>
                <w:rFonts w:ascii="Times New Roman" w:hAnsi="Times New Roman" w:cs="Times New Roman"/>
                <w:lang w:val="en-US"/>
              </w:rPr>
            </w:pPr>
          </w:p>
          <w:p w14:paraId="64A3334B" w14:textId="77777777" w:rsidR="00212E30" w:rsidRPr="007F0F0D" w:rsidRDefault="009B629F"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roofErr w:type="spellStart"/>
            <w:r w:rsidRPr="007F0F0D">
              <w:rPr>
                <w:lang w:val="en-US"/>
              </w:rPr>
              <w:t>Grigoreva</w:t>
            </w:r>
            <w:proofErr w:type="spellEnd"/>
            <w:r w:rsidRPr="007F0F0D">
              <w:rPr>
                <w:lang w:val="en-US"/>
              </w:rPr>
              <w:t xml:space="preserve"> Marina </w:t>
            </w:r>
            <w:proofErr w:type="spellStart"/>
            <w:r w:rsidRPr="007F0F0D">
              <w:rPr>
                <w:lang w:val="en-US"/>
              </w:rPr>
              <w:t>Gennadievna</w:t>
            </w:r>
            <w:proofErr w:type="spellEnd"/>
          </w:p>
          <w:p w14:paraId="63F3BCA7" w14:textId="5824FA7D"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proofErr w:type="spellStart"/>
            <w:r w:rsidRPr="007F0F0D">
              <w:rPr>
                <w:lang w:val="en"/>
              </w:rPr>
              <w:t>Cand.</w:t>
            </w:r>
            <w:r w:rsidR="007F0F0D" w:rsidRPr="007F0F0D">
              <w:rPr>
                <w:lang w:val="en"/>
              </w:rPr>
              <w:t>Agr.Sci</w:t>
            </w:r>
            <w:proofErr w:type="spellEnd"/>
            <w:r w:rsidR="007F0F0D" w:rsidRPr="007F0F0D">
              <w:rPr>
                <w:lang w:val="en"/>
              </w:rPr>
              <w:t>.</w:t>
            </w:r>
            <w:r w:rsidRPr="007F0F0D">
              <w:rPr>
                <w:lang w:val="en"/>
              </w:rPr>
              <w:t>, Associate Professor</w:t>
            </w:r>
          </w:p>
          <w:p w14:paraId="18994EE7" w14:textId="1E46E402" w:rsidR="00212E30" w:rsidRPr="007F0F0D" w:rsidRDefault="007F0F0D"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F0F0D">
              <w:rPr>
                <w:lang w:val="en"/>
              </w:rPr>
              <w:t xml:space="preserve">RSCI </w:t>
            </w:r>
            <w:r w:rsidR="00212E30" w:rsidRPr="007F0F0D">
              <w:rPr>
                <w:lang w:val="en"/>
              </w:rPr>
              <w:t>SPIN-code</w:t>
            </w:r>
            <w:r w:rsidRPr="007F0F0D">
              <w:rPr>
                <w:lang w:val="en"/>
              </w:rPr>
              <w:t xml:space="preserve">: </w:t>
            </w:r>
            <w:r w:rsidR="009B629F" w:rsidRPr="007F0F0D">
              <w:rPr>
                <w:lang w:val="en-US"/>
              </w:rPr>
              <w:t>1053-3885</w:t>
            </w:r>
            <w:r w:rsidR="00212E30" w:rsidRPr="007F0F0D">
              <w:rPr>
                <w:lang w:val="en"/>
              </w:rPr>
              <w:t>, RSCI Author</w:t>
            </w:r>
          </w:p>
          <w:p w14:paraId="4C74AD8A" w14:textId="77777777"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F0F0D">
              <w:rPr>
                <w:lang w:val="en"/>
              </w:rPr>
              <w:t xml:space="preserve">ID = </w:t>
            </w:r>
            <w:r w:rsidR="009B629F" w:rsidRPr="007F0F0D">
              <w:rPr>
                <w:lang w:val="en-US"/>
              </w:rPr>
              <w:t>670819</w:t>
            </w:r>
          </w:p>
          <w:p w14:paraId="333254C2" w14:textId="77777777" w:rsidR="00212E30" w:rsidRPr="007F0F0D" w:rsidRDefault="00212E30" w:rsidP="007F0F0D">
            <w:pPr>
              <w:rPr>
                <w:lang w:val="en-US"/>
              </w:rPr>
            </w:pPr>
            <w:proofErr w:type="spellStart"/>
            <w:r w:rsidRPr="007F0F0D">
              <w:rPr>
                <w:lang w:val="de-DE"/>
              </w:rPr>
              <w:t>e-mail</w:t>
            </w:r>
            <w:proofErr w:type="spellEnd"/>
            <w:r w:rsidRPr="007F0F0D">
              <w:rPr>
                <w:lang w:val="de-DE"/>
              </w:rPr>
              <w:t>:</w:t>
            </w:r>
            <w:r w:rsidRPr="007F0F0D">
              <w:rPr>
                <w:lang w:val="en-US"/>
              </w:rPr>
              <w:t xml:space="preserve"> </w:t>
            </w:r>
            <w:hyperlink r:id="rId11" w:history="1">
              <w:r w:rsidR="009B629F" w:rsidRPr="007F0F0D">
                <w:rPr>
                  <w:lang w:val="en-US"/>
                </w:rPr>
                <w:t>grigorieva4@mail.ru</w:t>
              </w:r>
            </w:hyperlink>
          </w:p>
          <w:p w14:paraId="2CEA7736" w14:textId="77777777" w:rsidR="00212E30" w:rsidRPr="007F0F0D" w:rsidRDefault="00212E30"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r w:rsidRPr="007F0F0D">
              <w:rPr>
                <w:i/>
                <w:lang w:val="en"/>
              </w:rPr>
              <w:t>Kuban State Agrarian University named after I.T.</w:t>
            </w:r>
            <w:r w:rsidR="004A4612" w:rsidRPr="007F0F0D">
              <w:rPr>
                <w:i/>
                <w:lang w:val="en-US"/>
              </w:rPr>
              <w:t> </w:t>
            </w:r>
            <w:proofErr w:type="spellStart"/>
            <w:r w:rsidRPr="007F0F0D">
              <w:rPr>
                <w:i/>
                <w:lang w:val="en"/>
              </w:rPr>
              <w:t>Trubilina</w:t>
            </w:r>
            <w:proofErr w:type="spellEnd"/>
            <w:r w:rsidRPr="007F0F0D">
              <w:rPr>
                <w:i/>
                <w:lang w:val="en"/>
              </w:rPr>
              <w:t>, Krasnodar, Russia</w:t>
            </w:r>
          </w:p>
          <w:p w14:paraId="39EC1933" w14:textId="77777777" w:rsidR="00492C24" w:rsidRPr="007F0F0D" w:rsidRDefault="00492C24" w:rsidP="007F0F0D">
            <w:pPr>
              <w:rPr>
                <w:lang w:val="en-US"/>
              </w:rPr>
            </w:pPr>
          </w:p>
          <w:p w14:paraId="318F976A" w14:textId="77777777" w:rsidR="00A16CCB" w:rsidRPr="007F0F0D" w:rsidRDefault="00A16CCB" w:rsidP="007F0F0D">
            <w:pPr>
              <w:pStyle w:val="HTMLPreformatted"/>
              <w:shd w:val="clear" w:color="auto" w:fill="FFFFFF" w:themeFill="background1"/>
              <w:rPr>
                <w:rFonts w:ascii="Times New Roman" w:hAnsi="Times New Roman" w:cs="Times New Roman"/>
                <w:lang w:val="en-US"/>
              </w:rPr>
            </w:pPr>
            <w:proofErr w:type="spellStart"/>
            <w:r w:rsidRPr="007F0F0D">
              <w:rPr>
                <w:rFonts w:ascii="Times New Roman" w:hAnsi="Times New Roman" w:cs="Times New Roman"/>
                <w:lang w:val="en"/>
              </w:rPr>
              <w:t>Svitenko</w:t>
            </w:r>
            <w:proofErr w:type="spellEnd"/>
            <w:r w:rsidRPr="007F0F0D">
              <w:rPr>
                <w:rFonts w:ascii="Times New Roman" w:hAnsi="Times New Roman" w:cs="Times New Roman"/>
                <w:lang w:val="en"/>
              </w:rPr>
              <w:t xml:space="preserve"> Oleg</w:t>
            </w:r>
            <w:r w:rsidRPr="007F0F0D">
              <w:rPr>
                <w:rFonts w:ascii="Times New Roman" w:hAnsi="Times New Roman" w:cs="Times New Roman"/>
                <w:lang w:val="en-US"/>
              </w:rPr>
              <w:t xml:space="preserve"> </w:t>
            </w:r>
            <w:proofErr w:type="spellStart"/>
            <w:r w:rsidRPr="007F0F0D">
              <w:rPr>
                <w:rFonts w:ascii="Times New Roman" w:hAnsi="Times New Roman" w:cs="Times New Roman"/>
                <w:shd w:val="clear" w:color="auto" w:fill="FFFFFF" w:themeFill="background1"/>
                <w:lang w:val="en"/>
              </w:rPr>
              <w:t>Viktorovich</w:t>
            </w:r>
            <w:proofErr w:type="spellEnd"/>
          </w:p>
          <w:p w14:paraId="6CB087D6" w14:textId="4D5EC9F3" w:rsidR="00A16CCB"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proofErr w:type="spellStart"/>
            <w:r w:rsidRPr="007F0F0D">
              <w:rPr>
                <w:lang w:val="en"/>
              </w:rPr>
              <w:t>Cand.</w:t>
            </w:r>
            <w:r w:rsidR="007F0F0D" w:rsidRPr="007F0F0D">
              <w:rPr>
                <w:lang w:val="en"/>
              </w:rPr>
              <w:t>Agr.Sci</w:t>
            </w:r>
            <w:proofErr w:type="spellEnd"/>
            <w:r w:rsidR="007F0F0D" w:rsidRPr="007F0F0D">
              <w:rPr>
                <w:lang w:val="en"/>
              </w:rPr>
              <w:t>.</w:t>
            </w:r>
            <w:r w:rsidRPr="007F0F0D">
              <w:rPr>
                <w:lang w:val="en"/>
              </w:rPr>
              <w:t>, Associate Professor</w:t>
            </w:r>
          </w:p>
          <w:p w14:paraId="4B57FDC6" w14:textId="5997EF5C" w:rsidR="00A16CCB" w:rsidRPr="007F0F0D" w:rsidRDefault="007F0F0D"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F0F0D">
              <w:rPr>
                <w:lang w:val="en"/>
              </w:rPr>
              <w:t xml:space="preserve">RSCI </w:t>
            </w:r>
            <w:r w:rsidR="00A16CCB" w:rsidRPr="007F0F0D">
              <w:rPr>
                <w:lang w:val="en"/>
              </w:rPr>
              <w:t>SPIN-code</w:t>
            </w:r>
            <w:r w:rsidRPr="007F0F0D">
              <w:rPr>
                <w:lang w:val="en"/>
              </w:rPr>
              <w:t>:</w:t>
            </w:r>
            <w:r w:rsidR="00A16CCB" w:rsidRPr="007F0F0D">
              <w:rPr>
                <w:lang w:val="en"/>
              </w:rPr>
              <w:t xml:space="preserve"> 2218-4348, RSCI Author</w:t>
            </w:r>
          </w:p>
          <w:p w14:paraId="09AF7777" w14:textId="77777777" w:rsidR="00A16CCB"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F0F0D">
              <w:rPr>
                <w:lang w:val="en"/>
              </w:rPr>
              <w:t>ID = 838521</w:t>
            </w:r>
          </w:p>
          <w:p w14:paraId="2B86BE3D" w14:textId="77777777" w:rsidR="00A16CCB" w:rsidRPr="007F0F0D" w:rsidRDefault="00A16CCB" w:rsidP="007F0F0D">
            <w:pPr>
              <w:rPr>
                <w:lang w:val="en-US"/>
              </w:rPr>
            </w:pPr>
            <w:proofErr w:type="spellStart"/>
            <w:r w:rsidRPr="007F0F0D">
              <w:rPr>
                <w:lang w:val="de-DE"/>
              </w:rPr>
              <w:t>e-mail</w:t>
            </w:r>
            <w:proofErr w:type="spellEnd"/>
            <w:r w:rsidRPr="007F0F0D">
              <w:rPr>
                <w:lang w:val="de-DE"/>
              </w:rPr>
              <w:t>:</w:t>
            </w:r>
            <w:r w:rsidRPr="007F0F0D">
              <w:rPr>
                <w:lang w:val="en-US"/>
              </w:rPr>
              <w:t xml:space="preserve"> </w:t>
            </w:r>
            <w:hyperlink r:id="rId12" w:history="1">
              <w:r w:rsidRPr="007F0F0D">
                <w:rPr>
                  <w:lang w:val="en-US"/>
                </w:rPr>
                <w:t>o.svitenko@yandex.ru</w:t>
              </w:r>
            </w:hyperlink>
          </w:p>
          <w:p w14:paraId="6B3CF1DD" w14:textId="77777777" w:rsidR="002E3EB4"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r w:rsidRPr="007F0F0D">
              <w:rPr>
                <w:i/>
                <w:lang w:val="en"/>
              </w:rPr>
              <w:t>Kuban State Agrarian University named after I.T.</w:t>
            </w:r>
            <w:r w:rsidR="004A4612" w:rsidRPr="007F0F0D">
              <w:rPr>
                <w:i/>
                <w:lang w:val="en-US"/>
              </w:rPr>
              <w:t> </w:t>
            </w:r>
            <w:proofErr w:type="spellStart"/>
            <w:r w:rsidRPr="007F0F0D">
              <w:rPr>
                <w:i/>
                <w:lang w:val="en"/>
              </w:rPr>
              <w:t>Trubilina</w:t>
            </w:r>
            <w:proofErr w:type="spellEnd"/>
            <w:r w:rsidRPr="007F0F0D">
              <w:rPr>
                <w:i/>
                <w:lang w:val="en"/>
              </w:rPr>
              <w:t>, Krasnodar, Russia</w:t>
            </w:r>
          </w:p>
          <w:p w14:paraId="1C17A4F9" w14:textId="77777777" w:rsidR="008E3A28" w:rsidRPr="007F0F0D" w:rsidRDefault="008E3A28"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p>
          <w:p w14:paraId="52209755" w14:textId="77777777" w:rsidR="0093639E" w:rsidRPr="007F0F0D" w:rsidRDefault="0093639E" w:rsidP="007F0F0D">
            <w:pPr>
              <w:pStyle w:val="HTMLPreformatted"/>
              <w:shd w:val="clear" w:color="auto" w:fill="FFFFFF" w:themeFill="background1"/>
              <w:rPr>
                <w:rFonts w:ascii="Times New Roman" w:hAnsi="Times New Roman" w:cs="Times New Roman"/>
                <w:lang w:val="en"/>
              </w:rPr>
            </w:pPr>
            <w:proofErr w:type="spellStart"/>
            <w:r w:rsidRPr="007F0F0D">
              <w:rPr>
                <w:rFonts w:ascii="Times New Roman" w:hAnsi="Times New Roman" w:cs="Times New Roman"/>
                <w:lang w:val="en"/>
              </w:rPr>
              <w:t>Getman</w:t>
            </w:r>
            <w:proofErr w:type="spellEnd"/>
            <w:r w:rsidRPr="007F0F0D">
              <w:rPr>
                <w:rFonts w:ascii="Times New Roman" w:hAnsi="Times New Roman" w:cs="Times New Roman"/>
                <w:lang w:val="en"/>
              </w:rPr>
              <w:t xml:space="preserve"> Artem </w:t>
            </w:r>
            <w:proofErr w:type="spellStart"/>
            <w:r w:rsidRPr="007F0F0D">
              <w:rPr>
                <w:rFonts w:ascii="Times New Roman" w:hAnsi="Times New Roman" w:cs="Times New Roman"/>
                <w:lang w:val="en"/>
              </w:rPr>
              <w:t>Alekseevich</w:t>
            </w:r>
            <w:proofErr w:type="spellEnd"/>
          </w:p>
          <w:p w14:paraId="475A7E88" w14:textId="77777777" w:rsidR="00A16CCB" w:rsidRPr="007F0F0D" w:rsidRDefault="007337FB" w:rsidP="007F0F0D">
            <w:pPr>
              <w:pStyle w:val="HTMLPreformatted"/>
              <w:shd w:val="clear" w:color="auto" w:fill="FFFFFF" w:themeFill="background1"/>
              <w:rPr>
                <w:rFonts w:ascii="Times New Roman" w:hAnsi="Times New Roman" w:cs="Times New Roman"/>
                <w:lang w:val="en"/>
              </w:rPr>
            </w:pPr>
            <w:r w:rsidRPr="007F0F0D">
              <w:rPr>
                <w:rFonts w:ascii="Times New Roman" w:hAnsi="Times New Roman" w:cs="Times New Roman"/>
                <w:lang w:val="en"/>
              </w:rPr>
              <w:t>1st year Master of the Faculty of Animal Science</w:t>
            </w:r>
          </w:p>
          <w:p w14:paraId="3B1D69A6" w14:textId="7A34E1CD" w:rsidR="00A16CCB" w:rsidRPr="007F0F0D" w:rsidRDefault="007F0F0D" w:rsidP="007F0F0D">
            <w:pPr>
              <w:pStyle w:val="HTMLPreformatted"/>
              <w:shd w:val="clear" w:color="auto" w:fill="FFFFFF" w:themeFill="background1"/>
              <w:rPr>
                <w:rFonts w:ascii="Times New Roman" w:hAnsi="Times New Roman" w:cs="Times New Roman"/>
                <w:lang w:val="en-US"/>
              </w:rPr>
            </w:pPr>
            <w:r w:rsidRPr="007F0F0D">
              <w:rPr>
                <w:rFonts w:ascii="Times New Roman" w:hAnsi="Times New Roman" w:cs="Times New Roman"/>
                <w:lang w:val="en"/>
              </w:rPr>
              <w:t xml:space="preserve">RSCI </w:t>
            </w:r>
            <w:r w:rsidR="00A16CCB" w:rsidRPr="007F0F0D">
              <w:rPr>
                <w:rFonts w:ascii="Times New Roman" w:hAnsi="Times New Roman" w:cs="Times New Roman"/>
                <w:lang w:val="en"/>
              </w:rPr>
              <w:t>SPIN-code</w:t>
            </w:r>
            <w:r w:rsidRPr="007F0F0D">
              <w:rPr>
                <w:rFonts w:ascii="Times New Roman" w:hAnsi="Times New Roman" w:cs="Times New Roman"/>
                <w:lang w:val="en"/>
              </w:rPr>
              <w:t>%</w:t>
            </w:r>
            <w:r w:rsidR="00A16CCB" w:rsidRPr="007F0F0D">
              <w:rPr>
                <w:rFonts w:ascii="Times New Roman" w:hAnsi="Times New Roman" w:cs="Times New Roman"/>
                <w:lang w:val="en"/>
              </w:rPr>
              <w:t xml:space="preserve"> of the author </w:t>
            </w:r>
            <w:r w:rsidR="00C645D4" w:rsidRPr="007F0F0D">
              <w:rPr>
                <w:rFonts w:ascii="Times New Roman" w:hAnsi="Times New Roman" w:cs="Times New Roman"/>
                <w:lang w:val="en-US"/>
              </w:rPr>
              <w:t>3252-2047</w:t>
            </w:r>
            <w:r w:rsidR="00A16CCB" w:rsidRPr="007F0F0D">
              <w:rPr>
                <w:rFonts w:ascii="Times New Roman" w:hAnsi="Times New Roman" w:cs="Times New Roman"/>
                <w:lang w:val="en"/>
              </w:rPr>
              <w:t xml:space="preserve">, RSCI Author ID = </w:t>
            </w:r>
            <w:r w:rsidR="00C645D4" w:rsidRPr="007F0F0D">
              <w:rPr>
                <w:rFonts w:ascii="Times New Roman" w:hAnsi="Times New Roman" w:cs="Times New Roman"/>
                <w:lang w:val="en-US"/>
              </w:rPr>
              <w:t>1167527</w:t>
            </w:r>
          </w:p>
          <w:p w14:paraId="726AC6DD" w14:textId="77777777" w:rsidR="00A16CCB" w:rsidRPr="007F0F0D" w:rsidRDefault="00A16CCB" w:rsidP="007F0F0D">
            <w:pPr>
              <w:rPr>
                <w:lang w:val="en-US"/>
              </w:rPr>
            </w:pPr>
            <w:r w:rsidRPr="007F0F0D">
              <w:rPr>
                <w:lang w:val="en-US"/>
              </w:rPr>
              <w:t xml:space="preserve">e-mail: </w:t>
            </w:r>
            <w:r w:rsidR="0093639E" w:rsidRPr="007F0F0D">
              <w:rPr>
                <w:lang w:val="en-US"/>
              </w:rPr>
              <w:t>: balashev_artem@mail.ru</w:t>
            </w:r>
          </w:p>
          <w:p w14:paraId="055C0A05" w14:textId="77777777" w:rsidR="00A16CCB" w:rsidRPr="007F0F0D" w:rsidRDefault="00A16CCB" w:rsidP="007F0F0D">
            <w:pPr>
              <w:rPr>
                <w:lang w:val="en-US"/>
              </w:rPr>
            </w:pPr>
            <w:r w:rsidRPr="007F0F0D">
              <w:rPr>
                <w:i/>
                <w:lang w:val="en-US"/>
              </w:rPr>
              <w:t>Kuban state agr</w:t>
            </w:r>
            <w:r w:rsidR="004A4612" w:rsidRPr="007F0F0D">
              <w:rPr>
                <w:i/>
                <w:lang w:val="en-US"/>
              </w:rPr>
              <w:t>arian University named after I.T. </w:t>
            </w:r>
            <w:proofErr w:type="spellStart"/>
            <w:r w:rsidRPr="007F0F0D">
              <w:rPr>
                <w:i/>
                <w:lang w:val="en-US"/>
              </w:rPr>
              <w:t>Trubilin</w:t>
            </w:r>
            <w:proofErr w:type="spellEnd"/>
            <w:r w:rsidRPr="007F0F0D">
              <w:rPr>
                <w:i/>
                <w:lang w:val="en-US"/>
              </w:rPr>
              <w:t>, Krasnodar, Russia</w:t>
            </w:r>
          </w:p>
          <w:p w14:paraId="36F90D80" w14:textId="77777777" w:rsidR="00A16CCB" w:rsidRPr="007F0F0D" w:rsidRDefault="00A16CC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lang w:val="en-US"/>
              </w:rPr>
            </w:pPr>
          </w:p>
          <w:p w14:paraId="0B87BD5F" w14:textId="2BBE0AF6" w:rsidR="00A16CCB" w:rsidRPr="007F0F0D" w:rsidRDefault="00E465C3"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F0F0D">
              <w:rPr>
                <w:lang w:val="en-US"/>
              </w:rPr>
              <w:t>The</w:t>
            </w:r>
            <w:r w:rsidR="007F0F0D">
              <w:rPr>
                <w:lang w:val="en-US"/>
              </w:rPr>
              <w:t xml:space="preserve"> article presents the</w:t>
            </w:r>
            <w:r w:rsidRPr="007F0F0D">
              <w:rPr>
                <w:lang w:val="en-US"/>
              </w:rPr>
              <w:t xml:space="preserve"> results of a comparative study of the exterior features of Holstein cows belonging to the </w:t>
            </w:r>
            <w:proofErr w:type="spellStart"/>
            <w:r w:rsidRPr="007F0F0D">
              <w:rPr>
                <w:lang w:val="en-US"/>
              </w:rPr>
              <w:t>Montvik</w:t>
            </w:r>
            <w:proofErr w:type="spellEnd"/>
            <w:r w:rsidRPr="007F0F0D">
              <w:rPr>
                <w:lang w:val="en-US"/>
              </w:rPr>
              <w:t xml:space="preserve"> Chieftain, Vis Back </w:t>
            </w:r>
            <w:proofErr w:type="spellStart"/>
            <w:r w:rsidRPr="007F0F0D">
              <w:rPr>
                <w:lang w:val="en-US"/>
              </w:rPr>
              <w:t>Idial</w:t>
            </w:r>
            <w:proofErr w:type="spellEnd"/>
            <w:r w:rsidRPr="007F0F0D">
              <w:rPr>
                <w:lang w:val="en-US"/>
              </w:rPr>
              <w:t xml:space="preserve"> and Reflection </w:t>
            </w:r>
            <w:proofErr w:type="spellStart"/>
            <w:r w:rsidRPr="007F0F0D">
              <w:rPr>
                <w:lang w:val="en-US"/>
              </w:rPr>
              <w:t>Sovering</w:t>
            </w:r>
            <w:proofErr w:type="spellEnd"/>
            <w:r w:rsidRPr="007F0F0D">
              <w:rPr>
                <w:lang w:val="en-US"/>
              </w:rPr>
              <w:t xml:space="preserve"> lines. According to the results of body measurements, heifers belonging to the Reflection </w:t>
            </w:r>
            <w:proofErr w:type="spellStart"/>
            <w:r w:rsidRPr="007F0F0D">
              <w:rPr>
                <w:lang w:val="en-US"/>
              </w:rPr>
              <w:t>Sovering</w:t>
            </w:r>
            <w:proofErr w:type="spellEnd"/>
            <w:r w:rsidRPr="007F0F0D">
              <w:rPr>
                <w:lang w:val="en-US"/>
              </w:rPr>
              <w:t xml:space="preserve"> group had an advantage over the rest. Differences in measurements were reflected in the indicators of physique indices. Based on the study of the dependence of milk yield on the shape of the udder, it can be concluded that cows of the Reflection </w:t>
            </w:r>
            <w:proofErr w:type="spellStart"/>
            <w:r w:rsidRPr="007F0F0D">
              <w:rPr>
                <w:lang w:val="en-US"/>
              </w:rPr>
              <w:t>Sovering</w:t>
            </w:r>
            <w:proofErr w:type="spellEnd"/>
            <w:r w:rsidRPr="007F0F0D">
              <w:rPr>
                <w:lang w:val="en-US"/>
              </w:rPr>
              <w:t xml:space="preserve"> line with a cupped udder shape had an order of magnitude higher milk yield compared to the Vis Back </w:t>
            </w:r>
            <w:proofErr w:type="spellStart"/>
            <w:r w:rsidRPr="007F0F0D">
              <w:rPr>
                <w:lang w:val="en-US"/>
              </w:rPr>
              <w:t>Idial</w:t>
            </w:r>
            <w:proofErr w:type="spellEnd"/>
            <w:r w:rsidRPr="007F0F0D">
              <w:rPr>
                <w:lang w:val="en-US"/>
              </w:rPr>
              <w:t xml:space="preserve"> line by 218.8 kg and by 386.5 kg with the </w:t>
            </w:r>
            <w:proofErr w:type="spellStart"/>
            <w:r w:rsidRPr="007F0F0D">
              <w:rPr>
                <w:lang w:val="en-US"/>
              </w:rPr>
              <w:t>Montvik</w:t>
            </w:r>
            <w:proofErr w:type="spellEnd"/>
            <w:r w:rsidRPr="007F0F0D">
              <w:rPr>
                <w:lang w:val="en-US"/>
              </w:rPr>
              <w:t xml:space="preserve"> Chieftain line. Cows with a rounded udder, the Reflection </w:t>
            </w:r>
            <w:proofErr w:type="spellStart"/>
            <w:r w:rsidRPr="007F0F0D">
              <w:rPr>
                <w:lang w:val="en-US"/>
              </w:rPr>
              <w:t>Sovering</w:t>
            </w:r>
            <w:proofErr w:type="spellEnd"/>
            <w:r w:rsidRPr="007F0F0D">
              <w:rPr>
                <w:lang w:val="en-US"/>
              </w:rPr>
              <w:t xml:space="preserve"> lines had a superiority of 150.1 kg and 190.4 kg, respectively</w:t>
            </w:r>
          </w:p>
          <w:p w14:paraId="71789F21" w14:textId="77777777" w:rsidR="006E0D53" w:rsidRPr="007F0F0D" w:rsidRDefault="006E0D53"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3B7DA8FA" w14:textId="77777777" w:rsidR="006E0D53" w:rsidRPr="007F0F0D" w:rsidRDefault="006E0D53"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p w14:paraId="4806912B" w14:textId="34B753BD" w:rsidR="007576FB" w:rsidRPr="007F0F0D" w:rsidRDefault="007576FB"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F0F0D">
              <w:rPr>
                <w:lang w:val="en-US"/>
              </w:rPr>
              <w:t>Keywords: FIRST HEIFERS, LINE BREEDING, EXTERIOR FEATURES, BODY INDICES, UDDER SHAPES, BODY MEASUREMENTS</w:t>
            </w:r>
          </w:p>
          <w:p w14:paraId="3EFBFC82" w14:textId="77777777" w:rsidR="00492C24" w:rsidRPr="007F0F0D" w:rsidRDefault="00492C24" w:rsidP="007F0F0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c>
      </w:tr>
    </w:tbl>
    <w:p w14:paraId="286B3788" w14:textId="77777777" w:rsidR="00C263DF" w:rsidRPr="007F0F0D" w:rsidRDefault="00C263DF" w:rsidP="001F1E41">
      <w:pPr>
        <w:spacing w:after="0" w:line="360" w:lineRule="auto"/>
        <w:jc w:val="center"/>
        <w:rPr>
          <w:rFonts w:ascii="Times New Roman" w:hAnsi="Times New Roman"/>
          <w:b/>
          <w:sz w:val="28"/>
          <w:szCs w:val="28"/>
          <w:lang w:val="en-US"/>
        </w:rPr>
      </w:pPr>
    </w:p>
    <w:p w14:paraId="2C31A4FE" w14:textId="77777777" w:rsidR="00E01DC8" w:rsidRPr="008A248A" w:rsidRDefault="00E01DC8" w:rsidP="001F1E41">
      <w:pPr>
        <w:spacing w:after="0" w:line="360" w:lineRule="auto"/>
        <w:jc w:val="center"/>
        <w:rPr>
          <w:rFonts w:ascii="Times New Roman" w:hAnsi="Times New Roman"/>
          <w:b/>
          <w:sz w:val="28"/>
          <w:szCs w:val="28"/>
          <w:lang w:val="en-US"/>
        </w:rPr>
      </w:pPr>
    </w:p>
    <w:p w14:paraId="40FE159E" w14:textId="40AC4721" w:rsidR="00492C24" w:rsidRPr="00AB0045" w:rsidRDefault="00492C24" w:rsidP="001F1E41">
      <w:pPr>
        <w:spacing w:after="0" w:line="360" w:lineRule="auto"/>
        <w:jc w:val="center"/>
        <w:rPr>
          <w:rFonts w:ascii="Times New Roman" w:hAnsi="Times New Roman"/>
          <w:b/>
          <w:sz w:val="28"/>
          <w:szCs w:val="28"/>
        </w:rPr>
      </w:pPr>
      <w:r w:rsidRPr="00AB0045">
        <w:rPr>
          <w:rFonts w:ascii="Times New Roman" w:hAnsi="Times New Roman"/>
          <w:b/>
          <w:sz w:val="28"/>
          <w:szCs w:val="28"/>
        </w:rPr>
        <w:lastRenderedPageBreak/>
        <w:t>Введение</w:t>
      </w:r>
    </w:p>
    <w:p w14:paraId="6E9030DA" w14:textId="77777777" w:rsidR="006E0D53" w:rsidRPr="006E0D53" w:rsidRDefault="006E0D53" w:rsidP="006E0D53">
      <w:pPr>
        <w:pStyle w:val="A4"/>
        <w:tabs>
          <w:tab w:val="left" w:pos="8775"/>
        </w:tabs>
        <w:ind w:firstLine="709"/>
        <w:rPr>
          <w:iCs/>
        </w:rPr>
      </w:pPr>
      <w:r w:rsidRPr="006E0D53">
        <w:rPr>
          <w:iCs/>
        </w:rPr>
        <w:t xml:space="preserve">Для каждого государства сельскохозяйственный сектор является одним из составных частей общей экономики. Все отрасли экономики </w:t>
      </w:r>
      <w:proofErr w:type="spellStart"/>
      <w:r w:rsidRPr="006E0D53">
        <w:rPr>
          <w:iCs/>
        </w:rPr>
        <w:t>созависимы</w:t>
      </w:r>
      <w:proofErr w:type="spellEnd"/>
      <w:r>
        <w:rPr>
          <w:iCs/>
        </w:rPr>
        <w:t>,</w:t>
      </w:r>
      <w:r w:rsidRPr="006E0D53">
        <w:rPr>
          <w:iCs/>
        </w:rPr>
        <w:t xml:space="preserve"> и поэтому преимущественные направления развития других секторов зависят от итогов действия сельскохозяйственной отрасли. На основании этого имеет смысл то, что экономическая безопасность государства по множеству факторов зависит от уровня развития сельского хозяйства. В сельском хозяйстве в общем, да и в животноводстве в частности, можно выделить один из самых важных и сложных се</w:t>
      </w:r>
      <w:r w:rsidR="0093601E">
        <w:rPr>
          <w:iCs/>
        </w:rPr>
        <w:t>кторов – молочное скотоводство.</w:t>
      </w:r>
    </w:p>
    <w:p w14:paraId="2CAF0EF6" w14:textId="77777777" w:rsidR="006E0D53" w:rsidRPr="006E0D53" w:rsidRDefault="006E0D53" w:rsidP="006E0D53">
      <w:pPr>
        <w:pStyle w:val="A4"/>
        <w:tabs>
          <w:tab w:val="left" w:pos="8775"/>
        </w:tabs>
        <w:ind w:firstLine="709"/>
        <w:rPr>
          <w:iCs/>
        </w:rPr>
      </w:pPr>
      <w:r w:rsidRPr="006E0D53">
        <w:rPr>
          <w:iCs/>
        </w:rPr>
        <w:t>По итогам ряда проведенных исследований специалистами было выяснено множество аспектов, влияющих на продуктивное долголетие скота. Большее число исследователей сошлось та том мнении, что высокой продуктивностью и резистентностью к заболеваниям обладают особи с отлично сложенной конституцией. На основании этих данных стал очевиден факт исключительной важности экстерьерной оценки скота, особенно в процессе определения племенного качества животного.</w:t>
      </w:r>
    </w:p>
    <w:p w14:paraId="52DDBF45" w14:textId="77777777" w:rsidR="006E0D53" w:rsidRPr="006E0D53" w:rsidRDefault="006E0D53" w:rsidP="006E0D53">
      <w:pPr>
        <w:pStyle w:val="A4"/>
        <w:tabs>
          <w:tab w:val="left" w:pos="8775"/>
        </w:tabs>
        <w:ind w:firstLine="709"/>
        <w:rPr>
          <w:iCs/>
        </w:rPr>
      </w:pPr>
      <w:r w:rsidRPr="006E0D53">
        <w:rPr>
          <w:iCs/>
        </w:rPr>
        <w:t xml:space="preserve">Среди коров молочного направления продуктивности особую признательность и масштаб использования во многих странах, в том числе и в России, </w:t>
      </w:r>
      <w:r w:rsidR="007337FB">
        <w:rPr>
          <w:iCs/>
        </w:rPr>
        <w:t>завоевала</w:t>
      </w:r>
      <w:r w:rsidRPr="006E0D53">
        <w:rPr>
          <w:iCs/>
        </w:rPr>
        <w:t xml:space="preserve"> голштинская порода. В наше время </w:t>
      </w:r>
      <w:proofErr w:type="spellStart"/>
      <w:r w:rsidRPr="006E0D53">
        <w:rPr>
          <w:iCs/>
        </w:rPr>
        <w:t>голштинский</w:t>
      </w:r>
      <w:proofErr w:type="spellEnd"/>
      <w:r w:rsidRPr="006E0D53">
        <w:rPr>
          <w:iCs/>
        </w:rPr>
        <w:t xml:space="preserve"> скот используют не только как отдельную породу, но и применяют для улучшения показателей молочной продуктивности местных пород. Стоит отметить то, что большинство отечественных пород, в частности, такие как черно-пестрая, холмогорская, ярославская, имеют тенденцию к сокращению. В то время как поголовье голштинского скота в стране активно совершенствуется</w:t>
      </w:r>
      <w:r w:rsidR="007337FB">
        <w:rPr>
          <w:iCs/>
        </w:rPr>
        <w:t>,</w:t>
      </w:r>
      <w:r w:rsidRPr="006E0D53">
        <w:rPr>
          <w:iCs/>
        </w:rPr>
        <w:t xml:space="preserve"> и увеличивается. Так в 2015 году насчитывалось порядком 170 тыс. голов голштинской породы, в то время как в 2020-м этот показатель достиг более 300 тыс. Ввоз голштинского скота составляет 96% от общего импорта племенного скота. Доля </w:t>
      </w:r>
      <w:r w:rsidRPr="006E0D53">
        <w:rPr>
          <w:iCs/>
        </w:rPr>
        <w:lastRenderedPageBreak/>
        <w:t>поголовья скота голштинской породы в племенных хозяйствах РФ в общей структуре КРС племенных хозяйств увеличилась до 25%</w:t>
      </w:r>
      <w:r>
        <w:rPr>
          <w:iCs/>
        </w:rPr>
        <w:t xml:space="preserve"> [1]</w:t>
      </w:r>
      <w:r w:rsidRPr="006E0D53">
        <w:rPr>
          <w:iCs/>
        </w:rPr>
        <w:t>.</w:t>
      </w:r>
    </w:p>
    <w:p w14:paraId="1FFF93FC" w14:textId="77777777" w:rsidR="006E0D53" w:rsidRPr="006E0D53" w:rsidRDefault="006E0D53" w:rsidP="006E0D53">
      <w:pPr>
        <w:pStyle w:val="A4"/>
        <w:tabs>
          <w:tab w:val="left" w:pos="8775"/>
        </w:tabs>
        <w:ind w:firstLine="709"/>
        <w:rPr>
          <w:iCs/>
        </w:rPr>
      </w:pPr>
      <w:proofErr w:type="spellStart"/>
      <w:r w:rsidRPr="006E0D53">
        <w:rPr>
          <w:iCs/>
        </w:rPr>
        <w:t>Голштины</w:t>
      </w:r>
      <w:proofErr w:type="spellEnd"/>
      <w:r w:rsidRPr="006E0D53">
        <w:rPr>
          <w:iCs/>
        </w:rPr>
        <w:t xml:space="preserve"> стали занимать преобладающую часть от всего поголовья скота в некоторых регионах с развитым молочным скотоводством, ввиду того, что продуктивность дойного стада коров намного выше данных показателей у местных пород. В то время как голштинские коровы в среднем производят около 9,3 тыс. кг молока от одной коровы, симментальские коровы продуцируют 5,4 тыс. кг, а черно-пестрая – 7,5 тыс. кг. Голштинская порода скота характеризуется высоким уровнем надоя за лактацию, но она не составляет конкуренции другим породам по качественным параметрам молока, по продолжительности продуктивного долголетия, по плодовитости и требованиям к условиям содержания. Молоко пригодно для производства в основном мягких сыров</w:t>
      </w:r>
      <w:r w:rsidR="0093639E">
        <w:rPr>
          <w:iCs/>
        </w:rPr>
        <w:t xml:space="preserve"> [</w:t>
      </w:r>
      <w:r w:rsidR="001901DF">
        <w:rPr>
          <w:iCs/>
        </w:rPr>
        <w:t>2</w:t>
      </w:r>
      <w:r w:rsidR="0093639E">
        <w:rPr>
          <w:iCs/>
        </w:rPr>
        <w:t>]</w:t>
      </w:r>
      <w:r w:rsidRPr="006E0D53">
        <w:rPr>
          <w:iCs/>
        </w:rPr>
        <w:t>.</w:t>
      </w:r>
    </w:p>
    <w:p w14:paraId="2ADCDCD3" w14:textId="77777777" w:rsidR="0093601E" w:rsidRDefault="0093601E" w:rsidP="00302187">
      <w:pPr>
        <w:pStyle w:val="A4"/>
        <w:tabs>
          <w:tab w:val="left" w:pos="8775"/>
        </w:tabs>
        <w:ind w:firstLine="709"/>
      </w:pPr>
      <w:r w:rsidRPr="0093601E">
        <w:t xml:space="preserve">В Израиле удои </w:t>
      </w:r>
      <w:r>
        <w:t xml:space="preserve">голштинских </w:t>
      </w:r>
      <w:r w:rsidRPr="0093601E">
        <w:t xml:space="preserve">коров выше 11000 кг за лактацию, а содержание в молоке жира 3,2 %, белка – 3 %. Удой коров голштинской породы </w:t>
      </w:r>
      <w:r w:rsidR="00276AE9">
        <w:t>в</w:t>
      </w:r>
      <w:r w:rsidRPr="0093601E">
        <w:t xml:space="preserve"> США и Канаде незначительно ниже, но содержание жира </w:t>
      </w:r>
      <w:r w:rsidR="00276AE9">
        <w:t>–</w:t>
      </w:r>
      <w:r w:rsidRPr="0093601E">
        <w:t xml:space="preserve"> 3,6-3,7 %, белка – 3,1-3,2 %. В Канаде считают, что голштинские коровы с удоем 45 кг в день хорошие, но планируют довести удой до 12000 кг, а суточный – до 80 кг и более. В Великобритании получают удои от коров-первотелок 18000 кг молока, жирностью выше 3,9 %, в Германии удои коров 9500 кг с жирностью 4,06 %. Помеси черно-пестрой и голштинской пород в США и Канаде, име</w:t>
      </w:r>
      <w:r w:rsidR="00276AE9">
        <w:t>ют</w:t>
      </w:r>
      <w:r w:rsidRPr="0093601E">
        <w:t xml:space="preserve"> высокую молочность, лучшую форму вымени и правильную постановку конечностей, однако снизилась плодовитость и увеличилось число мертворожденных телят. В</w:t>
      </w:r>
      <w:r w:rsidR="00302187">
        <w:t> </w:t>
      </w:r>
      <w:r w:rsidRPr="0093601E">
        <w:t>Краснодарском крае голштинизированный скот получают от быков американской, канадской и немецкой селекции линий В.Б. Айдиала, Р.</w:t>
      </w:r>
      <w:r w:rsidR="00276AE9">
        <w:t> </w:t>
      </w:r>
      <w:proofErr w:type="spellStart"/>
      <w:r w:rsidRPr="0093601E">
        <w:t>Соверинга</w:t>
      </w:r>
      <w:proofErr w:type="spellEnd"/>
      <w:r w:rsidRPr="0093601E">
        <w:t xml:space="preserve">, С.Т. </w:t>
      </w:r>
      <w:proofErr w:type="spellStart"/>
      <w:r w:rsidRPr="0093601E">
        <w:t>Рокита</w:t>
      </w:r>
      <w:proofErr w:type="spellEnd"/>
      <w:r w:rsidRPr="0093601E">
        <w:t xml:space="preserve">, М. </w:t>
      </w:r>
      <w:proofErr w:type="spellStart"/>
      <w:r w:rsidRPr="0093601E">
        <w:t>Чифтейна</w:t>
      </w:r>
      <w:proofErr w:type="spellEnd"/>
      <w:r w:rsidRPr="0093601E">
        <w:t xml:space="preserve">. </w:t>
      </w:r>
    </w:p>
    <w:p w14:paraId="76105FEB" w14:textId="77777777" w:rsidR="00581B2F" w:rsidRDefault="00581B2F" w:rsidP="0093601E">
      <w:pPr>
        <w:spacing w:after="0" w:line="360" w:lineRule="auto"/>
        <w:ind w:firstLine="709"/>
        <w:jc w:val="both"/>
        <w:rPr>
          <w:rFonts w:ascii="Times New Roman" w:hAnsi="Times New Roman" w:cs="Times New Roman"/>
          <w:sz w:val="28"/>
          <w:szCs w:val="28"/>
        </w:rPr>
      </w:pPr>
      <w:r w:rsidRPr="00581B2F">
        <w:rPr>
          <w:rFonts w:ascii="Times New Roman" w:hAnsi="Times New Roman" w:cs="Times New Roman"/>
          <w:sz w:val="28"/>
          <w:szCs w:val="28"/>
        </w:rPr>
        <w:t>Одной из наиболее важных составных частей творческой</w:t>
      </w:r>
      <w:r>
        <w:rPr>
          <w:rFonts w:ascii="Times New Roman" w:hAnsi="Times New Roman" w:cs="Times New Roman"/>
          <w:sz w:val="28"/>
          <w:szCs w:val="28"/>
        </w:rPr>
        <w:t xml:space="preserve"> </w:t>
      </w:r>
      <w:r w:rsidRPr="00581B2F">
        <w:rPr>
          <w:rFonts w:ascii="Times New Roman" w:hAnsi="Times New Roman" w:cs="Times New Roman"/>
          <w:sz w:val="28"/>
          <w:szCs w:val="28"/>
        </w:rPr>
        <w:t xml:space="preserve">зоотехнической работы является сознательное, направленное </w:t>
      </w:r>
      <w:r w:rsidRPr="00581B2F">
        <w:rPr>
          <w:rFonts w:ascii="Times New Roman" w:hAnsi="Times New Roman" w:cs="Times New Roman"/>
          <w:sz w:val="28"/>
          <w:szCs w:val="28"/>
        </w:rPr>
        <w:lastRenderedPageBreak/>
        <w:t>формирование</w:t>
      </w:r>
      <w:r>
        <w:rPr>
          <w:rFonts w:ascii="Times New Roman" w:hAnsi="Times New Roman" w:cs="Times New Roman"/>
          <w:sz w:val="28"/>
          <w:szCs w:val="28"/>
        </w:rPr>
        <w:t xml:space="preserve"> </w:t>
      </w:r>
      <w:r w:rsidRPr="00581B2F">
        <w:rPr>
          <w:rFonts w:ascii="Times New Roman" w:hAnsi="Times New Roman" w:cs="Times New Roman"/>
          <w:sz w:val="28"/>
          <w:szCs w:val="28"/>
        </w:rPr>
        <w:t>сельскохозяйственных животных с желательными хозяйственно-биологическими качествами</w:t>
      </w:r>
      <w:r>
        <w:rPr>
          <w:rFonts w:ascii="Times New Roman" w:hAnsi="Times New Roman" w:cs="Times New Roman"/>
          <w:sz w:val="28"/>
          <w:szCs w:val="28"/>
        </w:rPr>
        <w:t>.</w:t>
      </w:r>
      <w:r w:rsidR="00302187">
        <w:rPr>
          <w:rFonts w:ascii="Times New Roman" w:hAnsi="Times New Roman" w:cs="Times New Roman"/>
          <w:sz w:val="28"/>
          <w:szCs w:val="28"/>
        </w:rPr>
        <w:t xml:space="preserve"> </w:t>
      </w:r>
    </w:p>
    <w:p w14:paraId="6D3CAF55" w14:textId="77777777" w:rsidR="00A24737" w:rsidRDefault="0093601E" w:rsidP="00A24737">
      <w:pPr>
        <w:pStyle w:val="A4"/>
        <w:tabs>
          <w:tab w:val="left" w:pos="8775"/>
        </w:tabs>
        <w:ind w:firstLine="709"/>
        <w:rPr>
          <w:iCs/>
        </w:rPr>
      </w:pPr>
      <w:r w:rsidRPr="0093601E">
        <w:t xml:space="preserve">В хозяйствах Краснодарского края использовали поглотительное и воспроизводительное скрещивание с голштинскими быками. </w:t>
      </w:r>
      <w:proofErr w:type="spellStart"/>
      <w:r w:rsidRPr="0093601E">
        <w:t>Голштинизация</w:t>
      </w:r>
      <w:proofErr w:type="spellEnd"/>
      <w:r w:rsidRPr="0093601E">
        <w:t xml:space="preserve"> отечественных коров различных пород с невысокими удоями позволила повысить генетический потенциал и продуктивность, экологическую безопасность продукции и продуктивное </w:t>
      </w:r>
      <w:r w:rsidR="00487352">
        <w:t>д</w:t>
      </w:r>
      <w:r w:rsidRPr="0093601E">
        <w:t xml:space="preserve">олголетие у дочерей отдельных быков-производителей. </w:t>
      </w:r>
      <w:r w:rsidR="00487352" w:rsidRPr="00487352">
        <w:rPr>
          <w:iCs/>
        </w:rPr>
        <w:t>Продолжительное использование коров для осеменения быками</w:t>
      </w:r>
      <w:r w:rsidR="00487352">
        <w:rPr>
          <w:iCs/>
        </w:rPr>
        <w:t xml:space="preserve"> </w:t>
      </w:r>
      <w:r w:rsidR="00487352" w:rsidRPr="00487352">
        <w:rPr>
          <w:iCs/>
        </w:rPr>
        <w:t>производителями голштинской породы зарубежной селекции и формирование</w:t>
      </w:r>
      <w:r w:rsidR="00487352">
        <w:rPr>
          <w:iCs/>
        </w:rPr>
        <w:t xml:space="preserve"> </w:t>
      </w:r>
      <w:r w:rsidR="00487352" w:rsidRPr="00487352">
        <w:rPr>
          <w:iCs/>
        </w:rPr>
        <w:t>больших стад от них дочерей позволили создать сырьевую базу молочной</w:t>
      </w:r>
      <w:r w:rsidR="00487352">
        <w:rPr>
          <w:iCs/>
        </w:rPr>
        <w:t xml:space="preserve"> </w:t>
      </w:r>
      <w:r w:rsidR="00487352" w:rsidRPr="00487352">
        <w:rPr>
          <w:iCs/>
        </w:rPr>
        <w:t>продуктивности</w:t>
      </w:r>
      <w:r w:rsidR="00487352">
        <w:rPr>
          <w:iCs/>
        </w:rPr>
        <w:t xml:space="preserve">. </w:t>
      </w:r>
      <w:r w:rsidRPr="0093601E">
        <w:t xml:space="preserve">Биологическим ресурсом современного молочного скотоводства </w:t>
      </w:r>
      <w:r w:rsidR="00276AE9">
        <w:t>в</w:t>
      </w:r>
      <w:r w:rsidRPr="0093601E">
        <w:t xml:space="preserve"> настоящее время являются четыре-пять линий голштинской породы. Более эффективная реализации наследственного потенциала продуктивности и продление долголетия коров происходит при привязном содержании, но более перспективным в условиях интенсивных технологических приемов на текущий момент является беспривязное содержание.</w:t>
      </w:r>
      <w:r w:rsidR="00A24737">
        <w:t xml:space="preserve"> </w:t>
      </w:r>
      <w:r w:rsidR="00A24737" w:rsidRPr="00302187">
        <w:rPr>
          <w:iCs/>
        </w:rPr>
        <w:t>Некоторые авторы считают, что главной целью племенной работы</w:t>
      </w:r>
      <w:r w:rsidR="00A24737">
        <w:rPr>
          <w:iCs/>
        </w:rPr>
        <w:t xml:space="preserve"> </w:t>
      </w:r>
      <w:r w:rsidR="00A24737" w:rsidRPr="00302187">
        <w:rPr>
          <w:iCs/>
        </w:rPr>
        <w:t>являются повышение продуктивности молочного скота и закрепление</w:t>
      </w:r>
      <w:r w:rsidR="00A24737">
        <w:rPr>
          <w:iCs/>
        </w:rPr>
        <w:t xml:space="preserve"> </w:t>
      </w:r>
      <w:r w:rsidR="00A24737" w:rsidRPr="00302187">
        <w:rPr>
          <w:iCs/>
        </w:rPr>
        <w:t>необходимых признаков на местных породах, а также вырабатывать</w:t>
      </w:r>
      <w:r w:rsidR="00A24737">
        <w:rPr>
          <w:iCs/>
        </w:rPr>
        <w:t xml:space="preserve"> </w:t>
      </w:r>
      <w:r w:rsidR="00A24737" w:rsidRPr="00302187">
        <w:rPr>
          <w:iCs/>
        </w:rPr>
        <w:t>устойчивость к заболеваниям и приспособленность пород к имеющейся</w:t>
      </w:r>
      <w:r w:rsidR="00A24737">
        <w:rPr>
          <w:iCs/>
        </w:rPr>
        <w:t xml:space="preserve"> </w:t>
      </w:r>
      <w:r w:rsidR="00A24737" w:rsidRPr="00302187">
        <w:rPr>
          <w:iCs/>
        </w:rPr>
        <w:t>кормовой базе. Однако первостепенной задачей является определение</w:t>
      </w:r>
      <w:r w:rsidR="00A24737">
        <w:rPr>
          <w:iCs/>
        </w:rPr>
        <w:t xml:space="preserve"> </w:t>
      </w:r>
      <w:r w:rsidR="00A24737" w:rsidRPr="00302187">
        <w:rPr>
          <w:iCs/>
        </w:rPr>
        <w:t>показателей, которые являются приоритетными: взаимосвязь развития</w:t>
      </w:r>
      <w:r w:rsidR="00A24737">
        <w:rPr>
          <w:iCs/>
        </w:rPr>
        <w:t xml:space="preserve"> </w:t>
      </w:r>
      <w:r w:rsidR="00A24737" w:rsidRPr="00302187">
        <w:rPr>
          <w:iCs/>
        </w:rPr>
        <w:t xml:space="preserve">племенной работы </w:t>
      </w:r>
      <w:r w:rsidR="00350A28">
        <w:rPr>
          <w:iCs/>
        </w:rPr>
        <w:t>в</w:t>
      </w:r>
      <w:r w:rsidR="00A24737" w:rsidRPr="00302187">
        <w:rPr>
          <w:iCs/>
        </w:rPr>
        <w:t xml:space="preserve"> стадах и изменения требований к качеству молока</w:t>
      </w:r>
      <w:r w:rsidR="00350A28">
        <w:rPr>
          <w:iCs/>
        </w:rPr>
        <w:t xml:space="preserve"> [2]</w:t>
      </w:r>
      <w:r w:rsidR="00A24737" w:rsidRPr="00302187">
        <w:rPr>
          <w:iCs/>
        </w:rPr>
        <w:t>.</w:t>
      </w:r>
    </w:p>
    <w:p w14:paraId="4C1F3E8C" w14:textId="77777777" w:rsidR="006E0D53" w:rsidRPr="006E0D53" w:rsidRDefault="00E512D0" w:rsidP="006E0D53">
      <w:pPr>
        <w:pStyle w:val="A4"/>
        <w:tabs>
          <w:tab w:val="left" w:pos="8775"/>
        </w:tabs>
        <w:ind w:firstLine="709"/>
        <w:rPr>
          <w:iCs/>
        </w:rPr>
      </w:pPr>
      <w:r w:rsidRPr="00E512D0">
        <w:rPr>
          <w:iCs/>
        </w:rPr>
        <w:t>С увеличением продуктивности y высокопродуктивных коров</w:t>
      </w:r>
      <w:r>
        <w:rPr>
          <w:iCs/>
        </w:rPr>
        <w:t xml:space="preserve"> </w:t>
      </w:r>
      <w:r w:rsidRPr="00E512D0">
        <w:rPr>
          <w:iCs/>
        </w:rPr>
        <w:t xml:space="preserve">снижается возраст их использования </w:t>
      </w:r>
      <w:r w:rsidR="00D67519">
        <w:rPr>
          <w:iCs/>
        </w:rPr>
        <w:t>в</w:t>
      </w:r>
      <w:r w:rsidRPr="00E512D0">
        <w:rPr>
          <w:iCs/>
        </w:rPr>
        <w:t xml:space="preserve"> виду недостаточной адаптации к</w:t>
      </w:r>
      <w:r>
        <w:rPr>
          <w:iCs/>
        </w:rPr>
        <w:t xml:space="preserve"> </w:t>
      </w:r>
      <w:r w:rsidRPr="00E512D0">
        <w:rPr>
          <w:iCs/>
        </w:rPr>
        <w:t>интенсивному их использованию и этологических реакциям к</w:t>
      </w:r>
      <w:r>
        <w:rPr>
          <w:iCs/>
        </w:rPr>
        <w:t xml:space="preserve"> </w:t>
      </w:r>
      <w:r w:rsidRPr="00E512D0">
        <w:rPr>
          <w:iCs/>
        </w:rPr>
        <w:t>промышленным технология производства</w:t>
      </w:r>
      <w:r>
        <w:rPr>
          <w:iCs/>
        </w:rPr>
        <w:t xml:space="preserve">. </w:t>
      </w:r>
      <w:r w:rsidRPr="00E512D0">
        <w:rPr>
          <w:iCs/>
        </w:rPr>
        <w:t>Повсеместно</w:t>
      </w:r>
      <w:r>
        <w:rPr>
          <w:iCs/>
        </w:rPr>
        <w:t xml:space="preserve"> </w:t>
      </w:r>
      <w:r w:rsidRPr="00E512D0">
        <w:rPr>
          <w:iCs/>
        </w:rPr>
        <w:lastRenderedPageBreak/>
        <w:t>совершенствование коров голштинской</w:t>
      </w:r>
      <w:r>
        <w:rPr>
          <w:iCs/>
        </w:rPr>
        <w:t xml:space="preserve"> </w:t>
      </w:r>
      <w:r w:rsidRPr="00E512D0">
        <w:rPr>
          <w:iCs/>
        </w:rPr>
        <w:t>пород</w:t>
      </w:r>
      <w:r>
        <w:rPr>
          <w:iCs/>
        </w:rPr>
        <w:t>ы</w:t>
      </w:r>
      <w:r w:rsidRPr="00E512D0">
        <w:rPr>
          <w:iCs/>
        </w:rPr>
        <w:t xml:space="preserve"> проводится в племенных хозяйствах нашей страны. Использование</w:t>
      </w:r>
      <w:r>
        <w:rPr>
          <w:iCs/>
        </w:rPr>
        <w:t xml:space="preserve"> </w:t>
      </w:r>
      <w:r w:rsidRPr="00E512D0">
        <w:rPr>
          <w:iCs/>
        </w:rPr>
        <w:t>племенных ресурсов импортного скота позволило увеличить показатели</w:t>
      </w:r>
      <w:r>
        <w:rPr>
          <w:iCs/>
        </w:rPr>
        <w:t xml:space="preserve"> </w:t>
      </w:r>
      <w:r w:rsidRPr="00E512D0">
        <w:rPr>
          <w:iCs/>
        </w:rPr>
        <w:t>годовых</w:t>
      </w:r>
      <w:r>
        <w:rPr>
          <w:iCs/>
        </w:rPr>
        <w:t xml:space="preserve"> и пожизненных</w:t>
      </w:r>
      <w:r w:rsidRPr="00E512D0">
        <w:rPr>
          <w:iCs/>
        </w:rPr>
        <w:t xml:space="preserve"> удоев</w:t>
      </w:r>
      <w:r>
        <w:rPr>
          <w:iCs/>
        </w:rPr>
        <w:t xml:space="preserve">. </w:t>
      </w:r>
      <w:r w:rsidR="006E0D53" w:rsidRPr="006E0D53">
        <w:rPr>
          <w:iCs/>
        </w:rPr>
        <w:t xml:space="preserve">Внешний вид </w:t>
      </w:r>
      <w:r w:rsidR="004E6729">
        <w:rPr>
          <w:iCs/>
        </w:rPr>
        <w:t>коров является</w:t>
      </w:r>
      <w:r w:rsidR="006E0D53" w:rsidRPr="006E0D53">
        <w:rPr>
          <w:iCs/>
        </w:rPr>
        <w:t xml:space="preserve"> важн</w:t>
      </w:r>
      <w:r w:rsidR="004E6729">
        <w:rPr>
          <w:iCs/>
        </w:rPr>
        <w:t>ой</w:t>
      </w:r>
      <w:r w:rsidR="006E0D53" w:rsidRPr="006E0D53">
        <w:rPr>
          <w:iCs/>
        </w:rPr>
        <w:t xml:space="preserve"> характеристик</w:t>
      </w:r>
      <w:r w:rsidR="004E6729">
        <w:rPr>
          <w:iCs/>
        </w:rPr>
        <w:t>ой</w:t>
      </w:r>
      <w:r w:rsidR="006E0D53" w:rsidRPr="006E0D53">
        <w:rPr>
          <w:iCs/>
        </w:rPr>
        <w:t>, которая взаимосвязана со здоровьем животного, его продуктивностью, а также сроком хозяйственного использования. В последнее время доля экстерьера в племенной оценке животного увеличивается.</w:t>
      </w:r>
      <w:r w:rsidR="006E0D53">
        <w:rPr>
          <w:iCs/>
        </w:rPr>
        <w:t xml:space="preserve"> </w:t>
      </w:r>
      <w:r w:rsidR="00487352" w:rsidRPr="00487352">
        <w:rPr>
          <w:iCs/>
        </w:rPr>
        <w:t>Продолжительность жизни животных зависит от строения конечностей</w:t>
      </w:r>
      <w:r w:rsidR="00487352">
        <w:rPr>
          <w:iCs/>
        </w:rPr>
        <w:t xml:space="preserve"> и типа телосложения, а м</w:t>
      </w:r>
      <w:r w:rsidR="004E6729" w:rsidRPr="004E6729">
        <w:rPr>
          <w:iCs/>
        </w:rPr>
        <w:t>олочная продуктивность у коров-рекордисток зависит от явно</w:t>
      </w:r>
      <w:r w:rsidR="004E6729">
        <w:rPr>
          <w:iCs/>
        </w:rPr>
        <w:t xml:space="preserve"> </w:t>
      </w:r>
      <w:r w:rsidR="004E6729" w:rsidRPr="004E6729">
        <w:rPr>
          <w:iCs/>
        </w:rPr>
        <w:t>выраженного экстерьера молочного типа</w:t>
      </w:r>
      <w:r w:rsidR="004E6729">
        <w:rPr>
          <w:iCs/>
        </w:rPr>
        <w:t xml:space="preserve">. </w:t>
      </w:r>
      <w:r w:rsidR="006E0D53" w:rsidRPr="006E0D53">
        <w:rPr>
          <w:iCs/>
        </w:rPr>
        <w:t xml:space="preserve">В связи с этим изучение влияния экстерьерных особенностей на продуктивные качества животных голштинской породы на примере разных линий является актуальным. </w:t>
      </w:r>
    </w:p>
    <w:p w14:paraId="65AF65A3" w14:textId="77777777" w:rsidR="00397795" w:rsidRDefault="004744B3" w:rsidP="004554D1">
      <w:pPr>
        <w:pStyle w:val="A4"/>
        <w:ind w:firstLine="709"/>
      </w:pPr>
      <w:r>
        <w:rPr>
          <w:b/>
          <w:bCs/>
          <w:iCs/>
        </w:rPr>
        <w:t>Цель</w:t>
      </w:r>
      <w:r w:rsidR="00397795" w:rsidRPr="00AB0045">
        <w:rPr>
          <w:b/>
          <w:bCs/>
          <w:iCs/>
        </w:rPr>
        <w:t xml:space="preserve"> работы</w:t>
      </w:r>
      <w:r w:rsidR="00397795">
        <w:t xml:space="preserve"> </w:t>
      </w:r>
      <w:r>
        <w:rPr>
          <w:szCs w:val="20"/>
        </w:rPr>
        <w:t>–</w:t>
      </w:r>
      <w:r w:rsidR="006E0D53">
        <w:rPr>
          <w:szCs w:val="20"/>
        </w:rPr>
        <w:t xml:space="preserve"> </w:t>
      </w:r>
      <w:r w:rsidR="006E0D53" w:rsidRPr="00FE4837">
        <w:t>изучение экстерьерных особенностей голштинских коров разных линий.</w:t>
      </w:r>
    </w:p>
    <w:p w14:paraId="14DB03D2" w14:textId="77777777" w:rsidR="004554D1" w:rsidRDefault="00397795" w:rsidP="004554D1">
      <w:pPr>
        <w:pStyle w:val="A4"/>
        <w:ind w:firstLine="709"/>
        <w:rPr>
          <w:szCs w:val="20"/>
        </w:rPr>
      </w:pPr>
      <w:r w:rsidRPr="00AB0045">
        <w:rPr>
          <w:b/>
        </w:rPr>
        <w:t>Материалы и методы.</w:t>
      </w:r>
      <w:r w:rsidRPr="00AB0045">
        <w:t xml:space="preserve"> </w:t>
      </w:r>
      <w:r w:rsidR="00302187" w:rsidRPr="00302187">
        <w:t xml:space="preserve">При проведении </w:t>
      </w:r>
      <w:r w:rsidR="00302187">
        <w:t xml:space="preserve">опыта нами </w:t>
      </w:r>
      <w:r w:rsidR="00302187" w:rsidRPr="00302187">
        <w:t>использовались данные собственных</w:t>
      </w:r>
      <w:r w:rsidR="00302187">
        <w:t xml:space="preserve"> </w:t>
      </w:r>
      <w:r w:rsidR="00302187" w:rsidRPr="00302187">
        <w:t xml:space="preserve">исследований и зоотехнического учёта </w:t>
      </w:r>
      <w:r w:rsidR="001B79E2">
        <w:rPr>
          <w:szCs w:val="20"/>
        </w:rPr>
        <w:t>[</w:t>
      </w:r>
      <w:r w:rsidR="001901DF">
        <w:rPr>
          <w:szCs w:val="20"/>
        </w:rPr>
        <w:t>3</w:t>
      </w:r>
      <w:r w:rsidR="001B79E2">
        <w:rPr>
          <w:szCs w:val="20"/>
        </w:rPr>
        <w:t>]</w:t>
      </w:r>
      <w:r w:rsidR="004554D1" w:rsidRPr="004554D1">
        <w:rPr>
          <w:szCs w:val="20"/>
        </w:rPr>
        <w:t>.</w:t>
      </w:r>
    </w:p>
    <w:p w14:paraId="312E4E74" w14:textId="77777777" w:rsidR="001901DF" w:rsidRPr="004554D1" w:rsidRDefault="001901DF" w:rsidP="004554D1">
      <w:pPr>
        <w:pStyle w:val="A4"/>
        <w:ind w:firstLine="709"/>
        <w:rPr>
          <w:szCs w:val="20"/>
        </w:rPr>
      </w:pPr>
      <w:r>
        <w:rPr>
          <w:szCs w:val="20"/>
        </w:rPr>
        <w:t xml:space="preserve">Исследования были проведены на голштинской породе скота на базе ООО «Смоленское» </w:t>
      </w:r>
      <w:r w:rsidRPr="006E0D53">
        <w:rPr>
          <w:iCs/>
        </w:rPr>
        <w:t>Краснодарского края</w:t>
      </w:r>
      <w:r>
        <w:rPr>
          <w:iCs/>
        </w:rPr>
        <w:t>.</w:t>
      </w:r>
    </w:p>
    <w:p w14:paraId="588496B3" w14:textId="77777777" w:rsidR="006E0D53" w:rsidRPr="006E0D53" w:rsidRDefault="006E0D53" w:rsidP="006E0D53">
      <w:pPr>
        <w:pStyle w:val="A4"/>
        <w:tabs>
          <w:tab w:val="left" w:pos="8775"/>
        </w:tabs>
        <w:ind w:firstLine="709"/>
        <w:rPr>
          <w:iCs/>
        </w:rPr>
      </w:pPr>
      <w:r w:rsidRPr="006E0D53">
        <w:rPr>
          <w:iCs/>
        </w:rPr>
        <w:t xml:space="preserve">Молочно-товарная ферма в хозяйстве рассчитана на более чем 1332 голов. </w:t>
      </w:r>
      <w:r w:rsidR="00FE6145">
        <w:rPr>
          <w:iCs/>
        </w:rPr>
        <w:t>Обновление стада крупного рогатого скота осуществляется собственными ремонтными телками, полученными и выращенными в хозяйстве на этой же ферме, что облегчает работу.</w:t>
      </w:r>
      <w:r w:rsidRPr="006E0D53">
        <w:rPr>
          <w:iCs/>
        </w:rPr>
        <w:t xml:space="preserve"> </w:t>
      </w:r>
      <w:r w:rsidR="00FE6145">
        <w:rPr>
          <w:iCs/>
        </w:rPr>
        <w:t>В</w:t>
      </w:r>
      <w:r w:rsidRPr="006E0D53">
        <w:rPr>
          <w:iCs/>
        </w:rPr>
        <w:t xml:space="preserve"> ООО «Смоленское» </w:t>
      </w:r>
      <w:r w:rsidR="00FE6145">
        <w:rPr>
          <w:iCs/>
        </w:rPr>
        <w:t xml:space="preserve">основным способом содержания коров в настоящее время является круглогодичный </w:t>
      </w:r>
      <w:proofErr w:type="spellStart"/>
      <w:r w:rsidR="00FE6145">
        <w:rPr>
          <w:iCs/>
        </w:rPr>
        <w:t>привязный</w:t>
      </w:r>
      <w:proofErr w:type="spellEnd"/>
      <w:r w:rsidR="00FE6145">
        <w:rPr>
          <w:iCs/>
        </w:rPr>
        <w:t>.</w:t>
      </w:r>
    </w:p>
    <w:p w14:paraId="719633B5" w14:textId="77777777" w:rsidR="006E0D53" w:rsidRPr="006E0D53" w:rsidRDefault="006E0D53" w:rsidP="006E0D53">
      <w:pPr>
        <w:pStyle w:val="A4"/>
        <w:tabs>
          <w:tab w:val="left" w:pos="8775"/>
        </w:tabs>
        <w:ind w:firstLine="709"/>
        <w:rPr>
          <w:iCs/>
        </w:rPr>
      </w:pPr>
      <w:r w:rsidRPr="006E0D53">
        <w:rPr>
          <w:iCs/>
        </w:rPr>
        <w:t xml:space="preserve">Племенная работа </w:t>
      </w:r>
      <w:r w:rsidR="00FE6145">
        <w:rPr>
          <w:iCs/>
        </w:rPr>
        <w:t>направлена на улучшение продуктивности стада с</w:t>
      </w:r>
      <w:r w:rsidRPr="006E0D53">
        <w:rPr>
          <w:iCs/>
        </w:rPr>
        <w:t xml:space="preserve"> использованием </w:t>
      </w:r>
      <w:r w:rsidR="00FE6145">
        <w:rPr>
          <w:iCs/>
        </w:rPr>
        <w:t xml:space="preserve">линейного </w:t>
      </w:r>
      <w:r w:rsidR="00302187">
        <w:rPr>
          <w:iCs/>
        </w:rPr>
        <w:t xml:space="preserve">разведения животных </w:t>
      </w:r>
      <w:r w:rsidR="00FE6145">
        <w:rPr>
          <w:iCs/>
        </w:rPr>
        <w:t>ведущих линий</w:t>
      </w:r>
      <w:r w:rsidRPr="006E0D53">
        <w:rPr>
          <w:iCs/>
        </w:rPr>
        <w:t>. Для проведения опыта нами были сформированы три равные по количеству животных группы коров-первотёлок американской селекции принадлежащих к вышеперечисленным ведущим линиям</w:t>
      </w:r>
      <w:r w:rsidR="004A4612">
        <w:rPr>
          <w:iCs/>
        </w:rPr>
        <w:t>.</w:t>
      </w:r>
      <w:r w:rsidRPr="006E0D53">
        <w:rPr>
          <w:iCs/>
        </w:rPr>
        <w:t xml:space="preserve"> При </w:t>
      </w:r>
      <w:r w:rsidRPr="006E0D53">
        <w:rPr>
          <w:iCs/>
        </w:rPr>
        <w:lastRenderedPageBreak/>
        <w:t xml:space="preserve">определении зоотехнических параметров исследуемых групп животных нами были использованы общепринятые формулы и методы с применением отдельных биометрических показателей. </w:t>
      </w:r>
      <w:r w:rsidR="001901DF">
        <w:rPr>
          <w:iCs/>
        </w:rPr>
        <w:t xml:space="preserve">При кормлении скота в хозяйстве используют мобильные кормораздатчики КТУ-10 в сцепке с трактором МТЗ-82. Плюс работы данного кормораздатчика заключается в одновременной </w:t>
      </w:r>
      <w:r w:rsidR="00087DF2">
        <w:rPr>
          <w:iCs/>
        </w:rPr>
        <w:t xml:space="preserve">подаче кормов на обе стороны кормушек. Поение </w:t>
      </w:r>
      <w:r w:rsidR="00087DF2" w:rsidRPr="006E0D53">
        <w:rPr>
          <w:iCs/>
        </w:rPr>
        <w:t>животных</w:t>
      </w:r>
      <w:r w:rsidR="00087DF2">
        <w:rPr>
          <w:iCs/>
        </w:rPr>
        <w:t xml:space="preserve"> </w:t>
      </w:r>
      <w:r w:rsidR="00087DF2" w:rsidRPr="006E0D53">
        <w:rPr>
          <w:iCs/>
        </w:rPr>
        <w:t xml:space="preserve">автоматизировано </w:t>
      </w:r>
      <w:r w:rsidR="00087DF2">
        <w:rPr>
          <w:iCs/>
        </w:rPr>
        <w:t xml:space="preserve">осуществляется </w:t>
      </w:r>
      <w:r w:rsidR="00087DF2" w:rsidRPr="006E0D53">
        <w:rPr>
          <w:iCs/>
        </w:rPr>
        <w:t>поилка</w:t>
      </w:r>
      <w:r w:rsidR="00087DF2">
        <w:rPr>
          <w:iCs/>
        </w:rPr>
        <w:t xml:space="preserve">ми </w:t>
      </w:r>
      <w:r w:rsidR="00087DF2" w:rsidRPr="006E0D53">
        <w:rPr>
          <w:iCs/>
        </w:rPr>
        <w:t>одночашечн</w:t>
      </w:r>
      <w:r w:rsidR="00087DF2">
        <w:rPr>
          <w:iCs/>
        </w:rPr>
        <w:t xml:space="preserve">ыми </w:t>
      </w:r>
      <w:r w:rsidR="00087DF2" w:rsidRPr="006E0D53">
        <w:rPr>
          <w:iCs/>
        </w:rPr>
        <w:t xml:space="preserve">для поения </w:t>
      </w:r>
      <w:r w:rsidR="00087DF2">
        <w:rPr>
          <w:iCs/>
        </w:rPr>
        <w:t xml:space="preserve">2 голов, а также </w:t>
      </w:r>
      <w:r w:rsidR="00087DF2" w:rsidRPr="006E0D53">
        <w:rPr>
          <w:iCs/>
        </w:rPr>
        <w:t>молодняка</w:t>
      </w:r>
      <w:r w:rsidR="00087DF2">
        <w:rPr>
          <w:iCs/>
        </w:rPr>
        <w:t xml:space="preserve">. </w:t>
      </w:r>
      <w:proofErr w:type="spellStart"/>
      <w:r w:rsidR="00087DF2">
        <w:rPr>
          <w:iCs/>
        </w:rPr>
        <w:t>Навозоудаление</w:t>
      </w:r>
      <w:proofErr w:type="spellEnd"/>
      <w:r w:rsidR="00087DF2">
        <w:rPr>
          <w:iCs/>
        </w:rPr>
        <w:t xml:space="preserve"> из помещений производится </w:t>
      </w:r>
      <w:r w:rsidRPr="006E0D53">
        <w:rPr>
          <w:iCs/>
        </w:rPr>
        <w:t>скребковым</w:t>
      </w:r>
      <w:r w:rsidR="00087DF2">
        <w:rPr>
          <w:iCs/>
        </w:rPr>
        <w:t>и транспортерами</w:t>
      </w:r>
      <w:r w:rsidRPr="006E0D53">
        <w:rPr>
          <w:iCs/>
        </w:rPr>
        <w:t xml:space="preserve">. </w:t>
      </w:r>
      <w:r w:rsidR="00581B2F">
        <w:rPr>
          <w:iCs/>
        </w:rPr>
        <w:t>Искусственное осеменение телок осуществляется в хозяйстве при достижении ими живой массы три пятьдесят килограмм в возрасте 14 месяцев</w:t>
      </w:r>
      <w:r w:rsidRPr="006E0D53">
        <w:rPr>
          <w:iCs/>
        </w:rPr>
        <w:t xml:space="preserve">. </w:t>
      </w:r>
      <w:r w:rsidR="00581B2F">
        <w:rPr>
          <w:iCs/>
        </w:rPr>
        <w:t>При установлении стельности их переводят на рацион нетелей</w:t>
      </w:r>
      <w:r w:rsidRPr="006E0D53">
        <w:rPr>
          <w:iCs/>
        </w:rPr>
        <w:t>, а после отела кормление осуществлялось согласно нормам</w:t>
      </w:r>
      <w:r w:rsidR="00581B2F">
        <w:rPr>
          <w:iCs/>
        </w:rPr>
        <w:t>,</w:t>
      </w:r>
      <w:r w:rsidRPr="006E0D53">
        <w:rPr>
          <w:iCs/>
        </w:rPr>
        <w:t xml:space="preserve"> учитывающим уровень молочной продуктивности.</w:t>
      </w:r>
    </w:p>
    <w:p w14:paraId="2A4A8910" w14:textId="77777777" w:rsidR="0011308A" w:rsidRDefault="00397795" w:rsidP="002166BB">
      <w:pPr>
        <w:pStyle w:val="A4"/>
        <w:ind w:firstLine="709"/>
        <w:rPr>
          <w:iCs/>
        </w:rPr>
      </w:pPr>
      <w:r w:rsidRPr="00AB0045">
        <w:rPr>
          <w:b/>
          <w:color w:val="000000" w:themeColor="text1"/>
        </w:rPr>
        <w:t>Результаты и обсуждение</w:t>
      </w:r>
      <w:r w:rsidR="006E0D53">
        <w:rPr>
          <w:b/>
          <w:color w:val="000000" w:themeColor="text1"/>
        </w:rPr>
        <w:t>.</w:t>
      </w:r>
    </w:p>
    <w:p w14:paraId="0878EA48" w14:textId="77777777" w:rsidR="006E0D53" w:rsidRPr="006E0D53" w:rsidRDefault="006E0D53" w:rsidP="00FE0363">
      <w:pPr>
        <w:pStyle w:val="A4"/>
        <w:tabs>
          <w:tab w:val="left" w:pos="8775"/>
        </w:tabs>
        <w:ind w:firstLine="709"/>
      </w:pPr>
      <w:r w:rsidRPr="006E0D53">
        <w:rPr>
          <w:iCs/>
        </w:rPr>
        <w:t xml:space="preserve">Измерение промеров тела животного является основополагающим при дальнейшем изучении индексов и определении племенной ценности поголовья. </w:t>
      </w:r>
      <w:r w:rsidR="00FE0363">
        <w:t xml:space="preserve">Анализируя </w:t>
      </w:r>
      <w:r w:rsidRPr="006E0D53">
        <w:t>полученны</w:t>
      </w:r>
      <w:r w:rsidR="00FE0363">
        <w:t>е</w:t>
      </w:r>
      <w:r w:rsidRPr="006E0D53">
        <w:t xml:space="preserve"> промер</w:t>
      </w:r>
      <w:r w:rsidR="00FE0363">
        <w:t>ы</w:t>
      </w:r>
      <w:r w:rsidRPr="006E0D53">
        <w:t xml:space="preserve"> высоты в холке, можно сделать вывод о том, что первотелки линии Рефлекшн Соверинга незначительно уступали сверстницам других линий. По результатам других промеров первотёлки первой группы имели преимущества над остальными, в частности, п</w:t>
      </w:r>
      <w:r w:rsidR="00FE6145">
        <w:t>о глубине груди он был больше</w:t>
      </w:r>
      <w:r w:rsidRPr="006E0D53">
        <w:t xml:space="preserve"> показател</w:t>
      </w:r>
      <w:r w:rsidR="00FE6145">
        <w:t xml:space="preserve">я </w:t>
      </w:r>
      <w:r w:rsidRPr="006E0D53">
        <w:t xml:space="preserve">первотелок линии Вис Бэк Айдиала на 1,9 см, первотелок линии </w:t>
      </w:r>
      <w:proofErr w:type="spellStart"/>
      <w:r w:rsidRPr="006E0D53">
        <w:t>Монтвик</w:t>
      </w:r>
      <w:proofErr w:type="spellEnd"/>
      <w:r w:rsidRPr="006E0D53">
        <w:t xml:space="preserve"> </w:t>
      </w:r>
      <w:proofErr w:type="spellStart"/>
      <w:r w:rsidRPr="006E0D53">
        <w:t>Чифтейна</w:t>
      </w:r>
      <w:proofErr w:type="spellEnd"/>
      <w:r w:rsidRPr="006E0D53">
        <w:t xml:space="preserve"> на 2,8 см; по ширине груди превышение было на 0,5 см  (линия Вис Айдиала) и на 2,2 см (линия </w:t>
      </w:r>
      <w:proofErr w:type="spellStart"/>
      <w:r w:rsidRPr="006E0D53">
        <w:t>Монтвик</w:t>
      </w:r>
      <w:proofErr w:type="spellEnd"/>
      <w:r w:rsidRPr="006E0D53">
        <w:t xml:space="preserve"> </w:t>
      </w:r>
      <w:proofErr w:type="spellStart"/>
      <w:r w:rsidRPr="006E0D53">
        <w:t>Чифтейна</w:t>
      </w:r>
      <w:proofErr w:type="spellEnd"/>
      <w:r w:rsidRPr="006E0D53">
        <w:t>). Обхват груди зависит от величин промеров ее глубины и ширины, и, следовательно, он также был выше у первотёлок принадлежащих к линии Рефлекшн Соверинга.</w:t>
      </w:r>
    </w:p>
    <w:p w14:paraId="21C079DD" w14:textId="77777777" w:rsidR="00FE0363" w:rsidRDefault="00FE0363" w:rsidP="006E0D5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Пропорции тела крупного рогатого скота более объективно позволяет охарактеризовать метод индексов, с его помощью определяется пропорциональность тела при развитии </w:t>
      </w:r>
      <w:r w:rsidR="004E6729">
        <w:rPr>
          <w:rFonts w:ascii="Times New Roman" w:hAnsi="Times New Roman" w:cs="Times New Roman"/>
          <w:sz w:val="28"/>
          <w:szCs w:val="28"/>
        </w:rPr>
        <w:t>коровы</w:t>
      </w:r>
      <w:r>
        <w:rPr>
          <w:rFonts w:ascii="Times New Roman" w:hAnsi="Times New Roman" w:cs="Times New Roman"/>
          <w:sz w:val="28"/>
          <w:szCs w:val="28"/>
        </w:rPr>
        <w:t>.</w:t>
      </w:r>
    </w:p>
    <w:p w14:paraId="700FE57B" w14:textId="77777777" w:rsidR="00E512D0" w:rsidRPr="006E0D53" w:rsidRDefault="00E512D0" w:rsidP="00E512D0">
      <w:pPr>
        <w:spacing w:after="0" w:line="360" w:lineRule="auto"/>
        <w:ind w:firstLine="709"/>
        <w:jc w:val="both"/>
        <w:rPr>
          <w:rFonts w:ascii="Times New Roman" w:hAnsi="Times New Roman" w:cs="Times New Roman"/>
          <w:sz w:val="28"/>
          <w:szCs w:val="28"/>
        </w:rPr>
      </w:pPr>
      <w:r w:rsidRPr="006E0D53">
        <w:rPr>
          <w:rFonts w:ascii="Times New Roman" w:hAnsi="Times New Roman" w:cs="Times New Roman"/>
          <w:sz w:val="28"/>
          <w:szCs w:val="28"/>
        </w:rPr>
        <w:t>Индексный метод является таким методом статистического исследования, который дает сопоставлять непростые действия с помощью индексов с помощью приведения рассматриваемых величин к некоторому всеобщему единству. Данный способ используется для рассмотрения динамики явления, а также позволяет раскрыть</w:t>
      </w:r>
      <w:r>
        <w:rPr>
          <w:rFonts w:ascii="Times New Roman" w:hAnsi="Times New Roman" w:cs="Times New Roman"/>
          <w:sz w:val="28"/>
          <w:szCs w:val="28"/>
        </w:rPr>
        <w:t>,</w:t>
      </w:r>
      <w:r w:rsidRPr="006E0D53">
        <w:rPr>
          <w:rFonts w:ascii="Times New Roman" w:hAnsi="Times New Roman" w:cs="Times New Roman"/>
          <w:sz w:val="28"/>
          <w:szCs w:val="28"/>
        </w:rPr>
        <w:t xml:space="preserve"> и определить воздействие условий на модифицирование исследуемого явления.</w:t>
      </w:r>
    </w:p>
    <w:p w14:paraId="2CE3837D" w14:textId="77777777" w:rsidR="006E0D53" w:rsidRDefault="00FE0363" w:rsidP="006E0D53">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таблице 1</w:t>
      </w:r>
      <w:r w:rsidR="006E0D53" w:rsidRPr="006E0D53">
        <w:rPr>
          <w:rFonts w:ascii="Times New Roman" w:eastAsia="Calibri" w:hAnsi="Times New Roman" w:cs="Times New Roman"/>
          <w:sz w:val="28"/>
          <w:szCs w:val="28"/>
        </w:rPr>
        <w:t xml:space="preserve"> представлены данные индексов телосложения исследуемых коров-первотелок.</w:t>
      </w:r>
    </w:p>
    <w:p w14:paraId="2F382A27" w14:textId="77777777" w:rsidR="006E0D53" w:rsidRPr="006E0D53" w:rsidRDefault="006E0D53" w:rsidP="006E0D53">
      <w:pPr>
        <w:spacing w:before="240" w:after="120" w:line="360" w:lineRule="auto"/>
        <w:jc w:val="both"/>
        <w:rPr>
          <w:rFonts w:ascii="Times New Roman" w:eastAsia="Calibri" w:hAnsi="Times New Roman" w:cs="Times New Roman"/>
          <w:sz w:val="28"/>
          <w:szCs w:val="28"/>
        </w:rPr>
      </w:pPr>
      <w:r w:rsidRPr="006E0D53">
        <w:rPr>
          <w:rFonts w:ascii="Times New Roman" w:eastAsia="Calibri" w:hAnsi="Times New Roman" w:cs="Times New Roman"/>
          <w:sz w:val="28"/>
          <w:szCs w:val="28"/>
        </w:rPr>
        <w:t>Таблица 2 – Индексы телосложения исследуемых коров-первотелок</w:t>
      </w:r>
    </w:p>
    <w:tbl>
      <w:tblPr>
        <w:tblStyle w:val="TableGrid"/>
        <w:tblW w:w="9209" w:type="dxa"/>
        <w:jc w:val="center"/>
        <w:tblLook w:val="0420" w:firstRow="1" w:lastRow="0" w:firstColumn="0" w:lastColumn="0" w:noHBand="0" w:noVBand="1"/>
      </w:tblPr>
      <w:tblGrid>
        <w:gridCol w:w="2110"/>
        <w:gridCol w:w="1687"/>
        <w:gridCol w:w="674"/>
        <w:gridCol w:w="1684"/>
        <w:gridCol w:w="675"/>
        <w:gridCol w:w="1630"/>
        <w:gridCol w:w="749"/>
      </w:tblGrid>
      <w:tr w:rsidR="006E0D53" w:rsidRPr="006E0D53" w14:paraId="413F532C" w14:textId="77777777" w:rsidTr="006E0D53">
        <w:trPr>
          <w:trHeight w:val="617"/>
          <w:jc w:val="center"/>
        </w:trPr>
        <w:tc>
          <w:tcPr>
            <w:tcW w:w="2110" w:type="dxa"/>
            <w:vMerge w:val="restart"/>
            <w:vAlign w:val="center"/>
            <w:hideMark/>
          </w:tcPr>
          <w:p w14:paraId="18B5E88C" w14:textId="77777777" w:rsidR="006E0D53" w:rsidRPr="006E0D53" w:rsidRDefault="006E0D53" w:rsidP="00FE6145">
            <w:pPr>
              <w:spacing w:line="360" w:lineRule="auto"/>
              <w:jc w:val="center"/>
              <w:rPr>
                <w:sz w:val="28"/>
                <w:szCs w:val="28"/>
              </w:rPr>
            </w:pPr>
            <w:r w:rsidRPr="006E0D53">
              <w:rPr>
                <w:sz w:val="28"/>
                <w:szCs w:val="28"/>
              </w:rPr>
              <w:t>Индекс</w:t>
            </w:r>
          </w:p>
        </w:tc>
        <w:tc>
          <w:tcPr>
            <w:tcW w:w="7099" w:type="dxa"/>
            <w:gridSpan w:val="6"/>
            <w:vAlign w:val="center"/>
            <w:hideMark/>
          </w:tcPr>
          <w:p w14:paraId="15A6F630" w14:textId="77777777" w:rsidR="006E0D53" w:rsidRPr="006E0D53" w:rsidRDefault="006E0D53" w:rsidP="00FE6145">
            <w:pPr>
              <w:spacing w:line="360" w:lineRule="auto"/>
              <w:jc w:val="center"/>
              <w:rPr>
                <w:sz w:val="28"/>
                <w:szCs w:val="28"/>
              </w:rPr>
            </w:pPr>
            <w:r w:rsidRPr="006E0D53">
              <w:rPr>
                <w:sz w:val="28"/>
                <w:szCs w:val="28"/>
              </w:rPr>
              <w:t>Группа</w:t>
            </w:r>
          </w:p>
        </w:tc>
      </w:tr>
      <w:tr w:rsidR="006E0D53" w:rsidRPr="006E0D53" w14:paraId="7DCB7655" w14:textId="77777777" w:rsidTr="006E0D53">
        <w:trPr>
          <w:trHeight w:val="617"/>
          <w:jc w:val="center"/>
        </w:trPr>
        <w:tc>
          <w:tcPr>
            <w:tcW w:w="2110" w:type="dxa"/>
            <w:vMerge/>
            <w:vAlign w:val="center"/>
            <w:hideMark/>
          </w:tcPr>
          <w:p w14:paraId="3566A09E" w14:textId="77777777" w:rsidR="006E0D53" w:rsidRPr="006E0D53" w:rsidRDefault="006E0D53" w:rsidP="00FE6145">
            <w:pPr>
              <w:spacing w:line="360" w:lineRule="auto"/>
              <w:jc w:val="center"/>
              <w:rPr>
                <w:sz w:val="28"/>
                <w:szCs w:val="28"/>
              </w:rPr>
            </w:pPr>
          </w:p>
        </w:tc>
        <w:tc>
          <w:tcPr>
            <w:tcW w:w="2361" w:type="dxa"/>
            <w:gridSpan w:val="2"/>
            <w:vAlign w:val="center"/>
            <w:hideMark/>
          </w:tcPr>
          <w:p w14:paraId="3D2C9AE0" w14:textId="77777777" w:rsidR="006E0D53" w:rsidRPr="006E0D53" w:rsidRDefault="006E0D53" w:rsidP="00FE6145">
            <w:pPr>
              <w:spacing w:line="360" w:lineRule="auto"/>
              <w:jc w:val="center"/>
              <w:rPr>
                <w:sz w:val="28"/>
                <w:szCs w:val="28"/>
              </w:rPr>
            </w:pPr>
            <w:r w:rsidRPr="006E0D53">
              <w:rPr>
                <w:sz w:val="28"/>
                <w:szCs w:val="28"/>
                <w:lang w:val="en-US"/>
              </w:rPr>
              <w:t>I</w:t>
            </w:r>
            <w:r w:rsidRPr="006E0D53">
              <w:rPr>
                <w:sz w:val="28"/>
                <w:szCs w:val="28"/>
              </w:rPr>
              <w:t>. Рефлекшн Соверинга</w:t>
            </w:r>
          </w:p>
        </w:tc>
        <w:tc>
          <w:tcPr>
            <w:tcW w:w="2359" w:type="dxa"/>
            <w:gridSpan w:val="2"/>
            <w:vAlign w:val="center"/>
            <w:hideMark/>
          </w:tcPr>
          <w:p w14:paraId="733E562B" w14:textId="77777777" w:rsidR="006E0D53" w:rsidRPr="006E0D53" w:rsidRDefault="006E0D53" w:rsidP="00FE6145">
            <w:pPr>
              <w:spacing w:line="360" w:lineRule="auto"/>
              <w:jc w:val="center"/>
              <w:rPr>
                <w:sz w:val="28"/>
                <w:szCs w:val="28"/>
              </w:rPr>
            </w:pPr>
            <w:r w:rsidRPr="006E0D53">
              <w:rPr>
                <w:sz w:val="28"/>
                <w:szCs w:val="28"/>
                <w:lang w:val="en-US"/>
              </w:rPr>
              <w:t>II</w:t>
            </w:r>
            <w:r w:rsidRPr="006E0D53">
              <w:rPr>
                <w:sz w:val="28"/>
                <w:szCs w:val="28"/>
              </w:rPr>
              <w:t>. Вис Бэк Айдиала</w:t>
            </w:r>
          </w:p>
        </w:tc>
        <w:tc>
          <w:tcPr>
            <w:tcW w:w="2379" w:type="dxa"/>
            <w:gridSpan w:val="2"/>
            <w:vAlign w:val="center"/>
            <w:hideMark/>
          </w:tcPr>
          <w:p w14:paraId="397CA4CF" w14:textId="77777777" w:rsidR="006E0D53" w:rsidRPr="006E0D53" w:rsidRDefault="006E0D53" w:rsidP="00FE6145">
            <w:pPr>
              <w:spacing w:line="360" w:lineRule="auto"/>
              <w:jc w:val="center"/>
              <w:rPr>
                <w:sz w:val="28"/>
                <w:szCs w:val="28"/>
              </w:rPr>
            </w:pPr>
            <w:r w:rsidRPr="006E0D53">
              <w:rPr>
                <w:sz w:val="28"/>
                <w:szCs w:val="28"/>
                <w:lang w:val="en-US"/>
              </w:rPr>
              <w:t>III</w:t>
            </w:r>
            <w:r w:rsidRPr="006E0D53">
              <w:rPr>
                <w:sz w:val="28"/>
                <w:szCs w:val="28"/>
              </w:rPr>
              <w:t xml:space="preserve">. </w:t>
            </w:r>
            <w:proofErr w:type="spellStart"/>
            <w:r w:rsidRPr="006E0D53">
              <w:rPr>
                <w:sz w:val="28"/>
                <w:szCs w:val="28"/>
              </w:rPr>
              <w:t>Монтвик</w:t>
            </w:r>
            <w:proofErr w:type="spellEnd"/>
            <w:r w:rsidRPr="006E0D53">
              <w:rPr>
                <w:sz w:val="28"/>
                <w:szCs w:val="28"/>
              </w:rPr>
              <w:t xml:space="preserve"> </w:t>
            </w:r>
            <w:proofErr w:type="spellStart"/>
            <w:r w:rsidRPr="006E0D53">
              <w:rPr>
                <w:sz w:val="28"/>
                <w:szCs w:val="28"/>
              </w:rPr>
              <w:t>Чифтейна</w:t>
            </w:r>
            <w:proofErr w:type="spellEnd"/>
          </w:p>
        </w:tc>
      </w:tr>
      <w:tr w:rsidR="006E0D53" w:rsidRPr="006E0D53" w14:paraId="04CA4496" w14:textId="77777777" w:rsidTr="006E0D53">
        <w:trPr>
          <w:trHeight w:val="617"/>
          <w:jc w:val="center"/>
        </w:trPr>
        <w:tc>
          <w:tcPr>
            <w:tcW w:w="2110" w:type="dxa"/>
            <w:vMerge/>
            <w:vAlign w:val="center"/>
            <w:hideMark/>
          </w:tcPr>
          <w:p w14:paraId="0187929E" w14:textId="77777777" w:rsidR="006E0D53" w:rsidRPr="006E0D53" w:rsidRDefault="006E0D53" w:rsidP="00FE6145">
            <w:pPr>
              <w:spacing w:line="360" w:lineRule="auto"/>
              <w:jc w:val="center"/>
              <w:rPr>
                <w:sz w:val="28"/>
                <w:szCs w:val="28"/>
              </w:rPr>
            </w:pPr>
          </w:p>
        </w:tc>
        <w:tc>
          <w:tcPr>
            <w:tcW w:w="1687" w:type="dxa"/>
            <w:vAlign w:val="center"/>
            <w:hideMark/>
          </w:tcPr>
          <w:p w14:paraId="49107510" w14:textId="77777777" w:rsidR="006E0D53" w:rsidRPr="006E0D53" w:rsidRDefault="006E0D53" w:rsidP="00FE6145">
            <w:pPr>
              <w:spacing w:line="360" w:lineRule="auto"/>
              <w:jc w:val="center"/>
              <w:rPr>
                <w:sz w:val="28"/>
                <w:szCs w:val="28"/>
              </w:rPr>
            </w:pPr>
            <w:r w:rsidRPr="006E0D53">
              <w:rPr>
                <w:rFonts w:eastAsia="Calibri"/>
                <w:sz w:val="28"/>
                <w:szCs w:val="28"/>
                <w:lang w:val="en-US"/>
              </w:rPr>
              <w:t>M</w:t>
            </w:r>
            <w:r w:rsidRPr="006E0D53">
              <w:rPr>
                <w:rFonts w:eastAsia="Calibri"/>
                <w:sz w:val="28"/>
                <w:szCs w:val="28"/>
              </w:rPr>
              <w:t>±</w:t>
            </w:r>
            <w:r w:rsidRPr="006E0D53">
              <w:rPr>
                <w:rFonts w:eastAsia="Calibri"/>
                <w:sz w:val="28"/>
                <w:szCs w:val="28"/>
                <w:lang w:val="en-US"/>
              </w:rPr>
              <w:t>m</w:t>
            </w:r>
          </w:p>
        </w:tc>
        <w:tc>
          <w:tcPr>
            <w:tcW w:w="674" w:type="dxa"/>
            <w:vAlign w:val="center"/>
            <w:hideMark/>
          </w:tcPr>
          <w:p w14:paraId="1767D376" w14:textId="77777777" w:rsidR="006E0D53" w:rsidRPr="006E0D53" w:rsidRDefault="006E0D53" w:rsidP="00FE6145">
            <w:pPr>
              <w:spacing w:line="360" w:lineRule="auto"/>
              <w:jc w:val="center"/>
              <w:rPr>
                <w:sz w:val="28"/>
                <w:szCs w:val="28"/>
              </w:rPr>
            </w:pPr>
            <w:proofErr w:type="spellStart"/>
            <w:r w:rsidRPr="006E0D53">
              <w:rPr>
                <w:rFonts w:eastAsia="Calibri"/>
                <w:sz w:val="28"/>
                <w:szCs w:val="28"/>
                <w:lang w:val="en-US"/>
              </w:rPr>
              <w:t>Cv</w:t>
            </w:r>
            <w:proofErr w:type="spellEnd"/>
          </w:p>
        </w:tc>
        <w:tc>
          <w:tcPr>
            <w:tcW w:w="1684" w:type="dxa"/>
            <w:vAlign w:val="center"/>
            <w:hideMark/>
          </w:tcPr>
          <w:p w14:paraId="05282359" w14:textId="77777777" w:rsidR="006E0D53" w:rsidRPr="006E0D53" w:rsidRDefault="006E0D53" w:rsidP="00FE6145">
            <w:pPr>
              <w:spacing w:line="360" w:lineRule="auto"/>
              <w:jc w:val="center"/>
              <w:rPr>
                <w:sz w:val="28"/>
                <w:szCs w:val="28"/>
              </w:rPr>
            </w:pPr>
            <w:r w:rsidRPr="006E0D53">
              <w:rPr>
                <w:rFonts w:eastAsia="Calibri"/>
                <w:sz w:val="28"/>
                <w:szCs w:val="28"/>
                <w:lang w:val="en-US"/>
              </w:rPr>
              <w:t>M</w:t>
            </w:r>
            <w:r w:rsidRPr="006E0D53">
              <w:rPr>
                <w:rFonts w:eastAsia="Calibri"/>
                <w:sz w:val="28"/>
                <w:szCs w:val="28"/>
              </w:rPr>
              <w:t>±</w:t>
            </w:r>
            <w:r w:rsidRPr="006E0D53">
              <w:rPr>
                <w:rFonts w:eastAsia="Calibri"/>
                <w:sz w:val="28"/>
                <w:szCs w:val="28"/>
                <w:lang w:val="en-US"/>
              </w:rPr>
              <w:t>m</w:t>
            </w:r>
          </w:p>
        </w:tc>
        <w:tc>
          <w:tcPr>
            <w:tcW w:w="675" w:type="dxa"/>
            <w:vAlign w:val="center"/>
            <w:hideMark/>
          </w:tcPr>
          <w:p w14:paraId="6FE0B9C3" w14:textId="77777777" w:rsidR="006E0D53" w:rsidRPr="006E0D53" w:rsidRDefault="006E0D53" w:rsidP="00FE6145">
            <w:pPr>
              <w:spacing w:line="360" w:lineRule="auto"/>
              <w:jc w:val="center"/>
              <w:rPr>
                <w:sz w:val="28"/>
                <w:szCs w:val="28"/>
              </w:rPr>
            </w:pPr>
            <w:proofErr w:type="spellStart"/>
            <w:r w:rsidRPr="006E0D53">
              <w:rPr>
                <w:rFonts w:eastAsia="Calibri"/>
                <w:sz w:val="28"/>
                <w:szCs w:val="28"/>
                <w:lang w:val="en-US"/>
              </w:rPr>
              <w:t>Cv</w:t>
            </w:r>
            <w:proofErr w:type="spellEnd"/>
          </w:p>
        </w:tc>
        <w:tc>
          <w:tcPr>
            <w:tcW w:w="1630" w:type="dxa"/>
            <w:vAlign w:val="center"/>
            <w:hideMark/>
          </w:tcPr>
          <w:p w14:paraId="1B436308" w14:textId="77777777" w:rsidR="006E0D53" w:rsidRPr="006E0D53" w:rsidRDefault="006E0D53" w:rsidP="00FE6145">
            <w:pPr>
              <w:spacing w:line="360" w:lineRule="auto"/>
              <w:jc w:val="center"/>
              <w:rPr>
                <w:sz w:val="28"/>
                <w:szCs w:val="28"/>
              </w:rPr>
            </w:pPr>
            <w:r w:rsidRPr="006E0D53">
              <w:rPr>
                <w:rFonts w:eastAsia="Calibri"/>
                <w:sz w:val="28"/>
                <w:szCs w:val="28"/>
                <w:lang w:val="en-US"/>
              </w:rPr>
              <w:t>M</w:t>
            </w:r>
            <w:r w:rsidRPr="006E0D53">
              <w:rPr>
                <w:rFonts w:eastAsia="Calibri"/>
                <w:sz w:val="28"/>
                <w:szCs w:val="28"/>
              </w:rPr>
              <w:t>±</w:t>
            </w:r>
            <w:r w:rsidRPr="006E0D53">
              <w:rPr>
                <w:rFonts w:eastAsia="Calibri"/>
                <w:sz w:val="28"/>
                <w:szCs w:val="28"/>
                <w:lang w:val="en-US"/>
              </w:rPr>
              <w:t>m</w:t>
            </w:r>
          </w:p>
        </w:tc>
        <w:tc>
          <w:tcPr>
            <w:tcW w:w="749" w:type="dxa"/>
            <w:vAlign w:val="center"/>
            <w:hideMark/>
          </w:tcPr>
          <w:p w14:paraId="033AE0AF" w14:textId="77777777" w:rsidR="006E0D53" w:rsidRPr="006E0D53" w:rsidRDefault="006E0D53" w:rsidP="00FE6145">
            <w:pPr>
              <w:spacing w:line="360" w:lineRule="auto"/>
              <w:jc w:val="center"/>
              <w:rPr>
                <w:sz w:val="28"/>
                <w:szCs w:val="28"/>
              </w:rPr>
            </w:pPr>
            <w:proofErr w:type="spellStart"/>
            <w:r w:rsidRPr="006E0D53">
              <w:rPr>
                <w:rFonts w:eastAsia="Calibri"/>
                <w:sz w:val="28"/>
                <w:szCs w:val="28"/>
                <w:lang w:val="en-US"/>
              </w:rPr>
              <w:t>Cv</w:t>
            </w:r>
            <w:proofErr w:type="spellEnd"/>
          </w:p>
        </w:tc>
      </w:tr>
      <w:tr w:rsidR="006E0D53" w:rsidRPr="006E0D53" w14:paraId="0D2540C2" w14:textId="77777777" w:rsidTr="00E17EE1">
        <w:trPr>
          <w:trHeight w:val="617"/>
          <w:jc w:val="center"/>
        </w:trPr>
        <w:tc>
          <w:tcPr>
            <w:tcW w:w="2110" w:type="dxa"/>
            <w:hideMark/>
          </w:tcPr>
          <w:p w14:paraId="5EB5EC02" w14:textId="77777777" w:rsidR="006E0D53" w:rsidRPr="006E0D53" w:rsidRDefault="006E0D53" w:rsidP="00FE6145">
            <w:pPr>
              <w:spacing w:line="360" w:lineRule="auto"/>
              <w:jc w:val="center"/>
              <w:rPr>
                <w:sz w:val="28"/>
                <w:szCs w:val="28"/>
              </w:rPr>
            </w:pPr>
            <w:proofErr w:type="spellStart"/>
            <w:r w:rsidRPr="006E0D53">
              <w:rPr>
                <w:sz w:val="28"/>
                <w:szCs w:val="28"/>
              </w:rPr>
              <w:t>Длинноногости</w:t>
            </w:r>
            <w:proofErr w:type="spellEnd"/>
          </w:p>
        </w:tc>
        <w:tc>
          <w:tcPr>
            <w:tcW w:w="1687" w:type="dxa"/>
            <w:vAlign w:val="center"/>
            <w:hideMark/>
          </w:tcPr>
          <w:p w14:paraId="042BFE6F" w14:textId="77777777" w:rsidR="006E0D53" w:rsidRPr="006E0D53" w:rsidRDefault="006E0D53" w:rsidP="00FE6145">
            <w:pPr>
              <w:spacing w:line="360" w:lineRule="auto"/>
              <w:jc w:val="center"/>
              <w:rPr>
                <w:sz w:val="28"/>
                <w:szCs w:val="28"/>
              </w:rPr>
            </w:pPr>
            <w:r w:rsidRPr="006E0D53">
              <w:rPr>
                <w:sz w:val="28"/>
                <w:szCs w:val="28"/>
              </w:rPr>
              <w:t>49,3±0,37</w:t>
            </w:r>
          </w:p>
        </w:tc>
        <w:tc>
          <w:tcPr>
            <w:tcW w:w="674" w:type="dxa"/>
            <w:vAlign w:val="center"/>
            <w:hideMark/>
          </w:tcPr>
          <w:p w14:paraId="26CC9A3A" w14:textId="77777777" w:rsidR="006E0D53" w:rsidRPr="006E0D53" w:rsidRDefault="006E0D53" w:rsidP="00FE6145">
            <w:pPr>
              <w:spacing w:line="360" w:lineRule="auto"/>
              <w:jc w:val="center"/>
              <w:rPr>
                <w:sz w:val="28"/>
                <w:szCs w:val="28"/>
              </w:rPr>
            </w:pPr>
            <w:r w:rsidRPr="006E0D53">
              <w:rPr>
                <w:sz w:val="28"/>
                <w:szCs w:val="28"/>
              </w:rPr>
              <w:t>2,7</w:t>
            </w:r>
          </w:p>
        </w:tc>
        <w:tc>
          <w:tcPr>
            <w:tcW w:w="1684" w:type="dxa"/>
            <w:vAlign w:val="center"/>
            <w:hideMark/>
          </w:tcPr>
          <w:p w14:paraId="12457BDD" w14:textId="77777777" w:rsidR="006E0D53" w:rsidRPr="006E0D53" w:rsidRDefault="006E0D53" w:rsidP="00FE6145">
            <w:pPr>
              <w:spacing w:line="360" w:lineRule="auto"/>
              <w:jc w:val="center"/>
              <w:rPr>
                <w:sz w:val="28"/>
                <w:szCs w:val="28"/>
              </w:rPr>
            </w:pPr>
            <w:r w:rsidRPr="006E0D53">
              <w:rPr>
                <w:sz w:val="28"/>
                <w:szCs w:val="28"/>
              </w:rPr>
              <w:t>50,2±0,40</w:t>
            </w:r>
          </w:p>
        </w:tc>
        <w:tc>
          <w:tcPr>
            <w:tcW w:w="675" w:type="dxa"/>
            <w:vAlign w:val="center"/>
            <w:hideMark/>
          </w:tcPr>
          <w:p w14:paraId="0EAD8A21" w14:textId="77777777" w:rsidR="006E0D53" w:rsidRPr="006E0D53" w:rsidRDefault="006E0D53" w:rsidP="00FE6145">
            <w:pPr>
              <w:spacing w:line="360" w:lineRule="auto"/>
              <w:jc w:val="center"/>
              <w:rPr>
                <w:sz w:val="28"/>
                <w:szCs w:val="28"/>
              </w:rPr>
            </w:pPr>
            <w:r w:rsidRPr="006E0D53">
              <w:rPr>
                <w:sz w:val="28"/>
                <w:szCs w:val="28"/>
              </w:rPr>
              <w:t>2,7</w:t>
            </w:r>
          </w:p>
        </w:tc>
        <w:tc>
          <w:tcPr>
            <w:tcW w:w="1630" w:type="dxa"/>
            <w:vAlign w:val="center"/>
            <w:hideMark/>
          </w:tcPr>
          <w:p w14:paraId="3298DA59" w14:textId="77777777" w:rsidR="006E0D53" w:rsidRPr="006E0D53" w:rsidRDefault="006E0D53" w:rsidP="00FE6145">
            <w:pPr>
              <w:spacing w:line="360" w:lineRule="auto"/>
              <w:jc w:val="center"/>
              <w:rPr>
                <w:sz w:val="28"/>
                <w:szCs w:val="28"/>
              </w:rPr>
            </w:pPr>
            <w:r w:rsidRPr="006E0D53">
              <w:rPr>
                <w:sz w:val="28"/>
                <w:szCs w:val="28"/>
              </w:rPr>
              <w:t>51,6±0,56</w:t>
            </w:r>
          </w:p>
        </w:tc>
        <w:tc>
          <w:tcPr>
            <w:tcW w:w="749" w:type="dxa"/>
            <w:vAlign w:val="center"/>
            <w:hideMark/>
          </w:tcPr>
          <w:p w14:paraId="2CFD5150" w14:textId="77777777" w:rsidR="006E0D53" w:rsidRPr="006E0D53" w:rsidRDefault="006E0D53" w:rsidP="00FE6145">
            <w:pPr>
              <w:spacing w:line="360" w:lineRule="auto"/>
              <w:jc w:val="center"/>
              <w:rPr>
                <w:sz w:val="28"/>
                <w:szCs w:val="28"/>
              </w:rPr>
            </w:pPr>
            <w:r w:rsidRPr="006E0D53">
              <w:rPr>
                <w:sz w:val="28"/>
                <w:szCs w:val="28"/>
              </w:rPr>
              <w:t>3,7</w:t>
            </w:r>
          </w:p>
        </w:tc>
      </w:tr>
      <w:tr w:rsidR="006E0D53" w:rsidRPr="006E0D53" w14:paraId="3C22FD65" w14:textId="77777777" w:rsidTr="00E17EE1">
        <w:trPr>
          <w:trHeight w:val="617"/>
          <w:jc w:val="center"/>
        </w:trPr>
        <w:tc>
          <w:tcPr>
            <w:tcW w:w="2110" w:type="dxa"/>
            <w:hideMark/>
          </w:tcPr>
          <w:p w14:paraId="69320C05" w14:textId="77777777" w:rsidR="006E0D53" w:rsidRPr="006E0D53" w:rsidRDefault="006E0D53" w:rsidP="00FE6145">
            <w:pPr>
              <w:spacing w:line="360" w:lineRule="auto"/>
              <w:jc w:val="center"/>
              <w:rPr>
                <w:sz w:val="28"/>
                <w:szCs w:val="28"/>
              </w:rPr>
            </w:pPr>
            <w:r w:rsidRPr="006E0D53">
              <w:rPr>
                <w:sz w:val="28"/>
                <w:szCs w:val="28"/>
              </w:rPr>
              <w:t>Растянутости</w:t>
            </w:r>
          </w:p>
        </w:tc>
        <w:tc>
          <w:tcPr>
            <w:tcW w:w="1687" w:type="dxa"/>
            <w:vAlign w:val="center"/>
            <w:hideMark/>
          </w:tcPr>
          <w:p w14:paraId="400408D6" w14:textId="77777777" w:rsidR="006E0D53" w:rsidRPr="006E0D53" w:rsidRDefault="006E0D53" w:rsidP="00FE6145">
            <w:pPr>
              <w:spacing w:line="360" w:lineRule="auto"/>
              <w:jc w:val="center"/>
              <w:rPr>
                <w:sz w:val="28"/>
                <w:szCs w:val="28"/>
              </w:rPr>
            </w:pPr>
            <w:r w:rsidRPr="006E0D53">
              <w:rPr>
                <w:sz w:val="28"/>
                <w:szCs w:val="28"/>
              </w:rPr>
              <w:t>121,4±0,83</w:t>
            </w:r>
          </w:p>
        </w:tc>
        <w:tc>
          <w:tcPr>
            <w:tcW w:w="674" w:type="dxa"/>
            <w:vAlign w:val="center"/>
            <w:hideMark/>
          </w:tcPr>
          <w:p w14:paraId="75D3DE98" w14:textId="77777777" w:rsidR="006E0D53" w:rsidRPr="006E0D53" w:rsidRDefault="006E0D53" w:rsidP="00FE6145">
            <w:pPr>
              <w:spacing w:line="360" w:lineRule="auto"/>
              <w:jc w:val="center"/>
              <w:rPr>
                <w:sz w:val="28"/>
                <w:szCs w:val="28"/>
              </w:rPr>
            </w:pPr>
            <w:r w:rsidRPr="006E0D53">
              <w:rPr>
                <w:sz w:val="28"/>
                <w:szCs w:val="28"/>
              </w:rPr>
              <w:t>2,5</w:t>
            </w:r>
          </w:p>
        </w:tc>
        <w:tc>
          <w:tcPr>
            <w:tcW w:w="1684" w:type="dxa"/>
            <w:vAlign w:val="center"/>
            <w:hideMark/>
          </w:tcPr>
          <w:p w14:paraId="5C0F59CA" w14:textId="77777777" w:rsidR="006E0D53" w:rsidRPr="006E0D53" w:rsidRDefault="006E0D53" w:rsidP="00FE6145">
            <w:pPr>
              <w:spacing w:line="360" w:lineRule="auto"/>
              <w:jc w:val="center"/>
              <w:rPr>
                <w:sz w:val="28"/>
                <w:szCs w:val="28"/>
              </w:rPr>
            </w:pPr>
            <w:r w:rsidRPr="006E0D53">
              <w:rPr>
                <w:sz w:val="28"/>
                <w:szCs w:val="28"/>
              </w:rPr>
              <w:t>121,3±0,50</w:t>
            </w:r>
          </w:p>
        </w:tc>
        <w:tc>
          <w:tcPr>
            <w:tcW w:w="675" w:type="dxa"/>
            <w:vAlign w:val="center"/>
            <w:hideMark/>
          </w:tcPr>
          <w:p w14:paraId="53F47BDD" w14:textId="77777777" w:rsidR="006E0D53" w:rsidRPr="006E0D53" w:rsidRDefault="006E0D53" w:rsidP="00FE6145">
            <w:pPr>
              <w:spacing w:line="360" w:lineRule="auto"/>
              <w:jc w:val="center"/>
              <w:rPr>
                <w:sz w:val="28"/>
                <w:szCs w:val="28"/>
              </w:rPr>
            </w:pPr>
            <w:r w:rsidRPr="006E0D53">
              <w:rPr>
                <w:sz w:val="28"/>
                <w:szCs w:val="28"/>
              </w:rPr>
              <w:t>1,5</w:t>
            </w:r>
          </w:p>
        </w:tc>
        <w:tc>
          <w:tcPr>
            <w:tcW w:w="1630" w:type="dxa"/>
            <w:vAlign w:val="center"/>
            <w:hideMark/>
          </w:tcPr>
          <w:p w14:paraId="6540B330" w14:textId="77777777" w:rsidR="006E0D53" w:rsidRPr="006E0D53" w:rsidRDefault="006E0D53" w:rsidP="00FE6145">
            <w:pPr>
              <w:spacing w:line="360" w:lineRule="auto"/>
              <w:jc w:val="center"/>
              <w:rPr>
                <w:sz w:val="28"/>
                <w:szCs w:val="28"/>
              </w:rPr>
            </w:pPr>
            <w:r w:rsidRPr="006E0D53">
              <w:rPr>
                <w:sz w:val="28"/>
                <w:szCs w:val="28"/>
              </w:rPr>
              <w:t>119,1±0,54</w:t>
            </w:r>
          </w:p>
        </w:tc>
        <w:tc>
          <w:tcPr>
            <w:tcW w:w="749" w:type="dxa"/>
            <w:vAlign w:val="center"/>
            <w:hideMark/>
          </w:tcPr>
          <w:p w14:paraId="7E271379" w14:textId="77777777" w:rsidR="006E0D53" w:rsidRPr="006E0D53" w:rsidRDefault="006E0D53" w:rsidP="00FE6145">
            <w:pPr>
              <w:spacing w:line="360" w:lineRule="auto"/>
              <w:jc w:val="center"/>
              <w:rPr>
                <w:sz w:val="28"/>
                <w:szCs w:val="28"/>
              </w:rPr>
            </w:pPr>
            <w:r w:rsidRPr="006E0D53">
              <w:rPr>
                <w:sz w:val="28"/>
                <w:szCs w:val="28"/>
              </w:rPr>
              <w:t>1,6</w:t>
            </w:r>
          </w:p>
        </w:tc>
      </w:tr>
      <w:tr w:rsidR="006E0D53" w:rsidRPr="006E0D53" w14:paraId="21D66251" w14:textId="77777777" w:rsidTr="00E17EE1">
        <w:trPr>
          <w:trHeight w:val="617"/>
          <w:jc w:val="center"/>
        </w:trPr>
        <w:tc>
          <w:tcPr>
            <w:tcW w:w="2110" w:type="dxa"/>
            <w:hideMark/>
          </w:tcPr>
          <w:p w14:paraId="255FF006" w14:textId="77777777" w:rsidR="006E0D53" w:rsidRPr="006E0D53" w:rsidRDefault="006E0D53" w:rsidP="00FE6145">
            <w:pPr>
              <w:spacing w:line="360" w:lineRule="auto"/>
              <w:jc w:val="center"/>
              <w:rPr>
                <w:sz w:val="28"/>
                <w:szCs w:val="28"/>
              </w:rPr>
            </w:pPr>
            <w:r w:rsidRPr="006E0D53">
              <w:rPr>
                <w:sz w:val="28"/>
                <w:szCs w:val="28"/>
              </w:rPr>
              <w:t>Сбитости</w:t>
            </w:r>
          </w:p>
        </w:tc>
        <w:tc>
          <w:tcPr>
            <w:tcW w:w="1687" w:type="dxa"/>
            <w:vAlign w:val="center"/>
            <w:hideMark/>
          </w:tcPr>
          <w:p w14:paraId="6C87D1F8" w14:textId="77777777" w:rsidR="006E0D53" w:rsidRPr="006E0D53" w:rsidRDefault="006E0D53" w:rsidP="00FE6145">
            <w:pPr>
              <w:spacing w:line="360" w:lineRule="auto"/>
              <w:jc w:val="center"/>
              <w:rPr>
                <w:sz w:val="28"/>
                <w:szCs w:val="28"/>
              </w:rPr>
            </w:pPr>
            <w:r w:rsidRPr="006E0D53">
              <w:rPr>
                <w:sz w:val="28"/>
                <w:szCs w:val="28"/>
              </w:rPr>
              <w:t>130,5±0,54</w:t>
            </w:r>
          </w:p>
        </w:tc>
        <w:tc>
          <w:tcPr>
            <w:tcW w:w="674" w:type="dxa"/>
            <w:vAlign w:val="center"/>
            <w:hideMark/>
          </w:tcPr>
          <w:p w14:paraId="318F1559" w14:textId="77777777" w:rsidR="006E0D53" w:rsidRPr="006E0D53" w:rsidRDefault="006E0D53" w:rsidP="00FE6145">
            <w:pPr>
              <w:spacing w:line="360" w:lineRule="auto"/>
              <w:jc w:val="center"/>
              <w:rPr>
                <w:sz w:val="28"/>
                <w:szCs w:val="28"/>
              </w:rPr>
            </w:pPr>
            <w:r w:rsidRPr="006E0D53">
              <w:rPr>
                <w:sz w:val="28"/>
                <w:szCs w:val="28"/>
              </w:rPr>
              <w:t>1,5</w:t>
            </w:r>
          </w:p>
        </w:tc>
        <w:tc>
          <w:tcPr>
            <w:tcW w:w="1684" w:type="dxa"/>
            <w:vAlign w:val="center"/>
            <w:hideMark/>
          </w:tcPr>
          <w:p w14:paraId="5932D3B8" w14:textId="77777777" w:rsidR="006E0D53" w:rsidRPr="006E0D53" w:rsidRDefault="006E0D53" w:rsidP="00FE6145">
            <w:pPr>
              <w:spacing w:line="360" w:lineRule="auto"/>
              <w:jc w:val="center"/>
              <w:rPr>
                <w:sz w:val="28"/>
                <w:szCs w:val="28"/>
              </w:rPr>
            </w:pPr>
            <w:r w:rsidRPr="006E0D53">
              <w:rPr>
                <w:sz w:val="28"/>
                <w:szCs w:val="28"/>
              </w:rPr>
              <w:t>129,8±0,35</w:t>
            </w:r>
          </w:p>
        </w:tc>
        <w:tc>
          <w:tcPr>
            <w:tcW w:w="675" w:type="dxa"/>
            <w:vAlign w:val="center"/>
            <w:hideMark/>
          </w:tcPr>
          <w:p w14:paraId="0DF11243" w14:textId="77777777" w:rsidR="006E0D53" w:rsidRPr="006E0D53" w:rsidRDefault="006E0D53" w:rsidP="00FE6145">
            <w:pPr>
              <w:spacing w:line="360" w:lineRule="auto"/>
              <w:jc w:val="center"/>
              <w:rPr>
                <w:sz w:val="28"/>
                <w:szCs w:val="28"/>
              </w:rPr>
            </w:pPr>
            <w:r w:rsidRPr="006E0D53">
              <w:rPr>
                <w:sz w:val="28"/>
                <w:szCs w:val="28"/>
              </w:rPr>
              <w:t>0,9</w:t>
            </w:r>
          </w:p>
        </w:tc>
        <w:tc>
          <w:tcPr>
            <w:tcW w:w="1630" w:type="dxa"/>
            <w:vAlign w:val="center"/>
            <w:hideMark/>
          </w:tcPr>
          <w:p w14:paraId="745654B3" w14:textId="77777777" w:rsidR="006E0D53" w:rsidRPr="006E0D53" w:rsidRDefault="006E0D53" w:rsidP="00FE6145">
            <w:pPr>
              <w:spacing w:line="360" w:lineRule="auto"/>
              <w:jc w:val="center"/>
              <w:rPr>
                <w:sz w:val="28"/>
                <w:szCs w:val="28"/>
              </w:rPr>
            </w:pPr>
            <w:r w:rsidRPr="006E0D53">
              <w:rPr>
                <w:sz w:val="28"/>
                <w:szCs w:val="28"/>
              </w:rPr>
              <w:t>128,6±0,40</w:t>
            </w:r>
          </w:p>
        </w:tc>
        <w:tc>
          <w:tcPr>
            <w:tcW w:w="749" w:type="dxa"/>
            <w:vAlign w:val="center"/>
            <w:hideMark/>
          </w:tcPr>
          <w:p w14:paraId="2EFC585B" w14:textId="77777777" w:rsidR="006E0D53" w:rsidRPr="006E0D53" w:rsidRDefault="006E0D53" w:rsidP="00FE6145">
            <w:pPr>
              <w:spacing w:line="360" w:lineRule="auto"/>
              <w:jc w:val="center"/>
              <w:rPr>
                <w:sz w:val="28"/>
                <w:szCs w:val="28"/>
              </w:rPr>
            </w:pPr>
            <w:r w:rsidRPr="006E0D53">
              <w:rPr>
                <w:sz w:val="28"/>
                <w:szCs w:val="28"/>
              </w:rPr>
              <w:t>1,1</w:t>
            </w:r>
          </w:p>
        </w:tc>
      </w:tr>
      <w:tr w:rsidR="006E0D53" w:rsidRPr="006E0D53" w14:paraId="0FD00B6B" w14:textId="77777777" w:rsidTr="00E17EE1">
        <w:trPr>
          <w:trHeight w:val="617"/>
          <w:jc w:val="center"/>
        </w:trPr>
        <w:tc>
          <w:tcPr>
            <w:tcW w:w="2110" w:type="dxa"/>
            <w:hideMark/>
          </w:tcPr>
          <w:p w14:paraId="38868D4D" w14:textId="77777777" w:rsidR="006E0D53" w:rsidRPr="006E0D53" w:rsidRDefault="006E0D53" w:rsidP="00FE6145">
            <w:pPr>
              <w:spacing w:line="360" w:lineRule="auto"/>
              <w:jc w:val="center"/>
              <w:rPr>
                <w:sz w:val="28"/>
                <w:szCs w:val="28"/>
              </w:rPr>
            </w:pPr>
            <w:proofErr w:type="spellStart"/>
            <w:r w:rsidRPr="006E0D53">
              <w:rPr>
                <w:sz w:val="28"/>
                <w:szCs w:val="28"/>
              </w:rPr>
              <w:t>Тазо</w:t>
            </w:r>
            <w:proofErr w:type="spellEnd"/>
            <w:r w:rsidRPr="006E0D53">
              <w:rPr>
                <w:sz w:val="28"/>
                <w:szCs w:val="28"/>
              </w:rPr>
              <w:t>-грудной</w:t>
            </w:r>
          </w:p>
        </w:tc>
        <w:tc>
          <w:tcPr>
            <w:tcW w:w="1687" w:type="dxa"/>
            <w:vAlign w:val="center"/>
            <w:hideMark/>
          </w:tcPr>
          <w:p w14:paraId="1CE78E94" w14:textId="77777777" w:rsidR="006E0D53" w:rsidRPr="006E0D53" w:rsidRDefault="006E0D53" w:rsidP="00FE6145">
            <w:pPr>
              <w:spacing w:line="360" w:lineRule="auto"/>
              <w:jc w:val="center"/>
              <w:rPr>
                <w:sz w:val="28"/>
                <w:szCs w:val="28"/>
              </w:rPr>
            </w:pPr>
            <w:r w:rsidRPr="006E0D53">
              <w:rPr>
                <w:sz w:val="28"/>
                <w:szCs w:val="28"/>
              </w:rPr>
              <w:t>82,0±0,74</w:t>
            </w:r>
          </w:p>
        </w:tc>
        <w:tc>
          <w:tcPr>
            <w:tcW w:w="674" w:type="dxa"/>
            <w:vAlign w:val="center"/>
            <w:hideMark/>
          </w:tcPr>
          <w:p w14:paraId="7A5581CE" w14:textId="77777777" w:rsidR="006E0D53" w:rsidRPr="006E0D53" w:rsidRDefault="006E0D53" w:rsidP="00FE6145">
            <w:pPr>
              <w:spacing w:line="360" w:lineRule="auto"/>
              <w:jc w:val="center"/>
              <w:rPr>
                <w:sz w:val="28"/>
                <w:szCs w:val="28"/>
              </w:rPr>
            </w:pPr>
            <w:r w:rsidRPr="006E0D53">
              <w:rPr>
                <w:sz w:val="28"/>
                <w:szCs w:val="28"/>
              </w:rPr>
              <w:t>3,3</w:t>
            </w:r>
          </w:p>
        </w:tc>
        <w:tc>
          <w:tcPr>
            <w:tcW w:w="1684" w:type="dxa"/>
            <w:vAlign w:val="center"/>
            <w:hideMark/>
          </w:tcPr>
          <w:p w14:paraId="3D61A4F6" w14:textId="77777777" w:rsidR="006E0D53" w:rsidRPr="006E0D53" w:rsidRDefault="006E0D53" w:rsidP="00FE6145">
            <w:pPr>
              <w:spacing w:line="360" w:lineRule="auto"/>
              <w:jc w:val="center"/>
              <w:rPr>
                <w:sz w:val="28"/>
                <w:szCs w:val="28"/>
              </w:rPr>
            </w:pPr>
            <w:r w:rsidRPr="006E0D53">
              <w:rPr>
                <w:sz w:val="28"/>
                <w:szCs w:val="28"/>
              </w:rPr>
              <w:t>82,3±0,56</w:t>
            </w:r>
          </w:p>
        </w:tc>
        <w:tc>
          <w:tcPr>
            <w:tcW w:w="675" w:type="dxa"/>
            <w:vAlign w:val="center"/>
            <w:hideMark/>
          </w:tcPr>
          <w:p w14:paraId="66024536" w14:textId="77777777" w:rsidR="006E0D53" w:rsidRPr="006E0D53" w:rsidRDefault="006E0D53" w:rsidP="00FE6145">
            <w:pPr>
              <w:spacing w:line="360" w:lineRule="auto"/>
              <w:jc w:val="center"/>
              <w:rPr>
                <w:sz w:val="28"/>
                <w:szCs w:val="28"/>
              </w:rPr>
            </w:pPr>
            <w:r w:rsidRPr="006E0D53">
              <w:rPr>
                <w:sz w:val="28"/>
                <w:szCs w:val="28"/>
              </w:rPr>
              <w:t>2,3</w:t>
            </w:r>
          </w:p>
        </w:tc>
        <w:tc>
          <w:tcPr>
            <w:tcW w:w="1630" w:type="dxa"/>
            <w:vAlign w:val="center"/>
            <w:hideMark/>
          </w:tcPr>
          <w:p w14:paraId="00260C47" w14:textId="77777777" w:rsidR="006E0D53" w:rsidRPr="006E0D53" w:rsidRDefault="006E0D53" w:rsidP="00FE6145">
            <w:pPr>
              <w:spacing w:line="360" w:lineRule="auto"/>
              <w:jc w:val="center"/>
              <w:rPr>
                <w:sz w:val="28"/>
                <w:szCs w:val="28"/>
              </w:rPr>
            </w:pPr>
            <w:r w:rsidRPr="006E0D53">
              <w:rPr>
                <w:sz w:val="28"/>
                <w:szCs w:val="28"/>
              </w:rPr>
              <w:t>80,1±1,38</w:t>
            </w:r>
          </w:p>
        </w:tc>
        <w:tc>
          <w:tcPr>
            <w:tcW w:w="749" w:type="dxa"/>
            <w:vAlign w:val="center"/>
            <w:hideMark/>
          </w:tcPr>
          <w:p w14:paraId="4EB1A33C" w14:textId="77777777" w:rsidR="006E0D53" w:rsidRPr="006E0D53" w:rsidRDefault="006E0D53" w:rsidP="00FE6145">
            <w:pPr>
              <w:spacing w:line="360" w:lineRule="auto"/>
              <w:jc w:val="center"/>
              <w:rPr>
                <w:sz w:val="28"/>
                <w:szCs w:val="28"/>
              </w:rPr>
            </w:pPr>
            <w:r w:rsidRPr="006E0D53">
              <w:rPr>
                <w:sz w:val="28"/>
                <w:szCs w:val="28"/>
              </w:rPr>
              <w:t>6,0</w:t>
            </w:r>
          </w:p>
        </w:tc>
      </w:tr>
      <w:tr w:rsidR="006E0D53" w:rsidRPr="006E0D53" w14:paraId="7AB3501A" w14:textId="77777777" w:rsidTr="00E17EE1">
        <w:trPr>
          <w:trHeight w:val="617"/>
          <w:jc w:val="center"/>
        </w:trPr>
        <w:tc>
          <w:tcPr>
            <w:tcW w:w="2110" w:type="dxa"/>
            <w:hideMark/>
          </w:tcPr>
          <w:p w14:paraId="3B52C8D6" w14:textId="77777777" w:rsidR="006E0D53" w:rsidRPr="006E0D53" w:rsidRDefault="006E0D53" w:rsidP="00FE6145">
            <w:pPr>
              <w:spacing w:line="360" w:lineRule="auto"/>
              <w:jc w:val="center"/>
              <w:rPr>
                <w:sz w:val="28"/>
                <w:szCs w:val="28"/>
              </w:rPr>
            </w:pPr>
            <w:r w:rsidRPr="006E0D53">
              <w:rPr>
                <w:sz w:val="28"/>
                <w:szCs w:val="28"/>
              </w:rPr>
              <w:t>Грудной</w:t>
            </w:r>
          </w:p>
        </w:tc>
        <w:tc>
          <w:tcPr>
            <w:tcW w:w="1687" w:type="dxa"/>
            <w:vAlign w:val="center"/>
            <w:hideMark/>
          </w:tcPr>
          <w:p w14:paraId="71EF7FB9" w14:textId="77777777" w:rsidR="006E0D53" w:rsidRPr="006E0D53" w:rsidRDefault="006E0D53" w:rsidP="00FE6145">
            <w:pPr>
              <w:spacing w:line="360" w:lineRule="auto"/>
              <w:jc w:val="center"/>
              <w:rPr>
                <w:sz w:val="28"/>
                <w:szCs w:val="28"/>
              </w:rPr>
            </w:pPr>
            <w:r w:rsidRPr="006E0D53">
              <w:rPr>
                <w:sz w:val="28"/>
                <w:szCs w:val="28"/>
              </w:rPr>
              <w:t>61,1±0,85</w:t>
            </w:r>
          </w:p>
        </w:tc>
        <w:tc>
          <w:tcPr>
            <w:tcW w:w="674" w:type="dxa"/>
            <w:vAlign w:val="center"/>
            <w:hideMark/>
          </w:tcPr>
          <w:p w14:paraId="0C03CF13" w14:textId="77777777" w:rsidR="006E0D53" w:rsidRPr="006E0D53" w:rsidRDefault="006E0D53" w:rsidP="00FE6145">
            <w:pPr>
              <w:spacing w:line="360" w:lineRule="auto"/>
              <w:jc w:val="center"/>
              <w:rPr>
                <w:sz w:val="28"/>
                <w:szCs w:val="28"/>
              </w:rPr>
            </w:pPr>
            <w:r w:rsidRPr="006E0D53">
              <w:rPr>
                <w:sz w:val="28"/>
                <w:szCs w:val="28"/>
              </w:rPr>
              <w:t>5,1</w:t>
            </w:r>
          </w:p>
        </w:tc>
        <w:tc>
          <w:tcPr>
            <w:tcW w:w="1684" w:type="dxa"/>
            <w:vAlign w:val="center"/>
            <w:hideMark/>
          </w:tcPr>
          <w:p w14:paraId="092BD0EA" w14:textId="77777777" w:rsidR="006E0D53" w:rsidRPr="006E0D53" w:rsidRDefault="006E0D53" w:rsidP="00FE6145">
            <w:pPr>
              <w:spacing w:line="360" w:lineRule="auto"/>
              <w:jc w:val="center"/>
              <w:rPr>
                <w:sz w:val="28"/>
                <w:szCs w:val="28"/>
              </w:rPr>
            </w:pPr>
            <w:r w:rsidRPr="006E0D53">
              <w:rPr>
                <w:sz w:val="28"/>
                <w:szCs w:val="28"/>
              </w:rPr>
              <w:t>62,0±0,39</w:t>
            </w:r>
          </w:p>
        </w:tc>
        <w:tc>
          <w:tcPr>
            <w:tcW w:w="675" w:type="dxa"/>
            <w:vAlign w:val="center"/>
            <w:hideMark/>
          </w:tcPr>
          <w:p w14:paraId="70FA5FA5" w14:textId="77777777" w:rsidR="006E0D53" w:rsidRPr="006E0D53" w:rsidRDefault="006E0D53" w:rsidP="00FE6145">
            <w:pPr>
              <w:spacing w:line="360" w:lineRule="auto"/>
              <w:jc w:val="center"/>
              <w:rPr>
                <w:sz w:val="28"/>
                <w:szCs w:val="28"/>
              </w:rPr>
            </w:pPr>
            <w:r w:rsidRPr="006E0D53">
              <w:rPr>
                <w:sz w:val="28"/>
                <w:szCs w:val="28"/>
              </w:rPr>
              <w:t>2,2</w:t>
            </w:r>
          </w:p>
        </w:tc>
        <w:tc>
          <w:tcPr>
            <w:tcW w:w="1630" w:type="dxa"/>
            <w:vAlign w:val="center"/>
            <w:hideMark/>
          </w:tcPr>
          <w:p w14:paraId="50343773" w14:textId="77777777" w:rsidR="006E0D53" w:rsidRPr="006E0D53" w:rsidRDefault="006E0D53" w:rsidP="00FE6145">
            <w:pPr>
              <w:spacing w:line="360" w:lineRule="auto"/>
              <w:jc w:val="center"/>
              <w:rPr>
                <w:sz w:val="28"/>
                <w:szCs w:val="28"/>
              </w:rPr>
            </w:pPr>
            <w:r w:rsidRPr="006E0D53">
              <w:rPr>
                <w:sz w:val="28"/>
                <w:szCs w:val="28"/>
              </w:rPr>
              <w:t>60,3±0,76</w:t>
            </w:r>
          </w:p>
        </w:tc>
        <w:tc>
          <w:tcPr>
            <w:tcW w:w="749" w:type="dxa"/>
            <w:vAlign w:val="center"/>
            <w:hideMark/>
          </w:tcPr>
          <w:p w14:paraId="7E401003" w14:textId="77777777" w:rsidR="006E0D53" w:rsidRPr="006E0D53" w:rsidRDefault="006E0D53" w:rsidP="00FE6145">
            <w:pPr>
              <w:spacing w:line="360" w:lineRule="auto"/>
              <w:jc w:val="center"/>
              <w:rPr>
                <w:sz w:val="28"/>
                <w:szCs w:val="28"/>
              </w:rPr>
            </w:pPr>
            <w:r w:rsidRPr="006E0D53">
              <w:rPr>
                <w:sz w:val="28"/>
                <w:szCs w:val="28"/>
              </w:rPr>
              <w:t>4,4</w:t>
            </w:r>
          </w:p>
        </w:tc>
      </w:tr>
      <w:tr w:rsidR="006E0D53" w:rsidRPr="006E0D53" w14:paraId="2AE3F806" w14:textId="77777777" w:rsidTr="00E17EE1">
        <w:trPr>
          <w:trHeight w:val="617"/>
          <w:jc w:val="center"/>
        </w:trPr>
        <w:tc>
          <w:tcPr>
            <w:tcW w:w="2110" w:type="dxa"/>
            <w:hideMark/>
          </w:tcPr>
          <w:p w14:paraId="4C14EFF4" w14:textId="77777777" w:rsidR="006E0D53" w:rsidRPr="006E0D53" w:rsidRDefault="006E0D53" w:rsidP="00FE6145">
            <w:pPr>
              <w:spacing w:line="360" w:lineRule="auto"/>
              <w:jc w:val="center"/>
              <w:rPr>
                <w:sz w:val="28"/>
                <w:szCs w:val="28"/>
              </w:rPr>
            </w:pPr>
            <w:r w:rsidRPr="006E0D53">
              <w:rPr>
                <w:sz w:val="28"/>
                <w:szCs w:val="28"/>
              </w:rPr>
              <w:t>Костистости</w:t>
            </w:r>
          </w:p>
        </w:tc>
        <w:tc>
          <w:tcPr>
            <w:tcW w:w="1687" w:type="dxa"/>
            <w:vAlign w:val="center"/>
            <w:hideMark/>
          </w:tcPr>
          <w:p w14:paraId="5A463CE1" w14:textId="77777777" w:rsidR="006E0D53" w:rsidRPr="006E0D53" w:rsidRDefault="006E0D53" w:rsidP="00FE6145">
            <w:pPr>
              <w:spacing w:line="360" w:lineRule="auto"/>
              <w:jc w:val="center"/>
              <w:rPr>
                <w:sz w:val="28"/>
                <w:szCs w:val="28"/>
              </w:rPr>
            </w:pPr>
            <w:r w:rsidRPr="006E0D53">
              <w:rPr>
                <w:sz w:val="28"/>
                <w:szCs w:val="28"/>
              </w:rPr>
              <w:t>14,5±0,18</w:t>
            </w:r>
          </w:p>
        </w:tc>
        <w:tc>
          <w:tcPr>
            <w:tcW w:w="674" w:type="dxa"/>
            <w:vAlign w:val="center"/>
            <w:hideMark/>
          </w:tcPr>
          <w:p w14:paraId="539A6A64" w14:textId="77777777" w:rsidR="006E0D53" w:rsidRPr="006E0D53" w:rsidRDefault="006E0D53" w:rsidP="00FE6145">
            <w:pPr>
              <w:spacing w:line="360" w:lineRule="auto"/>
              <w:jc w:val="center"/>
              <w:rPr>
                <w:sz w:val="28"/>
                <w:szCs w:val="28"/>
              </w:rPr>
            </w:pPr>
            <w:r w:rsidRPr="006E0D53">
              <w:rPr>
                <w:sz w:val="28"/>
                <w:szCs w:val="28"/>
              </w:rPr>
              <w:t>4,4</w:t>
            </w:r>
          </w:p>
        </w:tc>
        <w:tc>
          <w:tcPr>
            <w:tcW w:w="1684" w:type="dxa"/>
            <w:vAlign w:val="center"/>
            <w:hideMark/>
          </w:tcPr>
          <w:p w14:paraId="65F05252" w14:textId="77777777" w:rsidR="006E0D53" w:rsidRPr="006E0D53" w:rsidRDefault="006E0D53" w:rsidP="00FE6145">
            <w:pPr>
              <w:spacing w:line="360" w:lineRule="auto"/>
              <w:jc w:val="center"/>
              <w:rPr>
                <w:sz w:val="28"/>
                <w:szCs w:val="28"/>
              </w:rPr>
            </w:pPr>
            <w:r w:rsidRPr="006E0D53">
              <w:rPr>
                <w:sz w:val="28"/>
                <w:szCs w:val="28"/>
              </w:rPr>
              <w:t>14,5±0,19</w:t>
            </w:r>
          </w:p>
        </w:tc>
        <w:tc>
          <w:tcPr>
            <w:tcW w:w="675" w:type="dxa"/>
            <w:vAlign w:val="center"/>
            <w:hideMark/>
          </w:tcPr>
          <w:p w14:paraId="4F930561" w14:textId="77777777" w:rsidR="006E0D53" w:rsidRPr="006E0D53" w:rsidRDefault="006E0D53" w:rsidP="00FE6145">
            <w:pPr>
              <w:spacing w:line="360" w:lineRule="auto"/>
              <w:jc w:val="center"/>
              <w:rPr>
                <w:sz w:val="28"/>
                <w:szCs w:val="28"/>
              </w:rPr>
            </w:pPr>
            <w:r w:rsidRPr="006E0D53">
              <w:rPr>
                <w:sz w:val="28"/>
                <w:szCs w:val="28"/>
              </w:rPr>
              <w:t>4,5</w:t>
            </w:r>
          </w:p>
        </w:tc>
        <w:tc>
          <w:tcPr>
            <w:tcW w:w="1630" w:type="dxa"/>
            <w:vAlign w:val="center"/>
            <w:hideMark/>
          </w:tcPr>
          <w:p w14:paraId="5642422A" w14:textId="77777777" w:rsidR="006E0D53" w:rsidRPr="006E0D53" w:rsidRDefault="006E0D53" w:rsidP="00FE6145">
            <w:pPr>
              <w:spacing w:line="360" w:lineRule="auto"/>
              <w:jc w:val="center"/>
              <w:rPr>
                <w:sz w:val="28"/>
                <w:szCs w:val="28"/>
              </w:rPr>
            </w:pPr>
            <w:r w:rsidRPr="006E0D53">
              <w:rPr>
                <w:sz w:val="28"/>
                <w:szCs w:val="28"/>
              </w:rPr>
              <w:t>14,1±0,17</w:t>
            </w:r>
          </w:p>
        </w:tc>
        <w:tc>
          <w:tcPr>
            <w:tcW w:w="749" w:type="dxa"/>
            <w:vAlign w:val="center"/>
            <w:hideMark/>
          </w:tcPr>
          <w:p w14:paraId="46F11CA0" w14:textId="77777777" w:rsidR="006E0D53" w:rsidRPr="006E0D53" w:rsidRDefault="006E0D53" w:rsidP="00FE6145">
            <w:pPr>
              <w:spacing w:line="360" w:lineRule="auto"/>
              <w:jc w:val="center"/>
              <w:rPr>
                <w:sz w:val="28"/>
                <w:szCs w:val="28"/>
              </w:rPr>
            </w:pPr>
            <w:r w:rsidRPr="006E0D53">
              <w:rPr>
                <w:sz w:val="28"/>
                <w:szCs w:val="28"/>
              </w:rPr>
              <w:t>4,2</w:t>
            </w:r>
          </w:p>
        </w:tc>
      </w:tr>
    </w:tbl>
    <w:p w14:paraId="06AEC61D" w14:textId="77777777" w:rsidR="006E0D53" w:rsidRPr="006E0D53" w:rsidRDefault="006E0D53" w:rsidP="00302187">
      <w:pPr>
        <w:spacing w:before="240" w:after="0" w:line="360" w:lineRule="auto"/>
        <w:ind w:firstLine="709"/>
        <w:jc w:val="both"/>
        <w:rPr>
          <w:rFonts w:ascii="Times New Roman" w:eastAsia="Calibri" w:hAnsi="Times New Roman" w:cs="Times New Roman"/>
          <w:sz w:val="28"/>
          <w:szCs w:val="28"/>
        </w:rPr>
      </w:pPr>
      <w:r w:rsidRPr="006E0D53">
        <w:rPr>
          <w:rFonts w:ascii="Times New Roman" w:eastAsia="Calibri" w:hAnsi="Times New Roman" w:cs="Times New Roman"/>
          <w:sz w:val="28"/>
          <w:szCs w:val="28"/>
        </w:rPr>
        <w:t xml:space="preserve">На основании промеров нами вычислены индексы телосложения. Показатель </w:t>
      </w:r>
      <w:proofErr w:type="spellStart"/>
      <w:r w:rsidRPr="006E0D53">
        <w:rPr>
          <w:rFonts w:ascii="Times New Roman" w:eastAsia="Calibri" w:hAnsi="Times New Roman" w:cs="Times New Roman"/>
          <w:sz w:val="28"/>
          <w:szCs w:val="28"/>
        </w:rPr>
        <w:t>длинноногости</w:t>
      </w:r>
      <w:proofErr w:type="spellEnd"/>
      <w:r w:rsidRPr="006E0D53">
        <w:rPr>
          <w:rFonts w:ascii="Times New Roman" w:eastAsia="Calibri" w:hAnsi="Times New Roman" w:cs="Times New Roman"/>
          <w:sz w:val="28"/>
          <w:szCs w:val="28"/>
        </w:rPr>
        <w:t xml:space="preserve"> у всех линий выше, чем нормальный показатель для черно-пестрого скота молочного направления – 46%. </w:t>
      </w:r>
      <w:r w:rsidRPr="006E0D53">
        <w:rPr>
          <w:rFonts w:ascii="Times New Roman" w:eastAsia="Calibri" w:hAnsi="Times New Roman" w:cs="Times New Roman"/>
          <w:sz w:val="28"/>
          <w:szCs w:val="28"/>
        </w:rPr>
        <w:lastRenderedPageBreak/>
        <w:t xml:space="preserve">Индекс растянутости приблизительно равен норме – 120%. Индекс </w:t>
      </w:r>
      <w:proofErr w:type="spellStart"/>
      <w:r w:rsidRPr="006E0D53">
        <w:rPr>
          <w:rFonts w:ascii="Times New Roman" w:eastAsia="Calibri" w:hAnsi="Times New Roman" w:cs="Times New Roman"/>
          <w:sz w:val="28"/>
          <w:szCs w:val="28"/>
        </w:rPr>
        <w:t>сбитости</w:t>
      </w:r>
      <w:proofErr w:type="spellEnd"/>
      <w:r w:rsidRPr="006E0D53">
        <w:rPr>
          <w:rFonts w:ascii="Times New Roman" w:eastAsia="Calibri" w:hAnsi="Times New Roman" w:cs="Times New Roman"/>
          <w:sz w:val="28"/>
          <w:szCs w:val="28"/>
        </w:rPr>
        <w:t xml:space="preserve"> выше нормы на 10-12%. </w:t>
      </w:r>
      <w:proofErr w:type="spellStart"/>
      <w:r w:rsidRPr="006E0D53">
        <w:rPr>
          <w:rFonts w:ascii="Times New Roman" w:eastAsia="Calibri" w:hAnsi="Times New Roman" w:cs="Times New Roman"/>
          <w:sz w:val="28"/>
          <w:szCs w:val="28"/>
        </w:rPr>
        <w:t>Тазо</w:t>
      </w:r>
      <w:proofErr w:type="spellEnd"/>
      <w:r w:rsidRPr="006E0D53">
        <w:rPr>
          <w:rFonts w:ascii="Times New Roman" w:eastAsia="Calibri" w:hAnsi="Times New Roman" w:cs="Times New Roman"/>
          <w:sz w:val="28"/>
          <w:szCs w:val="28"/>
        </w:rPr>
        <w:t xml:space="preserve">-грудной индекс у первотелок меньше нормы (85%). Грудной индекс у линии Рефлекшн Соверинга равен норма – 61%, у двух других линий этот показатель отличается. Показатель индекса костистости у линии Рефлекшн Соверинга и Вис Бэк Айдиала схожи, у линии </w:t>
      </w:r>
      <w:proofErr w:type="spellStart"/>
      <w:r w:rsidRPr="006E0D53">
        <w:rPr>
          <w:rFonts w:ascii="Times New Roman" w:eastAsia="Calibri" w:hAnsi="Times New Roman" w:cs="Times New Roman"/>
          <w:sz w:val="28"/>
          <w:szCs w:val="28"/>
        </w:rPr>
        <w:t>Монтвик</w:t>
      </w:r>
      <w:proofErr w:type="spellEnd"/>
      <w:r w:rsidRPr="006E0D53">
        <w:rPr>
          <w:rFonts w:ascii="Times New Roman" w:eastAsia="Calibri" w:hAnsi="Times New Roman" w:cs="Times New Roman"/>
          <w:sz w:val="28"/>
          <w:szCs w:val="28"/>
        </w:rPr>
        <w:t xml:space="preserve"> </w:t>
      </w:r>
      <w:proofErr w:type="spellStart"/>
      <w:r w:rsidRPr="006E0D53">
        <w:rPr>
          <w:rFonts w:ascii="Times New Roman" w:eastAsia="Calibri" w:hAnsi="Times New Roman" w:cs="Times New Roman"/>
          <w:sz w:val="28"/>
          <w:szCs w:val="28"/>
        </w:rPr>
        <w:t>Чифтейна</w:t>
      </w:r>
      <w:proofErr w:type="spellEnd"/>
      <w:r w:rsidRPr="006E0D53">
        <w:rPr>
          <w:rFonts w:ascii="Times New Roman" w:eastAsia="Calibri" w:hAnsi="Times New Roman" w:cs="Times New Roman"/>
          <w:sz w:val="28"/>
          <w:szCs w:val="28"/>
        </w:rPr>
        <w:t xml:space="preserve"> данный индекс меньше на 0,4%.</w:t>
      </w:r>
    </w:p>
    <w:p w14:paraId="79F30865" w14:textId="77777777" w:rsidR="006E0D53" w:rsidRPr="007337FB" w:rsidRDefault="00FE0363" w:rsidP="007337F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Линейная принадлежность коров определят их молочную продуктивность. В </w:t>
      </w:r>
      <w:r w:rsidR="006E0D53" w:rsidRPr="007337FB">
        <w:rPr>
          <w:rFonts w:ascii="Times New Roman" w:eastAsia="Calibri" w:hAnsi="Times New Roman" w:cs="Times New Roman"/>
          <w:sz w:val="28"/>
          <w:szCs w:val="28"/>
        </w:rPr>
        <w:t>процессе изучения технологических свойств вымени было выяснено, что в хозяйстве имеются животные с чашевидной и округлой формой вымени.</w:t>
      </w:r>
    </w:p>
    <w:p w14:paraId="7B95FDEE" w14:textId="77777777" w:rsidR="006E0D53" w:rsidRPr="006E0D53" w:rsidRDefault="006E0D53" w:rsidP="006E0D53">
      <w:pPr>
        <w:spacing w:before="120" w:after="0" w:line="360" w:lineRule="auto"/>
        <w:ind w:firstLine="709"/>
        <w:jc w:val="both"/>
        <w:rPr>
          <w:rFonts w:ascii="Times New Roman" w:hAnsi="Times New Roman" w:cs="Times New Roman"/>
          <w:sz w:val="28"/>
          <w:szCs w:val="28"/>
        </w:rPr>
      </w:pPr>
      <w:r w:rsidRPr="006E0D53">
        <w:rPr>
          <w:rFonts w:ascii="Times New Roman" w:hAnsi="Times New Roman" w:cs="Times New Roman"/>
          <w:sz w:val="28"/>
          <w:szCs w:val="28"/>
        </w:rPr>
        <w:t xml:space="preserve">На основании исследования зависимости удоя от формы вымени можно заключить, что коровы линии Рефлекшн Соверинга с чашевидной формой вымени имели на порядок выше показатели объема удоя в сравнении с линией В.Б. Айдиал на 218,8 кг и на 386,5 кг с линией </w:t>
      </w:r>
      <w:proofErr w:type="spellStart"/>
      <w:r w:rsidRPr="006E0D53">
        <w:rPr>
          <w:rFonts w:ascii="Times New Roman" w:hAnsi="Times New Roman" w:cs="Times New Roman"/>
          <w:sz w:val="28"/>
          <w:szCs w:val="28"/>
        </w:rPr>
        <w:t>Монтвик</w:t>
      </w:r>
      <w:proofErr w:type="spellEnd"/>
      <w:r w:rsidRPr="006E0D53">
        <w:rPr>
          <w:rFonts w:ascii="Times New Roman" w:hAnsi="Times New Roman" w:cs="Times New Roman"/>
          <w:sz w:val="28"/>
          <w:szCs w:val="28"/>
        </w:rPr>
        <w:t xml:space="preserve"> </w:t>
      </w:r>
      <w:proofErr w:type="spellStart"/>
      <w:r w:rsidRPr="006E0D53">
        <w:rPr>
          <w:rFonts w:ascii="Times New Roman" w:hAnsi="Times New Roman" w:cs="Times New Roman"/>
          <w:sz w:val="28"/>
          <w:szCs w:val="28"/>
        </w:rPr>
        <w:t>Чифтейна</w:t>
      </w:r>
      <w:proofErr w:type="spellEnd"/>
      <w:r w:rsidRPr="006E0D53">
        <w:rPr>
          <w:rFonts w:ascii="Times New Roman" w:hAnsi="Times New Roman" w:cs="Times New Roman"/>
          <w:sz w:val="28"/>
          <w:szCs w:val="28"/>
        </w:rPr>
        <w:t>.</w:t>
      </w:r>
    </w:p>
    <w:p w14:paraId="443B7B63" w14:textId="77777777" w:rsidR="006E0D53" w:rsidRPr="006E0D53" w:rsidRDefault="006E0D53" w:rsidP="006E0D53">
      <w:pPr>
        <w:spacing w:after="0" w:line="360" w:lineRule="auto"/>
        <w:ind w:firstLine="709"/>
        <w:jc w:val="both"/>
        <w:rPr>
          <w:rFonts w:ascii="Times New Roman" w:hAnsi="Times New Roman" w:cs="Times New Roman"/>
          <w:sz w:val="28"/>
          <w:szCs w:val="28"/>
          <w:u w:val="single"/>
        </w:rPr>
      </w:pPr>
      <w:r w:rsidRPr="006E0D53">
        <w:rPr>
          <w:rFonts w:ascii="Times New Roman" w:hAnsi="Times New Roman" w:cs="Times New Roman"/>
          <w:sz w:val="28"/>
          <w:szCs w:val="28"/>
        </w:rPr>
        <w:t xml:space="preserve">Коровы с округлой формой линии Рефлекшн Соверинга имели превосходство на 150,1 кг и 190,4 кг соответственно. </w:t>
      </w:r>
    </w:p>
    <w:p w14:paraId="38F95C68" w14:textId="77777777" w:rsidR="00492C24" w:rsidRPr="00AB0045" w:rsidRDefault="00492C24" w:rsidP="00FF631D">
      <w:pPr>
        <w:shd w:val="clear" w:color="auto" w:fill="FFFFFF" w:themeFill="background1"/>
        <w:spacing w:after="0" w:line="360" w:lineRule="auto"/>
        <w:jc w:val="center"/>
        <w:rPr>
          <w:rFonts w:ascii="Times New Roman" w:eastAsia="Times New Roman" w:hAnsi="Times New Roman" w:cs="Times New Roman"/>
          <w:color w:val="000000" w:themeColor="text1"/>
          <w:sz w:val="28"/>
          <w:szCs w:val="28"/>
          <w:lang w:eastAsia="ru-RU"/>
        </w:rPr>
      </w:pPr>
      <w:r w:rsidRPr="00AB0045">
        <w:rPr>
          <w:rFonts w:ascii="Times New Roman" w:hAnsi="Times New Roman"/>
          <w:b/>
          <w:sz w:val="28"/>
          <w:szCs w:val="28"/>
        </w:rPr>
        <w:t>Вывод</w:t>
      </w:r>
    </w:p>
    <w:p w14:paraId="515ADAA5" w14:textId="77777777" w:rsidR="006E0D53" w:rsidRPr="006E0D53" w:rsidRDefault="006E0D53" w:rsidP="006E0D53">
      <w:pPr>
        <w:spacing w:after="0" w:line="360" w:lineRule="auto"/>
        <w:ind w:firstLine="709"/>
        <w:jc w:val="both"/>
        <w:rPr>
          <w:rFonts w:ascii="Times New Roman" w:hAnsi="Times New Roman" w:cs="Times New Roman"/>
          <w:sz w:val="28"/>
          <w:szCs w:val="28"/>
        </w:rPr>
      </w:pPr>
      <w:r w:rsidRPr="006E0D53">
        <w:rPr>
          <w:rFonts w:ascii="Times New Roman" w:hAnsi="Times New Roman" w:cs="Times New Roman"/>
          <w:sz w:val="28"/>
          <w:szCs w:val="28"/>
        </w:rPr>
        <w:t>Полученные в ходе опыта данные</w:t>
      </w:r>
      <w:r w:rsidR="007337FB">
        <w:rPr>
          <w:rFonts w:ascii="Times New Roman" w:hAnsi="Times New Roman" w:cs="Times New Roman"/>
          <w:sz w:val="28"/>
          <w:szCs w:val="28"/>
        </w:rPr>
        <w:t>,</w:t>
      </w:r>
      <w:r w:rsidRPr="006E0D53">
        <w:rPr>
          <w:rFonts w:ascii="Times New Roman" w:hAnsi="Times New Roman" w:cs="Times New Roman"/>
          <w:sz w:val="28"/>
          <w:szCs w:val="28"/>
        </w:rPr>
        <w:t xml:space="preserve"> позволяют сделать заключение о том, что </w:t>
      </w:r>
      <w:r w:rsidR="007337FB" w:rsidRPr="006E0D53">
        <w:rPr>
          <w:rFonts w:ascii="Times New Roman" w:hAnsi="Times New Roman" w:cs="Times New Roman"/>
          <w:sz w:val="28"/>
          <w:szCs w:val="28"/>
        </w:rPr>
        <w:t>коровы,</w:t>
      </w:r>
      <w:r w:rsidRPr="006E0D53">
        <w:rPr>
          <w:rFonts w:ascii="Times New Roman" w:hAnsi="Times New Roman" w:cs="Times New Roman"/>
          <w:sz w:val="28"/>
          <w:szCs w:val="28"/>
        </w:rPr>
        <w:t xml:space="preserve"> принадлежащие к линии Рефлекшн Соверинга</w:t>
      </w:r>
      <w:r w:rsidR="007337FB">
        <w:rPr>
          <w:rFonts w:ascii="Times New Roman" w:hAnsi="Times New Roman" w:cs="Times New Roman"/>
          <w:sz w:val="28"/>
          <w:szCs w:val="28"/>
        </w:rPr>
        <w:t>,</w:t>
      </w:r>
      <w:r w:rsidRPr="006E0D53">
        <w:rPr>
          <w:rFonts w:ascii="Times New Roman" w:hAnsi="Times New Roman" w:cs="Times New Roman"/>
          <w:sz w:val="28"/>
          <w:szCs w:val="28"/>
        </w:rPr>
        <w:t xml:space="preserve"> по ключевым показателям превосходят коров других линий. Для дальнейшего улучшения экстерьерных показателей связанных с продуктивностью животных в хозяйстве ООО «Смоленское» необходимо использовать преимущественно производителей линии Рефлекшн Соверинга.</w:t>
      </w:r>
    </w:p>
    <w:p w14:paraId="657160DD" w14:textId="77777777" w:rsidR="008A248A" w:rsidRDefault="008A248A" w:rsidP="00552AEE">
      <w:pPr>
        <w:shd w:val="clear" w:color="auto" w:fill="FFFFFF" w:themeFill="background1"/>
        <w:spacing w:after="200" w:line="360" w:lineRule="auto"/>
        <w:ind w:right="-1"/>
        <w:jc w:val="center"/>
        <w:rPr>
          <w:rFonts w:ascii="Times New Roman" w:hAnsi="Times New Roman"/>
          <w:sz w:val="28"/>
          <w:szCs w:val="28"/>
        </w:rPr>
      </w:pPr>
    </w:p>
    <w:p w14:paraId="477BF52B" w14:textId="77777777" w:rsidR="008A248A" w:rsidRDefault="008A248A" w:rsidP="00552AEE">
      <w:pPr>
        <w:shd w:val="clear" w:color="auto" w:fill="FFFFFF" w:themeFill="background1"/>
        <w:spacing w:after="200" w:line="360" w:lineRule="auto"/>
        <w:ind w:right="-1"/>
        <w:jc w:val="center"/>
        <w:rPr>
          <w:rFonts w:ascii="Times New Roman" w:hAnsi="Times New Roman"/>
          <w:sz w:val="28"/>
          <w:szCs w:val="28"/>
        </w:rPr>
      </w:pPr>
    </w:p>
    <w:p w14:paraId="3CC7C46E" w14:textId="77777777" w:rsidR="008A248A" w:rsidRDefault="008A248A" w:rsidP="00552AEE">
      <w:pPr>
        <w:shd w:val="clear" w:color="auto" w:fill="FFFFFF" w:themeFill="background1"/>
        <w:spacing w:after="200" w:line="360" w:lineRule="auto"/>
        <w:ind w:right="-1"/>
        <w:jc w:val="center"/>
        <w:rPr>
          <w:rFonts w:ascii="Times New Roman" w:hAnsi="Times New Roman"/>
          <w:sz w:val="28"/>
          <w:szCs w:val="28"/>
        </w:rPr>
      </w:pPr>
    </w:p>
    <w:p w14:paraId="2582D61E" w14:textId="797947E3" w:rsidR="00492C24" w:rsidRPr="008A248A" w:rsidRDefault="00492C24" w:rsidP="00552AEE">
      <w:pPr>
        <w:shd w:val="clear" w:color="auto" w:fill="FFFFFF" w:themeFill="background1"/>
        <w:spacing w:after="200" w:line="360" w:lineRule="auto"/>
        <w:ind w:right="-1"/>
        <w:jc w:val="center"/>
        <w:rPr>
          <w:rFonts w:ascii="Times New Roman" w:hAnsi="Times New Roman"/>
          <w:b/>
          <w:bCs/>
          <w:sz w:val="28"/>
          <w:szCs w:val="28"/>
        </w:rPr>
      </w:pPr>
      <w:r w:rsidRPr="008A248A">
        <w:rPr>
          <w:rFonts w:ascii="Times New Roman" w:hAnsi="Times New Roman"/>
          <w:b/>
          <w:bCs/>
          <w:sz w:val="28"/>
          <w:szCs w:val="28"/>
        </w:rPr>
        <w:lastRenderedPageBreak/>
        <w:t>Литература</w:t>
      </w:r>
    </w:p>
    <w:p w14:paraId="275CFF23" w14:textId="77777777" w:rsidR="006E0D53" w:rsidRPr="008A248A" w:rsidRDefault="006E0D53" w:rsidP="008A248A">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8A248A">
        <w:rPr>
          <w:rFonts w:ascii="Times New Roman" w:hAnsi="Times New Roman" w:cs="Times New Roman"/>
          <w:color w:val="000000"/>
          <w:sz w:val="24"/>
          <w:szCs w:val="24"/>
        </w:rPr>
        <w:t xml:space="preserve">1. </w:t>
      </w:r>
      <w:r w:rsidR="007337FB" w:rsidRPr="008A248A">
        <w:rPr>
          <w:rFonts w:ascii="Times New Roman" w:hAnsi="Times New Roman" w:cs="Times New Roman"/>
          <w:color w:val="000000"/>
          <w:sz w:val="24"/>
          <w:szCs w:val="24"/>
        </w:rPr>
        <w:t>Григорьева М. Г. Особенности молочной продуктивности голштинского скота разных генотипов / М. Г. Григорьева, О. В. Свитенко // Фермер. Поволжье. – 2019. – № 1(76). – С. 80-83.</w:t>
      </w:r>
    </w:p>
    <w:p w14:paraId="35B4AB12" w14:textId="77777777" w:rsidR="00970C3C" w:rsidRPr="008A248A" w:rsidRDefault="00970C3C" w:rsidP="008A248A">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rPr>
      </w:pPr>
      <w:r w:rsidRPr="008A248A">
        <w:rPr>
          <w:rFonts w:ascii="Times New Roman" w:hAnsi="Times New Roman" w:cs="Times New Roman"/>
          <w:color w:val="000000"/>
          <w:sz w:val="24"/>
          <w:szCs w:val="24"/>
        </w:rPr>
        <w:t xml:space="preserve">2. </w:t>
      </w:r>
      <w:r w:rsidR="001901DF" w:rsidRPr="008A248A">
        <w:rPr>
          <w:rFonts w:ascii="Times New Roman" w:hAnsi="Times New Roman" w:cs="Times New Roman"/>
          <w:color w:val="000000"/>
          <w:sz w:val="24"/>
          <w:szCs w:val="24"/>
        </w:rPr>
        <w:t xml:space="preserve">Свитенко О. В. Химический состав молока коров голштинской породы разной линейной принадлежности / О. В. Свитенко, В. В. </w:t>
      </w:r>
      <w:proofErr w:type="spellStart"/>
      <w:r w:rsidR="001901DF" w:rsidRPr="008A248A">
        <w:rPr>
          <w:rFonts w:ascii="Times New Roman" w:hAnsi="Times New Roman" w:cs="Times New Roman"/>
          <w:color w:val="000000"/>
          <w:sz w:val="24"/>
          <w:szCs w:val="24"/>
        </w:rPr>
        <w:t>Затулеев</w:t>
      </w:r>
      <w:proofErr w:type="spellEnd"/>
      <w:r w:rsidR="001901DF" w:rsidRPr="008A248A">
        <w:rPr>
          <w:rFonts w:ascii="Times New Roman" w:hAnsi="Times New Roman" w:cs="Times New Roman"/>
          <w:color w:val="000000"/>
          <w:sz w:val="24"/>
          <w:szCs w:val="24"/>
        </w:rPr>
        <w:t>, А. С. Бардак // Академическая наука - проблемы и достижения, 2016. – С. 92-94.</w:t>
      </w:r>
    </w:p>
    <w:p w14:paraId="6F13A4B5" w14:textId="77777777" w:rsidR="006E0D53" w:rsidRPr="008A248A" w:rsidRDefault="00970C3C" w:rsidP="008A248A">
      <w:pPr>
        <w:shd w:val="clear" w:color="auto" w:fill="FFFFFF" w:themeFill="background1"/>
        <w:tabs>
          <w:tab w:val="left" w:pos="851"/>
        </w:tabs>
        <w:spacing w:after="0" w:line="240" w:lineRule="auto"/>
        <w:ind w:firstLine="567"/>
        <w:jc w:val="both"/>
        <w:rPr>
          <w:rFonts w:ascii="Times New Roman" w:hAnsi="Times New Roman" w:cs="Times New Roman"/>
          <w:color w:val="000000"/>
          <w:sz w:val="24"/>
          <w:szCs w:val="24"/>
          <w:lang w:val="en-US"/>
        </w:rPr>
      </w:pPr>
      <w:r w:rsidRPr="008A248A">
        <w:rPr>
          <w:rFonts w:ascii="Times New Roman" w:hAnsi="Times New Roman" w:cs="Times New Roman"/>
          <w:color w:val="000000"/>
          <w:sz w:val="24"/>
          <w:szCs w:val="24"/>
        </w:rPr>
        <w:t xml:space="preserve">3. </w:t>
      </w:r>
      <w:r w:rsidR="001901DF" w:rsidRPr="008A248A">
        <w:rPr>
          <w:rFonts w:ascii="Times New Roman" w:hAnsi="Times New Roman" w:cs="Times New Roman"/>
          <w:color w:val="000000"/>
          <w:sz w:val="24"/>
          <w:szCs w:val="24"/>
        </w:rPr>
        <w:t xml:space="preserve">Тузов И.Н. </w:t>
      </w:r>
      <w:hyperlink r:id="rId13" w:history="1">
        <w:r w:rsidR="001901DF" w:rsidRPr="008A248A">
          <w:rPr>
            <w:rFonts w:ascii="Times New Roman" w:hAnsi="Times New Roman" w:cs="Times New Roman"/>
            <w:color w:val="000000"/>
            <w:sz w:val="24"/>
            <w:szCs w:val="24"/>
          </w:rPr>
          <w:t>Выращивание бычков абердин-ангусской и герефордской пород в Краснодарском крае</w:t>
        </w:r>
      </w:hyperlink>
      <w:r w:rsidR="001901DF" w:rsidRPr="008A248A">
        <w:rPr>
          <w:rFonts w:ascii="Times New Roman" w:hAnsi="Times New Roman" w:cs="Times New Roman"/>
          <w:color w:val="000000"/>
          <w:sz w:val="24"/>
          <w:szCs w:val="24"/>
        </w:rPr>
        <w:t xml:space="preserve"> / И.Н. Тузов, О.В. Свитенко // </w:t>
      </w:r>
      <w:hyperlink r:id="rId14" w:history="1">
        <w:r w:rsidR="001901DF" w:rsidRPr="008A248A">
          <w:rPr>
            <w:rFonts w:ascii="Times New Roman" w:hAnsi="Times New Roman" w:cs="Times New Roman"/>
            <w:color w:val="000000"/>
            <w:sz w:val="24"/>
            <w:szCs w:val="24"/>
          </w:rPr>
          <w:t>Труды Кубанского государственного аграрного университета</w:t>
        </w:r>
      </w:hyperlink>
      <w:r w:rsidR="001901DF" w:rsidRPr="008A248A">
        <w:rPr>
          <w:rFonts w:ascii="Times New Roman" w:hAnsi="Times New Roman" w:cs="Times New Roman"/>
          <w:color w:val="000000"/>
          <w:sz w:val="24"/>
          <w:szCs w:val="24"/>
        </w:rPr>
        <w:t xml:space="preserve">. </w:t>
      </w:r>
      <w:r w:rsidR="001901DF" w:rsidRPr="008A248A">
        <w:rPr>
          <w:rFonts w:ascii="Times New Roman" w:hAnsi="Times New Roman" w:cs="Times New Roman"/>
          <w:color w:val="000000"/>
          <w:sz w:val="24"/>
          <w:szCs w:val="24"/>
          <w:lang w:val="en-US"/>
        </w:rPr>
        <w:t>2017. </w:t>
      </w:r>
      <w:hyperlink r:id="rId15" w:history="1">
        <w:r w:rsidR="001901DF" w:rsidRPr="008A248A">
          <w:rPr>
            <w:rFonts w:ascii="Times New Roman" w:hAnsi="Times New Roman" w:cs="Times New Roman"/>
            <w:color w:val="000000"/>
            <w:sz w:val="24"/>
            <w:szCs w:val="24"/>
            <w:lang w:val="en-US"/>
          </w:rPr>
          <w:t>№ 68</w:t>
        </w:r>
      </w:hyperlink>
      <w:r w:rsidR="001901DF" w:rsidRPr="008A248A">
        <w:rPr>
          <w:rFonts w:ascii="Times New Roman" w:hAnsi="Times New Roman" w:cs="Times New Roman"/>
          <w:color w:val="000000"/>
          <w:sz w:val="24"/>
          <w:szCs w:val="24"/>
          <w:lang w:val="en-US"/>
        </w:rPr>
        <w:t xml:space="preserve">. </w:t>
      </w:r>
      <w:r w:rsidR="001901DF" w:rsidRPr="008A248A">
        <w:rPr>
          <w:rFonts w:ascii="Times New Roman" w:hAnsi="Times New Roman" w:cs="Times New Roman"/>
          <w:color w:val="000000"/>
          <w:sz w:val="24"/>
          <w:szCs w:val="24"/>
        </w:rPr>
        <w:t>С</w:t>
      </w:r>
      <w:r w:rsidR="001901DF" w:rsidRPr="008A248A">
        <w:rPr>
          <w:rFonts w:ascii="Times New Roman" w:hAnsi="Times New Roman" w:cs="Times New Roman"/>
          <w:color w:val="000000"/>
          <w:sz w:val="24"/>
          <w:szCs w:val="24"/>
          <w:lang w:val="en-US"/>
        </w:rPr>
        <w:t>. 164-168.</w:t>
      </w:r>
    </w:p>
    <w:p w14:paraId="4625EBAF" w14:textId="77777777" w:rsidR="008A248A" w:rsidRDefault="008A248A" w:rsidP="001B79E2">
      <w:pPr>
        <w:spacing w:after="0" w:line="360" w:lineRule="auto"/>
        <w:jc w:val="center"/>
        <w:rPr>
          <w:rFonts w:ascii="Times New Roman" w:hAnsi="Times New Roman" w:cs="Times New Roman"/>
          <w:color w:val="000000"/>
          <w:sz w:val="28"/>
          <w:szCs w:val="28"/>
          <w:lang w:val="en-US"/>
        </w:rPr>
      </w:pPr>
    </w:p>
    <w:p w14:paraId="5FA2A56B" w14:textId="20A25314" w:rsidR="00492C24" w:rsidRPr="008A248A" w:rsidRDefault="008A248A" w:rsidP="001B79E2">
      <w:pPr>
        <w:spacing w:after="0" w:line="360" w:lineRule="auto"/>
        <w:jc w:val="center"/>
        <w:rPr>
          <w:rFonts w:ascii="Times New Roman" w:hAnsi="Times New Roman" w:cs="Times New Roman"/>
          <w:b/>
          <w:bCs/>
          <w:color w:val="000000"/>
          <w:sz w:val="28"/>
          <w:szCs w:val="28"/>
          <w:lang w:val="en-US"/>
        </w:rPr>
      </w:pPr>
      <w:r w:rsidRPr="008A248A">
        <w:rPr>
          <w:rFonts w:ascii="Times New Roman" w:hAnsi="Times New Roman" w:cs="Times New Roman"/>
          <w:b/>
          <w:bCs/>
          <w:color w:val="000000"/>
          <w:sz w:val="28"/>
          <w:szCs w:val="28"/>
          <w:lang w:val="en-US"/>
        </w:rPr>
        <w:t>References</w:t>
      </w:r>
    </w:p>
    <w:p w14:paraId="073DF658" w14:textId="77777777" w:rsidR="008A248A" w:rsidRPr="008A248A" w:rsidRDefault="008A248A" w:rsidP="008A248A">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8A248A">
        <w:rPr>
          <w:rFonts w:ascii="Times New Roman" w:hAnsi="Times New Roman" w:cs="Times New Roman"/>
          <w:sz w:val="24"/>
          <w:szCs w:val="24"/>
          <w:lang w:val="en-US"/>
        </w:rPr>
        <w:t>1. Grigor'eva M. G. Osobennosti molochnoj produktivnosti golshtinskogo skota raznyh genotipov / M. G. Grigor'eva, O. V. Svitenko // Fermer. Povolzh'e. – 2019. – № 1(76). – S. 80-83.</w:t>
      </w:r>
    </w:p>
    <w:p w14:paraId="6F203A06" w14:textId="77777777" w:rsidR="008A248A" w:rsidRPr="008A248A" w:rsidRDefault="008A248A" w:rsidP="008A248A">
      <w:pPr>
        <w:shd w:val="clear" w:color="auto" w:fill="FFFFFF" w:themeFill="background1"/>
        <w:tabs>
          <w:tab w:val="left" w:pos="851"/>
        </w:tabs>
        <w:spacing w:after="0" w:line="240" w:lineRule="auto"/>
        <w:ind w:firstLine="567"/>
        <w:jc w:val="both"/>
        <w:rPr>
          <w:rFonts w:ascii="Times New Roman" w:hAnsi="Times New Roman" w:cs="Times New Roman"/>
          <w:sz w:val="24"/>
          <w:szCs w:val="24"/>
          <w:lang w:val="en-US"/>
        </w:rPr>
      </w:pPr>
      <w:r w:rsidRPr="008A248A">
        <w:rPr>
          <w:rFonts w:ascii="Times New Roman" w:hAnsi="Times New Roman" w:cs="Times New Roman"/>
          <w:sz w:val="24"/>
          <w:szCs w:val="24"/>
          <w:lang w:val="en-US"/>
        </w:rPr>
        <w:t>2. Svitenko O. V. Himicheskij sostav moloka korov golshtinskoj porody raznoj linejnoj prinadlezhnosti / O. V. Svitenko, V. V. Zatuleev, A. S. Bardak // Akademicheskaja nauka - problemy i dostizhenija, 2016. – S. 92-94.</w:t>
      </w:r>
    </w:p>
    <w:p w14:paraId="0E52C9F1" w14:textId="425EF0E4" w:rsidR="0093601E" w:rsidRPr="008A248A" w:rsidRDefault="008A248A" w:rsidP="008A248A">
      <w:pPr>
        <w:shd w:val="clear" w:color="auto" w:fill="FFFFFF" w:themeFill="background1"/>
        <w:tabs>
          <w:tab w:val="left" w:pos="851"/>
        </w:tabs>
        <w:spacing w:after="0" w:line="240" w:lineRule="auto"/>
        <w:ind w:firstLine="567"/>
        <w:jc w:val="both"/>
        <w:rPr>
          <w:rFonts w:ascii="Times New Roman" w:hAnsi="Times New Roman" w:cs="Times New Roman"/>
          <w:sz w:val="24"/>
          <w:szCs w:val="24"/>
        </w:rPr>
      </w:pPr>
      <w:r w:rsidRPr="008A248A">
        <w:rPr>
          <w:rFonts w:ascii="Times New Roman" w:hAnsi="Times New Roman" w:cs="Times New Roman"/>
          <w:sz w:val="24"/>
          <w:szCs w:val="24"/>
          <w:lang w:val="en-US"/>
        </w:rPr>
        <w:t xml:space="preserve">3. Tuzov I.N. Vyrashhivanie bychkov aberdin-angusskoj i gerefordskoj porod v Krasnodarskom krae / I.N. Tuzov, O.V. Svitenko // Trudy Kubanskogo gosudarstvennogo agrarnogo universiteta. </w:t>
      </w:r>
      <w:r w:rsidRPr="008A248A">
        <w:rPr>
          <w:rFonts w:ascii="Times New Roman" w:hAnsi="Times New Roman" w:cs="Times New Roman"/>
          <w:sz w:val="24"/>
          <w:szCs w:val="24"/>
        </w:rPr>
        <w:t>2017. № 68. S. 164-168.</w:t>
      </w:r>
    </w:p>
    <w:sectPr w:rsidR="0093601E" w:rsidRPr="008A248A" w:rsidSect="00AB6A7A">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8F946" w14:textId="77777777" w:rsidR="00E73691" w:rsidRDefault="00E73691">
      <w:pPr>
        <w:spacing w:after="0" w:line="240" w:lineRule="auto"/>
      </w:pPr>
      <w:r>
        <w:separator/>
      </w:r>
    </w:p>
  </w:endnote>
  <w:endnote w:type="continuationSeparator" w:id="0">
    <w:p w14:paraId="2092A81F" w14:textId="77777777" w:rsidR="00E73691" w:rsidRDefault="00E73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6D611" w14:textId="46E837E5" w:rsidR="004A4612" w:rsidRPr="00B82823" w:rsidRDefault="00E73691">
    <w:pPr>
      <w:pStyle w:val="Footer"/>
      <w:rPr>
        <w:lang w:val="en-US"/>
      </w:rPr>
    </w:pPr>
    <w:hyperlink r:id="rId1" w:history="1">
      <w:r w:rsidR="00B82823" w:rsidRPr="00A51308">
        <w:rPr>
          <w:rStyle w:val="Hyperlink"/>
          <w:rFonts w:ascii="Times New Roman" w:hAnsi="Times New Roman"/>
          <w:sz w:val="24"/>
          <w:szCs w:val="24"/>
        </w:rPr>
        <w:t>http://ej.kubagro.ru/2023/01/pdf/</w:t>
      </w:r>
      <w:r w:rsidR="00B82823" w:rsidRPr="00A51308">
        <w:rPr>
          <w:rStyle w:val="Hyperlink"/>
          <w:rFonts w:ascii="Times New Roman" w:hAnsi="Times New Roman"/>
          <w:sz w:val="24"/>
          <w:szCs w:val="24"/>
          <w:lang w:val="en-US"/>
        </w:rPr>
        <w:t>09</w:t>
      </w:r>
      <w:r w:rsidR="00B82823" w:rsidRPr="00A51308">
        <w:rPr>
          <w:rStyle w:val="Hyperlink"/>
          <w:rFonts w:ascii="Times New Roman" w:hAnsi="Times New Roman"/>
          <w:sz w:val="24"/>
          <w:szCs w:val="24"/>
        </w:rPr>
        <w:t>.</w:t>
      </w:r>
      <w:proofErr w:type="spellStart"/>
      <w:r w:rsidR="00B82823" w:rsidRPr="00A51308">
        <w:rPr>
          <w:rStyle w:val="Hyperlink"/>
          <w:rFonts w:ascii="Times New Roman" w:hAnsi="Times New Roman"/>
          <w:sz w:val="24"/>
          <w:szCs w:val="24"/>
        </w:rPr>
        <w:t>pdf</w:t>
      </w:r>
      <w:proofErr w:type="spellEnd"/>
    </w:hyperlink>
    <w:r w:rsidR="00B82823">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BFBDB" w14:textId="77777777" w:rsidR="00E73691" w:rsidRDefault="00E73691">
      <w:pPr>
        <w:spacing w:after="0" w:line="240" w:lineRule="auto"/>
      </w:pPr>
      <w:r>
        <w:separator/>
      </w:r>
    </w:p>
  </w:footnote>
  <w:footnote w:type="continuationSeparator" w:id="0">
    <w:p w14:paraId="66CD052B" w14:textId="77777777" w:rsidR="00E73691" w:rsidRDefault="00E73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71326578"/>
      <w:docPartObj>
        <w:docPartGallery w:val="Page Numbers (Top of Page)"/>
        <w:docPartUnique/>
      </w:docPartObj>
    </w:sdtPr>
    <w:sdtEndPr>
      <w:rPr>
        <w:rStyle w:val="PageNumber"/>
      </w:rPr>
    </w:sdtEndPr>
    <w:sdtContent>
      <w:p w14:paraId="5ACF3731" w14:textId="43813091" w:rsidR="00F72FBD" w:rsidRDefault="00F72FBD" w:rsidP="00A5130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4504D47" w14:textId="77777777" w:rsidR="004A4612" w:rsidRDefault="004A4612" w:rsidP="00F72F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61041506"/>
      <w:docPartObj>
        <w:docPartGallery w:val="Page Numbers (Top of Page)"/>
        <w:docPartUnique/>
      </w:docPartObj>
    </w:sdtPr>
    <w:sdtEndPr>
      <w:rPr>
        <w:rStyle w:val="PageNumber"/>
      </w:rPr>
    </w:sdtEndPr>
    <w:sdtContent>
      <w:p w14:paraId="39904331" w14:textId="6B7AC04C" w:rsidR="00F72FBD" w:rsidRPr="00F72FBD" w:rsidRDefault="00F72FBD" w:rsidP="00A51308">
        <w:pPr>
          <w:pStyle w:val="Header"/>
          <w:framePr w:wrap="none" w:vAnchor="text" w:hAnchor="margin" w:xAlign="right" w:y="1"/>
          <w:rPr>
            <w:rStyle w:val="PageNumber"/>
            <w:rFonts w:ascii="Times New Roman" w:hAnsi="Times New Roman" w:cs="Times New Roman"/>
            <w:sz w:val="28"/>
            <w:szCs w:val="28"/>
          </w:rPr>
        </w:pPr>
        <w:r w:rsidRPr="00F72FBD">
          <w:rPr>
            <w:rStyle w:val="PageNumber"/>
            <w:rFonts w:ascii="Times New Roman" w:hAnsi="Times New Roman" w:cs="Times New Roman"/>
            <w:sz w:val="28"/>
            <w:szCs w:val="28"/>
          </w:rPr>
          <w:fldChar w:fldCharType="begin"/>
        </w:r>
        <w:r w:rsidRPr="00F72FBD">
          <w:rPr>
            <w:rStyle w:val="PageNumber"/>
            <w:rFonts w:ascii="Times New Roman" w:hAnsi="Times New Roman" w:cs="Times New Roman"/>
            <w:sz w:val="28"/>
            <w:szCs w:val="28"/>
          </w:rPr>
          <w:instrText xml:space="preserve"> PAGE </w:instrText>
        </w:r>
        <w:r w:rsidRPr="00F72FBD">
          <w:rPr>
            <w:rStyle w:val="PageNumber"/>
            <w:rFonts w:ascii="Times New Roman" w:hAnsi="Times New Roman" w:cs="Times New Roman"/>
            <w:sz w:val="28"/>
            <w:szCs w:val="28"/>
          </w:rPr>
          <w:fldChar w:fldCharType="separate"/>
        </w:r>
        <w:r w:rsidRPr="00F72FBD">
          <w:rPr>
            <w:rStyle w:val="PageNumber"/>
            <w:rFonts w:ascii="Times New Roman" w:hAnsi="Times New Roman" w:cs="Times New Roman"/>
            <w:noProof/>
            <w:sz w:val="28"/>
            <w:szCs w:val="28"/>
          </w:rPr>
          <w:t>1</w:t>
        </w:r>
        <w:r w:rsidRPr="00F72FBD">
          <w:rPr>
            <w:rStyle w:val="PageNumber"/>
            <w:rFonts w:ascii="Times New Roman" w:hAnsi="Times New Roman" w:cs="Times New Roman"/>
            <w:sz w:val="28"/>
            <w:szCs w:val="28"/>
          </w:rPr>
          <w:fldChar w:fldCharType="end"/>
        </w:r>
      </w:p>
    </w:sdtContent>
  </w:sdt>
  <w:sdt>
    <w:sdtPr>
      <w:id w:val="-659073501"/>
      <w:docPartObj>
        <w:docPartGallery w:val="Page Numbers (Top of Page)"/>
        <w:docPartUnique/>
      </w:docPartObj>
    </w:sdtPr>
    <w:sdtEndPr>
      <w:rPr>
        <w:rFonts w:ascii="Times New Roman" w:hAnsi="Times New Roman" w:cs="Times New Roman"/>
        <w:sz w:val="28"/>
        <w:szCs w:val="28"/>
      </w:rPr>
    </w:sdtEndPr>
    <w:sdtConten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2B387805" w14:textId="494F3F97" w:rsidR="004554D1" w:rsidRPr="00F72FBD" w:rsidRDefault="00F72FBD" w:rsidP="00F72FBD">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sz w:val="24"/>
                    <w:szCs w:val="24"/>
                    <w:lang w:val="en-US"/>
                  </w:rPr>
                  <w:t>5</w:t>
                </w:r>
                <w:r w:rsidRPr="006F103D">
                  <w:rPr>
                    <w:rFonts w:ascii="Times New Roman" w:hAnsi="Times New Roman" w:cs="Times New Roman"/>
                    <w:sz w:val="24"/>
                    <w:szCs w:val="24"/>
                    <w:lang w:val="en-US"/>
                  </w:rPr>
                  <w:t>(0</w:t>
                </w:r>
                <w:r>
                  <w:rPr>
                    <w:rFonts w:ascii="Times New Roman" w:hAnsi="Times New Roman"/>
                    <w:sz w:val="24"/>
                    <w:szCs w:val="24"/>
                    <w:lang w:val="en-US"/>
                  </w:rPr>
                  <w:t>1</w:t>
                </w:r>
                <w:r w:rsidRPr="006F103D">
                  <w:rPr>
                    <w:rFonts w:ascii="Times New Roman" w:hAnsi="Times New Roman" w:cs="Times New Roman"/>
                    <w:sz w:val="24"/>
                    <w:szCs w:val="24"/>
                    <w:lang w:val="en-US"/>
                  </w:rPr>
                  <w:t>), 202</w:t>
                </w:r>
                <w:r>
                  <w:rPr>
                    <w:rFonts w:ascii="Times New Roman" w:hAnsi="Times New Roman"/>
                    <w:sz w:val="24"/>
                    <w:szCs w:val="24"/>
                    <w:lang w:val="en-US"/>
                  </w:rPr>
                  <w:t>3</w:t>
                </w:r>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год</w:t>
                </w:r>
                <w:proofErr w:type="spellEnd"/>
              </w:p>
            </w:sdtContent>
          </w:sdt>
        </w:sdtContent>
      </w:sdt>
    </w:sdtContent>
  </w:sdt>
  <w:p w14:paraId="30612A63" w14:textId="77777777" w:rsidR="004554D1" w:rsidRDefault="004554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F189F"/>
    <w:multiLevelType w:val="hybridMultilevel"/>
    <w:tmpl w:val="A406209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15:restartNumberingAfterBreak="0">
    <w:nsid w:val="17F300F9"/>
    <w:multiLevelType w:val="hybridMultilevel"/>
    <w:tmpl w:val="F27C09B0"/>
    <w:lvl w:ilvl="0" w:tplc="26B8E092">
      <w:start w:val="1"/>
      <w:numFmt w:val="decimal"/>
      <w:lvlText w:val="%1."/>
      <w:lvlJc w:val="left"/>
      <w:pPr>
        <w:ind w:left="218" w:hanging="428"/>
        <w:jc w:val="left"/>
      </w:pPr>
      <w:rPr>
        <w:rFonts w:ascii="Times New Roman" w:eastAsia="Times New Roman" w:hAnsi="Times New Roman" w:cs="Times New Roman" w:hint="default"/>
        <w:w w:val="99"/>
        <w:sz w:val="24"/>
        <w:szCs w:val="24"/>
        <w:lang w:val="ru-RU" w:eastAsia="en-US" w:bidi="ar-SA"/>
      </w:rPr>
    </w:lvl>
    <w:lvl w:ilvl="1" w:tplc="FC9CB8C8">
      <w:numFmt w:val="bullet"/>
      <w:lvlText w:val="•"/>
      <w:lvlJc w:val="left"/>
      <w:pPr>
        <w:ind w:left="1150" w:hanging="428"/>
      </w:pPr>
      <w:rPr>
        <w:rFonts w:hint="default"/>
        <w:lang w:val="ru-RU" w:eastAsia="en-US" w:bidi="ar-SA"/>
      </w:rPr>
    </w:lvl>
    <w:lvl w:ilvl="2" w:tplc="80523CAE">
      <w:numFmt w:val="bullet"/>
      <w:lvlText w:val="•"/>
      <w:lvlJc w:val="left"/>
      <w:pPr>
        <w:ind w:left="2080" w:hanging="428"/>
      </w:pPr>
      <w:rPr>
        <w:rFonts w:hint="default"/>
        <w:lang w:val="ru-RU" w:eastAsia="en-US" w:bidi="ar-SA"/>
      </w:rPr>
    </w:lvl>
    <w:lvl w:ilvl="3" w:tplc="62A838D8">
      <w:numFmt w:val="bullet"/>
      <w:lvlText w:val="•"/>
      <w:lvlJc w:val="left"/>
      <w:pPr>
        <w:ind w:left="3010" w:hanging="428"/>
      </w:pPr>
      <w:rPr>
        <w:rFonts w:hint="default"/>
        <w:lang w:val="ru-RU" w:eastAsia="en-US" w:bidi="ar-SA"/>
      </w:rPr>
    </w:lvl>
    <w:lvl w:ilvl="4" w:tplc="32D6B4F6">
      <w:numFmt w:val="bullet"/>
      <w:lvlText w:val="•"/>
      <w:lvlJc w:val="left"/>
      <w:pPr>
        <w:ind w:left="3940" w:hanging="428"/>
      </w:pPr>
      <w:rPr>
        <w:rFonts w:hint="default"/>
        <w:lang w:val="ru-RU" w:eastAsia="en-US" w:bidi="ar-SA"/>
      </w:rPr>
    </w:lvl>
    <w:lvl w:ilvl="5" w:tplc="D770A41E">
      <w:numFmt w:val="bullet"/>
      <w:lvlText w:val="•"/>
      <w:lvlJc w:val="left"/>
      <w:pPr>
        <w:ind w:left="4870" w:hanging="428"/>
      </w:pPr>
      <w:rPr>
        <w:rFonts w:hint="default"/>
        <w:lang w:val="ru-RU" w:eastAsia="en-US" w:bidi="ar-SA"/>
      </w:rPr>
    </w:lvl>
    <w:lvl w:ilvl="6" w:tplc="8C18E4C4">
      <w:numFmt w:val="bullet"/>
      <w:lvlText w:val="•"/>
      <w:lvlJc w:val="left"/>
      <w:pPr>
        <w:ind w:left="5800" w:hanging="428"/>
      </w:pPr>
      <w:rPr>
        <w:rFonts w:hint="default"/>
        <w:lang w:val="ru-RU" w:eastAsia="en-US" w:bidi="ar-SA"/>
      </w:rPr>
    </w:lvl>
    <w:lvl w:ilvl="7" w:tplc="EC98457C">
      <w:numFmt w:val="bullet"/>
      <w:lvlText w:val="•"/>
      <w:lvlJc w:val="left"/>
      <w:pPr>
        <w:ind w:left="6730" w:hanging="428"/>
      </w:pPr>
      <w:rPr>
        <w:rFonts w:hint="default"/>
        <w:lang w:val="ru-RU" w:eastAsia="en-US" w:bidi="ar-SA"/>
      </w:rPr>
    </w:lvl>
    <w:lvl w:ilvl="8" w:tplc="313423BE">
      <w:numFmt w:val="bullet"/>
      <w:lvlText w:val="•"/>
      <w:lvlJc w:val="left"/>
      <w:pPr>
        <w:ind w:left="7660" w:hanging="428"/>
      </w:pPr>
      <w:rPr>
        <w:rFonts w:hint="default"/>
        <w:lang w:val="ru-RU" w:eastAsia="en-US" w:bidi="ar-SA"/>
      </w:rPr>
    </w:lvl>
  </w:abstractNum>
  <w:abstractNum w:abstractNumId="2" w15:restartNumberingAfterBreak="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34B9"/>
    <w:rsid w:val="00026CE0"/>
    <w:rsid w:val="00041050"/>
    <w:rsid w:val="00087DF2"/>
    <w:rsid w:val="000B1176"/>
    <w:rsid w:val="000B11C4"/>
    <w:rsid w:val="000F3867"/>
    <w:rsid w:val="001031AD"/>
    <w:rsid w:val="00106878"/>
    <w:rsid w:val="0011308A"/>
    <w:rsid w:val="0013297E"/>
    <w:rsid w:val="00142336"/>
    <w:rsid w:val="00146C41"/>
    <w:rsid w:val="001579DE"/>
    <w:rsid w:val="00171E9A"/>
    <w:rsid w:val="00183E01"/>
    <w:rsid w:val="00186B81"/>
    <w:rsid w:val="001901DF"/>
    <w:rsid w:val="00193069"/>
    <w:rsid w:val="0019549F"/>
    <w:rsid w:val="001B79E2"/>
    <w:rsid w:val="001D26E2"/>
    <w:rsid w:val="001F1E41"/>
    <w:rsid w:val="002008A8"/>
    <w:rsid w:val="00212E30"/>
    <w:rsid w:val="002166BB"/>
    <w:rsid w:val="0025223D"/>
    <w:rsid w:val="00276AE9"/>
    <w:rsid w:val="00282697"/>
    <w:rsid w:val="002A6D03"/>
    <w:rsid w:val="002B55CC"/>
    <w:rsid w:val="002D0AF1"/>
    <w:rsid w:val="002E388D"/>
    <w:rsid w:val="002E3EB4"/>
    <w:rsid w:val="002F53E6"/>
    <w:rsid w:val="00302187"/>
    <w:rsid w:val="00314358"/>
    <w:rsid w:val="0031489F"/>
    <w:rsid w:val="00322E07"/>
    <w:rsid w:val="00350A28"/>
    <w:rsid w:val="003822D7"/>
    <w:rsid w:val="003829EA"/>
    <w:rsid w:val="00397795"/>
    <w:rsid w:val="003B488E"/>
    <w:rsid w:val="003E42AD"/>
    <w:rsid w:val="003F7807"/>
    <w:rsid w:val="00401A9C"/>
    <w:rsid w:val="00450318"/>
    <w:rsid w:val="004554D1"/>
    <w:rsid w:val="004744B3"/>
    <w:rsid w:val="00474C4F"/>
    <w:rsid w:val="00487352"/>
    <w:rsid w:val="00492C24"/>
    <w:rsid w:val="004A4612"/>
    <w:rsid w:val="004C4427"/>
    <w:rsid w:val="004E3604"/>
    <w:rsid w:val="004E4D83"/>
    <w:rsid w:val="004E6729"/>
    <w:rsid w:val="00513AED"/>
    <w:rsid w:val="005202AE"/>
    <w:rsid w:val="00545482"/>
    <w:rsid w:val="00552AEE"/>
    <w:rsid w:val="00563B32"/>
    <w:rsid w:val="00581B2F"/>
    <w:rsid w:val="005A0279"/>
    <w:rsid w:val="005B3219"/>
    <w:rsid w:val="005D0488"/>
    <w:rsid w:val="005F32DD"/>
    <w:rsid w:val="006B4842"/>
    <w:rsid w:val="006E0D53"/>
    <w:rsid w:val="00705EF5"/>
    <w:rsid w:val="007060DF"/>
    <w:rsid w:val="007215F5"/>
    <w:rsid w:val="007337FB"/>
    <w:rsid w:val="00733B57"/>
    <w:rsid w:val="00757563"/>
    <w:rsid w:val="007576FB"/>
    <w:rsid w:val="007676DC"/>
    <w:rsid w:val="00770B05"/>
    <w:rsid w:val="007A4080"/>
    <w:rsid w:val="007A56C1"/>
    <w:rsid w:val="007C7F25"/>
    <w:rsid w:val="007D679C"/>
    <w:rsid w:val="007E74E0"/>
    <w:rsid w:val="007F0F0D"/>
    <w:rsid w:val="00804A45"/>
    <w:rsid w:val="0082673A"/>
    <w:rsid w:val="008A248A"/>
    <w:rsid w:val="008A5DC1"/>
    <w:rsid w:val="008E3A28"/>
    <w:rsid w:val="00904982"/>
    <w:rsid w:val="00924D90"/>
    <w:rsid w:val="0093601E"/>
    <w:rsid w:val="0093639E"/>
    <w:rsid w:val="009570FE"/>
    <w:rsid w:val="00970C3C"/>
    <w:rsid w:val="00992503"/>
    <w:rsid w:val="009B629F"/>
    <w:rsid w:val="009B6569"/>
    <w:rsid w:val="009B6C83"/>
    <w:rsid w:val="009E71AB"/>
    <w:rsid w:val="009F1853"/>
    <w:rsid w:val="00A16CCB"/>
    <w:rsid w:val="00A24737"/>
    <w:rsid w:val="00A36C96"/>
    <w:rsid w:val="00A57A7C"/>
    <w:rsid w:val="00AA0633"/>
    <w:rsid w:val="00AB6A7A"/>
    <w:rsid w:val="00AD64CE"/>
    <w:rsid w:val="00B24D33"/>
    <w:rsid w:val="00B35A22"/>
    <w:rsid w:val="00B7471E"/>
    <w:rsid w:val="00B82823"/>
    <w:rsid w:val="00BB61ED"/>
    <w:rsid w:val="00BE14C7"/>
    <w:rsid w:val="00BF32C0"/>
    <w:rsid w:val="00BF72CA"/>
    <w:rsid w:val="00BF78B6"/>
    <w:rsid w:val="00C0536E"/>
    <w:rsid w:val="00C109FE"/>
    <w:rsid w:val="00C13391"/>
    <w:rsid w:val="00C14A5E"/>
    <w:rsid w:val="00C1535F"/>
    <w:rsid w:val="00C263DF"/>
    <w:rsid w:val="00C53B45"/>
    <w:rsid w:val="00C5611C"/>
    <w:rsid w:val="00C6339D"/>
    <w:rsid w:val="00C645D4"/>
    <w:rsid w:val="00CF3F15"/>
    <w:rsid w:val="00D30451"/>
    <w:rsid w:val="00D32D7A"/>
    <w:rsid w:val="00D46AE7"/>
    <w:rsid w:val="00D54508"/>
    <w:rsid w:val="00D67519"/>
    <w:rsid w:val="00D92855"/>
    <w:rsid w:val="00DC19CA"/>
    <w:rsid w:val="00DC670A"/>
    <w:rsid w:val="00DD45F9"/>
    <w:rsid w:val="00E01DC8"/>
    <w:rsid w:val="00E1040F"/>
    <w:rsid w:val="00E16CAC"/>
    <w:rsid w:val="00E465C3"/>
    <w:rsid w:val="00E512D0"/>
    <w:rsid w:val="00E73691"/>
    <w:rsid w:val="00EA3FD2"/>
    <w:rsid w:val="00EB03DC"/>
    <w:rsid w:val="00EC34B9"/>
    <w:rsid w:val="00EC4E1D"/>
    <w:rsid w:val="00ED6374"/>
    <w:rsid w:val="00EE75FA"/>
    <w:rsid w:val="00F041A7"/>
    <w:rsid w:val="00F50BFB"/>
    <w:rsid w:val="00F61C9D"/>
    <w:rsid w:val="00F6286C"/>
    <w:rsid w:val="00F72FBD"/>
    <w:rsid w:val="00F76358"/>
    <w:rsid w:val="00F8315C"/>
    <w:rsid w:val="00F85A74"/>
    <w:rsid w:val="00FE0363"/>
    <w:rsid w:val="00FE6145"/>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44F4"/>
  <w15:docId w15:val="{68BAD9EC-A453-8D4F-8171-F2309246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C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92C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92C24"/>
    <w:pPr>
      <w:tabs>
        <w:tab w:val="center" w:pos="4677"/>
        <w:tab w:val="right" w:pos="9355"/>
      </w:tabs>
      <w:spacing w:after="0" w:line="240" w:lineRule="auto"/>
    </w:pPr>
  </w:style>
  <w:style w:type="character" w:customStyle="1" w:styleId="HeaderChar">
    <w:name w:val="Header Char"/>
    <w:basedOn w:val="DefaultParagraphFont"/>
    <w:link w:val="Header"/>
    <w:uiPriority w:val="99"/>
    <w:rsid w:val="00492C24"/>
  </w:style>
  <w:style w:type="paragraph" w:styleId="HTMLPreformatted">
    <w:name w:val="HTML Preformatted"/>
    <w:basedOn w:val="Normal"/>
    <w:link w:val="HTMLPreformattedChar"/>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212E30"/>
    <w:rPr>
      <w:rFonts w:ascii="Courier New" w:eastAsia="Times New Roman" w:hAnsi="Courier New" w:cs="Courier New"/>
      <w:sz w:val="20"/>
      <w:szCs w:val="20"/>
      <w:lang w:eastAsia="ru-RU"/>
    </w:rPr>
  </w:style>
  <w:style w:type="character" w:customStyle="1" w:styleId="y2iqfc">
    <w:name w:val="y2iqfc"/>
    <w:basedOn w:val="DefaultParagraphFont"/>
    <w:rsid w:val="00212E30"/>
  </w:style>
  <w:style w:type="paragraph" w:styleId="BodyText2">
    <w:name w:val="Body Text 2"/>
    <w:basedOn w:val="Normal"/>
    <w:link w:val="BodyText2Char"/>
    <w:rsid w:val="007D679C"/>
    <w:pPr>
      <w:spacing w:after="120" w:line="48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rsid w:val="007D679C"/>
    <w:rPr>
      <w:rFonts w:ascii="Times New Roman" w:eastAsia="Times New Roman" w:hAnsi="Times New Roman" w:cs="Times New Roman"/>
      <w:sz w:val="24"/>
      <w:szCs w:val="24"/>
      <w:lang w:eastAsia="ru-RU"/>
    </w:rPr>
  </w:style>
  <w:style w:type="paragraph" w:styleId="ListParagraph">
    <w:name w:val="List Paragraph"/>
    <w:basedOn w:val="Normal"/>
    <w:uiPriority w:val="1"/>
    <w:qFormat/>
    <w:rsid w:val="00FF631D"/>
    <w:pPr>
      <w:ind w:left="720"/>
      <w:contextualSpacing/>
    </w:pPr>
  </w:style>
  <w:style w:type="character" w:styleId="Hyperlink">
    <w:name w:val="Hyperlink"/>
    <w:basedOn w:val="DefaultParagraphFont"/>
    <w:uiPriority w:val="99"/>
    <w:unhideWhenUsed/>
    <w:rsid w:val="00EC4E1D"/>
    <w:rPr>
      <w:color w:val="0000FF"/>
      <w:u w:val="single"/>
    </w:rPr>
  </w:style>
  <w:style w:type="character" w:customStyle="1" w:styleId="apple-converted-space">
    <w:name w:val="apple-converted-space"/>
    <w:basedOn w:val="DefaultParagraphFont"/>
    <w:rsid w:val="00EC4E1D"/>
  </w:style>
  <w:style w:type="paragraph" w:styleId="BalloonText">
    <w:name w:val="Balloon Text"/>
    <w:basedOn w:val="Normal"/>
    <w:link w:val="BalloonTextChar"/>
    <w:uiPriority w:val="99"/>
    <w:semiHidden/>
    <w:unhideWhenUsed/>
    <w:rsid w:val="00552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AEE"/>
    <w:rPr>
      <w:rFonts w:ascii="Tahoma" w:hAnsi="Tahoma" w:cs="Tahoma"/>
      <w:sz w:val="16"/>
      <w:szCs w:val="16"/>
    </w:rPr>
  </w:style>
  <w:style w:type="paragraph" w:customStyle="1" w:styleId="A4">
    <w:name w:val="A4_основной_текст"/>
    <w:link w:val="A40"/>
    <w:rsid w:val="00397795"/>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0">
    <w:name w:val="A4_основной_текст Знак"/>
    <w:link w:val="A4"/>
    <w:rsid w:val="00397795"/>
    <w:rPr>
      <w:rFonts w:ascii="Times New Roman" w:eastAsia="Times New Roman" w:hAnsi="Times New Roman" w:cs="Times New Roman"/>
      <w:sz w:val="28"/>
      <w:szCs w:val="28"/>
      <w:lang w:eastAsia="ru-RU"/>
    </w:rPr>
  </w:style>
  <w:style w:type="paragraph" w:styleId="NormalWeb">
    <w:name w:val="Normal (Web)"/>
    <w:basedOn w:val="Normal"/>
    <w:uiPriority w:val="99"/>
    <w:unhideWhenUsed/>
    <w:rsid w:val="00BB61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2">
    <w:name w:val="Body Text Indent 2"/>
    <w:basedOn w:val="Normal"/>
    <w:link w:val="BodyTextIndent2Char"/>
    <w:uiPriority w:val="99"/>
    <w:semiHidden/>
    <w:unhideWhenUsed/>
    <w:rsid w:val="004554D1"/>
    <w:pPr>
      <w:spacing w:after="120" w:line="480" w:lineRule="auto"/>
      <w:ind w:left="283"/>
    </w:pPr>
  </w:style>
  <w:style w:type="character" w:customStyle="1" w:styleId="BodyTextIndent2Char">
    <w:name w:val="Body Text Indent 2 Char"/>
    <w:basedOn w:val="DefaultParagraphFont"/>
    <w:link w:val="BodyTextIndent2"/>
    <w:uiPriority w:val="99"/>
    <w:semiHidden/>
    <w:rsid w:val="004554D1"/>
  </w:style>
  <w:style w:type="paragraph" w:customStyle="1" w:styleId="a">
    <w:name w:val="Стиль"/>
    <w:rsid w:val="00113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nhideWhenUsed/>
    <w:rsid w:val="000F3867"/>
    <w:pPr>
      <w:spacing w:after="120" w:line="276" w:lineRule="auto"/>
    </w:pPr>
    <w:rPr>
      <w:rFonts w:ascii="Calibri" w:eastAsia="Times New Roman" w:hAnsi="Calibri" w:cs="Times New Roman"/>
      <w:lang w:eastAsia="ru-RU"/>
    </w:rPr>
  </w:style>
  <w:style w:type="character" w:customStyle="1" w:styleId="BodyTextChar">
    <w:name w:val="Body Text Char"/>
    <w:basedOn w:val="DefaultParagraphFont"/>
    <w:link w:val="BodyText"/>
    <w:rsid w:val="000F3867"/>
    <w:rPr>
      <w:rFonts w:ascii="Calibri" w:eastAsia="Times New Roman" w:hAnsi="Calibri" w:cs="Times New Roman"/>
      <w:lang w:eastAsia="ru-RU"/>
    </w:rPr>
  </w:style>
  <w:style w:type="paragraph" w:styleId="Footer">
    <w:name w:val="footer"/>
    <w:basedOn w:val="Normal"/>
    <w:link w:val="FooterChar"/>
    <w:uiPriority w:val="99"/>
    <w:unhideWhenUsed/>
    <w:rsid w:val="004A4612"/>
    <w:pPr>
      <w:tabs>
        <w:tab w:val="center" w:pos="4677"/>
        <w:tab w:val="right" w:pos="9355"/>
      </w:tabs>
      <w:spacing w:after="0" w:line="240" w:lineRule="auto"/>
    </w:pPr>
  </w:style>
  <w:style w:type="character" w:customStyle="1" w:styleId="FooterChar">
    <w:name w:val="Footer Char"/>
    <w:basedOn w:val="DefaultParagraphFont"/>
    <w:link w:val="Footer"/>
    <w:uiPriority w:val="99"/>
    <w:rsid w:val="004A4612"/>
  </w:style>
  <w:style w:type="character" w:customStyle="1" w:styleId="1">
    <w:name w:val="Обычный1"/>
    <w:basedOn w:val="DefaultParagraphFont"/>
    <w:rsid w:val="0093601E"/>
  </w:style>
  <w:style w:type="character" w:customStyle="1" w:styleId="2">
    <w:name w:val="Обычный2"/>
    <w:basedOn w:val="DefaultParagraphFont"/>
    <w:rsid w:val="00581B2F"/>
  </w:style>
  <w:style w:type="character" w:customStyle="1" w:styleId="3">
    <w:name w:val="Обычный3"/>
    <w:basedOn w:val="DefaultParagraphFont"/>
    <w:rsid w:val="00487352"/>
  </w:style>
  <w:style w:type="character" w:styleId="UnresolvedMention">
    <w:name w:val="Unresolved Mention"/>
    <w:basedOn w:val="DefaultParagraphFont"/>
    <w:uiPriority w:val="99"/>
    <w:semiHidden/>
    <w:unhideWhenUsed/>
    <w:rsid w:val="00C263DF"/>
    <w:rPr>
      <w:color w:val="605E5C"/>
      <w:shd w:val="clear" w:color="auto" w:fill="E1DFDD"/>
    </w:rPr>
  </w:style>
  <w:style w:type="character" w:styleId="PageNumber">
    <w:name w:val="page number"/>
    <w:basedOn w:val="DefaultParagraphFont"/>
    <w:uiPriority w:val="99"/>
    <w:semiHidden/>
    <w:unhideWhenUsed/>
    <w:rsid w:val="00F72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1675">
      <w:bodyDiv w:val="1"/>
      <w:marLeft w:val="0"/>
      <w:marRight w:val="0"/>
      <w:marTop w:val="0"/>
      <w:marBottom w:val="0"/>
      <w:divBdr>
        <w:top w:val="none" w:sz="0" w:space="0" w:color="auto"/>
        <w:left w:val="none" w:sz="0" w:space="0" w:color="auto"/>
        <w:bottom w:val="none" w:sz="0" w:space="0" w:color="auto"/>
        <w:right w:val="none" w:sz="0" w:space="0" w:color="auto"/>
      </w:divBdr>
    </w:div>
    <w:div w:id="317661328">
      <w:bodyDiv w:val="1"/>
      <w:marLeft w:val="0"/>
      <w:marRight w:val="0"/>
      <w:marTop w:val="0"/>
      <w:marBottom w:val="0"/>
      <w:divBdr>
        <w:top w:val="none" w:sz="0" w:space="0" w:color="auto"/>
        <w:left w:val="none" w:sz="0" w:space="0" w:color="auto"/>
        <w:bottom w:val="none" w:sz="0" w:space="0" w:color="auto"/>
        <w:right w:val="none" w:sz="0" w:space="0" w:color="auto"/>
      </w:divBdr>
    </w:div>
    <w:div w:id="354163324">
      <w:bodyDiv w:val="1"/>
      <w:marLeft w:val="0"/>
      <w:marRight w:val="0"/>
      <w:marTop w:val="0"/>
      <w:marBottom w:val="0"/>
      <w:divBdr>
        <w:top w:val="none" w:sz="0" w:space="0" w:color="auto"/>
        <w:left w:val="none" w:sz="0" w:space="0" w:color="auto"/>
        <w:bottom w:val="none" w:sz="0" w:space="0" w:color="auto"/>
        <w:right w:val="none" w:sz="0" w:space="0" w:color="auto"/>
      </w:divBdr>
    </w:div>
    <w:div w:id="818424847">
      <w:bodyDiv w:val="1"/>
      <w:marLeft w:val="0"/>
      <w:marRight w:val="0"/>
      <w:marTop w:val="0"/>
      <w:marBottom w:val="0"/>
      <w:divBdr>
        <w:top w:val="none" w:sz="0" w:space="0" w:color="auto"/>
        <w:left w:val="none" w:sz="0" w:space="0" w:color="auto"/>
        <w:bottom w:val="none" w:sz="0" w:space="0" w:color="auto"/>
        <w:right w:val="none" w:sz="0" w:space="0" w:color="auto"/>
      </w:divBdr>
    </w:div>
    <w:div w:id="1143616429">
      <w:bodyDiv w:val="1"/>
      <w:marLeft w:val="0"/>
      <w:marRight w:val="0"/>
      <w:marTop w:val="0"/>
      <w:marBottom w:val="0"/>
      <w:divBdr>
        <w:top w:val="none" w:sz="0" w:space="0" w:color="auto"/>
        <w:left w:val="none" w:sz="0" w:space="0" w:color="auto"/>
        <w:bottom w:val="none" w:sz="0" w:space="0" w:color="auto"/>
        <w:right w:val="none" w:sz="0" w:space="0" w:color="auto"/>
      </w:divBdr>
    </w:div>
    <w:div w:id="1389718123">
      <w:bodyDiv w:val="1"/>
      <w:marLeft w:val="0"/>
      <w:marRight w:val="0"/>
      <w:marTop w:val="0"/>
      <w:marBottom w:val="0"/>
      <w:divBdr>
        <w:top w:val="none" w:sz="0" w:space="0" w:color="auto"/>
        <w:left w:val="none" w:sz="0" w:space="0" w:color="auto"/>
        <w:bottom w:val="none" w:sz="0" w:space="0" w:color="auto"/>
        <w:right w:val="none" w:sz="0" w:space="0" w:color="auto"/>
      </w:divBdr>
    </w:div>
    <w:div w:id="1418942116">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
    <w:div w:id="1652128043">
      <w:bodyDiv w:val="1"/>
      <w:marLeft w:val="0"/>
      <w:marRight w:val="0"/>
      <w:marTop w:val="0"/>
      <w:marBottom w:val="0"/>
      <w:divBdr>
        <w:top w:val="none" w:sz="0" w:space="0" w:color="auto"/>
        <w:left w:val="none" w:sz="0" w:space="0" w:color="auto"/>
        <w:bottom w:val="none" w:sz="0" w:space="0" w:color="auto"/>
        <w:right w:val="none" w:sz="0" w:space="0" w:color="auto"/>
      </w:divBdr>
    </w:div>
    <w:div w:id="1700742785">
      <w:bodyDiv w:val="1"/>
      <w:marLeft w:val="0"/>
      <w:marRight w:val="0"/>
      <w:marTop w:val="0"/>
      <w:marBottom w:val="0"/>
      <w:divBdr>
        <w:top w:val="none" w:sz="0" w:space="0" w:color="auto"/>
        <w:left w:val="none" w:sz="0" w:space="0" w:color="auto"/>
        <w:bottom w:val="none" w:sz="0" w:space="0" w:color="auto"/>
        <w:right w:val="none" w:sz="0" w:space="0" w:color="auto"/>
      </w:divBdr>
    </w:div>
    <w:div w:id="1964921350">
      <w:bodyDiv w:val="1"/>
      <w:marLeft w:val="0"/>
      <w:marRight w:val="0"/>
      <w:marTop w:val="0"/>
      <w:marBottom w:val="0"/>
      <w:divBdr>
        <w:top w:val="none" w:sz="0" w:space="0" w:color="auto"/>
        <w:left w:val="none" w:sz="0" w:space="0" w:color="auto"/>
        <w:bottom w:val="none" w:sz="0" w:space="0" w:color="auto"/>
        <w:right w:val="none" w:sz="0" w:space="0" w:color="auto"/>
      </w:divBdr>
      <w:divsChild>
        <w:div w:id="769395995">
          <w:marLeft w:val="0"/>
          <w:marRight w:val="0"/>
          <w:marTop w:val="120"/>
          <w:marBottom w:val="0"/>
          <w:divBdr>
            <w:top w:val="single" w:sz="6" w:space="14" w:color="D8D8D8"/>
            <w:left w:val="single" w:sz="6" w:space="9" w:color="D8D8D8"/>
            <w:bottom w:val="single" w:sz="6" w:space="14" w:color="D8D8D8"/>
            <w:right w:val="single" w:sz="6" w:space="14" w:color="D8D8D8"/>
          </w:divBdr>
        </w:div>
        <w:div w:id="1036738526">
          <w:marLeft w:val="0"/>
          <w:marRight w:val="0"/>
          <w:marTop w:val="120"/>
          <w:marBottom w:val="0"/>
          <w:divBdr>
            <w:top w:val="single" w:sz="6" w:space="14" w:color="D8D8D8"/>
            <w:left w:val="single" w:sz="6" w:space="9" w:color="D8D8D8"/>
            <w:bottom w:val="single" w:sz="6" w:space="14" w:color="D8D8D8"/>
            <w:right w:val="single" w:sz="6" w:space="14" w:color="D8D8D8"/>
          </w:divBdr>
        </w:div>
      </w:divsChild>
    </w:div>
    <w:div w:id="1998995467">
      <w:bodyDiv w:val="1"/>
      <w:marLeft w:val="0"/>
      <w:marRight w:val="0"/>
      <w:marTop w:val="0"/>
      <w:marBottom w:val="0"/>
      <w:divBdr>
        <w:top w:val="none" w:sz="0" w:space="0" w:color="auto"/>
        <w:left w:val="none" w:sz="0" w:space="0" w:color="auto"/>
        <w:bottom w:val="none" w:sz="0" w:space="0" w:color="auto"/>
        <w:right w:val="none" w:sz="0" w:space="0" w:color="auto"/>
      </w:divBdr>
    </w:div>
    <w:div w:id="210641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ieva4@mail.ru" TargetMode="External"/><Relationship Id="rId13" Type="http://schemas.openxmlformats.org/officeDocument/2006/relationships/hyperlink" Target="https://elibrary.ru/item.asp?id=3001503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svitenko@yandex.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igorieva4@mail.ru" TargetMode="External"/><Relationship Id="rId5" Type="http://schemas.openxmlformats.org/officeDocument/2006/relationships/webSettings" Target="webSettings.xml"/><Relationship Id="rId15" Type="http://schemas.openxmlformats.org/officeDocument/2006/relationships/hyperlink" Target="https://elibrary.ru/contents.asp?id=34535483&amp;selid=30015039" TargetMode="External"/><Relationship Id="rId10" Type="http://schemas.openxmlformats.org/officeDocument/2006/relationships/hyperlink" Target="http://dx.doi.org/10.21515/1990-4665-185-00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svitenko@yandex.ru" TargetMode="External"/><Relationship Id="rId14" Type="http://schemas.openxmlformats.org/officeDocument/2006/relationships/hyperlink" Target="https://elibrary.ru/contents.asp?id=3453548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1/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A8739-AF34-4D71-B850-5B46329D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9</Pages>
  <Words>2480</Words>
  <Characters>14142</Characters>
  <Application>Microsoft Office Word</Application>
  <DocSecurity>0</DocSecurity>
  <Lines>117</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Microsoft Office User</cp:lastModifiedBy>
  <cp:revision>73</cp:revision>
  <cp:lastPrinted>2022-12-01T11:27:00Z</cp:lastPrinted>
  <dcterms:created xsi:type="dcterms:W3CDTF">2021-05-20T15:06:00Z</dcterms:created>
  <dcterms:modified xsi:type="dcterms:W3CDTF">2023-02-04T19:45:00Z</dcterms:modified>
</cp:coreProperties>
</file>