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360"/>
      </w:tblGrid>
      <w:tr w:rsidR="003212A9" w:rsidRPr="007E0B0E" w:rsidTr="007E0B0E">
        <w:tc>
          <w:tcPr>
            <w:tcW w:w="4359" w:type="dxa"/>
          </w:tcPr>
          <w:p w:rsidR="003212A9" w:rsidRPr="007E0B0E" w:rsidRDefault="003212A9" w:rsidP="007E0B0E">
            <w:pPr>
              <w:spacing w:after="0" w:line="240" w:lineRule="auto"/>
              <w:rPr>
                <w:rFonts w:ascii="Times New Roman" w:hAnsi="Times New Roman" w:cs="Times New Roman"/>
                <w:color w:val="000000" w:themeColor="text1"/>
                <w:sz w:val="20"/>
                <w:szCs w:val="20"/>
                <w:shd w:val="clear" w:color="auto" w:fill="FFFFFF"/>
                <w:lang w:val="ru-RU"/>
              </w:rPr>
            </w:pPr>
            <w:r w:rsidRPr="007E0B0E">
              <w:rPr>
                <w:rFonts w:ascii="Times New Roman" w:hAnsi="Times New Roman" w:cs="Times New Roman"/>
                <w:color w:val="000000" w:themeColor="text1"/>
                <w:sz w:val="20"/>
                <w:szCs w:val="20"/>
                <w:shd w:val="clear" w:color="auto" w:fill="FFFFFF"/>
                <w:lang w:val="ru-RU"/>
              </w:rPr>
              <w:t>УДК</w:t>
            </w:r>
            <w:r w:rsidR="00CE258A" w:rsidRPr="007E0B0E">
              <w:rPr>
                <w:rFonts w:ascii="Times New Roman" w:hAnsi="Times New Roman" w:cs="Times New Roman"/>
                <w:color w:val="000000" w:themeColor="text1"/>
                <w:sz w:val="20"/>
                <w:szCs w:val="20"/>
                <w:shd w:val="clear" w:color="auto" w:fill="FFFFFF"/>
                <w:lang w:val="ru-RU"/>
              </w:rPr>
              <w:t xml:space="preserve"> </w:t>
            </w:r>
            <w:r w:rsidR="007E0B0E" w:rsidRPr="007E0B0E">
              <w:rPr>
                <w:rFonts w:ascii="Times New Roman" w:hAnsi="Times New Roman" w:cs="Times New Roman"/>
                <w:color w:val="000000"/>
                <w:sz w:val="20"/>
                <w:szCs w:val="20"/>
                <w:shd w:val="clear" w:color="auto" w:fill="FFFFFF"/>
                <w:lang w:val="ru-RU"/>
              </w:rPr>
              <w:t>582.949.2:581.4:581.5</w:t>
            </w:r>
          </w:p>
          <w:p w:rsidR="003212A9" w:rsidRPr="007E0B0E" w:rsidRDefault="003212A9" w:rsidP="007E0B0E">
            <w:pPr>
              <w:spacing w:after="0" w:line="240" w:lineRule="auto"/>
              <w:rPr>
                <w:rFonts w:ascii="Times New Roman" w:hAnsi="Times New Roman" w:cs="Times New Roman"/>
                <w:color w:val="000000"/>
                <w:sz w:val="20"/>
                <w:szCs w:val="20"/>
                <w:shd w:val="clear" w:color="auto" w:fill="FFFFFF"/>
                <w:lang w:val="ru-RU"/>
              </w:rPr>
            </w:pPr>
          </w:p>
          <w:p w:rsidR="003212A9" w:rsidRPr="007E0B0E" w:rsidRDefault="003212A9" w:rsidP="007E0B0E">
            <w:pPr>
              <w:spacing w:after="0" w:line="240" w:lineRule="auto"/>
              <w:rPr>
                <w:rFonts w:ascii="Times New Roman" w:hAnsi="Times New Roman" w:cs="Times New Roman"/>
                <w:color w:val="000000"/>
                <w:sz w:val="20"/>
                <w:szCs w:val="20"/>
                <w:shd w:val="clear" w:color="auto" w:fill="FFFFFF"/>
                <w:lang w:val="ru-RU"/>
              </w:rPr>
            </w:pPr>
            <w:r w:rsidRPr="007E0B0E">
              <w:rPr>
                <w:rFonts w:ascii="Times New Roman" w:hAnsi="Times New Roman" w:cs="Times New Roman"/>
                <w:color w:val="000000"/>
                <w:sz w:val="20"/>
                <w:szCs w:val="20"/>
                <w:shd w:val="clear" w:color="auto" w:fill="FFFFFF"/>
                <w:lang w:val="ru-RU"/>
              </w:rPr>
              <w:t>06.01.01 – Общее земледелие, растениеводство (сельскохозяйственные науки)</w:t>
            </w:r>
          </w:p>
          <w:p w:rsidR="003212A9" w:rsidRPr="007E0B0E" w:rsidRDefault="003212A9" w:rsidP="007E0B0E">
            <w:pPr>
              <w:spacing w:after="0" w:line="240" w:lineRule="auto"/>
              <w:rPr>
                <w:rFonts w:ascii="Times New Roman" w:hAnsi="Times New Roman" w:cs="Times New Roman"/>
                <w:sz w:val="20"/>
                <w:szCs w:val="20"/>
                <w:lang w:val="ru-RU"/>
              </w:rPr>
            </w:pPr>
          </w:p>
          <w:p w:rsidR="003212A9" w:rsidRPr="007E0B0E" w:rsidRDefault="003212A9" w:rsidP="007E0B0E">
            <w:pPr>
              <w:spacing w:after="0" w:line="240" w:lineRule="auto"/>
              <w:rPr>
                <w:rFonts w:ascii="Times New Roman" w:hAnsi="Times New Roman" w:cs="Times New Roman"/>
                <w:b/>
                <w:sz w:val="20"/>
                <w:szCs w:val="20"/>
                <w:lang w:val="ru-RU"/>
              </w:rPr>
            </w:pPr>
            <w:r w:rsidRPr="007E0B0E">
              <w:rPr>
                <w:rFonts w:ascii="Times New Roman" w:hAnsi="Times New Roman" w:cs="Times New Roman"/>
                <w:b/>
                <w:sz w:val="20"/>
                <w:szCs w:val="20"/>
                <w:lang w:val="ru-RU"/>
              </w:rPr>
              <w:t>ЗНАЧЕНИЕ ДРЕВЕСНЫХ ВИДОВ, ПРИНАДЛЕЖАЩИХ К НЕКОТОРЫМ ЦВЕТКОВЫМ СЕМЕЙСТВА, РАСПРОСТРАНЕННЫМ ВО ФЛОРЕ НАХЧЫВАНСКОЙ АВТОНОМНОЙ РЕСПУБЛИКИ</w:t>
            </w:r>
          </w:p>
          <w:p w:rsidR="003212A9" w:rsidRPr="007E0B0E" w:rsidRDefault="003212A9" w:rsidP="007E0B0E">
            <w:pPr>
              <w:spacing w:after="0" w:line="240" w:lineRule="auto"/>
              <w:rPr>
                <w:rFonts w:ascii="Times New Roman" w:hAnsi="Times New Roman" w:cs="Times New Roman"/>
                <w:b/>
                <w:sz w:val="20"/>
                <w:szCs w:val="20"/>
                <w:lang w:val="ru-RU"/>
              </w:rPr>
            </w:pPr>
          </w:p>
          <w:p w:rsidR="003212A9" w:rsidRDefault="00E521D8" w:rsidP="007E0B0E">
            <w:pPr>
              <w:spacing w:after="0" w:line="240" w:lineRule="auto"/>
              <w:rPr>
                <w:rFonts w:ascii="Times New Roman" w:hAnsi="Times New Roman" w:cs="Times New Roman"/>
                <w:sz w:val="20"/>
                <w:szCs w:val="20"/>
                <w:lang w:val="ru-RU"/>
              </w:rPr>
            </w:pPr>
            <w:proofErr w:type="spellStart"/>
            <w:r w:rsidRPr="007E0B0E">
              <w:rPr>
                <w:rFonts w:ascii="Times New Roman" w:hAnsi="Times New Roman" w:cs="Times New Roman"/>
                <w:sz w:val="20"/>
                <w:szCs w:val="20"/>
                <w:lang w:val="ru-RU"/>
              </w:rPr>
              <w:t>Ганбаров</w:t>
            </w:r>
            <w:proofErr w:type="spellEnd"/>
            <w:r w:rsidRPr="007E0B0E">
              <w:rPr>
                <w:rFonts w:ascii="Times New Roman" w:hAnsi="Times New Roman" w:cs="Times New Roman"/>
                <w:sz w:val="20"/>
                <w:szCs w:val="20"/>
                <w:lang w:val="ru-RU"/>
              </w:rPr>
              <w:t xml:space="preserve"> </w:t>
            </w:r>
            <w:proofErr w:type="spellStart"/>
            <w:r w:rsidR="00940BD5" w:rsidRPr="007E0B0E">
              <w:rPr>
                <w:rFonts w:ascii="Times New Roman" w:hAnsi="Times New Roman" w:cs="Times New Roman"/>
                <w:sz w:val="20"/>
                <w:szCs w:val="20"/>
                <w:lang w:val="ru-RU"/>
              </w:rPr>
              <w:t>Дашгин</w:t>
            </w:r>
            <w:proofErr w:type="spellEnd"/>
            <w:r w:rsidR="00940BD5" w:rsidRPr="007E0B0E">
              <w:rPr>
                <w:rFonts w:ascii="Times New Roman" w:hAnsi="Times New Roman" w:cs="Times New Roman"/>
                <w:sz w:val="20"/>
                <w:szCs w:val="20"/>
                <w:lang w:val="ru-RU"/>
              </w:rPr>
              <w:t xml:space="preserve"> </w:t>
            </w:r>
          </w:p>
          <w:p w:rsidR="00187866" w:rsidRPr="007E0B0E" w:rsidRDefault="00187866" w:rsidP="007E0B0E">
            <w:pPr>
              <w:spacing w:after="0" w:line="240" w:lineRule="auto"/>
              <w:rPr>
                <w:rFonts w:ascii="Times New Roman" w:hAnsi="Times New Roman" w:cs="Times New Roman"/>
                <w:sz w:val="20"/>
                <w:szCs w:val="20"/>
                <w:lang w:val="ru-RU"/>
              </w:rPr>
            </w:pPr>
          </w:p>
          <w:p w:rsidR="003212A9" w:rsidRPr="007E0B0E" w:rsidRDefault="00E521D8" w:rsidP="007E0B0E">
            <w:pPr>
              <w:spacing w:after="0" w:line="240" w:lineRule="auto"/>
              <w:rPr>
                <w:rFonts w:ascii="Times New Roman" w:hAnsi="Times New Roman" w:cs="Times New Roman"/>
                <w:sz w:val="20"/>
                <w:szCs w:val="20"/>
                <w:lang w:val="ru-RU"/>
              </w:rPr>
            </w:pPr>
            <w:r w:rsidRPr="007E0B0E">
              <w:rPr>
                <w:rFonts w:ascii="Times New Roman" w:hAnsi="Times New Roman" w:cs="Times New Roman"/>
                <w:sz w:val="20"/>
                <w:szCs w:val="20"/>
                <w:lang w:val="ru-RU"/>
              </w:rPr>
              <w:t xml:space="preserve">Бабаева </w:t>
            </w:r>
            <w:proofErr w:type="spellStart"/>
            <w:r w:rsidR="00940BD5" w:rsidRPr="007E0B0E">
              <w:rPr>
                <w:rFonts w:ascii="Times New Roman" w:hAnsi="Times New Roman" w:cs="Times New Roman"/>
                <w:sz w:val="20"/>
                <w:szCs w:val="20"/>
                <w:lang w:val="ru-RU"/>
              </w:rPr>
              <w:t>Сафура</w:t>
            </w:r>
            <w:proofErr w:type="spellEnd"/>
            <w:r w:rsidR="00940BD5" w:rsidRPr="007E0B0E">
              <w:rPr>
                <w:rFonts w:ascii="Times New Roman" w:hAnsi="Times New Roman" w:cs="Times New Roman"/>
                <w:sz w:val="20"/>
                <w:szCs w:val="20"/>
                <w:lang w:val="ru-RU"/>
              </w:rPr>
              <w:t xml:space="preserve"> </w:t>
            </w:r>
          </w:p>
          <w:p w:rsidR="003212A9" w:rsidRPr="00187866" w:rsidRDefault="003212A9" w:rsidP="007E0B0E">
            <w:pPr>
              <w:spacing w:after="0" w:line="240" w:lineRule="auto"/>
              <w:rPr>
                <w:rFonts w:ascii="Times New Roman" w:hAnsi="Times New Roman" w:cs="Times New Roman"/>
                <w:i/>
                <w:iCs/>
                <w:sz w:val="20"/>
                <w:szCs w:val="20"/>
                <w:lang w:val="ru-RU"/>
              </w:rPr>
            </w:pPr>
            <w:proofErr w:type="spellStart"/>
            <w:r w:rsidRPr="00187866">
              <w:rPr>
                <w:rFonts w:ascii="Times New Roman" w:hAnsi="Times New Roman" w:cs="Times New Roman"/>
                <w:i/>
                <w:iCs/>
                <w:sz w:val="20"/>
                <w:szCs w:val="20"/>
                <w:lang w:val="ru-RU"/>
              </w:rPr>
              <w:t>Нахчыванский</w:t>
            </w:r>
            <w:proofErr w:type="spellEnd"/>
            <w:r w:rsidRPr="00187866">
              <w:rPr>
                <w:rFonts w:ascii="Times New Roman" w:hAnsi="Times New Roman" w:cs="Times New Roman"/>
                <w:i/>
                <w:iCs/>
                <w:sz w:val="20"/>
                <w:szCs w:val="20"/>
                <w:lang w:val="ru-RU"/>
              </w:rPr>
              <w:t xml:space="preserve"> государственный университет</w:t>
            </w:r>
          </w:p>
          <w:p w:rsidR="003212A9" w:rsidRPr="007E0B0E" w:rsidRDefault="003212A9" w:rsidP="007E0B0E">
            <w:pPr>
              <w:spacing w:after="0" w:line="240" w:lineRule="auto"/>
              <w:ind w:firstLine="708"/>
              <w:rPr>
                <w:rFonts w:ascii="Times New Roman" w:hAnsi="Times New Roman" w:cs="Times New Roman"/>
                <w:sz w:val="20"/>
                <w:szCs w:val="20"/>
                <w:lang w:val="ru-RU"/>
              </w:rPr>
            </w:pPr>
          </w:p>
          <w:p w:rsidR="003212A9" w:rsidRPr="007E0B0E" w:rsidRDefault="003212A9" w:rsidP="007E0B0E">
            <w:pPr>
              <w:spacing w:after="0" w:line="240" w:lineRule="auto"/>
              <w:rPr>
                <w:rFonts w:ascii="Times New Roman" w:hAnsi="Times New Roman" w:cs="Times New Roman"/>
                <w:sz w:val="20"/>
                <w:szCs w:val="20"/>
                <w:lang w:val="ru-RU"/>
              </w:rPr>
            </w:pPr>
            <w:r w:rsidRPr="007E0B0E">
              <w:rPr>
                <w:rFonts w:ascii="Times New Roman" w:hAnsi="Times New Roman" w:cs="Times New Roman"/>
                <w:sz w:val="20"/>
                <w:szCs w:val="20"/>
                <w:lang w:val="ru-RU"/>
              </w:rPr>
              <w:t xml:space="preserve">В статье представлена ​​информация о важных древесных видах, принадлежащих к родам </w:t>
            </w:r>
            <w:r w:rsidRPr="007E0B0E">
              <w:rPr>
                <w:rFonts w:ascii="Times New Roman" w:hAnsi="Times New Roman" w:cs="Times New Roman"/>
                <w:i/>
                <w:sz w:val="20"/>
                <w:szCs w:val="20"/>
              </w:rPr>
              <w:t>Malus</w:t>
            </w:r>
            <w:r w:rsidRPr="007E0B0E">
              <w:rPr>
                <w:rFonts w:ascii="Times New Roman" w:hAnsi="Times New Roman" w:cs="Times New Roman"/>
                <w:i/>
                <w:sz w:val="20"/>
                <w:szCs w:val="20"/>
                <w:lang w:val="ru-RU"/>
              </w:rPr>
              <w:t xml:space="preserve">, </w:t>
            </w:r>
            <w:r w:rsidRPr="007E0B0E">
              <w:rPr>
                <w:rFonts w:ascii="Times New Roman" w:hAnsi="Times New Roman" w:cs="Times New Roman"/>
                <w:i/>
                <w:sz w:val="20"/>
                <w:szCs w:val="20"/>
              </w:rPr>
              <w:t>Prunus</w:t>
            </w:r>
            <w:r w:rsidRPr="007E0B0E">
              <w:rPr>
                <w:rFonts w:ascii="Times New Roman" w:hAnsi="Times New Roman" w:cs="Times New Roman"/>
                <w:sz w:val="20"/>
                <w:szCs w:val="20"/>
                <w:lang w:val="ru-RU"/>
              </w:rPr>
              <w:t xml:space="preserve"> и </w:t>
            </w:r>
            <w:r w:rsidRPr="007E0B0E">
              <w:rPr>
                <w:rFonts w:ascii="Times New Roman" w:hAnsi="Times New Roman" w:cs="Times New Roman"/>
                <w:i/>
                <w:sz w:val="20"/>
                <w:szCs w:val="20"/>
              </w:rPr>
              <w:t>Sorbus</w:t>
            </w:r>
            <w:r w:rsidRPr="007E0B0E">
              <w:rPr>
                <w:rFonts w:ascii="Times New Roman" w:hAnsi="Times New Roman" w:cs="Times New Roman"/>
                <w:sz w:val="20"/>
                <w:szCs w:val="20"/>
                <w:lang w:val="ru-RU"/>
              </w:rPr>
              <w:t xml:space="preserve"> семейства Цветочные, распространенных во флоре </w:t>
            </w:r>
            <w:proofErr w:type="spellStart"/>
            <w:r w:rsidRPr="007E0B0E">
              <w:rPr>
                <w:rFonts w:ascii="Times New Roman" w:hAnsi="Times New Roman" w:cs="Times New Roman"/>
                <w:sz w:val="20"/>
                <w:szCs w:val="20"/>
                <w:lang w:val="ru-RU"/>
              </w:rPr>
              <w:t>Нахчыванского</w:t>
            </w:r>
            <w:proofErr w:type="spellEnd"/>
            <w:r w:rsidRPr="007E0B0E">
              <w:rPr>
                <w:rFonts w:ascii="Times New Roman" w:hAnsi="Times New Roman" w:cs="Times New Roman"/>
                <w:sz w:val="20"/>
                <w:szCs w:val="20"/>
                <w:lang w:val="ru-RU"/>
              </w:rPr>
              <w:t xml:space="preserve"> МР. Виды, принадлежащие к этим родам, в основном используются в качестве лекарств и продуктов питания</w:t>
            </w:r>
            <w:bookmarkStart w:id="0" w:name="_GoBack"/>
            <w:bookmarkEnd w:id="0"/>
          </w:p>
          <w:p w:rsidR="003212A9" w:rsidRPr="007E0B0E" w:rsidRDefault="003212A9" w:rsidP="007E0B0E">
            <w:pPr>
              <w:spacing w:after="0" w:line="240" w:lineRule="auto"/>
              <w:rPr>
                <w:rFonts w:ascii="Times New Roman" w:hAnsi="Times New Roman" w:cs="Times New Roman"/>
                <w:sz w:val="20"/>
                <w:szCs w:val="20"/>
                <w:lang w:val="ru-RU"/>
              </w:rPr>
            </w:pPr>
          </w:p>
          <w:p w:rsidR="003212A9" w:rsidRDefault="003212A9" w:rsidP="007E0B0E">
            <w:pPr>
              <w:spacing w:after="0" w:line="240" w:lineRule="auto"/>
              <w:rPr>
                <w:rFonts w:ascii="Times New Roman" w:hAnsi="Times New Roman" w:cs="Times New Roman"/>
                <w:bCs/>
                <w:sz w:val="20"/>
                <w:szCs w:val="20"/>
                <w:lang w:val="ru-RU"/>
              </w:rPr>
            </w:pPr>
            <w:r w:rsidRPr="00187866">
              <w:rPr>
                <w:rFonts w:ascii="Times New Roman" w:hAnsi="Times New Roman" w:cs="Times New Roman"/>
                <w:bCs/>
                <w:sz w:val="20"/>
                <w:szCs w:val="20"/>
                <w:lang w:val="ru-RU"/>
              </w:rPr>
              <w:t xml:space="preserve">Ключевые слова: </w:t>
            </w:r>
            <w:r w:rsidR="00187866" w:rsidRPr="00187866">
              <w:rPr>
                <w:rFonts w:ascii="Times New Roman" w:hAnsi="Times New Roman" w:cs="Times New Roman"/>
                <w:bCs/>
                <w:sz w:val="20"/>
                <w:szCs w:val="20"/>
              </w:rPr>
              <w:t>MALUS</w:t>
            </w:r>
            <w:r w:rsidR="00187866" w:rsidRPr="00187866">
              <w:rPr>
                <w:rFonts w:ascii="Times New Roman" w:hAnsi="Times New Roman" w:cs="Times New Roman"/>
                <w:bCs/>
                <w:sz w:val="20"/>
                <w:szCs w:val="20"/>
                <w:lang w:val="ru-RU"/>
              </w:rPr>
              <w:t xml:space="preserve">, </w:t>
            </w:r>
            <w:r w:rsidR="00187866" w:rsidRPr="00187866">
              <w:rPr>
                <w:rFonts w:ascii="Times New Roman" w:hAnsi="Times New Roman" w:cs="Times New Roman"/>
                <w:bCs/>
                <w:sz w:val="20"/>
                <w:szCs w:val="20"/>
              </w:rPr>
              <w:t>PRUNUS</w:t>
            </w:r>
            <w:r w:rsidR="00187866" w:rsidRPr="00187866">
              <w:rPr>
                <w:rFonts w:ascii="Times New Roman" w:hAnsi="Times New Roman" w:cs="Times New Roman"/>
                <w:bCs/>
                <w:sz w:val="20"/>
                <w:szCs w:val="20"/>
                <w:lang w:val="ru-RU"/>
              </w:rPr>
              <w:t xml:space="preserve">, </w:t>
            </w:r>
            <w:r w:rsidR="00187866" w:rsidRPr="00187866">
              <w:rPr>
                <w:rFonts w:ascii="Times New Roman" w:hAnsi="Times New Roman" w:cs="Times New Roman"/>
                <w:bCs/>
                <w:sz w:val="20"/>
                <w:szCs w:val="20"/>
              </w:rPr>
              <w:t>SORBUS</w:t>
            </w:r>
            <w:r w:rsidR="00187866" w:rsidRPr="00187866">
              <w:rPr>
                <w:rFonts w:ascii="Times New Roman" w:hAnsi="Times New Roman" w:cs="Times New Roman"/>
                <w:bCs/>
                <w:sz w:val="20"/>
                <w:szCs w:val="20"/>
                <w:lang w:val="ru-RU"/>
              </w:rPr>
              <w:t>, ЛЕКАРСТВО, КРАСИТЕЛЬ, ПИЩА</w:t>
            </w:r>
          </w:p>
          <w:p w:rsidR="00187866" w:rsidRDefault="00187866" w:rsidP="007E0B0E">
            <w:pPr>
              <w:spacing w:after="0" w:line="240" w:lineRule="auto"/>
              <w:rPr>
                <w:rFonts w:ascii="Times New Roman" w:hAnsi="Times New Roman" w:cs="Times New Roman"/>
                <w:bCs/>
                <w:sz w:val="20"/>
                <w:szCs w:val="20"/>
                <w:lang w:val="ru-RU"/>
              </w:rPr>
            </w:pPr>
          </w:p>
          <w:p w:rsidR="00187866" w:rsidRPr="00187866" w:rsidRDefault="004503DE" w:rsidP="007E0B0E">
            <w:pPr>
              <w:spacing w:after="0" w:line="240" w:lineRule="auto"/>
              <w:rPr>
                <w:rFonts w:ascii="Times New Roman" w:hAnsi="Times New Roman" w:cs="Times New Roman"/>
                <w:bCs/>
                <w:sz w:val="20"/>
                <w:szCs w:val="20"/>
                <w:lang w:val="ru-RU"/>
              </w:rPr>
            </w:pPr>
            <w:hyperlink r:id="rId7" w:history="1">
              <w:r w:rsidR="00187866" w:rsidRPr="005D5A8B">
                <w:rPr>
                  <w:rStyle w:val="Hyperlink"/>
                  <w:rFonts w:ascii="Times New Roman" w:hAnsi="Times New Roman" w:cs="Times New Roman"/>
                  <w:bCs/>
                  <w:sz w:val="20"/>
                  <w:szCs w:val="20"/>
                  <w:lang w:val="ru-RU"/>
                </w:rPr>
                <w:t>http://dx.doi.org/10.21515/1990-4665-183-01</w:t>
              </w:r>
              <w:r w:rsidR="00187866" w:rsidRPr="005D5A8B">
                <w:rPr>
                  <w:rStyle w:val="Hyperlink"/>
                  <w:rFonts w:ascii="Times New Roman" w:hAnsi="Times New Roman" w:cs="Times New Roman"/>
                  <w:bCs/>
                  <w:sz w:val="20"/>
                  <w:szCs w:val="20"/>
                </w:rPr>
                <w:t>8</w:t>
              </w:r>
            </w:hyperlink>
            <w:r w:rsidR="00187866">
              <w:rPr>
                <w:rFonts w:ascii="Times New Roman" w:hAnsi="Times New Roman" w:cs="Times New Roman"/>
                <w:bCs/>
                <w:sz w:val="20"/>
                <w:szCs w:val="20"/>
              </w:rPr>
              <w:t xml:space="preserve"> </w:t>
            </w:r>
            <w:r w:rsidR="00187866" w:rsidRPr="00187866">
              <w:rPr>
                <w:rFonts w:ascii="Times New Roman" w:hAnsi="Times New Roman" w:cs="Times New Roman"/>
                <w:bCs/>
                <w:sz w:val="20"/>
                <w:szCs w:val="20"/>
                <w:lang w:val="ru-RU"/>
              </w:rPr>
              <w:t xml:space="preserve">         </w:t>
            </w:r>
          </w:p>
          <w:p w:rsidR="003212A9" w:rsidRPr="007E0B0E" w:rsidRDefault="003212A9" w:rsidP="007E0B0E">
            <w:pPr>
              <w:spacing w:after="0" w:line="240" w:lineRule="auto"/>
              <w:rPr>
                <w:rFonts w:ascii="Times New Roman" w:hAnsi="Times New Roman" w:cs="Times New Roman"/>
                <w:sz w:val="20"/>
                <w:szCs w:val="20"/>
                <w:lang w:val="ru-RU"/>
              </w:rPr>
            </w:pPr>
          </w:p>
        </w:tc>
        <w:tc>
          <w:tcPr>
            <w:tcW w:w="4360" w:type="dxa"/>
          </w:tcPr>
          <w:p w:rsidR="001F1509" w:rsidRPr="007E0B0E" w:rsidRDefault="001F1509" w:rsidP="007E0B0E">
            <w:pPr>
              <w:spacing w:after="0" w:line="240" w:lineRule="auto"/>
              <w:rPr>
                <w:rFonts w:ascii="Times New Roman" w:hAnsi="Times New Roman" w:cs="Times New Roman"/>
                <w:sz w:val="20"/>
                <w:szCs w:val="20"/>
              </w:rPr>
            </w:pPr>
            <w:r w:rsidRPr="007E0B0E">
              <w:rPr>
                <w:rFonts w:ascii="Times New Roman" w:hAnsi="Times New Roman" w:cs="Times New Roman"/>
                <w:sz w:val="20"/>
                <w:szCs w:val="20"/>
              </w:rPr>
              <w:t>UDC 582.949.2:581.4:581.5</w:t>
            </w:r>
          </w:p>
          <w:p w:rsidR="001F1509" w:rsidRPr="007E0B0E" w:rsidRDefault="001F1509" w:rsidP="007E0B0E">
            <w:pPr>
              <w:spacing w:after="0" w:line="240" w:lineRule="auto"/>
              <w:rPr>
                <w:rFonts w:ascii="Times New Roman" w:hAnsi="Times New Roman" w:cs="Times New Roman"/>
                <w:sz w:val="20"/>
                <w:szCs w:val="20"/>
              </w:rPr>
            </w:pPr>
          </w:p>
          <w:p w:rsidR="001F1509" w:rsidRPr="007E0B0E" w:rsidRDefault="001F1509" w:rsidP="007E0B0E">
            <w:pPr>
              <w:spacing w:after="0" w:line="240" w:lineRule="auto"/>
              <w:rPr>
                <w:rFonts w:ascii="Times New Roman" w:hAnsi="Times New Roman" w:cs="Times New Roman"/>
                <w:sz w:val="20"/>
                <w:szCs w:val="20"/>
              </w:rPr>
            </w:pPr>
            <w:r w:rsidRPr="007E0B0E">
              <w:rPr>
                <w:rFonts w:ascii="Times New Roman" w:hAnsi="Times New Roman" w:cs="Times New Roman"/>
                <w:sz w:val="20"/>
                <w:szCs w:val="20"/>
              </w:rPr>
              <w:t>06.01.01 – General agriculture, crop production (agricultural sciences)</w:t>
            </w:r>
          </w:p>
          <w:p w:rsidR="001F1509" w:rsidRPr="007E0B0E" w:rsidRDefault="001F1509" w:rsidP="007E0B0E">
            <w:pPr>
              <w:spacing w:after="0" w:line="240" w:lineRule="auto"/>
              <w:rPr>
                <w:rFonts w:ascii="Times New Roman" w:hAnsi="Times New Roman" w:cs="Times New Roman"/>
                <w:sz w:val="20"/>
                <w:szCs w:val="20"/>
              </w:rPr>
            </w:pPr>
          </w:p>
          <w:p w:rsidR="001F1509" w:rsidRPr="007E0B0E" w:rsidRDefault="001F1509" w:rsidP="007E0B0E">
            <w:pPr>
              <w:spacing w:after="0" w:line="240" w:lineRule="auto"/>
              <w:rPr>
                <w:rFonts w:ascii="Times New Roman" w:hAnsi="Times New Roman" w:cs="Times New Roman"/>
                <w:b/>
                <w:sz w:val="20"/>
                <w:szCs w:val="20"/>
              </w:rPr>
            </w:pPr>
            <w:r w:rsidRPr="007E0B0E">
              <w:rPr>
                <w:rFonts w:ascii="Times New Roman" w:hAnsi="Times New Roman" w:cs="Times New Roman"/>
                <w:b/>
                <w:sz w:val="20"/>
                <w:szCs w:val="20"/>
              </w:rPr>
              <w:t>THE SIGNIFICANCE OF TREE SPECIES BELONGING TO SOME FLOWER FAMILIES COMMON IN THE FLORA OF THE NAKHCHIVAN AUTONOMOUS REPUBLIC</w:t>
            </w:r>
          </w:p>
          <w:p w:rsidR="001F1509" w:rsidRPr="007E0B0E" w:rsidRDefault="001F1509" w:rsidP="007E0B0E">
            <w:pPr>
              <w:spacing w:after="0" w:line="240" w:lineRule="auto"/>
              <w:rPr>
                <w:rFonts w:ascii="Times New Roman" w:hAnsi="Times New Roman" w:cs="Times New Roman"/>
                <w:sz w:val="20"/>
                <w:szCs w:val="20"/>
              </w:rPr>
            </w:pPr>
          </w:p>
          <w:p w:rsidR="001F1509" w:rsidRPr="007E0B0E" w:rsidRDefault="001F1509" w:rsidP="007E0B0E">
            <w:pPr>
              <w:spacing w:after="0" w:line="240" w:lineRule="auto"/>
              <w:rPr>
                <w:rFonts w:ascii="Times New Roman" w:hAnsi="Times New Roman" w:cs="Times New Roman"/>
                <w:sz w:val="20"/>
                <w:szCs w:val="20"/>
              </w:rPr>
            </w:pPr>
          </w:p>
          <w:p w:rsidR="001F1509" w:rsidRDefault="00940BD5" w:rsidP="007E0B0E">
            <w:pPr>
              <w:spacing w:after="0" w:line="240" w:lineRule="auto"/>
              <w:rPr>
                <w:rFonts w:ascii="Times New Roman" w:hAnsi="Times New Roman" w:cs="Times New Roman"/>
                <w:sz w:val="20"/>
                <w:szCs w:val="20"/>
              </w:rPr>
            </w:pPr>
            <w:proofErr w:type="spellStart"/>
            <w:r w:rsidRPr="007E0B0E">
              <w:rPr>
                <w:rFonts w:ascii="Times New Roman" w:hAnsi="Times New Roman" w:cs="Times New Roman"/>
                <w:sz w:val="20"/>
                <w:szCs w:val="20"/>
              </w:rPr>
              <w:t>Dashgin</w:t>
            </w:r>
            <w:proofErr w:type="spellEnd"/>
            <w:r w:rsidRPr="007E0B0E">
              <w:rPr>
                <w:rFonts w:ascii="Times New Roman" w:hAnsi="Times New Roman" w:cs="Times New Roman"/>
                <w:sz w:val="20"/>
                <w:szCs w:val="20"/>
              </w:rPr>
              <w:t xml:space="preserve"> </w:t>
            </w:r>
            <w:proofErr w:type="spellStart"/>
            <w:r w:rsidRPr="007E0B0E">
              <w:rPr>
                <w:rFonts w:ascii="Times New Roman" w:hAnsi="Times New Roman" w:cs="Times New Roman"/>
                <w:sz w:val="20"/>
                <w:szCs w:val="20"/>
              </w:rPr>
              <w:t>Ganbarov</w:t>
            </w:r>
            <w:proofErr w:type="spellEnd"/>
          </w:p>
          <w:p w:rsidR="00187866" w:rsidRPr="007E0B0E" w:rsidRDefault="00187866" w:rsidP="007E0B0E">
            <w:pPr>
              <w:spacing w:after="0" w:line="240" w:lineRule="auto"/>
              <w:rPr>
                <w:rFonts w:ascii="Times New Roman" w:hAnsi="Times New Roman" w:cs="Times New Roman"/>
                <w:sz w:val="20"/>
                <w:szCs w:val="20"/>
              </w:rPr>
            </w:pPr>
          </w:p>
          <w:p w:rsidR="001F1509" w:rsidRPr="007E0B0E" w:rsidRDefault="00940BD5" w:rsidP="007E0B0E">
            <w:pPr>
              <w:spacing w:after="0" w:line="240" w:lineRule="auto"/>
              <w:rPr>
                <w:rFonts w:ascii="Times New Roman" w:hAnsi="Times New Roman" w:cs="Times New Roman"/>
                <w:sz w:val="20"/>
                <w:szCs w:val="20"/>
              </w:rPr>
            </w:pPr>
            <w:proofErr w:type="spellStart"/>
            <w:r w:rsidRPr="007E0B0E">
              <w:rPr>
                <w:rFonts w:ascii="Times New Roman" w:hAnsi="Times New Roman" w:cs="Times New Roman"/>
                <w:sz w:val="20"/>
                <w:szCs w:val="20"/>
              </w:rPr>
              <w:t>Safura</w:t>
            </w:r>
            <w:proofErr w:type="spellEnd"/>
            <w:r w:rsidRPr="007E0B0E">
              <w:rPr>
                <w:rFonts w:ascii="Times New Roman" w:hAnsi="Times New Roman" w:cs="Times New Roman"/>
                <w:sz w:val="20"/>
                <w:szCs w:val="20"/>
              </w:rPr>
              <w:t xml:space="preserve"> </w:t>
            </w:r>
            <w:proofErr w:type="spellStart"/>
            <w:r w:rsidRPr="007E0B0E">
              <w:rPr>
                <w:rFonts w:ascii="Times New Roman" w:hAnsi="Times New Roman" w:cs="Times New Roman"/>
                <w:sz w:val="20"/>
                <w:szCs w:val="20"/>
              </w:rPr>
              <w:t>Babayeva</w:t>
            </w:r>
            <w:proofErr w:type="spellEnd"/>
          </w:p>
          <w:p w:rsidR="001F1509" w:rsidRPr="00187866" w:rsidRDefault="001F1509" w:rsidP="007E0B0E">
            <w:pPr>
              <w:spacing w:after="0" w:line="240" w:lineRule="auto"/>
              <w:rPr>
                <w:rFonts w:ascii="Times New Roman" w:hAnsi="Times New Roman" w:cs="Times New Roman"/>
                <w:i/>
                <w:iCs/>
                <w:sz w:val="20"/>
                <w:szCs w:val="20"/>
              </w:rPr>
            </w:pPr>
            <w:proofErr w:type="spellStart"/>
            <w:r w:rsidRPr="00187866">
              <w:rPr>
                <w:rFonts w:ascii="Times New Roman" w:hAnsi="Times New Roman" w:cs="Times New Roman"/>
                <w:i/>
                <w:iCs/>
                <w:sz w:val="20"/>
                <w:szCs w:val="20"/>
              </w:rPr>
              <w:t>Nakhchivan</w:t>
            </w:r>
            <w:proofErr w:type="spellEnd"/>
            <w:r w:rsidRPr="00187866">
              <w:rPr>
                <w:rFonts w:ascii="Times New Roman" w:hAnsi="Times New Roman" w:cs="Times New Roman"/>
                <w:i/>
                <w:iCs/>
                <w:sz w:val="20"/>
                <w:szCs w:val="20"/>
              </w:rPr>
              <w:t xml:space="preserve"> State University</w:t>
            </w:r>
          </w:p>
          <w:p w:rsidR="001F1509" w:rsidRPr="007E0B0E" w:rsidRDefault="001F1509" w:rsidP="007E0B0E">
            <w:pPr>
              <w:spacing w:after="0" w:line="240" w:lineRule="auto"/>
              <w:rPr>
                <w:rFonts w:ascii="Times New Roman" w:hAnsi="Times New Roman" w:cs="Times New Roman"/>
                <w:sz w:val="20"/>
                <w:szCs w:val="20"/>
              </w:rPr>
            </w:pPr>
          </w:p>
          <w:p w:rsidR="001F1509" w:rsidRPr="007E0B0E" w:rsidRDefault="001F1509" w:rsidP="007E0B0E">
            <w:pPr>
              <w:spacing w:after="0" w:line="240" w:lineRule="auto"/>
              <w:rPr>
                <w:rFonts w:ascii="Times New Roman" w:hAnsi="Times New Roman" w:cs="Times New Roman"/>
                <w:sz w:val="20"/>
                <w:szCs w:val="20"/>
              </w:rPr>
            </w:pPr>
            <w:r w:rsidRPr="007E0B0E">
              <w:rPr>
                <w:rFonts w:ascii="Times New Roman" w:hAnsi="Times New Roman" w:cs="Times New Roman"/>
                <w:sz w:val="20"/>
                <w:szCs w:val="20"/>
              </w:rPr>
              <w:t xml:space="preserve">The article presents information about important tree species belonging to the genera Malus, Prunus and Sorbus of the Floral family, common in the flora of the </w:t>
            </w:r>
            <w:proofErr w:type="spellStart"/>
            <w:r w:rsidRPr="007E0B0E">
              <w:rPr>
                <w:rFonts w:ascii="Times New Roman" w:hAnsi="Times New Roman" w:cs="Times New Roman"/>
                <w:sz w:val="20"/>
                <w:szCs w:val="20"/>
              </w:rPr>
              <w:t>Nakhchivan</w:t>
            </w:r>
            <w:proofErr w:type="spellEnd"/>
            <w:r w:rsidRPr="007E0B0E">
              <w:rPr>
                <w:rFonts w:ascii="Times New Roman" w:hAnsi="Times New Roman" w:cs="Times New Roman"/>
                <w:sz w:val="20"/>
                <w:szCs w:val="20"/>
              </w:rPr>
              <w:t xml:space="preserve"> MR. The species belonging to these genera are mainly used as medicines and food</w:t>
            </w:r>
          </w:p>
          <w:p w:rsidR="001F1509" w:rsidRPr="007E0B0E" w:rsidRDefault="001F1509" w:rsidP="007E0B0E">
            <w:pPr>
              <w:spacing w:after="0" w:line="240" w:lineRule="auto"/>
              <w:rPr>
                <w:rFonts w:ascii="Times New Roman" w:hAnsi="Times New Roman" w:cs="Times New Roman"/>
                <w:sz w:val="20"/>
                <w:szCs w:val="20"/>
              </w:rPr>
            </w:pPr>
          </w:p>
          <w:p w:rsidR="001F1509" w:rsidRPr="007E0B0E" w:rsidRDefault="001F1509" w:rsidP="007E0B0E">
            <w:pPr>
              <w:spacing w:after="0" w:line="240" w:lineRule="auto"/>
              <w:rPr>
                <w:rFonts w:ascii="Times New Roman" w:hAnsi="Times New Roman" w:cs="Times New Roman"/>
                <w:sz w:val="20"/>
                <w:szCs w:val="20"/>
              </w:rPr>
            </w:pPr>
          </w:p>
          <w:p w:rsidR="003212A9" w:rsidRPr="007E0B0E" w:rsidRDefault="001F1509" w:rsidP="007E0B0E">
            <w:pPr>
              <w:spacing w:after="0" w:line="240" w:lineRule="auto"/>
              <w:rPr>
                <w:rFonts w:ascii="Times New Roman" w:hAnsi="Times New Roman" w:cs="Times New Roman"/>
                <w:sz w:val="20"/>
                <w:szCs w:val="20"/>
              </w:rPr>
            </w:pPr>
            <w:r w:rsidRPr="007E0B0E">
              <w:rPr>
                <w:rFonts w:ascii="Times New Roman" w:hAnsi="Times New Roman" w:cs="Times New Roman"/>
                <w:sz w:val="20"/>
                <w:szCs w:val="20"/>
              </w:rPr>
              <w:t xml:space="preserve">Keywords: </w:t>
            </w:r>
            <w:r w:rsidR="00187866" w:rsidRPr="007E0B0E">
              <w:rPr>
                <w:rFonts w:ascii="Times New Roman" w:hAnsi="Times New Roman" w:cs="Times New Roman"/>
                <w:sz w:val="20"/>
                <w:szCs w:val="20"/>
              </w:rPr>
              <w:t>MALUS, PRUNUS, SORBUS, MEDICINE, DYE, FOOD</w:t>
            </w:r>
          </w:p>
        </w:tc>
      </w:tr>
    </w:tbl>
    <w:p w:rsidR="003212A9" w:rsidRPr="003212A9" w:rsidRDefault="003212A9">
      <w:pPr>
        <w:spacing w:after="0" w:line="360" w:lineRule="auto"/>
        <w:jc w:val="both"/>
        <w:rPr>
          <w:rFonts w:ascii="Times New Roman" w:hAnsi="Times New Roman" w:cs="Times New Roman"/>
          <w:sz w:val="28"/>
          <w:szCs w:val="28"/>
        </w:rPr>
      </w:pPr>
    </w:p>
    <w:p w:rsidR="005868CC" w:rsidRPr="003212A9" w:rsidRDefault="00D8347D" w:rsidP="003212A9">
      <w:pPr>
        <w:spacing w:after="0" w:line="360" w:lineRule="auto"/>
        <w:jc w:val="center"/>
        <w:rPr>
          <w:rFonts w:ascii="Times New Roman" w:hAnsi="Times New Roman" w:cs="Times New Roman"/>
          <w:b/>
          <w:sz w:val="28"/>
          <w:szCs w:val="28"/>
          <w:lang w:val="ru-RU"/>
        </w:rPr>
      </w:pPr>
      <w:r w:rsidRPr="003212A9">
        <w:rPr>
          <w:rFonts w:ascii="Times New Roman" w:hAnsi="Times New Roman" w:cs="Times New Roman"/>
          <w:b/>
          <w:sz w:val="28"/>
          <w:szCs w:val="28"/>
          <w:lang w:val="ru-RU"/>
        </w:rPr>
        <w:t>Введение</w:t>
      </w:r>
    </w:p>
    <w:p w:rsidR="005868CC" w:rsidRDefault="00D8347D">
      <w:pPr>
        <w:spacing w:after="0"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Большинство растений, произрастающих на территории </w:t>
      </w:r>
      <w:proofErr w:type="spellStart"/>
      <w:r>
        <w:rPr>
          <w:rFonts w:ascii="Times New Roman" w:hAnsi="Times New Roman" w:cs="Times New Roman"/>
          <w:sz w:val="28"/>
          <w:szCs w:val="28"/>
          <w:lang w:val="ru-RU"/>
        </w:rPr>
        <w:t>Нахчыванской</w:t>
      </w:r>
      <w:proofErr w:type="spellEnd"/>
      <w:r>
        <w:rPr>
          <w:rFonts w:ascii="Times New Roman" w:hAnsi="Times New Roman" w:cs="Times New Roman"/>
          <w:sz w:val="28"/>
          <w:szCs w:val="28"/>
          <w:lang w:val="ru-RU"/>
        </w:rPr>
        <w:t xml:space="preserve"> МР, относятся к народному хозяйству. являются полезными растениями, широко используемыми в различных областях. Эти растения в которых древесные виды семейства Цветочные  являются лекарством, пищей, кормом, декоративным,  краситель и </w:t>
      </w:r>
      <w:proofErr w:type="spellStart"/>
      <w:r>
        <w:rPr>
          <w:rFonts w:ascii="Times New Roman" w:hAnsi="Times New Roman" w:cs="Times New Roman"/>
          <w:sz w:val="28"/>
          <w:szCs w:val="28"/>
          <w:lang w:val="ru-RU"/>
        </w:rPr>
        <w:t>фитомелиоратив</w:t>
      </w:r>
      <w:proofErr w:type="spellEnd"/>
      <w:r>
        <w:rPr>
          <w:rFonts w:ascii="Times New Roman" w:hAnsi="Times New Roman" w:cs="Times New Roman"/>
          <w:sz w:val="28"/>
          <w:szCs w:val="28"/>
          <w:lang w:val="ru-RU"/>
        </w:rPr>
        <w:t xml:space="preserve"> и др. Помимо полезных свойств, таких как они также являются важным источником сырья, поскольку богаты биологически активными веществами. Изучение растений с такими полезными свойствами для местности считается важным.</w:t>
      </w:r>
    </w:p>
    <w:p w:rsidR="005868CC" w:rsidRPr="003212A9" w:rsidRDefault="00D8347D" w:rsidP="003212A9">
      <w:pPr>
        <w:spacing w:after="0" w:line="360" w:lineRule="auto"/>
        <w:jc w:val="center"/>
        <w:rPr>
          <w:rFonts w:ascii="Times New Roman" w:hAnsi="Times New Roman" w:cs="Times New Roman"/>
          <w:b/>
          <w:sz w:val="28"/>
          <w:szCs w:val="28"/>
          <w:lang w:val="ru-RU"/>
        </w:rPr>
      </w:pPr>
      <w:r w:rsidRPr="003212A9">
        <w:rPr>
          <w:rFonts w:ascii="Times New Roman" w:hAnsi="Times New Roman" w:cs="Times New Roman"/>
          <w:b/>
          <w:sz w:val="28"/>
          <w:szCs w:val="28"/>
          <w:lang w:val="ru-RU"/>
        </w:rPr>
        <w:t>Материал и методика</w:t>
      </w:r>
    </w:p>
    <w:p w:rsidR="005868CC" w:rsidRDefault="00D8347D">
      <w:pPr>
        <w:spacing w:after="0"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Исследования проводятся с 2019 года. В качестве района исследований были выбраны различные районы </w:t>
      </w:r>
      <w:proofErr w:type="spellStart"/>
      <w:r>
        <w:rPr>
          <w:rFonts w:ascii="Times New Roman" w:hAnsi="Times New Roman" w:cs="Times New Roman"/>
          <w:sz w:val="28"/>
          <w:szCs w:val="28"/>
          <w:lang w:val="ru-RU"/>
        </w:rPr>
        <w:t>Нахчыванской</w:t>
      </w:r>
      <w:proofErr w:type="spellEnd"/>
      <w:r>
        <w:rPr>
          <w:rFonts w:ascii="Times New Roman" w:hAnsi="Times New Roman" w:cs="Times New Roman"/>
          <w:sz w:val="28"/>
          <w:szCs w:val="28"/>
          <w:lang w:val="ru-RU"/>
        </w:rPr>
        <w:t xml:space="preserve"> АР, а в </w:t>
      </w:r>
      <w:r>
        <w:rPr>
          <w:rFonts w:ascii="Times New Roman" w:hAnsi="Times New Roman" w:cs="Times New Roman"/>
          <w:sz w:val="28"/>
          <w:szCs w:val="28"/>
          <w:lang w:val="ru-RU"/>
        </w:rPr>
        <w:lastRenderedPageBreak/>
        <w:t xml:space="preserve">качестве объекта выбраны важные древесные виды, принадлежащие к родам </w:t>
      </w:r>
      <w:r>
        <w:rPr>
          <w:rFonts w:ascii="Times New Roman" w:hAnsi="Times New Roman" w:cs="Times New Roman"/>
          <w:i/>
          <w:sz w:val="28"/>
          <w:szCs w:val="28"/>
        </w:rPr>
        <w:t>Malus</w:t>
      </w:r>
      <w:r>
        <w:rPr>
          <w:rFonts w:ascii="Times New Roman" w:hAnsi="Times New Roman" w:cs="Times New Roman"/>
          <w:i/>
          <w:sz w:val="28"/>
          <w:szCs w:val="28"/>
          <w:lang w:val="ru-RU"/>
        </w:rPr>
        <w:t xml:space="preserve">, </w:t>
      </w:r>
      <w:r>
        <w:rPr>
          <w:rFonts w:ascii="Times New Roman" w:hAnsi="Times New Roman" w:cs="Times New Roman"/>
          <w:i/>
          <w:sz w:val="28"/>
          <w:szCs w:val="28"/>
        </w:rPr>
        <w:t>Prunus</w:t>
      </w:r>
      <w:r>
        <w:rPr>
          <w:rFonts w:ascii="Times New Roman" w:hAnsi="Times New Roman" w:cs="Times New Roman"/>
          <w:sz w:val="28"/>
          <w:szCs w:val="28"/>
          <w:lang w:val="ru-RU"/>
        </w:rPr>
        <w:t xml:space="preserve"> и </w:t>
      </w:r>
      <w:r>
        <w:rPr>
          <w:rFonts w:ascii="Times New Roman" w:hAnsi="Times New Roman" w:cs="Times New Roman"/>
          <w:i/>
          <w:sz w:val="28"/>
          <w:szCs w:val="28"/>
        </w:rPr>
        <w:t>Sorbus</w:t>
      </w:r>
      <w:r>
        <w:rPr>
          <w:rFonts w:ascii="Times New Roman" w:hAnsi="Times New Roman" w:cs="Times New Roman"/>
          <w:sz w:val="28"/>
          <w:szCs w:val="28"/>
          <w:lang w:val="ru-RU"/>
        </w:rPr>
        <w:t xml:space="preserve"> семейства Цветочные.</w:t>
      </w:r>
    </w:p>
    <w:p w:rsidR="005868CC" w:rsidRPr="003212A9" w:rsidRDefault="00D8347D" w:rsidP="003212A9">
      <w:pPr>
        <w:spacing w:after="0" w:line="360" w:lineRule="auto"/>
        <w:jc w:val="center"/>
        <w:rPr>
          <w:rFonts w:ascii="Times New Roman" w:hAnsi="Times New Roman" w:cs="Times New Roman"/>
          <w:b/>
          <w:sz w:val="28"/>
          <w:szCs w:val="28"/>
          <w:lang w:val="ru-RU"/>
        </w:rPr>
      </w:pPr>
      <w:r w:rsidRPr="003212A9">
        <w:rPr>
          <w:rFonts w:ascii="Times New Roman" w:hAnsi="Times New Roman" w:cs="Times New Roman"/>
          <w:b/>
          <w:sz w:val="28"/>
          <w:szCs w:val="28"/>
          <w:lang w:val="ru-RU"/>
        </w:rPr>
        <w:t>Обсуждение и выводы исследования</w:t>
      </w:r>
    </w:p>
    <w:p w:rsidR="003212A9" w:rsidRDefault="00D8347D" w:rsidP="003212A9">
      <w:pPr>
        <w:spacing w:after="0"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Древесные виды семейства Цветочные распространенные на территории </w:t>
      </w:r>
      <w:proofErr w:type="spellStart"/>
      <w:r>
        <w:rPr>
          <w:rFonts w:ascii="Times New Roman" w:hAnsi="Times New Roman" w:cs="Times New Roman"/>
          <w:sz w:val="28"/>
          <w:szCs w:val="28"/>
          <w:lang w:val="ru-RU"/>
        </w:rPr>
        <w:t>Нахчыванской</w:t>
      </w:r>
      <w:proofErr w:type="spellEnd"/>
      <w:r>
        <w:rPr>
          <w:rFonts w:ascii="Times New Roman" w:hAnsi="Times New Roman" w:cs="Times New Roman"/>
          <w:sz w:val="28"/>
          <w:szCs w:val="28"/>
          <w:lang w:val="ru-RU"/>
        </w:rPr>
        <w:t xml:space="preserve"> АР, широко используются в медицине, пищевых и кормовых, декоративных, красильных и фитомелиоративных мероприятиях (1, 2, 3, 4).</w:t>
      </w:r>
    </w:p>
    <w:p w:rsidR="003212A9" w:rsidRDefault="00D8347D" w:rsidP="003212A9">
      <w:pPr>
        <w:spacing w:after="0" w:line="360" w:lineRule="auto"/>
        <w:ind w:firstLine="708"/>
        <w:jc w:val="both"/>
        <w:rPr>
          <w:rFonts w:ascii="Times New Roman" w:hAnsi="Times New Roman" w:cs="Times New Roman"/>
          <w:sz w:val="28"/>
          <w:szCs w:val="28"/>
          <w:lang w:val="ru-RU"/>
        </w:rPr>
      </w:pPr>
      <w:r>
        <w:rPr>
          <w:rFonts w:ascii="Times New Roman" w:hAnsi="Times New Roman" w:cs="Times New Roman"/>
          <w:i/>
          <w:sz w:val="28"/>
          <w:szCs w:val="28"/>
        </w:rPr>
        <w:t>Malus</w:t>
      </w:r>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rPr>
        <w:t>orientalis</w:t>
      </w:r>
      <w:proofErr w:type="spellEnd"/>
      <w:r>
        <w:rPr>
          <w:rFonts w:ascii="Times New Roman" w:hAnsi="Times New Roman" w:cs="Times New Roman"/>
          <w:sz w:val="28"/>
          <w:szCs w:val="28"/>
          <w:lang w:val="ru-RU"/>
        </w:rPr>
        <w:t xml:space="preserve"> — восточное яблоко — фрукт, с древних времен считавшийся источником витаминов</w:t>
      </w:r>
      <w:r w:rsidR="003212A9">
        <w:rPr>
          <w:rFonts w:ascii="Times New Roman" w:hAnsi="Times New Roman" w:cs="Times New Roman"/>
          <w:sz w:val="28"/>
          <w:szCs w:val="28"/>
          <w:lang w:val="ru-RU"/>
        </w:rPr>
        <w:t xml:space="preserve"> (рисунок 1)</w:t>
      </w:r>
      <w:r>
        <w:rPr>
          <w:rFonts w:ascii="Times New Roman" w:hAnsi="Times New Roman" w:cs="Times New Roman"/>
          <w:sz w:val="28"/>
          <w:szCs w:val="28"/>
          <w:lang w:val="ru-RU"/>
        </w:rPr>
        <w:t xml:space="preserve">. </w:t>
      </w:r>
    </w:p>
    <w:p w:rsidR="003212A9" w:rsidRDefault="003212A9" w:rsidP="003212A9">
      <w:pPr>
        <w:spacing w:after="0" w:line="360" w:lineRule="auto"/>
        <w:jc w:val="center"/>
        <w:rPr>
          <w:rFonts w:ascii="Times New Roman" w:hAnsi="Times New Roman" w:cs="Times New Roman"/>
          <w:color w:val="FF0000"/>
          <w:sz w:val="32"/>
          <w:szCs w:val="32"/>
          <w:lang w:val="ru-RU"/>
        </w:rPr>
      </w:pPr>
      <w:r>
        <w:rPr>
          <w:rFonts w:ascii="Times New Roman" w:hAnsi="Times New Roman" w:cs="Times New Roman"/>
          <w:noProof/>
          <w:sz w:val="28"/>
          <w:szCs w:val="28"/>
          <w:lang w:val="ru-RU" w:eastAsia="ru-RU"/>
        </w:rPr>
        <w:drawing>
          <wp:inline distT="0" distB="0" distL="0" distR="0" wp14:anchorId="5C12C3BF" wp14:editId="56EC546C">
            <wp:extent cx="4320000" cy="3241266"/>
            <wp:effectExtent l="0" t="0" r="4445" b="0"/>
            <wp:docPr id="1" name="Picture 1" descr="C:\Users\tkt6\Desktop\IMG_21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kt6\Desktop\IMG_217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20000" cy="3241266"/>
                    </a:xfrm>
                    <a:prstGeom prst="rect">
                      <a:avLst/>
                    </a:prstGeom>
                    <a:noFill/>
                    <a:ln>
                      <a:noFill/>
                    </a:ln>
                  </pic:spPr>
                </pic:pic>
              </a:graphicData>
            </a:graphic>
          </wp:inline>
        </w:drawing>
      </w:r>
    </w:p>
    <w:p w:rsidR="003212A9" w:rsidRDefault="003212A9" w:rsidP="003212A9">
      <w:pPr>
        <w:spacing w:after="0" w:line="360" w:lineRule="auto"/>
        <w:rPr>
          <w:rFonts w:ascii="Times New Roman" w:hAnsi="Times New Roman" w:cs="Times New Roman"/>
          <w:color w:val="FF0000"/>
          <w:sz w:val="32"/>
          <w:szCs w:val="32"/>
          <w:lang w:val="az-Latn-AZ"/>
        </w:rPr>
      </w:pPr>
      <w:r>
        <w:rPr>
          <w:rFonts w:ascii="Times New Roman" w:hAnsi="Times New Roman" w:cs="Times New Roman"/>
          <w:sz w:val="32"/>
          <w:szCs w:val="32"/>
          <w:lang w:val="az-Latn-AZ"/>
        </w:rPr>
        <w:t xml:space="preserve">                                </w:t>
      </w:r>
      <w:r>
        <w:rPr>
          <w:rFonts w:ascii="Times New Roman" w:hAnsi="Times New Roman" w:cs="Times New Roman"/>
          <w:sz w:val="32"/>
          <w:szCs w:val="32"/>
          <w:lang w:val="ru-RU"/>
        </w:rPr>
        <w:t xml:space="preserve">Рисунок </w:t>
      </w:r>
      <w:r>
        <w:rPr>
          <w:rFonts w:ascii="Times New Roman" w:hAnsi="Times New Roman" w:cs="Times New Roman"/>
          <w:sz w:val="32"/>
          <w:szCs w:val="32"/>
          <w:lang w:val="az-Latn-AZ"/>
        </w:rPr>
        <w:t>1</w:t>
      </w:r>
      <w:r>
        <w:rPr>
          <w:rFonts w:ascii="Times New Roman" w:hAnsi="Times New Roman" w:cs="Times New Roman"/>
          <w:sz w:val="32"/>
          <w:szCs w:val="32"/>
          <w:lang w:val="ru-RU"/>
        </w:rPr>
        <w:t>.</w:t>
      </w:r>
      <w:r>
        <w:rPr>
          <w:rFonts w:ascii="Times New Roman" w:hAnsi="Times New Roman" w:cs="Times New Roman"/>
          <w:sz w:val="32"/>
          <w:szCs w:val="32"/>
          <w:lang w:val="az-Latn-AZ"/>
        </w:rPr>
        <w:t xml:space="preserve"> </w:t>
      </w:r>
      <w:r>
        <w:rPr>
          <w:rFonts w:ascii="Times New Roman" w:hAnsi="Times New Roman" w:cs="Times New Roman"/>
          <w:i/>
          <w:sz w:val="28"/>
          <w:szCs w:val="28"/>
        </w:rPr>
        <w:t>Malus</w:t>
      </w:r>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rPr>
        <w:t>orientalis</w:t>
      </w:r>
      <w:proofErr w:type="spellEnd"/>
    </w:p>
    <w:p w:rsidR="003212A9" w:rsidRPr="003212A9" w:rsidRDefault="003212A9" w:rsidP="003212A9">
      <w:pPr>
        <w:spacing w:after="0" w:line="360" w:lineRule="auto"/>
        <w:jc w:val="both"/>
        <w:rPr>
          <w:rFonts w:ascii="Times New Roman" w:hAnsi="Times New Roman" w:cs="Times New Roman"/>
          <w:sz w:val="28"/>
          <w:szCs w:val="28"/>
          <w:lang w:val="az-Latn-AZ"/>
        </w:rPr>
      </w:pPr>
    </w:p>
    <w:p w:rsidR="005868CC" w:rsidRDefault="00D8347D" w:rsidP="003212A9">
      <w:pPr>
        <w:spacing w:after="0" w:line="360" w:lineRule="auto"/>
        <w:ind w:firstLine="708"/>
        <w:jc w:val="both"/>
        <w:rPr>
          <w:rFonts w:ascii="Times New Roman" w:hAnsi="Times New Roman" w:cs="Times New Roman"/>
          <w:color w:val="FF0000"/>
          <w:sz w:val="32"/>
          <w:szCs w:val="32"/>
          <w:lang w:val="ru-RU"/>
        </w:rPr>
      </w:pPr>
      <w:r>
        <w:rPr>
          <w:rFonts w:ascii="Times New Roman" w:hAnsi="Times New Roman" w:cs="Times New Roman"/>
          <w:sz w:val="28"/>
          <w:szCs w:val="28"/>
          <w:lang w:val="ru-RU"/>
        </w:rPr>
        <w:t xml:space="preserve">Яблоко характеризуется высоким содержанием биологически активных веществ. Плоды, корень, листья и семена яблока используются в медицине. Плоды яблок содержат органические кислоты, аскорбиновую кислоту, железо, медь, кальций, фосфор, марганец, комплекс витаминов группы В, вакцины, эфирные масла и др. Яблочные плоды обладают бактерицидными и противовоспалительными свойствами. Его применяют при несварении желудка, расстройствах желудочно-кишечного тракта, </w:t>
      </w:r>
      <w:r>
        <w:rPr>
          <w:rFonts w:ascii="Times New Roman" w:hAnsi="Times New Roman" w:cs="Times New Roman"/>
          <w:sz w:val="28"/>
          <w:szCs w:val="28"/>
          <w:lang w:val="ru-RU"/>
        </w:rPr>
        <w:lastRenderedPageBreak/>
        <w:t xml:space="preserve">колитах, дизентерии, хроническом холецистите как мочегонное, желчегонное и слабительное средство. </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t xml:space="preserve">Свежие плоды яблок содержат яблоко, лимон, </w:t>
      </w:r>
      <w:proofErr w:type="spellStart"/>
      <w:r>
        <w:rPr>
          <w:rFonts w:ascii="Times New Roman" w:hAnsi="Times New Roman" w:cs="Times New Roman"/>
          <w:sz w:val="32"/>
          <w:szCs w:val="32"/>
          <w:lang w:val="ru-RU"/>
        </w:rPr>
        <w:t>хлорогеновую</w:t>
      </w:r>
      <w:proofErr w:type="spellEnd"/>
      <w:r>
        <w:rPr>
          <w:rFonts w:ascii="Times New Roman" w:hAnsi="Times New Roman" w:cs="Times New Roman"/>
          <w:sz w:val="32"/>
          <w:szCs w:val="32"/>
          <w:lang w:val="ru-RU"/>
        </w:rPr>
        <w:t xml:space="preserve"> кислоту, 85% воды, 12% сахара, пектин, красители и  витамины В1, В2, В9, аскорбиновую кислоту, фитонциды, каротин (провитамин А), богат органическими соединениями железа и фосфора, микроэлементы марганец, медь, калий и др. Также плоды содержат уксусный альдегид, и есть эфирные масла, состоящие из сложных эфиров, образованных амиловым спиртом с муравьиной, уксусной, капроновой и </w:t>
      </w:r>
      <w:proofErr w:type="spellStart"/>
      <w:r>
        <w:rPr>
          <w:rFonts w:ascii="Times New Roman" w:hAnsi="Times New Roman" w:cs="Times New Roman"/>
          <w:sz w:val="32"/>
          <w:szCs w:val="32"/>
          <w:lang w:val="ru-RU"/>
        </w:rPr>
        <w:t>каприловой</w:t>
      </w:r>
      <w:proofErr w:type="spellEnd"/>
      <w:r>
        <w:rPr>
          <w:rFonts w:ascii="Times New Roman" w:hAnsi="Times New Roman" w:cs="Times New Roman"/>
          <w:sz w:val="32"/>
          <w:szCs w:val="32"/>
          <w:lang w:val="ru-RU"/>
        </w:rPr>
        <w:t xml:space="preserve"> кислотами. </w:t>
      </w:r>
      <w:proofErr w:type="spellStart"/>
      <w:r>
        <w:rPr>
          <w:rFonts w:ascii="Times New Roman" w:hAnsi="Times New Roman" w:cs="Times New Roman"/>
          <w:sz w:val="32"/>
          <w:szCs w:val="32"/>
          <w:lang w:val="ru-RU"/>
        </w:rPr>
        <w:t>Флавоноиды</w:t>
      </w:r>
      <w:proofErr w:type="spellEnd"/>
      <w:r>
        <w:rPr>
          <w:rFonts w:ascii="Times New Roman" w:hAnsi="Times New Roman" w:cs="Times New Roman"/>
          <w:sz w:val="32"/>
          <w:szCs w:val="32"/>
          <w:lang w:val="ru-RU"/>
        </w:rPr>
        <w:t xml:space="preserve"> в кожуре плодов, жир (до 15%) и гликозид </w:t>
      </w:r>
      <w:proofErr w:type="spellStart"/>
      <w:r>
        <w:rPr>
          <w:rFonts w:ascii="Times New Roman" w:hAnsi="Times New Roman" w:cs="Times New Roman"/>
          <w:sz w:val="32"/>
          <w:szCs w:val="32"/>
          <w:lang w:val="ru-RU"/>
        </w:rPr>
        <w:t>амигдалина</w:t>
      </w:r>
      <w:proofErr w:type="spellEnd"/>
      <w:r>
        <w:rPr>
          <w:rFonts w:ascii="Times New Roman" w:hAnsi="Times New Roman" w:cs="Times New Roman"/>
          <w:sz w:val="32"/>
          <w:szCs w:val="32"/>
          <w:lang w:val="ru-RU"/>
        </w:rPr>
        <w:t xml:space="preserve"> в семенах (около 0,6%).</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rPr>
        <w:t>K</w:t>
      </w:r>
      <w:proofErr w:type="spellStart"/>
      <w:r>
        <w:rPr>
          <w:rFonts w:ascii="Times New Roman" w:hAnsi="Times New Roman" w:cs="Times New Roman"/>
          <w:sz w:val="32"/>
          <w:szCs w:val="32"/>
          <w:lang w:val="ru-RU"/>
        </w:rPr>
        <w:t>орни</w:t>
      </w:r>
      <w:proofErr w:type="spellEnd"/>
      <w:r>
        <w:rPr>
          <w:rFonts w:ascii="Times New Roman" w:hAnsi="Times New Roman" w:cs="Times New Roman"/>
          <w:sz w:val="32"/>
          <w:szCs w:val="32"/>
          <w:lang w:val="ru-RU"/>
        </w:rPr>
        <w:t xml:space="preserve"> и листья яблони также богаты веществом </w:t>
      </w:r>
      <w:proofErr w:type="spellStart"/>
      <w:r>
        <w:rPr>
          <w:rFonts w:ascii="Times New Roman" w:hAnsi="Times New Roman" w:cs="Times New Roman"/>
          <w:sz w:val="32"/>
          <w:szCs w:val="32"/>
          <w:lang w:val="ru-RU"/>
        </w:rPr>
        <w:t>дигидрохалконом</w:t>
      </w:r>
      <w:proofErr w:type="spellEnd"/>
      <w:r>
        <w:rPr>
          <w:rFonts w:ascii="Times New Roman" w:hAnsi="Times New Roman" w:cs="Times New Roman"/>
          <w:sz w:val="32"/>
          <w:szCs w:val="32"/>
          <w:lang w:val="ru-RU"/>
        </w:rPr>
        <w:t xml:space="preserve"> (</w:t>
      </w:r>
      <w:proofErr w:type="spellStart"/>
      <w:r>
        <w:rPr>
          <w:rFonts w:ascii="Times New Roman" w:hAnsi="Times New Roman" w:cs="Times New Roman"/>
          <w:sz w:val="32"/>
          <w:szCs w:val="32"/>
          <w:lang w:val="ru-RU"/>
        </w:rPr>
        <w:t>флоридзином</w:t>
      </w:r>
      <w:proofErr w:type="spellEnd"/>
      <w:r>
        <w:rPr>
          <w:rFonts w:ascii="Times New Roman" w:hAnsi="Times New Roman" w:cs="Times New Roman"/>
          <w:sz w:val="32"/>
          <w:szCs w:val="32"/>
          <w:lang w:val="ru-RU"/>
        </w:rPr>
        <w:t>). По мнению ряда ученых, витамины и ферменты в яблочных косточках предотвращают возникновение онкологических заболеваний в организме. Также семена яблок полностью удовлетворяют суточную потребность организма в йоде. Люди принимают яблоки при анемии, их также широко применяют при железодефицитной анемии и авитаминозах.</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t>Яблоко широко используется при приготовлении фруктовых сиропов, различных напитков, соков, джемов. Яблоко также очень ценно как пищевое растение. Для приготовления компотов из яблок чаще используют кислые фрукты. Компот из яблок успокаивает нервную систему, снимает напряжение организм</w:t>
      </w:r>
      <w:r>
        <w:rPr>
          <w:rFonts w:ascii="Times New Roman" w:hAnsi="Times New Roman" w:cs="Times New Roman"/>
          <w:sz w:val="32"/>
          <w:szCs w:val="32"/>
        </w:rPr>
        <w:t>a</w:t>
      </w:r>
      <w:r>
        <w:rPr>
          <w:rFonts w:ascii="Times New Roman" w:hAnsi="Times New Roman" w:cs="Times New Roman"/>
          <w:sz w:val="32"/>
          <w:szCs w:val="32"/>
          <w:lang w:val="ru-RU"/>
        </w:rPr>
        <w:t xml:space="preserve"> и </w:t>
      </w:r>
      <w:r>
        <w:rPr>
          <w:rFonts w:ascii="Times New Roman" w:hAnsi="Times New Roman" w:cs="Times New Roman"/>
          <w:sz w:val="32"/>
          <w:szCs w:val="32"/>
          <w:lang w:val="ru-RU"/>
        </w:rPr>
        <w:lastRenderedPageBreak/>
        <w:t xml:space="preserve">регулирует обмен веществ.  </w:t>
      </w:r>
      <w:r>
        <w:rPr>
          <w:rFonts w:ascii="Times New Roman" w:hAnsi="Times New Roman" w:cs="Times New Roman"/>
          <w:sz w:val="28"/>
          <w:szCs w:val="28"/>
          <w:lang w:val="ru-RU"/>
        </w:rPr>
        <w:t>П</w:t>
      </w:r>
      <w:r>
        <w:rPr>
          <w:rFonts w:ascii="Times New Roman" w:hAnsi="Times New Roman" w:cs="Times New Roman"/>
          <w:sz w:val="32"/>
          <w:szCs w:val="32"/>
          <w:lang w:val="ru-RU"/>
        </w:rPr>
        <w:t xml:space="preserve">ектин и </w:t>
      </w:r>
      <w:proofErr w:type="spellStart"/>
      <w:r>
        <w:rPr>
          <w:rFonts w:ascii="Times New Roman" w:hAnsi="Times New Roman" w:cs="Times New Roman"/>
          <w:sz w:val="32"/>
          <w:szCs w:val="32"/>
          <w:lang w:val="ru-RU"/>
        </w:rPr>
        <w:t>аскорбиновоя</w:t>
      </w:r>
      <w:proofErr w:type="spellEnd"/>
      <w:r>
        <w:rPr>
          <w:rFonts w:ascii="Times New Roman" w:hAnsi="Times New Roman" w:cs="Times New Roman"/>
          <w:sz w:val="32"/>
          <w:szCs w:val="32"/>
          <w:lang w:val="ru-RU"/>
        </w:rPr>
        <w:t xml:space="preserve"> кислот</w:t>
      </w:r>
      <w:r>
        <w:rPr>
          <w:rFonts w:ascii="Times New Roman" w:hAnsi="Times New Roman" w:cs="Times New Roman"/>
          <w:sz w:val="32"/>
          <w:szCs w:val="32"/>
        </w:rPr>
        <w:t>a</w:t>
      </w:r>
      <w:r>
        <w:rPr>
          <w:rFonts w:ascii="Times New Roman" w:hAnsi="Times New Roman" w:cs="Times New Roman"/>
          <w:sz w:val="32"/>
          <w:szCs w:val="32"/>
          <w:lang w:val="ru-RU"/>
        </w:rPr>
        <w:t>, соли, магния, содержащихся в его плодах уменьшает риск развития атеросклероза.  С помощью нерастворимых волокон он снижает риск рака толстой кишки и предотвращает запоры. Из сладких плодов в основном получают качественные джемы, а из кислых плодов получают качественное повидло.</w:t>
      </w:r>
    </w:p>
    <w:p w:rsidR="003212A9"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i/>
          <w:sz w:val="32"/>
          <w:szCs w:val="32"/>
        </w:rPr>
        <w:t>Prunus</w:t>
      </w:r>
      <w:r>
        <w:rPr>
          <w:rFonts w:ascii="Times New Roman" w:hAnsi="Times New Roman" w:cs="Times New Roman"/>
          <w:i/>
          <w:sz w:val="32"/>
          <w:szCs w:val="32"/>
          <w:lang w:val="ru-RU"/>
        </w:rPr>
        <w:t xml:space="preserve"> </w:t>
      </w:r>
      <w:proofErr w:type="spellStart"/>
      <w:r>
        <w:rPr>
          <w:rFonts w:ascii="Times New Roman" w:hAnsi="Times New Roman" w:cs="Times New Roman"/>
          <w:i/>
          <w:sz w:val="32"/>
          <w:szCs w:val="32"/>
        </w:rPr>
        <w:t>divaricata</w:t>
      </w:r>
      <w:proofErr w:type="spellEnd"/>
      <w:r>
        <w:rPr>
          <w:rFonts w:ascii="Times New Roman" w:hAnsi="Times New Roman" w:cs="Times New Roman"/>
          <w:sz w:val="32"/>
          <w:szCs w:val="32"/>
          <w:lang w:val="ru-RU"/>
        </w:rPr>
        <w:t xml:space="preserve"> – Плоды алычи известны как ценный пищевой продукт с древних времен</w:t>
      </w:r>
      <w:r w:rsidR="003212A9">
        <w:rPr>
          <w:rFonts w:ascii="Times New Roman" w:hAnsi="Times New Roman" w:cs="Times New Roman"/>
          <w:sz w:val="32"/>
          <w:szCs w:val="32"/>
          <w:lang w:val="ru-RU"/>
        </w:rPr>
        <w:t xml:space="preserve"> (рисунок 2)</w:t>
      </w:r>
      <w:r>
        <w:rPr>
          <w:rFonts w:ascii="Times New Roman" w:hAnsi="Times New Roman" w:cs="Times New Roman"/>
          <w:sz w:val="32"/>
          <w:szCs w:val="32"/>
          <w:lang w:val="ru-RU"/>
        </w:rPr>
        <w:t xml:space="preserve">. </w:t>
      </w:r>
    </w:p>
    <w:p w:rsidR="003212A9" w:rsidRDefault="003212A9" w:rsidP="003212A9">
      <w:pPr>
        <w:spacing w:after="0" w:line="360" w:lineRule="auto"/>
        <w:jc w:val="both"/>
        <w:rPr>
          <w:rFonts w:ascii="Times New Roman" w:hAnsi="Times New Roman" w:cs="Times New Roman"/>
          <w:sz w:val="32"/>
          <w:szCs w:val="32"/>
          <w:lang w:val="ru-RU"/>
        </w:rPr>
      </w:pPr>
      <w:r>
        <w:rPr>
          <w:rFonts w:ascii="Times New Roman" w:hAnsi="Times New Roman" w:cs="Times New Roman"/>
          <w:bCs/>
          <w:noProof/>
          <w:sz w:val="28"/>
          <w:szCs w:val="28"/>
          <w:lang w:val="ru-RU" w:eastAsia="ru-RU"/>
        </w:rPr>
        <w:drawing>
          <wp:anchor distT="0" distB="0" distL="114300" distR="114300" simplePos="0" relativeHeight="251659264" behindDoc="0" locked="0" layoutInCell="1" allowOverlap="1" wp14:anchorId="44571C91" wp14:editId="5CEFD186">
            <wp:simplePos x="0" y="0"/>
            <wp:positionH relativeFrom="page">
              <wp:posOffset>1913890</wp:posOffset>
            </wp:positionH>
            <wp:positionV relativeFrom="paragraph">
              <wp:posOffset>4445</wp:posOffset>
            </wp:positionV>
            <wp:extent cx="4320000" cy="2996916"/>
            <wp:effectExtent l="0" t="0" r="4445"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20000" cy="2996916"/>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12A9" w:rsidRDefault="003212A9" w:rsidP="003212A9">
      <w:pPr>
        <w:spacing w:after="0" w:line="360" w:lineRule="auto"/>
        <w:jc w:val="center"/>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p>
    <w:p w:rsidR="003212A9" w:rsidRDefault="003212A9" w:rsidP="003212A9">
      <w:pPr>
        <w:spacing w:after="0" w:line="360" w:lineRule="auto"/>
        <w:jc w:val="both"/>
        <w:rPr>
          <w:rFonts w:ascii="Times New Roman" w:hAnsi="Times New Roman" w:cs="Times New Roman"/>
          <w:sz w:val="32"/>
          <w:szCs w:val="32"/>
          <w:lang w:val="ru-RU"/>
        </w:rPr>
      </w:pPr>
      <w:r>
        <w:rPr>
          <w:rFonts w:ascii="Times New Roman" w:hAnsi="Times New Roman" w:cs="Times New Roman"/>
          <w:sz w:val="32"/>
          <w:szCs w:val="32"/>
          <w:lang w:val="ru-RU"/>
        </w:rPr>
        <w:t xml:space="preserve">                                      Рисунок </w:t>
      </w:r>
      <w:r>
        <w:rPr>
          <w:rFonts w:ascii="Times New Roman" w:hAnsi="Times New Roman" w:cs="Times New Roman"/>
          <w:sz w:val="32"/>
          <w:szCs w:val="32"/>
          <w:lang w:val="az-Latn-AZ"/>
        </w:rPr>
        <w:t>2</w:t>
      </w:r>
      <w:r>
        <w:rPr>
          <w:rFonts w:ascii="Times New Roman" w:hAnsi="Times New Roman" w:cs="Times New Roman"/>
          <w:sz w:val="32"/>
          <w:szCs w:val="32"/>
          <w:lang w:val="ru-RU"/>
        </w:rPr>
        <w:t xml:space="preserve">. </w:t>
      </w:r>
      <w:r>
        <w:rPr>
          <w:rFonts w:ascii="Times New Roman" w:hAnsi="Times New Roman" w:cs="Times New Roman"/>
          <w:i/>
          <w:sz w:val="32"/>
          <w:szCs w:val="32"/>
        </w:rPr>
        <w:t>Prunus</w:t>
      </w:r>
      <w:r>
        <w:rPr>
          <w:rFonts w:ascii="Times New Roman" w:hAnsi="Times New Roman" w:cs="Times New Roman"/>
          <w:i/>
          <w:sz w:val="32"/>
          <w:szCs w:val="32"/>
          <w:lang w:val="ru-RU"/>
        </w:rPr>
        <w:t xml:space="preserve"> </w:t>
      </w:r>
      <w:proofErr w:type="spellStart"/>
      <w:r>
        <w:rPr>
          <w:rFonts w:ascii="Times New Roman" w:hAnsi="Times New Roman" w:cs="Times New Roman"/>
          <w:i/>
          <w:sz w:val="32"/>
          <w:szCs w:val="32"/>
        </w:rPr>
        <w:t>divaricata</w:t>
      </w:r>
      <w:proofErr w:type="spellEnd"/>
    </w:p>
    <w:p w:rsidR="003212A9" w:rsidRDefault="003212A9">
      <w:pPr>
        <w:spacing w:after="0" w:line="360" w:lineRule="auto"/>
        <w:ind w:firstLine="708"/>
        <w:jc w:val="both"/>
        <w:rPr>
          <w:rFonts w:ascii="Times New Roman" w:hAnsi="Times New Roman" w:cs="Times New Roman"/>
          <w:sz w:val="32"/>
          <w:szCs w:val="32"/>
          <w:lang w:val="ru-RU"/>
        </w:rPr>
      </w:pP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t>Спелые плоды утоляют жажду в организме. Также широко используется в производстве варенья повидло и консервировании. Плоды содержат витамин С, сахар, лимонную соль, пектиновые вещества. Алыча известна как фрукт, особенно богатый минералами калия и магния.</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lastRenderedPageBreak/>
        <w:t>Алыча также широко используется в народной медицине. Экстракт алычи применяют при ангине, кровавом поносе, желчегонное и слабительное. Смола, полученная из коры алычи, обладает эффективным свойством ослаблять кашель. Сок, полученный из листьев алычи, снимает спазмы в кишечнике, ослабляет рвоту, убивает глистов и предотвращает скопление газов в кишечнике. Специалисты специально отметили, что алыча хорошо влияет на сердце и ревматизм, заболевания печени и почек, проблемы с пищеварительной системой, а также обладает потогонными и мочегонными свойствами. Это богатый витаминами фрукт, который следует употреблять в больших количествах в сезон.</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t>Лаваш</w:t>
      </w:r>
      <w:r>
        <w:rPr>
          <w:rFonts w:ascii="Times New Roman" w:hAnsi="Times New Roman" w:cs="Times New Roman"/>
          <w:sz w:val="32"/>
          <w:szCs w:val="32"/>
        </w:rPr>
        <w:t>a</w:t>
      </w:r>
      <w:r>
        <w:rPr>
          <w:rFonts w:ascii="Times New Roman" w:hAnsi="Times New Roman" w:cs="Times New Roman"/>
          <w:sz w:val="32"/>
          <w:szCs w:val="32"/>
          <w:lang w:val="ru-RU"/>
        </w:rPr>
        <w:t xml:space="preserve"> готовят из алычи и едят с едой. Лаваш</w:t>
      </w:r>
      <w:r>
        <w:rPr>
          <w:rFonts w:ascii="Times New Roman" w:hAnsi="Times New Roman" w:cs="Times New Roman"/>
          <w:sz w:val="32"/>
          <w:szCs w:val="32"/>
        </w:rPr>
        <w:t>a</w:t>
      </w:r>
      <w:r>
        <w:rPr>
          <w:rFonts w:ascii="Times New Roman" w:hAnsi="Times New Roman" w:cs="Times New Roman"/>
          <w:sz w:val="32"/>
          <w:szCs w:val="32"/>
          <w:lang w:val="ru-RU"/>
        </w:rPr>
        <w:t xml:space="preserve"> из алычи также является тонизирующим и заживляющим средством и особенно эффективен против цинги. Из алычи готовят компоты, джемы, мармелады. Из-за добавления сахара во время употребления по мере увеличения калорийности его следует употреблять в свежем виде, чтобы извлечь пользу из витаминов и минералов более здоровым способом.</w:t>
      </w:r>
    </w:p>
    <w:p w:rsidR="005868CC" w:rsidRDefault="00D8347D">
      <w:pPr>
        <w:spacing w:after="0" w:line="360" w:lineRule="auto"/>
        <w:ind w:firstLine="708"/>
        <w:jc w:val="both"/>
        <w:rPr>
          <w:rFonts w:ascii="Times New Roman" w:hAnsi="Times New Roman" w:cs="Times New Roman"/>
          <w:sz w:val="32"/>
          <w:szCs w:val="32"/>
          <w:lang w:val="ru-RU"/>
        </w:rPr>
      </w:pPr>
      <w:proofErr w:type="spellStart"/>
      <w:r>
        <w:rPr>
          <w:rFonts w:ascii="Times New Roman" w:hAnsi="Times New Roman" w:cs="Times New Roman"/>
          <w:sz w:val="32"/>
          <w:szCs w:val="32"/>
          <w:lang w:val="ru-RU"/>
        </w:rPr>
        <w:t>Луриктановый</w:t>
      </w:r>
      <w:proofErr w:type="spellEnd"/>
      <w:r>
        <w:rPr>
          <w:rFonts w:ascii="Times New Roman" w:hAnsi="Times New Roman" w:cs="Times New Roman"/>
          <w:sz w:val="32"/>
          <w:szCs w:val="32"/>
          <w:lang w:val="ru-RU"/>
        </w:rPr>
        <w:t xml:space="preserve"> крыжовник (</w:t>
      </w:r>
      <w:r>
        <w:rPr>
          <w:rFonts w:ascii="Times New Roman" w:hAnsi="Times New Roman" w:cs="Times New Roman"/>
          <w:i/>
          <w:sz w:val="32"/>
          <w:szCs w:val="32"/>
        </w:rPr>
        <w:t>Sorbus</w:t>
      </w:r>
      <w:r>
        <w:rPr>
          <w:rFonts w:ascii="Times New Roman" w:hAnsi="Times New Roman" w:cs="Times New Roman"/>
          <w:i/>
          <w:sz w:val="32"/>
          <w:szCs w:val="32"/>
          <w:lang w:val="ru-RU"/>
        </w:rPr>
        <w:t xml:space="preserve"> </w:t>
      </w:r>
      <w:proofErr w:type="spellStart"/>
      <w:r>
        <w:rPr>
          <w:rFonts w:ascii="Times New Roman" w:hAnsi="Times New Roman" w:cs="Times New Roman"/>
          <w:i/>
          <w:sz w:val="32"/>
          <w:szCs w:val="32"/>
        </w:rPr>
        <w:t>luristanica</w:t>
      </w:r>
      <w:proofErr w:type="spellEnd"/>
      <w:r>
        <w:rPr>
          <w:rFonts w:ascii="Times New Roman" w:hAnsi="Times New Roman" w:cs="Times New Roman"/>
          <w:sz w:val="32"/>
          <w:szCs w:val="32"/>
          <w:lang w:val="ru-RU"/>
        </w:rPr>
        <w:t xml:space="preserve">). Это дерево средних размеров. Это декоративное и очень хорошо плодоносящее растение. Цветет в мае-июне, плодоносит в сентябре. Ареал в Азербайджане невелик. Это редкое растение. В горной части </w:t>
      </w:r>
      <w:proofErr w:type="spellStart"/>
      <w:r>
        <w:rPr>
          <w:rFonts w:ascii="Times New Roman" w:hAnsi="Times New Roman" w:cs="Times New Roman"/>
          <w:sz w:val="32"/>
          <w:szCs w:val="32"/>
          <w:lang w:val="ru-RU"/>
        </w:rPr>
        <w:t>Нахчыванской</w:t>
      </w:r>
      <w:proofErr w:type="spellEnd"/>
      <w:r>
        <w:rPr>
          <w:rFonts w:ascii="Times New Roman" w:hAnsi="Times New Roman" w:cs="Times New Roman"/>
          <w:sz w:val="32"/>
          <w:szCs w:val="32"/>
          <w:lang w:val="ru-RU"/>
        </w:rPr>
        <w:t xml:space="preserve"> АР, в среднем и верхнем горных поясах, на высоте 2500 м над уровнем моря. </w:t>
      </w:r>
      <w:r>
        <w:rPr>
          <w:rFonts w:ascii="Times New Roman" w:hAnsi="Times New Roman" w:cs="Times New Roman"/>
          <w:sz w:val="32"/>
          <w:szCs w:val="32"/>
        </w:rPr>
        <w:t>C</w:t>
      </w:r>
      <w:proofErr w:type="spellStart"/>
      <w:r>
        <w:rPr>
          <w:rFonts w:ascii="Times New Roman" w:hAnsi="Times New Roman" w:cs="Times New Roman"/>
          <w:sz w:val="32"/>
          <w:szCs w:val="32"/>
          <w:lang w:val="ru-RU"/>
        </w:rPr>
        <w:t>лучайно</w:t>
      </w:r>
      <w:proofErr w:type="spellEnd"/>
      <w:r>
        <w:rPr>
          <w:rFonts w:ascii="Times New Roman" w:hAnsi="Times New Roman" w:cs="Times New Roman"/>
          <w:sz w:val="32"/>
          <w:szCs w:val="32"/>
          <w:lang w:val="ru-RU"/>
        </w:rPr>
        <w:t xml:space="preserve"> </w:t>
      </w:r>
      <w:r>
        <w:rPr>
          <w:rFonts w:ascii="Times New Roman" w:hAnsi="Times New Roman" w:cs="Times New Roman"/>
          <w:sz w:val="32"/>
          <w:szCs w:val="32"/>
        </w:rPr>
        <w:t>p</w:t>
      </w:r>
      <w:proofErr w:type="spellStart"/>
      <w:r>
        <w:rPr>
          <w:rFonts w:ascii="Times New Roman" w:hAnsi="Times New Roman" w:cs="Times New Roman"/>
          <w:sz w:val="32"/>
          <w:szCs w:val="32"/>
          <w:lang w:val="ru-RU"/>
        </w:rPr>
        <w:t>астет</w:t>
      </w:r>
      <w:proofErr w:type="spellEnd"/>
      <w:r>
        <w:rPr>
          <w:rFonts w:ascii="Times New Roman" w:hAnsi="Times New Roman" w:cs="Times New Roman"/>
          <w:sz w:val="32"/>
          <w:szCs w:val="32"/>
          <w:lang w:val="ru-RU"/>
        </w:rPr>
        <w:t xml:space="preserve"> в </w:t>
      </w:r>
      <w:r>
        <w:rPr>
          <w:rFonts w:ascii="Times New Roman" w:hAnsi="Times New Roman" w:cs="Times New Roman"/>
          <w:sz w:val="32"/>
          <w:szCs w:val="32"/>
          <w:lang w:val="ru-RU"/>
        </w:rPr>
        <w:lastRenderedPageBreak/>
        <w:t>каменистых местах, среди кустарников, встречается редко. Этот вид также редко встречается на Южном Кавказе, в Средней Азии и Иране. Описано из Северного Ирана.</w:t>
      </w:r>
    </w:p>
    <w:p w:rsidR="005868CC"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i/>
          <w:sz w:val="32"/>
          <w:szCs w:val="32"/>
        </w:rPr>
        <w:t>Sorbus</w:t>
      </w:r>
      <w:r>
        <w:rPr>
          <w:rFonts w:ascii="Times New Roman" w:hAnsi="Times New Roman" w:cs="Times New Roman"/>
          <w:i/>
          <w:sz w:val="32"/>
          <w:szCs w:val="32"/>
          <w:lang w:val="ru-RU"/>
        </w:rPr>
        <w:t xml:space="preserve"> </w:t>
      </w:r>
      <w:proofErr w:type="spellStart"/>
      <w:r>
        <w:rPr>
          <w:rFonts w:ascii="Times New Roman" w:hAnsi="Times New Roman" w:cs="Times New Roman"/>
          <w:i/>
          <w:sz w:val="32"/>
          <w:szCs w:val="32"/>
        </w:rPr>
        <w:t>takhtajanii</w:t>
      </w:r>
      <w:proofErr w:type="spellEnd"/>
      <w:r>
        <w:rPr>
          <w:rFonts w:ascii="Times New Roman" w:hAnsi="Times New Roman" w:cs="Times New Roman"/>
          <w:sz w:val="32"/>
          <w:szCs w:val="32"/>
          <w:lang w:val="ru-RU"/>
        </w:rPr>
        <w:t xml:space="preserve"> – </w:t>
      </w:r>
      <w:r>
        <w:rPr>
          <w:rFonts w:ascii="Times New Roman" w:hAnsi="Times New Roman" w:cs="Times New Roman"/>
          <w:sz w:val="32"/>
          <w:szCs w:val="32"/>
        </w:rPr>
        <w:t>K</w:t>
      </w:r>
      <w:proofErr w:type="spellStart"/>
      <w:r>
        <w:rPr>
          <w:rFonts w:ascii="Times New Roman" w:hAnsi="Times New Roman" w:cs="Times New Roman"/>
          <w:sz w:val="32"/>
          <w:szCs w:val="32"/>
          <w:lang w:val="ru-RU"/>
        </w:rPr>
        <w:t>рыжовник</w:t>
      </w:r>
      <w:proofErr w:type="spellEnd"/>
      <w:r>
        <w:rPr>
          <w:rFonts w:ascii="Times New Roman" w:hAnsi="Times New Roman" w:cs="Times New Roman"/>
          <w:sz w:val="32"/>
          <w:szCs w:val="32"/>
          <w:lang w:val="ru-RU"/>
        </w:rPr>
        <w:t xml:space="preserve"> </w:t>
      </w:r>
      <w:proofErr w:type="spellStart"/>
      <w:r>
        <w:rPr>
          <w:rFonts w:ascii="Times New Roman" w:hAnsi="Times New Roman" w:cs="Times New Roman"/>
          <w:sz w:val="32"/>
          <w:szCs w:val="32"/>
          <w:lang w:val="ru-RU"/>
        </w:rPr>
        <w:t>Тахтаджана</w:t>
      </w:r>
      <w:proofErr w:type="spellEnd"/>
      <w:r>
        <w:rPr>
          <w:rFonts w:ascii="Times New Roman" w:hAnsi="Times New Roman" w:cs="Times New Roman"/>
          <w:sz w:val="32"/>
          <w:szCs w:val="32"/>
          <w:lang w:val="ru-RU"/>
        </w:rPr>
        <w:t xml:space="preserve"> относится к растениям, богатым природными витаминами, ее роль в жизни человека незаменима. Плоды </w:t>
      </w:r>
      <w:r>
        <w:rPr>
          <w:rFonts w:ascii="Times New Roman" w:hAnsi="Times New Roman" w:cs="Times New Roman"/>
          <w:sz w:val="32"/>
          <w:szCs w:val="32"/>
        </w:rPr>
        <w:t>k</w:t>
      </w:r>
      <w:proofErr w:type="spellStart"/>
      <w:r>
        <w:rPr>
          <w:rFonts w:ascii="Times New Roman" w:hAnsi="Times New Roman" w:cs="Times New Roman"/>
          <w:sz w:val="32"/>
          <w:szCs w:val="32"/>
          <w:lang w:val="ru-RU"/>
        </w:rPr>
        <w:t>рыжовник</w:t>
      </w:r>
      <w:proofErr w:type="spellEnd"/>
      <w:r>
        <w:rPr>
          <w:rFonts w:ascii="Times New Roman" w:hAnsi="Times New Roman" w:cs="Times New Roman"/>
          <w:sz w:val="32"/>
          <w:szCs w:val="32"/>
        </w:rPr>
        <w:t>a</w:t>
      </w:r>
      <w:r>
        <w:rPr>
          <w:rFonts w:ascii="Times New Roman" w:hAnsi="Times New Roman" w:cs="Times New Roman"/>
          <w:sz w:val="32"/>
          <w:szCs w:val="32"/>
          <w:lang w:val="ru-RU"/>
        </w:rPr>
        <w:t xml:space="preserve"> богаты витаминами С, В1, В2, Р, РР, Е и К, а также калием, кальцием, железом, медью, цинком, йодом, марганцем, глюкозой, фруктозой, </w:t>
      </w:r>
      <w:proofErr w:type="spellStart"/>
      <w:r>
        <w:rPr>
          <w:rFonts w:ascii="Times New Roman" w:hAnsi="Times New Roman" w:cs="Times New Roman"/>
          <w:sz w:val="32"/>
          <w:szCs w:val="32"/>
          <w:lang w:val="ru-RU"/>
        </w:rPr>
        <w:t>флавоноидами</w:t>
      </w:r>
      <w:proofErr w:type="spellEnd"/>
      <w:r>
        <w:rPr>
          <w:rFonts w:ascii="Times New Roman" w:hAnsi="Times New Roman" w:cs="Times New Roman"/>
          <w:sz w:val="32"/>
          <w:szCs w:val="32"/>
          <w:lang w:val="ru-RU"/>
        </w:rPr>
        <w:t xml:space="preserve">. Благодаря богатству содержащихся в нем витаминов крыжовник занимает особое место среди цитрусовых. </w:t>
      </w:r>
      <w:r>
        <w:rPr>
          <w:rFonts w:ascii="Times New Roman" w:hAnsi="Times New Roman" w:cs="Times New Roman"/>
          <w:sz w:val="32"/>
          <w:szCs w:val="32"/>
        </w:rPr>
        <w:t>K</w:t>
      </w:r>
      <w:proofErr w:type="spellStart"/>
      <w:r>
        <w:rPr>
          <w:rFonts w:ascii="Times New Roman" w:hAnsi="Times New Roman" w:cs="Times New Roman"/>
          <w:sz w:val="32"/>
          <w:szCs w:val="32"/>
          <w:lang w:val="ru-RU"/>
        </w:rPr>
        <w:t>рыжовник</w:t>
      </w:r>
      <w:proofErr w:type="spellEnd"/>
      <w:r>
        <w:rPr>
          <w:rFonts w:ascii="Times New Roman" w:hAnsi="Times New Roman" w:cs="Times New Roman"/>
          <w:sz w:val="32"/>
          <w:szCs w:val="32"/>
          <w:lang w:val="ru-RU"/>
        </w:rPr>
        <w:t xml:space="preserve"> оказывает действие против ревматизма и высокого кровяного давления, и в то же время предотвращает потерю аппетита, слабость и утомляемость. </w:t>
      </w:r>
      <w:r>
        <w:rPr>
          <w:rFonts w:ascii="Times New Roman" w:hAnsi="Times New Roman" w:cs="Times New Roman"/>
          <w:sz w:val="32"/>
          <w:szCs w:val="32"/>
        </w:rPr>
        <w:t>K</w:t>
      </w:r>
      <w:proofErr w:type="spellStart"/>
      <w:r>
        <w:rPr>
          <w:rFonts w:ascii="Times New Roman" w:hAnsi="Times New Roman" w:cs="Times New Roman"/>
          <w:sz w:val="32"/>
          <w:szCs w:val="32"/>
          <w:lang w:val="ru-RU"/>
        </w:rPr>
        <w:t>рыжовник</w:t>
      </w:r>
      <w:proofErr w:type="spellEnd"/>
      <w:r>
        <w:rPr>
          <w:rFonts w:ascii="Times New Roman" w:hAnsi="Times New Roman" w:cs="Times New Roman"/>
          <w:sz w:val="32"/>
          <w:szCs w:val="32"/>
          <w:lang w:val="ru-RU"/>
        </w:rPr>
        <w:t xml:space="preserve"> – отличное средство для рассасывания подагрических узелков. В народной медицине также используется настой крыжовника. Из-за этого сухофрукты измельчают и растирают в порошок, варят в кипятке и пьют с добавлением меда.</w:t>
      </w:r>
    </w:p>
    <w:p w:rsidR="003212A9" w:rsidRPr="003212A9" w:rsidRDefault="003212A9" w:rsidP="003212A9">
      <w:pPr>
        <w:spacing w:after="0" w:line="360" w:lineRule="auto"/>
        <w:jc w:val="center"/>
        <w:rPr>
          <w:rFonts w:ascii="Times New Roman" w:hAnsi="Times New Roman" w:cs="Times New Roman"/>
          <w:b/>
          <w:sz w:val="32"/>
          <w:szCs w:val="32"/>
          <w:lang w:val="ru-RU"/>
        </w:rPr>
      </w:pPr>
      <w:r w:rsidRPr="003212A9">
        <w:rPr>
          <w:rFonts w:ascii="Times New Roman" w:hAnsi="Times New Roman" w:cs="Times New Roman"/>
          <w:b/>
          <w:sz w:val="32"/>
          <w:szCs w:val="32"/>
          <w:lang w:val="ru-RU"/>
        </w:rPr>
        <w:t>Выводы.</w:t>
      </w:r>
    </w:p>
    <w:p w:rsidR="005868CC" w:rsidRPr="003212A9" w:rsidRDefault="00D8347D">
      <w:pPr>
        <w:spacing w:after="0" w:line="360" w:lineRule="auto"/>
        <w:ind w:firstLine="708"/>
        <w:jc w:val="both"/>
        <w:rPr>
          <w:rFonts w:ascii="Times New Roman" w:hAnsi="Times New Roman" w:cs="Times New Roman"/>
          <w:sz w:val="32"/>
          <w:szCs w:val="32"/>
          <w:lang w:val="ru-RU"/>
        </w:rPr>
      </w:pPr>
      <w:r>
        <w:rPr>
          <w:rFonts w:ascii="Times New Roman" w:hAnsi="Times New Roman" w:cs="Times New Roman"/>
          <w:sz w:val="32"/>
          <w:szCs w:val="32"/>
          <w:lang w:val="ru-RU"/>
        </w:rPr>
        <w:t xml:space="preserve">Вышеизложенное не в полной мере отражает значение древесных видов, принадлежащих к родам </w:t>
      </w:r>
      <w:r>
        <w:rPr>
          <w:rFonts w:ascii="Times New Roman" w:hAnsi="Times New Roman" w:cs="Times New Roman"/>
          <w:i/>
          <w:sz w:val="32"/>
          <w:szCs w:val="32"/>
        </w:rPr>
        <w:t>Malus</w:t>
      </w:r>
      <w:r>
        <w:rPr>
          <w:rFonts w:ascii="Times New Roman" w:hAnsi="Times New Roman" w:cs="Times New Roman"/>
          <w:i/>
          <w:sz w:val="32"/>
          <w:szCs w:val="32"/>
          <w:lang w:val="ru-RU"/>
        </w:rPr>
        <w:t xml:space="preserve">, </w:t>
      </w:r>
      <w:r>
        <w:rPr>
          <w:rFonts w:ascii="Times New Roman" w:hAnsi="Times New Roman" w:cs="Times New Roman"/>
          <w:i/>
          <w:sz w:val="32"/>
          <w:szCs w:val="32"/>
        </w:rPr>
        <w:t>Prunus</w:t>
      </w:r>
      <w:r>
        <w:rPr>
          <w:rFonts w:ascii="Times New Roman" w:hAnsi="Times New Roman" w:cs="Times New Roman"/>
          <w:sz w:val="32"/>
          <w:szCs w:val="32"/>
          <w:lang w:val="ru-RU"/>
        </w:rPr>
        <w:t xml:space="preserve"> и </w:t>
      </w:r>
      <w:r>
        <w:rPr>
          <w:rFonts w:ascii="Times New Roman" w:hAnsi="Times New Roman" w:cs="Times New Roman"/>
          <w:i/>
          <w:sz w:val="32"/>
          <w:szCs w:val="32"/>
        </w:rPr>
        <w:t>Sorbus</w:t>
      </w:r>
      <w:r>
        <w:rPr>
          <w:rFonts w:ascii="Times New Roman" w:hAnsi="Times New Roman" w:cs="Times New Roman"/>
          <w:sz w:val="32"/>
          <w:szCs w:val="32"/>
          <w:lang w:val="ru-RU"/>
        </w:rPr>
        <w:t xml:space="preserve">, распространенных во флоре </w:t>
      </w:r>
      <w:proofErr w:type="spellStart"/>
      <w:r>
        <w:rPr>
          <w:rFonts w:ascii="Times New Roman" w:hAnsi="Times New Roman" w:cs="Times New Roman"/>
          <w:sz w:val="32"/>
          <w:szCs w:val="32"/>
          <w:lang w:val="ru-RU"/>
        </w:rPr>
        <w:t>Нахчыванской</w:t>
      </w:r>
      <w:proofErr w:type="spellEnd"/>
      <w:r>
        <w:rPr>
          <w:rFonts w:ascii="Times New Roman" w:hAnsi="Times New Roman" w:cs="Times New Roman"/>
          <w:sz w:val="32"/>
          <w:szCs w:val="32"/>
          <w:lang w:val="ru-RU"/>
        </w:rPr>
        <w:t xml:space="preserve"> АР. В наших дальнейших исследованиях считаем целесообразным представить исчерпывающую информацию о перспективах использования древесных пород семейства</w:t>
      </w:r>
      <w:r>
        <w:rPr>
          <w:rFonts w:ascii="Times New Roman" w:hAnsi="Times New Roman" w:cs="Times New Roman"/>
          <w:sz w:val="28"/>
          <w:szCs w:val="28"/>
          <w:lang w:val="ru-RU"/>
        </w:rPr>
        <w:t xml:space="preserve"> Цветочные</w:t>
      </w:r>
      <w:r>
        <w:rPr>
          <w:rFonts w:ascii="Times New Roman" w:hAnsi="Times New Roman" w:cs="Times New Roman"/>
          <w:sz w:val="32"/>
          <w:szCs w:val="32"/>
          <w:lang w:val="ru-RU"/>
        </w:rPr>
        <w:t>.</w:t>
      </w:r>
    </w:p>
    <w:p w:rsidR="003212A9" w:rsidRPr="003212A9" w:rsidRDefault="003212A9">
      <w:pPr>
        <w:spacing w:after="0" w:line="360" w:lineRule="auto"/>
        <w:ind w:firstLine="708"/>
        <w:jc w:val="both"/>
        <w:rPr>
          <w:rFonts w:ascii="Times New Roman" w:hAnsi="Times New Roman" w:cs="Times New Roman"/>
          <w:sz w:val="32"/>
          <w:szCs w:val="32"/>
          <w:lang w:val="ru-RU"/>
        </w:rPr>
      </w:pPr>
    </w:p>
    <w:p w:rsidR="005868CC" w:rsidRPr="003212A9" w:rsidRDefault="00D8347D" w:rsidP="003212A9">
      <w:pPr>
        <w:spacing w:after="0" w:line="240" w:lineRule="auto"/>
        <w:ind w:firstLine="567"/>
        <w:jc w:val="center"/>
        <w:rPr>
          <w:rFonts w:ascii="Times New Roman" w:hAnsi="Times New Roman" w:cs="Times New Roman"/>
          <w:b/>
          <w:sz w:val="24"/>
          <w:szCs w:val="24"/>
          <w:lang w:val="ru-RU"/>
        </w:rPr>
      </w:pPr>
      <w:r w:rsidRPr="003212A9">
        <w:rPr>
          <w:rFonts w:ascii="Times New Roman" w:hAnsi="Times New Roman" w:cs="Times New Roman"/>
          <w:b/>
          <w:sz w:val="24"/>
          <w:szCs w:val="24"/>
          <w:lang w:val="ru-RU"/>
        </w:rPr>
        <w:lastRenderedPageBreak/>
        <w:t>Литература</w:t>
      </w:r>
    </w:p>
    <w:p w:rsidR="005868CC" w:rsidRPr="003212A9" w:rsidRDefault="00D8347D" w:rsidP="003212A9">
      <w:pPr>
        <w:spacing w:after="0" w:line="240" w:lineRule="auto"/>
        <w:ind w:firstLine="567"/>
        <w:jc w:val="both"/>
        <w:rPr>
          <w:rFonts w:ascii="Times New Roman" w:hAnsi="Times New Roman" w:cs="Times New Roman"/>
          <w:sz w:val="24"/>
          <w:szCs w:val="24"/>
          <w:lang w:val="ru-RU"/>
        </w:rPr>
      </w:pPr>
      <w:r w:rsidRPr="003212A9">
        <w:rPr>
          <w:rFonts w:ascii="Times New Roman" w:hAnsi="Times New Roman" w:cs="Times New Roman"/>
          <w:sz w:val="24"/>
          <w:szCs w:val="24"/>
          <w:lang w:val="ru-RU"/>
        </w:rPr>
        <w:t>1. Бабаева С.Р. Значение видов ежевики (</w:t>
      </w:r>
      <w:proofErr w:type="spellStart"/>
      <w:r w:rsidRPr="003212A9">
        <w:rPr>
          <w:rFonts w:ascii="Times New Roman" w:hAnsi="Times New Roman" w:cs="Times New Roman"/>
          <w:i/>
          <w:sz w:val="24"/>
          <w:szCs w:val="24"/>
        </w:rPr>
        <w:t>Rubus</w:t>
      </w:r>
      <w:proofErr w:type="spellEnd"/>
      <w:r w:rsidRPr="003212A9">
        <w:rPr>
          <w:rFonts w:ascii="Times New Roman" w:hAnsi="Times New Roman" w:cs="Times New Roman"/>
          <w:sz w:val="24"/>
          <w:szCs w:val="24"/>
          <w:lang w:val="ru-RU"/>
        </w:rPr>
        <w:t xml:space="preserve"> </w:t>
      </w:r>
      <w:r w:rsidRPr="003212A9">
        <w:rPr>
          <w:rFonts w:ascii="Times New Roman" w:hAnsi="Times New Roman" w:cs="Times New Roman"/>
          <w:sz w:val="24"/>
          <w:szCs w:val="24"/>
        </w:rPr>
        <w:t>L</w:t>
      </w:r>
      <w:r w:rsidRPr="003212A9">
        <w:rPr>
          <w:rFonts w:ascii="Times New Roman" w:hAnsi="Times New Roman" w:cs="Times New Roman"/>
          <w:sz w:val="24"/>
          <w:szCs w:val="24"/>
          <w:lang w:val="ru-RU"/>
        </w:rPr>
        <w:t xml:space="preserve">.) во флоре </w:t>
      </w:r>
      <w:proofErr w:type="spellStart"/>
      <w:r w:rsidRPr="003212A9">
        <w:rPr>
          <w:rFonts w:ascii="Times New Roman" w:hAnsi="Times New Roman" w:cs="Times New Roman"/>
          <w:sz w:val="24"/>
          <w:szCs w:val="24"/>
          <w:lang w:val="ru-RU"/>
        </w:rPr>
        <w:t>Нахчыванской</w:t>
      </w:r>
      <w:proofErr w:type="spellEnd"/>
      <w:r w:rsidRPr="003212A9">
        <w:rPr>
          <w:rFonts w:ascii="Times New Roman" w:hAnsi="Times New Roman" w:cs="Times New Roman"/>
          <w:sz w:val="24"/>
          <w:szCs w:val="24"/>
          <w:lang w:val="ru-RU"/>
        </w:rPr>
        <w:t xml:space="preserve"> Автономной Республики // </w:t>
      </w:r>
      <w:r w:rsidRPr="003212A9">
        <w:rPr>
          <w:rFonts w:ascii="Times New Roman" w:hAnsi="Times New Roman" w:cs="Times New Roman"/>
          <w:sz w:val="24"/>
          <w:szCs w:val="24"/>
        </w:rPr>
        <w:t>VII</w:t>
      </w:r>
      <w:r w:rsidRPr="003212A9">
        <w:rPr>
          <w:rFonts w:ascii="Times New Roman" w:hAnsi="Times New Roman" w:cs="Times New Roman"/>
          <w:sz w:val="24"/>
          <w:szCs w:val="24"/>
          <w:lang w:val="ru-RU"/>
        </w:rPr>
        <w:t xml:space="preserve"> Республиканская научно-ресурсная конференция, Баку-2022, с. 98-100</w:t>
      </w:r>
    </w:p>
    <w:p w:rsidR="005868CC" w:rsidRPr="003212A9" w:rsidRDefault="00D8347D" w:rsidP="003212A9">
      <w:pPr>
        <w:spacing w:after="0" w:line="240" w:lineRule="auto"/>
        <w:ind w:firstLine="567"/>
        <w:jc w:val="both"/>
        <w:rPr>
          <w:rFonts w:ascii="Times New Roman" w:hAnsi="Times New Roman" w:cs="Times New Roman"/>
          <w:sz w:val="24"/>
          <w:szCs w:val="24"/>
          <w:lang w:val="ru-RU"/>
        </w:rPr>
      </w:pPr>
      <w:r w:rsidRPr="003212A9">
        <w:rPr>
          <w:rFonts w:ascii="Times New Roman" w:hAnsi="Times New Roman" w:cs="Times New Roman"/>
          <w:sz w:val="24"/>
          <w:szCs w:val="24"/>
          <w:lang w:val="ru-RU"/>
        </w:rPr>
        <w:t xml:space="preserve">2. Бабаева С.Р. </w:t>
      </w:r>
      <w:proofErr w:type="spellStart"/>
      <w:r w:rsidRPr="003212A9">
        <w:rPr>
          <w:rFonts w:ascii="Times New Roman" w:hAnsi="Times New Roman" w:cs="Times New Roman"/>
          <w:sz w:val="24"/>
          <w:szCs w:val="24"/>
          <w:lang w:val="ru-RU"/>
        </w:rPr>
        <w:t>Нектарно</w:t>
      </w:r>
      <w:proofErr w:type="spellEnd"/>
      <w:r w:rsidRPr="003212A9">
        <w:rPr>
          <w:rFonts w:ascii="Times New Roman" w:hAnsi="Times New Roman" w:cs="Times New Roman"/>
          <w:sz w:val="24"/>
          <w:szCs w:val="24"/>
          <w:lang w:val="ru-RU"/>
        </w:rPr>
        <w:t xml:space="preserve">-опыляющие древесные виды семейства Цветочные, распространенные во флоре </w:t>
      </w:r>
      <w:proofErr w:type="spellStart"/>
      <w:r w:rsidRPr="003212A9">
        <w:rPr>
          <w:rFonts w:ascii="Times New Roman" w:hAnsi="Times New Roman" w:cs="Times New Roman"/>
          <w:sz w:val="24"/>
          <w:szCs w:val="24"/>
          <w:lang w:val="ru-RU"/>
        </w:rPr>
        <w:t>Нахчыванской</w:t>
      </w:r>
      <w:proofErr w:type="spellEnd"/>
      <w:r w:rsidRPr="003212A9">
        <w:rPr>
          <w:rFonts w:ascii="Times New Roman" w:hAnsi="Times New Roman" w:cs="Times New Roman"/>
          <w:sz w:val="24"/>
          <w:szCs w:val="24"/>
          <w:lang w:val="ru-RU"/>
        </w:rPr>
        <w:t xml:space="preserve"> Автономной Республики // Научные труды </w:t>
      </w:r>
      <w:proofErr w:type="spellStart"/>
      <w:r w:rsidRPr="003212A9">
        <w:rPr>
          <w:rFonts w:ascii="Times New Roman" w:hAnsi="Times New Roman" w:cs="Times New Roman"/>
          <w:sz w:val="24"/>
          <w:szCs w:val="24"/>
          <w:lang w:val="ru-RU"/>
        </w:rPr>
        <w:t>Нахчыванского</w:t>
      </w:r>
      <w:proofErr w:type="spellEnd"/>
      <w:r w:rsidRPr="003212A9">
        <w:rPr>
          <w:rFonts w:ascii="Times New Roman" w:hAnsi="Times New Roman" w:cs="Times New Roman"/>
          <w:sz w:val="24"/>
          <w:szCs w:val="24"/>
          <w:lang w:val="ru-RU"/>
        </w:rPr>
        <w:t xml:space="preserve"> государственного университета, Серия естественных и медицинских наук, -2021 №3 (112), с. 45-48</w:t>
      </w:r>
    </w:p>
    <w:p w:rsidR="005868CC" w:rsidRPr="003212A9" w:rsidRDefault="00D8347D" w:rsidP="003212A9">
      <w:pPr>
        <w:spacing w:after="0" w:line="240" w:lineRule="auto"/>
        <w:ind w:firstLine="567"/>
        <w:jc w:val="both"/>
        <w:rPr>
          <w:rFonts w:ascii="Times New Roman" w:hAnsi="Times New Roman" w:cs="Times New Roman"/>
          <w:sz w:val="24"/>
          <w:szCs w:val="24"/>
          <w:lang w:val="ru-RU"/>
        </w:rPr>
      </w:pPr>
      <w:r w:rsidRPr="003212A9">
        <w:rPr>
          <w:rFonts w:ascii="Times New Roman" w:hAnsi="Times New Roman" w:cs="Times New Roman"/>
          <w:sz w:val="24"/>
          <w:szCs w:val="24"/>
          <w:lang w:val="ru-RU"/>
        </w:rPr>
        <w:t xml:space="preserve">3. </w:t>
      </w:r>
      <w:proofErr w:type="spellStart"/>
      <w:r w:rsidRPr="003212A9">
        <w:rPr>
          <w:rFonts w:ascii="Times New Roman" w:hAnsi="Times New Roman" w:cs="Times New Roman"/>
          <w:sz w:val="24"/>
          <w:szCs w:val="24"/>
          <w:lang w:val="ru-RU"/>
        </w:rPr>
        <w:t>Ибадуллаева</w:t>
      </w:r>
      <w:proofErr w:type="spellEnd"/>
      <w:r w:rsidRPr="003212A9">
        <w:rPr>
          <w:rFonts w:ascii="Times New Roman" w:hAnsi="Times New Roman" w:cs="Times New Roman"/>
          <w:sz w:val="24"/>
          <w:szCs w:val="24"/>
          <w:lang w:val="ru-RU"/>
        </w:rPr>
        <w:t xml:space="preserve"> С.Ч., Мамедова С.А. Деревья и кустарники, используемые в народной медицине // Актуальные проблемы биохимических теорий, материалы </w:t>
      </w:r>
      <w:r w:rsidRPr="003212A9">
        <w:rPr>
          <w:rFonts w:ascii="Times New Roman" w:hAnsi="Times New Roman" w:cs="Times New Roman"/>
          <w:sz w:val="24"/>
          <w:szCs w:val="24"/>
        </w:rPr>
        <w:t>II</w:t>
      </w:r>
      <w:r w:rsidRPr="003212A9">
        <w:rPr>
          <w:rFonts w:ascii="Times New Roman" w:hAnsi="Times New Roman" w:cs="Times New Roman"/>
          <w:sz w:val="24"/>
          <w:szCs w:val="24"/>
          <w:lang w:val="ru-RU"/>
        </w:rPr>
        <w:t xml:space="preserve"> Международной конференции, </w:t>
      </w:r>
      <w:proofErr w:type="spellStart"/>
      <w:r w:rsidRPr="003212A9">
        <w:rPr>
          <w:rFonts w:ascii="Times New Roman" w:hAnsi="Times New Roman" w:cs="Times New Roman"/>
          <w:sz w:val="24"/>
          <w:szCs w:val="24"/>
          <w:lang w:val="ru-RU"/>
        </w:rPr>
        <w:t>Гянджа</w:t>
      </w:r>
      <w:proofErr w:type="spellEnd"/>
      <w:r w:rsidRPr="003212A9">
        <w:rPr>
          <w:rFonts w:ascii="Times New Roman" w:hAnsi="Times New Roman" w:cs="Times New Roman"/>
          <w:sz w:val="24"/>
          <w:szCs w:val="24"/>
          <w:lang w:val="ru-RU"/>
        </w:rPr>
        <w:t>: ГГУ, 28 ноября 2011 г., стр. 42-47.</w:t>
      </w:r>
    </w:p>
    <w:p w:rsidR="005868CC" w:rsidRPr="009617CD" w:rsidRDefault="00D8347D"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r w:rsidRPr="003212A9">
        <w:rPr>
          <w:rFonts w:ascii="Times New Roman" w:hAnsi="Times New Roman" w:cs="Times New Roman"/>
          <w:sz w:val="24"/>
          <w:szCs w:val="24"/>
          <w:lang w:val="az-Latn-AZ"/>
        </w:rPr>
        <w:t xml:space="preserve">4. </w:t>
      </w:r>
      <w:proofErr w:type="spellStart"/>
      <w:r w:rsidRPr="003212A9">
        <w:rPr>
          <w:rFonts w:ascii="Times New Roman" w:eastAsia="Times New Roman" w:hAnsi="Times New Roman" w:cs="Times New Roman"/>
          <w:color w:val="202124"/>
          <w:sz w:val="24"/>
          <w:szCs w:val="24"/>
          <w:lang w:val="ru-RU"/>
        </w:rPr>
        <w:t>Кахраманова</w:t>
      </w:r>
      <w:proofErr w:type="spellEnd"/>
      <w:r w:rsidRPr="003212A9">
        <w:rPr>
          <w:rFonts w:ascii="Times New Roman" w:eastAsia="Times New Roman" w:hAnsi="Times New Roman" w:cs="Times New Roman"/>
          <w:color w:val="202124"/>
          <w:sz w:val="24"/>
          <w:szCs w:val="24"/>
          <w:lang w:val="ru-RU"/>
        </w:rPr>
        <w:t xml:space="preserve"> М.С. О применении некоторых лекарственных древесно-кустарниковых растений // – Баку: Научные труды Института ботаники НАН Азербайджана, – 2012, c. 32, – стр. 199-202.</w:t>
      </w:r>
    </w:p>
    <w:p w:rsidR="003212A9" w:rsidRPr="009617CD"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p>
    <w:p w:rsidR="003212A9" w:rsidRPr="007E0B0E"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color w:val="202124"/>
          <w:sz w:val="24"/>
          <w:szCs w:val="24"/>
          <w:lang w:val="ru-RU"/>
        </w:rPr>
      </w:pPr>
      <w:proofErr w:type="spellStart"/>
      <w:r w:rsidRPr="003212A9">
        <w:rPr>
          <w:rFonts w:ascii="Times New Roman" w:eastAsia="Times New Roman" w:hAnsi="Times New Roman" w:cs="Times New Roman"/>
          <w:b/>
          <w:color w:val="202124"/>
          <w:sz w:val="24"/>
          <w:szCs w:val="24"/>
        </w:rPr>
        <w:t>Literatura</w:t>
      </w:r>
      <w:proofErr w:type="spellEnd"/>
    </w:p>
    <w:p w:rsidR="003212A9" w:rsidRPr="007E0B0E"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r w:rsidRPr="007E0B0E">
        <w:rPr>
          <w:rFonts w:ascii="Times New Roman" w:eastAsia="Times New Roman" w:hAnsi="Times New Roman" w:cs="Times New Roman"/>
          <w:color w:val="202124"/>
          <w:sz w:val="24"/>
          <w:szCs w:val="24"/>
          <w:lang w:val="ru-RU"/>
        </w:rPr>
        <w:t xml:space="preserve">1. </w:t>
      </w:r>
      <w:proofErr w:type="spellStart"/>
      <w:r w:rsidRPr="003212A9">
        <w:rPr>
          <w:rFonts w:ascii="Times New Roman" w:eastAsia="Times New Roman" w:hAnsi="Times New Roman" w:cs="Times New Roman"/>
          <w:color w:val="202124"/>
          <w:sz w:val="24"/>
          <w:szCs w:val="24"/>
        </w:rPr>
        <w:t>Babaeva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w:t>
      </w:r>
      <w:r w:rsidRPr="003212A9">
        <w:rPr>
          <w:rFonts w:ascii="Times New Roman" w:eastAsia="Times New Roman" w:hAnsi="Times New Roman" w:cs="Times New Roman"/>
          <w:color w:val="202124"/>
          <w:sz w:val="24"/>
          <w:szCs w:val="24"/>
        </w:rPr>
        <w:t>R</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Znachenie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vidov</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ezheviki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Rubus</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L</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vo</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flore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Nahchyvanskoj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Avtonomnoj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Respubliki</w:t>
      </w:r>
      <w:proofErr w:type="spellEnd"/>
      <w:r w:rsidRPr="007E0B0E">
        <w:rPr>
          <w:rFonts w:ascii="Times New Roman" w:eastAsia="Times New Roman" w:hAnsi="Times New Roman" w:cs="Times New Roman"/>
          <w:color w:val="202124"/>
          <w:sz w:val="24"/>
          <w:szCs w:val="24"/>
          <w:lang w:val="ru-RU"/>
        </w:rPr>
        <w:t xml:space="preserve"> // </w:t>
      </w:r>
      <w:r w:rsidRPr="003212A9">
        <w:rPr>
          <w:rFonts w:ascii="Times New Roman" w:eastAsia="Times New Roman" w:hAnsi="Times New Roman" w:cs="Times New Roman"/>
          <w:color w:val="202124"/>
          <w:sz w:val="24"/>
          <w:szCs w:val="24"/>
        </w:rPr>
        <w:t>VII</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Respublikanskaya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nauchno</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resursnaya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konferenciya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Baku</w:t>
      </w:r>
      <w:r w:rsidRPr="007E0B0E">
        <w:rPr>
          <w:rFonts w:ascii="Times New Roman" w:eastAsia="Times New Roman" w:hAnsi="Times New Roman" w:cs="Times New Roman"/>
          <w:color w:val="202124"/>
          <w:sz w:val="24"/>
          <w:szCs w:val="24"/>
          <w:lang w:val="ru-RU"/>
        </w:rPr>
        <w:t xml:space="preserve">-2022,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 98-100</w:t>
      </w:r>
    </w:p>
    <w:p w:rsidR="003212A9" w:rsidRPr="007E0B0E"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r w:rsidRPr="007E0B0E">
        <w:rPr>
          <w:rFonts w:ascii="Times New Roman" w:eastAsia="Times New Roman" w:hAnsi="Times New Roman" w:cs="Times New Roman"/>
          <w:color w:val="202124"/>
          <w:sz w:val="24"/>
          <w:szCs w:val="24"/>
          <w:lang w:val="ru-RU"/>
        </w:rPr>
        <w:t xml:space="preserve">2. </w:t>
      </w:r>
      <w:proofErr w:type="spellStart"/>
      <w:r w:rsidRPr="003212A9">
        <w:rPr>
          <w:rFonts w:ascii="Times New Roman" w:eastAsia="Times New Roman" w:hAnsi="Times New Roman" w:cs="Times New Roman"/>
          <w:color w:val="202124"/>
          <w:sz w:val="24"/>
          <w:szCs w:val="24"/>
        </w:rPr>
        <w:t>Babaeva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w:t>
      </w:r>
      <w:r w:rsidRPr="003212A9">
        <w:rPr>
          <w:rFonts w:ascii="Times New Roman" w:eastAsia="Times New Roman" w:hAnsi="Times New Roman" w:cs="Times New Roman"/>
          <w:color w:val="202124"/>
          <w:sz w:val="24"/>
          <w:szCs w:val="24"/>
        </w:rPr>
        <w:t>R</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Nektarno</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opylyayushchie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drevesnye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vidy</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semejstva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Cvetochnye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rasprostranennye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vo</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flore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Nahchyvanskoj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Avtonomnoj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Respubliki</w:t>
      </w:r>
      <w:proofErr w:type="spellEnd"/>
      <w:r w:rsidRPr="007E0B0E">
        <w:rPr>
          <w:rFonts w:ascii="Times New Roman" w:eastAsia="Times New Roman" w:hAnsi="Times New Roman" w:cs="Times New Roman"/>
          <w:color w:val="202124"/>
          <w:sz w:val="24"/>
          <w:szCs w:val="24"/>
          <w:lang w:val="ru-RU"/>
        </w:rPr>
        <w:t xml:space="preserve"> // </w:t>
      </w:r>
      <w:proofErr w:type="spellStart"/>
      <w:r w:rsidRPr="003212A9">
        <w:rPr>
          <w:rFonts w:ascii="Times New Roman" w:eastAsia="Times New Roman" w:hAnsi="Times New Roman" w:cs="Times New Roman"/>
          <w:color w:val="202124"/>
          <w:sz w:val="24"/>
          <w:szCs w:val="24"/>
        </w:rPr>
        <w:t>Nauchnye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trudy</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Nahchyvanskogo</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gosudarstvennogo</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universiteta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Seriya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estestvennyh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medicinskih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nauk</w:t>
      </w:r>
      <w:proofErr w:type="spellEnd"/>
      <w:r w:rsidRPr="007E0B0E">
        <w:rPr>
          <w:rFonts w:ascii="Times New Roman" w:eastAsia="Times New Roman" w:hAnsi="Times New Roman" w:cs="Times New Roman"/>
          <w:color w:val="202124"/>
          <w:sz w:val="24"/>
          <w:szCs w:val="24"/>
          <w:lang w:val="ru-RU"/>
        </w:rPr>
        <w:t xml:space="preserve">, -2021 №3 (112),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 45-48</w:t>
      </w:r>
    </w:p>
    <w:p w:rsidR="003212A9" w:rsidRPr="007E0B0E"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r w:rsidRPr="007E0B0E">
        <w:rPr>
          <w:rFonts w:ascii="Times New Roman" w:eastAsia="Times New Roman" w:hAnsi="Times New Roman" w:cs="Times New Roman"/>
          <w:color w:val="202124"/>
          <w:sz w:val="24"/>
          <w:szCs w:val="24"/>
          <w:lang w:val="ru-RU"/>
        </w:rPr>
        <w:t xml:space="preserve">3. </w:t>
      </w:r>
      <w:proofErr w:type="spellStart"/>
      <w:r w:rsidRPr="003212A9">
        <w:rPr>
          <w:rFonts w:ascii="Times New Roman" w:eastAsia="Times New Roman" w:hAnsi="Times New Roman" w:cs="Times New Roman"/>
          <w:color w:val="202124"/>
          <w:sz w:val="24"/>
          <w:szCs w:val="24"/>
        </w:rPr>
        <w:t>Ibadullaeva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w:t>
      </w:r>
      <w:r w:rsidRPr="003212A9">
        <w:rPr>
          <w:rFonts w:ascii="Times New Roman" w:eastAsia="Times New Roman" w:hAnsi="Times New Roman" w:cs="Times New Roman"/>
          <w:color w:val="202124"/>
          <w:sz w:val="24"/>
          <w:szCs w:val="24"/>
        </w:rPr>
        <w:t>Ch</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Mamedova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w:t>
      </w:r>
      <w:r w:rsidRPr="003212A9">
        <w:rPr>
          <w:rFonts w:ascii="Times New Roman" w:eastAsia="Times New Roman" w:hAnsi="Times New Roman" w:cs="Times New Roman"/>
          <w:color w:val="202124"/>
          <w:sz w:val="24"/>
          <w:szCs w:val="24"/>
        </w:rPr>
        <w:t>A</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Derev</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ya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kustarniki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ispol</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zuemye</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v</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narodnoj</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medicine</w:t>
      </w:r>
      <w:r w:rsidRPr="007E0B0E">
        <w:rPr>
          <w:rFonts w:ascii="Times New Roman" w:eastAsia="Times New Roman" w:hAnsi="Times New Roman" w:cs="Times New Roman"/>
          <w:color w:val="202124"/>
          <w:sz w:val="24"/>
          <w:szCs w:val="24"/>
          <w:lang w:val="ru-RU"/>
        </w:rPr>
        <w:t xml:space="preserve"> // </w:t>
      </w:r>
      <w:proofErr w:type="spellStart"/>
      <w:r w:rsidRPr="003212A9">
        <w:rPr>
          <w:rFonts w:ascii="Times New Roman" w:eastAsia="Times New Roman" w:hAnsi="Times New Roman" w:cs="Times New Roman"/>
          <w:color w:val="202124"/>
          <w:sz w:val="24"/>
          <w:szCs w:val="24"/>
        </w:rPr>
        <w:t>Aktual</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problemy</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biohimicheskih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teorij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materialy</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II</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Mezhdunarodnoj</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konferencii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Gyandzha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GGU</w:t>
      </w:r>
      <w:r w:rsidRPr="007E0B0E">
        <w:rPr>
          <w:rFonts w:ascii="Times New Roman" w:eastAsia="Times New Roman" w:hAnsi="Times New Roman" w:cs="Times New Roman"/>
          <w:color w:val="202124"/>
          <w:sz w:val="24"/>
          <w:szCs w:val="24"/>
          <w:lang w:val="ru-RU"/>
        </w:rPr>
        <w:t xml:space="preserve">, 28 </w:t>
      </w:r>
      <w:proofErr w:type="spellStart"/>
      <w:r w:rsidRPr="003212A9">
        <w:rPr>
          <w:rFonts w:ascii="Times New Roman" w:eastAsia="Times New Roman" w:hAnsi="Times New Roman" w:cs="Times New Roman"/>
          <w:color w:val="202124"/>
          <w:sz w:val="24"/>
          <w:szCs w:val="24"/>
        </w:rPr>
        <w:t>noyabrya</w:t>
      </w:r>
      <w:proofErr w:type="spellEnd"/>
      <w:r w:rsidRPr="007E0B0E">
        <w:rPr>
          <w:rFonts w:ascii="Times New Roman" w:eastAsia="Times New Roman" w:hAnsi="Times New Roman" w:cs="Times New Roman"/>
          <w:color w:val="202124"/>
          <w:sz w:val="24"/>
          <w:szCs w:val="24"/>
          <w:lang w:val="ru-RU"/>
        </w:rPr>
        <w:t xml:space="preserve"> 2011 </w:t>
      </w:r>
      <w:r w:rsidRPr="003212A9">
        <w:rPr>
          <w:rFonts w:ascii="Times New Roman" w:eastAsia="Times New Roman" w:hAnsi="Times New Roman" w:cs="Times New Roman"/>
          <w:color w:val="202124"/>
          <w:sz w:val="24"/>
          <w:szCs w:val="24"/>
        </w:rPr>
        <w:t>g</w:t>
      </w:r>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str</w:t>
      </w:r>
      <w:r w:rsidRPr="007E0B0E">
        <w:rPr>
          <w:rFonts w:ascii="Times New Roman" w:eastAsia="Times New Roman" w:hAnsi="Times New Roman" w:cs="Times New Roman"/>
          <w:color w:val="202124"/>
          <w:sz w:val="24"/>
          <w:szCs w:val="24"/>
          <w:lang w:val="ru-RU"/>
        </w:rPr>
        <w:t>. 42-47.</w:t>
      </w:r>
    </w:p>
    <w:p w:rsidR="003212A9" w:rsidRPr="007E0B0E" w:rsidRDefault="003212A9" w:rsidP="003212A9">
      <w:pPr>
        <w:shd w:val="clear" w:color="auto" w:fill="F8F9FA"/>
        <w:tabs>
          <w:tab w:val="left" w:pos="916"/>
          <w:tab w:val="left" w:pos="1832"/>
          <w:tab w:val="left" w:pos="2748"/>
          <w:tab w:val="left" w:pos="3664"/>
          <w:tab w:val="left" w:pos="4580"/>
          <w:tab w:val="left" w:pos="5496"/>
          <w:tab w:val="left" w:pos="6412"/>
          <w:tab w:val="left" w:pos="7328"/>
          <w:tab w:val="left" w:pos="8460"/>
          <w:tab w:val="left" w:pos="10170"/>
          <w:tab w:val="left" w:pos="10530"/>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ru-RU"/>
        </w:rPr>
      </w:pPr>
      <w:r w:rsidRPr="007E0B0E">
        <w:rPr>
          <w:rFonts w:ascii="Times New Roman" w:eastAsia="Times New Roman" w:hAnsi="Times New Roman" w:cs="Times New Roman"/>
          <w:color w:val="202124"/>
          <w:sz w:val="24"/>
          <w:szCs w:val="24"/>
          <w:lang w:val="ru-RU"/>
        </w:rPr>
        <w:t xml:space="preserve">4. </w:t>
      </w:r>
      <w:proofErr w:type="spellStart"/>
      <w:r w:rsidRPr="003212A9">
        <w:rPr>
          <w:rFonts w:ascii="Times New Roman" w:eastAsia="Times New Roman" w:hAnsi="Times New Roman" w:cs="Times New Roman"/>
          <w:color w:val="202124"/>
          <w:sz w:val="24"/>
          <w:szCs w:val="24"/>
        </w:rPr>
        <w:t>Kahramanova</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M</w:t>
      </w:r>
      <w:r w:rsidRPr="007E0B0E">
        <w:rPr>
          <w:rFonts w:ascii="Times New Roman" w:eastAsia="Times New Roman" w:hAnsi="Times New Roman" w:cs="Times New Roman"/>
          <w:color w:val="202124"/>
          <w:sz w:val="24"/>
          <w:szCs w:val="24"/>
          <w:lang w:val="ru-RU"/>
        </w:rPr>
        <w:t>.</w:t>
      </w:r>
      <w:r w:rsidRPr="003212A9">
        <w:rPr>
          <w:rFonts w:ascii="Times New Roman" w:eastAsia="Times New Roman" w:hAnsi="Times New Roman" w:cs="Times New Roman"/>
          <w:color w:val="202124"/>
          <w:sz w:val="24"/>
          <w:szCs w:val="24"/>
        </w:rPr>
        <w:t>S</w:t>
      </w:r>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O</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primenenii</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nekotoryh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lekarstvennyh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drevesno</w:t>
      </w:r>
      <w:proofErr w:type="spellEnd"/>
      <w:r w:rsidRPr="007E0B0E">
        <w:rPr>
          <w:rFonts w:ascii="Times New Roman" w:eastAsia="Times New Roman" w:hAnsi="Times New Roman" w:cs="Times New Roman"/>
          <w:color w:val="202124"/>
          <w:sz w:val="24"/>
          <w:szCs w:val="24"/>
          <w:lang w:val="ru-RU"/>
        </w:rPr>
        <w:t>-</w:t>
      </w:r>
      <w:proofErr w:type="spellStart"/>
      <w:r w:rsidRPr="003212A9">
        <w:rPr>
          <w:rFonts w:ascii="Times New Roman" w:eastAsia="Times New Roman" w:hAnsi="Times New Roman" w:cs="Times New Roman"/>
          <w:color w:val="202124"/>
          <w:sz w:val="24"/>
          <w:szCs w:val="24"/>
        </w:rPr>
        <w:t>kustarnikovyh</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rastenij</w:t>
      </w:r>
      <w:proofErr w:type="spellEnd"/>
      <w:r w:rsidRPr="007E0B0E">
        <w:rPr>
          <w:rFonts w:ascii="Times New Roman" w:eastAsia="Times New Roman" w:hAnsi="Times New Roman" w:cs="Times New Roman"/>
          <w:color w:val="202124"/>
          <w:sz w:val="24"/>
          <w:szCs w:val="24"/>
          <w:lang w:val="ru-RU"/>
        </w:rPr>
        <w:t xml:space="preserve"> // – </w:t>
      </w:r>
      <w:r w:rsidRPr="003212A9">
        <w:rPr>
          <w:rFonts w:ascii="Times New Roman" w:eastAsia="Times New Roman" w:hAnsi="Times New Roman" w:cs="Times New Roman"/>
          <w:color w:val="202124"/>
          <w:sz w:val="24"/>
          <w:szCs w:val="24"/>
        </w:rPr>
        <w:t>Baku</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Nauchnye</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trudy</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Instituta</w:t>
      </w:r>
      <w:proofErr w:type="spellEnd"/>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botaniki</w:t>
      </w:r>
      <w:proofErr w:type="spellEnd"/>
      <w:r w:rsidRPr="007E0B0E">
        <w:rPr>
          <w:rFonts w:ascii="Times New Roman" w:eastAsia="Times New Roman" w:hAnsi="Times New Roman" w:cs="Times New Roman"/>
          <w:color w:val="202124"/>
          <w:sz w:val="24"/>
          <w:szCs w:val="24"/>
          <w:lang w:val="ru-RU"/>
        </w:rPr>
        <w:t xml:space="preserve"> </w:t>
      </w:r>
      <w:r w:rsidRPr="003212A9">
        <w:rPr>
          <w:rFonts w:ascii="Times New Roman" w:eastAsia="Times New Roman" w:hAnsi="Times New Roman" w:cs="Times New Roman"/>
          <w:color w:val="202124"/>
          <w:sz w:val="24"/>
          <w:szCs w:val="24"/>
        </w:rPr>
        <w:t>NAN</w:t>
      </w:r>
      <w:r w:rsidRPr="007E0B0E">
        <w:rPr>
          <w:rFonts w:ascii="Times New Roman" w:eastAsia="Times New Roman" w:hAnsi="Times New Roman" w:cs="Times New Roman"/>
          <w:color w:val="202124"/>
          <w:sz w:val="24"/>
          <w:szCs w:val="24"/>
          <w:lang w:val="ru-RU"/>
        </w:rPr>
        <w:t xml:space="preserve"> </w:t>
      </w:r>
      <w:proofErr w:type="spellStart"/>
      <w:r w:rsidRPr="003212A9">
        <w:rPr>
          <w:rFonts w:ascii="Times New Roman" w:eastAsia="Times New Roman" w:hAnsi="Times New Roman" w:cs="Times New Roman"/>
          <w:color w:val="202124"/>
          <w:sz w:val="24"/>
          <w:szCs w:val="24"/>
        </w:rPr>
        <w:t>Azerbajdzhana</w:t>
      </w:r>
      <w:proofErr w:type="spellEnd"/>
      <w:r w:rsidRPr="007E0B0E">
        <w:rPr>
          <w:rFonts w:ascii="Times New Roman" w:eastAsia="Times New Roman" w:hAnsi="Times New Roman" w:cs="Times New Roman"/>
          <w:color w:val="202124"/>
          <w:sz w:val="24"/>
          <w:szCs w:val="24"/>
          <w:lang w:val="ru-RU"/>
        </w:rPr>
        <w:t xml:space="preserve">, – 2012, </w:t>
      </w:r>
      <w:r w:rsidRPr="003212A9">
        <w:rPr>
          <w:rFonts w:ascii="Times New Roman" w:eastAsia="Times New Roman" w:hAnsi="Times New Roman" w:cs="Times New Roman"/>
          <w:color w:val="202124"/>
          <w:sz w:val="24"/>
          <w:szCs w:val="24"/>
        </w:rPr>
        <w:t>c</w:t>
      </w:r>
      <w:r w:rsidRPr="007E0B0E">
        <w:rPr>
          <w:rFonts w:ascii="Times New Roman" w:eastAsia="Times New Roman" w:hAnsi="Times New Roman" w:cs="Times New Roman"/>
          <w:color w:val="202124"/>
          <w:sz w:val="24"/>
          <w:szCs w:val="24"/>
          <w:lang w:val="ru-RU"/>
        </w:rPr>
        <w:t xml:space="preserve">. 32, – </w:t>
      </w:r>
      <w:r w:rsidRPr="003212A9">
        <w:rPr>
          <w:rFonts w:ascii="Times New Roman" w:eastAsia="Times New Roman" w:hAnsi="Times New Roman" w:cs="Times New Roman"/>
          <w:color w:val="202124"/>
          <w:sz w:val="24"/>
          <w:szCs w:val="24"/>
        </w:rPr>
        <w:t>str</w:t>
      </w:r>
      <w:r w:rsidRPr="007E0B0E">
        <w:rPr>
          <w:rFonts w:ascii="Times New Roman" w:eastAsia="Times New Roman" w:hAnsi="Times New Roman" w:cs="Times New Roman"/>
          <w:color w:val="202124"/>
          <w:sz w:val="24"/>
          <w:szCs w:val="24"/>
          <w:lang w:val="ru-RU"/>
        </w:rPr>
        <w:t>. 199-202.</w:t>
      </w:r>
    </w:p>
    <w:sectPr w:rsidR="003212A9" w:rsidRPr="007E0B0E" w:rsidSect="007E0B0E">
      <w:headerReference w:type="even" r:id="rId10"/>
      <w:headerReference w:type="default" r:id="rId11"/>
      <w:footerReference w:type="default" r:id="rId12"/>
      <w:pgSz w:w="11906" w:h="16838"/>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503DE" w:rsidRDefault="004503DE">
      <w:pPr>
        <w:spacing w:line="240" w:lineRule="auto"/>
      </w:pPr>
      <w:r>
        <w:separator/>
      </w:r>
    </w:p>
  </w:endnote>
  <w:endnote w:type="continuationSeparator" w:id="0">
    <w:p w:rsidR="004503DE" w:rsidRDefault="004503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E1FC1" w:rsidRPr="00587F2E" w:rsidRDefault="00587F2E">
    <w:pPr>
      <w:pStyle w:val="Footer"/>
      <w:rPr>
        <w:rFonts w:ascii="Times New Roman" w:hAnsi="Times New Roman" w:cs="Times New Roman"/>
        <w:sz w:val="24"/>
        <w:szCs w:val="24"/>
      </w:rPr>
    </w:pPr>
    <w:hyperlink r:id="rId1" w:history="1">
      <w:r w:rsidRPr="008F5329">
        <w:rPr>
          <w:rStyle w:val="Hyperlink"/>
          <w:rFonts w:ascii="Times New Roman" w:eastAsia="Arial Unicode MS" w:hAnsi="Times New Roman" w:cs="Times New Roman"/>
          <w:sz w:val="24"/>
          <w:szCs w:val="24"/>
          <w:lang w:bidi="ru-RU"/>
        </w:rPr>
        <w:t>http://ej.kubagro.ru/2022/09/pdf/</w:t>
      </w:r>
      <w:r w:rsidRPr="008F5329">
        <w:rPr>
          <w:rStyle w:val="Hyperlink"/>
          <w:rFonts w:ascii="Times New Roman" w:eastAsia="Arial Unicode MS" w:hAnsi="Times New Roman" w:cs="Times New Roman"/>
          <w:sz w:val="24"/>
          <w:szCs w:val="24"/>
          <w:lang w:bidi="ru-RU"/>
        </w:rPr>
        <w:t>18</w:t>
      </w:r>
      <w:r w:rsidRPr="008F5329">
        <w:rPr>
          <w:rStyle w:val="Hyperlink"/>
          <w:rFonts w:ascii="Times New Roman" w:eastAsia="Arial Unicode MS" w:hAnsi="Times New Roman" w:cs="Times New Roman"/>
          <w:sz w:val="24"/>
          <w:szCs w:val="24"/>
          <w:lang w:bidi="ru-RU"/>
        </w:rPr>
        <w:t>.pdf</w:t>
      </w:r>
    </w:hyperlink>
    <w:r>
      <w:rPr>
        <w:rFonts w:ascii="Times New Roman" w:eastAsia="Arial Unicode MS" w:hAnsi="Times New Roman" w:cs="Times New Roman"/>
        <w:sz w:val="24"/>
        <w:szCs w:val="24"/>
        <w:lang w:bidi="ru-RU"/>
      </w:rPr>
      <w:t xml:space="preserve"> </w:t>
    </w:r>
    <w:r w:rsidRPr="00587F2E">
      <w:rPr>
        <w:rFonts w:ascii="Times New Roman" w:eastAsia="Arial Unicode MS" w:hAnsi="Times New Roman" w:cs="Times New Roman"/>
        <w:color w:val="000000"/>
        <w:sz w:val="24"/>
        <w:szCs w:val="24"/>
        <w:lang w:bidi="ru-RU"/>
      </w:rPr>
      <w:t xml:space="preserve"> </w:t>
    </w:r>
    <w:r>
      <w:rPr>
        <w:rFonts w:ascii="Times New Roman" w:eastAsia="Arial Unicode MS" w:hAnsi="Times New Roman" w:cs="Times New Roman"/>
        <w:color w:val="000000"/>
        <w:sz w:val="24"/>
        <w:szCs w:val="24"/>
        <w:lang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503DE" w:rsidRDefault="004503DE">
      <w:pPr>
        <w:spacing w:after="0"/>
      </w:pPr>
      <w:r>
        <w:separator/>
      </w:r>
    </w:p>
  </w:footnote>
  <w:footnote w:type="continuationSeparator" w:id="0">
    <w:p w:rsidR="004503DE" w:rsidRDefault="00450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10807983"/>
      <w:docPartObj>
        <w:docPartGallery w:val="Page Numbers (Top of Page)"/>
        <w:docPartUnique/>
      </w:docPartObj>
    </w:sdtPr>
    <w:sdtContent>
      <w:p w:rsidR="002E1FC1" w:rsidRDefault="002E1FC1" w:rsidP="008F53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E1FC1" w:rsidRDefault="002E1FC1" w:rsidP="002E1FC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48532605"/>
      <w:docPartObj>
        <w:docPartGallery w:val="Page Numbers (Top of Page)"/>
        <w:docPartUnique/>
      </w:docPartObj>
    </w:sdtPr>
    <w:sdtContent>
      <w:p w:rsidR="002E1FC1" w:rsidRPr="002E1FC1" w:rsidRDefault="002E1FC1" w:rsidP="008F5329">
        <w:pPr>
          <w:pStyle w:val="Header"/>
          <w:framePr w:wrap="none" w:vAnchor="text" w:hAnchor="margin" w:xAlign="right" w:y="1"/>
          <w:rPr>
            <w:rStyle w:val="PageNumber"/>
            <w:rFonts w:ascii="Times New Roman" w:hAnsi="Times New Roman" w:cs="Times New Roman"/>
            <w:sz w:val="28"/>
            <w:szCs w:val="28"/>
          </w:rPr>
        </w:pPr>
        <w:r w:rsidRPr="002E1FC1">
          <w:rPr>
            <w:rStyle w:val="PageNumber"/>
            <w:rFonts w:ascii="Times New Roman" w:hAnsi="Times New Roman" w:cs="Times New Roman"/>
            <w:sz w:val="28"/>
            <w:szCs w:val="28"/>
          </w:rPr>
          <w:fldChar w:fldCharType="begin"/>
        </w:r>
        <w:r w:rsidRPr="002E1FC1">
          <w:rPr>
            <w:rStyle w:val="PageNumber"/>
            <w:rFonts w:ascii="Times New Roman" w:hAnsi="Times New Roman" w:cs="Times New Roman"/>
            <w:sz w:val="28"/>
            <w:szCs w:val="28"/>
          </w:rPr>
          <w:instrText xml:space="preserve"> PAGE </w:instrText>
        </w:r>
        <w:r w:rsidRPr="002E1FC1">
          <w:rPr>
            <w:rStyle w:val="PageNumber"/>
            <w:rFonts w:ascii="Times New Roman" w:hAnsi="Times New Roman" w:cs="Times New Roman"/>
            <w:sz w:val="28"/>
            <w:szCs w:val="28"/>
          </w:rPr>
          <w:fldChar w:fldCharType="separate"/>
        </w:r>
        <w:r w:rsidRPr="002E1FC1">
          <w:rPr>
            <w:rStyle w:val="PageNumber"/>
            <w:rFonts w:ascii="Times New Roman" w:hAnsi="Times New Roman" w:cs="Times New Roman"/>
            <w:noProof/>
            <w:sz w:val="28"/>
            <w:szCs w:val="28"/>
          </w:rPr>
          <w:t>1</w:t>
        </w:r>
        <w:r w:rsidRPr="002E1FC1">
          <w:rPr>
            <w:rStyle w:val="PageNumber"/>
            <w:rFonts w:ascii="Times New Roman" w:hAnsi="Times New Roman" w:cs="Times New Roman"/>
            <w:sz w:val="28"/>
            <w:szCs w:val="28"/>
          </w:rPr>
          <w:fldChar w:fldCharType="end"/>
        </w:r>
      </w:p>
    </w:sdtContent>
  </w:sdt>
  <w:p w:rsidR="003212A9" w:rsidRPr="002E1FC1" w:rsidRDefault="002E1FC1" w:rsidP="002E1FC1">
    <w:pPr>
      <w:pStyle w:val="Header"/>
      <w:ind w:right="360"/>
      <w:rPr>
        <w:rFonts w:ascii="Times New Roman" w:hAnsi="Times New Roman" w:cs="Times New Roman"/>
        <w:sz w:val="24"/>
        <w:szCs w:val="24"/>
      </w:rPr>
    </w:pPr>
    <w:proofErr w:type="spellStart"/>
    <w:r w:rsidRPr="002E1FC1">
      <w:rPr>
        <w:rFonts w:ascii="Times New Roman" w:hAnsi="Times New Roman" w:cs="Times New Roman"/>
        <w:sz w:val="24"/>
        <w:szCs w:val="24"/>
      </w:rPr>
      <w:t>Научный</w:t>
    </w:r>
    <w:proofErr w:type="spellEnd"/>
    <w:r w:rsidRPr="002E1FC1">
      <w:rPr>
        <w:rFonts w:ascii="Times New Roman" w:hAnsi="Times New Roman" w:cs="Times New Roman"/>
        <w:sz w:val="24"/>
        <w:szCs w:val="24"/>
      </w:rPr>
      <w:t xml:space="preserve"> </w:t>
    </w:r>
    <w:proofErr w:type="spellStart"/>
    <w:r w:rsidRPr="002E1FC1">
      <w:rPr>
        <w:rFonts w:ascii="Times New Roman" w:hAnsi="Times New Roman" w:cs="Times New Roman"/>
        <w:sz w:val="24"/>
        <w:szCs w:val="24"/>
      </w:rPr>
      <w:t>журнал</w:t>
    </w:r>
    <w:proofErr w:type="spellEnd"/>
    <w:r w:rsidRPr="002E1FC1">
      <w:rPr>
        <w:rFonts w:ascii="Times New Roman" w:hAnsi="Times New Roman" w:cs="Times New Roman"/>
        <w:sz w:val="24"/>
        <w:szCs w:val="24"/>
      </w:rPr>
      <w:t xml:space="preserve"> </w:t>
    </w:r>
    <w:proofErr w:type="spellStart"/>
    <w:r w:rsidRPr="002E1FC1">
      <w:rPr>
        <w:rFonts w:ascii="Times New Roman" w:hAnsi="Times New Roman" w:cs="Times New Roman"/>
        <w:sz w:val="24"/>
        <w:szCs w:val="24"/>
      </w:rPr>
      <w:t>КубГАУ</w:t>
    </w:r>
    <w:proofErr w:type="spellEnd"/>
    <w:r w:rsidRPr="002E1FC1">
      <w:rPr>
        <w:rFonts w:ascii="Times New Roman" w:hAnsi="Times New Roman" w:cs="Times New Roman"/>
        <w:sz w:val="24"/>
        <w:szCs w:val="24"/>
      </w:rPr>
      <w:t xml:space="preserve">, №183(09), 2022 </w:t>
    </w:r>
    <w:proofErr w:type="spellStart"/>
    <w:r w:rsidRPr="002E1FC1">
      <w:rPr>
        <w:rFonts w:ascii="Times New Roman" w:hAnsi="Times New Roman" w:cs="Times New Roman"/>
        <w:sz w:val="24"/>
        <w:szCs w:val="24"/>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76810"/>
    <w:multiLevelType w:val="multilevel"/>
    <w:tmpl w:val="09176810"/>
    <w:lvl w:ilvl="0">
      <w:start w:val="1"/>
      <w:numFmt w:val="decimal"/>
      <w:pStyle w:val="ListBullet"/>
      <w:lvlText w:val="%1."/>
      <w:lvlJc w:val="left"/>
      <w:pPr>
        <w:ind w:left="360" w:hanging="360"/>
      </w:pPr>
      <w:rPr>
        <w:i w:val="0"/>
        <w:color w:val="auto"/>
        <w:sz w:val="28"/>
        <w:szCs w:val="28"/>
        <w:lang w:val="az-Latn-AZ"/>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45D0"/>
    <w:rsid w:val="000175BF"/>
    <w:rsid w:val="0002713E"/>
    <w:rsid w:val="001304F8"/>
    <w:rsid w:val="00187866"/>
    <w:rsid w:val="001B37F0"/>
    <w:rsid w:val="001D4BED"/>
    <w:rsid w:val="001F1509"/>
    <w:rsid w:val="00202472"/>
    <w:rsid w:val="002114E8"/>
    <w:rsid w:val="00212433"/>
    <w:rsid w:val="00240BF1"/>
    <w:rsid w:val="0025682A"/>
    <w:rsid w:val="002627BF"/>
    <w:rsid w:val="00282E1B"/>
    <w:rsid w:val="002B31D8"/>
    <w:rsid w:val="002E1DF3"/>
    <w:rsid w:val="002E1FC1"/>
    <w:rsid w:val="002E6176"/>
    <w:rsid w:val="00303E2D"/>
    <w:rsid w:val="00304545"/>
    <w:rsid w:val="003212A9"/>
    <w:rsid w:val="003465FC"/>
    <w:rsid w:val="00381F9D"/>
    <w:rsid w:val="003B2D31"/>
    <w:rsid w:val="00430B34"/>
    <w:rsid w:val="004352F2"/>
    <w:rsid w:val="00441472"/>
    <w:rsid w:val="00445505"/>
    <w:rsid w:val="004503DE"/>
    <w:rsid w:val="00482220"/>
    <w:rsid w:val="00493864"/>
    <w:rsid w:val="004A04DE"/>
    <w:rsid w:val="00530991"/>
    <w:rsid w:val="00536527"/>
    <w:rsid w:val="00546AAA"/>
    <w:rsid w:val="005820F0"/>
    <w:rsid w:val="005868CC"/>
    <w:rsid w:val="00587F2E"/>
    <w:rsid w:val="005F478B"/>
    <w:rsid w:val="00614A18"/>
    <w:rsid w:val="006A1BC7"/>
    <w:rsid w:val="006E5889"/>
    <w:rsid w:val="00704A6F"/>
    <w:rsid w:val="00721260"/>
    <w:rsid w:val="00725F38"/>
    <w:rsid w:val="00785058"/>
    <w:rsid w:val="007E0B0E"/>
    <w:rsid w:val="008014DA"/>
    <w:rsid w:val="008422D5"/>
    <w:rsid w:val="008475D7"/>
    <w:rsid w:val="008D13A3"/>
    <w:rsid w:val="008F0585"/>
    <w:rsid w:val="00940BD5"/>
    <w:rsid w:val="0095493E"/>
    <w:rsid w:val="009617CD"/>
    <w:rsid w:val="00970DF9"/>
    <w:rsid w:val="00972A63"/>
    <w:rsid w:val="00A01BC9"/>
    <w:rsid w:val="00A33823"/>
    <w:rsid w:val="00A36CCF"/>
    <w:rsid w:val="00A45B82"/>
    <w:rsid w:val="00A52E30"/>
    <w:rsid w:val="00A902FF"/>
    <w:rsid w:val="00AA403F"/>
    <w:rsid w:val="00B622DE"/>
    <w:rsid w:val="00B65ECC"/>
    <w:rsid w:val="00BF296E"/>
    <w:rsid w:val="00C47C23"/>
    <w:rsid w:val="00C65D80"/>
    <w:rsid w:val="00CA390D"/>
    <w:rsid w:val="00CE258A"/>
    <w:rsid w:val="00D045D1"/>
    <w:rsid w:val="00D145D0"/>
    <w:rsid w:val="00D8347D"/>
    <w:rsid w:val="00DA2059"/>
    <w:rsid w:val="00E13043"/>
    <w:rsid w:val="00E21C3F"/>
    <w:rsid w:val="00E34F93"/>
    <w:rsid w:val="00E521D8"/>
    <w:rsid w:val="00E807E1"/>
    <w:rsid w:val="00E85725"/>
    <w:rsid w:val="00EE2C49"/>
    <w:rsid w:val="00EE3073"/>
    <w:rsid w:val="00EE663C"/>
    <w:rsid w:val="00F020CF"/>
    <w:rsid w:val="00F32074"/>
    <w:rsid w:val="00F6095D"/>
    <w:rsid w:val="00F7250A"/>
    <w:rsid w:val="0C6B243D"/>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4D330B"/>
  <w15:docId w15:val="{E834B956-8362-384A-9C96-E3EE8DF7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ListBullet">
    <w:name w:val="List Bullet"/>
    <w:basedOn w:val="Normal"/>
    <w:semiHidden/>
    <w:unhideWhenUsed/>
    <w:pPr>
      <w:numPr>
        <w:numId w:val="1"/>
      </w:numPr>
      <w:tabs>
        <w:tab w:val="left" w:pos="426"/>
        <w:tab w:val="left" w:pos="709"/>
        <w:tab w:val="left" w:pos="1134"/>
      </w:tabs>
      <w:spacing w:after="0" w:line="360" w:lineRule="auto"/>
      <w:jc w:val="both"/>
    </w:pPr>
    <w:rPr>
      <w:rFonts w:ascii="Times New Roman" w:eastAsia="Times New Roman" w:hAnsi="Times New Roman" w:cs="Times New Roman"/>
      <w:sz w:val="28"/>
      <w:szCs w:val="28"/>
      <w:lang w:val="az-Latn-AZ" w:eastAsia="ru-RU"/>
    </w:rPr>
  </w:style>
  <w:style w:type="character" w:customStyle="1" w:styleId="BalloonTextChar">
    <w:name w:val="Balloon Text Char"/>
    <w:basedOn w:val="DefaultParagraphFont"/>
    <w:link w:val="BalloonText"/>
    <w:uiPriority w:val="99"/>
    <w:semiHidden/>
    <w:rPr>
      <w:rFonts w:ascii="Tahoma" w:hAnsi="Tahoma" w:cs="Tahoma"/>
      <w:sz w:val="16"/>
      <w:szCs w:val="16"/>
      <w:lang w:val="en-US"/>
    </w:rPr>
  </w:style>
  <w:style w:type="paragraph" w:styleId="Header">
    <w:name w:val="header"/>
    <w:basedOn w:val="Normal"/>
    <w:link w:val="HeaderChar"/>
    <w:uiPriority w:val="99"/>
    <w:unhideWhenUsed/>
    <w:rsid w:val="003212A9"/>
    <w:pPr>
      <w:tabs>
        <w:tab w:val="center" w:pos="4677"/>
        <w:tab w:val="right" w:pos="9355"/>
      </w:tabs>
      <w:spacing w:after="0" w:line="240" w:lineRule="auto"/>
    </w:pPr>
  </w:style>
  <w:style w:type="character" w:customStyle="1" w:styleId="HeaderChar">
    <w:name w:val="Header Char"/>
    <w:basedOn w:val="DefaultParagraphFont"/>
    <w:link w:val="Header"/>
    <w:uiPriority w:val="99"/>
    <w:rsid w:val="003212A9"/>
    <w:rPr>
      <w:sz w:val="22"/>
      <w:szCs w:val="22"/>
      <w:lang w:val="en-US" w:eastAsia="en-US"/>
    </w:rPr>
  </w:style>
  <w:style w:type="paragraph" w:styleId="Footer">
    <w:name w:val="footer"/>
    <w:basedOn w:val="Normal"/>
    <w:link w:val="FooterChar"/>
    <w:unhideWhenUsed/>
    <w:rsid w:val="003212A9"/>
    <w:pPr>
      <w:tabs>
        <w:tab w:val="center" w:pos="4677"/>
        <w:tab w:val="right" w:pos="9355"/>
      </w:tabs>
      <w:spacing w:after="0" w:line="240" w:lineRule="auto"/>
    </w:pPr>
  </w:style>
  <w:style w:type="character" w:customStyle="1" w:styleId="FooterChar">
    <w:name w:val="Footer Char"/>
    <w:basedOn w:val="DefaultParagraphFont"/>
    <w:link w:val="Footer"/>
    <w:rsid w:val="003212A9"/>
    <w:rPr>
      <w:sz w:val="22"/>
      <w:szCs w:val="22"/>
      <w:lang w:val="en-US" w:eastAsia="en-US"/>
    </w:rPr>
  </w:style>
  <w:style w:type="table" w:styleId="TableGrid">
    <w:name w:val="Table Grid"/>
    <w:basedOn w:val="TableNormal"/>
    <w:uiPriority w:val="59"/>
    <w:rsid w:val="003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87866"/>
    <w:rPr>
      <w:color w:val="0000FF" w:themeColor="hyperlink"/>
      <w:u w:val="single"/>
    </w:rPr>
  </w:style>
  <w:style w:type="character" w:styleId="UnresolvedMention">
    <w:name w:val="Unresolved Mention"/>
    <w:basedOn w:val="DefaultParagraphFont"/>
    <w:uiPriority w:val="99"/>
    <w:semiHidden/>
    <w:unhideWhenUsed/>
    <w:rsid w:val="00187866"/>
    <w:rPr>
      <w:color w:val="605E5C"/>
      <w:shd w:val="clear" w:color="auto" w:fill="E1DFDD"/>
    </w:rPr>
  </w:style>
  <w:style w:type="character" w:styleId="PageNumber">
    <w:name w:val="page number"/>
    <w:basedOn w:val="DefaultParagraphFont"/>
    <w:uiPriority w:val="99"/>
    <w:semiHidden/>
    <w:unhideWhenUsed/>
    <w:rsid w:val="002E1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183-01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8.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7</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Microsoft Office User</cp:lastModifiedBy>
  <cp:revision>70</cp:revision>
  <dcterms:created xsi:type="dcterms:W3CDTF">2022-09-08T18:56:00Z</dcterms:created>
  <dcterms:modified xsi:type="dcterms:W3CDTF">2022-11-21T19:47:00Z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49DC5D56EF0B40A4B417E58E64DFEEC7</vt:lpwstr>
  </property>
</Properties>
</file>