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CellMar>
          <w:left w:w="10" w:type="dxa"/>
          <w:right w:w="10" w:type="dxa"/>
        </w:tblCellMar>
        <w:tblLook w:val="04A0" w:firstRow="1" w:lastRow="0" w:firstColumn="1" w:lastColumn="0" w:noHBand="0" w:noVBand="1"/>
      </w:tblPr>
      <w:tblGrid>
        <w:gridCol w:w="4599"/>
        <w:gridCol w:w="4579"/>
      </w:tblGrid>
      <w:tr w:rsidR="00D062CF" w:rsidRPr="005E6548" w:rsidTr="005A5407">
        <w:trPr>
          <w:trHeight w:val="1"/>
        </w:trPr>
        <w:tc>
          <w:tcPr>
            <w:tcW w:w="4599" w:type="dxa"/>
            <w:shd w:val="clear" w:color="000000" w:fill="FFFFFF"/>
            <w:tcMar>
              <w:left w:w="108" w:type="dxa"/>
              <w:right w:w="108" w:type="dxa"/>
            </w:tcMar>
          </w:tcPr>
          <w:p w:rsidR="00D062CF" w:rsidRPr="005E6548" w:rsidRDefault="000705D2" w:rsidP="005A5407">
            <w:pPr>
              <w:spacing w:after="0" w:line="240" w:lineRule="auto"/>
              <w:rPr>
                <w:rFonts w:ascii="Times New Roman" w:hAnsi="Times New Roman" w:cs="Times New Roman"/>
                <w:sz w:val="20"/>
                <w:szCs w:val="20"/>
              </w:rPr>
            </w:pPr>
            <w:r w:rsidRPr="005E6548">
              <w:rPr>
                <w:rFonts w:ascii="Times New Roman" w:eastAsia="Times New Roman" w:hAnsi="Times New Roman" w:cs="Times New Roman"/>
                <w:sz w:val="20"/>
                <w:szCs w:val="20"/>
              </w:rPr>
              <w:t>УДК 633.152(470.630)</w:t>
            </w:r>
          </w:p>
        </w:tc>
        <w:tc>
          <w:tcPr>
            <w:tcW w:w="4579" w:type="dxa"/>
            <w:shd w:val="clear" w:color="000000" w:fill="FFFFFF"/>
            <w:tcMar>
              <w:left w:w="108" w:type="dxa"/>
              <w:right w:w="108" w:type="dxa"/>
            </w:tcMar>
          </w:tcPr>
          <w:p w:rsidR="00D062CF" w:rsidRPr="005E6548" w:rsidRDefault="000705D2" w:rsidP="005A5407">
            <w:pPr>
              <w:spacing w:after="0" w:line="240" w:lineRule="auto"/>
              <w:rPr>
                <w:rFonts w:ascii="Times New Roman" w:hAnsi="Times New Roman" w:cs="Times New Roman"/>
                <w:sz w:val="20"/>
                <w:szCs w:val="20"/>
              </w:rPr>
            </w:pPr>
            <w:r w:rsidRPr="005E6548">
              <w:rPr>
                <w:rFonts w:ascii="Times New Roman" w:eastAsia="Times New Roman" w:hAnsi="Times New Roman" w:cs="Times New Roman"/>
                <w:sz w:val="20"/>
                <w:szCs w:val="20"/>
              </w:rPr>
              <w:t>UDC 633.152(470.630)</w:t>
            </w:r>
          </w:p>
        </w:tc>
      </w:tr>
      <w:tr w:rsidR="00D062CF" w:rsidRPr="005E6548" w:rsidTr="005A5407">
        <w:trPr>
          <w:trHeight w:val="1"/>
        </w:trPr>
        <w:tc>
          <w:tcPr>
            <w:tcW w:w="4599" w:type="dxa"/>
            <w:shd w:val="clear" w:color="000000" w:fill="FFFFFF"/>
            <w:tcMar>
              <w:left w:w="108" w:type="dxa"/>
              <w:right w:w="108" w:type="dxa"/>
            </w:tcMar>
          </w:tcPr>
          <w:p w:rsidR="00D062CF" w:rsidRPr="005E6548" w:rsidRDefault="00D062CF" w:rsidP="005A5407">
            <w:pPr>
              <w:spacing w:after="0" w:line="240" w:lineRule="auto"/>
              <w:rPr>
                <w:rFonts w:ascii="Times New Roman" w:eastAsia="Calibri" w:hAnsi="Times New Roman" w:cs="Times New Roman"/>
                <w:sz w:val="20"/>
                <w:szCs w:val="20"/>
              </w:rPr>
            </w:pPr>
          </w:p>
        </w:tc>
        <w:tc>
          <w:tcPr>
            <w:tcW w:w="4579" w:type="dxa"/>
            <w:shd w:val="clear" w:color="000000" w:fill="FFFFFF"/>
            <w:tcMar>
              <w:left w:w="108" w:type="dxa"/>
              <w:right w:w="108" w:type="dxa"/>
            </w:tcMar>
          </w:tcPr>
          <w:p w:rsidR="00D062CF" w:rsidRPr="005E6548" w:rsidRDefault="00D062CF" w:rsidP="005A5407">
            <w:pPr>
              <w:spacing w:after="0" w:line="240" w:lineRule="auto"/>
              <w:rPr>
                <w:rFonts w:ascii="Times New Roman" w:eastAsia="Calibri" w:hAnsi="Times New Roman" w:cs="Times New Roman"/>
                <w:sz w:val="20"/>
                <w:szCs w:val="20"/>
              </w:rPr>
            </w:pPr>
          </w:p>
        </w:tc>
      </w:tr>
      <w:tr w:rsidR="00D062CF" w:rsidRPr="00B610AD" w:rsidTr="005A5407">
        <w:trPr>
          <w:trHeight w:val="1"/>
        </w:trPr>
        <w:tc>
          <w:tcPr>
            <w:tcW w:w="4599" w:type="dxa"/>
            <w:shd w:val="clear" w:color="000000" w:fill="FFFFFF"/>
            <w:tcMar>
              <w:left w:w="108" w:type="dxa"/>
              <w:right w:w="108" w:type="dxa"/>
            </w:tcMar>
          </w:tcPr>
          <w:p w:rsidR="00D062CF" w:rsidRPr="005E6548" w:rsidRDefault="00A92E45" w:rsidP="005A5407">
            <w:pPr>
              <w:tabs>
                <w:tab w:val="left" w:pos="1134"/>
              </w:tabs>
              <w:spacing w:after="0" w:line="240" w:lineRule="auto"/>
              <w:rPr>
                <w:rFonts w:ascii="Times New Roman" w:eastAsia="Times New Roman" w:hAnsi="Times New Roman" w:cs="Times New Roman"/>
                <w:sz w:val="20"/>
                <w:szCs w:val="20"/>
                <w:highlight w:val="yellow"/>
              </w:rPr>
            </w:pPr>
            <w:r w:rsidRPr="00B610AD">
              <w:rPr>
                <w:rFonts w:ascii="Times New Roman" w:eastAsia="Times New Roman" w:hAnsi="Times New Roman" w:cs="Times New Roman"/>
                <w:sz w:val="20"/>
                <w:szCs w:val="20"/>
              </w:rPr>
              <w:t>06.01.01 – Общее земледелие, растениеводство (сельскохозяйственные науки)</w:t>
            </w:r>
          </w:p>
        </w:tc>
        <w:tc>
          <w:tcPr>
            <w:tcW w:w="4579" w:type="dxa"/>
            <w:shd w:val="clear" w:color="000000" w:fill="FFFFFF"/>
            <w:tcMar>
              <w:left w:w="108" w:type="dxa"/>
              <w:right w:w="108" w:type="dxa"/>
            </w:tcMar>
          </w:tcPr>
          <w:p w:rsidR="00D062CF" w:rsidRPr="00B610AD" w:rsidRDefault="00B610AD" w:rsidP="005A5407">
            <w:pPr>
              <w:tabs>
                <w:tab w:val="left" w:pos="1134"/>
              </w:tabs>
              <w:spacing w:after="0" w:line="240" w:lineRule="auto"/>
              <w:rPr>
                <w:rFonts w:ascii="Times New Roman" w:eastAsia="Times New Roman" w:hAnsi="Times New Roman" w:cs="Times New Roman"/>
                <w:sz w:val="20"/>
                <w:szCs w:val="20"/>
                <w:lang w:val="en-US"/>
              </w:rPr>
            </w:pPr>
            <w:r w:rsidRPr="00B610AD">
              <w:rPr>
                <w:rFonts w:ascii="Times New Roman" w:eastAsia="Times New Roman" w:hAnsi="Times New Roman" w:cs="Times New Roman"/>
                <w:sz w:val="20"/>
                <w:szCs w:val="20"/>
                <w:lang w:val="en-US"/>
              </w:rPr>
              <w:t>06.01.01 – General agriculture, crop production (agricultural sciences)</w:t>
            </w:r>
          </w:p>
        </w:tc>
      </w:tr>
      <w:tr w:rsidR="00D062CF" w:rsidRPr="00B610AD" w:rsidTr="005A5407">
        <w:trPr>
          <w:trHeight w:val="1"/>
        </w:trPr>
        <w:tc>
          <w:tcPr>
            <w:tcW w:w="4599" w:type="dxa"/>
            <w:shd w:val="clear" w:color="000000" w:fill="FFFFFF"/>
            <w:tcMar>
              <w:left w:w="108" w:type="dxa"/>
              <w:right w:w="108" w:type="dxa"/>
            </w:tcMar>
          </w:tcPr>
          <w:p w:rsidR="00D062CF" w:rsidRPr="00B610AD" w:rsidRDefault="00D062CF" w:rsidP="005A5407">
            <w:pPr>
              <w:spacing w:after="0" w:line="240" w:lineRule="auto"/>
              <w:rPr>
                <w:rFonts w:ascii="Times New Roman" w:eastAsia="Calibri" w:hAnsi="Times New Roman" w:cs="Times New Roman"/>
                <w:sz w:val="20"/>
                <w:szCs w:val="20"/>
                <w:lang w:val="en-US"/>
              </w:rPr>
            </w:pPr>
          </w:p>
        </w:tc>
        <w:tc>
          <w:tcPr>
            <w:tcW w:w="4579" w:type="dxa"/>
            <w:shd w:val="clear" w:color="000000" w:fill="FFFFFF"/>
            <w:tcMar>
              <w:left w:w="108" w:type="dxa"/>
              <w:right w:w="108" w:type="dxa"/>
            </w:tcMar>
          </w:tcPr>
          <w:p w:rsidR="00D062CF" w:rsidRPr="00B610AD" w:rsidRDefault="00D062CF" w:rsidP="005A5407">
            <w:pPr>
              <w:spacing w:after="0" w:line="240" w:lineRule="auto"/>
              <w:rPr>
                <w:rFonts w:ascii="Times New Roman" w:eastAsia="Calibri" w:hAnsi="Times New Roman" w:cs="Times New Roman"/>
                <w:sz w:val="20"/>
                <w:szCs w:val="20"/>
                <w:lang w:val="en-US"/>
              </w:rPr>
            </w:pPr>
          </w:p>
        </w:tc>
      </w:tr>
      <w:tr w:rsidR="00D062CF" w:rsidRPr="00F30D1F" w:rsidTr="005A5407">
        <w:trPr>
          <w:trHeight w:val="1"/>
        </w:trPr>
        <w:tc>
          <w:tcPr>
            <w:tcW w:w="4599" w:type="dxa"/>
            <w:shd w:val="clear" w:color="000000" w:fill="FFFFFF"/>
            <w:tcMar>
              <w:left w:w="108" w:type="dxa"/>
              <w:right w:w="108" w:type="dxa"/>
            </w:tcMar>
          </w:tcPr>
          <w:p w:rsidR="00D062CF" w:rsidRPr="005E6548" w:rsidRDefault="000705D2" w:rsidP="005A5407">
            <w:pPr>
              <w:spacing w:after="0" w:line="240" w:lineRule="auto"/>
              <w:rPr>
                <w:rFonts w:ascii="Times New Roman" w:hAnsi="Times New Roman" w:cs="Times New Roman"/>
                <w:sz w:val="20"/>
                <w:szCs w:val="20"/>
              </w:rPr>
            </w:pPr>
            <w:r w:rsidRPr="005E6548">
              <w:rPr>
                <w:rFonts w:ascii="Times New Roman" w:eastAsia="Times New Roman" w:hAnsi="Times New Roman" w:cs="Times New Roman"/>
                <w:b/>
                <w:sz w:val="20"/>
                <w:szCs w:val="20"/>
              </w:rPr>
              <w:t xml:space="preserve">РЕЗУЛЬТАТИВНОСТЬ МИНЕРАЛЬНЫХ УДОБРЕНИЙ НА ФОНЕ БЕЗОТВАЛЬНОЙ ОБРАБОТКИ ПОЧВЫ В ТЕХНОЛОГИИ ВОЗДЕЛЫВАНИЯ ОЗИМОЙ ПШЕНИЦЫ </w:t>
            </w:r>
          </w:p>
        </w:tc>
        <w:tc>
          <w:tcPr>
            <w:tcW w:w="4579" w:type="dxa"/>
            <w:shd w:val="clear" w:color="000000" w:fill="FFFFFF"/>
            <w:tcMar>
              <w:left w:w="108" w:type="dxa"/>
              <w:right w:w="108" w:type="dxa"/>
            </w:tcMar>
          </w:tcPr>
          <w:p w:rsidR="00D062CF" w:rsidRPr="005E6548" w:rsidRDefault="000705D2" w:rsidP="005A5407">
            <w:pPr>
              <w:spacing w:after="0" w:line="240" w:lineRule="auto"/>
              <w:rPr>
                <w:rFonts w:ascii="Times New Roman" w:hAnsi="Times New Roman" w:cs="Times New Roman"/>
                <w:sz w:val="20"/>
                <w:szCs w:val="20"/>
                <w:lang w:val="en-US"/>
              </w:rPr>
            </w:pPr>
            <w:r w:rsidRPr="005E6548">
              <w:rPr>
                <w:rFonts w:ascii="Times New Roman" w:eastAsia="Times New Roman" w:hAnsi="Times New Roman" w:cs="Times New Roman"/>
                <w:b/>
                <w:caps/>
                <w:color w:val="000000"/>
                <w:sz w:val="20"/>
                <w:szCs w:val="20"/>
                <w:lang w:val="en-US"/>
              </w:rPr>
              <w:t>EFFICIENCY OF MINERAL FERTILIZERS ON THE BACKGROUND OF NON-PLATELING SOIL TILLAGE IN THE TECHNOLOGY OF CULTIVATION OF WINTER WHEAT</w:t>
            </w:r>
          </w:p>
        </w:tc>
      </w:tr>
      <w:tr w:rsidR="00D062CF" w:rsidRPr="00F30D1F" w:rsidTr="005A5407">
        <w:trPr>
          <w:trHeight w:val="1"/>
        </w:trPr>
        <w:tc>
          <w:tcPr>
            <w:tcW w:w="4599" w:type="dxa"/>
            <w:shd w:val="clear" w:color="000000" w:fill="FFFFFF"/>
            <w:tcMar>
              <w:left w:w="108" w:type="dxa"/>
              <w:right w:w="108" w:type="dxa"/>
            </w:tcMar>
          </w:tcPr>
          <w:p w:rsidR="00D062CF" w:rsidRPr="005E6548" w:rsidRDefault="00D062CF" w:rsidP="005A5407">
            <w:pPr>
              <w:spacing w:after="0" w:line="240" w:lineRule="auto"/>
              <w:rPr>
                <w:rFonts w:ascii="Times New Roman" w:eastAsia="Calibri" w:hAnsi="Times New Roman" w:cs="Times New Roman"/>
                <w:sz w:val="20"/>
                <w:szCs w:val="20"/>
                <w:lang w:val="en-US"/>
              </w:rPr>
            </w:pPr>
          </w:p>
        </w:tc>
        <w:tc>
          <w:tcPr>
            <w:tcW w:w="4579" w:type="dxa"/>
            <w:shd w:val="clear" w:color="000000" w:fill="FFFFFF"/>
            <w:tcMar>
              <w:left w:w="108" w:type="dxa"/>
              <w:right w:w="108" w:type="dxa"/>
            </w:tcMar>
          </w:tcPr>
          <w:p w:rsidR="00D062CF" w:rsidRPr="005E6548" w:rsidRDefault="00D062CF" w:rsidP="005A5407">
            <w:pPr>
              <w:spacing w:after="0" w:line="240" w:lineRule="auto"/>
              <w:rPr>
                <w:rFonts w:ascii="Times New Roman" w:eastAsia="Calibri" w:hAnsi="Times New Roman" w:cs="Times New Roman"/>
                <w:sz w:val="20"/>
                <w:szCs w:val="20"/>
                <w:lang w:val="en-US"/>
              </w:rPr>
            </w:pPr>
          </w:p>
        </w:tc>
      </w:tr>
      <w:tr w:rsidR="00D062CF" w:rsidRPr="00F30D1F" w:rsidTr="005A5407">
        <w:trPr>
          <w:trHeight w:val="1"/>
        </w:trPr>
        <w:tc>
          <w:tcPr>
            <w:tcW w:w="4599" w:type="dxa"/>
            <w:shd w:val="clear" w:color="000000" w:fill="FFFFFF"/>
            <w:tcMar>
              <w:left w:w="108" w:type="dxa"/>
              <w:right w:w="108" w:type="dxa"/>
            </w:tcMar>
          </w:tcPr>
          <w:p w:rsidR="00D062CF" w:rsidRPr="005E6548" w:rsidRDefault="000705D2" w:rsidP="005A5407">
            <w:pPr>
              <w:spacing w:after="0" w:line="240" w:lineRule="auto"/>
              <w:rPr>
                <w:rFonts w:ascii="Times New Roman" w:eastAsia="Times New Roman" w:hAnsi="Times New Roman" w:cs="Times New Roman"/>
                <w:sz w:val="20"/>
                <w:szCs w:val="20"/>
              </w:rPr>
            </w:pPr>
            <w:r w:rsidRPr="005E6548">
              <w:rPr>
                <w:rFonts w:ascii="Times New Roman" w:eastAsia="Times New Roman" w:hAnsi="Times New Roman" w:cs="Times New Roman"/>
                <w:sz w:val="20"/>
                <w:szCs w:val="20"/>
              </w:rPr>
              <w:t>Кравченко Роман Викторович</w:t>
            </w:r>
          </w:p>
          <w:p w:rsidR="00D062CF" w:rsidRPr="005E6548" w:rsidRDefault="000705D2" w:rsidP="005A5407">
            <w:pPr>
              <w:spacing w:after="0" w:line="240" w:lineRule="auto"/>
              <w:rPr>
                <w:rFonts w:ascii="Times New Roman" w:hAnsi="Times New Roman" w:cs="Times New Roman"/>
                <w:sz w:val="20"/>
                <w:szCs w:val="20"/>
              </w:rPr>
            </w:pPr>
            <w:r w:rsidRPr="005E6548">
              <w:rPr>
                <w:rFonts w:ascii="Times New Roman" w:eastAsia="Times New Roman" w:hAnsi="Times New Roman" w:cs="Times New Roman"/>
                <w:sz w:val="20"/>
                <w:szCs w:val="20"/>
              </w:rPr>
              <w:t>д. с.-х. н., доцент</w:t>
            </w:r>
          </w:p>
        </w:tc>
        <w:tc>
          <w:tcPr>
            <w:tcW w:w="4579" w:type="dxa"/>
            <w:shd w:val="clear" w:color="000000" w:fill="FFFFFF"/>
            <w:tcMar>
              <w:left w:w="108" w:type="dxa"/>
              <w:right w:w="108" w:type="dxa"/>
            </w:tcMar>
          </w:tcPr>
          <w:p w:rsidR="00D062CF" w:rsidRPr="005E6548" w:rsidRDefault="000705D2" w:rsidP="005A5407">
            <w:pPr>
              <w:spacing w:after="0" w:line="240" w:lineRule="auto"/>
              <w:rPr>
                <w:rFonts w:ascii="Times New Roman" w:eastAsia="Times New Roman" w:hAnsi="Times New Roman" w:cs="Times New Roman"/>
                <w:sz w:val="20"/>
                <w:szCs w:val="20"/>
                <w:lang w:val="en-US"/>
              </w:rPr>
            </w:pPr>
            <w:r w:rsidRPr="005E6548">
              <w:rPr>
                <w:rFonts w:ascii="Times New Roman" w:eastAsia="Times New Roman" w:hAnsi="Times New Roman" w:cs="Times New Roman"/>
                <w:sz w:val="20"/>
                <w:szCs w:val="20"/>
                <w:lang w:val="en-US"/>
              </w:rPr>
              <w:t xml:space="preserve">Kravchenko Roman </w:t>
            </w:r>
            <w:proofErr w:type="spellStart"/>
            <w:r w:rsidRPr="005E6548">
              <w:rPr>
                <w:rFonts w:ascii="Times New Roman" w:eastAsia="Times New Roman" w:hAnsi="Times New Roman" w:cs="Times New Roman"/>
                <w:sz w:val="20"/>
                <w:szCs w:val="20"/>
                <w:lang w:val="en-US"/>
              </w:rPr>
              <w:t>Viktorovich</w:t>
            </w:r>
            <w:proofErr w:type="spellEnd"/>
          </w:p>
          <w:p w:rsidR="00D062CF" w:rsidRPr="005E6548" w:rsidRDefault="000705D2" w:rsidP="005A5407">
            <w:pPr>
              <w:spacing w:after="0" w:line="240" w:lineRule="auto"/>
              <w:rPr>
                <w:rFonts w:ascii="Times New Roman" w:hAnsi="Times New Roman" w:cs="Times New Roman"/>
                <w:sz w:val="20"/>
                <w:szCs w:val="20"/>
                <w:lang w:val="en-US"/>
              </w:rPr>
            </w:pPr>
            <w:proofErr w:type="spellStart"/>
            <w:r w:rsidRPr="005E6548">
              <w:rPr>
                <w:rFonts w:ascii="Times New Roman" w:eastAsia="Times New Roman" w:hAnsi="Times New Roman" w:cs="Times New Roman"/>
                <w:sz w:val="20"/>
                <w:szCs w:val="20"/>
                <w:lang w:val="en-US"/>
              </w:rPr>
              <w:t>Dr.Sci.Agr</w:t>
            </w:r>
            <w:proofErr w:type="spellEnd"/>
            <w:r w:rsidRPr="005E6548">
              <w:rPr>
                <w:rFonts w:ascii="Times New Roman" w:eastAsia="Times New Roman" w:hAnsi="Times New Roman" w:cs="Times New Roman"/>
                <w:sz w:val="20"/>
                <w:szCs w:val="20"/>
                <w:lang w:val="en-US"/>
              </w:rPr>
              <w:t xml:space="preserve">., </w:t>
            </w:r>
            <w:r w:rsidR="005E6548" w:rsidRPr="005E6548">
              <w:rPr>
                <w:rFonts w:ascii="Times New Roman" w:eastAsia="Times New Roman" w:hAnsi="Times New Roman" w:cs="Times New Roman"/>
                <w:sz w:val="20"/>
                <w:szCs w:val="20"/>
                <w:lang w:val="en-US"/>
              </w:rPr>
              <w:t>associate professor</w:t>
            </w:r>
          </w:p>
        </w:tc>
      </w:tr>
      <w:tr w:rsidR="00D062CF" w:rsidRPr="005E6548" w:rsidTr="005A5407">
        <w:trPr>
          <w:trHeight w:val="1"/>
        </w:trPr>
        <w:tc>
          <w:tcPr>
            <w:tcW w:w="4599" w:type="dxa"/>
            <w:shd w:val="clear" w:color="000000" w:fill="FFFFFF"/>
            <w:tcMar>
              <w:left w:w="108" w:type="dxa"/>
              <w:right w:w="108" w:type="dxa"/>
            </w:tcMar>
          </w:tcPr>
          <w:p w:rsidR="00D062CF" w:rsidRPr="005E6548" w:rsidRDefault="000705D2" w:rsidP="005A5407">
            <w:pPr>
              <w:spacing w:after="0" w:line="240" w:lineRule="auto"/>
              <w:rPr>
                <w:rFonts w:ascii="Times New Roman" w:eastAsia="Times New Roman" w:hAnsi="Times New Roman" w:cs="Times New Roman"/>
                <w:sz w:val="20"/>
                <w:szCs w:val="20"/>
              </w:rPr>
            </w:pPr>
            <w:r w:rsidRPr="005E6548">
              <w:rPr>
                <w:rFonts w:ascii="Times New Roman" w:eastAsia="Times New Roman" w:hAnsi="Times New Roman" w:cs="Times New Roman"/>
                <w:sz w:val="20"/>
                <w:szCs w:val="20"/>
              </w:rPr>
              <w:t>РИНЦ SPIN-код: 3648-2228</w:t>
            </w:r>
          </w:p>
          <w:p w:rsidR="00D062CF" w:rsidRPr="005E6548" w:rsidRDefault="00F51C8D" w:rsidP="005A5407">
            <w:pPr>
              <w:spacing w:after="0" w:line="240" w:lineRule="auto"/>
              <w:rPr>
                <w:rFonts w:ascii="Times New Roman" w:eastAsia="Times New Roman" w:hAnsi="Times New Roman" w:cs="Times New Roman"/>
                <w:sz w:val="20"/>
                <w:szCs w:val="20"/>
              </w:rPr>
            </w:pPr>
            <w:hyperlink r:id="rId7" w:history="1">
              <w:r w:rsidR="00317796" w:rsidRPr="005E6548">
                <w:rPr>
                  <w:rStyle w:val="Hyperlink"/>
                  <w:rFonts w:ascii="Times New Roman" w:eastAsia="Times New Roman" w:hAnsi="Times New Roman" w:cs="Times New Roman"/>
                  <w:sz w:val="20"/>
                  <w:szCs w:val="20"/>
                </w:rPr>
                <w:t>roma-kravchenko@yandex.ru</w:t>
              </w:r>
            </w:hyperlink>
          </w:p>
          <w:p w:rsidR="00317796" w:rsidRPr="005E6548" w:rsidRDefault="00317796" w:rsidP="005A5407">
            <w:pPr>
              <w:spacing w:after="0" w:line="240" w:lineRule="auto"/>
              <w:rPr>
                <w:rFonts w:ascii="Times New Roman" w:hAnsi="Times New Roman" w:cs="Times New Roman"/>
                <w:sz w:val="20"/>
                <w:szCs w:val="20"/>
              </w:rPr>
            </w:pPr>
          </w:p>
        </w:tc>
        <w:tc>
          <w:tcPr>
            <w:tcW w:w="4579" w:type="dxa"/>
            <w:shd w:val="clear" w:color="000000" w:fill="FFFFFF"/>
            <w:tcMar>
              <w:left w:w="108" w:type="dxa"/>
              <w:right w:w="108" w:type="dxa"/>
            </w:tcMar>
          </w:tcPr>
          <w:p w:rsidR="00D062CF" w:rsidRPr="005E6548" w:rsidRDefault="000705D2" w:rsidP="005A5407">
            <w:pPr>
              <w:spacing w:after="0" w:line="240" w:lineRule="auto"/>
              <w:rPr>
                <w:rFonts w:ascii="Times New Roman" w:hAnsi="Times New Roman" w:cs="Times New Roman"/>
                <w:sz w:val="20"/>
                <w:szCs w:val="20"/>
              </w:rPr>
            </w:pPr>
            <w:r w:rsidRPr="005E6548">
              <w:rPr>
                <w:rFonts w:ascii="Times New Roman" w:eastAsia="Times New Roman" w:hAnsi="Times New Roman" w:cs="Times New Roman"/>
                <w:sz w:val="20"/>
                <w:szCs w:val="20"/>
              </w:rPr>
              <w:t>RSCI SPIN-</w:t>
            </w:r>
            <w:r w:rsidR="005E6548" w:rsidRPr="005E6548">
              <w:rPr>
                <w:rFonts w:ascii="Times New Roman" w:eastAsia="Times New Roman" w:hAnsi="Times New Roman" w:cs="Times New Roman"/>
                <w:sz w:val="20"/>
                <w:szCs w:val="20"/>
                <w:lang w:val="en-US"/>
              </w:rPr>
              <w:t>code</w:t>
            </w:r>
            <w:r w:rsidRPr="005E6548">
              <w:rPr>
                <w:rFonts w:ascii="Times New Roman" w:eastAsia="Times New Roman" w:hAnsi="Times New Roman" w:cs="Times New Roman"/>
                <w:sz w:val="20"/>
                <w:szCs w:val="20"/>
              </w:rPr>
              <w:t>: 3648-2228</w:t>
            </w:r>
          </w:p>
        </w:tc>
      </w:tr>
      <w:tr w:rsidR="00D062CF" w:rsidRPr="00F30D1F" w:rsidTr="005A5407">
        <w:trPr>
          <w:trHeight w:val="1"/>
        </w:trPr>
        <w:tc>
          <w:tcPr>
            <w:tcW w:w="4599" w:type="dxa"/>
            <w:shd w:val="clear" w:color="000000" w:fill="FFFFFF"/>
            <w:tcMar>
              <w:left w:w="108" w:type="dxa"/>
              <w:right w:w="108" w:type="dxa"/>
            </w:tcMar>
          </w:tcPr>
          <w:p w:rsidR="00D062CF" w:rsidRPr="005E6548" w:rsidRDefault="000705D2" w:rsidP="005A5407">
            <w:pPr>
              <w:tabs>
                <w:tab w:val="left" w:pos="5005"/>
              </w:tabs>
              <w:spacing w:after="0" w:line="240" w:lineRule="auto"/>
              <w:rPr>
                <w:rFonts w:ascii="Times New Roman" w:eastAsia="Times New Roman" w:hAnsi="Times New Roman" w:cs="Times New Roman"/>
                <w:sz w:val="20"/>
                <w:szCs w:val="20"/>
              </w:rPr>
            </w:pPr>
            <w:r w:rsidRPr="005E6548">
              <w:rPr>
                <w:rFonts w:ascii="Times New Roman" w:eastAsia="Times New Roman" w:hAnsi="Times New Roman" w:cs="Times New Roman"/>
                <w:sz w:val="20"/>
                <w:szCs w:val="20"/>
              </w:rPr>
              <w:t>Прохода Владимир Иванович</w:t>
            </w:r>
          </w:p>
          <w:p w:rsidR="00D062CF" w:rsidRPr="005E6548" w:rsidRDefault="000705D2" w:rsidP="005A5407">
            <w:pPr>
              <w:tabs>
                <w:tab w:val="left" w:pos="5005"/>
              </w:tabs>
              <w:spacing w:after="0" w:line="240" w:lineRule="auto"/>
              <w:rPr>
                <w:rFonts w:ascii="Times New Roman" w:hAnsi="Times New Roman" w:cs="Times New Roman"/>
                <w:sz w:val="20"/>
                <w:szCs w:val="20"/>
              </w:rPr>
            </w:pPr>
            <w:r w:rsidRPr="005E6548">
              <w:rPr>
                <w:rFonts w:ascii="Times New Roman" w:eastAsia="Times New Roman" w:hAnsi="Times New Roman" w:cs="Times New Roman"/>
                <w:sz w:val="20"/>
                <w:szCs w:val="20"/>
              </w:rPr>
              <w:t>канд. с.-х. н, доцент</w:t>
            </w:r>
          </w:p>
        </w:tc>
        <w:tc>
          <w:tcPr>
            <w:tcW w:w="4579" w:type="dxa"/>
            <w:shd w:val="clear" w:color="000000" w:fill="FFFFFF"/>
            <w:tcMar>
              <w:left w:w="108" w:type="dxa"/>
              <w:right w:w="108" w:type="dxa"/>
            </w:tcMar>
          </w:tcPr>
          <w:p w:rsidR="00D062CF" w:rsidRPr="005E6548" w:rsidRDefault="000705D2" w:rsidP="005A5407">
            <w:pPr>
              <w:spacing w:after="0" w:line="240" w:lineRule="auto"/>
              <w:rPr>
                <w:rFonts w:ascii="Times New Roman" w:eastAsia="Times New Roman" w:hAnsi="Times New Roman" w:cs="Times New Roman"/>
                <w:sz w:val="20"/>
                <w:szCs w:val="20"/>
                <w:lang w:val="en-US"/>
              </w:rPr>
            </w:pPr>
            <w:proofErr w:type="spellStart"/>
            <w:r w:rsidRPr="005E6548">
              <w:rPr>
                <w:rFonts w:ascii="Times New Roman" w:eastAsia="Times New Roman" w:hAnsi="Times New Roman" w:cs="Times New Roman"/>
                <w:sz w:val="20"/>
                <w:szCs w:val="20"/>
                <w:lang w:val="en-US"/>
              </w:rPr>
              <w:t>Prohoda</w:t>
            </w:r>
            <w:proofErr w:type="spellEnd"/>
            <w:r w:rsidRPr="005E6548">
              <w:rPr>
                <w:rFonts w:ascii="Times New Roman" w:eastAsia="Times New Roman" w:hAnsi="Times New Roman" w:cs="Times New Roman"/>
                <w:sz w:val="20"/>
                <w:szCs w:val="20"/>
                <w:lang w:val="en-US"/>
              </w:rPr>
              <w:t xml:space="preserve"> Vladimir </w:t>
            </w:r>
            <w:proofErr w:type="spellStart"/>
            <w:r w:rsidRPr="005E6548">
              <w:rPr>
                <w:rFonts w:ascii="Times New Roman" w:eastAsia="Times New Roman" w:hAnsi="Times New Roman" w:cs="Times New Roman"/>
                <w:sz w:val="20"/>
                <w:szCs w:val="20"/>
                <w:lang w:val="en-US"/>
              </w:rPr>
              <w:t>Ivanovich</w:t>
            </w:r>
            <w:proofErr w:type="spellEnd"/>
          </w:p>
          <w:p w:rsidR="00D062CF" w:rsidRPr="005E6548" w:rsidRDefault="000705D2" w:rsidP="005A5407">
            <w:pPr>
              <w:spacing w:after="0" w:line="240" w:lineRule="auto"/>
              <w:rPr>
                <w:rFonts w:ascii="Times New Roman" w:eastAsia="Times New Roman" w:hAnsi="Times New Roman" w:cs="Times New Roman"/>
                <w:sz w:val="20"/>
                <w:szCs w:val="20"/>
                <w:lang w:val="en-US"/>
              </w:rPr>
            </w:pPr>
            <w:r w:rsidRPr="005E6548">
              <w:rPr>
                <w:rFonts w:ascii="Times New Roman" w:eastAsia="Times New Roman" w:hAnsi="Times New Roman" w:cs="Times New Roman"/>
                <w:sz w:val="20"/>
                <w:szCs w:val="20"/>
                <w:lang w:val="en-US"/>
              </w:rPr>
              <w:t>Candidate of Agricultural Sciences, associate professor</w:t>
            </w:r>
          </w:p>
          <w:p w:rsidR="005E6548" w:rsidRPr="005E6548" w:rsidRDefault="005E6548" w:rsidP="005A5407">
            <w:pPr>
              <w:spacing w:after="0" w:line="240" w:lineRule="auto"/>
              <w:rPr>
                <w:rFonts w:ascii="Times New Roman" w:hAnsi="Times New Roman" w:cs="Times New Roman"/>
                <w:sz w:val="20"/>
                <w:szCs w:val="20"/>
                <w:lang w:val="en-US"/>
              </w:rPr>
            </w:pPr>
          </w:p>
        </w:tc>
      </w:tr>
      <w:tr w:rsidR="00D062CF" w:rsidRPr="005E6548" w:rsidTr="005A5407">
        <w:trPr>
          <w:trHeight w:val="1"/>
        </w:trPr>
        <w:tc>
          <w:tcPr>
            <w:tcW w:w="4599" w:type="dxa"/>
            <w:shd w:val="clear" w:color="000000" w:fill="FFFFFF"/>
            <w:tcMar>
              <w:left w:w="108" w:type="dxa"/>
              <w:right w:w="108" w:type="dxa"/>
            </w:tcMar>
          </w:tcPr>
          <w:p w:rsidR="00D062CF" w:rsidRPr="005E6548" w:rsidRDefault="000705D2" w:rsidP="005A5407">
            <w:pPr>
              <w:spacing w:after="0" w:line="240" w:lineRule="auto"/>
              <w:rPr>
                <w:rFonts w:ascii="Times New Roman" w:eastAsia="Times New Roman" w:hAnsi="Times New Roman" w:cs="Times New Roman"/>
                <w:sz w:val="20"/>
                <w:szCs w:val="20"/>
              </w:rPr>
            </w:pPr>
            <w:proofErr w:type="spellStart"/>
            <w:r w:rsidRPr="005E6548">
              <w:rPr>
                <w:rFonts w:ascii="Times New Roman" w:eastAsia="Times New Roman" w:hAnsi="Times New Roman" w:cs="Times New Roman"/>
                <w:sz w:val="20"/>
                <w:szCs w:val="20"/>
              </w:rPr>
              <w:t>Асроров</w:t>
            </w:r>
            <w:proofErr w:type="spellEnd"/>
            <w:r w:rsidRPr="005E6548">
              <w:rPr>
                <w:rFonts w:ascii="Times New Roman" w:eastAsia="Times New Roman" w:hAnsi="Times New Roman" w:cs="Times New Roman"/>
                <w:sz w:val="20"/>
                <w:szCs w:val="20"/>
              </w:rPr>
              <w:t xml:space="preserve"> </w:t>
            </w:r>
            <w:proofErr w:type="spellStart"/>
            <w:r w:rsidRPr="005E6548">
              <w:rPr>
                <w:rFonts w:ascii="Times New Roman" w:eastAsia="Times New Roman" w:hAnsi="Times New Roman" w:cs="Times New Roman"/>
                <w:sz w:val="20"/>
                <w:szCs w:val="20"/>
              </w:rPr>
              <w:t>Усмон</w:t>
            </w:r>
            <w:proofErr w:type="spellEnd"/>
            <w:r w:rsidRPr="005E6548">
              <w:rPr>
                <w:rFonts w:ascii="Times New Roman" w:eastAsia="Times New Roman" w:hAnsi="Times New Roman" w:cs="Times New Roman"/>
                <w:sz w:val="20"/>
                <w:szCs w:val="20"/>
              </w:rPr>
              <w:t xml:space="preserve"> </w:t>
            </w:r>
            <w:proofErr w:type="spellStart"/>
            <w:r w:rsidRPr="005E6548">
              <w:rPr>
                <w:rFonts w:ascii="Times New Roman" w:eastAsia="Times New Roman" w:hAnsi="Times New Roman" w:cs="Times New Roman"/>
                <w:sz w:val="20"/>
                <w:szCs w:val="20"/>
              </w:rPr>
              <w:t>Буриджонович</w:t>
            </w:r>
            <w:proofErr w:type="spellEnd"/>
          </w:p>
          <w:p w:rsidR="00D062CF" w:rsidRPr="005E6548" w:rsidRDefault="000705D2" w:rsidP="005A5407">
            <w:pPr>
              <w:spacing w:after="0" w:line="240" w:lineRule="auto"/>
              <w:rPr>
                <w:rFonts w:ascii="Times New Roman" w:hAnsi="Times New Roman" w:cs="Times New Roman"/>
                <w:sz w:val="20"/>
                <w:szCs w:val="20"/>
              </w:rPr>
            </w:pPr>
            <w:r w:rsidRPr="005E6548">
              <w:rPr>
                <w:rFonts w:ascii="Times New Roman" w:eastAsia="Times New Roman" w:hAnsi="Times New Roman" w:cs="Times New Roman"/>
                <w:sz w:val="20"/>
                <w:szCs w:val="20"/>
              </w:rPr>
              <w:t>магистрант</w:t>
            </w:r>
          </w:p>
        </w:tc>
        <w:tc>
          <w:tcPr>
            <w:tcW w:w="4579" w:type="dxa"/>
            <w:shd w:val="clear" w:color="000000" w:fill="FFFFFF"/>
            <w:tcMar>
              <w:left w:w="108" w:type="dxa"/>
              <w:right w:w="108" w:type="dxa"/>
            </w:tcMar>
          </w:tcPr>
          <w:p w:rsidR="00D062CF" w:rsidRPr="005E6548" w:rsidRDefault="000705D2" w:rsidP="005A5407">
            <w:pPr>
              <w:spacing w:after="0" w:line="240" w:lineRule="auto"/>
              <w:rPr>
                <w:rFonts w:ascii="Times New Roman" w:eastAsia="Times New Roman" w:hAnsi="Times New Roman" w:cs="Times New Roman"/>
                <w:sz w:val="20"/>
                <w:szCs w:val="20"/>
              </w:rPr>
            </w:pPr>
            <w:proofErr w:type="spellStart"/>
            <w:r w:rsidRPr="005E6548">
              <w:rPr>
                <w:rFonts w:ascii="Times New Roman" w:eastAsia="Times New Roman" w:hAnsi="Times New Roman" w:cs="Times New Roman"/>
                <w:sz w:val="20"/>
                <w:szCs w:val="20"/>
              </w:rPr>
              <w:t>Asrorov</w:t>
            </w:r>
            <w:proofErr w:type="spellEnd"/>
            <w:r w:rsidRPr="005E6548">
              <w:rPr>
                <w:rFonts w:ascii="Times New Roman" w:eastAsia="Times New Roman" w:hAnsi="Times New Roman" w:cs="Times New Roman"/>
                <w:sz w:val="20"/>
                <w:szCs w:val="20"/>
              </w:rPr>
              <w:t xml:space="preserve"> </w:t>
            </w:r>
            <w:proofErr w:type="spellStart"/>
            <w:r w:rsidRPr="005E6548">
              <w:rPr>
                <w:rFonts w:ascii="Times New Roman" w:eastAsia="Times New Roman" w:hAnsi="Times New Roman" w:cs="Times New Roman"/>
                <w:sz w:val="20"/>
                <w:szCs w:val="20"/>
              </w:rPr>
              <w:t>Usmon</w:t>
            </w:r>
            <w:proofErr w:type="spellEnd"/>
            <w:r w:rsidRPr="005E6548">
              <w:rPr>
                <w:rFonts w:ascii="Times New Roman" w:eastAsia="Times New Roman" w:hAnsi="Times New Roman" w:cs="Times New Roman"/>
                <w:sz w:val="20"/>
                <w:szCs w:val="20"/>
              </w:rPr>
              <w:t xml:space="preserve"> </w:t>
            </w:r>
            <w:proofErr w:type="spellStart"/>
            <w:r w:rsidRPr="005E6548">
              <w:rPr>
                <w:rFonts w:ascii="Times New Roman" w:eastAsia="Times New Roman" w:hAnsi="Times New Roman" w:cs="Times New Roman"/>
                <w:sz w:val="20"/>
                <w:szCs w:val="20"/>
              </w:rPr>
              <w:t>Buridzhonovich</w:t>
            </w:r>
            <w:proofErr w:type="spellEnd"/>
          </w:p>
          <w:p w:rsidR="00D062CF" w:rsidRPr="005E6548" w:rsidRDefault="000705D2" w:rsidP="005A5407">
            <w:pPr>
              <w:spacing w:after="0" w:line="240" w:lineRule="auto"/>
              <w:rPr>
                <w:rFonts w:ascii="Times New Roman" w:hAnsi="Times New Roman" w:cs="Times New Roman"/>
                <w:sz w:val="20"/>
                <w:szCs w:val="20"/>
              </w:rPr>
            </w:pPr>
            <w:proofErr w:type="spellStart"/>
            <w:r w:rsidRPr="005E6548">
              <w:rPr>
                <w:rFonts w:ascii="Times New Roman" w:eastAsia="Times New Roman" w:hAnsi="Times New Roman" w:cs="Times New Roman"/>
                <w:sz w:val="20"/>
                <w:szCs w:val="20"/>
              </w:rPr>
              <w:t>undergraduate</w:t>
            </w:r>
            <w:proofErr w:type="spellEnd"/>
          </w:p>
        </w:tc>
      </w:tr>
      <w:tr w:rsidR="00D062CF" w:rsidRPr="005E6548" w:rsidTr="005A5407">
        <w:trPr>
          <w:trHeight w:val="1"/>
        </w:trPr>
        <w:tc>
          <w:tcPr>
            <w:tcW w:w="4599" w:type="dxa"/>
            <w:shd w:val="clear" w:color="000000" w:fill="FFFFFF"/>
            <w:tcMar>
              <w:left w:w="108" w:type="dxa"/>
              <w:right w:w="108" w:type="dxa"/>
            </w:tcMar>
          </w:tcPr>
          <w:p w:rsidR="00D062CF" w:rsidRPr="005E6548" w:rsidRDefault="000705D2" w:rsidP="005A5407">
            <w:pPr>
              <w:spacing w:after="0" w:line="240" w:lineRule="auto"/>
              <w:rPr>
                <w:rFonts w:ascii="Times New Roman" w:hAnsi="Times New Roman" w:cs="Times New Roman"/>
                <w:sz w:val="20"/>
                <w:szCs w:val="20"/>
              </w:rPr>
            </w:pPr>
            <w:r w:rsidRPr="005E6548">
              <w:rPr>
                <w:rFonts w:ascii="Times New Roman" w:eastAsia="Times New Roman" w:hAnsi="Times New Roman" w:cs="Times New Roman"/>
                <w:i/>
                <w:sz w:val="20"/>
                <w:szCs w:val="20"/>
              </w:rPr>
              <w:t>Кубанский государственный аграрный  университет, Россия, 350044, Краснодар, Калинина, 13</w:t>
            </w:r>
          </w:p>
        </w:tc>
        <w:tc>
          <w:tcPr>
            <w:tcW w:w="4579" w:type="dxa"/>
            <w:shd w:val="clear" w:color="000000" w:fill="FFFFFF"/>
            <w:tcMar>
              <w:left w:w="108" w:type="dxa"/>
              <w:right w:w="108" w:type="dxa"/>
            </w:tcMar>
          </w:tcPr>
          <w:p w:rsidR="00D062CF" w:rsidRPr="005E6548" w:rsidRDefault="000705D2" w:rsidP="005A5407">
            <w:pPr>
              <w:spacing w:after="0" w:line="240" w:lineRule="auto"/>
              <w:rPr>
                <w:rFonts w:ascii="Times New Roman" w:eastAsia="Times New Roman" w:hAnsi="Times New Roman" w:cs="Times New Roman"/>
                <w:i/>
                <w:sz w:val="20"/>
                <w:szCs w:val="20"/>
                <w:lang w:val="en-US"/>
              </w:rPr>
            </w:pPr>
            <w:r w:rsidRPr="005E6548">
              <w:rPr>
                <w:rFonts w:ascii="Times New Roman" w:eastAsia="Times New Roman" w:hAnsi="Times New Roman" w:cs="Times New Roman"/>
                <w:i/>
                <w:sz w:val="20"/>
                <w:szCs w:val="20"/>
                <w:lang w:val="en-US"/>
              </w:rPr>
              <w:t>Kuban State Agrarian University, Krasnodar, Russia</w:t>
            </w:r>
          </w:p>
          <w:p w:rsidR="00D062CF" w:rsidRPr="005E6548" w:rsidRDefault="000705D2" w:rsidP="005A5407">
            <w:pPr>
              <w:spacing w:after="0" w:line="240" w:lineRule="auto"/>
              <w:rPr>
                <w:rFonts w:ascii="Times New Roman" w:hAnsi="Times New Roman" w:cs="Times New Roman"/>
                <w:sz w:val="20"/>
                <w:szCs w:val="20"/>
              </w:rPr>
            </w:pPr>
            <w:r w:rsidRPr="005E6548">
              <w:rPr>
                <w:rFonts w:ascii="Times New Roman" w:eastAsia="Times New Roman" w:hAnsi="Times New Roman" w:cs="Times New Roman"/>
                <w:i/>
                <w:sz w:val="20"/>
                <w:szCs w:val="20"/>
              </w:rPr>
              <w:t xml:space="preserve">350044, </w:t>
            </w:r>
            <w:proofErr w:type="spellStart"/>
            <w:r w:rsidRPr="005E6548">
              <w:rPr>
                <w:rFonts w:ascii="Times New Roman" w:eastAsia="Times New Roman" w:hAnsi="Times New Roman" w:cs="Times New Roman"/>
                <w:i/>
                <w:sz w:val="20"/>
                <w:szCs w:val="20"/>
              </w:rPr>
              <w:t>Kalinina</w:t>
            </w:r>
            <w:proofErr w:type="spellEnd"/>
            <w:r w:rsidRPr="005E6548">
              <w:rPr>
                <w:rFonts w:ascii="Times New Roman" w:eastAsia="Times New Roman" w:hAnsi="Times New Roman" w:cs="Times New Roman"/>
                <w:i/>
                <w:sz w:val="20"/>
                <w:szCs w:val="20"/>
              </w:rPr>
              <w:t>,</w:t>
            </w:r>
            <w:r w:rsidR="005E6548">
              <w:rPr>
                <w:rFonts w:ascii="Times New Roman" w:eastAsia="Times New Roman" w:hAnsi="Times New Roman" w:cs="Times New Roman"/>
                <w:i/>
                <w:sz w:val="20"/>
                <w:szCs w:val="20"/>
                <w:lang w:val="en-US"/>
              </w:rPr>
              <w:t xml:space="preserve"> </w:t>
            </w:r>
            <w:r w:rsidRPr="005E6548">
              <w:rPr>
                <w:rFonts w:ascii="Times New Roman" w:eastAsia="Times New Roman" w:hAnsi="Times New Roman" w:cs="Times New Roman"/>
                <w:i/>
                <w:sz w:val="20"/>
                <w:szCs w:val="20"/>
              </w:rPr>
              <w:t>13</w:t>
            </w:r>
          </w:p>
        </w:tc>
      </w:tr>
      <w:tr w:rsidR="00D062CF" w:rsidRPr="005E6548" w:rsidTr="005A5407">
        <w:trPr>
          <w:trHeight w:val="1"/>
        </w:trPr>
        <w:tc>
          <w:tcPr>
            <w:tcW w:w="4599" w:type="dxa"/>
            <w:shd w:val="clear" w:color="000000" w:fill="FFFFFF"/>
            <w:tcMar>
              <w:left w:w="108" w:type="dxa"/>
              <w:right w:w="108" w:type="dxa"/>
            </w:tcMar>
          </w:tcPr>
          <w:p w:rsidR="00D062CF" w:rsidRPr="005E6548" w:rsidRDefault="00D062CF" w:rsidP="005A5407">
            <w:pPr>
              <w:spacing w:after="0" w:line="240" w:lineRule="auto"/>
              <w:rPr>
                <w:rFonts w:ascii="Times New Roman" w:eastAsia="Calibri" w:hAnsi="Times New Roman" w:cs="Times New Roman"/>
                <w:sz w:val="20"/>
                <w:szCs w:val="20"/>
              </w:rPr>
            </w:pPr>
          </w:p>
        </w:tc>
        <w:tc>
          <w:tcPr>
            <w:tcW w:w="4579" w:type="dxa"/>
            <w:shd w:val="clear" w:color="000000" w:fill="FFFFFF"/>
            <w:tcMar>
              <w:left w:w="108" w:type="dxa"/>
              <w:right w:w="108" w:type="dxa"/>
            </w:tcMar>
          </w:tcPr>
          <w:p w:rsidR="00D062CF" w:rsidRPr="005E6548" w:rsidRDefault="00D062CF" w:rsidP="005A5407">
            <w:pPr>
              <w:spacing w:after="0" w:line="240" w:lineRule="auto"/>
              <w:rPr>
                <w:rFonts w:ascii="Times New Roman" w:eastAsia="Calibri" w:hAnsi="Times New Roman" w:cs="Times New Roman"/>
                <w:sz w:val="20"/>
                <w:szCs w:val="20"/>
              </w:rPr>
            </w:pPr>
          </w:p>
        </w:tc>
      </w:tr>
      <w:tr w:rsidR="00D062CF" w:rsidRPr="00F30D1F" w:rsidTr="005A5407">
        <w:trPr>
          <w:trHeight w:val="1"/>
        </w:trPr>
        <w:tc>
          <w:tcPr>
            <w:tcW w:w="4599" w:type="dxa"/>
            <w:shd w:val="clear" w:color="000000" w:fill="FFFFFF"/>
            <w:tcMar>
              <w:left w:w="108" w:type="dxa"/>
              <w:right w:w="108" w:type="dxa"/>
            </w:tcMar>
          </w:tcPr>
          <w:p w:rsidR="00D062CF" w:rsidRPr="005E6548" w:rsidRDefault="000705D2" w:rsidP="005A5407">
            <w:pPr>
              <w:tabs>
                <w:tab w:val="left" w:pos="1134"/>
              </w:tabs>
              <w:spacing w:after="0" w:line="240" w:lineRule="auto"/>
              <w:rPr>
                <w:rFonts w:ascii="Times New Roman" w:eastAsia="Times New Roman" w:hAnsi="Times New Roman" w:cs="Times New Roman"/>
                <w:sz w:val="20"/>
                <w:szCs w:val="20"/>
              </w:rPr>
            </w:pPr>
            <w:r w:rsidRPr="005E6548">
              <w:rPr>
                <w:rFonts w:ascii="Times New Roman" w:eastAsia="Times New Roman" w:hAnsi="Times New Roman" w:cs="Times New Roman"/>
                <w:sz w:val="20"/>
                <w:szCs w:val="20"/>
              </w:rPr>
              <w:t xml:space="preserve">В работе представлены результаты опытов по изучению продукционного потенциала растений озимой пшеницы в зависимости от различных доз минеральных удобрений в сравнении с вариантом без удобрений. Объекты исследований: влияние минеральных удобрений на продуктивность озимой пшеницы. Предмет исследований – озимая пшеница сорта </w:t>
            </w:r>
            <w:proofErr w:type="spellStart"/>
            <w:r w:rsidRPr="005E6548">
              <w:rPr>
                <w:rFonts w:ascii="Times New Roman" w:eastAsia="Times New Roman" w:hAnsi="Times New Roman" w:cs="Times New Roman"/>
                <w:sz w:val="20"/>
                <w:szCs w:val="20"/>
              </w:rPr>
              <w:t>Алексеич</w:t>
            </w:r>
            <w:proofErr w:type="spellEnd"/>
            <w:r w:rsidRPr="005E6548">
              <w:rPr>
                <w:rFonts w:ascii="Times New Roman" w:eastAsia="Times New Roman" w:hAnsi="Times New Roman" w:cs="Times New Roman"/>
                <w:sz w:val="20"/>
                <w:szCs w:val="20"/>
              </w:rPr>
              <w:t xml:space="preserve">, минеральные удобрения и чернозем выщелоченный. Исследованиями установлено, что на территории Центральной зоны Краснодарского края применение минеральных удобрений способствует улучшению многих показателей. </w:t>
            </w:r>
            <w:r w:rsidRPr="005E6548">
              <w:rPr>
                <w:rFonts w:ascii="Times New Roman" w:eastAsia="Times New Roman" w:hAnsi="Times New Roman" w:cs="Times New Roman"/>
                <w:color w:val="000000"/>
                <w:sz w:val="20"/>
                <w:szCs w:val="20"/>
              </w:rPr>
              <w:t>Минудобрения способствует продлению периода вегетации  на 3 дня при внесении рекомендуемой (N</w:t>
            </w:r>
            <w:r w:rsidRPr="005E6548">
              <w:rPr>
                <w:rFonts w:ascii="Times New Roman" w:eastAsia="Times New Roman" w:hAnsi="Times New Roman" w:cs="Times New Roman"/>
                <w:color w:val="000000"/>
                <w:sz w:val="20"/>
                <w:szCs w:val="20"/>
                <w:vertAlign w:val="subscript"/>
              </w:rPr>
              <w:t>70</w:t>
            </w:r>
            <w:r w:rsidRPr="005E6548">
              <w:rPr>
                <w:rFonts w:ascii="Times New Roman" w:eastAsia="Times New Roman" w:hAnsi="Times New Roman" w:cs="Times New Roman"/>
                <w:color w:val="000000"/>
                <w:sz w:val="20"/>
                <w:szCs w:val="20"/>
              </w:rPr>
              <w:t>P</w:t>
            </w:r>
            <w:r w:rsidRPr="005E6548">
              <w:rPr>
                <w:rFonts w:ascii="Times New Roman" w:eastAsia="Times New Roman" w:hAnsi="Times New Roman" w:cs="Times New Roman"/>
                <w:color w:val="000000"/>
                <w:sz w:val="20"/>
                <w:szCs w:val="20"/>
                <w:vertAlign w:val="subscript"/>
              </w:rPr>
              <w:t>70</w:t>
            </w:r>
            <w:r w:rsidRPr="005E6548">
              <w:rPr>
                <w:rFonts w:ascii="Times New Roman" w:eastAsia="Times New Roman" w:hAnsi="Times New Roman" w:cs="Times New Roman"/>
                <w:color w:val="000000"/>
                <w:sz w:val="20"/>
                <w:szCs w:val="20"/>
              </w:rPr>
              <w:t>K</w:t>
            </w:r>
            <w:r w:rsidRPr="005E6548">
              <w:rPr>
                <w:rFonts w:ascii="Times New Roman" w:eastAsia="Times New Roman" w:hAnsi="Times New Roman" w:cs="Times New Roman"/>
                <w:color w:val="000000"/>
                <w:sz w:val="20"/>
                <w:szCs w:val="20"/>
                <w:vertAlign w:val="subscript"/>
              </w:rPr>
              <w:t xml:space="preserve">50 </w:t>
            </w:r>
            <w:r w:rsidRPr="005E6548">
              <w:rPr>
                <w:rFonts w:ascii="Times New Roman" w:eastAsia="Times New Roman" w:hAnsi="Times New Roman" w:cs="Times New Roman"/>
                <w:color w:val="000000"/>
                <w:sz w:val="20"/>
                <w:szCs w:val="20"/>
              </w:rPr>
              <w:t>+ N</w:t>
            </w:r>
            <w:r w:rsidRPr="005E6548">
              <w:rPr>
                <w:rFonts w:ascii="Times New Roman" w:eastAsia="Times New Roman" w:hAnsi="Times New Roman" w:cs="Times New Roman"/>
                <w:color w:val="000000"/>
                <w:sz w:val="20"/>
                <w:szCs w:val="20"/>
                <w:vertAlign w:val="subscript"/>
              </w:rPr>
              <w:t>30</w:t>
            </w:r>
            <w:r w:rsidRPr="005E6548">
              <w:rPr>
                <w:rFonts w:ascii="Times New Roman" w:eastAsia="Times New Roman" w:hAnsi="Times New Roman" w:cs="Times New Roman"/>
                <w:color w:val="000000"/>
                <w:sz w:val="20"/>
                <w:szCs w:val="20"/>
              </w:rPr>
              <w:t>) нормы минеральных удобрений и на 6 дней при внесении интенсивной (</w:t>
            </w:r>
            <w:r w:rsidRPr="005E6548">
              <w:rPr>
                <w:rFonts w:ascii="Times New Roman" w:eastAsia="Times New Roman" w:hAnsi="Times New Roman" w:cs="Times New Roman"/>
                <w:sz w:val="20"/>
                <w:szCs w:val="20"/>
              </w:rPr>
              <w:t>N</w:t>
            </w:r>
            <w:r w:rsidRPr="005E6548">
              <w:rPr>
                <w:rFonts w:ascii="Times New Roman" w:eastAsia="Times New Roman" w:hAnsi="Times New Roman" w:cs="Times New Roman"/>
                <w:sz w:val="20"/>
                <w:szCs w:val="20"/>
                <w:vertAlign w:val="subscript"/>
              </w:rPr>
              <w:t>140</w:t>
            </w:r>
            <w:r w:rsidRPr="005E6548">
              <w:rPr>
                <w:rFonts w:ascii="Times New Roman" w:eastAsia="Times New Roman" w:hAnsi="Times New Roman" w:cs="Times New Roman"/>
                <w:sz w:val="20"/>
                <w:szCs w:val="20"/>
              </w:rPr>
              <w:t>P</w:t>
            </w:r>
            <w:r w:rsidRPr="005E6548">
              <w:rPr>
                <w:rFonts w:ascii="Times New Roman" w:eastAsia="Times New Roman" w:hAnsi="Times New Roman" w:cs="Times New Roman"/>
                <w:sz w:val="20"/>
                <w:szCs w:val="20"/>
                <w:vertAlign w:val="subscript"/>
              </w:rPr>
              <w:t>140</w:t>
            </w:r>
            <w:r w:rsidRPr="005E6548">
              <w:rPr>
                <w:rFonts w:ascii="Times New Roman" w:eastAsia="Times New Roman" w:hAnsi="Times New Roman" w:cs="Times New Roman"/>
                <w:sz w:val="20"/>
                <w:szCs w:val="20"/>
              </w:rPr>
              <w:t>K</w:t>
            </w:r>
            <w:r w:rsidRPr="005E6548">
              <w:rPr>
                <w:rFonts w:ascii="Times New Roman" w:eastAsia="Times New Roman" w:hAnsi="Times New Roman" w:cs="Times New Roman"/>
                <w:sz w:val="20"/>
                <w:szCs w:val="20"/>
                <w:vertAlign w:val="subscript"/>
              </w:rPr>
              <w:t xml:space="preserve">100 </w:t>
            </w:r>
            <w:r w:rsidRPr="005E6548">
              <w:rPr>
                <w:rFonts w:ascii="Times New Roman" w:eastAsia="Times New Roman" w:hAnsi="Times New Roman" w:cs="Times New Roman"/>
                <w:sz w:val="20"/>
                <w:szCs w:val="20"/>
              </w:rPr>
              <w:t>+ N</w:t>
            </w:r>
            <w:r w:rsidRPr="005E6548">
              <w:rPr>
                <w:rFonts w:ascii="Times New Roman" w:eastAsia="Times New Roman" w:hAnsi="Times New Roman" w:cs="Times New Roman"/>
                <w:sz w:val="20"/>
                <w:szCs w:val="20"/>
                <w:vertAlign w:val="subscript"/>
              </w:rPr>
              <w:t>60</w:t>
            </w:r>
            <w:r w:rsidRPr="005E6548">
              <w:rPr>
                <w:rFonts w:ascii="Times New Roman" w:eastAsia="Times New Roman" w:hAnsi="Times New Roman" w:cs="Times New Roman"/>
                <w:color w:val="000000"/>
                <w:sz w:val="20"/>
                <w:szCs w:val="20"/>
              </w:rPr>
              <w:t>) нормы минеральных удобрений</w:t>
            </w:r>
            <w:r w:rsidRPr="005E6548">
              <w:rPr>
                <w:rFonts w:ascii="Times New Roman" w:eastAsia="Times New Roman" w:hAnsi="Times New Roman" w:cs="Times New Roman"/>
                <w:sz w:val="20"/>
                <w:szCs w:val="20"/>
              </w:rPr>
              <w:t>. Высота растений озимой пшеницы увеличивалась на 6,6 % при внесении рекомендуемой (N</w:t>
            </w:r>
            <w:r w:rsidRPr="005E6548">
              <w:rPr>
                <w:rFonts w:ascii="Times New Roman" w:eastAsia="Times New Roman" w:hAnsi="Times New Roman" w:cs="Times New Roman"/>
                <w:sz w:val="20"/>
                <w:szCs w:val="20"/>
                <w:vertAlign w:val="subscript"/>
              </w:rPr>
              <w:t>70</w:t>
            </w:r>
            <w:r w:rsidRPr="005E6548">
              <w:rPr>
                <w:rFonts w:ascii="Times New Roman" w:eastAsia="Times New Roman" w:hAnsi="Times New Roman" w:cs="Times New Roman"/>
                <w:sz w:val="20"/>
                <w:szCs w:val="20"/>
              </w:rPr>
              <w:t>P</w:t>
            </w:r>
            <w:r w:rsidRPr="005E6548">
              <w:rPr>
                <w:rFonts w:ascii="Times New Roman" w:eastAsia="Times New Roman" w:hAnsi="Times New Roman" w:cs="Times New Roman"/>
                <w:sz w:val="20"/>
                <w:szCs w:val="20"/>
                <w:vertAlign w:val="subscript"/>
              </w:rPr>
              <w:t>70</w:t>
            </w:r>
            <w:r w:rsidRPr="005E6548">
              <w:rPr>
                <w:rFonts w:ascii="Times New Roman" w:eastAsia="Times New Roman" w:hAnsi="Times New Roman" w:cs="Times New Roman"/>
                <w:sz w:val="20"/>
                <w:szCs w:val="20"/>
              </w:rPr>
              <w:t>K</w:t>
            </w:r>
            <w:r w:rsidRPr="005E6548">
              <w:rPr>
                <w:rFonts w:ascii="Times New Roman" w:eastAsia="Times New Roman" w:hAnsi="Times New Roman" w:cs="Times New Roman"/>
                <w:sz w:val="20"/>
                <w:szCs w:val="20"/>
                <w:vertAlign w:val="subscript"/>
              </w:rPr>
              <w:t>50</w:t>
            </w:r>
            <w:r w:rsidRPr="005E6548">
              <w:rPr>
                <w:rFonts w:ascii="Times New Roman" w:eastAsia="Times New Roman" w:hAnsi="Times New Roman" w:cs="Times New Roman"/>
                <w:sz w:val="20"/>
                <w:szCs w:val="20"/>
              </w:rPr>
              <w:t xml:space="preserve"> + N</w:t>
            </w:r>
            <w:r w:rsidRPr="005E6548">
              <w:rPr>
                <w:rFonts w:ascii="Times New Roman" w:eastAsia="Times New Roman" w:hAnsi="Times New Roman" w:cs="Times New Roman"/>
                <w:sz w:val="20"/>
                <w:szCs w:val="20"/>
                <w:vertAlign w:val="subscript"/>
              </w:rPr>
              <w:t>30</w:t>
            </w:r>
            <w:r w:rsidRPr="005E6548">
              <w:rPr>
                <w:rFonts w:ascii="Times New Roman" w:eastAsia="Times New Roman" w:hAnsi="Times New Roman" w:cs="Times New Roman"/>
                <w:sz w:val="20"/>
                <w:szCs w:val="20"/>
              </w:rPr>
              <w:t>) нормы минеральных удобрений и на 16,5 % при внесении интенсивной (N</w:t>
            </w:r>
            <w:r w:rsidRPr="005E6548">
              <w:rPr>
                <w:rFonts w:ascii="Times New Roman" w:eastAsia="Times New Roman" w:hAnsi="Times New Roman" w:cs="Times New Roman"/>
                <w:sz w:val="20"/>
                <w:szCs w:val="20"/>
                <w:vertAlign w:val="subscript"/>
              </w:rPr>
              <w:t>140</w:t>
            </w:r>
            <w:r w:rsidRPr="005E6548">
              <w:rPr>
                <w:rFonts w:ascii="Times New Roman" w:eastAsia="Times New Roman" w:hAnsi="Times New Roman" w:cs="Times New Roman"/>
                <w:sz w:val="20"/>
                <w:szCs w:val="20"/>
              </w:rPr>
              <w:t>P</w:t>
            </w:r>
            <w:r w:rsidRPr="005E6548">
              <w:rPr>
                <w:rFonts w:ascii="Times New Roman" w:eastAsia="Times New Roman" w:hAnsi="Times New Roman" w:cs="Times New Roman"/>
                <w:sz w:val="20"/>
                <w:szCs w:val="20"/>
                <w:vertAlign w:val="subscript"/>
              </w:rPr>
              <w:t>140</w:t>
            </w:r>
            <w:r w:rsidRPr="005E6548">
              <w:rPr>
                <w:rFonts w:ascii="Times New Roman" w:eastAsia="Times New Roman" w:hAnsi="Times New Roman" w:cs="Times New Roman"/>
                <w:sz w:val="20"/>
                <w:szCs w:val="20"/>
              </w:rPr>
              <w:t>K</w:t>
            </w:r>
            <w:r w:rsidRPr="005E6548">
              <w:rPr>
                <w:rFonts w:ascii="Times New Roman" w:eastAsia="Times New Roman" w:hAnsi="Times New Roman" w:cs="Times New Roman"/>
                <w:sz w:val="20"/>
                <w:szCs w:val="20"/>
                <w:vertAlign w:val="subscript"/>
              </w:rPr>
              <w:t>100</w:t>
            </w:r>
            <w:r w:rsidRPr="005E6548">
              <w:rPr>
                <w:rFonts w:ascii="Times New Roman" w:eastAsia="Times New Roman" w:hAnsi="Times New Roman" w:cs="Times New Roman"/>
                <w:sz w:val="20"/>
                <w:szCs w:val="20"/>
              </w:rPr>
              <w:t xml:space="preserve"> + N</w:t>
            </w:r>
            <w:r w:rsidRPr="005E6548">
              <w:rPr>
                <w:rFonts w:ascii="Times New Roman" w:eastAsia="Times New Roman" w:hAnsi="Times New Roman" w:cs="Times New Roman"/>
                <w:sz w:val="20"/>
                <w:szCs w:val="20"/>
                <w:vertAlign w:val="subscript"/>
              </w:rPr>
              <w:t>60</w:t>
            </w:r>
            <w:r w:rsidRPr="005E6548">
              <w:rPr>
                <w:rFonts w:ascii="Times New Roman" w:eastAsia="Times New Roman" w:hAnsi="Times New Roman" w:cs="Times New Roman"/>
                <w:sz w:val="20"/>
                <w:szCs w:val="20"/>
              </w:rPr>
              <w:t>) нормы минеральных удобрений. На фоне безотвальной обработки (</w:t>
            </w:r>
            <w:proofErr w:type="spellStart"/>
            <w:r w:rsidRPr="005E6548">
              <w:rPr>
                <w:rFonts w:ascii="Times New Roman" w:eastAsia="Times New Roman" w:hAnsi="Times New Roman" w:cs="Times New Roman"/>
                <w:sz w:val="20"/>
                <w:szCs w:val="20"/>
              </w:rPr>
              <w:t>чизелевание</w:t>
            </w:r>
            <w:proofErr w:type="spellEnd"/>
            <w:r w:rsidRPr="005E6548">
              <w:rPr>
                <w:rFonts w:ascii="Times New Roman" w:eastAsia="Times New Roman" w:hAnsi="Times New Roman" w:cs="Times New Roman"/>
                <w:sz w:val="20"/>
                <w:szCs w:val="20"/>
              </w:rPr>
              <w:t>) внесение рекомендуемой нормы минеральных удобрений (N</w:t>
            </w:r>
            <w:r w:rsidRPr="005E6548">
              <w:rPr>
                <w:rFonts w:ascii="Times New Roman" w:eastAsia="Times New Roman" w:hAnsi="Times New Roman" w:cs="Times New Roman"/>
                <w:sz w:val="20"/>
                <w:szCs w:val="20"/>
                <w:vertAlign w:val="subscript"/>
              </w:rPr>
              <w:t>70</w:t>
            </w:r>
            <w:r w:rsidRPr="005E6548">
              <w:rPr>
                <w:rFonts w:ascii="Times New Roman" w:eastAsia="Times New Roman" w:hAnsi="Times New Roman" w:cs="Times New Roman"/>
                <w:sz w:val="20"/>
                <w:szCs w:val="20"/>
              </w:rPr>
              <w:t>P</w:t>
            </w:r>
            <w:r w:rsidRPr="005E6548">
              <w:rPr>
                <w:rFonts w:ascii="Times New Roman" w:eastAsia="Times New Roman" w:hAnsi="Times New Roman" w:cs="Times New Roman"/>
                <w:sz w:val="20"/>
                <w:szCs w:val="20"/>
                <w:vertAlign w:val="subscript"/>
              </w:rPr>
              <w:t>70</w:t>
            </w:r>
            <w:r w:rsidRPr="005E6548">
              <w:rPr>
                <w:rFonts w:ascii="Times New Roman" w:eastAsia="Times New Roman" w:hAnsi="Times New Roman" w:cs="Times New Roman"/>
                <w:sz w:val="20"/>
                <w:szCs w:val="20"/>
              </w:rPr>
              <w:t>K</w:t>
            </w:r>
            <w:r w:rsidRPr="005E6548">
              <w:rPr>
                <w:rFonts w:ascii="Times New Roman" w:eastAsia="Times New Roman" w:hAnsi="Times New Roman" w:cs="Times New Roman"/>
                <w:sz w:val="20"/>
                <w:szCs w:val="20"/>
                <w:vertAlign w:val="subscript"/>
              </w:rPr>
              <w:t>50</w:t>
            </w:r>
            <w:r w:rsidRPr="005E6548">
              <w:rPr>
                <w:rFonts w:ascii="Times New Roman" w:eastAsia="Times New Roman" w:hAnsi="Times New Roman" w:cs="Times New Roman"/>
                <w:sz w:val="20"/>
                <w:szCs w:val="20"/>
              </w:rPr>
              <w:t xml:space="preserve"> + N</w:t>
            </w:r>
            <w:r w:rsidRPr="005E6548">
              <w:rPr>
                <w:rFonts w:ascii="Times New Roman" w:eastAsia="Times New Roman" w:hAnsi="Times New Roman" w:cs="Times New Roman"/>
                <w:sz w:val="20"/>
                <w:szCs w:val="20"/>
                <w:vertAlign w:val="subscript"/>
              </w:rPr>
              <w:t>30</w:t>
            </w:r>
            <w:r w:rsidRPr="005E6548">
              <w:rPr>
                <w:rFonts w:ascii="Times New Roman" w:eastAsia="Times New Roman" w:hAnsi="Times New Roman" w:cs="Times New Roman"/>
                <w:sz w:val="20"/>
                <w:szCs w:val="20"/>
              </w:rPr>
              <w:t>) способствовало росту урожайности озимой пшеницы на 8,8 ц/га или 18,3 %. Дальнейшее увеличение нормы минеральных удобрений до интенсивного уровня (N</w:t>
            </w:r>
            <w:r w:rsidRPr="005E6548">
              <w:rPr>
                <w:rFonts w:ascii="Times New Roman" w:eastAsia="Times New Roman" w:hAnsi="Times New Roman" w:cs="Times New Roman"/>
                <w:sz w:val="20"/>
                <w:szCs w:val="20"/>
                <w:vertAlign w:val="subscript"/>
              </w:rPr>
              <w:t>140</w:t>
            </w:r>
            <w:r w:rsidRPr="005E6548">
              <w:rPr>
                <w:rFonts w:ascii="Times New Roman" w:eastAsia="Times New Roman" w:hAnsi="Times New Roman" w:cs="Times New Roman"/>
                <w:sz w:val="20"/>
                <w:szCs w:val="20"/>
              </w:rPr>
              <w:t>P</w:t>
            </w:r>
            <w:r w:rsidRPr="005E6548">
              <w:rPr>
                <w:rFonts w:ascii="Times New Roman" w:eastAsia="Times New Roman" w:hAnsi="Times New Roman" w:cs="Times New Roman"/>
                <w:sz w:val="20"/>
                <w:szCs w:val="20"/>
                <w:vertAlign w:val="subscript"/>
              </w:rPr>
              <w:t>140</w:t>
            </w:r>
            <w:r w:rsidRPr="005E6548">
              <w:rPr>
                <w:rFonts w:ascii="Times New Roman" w:eastAsia="Times New Roman" w:hAnsi="Times New Roman" w:cs="Times New Roman"/>
                <w:sz w:val="20"/>
                <w:szCs w:val="20"/>
              </w:rPr>
              <w:t>K</w:t>
            </w:r>
            <w:r w:rsidRPr="005E6548">
              <w:rPr>
                <w:rFonts w:ascii="Times New Roman" w:eastAsia="Times New Roman" w:hAnsi="Times New Roman" w:cs="Times New Roman"/>
                <w:sz w:val="20"/>
                <w:szCs w:val="20"/>
                <w:vertAlign w:val="subscript"/>
              </w:rPr>
              <w:t>100</w:t>
            </w:r>
            <w:r w:rsidRPr="005E6548">
              <w:rPr>
                <w:rFonts w:ascii="Times New Roman" w:eastAsia="Times New Roman" w:hAnsi="Times New Roman" w:cs="Times New Roman"/>
                <w:sz w:val="20"/>
                <w:szCs w:val="20"/>
              </w:rPr>
              <w:t xml:space="preserve"> + N</w:t>
            </w:r>
            <w:r w:rsidRPr="005E6548">
              <w:rPr>
                <w:rFonts w:ascii="Times New Roman" w:eastAsia="Times New Roman" w:hAnsi="Times New Roman" w:cs="Times New Roman"/>
                <w:sz w:val="20"/>
                <w:szCs w:val="20"/>
                <w:vertAlign w:val="subscript"/>
              </w:rPr>
              <w:t>60</w:t>
            </w:r>
            <w:r w:rsidRPr="005E6548">
              <w:rPr>
                <w:rFonts w:ascii="Times New Roman" w:eastAsia="Times New Roman" w:hAnsi="Times New Roman" w:cs="Times New Roman"/>
                <w:sz w:val="20"/>
                <w:szCs w:val="20"/>
              </w:rPr>
              <w:t xml:space="preserve">) приводило к дальнейшему росту данного показателя на 18,9 ц/га или 39,3 %. Применение минеральных удобрений способствует повышению качества зерна озимой пшеницы, соответственно, на 8 и 12 г/л по показателю натуры зерна, на 3,8 и 6,3 % по содержанию белка, </w:t>
            </w:r>
            <w:r w:rsidRPr="005E6548">
              <w:rPr>
                <w:rFonts w:ascii="Times New Roman" w:eastAsia="Times New Roman" w:hAnsi="Times New Roman" w:cs="Times New Roman"/>
                <w:sz w:val="20"/>
                <w:szCs w:val="20"/>
              </w:rPr>
              <w:lastRenderedPageBreak/>
              <w:t xml:space="preserve">на 2,66 и 3,67 %, по содержанию клейковины. Применение </w:t>
            </w:r>
            <w:proofErr w:type="spellStart"/>
            <w:r w:rsidRPr="005E6548">
              <w:rPr>
                <w:rFonts w:ascii="Times New Roman" w:eastAsia="Times New Roman" w:hAnsi="Times New Roman" w:cs="Times New Roman"/>
                <w:sz w:val="20"/>
                <w:szCs w:val="20"/>
              </w:rPr>
              <w:t>минудобрений</w:t>
            </w:r>
            <w:proofErr w:type="spellEnd"/>
            <w:r w:rsidRPr="005E6548">
              <w:rPr>
                <w:rFonts w:ascii="Times New Roman" w:eastAsia="Times New Roman" w:hAnsi="Times New Roman" w:cs="Times New Roman"/>
                <w:sz w:val="20"/>
                <w:szCs w:val="20"/>
              </w:rPr>
              <w:t xml:space="preserve"> способствует улучшению показателей структуры урожая озимой пшеницы на, соответственно, 5,0 и 8,2 % по показателю массы 1000 зерен, на 14,6 и 33,8 % – биологической урожайности. Применение минеральных удобрений способствует улучшению показателей структуры урожая озимой пшеницы на, соответственно, 15,7 и 30,6 % по показателю массы 1000 зерен, на 23,4 и 38,0 % биологической урожайности</w:t>
            </w:r>
          </w:p>
        </w:tc>
        <w:tc>
          <w:tcPr>
            <w:tcW w:w="4579" w:type="dxa"/>
            <w:shd w:val="clear" w:color="000000" w:fill="FFFFFF"/>
            <w:tcMar>
              <w:left w:w="108" w:type="dxa"/>
              <w:right w:w="108" w:type="dxa"/>
            </w:tcMar>
          </w:tcPr>
          <w:p w:rsidR="00D062CF" w:rsidRPr="005E6548" w:rsidRDefault="000705D2" w:rsidP="005A5407">
            <w:pPr>
              <w:spacing w:after="0" w:line="240" w:lineRule="auto"/>
              <w:rPr>
                <w:rFonts w:ascii="Times New Roman" w:hAnsi="Times New Roman" w:cs="Times New Roman"/>
                <w:sz w:val="20"/>
                <w:szCs w:val="20"/>
                <w:lang w:val="en-US"/>
              </w:rPr>
            </w:pPr>
            <w:r w:rsidRPr="005E6548">
              <w:rPr>
                <w:rFonts w:ascii="Times New Roman" w:eastAsia="Times New Roman" w:hAnsi="Times New Roman" w:cs="Times New Roman"/>
                <w:sz w:val="20"/>
                <w:szCs w:val="20"/>
                <w:lang w:val="en-US"/>
              </w:rPr>
              <w:lastRenderedPageBreak/>
              <w:t xml:space="preserve">The </w:t>
            </w:r>
            <w:r w:rsidR="005E6548">
              <w:rPr>
                <w:rFonts w:ascii="Times New Roman" w:eastAsia="Times New Roman" w:hAnsi="Times New Roman" w:cs="Times New Roman"/>
                <w:sz w:val="20"/>
                <w:szCs w:val="20"/>
                <w:lang w:val="en-US"/>
              </w:rPr>
              <w:t>article</w:t>
            </w:r>
            <w:r w:rsidRPr="005E6548">
              <w:rPr>
                <w:rFonts w:ascii="Times New Roman" w:eastAsia="Times New Roman" w:hAnsi="Times New Roman" w:cs="Times New Roman"/>
                <w:sz w:val="20"/>
                <w:szCs w:val="20"/>
                <w:lang w:val="en-US"/>
              </w:rPr>
              <w:t xml:space="preserve"> presents the results of experiments on the study of the production potential of winter wheat plants depending on various doses of mineral fertilizers in comparison with the variant without fertilizers. Objects of research: the effect of mineral fertilizers on the productivity of winter wheat. The subject of research is winter wheat of the </w:t>
            </w:r>
            <w:proofErr w:type="spellStart"/>
            <w:r w:rsidRPr="005E6548">
              <w:rPr>
                <w:rFonts w:ascii="Times New Roman" w:eastAsia="Times New Roman" w:hAnsi="Times New Roman" w:cs="Times New Roman"/>
                <w:sz w:val="20"/>
                <w:szCs w:val="20"/>
                <w:lang w:val="en-US"/>
              </w:rPr>
              <w:t>Alekseich</w:t>
            </w:r>
            <w:proofErr w:type="spellEnd"/>
            <w:r w:rsidRPr="005E6548">
              <w:rPr>
                <w:rFonts w:ascii="Times New Roman" w:eastAsia="Times New Roman" w:hAnsi="Times New Roman" w:cs="Times New Roman"/>
                <w:sz w:val="20"/>
                <w:szCs w:val="20"/>
                <w:lang w:val="en-US"/>
              </w:rPr>
              <w:t xml:space="preserve"> variety, mineral fertilizers and leached chernozem. Research has established that in the Central zone of the Krasnodar Territory, the use of mineral fertilizers improves many indicators. Mineral fertilizers help to extend the growing season by 3 days when applying the recommended (N70P70K50 + N30) rate of mineral fertilizers and by 6 days when applying an intensive (N140P140K100 + N60) rate of mineral fertilizers. The height of winter wheat plants increased by 6.6% when applying the recommended (N70P70K50 + N30) rate of mineral fertilizers and by 16.5% when applying the intensive (N140P140K100 + N60) rate of mineral fertilizers. Against the background of non-moldboard tillage (</w:t>
            </w:r>
            <w:proofErr w:type="spellStart"/>
            <w:r w:rsidRPr="005E6548">
              <w:rPr>
                <w:rFonts w:ascii="Times New Roman" w:eastAsia="Times New Roman" w:hAnsi="Times New Roman" w:cs="Times New Roman"/>
                <w:sz w:val="20"/>
                <w:szCs w:val="20"/>
                <w:lang w:val="en-US"/>
              </w:rPr>
              <w:t>chiselling</w:t>
            </w:r>
            <w:proofErr w:type="spellEnd"/>
            <w:r w:rsidRPr="005E6548">
              <w:rPr>
                <w:rFonts w:ascii="Times New Roman" w:eastAsia="Times New Roman" w:hAnsi="Times New Roman" w:cs="Times New Roman"/>
                <w:sz w:val="20"/>
                <w:szCs w:val="20"/>
                <w:lang w:val="en-US"/>
              </w:rPr>
              <w:t xml:space="preserve">), the application of the recommended rate of mineral fertilizers (N70P70K50 + N30) contributed to an increase in the yield of winter wheat by 8.8 c/ha or 18.3%. A further increase in the rate of mineral fertilizers to an intensive level (N140P140K100 + N60) led to a further increase in this indicator by 18.9 c/ha or 39.3%. The use of mineral fertilizers improves the quality of winter wheat grain, respectively, by 8 and 12 g/l in terms of grain size, by 3.8 and 6.3% in terms of protein content, by 2.66 and 3.67% in terms of gluten content . The use of mineral fertilizers improves the indicators of the structure of the winter wheat crop by 5.0 and 8.2%, respectively, in terms of the mass of 1000 grains, by 14.6 and 33.8% - </w:t>
            </w:r>
            <w:r w:rsidRPr="005E6548">
              <w:rPr>
                <w:rFonts w:ascii="Times New Roman" w:eastAsia="Times New Roman" w:hAnsi="Times New Roman" w:cs="Times New Roman"/>
                <w:sz w:val="20"/>
                <w:szCs w:val="20"/>
                <w:lang w:val="en-US"/>
              </w:rPr>
              <w:lastRenderedPageBreak/>
              <w:t>biological yield. The use of mineral fertilizers improves the indicators of the structure of the winter wheat crop by 15.7 and 30.6%, respectively, in terms of the weight of 1000 grains, by 23.4 and 38.0% of the biological yield</w:t>
            </w:r>
          </w:p>
        </w:tc>
      </w:tr>
      <w:tr w:rsidR="00D062CF" w:rsidRPr="00F30D1F" w:rsidTr="005A5407">
        <w:trPr>
          <w:trHeight w:val="1"/>
        </w:trPr>
        <w:tc>
          <w:tcPr>
            <w:tcW w:w="4599" w:type="dxa"/>
            <w:shd w:val="clear" w:color="000000" w:fill="FFFFFF"/>
            <w:tcMar>
              <w:left w:w="108" w:type="dxa"/>
              <w:right w:w="108" w:type="dxa"/>
            </w:tcMar>
          </w:tcPr>
          <w:p w:rsidR="00D062CF" w:rsidRPr="005E6548" w:rsidRDefault="00D062CF" w:rsidP="005A5407">
            <w:pPr>
              <w:spacing w:after="0" w:line="240" w:lineRule="auto"/>
              <w:rPr>
                <w:rFonts w:ascii="Times New Roman" w:eastAsia="Calibri" w:hAnsi="Times New Roman" w:cs="Times New Roman"/>
                <w:sz w:val="20"/>
                <w:szCs w:val="20"/>
                <w:lang w:val="en-US"/>
              </w:rPr>
            </w:pPr>
          </w:p>
        </w:tc>
        <w:tc>
          <w:tcPr>
            <w:tcW w:w="4579" w:type="dxa"/>
            <w:shd w:val="clear" w:color="000000" w:fill="FFFFFF"/>
            <w:tcMar>
              <w:left w:w="108" w:type="dxa"/>
              <w:right w:w="108" w:type="dxa"/>
            </w:tcMar>
          </w:tcPr>
          <w:p w:rsidR="00D062CF" w:rsidRPr="005E6548" w:rsidRDefault="00D062CF" w:rsidP="005A5407">
            <w:pPr>
              <w:spacing w:after="0" w:line="240" w:lineRule="auto"/>
              <w:rPr>
                <w:rFonts w:ascii="Times New Roman" w:eastAsia="Calibri" w:hAnsi="Times New Roman" w:cs="Times New Roman"/>
                <w:sz w:val="20"/>
                <w:szCs w:val="20"/>
                <w:lang w:val="en-US"/>
              </w:rPr>
            </w:pPr>
          </w:p>
        </w:tc>
      </w:tr>
      <w:tr w:rsidR="00D062CF" w:rsidRPr="002A3E68" w:rsidTr="005A5407">
        <w:trPr>
          <w:trHeight w:val="1"/>
        </w:trPr>
        <w:tc>
          <w:tcPr>
            <w:tcW w:w="4599" w:type="dxa"/>
            <w:shd w:val="clear" w:color="000000" w:fill="FFFFFF"/>
            <w:tcMar>
              <w:left w:w="108" w:type="dxa"/>
              <w:right w:w="108" w:type="dxa"/>
            </w:tcMar>
          </w:tcPr>
          <w:p w:rsidR="00D062CF" w:rsidRPr="005E6548" w:rsidRDefault="000705D2" w:rsidP="005A5407">
            <w:pPr>
              <w:spacing w:after="0" w:line="240" w:lineRule="auto"/>
              <w:rPr>
                <w:rFonts w:ascii="Times New Roman" w:eastAsia="Times New Roman" w:hAnsi="Times New Roman" w:cs="Times New Roman"/>
                <w:caps/>
                <w:sz w:val="20"/>
                <w:szCs w:val="20"/>
              </w:rPr>
            </w:pPr>
            <w:r w:rsidRPr="005E6548">
              <w:rPr>
                <w:rFonts w:ascii="Times New Roman" w:eastAsia="Times New Roman" w:hAnsi="Times New Roman" w:cs="Times New Roman"/>
                <w:sz w:val="20"/>
                <w:szCs w:val="20"/>
              </w:rPr>
              <w:t>Ключевые слова</w:t>
            </w:r>
            <w:r w:rsidRPr="005E6548">
              <w:rPr>
                <w:rFonts w:ascii="Times New Roman" w:eastAsia="Times New Roman" w:hAnsi="Times New Roman" w:cs="Times New Roman"/>
                <w:caps/>
                <w:sz w:val="20"/>
                <w:szCs w:val="20"/>
              </w:rPr>
              <w:t>: ОЗИМАЯ ПШЕНИЦА, АЛЕКСЕИЧ, ПЛОТНОСТЬ, ВЛАЖНОСТЬ, СТРУКТУРА ПОЧВЫ, продуктивность</w:t>
            </w:r>
          </w:p>
          <w:p w:rsidR="005E6548" w:rsidRPr="005E6548" w:rsidRDefault="005E6548" w:rsidP="005A5407">
            <w:pPr>
              <w:spacing w:after="0" w:line="240" w:lineRule="auto"/>
              <w:rPr>
                <w:rFonts w:ascii="Times New Roman" w:hAnsi="Times New Roman" w:cs="Times New Roman"/>
                <w:caps/>
                <w:sz w:val="20"/>
                <w:szCs w:val="20"/>
              </w:rPr>
            </w:pPr>
          </w:p>
          <w:p w:rsidR="005E6548" w:rsidRPr="005E6548" w:rsidRDefault="00F51C8D" w:rsidP="005A5407">
            <w:pPr>
              <w:spacing w:after="0" w:line="240" w:lineRule="auto"/>
              <w:rPr>
                <w:rFonts w:ascii="Times New Roman" w:hAnsi="Times New Roman" w:cs="Times New Roman"/>
                <w:sz w:val="20"/>
                <w:szCs w:val="20"/>
                <w:lang w:val="en-US"/>
              </w:rPr>
            </w:pPr>
            <w:hyperlink r:id="rId8" w:history="1">
              <w:r w:rsidR="005E6548" w:rsidRPr="005E6548">
                <w:rPr>
                  <w:rStyle w:val="Hyperlink"/>
                  <w:rFonts w:ascii="Times New Roman" w:hAnsi="Times New Roman" w:cs="Times New Roman"/>
                  <w:sz w:val="20"/>
                  <w:szCs w:val="20"/>
                </w:rPr>
                <w:t>http://dx.doi.org/10.21515/1990-4665-182-009</w:t>
              </w:r>
            </w:hyperlink>
            <w:r w:rsidR="005E6548" w:rsidRPr="005E6548">
              <w:rPr>
                <w:rFonts w:ascii="Times New Roman" w:hAnsi="Times New Roman" w:cs="Times New Roman"/>
                <w:sz w:val="20"/>
                <w:szCs w:val="20"/>
              </w:rPr>
              <w:t xml:space="preserve"> </w:t>
            </w:r>
          </w:p>
        </w:tc>
        <w:tc>
          <w:tcPr>
            <w:tcW w:w="4579" w:type="dxa"/>
            <w:shd w:val="clear" w:color="000000" w:fill="FFFFFF"/>
            <w:tcMar>
              <w:left w:w="108" w:type="dxa"/>
              <w:right w:w="108" w:type="dxa"/>
            </w:tcMar>
          </w:tcPr>
          <w:p w:rsidR="00D062CF" w:rsidRPr="005E6548" w:rsidRDefault="000705D2" w:rsidP="005A5407">
            <w:pPr>
              <w:spacing w:after="0" w:line="240" w:lineRule="auto"/>
              <w:rPr>
                <w:rFonts w:ascii="Times New Roman" w:hAnsi="Times New Roman" w:cs="Times New Roman"/>
                <w:sz w:val="20"/>
                <w:szCs w:val="20"/>
                <w:lang w:val="en-US"/>
              </w:rPr>
            </w:pPr>
            <w:r w:rsidRPr="005E6548">
              <w:rPr>
                <w:rFonts w:ascii="Times New Roman" w:eastAsia="Times New Roman" w:hAnsi="Times New Roman" w:cs="Times New Roman"/>
                <w:sz w:val="20"/>
                <w:szCs w:val="20"/>
                <w:lang w:val="en-US"/>
              </w:rPr>
              <w:t>Keywords:  WINTER WHEAT, ALEKSEICH, DENSITY, HUMIDITY, SOIL STRUCTURE, PRODUCTIVITY</w:t>
            </w:r>
          </w:p>
        </w:tc>
      </w:tr>
    </w:tbl>
    <w:p w:rsidR="00D062CF" w:rsidRPr="001479A8" w:rsidRDefault="00D062CF">
      <w:pPr>
        <w:spacing w:after="0" w:line="360" w:lineRule="auto"/>
        <w:jc w:val="center"/>
        <w:rPr>
          <w:rFonts w:ascii="Times New Roman" w:eastAsia="Times New Roman" w:hAnsi="Times New Roman" w:cs="Times New Roman"/>
          <w:b/>
          <w:sz w:val="28"/>
          <w:lang w:val="en-US"/>
        </w:rPr>
      </w:pPr>
    </w:p>
    <w:p w:rsidR="00D062CF" w:rsidRDefault="000705D2">
      <w:pPr>
        <w:spacing w:after="0" w:line="36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Введение</w:t>
      </w:r>
    </w:p>
    <w:p w:rsidR="00D062CF" w:rsidRDefault="000705D2">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Сейчас стоит задача роста продуктивности полевых культур, уменьшение энергоемкости продукции, сбережение плодородия почвы на основе совершенствования питания растений. Вопросами питания растений были заняты головы многих ученных. Данные о проблемах минерального питания были найдены еще в трудах Древнего Рима, а именно у Плиния, </w:t>
      </w:r>
      <w:proofErr w:type="spellStart"/>
      <w:r>
        <w:rPr>
          <w:rFonts w:ascii="Times New Roman" w:eastAsia="Times New Roman" w:hAnsi="Times New Roman" w:cs="Times New Roman"/>
          <w:color w:val="000000"/>
          <w:sz w:val="28"/>
        </w:rPr>
        <w:t>Катона</w:t>
      </w:r>
      <w:proofErr w:type="spellEnd"/>
      <w:r>
        <w:rPr>
          <w:rFonts w:ascii="Times New Roman" w:eastAsia="Times New Roman" w:hAnsi="Times New Roman" w:cs="Times New Roman"/>
          <w:color w:val="000000"/>
          <w:sz w:val="28"/>
        </w:rPr>
        <w:t xml:space="preserve"> и </w:t>
      </w:r>
      <w:proofErr w:type="spellStart"/>
      <w:r>
        <w:rPr>
          <w:rFonts w:ascii="Times New Roman" w:eastAsia="Times New Roman" w:hAnsi="Times New Roman" w:cs="Times New Roman"/>
          <w:color w:val="000000"/>
          <w:sz w:val="28"/>
        </w:rPr>
        <w:t>Колумеллы</w:t>
      </w:r>
      <w:proofErr w:type="spellEnd"/>
      <w:r>
        <w:rPr>
          <w:rFonts w:ascii="Times New Roman" w:eastAsia="Times New Roman" w:hAnsi="Times New Roman" w:cs="Times New Roman"/>
          <w:color w:val="000000"/>
          <w:sz w:val="28"/>
        </w:rPr>
        <w:t xml:space="preserve">. Они были так же высказаны в трудах </w:t>
      </w:r>
      <w:proofErr w:type="spellStart"/>
      <w:r>
        <w:rPr>
          <w:rFonts w:ascii="Times New Roman" w:eastAsia="Times New Roman" w:hAnsi="Times New Roman" w:cs="Times New Roman"/>
          <w:color w:val="000000"/>
          <w:sz w:val="28"/>
        </w:rPr>
        <w:t>Палисси</w:t>
      </w:r>
      <w:proofErr w:type="spellEnd"/>
      <w:r>
        <w:rPr>
          <w:rFonts w:ascii="Times New Roman" w:eastAsia="Times New Roman" w:hAnsi="Times New Roman" w:cs="Times New Roman"/>
          <w:color w:val="000000"/>
          <w:sz w:val="28"/>
        </w:rPr>
        <w:t xml:space="preserve"> в 16 веке и Лавуазье в 18 веке. Раньше люди использовали только органические удобрения, которые получали B процессе производства продукции животноводства, это куриный помет, навоз крупного рогата скота и т.д. Разработанные методики, применяемые аграриями, повысили эффективность удобрений, увеличили их окупаемость. И хотя сейчас нет единого мнения среди мировых ученых о процентном вкладе минеральных удобрений в продуктивность сельскохозяйственных культур. По мнению О. С. Калинина и Р. В. Кравченко удобрения повышают урожайность на 41 %, А. А. Архипенко и Р. В. Кравченко на 50-70 %, в </w:t>
      </w:r>
      <w:proofErr w:type="spellStart"/>
      <w:r>
        <w:rPr>
          <w:rFonts w:ascii="Times New Roman" w:eastAsia="Times New Roman" w:hAnsi="Times New Roman" w:cs="Times New Roman"/>
          <w:color w:val="000000"/>
          <w:sz w:val="28"/>
        </w:rPr>
        <w:t>КубГАУ</w:t>
      </w:r>
      <w:proofErr w:type="spellEnd"/>
      <w:r>
        <w:rPr>
          <w:rFonts w:ascii="Times New Roman" w:eastAsia="Times New Roman" w:hAnsi="Times New Roman" w:cs="Times New Roman"/>
          <w:color w:val="000000"/>
          <w:sz w:val="28"/>
        </w:rPr>
        <w:t xml:space="preserve"> пришли к выводу, что 1 кг азота, фосфора и калия повышает урожайность зерновых культур на 6,2-7,8 кг/га, сахарной свёклы на 20 и 30 кг/га, соответственно. </w:t>
      </w:r>
      <w:r>
        <w:rPr>
          <w:rFonts w:ascii="Times New Roman" w:eastAsia="Times New Roman" w:hAnsi="Times New Roman" w:cs="Times New Roman"/>
          <w:color w:val="000000"/>
          <w:sz w:val="28"/>
        </w:rPr>
        <w:lastRenderedPageBreak/>
        <w:t>А применение азотных удобрений способствует увеличению содержания белка в зерне на 1-3% [1, 2, 9-14, 16].</w:t>
      </w:r>
    </w:p>
    <w:p w:rsidR="00D062CF" w:rsidRDefault="000705D2">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При соблюдении всех норм и скоков применения удобрений, переживать о их влиянии на почвенную микрофлору не нужно, но часто бывает, что </w:t>
      </w:r>
      <w:proofErr w:type="spellStart"/>
      <w:r>
        <w:rPr>
          <w:rFonts w:ascii="Times New Roman" w:eastAsia="Times New Roman" w:hAnsi="Times New Roman" w:cs="Times New Roman"/>
          <w:color w:val="000000"/>
          <w:sz w:val="28"/>
        </w:rPr>
        <w:t>сельхозтоваропроизводители</w:t>
      </w:r>
      <w:proofErr w:type="spellEnd"/>
      <w:r>
        <w:rPr>
          <w:rFonts w:ascii="Times New Roman" w:eastAsia="Times New Roman" w:hAnsi="Times New Roman" w:cs="Times New Roman"/>
          <w:color w:val="000000"/>
          <w:sz w:val="28"/>
        </w:rPr>
        <w:t xml:space="preserve"> пренебрегают органическими удобрениями и чаще восполняют вынос питательных веществ только минеральными, тем самым ухудшая агрохимические и агрофизические свойства своих земель. Несмотря на отрицательные моменты при неправильном применении нельзя не отметить, что совсем без удобрений редко можно получить большой и качественный урожай. Например, современные гибриды кукурузы с высокой потенциальной урожайностью из-за плохо оптимизированного минерального питания, неблагоприятных условий внешней среды и различных оказываемых на них стрессов могут реализовать лишь 30–50% своего генетического потенциала. В данном случает применения оптимизированных доз минеральных удобрений поможет растениям кукурузы не только в восполнении питательных веществ, но и B помощи более легкого переноса раздражающих внешних факторов [3-8, 15, 17, 187].</w:t>
      </w:r>
    </w:p>
    <w:p w:rsidR="00D062CF" w:rsidRDefault="000705D2">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Поэтому целью наших исследований явилась разработка концепции практически ориентированной технологии возделывания озимой пшеницы с использованием удобрений на территории Западного </w:t>
      </w:r>
      <w:proofErr w:type="spellStart"/>
      <w:r>
        <w:rPr>
          <w:rFonts w:ascii="Times New Roman" w:eastAsia="Times New Roman" w:hAnsi="Times New Roman" w:cs="Times New Roman"/>
          <w:color w:val="000000"/>
          <w:sz w:val="28"/>
        </w:rPr>
        <w:t>Предкавказья</w:t>
      </w:r>
      <w:proofErr w:type="spellEnd"/>
      <w:r>
        <w:rPr>
          <w:rFonts w:ascii="Times New Roman" w:eastAsia="Times New Roman" w:hAnsi="Times New Roman" w:cs="Times New Roman"/>
          <w:color w:val="000000"/>
          <w:sz w:val="28"/>
        </w:rPr>
        <w:t>.</w:t>
      </w:r>
    </w:p>
    <w:p w:rsidR="00D062CF" w:rsidRDefault="00D062CF">
      <w:pPr>
        <w:spacing w:after="0" w:line="360" w:lineRule="auto"/>
        <w:ind w:firstLine="709"/>
        <w:jc w:val="center"/>
        <w:rPr>
          <w:rFonts w:ascii="Times New Roman" w:eastAsia="Times New Roman" w:hAnsi="Times New Roman" w:cs="Times New Roman"/>
          <w:b/>
          <w:sz w:val="28"/>
        </w:rPr>
      </w:pPr>
    </w:p>
    <w:p w:rsidR="00D062CF" w:rsidRDefault="000705D2">
      <w:pPr>
        <w:spacing w:after="0" w:line="36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Материал и объект исследований</w:t>
      </w:r>
    </w:p>
    <w:p w:rsidR="00D062CF" w:rsidRDefault="000705D2">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Пункт выполнения опытов (учхоз «Кубань») представляет собой степной </w:t>
      </w:r>
      <w:proofErr w:type="spellStart"/>
      <w:r>
        <w:rPr>
          <w:rFonts w:ascii="Times New Roman" w:eastAsia="Times New Roman" w:hAnsi="Times New Roman" w:cs="Times New Roman"/>
          <w:sz w:val="28"/>
        </w:rPr>
        <w:t>агроландшафт</w:t>
      </w:r>
      <w:proofErr w:type="spellEnd"/>
      <w:r>
        <w:rPr>
          <w:rFonts w:ascii="Times New Roman" w:eastAsia="Times New Roman" w:hAnsi="Times New Roman" w:cs="Times New Roman"/>
          <w:sz w:val="28"/>
        </w:rPr>
        <w:t xml:space="preserve"> с неустойчивым увлажнением.</w:t>
      </w:r>
      <w:r>
        <w:rPr>
          <w:rFonts w:ascii="Times New Roman" w:eastAsia="Times New Roman" w:hAnsi="Times New Roman" w:cs="Times New Roman"/>
          <w:sz w:val="24"/>
        </w:rPr>
        <w:t xml:space="preserve"> </w:t>
      </w:r>
    </w:p>
    <w:p w:rsidR="00D062CF" w:rsidRDefault="000705D2">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В опыте изучалось действие </w:t>
      </w:r>
      <w:proofErr w:type="spellStart"/>
      <w:r>
        <w:rPr>
          <w:rFonts w:ascii="Times New Roman" w:eastAsia="Times New Roman" w:hAnsi="Times New Roman" w:cs="Times New Roman"/>
          <w:sz w:val="28"/>
        </w:rPr>
        <w:t>минудобрений</w:t>
      </w:r>
      <w:proofErr w:type="spellEnd"/>
      <w:r>
        <w:rPr>
          <w:rFonts w:ascii="Times New Roman" w:eastAsia="Times New Roman" w:hAnsi="Times New Roman" w:cs="Times New Roman"/>
          <w:sz w:val="28"/>
        </w:rPr>
        <w:t xml:space="preserve"> на фоне </w:t>
      </w:r>
      <w:proofErr w:type="spellStart"/>
      <w:r>
        <w:rPr>
          <w:rFonts w:ascii="Times New Roman" w:eastAsia="Times New Roman" w:hAnsi="Times New Roman" w:cs="Times New Roman"/>
          <w:sz w:val="28"/>
        </w:rPr>
        <w:t>чизелевания</w:t>
      </w:r>
      <w:proofErr w:type="spellEnd"/>
      <w:r>
        <w:rPr>
          <w:rFonts w:ascii="Times New Roman" w:eastAsia="Times New Roman" w:hAnsi="Times New Roman" w:cs="Times New Roman"/>
          <w:sz w:val="28"/>
        </w:rPr>
        <w:t xml:space="preserve"> на продуктивность озимой пшеницы сорта </w:t>
      </w:r>
      <w:proofErr w:type="spellStart"/>
      <w:r>
        <w:rPr>
          <w:rFonts w:ascii="Times New Roman" w:eastAsia="Times New Roman" w:hAnsi="Times New Roman" w:cs="Times New Roman"/>
          <w:sz w:val="28"/>
        </w:rPr>
        <w:t>Алексеич</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полукарлик</w:t>
      </w:r>
      <w:proofErr w:type="spellEnd"/>
      <w:r>
        <w:rPr>
          <w:rFonts w:ascii="Times New Roman" w:eastAsia="Times New Roman" w:hAnsi="Times New Roman" w:cs="Times New Roman"/>
          <w:sz w:val="28"/>
        </w:rPr>
        <w:t>, среднеспелый, устойчив к полеганию).</w:t>
      </w:r>
    </w:p>
    <w:p w:rsidR="00D062CF" w:rsidRDefault="000705D2">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Схема опыта. 1) Без удобрений (контроль). 2) Рекомендуемая норма </w:t>
      </w:r>
      <w:proofErr w:type="spellStart"/>
      <w:r>
        <w:rPr>
          <w:rFonts w:ascii="Times New Roman" w:eastAsia="Times New Roman" w:hAnsi="Times New Roman" w:cs="Times New Roman"/>
          <w:sz w:val="28"/>
        </w:rPr>
        <w:t>минудобрений</w:t>
      </w:r>
      <w:proofErr w:type="spellEnd"/>
      <w:r>
        <w:rPr>
          <w:rFonts w:ascii="Times New Roman" w:eastAsia="Times New Roman" w:hAnsi="Times New Roman" w:cs="Times New Roman"/>
          <w:sz w:val="28"/>
        </w:rPr>
        <w:t xml:space="preserve"> (N</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 xml:space="preserve">50 </w:t>
      </w:r>
      <w:r>
        <w:rPr>
          <w:rFonts w:ascii="Times New Roman" w:eastAsia="Times New Roman" w:hAnsi="Times New Roman" w:cs="Times New Roman"/>
          <w:sz w:val="28"/>
        </w:rPr>
        <w:t>+ N</w:t>
      </w:r>
      <w:r>
        <w:rPr>
          <w:rFonts w:ascii="Times New Roman" w:eastAsia="Times New Roman" w:hAnsi="Times New Roman" w:cs="Times New Roman"/>
          <w:sz w:val="28"/>
          <w:vertAlign w:val="subscript"/>
        </w:rPr>
        <w:t>30</w:t>
      </w:r>
      <w:r>
        <w:rPr>
          <w:rFonts w:ascii="Times New Roman" w:eastAsia="Times New Roman" w:hAnsi="Times New Roman" w:cs="Times New Roman"/>
          <w:sz w:val="28"/>
        </w:rPr>
        <w:t xml:space="preserve">). 3) Интенсивная норма </w:t>
      </w:r>
      <w:proofErr w:type="spellStart"/>
      <w:r>
        <w:rPr>
          <w:rFonts w:ascii="Times New Roman" w:eastAsia="Times New Roman" w:hAnsi="Times New Roman" w:cs="Times New Roman"/>
          <w:sz w:val="28"/>
        </w:rPr>
        <w:t>минудобрений</w:t>
      </w:r>
      <w:proofErr w:type="spellEnd"/>
      <w:r>
        <w:rPr>
          <w:rFonts w:ascii="Times New Roman" w:eastAsia="Times New Roman" w:hAnsi="Times New Roman" w:cs="Times New Roman"/>
          <w:sz w:val="28"/>
        </w:rPr>
        <w:t xml:space="preserve"> (N</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 xml:space="preserve">100 </w:t>
      </w:r>
      <w:r>
        <w:rPr>
          <w:rFonts w:ascii="Times New Roman" w:eastAsia="Times New Roman" w:hAnsi="Times New Roman" w:cs="Times New Roman"/>
          <w:sz w:val="28"/>
        </w:rPr>
        <w:t>+ N</w:t>
      </w:r>
      <w:r>
        <w:rPr>
          <w:rFonts w:ascii="Times New Roman" w:eastAsia="Times New Roman" w:hAnsi="Times New Roman" w:cs="Times New Roman"/>
          <w:sz w:val="28"/>
          <w:vertAlign w:val="subscript"/>
        </w:rPr>
        <w:t>60</w:t>
      </w:r>
      <w:r>
        <w:rPr>
          <w:rFonts w:ascii="Times New Roman" w:eastAsia="Times New Roman" w:hAnsi="Times New Roman" w:cs="Times New Roman"/>
          <w:sz w:val="28"/>
        </w:rPr>
        <w:t>).</w:t>
      </w:r>
    </w:p>
    <w:p w:rsidR="00D062CF" w:rsidRDefault="00D062CF">
      <w:pPr>
        <w:spacing w:after="0" w:line="360" w:lineRule="auto"/>
        <w:jc w:val="center"/>
        <w:rPr>
          <w:rFonts w:ascii="Times New Roman" w:eastAsia="Times New Roman" w:hAnsi="Times New Roman" w:cs="Times New Roman"/>
          <w:b/>
          <w:color w:val="000000"/>
          <w:sz w:val="28"/>
        </w:rPr>
      </w:pPr>
    </w:p>
    <w:p w:rsidR="00D062CF" w:rsidRDefault="000705D2">
      <w:pPr>
        <w:spacing w:after="0" w:line="36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Результаты исследований</w:t>
      </w:r>
    </w:p>
    <w:p w:rsidR="00D062CF" w:rsidRDefault="000705D2">
      <w:pPr>
        <w:widowControl w:val="0"/>
        <w:spacing w:after="0" w:line="36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По данным фенологических наблюдений появление всходов не зависело от фона </w:t>
      </w:r>
      <w:proofErr w:type="spellStart"/>
      <w:r>
        <w:rPr>
          <w:rFonts w:ascii="Times New Roman" w:eastAsia="Times New Roman" w:hAnsi="Times New Roman" w:cs="Times New Roman"/>
          <w:color w:val="000000"/>
          <w:sz w:val="28"/>
          <w:shd w:val="clear" w:color="auto" w:fill="FFFFFF"/>
        </w:rPr>
        <w:t>удобренности</w:t>
      </w:r>
      <w:proofErr w:type="spellEnd"/>
      <w:r>
        <w:rPr>
          <w:rFonts w:ascii="Times New Roman" w:eastAsia="Times New Roman" w:hAnsi="Times New Roman" w:cs="Times New Roman"/>
          <w:color w:val="000000"/>
          <w:sz w:val="28"/>
          <w:shd w:val="clear" w:color="auto" w:fill="FFFFFF"/>
        </w:rPr>
        <w:t xml:space="preserve"> – при посеве 12 октября всходы появились через 9 дней – 21 октября (таблица 1).</w:t>
      </w:r>
    </w:p>
    <w:p w:rsidR="00D062CF" w:rsidRDefault="00D062CF">
      <w:pPr>
        <w:widowControl w:val="0"/>
        <w:spacing w:after="0" w:line="360" w:lineRule="auto"/>
        <w:ind w:left="1560" w:hanging="1560"/>
        <w:jc w:val="both"/>
        <w:rPr>
          <w:rFonts w:ascii="Times New Roman" w:eastAsia="Times New Roman" w:hAnsi="Times New Roman" w:cs="Times New Roman"/>
          <w:sz w:val="28"/>
        </w:rPr>
      </w:pPr>
    </w:p>
    <w:p w:rsidR="00D062CF" w:rsidRDefault="000705D2">
      <w:pPr>
        <w:widowControl w:val="0"/>
        <w:spacing w:after="0" w:line="360" w:lineRule="auto"/>
        <w:ind w:left="1843" w:hanging="1843"/>
        <w:jc w:val="both"/>
        <w:rPr>
          <w:rFonts w:ascii="Times New Roman" w:eastAsia="Times New Roman" w:hAnsi="Times New Roman" w:cs="Times New Roman"/>
          <w:sz w:val="28"/>
        </w:rPr>
      </w:pPr>
      <w:r>
        <w:rPr>
          <w:rFonts w:ascii="Times New Roman" w:eastAsia="Times New Roman" w:hAnsi="Times New Roman" w:cs="Times New Roman"/>
          <w:sz w:val="28"/>
        </w:rPr>
        <w:t xml:space="preserve">Таблица 1 – Продолжительность межфазных периодов роста и развития растений озимой пшеницы </w:t>
      </w:r>
    </w:p>
    <w:p w:rsidR="00D062CF" w:rsidRDefault="00D062CF">
      <w:pPr>
        <w:widowControl w:val="0"/>
        <w:spacing w:after="0" w:line="360" w:lineRule="auto"/>
        <w:ind w:left="1843" w:hanging="1843"/>
        <w:jc w:val="both"/>
        <w:rPr>
          <w:rFonts w:ascii="Times New Roman" w:eastAsia="Times New Roman" w:hAnsi="Times New Roman" w:cs="Times New Roman"/>
          <w:sz w:val="28"/>
        </w:rPr>
      </w:pPr>
    </w:p>
    <w:tbl>
      <w:tblPr>
        <w:tblW w:w="9356" w:type="dxa"/>
        <w:tblInd w:w="108" w:type="dxa"/>
        <w:tblCellMar>
          <w:left w:w="10" w:type="dxa"/>
          <w:right w:w="10" w:type="dxa"/>
        </w:tblCellMar>
        <w:tblLook w:val="04A0" w:firstRow="1" w:lastRow="0" w:firstColumn="1" w:lastColumn="0" w:noHBand="0" w:noVBand="1"/>
      </w:tblPr>
      <w:tblGrid>
        <w:gridCol w:w="222"/>
        <w:gridCol w:w="1014"/>
        <w:gridCol w:w="846"/>
        <w:gridCol w:w="994"/>
        <w:gridCol w:w="1074"/>
        <w:gridCol w:w="1234"/>
        <w:gridCol w:w="1314"/>
        <w:gridCol w:w="1150"/>
        <w:gridCol w:w="1508"/>
      </w:tblGrid>
      <w:tr w:rsidR="001479A8" w:rsidTr="001479A8">
        <w:tc>
          <w:tcPr>
            <w:tcW w:w="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Default="001479A8">
            <w:pPr>
              <w:widowControl w:val="0"/>
              <w:spacing w:after="0" w:line="240" w:lineRule="auto"/>
              <w:ind w:left="-57" w:right="-57"/>
              <w:jc w:val="center"/>
              <w:rPr>
                <w:rFonts w:ascii="Calibri" w:eastAsia="Calibri" w:hAnsi="Calibri" w:cs="Calibri"/>
              </w:rPr>
            </w:pPr>
          </w:p>
        </w:tc>
        <w:tc>
          <w:tcPr>
            <w:tcW w:w="101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1479A8" w:rsidRPr="001479A8" w:rsidRDefault="001479A8" w:rsidP="000A52D5">
            <w:pPr>
              <w:widowControl w:val="0"/>
              <w:tabs>
                <w:tab w:val="left" w:pos="1066"/>
              </w:tabs>
              <w:spacing w:after="0" w:line="240" w:lineRule="auto"/>
              <w:ind w:right="-57"/>
              <w:jc w:val="center"/>
              <w:rPr>
                <w:rFonts w:ascii="Times New Roman" w:eastAsia="Times New Roman" w:hAnsi="Times New Roman" w:cs="Times New Roman"/>
                <w:sz w:val="24"/>
              </w:rPr>
            </w:pPr>
            <w:r w:rsidRPr="001479A8">
              <w:rPr>
                <w:rFonts w:ascii="Times New Roman" w:eastAsia="Times New Roman" w:hAnsi="Times New Roman" w:cs="Times New Roman"/>
                <w:sz w:val="24"/>
              </w:rPr>
              <w:t>Вариант</w:t>
            </w:r>
          </w:p>
        </w:tc>
        <w:tc>
          <w:tcPr>
            <w:tcW w:w="8120" w:type="dxa"/>
            <w:gridSpan w:val="7"/>
            <w:tcBorders>
              <w:top w:val="single" w:sz="4" w:space="0" w:color="auto"/>
              <w:left w:val="single" w:sz="4" w:space="0" w:color="000000"/>
              <w:bottom w:val="single" w:sz="4" w:space="0" w:color="000000"/>
              <w:right w:val="single" w:sz="4" w:space="0" w:color="auto"/>
            </w:tcBorders>
            <w:shd w:val="clear" w:color="000000" w:fill="FFFFFF"/>
            <w:tcMar>
              <w:left w:w="108" w:type="dxa"/>
              <w:right w:w="108" w:type="dxa"/>
            </w:tcMar>
          </w:tcPr>
          <w:p w:rsidR="001479A8" w:rsidRPr="001479A8" w:rsidRDefault="001479A8">
            <w:pPr>
              <w:widowControl w:val="0"/>
              <w:spacing w:after="0" w:line="240" w:lineRule="auto"/>
              <w:ind w:left="-57" w:right="-57"/>
              <w:jc w:val="center"/>
              <w:rPr>
                <w:rFonts w:ascii="Times New Roman" w:eastAsia="Times New Roman" w:hAnsi="Times New Roman" w:cs="Times New Roman"/>
                <w:sz w:val="24"/>
              </w:rPr>
            </w:pPr>
            <w:r w:rsidRPr="001479A8">
              <w:rPr>
                <w:rFonts w:ascii="Times New Roman" w:eastAsia="Times New Roman" w:hAnsi="Times New Roman" w:cs="Times New Roman"/>
                <w:sz w:val="24"/>
              </w:rPr>
              <w:t>Межфазные периоды</w:t>
            </w:r>
          </w:p>
        </w:tc>
      </w:tr>
      <w:tr w:rsidR="001479A8" w:rsidTr="004C6684">
        <w:trPr>
          <w:trHeight w:val="1104"/>
        </w:trPr>
        <w:tc>
          <w:tcPr>
            <w:tcW w:w="22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Default="001479A8">
            <w:pPr>
              <w:widowControl w:val="0"/>
              <w:spacing w:after="0" w:line="240" w:lineRule="auto"/>
              <w:ind w:left="-57" w:right="-57"/>
              <w:jc w:val="center"/>
              <w:rPr>
                <w:rFonts w:ascii="Calibri" w:eastAsia="Calibri" w:hAnsi="Calibri" w:cs="Calibri"/>
              </w:rPr>
            </w:pPr>
          </w:p>
        </w:tc>
        <w:tc>
          <w:tcPr>
            <w:tcW w:w="1014" w:type="dxa"/>
            <w:vMerge/>
            <w:tcBorders>
              <w:left w:val="single" w:sz="4" w:space="0" w:color="000000"/>
              <w:right w:val="single" w:sz="4" w:space="0" w:color="000000"/>
            </w:tcBorders>
            <w:shd w:val="clear" w:color="000000" w:fill="FFFFFF"/>
            <w:tcMar>
              <w:left w:w="108" w:type="dxa"/>
              <w:right w:w="108" w:type="dxa"/>
            </w:tcMar>
            <w:vAlign w:val="center"/>
          </w:tcPr>
          <w:p w:rsidR="001479A8" w:rsidRPr="001479A8" w:rsidRDefault="001479A8">
            <w:pPr>
              <w:widowControl w:val="0"/>
              <w:tabs>
                <w:tab w:val="left" w:pos="1066"/>
              </w:tabs>
              <w:spacing w:after="0" w:line="240" w:lineRule="auto"/>
              <w:ind w:right="-57"/>
              <w:jc w:val="center"/>
              <w:rPr>
                <w:sz w:val="24"/>
              </w:rPr>
            </w:pPr>
          </w:p>
        </w:tc>
        <w:tc>
          <w:tcPr>
            <w:tcW w:w="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9A8" w:rsidRPr="001479A8" w:rsidRDefault="001479A8">
            <w:pPr>
              <w:widowControl w:val="0"/>
              <w:spacing w:after="0" w:line="240" w:lineRule="auto"/>
              <w:ind w:left="-57" w:right="-57"/>
              <w:jc w:val="center"/>
              <w:rPr>
                <w:sz w:val="24"/>
              </w:rPr>
            </w:pPr>
            <w:r w:rsidRPr="001479A8">
              <w:rPr>
                <w:rFonts w:ascii="Times New Roman" w:eastAsia="Times New Roman" w:hAnsi="Times New Roman" w:cs="Times New Roman"/>
                <w:sz w:val="24"/>
              </w:rPr>
              <w:t>посев-всходы</w:t>
            </w:r>
          </w:p>
        </w:tc>
        <w:tc>
          <w:tcPr>
            <w:tcW w:w="9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9A8" w:rsidRPr="001479A8" w:rsidRDefault="001479A8">
            <w:pPr>
              <w:widowControl w:val="0"/>
              <w:spacing w:after="0" w:line="240" w:lineRule="auto"/>
              <w:ind w:left="-57" w:right="-57"/>
              <w:jc w:val="center"/>
              <w:rPr>
                <w:sz w:val="24"/>
              </w:rPr>
            </w:pPr>
            <w:r w:rsidRPr="001479A8">
              <w:rPr>
                <w:rFonts w:ascii="Times New Roman" w:eastAsia="Times New Roman" w:hAnsi="Times New Roman" w:cs="Times New Roman"/>
                <w:sz w:val="24"/>
              </w:rPr>
              <w:t>всходы-кущение</w:t>
            </w:r>
          </w:p>
        </w:tc>
        <w:tc>
          <w:tcPr>
            <w:tcW w:w="1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9A8" w:rsidRPr="001479A8" w:rsidRDefault="001479A8">
            <w:pPr>
              <w:widowControl w:val="0"/>
              <w:spacing w:after="0" w:line="240" w:lineRule="auto"/>
              <w:ind w:left="-57" w:right="-57"/>
              <w:jc w:val="center"/>
              <w:rPr>
                <w:sz w:val="24"/>
              </w:rPr>
            </w:pPr>
            <w:r w:rsidRPr="001479A8">
              <w:rPr>
                <w:rFonts w:ascii="Times New Roman" w:eastAsia="Times New Roman" w:hAnsi="Times New Roman" w:cs="Times New Roman"/>
                <w:sz w:val="24"/>
              </w:rPr>
              <w:t>кущение-выход в трубку</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9A8" w:rsidRPr="001479A8" w:rsidRDefault="001479A8">
            <w:pPr>
              <w:widowControl w:val="0"/>
              <w:spacing w:after="0" w:line="240" w:lineRule="auto"/>
              <w:ind w:left="-57" w:right="-57"/>
              <w:jc w:val="center"/>
              <w:rPr>
                <w:sz w:val="24"/>
              </w:rPr>
            </w:pPr>
            <w:r w:rsidRPr="001479A8">
              <w:rPr>
                <w:rFonts w:ascii="Times New Roman" w:eastAsia="Times New Roman" w:hAnsi="Times New Roman" w:cs="Times New Roman"/>
                <w:sz w:val="24"/>
              </w:rPr>
              <w:t>выход в трубку-колошение</w:t>
            </w:r>
          </w:p>
        </w:tc>
        <w:tc>
          <w:tcPr>
            <w:tcW w:w="13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9A8" w:rsidRPr="001479A8" w:rsidRDefault="001479A8">
            <w:pPr>
              <w:widowControl w:val="0"/>
              <w:spacing w:after="0" w:line="240" w:lineRule="auto"/>
              <w:ind w:left="-57" w:right="-57"/>
              <w:jc w:val="center"/>
              <w:rPr>
                <w:sz w:val="24"/>
              </w:rPr>
            </w:pPr>
            <w:r w:rsidRPr="001479A8">
              <w:rPr>
                <w:rFonts w:ascii="Times New Roman" w:eastAsia="Times New Roman" w:hAnsi="Times New Roman" w:cs="Times New Roman"/>
                <w:sz w:val="24"/>
              </w:rPr>
              <w:t>колошение-цветение</w:t>
            </w:r>
          </w:p>
        </w:tc>
        <w:tc>
          <w:tcPr>
            <w:tcW w:w="1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9A8" w:rsidRPr="001479A8" w:rsidRDefault="001479A8" w:rsidP="001479A8">
            <w:pPr>
              <w:widowControl w:val="0"/>
              <w:spacing w:after="0" w:line="240" w:lineRule="auto"/>
              <w:ind w:left="-57" w:right="-57"/>
              <w:jc w:val="center"/>
              <w:rPr>
                <w:sz w:val="24"/>
              </w:rPr>
            </w:pPr>
            <w:r w:rsidRPr="001479A8">
              <w:rPr>
                <w:rFonts w:ascii="Times New Roman" w:eastAsia="Times New Roman" w:hAnsi="Times New Roman" w:cs="Times New Roman"/>
                <w:sz w:val="24"/>
              </w:rPr>
              <w:t>цветение</w:t>
            </w:r>
            <w:r>
              <w:rPr>
                <w:rFonts w:ascii="Times New Roman" w:eastAsia="Times New Roman" w:hAnsi="Times New Roman" w:cs="Times New Roman"/>
                <w:sz w:val="24"/>
              </w:rPr>
              <w:t>-полная спелость зерна</w:t>
            </w:r>
          </w:p>
        </w:tc>
        <w:tc>
          <w:tcPr>
            <w:tcW w:w="1508" w:type="dxa"/>
            <w:tcBorders>
              <w:top w:val="single" w:sz="4" w:space="0" w:color="000000"/>
              <w:left w:val="single" w:sz="4" w:space="0" w:color="000000"/>
              <w:bottom w:val="single" w:sz="4" w:space="0" w:color="000000"/>
              <w:right w:val="single" w:sz="4" w:space="0" w:color="auto"/>
            </w:tcBorders>
            <w:shd w:val="clear" w:color="000000" w:fill="FFFFFF"/>
          </w:tcPr>
          <w:p w:rsidR="001479A8" w:rsidRDefault="001479A8">
            <w:pPr>
              <w:widowControl w:val="0"/>
              <w:spacing w:after="0" w:line="240" w:lineRule="auto"/>
              <w:ind w:left="-57" w:right="-57"/>
              <w:jc w:val="center"/>
              <w:rPr>
                <w:rFonts w:ascii="Times New Roman" w:eastAsia="Times New Roman" w:hAnsi="Times New Roman" w:cs="Times New Roman"/>
                <w:sz w:val="24"/>
              </w:rPr>
            </w:pPr>
            <w:r>
              <w:rPr>
                <w:rFonts w:ascii="Times New Roman" w:eastAsia="Times New Roman" w:hAnsi="Times New Roman" w:cs="Times New Roman"/>
                <w:sz w:val="24"/>
              </w:rPr>
              <w:t>всходы-полная спелость</w:t>
            </w:r>
          </w:p>
          <w:p w:rsidR="001479A8" w:rsidRPr="001479A8" w:rsidRDefault="001479A8" w:rsidP="001479A8">
            <w:pPr>
              <w:widowControl w:val="0"/>
              <w:spacing w:after="0" w:line="240" w:lineRule="auto"/>
              <w:ind w:right="-57"/>
              <w:jc w:val="center"/>
              <w:rPr>
                <w:sz w:val="24"/>
              </w:rPr>
            </w:pPr>
          </w:p>
        </w:tc>
      </w:tr>
      <w:tr w:rsidR="001479A8" w:rsidTr="004213D8">
        <w:trPr>
          <w:trHeight w:val="1"/>
        </w:trPr>
        <w:tc>
          <w:tcPr>
            <w:tcW w:w="22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Default="001479A8">
            <w:pPr>
              <w:spacing w:after="200" w:line="276" w:lineRule="auto"/>
              <w:rPr>
                <w:rFonts w:ascii="Calibri" w:eastAsia="Calibri" w:hAnsi="Calibri" w:cs="Calibri"/>
              </w:rPr>
            </w:pPr>
          </w:p>
        </w:tc>
        <w:tc>
          <w:tcPr>
            <w:tcW w:w="1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Pr="001479A8" w:rsidRDefault="001479A8">
            <w:pPr>
              <w:widowControl w:val="0"/>
              <w:spacing w:after="0" w:line="360" w:lineRule="auto"/>
              <w:ind w:left="-57" w:right="-57"/>
              <w:jc w:val="center"/>
              <w:rPr>
                <w:sz w:val="24"/>
              </w:rPr>
            </w:pPr>
            <w:r w:rsidRPr="001479A8">
              <w:rPr>
                <w:rFonts w:ascii="Times New Roman" w:eastAsia="Times New Roman" w:hAnsi="Times New Roman" w:cs="Times New Roman"/>
                <w:sz w:val="24"/>
              </w:rPr>
              <w:t>В</w:t>
            </w:r>
            <w:r w:rsidRPr="001479A8">
              <w:rPr>
                <w:rFonts w:ascii="Times New Roman" w:eastAsia="Times New Roman" w:hAnsi="Times New Roman" w:cs="Times New Roman"/>
                <w:sz w:val="24"/>
                <w:vertAlign w:val="subscript"/>
              </w:rPr>
              <w:t>0</w:t>
            </w:r>
          </w:p>
        </w:tc>
        <w:tc>
          <w:tcPr>
            <w:tcW w:w="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Pr="001479A8" w:rsidRDefault="001479A8">
            <w:pPr>
              <w:widowControl w:val="0"/>
              <w:spacing w:after="0" w:line="360" w:lineRule="auto"/>
              <w:ind w:left="-57" w:right="-57"/>
              <w:jc w:val="center"/>
              <w:rPr>
                <w:sz w:val="24"/>
              </w:rPr>
            </w:pPr>
            <w:r w:rsidRPr="001479A8">
              <w:rPr>
                <w:rFonts w:ascii="Times New Roman" w:eastAsia="Times New Roman" w:hAnsi="Times New Roman" w:cs="Times New Roman"/>
                <w:sz w:val="24"/>
              </w:rPr>
              <w:t>9</w:t>
            </w:r>
          </w:p>
        </w:tc>
        <w:tc>
          <w:tcPr>
            <w:tcW w:w="9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Pr="001479A8" w:rsidRDefault="001479A8">
            <w:pPr>
              <w:widowControl w:val="0"/>
              <w:spacing w:after="0" w:line="360" w:lineRule="auto"/>
              <w:ind w:left="-57" w:right="-57"/>
              <w:jc w:val="center"/>
              <w:rPr>
                <w:sz w:val="24"/>
              </w:rPr>
            </w:pPr>
            <w:r w:rsidRPr="001479A8">
              <w:rPr>
                <w:rFonts w:ascii="Times New Roman" w:eastAsia="Times New Roman" w:hAnsi="Times New Roman" w:cs="Times New Roman"/>
                <w:sz w:val="24"/>
              </w:rPr>
              <w:t>14</w:t>
            </w:r>
          </w:p>
        </w:tc>
        <w:tc>
          <w:tcPr>
            <w:tcW w:w="1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Pr="001479A8" w:rsidRDefault="001479A8">
            <w:pPr>
              <w:widowControl w:val="0"/>
              <w:spacing w:after="0" w:line="360" w:lineRule="auto"/>
              <w:ind w:left="-57" w:right="-57"/>
              <w:jc w:val="center"/>
              <w:rPr>
                <w:sz w:val="24"/>
              </w:rPr>
            </w:pPr>
            <w:r w:rsidRPr="001479A8">
              <w:rPr>
                <w:rFonts w:ascii="Times New Roman" w:eastAsia="Times New Roman" w:hAnsi="Times New Roman" w:cs="Times New Roman"/>
                <w:sz w:val="24"/>
              </w:rPr>
              <w:t>111</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Pr="001479A8" w:rsidRDefault="001479A8">
            <w:pPr>
              <w:widowControl w:val="0"/>
              <w:spacing w:after="0" w:line="360" w:lineRule="auto"/>
              <w:ind w:left="-57" w:right="-57"/>
              <w:jc w:val="center"/>
              <w:rPr>
                <w:sz w:val="24"/>
              </w:rPr>
            </w:pPr>
            <w:r w:rsidRPr="001479A8">
              <w:rPr>
                <w:rFonts w:ascii="Times New Roman" w:eastAsia="Times New Roman" w:hAnsi="Times New Roman" w:cs="Times New Roman"/>
                <w:sz w:val="24"/>
              </w:rPr>
              <w:t>28</w:t>
            </w:r>
          </w:p>
        </w:tc>
        <w:tc>
          <w:tcPr>
            <w:tcW w:w="13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Pr="001479A8" w:rsidRDefault="001479A8">
            <w:pPr>
              <w:widowControl w:val="0"/>
              <w:spacing w:after="0" w:line="360" w:lineRule="auto"/>
              <w:ind w:left="-57" w:right="-57"/>
              <w:jc w:val="center"/>
              <w:rPr>
                <w:sz w:val="24"/>
              </w:rPr>
            </w:pPr>
            <w:r w:rsidRPr="001479A8">
              <w:rPr>
                <w:rFonts w:ascii="Times New Roman" w:eastAsia="Times New Roman" w:hAnsi="Times New Roman" w:cs="Times New Roman"/>
                <w:sz w:val="24"/>
              </w:rPr>
              <w:t>5</w:t>
            </w:r>
          </w:p>
        </w:tc>
        <w:tc>
          <w:tcPr>
            <w:tcW w:w="1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Pr="001479A8" w:rsidRDefault="001479A8">
            <w:pPr>
              <w:widowControl w:val="0"/>
              <w:spacing w:after="0" w:line="360" w:lineRule="auto"/>
              <w:ind w:left="-57" w:right="-57"/>
              <w:jc w:val="center"/>
              <w:rPr>
                <w:sz w:val="24"/>
              </w:rPr>
            </w:pPr>
            <w:r>
              <w:rPr>
                <w:rFonts w:ascii="Times New Roman" w:eastAsia="Times New Roman" w:hAnsi="Times New Roman" w:cs="Times New Roman"/>
                <w:sz w:val="24"/>
              </w:rPr>
              <w:t>36</w:t>
            </w:r>
          </w:p>
        </w:tc>
        <w:tc>
          <w:tcPr>
            <w:tcW w:w="1508"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1479A8" w:rsidRPr="000705D2" w:rsidRDefault="001479A8">
            <w:pPr>
              <w:widowControl w:val="0"/>
              <w:spacing w:after="0" w:line="360" w:lineRule="auto"/>
              <w:ind w:left="-57" w:right="-57"/>
              <w:jc w:val="center"/>
              <w:rPr>
                <w:rFonts w:ascii="Times New Roman" w:hAnsi="Times New Roman" w:cs="Times New Roman"/>
                <w:sz w:val="24"/>
              </w:rPr>
            </w:pPr>
            <w:r w:rsidRPr="000705D2">
              <w:rPr>
                <w:rFonts w:ascii="Times New Roman" w:hAnsi="Times New Roman" w:cs="Times New Roman"/>
                <w:sz w:val="24"/>
              </w:rPr>
              <w:t>194</w:t>
            </w:r>
          </w:p>
        </w:tc>
      </w:tr>
      <w:tr w:rsidR="001479A8" w:rsidTr="00B02AB0">
        <w:trPr>
          <w:trHeight w:val="1"/>
        </w:trPr>
        <w:tc>
          <w:tcPr>
            <w:tcW w:w="22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Default="001479A8">
            <w:pPr>
              <w:spacing w:after="200" w:line="276" w:lineRule="auto"/>
              <w:rPr>
                <w:rFonts w:ascii="Calibri" w:eastAsia="Calibri" w:hAnsi="Calibri" w:cs="Calibri"/>
              </w:rPr>
            </w:pPr>
          </w:p>
        </w:tc>
        <w:tc>
          <w:tcPr>
            <w:tcW w:w="1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Pr="001479A8" w:rsidRDefault="001479A8">
            <w:pPr>
              <w:widowControl w:val="0"/>
              <w:spacing w:after="0" w:line="360" w:lineRule="auto"/>
              <w:ind w:left="-57" w:right="-57"/>
              <w:jc w:val="center"/>
              <w:rPr>
                <w:sz w:val="24"/>
              </w:rPr>
            </w:pPr>
            <w:r w:rsidRPr="001479A8">
              <w:rPr>
                <w:rFonts w:ascii="Times New Roman" w:eastAsia="Times New Roman" w:hAnsi="Times New Roman" w:cs="Times New Roman"/>
                <w:sz w:val="24"/>
              </w:rPr>
              <w:t>В</w:t>
            </w:r>
            <w:r w:rsidRPr="001479A8">
              <w:rPr>
                <w:rFonts w:ascii="Times New Roman" w:eastAsia="Times New Roman" w:hAnsi="Times New Roman" w:cs="Times New Roman"/>
                <w:sz w:val="24"/>
                <w:vertAlign w:val="subscript"/>
              </w:rPr>
              <w:t>1</w:t>
            </w:r>
          </w:p>
        </w:tc>
        <w:tc>
          <w:tcPr>
            <w:tcW w:w="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Pr="001479A8" w:rsidRDefault="001479A8">
            <w:pPr>
              <w:widowControl w:val="0"/>
              <w:spacing w:after="0" w:line="360" w:lineRule="auto"/>
              <w:ind w:left="-57" w:right="-57"/>
              <w:jc w:val="center"/>
              <w:rPr>
                <w:sz w:val="24"/>
              </w:rPr>
            </w:pPr>
            <w:r w:rsidRPr="001479A8">
              <w:rPr>
                <w:rFonts w:ascii="Times New Roman" w:eastAsia="Times New Roman" w:hAnsi="Times New Roman" w:cs="Times New Roman"/>
                <w:sz w:val="24"/>
              </w:rPr>
              <w:t>9</w:t>
            </w:r>
          </w:p>
        </w:tc>
        <w:tc>
          <w:tcPr>
            <w:tcW w:w="9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Pr="001479A8" w:rsidRDefault="001479A8">
            <w:pPr>
              <w:widowControl w:val="0"/>
              <w:spacing w:after="0" w:line="360" w:lineRule="auto"/>
              <w:ind w:left="-57" w:right="-57"/>
              <w:jc w:val="center"/>
              <w:rPr>
                <w:sz w:val="24"/>
              </w:rPr>
            </w:pPr>
            <w:r w:rsidRPr="001479A8">
              <w:rPr>
                <w:rFonts w:ascii="Times New Roman" w:eastAsia="Times New Roman" w:hAnsi="Times New Roman" w:cs="Times New Roman"/>
                <w:sz w:val="24"/>
              </w:rPr>
              <w:t>15</w:t>
            </w:r>
          </w:p>
        </w:tc>
        <w:tc>
          <w:tcPr>
            <w:tcW w:w="1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Pr="001479A8" w:rsidRDefault="001479A8">
            <w:pPr>
              <w:widowControl w:val="0"/>
              <w:spacing w:after="0" w:line="360" w:lineRule="auto"/>
              <w:ind w:left="-57" w:right="-57"/>
              <w:jc w:val="center"/>
              <w:rPr>
                <w:sz w:val="24"/>
              </w:rPr>
            </w:pPr>
            <w:r w:rsidRPr="001479A8">
              <w:rPr>
                <w:rFonts w:ascii="Times New Roman" w:eastAsia="Times New Roman" w:hAnsi="Times New Roman" w:cs="Times New Roman"/>
                <w:sz w:val="24"/>
              </w:rPr>
              <w:t>111</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Pr="001479A8" w:rsidRDefault="001479A8">
            <w:pPr>
              <w:widowControl w:val="0"/>
              <w:spacing w:after="0" w:line="360" w:lineRule="auto"/>
              <w:ind w:left="-57" w:right="-57"/>
              <w:jc w:val="center"/>
              <w:rPr>
                <w:sz w:val="24"/>
              </w:rPr>
            </w:pPr>
            <w:r w:rsidRPr="001479A8">
              <w:rPr>
                <w:rFonts w:ascii="Times New Roman" w:eastAsia="Times New Roman" w:hAnsi="Times New Roman" w:cs="Times New Roman"/>
                <w:sz w:val="24"/>
              </w:rPr>
              <w:t>29</w:t>
            </w:r>
          </w:p>
        </w:tc>
        <w:tc>
          <w:tcPr>
            <w:tcW w:w="13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Pr="001479A8" w:rsidRDefault="001479A8">
            <w:pPr>
              <w:widowControl w:val="0"/>
              <w:spacing w:after="0" w:line="360" w:lineRule="auto"/>
              <w:ind w:left="-57" w:right="-57"/>
              <w:jc w:val="center"/>
              <w:rPr>
                <w:sz w:val="24"/>
              </w:rPr>
            </w:pPr>
            <w:r w:rsidRPr="001479A8">
              <w:rPr>
                <w:rFonts w:ascii="Times New Roman" w:eastAsia="Times New Roman" w:hAnsi="Times New Roman" w:cs="Times New Roman"/>
                <w:sz w:val="24"/>
              </w:rPr>
              <w:t>6</w:t>
            </w:r>
          </w:p>
        </w:tc>
        <w:tc>
          <w:tcPr>
            <w:tcW w:w="1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Pr="001479A8" w:rsidRDefault="001479A8">
            <w:pPr>
              <w:widowControl w:val="0"/>
              <w:spacing w:after="0" w:line="360" w:lineRule="auto"/>
              <w:ind w:left="-57" w:right="-57"/>
              <w:jc w:val="center"/>
              <w:rPr>
                <w:sz w:val="24"/>
              </w:rPr>
            </w:pPr>
            <w:r>
              <w:rPr>
                <w:rFonts w:ascii="Times New Roman" w:eastAsia="Times New Roman" w:hAnsi="Times New Roman" w:cs="Times New Roman"/>
                <w:sz w:val="24"/>
              </w:rPr>
              <w:t>37</w:t>
            </w:r>
          </w:p>
        </w:tc>
        <w:tc>
          <w:tcPr>
            <w:tcW w:w="1508"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1479A8" w:rsidRPr="000705D2" w:rsidRDefault="000705D2">
            <w:pPr>
              <w:widowControl w:val="0"/>
              <w:spacing w:after="0" w:line="360" w:lineRule="auto"/>
              <w:ind w:left="-57" w:right="-57"/>
              <w:jc w:val="center"/>
              <w:rPr>
                <w:rFonts w:ascii="Times New Roman" w:hAnsi="Times New Roman" w:cs="Times New Roman"/>
                <w:sz w:val="24"/>
              </w:rPr>
            </w:pPr>
            <w:r w:rsidRPr="000705D2">
              <w:rPr>
                <w:rFonts w:ascii="Times New Roman" w:hAnsi="Times New Roman" w:cs="Times New Roman"/>
                <w:sz w:val="24"/>
              </w:rPr>
              <w:t>198</w:t>
            </w:r>
          </w:p>
        </w:tc>
      </w:tr>
      <w:tr w:rsidR="001479A8" w:rsidTr="00C913B3">
        <w:trPr>
          <w:trHeight w:val="1"/>
        </w:trPr>
        <w:tc>
          <w:tcPr>
            <w:tcW w:w="22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Default="001479A8">
            <w:pPr>
              <w:spacing w:after="200" w:line="276" w:lineRule="auto"/>
              <w:rPr>
                <w:rFonts w:ascii="Calibri" w:eastAsia="Calibri" w:hAnsi="Calibri" w:cs="Calibri"/>
              </w:rPr>
            </w:pPr>
          </w:p>
        </w:tc>
        <w:tc>
          <w:tcPr>
            <w:tcW w:w="1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Pr="001479A8" w:rsidRDefault="001479A8">
            <w:pPr>
              <w:widowControl w:val="0"/>
              <w:spacing w:after="0" w:line="360" w:lineRule="auto"/>
              <w:ind w:left="-57" w:right="-57"/>
              <w:jc w:val="center"/>
              <w:rPr>
                <w:sz w:val="24"/>
              </w:rPr>
            </w:pPr>
            <w:r w:rsidRPr="001479A8">
              <w:rPr>
                <w:rFonts w:ascii="Times New Roman" w:eastAsia="Times New Roman" w:hAnsi="Times New Roman" w:cs="Times New Roman"/>
                <w:sz w:val="24"/>
              </w:rPr>
              <w:t>В</w:t>
            </w:r>
            <w:r w:rsidRPr="001479A8">
              <w:rPr>
                <w:rFonts w:ascii="Times New Roman" w:eastAsia="Times New Roman" w:hAnsi="Times New Roman" w:cs="Times New Roman"/>
                <w:sz w:val="24"/>
                <w:vertAlign w:val="subscript"/>
              </w:rPr>
              <w:t>2</w:t>
            </w:r>
          </w:p>
        </w:tc>
        <w:tc>
          <w:tcPr>
            <w:tcW w:w="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Pr="001479A8" w:rsidRDefault="001479A8">
            <w:pPr>
              <w:widowControl w:val="0"/>
              <w:spacing w:after="0" w:line="360" w:lineRule="auto"/>
              <w:ind w:left="-57" w:right="-57"/>
              <w:jc w:val="center"/>
              <w:rPr>
                <w:sz w:val="24"/>
              </w:rPr>
            </w:pPr>
            <w:r w:rsidRPr="001479A8">
              <w:rPr>
                <w:rFonts w:ascii="Times New Roman" w:eastAsia="Times New Roman" w:hAnsi="Times New Roman" w:cs="Times New Roman"/>
                <w:sz w:val="24"/>
              </w:rPr>
              <w:t>9</w:t>
            </w:r>
          </w:p>
        </w:tc>
        <w:tc>
          <w:tcPr>
            <w:tcW w:w="9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Pr="001479A8" w:rsidRDefault="001479A8">
            <w:pPr>
              <w:widowControl w:val="0"/>
              <w:spacing w:after="0" w:line="360" w:lineRule="auto"/>
              <w:ind w:left="-57" w:right="-57"/>
              <w:jc w:val="center"/>
              <w:rPr>
                <w:sz w:val="24"/>
              </w:rPr>
            </w:pPr>
            <w:r w:rsidRPr="001479A8">
              <w:rPr>
                <w:rFonts w:ascii="Times New Roman" w:eastAsia="Times New Roman" w:hAnsi="Times New Roman" w:cs="Times New Roman"/>
                <w:sz w:val="24"/>
              </w:rPr>
              <w:t>16</w:t>
            </w:r>
          </w:p>
        </w:tc>
        <w:tc>
          <w:tcPr>
            <w:tcW w:w="1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Pr="001479A8" w:rsidRDefault="001479A8">
            <w:pPr>
              <w:widowControl w:val="0"/>
              <w:spacing w:after="0" w:line="360" w:lineRule="auto"/>
              <w:ind w:left="-57" w:right="-57"/>
              <w:jc w:val="center"/>
              <w:rPr>
                <w:sz w:val="24"/>
              </w:rPr>
            </w:pPr>
            <w:r w:rsidRPr="001479A8">
              <w:rPr>
                <w:rFonts w:ascii="Times New Roman" w:eastAsia="Times New Roman" w:hAnsi="Times New Roman" w:cs="Times New Roman"/>
                <w:sz w:val="24"/>
              </w:rPr>
              <w:t>111</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Pr="001479A8" w:rsidRDefault="001479A8">
            <w:pPr>
              <w:widowControl w:val="0"/>
              <w:spacing w:after="0" w:line="360" w:lineRule="auto"/>
              <w:ind w:left="-57" w:right="-57"/>
              <w:jc w:val="center"/>
              <w:rPr>
                <w:sz w:val="24"/>
              </w:rPr>
            </w:pPr>
            <w:r w:rsidRPr="001479A8">
              <w:rPr>
                <w:rFonts w:ascii="Times New Roman" w:eastAsia="Times New Roman" w:hAnsi="Times New Roman" w:cs="Times New Roman"/>
                <w:sz w:val="24"/>
              </w:rPr>
              <w:t>30</w:t>
            </w:r>
          </w:p>
        </w:tc>
        <w:tc>
          <w:tcPr>
            <w:tcW w:w="13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Pr="001479A8" w:rsidRDefault="001479A8">
            <w:pPr>
              <w:widowControl w:val="0"/>
              <w:spacing w:after="0" w:line="360" w:lineRule="auto"/>
              <w:ind w:left="-57" w:right="-57"/>
              <w:jc w:val="center"/>
              <w:rPr>
                <w:sz w:val="24"/>
              </w:rPr>
            </w:pPr>
            <w:r w:rsidRPr="001479A8">
              <w:rPr>
                <w:rFonts w:ascii="Times New Roman" w:eastAsia="Times New Roman" w:hAnsi="Times New Roman" w:cs="Times New Roman"/>
                <w:sz w:val="24"/>
              </w:rPr>
              <w:t>7</w:t>
            </w:r>
          </w:p>
        </w:tc>
        <w:tc>
          <w:tcPr>
            <w:tcW w:w="1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9A8" w:rsidRPr="001479A8" w:rsidRDefault="001479A8">
            <w:pPr>
              <w:widowControl w:val="0"/>
              <w:spacing w:after="0" w:line="360" w:lineRule="auto"/>
              <w:ind w:left="-57" w:right="-57"/>
              <w:jc w:val="center"/>
              <w:rPr>
                <w:sz w:val="24"/>
              </w:rPr>
            </w:pPr>
            <w:r>
              <w:rPr>
                <w:rFonts w:ascii="Times New Roman" w:eastAsia="Times New Roman" w:hAnsi="Times New Roman" w:cs="Times New Roman"/>
                <w:sz w:val="24"/>
              </w:rPr>
              <w:t>38</w:t>
            </w:r>
          </w:p>
        </w:tc>
        <w:tc>
          <w:tcPr>
            <w:tcW w:w="1508"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1479A8" w:rsidRPr="000705D2" w:rsidRDefault="000705D2">
            <w:pPr>
              <w:widowControl w:val="0"/>
              <w:spacing w:after="0" w:line="360" w:lineRule="auto"/>
              <w:ind w:left="-57" w:right="-57"/>
              <w:jc w:val="center"/>
              <w:rPr>
                <w:rFonts w:ascii="Times New Roman" w:hAnsi="Times New Roman" w:cs="Times New Roman"/>
                <w:sz w:val="24"/>
              </w:rPr>
            </w:pPr>
            <w:r w:rsidRPr="000705D2">
              <w:rPr>
                <w:rFonts w:ascii="Times New Roman" w:hAnsi="Times New Roman" w:cs="Times New Roman"/>
                <w:sz w:val="24"/>
              </w:rPr>
              <w:t>202</w:t>
            </w:r>
          </w:p>
        </w:tc>
      </w:tr>
      <w:tr w:rsidR="001479A8" w:rsidTr="001479A8">
        <w:trPr>
          <w:trHeight w:val="1"/>
        </w:trPr>
        <w:tc>
          <w:tcPr>
            <w:tcW w:w="9356" w:type="dxa"/>
            <w:gridSpan w:val="9"/>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1479A8" w:rsidRDefault="001479A8" w:rsidP="001479A8">
            <w:pPr>
              <w:widowControl w:val="0"/>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В</w:t>
            </w:r>
            <w:r>
              <w:rPr>
                <w:rFonts w:ascii="Times New Roman" w:eastAsia="Times New Roman" w:hAnsi="Times New Roman" w:cs="Times New Roman"/>
                <w:sz w:val="24"/>
                <w:vertAlign w:val="subscript"/>
              </w:rPr>
              <w:t>0</w:t>
            </w:r>
            <w:r>
              <w:rPr>
                <w:rFonts w:ascii="Times New Roman" w:eastAsia="Times New Roman" w:hAnsi="Times New Roman" w:cs="Times New Roman"/>
                <w:sz w:val="24"/>
              </w:rPr>
              <w:t xml:space="preserve"> – без удобрений (контроль). </w:t>
            </w:r>
          </w:p>
          <w:p w:rsidR="001479A8" w:rsidRDefault="001479A8" w:rsidP="001479A8">
            <w:pPr>
              <w:widowControl w:val="0"/>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В</w:t>
            </w:r>
            <w:r>
              <w:rPr>
                <w:rFonts w:ascii="Times New Roman" w:eastAsia="Times New Roman" w:hAnsi="Times New Roman" w:cs="Times New Roman"/>
                <w:sz w:val="24"/>
                <w:vertAlign w:val="subscript"/>
              </w:rPr>
              <w:t>1</w:t>
            </w:r>
            <w:r>
              <w:rPr>
                <w:rFonts w:ascii="Times New Roman" w:eastAsia="Times New Roman" w:hAnsi="Times New Roman" w:cs="Times New Roman"/>
                <w:sz w:val="24"/>
              </w:rPr>
              <w:t xml:space="preserve"> – рекомендуемая норма минеральных удобрений (N</w:t>
            </w:r>
            <w:r>
              <w:rPr>
                <w:rFonts w:ascii="Times New Roman" w:eastAsia="Times New Roman" w:hAnsi="Times New Roman" w:cs="Times New Roman"/>
                <w:sz w:val="24"/>
                <w:vertAlign w:val="subscript"/>
              </w:rPr>
              <w:t>70</w:t>
            </w:r>
            <w:r>
              <w:rPr>
                <w:rFonts w:ascii="Times New Roman" w:eastAsia="Times New Roman" w:hAnsi="Times New Roman" w:cs="Times New Roman"/>
                <w:sz w:val="24"/>
              </w:rPr>
              <w:t>P</w:t>
            </w:r>
            <w:r>
              <w:rPr>
                <w:rFonts w:ascii="Times New Roman" w:eastAsia="Times New Roman" w:hAnsi="Times New Roman" w:cs="Times New Roman"/>
                <w:sz w:val="24"/>
                <w:vertAlign w:val="subscript"/>
              </w:rPr>
              <w:t>70</w:t>
            </w:r>
            <w:r>
              <w:rPr>
                <w:rFonts w:ascii="Times New Roman" w:eastAsia="Times New Roman" w:hAnsi="Times New Roman" w:cs="Times New Roman"/>
                <w:sz w:val="24"/>
              </w:rPr>
              <w:t>K</w:t>
            </w:r>
            <w:r>
              <w:rPr>
                <w:rFonts w:ascii="Times New Roman" w:eastAsia="Times New Roman" w:hAnsi="Times New Roman" w:cs="Times New Roman"/>
                <w:sz w:val="24"/>
                <w:vertAlign w:val="subscript"/>
              </w:rPr>
              <w:t xml:space="preserve">50 </w:t>
            </w:r>
            <w:r>
              <w:rPr>
                <w:rFonts w:ascii="Times New Roman" w:eastAsia="Times New Roman" w:hAnsi="Times New Roman" w:cs="Times New Roman"/>
                <w:sz w:val="24"/>
              </w:rPr>
              <w:t>+ N</w:t>
            </w:r>
            <w:r>
              <w:rPr>
                <w:rFonts w:ascii="Times New Roman" w:eastAsia="Times New Roman" w:hAnsi="Times New Roman" w:cs="Times New Roman"/>
                <w:sz w:val="24"/>
                <w:vertAlign w:val="subscript"/>
              </w:rPr>
              <w:t>30</w:t>
            </w:r>
            <w:r>
              <w:rPr>
                <w:rFonts w:ascii="Times New Roman" w:eastAsia="Times New Roman" w:hAnsi="Times New Roman" w:cs="Times New Roman"/>
                <w:sz w:val="24"/>
              </w:rPr>
              <w:t>).</w:t>
            </w:r>
          </w:p>
          <w:p w:rsidR="001479A8" w:rsidRDefault="001479A8" w:rsidP="001479A8">
            <w:pPr>
              <w:widowControl w:val="0"/>
              <w:spacing w:after="0" w:line="240" w:lineRule="auto"/>
              <w:ind w:firstLine="709"/>
              <w:jc w:val="both"/>
            </w:pPr>
            <w:r>
              <w:rPr>
                <w:rFonts w:ascii="Times New Roman" w:eastAsia="Times New Roman" w:hAnsi="Times New Roman" w:cs="Times New Roman"/>
                <w:sz w:val="24"/>
              </w:rPr>
              <w:t>В</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 – интенсивная норма минеральных удобрений (N</w:t>
            </w:r>
            <w:r>
              <w:rPr>
                <w:rFonts w:ascii="Times New Roman" w:eastAsia="Times New Roman" w:hAnsi="Times New Roman" w:cs="Times New Roman"/>
                <w:sz w:val="24"/>
                <w:vertAlign w:val="subscript"/>
              </w:rPr>
              <w:t>140</w:t>
            </w:r>
            <w:r>
              <w:rPr>
                <w:rFonts w:ascii="Times New Roman" w:eastAsia="Times New Roman" w:hAnsi="Times New Roman" w:cs="Times New Roman"/>
                <w:sz w:val="24"/>
              </w:rPr>
              <w:t>P</w:t>
            </w:r>
            <w:r>
              <w:rPr>
                <w:rFonts w:ascii="Times New Roman" w:eastAsia="Times New Roman" w:hAnsi="Times New Roman" w:cs="Times New Roman"/>
                <w:sz w:val="24"/>
                <w:vertAlign w:val="subscript"/>
              </w:rPr>
              <w:t>140</w:t>
            </w:r>
            <w:r>
              <w:rPr>
                <w:rFonts w:ascii="Times New Roman" w:eastAsia="Times New Roman" w:hAnsi="Times New Roman" w:cs="Times New Roman"/>
                <w:sz w:val="24"/>
              </w:rPr>
              <w:t>K</w:t>
            </w:r>
            <w:r>
              <w:rPr>
                <w:rFonts w:ascii="Times New Roman" w:eastAsia="Times New Roman" w:hAnsi="Times New Roman" w:cs="Times New Roman"/>
                <w:sz w:val="24"/>
                <w:vertAlign w:val="subscript"/>
              </w:rPr>
              <w:t xml:space="preserve">100 </w:t>
            </w:r>
            <w:r>
              <w:rPr>
                <w:rFonts w:ascii="Times New Roman" w:eastAsia="Times New Roman" w:hAnsi="Times New Roman" w:cs="Times New Roman"/>
                <w:sz w:val="24"/>
              </w:rPr>
              <w:t>+ N</w:t>
            </w:r>
            <w:r>
              <w:rPr>
                <w:rFonts w:ascii="Times New Roman" w:eastAsia="Times New Roman" w:hAnsi="Times New Roman" w:cs="Times New Roman"/>
                <w:sz w:val="24"/>
                <w:vertAlign w:val="subscript"/>
              </w:rPr>
              <w:t>60</w:t>
            </w:r>
            <w:r>
              <w:rPr>
                <w:rFonts w:ascii="Times New Roman" w:eastAsia="Times New Roman" w:hAnsi="Times New Roman" w:cs="Times New Roman"/>
                <w:sz w:val="24"/>
              </w:rPr>
              <w:t>).</w:t>
            </w:r>
          </w:p>
        </w:tc>
      </w:tr>
    </w:tbl>
    <w:p w:rsidR="00D062CF" w:rsidRDefault="00D062CF">
      <w:pPr>
        <w:widowControl w:val="0"/>
        <w:spacing w:after="0" w:line="240" w:lineRule="auto"/>
        <w:rPr>
          <w:rFonts w:ascii="Times New Roman" w:eastAsia="Times New Roman" w:hAnsi="Times New Roman" w:cs="Times New Roman"/>
          <w:sz w:val="24"/>
        </w:rPr>
      </w:pPr>
    </w:p>
    <w:p w:rsidR="00D062CF" w:rsidRDefault="000705D2">
      <w:pPr>
        <w:widowControl w:val="0"/>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color w:val="000000"/>
          <w:sz w:val="28"/>
          <w:shd w:val="clear" w:color="auto" w:fill="FFFFFF"/>
        </w:rPr>
        <w:t>Фазы кущения первыми достигли растения на делянках без внесения удобрений через 14 дней – 5 ноября. На следующий день (6 ноября) отмечалась данная фаза на варианте с рекомендуемой нормой минеральных удобрений (N</w:t>
      </w:r>
      <w:r>
        <w:rPr>
          <w:rFonts w:ascii="Times New Roman" w:eastAsia="Times New Roman" w:hAnsi="Times New Roman" w:cs="Times New Roman"/>
          <w:color w:val="000000"/>
          <w:sz w:val="28"/>
          <w:shd w:val="clear" w:color="auto" w:fill="FFFFFF"/>
          <w:vertAlign w:val="subscript"/>
        </w:rPr>
        <w:t>70</w:t>
      </w:r>
      <w:r>
        <w:rPr>
          <w:rFonts w:ascii="Times New Roman" w:eastAsia="Times New Roman" w:hAnsi="Times New Roman" w:cs="Times New Roman"/>
          <w:color w:val="000000"/>
          <w:sz w:val="28"/>
          <w:shd w:val="clear" w:color="auto" w:fill="FFFFFF"/>
        </w:rPr>
        <w:t>P</w:t>
      </w:r>
      <w:r>
        <w:rPr>
          <w:rFonts w:ascii="Times New Roman" w:eastAsia="Times New Roman" w:hAnsi="Times New Roman" w:cs="Times New Roman"/>
          <w:color w:val="000000"/>
          <w:sz w:val="28"/>
          <w:shd w:val="clear" w:color="auto" w:fill="FFFFFF"/>
          <w:vertAlign w:val="subscript"/>
        </w:rPr>
        <w:t>70</w:t>
      </w:r>
      <w:r>
        <w:rPr>
          <w:rFonts w:ascii="Times New Roman" w:eastAsia="Times New Roman" w:hAnsi="Times New Roman" w:cs="Times New Roman"/>
          <w:color w:val="000000"/>
          <w:sz w:val="28"/>
          <w:shd w:val="clear" w:color="auto" w:fill="FFFFFF"/>
        </w:rPr>
        <w:t>K</w:t>
      </w:r>
      <w:r>
        <w:rPr>
          <w:rFonts w:ascii="Times New Roman" w:eastAsia="Times New Roman" w:hAnsi="Times New Roman" w:cs="Times New Roman"/>
          <w:color w:val="000000"/>
          <w:sz w:val="28"/>
          <w:shd w:val="clear" w:color="auto" w:fill="FFFFFF"/>
          <w:vertAlign w:val="subscript"/>
        </w:rPr>
        <w:t xml:space="preserve">50 </w:t>
      </w:r>
      <w:r>
        <w:rPr>
          <w:rFonts w:ascii="Times New Roman" w:eastAsia="Times New Roman" w:hAnsi="Times New Roman" w:cs="Times New Roman"/>
          <w:color w:val="000000"/>
          <w:sz w:val="28"/>
          <w:shd w:val="clear" w:color="auto" w:fill="FFFFFF"/>
        </w:rPr>
        <w:t>+ N</w:t>
      </w:r>
      <w:r>
        <w:rPr>
          <w:rFonts w:ascii="Times New Roman" w:eastAsia="Times New Roman" w:hAnsi="Times New Roman" w:cs="Times New Roman"/>
          <w:color w:val="000000"/>
          <w:sz w:val="28"/>
          <w:shd w:val="clear" w:color="auto" w:fill="FFFFFF"/>
          <w:vertAlign w:val="subscript"/>
        </w:rPr>
        <w:t>30</w:t>
      </w:r>
      <w:r>
        <w:rPr>
          <w:rFonts w:ascii="Times New Roman" w:eastAsia="Times New Roman" w:hAnsi="Times New Roman" w:cs="Times New Roman"/>
          <w:color w:val="000000"/>
          <w:sz w:val="28"/>
          <w:shd w:val="clear" w:color="auto" w:fill="FFFFFF"/>
        </w:rPr>
        <w:t xml:space="preserve">), т.е. через 15 дней. </w:t>
      </w:r>
      <w:r>
        <w:rPr>
          <w:rFonts w:ascii="Times New Roman" w:eastAsia="Times New Roman" w:hAnsi="Times New Roman" w:cs="Times New Roman"/>
          <w:sz w:val="28"/>
        </w:rPr>
        <w:t xml:space="preserve">7 ноября </w:t>
      </w:r>
      <w:r>
        <w:rPr>
          <w:rFonts w:ascii="Times New Roman" w:eastAsia="Times New Roman" w:hAnsi="Times New Roman" w:cs="Times New Roman"/>
          <w:color w:val="000000"/>
          <w:sz w:val="28"/>
        </w:rPr>
        <w:t>фазы кущения достигли растения на делянках с интенсивной нормой минеральных удобрений (</w:t>
      </w:r>
      <w:r>
        <w:rPr>
          <w:rFonts w:ascii="Times New Roman" w:eastAsia="Times New Roman" w:hAnsi="Times New Roman" w:cs="Times New Roman"/>
          <w:sz w:val="28"/>
        </w:rPr>
        <w:t>N</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 xml:space="preserve">100 </w:t>
      </w:r>
      <w:r>
        <w:rPr>
          <w:rFonts w:ascii="Times New Roman" w:eastAsia="Times New Roman" w:hAnsi="Times New Roman" w:cs="Times New Roman"/>
          <w:sz w:val="28"/>
        </w:rPr>
        <w:t>+ N</w:t>
      </w:r>
      <w:r>
        <w:rPr>
          <w:rFonts w:ascii="Times New Roman" w:eastAsia="Times New Roman" w:hAnsi="Times New Roman" w:cs="Times New Roman"/>
          <w:sz w:val="28"/>
          <w:vertAlign w:val="subscript"/>
        </w:rPr>
        <w:t>60</w:t>
      </w:r>
      <w:r>
        <w:rPr>
          <w:rFonts w:ascii="Times New Roman" w:eastAsia="Times New Roman" w:hAnsi="Times New Roman" w:cs="Times New Roman"/>
          <w:color w:val="000000"/>
          <w:sz w:val="28"/>
        </w:rPr>
        <w:t>), т.е. через 16 дней.</w:t>
      </w:r>
    </w:p>
    <w:p w:rsidR="00D062CF" w:rsidRDefault="000705D2">
      <w:pPr>
        <w:widowControl w:val="0"/>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color w:val="000000"/>
          <w:sz w:val="28"/>
        </w:rPr>
        <w:t xml:space="preserve">Фазы </w:t>
      </w:r>
      <w:r>
        <w:rPr>
          <w:rFonts w:ascii="Times New Roman" w:eastAsia="Times New Roman" w:hAnsi="Times New Roman" w:cs="Times New Roman"/>
          <w:sz w:val="28"/>
        </w:rPr>
        <w:t>выхода в трубку</w:t>
      </w:r>
      <w:r>
        <w:rPr>
          <w:rFonts w:ascii="Times New Roman" w:eastAsia="Times New Roman" w:hAnsi="Times New Roman" w:cs="Times New Roman"/>
          <w:color w:val="000000"/>
          <w:sz w:val="28"/>
        </w:rPr>
        <w:t xml:space="preserve"> первыми также достигли растения на делянках без внесения удобрений – 16 апреля. На следующий день (17 апреля) отмечалась данная фаза на варианте с рекомендуемой нормой </w:t>
      </w:r>
      <w:r>
        <w:rPr>
          <w:rFonts w:ascii="Times New Roman" w:eastAsia="Times New Roman" w:hAnsi="Times New Roman" w:cs="Times New Roman"/>
          <w:color w:val="000000"/>
          <w:sz w:val="28"/>
        </w:rPr>
        <w:lastRenderedPageBreak/>
        <w:t>минеральных удобрений (N</w:t>
      </w:r>
      <w:r>
        <w:rPr>
          <w:rFonts w:ascii="Times New Roman" w:eastAsia="Times New Roman" w:hAnsi="Times New Roman" w:cs="Times New Roman"/>
          <w:color w:val="000000"/>
          <w:sz w:val="28"/>
          <w:vertAlign w:val="subscript"/>
        </w:rPr>
        <w:t>70</w:t>
      </w:r>
      <w:r>
        <w:rPr>
          <w:rFonts w:ascii="Times New Roman" w:eastAsia="Times New Roman" w:hAnsi="Times New Roman" w:cs="Times New Roman"/>
          <w:color w:val="000000"/>
          <w:sz w:val="28"/>
        </w:rPr>
        <w:t>P</w:t>
      </w:r>
      <w:r>
        <w:rPr>
          <w:rFonts w:ascii="Times New Roman" w:eastAsia="Times New Roman" w:hAnsi="Times New Roman" w:cs="Times New Roman"/>
          <w:color w:val="000000"/>
          <w:sz w:val="28"/>
          <w:vertAlign w:val="subscript"/>
        </w:rPr>
        <w:t>70</w:t>
      </w:r>
      <w:r>
        <w:rPr>
          <w:rFonts w:ascii="Times New Roman" w:eastAsia="Times New Roman" w:hAnsi="Times New Roman" w:cs="Times New Roman"/>
          <w:color w:val="000000"/>
          <w:sz w:val="28"/>
        </w:rPr>
        <w:t>K</w:t>
      </w:r>
      <w:r>
        <w:rPr>
          <w:rFonts w:ascii="Times New Roman" w:eastAsia="Times New Roman" w:hAnsi="Times New Roman" w:cs="Times New Roman"/>
          <w:color w:val="000000"/>
          <w:sz w:val="28"/>
          <w:vertAlign w:val="subscript"/>
        </w:rPr>
        <w:t xml:space="preserve">50 </w:t>
      </w:r>
      <w:r>
        <w:rPr>
          <w:rFonts w:ascii="Times New Roman" w:eastAsia="Times New Roman" w:hAnsi="Times New Roman" w:cs="Times New Roman"/>
          <w:color w:val="000000"/>
          <w:sz w:val="28"/>
        </w:rPr>
        <w:t>+ N</w:t>
      </w:r>
      <w:r>
        <w:rPr>
          <w:rFonts w:ascii="Times New Roman" w:eastAsia="Times New Roman" w:hAnsi="Times New Roman" w:cs="Times New Roman"/>
          <w:color w:val="000000"/>
          <w:sz w:val="28"/>
          <w:vertAlign w:val="subscript"/>
        </w:rPr>
        <w:t>30</w:t>
      </w:r>
      <w:r>
        <w:rPr>
          <w:rFonts w:ascii="Times New Roman" w:eastAsia="Times New Roman" w:hAnsi="Times New Roman" w:cs="Times New Roman"/>
          <w:color w:val="000000"/>
          <w:sz w:val="28"/>
        </w:rPr>
        <w:t xml:space="preserve">). </w:t>
      </w:r>
      <w:r>
        <w:rPr>
          <w:rFonts w:ascii="Times New Roman" w:eastAsia="Times New Roman" w:hAnsi="Times New Roman" w:cs="Times New Roman"/>
          <w:sz w:val="28"/>
        </w:rPr>
        <w:t xml:space="preserve">И 18 апреля </w:t>
      </w:r>
      <w:r>
        <w:rPr>
          <w:rFonts w:ascii="Times New Roman" w:eastAsia="Times New Roman" w:hAnsi="Times New Roman" w:cs="Times New Roman"/>
          <w:color w:val="000000"/>
          <w:sz w:val="28"/>
        </w:rPr>
        <w:t xml:space="preserve">фазы </w:t>
      </w:r>
      <w:r>
        <w:rPr>
          <w:rFonts w:ascii="Times New Roman" w:eastAsia="Times New Roman" w:hAnsi="Times New Roman" w:cs="Times New Roman"/>
          <w:sz w:val="28"/>
        </w:rPr>
        <w:t>выхода в трубку</w:t>
      </w:r>
      <w:r>
        <w:rPr>
          <w:rFonts w:ascii="Times New Roman" w:eastAsia="Times New Roman" w:hAnsi="Times New Roman" w:cs="Times New Roman"/>
          <w:color w:val="000000"/>
          <w:sz w:val="28"/>
        </w:rPr>
        <w:t xml:space="preserve"> достигли растения на делянках с интенсивной нормой минеральных удобрений (</w:t>
      </w:r>
      <w:r>
        <w:rPr>
          <w:rFonts w:ascii="Times New Roman" w:eastAsia="Times New Roman" w:hAnsi="Times New Roman" w:cs="Times New Roman"/>
          <w:sz w:val="28"/>
        </w:rPr>
        <w:t>N</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 xml:space="preserve">100 </w:t>
      </w:r>
      <w:r>
        <w:rPr>
          <w:rFonts w:ascii="Times New Roman" w:eastAsia="Times New Roman" w:hAnsi="Times New Roman" w:cs="Times New Roman"/>
          <w:sz w:val="28"/>
        </w:rPr>
        <w:t>+ N</w:t>
      </w:r>
      <w:r>
        <w:rPr>
          <w:rFonts w:ascii="Times New Roman" w:eastAsia="Times New Roman" w:hAnsi="Times New Roman" w:cs="Times New Roman"/>
          <w:sz w:val="28"/>
          <w:vertAlign w:val="subscript"/>
        </w:rPr>
        <w:t>60</w:t>
      </w:r>
      <w:r>
        <w:rPr>
          <w:rFonts w:ascii="Times New Roman" w:eastAsia="Times New Roman" w:hAnsi="Times New Roman" w:cs="Times New Roman"/>
          <w:color w:val="000000"/>
          <w:sz w:val="28"/>
        </w:rPr>
        <w:t>).</w:t>
      </w:r>
    </w:p>
    <w:p w:rsidR="00D062CF" w:rsidRDefault="000705D2">
      <w:pPr>
        <w:widowControl w:val="0"/>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Далее, начиная с фазы колошения и до полной спелости зерна делянки опыта с </w:t>
      </w:r>
      <w:r>
        <w:rPr>
          <w:rFonts w:ascii="Times New Roman" w:eastAsia="Times New Roman" w:hAnsi="Times New Roman" w:cs="Times New Roman"/>
          <w:color w:val="000000"/>
          <w:sz w:val="28"/>
        </w:rPr>
        <w:t>рекомендуемой (N</w:t>
      </w:r>
      <w:r>
        <w:rPr>
          <w:rFonts w:ascii="Times New Roman" w:eastAsia="Times New Roman" w:hAnsi="Times New Roman" w:cs="Times New Roman"/>
          <w:color w:val="000000"/>
          <w:sz w:val="28"/>
          <w:vertAlign w:val="subscript"/>
        </w:rPr>
        <w:t>70</w:t>
      </w:r>
      <w:r>
        <w:rPr>
          <w:rFonts w:ascii="Times New Roman" w:eastAsia="Times New Roman" w:hAnsi="Times New Roman" w:cs="Times New Roman"/>
          <w:color w:val="000000"/>
          <w:sz w:val="28"/>
        </w:rPr>
        <w:t>P</w:t>
      </w:r>
      <w:r>
        <w:rPr>
          <w:rFonts w:ascii="Times New Roman" w:eastAsia="Times New Roman" w:hAnsi="Times New Roman" w:cs="Times New Roman"/>
          <w:color w:val="000000"/>
          <w:sz w:val="28"/>
          <w:vertAlign w:val="subscript"/>
        </w:rPr>
        <w:t>70</w:t>
      </w:r>
      <w:r>
        <w:rPr>
          <w:rFonts w:ascii="Times New Roman" w:eastAsia="Times New Roman" w:hAnsi="Times New Roman" w:cs="Times New Roman"/>
          <w:color w:val="000000"/>
          <w:sz w:val="28"/>
        </w:rPr>
        <w:t>K</w:t>
      </w:r>
      <w:r>
        <w:rPr>
          <w:rFonts w:ascii="Times New Roman" w:eastAsia="Times New Roman" w:hAnsi="Times New Roman" w:cs="Times New Roman"/>
          <w:color w:val="000000"/>
          <w:sz w:val="28"/>
          <w:vertAlign w:val="subscript"/>
        </w:rPr>
        <w:t xml:space="preserve">50 </w:t>
      </w:r>
      <w:r>
        <w:rPr>
          <w:rFonts w:ascii="Times New Roman" w:eastAsia="Times New Roman" w:hAnsi="Times New Roman" w:cs="Times New Roman"/>
          <w:color w:val="000000"/>
          <w:sz w:val="28"/>
        </w:rPr>
        <w:t>+ N</w:t>
      </w:r>
      <w:r>
        <w:rPr>
          <w:rFonts w:ascii="Times New Roman" w:eastAsia="Times New Roman" w:hAnsi="Times New Roman" w:cs="Times New Roman"/>
          <w:color w:val="000000"/>
          <w:sz w:val="28"/>
          <w:vertAlign w:val="subscript"/>
        </w:rPr>
        <w:t>30</w:t>
      </w:r>
      <w:r>
        <w:rPr>
          <w:rFonts w:ascii="Times New Roman" w:eastAsia="Times New Roman" w:hAnsi="Times New Roman" w:cs="Times New Roman"/>
          <w:color w:val="000000"/>
          <w:sz w:val="28"/>
        </w:rPr>
        <w:t>) и интенсивной (</w:t>
      </w:r>
      <w:r>
        <w:rPr>
          <w:rFonts w:ascii="Times New Roman" w:eastAsia="Times New Roman" w:hAnsi="Times New Roman" w:cs="Times New Roman"/>
          <w:sz w:val="28"/>
        </w:rPr>
        <w:t>N</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 xml:space="preserve">100 </w:t>
      </w:r>
      <w:r>
        <w:rPr>
          <w:rFonts w:ascii="Times New Roman" w:eastAsia="Times New Roman" w:hAnsi="Times New Roman" w:cs="Times New Roman"/>
          <w:sz w:val="28"/>
        </w:rPr>
        <w:t>+ N</w:t>
      </w:r>
      <w:r>
        <w:rPr>
          <w:rFonts w:ascii="Times New Roman" w:eastAsia="Times New Roman" w:hAnsi="Times New Roman" w:cs="Times New Roman"/>
          <w:sz w:val="28"/>
          <w:vertAlign w:val="subscript"/>
        </w:rPr>
        <w:t>60</w:t>
      </w:r>
      <w:r>
        <w:rPr>
          <w:rFonts w:ascii="Times New Roman" w:eastAsia="Times New Roman" w:hAnsi="Times New Roman" w:cs="Times New Roman"/>
          <w:color w:val="000000"/>
          <w:sz w:val="28"/>
        </w:rPr>
        <w:t>) нормами минеральных удобрений отмечалось более позднее на 1-2 дней наступление фаз развития растений озимой пшеницы. В итоге период вегетации растений озимой пшеницы на изучаемых вариантах опыта был длиннее на 4 дня при внесении рекомендуемой (N</w:t>
      </w:r>
      <w:r>
        <w:rPr>
          <w:rFonts w:ascii="Times New Roman" w:eastAsia="Times New Roman" w:hAnsi="Times New Roman" w:cs="Times New Roman"/>
          <w:color w:val="000000"/>
          <w:sz w:val="28"/>
          <w:vertAlign w:val="subscript"/>
        </w:rPr>
        <w:t>70</w:t>
      </w:r>
      <w:r>
        <w:rPr>
          <w:rFonts w:ascii="Times New Roman" w:eastAsia="Times New Roman" w:hAnsi="Times New Roman" w:cs="Times New Roman"/>
          <w:color w:val="000000"/>
          <w:sz w:val="28"/>
        </w:rPr>
        <w:t>P</w:t>
      </w:r>
      <w:r>
        <w:rPr>
          <w:rFonts w:ascii="Times New Roman" w:eastAsia="Times New Roman" w:hAnsi="Times New Roman" w:cs="Times New Roman"/>
          <w:color w:val="000000"/>
          <w:sz w:val="28"/>
          <w:vertAlign w:val="subscript"/>
        </w:rPr>
        <w:t>70</w:t>
      </w:r>
      <w:r>
        <w:rPr>
          <w:rFonts w:ascii="Times New Roman" w:eastAsia="Times New Roman" w:hAnsi="Times New Roman" w:cs="Times New Roman"/>
          <w:color w:val="000000"/>
          <w:sz w:val="28"/>
        </w:rPr>
        <w:t>K</w:t>
      </w:r>
      <w:r>
        <w:rPr>
          <w:rFonts w:ascii="Times New Roman" w:eastAsia="Times New Roman" w:hAnsi="Times New Roman" w:cs="Times New Roman"/>
          <w:color w:val="000000"/>
          <w:sz w:val="28"/>
          <w:vertAlign w:val="subscript"/>
        </w:rPr>
        <w:t xml:space="preserve">50 </w:t>
      </w:r>
      <w:r>
        <w:rPr>
          <w:rFonts w:ascii="Times New Roman" w:eastAsia="Times New Roman" w:hAnsi="Times New Roman" w:cs="Times New Roman"/>
          <w:color w:val="000000"/>
          <w:sz w:val="28"/>
        </w:rPr>
        <w:t>+ N</w:t>
      </w:r>
      <w:r>
        <w:rPr>
          <w:rFonts w:ascii="Times New Roman" w:eastAsia="Times New Roman" w:hAnsi="Times New Roman" w:cs="Times New Roman"/>
          <w:color w:val="000000"/>
          <w:sz w:val="28"/>
          <w:vertAlign w:val="subscript"/>
        </w:rPr>
        <w:t>30</w:t>
      </w:r>
      <w:r>
        <w:rPr>
          <w:rFonts w:ascii="Times New Roman" w:eastAsia="Times New Roman" w:hAnsi="Times New Roman" w:cs="Times New Roman"/>
          <w:color w:val="000000"/>
          <w:sz w:val="28"/>
        </w:rPr>
        <w:t>) нормы минеральных удобрений и на 8 дней при внесении интенсивной (</w:t>
      </w:r>
      <w:r>
        <w:rPr>
          <w:rFonts w:ascii="Times New Roman" w:eastAsia="Times New Roman" w:hAnsi="Times New Roman" w:cs="Times New Roman"/>
          <w:sz w:val="28"/>
        </w:rPr>
        <w:t>N</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 xml:space="preserve">100 </w:t>
      </w:r>
      <w:r>
        <w:rPr>
          <w:rFonts w:ascii="Times New Roman" w:eastAsia="Times New Roman" w:hAnsi="Times New Roman" w:cs="Times New Roman"/>
          <w:sz w:val="28"/>
        </w:rPr>
        <w:t>+ N</w:t>
      </w:r>
      <w:r>
        <w:rPr>
          <w:rFonts w:ascii="Times New Roman" w:eastAsia="Times New Roman" w:hAnsi="Times New Roman" w:cs="Times New Roman"/>
          <w:sz w:val="28"/>
          <w:vertAlign w:val="subscript"/>
        </w:rPr>
        <w:t>60</w:t>
      </w:r>
      <w:r>
        <w:rPr>
          <w:rFonts w:ascii="Times New Roman" w:eastAsia="Times New Roman" w:hAnsi="Times New Roman" w:cs="Times New Roman"/>
          <w:color w:val="000000"/>
          <w:sz w:val="28"/>
        </w:rPr>
        <w:t>) нормы минеральных удобрений</w:t>
      </w:r>
      <w:r>
        <w:rPr>
          <w:rFonts w:ascii="Times New Roman" w:eastAsia="Times New Roman" w:hAnsi="Times New Roman" w:cs="Times New Roman"/>
          <w:sz w:val="28"/>
        </w:rPr>
        <w:t>.</w:t>
      </w:r>
    </w:p>
    <w:p w:rsidR="00D062CF" w:rsidRDefault="000705D2">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Первый биометрический показатель (высота растений) при определении в фазу кущения уже находился в зависимости от изучаемых норм </w:t>
      </w:r>
      <w:proofErr w:type="spellStart"/>
      <w:r>
        <w:rPr>
          <w:rFonts w:ascii="Times New Roman" w:eastAsia="Times New Roman" w:hAnsi="Times New Roman" w:cs="Times New Roman"/>
          <w:sz w:val="28"/>
        </w:rPr>
        <w:t>минудобрений</w:t>
      </w:r>
      <w:proofErr w:type="spellEnd"/>
      <w:r>
        <w:rPr>
          <w:rFonts w:ascii="Times New Roman" w:eastAsia="Times New Roman" w:hAnsi="Times New Roman" w:cs="Times New Roman"/>
          <w:sz w:val="28"/>
        </w:rPr>
        <w:t>, которые способствовали ощутимому росту данного показателя по отношению к контролю, где они не применялись (таблица 3).</w:t>
      </w:r>
    </w:p>
    <w:p w:rsidR="00D062CF" w:rsidRDefault="00D062CF">
      <w:pPr>
        <w:spacing w:after="0" w:line="360" w:lineRule="auto"/>
        <w:ind w:firstLine="709"/>
        <w:jc w:val="both"/>
        <w:rPr>
          <w:rFonts w:ascii="Times New Roman" w:eastAsia="Times New Roman" w:hAnsi="Times New Roman" w:cs="Times New Roman"/>
          <w:sz w:val="28"/>
        </w:rPr>
      </w:pPr>
    </w:p>
    <w:p w:rsidR="00D062CF" w:rsidRDefault="000705D2">
      <w:pPr>
        <w:spacing w:after="0" w:line="360" w:lineRule="auto"/>
        <w:ind w:left="1843" w:hanging="1843"/>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Таблица 3 – Высота растений озимой пшеницы в зависимости от удобрений</w:t>
      </w:r>
    </w:p>
    <w:tbl>
      <w:tblPr>
        <w:tblW w:w="0" w:type="auto"/>
        <w:tblInd w:w="108" w:type="dxa"/>
        <w:tblCellMar>
          <w:left w:w="10" w:type="dxa"/>
          <w:right w:w="10" w:type="dxa"/>
        </w:tblCellMar>
        <w:tblLook w:val="04A0" w:firstRow="1" w:lastRow="0" w:firstColumn="1" w:lastColumn="0" w:noHBand="0" w:noVBand="1"/>
      </w:tblPr>
      <w:tblGrid>
        <w:gridCol w:w="4097"/>
        <w:gridCol w:w="1410"/>
        <w:gridCol w:w="2078"/>
        <w:gridCol w:w="1593"/>
      </w:tblGrid>
      <w:tr w:rsidR="00D062CF">
        <w:trPr>
          <w:cantSplit/>
          <w:trHeight w:val="1"/>
        </w:trPr>
        <w:tc>
          <w:tcPr>
            <w:tcW w:w="409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Вариант</w:t>
            </w:r>
          </w:p>
        </w:tc>
        <w:tc>
          <w:tcPr>
            <w:tcW w:w="508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keepNext/>
              <w:spacing w:after="0" w:line="360" w:lineRule="auto"/>
              <w:jc w:val="center"/>
            </w:pPr>
            <w:r>
              <w:rPr>
                <w:rFonts w:ascii="Times New Roman" w:eastAsia="Times New Roman" w:hAnsi="Times New Roman" w:cs="Times New Roman"/>
                <w:color w:val="000000"/>
                <w:sz w:val="28"/>
                <w:shd w:val="clear" w:color="auto" w:fill="FFFFFF"/>
              </w:rPr>
              <w:t>Фаза роста</w:t>
            </w:r>
          </w:p>
        </w:tc>
      </w:tr>
      <w:tr w:rsidR="00D062CF">
        <w:trPr>
          <w:trHeight w:val="1"/>
        </w:trPr>
        <w:tc>
          <w:tcPr>
            <w:tcW w:w="409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D062CF">
            <w:pPr>
              <w:spacing w:after="200" w:line="276" w:lineRule="auto"/>
              <w:rPr>
                <w:rFonts w:ascii="Calibri" w:eastAsia="Calibri" w:hAnsi="Calibri" w:cs="Calibri"/>
              </w:rPr>
            </w:pP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кущение</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выход в трубку</w:t>
            </w:r>
          </w:p>
        </w:tc>
        <w:tc>
          <w:tcPr>
            <w:tcW w:w="15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колошение</w:t>
            </w:r>
          </w:p>
        </w:tc>
      </w:tr>
      <w:tr w:rsidR="00D062CF">
        <w:trPr>
          <w:trHeight w:val="1"/>
        </w:trPr>
        <w:tc>
          <w:tcPr>
            <w:tcW w:w="40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pPr>
            <w:r>
              <w:rPr>
                <w:rFonts w:ascii="Times New Roman" w:eastAsia="Times New Roman" w:hAnsi="Times New Roman" w:cs="Times New Roman"/>
                <w:sz w:val="24"/>
              </w:rPr>
              <w:t>Без удобрений (контроль).</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24,4</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48,7</w:t>
            </w:r>
          </w:p>
        </w:tc>
        <w:tc>
          <w:tcPr>
            <w:tcW w:w="15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69,9</w:t>
            </w:r>
          </w:p>
        </w:tc>
      </w:tr>
      <w:tr w:rsidR="00D062CF">
        <w:trPr>
          <w:trHeight w:val="1"/>
        </w:trPr>
        <w:tc>
          <w:tcPr>
            <w:tcW w:w="40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pPr>
            <w:r>
              <w:rPr>
                <w:rFonts w:ascii="Times New Roman" w:eastAsia="Times New Roman" w:hAnsi="Times New Roman" w:cs="Times New Roman"/>
                <w:sz w:val="24"/>
              </w:rPr>
              <w:t>N</w:t>
            </w:r>
            <w:r>
              <w:rPr>
                <w:rFonts w:ascii="Times New Roman" w:eastAsia="Times New Roman" w:hAnsi="Times New Roman" w:cs="Times New Roman"/>
                <w:sz w:val="24"/>
                <w:vertAlign w:val="subscript"/>
              </w:rPr>
              <w:t>70</w:t>
            </w:r>
            <w:r>
              <w:rPr>
                <w:rFonts w:ascii="Times New Roman" w:eastAsia="Times New Roman" w:hAnsi="Times New Roman" w:cs="Times New Roman"/>
                <w:sz w:val="24"/>
              </w:rPr>
              <w:t>P</w:t>
            </w:r>
            <w:r>
              <w:rPr>
                <w:rFonts w:ascii="Times New Roman" w:eastAsia="Times New Roman" w:hAnsi="Times New Roman" w:cs="Times New Roman"/>
                <w:sz w:val="24"/>
                <w:vertAlign w:val="subscript"/>
              </w:rPr>
              <w:t>70</w:t>
            </w:r>
            <w:r>
              <w:rPr>
                <w:rFonts w:ascii="Times New Roman" w:eastAsia="Times New Roman" w:hAnsi="Times New Roman" w:cs="Times New Roman"/>
                <w:sz w:val="24"/>
              </w:rPr>
              <w:t>K</w:t>
            </w:r>
            <w:r>
              <w:rPr>
                <w:rFonts w:ascii="Times New Roman" w:eastAsia="Times New Roman" w:hAnsi="Times New Roman" w:cs="Times New Roman"/>
                <w:sz w:val="24"/>
                <w:vertAlign w:val="subscript"/>
              </w:rPr>
              <w:t xml:space="preserve">50 </w:t>
            </w:r>
            <w:r>
              <w:rPr>
                <w:rFonts w:ascii="Times New Roman" w:eastAsia="Times New Roman" w:hAnsi="Times New Roman" w:cs="Times New Roman"/>
                <w:sz w:val="24"/>
              </w:rPr>
              <w:t>+ N</w:t>
            </w:r>
            <w:r>
              <w:rPr>
                <w:rFonts w:ascii="Times New Roman" w:eastAsia="Times New Roman" w:hAnsi="Times New Roman" w:cs="Times New Roman"/>
                <w:sz w:val="24"/>
                <w:vertAlign w:val="subscript"/>
              </w:rPr>
              <w:t>30</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26,3</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53,3</w:t>
            </w:r>
          </w:p>
        </w:tc>
        <w:tc>
          <w:tcPr>
            <w:tcW w:w="15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74,5</w:t>
            </w:r>
          </w:p>
        </w:tc>
      </w:tr>
      <w:tr w:rsidR="00D062CF">
        <w:trPr>
          <w:trHeight w:val="1"/>
        </w:trPr>
        <w:tc>
          <w:tcPr>
            <w:tcW w:w="40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pPr>
            <w:r>
              <w:rPr>
                <w:rFonts w:ascii="Times New Roman" w:eastAsia="Times New Roman" w:hAnsi="Times New Roman" w:cs="Times New Roman"/>
                <w:sz w:val="24"/>
              </w:rPr>
              <w:t>N</w:t>
            </w:r>
            <w:r>
              <w:rPr>
                <w:rFonts w:ascii="Times New Roman" w:eastAsia="Times New Roman" w:hAnsi="Times New Roman" w:cs="Times New Roman"/>
                <w:sz w:val="24"/>
                <w:vertAlign w:val="subscript"/>
              </w:rPr>
              <w:t>140</w:t>
            </w:r>
            <w:r>
              <w:rPr>
                <w:rFonts w:ascii="Times New Roman" w:eastAsia="Times New Roman" w:hAnsi="Times New Roman" w:cs="Times New Roman"/>
                <w:sz w:val="24"/>
              </w:rPr>
              <w:t>P</w:t>
            </w:r>
            <w:r>
              <w:rPr>
                <w:rFonts w:ascii="Times New Roman" w:eastAsia="Times New Roman" w:hAnsi="Times New Roman" w:cs="Times New Roman"/>
                <w:sz w:val="24"/>
                <w:vertAlign w:val="subscript"/>
              </w:rPr>
              <w:t>140</w:t>
            </w:r>
            <w:r>
              <w:rPr>
                <w:rFonts w:ascii="Times New Roman" w:eastAsia="Times New Roman" w:hAnsi="Times New Roman" w:cs="Times New Roman"/>
                <w:sz w:val="24"/>
              </w:rPr>
              <w:t>K</w:t>
            </w:r>
            <w:r>
              <w:rPr>
                <w:rFonts w:ascii="Times New Roman" w:eastAsia="Times New Roman" w:hAnsi="Times New Roman" w:cs="Times New Roman"/>
                <w:sz w:val="24"/>
                <w:vertAlign w:val="subscript"/>
              </w:rPr>
              <w:t xml:space="preserve">100 </w:t>
            </w:r>
            <w:r>
              <w:rPr>
                <w:rFonts w:ascii="Times New Roman" w:eastAsia="Times New Roman" w:hAnsi="Times New Roman" w:cs="Times New Roman"/>
                <w:sz w:val="24"/>
              </w:rPr>
              <w:t>+ N</w:t>
            </w:r>
            <w:r>
              <w:rPr>
                <w:rFonts w:ascii="Times New Roman" w:eastAsia="Times New Roman" w:hAnsi="Times New Roman" w:cs="Times New Roman"/>
                <w:sz w:val="24"/>
                <w:vertAlign w:val="subscript"/>
              </w:rPr>
              <w:t>60</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28,5</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59,0</w:t>
            </w:r>
          </w:p>
        </w:tc>
        <w:tc>
          <w:tcPr>
            <w:tcW w:w="15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81,4</w:t>
            </w:r>
          </w:p>
        </w:tc>
      </w:tr>
    </w:tbl>
    <w:p w:rsidR="00D062CF" w:rsidRDefault="00D062CF">
      <w:pPr>
        <w:spacing w:after="0" w:line="240" w:lineRule="auto"/>
        <w:jc w:val="center"/>
        <w:rPr>
          <w:rFonts w:ascii="Times New Roman" w:eastAsia="Times New Roman" w:hAnsi="Times New Roman" w:cs="Times New Roman"/>
          <w:sz w:val="28"/>
        </w:rPr>
      </w:pPr>
    </w:p>
    <w:p w:rsidR="00D062CF" w:rsidRDefault="000705D2">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Внесение рекомендуемой их нормы (</w:t>
      </w:r>
      <w:r>
        <w:rPr>
          <w:rFonts w:ascii="Times New Roman" w:eastAsia="Times New Roman" w:hAnsi="Times New Roman" w:cs="Times New Roman"/>
          <w:sz w:val="24"/>
        </w:rPr>
        <w:t>N</w:t>
      </w:r>
      <w:r>
        <w:rPr>
          <w:rFonts w:ascii="Times New Roman" w:eastAsia="Times New Roman" w:hAnsi="Times New Roman" w:cs="Times New Roman"/>
          <w:sz w:val="24"/>
          <w:vertAlign w:val="subscript"/>
        </w:rPr>
        <w:t>70</w:t>
      </w:r>
      <w:r>
        <w:rPr>
          <w:rFonts w:ascii="Times New Roman" w:eastAsia="Times New Roman" w:hAnsi="Times New Roman" w:cs="Times New Roman"/>
          <w:sz w:val="24"/>
        </w:rPr>
        <w:t>P</w:t>
      </w:r>
      <w:r>
        <w:rPr>
          <w:rFonts w:ascii="Times New Roman" w:eastAsia="Times New Roman" w:hAnsi="Times New Roman" w:cs="Times New Roman"/>
          <w:sz w:val="24"/>
          <w:vertAlign w:val="subscript"/>
        </w:rPr>
        <w:t>70</w:t>
      </w:r>
      <w:r>
        <w:rPr>
          <w:rFonts w:ascii="Times New Roman" w:eastAsia="Times New Roman" w:hAnsi="Times New Roman" w:cs="Times New Roman"/>
          <w:sz w:val="24"/>
        </w:rPr>
        <w:t>K</w:t>
      </w:r>
      <w:r>
        <w:rPr>
          <w:rFonts w:ascii="Times New Roman" w:eastAsia="Times New Roman" w:hAnsi="Times New Roman" w:cs="Times New Roman"/>
          <w:sz w:val="24"/>
          <w:vertAlign w:val="subscript"/>
        </w:rPr>
        <w:t xml:space="preserve">50 </w:t>
      </w:r>
      <w:r>
        <w:rPr>
          <w:rFonts w:ascii="Times New Roman" w:eastAsia="Times New Roman" w:hAnsi="Times New Roman" w:cs="Times New Roman"/>
          <w:sz w:val="24"/>
        </w:rPr>
        <w:t>+ N</w:t>
      </w:r>
      <w:r>
        <w:rPr>
          <w:rFonts w:ascii="Times New Roman" w:eastAsia="Times New Roman" w:hAnsi="Times New Roman" w:cs="Times New Roman"/>
          <w:sz w:val="24"/>
          <w:vertAlign w:val="subscript"/>
        </w:rPr>
        <w:t>30</w:t>
      </w:r>
      <w:r>
        <w:rPr>
          <w:rFonts w:ascii="Times New Roman" w:eastAsia="Times New Roman" w:hAnsi="Times New Roman" w:cs="Times New Roman"/>
          <w:sz w:val="28"/>
        </w:rPr>
        <w:t>) способствовало росту высоты растений на 1,6 см, а интенсивная их норм (</w:t>
      </w:r>
      <w:r>
        <w:rPr>
          <w:rFonts w:ascii="Times New Roman" w:eastAsia="Times New Roman" w:hAnsi="Times New Roman" w:cs="Times New Roman"/>
          <w:sz w:val="24"/>
        </w:rPr>
        <w:t>N</w:t>
      </w:r>
      <w:r>
        <w:rPr>
          <w:rFonts w:ascii="Times New Roman" w:eastAsia="Times New Roman" w:hAnsi="Times New Roman" w:cs="Times New Roman"/>
          <w:sz w:val="24"/>
          <w:vertAlign w:val="subscript"/>
        </w:rPr>
        <w:t>140</w:t>
      </w:r>
      <w:r>
        <w:rPr>
          <w:rFonts w:ascii="Times New Roman" w:eastAsia="Times New Roman" w:hAnsi="Times New Roman" w:cs="Times New Roman"/>
          <w:sz w:val="24"/>
        </w:rPr>
        <w:t>P</w:t>
      </w:r>
      <w:r>
        <w:rPr>
          <w:rFonts w:ascii="Times New Roman" w:eastAsia="Times New Roman" w:hAnsi="Times New Roman" w:cs="Times New Roman"/>
          <w:sz w:val="24"/>
          <w:vertAlign w:val="subscript"/>
        </w:rPr>
        <w:t>140</w:t>
      </w:r>
      <w:r>
        <w:rPr>
          <w:rFonts w:ascii="Times New Roman" w:eastAsia="Times New Roman" w:hAnsi="Times New Roman" w:cs="Times New Roman"/>
          <w:sz w:val="24"/>
        </w:rPr>
        <w:t>K</w:t>
      </w:r>
      <w:r>
        <w:rPr>
          <w:rFonts w:ascii="Times New Roman" w:eastAsia="Times New Roman" w:hAnsi="Times New Roman" w:cs="Times New Roman"/>
          <w:sz w:val="24"/>
          <w:vertAlign w:val="subscript"/>
        </w:rPr>
        <w:t xml:space="preserve">100 </w:t>
      </w:r>
      <w:r>
        <w:rPr>
          <w:rFonts w:ascii="Times New Roman" w:eastAsia="Times New Roman" w:hAnsi="Times New Roman" w:cs="Times New Roman"/>
          <w:sz w:val="24"/>
        </w:rPr>
        <w:t>+ N</w:t>
      </w:r>
      <w:r>
        <w:rPr>
          <w:rFonts w:ascii="Times New Roman" w:eastAsia="Times New Roman" w:hAnsi="Times New Roman" w:cs="Times New Roman"/>
          <w:sz w:val="24"/>
          <w:vertAlign w:val="subscript"/>
        </w:rPr>
        <w:t>60</w:t>
      </w:r>
      <w:r>
        <w:rPr>
          <w:rFonts w:ascii="Times New Roman" w:eastAsia="Times New Roman" w:hAnsi="Times New Roman" w:cs="Times New Roman"/>
          <w:sz w:val="28"/>
        </w:rPr>
        <w:t>) увеличивало этот показатель на 2,4 см в сравнении с контролем, где они не использовались (24,8 см).</w:t>
      </w:r>
    </w:p>
    <w:p w:rsidR="00D062CF" w:rsidRDefault="000705D2">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Измерения в фазу выхода в трубку растений озимой пшеницы показали, что внесение рекомендуемой их нормы (</w:t>
      </w:r>
      <w:r>
        <w:rPr>
          <w:rFonts w:ascii="Times New Roman" w:eastAsia="Times New Roman" w:hAnsi="Times New Roman" w:cs="Times New Roman"/>
          <w:sz w:val="24"/>
        </w:rPr>
        <w:t>N</w:t>
      </w:r>
      <w:r>
        <w:rPr>
          <w:rFonts w:ascii="Times New Roman" w:eastAsia="Times New Roman" w:hAnsi="Times New Roman" w:cs="Times New Roman"/>
          <w:sz w:val="24"/>
          <w:vertAlign w:val="subscript"/>
        </w:rPr>
        <w:t>70</w:t>
      </w:r>
      <w:r>
        <w:rPr>
          <w:rFonts w:ascii="Times New Roman" w:eastAsia="Times New Roman" w:hAnsi="Times New Roman" w:cs="Times New Roman"/>
          <w:sz w:val="24"/>
        </w:rPr>
        <w:t>P</w:t>
      </w:r>
      <w:r>
        <w:rPr>
          <w:rFonts w:ascii="Times New Roman" w:eastAsia="Times New Roman" w:hAnsi="Times New Roman" w:cs="Times New Roman"/>
          <w:sz w:val="24"/>
          <w:vertAlign w:val="subscript"/>
        </w:rPr>
        <w:t>70</w:t>
      </w:r>
      <w:r>
        <w:rPr>
          <w:rFonts w:ascii="Times New Roman" w:eastAsia="Times New Roman" w:hAnsi="Times New Roman" w:cs="Times New Roman"/>
          <w:sz w:val="24"/>
        </w:rPr>
        <w:t>K</w:t>
      </w:r>
      <w:r>
        <w:rPr>
          <w:rFonts w:ascii="Times New Roman" w:eastAsia="Times New Roman" w:hAnsi="Times New Roman" w:cs="Times New Roman"/>
          <w:sz w:val="24"/>
          <w:vertAlign w:val="subscript"/>
        </w:rPr>
        <w:t xml:space="preserve">50 </w:t>
      </w:r>
      <w:r>
        <w:rPr>
          <w:rFonts w:ascii="Times New Roman" w:eastAsia="Times New Roman" w:hAnsi="Times New Roman" w:cs="Times New Roman"/>
          <w:sz w:val="24"/>
        </w:rPr>
        <w:t>+ N</w:t>
      </w:r>
      <w:r>
        <w:rPr>
          <w:rFonts w:ascii="Times New Roman" w:eastAsia="Times New Roman" w:hAnsi="Times New Roman" w:cs="Times New Roman"/>
          <w:sz w:val="24"/>
          <w:vertAlign w:val="subscript"/>
        </w:rPr>
        <w:t>30</w:t>
      </w:r>
      <w:r>
        <w:rPr>
          <w:rFonts w:ascii="Times New Roman" w:eastAsia="Times New Roman" w:hAnsi="Times New Roman" w:cs="Times New Roman"/>
          <w:sz w:val="28"/>
        </w:rPr>
        <w:t>) способствовало росту высоты растений озимой пшеницы на 2,7 см, а применение их двойной нормы (</w:t>
      </w:r>
      <w:r>
        <w:rPr>
          <w:rFonts w:ascii="Times New Roman" w:eastAsia="Times New Roman" w:hAnsi="Times New Roman" w:cs="Times New Roman"/>
          <w:sz w:val="24"/>
        </w:rPr>
        <w:t>N</w:t>
      </w:r>
      <w:r>
        <w:rPr>
          <w:rFonts w:ascii="Times New Roman" w:eastAsia="Times New Roman" w:hAnsi="Times New Roman" w:cs="Times New Roman"/>
          <w:sz w:val="24"/>
          <w:vertAlign w:val="subscript"/>
        </w:rPr>
        <w:t>140</w:t>
      </w:r>
      <w:r>
        <w:rPr>
          <w:rFonts w:ascii="Times New Roman" w:eastAsia="Times New Roman" w:hAnsi="Times New Roman" w:cs="Times New Roman"/>
          <w:sz w:val="24"/>
        </w:rPr>
        <w:t>P</w:t>
      </w:r>
      <w:r>
        <w:rPr>
          <w:rFonts w:ascii="Times New Roman" w:eastAsia="Times New Roman" w:hAnsi="Times New Roman" w:cs="Times New Roman"/>
          <w:sz w:val="24"/>
          <w:vertAlign w:val="subscript"/>
        </w:rPr>
        <w:t>140</w:t>
      </w:r>
      <w:r>
        <w:rPr>
          <w:rFonts w:ascii="Times New Roman" w:eastAsia="Times New Roman" w:hAnsi="Times New Roman" w:cs="Times New Roman"/>
          <w:sz w:val="24"/>
        </w:rPr>
        <w:t>K</w:t>
      </w:r>
      <w:r>
        <w:rPr>
          <w:rFonts w:ascii="Times New Roman" w:eastAsia="Times New Roman" w:hAnsi="Times New Roman" w:cs="Times New Roman"/>
          <w:sz w:val="24"/>
          <w:vertAlign w:val="subscript"/>
        </w:rPr>
        <w:t xml:space="preserve">100 </w:t>
      </w:r>
      <w:r>
        <w:rPr>
          <w:rFonts w:ascii="Times New Roman" w:eastAsia="Times New Roman" w:hAnsi="Times New Roman" w:cs="Times New Roman"/>
          <w:sz w:val="24"/>
        </w:rPr>
        <w:t>+ N</w:t>
      </w:r>
      <w:r>
        <w:rPr>
          <w:rFonts w:ascii="Times New Roman" w:eastAsia="Times New Roman" w:hAnsi="Times New Roman" w:cs="Times New Roman"/>
          <w:sz w:val="24"/>
          <w:vertAlign w:val="subscript"/>
        </w:rPr>
        <w:t>60</w:t>
      </w:r>
      <w:r>
        <w:rPr>
          <w:rFonts w:ascii="Times New Roman" w:eastAsia="Times New Roman" w:hAnsi="Times New Roman" w:cs="Times New Roman"/>
          <w:sz w:val="28"/>
        </w:rPr>
        <w:t>) повышало высоту растений уже на 3,2 см в сравнении с контролем, где не они не применялись  (49,5 см).</w:t>
      </w:r>
    </w:p>
    <w:p w:rsidR="00D062CF" w:rsidRDefault="000705D2">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фазу колошения растения озимой пшеницы достигли максимума своей высоты (69,9-81,4 см) и наблюдалось максимальное влияние минеральных удобрений. Измерения в данную фазу показали, что внесение рекомендуемой их нормы (</w:t>
      </w:r>
      <w:r>
        <w:rPr>
          <w:rFonts w:ascii="Times New Roman" w:eastAsia="Times New Roman" w:hAnsi="Times New Roman" w:cs="Times New Roman"/>
          <w:sz w:val="24"/>
        </w:rPr>
        <w:t>N</w:t>
      </w:r>
      <w:r>
        <w:rPr>
          <w:rFonts w:ascii="Times New Roman" w:eastAsia="Times New Roman" w:hAnsi="Times New Roman" w:cs="Times New Roman"/>
          <w:sz w:val="24"/>
          <w:vertAlign w:val="subscript"/>
        </w:rPr>
        <w:t>70</w:t>
      </w:r>
      <w:r>
        <w:rPr>
          <w:rFonts w:ascii="Times New Roman" w:eastAsia="Times New Roman" w:hAnsi="Times New Roman" w:cs="Times New Roman"/>
          <w:sz w:val="24"/>
        </w:rPr>
        <w:t>P</w:t>
      </w:r>
      <w:r>
        <w:rPr>
          <w:rFonts w:ascii="Times New Roman" w:eastAsia="Times New Roman" w:hAnsi="Times New Roman" w:cs="Times New Roman"/>
          <w:sz w:val="24"/>
          <w:vertAlign w:val="subscript"/>
        </w:rPr>
        <w:t>70</w:t>
      </w:r>
      <w:r>
        <w:rPr>
          <w:rFonts w:ascii="Times New Roman" w:eastAsia="Times New Roman" w:hAnsi="Times New Roman" w:cs="Times New Roman"/>
          <w:sz w:val="24"/>
        </w:rPr>
        <w:t>K</w:t>
      </w:r>
      <w:r>
        <w:rPr>
          <w:rFonts w:ascii="Times New Roman" w:eastAsia="Times New Roman" w:hAnsi="Times New Roman" w:cs="Times New Roman"/>
          <w:sz w:val="24"/>
          <w:vertAlign w:val="subscript"/>
        </w:rPr>
        <w:t xml:space="preserve">50 </w:t>
      </w:r>
      <w:r>
        <w:rPr>
          <w:rFonts w:ascii="Times New Roman" w:eastAsia="Times New Roman" w:hAnsi="Times New Roman" w:cs="Times New Roman"/>
          <w:sz w:val="24"/>
        </w:rPr>
        <w:t>+ N</w:t>
      </w:r>
      <w:r>
        <w:rPr>
          <w:rFonts w:ascii="Times New Roman" w:eastAsia="Times New Roman" w:hAnsi="Times New Roman" w:cs="Times New Roman"/>
          <w:sz w:val="24"/>
          <w:vertAlign w:val="subscript"/>
        </w:rPr>
        <w:t>30</w:t>
      </w:r>
      <w:r>
        <w:rPr>
          <w:rFonts w:ascii="Times New Roman" w:eastAsia="Times New Roman" w:hAnsi="Times New Roman" w:cs="Times New Roman"/>
          <w:sz w:val="28"/>
        </w:rPr>
        <w:t>) в сравнении с контролем, где не они не применялись  (69,9 см), способствовало росту высоты растений на 4,6 см, а применение их интенсивной нормы (</w:t>
      </w:r>
      <w:r>
        <w:rPr>
          <w:rFonts w:ascii="Times New Roman" w:eastAsia="Times New Roman" w:hAnsi="Times New Roman" w:cs="Times New Roman"/>
          <w:sz w:val="24"/>
        </w:rPr>
        <w:t>N</w:t>
      </w:r>
      <w:r>
        <w:rPr>
          <w:rFonts w:ascii="Times New Roman" w:eastAsia="Times New Roman" w:hAnsi="Times New Roman" w:cs="Times New Roman"/>
          <w:sz w:val="24"/>
          <w:vertAlign w:val="subscript"/>
        </w:rPr>
        <w:t>140</w:t>
      </w:r>
      <w:r>
        <w:rPr>
          <w:rFonts w:ascii="Times New Roman" w:eastAsia="Times New Roman" w:hAnsi="Times New Roman" w:cs="Times New Roman"/>
          <w:sz w:val="24"/>
        </w:rPr>
        <w:t>P</w:t>
      </w:r>
      <w:r>
        <w:rPr>
          <w:rFonts w:ascii="Times New Roman" w:eastAsia="Times New Roman" w:hAnsi="Times New Roman" w:cs="Times New Roman"/>
          <w:sz w:val="24"/>
          <w:vertAlign w:val="subscript"/>
        </w:rPr>
        <w:t>140</w:t>
      </w:r>
      <w:r>
        <w:rPr>
          <w:rFonts w:ascii="Times New Roman" w:eastAsia="Times New Roman" w:hAnsi="Times New Roman" w:cs="Times New Roman"/>
          <w:sz w:val="24"/>
        </w:rPr>
        <w:t>K</w:t>
      </w:r>
      <w:r>
        <w:rPr>
          <w:rFonts w:ascii="Times New Roman" w:eastAsia="Times New Roman" w:hAnsi="Times New Roman" w:cs="Times New Roman"/>
          <w:sz w:val="24"/>
          <w:vertAlign w:val="subscript"/>
        </w:rPr>
        <w:t xml:space="preserve">100 </w:t>
      </w:r>
      <w:r>
        <w:rPr>
          <w:rFonts w:ascii="Times New Roman" w:eastAsia="Times New Roman" w:hAnsi="Times New Roman" w:cs="Times New Roman"/>
          <w:sz w:val="24"/>
        </w:rPr>
        <w:t>+ N</w:t>
      </w:r>
      <w:r>
        <w:rPr>
          <w:rFonts w:ascii="Times New Roman" w:eastAsia="Times New Roman" w:hAnsi="Times New Roman" w:cs="Times New Roman"/>
          <w:sz w:val="24"/>
          <w:vertAlign w:val="subscript"/>
        </w:rPr>
        <w:t>60</w:t>
      </w:r>
      <w:r>
        <w:rPr>
          <w:rFonts w:ascii="Times New Roman" w:eastAsia="Times New Roman" w:hAnsi="Times New Roman" w:cs="Times New Roman"/>
          <w:sz w:val="28"/>
        </w:rPr>
        <w:t>) обеспечивало рост растений озимой пшеницы уже на 11,5 см.</w:t>
      </w:r>
    </w:p>
    <w:p w:rsidR="00D062CF" w:rsidRDefault="000705D2">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Следующий показатель - урожайность - также находилась в зависимости от нормы </w:t>
      </w:r>
      <w:proofErr w:type="spellStart"/>
      <w:r>
        <w:rPr>
          <w:rFonts w:ascii="Times New Roman" w:eastAsia="Times New Roman" w:hAnsi="Times New Roman" w:cs="Times New Roman"/>
          <w:sz w:val="28"/>
        </w:rPr>
        <w:t>минудобрений</w:t>
      </w:r>
      <w:proofErr w:type="spellEnd"/>
      <w:r>
        <w:rPr>
          <w:rFonts w:ascii="Times New Roman" w:eastAsia="Times New Roman" w:hAnsi="Times New Roman" w:cs="Times New Roman"/>
          <w:sz w:val="28"/>
        </w:rPr>
        <w:t xml:space="preserve"> (таблица 4).</w:t>
      </w:r>
    </w:p>
    <w:p w:rsidR="000705D2" w:rsidRDefault="000705D2">
      <w:pPr>
        <w:spacing w:after="0" w:line="360" w:lineRule="auto"/>
        <w:ind w:firstLine="709"/>
        <w:jc w:val="both"/>
        <w:rPr>
          <w:rFonts w:ascii="Times New Roman" w:eastAsia="Times New Roman" w:hAnsi="Times New Roman" w:cs="Times New Roman"/>
          <w:sz w:val="28"/>
        </w:rPr>
      </w:pPr>
    </w:p>
    <w:p w:rsidR="00D062CF" w:rsidRDefault="000705D2">
      <w:pPr>
        <w:spacing w:after="0" w:line="360" w:lineRule="auto"/>
        <w:ind w:left="1843" w:hanging="1843"/>
        <w:jc w:val="both"/>
        <w:rPr>
          <w:rFonts w:ascii="Times New Roman" w:eastAsia="Times New Roman" w:hAnsi="Times New Roman" w:cs="Times New Roman"/>
          <w:sz w:val="28"/>
        </w:rPr>
      </w:pPr>
      <w:r>
        <w:rPr>
          <w:rFonts w:ascii="Times New Roman" w:eastAsia="Times New Roman" w:hAnsi="Times New Roman" w:cs="Times New Roman"/>
          <w:sz w:val="28"/>
        </w:rPr>
        <w:t>Таблица 4 – Урожайность зерна озимой пшеницы, ц/га</w:t>
      </w:r>
    </w:p>
    <w:tbl>
      <w:tblPr>
        <w:tblW w:w="0" w:type="auto"/>
        <w:tblInd w:w="108" w:type="dxa"/>
        <w:tblCellMar>
          <w:left w:w="10" w:type="dxa"/>
          <w:right w:w="10" w:type="dxa"/>
        </w:tblCellMar>
        <w:tblLook w:val="04A0" w:firstRow="1" w:lastRow="0" w:firstColumn="1" w:lastColumn="0" w:noHBand="0" w:noVBand="1"/>
      </w:tblPr>
      <w:tblGrid>
        <w:gridCol w:w="3496"/>
        <w:gridCol w:w="2406"/>
        <w:gridCol w:w="1553"/>
        <w:gridCol w:w="1723"/>
      </w:tblGrid>
      <w:tr w:rsidR="00D062CF">
        <w:trPr>
          <w:cantSplit/>
          <w:trHeight w:val="1"/>
        </w:trPr>
        <w:tc>
          <w:tcPr>
            <w:tcW w:w="349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ind w:left="1701" w:hanging="1701"/>
              <w:jc w:val="both"/>
            </w:pPr>
            <w:r>
              <w:rPr>
                <w:rFonts w:ascii="Times New Roman" w:eastAsia="Times New Roman" w:hAnsi="Times New Roman" w:cs="Times New Roman"/>
                <w:sz w:val="28"/>
              </w:rPr>
              <w:t>Вариант</w:t>
            </w:r>
          </w:p>
        </w:tc>
        <w:tc>
          <w:tcPr>
            <w:tcW w:w="240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ind w:left="29" w:hanging="29"/>
              <w:jc w:val="center"/>
            </w:pPr>
            <w:r>
              <w:rPr>
                <w:rFonts w:ascii="Times New Roman" w:eastAsia="Times New Roman" w:hAnsi="Times New Roman" w:cs="Times New Roman"/>
                <w:sz w:val="28"/>
              </w:rPr>
              <w:t>Урожайность, ц/га</w:t>
            </w:r>
          </w:p>
        </w:tc>
        <w:tc>
          <w:tcPr>
            <w:tcW w:w="327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Прибавка, ±</w:t>
            </w:r>
          </w:p>
        </w:tc>
      </w:tr>
      <w:tr w:rsidR="00D062CF">
        <w:trPr>
          <w:trHeight w:val="1"/>
        </w:trPr>
        <w:tc>
          <w:tcPr>
            <w:tcW w:w="349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D062CF">
            <w:pPr>
              <w:spacing w:after="200" w:line="276" w:lineRule="auto"/>
              <w:rPr>
                <w:rFonts w:ascii="Calibri" w:eastAsia="Calibri" w:hAnsi="Calibri" w:cs="Calibri"/>
              </w:rPr>
            </w:pPr>
          </w:p>
        </w:tc>
        <w:tc>
          <w:tcPr>
            <w:tcW w:w="240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D062CF">
            <w:pPr>
              <w:spacing w:after="200" w:line="276" w:lineRule="auto"/>
              <w:rPr>
                <w:rFonts w:ascii="Calibri" w:eastAsia="Calibri" w:hAnsi="Calibri" w:cs="Calibri"/>
              </w:rPr>
            </w:pPr>
          </w:p>
        </w:tc>
        <w:tc>
          <w:tcPr>
            <w:tcW w:w="1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ц/га</w:t>
            </w:r>
          </w:p>
        </w:tc>
        <w:tc>
          <w:tcPr>
            <w:tcW w:w="1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w:t>
            </w:r>
          </w:p>
        </w:tc>
      </w:tr>
      <w:tr w:rsidR="00D062CF">
        <w:trPr>
          <w:trHeight w:val="1"/>
        </w:trPr>
        <w:tc>
          <w:tcPr>
            <w:tcW w:w="34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ind w:left="1701" w:hanging="1701"/>
              <w:jc w:val="both"/>
            </w:pPr>
            <w:r>
              <w:rPr>
                <w:rFonts w:ascii="Times New Roman" w:eastAsia="Times New Roman" w:hAnsi="Times New Roman" w:cs="Times New Roman"/>
                <w:sz w:val="28"/>
              </w:rPr>
              <w:t>Без удобрений (контроль).</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48,1</w:t>
            </w:r>
          </w:p>
        </w:tc>
        <w:tc>
          <w:tcPr>
            <w:tcW w:w="1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ind w:left="1701" w:hanging="1701"/>
              <w:jc w:val="center"/>
            </w:pPr>
            <w:r>
              <w:rPr>
                <w:rFonts w:ascii="Times New Roman" w:eastAsia="Times New Roman" w:hAnsi="Times New Roman" w:cs="Times New Roman"/>
                <w:sz w:val="28"/>
              </w:rPr>
              <w:t>-</w:t>
            </w:r>
          </w:p>
        </w:tc>
        <w:tc>
          <w:tcPr>
            <w:tcW w:w="1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ind w:left="1701" w:hanging="1701"/>
              <w:jc w:val="center"/>
            </w:pPr>
            <w:r>
              <w:rPr>
                <w:rFonts w:ascii="Times New Roman" w:eastAsia="Times New Roman" w:hAnsi="Times New Roman" w:cs="Times New Roman"/>
                <w:sz w:val="28"/>
              </w:rPr>
              <w:t>-</w:t>
            </w:r>
          </w:p>
        </w:tc>
      </w:tr>
      <w:tr w:rsidR="00D062CF">
        <w:trPr>
          <w:trHeight w:val="1"/>
        </w:trPr>
        <w:tc>
          <w:tcPr>
            <w:tcW w:w="34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ind w:left="1701" w:hanging="1701"/>
              <w:jc w:val="both"/>
            </w:pPr>
            <w:r>
              <w:rPr>
                <w:rFonts w:ascii="Times New Roman" w:eastAsia="Times New Roman" w:hAnsi="Times New Roman" w:cs="Times New Roman"/>
                <w:sz w:val="28"/>
              </w:rPr>
              <w:t>N</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 xml:space="preserve">50 </w:t>
            </w:r>
            <w:r>
              <w:rPr>
                <w:rFonts w:ascii="Times New Roman" w:eastAsia="Times New Roman" w:hAnsi="Times New Roman" w:cs="Times New Roman"/>
                <w:sz w:val="28"/>
              </w:rPr>
              <w:t>+ N</w:t>
            </w:r>
            <w:r>
              <w:rPr>
                <w:rFonts w:ascii="Times New Roman" w:eastAsia="Times New Roman" w:hAnsi="Times New Roman" w:cs="Times New Roman"/>
                <w:sz w:val="28"/>
                <w:vertAlign w:val="subscript"/>
              </w:rPr>
              <w:t>30</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56,9</w:t>
            </w:r>
          </w:p>
        </w:tc>
        <w:tc>
          <w:tcPr>
            <w:tcW w:w="1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ind w:left="1701" w:hanging="1701"/>
              <w:jc w:val="center"/>
            </w:pPr>
            <w:r>
              <w:rPr>
                <w:rFonts w:ascii="Times New Roman" w:eastAsia="Times New Roman" w:hAnsi="Times New Roman" w:cs="Times New Roman"/>
                <w:sz w:val="28"/>
              </w:rPr>
              <w:t>8,8</w:t>
            </w:r>
          </w:p>
        </w:tc>
        <w:tc>
          <w:tcPr>
            <w:tcW w:w="1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ind w:left="1701" w:hanging="1701"/>
              <w:jc w:val="center"/>
            </w:pPr>
            <w:r>
              <w:rPr>
                <w:rFonts w:ascii="Times New Roman" w:eastAsia="Times New Roman" w:hAnsi="Times New Roman" w:cs="Times New Roman"/>
                <w:sz w:val="28"/>
              </w:rPr>
              <w:t>18,3</w:t>
            </w:r>
          </w:p>
        </w:tc>
      </w:tr>
      <w:tr w:rsidR="00D062CF">
        <w:trPr>
          <w:trHeight w:val="1"/>
        </w:trPr>
        <w:tc>
          <w:tcPr>
            <w:tcW w:w="34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ind w:left="1701" w:hanging="1701"/>
              <w:jc w:val="both"/>
            </w:pPr>
            <w:r>
              <w:rPr>
                <w:rFonts w:ascii="Times New Roman" w:eastAsia="Times New Roman" w:hAnsi="Times New Roman" w:cs="Times New Roman"/>
                <w:sz w:val="28"/>
              </w:rPr>
              <w:t>N</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 xml:space="preserve">100 </w:t>
            </w:r>
            <w:r>
              <w:rPr>
                <w:rFonts w:ascii="Times New Roman" w:eastAsia="Times New Roman" w:hAnsi="Times New Roman" w:cs="Times New Roman"/>
                <w:sz w:val="28"/>
              </w:rPr>
              <w:t>+ N</w:t>
            </w:r>
            <w:r>
              <w:rPr>
                <w:rFonts w:ascii="Times New Roman" w:eastAsia="Times New Roman" w:hAnsi="Times New Roman" w:cs="Times New Roman"/>
                <w:sz w:val="28"/>
                <w:vertAlign w:val="subscript"/>
              </w:rPr>
              <w:t>60</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67,0</w:t>
            </w:r>
          </w:p>
        </w:tc>
        <w:tc>
          <w:tcPr>
            <w:tcW w:w="1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ind w:left="1701" w:hanging="1701"/>
              <w:jc w:val="center"/>
            </w:pPr>
            <w:r>
              <w:rPr>
                <w:rFonts w:ascii="Times New Roman" w:eastAsia="Times New Roman" w:hAnsi="Times New Roman" w:cs="Times New Roman"/>
                <w:sz w:val="28"/>
              </w:rPr>
              <w:t>18,9</w:t>
            </w:r>
          </w:p>
        </w:tc>
        <w:tc>
          <w:tcPr>
            <w:tcW w:w="1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ind w:left="1701" w:hanging="1701"/>
              <w:jc w:val="center"/>
            </w:pPr>
            <w:r>
              <w:rPr>
                <w:rFonts w:ascii="Times New Roman" w:eastAsia="Times New Roman" w:hAnsi="Times New Roman" w:cs="Times New Roman"/>
                <w:sz w:val="28"/>
              </w:rPr>
              <w:t>39,3</w:t>
            </w:r>
          </w:p>
        </w:tc>
      </w:tr>
      <w:tr w:rsidR="00D062CF">
        <w:trPr>
          <w:trHeight w:val="1"/>
        </w:trPr>
        <w:tc>
          <w:tcPr>
            <w:tcW w:w="34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ind w:left="1701" w:hanging="1701"/>
              <w:jc w:val="both"/>
            </w:pPr>
            <w:r>
              <w:rPr>
                <w:rFonts w:ascii="Times New Roman" w:eastAsia="Times New Roman" w:hAnsi="Times New Roman" w:cs="Times New Roman"/>
                <w:sz w:val="28"/>
              </w:rPr>
              <w:t>НСР</w:t>
            </w:r>
            <w:r>
              <w:rPr>
                <w:rFonts w:ascii="Times New Roman" w:eastAsia="Times New Roman" w:hAnsi="Times New Roman" w:cs="Times New Roman"/>
                <w:sz w:val="28"/>
                <w:vertAlign w:val="subscript"/>
              </w:rPr>
              <w:t>05</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2,1</w:t>
            </w:r>
          </w:p>
        </w:tc>
        <w:tc>
          <w:tcPr>
            <w:tcW w:w="1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ind w:left="1701" w:hanging="1701"/>
              <w:jc w:val="center"/>
            </w:pPr>
            <w:r>
              <w:rPr>
                <w:rFonts w:ascii="Times New Roman" w:eastAsia="Times New Roman" w:hAnsi="Times New Roman" w:cs="Times New Roman"/>
                <w:sz w:val="28"/>
              </w:rPr>
              <w:t>2,1</w:t>
            </w:r>
          </w:p>
        </w:tc>
        <w:tc>
          <w:tcPr>
            <w:tcW w:w="1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ind w:left="1701" w:hanging="1701"/>
              <w:jc w:val="center"/>
            </w:pPr>
            <w:r>
              <w:rPr>
                <w:rFonts w:ascii="Times New Roman" w:eastAsia="Times New Roman" w:hAnsi="Times New Roman" w:cs="Times New Roman"/>
                <w:sz w:val="28"/>
              </w:rPr>
              <w:t>-</w:t>
            </w:r>
          </w:p>
        </w:tc>
      </w:tr>
    </w:tbl>
    <w:p w:rsidR="00D062CF" w:rsidRDefault="00D062CF">
      <w:pPr>
        <w:spacing w:after="0" w:line="360" w:lineRule="auto"/>
        <w:ind w:firstLine="567"/>
        <w:jc w:val="both"/>
        <w:rPr>
          <w:rFonts w:ascii="Times New Roman" w:eastAsia="Times New Roman" w:hAnsi="Times New Roman" w:cs="Times New Roman"/>
          <w:sz w:val="28"/>
        </w:rPr>
      </w:pPr>
    </w:p>
    <w:p w:rsidR="00D062CF" w:rsidRDefault="000705D2">
      <w:pPr>
        <w:spacing w:after="0" w:line="360" w:lineRule="auto"/>
        <w:ind w:firstLine="567"/>
        <w:jc w:val="both"/>
        <w:rPr>
          <w:rFonts w:ascii="Times New Roman" w:eastAsia="Times New Roman" w:hAnsi="Times New Roman" w:cs="Times New Roman"/>
          <w:position w:val="3"/>
          <w:sz w:val="28"/>
        </w:rPr>
      </w:pPr>
      <w:r>
        <w:rPr>
          <w:rFonts w:ascii="Times New Roman" w:eastAsia="Times New Roman" w:hAnsi="Times New Roman" w:cs="Times New Roman"/>
          <w:sz w:val="28"/>
        </w:rPr>
        <w:t>На фоне безотвальной обработки (</w:t>
      </w:r>
      <w:proofErr w:type="spellStart"/>
      <w:r>
        <w:rPr>
          <w:rFonts w:ascii="Times New Roman" w:eastAsia="Times New Roman" w:hAnsi="Times New Roman" w:cs="Times New Roman"/>
          <w:sz w:val="28"/>
        </w:rPr>
        <w:t>чизелевание</w:t>
      </w:r>
      <w:proofErr w:type="spellEnd"/>
      <w:r>
        <w:rPr>
          <w:rFonts w:ascii="Times New Roman" w:eastAsia="Times New Roman" w:hAnsi="Times New Roman" w:cs="Times New Roman"/>
          <w:sz w:val="28"/>
        </w:rPr>
        <w:t>) внесение рекомендуемой нормы минеральных удобрений (N</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50</w:t>
      </w:r>
      <w:r>
        <w:rPr>
          <w:rFonts w:ascii="Times New Roman" w:eastAsia="Times New Roman" w:hAnsi="Times New Roman" w:cs="Times New Roman"/>
          <w:sz w:val="28"/>
        </w:rPr>
        <w:t> + N</w:t>
      </w:r>
      <w:r>
        <w:rPr>
          <w:rFonts w:ascii="Times New Roman" w:eastAsia="Times New Roman" w:hAnsi="Times New Roman" w:cs="Times New Roman"/>
          <w:sz w:val="28"/>
          <w:vertAlign w:val="subscript"/>
        </w:rPr>
        <w:t>30</w:t>
      </w:r>
      <w:r>
        <w:rPr>
          <w:rFonts w:ascii="Times New Roman" w:eastAsia="Times New Roman" w:hAnsi="Times New Roman" w:cs="Times New Roman"/>
          <w:sz w:val="28"/>
        </w:rPr>
        <w:t>) способствовало росту продуктивности озимой пшеницы на 8,8 ц/га или 18,3 %. Повышение до интенсивного уровня (</w:t>
      </w:r>
      <w:r>
        <w:rPr>
          <w:rFonts w:ascii="Times New Roman" w:eastAsia="Times New Roman" w:hAnsi="Times New Roman" w:cs="Times New Roman"/>
          <w:position w:val="3"/>
          <w:sz w:val="28"/>
        </w:rPr>
        <w:t>N</w:t>
      </w:r>
      <w:r>
        <w:rPr>
          <w:rFonts w:ascii="Times New Roman" w:eastAsia="Times New Roman" w:hAnsi="Times New Roman" w:cs="Times New Roman"/>
          <w:position w:val="3"/>
          <w:sz w:val="28"/>
          <w:vertAlign w:val="subscript"/>
        </w:rPr>
        <w:t>140</w:t>
      </w:r>
      <w:r>
        <w:rPr>
          <w:rFonts w:ascii="Times New Roman" w:eastAsia="Times New Roman" w:hAnsi="Times New Roman" w:cs="Times New Roman"/>
          <w:position w:val="3"/>
          <w:sz w:val="28"/>
        </w:rPr>
        <w:t>P</w:t>
      </w:r>
      <w:r>
        <w:rPr>
          <w:rFonts w:ascii="Times New Roman" w:eastAsia="Times New Roman" w:hAnsi="Times New Roman" w:cs="Times New Roman"/>
          <w:position w:val="3"/>
          <w:sz w:val="28"/>
          <w:vertAlign w:val="subscript"/>
        </w:rPr>
        <w:t>140</w:t>
      </w:r>
      <w:r>
        <w:rPr>
          <w:rFonts w:ascii="Times New Roman" w:eastAsia="Times New Roman" w:hAnsi="Times New Roman" w:cs="Times New Roman"/>
          <w:position w:val="3"/>
          <w:sz w:val="28"/>
        </w:rPr>
        <w:t>K</w:t>
      </w:r>
      <w:r>
        <w:rPr>
          <w:rFonts w:ascii="Times New Roman" w:eastAsia="Times New Roman" w:hAnsi="Times New Roman" w:cs="Times New Roman"/>
          <w:position w:val="3"/>
          <w:sz w:val="28"/>
          <w:vertAlign w:val="subscript"/>
        </w:rPr>
        <w:t>100</w:t>
      </w:r>
      <w:r>
        <w:rPr>
          <w:rFonts w:ascii="Times New Roman" w:eastAsia="Times New Roman" w:hAnsi="Times New Roman" w:cs="Times New Roman"/>
          <w:position w:val="3"/>
          <w:sz w:val="28"/>
        </w:rPr>
        <w:t> + N</w:t>
      </w:r>
      <w:r>
        <w:rPr>
          <w:rFonts w:ascii="Times New Roman" w:eastAsia="Times New Roman" w:hAnsi="Times New Roman" w:cs="Times New Roman"/>
          <w:position w:val="3"/>
          <w:sz w:val="28"/>
          <w:vertAlign w:val="subscript"/>
        </w:rPr>
        <w:t>60</w:t>
      </w:r>
      <w:r>
        <w:rPr>
          <w:rFonts w:ascii="Times New Roman" w:eastAsia="Times New Roman" w:hAnsi="Times New Roman" w:cs="Times New Roman"/>
          <w:position w:val="3"/>
          <w:sz w:val="28"/>
        </w:rPr>
        <w:t>)</w:t>
      </w:r>
      <w:r w:rsidR="001479A8" w:rsidRPr="001479A8">
        <w:rPr>
          <w:rFonts w:ascii="Times New Roman" w:eastAsia="Times New Roman" w:hAnsi="Times New Roman" w:cs="Times New Roman"/>
          <w:position w:val="3"/>
          <w:sz w:val="28"/>
        </w:rPr>
        <w:t xml:space="preserve"> </w:t>
      </w:r>
      <w:r>
        <w:rPr>
          <w:rFonts w:ascii="Times New Roman" w:eastAsia="Times New Roman" w:hAnsi="Times New Roman" w:cs="Times New Roman"/>
          <w:sz w:val="28"/>
        </w:rPr>
        <w:t xml:space="preserve">нормы </w:t>
      </w:r>
      <w:r>
        <w:rPr>
          <w:rFonts w:ascii="Times New Roman" w:eastAsia="Times New Roman" w:hAnsi="Times New Roman" w:cs="Times New Roman"/>
          <w:sz w:val="28"/>
        </w:rPr>
        <w:lastRenderedPageBreak/>
        <w:t xml:space="preserve">минеральных удобрений </w:t>
      </w:r>
      <w:r>
        <w:rPr>
          <w:rFonts w:ascii="Times New Roman" w:eastAsia="Times New Roman" w:hAnsi="Times New Roman" w:cs="Times New Roman"/>
          <w:position w:val="3"/>
          <w:sz w:val="28"/>
        </w:rPr>
        <w:t xml:space="preserve"> приводило к дальнейшему росту данного показателя</w:t>
      </w:r>
      <w:r>
        <w:rPr>
          <w:rFonts w:ascii="Calibri" w:eastAsia="Calibri" w:hAnsi="Calibri" w:cs="Calibri"/>
          <w:position w:val="3"/>
        </w:rPr>
        <w:t xml:space="preserve"> </w:t>
      </w:r>
      <w:r>
        <w:rPr>
          <w:rFonts w:ascii="Times New Roman" w:eastAsia="Times New Roman" w:hAnsi="Times New Roman" w:cs="Times New Roman"/>
          <w:position w:val="3"/>
          <w:sz w:val="28"/>
        </w:rPr>
        <w:t>на 18,9 ц/га или 39,3 %.</w:t>
      </w:r>
    </w:p>
    <w:p w:rsidR="00D062CF" w:rsidRDefault="000705D2">
      <w:pPr>
        <w:spacing w:after="0" w:line="360" w:lineRule="auto"/>
        <w:ind w:firstLine="709"/>
        <w:jc w:val="both"/>
        <w:rPr>
          <w:rFonts w:ascii="Times New Roman" w:eastAsia="Times New Roman" w:hAnsi="Times New Roman" w:cs="Times New Roman"/>
          <w:spacing w:val="-3"/>
          <w:sz w:val="28"/>
        </w:rPr>
      </w:pPr>
      <w:r>
        <w:rPr>
          <w:rFonts w:ascii="Times New Roman" w:eastAsia="Times New Roman" w:hAnsi="Times New Roman" w:cs="Times New Roman"/>
          <w:sz w:val="28"/>
        </w:rPr>
        <w:t>Существенное превышение урожайности получено при НСР</w:t>
      </w:r>
      <w:r>
        <w:rPr>
          <w:rFonts w:ascii="Times New Roman" w:eastAsia="Times New Roman" w:hAnsi="Times New Roman" w:cs="Times New Roman"/>
          <w:sz w:val="28"/>
          <w:vertAlign w:val="subscript"/>
        </w:rPr>
        <w:t>05</w:t>
      </w:r>
      <w:r>
        <w:rPr>
          <w:rFonts w:ascii="Times New Roman" w:eastAsia="Times New Roman" w:hAnsi="Times New Roman" w:cs="Times New Roman"/>
          <w:sz w:val="28"/>
        </w:rPr>
        <w:t xml:space="preserve"> частных различий = 2,1 ц/га.</w:t>
      </w:r>
    </w:p>
    <w:p w:rsidR="00D062CF" w:rsidRDefault="000705D2">
      <w:pPr>
        <w:spacing w:after="0" w:line="360" w:lineRule="auto"/>
        <w:ind w:firstLine="567"/>
        <w:jc w:val="both"/>
        <w:rPr>
          <w:rFonts w:ascii="Times New Roman" w:eastAsia="Times New Roman" w:hAnsi="Times New Roman" w:cs="Times New Roman"/>
          <w:position w:val="3"/>
          <w:sz w:val="28"/>
        </w:rPr>
      </w:pPr>
      <w:r>
        <w:rPr>
          <w:rFonts w:ascii="Times New Roman" w:eastAsia="Times New Roman" w:hAnsi="Times New Roman" w:cs="Times New Roman"/>
          <w:sz w:val="28"/>
        </w:rPr>
        <w:t>Т.е., достаточно высокую урожайность озимой пшеницы, возделываемой по безотвальной обработке почвы (</w:t>
      </w:r>
      <w:proofErr w:type="spellStart"/>
      <w:r>
        <w:rPr>
          <w:rFonts w:ascii="Times New Roman" w:eastAsia="Times New Roman" w:hAnsi="Times New Roman" w:cs="Times New Roman"/>
          <w:sz w:val="28"/>
        </w:rPr>
        <w:t>чизелевание</w:t>
      </w:r>
      <w:proofErr w:type="spellEnd"/>
      <w:r>
        <w:rPr>
          <w:rFonts w:ascii="Times New Roman" w:eastAsia="Times New Roman" w:hAnsi="Times New Roman" w:cs="Times New Roman"/>
          <w:sz w:val="28"/>
        </w:rPr>
        <w:t xml:space="preserve">) возможно вырастить при применении как рекомендуемой нормы </w:t>
      </w:r>
      <w:proofErr w:type="spellStart"/>
      <w:r>
        <w:rPr>
          <w:rFonts w:ascii="Times New Roman" w:eastAsia="Times New Roman" w:hAnsi="Times New Roman" w:cs="Times New Roman"/>
          <w:sz w:val="28"/>
        </w:rPr>
        <w:t>минудобрений</w:t>
      </w:r>
      <w:proofErr w:type="spellEnd"/>
      <w:r>
        <w:rPr>
          <w:rFonts w:ascii="Times New Roman" w:eastAsia="Times New Roman" w:hAnsi="Times New Roman" w:cs="Times New Roman"/>
          <w:sz w:val="28"/>
        </w:rPr>
        <w:t xml:space="preserve"> (N</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50</w:t>
      </w:r>
      <w:r>
        <w:rPr>
          <w:rFonts w:ascii="Times New Roman" w:eastAsia="Times New Roman" w:hAnsi="Times New Roman" w:cs="Times New Roman"/>
          <w:sz w:val="28"/>
        </w:rPr>
        <w:t> + N</w:t>
      </w:r>
      <w:r>
        <w:rPr>
          <w:rFonts w:ascii="Times New Roman" w:eastAsia="Times New Roman" w:hAnsi="Times New Roman" w:cs="Times New Roman"/>
          <w:sz w:val="28"/>
          <w:vertAlign w:val="subscript"/>
        </w:rPr>
        <w:t>30</w:t>
      </w:r>
      <w:r>
        <w:rPr>
          <w:rFonts w:ascii="Times New Roman" w:eastAsia="Times New Roman" w:hAnsi="Times New Roman" w:cs="Times New Roman"/>
          <w:sz w:val="28"/>
        </w:rPr>
        <w:t>), так и интенсивной (</w:t>
      </w:r>
      <w:r>
        <w:rPr>
          <w:rFonts w:ascii="Times New Roman" w:eastAsia="Times New Roman" w:hAnsi="Times New Roman" w:cs="Times New Roman"/>
          <w:position w:val="3"/>
          <w:sz w:val="28"/>
        </w:rPr>
        <w:t>N</w:t>
      </w:r>
      <w:r>
        <w:rPr>
          <w:rFonts w:ascii="Times New Roman" w:eastAsia="Times New Roman" w:hAnsi="Times New Roman" w:cs="Times New Roman"/>
          <w:position w:val="3"/>
          <w:sz w:val="28"/>
          <w:vertAlign w:val="subscript"/>
        </w:rPr>
        <w:t>140</w:t>
      </w:r>
      <w:r>
        <w:rPr>
          <w:rFonts w:ascii="Times New Roman" w:eastAsia="Times New Roman" w:hAnsi="Times New Roman" w:cs="Times New Roman"/>
          <w:position w:val="3"/>
          <w:sz w:val="28"/>
        </w:rPr>
        <w:t>P</w:t>
      </w:r>
      <w:r>
        <w:rPr>
          <w:rFonts w:ascii="Times New Roman" w:eastAsia="Times New Roman" w:hAnsi="Times New Roman" w:cs="Times New Roman"/>
          <w:position w:val="3"/>
          <w:sz w:val="28"/>
          <w:vertAlign w:val="subscript"/>
        </w:rPr>
        <w:t>140</w:t>
      </w:r>
      <w:r>
        <w:rPr>
          <w:rFonts w:ascii="Times New Roman" w:eastAsia="Times New Roman" w:hAnsi="Times New Roman" w:cs="Times New Roman"/>
          <w:position w:val="3"/>
          <w:sz w:val="28"/>
        </w:rPr>
        <w:t>K</w:t>
      </w:r>
      <w:r>
        <w:rPr>
          <w:rFonts w:ascii="Times New Roman" w:eastAsia="Times New Roman" w:hAnsi="Times New Roman" w:cs="Times New Roman"/>
          <w:position w:val="3"/>
          <w:sz w:val="28"/>
          <w:vertAlign w:val="subscript"/>
        </w:rPr>
        <w:t>100</w:t>
      </w:r>
      <w:r>
        <w:rPr>
          <w:rFonts w:ascii="Times New Roman" w:eastAsia="Times New Roman" w:hAnsi="Times New Roman" w:cs="Times New Roman"/>
          <w:position w:val="3"/>
          <w:sz w:val="28"/>
        </w:rPr>
        <w:t> + N</w:t>
      </w:r>
      <w:r>
        <w:rPr>
          <w:rFonts w:ascii="Times New Roman" w:eastAsia="Times New Roman" w:hAnsi="Times New Roman" w:cs="Times New Roman"/>
          <w:position w:val="3"/>
          <w:sz w:val="28"/>
          <w:vertAlign w:val="subscript"/>
        </w:rPr>
        <w:t>60</w:t>
      </w:r>
      <w:r>
        <w:rPr>
          <w:rFonts w:ascii="Times New Roman" w:eastAsia="Times New Roman" w:hAnsi="Times New Roman" w:cs="Times New Roman"/>
          <w:position w:val="3"/>
          <w:sz w:val="28"/>
        </w:rPr>
        <w:t>), что обеспечивает рост урожайности озимой пшеницы на 18,3 и 39,3 %, соответственно. Максимальная урожайность озимой пшеницы зафиксирована при внесении интенсивной нормы минеральных удобрений (N</w:t>
      </w:r>
      <w:r>
        <w:rPr>
          <w:rFonts w:ascii="Times New Roman" w:eastAsia="Times New Roman" w:hAnsi="Times New Roman" w:cs="Times New Roman"/>
          <w:position w:val="3"/>
          <w:sz w:val="28"/>
          <w:vertAlign w:val="subscript"/>
        </w:rPr>
        <w:t>140</w:t>
      </w:r>
      <w:r>
        <w:rPr>
          <w:rFonts w:ascii="Times New Roman" w:eastAsia="Times New Roman" w:hAnsi="Times New Roman" w:cs="Times New Roman"/>
          <w:position w:val="3"/>
          <w:sz w:val="28"/>
        </w:rPr>
        <w:t>P</w:t>
      </w:r>
      <w:r>
        <w:rPr>
          <w:rFonts w:ascii="Times New Roman" w:eastAsia="Times New Roman" w:hAnsi="Times New Roman" w:cs="Times New Roman"/>
          <w:position w:val="3"/>
          <w:sz w:val="28"/>
          <w:vertAlign w:val="subscript"/>
        </w:rPr>
        <w:t>140</w:t>
      </w:r>
      <w:r>
        <w:rPr>
          <w:rFonts w:ascii="Times New Roman" w:eastAsia="Times New Roman" w:hAnsi="Times New Roman" w:cs="Times New Roman"/>
          <w:position w:val="3"/>
          <w:sz w:val="28"/>
        </w:rPr>
        <w:t>K</w:t>
      </w:r>
      <w:r>
        <w:rPr>
          <w:rFonts w:ascii="Times New Roman" w:eastAsia="Times New Roman" w:hAnsi="Times New Roman" w:cs="Times New Roman"/>
          <w:position w:val="3"/>
          <w:sz w:val="28"/>
          <w:vertAlign w:val="subscript"/>
        </w:rPr>
        <w:t>100</w:t>
      </w:r>
      <w:r>
        <w:rPr>
          <w:rFonts w:ascii="Times New Roman" w:eastAsia="Times New Roman" w:hAnsi="Times New Roman" w:cs="Times New Roman"/>
          <w:position w:val="3"/>
          <w:sz w:val="28"/>
        </w:rPr>
        <w:t> + N</w:t>
      </w:r>
      <w:r>
        <w:rPr>
          <w:rFonts w:ascii="Times New Roman" w:eastAsia="Times New Roman" w:hAnsi="Times New Roman" w:cs="Times New Roman"/>
          <w:position w:val="3"/>
          <w:sz w:val="28"/>
          <w:vertAlign w:val="subscript"/>
        </w:rPr>
        <w:t>60</w:t>
      </w:r>
      <w:r>
        <w:rPr>
          <w:rFonts w:ascii="Times New Roman" w:eastAsia="Times New Roman" w:hAnsi="Times New Roman" w:cs="Times New Roman"/>
          <w:position w:val="3"/>
          <w:sz w:val="28"/>
        </w:rPr>
        <w:t>) – 67,0 ц/га.</w:t>
      </w:r>
    </w:p>
    <w:p w:rsidR="00D062CF" w:rsidRDefault="000705D2">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 результатам наших исследования можно сделать вывод о большой роли минеральных удобрений в деле увеличения объемной массы зерна. Так, рекомендуемая норма </w:t>
      </w:r>
      <w:proofErr w:type="spellStart"/>
      <w:r>
        <w:rPr>
          <w:rFonts w:ascii="Times New Roman" w:eastAsia="Times New Roman" w:hAnsi="Times New Roman" w:cs="Times New Roman"/>
          <w:sz w:val="28"/>
        </w:rPr>
        <w:t>минудобрений</w:t>
      </w:r>
      <w:proofErr w:type="spellEnd"/>
      <w:r>
        <w:rPr>
          <w:rFonts w:ascii="Times New Roman" w:eastAsia="Times New Roman" w:hAnsi="Times New Roman" w:cs="Times New Roman"/>
          <w:sz w:val="28"/>
        </w:rPr>
        <w:t xml:space="preserve"> (N</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 xml:space="preserve">50 </w:t>
      </w:r>
      <w:r>
        <w:rPr>
          <w:rFonts w:ascii="Times New Roman" w:eastAsia="Times New Roman" w:hAnsi="Times New Roman" w:cs="Times New Roman"/>
          <w:sz w:val="28"/>
        </w:rPr>
        <w:t>+ N</w:t>
      </w:r>
      <w:r>
        <w:rPr>
          <w:rFonts w:ascii="Times New Roman" w:eastAsia="Times New Roman" w:hAnsi="Times New Roman" w:cs="Times New Roman"/>
          <w:sz w:val="28"/>
          <w:vertAlign w:val="subscript"/>
        </w:rPr>
        <w:t>30</w:t>
      </w:r>
      <w:r>
        <w:rPr>
          <w:rFonts w:ascii="Times New Roman" w:eastAsia="Times New Roman" w:hAnsi="Times New Roman" w:cs="Times New Roman"/>
          <w:sz w:val="28"/>
        </w:rPr>
        <w:t>)</w:t>
      </w:r>
      <w:r>
        <w:rPr>
          <w:rFonts w:ascii="Times New Roman" w:eastAsia="Times New Roman" w:hAnsi="Times New Roman" w:cs="Times New Roman"/>
          <w:sz w:val="32"/>
        </w:rPr>
        <w:t xml:space="preserve"> обеспечивало рост </w:t>
      </w:r>
      <w:r>
        <w:rPr>
          <w:rFonts w:ascii="Times New Roman" w:eastAsia="Times New Roman" w:hAnsi="Times New Roman" w:cs="Times New Roman"/>
          <w:sz w:val="28"/>
        </w:rPr>
        <w:t xml:space="preserve">объемной массы зерна в сравнении с контролем на 8 г/л, а </w:t>
      </w:r>
      <w:r w:rsidR="00B610AD">
        <w:rPr>
          <w:rFonts w:ascii="Times New Roman" w:eastAsia="Times New Roman" w:hAnsi="Times New Roman" w:cs="Times New Roman"/>
          <w:sz w:val="28"/>
        </w:rPr>
        <w:t>интенсивная</w:t>
      </w:r>
      <w:r>
        <w:rPr>
          <w:rFonts w:ascii="Times New Roman" w:eastAsia="Times New Roman" w:hAnsi="Times New Roman" w:cs="Times New Roman"/>
          <w:sz w:val="28"/>
        </w:rPr>
        <w:t xml:space="preserve"> их норма  (N</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 xml:space="preserve">100 </w:t>
      </w:r>
      <w:r>
        <w:rPr>
          <w:rFonts w:ascii="Times New Roman" w:eastAsia="Times New Roman" w:hAnsi="Times New Roman" w:cs="Times New Roman"/>
          <w:sz w:val="28"/>
        </w:rPr>
        <w:t>+ N</w:t>
      </w:r>
      <w:r>
        <w:rPr>
          <w:rFonts w:ascii="Times New Roman" w:eastAsia="Times New Roman" w:hAnsi="Times New Roman" w:cs="Times New Roman"/>
          <w:sz w:val="28"/>
          <w:vertAlign w:val="subscript"/>
        </w:rPr>
        <w:t>60</w:t>
      </w:r>
      <w:r>
        <w:rPr>
          <w:rFonts w:ascii="Times New Roman" w:eastAsia="Times New Roman" w:hAnsi="Times New Roman" w:cs="Times New Roman"/>
          <w:sz w:val="28"/>
        </w:rPr>
        <w:t>) – уже на 13 г/л (таблица 5).</w:t>
      </w:r>
    </w:p>
    <w:p w:rsidR="00D062CF" w:rsidRDefault="000705D2">
      <w:pPr>
        <w:spacing w:after="0" w:line="360" w:lineRule="auto"/>
        <w:ind w:left="1843" w:hanging="1843"/>
        <w:jc w:val="both"/>
        <w:rPr>
          <w:rFonts w:ascii="Times New Roman" w:eastAsia="Times New Roman" w:hAnsi="Times New Roman" w:cs="Times New Roman"/>
          <w:sz w:val="28"/>
        </w:rPr>
      </w:pPr>
      <w:r>
        <w:rPr>
          <w:rFonts w:ascii="Times New Roman" w:eastAsia="Times New Roman" w:hAnsi="Times New Roman" w:cs="Times New Roman"/>
          <w:sz w:val="28"/>
        </w:rPr>
        <w:t>Таблица 5 – Качество зерна озимой пшеницы</w:t>
      </w:r>
    </w:p>
    <w:tbl>
      <w:tblPr>
        <w:tblW w:w="0" w:type="auto"/>
        <w:tblInd w:w="108" w:type="dxa"/>
        <w:tblCellMar>
          <w:left w:w="10" w:type="dxa"/>
          <w:right w:w="10" w:type="dxa"/>
        </w:tblCellMar>
        <w:tblLook w:val="04A0" w:firstRow="1" w:lastRow="0" w:firstColumn="1" w:lastColumn="0" w:noHBand="0" w:noVBand="1"/>
      </w:tblPr>
      <w:tblGrid>
        <w:gridCol w:w="2392"/>
        <w:gridCol w:w="1130"/>
        <w:gridCol w:w="1126"/>
        <w:gridCol w:w="851"/>
        <w:gridCol w:w="853"/>
        <w:gridCol w:w="1415"/>
        <w:gridCol w:w="1411"/>
      </w:tblGrid>
      <w:tr w:rsidR="00D062CF">
        <w:trPr>
          <w:trHeight w:val="1"/>
        </w:trPr>
        <w:tc>
          <w:tcPr>
            <w:tcW w:w="239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062CF" w:rsidRDefault="000705D2">
            <w:pPr>
              <w:spacing w:after="0" w:line="360" w:lineRule="auto"/>
              <w:jc w:val="center"/>
            </w:pPr>
            <w:r>
              <w:rPr>
                <w:rFonts w:ascii="Times New Roman" w:eastAsia="Times New Roman" w:hAnsi="Times New Roman" w:cs="Times New Roman"/>
                <w:sz w:val="28"/>
              </w:rPr>
              <w:t>Вариант</w:t>
            </w:r>
          </w:p>
        </w:tc>
        <w:tc>
          <w:tcPr>
            <w:tcW w:w="113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062CF" w:rsidRDefault="000705D2">
            <w:pPr>
              <w:spacing w:after="0" w:line="360" w:lineRule="auto"/>
              <w:jc w:val="center"/>
            </w:pPr>
            <w:r>
              <w:rPr>
                <w:rFonts w:ascii="Times New Roman" w:eastAsia="Times New Roman" w:hAnsi="Times New Roman" w:cs="Times New Roman"/>
                <w:sz w:val="28"/>
              </w:rPr>
              <w:t>Натура зерна, г/л</w:t>
            </w:r>
          </w:p>
        </w:tc>
        <w:tc>
          <w:tcPr>
            <w:tcW w:w="112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062CF" w:rsidRDefault="000705D2">
            <w:pPr>
              <w:spacing w:after="0" w:line="360" w:lineRule="auto"/>
              <w:jc w:val="center"/>
            </w:pPr>
            <w:r>
              <w:rPr>
                <w:rFonts w:ascii="Times New Roman" w:eastAsia="Times New Roman" w:hAnsi="Times New Roman" w:cs="Times New Roman"/>
                <w:sz w:val="28"/>
              </w:rPr>
              <w:t>Белок, %</w:t>
            </w:r>
          </w:p>
        </w:tc>
        <w:tc>
          <w:tcPr>
            <w:tcW w:w="170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062CF" w:rsidRDefault="000705D2">
            <w:pPr>
              <w:spacing w:after="0" w:line="360" w:lineRule="auto"/>
              <w:jc w:val="center"/>
            </w:pPr>
            <w:r>
              <w:rPr>
                <w:rFonts w:ascii="Times New Roman" w:eastAsia="Times New Roman" w:hAnsi="Times New Roman" w:cs="Times New Roman"/>
                <w:sz w:val="28"/>
              </w:rPr>
              <w:t>Клейковина</w:t>
            </w:r>
          </w:p>
        </w:tc>
        <w:tc>
          <w:tcPr>
            <w:tcW w:w="141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062CF" w:rsidRDefault="000705D2">
            <w:pPr>
              <w:spacing w:after="0" w:line="360" w:lineRule="auto"/>
              <w:ind w:left="-113" w:right="-113"/>
              <w:jc w:val="center"/>
            </w:pPr>
            <w:proofErr w:type="spellStart"/>
            <w:r>
              <w:rPr>
                <w:rFonts w:ascii="Times New Roman" w:eastAsia="Times New Roman" w:hAnsi="Times New Roman" w:cs="Times New Roman"/>
                <w:sz w:val="28"/>
              </w:rPr>
              <w:t>Стекловид-ность</w:t>
            </w:r>
            <w:proofErr w:type="spellEnd"/>
            <w:r>
              <w:rPr>
                <w:rFonts w:ascii="Times New Roman" w:eastAsia="Times New Roman" w:hAnsi="Times New Roman" w:cs="Times New Roman"/>
                <w:sz w:val="28"/>
              </w:rPr>
              <w:t>, %</w:t>
            </w:r>
          </w:p>
        </w:tc>
        <w:tc>
          <w:tcPr>
            <w:tcW w:w="141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062CF" w:rsidRDefault="000705D2">
            <w:pPr>
              <w:spacing w:after="0" w:line="360" w:lineRule="auto"/>
              <w:ind w:left="-113" w:right="-113"/>
              <w:jc w:val="center"/>
            </w:pPr>
            <w:r>
              <w:rPr>
                <w:rFonts w:ascii="Times New Roman" w:eastAsia="Times New Roman" w:hAnsi="Times New Roman" w:cs="Times New Roman"/>
                <w:sz w:val="28"/>
              </w:rPr>
              <w:t>Влажность зерна, %</w:t>
            </w:r>
          </w:p>
        </w:tc>
      </w:tr>
      <w:tr w:rsidR="00D062CF">
        <w:trPr>
          <w:trHeight w:val="1"/>
        </w:trPr>
        <w:tc>
          <w:tcPr>
            <w:tcW w:w="239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062CF" w:rsidRDefault="00D062CF">
            <w:pPr>
              <w:spacing w:after="200" w:line="276" w:lineRule="auto"/>
              <w:rPr>
                <w:rFonts w:ascii="Calibri" w:eastAsia="Calibri" w:hAnsi="Calibri" w:cs="Calibri"/>
              </w:rPr>
            </w:pPr>
          </w:p>
        </w:tc>
        <w:tc>
          <w:tcPr>
            <w:tcW w:w="113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062CF" w:rsidRDefault="00D062CF">
            <w:pPr>
              <w:spacing w:after="200" w:line="276" w:lineRule="auto"/>
              <w:rPr>
                <w:rFonts w:ascii="Calibri" w:eastAsia="Calibri" w:hAnsi="Calibri" w:cs="Calibri"/>
              </w:rPr>
            </w:pPr>
          </w:p>
        </w:tc>
        <w:tc>
          <w:tcPr>
            <w:tcW w:w="112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062CF" w:rsidRDefault="00D062CF">
            <w:pPr>
              <w:spacing w:after="200" w:line="276" w:lineRule="auto"/>
              <w:rPr>
                <w:rFonts w:ascii="Calibri" w:eastAsia="Calibri" w:hAnsi="Calibri"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062CF" w:rsidRDefault="000705D2">
            <w:pPr>
              <w:spacing w:after="0" w:line="360" w:lineRule="auto"/>
              <w:jc w:val="center"/>
            </w:pPr>
            <w:r>
              <w:rPr>
                <w:rFonts w:ascii="Times New Roman" w:eastAsia="Times New Roman" w:hAnsi="Times New Roman" w:cs="Times New Roman"/>
                <w:sz w:val="28"/>
              </w:rPr>
              <w:t>%</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062CF" w:rsidRDefault="000705D2">
            <w:pPr>
              <w:spacing w:after="0" w:line="360" w:lineRule="auto"/>
              <w:jc w:val="center"/>
            </w:pPr>
            <w:r>
              <w:rPr>
                <w:rFonts w:ascii="Times New Roman" w:eastAsia="Times New Roman" w:hAnsi="Times New Roman" w:cs="Times New Roman"/>
                <w:sz w:val="28"/>
              </w:rPr>
              <w:t>ИДК</w:t>
            </w:r>
          </w:p>
        </w:tc>
        <w:tc>
          <w:tcPr>
            <w:tcW w:w="141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062CF" w:rsidRDefault="00D062CF">
            <w:pPr>
              <w:spacing w:after="200" w:line="276" w:lineRule="auto"/>
            </w:pPr>
          </w:p>
        </w:tc>
        <w:tc>
          <w:tcPr>
            <w:tcW w:w="141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062CF" w:rsidRDefault="00D062CF">
            <w:pPr>
              <w:spacing w:after="200" w:line="276" w:lineRule="auto"/>
            </w:pPr>
          </w:p>
        </w:tc>
      </w:tr>
      <w:tr w:rsidR="00D062CF">
        <w:trPr>
          <w:trHeight w:val="1"/>
        </w:trPr>
        <w:tc>
          <w:tcPr>
            <w:tcW w:w="23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both"/>
            </w:pPr>
            <w:r>
              <w:rPr>
                <w:rFonts w:ascii="Times New Roman" w:eastAsia="Times New Roman" w:hAnsi="Times New Roman" w:cs="Times New Roman"/>
                <w:sz w:val="28"/>
              </w:rPr>
              <w:t>Без удобрений (к)</w:t>
            </w:r>
          </w:p>
        </w:tc>
        <w:tc>
          <w:tcPr>
            <w:tcW w:w="11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240" w:lineRule="auto"/>
              <w:jc w:val="center"/>
            </w:pPr>
            <w:r>
              <w:rPr>
                <w:rFonts w:ascii="Times New Roman" w:eastAsia="Times New Roman" w:hAnsi="Times New Roman" w:cs="Times New Roman"/>
                <w:sz w:val="28"/>
              </w:rPr>
              <w:t>804</w:t>
            </w:r>
          </w:p>
        </w:tc>
        <w:tc>
          <w:tcPr>
            <w:tcW w:w="1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12,21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19,24</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65,24</w:t>
            </w:r>
          </w:p>
        </w:tc>
        <w:tc>
          <w:tcPr>
            <w:tcW w:w="14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54,59</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9,21</w:t>
            </w:r>
          </w:p>
        </w:tc>
      </w:tr>
      <w:tr w:rsidR="00D062CF">
        <w:trPr>
          <w:trHeight w:val="1"/>
        </w:trPr>
        <w:tc>
          <w:tcPr>
            <w:tcW w:w="23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both"/>
            </w:pPr>
            <w:r>
              <w:rPr>
                <w:rFonts w:ascii="Times New Roman" w:eastAsia="Times New Roman" w:hAnsi="Times New Roman" w:cs="Times New Roman"/>
                <w:sz w:val="28"/>
              </w:rPr>
              <w:t>N</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 xml:space="preserve">50 </w:t>
            </w:r>
            <w:r>
              <w:rPr>
                <w:rFonts w:ascii="Times New Roman" w:eastAsia="Times New Roman" w:hAnsi="Times New Roman" w:cs="Times New Roman"/>
                <w:sz w:val="28"/>
              </w:rPr>
              <w:t>+ N</w:t>
            </w:r>
            <w:r>
              <w:rPr>
                <w:rFonts w:ascii="Times New Roman" w:eastAsia="Times New Roman" w:hAnsi="Times New Roman" w:cs="Times New Roman"/>
                <w:sz w:val="28"/>
                <w:vertAlign w:val="subscript"/>
              </w:rPr>
              <w:t>30</w:t>
            </w:r>
          </w:p>
        </w:tc>
        <w:tc>
          <w:tcPr>
            <w:tcW w:w="11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240" w:lineRule="auto"/>
              <w:jc w:val="center"/>
            </w:pPr>
            <w:r>
              <w:rPr>
                <w:rFonts w:ascii="Times New Roman" w:eastAsia="Times New Roman" w:hAnsi="Times New Roman" w:cs="Times New Roman"/>
                <w:sz w:val="28"/>
              </w:rPr>
              <w:t>812</w:t>
            </w:r>
          </w:p>
        </w:tc>
        <w:tc>
          <w:tcPr>
            <w:tcW w:w="1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12,68</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 xml:space="preserve">21,90 </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pPr>
            <w:r>
              <w:rPr>
                <w:rFonts w:ascii="Times New Roman" w:eastAsia="Times New Roman" w:hAnsi="Times New Roman" w:cs="Times New Roman"/>
                <w:sz w:val="28"/>
              </w:rPr>
              <w:t>66,72</w:t>
            </w:r>
          </w:p>
        </w:tc>
        <w:tc>
          <w:tcPr>
            <w:tcW w:w="14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57,25</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9,44</w:t>
            </w:r>
          </w:p>
        </w:tc>
      </w:tr>
      <w:tr w:rsidR="00D062CF">
        <w:trPr>
          <w:trHeight w:val="1"/>
        </w:trPr>
        <w:tc>
          <w:tcPr>
            <w:tcW w:w="23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both"/>
            </w:pPr>
            <w:r>
              <w:rPr>
                <w:rFonts w:ascii="Times New Roman" w:eastAsia="Times New Roman" w:hAnsi="Times New Roman" w:cs="Times New Roman"/>
                <w:sz w:val="28"/>
              </w:rPr>
              <w:t>N</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 xml:space="preserve">100 </w:t>
            </w:r>
            <w:r>
              <w:rPr>
                <w:rFonts w:ascii="Times New Roman" w:eastAsia="Times New Roman" w:hAnsi="Times New Roman" w:cs="Times New Roman"/>
                <w:sz w:val="28"/>
              </w:rPr>
              <w:t>+ N</w:t>
            </w:r>
            <w:r>
              <w:rPr>
                <w:rFonts w:ascii="Times New Roman" w:eastAsia="Times New Roman" w:hAnsi="Times New Roman" w:cs="Times New Roman"/>
                <w:sz w:val="28"/>
                <w:vertAlign w:val="subscript"/>
              </w:rPr>
              <w:t>60</w:t>
            </w:r>
          </w:p>
        </w:tc>
        <w:tc>
          <w:tcPr>
            <w:tcW w:w="11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240" w:lineRule="auto"/>
              <w:jc w:val="center"/>
            </w:pPr>
            <w:r>
              <w:rPr>
                <w:rFonts w:ascii="Times New Roman" w:eastAsia="Times New Roman" w:hAnsi="Times New Roman" w:cs="Times New Roman"/>
                <w:sz w:val="28"/>
              </w:rPr>
              <w:t>817</w:t>
            </w:r>
          </w:p>
        </w:tc>
        <w:tc>
          <w:tcPr>
            <w:tcW w:w="1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12,98</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22,91</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65,38</w:t>
            </w:r>
          </w:p>
        </w:tc>
        <w:tc>
          <w:tcPr>
            <w:tcW w:w="14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58,38</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Default="000705D2">
            <w:pPr>
              <w:spacing w:after="0" w:line="360" w:lineRule="auto"/>
              <w:jc w:val="center"/>
            </w:pPr>
            <w:r>
              <w:rPr>
                <w:rFonts w:ascii="Times New Roman" w:eastAsia="Times New Roman" w:hAnsi="Times New Roman" w:cs="Times New Roman"/>
                <w:sz w:val="28"/>
              </w:rPr>
              <w:t>9,31</w:t>
            </w:r>
          </w:p>
        </w:tc>
      </w:tr>
    </w:tbl>
    <w:p w:rsidR="00D062CF" w:rsidRDefault="00D062CF">
      <w:pPr>
        <w:spacing w:after="0" w:line="240" w:lineRule="auto"/>
        <w:jc w:val="center"/>
        <w:rPr>
          <w:rFonts w:ascii="Times New Roman" w:eastAsia="Times New Roman" w:hAnsi="Times New Roman" w:cs="Times New Roman"/>
          <w:sz w:val="28"/>
        </w:rPr>
      </w:pPr>
    </w:p>
    <w:p w:rsidR="00D062CF" w:rsidRDefault="000705D2">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Белок считается важным компонентом пшеничного зерна. Минудобрения обеспечивали рост этого показателя. Так, на контроле без удобрений процент белка было на уровне 12,21, а на фоне рекомендуемой </w:t>
      </w:r>
      <w:r>
        <w:rPr>
          <w:rFonts w:ascii="Times New Roman" w:eastAsia="Times New Roman" w:hAnsi="Times New Roman" w:cs="Times New Roman"/>
          <w:sz w:val="28"/>
        </w:rPr>
        <w:lastRenderedPageBreak/>
        <w:t>(N</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 xml:space="preserve">50 </w:t>
      </w:r>
      <w:r>
        <w:rPr>
          <w:rFonts w:ascii="Times New Roman" w:eastAsia="Times New Roman" w:hAnsi="Times New Roman" w:cs="Times New Roman"/>
          <w:sz w:val="28"/>
        </w:rPr>
        <w:t>+ N</w:t>
      </w:r>
      <w:r>
        <w:rPr>
          <w:rFonts w:ascii="Times New Roman" w:eastAsia="Times New Roman" w:hAnsi="Times New Roman" w:cs="Times New Roman"/>
          <w:sz w:val="28"/>
          <w:vertAlign w:val="subscript"/>
        </w:rPr>
        <w:t>30</w:t>
      </w:r>
      <w:r>
        <w:rPr>
          <w:rFonts w:ascii="Times New Roman" w:eastAsia="Times New Roman" w:hAnsi="Times New Roman" w:cs="Times New Roman"/>
          <w:sz w:val="28"/>
        </w:rPr>
        <w:t>) и интенсивной (N</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 xml:space="preserve">100 </w:t>
      </w:r>
      <w:r>
        <w:rPr>
          <w:rFonts w:ascii="Times New Roman" w:eastAsia="Times New Roman" w:hAnsi="Times New Roman" w:cs="Times New Roman"/>
          <w:sz w:val="28"/>
        </w:rPr>
        <w:t>+ N</w:t>
      </w:r>
      <w:r>
        <w:rPr>
          <w:rFonts w:ascii="Times New Roman" w:eastAsia="Times New Roman" w:hAnsi="Times New Roman" w:cs="Times New Roman"/>
          <w:sz w:val="28"/>
          <w:vertAlign w:val="subscript"/>
        </w:rPr>
        <w:t>60</w:t>
      </w:r>
      <w:r>
        <w:rPr>
          <w:rFonts w:ascii="Times New Roman" w:eastAsia="Times New Roman" w:hAnsi="Times New Roman" w:cs="Times New Roman"/>
          <w:sz w:val="28"/>
        </w:rPr>
        <w:t xml:space="preserve">) их  норм этот показатель повышался на 0,47 и 0,77 %, соответственно. </w:t>
      </w:r>
    </w:p>
    <w:p w:rsidR="00D062CF" w:rsidRDefault="000705D2" w:rsidP="000705D2">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 результатам наших исследования можно подчеркнуть, что </w:t>
      </w:r>
      <w:proofErr w:type="spellStart"/>
      <w:r>
        <w:rPr>
          <w:rFonts w:ascii="Times New Roman" w:eastAsia="Times New Roman" w:hAnsi="Times New Roman" w:cs="Times New Roman"/>
          <w:sz w:val="28"/>
        </w:rPr>
        <w:t>минудобрения</w:t>
      </w:r>
      <w:proofErr w:type="spellEnd"/>
      <w:r>
        <w:rPr>
          <w:rFonts w:ascii="Times New Roman" w:eastAsia="Times New Roman" w:hAnsi="Times New Roman" w:cs="Times New Roman"/>
          <w:sz w:val="28"/>
        </w:rPr>
        <w:t xml:space="preserve"> обеспечивают рост процента клейковины. Так, без удобрений процент клейковины составлял 19,24 %, внесение рекомендуемой (N</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 xml:space="preserve">50 </w:t>
      </w:r>
      <w:r>
        <w:rPr>
          <w:rFonts w:ascii="Times New Roman" w:eastAsia="Times New Roman" w:hAnsi="Times New Roman" w:cs="Times New Roman"/>
          <w:sz w:val="28"/>
        </w:rPr>
        <w:t>+ N</w:t>
      </w:r>
      <w:r>
        <w:rPr>
          <w:rFonts w:ascii="Times New Roman" w:eastAsia="Times New Roman" w:hAnsi="Times New Roman" w:cs="Times New Roman"/>
          <w:sz w:val="28"/>
          <w:vertAlign w:val="subscript"/>
        </w:rPr>
        <w:t>30</w:t>
      </w:r>
      <w:r>
        <w:rPr>
          <w:rFonts w:ascii="Times New Roman" w:eastAsia="Times New Roman" w:hAnsi="Times New Roman" w:cs="Times New Roman"/>
          <w:sz w:val="28"/>
        </w:rPr>
        <w:t>) и интенсивной (N</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 xml:space="preserve">100 </w:t>
      </w:r>
      <w:r>
        <w:rPr>
          <w:rFonts w:ascii="Times New Roman" w:eastAsia="Times New Roman" w:hAnsi="Times New Roman" w:cs="Times New Roman"/>
          <w:sz w:val="28"/>
        </w:rPr>
        <w:t>+ N</w:t>
      </w:r>
      <w:r>
        <w:rPr>
          <w:rFonts w:ascii="Times New Roman" w:eastAsia="Times New Roman" w:hAnsi="Times New Roman" w:cs="Times New Roman"/>
          <w:sz w:val="28"/>
          <w:vertAlign w:val="subscript"/>
        </w:rPr>
        <w:t>60</w:t>
      </w:r>
      <w:r>
        <w:rPr>
          <w:rFonts w:ascii="Times New Roman" w:eastAsia="Times New Roman" w:hAnsi="Times New Roman" w:cs="Times New Roman"/>
          <w:sz w:val="28"/>
        </w:rPr>
        <w:t xml:space="preserve">) норм </w:t>
      </w:r>
      <w:proofErr w:type="spellStart"/>
      <w:r>
        <w:rPr>
          <w:rFonts w:ascii="Times New Roman" w:eastAsia="Times New Roman" w:hAnsi="Times New Roman" w:cs="Times New Roman"/>
          <w:sz w:val="28"/>
        </w:rPr>
        <w:t>минудобрений</w:t>
      </w:r>
      <w:proofErr w:type="spellEnd"/>
      <w:r>
        <w:rPr>
          <w:rFonts w:ascii="Times New Roman" w:eastAsia="Times New Roman" w:hAnsi="Times New Roman" w:cs="Times New Roman"/>
          <w:sz w:val="28"/>
        </w:rPr>
        <w:t xml:space="preserve"> обеспечивало росту этого показателя на, соответственно, 2,66 и 3,67 %. </w:t>
      </w:r>
    </w:p>
    <w:p w:rsidR="00D062CF" w:rsidRDefault="000705D2" w:rsidP="000705D2">
      <w:pPr>
        <w:widowControl w:val="0"/>
        <w:spacing w:after="0" w:line="36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Внесение как рекомендуемой (N</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50</w:t>
      </w:r>
      <w:r>
        <w:rPr>
          <w:rFonts w:ascii="Times New Roman" w:eastAsia="Times New Roman" w:hAnsi="Times New Roman" w:cs="Times New Roman"/>
          <w:sz w:val="28"/>
        </w:rPr>
        <w:t> + N</w:t>
      </w:r>
      <w:r>
        <w:rPr>
          <w:rFonts w:ascii="Times New Roman" w:eastAsia="Times New Roman" w:hAnsi="Times New Roman" w:cs="Times New Roman"/>
          <w:sz w:val="28"/>
          <w:vertAlign w:val="subscript"/>
        </w:rPr>
        <w:t>30</w:t>
      </w:r>
      <w:r>
        <w:rPr>
          <w:rFonts w:ascii="Times New Roman" w:eastAsia="Times New Roman" w:hAnsi="Times New Roman" w:cs="Times New Roman"/>
          <w:sz w:val="28"/>
        </w:rPr>
        <w:t>), так и интенсивной (N</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100</w:t>
      </w:r>
      <w:r>
        <w:rPr>
          <w:rFonts w:ascii="Times New Roman" w:eastAsia="Times New Roman" w:hAnsi="Times New Roman" w:cs="Times New Roman"/>
          <w:sz w:val="28"/>
        </w:rPr>
        <w:t> + N</w:t>
      </w:r>
      <w:r>
        <w:rPr>
          <w:rFonts w:ascii="Times New Roman" w:eastAsia="Times New Roman" w:hAnsi="Times New Roman" w:cs="Times New Roman"/>
          <w:sz w:val="28"/>
          <w:vertAlign w:val="subscript"/>
        </w:rPr>
        <w:t>60</w:t>
      </w:r>
      <w:r>
        <w:rPr>
          <w:rFonts w:ascii="Times New Roman" w:eastAsia="Times New Roman" w:hAnsi="Times New Roman" w:cs="Times New Roman"/>
          <w:sz w:val="28"/>
        </w:rPr>
        <w:t>) норм минеральных удобрений не способствовало росту количества продуктивных стеблей озимой пшеницы (таблица 6).</w:t>
      </w:r>
    </w:p>
    <w:p w:rsidR="000705D2" w:rsidRDefault="000705D2" w:rsidP="000705D2">
      <w:pPr>
        <w:widowControl w:val="0"/>
        <w:spacing w:after="0" w:line="360" w:lineRule="auto"/>
        <w:ind w:firstLine="709"/>
        <w:jc w:val="both"/>
        <w:rPr>
          <w:rFonts w:ascii="Times New Roman" w:eastAsia="Times New Roman" w:hAnsi="Times New Roman" w:cs="Times New Roman"/>
          <w:spacing w:val="-3"/>
          <w:sz w:val="28"/>
        </w:rPr>
      </w:pPr>
      <w:r>
        <w:rPr>
          <w:rFonts w:ascii="Times New Roman" w:eastAsia="Times New Roman" w:hAnsi="Times New Roman" w:cs="Times New Roman"/>
          <w:sz w:val="28"/>
        </w:rPr>
        <w:t>Существенное превышение количества продуктивных стеблей озимой пшеницы получено при НСР</w:t>
      </w:r>
      <w:r>
        <w:rPr>
          <w:rFonts w:ascii="Times New Roman" w:eastAsia="Times New Roman" w:hAnsi="Times New Roman" w:cs="Times New Roman"/>
          <w:sz w:val="28"/>
          <w:vertAlign w:val="subscript"/>
        </w:rPr>
        <w:t>05</w:t>
      </w:r>
      <w:r>
        <w:rPr>
          <w:rFonts w:ascii="Times New Roman" w:eastAsia="Times New Roman" w:hAnsi="Times New Roman" w:cs="Times New Roman"/>
          <w:sz w:val="28"/>
        </w:rPr>
        <w:t xml:space="preserve"> частных различий = 22 шт./м</w:t>
      </w:r>
      <w:r>
        <w:rPr>
          <w:rFonts w:ascii="Times New Roman" w:eastAsia="Times New Roman" w:hAnsi="Times New Roman" w:cs="Times New Roman"/>
          <w:sz w:val="28"/>
          <w:vertAlign w:val="superscript"/>
        </w:rPr>
        <w:t>2</w:t>
      </w:r>
      <w:r>
        <w:rPr>
          <w:rFonts w:ascii="Times New Roman" w:eastAsia="Times New Roman" w:hAnsi="Times New Roman" w:cs="Times New Roman"/>
          <w:sz w:val="28"/>
        </w:rPr>
        <w:t>.</w:t>
      </w:r>
    </w:p>
    <w:p w:rsidR="000705D2" w:rsidRDefault="000705D2" w:rsidP="000705D2">
      <w:pPr>
        <w:widowControl w:val="0"/>
        <w:spacing w:after="0" w:line="360" w:lineRule="auto"/>
        <w:ind w:firstLine="709"/>
        <w:jc w:val="both"/>
        <w:rPr>
          <w:rFonts w:ascii="Times New Roman" w:eastAsia="Times New Roman" w:hAnsi="Times New Roman" w:cs="Times New Roman"/>
          <w:position w:val="3"/>
          <w:sz w:val="28"/>
        </w:rPr>
      </w:pPr>
      <w:r>
        <w:rPr>
          <w:rFonts w:ascii="Times New Roman" w:eastAsia="Times New Roman" w:hAnsi="Times New Roman" w:cs="Times New Roman"/>
          <w:sz w:val="28"/>
        </w:rPr>
        <w:t>На фоне оставления почвы без обработки (нулевая обработка при прямом посеве) внесение рекомендуемой нормы минеральных удобрений (N</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50</w:t>
      </w:r>
      <w:r>
        <w:rPr>
          <w:rFonts w:ascii="Times New Roman" w:eastAsia="Times New Roman" w:hAnsi="Times New Roman" w:cs="Times New Roman"/>
          <w:sz w:val="28"/>
        </w:rPr>
        <w:t> + N</w:t>
      </w:r>
      <w:r>
        <w:rPr>
          <w:rFonts w:ascii="Times New Roman" w:eastAsia="Times New Roman" w:hAnsi="Times New Roman" w:cs="Times New Roman"/>
          <w:sz w:val="28"/>
          <w:vertAlign w:val="subscript"/>
        </w:rPr>
        <w:t>30</w:t>
      </w:r>
      <w:r>
        <w:rPr>
          <w:rFonts w:ascii="Times New Roman" w:eastAsia="Times New Roman" w:hAnsi="Times New Roman" w:cs="Times New Roman"/>
          <w:sz w:val="28"/>
        </w:rPr>
        <w:t>) способствовало росту биологической урожайности озимой пшеницы на 64 г/м</w:t>
      </w:r>
      <w:r>
        <w:rPr>
          <w:rFonts w:ascii="Times New Roman" w:eastAsia="Times New Roman" w:hAnsi="Times New Roman" w:cs="Times New Roman"/>
          <w:sz w:val="28"/>
          <w:vertAlign w:val="superscript"/>
        </w:rPr>
        <w:t>2</w:t>
      </w:r>
      <w:r>
        <w:rPr>
          <w:rFonts w:ascii="Times New Roman" w:eastAsia="Times New Roman" w:hAnsi="Times New Roman" w:cs="Times New Roman"/>
          <w:sz w:val="28"/>
        </w:rPr>
        <w:t xml:space="preserve"> или на 23,4 %. Дальнейшее увеличение нормы минеральных удобрений до интенсивного уровня (</w:t>
      </w:r>
      <w:r>
        <w:rPr>
          <w:rFonts w:ascii="Times New Roman" w:eastAsia="Times New Roman" w:hAnsi="Times New Roman" w:cs="Times New Roman"/>
          <w:position w:val="3"/>
          <w:sz w:val="28"/>
        </w:rPr>
        <w:t>N</w:t>
      </w:r>
      <w:r>
        <w:rPr>
          <w:rFonts w:ascii="Times New Roman" w:eastAsia="Times New Roman" w:hAnsi="Times New Roman" w:cs="Times New Roman"/>
          <w:position w:val="3"/>
          <w:sz w:val="28"/>
          <w:vertAlign w:val="subscript"/>
        </w:rPr>
        <w:t>140</w:t>
      </w:r>
      <w:r>
        <w:rPr>
          <w:rFonts w:ascii="Times New Roman" w:eastAsia="Times New Roman" w:hAnsi="Times New Roman" w:cs="Times New Roman"/>
          <w:position w:val="3"/>
          <w:sz w:val="28"/>
        </w:rPr>
        <w:t>P</w:t>
      </w:r>
      <w:r>
        <w:rPr>
          <w:rFonts w:ascii="Times New Roman" w:eastAsia="Times New Roman" w:hAnsi="Times New Roman" w:cs="Times New Roman"/>
          <w:position w:val="3"/>
          <w:sz w:val="28"/>
          <w:vertAlign w:val="subscript"/>
        </w:rPr>
        <w:t>140</w:t>
      </w:r>
      <w:r>
        <w:rPr>
          <w:rFonts w:ascii="Times New Roman" w:eastAsia="Times New Roman" w:hAnsi="Times New Roman" w:cs="Times New Roman"/>
          <w:position w:val="3"/>
          <w:sz w:val="28"/>
        </w:rPr>
        <w:t>K</w:t>
      </w:r>
      <w:r>
        <w:rPr>
          <w:rFonts w:ascii="Times New Roman" w:eastAsia="Times New Roman" w:hAnsi="Times New Roman" w:cs="Times New Roman"/>
          <w:position w:val="3"/>
          <w:sz w:val="28"/>
          <w:vertAlign w:val="subscript"/>
        </w:rPr>
        <w:t>100</w:t>
      </w:r>
      <w:r>
        <w:rPr>
          <w:rFonts w:ascii="Times New Roman" w:eastAsia="Times New Roman" w:hAnsi="Times New Roman" w:cs="Times New Roman"/>
          <w:position w:val="3"/>
          <w:sz w:val="28"/>
        </w:rPr>
        <w:t> + N</w:t>
      </w:r>
      <w:r>
        <w:rPr>
          <w:rFonts w:ascii="Times New Roman" w:eastAsia="Times New Roman" w:hAnsi="Times New Roman" w:cs="Times New Roman"/>
          <w:position w:val="3"/>
          <w:sz w:val="28"/>
          <w:vertAlign w:val="subscript"/>
        </w:rPr>
        <w:t>60</w:t>
      </w:r>
      <w:r>
        <w:rPr>
          <w:rFonts w:ascii="Times New Roman" w:eastAsia="Times New Roman" w:hAnsi="Times New Roman" w:cs="Times New Roman"/>
          <w:position w:val="3"/>
          <w:sz w:val="28"/>
        </w:rPr>
        <w:t>) приводило к дальнейшему росту данного показателя</w:t>
      </w:r>
      <w:r>
        <w:rPr>
          <w:rFonts w:ascii="Calibri" w:eastAsia="Calibri" w:hAnsi="Calibri" w:cs="Calibri"/>
          <w:position w:val="3"/>
        </w:rPr>
        <w:t xml:space="preserve"> </w:t>
      </w:r>
      <w:r>
        <w:rPr>
          <w:rFonts w:ascii="Times New Roman" w:eastAsia="Times New Roman" w:hAnsi="Times New Roman" w:cs="Times New Roman"/>
          <w:position w:val="3"/>
          <w:sz w:val="28"/>
        </w:rPr>
        <w:t>на 104 г/м</w:t>
      </w:r>
      <w:r>
        <w:rPr>
          <w:rFonts w:ascii="Times New Roman" w:eastAsia="Times New Roman" w:hAnsi="Times New Roman" w:cs="Times New Roman"/>
          <w:position w:val="3"/>
          <w:sz w:val="28"/>
          <w:vertAlign w:val="superscript"/>
        </w:rPr>
        <w:t>2</w:t>
      </w:r>
      <w:r>
        <w:rPr>
          <w:rFonts w:ascii="Times New Roman" w:eastAsia="Times New Roman" w:hAnsi="Times New Roman" w:cs="Times New Roman"/>
          <w:position w:val="3"/>
          <w:sz w:val="28"/>
        </w:rPr>
        <w:t xml:space="preserve"> или 38,0 %.</w:t>
      </w:r>
    </w:p>
    <w:p w:rsidR="000705D2" w:rsidRDefault="000705D2" w:rsidP="000705D2">
      <w:pPr>
        <w:widowControl w:val="0"/>
        <w:spacing w:after="0" w:line="360" w:lineRule="auto"/>
        <w:ind w:firstLine="567"/>
        <w:jc w:val="both"/>
        <w:rPr>
          <w:rFonts w:ascii="Times New Roman" w:eastAsia="Times New Roman" w:hAnsi="Times New Roman" w:cs="Times New Roman"/>
          <w:b/>
          <w:sz w:val="28"/>
        </w:rPr>
      </w:pPr>
    </w:p>
    <w:p w:rsidR="00B610AD" w:rsidRDefault="00B610AD" w:rsidP="000705D2">
      <w:pPr>
        <w:widowControl w:val="0"/>
        <w:spacing w:after="0" w:line="360" w:lineRule="auto"/>
        <w:ind w:firstLine="567"/>
        <w:jc w:val="both"/>
        <w:rPr>
          <w:rFonts w:ascii="Times New Roman" w:eastAsia="Times New Roman" w:hAnsi="Times New Roman" w:cs="Times New Roman"/>
          <w:b/>
          <w:sz w:val="28"/>
        </w:rPr>
      </w:pPr>
    </w:p>
    <w:p w:rsidR="00B610AD" w:rsidRDefault="00B610AD" w:rsidP="000705D2">
      <w:pPr>
        <w:widowControl w:val="0"/>
        <w:spacing w:after="0" w:line="360" w:lineRule="auto"/>
        <w:ind w:firstLine="567"/>
        <w:jc w:val="both"/>
        <w:rPr>
          <w:rFonts w:ascii="Times New Roman" w:eastAsia="Times New Roman" w:hAnsi="Times New Roman" w:cs="Times New Roman"/>
          <w:b/>
          <w:sz w:val="28"/>
        </w:rPr>
      </w:pPr>
    </w:p>
    <w:p w:rsidR="00B610AD" w:rsidRDefault="00B610AD" w:rsidP="000705D2">
      <w:pPr>
        <w:widowControl w:val="0"/>
        <w:spacing w:after="0" w:line="360" w:lineRule="auto"/>
        <w:ind w:firstLine="567"/>
        <w:jc w:val="both"/>
        <w:rPr>
          <w:rFonts w:ascii="Times New Roman" w:eastAsia="Times New Roman" w:hAnsi="Times New Roman" w:cs="Times New Roman"/>
          <w:b/>
          <w:sz w:val="28"/>
        </w:rPr>
      </w:pPr>
    </w:p>
    <w:p w:rsidR="00B610AD" w:rsidRDefault="00B610AD" w:rsidP="000705D2">
      <w:pPr>
        <w:widowControl w:val="0"/>
        <w:spacing w:after="0" w:line="360" w:lineRule="auto"/>
        <w:ind w:firstLine="567"/>
        <w:jc w:val="both"/>
        <w:rPr>
          <w:rFonts w:ascii="Times New Roman" w:eastAsia="Times New Roman" w:hAnsi="Times New Roman" w:cs="Times New Roman"/>
          <w:b/>
          <w:sz w:val="28"/>
        </w:rPr>
      </w:pPr>
    </w:p>
    <w:p w:rsidR="00B610AD" w:rsidRDefault="00B610AD" w:rsidP="000705D2">
      <w:pPr>
        <w:widowControl w:val="0"/>
        <w:spacing w:after="0" w:line="360" w:lineRule="auto"/>
        <w:ind w:firstLine="567"/>
        <w:jc w:val="both"/>
        <w:rPr>
          <w:rFonts w:ascii="Times New Roman" w:eastAsia="Times New Roman" w:hAnsi="Times New Roman" w:cs="Times New Roman"/>
          <w:b/>
          <w:sz w:val="28"/>
        </w:rPr>
      </w:pPr>
    </w:p>
    <w:p w:rsidR="00B610AD" w:rsidRDefault="00B610AD" w:rsidP="000705D2">
      <w:pPr>
        <w:widowControl w:val="0"/>
        <w:spacing w:after="0" w:line="360" w:lineRule="auto"/>
        <w:ind w:firstLine="567"/>
        <w:jc w:val="both"/>
        <w:rPr>
          <w:rFonts w:ascii="Times New Roman" w:eastAsia="Times New Roman" w:hAnsi="Times New Roman" w:cs="Times New Roman"/>
          <w:b/>
          <w:sz w:val="28"/>
        </w:rPr>
      </w:pPr>
    </w:p>
    <w:p w:rsidR="00B610AD" w:rsidRDefault="00B610AD" w:rsidP="000705D2">
      <w:pPr>
        <w:widowControl w:val="0"/>
        <w:spacing w:after="0" w:line="360" w:lineRule="auto"/>
        <w:ind w:firstLine="567"/>
        <w:jc w:val="both"/>
        <w:rPr>
          <w:rFonts w:ascii="Times New Roman" w:eastAsia="Times New Roman" w:hAnsi="Times New Roman" w:cs="Times New Roman"/>
          <w:b/>
          <w:sz w:val="28"/>
        </w:rPr>
      </w:pPr>
    </w:p>
    <w:p w:rsidR="00B610AD" w:rsidRDefault="00B610AD" w:rsidP="000705D2">
      <w:pPr>
        <w:widowControl w:val="0"/>
        <w:spacing w:after="0" w:line="360" w:lineRule="auto"/>
        <w:ind w:firstLine="567"/>
        <w:jc w:val="both"/>
        <w:rPr>
          <w:rFonts w:ascii="Times New Roman" w:eastAsia="Times New Roman" w:hAnsi="Times New Roman" w:cs="Times New Roman"/>
          <w:b/>
          <w:sz w:val="28"/>
        </w:rPr>
      </w:pPr>
      <w:bookmarkStart w:id="0" w:name="_GoBack"/>
      <w:bookmarkEnd w:id="0"/>
    </w:p>
    <w:p w:rsidR="00D062CF" w:rsidRDefault="000705D2" w:rsidP="000705D2">
      <w:pPr>
        <w:widowControl w:val="0"/>
        <w:spacing w:after="0" w:line="360" w:lineRule="auto"/>
        <w:ind w:left="1985" w:hanging="1985"/>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lastRenderedPageBreak/>
        <w:t>Таблица 6 – Структура урожая зерна озимой пшеницы в зависимости от способов основной обработки почвы и нормы удобрений</w:t>
      </w:r>
    </w:p>
    <w:tbl>
      <w:tblPr>
        <w:tblW w:w="0" w:type="auto"/>
        <w:tblInd w:w="108" w:type="dxa"/>
        <w:tblCellMar>
          <w:left w:w="10" w:type="dxa"/>
          <w:right w:w="10" w:type="dxa"/>
        </w:tblCellMar>
        <w:tblLook w:val="04A0" w:firstRow="1" w:lastRow="0" w:firstColumn="1" w:lastColumn="0" w:noHBand="0" w:noVBand="1"/>
      </w:tblPr>
      <w:tblGrid>
        <w:gridCol w:w="1208"/>
        <w:gridCol w:w="1362"/>
        <w:gridCol w:w="748"/>
        <w:gridCol w:w="576"/>
        <w:gridCol w:w="1362"/>
        <w:gridCol w:w="1125"/>
        <w:gridCol w:w="656"/>
        <w:gridCol w:w="748"/>
        <w:gridCol w:w="1393"/>
      </w:tblGrid>
      <w:tr w:rsidR="00D062CF" w:rsidTr="000705D2">
        <w:tc>
          <w:tcPr>
            <w:tcW w:w="1247"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062CF" w:rsidRPr="000705D2" w:rsidRDefault="000705D2" w:rsidP="000705D2">
            <w:pPr>
              <w:widowControl w:val="0"/>
              <w:spacing w:after="0" w:line="360" w:lineRule="auto"/>
              <w:ind w:left="-57" w:right="-57"/>
              <w:jc w:val="center"/>
              <w:rPr>
                <w:rFonts w:ascii="Times New Roman" w:eastAsia="Times New Roman" w:hAnsi="Times New Roman" w:cs="Times New Roman"/>
                <w:color w:val="000000"/>
                <w:sz w:val="24"/>
                <w:szCs w:val="24"/>
              </w:rPr>
            </w:pPr>
            <w:r w:rsidRPr="000705D2">
              <w:rPr>
                <w:rFonts w:ascii="Times New Roman" w:eastAsia="Times New Roman" w:hAnsi="Times New Roman" w:cs="Times New Roman"/>
                <w:color w:val="000000"/>
                <w:sz w:val="24"/>
                <w:szCs w:val="24"/>
              </w:rPr>
              <w:t>Вариант</w:t>
            </w:r>
          </w:p>
          <w:p w:rsidR="00D062CF" w:rsidRPr="000705D2" w:rsidRDefault="00D062CF" w:rsidP="000705D2">
            <w:pPr>
              <w:spacing w:after="0" w:line="360" w:lineRule="auto"/>
              <w:ind w:left="-57" w:right="-57"/>
              <w:jc w:val="center"/>
              <w:rPr>
                <w:sz w:val="24"/>
                <w:szCs w:val="24"/>
              </w:rPr>
            </w:pPr>
          </w:p>
        </w:tc>
        <w:tc>
          <w:tcPr>
            <w:tcW w:w="1407"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062CF" w:rsidRPr="000705D2" w:rsidRDefault="000705D2" w:rsidP="000705D2">
            <w:pPr>
              <w:widowControl w:val="0"/>
              <w:spacing w:after="0" w:line="360" w:lineRule="auto"/>
              <w:ind w:left="-57" w:right="-57"/>
              <w:jc w:val="center"/>
              <w:rPr>
                <w:sz w:val="24"/>
                <w:szCs w:val="24"/>
              </w:rPr>
            </w:pPr>
            <w:r w:rsidRPr="000705D2">
              <w:rPr>
                <w:rFonts w:ascii="Times New Roman" w:eastAsia="Times New Roman" w:hAnsi="Times New Roman" w:cs="Times New Roman"/>
                <w:color w:val="000000"/>
                <w:sz w:val="24"/>
                <w:szCs w:val="24"/>
              </w:rPr>
              <w:t>Количество продуктивных стеблей, шт./м</w:t>
            </w:r>
            <w:r w:rsidRPr="000705D2">
              <w:rPr>
                <w:rFonts w:ascii="Times New Roman" w:eastAsia="Times New Roman" w:hAnsi="Times New Roman" w:cs="Times New Roman"/>
                <w:color w:val="000000"/>
                <w:sz w:val="24"/>
                <w:szCs w:val="24"/>
                <w:vertAlign w:val="superscript"/>
              </w:rPr>
              <w:t>2</w:t>
            </w:r>
          </w:p>
        </w:tc>
        <w:tc>
          <w:tcPr>
            <w:tcW w:w="769"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062CF" w:rsidRPr="000705D2" w:rsidRDefault="000705D2" w:rsidP="000705D2">
            <w:pPr>
              <w:widowControl w:val="0"/>
              <w:spacing w:after="0" w:line="360" w:lineRule="auto"/>
              <w:ind w:left="-57" w:right="-57"/>
              <w:jc w:val="center"/>
              <w:rPr>
                <w:sz w:val="24"/>
                <w:szCs w:val="24"/>
              </w:rPr>
            </w:pPr>
            <w:r w:rsidRPr="000705D2">
              <w:rPr>
                <w:rFonts w:ascii="Times New Roman" w:eastAsia="Times New Roman" w:hAnsi="Times New Roman" w:cs="Times New Roman"/>
                <w:color w:val="000000"/>
                <w:sz w:val="24"/>
                <w:szCs w:val="24"/>
              </w:rPr>
              <w:t>Длина колоса, см</w:t>
            </w:r>
          </w:p>
        </w:tc>
        <w:tc>
          <w:tcPr>
            <w:tcW w:w="1998"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062CF" w:rsidRPr="000705D2" w:rsidRDefault="000705D2" w:rsidP="000705D2">
            <w:pPr>
              <w:widowControl w:val="0"/>
              <w:spacing w:after="0" w:line="360" w:lineRule="auto"/>
              <w:ind w:left="-57" w:right="-57"/>
              <w:jc w:val="center"/>
              <w:rPr>
                <w:sz w:val="24"/>
                <w:szCs w:val="24"/>
              </w:rPr>
            </w:pPr>
            <w:r w:rsidRPr="000705D2">
              <w:rPr>
                <w:rFonts w:ascii="Times New Roman" w:eastAsia="Times New Roman" w:hAnsi="Times New Roman" w:cs="Times New Roman"/>
                <w:color w:val="000000"/>
                <w:sz w:val="24"/>
                <w:szCs w:val="24"/>
              </w:rPr>
              <w:t>Количество колосков  в колосе, шт.</w:t>
            </w:r>
          </w:p>
        </w:tc>
        <w:tc>
          <w:tcPr>
            <w:tcW w:w="116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062CF" w:rsidRPr="000705D2" w:rsidRDefault="000705D2" w:rsidP="000705D2">
            <w:pPr>
              <w:widowControl w:val="0"/>
              <w:spacing w:after="0" w:line="360" w:lineRule="auto"/>
              <w:ind w:left="-57" w:right="-57"/>
              <w:jc w:val="center"/>
              <w:rPr>
                <w:sz w:val="24"/>
                <w:szCs w:val="24"/>
              </w:rPr>
            </w:pPr>
            <w:r w:rsidRPr="000705D2">
              <w:rPr>
                <w:rFonts w:ascii="Times New Roman" w:eastAsia="Times New Roman" w:hAnsi="Times New Roman" w:cs="Times New Roman"/>
                <w:color w:val="000000"/>
                <w:sz w:val="24"/>
                <w:szCs w:val="24"/>
              </w:rPr>
              <w:t>Количество зерен в колосе, шт.</w:t>
            </w:r>
          </w:p>
        </w:tc>
        <w:tc>
          <w:tcPr>
            <w:tcW w:w="67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062CF" w:rsidRPr="000705D2" w:rsidRDefault="000705D2" w:rsidP="000705D2">
            <w:pPr>
              <w:widowControl w:val="0"/>
              <w:spacing w:after="0" w:line="360" w:lineRule="auto"/>
              <w:ind w:left="-57" w:right="-57"/>
              <w:jc w:val="center"/>
              <w:rPr>
                <w:sz w:val="24"/>
                <w:szCs w:val="24"/>
              </w:rPr>
            </w:pPr>
            <w:r w:rsidRPr="000705D2">
              <w:rPr>
                <w:rFonts w:ascii="Times New Roman" w:eastAsia="Times New Roman" w:hAnsi="Times New Roman" w:cs="Times New Roman"/>
                <w:color w:val="000000"/>
                <w:sz w:val="24"/>
                <w:szCs w:val="24"/>
              </w:rPr>
              <w:t>Масса 1000 зерен, г</w:t>
            </w:r>
          </w:p>
        </w:tc>
        <w:tc>
          <w:tcPr>
            <w:tcW w:w="769"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062CF" w:rsidRPr="000705D2" w:rsidRDefault="000705D2" w:rsidP="000705D2">
            <w:pPr>
              <w:widowControl w:val="0"/>
              <w:spacing w:after="0" w:line="360" w:lineRule="auto"/>
              <w:ind w:left="-57" w:right="-57"/>
              <w:jc w:val="center"/>
              <w:rPr>
                <w:sz w:val="24"/>
                <w:szCs w:val="24"/>
              </w:rPr>
            </w:pPr>
            <w:r w:rsidRPr="000705D2">
              <w:rPr>
                <w:rFonts w:ascii="Times New Roman" w:eastAsia="Times New Roman" w:hAnsi="Times New Roman" w:cs="Times New Roman"/>
                <w:color w:val="000000"/>
                <w:sz w:val="24"/>
                <w:szCs w:val="24"/>
              </w:rPr>
              <w:t>Масса зерна с 1 колоса, г</w:t>
            </w:r>
          </w:p>
        </w:tc>
        <w:tc>
          <w:tcPr>
            <w:tcW w:w="1439"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062CF" w:rsidRPr="000705D2" w:rsidRDefault="000705D2" w:rsidP="000705D2">
            <w:pPr>
              <w:widowControl w:val="0"/>
              <w:spacing w:after="0" w:line="360" w:lineRule="auto"/>
              <w:ind w:left="-57" w:right="-57"/>
              <w:jc w:val="center"/>
              <w:rPr>
                <w:sz w:val="24"/>
                <w:szCs w:val="24"/>
              </w:rPr>
            </w:pPr>
            <w:r w:rsidRPr="000705D2">
              <w:rPr>
                <w:rFonts w:ascii="Times New Roman" w:eastAsia="Times New Roman" w:hAnsi="Times New Roman" w:cs="Times New Roman"/>
                <w:color w:val="000000"/>
                <w:sz w:val="24"/>
                <w:szCs w:val="24"/>
              </w:rPr>
              <w:t xml:space="preserve">Биологическая урожайность, </w:t>
            </w:r>
            <w:r w:rsidRPr="000705D2">
              <w:rPr>
                <w:rFonts w:ascii="Calibri" w:eastAsia="Calibri" w:hAnsi="Calibri" w:cs="Calibri"/>
                <w:sz w:val="24"/>
                <w:szCs w:val="24"/>
              </w:rPr>
              <w:t xml:space="preserve"> </w:t>
            </w:r>
            <w:r w:rsidRPr="000705D2">
              <w:rPr>
                <w:rFonts w:ascii="Times New Roman" w:eastAsia="Times New Roman" w:hAnsi="Times New Roman" w:cs="Times New Roman"/>
                <w:color w:val="000000"/>
                <w:sz w:val="24"/>
                <w:szCs w:val="24"/>
              </w:rPr>
              <w:t>г/м</w:t>
            </w:r>
            <w:r w:rsidRPr="000705D2">
              <w:rPr>
                <w:rFonts w:ascii="Times New Roman" w:eastAsia="Times New Roman" w:hAnsi="Times New Roman" w:cs="Times New Roman"/>
                <w:color w:val="000000"/>
                <w:sz w:val="24"/>
                <w:szCs w:val="24"/>
                <w:vertAlign w:val="superscript"/>
              </w:rPr>
              <w:t>2</w:t>
            </w:r>
          </w:p>
        </w:tc>
      </w:tr>
      <w:tr w:rsidR="00D062CF" w:rsidTr="000705D2">
        <w:tc>
          <w:tcPr>
            <w:tcW w:w="124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062CF" w:rsidRPr="000705D2" w:rsidRDefault="00D062CF" w:rsidP="000705D2">
            <w:pPr>
              <w:spacing w:after="0" w:line="360" w:lineRule="auto"/>
              <w:ind w:left="-57" w:right="-57"/>
              <w:rPr>
                <w:rFonts w:ascii="Calibri" w:eastAsia="Calibri" w:hAnsi="Calibri" w:cs="Calibri"/>
                <w:sz w:val="24"/>
                <w:szCs w:val="24"/>
              </w:rPr>
            </w:pPr>
          </w:p>
        </w:tc>
        <w:tc>
          <w:tcPr>
            <w:tcW w:w="140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062CF" w:rsidRPr="000705D2" w:rsidRDefault="00D062CF" w:rsidP="000705D2">
            <w:pPr>
              <w:spacing w:after="0" w:line="360" w:lineRule="auto"/>
              <w:ind w:left="-57" w:right="-57"/>
              <w:rPr>
                <w:rFonts w:ascii="Calibri" w:eastAsia="Calibri" w:hAnsi="Calibri" w:cs="Calibri"/>
                <w:sz w:val="24"/>
                <w:szCs w:val="24"/>
              </w:rPr>
            </w:pPr>
          </w:p>
        </w:tc>
        <w:tc>
          <w:tcPr>
            <w:tcW w:w="769"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062CF" w:rsidRPr="000705D2" w:rsidRDefault="00D062CF" w:rsidP="000705D2">
            <w:pPr>
              <w:spacing w:after="0" w:line="360" w:lineRule="auto"/>
              <w:ind w:left="-57" w:right="-57"/>
              <w:rPr>
                <w:rFonts w:ascii="Calibri" w:eastAsia="Calibri" w:hAnsi="Calibri" w:cs="Calibri"/>
                <w:sz w:val="24"/>
                <w:szCs w:val="24"/>
              </w:rPr>
            </w:pPr>
          </w:p>
        </w:tc>
        <w:tc>
          <w:tcPr>
            <w:tcW w:w="9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062CF" w:rsidRPr="000705D2" w:rsidRDefault="000705D2" w:rsidP="000705D2">
            <w:pPr>
              <w:widowControl w:val="0"/>
              <w:spacing w:after="0" w:line="360" w:lineRule="auto"/>
              <w:ind w:left="-57" w:right="-57"/>
              <w:jc w:val="center"/>
              <w:rPr>
                <w:sz w:val="24"/>
                <w:szCs w:val="24"/>
              </w:rPr>
            </w:pPr>
            <w:r w:rsidRPr="000705D2">
              <w:rPr>
                <w:rFonts w:ascii="Times New Roman" w:eastAsia="Times New Roman" w:hAnsi="Times New Roman" w:cs="Times New Roman"/>
                <w:color w:val="000000"/>
                <w:sz w:val="24"/>
                <w:szCs w:val="24"/>
              </w:rPr>
              <w:t>всего</w:t>
            </w:r>
          </w:p>
        </w:tc>
        <w:tc>
          <w:tcPr>
            <w:tcW w:w="10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062CF" w:rsidRPr="000705D2" w:rsidRDefault="000705D2" w:rsidP="000705D2">
            <w:pPr>
              <w:widowControl w:val="0"/>
              <w:spacing w:after="0" w:line="360" w:lineRule="auto"/>
              <w:ind w:left="-57" w:right="-57"/>
              <w:jc w:val="center"/>
              <w:rPr>
                <w:sz w:val="24"/>
                <w:szCs w:val="24"/>
              </w:rPr>
            </w:pPr>
            <w:r w:rsidRPr="000705D2">
              <w:rPr>
                <w:rFonts w:ascii="Times New Roman" w:eastAsia="Times New Roman" w:hAnsi="Times New Roman" w:cs="Times New Roman"/>
                <w:color w:val="000000"/>
                <w:sz w:val="24"/>
                <w:szCs w:val="24"/>
              </w:rPr>
              <w:t xml:space="preserve">в </w:t>
            </w:r>
            <w:proofErr w:type="spellStart"/>
            <w:r w:rsidRPr="000705D2">
              <w:rPr>
                <w:rFonts w:ascii="Times New Roman" w:eastAsia="Times New Roman" w:hAnsi="Times New Roman" w:cs="Times New Roman"/>
                <w:color w:val="000000"/>
                <w:sz w:val="24"/>
                <w:szCs w:val="24"/>
              </w:rPr>
              <w:t>т.ч</w:t>
            </w:r>
            <w:proofErr w:type="spellEnd"/>
            <w:r w:rsidRPr="000705D2">
              <w:rPr>
                <w:rFonts w:ascii="Times New Roman" w:eastAsia="Times New Roman" w:hAnsi="Times New Roman" w:cs="Times New Roman"/>
                <w:color w:val="000000"/>
                <w:sz w:val="24"/>
                <w:szCs w:val="24"/>
              </w:rPr>
              <w:t>. продуктивных</w:t>
            </w:r>
          </w:p>
        </w:tc>
        <w:tc>
          <w:tcPr>
            <w:tcW w:w="1161"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062CF" w:rsidRPr="000705D2" w:rsidRDefault="00D062CF" w:rsidP="000705D2">
            <w:pPr>
              <w:spacing w:after="0" w:line="360" w:lineRule="auto"/>
              <w:ind w:left="-57" w:right="-57"/>
              <w:rPr>
                <w:sz w:val="24"/>
                <w:szCs w:val="24"/>
              </w:rPr>
            </w:pPr>
          </w:p>
        </w:tc>
        <w:tc>
          <w:tcPr>
            <w:tcW w:w="67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062CF" w:rsidRPr="000705D2" w:rsidRDefault="00D062CF" w:rsidP="000705D2">
            <w:pPr>
              <w:spacing w:after="0" w:line="360" w:lineRule="auto"/>
              <w:ind w:left="-57" w:right="-57"/>
              <w:rPr>
                <w:sz w:val="24"/>
                <w:szCs w:val="24"/>
              </w:rPr>
            </w:pPr>
          </w:p>
        </w:tc>
        <w:tc>
          <w:tcPr>
            <w:tcW w:w="769"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062CF" w:rsidRPr="000705D2" w:rsidRDefault="00D062CF" w:rsidP="000705D2">
            <w:pPr>
              <w:spacing w:after="0" w:line="360" w:lineRule="auto"/>
              <w:ind w:left="-57" w:right="-57"/>
              <w:rPr>
                <w:sz w:val="24"/>
                <w:szCs w:val="24"/>
              </w:rPr>
            </w:pPr>
          </w:p>
        </w:tc>
        <w:tc>
          <w:tcPr>
            <w:tcW w:w="1439"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062CF" w:rsidRPr="000705D2" w:rsidRDefault="00D062CF" w:rsidP="000705D2">
            <w:pPr>
              <w:spacing w:after="0" w:line="360" w:lineRule="auto"/>
              <w:ind w:left="-57" w:right="-57"/>
              <w:rPr>
                <w:sz w:val="24"/>
                <w:szCs w:val="24"/>
              </w:rPr>
            </w:pPr>
          </w:p>
        </w:tc>
      </w:tr>
      <w:tr w:rsidR="00D062CF" w:rsidTr="000705D2">
        <w:tc>
          <w:tcPr>
            <w:tcW w:w="1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Pr="000705D2" w:rsidRDefault="000705D2" w:rsidP="000705D2">
            <w:pPr>
              <w:widowControl w:val="0"/>
              <w:spacing w:after="0" w:line="360" w:lineRule="auto"/>
              <w:ind w:left="-57" w:right="-57"/>
              <w:jc w:val="both"/>
              <w:rPr>
                <w:sz w:val="24"/>
                <w:szCs w:val="24"/>
              </w:rPr>
            </w:pPr>
            <w:r w:rsidRPr="000705D2">
              <w:rPr>
                <w:rFonts w:ascii="Times New Roman" w:eastAsia="Times New Roman" w:hAnsi="Times New Roman" w:cs="Times New Roman"/>
                <w:sz w:val="24"/>
                <w:szCs w:val="24"/>
              </w:rPr>
              <w:t>Б/удобрений (к)</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sz w:val="24"/>
                <w:szCs w:val="24"/>
              </w:rPr>
              <w:t>470</w:t>
            </w:r>
          </w:p>
        </w:tc>
        <w:tc>
          <w:tcPr>
            <w:tcW w:w="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sz w:val="24"/>
                <w:szCs w:val="24"/>
              </w:rPr>
              <w:t>9,1</w:t>
            </w:r>
          </w:p>
        </w:tc>
        <w:tc>
          <w:tcPr>
            <w:tcW w:w="9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color w:val="000000"/>
                <w:sz w:val="24"/>
                <w:szCs w:val="24"/>
              </w:rPr>
              <w:t>16</w:t>
            </w:r>
          </w:p>
        </w:tc>
        <w:tc>
          <w:tcPr>
            <w:tcW w:w="10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color w:val="000000"/>
                <w:sz w:val="24"/>
                <w:szCs w:val="24"/>
              </w:rPr>
              <w:t>14</w:t>
            </w:r>
          </w:p>
        </w:tc>
        <w:tc>
          <w:tcPr>
            <w:tcW w:w="116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color w:val="000000"/>
                <w:sz w:val="24"/>
                <w:szCs w:val="24"/>
              </w:rPr>
              <w:t>42</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color w:val="000000"/>
                <w:sz w:val="24"/>
                <w:szCs w:val="24"/>
              </w:rPr>
              <w:t>26,7</w:t>
            </w:r>
          </w:p>
        </w:tc>
        <w:tc>
          <w:tcPr>
            <w:tcW w:w="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sz w:val="24"/>
                <w:szCs w:val="24"/>
              </w:rPr>
              <w:t>1,12</w:t>
            </w:r>
          </w:p>
        </w:tc>
        <w:tc>
          <w:tcPr>
            <w:tcW w:w="14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sz w:val="24"/>
                <w:szCs w:val="24"/>
              </w:rPr>
              <w:t>526</w:t>
            </w:r>
          </w:p>
        </w:tc>
      </w:tr>
      <w:tr w:rsidR="00D062CF" w:rsidTr="000705D2">
        <w:tc>
          <w:tcPr>
            <w:tcW w:w="1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Pr="000705D2" w:rsidRDefault="000705D2" w:rsidP="000705D2">
            <w:pPr>
              <w:widowControl w:val="0"/>
              <w:spacing w:after="0" w:line="360" w:lineRule="auto"/>
              <w:ind w:left="-57" w:right="-57"/>
              <w:jc w:val="both"/>
              <w:rPr>
                <w:sz w:val="24"/>
                <w:szCs w:val="24"/>
              </w:rPr>
            </w:pPr>
            <w:r w:rsidRPr="000705D2">
              <w:rPr>
                <w:rFonts w:ascii="Times New Roman" w:eastAsia="Times New Roman" w:hAnsi="Times New Roman" w:cs="Times New Roman"/>
                <w:sz w:val="24"/>
                <w:szCs w:val="24"/>
              </w:rPr>
              <w:t>N</w:t>
            </w:r>
            <w:r w:rsidRPr="000705D2">
              <w:rPr>
                <w:rFonts w:ascii="Times New Roman" w:eastAsia="Times New Roman" w:hAnsi="Times New Roman" w:cs="Times New Roman"/>
                <w:sz w:val="24"/>
                <w:szCs w:val="24"/>
                <w:vertAlign w:val="subscript"/>
              </w:rPr>
              <w:t>70</w:t>
            </w:r>
            <w:r w:rsidRPr="000705D2">
              <w:rPr>
                <w:rFonts w:ascii="Times New Roman" w:eastAsia="Times New Roman" w:hAnsi="Times New Roman" w:cs="Times New Roman"/>
                <w:sz w:val="24"/>
                <w:szCs w:val="24"/>
              </w:rPr>
              <w:t>P</w:t>
            </w:r>
            <w:r w:rsidRPr="000705D2">
              <w:rPr>
                <w:rFonts w:ascii="Times New Roman" w:eastAsia="Times New Roman" w:hAnsi="Times New Roman" w:cs="Times New Roman"/>
                <w:sz w:val="24"/>
                <w:szCs w:val="24"/>
                <w:vertAlign w:val="subscript"/>
              </w:rPr>
              <w:t>70</w:t>
            </w:r>
            <w:r w:rsidRPr="000705D2">
              <w:rPr>
                <w:rFonts w:ascii="Times New Roman" w:eastAsia="Times New Roman" w:hAnsi="Times New Roman" w:cs="Times New Roman"/>
                <w:sz w:val="24"/>
                <w:szCs w:val="24"/>
              </w:rPr>
              <w:t>K</w:t>
            </w:r>
            <w:r w:rsidRPr="000705D2">
              <w:rPr>
                <w:rFonts w:ascii="Times New Roman" w:eastAsia="Times New Roman" w:hAnsi="Times New Roman" w:cs="Times New Roman"/>
                <w:sz w:val="24"/>
                <w:szCs w:val="24"/>
                <w:vertAlign w:val="subscript"/>
              </w:rPr>
              <w:t xml:space="preserve">50 </w:t>
            </w:r>
            <w:r w:rsidRPr="000705D2">
              <w:rPr>
                <w:rFonts w:ascii="Times New Roman" w:eastAsia="Times New Roman" w:hAnsi="Times New Roman" w:cs="Times New Roman"/>
                <w:sz w:val="24"/>
                <w:szCs w:val="24"/>
              </w:rPr>
              <w:t>+ N</w:t>
            </w:r>
            <w:r w:rsidRPr="000705D2">
              <w:rPr>
                <w:rFonts w:ascii="Times New Roman" w:eastAsia="Times New Roman" w:hAnsi="Times New Roman" w:cs="Times New Roman"/>
                <w:sz w:val="24"/>
                <w:szCs w:val="24"/>
                <w:vertAlign w:val="subscript"/>
              </w:rPr>
              <w:t>30</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sz w:val="24"/>
                <w:szCs w:val="24"/>
              </w:rPr>
              <w:t>511</w:t>
            </w:r>
          </w:p>
        </w:tc>
        <w:tc>
          <w:tcPr>
            <w:tcW w:w="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sz w:val="24"/>
                <w:szCs w:val="24"/>
              </w:rPr>
              <w:t>9,6</w:t>
            </w:r>
          </w:p>
        </w:tc>
        <w:tc>
          <w:tcPr>
            <w:tcW w:w="9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color w:val="000000"/>
                <w:sz w:val="24"/>
                <w:szCs w:val="24"/>
              </w:rPr>
              <w:t>17</w:t>
            </w:r>
          </w:p>
        </w:tc>
        <w:tc>
          <w:tcPr>
            <w:tcW w:w="10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color w:val="000000"/>
                <w:sz w:val="24"/>
                <w:szCs w:val="24"/>
              </w:rPr>
              <w:t>14</w:t>
            </w:r>
          </w:p>
        </w:tc>
        <w:tc>
          <w:tcPr>
            <w:tcW w:w="116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color w:val="000000"/>
                <w:sz w:val="24"/>
                <w:szCs w:val="24"/>
              </w:rPr>
              <w:t>42</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color w:val="000000"/>
                <w:sz w:val="24"/>
                <w:szCs w:val="24"/>
              </w:rPr>
              <w:t>27,4</w:t>
            </w:r>
          </w:p>
        </w:tc>
        <w:tc>
          <w:tcPr>
            <w:tcW w:w="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sz w:val="24"/>
                <w:szCs w:val="24"/>
              </w:rPr>
              <w:t>1,15</w:t>
            </w:r>
          </w:p>
        </w:tc>
        <w:tc>
          <w:tcPr>
            <w:tcW w:w="14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sz w:val="24"/>
                <w:szCs w:val="24"/>
              </w:rPr>
              <w:t>588</w:t>
            </w:r>
          </w:p>
        </w:tc>
      </w:tr>
      <w:tr w:rsidR="00D062CF" w:rsidTr="000705D2">
        <w:tc>
          <w:tcPr>
            <w:tcW w:w="1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Pr="000705D2" w:rsidRDefault="000705D2" w:rsidP="000705D2">
            <w:pPr>
              <w:widowControl w:val="0"/>
              <w:spacing w:after="0" w:line="360" w:lineRule="auto"/>
              <w:ind w:left="-57" w:right="-57"/>
              <w:jc w:val="both"/>
              <w:rPr>
                <w:sz w:val="24"/>
                <w:szCs w:val="24"/>
              </w:rPr>
            </w:pPr>
            <w:r w:rsidRPr="000705D2">
              <w:rPr>
                <w:rFonts w:ascii="Times New Roman" w:eastAsia="Times New Roman" w:hAnsi="Times New Roman" w:cs="Times New Roman"/>
                <w:sz w:val="24"/>
                <w:szCs w:val="24"/>
              </w:rPr>
              <w:t>N</w:t>
            </w:r>
            <w:r w:rsidRPr="000705D2">
              <w:rPr>
                <w:rFonts w:ascii="Times New Roman" w:eastAsia="Times New Roman" w:hAnsi="Times New Roman" w:cs="Times New Roman"/>
                <w:sz w:val="24"/>
                <w:szCs w:val="24"/>
                <w:vertAlign w:val="subscript"/>
              </w:rPr>
              <w:t>140</w:t>
            </w:r>
            <w:r w:rsidRPr="000705D2">
              <w:rPr>
                <w:rFonts w:ascii="Times New Roman" w:eastAsia="Times New Roman" w:hAnsi="Times New Roman" w:cs="Times New Roman"/>
                <w:sz w:val="24"/>
                <w:szCs w:val="24"/>
              </w:rPr>
              <w:t>P</w:t>
            </w:r>
            <w:r w:rsidRPr="000705D2">
              <w:rPr>
                <w:rFonts w:ascii="Times New Roman" w:eastAsia="Times New Roman" w:hAnsi="Times New Roman" w:cs="Times New Roman"/>
                <w:sz w:val="24"/>
                <w:szCs w:val="24"/>
                <w:vertAlign w:val="subscript"/>
              </w:rPr>
              <w:t>140</w:t>
            </w:r>
            <w:r w:rsidRPr="000705D2">
              <w:rPr>
                <w:rFonts w:ascii="Times New Roman" w:eastAsia="Times New Roman" w:hAnsi="Times New Roman" w:cs="Times New Roman"/>
                <w:sz w:val="24"/>
                <w:szCs w:val="24"/>
              </w:rPr>
              <w:t>K</w:t>
            </w:r>
            <w:r w:rsidRPr="000705D2">
              <w:rPr>
                <w:rFonts w:ascii="Times New Roman" w:eastAsia="Times New Roman" w:hAnsi="Times New Roman" w:cs="Times New Roman"/>
                <w:sz w:val="24"/>
                <w:szCs w:val="24"/>
                <w:vertAlign w:val="subscript"/>
              </w:rPr>
              <w:t xml:space="preserve">100 </w:t>
            </w:r>
            <w:r w:rsidRPr="000705D2">
              <w:rPr>
                <w:rFonts w:ascii="Times New Roman" w:eastAsia="Times New Roman" w:hAnsi="Times New Roman" w:cs="Times New Roman"/>
                <w:sz w:val="24"/>
                <w:szCs w:val="24"/>
              </w:rPr>
              <w:t>+ N</w:t>
            </w:r>
            <w:r w:rsidRPr="000705D2">
              <w:rPr>
                <w:rFonts w:ascii="Times New Roman" w:eastAsia="Times New Roman" w:hAnsi="Times New Roman" w:cs="Times New Roman"/>
                <w:sz w:val="24"/>
                <w:szCs w:val="24"/>
                <w:vertAlign w:val="subscript"/>
              </w:rPr>
              <w:t>60</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sz w:val="24"/>
                <w:szCs w:val="24"/>
              </w:rPr>
              <w:t>582</w:t>
            </w:r>
          </w:p>
        </w:tc>
        <w:tc>
          <w:tcPr>
            <w:tcW w:w="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sz w:val="24"/>
                <w:szCs w:val="24"/>
              </w:rPr>
              <w:t>9,8</w:t>
            </w:r>
          </w:p>
        </w:tc>
        <w:tc>
          <w:tcPr>
            <w:tcW w:w="9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color w:val="000000"/>
                <w:sz w:val="24"/>
                <w:szCs w:val="24"/>
              </w:rPr>
              <w:t>17</w:t>
            </w:r>
          </w:p>
        </w:tc>
        <w:tc>
          <w:tcPr>
            <w:tcW w:w="10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color w:val="000000"/>
                <w:sz w:val="24"/>
                <w:szCs w:val="24"/>
              </w:rPr>
              <w:t>15</w:t>
            </w:r>
          </w:p>
        </w:tc>
        <w:tc>
          <w:tcPr>
            <w:tcW w:w="116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color w:val="000000"/>
                <w:sz w:val="24"/>
                <w:szCs w:val="24"/>
              </w:rPr>
              <w:t>43</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color w:val="000000"/>
                <w:sz w:val="24"/>
                <w:szCs w:val="24"/>
              </w:rPr>
              <w:t>27,9</w:t>
            </w:r>
          </w:p>
        </w:tc>
        <w:tc>
          <w:tcPr>
            <w:tcW w:w="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sz w:val="24"/>
                <w:szCs w:val="24"/>
              </w:rPr>
              <w:t>1,20</w:t>
            </w:r>
          </w:p>
        </w:tc>
        <w:tc>
          <w:tcPr>
            <w:tcW w:w="14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062CF" w:rsidRPr="000705D2" w:rsidRDefault="000705D2" w:rsidP="000705D2">
            <w:pPr>
              <w:spacing w:after="0" w:line="360" w:lineRule="auto"/>
              <w:ind w:left="-57" w:right="-57"/>
              <w:jc w:val="center"/>
              <w:rPr>
                <w:rFonts w:ascii="Times New Roman" w:hAnsi="Times New Roman" w:cs="Times New Roman"/>
                <w:sz w:val="24"/>
                <w:szCs w:val="24"/>
              </w:rPr>
            </w:pPr>
            <w:r w:rsidRPr="000705D2">
              <w:rPr>
                <w:rFonts w:ascii="Times New Roman" w:eastAsia="Times New Roman" w:hAnsi="Times New Roman" w:cs="Times New Roman"/>
                <w:sz w:val="24"/>
                <w:szCs w:val="24"/>
              </w:rPr>
              <w:t>701</w:t>
            </w:r>
          </w:p>
        </w:tc>
      </w:tr>
    </w:tbl>
    <w:p w:rsidR="00D062CF" w:rsidRDefault="00D062CF">
      <w:pPr>
        <w:widowControl w:val="0"/>
        <w:spacing w:after="0" w:line="240" w:lineRule="auto"/>
        <w:jc w:val="center"/>
        <w:rPr>
          <w:rFonts w:ascii="Times New Roman" w:eastAsia="Times New Roman" w:hAnsi="Times New Roman" w:cs="Times New Roman"/>
          <w:sz w:val="28"/>
        </w:rPr>
      </w:pPr>
    </w:p>
    <w:p w:rsidR="00D062CF" w:rsidRDefault="000705D2">
      <w:pPr>
        <w:widowControl w:val="0"/>
        <w:spacing w:after="0" w:line="360" w:lineRule="auto"/>
        <w:ind w:firstLine="709"/>
        <w:jc w:val="both"/>
        <w:rPr>
          <w:rFonts w:ascii="Times New Roman" w:eastAsia="Times New Roman" w:hAnsi="Times New Roman" w:cs="Times New Roman"/>
          <w:spacing w:val="-3"/>
          <w:sz w:val="28"/>
        </w:rPr>
      </w:pPr>
      <w:r>
        <w:rPr>
          <w:rFonts w:ascii="Times New Roman" w:eastAsia="Times New Roman" w:hAnsi="Times New Roman" w:cs="Times New Roman"/>
          <w:sz w:val="28"/>
        </w:rPr>
        <w:t>Существенное превышение биологической урожайности получено при НСР</w:t>
      </w:r>
      <w:r>
        <w:rPr>
          <w:rFonts w:ascii="Times New Roman" w:eastAsia="Times New Roman" w:hAnsi="Times New Roman" w:cs="Times New Roman"/>
          <w:sz w:val="28"/>
          <w:vertAlign w:val="subscript"/>
        </w:rPr>
        <w:t>05</w:t>
      </w:r>
      <w:r>
        <w:rPr>
          <w:rFonts w:ascii="Times New Roman" w:eastAsia="Times New Roman" w:hAnsi="Times New Roman" w:cs="Times New Roman"/>
          <w:sz w:val="28"/>
        </w:rPr>
        <w:t xml:space="preserve"> частных различий = 24 г/м</w:t>
      </w:r>
      <w:r>
        <w:rPr>
          <w:rFonts w:ascii="Times New Roman" w:eastAsia="Times New Roman" w:hAnsi="Times New Roman" w:cs="Times New Roman"/>
          <w:sz w:val="28"/>
          <w:vertAlign w:val="superscript"/>
        </w:rPr>
        <w:t>2</w:t>
      </w:r>
      <w:r>
        <w:rPr>
          <w:rFonts w:ascii="Times New Roman" w:eastAsia="Times New Roman" w:hAnsi="Times New Roman" w:cs="Times New Roman"/>
          <w:sz w:val="28"/>
        </w:rPr>
        <w:t>.</w:t>
      </w:r>
    </w:p>
    <w:p w:rsidR="00D062CF" w:rsidRDefault="000705D2">
      <w:pPr>
        <w:widowControl w:val="0"/>
        <w:spacing w:after="0" w:line="360" w:lineRule="auto"/>
        <w:ind w:firstLine="709"/>
        <w:jc w:val="both"/>
        <w:rPr>
          <w:rFonts w:ascii="Times New Roman" w:eastAsia="Times New Roman" w:hAnsi="Times New Roman" w:cs="Times New Roman"/>
          <w:position w:val="3"/>
          <w:sz w:val="28"/>
        </w:rPr>
      </w:pPr>
      <w:r>
        <w:rPr>
          <w:rFonts w:ascii="Times New Roman" w:eastAsia="Times New Roman" w:hAnsi="Times New Roman" w:cs="Times New Roman"/>
          <w:sz w:val="28"/>
        </w:rPr>
        <w:t>Таким образом, нами установлено, что самая высокая биологическая урожайность озимой пшеницы была сформирована на фоне интенсивной нормы минеральных удобрений (</w:t>
      </w:r>
      <w:r>
        <w:rPr>
          <w:rFonts w:ascii="Times New Roman" w:eastAsia="Times New Roman" w:hAnsi="Times New Roman" w:cs="Times New Roman"/>
          <w:position w:val="3"/>
          <w:sz w:val="28"/>
        </w:rPr>
        <w:t>N</w:t>
      </w:r>
      <w:r>
        <w:rPr>
          <w:rFonts w:ascii="Times New Roman" w:eastAsia="Times New Roman" w:hAnsi="Times New Roman" w:cs="Times New Roman"/>
          <w:position w:val="3"/>
          <w:sz w:val="28"/>
          <w:vertAlign w:val="subscript"/>
        </w:rPr>
        <w:t>140</w:t>
      </w:r>
      <w:r>
        <w:rPr>
          <w:rFonts w:ascii="Times New Roman" w:eastAsia="Times New Roman" w:hAnsi="Times New Roman" w:cs="Times New Roman"/>
          <w:position w:val="3"/>
          <w:sz w:val="28"/>
        </w:rPr>
        <w:t>P</w:t>
      </w:r>
      <w:r>
        <w:rPr>
          <w:rFonts w:ascii="Times New Roman" w:eastAsia="Times New Roman" w:hAnsi="Times New Roman" w:cs="Times New Roman"/>
          <w:position w:val="3"/>
          <w:sz w:val="28"/>
          <w:vertAlign w:val="subscript"/>
        </w:rPr>
        <w:t>140</w:t>
      </w:r>
      <w:r>
        <w:rPr>
          <w:rFonts w:ascii="Times New Roman" w:eastAsia="Times New Roman" w:hAnsi="Times New Roman" w:cs="Times New Roman"/>
          <w:position w:val="3"/>
          <w:sz w:val="28"/>
        </w:rPr>
        <w:t>K</w:t>
      </w:r>
      <w:r>
        <w:rPr>
          <w:rFonts w:ascii="Times New Roman" w:eastAsia="Times New Roman" w:hAnsi="Times New Roman" w:cs="Times New Roman"/>
          <w:position w:val="3"/>
          <w:sz w:val="28"/>
          <w:vertAlign w:val="subscript"/>
        </w:rPr>
        <w:t>100</w:t>
      </w:r>
      <w:r>
        <w:rPr>
          <w:rFonts w:ascii="Times New Roman" w:eastAsia="Times New Roman" w:hAnsi="Times New Roman" w:cs="Times New Roman"/>
          <w:position w:val="3"/>
          <w:sz w:val="28"/>
        </w:rPr>
        <w:t> + N</w:t>
      </w:r>
      <w:r>
        <w:rPr>
          <w:rFonts w:ascii="Times New Roman" w:eastAsia="Times New Roman" w:hAnsi="Times New Roman" w:cs="Times New Roman"/>
          <w:position w:val="3"/>
          <w:sz w:val="28"/>
          <w:vertAlign w:val="subscript"/>
        </w:rPr>
        <w:t>60</w:t>
      </w:r>
      <w:r>
        <w:rPr>
          <w:rFonts w:ascii="Times New Roman" w:eastAsia="Times New Roman" w:hAnsi="Times New Roman" w:cs="Times New Roman"/>
          <w:position w:val="3"/>
          <w:sz w:val="28"/>
        </w:rPr>
        <w:t>) – 378 г/м</w:t>
      </w:r>
      <w:r>
        <w:rPr>
          <w:rFonts w:ascii="Times New Roman" w:eastAsia="Times New Roman" w:hAnsi="Times New Roman" w:cs="Times New Roman"/>
          <w:position w:val="3"/>
          <w:sz w:val="28"/>
          <w:vertAlign w:val="superscript"/>
        </w:rPr>
        <w:t>2</w:t>
      </w:r>
      <w:r>
        <w:rPr>
          <w:rFonts w:ascii="Times New Roman" w:eastAsia="Times New Roman" w:hAnsi="Times New Roman" w:cs="Times New Roman"/>
          <w:position w:val="3"/>
          <w:sz w:val="28"/>
        </w:rPr>
        <w:t xml:space="preserve">, соответственно. </w:t>
      </w:r>
    </w:p>
    <w:p w:rsidR="00D062CF" w:rsidRDefault="00D062CF">
      <w:pPr>
        <w:spacing w:after="0" w:line="360" w:lineRule="auto"/>
        <w:ind w:firstLine="709"/>
        <w:jc w:val="both"/>
        <w:rPr>
          <w:rFonts w:ascii="Times New Roman" w:eastAsia="Times New Roman" w:hAnsi="Times New Roman" w:cs="Times New Roman"/>
          <w:sz w:val="28"/>
        </w:rPr>
      </w:pPr>
    </w:p>
    <w:p w:rsidR="00D062CF" w:rsidRDefault="000705D2">
      <w:pPr>
        <w:spacing w:after="0" w:line="360" w:lineRule="auto"/>
        <w:ind w:firstLine="708"/>
        <w:jc w:val="both"/>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Заключение</w:t>
      </w:r>
    </w:p>
    <w:p w:rsidR="00D062CF" w:rsidRDefault="000705D2">
      <w:pPr>
        <w:tabs>
          <w:tab w:val="left" w:pos="1134"/>
        </w:tabs>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color w:val="000000"/>
          <w:sz w:val="28"/>
        </w:rPr>
        <w:t>Минудобрения способствует продлению периода вегетации  на 3 дня при внесении рекомендуемой (N</w:t>
      </w:r>
      <w:r>
        <w:rPr>
          <w:rFonts w:ascii="Times New Roman" w:eastAsia="Times New Roman" w:hAnsi="Times New Roman" w:cs="Times New Roman"/>
          <w:color w:val="000000"/>
          <w:sz w:val="28"/>
          <w:vertAlign w:val="subscript"/>
        </w:rPr>
        <w:t>70</w:t>
      </w:r>
      <w:r>
        <w:rPr>
          <w:rFonts w:ascii="Times New Roman" w:eastAsia="Times New Roman" w:hAnsi="Times New Roman" w:cs="Times New Roman"/>
          <w:color w:val="000000"/>
          <w:sz w:val="28"/>
        </w:rPr>
        <w:t>P</w:t>
      </w:r>
      <w:r>
        <w:rPr>
          <w:rFonts w:ascii="Times New Roman" w:eastAsia="Times New Roman" w:hAnsi="Times New Roman" w:cs="Times New Roman"/>
          <w:color w:val="000000"/>
          <w:sz w:val="28"/>
          <w:vertAlign w:val="subscript"/>
        </w:rPr>
        <w:t>70</w:t>
      </w:r>
      <w:r>
        <w:rPr>
          <w:rFonts w:ascii="Times New Roman" w:eastAsia="Times New Roman" w:hAnsi="Times New Roman" w:cs="Times New Roman"/>
          <w:color w:val="000000"/>
          <w:sz w:val="28"/>
        </w:rPr>
        <w:t>K</w:t>
      </w:r>
      <w:r>
        <w:rPr>
          <w:rFonts w:ascii="Times New Roman" w:eastAsia="Times New Roman" w:hAnsi="Times New Roman" w:cs="Times New Roman"/>
          <w:color w:val="000000"/>
          <w:sz w:val="28"/>
          <w:vertAlign w:val="subscript"/>
        </w:rPr>
        <w:t xml:space="preserve">50 </w:t>
      </w:r>
      <w:r>
        <w:rPr>
          <w:rFonts w:ascii="Times New Roman" w:eastAsia="Times New Roman" w:hAnsi="Times New Roman" w:cs="Times New Roman"/>
          <w:color w:val="000000"/>
          <w:sz w:val="28"/>
        </w:rPr>
        <w:t>+ N</w:t>
      </w:r>
      <w:r>
        <w:rPr>
          <w:rFonts w:ascii="Times New Roman" w:eastAsia="Times New Roman" w:hAnsi="Times New Roman" w:cs="Times New Roman"/>
          <w:color w:val="000000"/>
          <w:sz w:val="28"/>
          <w:vertAlign w:val="subscript"/>
        </w:rPr>
        <w:t>30</w:t>
      </w:r>
      <w:r>
        <w:rPr>
          <w:rFonts w:ascii="Times New Roman" w:eastAsia="Times New Roman" w:hAnsi="Times New Roman" w:cs="Times New Roman"/>
          <w:color w:val="000000"/>
          <w:sz w:val="28"/>
        </w:rPr>
        <w:t>) нормы минеральных удобрений и на 6 дней при внесении интенсивной (</w:t>
      </w:r>
      <w:r>
        <w:rPr>
          <w:rFonts w:ascii="Times New Roman" w:eastAsia="Times New Roman" w:hAnsi="Times New Roman" w:cs="Times New Roman"/>
          <w:sz w:val="28"/>
        </w:rPr>
        <w:t>N</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 xml:space="preserve">100 </w:t>
      </w:r>
      <w:r>
        <w:rPr>
          <w:rFonts w:ascii="Times New Roman" w:eastAsia="Times New Roman" w:hAnsi="Times New Roman" w:cs="Times New Roman"/>
          <w:sz w:val="28"/>
        </w:rPr>
        <w:t>+ N</w:t>
      </w:r>
      <w:r>
        <w:rPr>
          <w:rFonts w:ascii="Times New Roman" w:eastAsia="Times New Roman" w:hAnsi="Times New Roman" w:cs="Times New Roman"/>
          <w:sz w:val="28"/>
          <w:vertAlign w:val="subscript"/>
        </w:rPr>
        <w:t>60</w:t>
      </w:r>
      <w:r>
        <w:rPr>
          <w:rFonts w:ascii="Times New Roman" w:eastAsia="Times New Roman" w:hAnsi="Times New Roman" w:cs="Times New Roman"/>
          <w:color w:val="000000"/>
          <w:sz w:val="28"/>
        </w:rPr>
        <w:t>) нормы минеральных удобрений</w:t>
      </w:r>
      <w:r>
        <w:rPr>
          <w:rFonts w:ascii="Times New Roman" w:eastAsia="Times New Roman" w:hAnsi="Times New Roman" w:cs="Times New Roman"/>
          <w:sz w:val="28"/>
        </w:rPr>
        <w:t>. Высота растений озимой пшеницы увеличивалась на 6,6 % при внесении рекомендуемой (N</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 xml:space="preserve">50 </w:t>
      </w:r>
      <w:r>
        <w:rPr>
          <w:rFonts w:ascii="Times New Roman" w:eastAsia="Times New Roman" w:hAnsi="Times New Roman" w:cs="Times New Roman"/>
          <w:sz w:val="28"/>
        </w:rPr>
        <w:t>+ N</w:t>
      </w:r>
      <w:r>
        <w:rPr>
          <w:rFonts w:ascii="Times New Roman" w:eastAsia="Times New Roman" w:hAnsi="Times New Roman" w:cs="Times New Roman"/>
          <w:sz w:val="28"/>
          <w:vertAlign w:val="subscript"/>
        </w:rPr>
        <w:t>30</w:t>
      </w:r>
      <w:r>
        <w:rPr>
          <w:rFonts w:ascii="Times New Roman" w:eastAsia="Times New Roman" w:hAnsi="Times New Roman" w:cs="Times New Roman"/>
          <w:sz w:val="28"/>
        </w:rPr>
        <w:t>) нормы минеральных удобрений и на 16,5 % при внесении интенсивной (N</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140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 xml:space="preserve">100 </w:t>
      </w:r>
      <w:r>
        <w:rPr>
          <w:rFonts w:ascii="Times New Roman" w:eastAsia="Times New Roman" w:hAnsi="Times New Roman" w:cs="Times New Roman"/>
          <w:sz w:val="28"/>
        </w:rPr>
        <w:t>+ N</w:t>
      </w:r>
      <w:r>
        <w:rPr>
          <w:rFonts w:ascii="Times New Roman" w:eastAsia="Times New Roman" w:hAnsi="Times New Roman" w:cs="Times New Roman"/>
          <w:sz w:val="28"/>
          <w:vertAlign w:val="subscript"/>
        </w:rPr>
        <w:t>60</w:t>
      </w:r>
      <w:r>
        <w:rPr>
          <w:rFonts w:ascii="Times New Roman" w:eastAsia="Times New Roman" w:hAnsi="Times New Roman" w:cs="Times New Roman"/>
          <w:sz w:val="28"/>
        </w:rPr>
        <w:t>) нормы минеральных удобрений. На фоне безотвальной обработки (</w:t>
      </w:r>
      <w:proofErr w:type="spellStart"/>
      <w:r>
        <w:rPr>
          <w:rFonts w:ascii="Times New Roman" w:eastAsia="Times New Roman" w:hAnsi="Times New Roman" w:cs="Times New Roman"/>
          <w:sz w:val="28"/>
        </w:rPr>
        <w:t>чизелевание</w:t>
      </w:r>
      <w:proofErr w:type="spellEnd"/>
      <w:r>
        <w:rPr>
          <w:rFonts w:ascii="Times New Roman" w:eastAsia="Times New Roman" w:hAnsi="Times New Roman" w:cs="Times New Roman"/>
          <w:sz w:val="28"/>
        </w:rPr>
        <w:t xml:space="preserve">) внесение рекомендуемой нормы минеральных </w:t>
      </w:r>
      <w:r>
        <w:rPr>
          <w:rFonts w:ascii="Times New Roman" w:eastAsia="Times New Roman" w:hAnsi="Times New Roman" w:cs="Times New Roman"/>
          <w:sz w:val="28"/>
        </w:rPr>
        <w:lastRenderedPageBreak/>
        <w:t>удобрений (N</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P</w:t>
      </w:r>
      <w:r>
        <w:rPr>
          <w:rFonts w:ascii="Times New Roman" w:eastAsia="Times New Roman" w:hAnsi="Times New Roman" w:cs="Times New Roman"/>
          <w:sz w:val="28"/>
          <w:vertAlign w:val="subscript"/>
        </w:rPr>
        <w:t>70</w:t>
      </w:r>
      <w:r>
        <w:rPr>
          <w:rFonts w:ascii="Times New Roman" w:eastAsia="Times New Roman" w:hAnsi="Times New Roman" w:cs="Times New Roman"/>
          <w:sz w:val="28"/>
        </w:rPr>
        <w:t>K</w:t>
      </w:r>
      <w:r>
        <w:rPr>
          <w:rFonts w:ascii="Times New Roman" w:eastAsia="Times New Roman" w:hAnsi="Times New Roman" w:cs="Times New Roman"/>
          <w:sz w:val="28"/>
          <w:vertAlign w:val="subscript"/>
        </w:rPr>
        <w:t xml:space="preserve">50 </w:t>
      </w:r>
      <w:r>
        <w:rPr>
          <w:rFonts w:ascii="Times New Roman" w:eastAsia="Times New Roman" w:hAnsi="Times New Roman" w:cs="Times New Roman"/>
          <w:sz w:val="28"/>
        </w:rPr>
        <w:t>+ N</w:t>
      </w:r>
      <w:r>
        <w:rPr>
          <w:rFonts w:ascii="Times New Roman" w:eastAsia="Times New Roman" w:hAnsi="Times New Roman" w:cs="Times New Roman"/>
          <w:sz w:val="28"/>
          <w:vertAlign w:val="subscript"/>
        </w:rPr>
        <w:t>30</w:t>
      </w:r>
      <w:r>
        <w:rPr>
          <w:rFonts w:ascii="Times New Roman" w:eastAsia="Times New Roman" w:hAnsi="Times New Roman" w:cs="Times New Roman"/>
          <w:sz w:val="28"/>
        </w:rPr>
        <w:t>) способствовало росту урожайности озимой пшеницы на 8,8 ц/га или 18,3 %. Повышение до интенсивного уровня (</w:t>
      </w:r>
      <w:r>
        <w:rPr>
          <w:rFonts w:ascii="Times New Roman" w:eastAsia="Times New Roman" w:hAnsi="Times New Roman" w:cs="Times New Roman"/>
          <w:position w:val="3"/>
          <w:sz w:val="28"/>
        </w:rPr>
        <w:t>N</w:t>
      </w:r>
      <w:r>
        <w:rPr>
          <w:rFonts w:ascii="Times New Roman" w:eastAsia="Times New Roman" w:hAnsi="Times New Roman" w:cs="Times New Roman"/>
          <w:position w:val="3"/>
          <w:sz w:val="28"/>
          <w:vertAlign w:val="subscript"/>
        </w:rPr>
        <w:t>140</w:t>
      </w:r>
      <w:r>
        <w:rPr>
          <w:rFonts w:ascii="Times New Roman" w:eastAsia="Times New Roman" w:hAnsi="Times New Roman" w:cs="Times New Roman"/>
          <w:position w:val="3"/>
          <w:sz w:val="28"/>
        </w:rPr>
        <w:t>P</w:t>
      </w:r>
      <w:r>
        <w:rPr>
          <w:rFonts w:ascii="Times New Roman" w:eastAsia="Times New Roman" w:hAnsi="Times New Roman" w:cs="Times New Roman"/>
          <w:position w:val="3"/>
          <w:sz w:val="28"/>
          <w:vertAlign w:val="subscript"/>
        </w:rPr>
        <w:t>140</w:t>
      </w:r>
      <w:r>
        <w:rPr>
          <w:rFonts w:ascii="Times New Roman" w:eastAsia="Times New Roman" w:hAnsi="Times New Roman" w:cs="Times New Roman"/>
          <w:position w:val="3"/>
          <w:sz w:val="28"/>
        </w:rPr>
        <w:t>K</w:t>
      </w:r>
      <w:r>
        <w:rPr>
          <w:rFonts w:ascii="Times New Roman" w:eastAsia="Times New Roman" w:hAnsi="Times New Roman" w:cs="Times New Roman"/>
          <w:position w:val="3"/>
          <w:sz w:val="28"/>
          <w:vertAlign w:val="subscript"/>
        </w:rPr>
        <w:t>100</w:t>
      </w:r>
      <w:r>
        <w:rPr>
          <w:rFonts w:ascii="Times New Roman" w:eastAsia="Times New Roman" w:hAnsi="Times New Roman" w:cs="Times New Roman"/>
          <w:position w:val="3"/>
          <w:sz w:val="28"/>
        </w:rPr>
        <w:t> + N</w:t>
      </w:r>
      <w:r>
        <w:rPr>
          <w:rFonts w:ascii="Times New Roman" w:eastAsia="Times New Roman" w:hAnsi="Times New Roman" w:cs="Times New Roman"/>
          <w:position w:val="3"/>
          <w:sz w:val="28"/>
          <w:vertAlign w:val="subscript"/>
        </w:rPr>
        <w:t>60</w:t>
      </w:r>
      <w:r>
        <w:rPr>
          <w:rFonts w:ascii="Times New Roman" w:eastAsia="Times New Roman" w:hAnsi="Times New Roman" w:cs="Times New Roman"/>
          <w:position w:val="3"/>
          <w:sz w:val="28"/>
        </w:rPr>
        <w:t>)</w:t>
      </w:r>
      <w:r>
        <w:rPr>
          <w:rFonts w:ascii="Times New Roman" w:eastAsia="Times New Roman" w:hAnsi="Times New Roman" w:cs="Times New Roman"/>
          <w:sz w:val="28"/>
        </w:rPr>
        <w:t xml:space="preserve">нормы минеральных удобрений </w:t>
      </w:r>
      <w:r>
        <w:rPr>
          <w:rFonts w:ascii="Times New Roman" w:eastAsia="Times New Roman" w:hAnsi="Times New Roman" w:cs="Times New Roman"/>
          <w:position w:val="3"/>
          <w:sz w:val="28"/>
        </w:rPr>
        <w:t xml:space="preserve"> приводило к дальнейшему росту данного показателя</w:t>
      </w:r>
      <w:r>
        <w:rPr>
          <w:rFonts w:ascii="Calibri" w:eastAsia="Calibri" w:hAnsi="Calibri" w:cs="Calibri"/>
          <w:position w:val="3"/>
        </w:rPr>
        <w:t xml:space="preserve"> </w:t>
      </w:r>
      <w:r>
        <w:rPr>
          <w:rFonts w:ascii="Times New Roman" w:eastAsia="Times New Roman" w:hAnsi="Times New Roman" w:cs="Times New Roman"/>
          <w:position w:val="3"/>
          <w:sz w:val="28"/>
        </w:rPr>
        <w:t>на 18,9 ц/га или 39,3 %.</w:t>
      </w:r>
      <w:r>
        <w:rPr>
          <w:rFonts w:ascii="Times New Roman" w:eastAsia="Times New Roman" w:hAnsi="Times New Roman" w:cs="Times New Roman"/>
          <w:sz w:val="28"/>
        </w:rPr>
        <w:t xml:space="preserve"> Применение минеральных удобрений способствует повышению качества зерна озимой пшеницы, соответственно, на 8 и 12 г/л по показателю натуры зерна, на 3,8 и 6,3 % по содержанию белка, на 2,66 и 3,67 %, по содержанию клейковины. Применение минеральных удобрений способствует улучшению показателей структуры урожая озимой пшеницы на, соответственно, 15,7 и 30,6 % по показателю массы 1000 зерен, на 23,4 и 38,0 % биологической урожайности.</w:t>
      </w:r>
    </w:p>
    <w:p w:rsidR="00D062CF" w:rsidRDefault="00D062CF">
      <w:pPr>
        <w:tabs>
          <w:tab w:val="left" w:pos="1134"/>
        </w:tabs>
        <w:spacing w:after="0" w:line="360" w:lineRule="auto"/>
        <w:ind w:firstLine="709"/>
        <w:jc w:val="both"/>
        <w:rPr>
          <w:rFonts w:ascii="Times New Roman" w:eastAsia="Times New Roman" w:hAnsi="Times New Roman" w:cs="Times New Roman"/>
          <w:sz w:val="28"/>
        </w:rPr>
      </w:pPr>
    </w:p>
    <w:p w:rsidR="00D062CF" w:rsidRDefault="000705D2">
      <w:pPr>
        <w:tabs>
          <w:tab w:val="left" w:pos="300"/>
        </w:tabs>
        <w:spacing w:after="0" w:line="360" w:lineRule="auto"/>
        <w:ind w:firstLine="709"/>
        <w:rPr>
          <w:rFonts w:ascii="Times New Roman" w:eastAsia="Times New Roman" w:hAnsi="Times New Roman" w:cs="Times New Roman"/>
          <w:b/>
          <w:sz w:val="24"/>
        </w:rPr>
      </w:pPr>
      <w:r>
        <w:rPr>
          <w:rFonts w:ascii="Times New Roman" w:eastAsia="Times New Roman" w:hAnsi="Times New Roman" w:cs="Times New Roman"/>
          <w:b/>
          <w:sz w:val="24"/>
        </w:rPr>
        <w:t>Библиографический список</w:t>
      </w:r>
    </w:p>
    <w:p w:rsidR="00D062CF" w:rsidRPr="000705D2" w:rsidRDefault="000705D2" w:rsidP="000705D2">
      <w:pPr>
        <w:pStyle w:val="ListParagraph"/>
        <w:numPr>
          <w:ilvl w:val="0"/>
          <w:numId w:val="1"/>
        </w:numPr>
        <w:tabs>
          <w:tab w:val="left" w:pos="360"/>
          <w:tab w:val="left" w:pos="284"/>
        </w:tabs>
        <w:spacing w:after="0" w:line="240" w:lineRule="auto"/>
        <w:ind w:left="0"/>
        <w:jc w:val="both"/>
        <w:rPr>
          <w:rFonts w:ascii="Times New Roman" w:eastAsia="Times New Roman" w:hAnsi="Times New Roman" w:cs="Times New Roman"/>
          <w:sz w:val="24"/>
        </w:rPr>
      </w:pPr>
      <w:r w:rsidRPr="000705D2">
        <w:rPr>
          <w:rFonts w:ascii="Times New Roman" w:eastAsia="Times New Roman" w:hAnsi="Times New Roman" w:cs="Times New Roman"/>
          <w:sz w:val="24"/>
        </w:rPr>
        <w:t xml:space="preserve">Архипенко, А. А. Роль минеральных удобрений и основной обработки почвы под посевы озимой пшеницы в формирование ее продуктивности / А. А. Архипенко, Р. В. Кравченко // Политематический сетевой электронный научный журнал Кубанского государственного аграрного университета, 2021. – </w:t>
      </w:r>
      <w:r w:rsidRPr="000705D2">
        <w:rPr>
          <w:rFonts w:ascii="Segoe UI Symbol" w:eastAsia="Segoe UI Symbol" w:hAnsi="Segoe UI Symbol" w:cs="Segoe UI Symbol"/>
          <w:sz w:val="24"/>
        </w:rPr>
        <w:t>№</w:t>
      </w:r>
      <w:r w:rsidRPr="000705D2">
        <w:rPr>
          <w:rFonts w:ascii="Times New Roman" w:eastAsia="Times New Roman" w:hAnsi="Times New Roman" w:cs="Times New Roman"/>
          <w:sz w:val="24"/>
        </w:rPr>
        <w:t xml:space="preserve"> 171. – С. 335-347. </w:t>
      </w:r>
    </w:p>
    <w:p w:rsidR="00D062CF" w:rsidRDefault="000705D2">
      <w:pPr>
        <w:numPr>
          <w:ilvl w:val="0"/>
          <w:numId w:val="1"/>
        </w:numPr>
        <w:tabs>
          <w:tab w:val="left" w:pos="284"/>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Калинин, О. С. Роль минеральных удобрений в формировании продуктивности сахарной свеклы, возделываемой при </w:t>
      </w:r>
      <w:proofErr w:type="spellStart"/>
      <w:r>
        <w:rPr>
          <w:rFonts w:ascii="Times New Roman" w:eastAsia="Times New Roman" w:hAnsi="Times New Roman" w:cs="Times New Roman"/>
          <w:sz w:val="24"/>
        </w:rPr>
        <w:t>минимализации</w:t>
      </w:r>
      <w:proofErr w:type="spellEnd"/>
      <w:r>
        <w:rPr>
          <w:rFonts w:ascii="Times New Roman" w:eastAsia="Times New Roman" w:hAnsi="Times New Roman" w:cs="Times New Roman"/>
          <w:sz w:val="24"/>
        </w:rPr>
        <w:t xml:space="preserve"> основной обработки почвы / О. С. Калинин, Р. В. Кравченко // Политематический сетевой электронный научный журнал Кубанского государственного аграрного университета. - Краснодар: </w:t>
      </w:r>
      <w:proofErr w:type="spellStart"/>
      <w:r>
        <w:rPr>
          <w:rFonts w:ascii="Times New Roman" w:eastAsia="Times New Roman" w:hAnsi="Times New Roman" w:cs="Times New Roman"/>
          <w:sz w:val="24"/>
        </w:rPr>
        <w:t>КубГАУ</w:t>
      </w:r>
      <w:proofErr w:type="spellEnd"/>
      <w:r>
        <w:rPr>
          <w:rFonts w:ascii="Times New Roman" w:eastAsia="Times New Roman" w:hAnsi="Times New Roman" w:cs="Times New Roman"/>
          <w:sz w:val="24"/>
        </w:rPr>
        <w:t xml:space="preserve">, 2021. – </w:t>
      </w:r>
      <w:r>
        <w:rPr>
          <w:rFonts w:ascii="Segoe UI Symbol" w:eastAsia="Segoe UI Symbol" w:hAnsi="Segoe UI Symbol" w:cs="Segoe UI Symbol"/>
          <w:sz w:val="24"/>
        </w:rPr>
        <w:t>№</w:t>
      </w:r>
      <w:r>
        <w:rPr>
          <w:rFonts w:ascii="Times New Roman" w:eastAsia="Times New Roman" w:hAnsi="Times New Roman" w:cs="Times New Roman"/>
          <w:sz w:val="24"/>
        </w:rPr>
        <w:t xml:space="preserve"> 172. – С. 50-65. </w:t>
      </w:r>
    </w:p>
    <w:p w:rsidR="00D062CF" w:rsidRDefault="000705D2">
      <w:pPr>
        <w:numPr>
          <w:ilvl w:val="0"/>
          <w:numId w:val="1"/>
        </w:numPr>
        <w:tabs>
          <w:tab w:val="left" w:pos="284"/>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Кравченко, Р. В. Реализация продуктивного потенциала гибридов кукурузы по технологиям различной интенсивности / Р. В. Кравченко // Вестник БСХА, 2009. – </w:t>
      </w:r>
      <w:r>
        <w:rPr>
          <w:rFonts w:ascii="Segoe UI Symbol" w:eastAsia="Segoe UI Symbol" w:hAnsi="Segoe UI Symbol" w:cs="Segoe UI Symbol"/>
          <w:sz w:val="24"/>
        </w:rPr>
        <w:t>№</w:t>
      </w:r>
      <w:r>
        <w:rPr>
          <w:rFonts w:ascii="Times New Roman" w:eastAsia="Times New Roman" w:hAnsi="Times New Roman" w:cs="Times New Roman"/>
          <w:sz w:val="24"/>
        </w:rPr>
        <w:t xml:space="preserve"> 2. – С. 56-60.</w:t>
      </w:r>
    </w:p>
    <w:p w:rsidR="00D062CF" w:rsidRDefault="000705D2">
      <w:pPr>
        <w:numPr>
          <w:ilvl w:val="0"/>
          <w:numId w:val="1"/>
        </w:numPr>
        <w:tabs>
          <w:tab w:val="left" w:pos="284"/>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Кравченко, Р. В. Энергосберегающие технологии возделывания гибридов кукурузы / Р. В. Кравченко, В. И. Прохода // Техника и оборудование для села, 2009. – </w:t>
      </w:r>
      <w:r>
        <w:rPr>
          <w:rFonts w:ascii="Segoe UI Symbol" w:eastAsia="Segoe UI Symbol" w:hAnsi="Segoe UI Symbol" w:cs="Segoe UI Symbol"/>
          <w:sz w:val="24"/>
        </w:rPr>
        <w:t>№</w:t>
      </w:r>
      <w:r>
        <w:rPr>
          <w:rFonts w:ascii="Times New Roman" w:eastAsia="Times New Roman" w:hAnsi="Times New Roman" w:cs="Times New Roman"/>
          <w:sz w:val="24"/>
        </w:rPr>
        <w:t xml:space="preserve"> 10. – С. 16-17.</w:t>
      </w:r>
    </w:p>
    <w:p w:rsidR="00D062CF" w:rsidRDefault="000705D2">
      <w:pPr>
        <w:numPr>
          <w:ilvl w:val="0"/>
          <w:numId w:val="1"/>
        </w:numPr>
        <w:tabs>
          <w:tab w:val="left" w:pos="284"/>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Кравченко, Р. В. Агробиологическое обоснование получения стабильных урожаев зерна кукурузы в условиях степной зоны Центрального </w:t>
      </w:r>
      <w:proofErr w:type="spellStart"/>
      <w:r>
        <w:rPr>
          <w:rFonts w:ascii="Times New Roman" w:eastAsia="Times New Roman" w:hAnsi="Times New Roman" w:cs="Times New Roman"/>
          <w:sz w:val="24"/>
        </w:rPr>
        <w:t>Предкавказья</w:t>
      </w:r>
      <w:proofErr w:type="spellEnd"/>
      <w:r>
        <w:rPr>
          <w:rFonts w:ascii="Times New Roman" w:eastAsia="Times New Roman" w:hAnsi="Times New Roman" w:cs="Times New Roman"/>
          <w:sz w:val="24"/>
        </w:rPr>
        <w:t xml:space="preserve"> : монография / Р. В. Кравченко. – Ставрополь, 2010. – 208 с.  </w:t>
      </w:r>
    </w:p>
    <w:p w:rsidR="00D062CF" w:rsidRDefault="000705D2">
      <w:pPr>
        <w:numPr>
          <w:ilvl w:val="0"/>
          <w:numId w:val="1"/>
        </w:numPr>
        <w:tabs>
          <w:tab w:val="left" w:pos="284"/>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Кравченко, Р. В. Научное обоснование </w:t>
      </w:r>
      <w:proofErr w:type="spellStart"/>
      <w:r>
        <w:rPr>
          <w:rFonts w:ascii="Times New Roman" w:eastAsia="Times New Roman" w:hAnsi="Times New Roman" w:cs="Times New Roman"/>
          <w:sz w:val="24"/>
        </w:rPr>
        <w:t>ресурсо</w:t>
      </w:r>
      <w:proofErr w:type="spellEnd"/>
      <w:r>
        <w:rPr>
          <w:rFonts w:ascii="Times New Roman" w:eastAsia="Times New Roman" w:hAnsi="Times New Roman" w:cs="Times New Roman"/>
          <w:sz w:val="24"/>
        </w:rPr>
        <w:t>-энергосберегающих технологий выращивания кукурузы (</w:t>
      </w:r>
      <w:proofErr w:type="spellStart"/>
      <w:r>
        <w:rPr>
          <w:rFonts w:ascii="Times New Roman" w:eastAsia="Times New Roman" w:hAnsi="Times New Roman" w:cs="Times New Roman"/>
          <w:sz w:val="24"/>
        </w:rPr>
        <w:t>Zea</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mays</w:t>
      </w:r>
      <w:proofErr w:type="spellEnd"/>
      <w:r>
        <w:rPr>
          <w:rFonts w:ascii="Times New Roman" w:eastAsia="Times New Roman" w:hAnsi="Times New Roman" w:cs="Times New Roman"/>
          <w:sz w:val="24"/>
        </w:rPr>
        <w:t xml:space="preserve"> L.) в условиях степной зоны Центрального </w:t>
      </w:r>
      <w:proofErr w:type="spellStart"/>
      <w:r>
        <w:rPr>
          <w:rFonts w:ascii="Times New Roman" w:eastAsia="Times New Roman" w:hAnsi="Times New Roman" w:cs="Times New Roman"/>
          <w:sz w:val="24"/>
        </w:rPr>
        <w:t>Предкавказья</w:t>
      </w:r>
      <w:proofErr w:type="spellEnd"/>
      <w:r>
        <w:rPr>
          <w:rFonts w:ascii="Times New Roman" w:eastAsia="Times New Roman" w:hAnsi="Times New Roman" w:cs="Times New Roman"/>
          <w:sz w:val="24"/>
        </w:rPr>
        <w:t xml:space="preserve"> : </w:t>
      </w:r>
      <w:proofErr w:type="spellStart"/>
      <w:r>
        <w:rPr>
          <w:rFonts w:ascii="Times New Roman" w:eastAsia="Times New Roman" w:hAnsi="Times New Roman" w:cs="Times New Roman"/>
          <w:sz w:val="24"/>
        </w:rPr>
        <w:t>автореф</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дисс</w:t>
      </w:r>
      <w:proofErr w:type="spellEnd"/>
      <w:r>
        <w:rPr>
          <w:rFonts w:ascii="Times New Roman" w:eastAsia="Times New Roman" w:hAnsi="Times New Roman" w:cs="Times New Roman"/>
          <w:sz w:val="24"/>
        </w:rPr>
        <w:t xml:space="preserve">. … д.с.-х.н. / Р. В. Кравченко. – М., 2010. – 45 с. </w:t>
      </w:r>
    </w:p>
    <w:p w:rsidR="00D062CF" w:rsidRDefault="000705D2">
      <w:pPr>
        <w:numPr>
          <w:ilvl w:val="0"/>
          <w:numId w:val="1"/>
        </w:numPr>
        <w:tabs>
          <w:tab w:val="left" w:pos="284"/>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Кравченко, Р. В. Научное обоснование </w:t>
      </w:r>
      <w:proofErr w:type="spellStart"/>
      <w:r>
        <w:rPr>
          <w:rFonts w:ascii="Times New Roman" w:eastAsia="Times New Roman" w:hAnsi="Times New Roman" w:cs="Times New Roman"/>
          <w:sz w:val="24"/>
        </w:rPr>
        <w:t>ресурсо</w:t>
      </w:r>
      <w:proofErr w:type="spellEnd"/>
      <w:r>
        <w:rPr>
          <w:rFonts w:ascii="Times New Roman" w:eastAsia="Times New Roman" w:hAnsi="Times New Roman" w:cs="Times New Roman"/>
          <w:sz w:val="24"/>
        </w:rPr>
        <w:t>-энергосберегающих технологий выращивания кукурузы (</w:t>
      </w:r>
      <w:proofErr w:type="spellStart"/>
      <w:r>
        <w:rPr>
          <w:rFonts w:ascii="Times New Roman" w:eastAsia="Times New Roman" w:hAnsi="Times New Roman" w:cs="Times New Roman"/>
          <w:sz w:val="24"/>
        </w:rPr>
        <w:t>Zea</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mays</w:t>
      </w:r>
      <w:proofErr w:type="spellEnd"/>
      <w:r>
        <w:rPr>
          <w:rFonts w:ascii="Times New Roman" w:eastAsia="Times New Roman" w:hAnsi="Times New Roman" w:cs="Times New Roman"/>
          <w:sz w:val="24"/>
        </w:rPr>
        <w:t xml:space="preserve"> L.) в условиях степной зоны Центрального </w:t>
      </w:r>
      <w:proofErr w:type="spellStart"/>
      <w:r>
        <w:rPr>
          <w:rFonts w:ascii="Times New Roman" w:eastAsia="Times New Roman" w:hAnsi="Times New Roman" w:cs="Times New Roman"/>
          <w:sz w:val="24"/>
        </w:rPr>
        <w:t>Предкавказья</w:t>
      </w:r>
      <w:proofErr w:type="spellEnd"/>
      <w:r>
        <w:rPr>
          <w:rFonts w:ascii="Times New Roman" w:eastAsia="Times New Roman" w:hAnsi="Times New Roman" w:cs="Times New Roman"/>
          <w:sz w:val="24"/>
        </w:rPr>
        <w:t xml:space="preserve"> : </w:t>
      </w:r>
      <w:proofErr w:type="spellStart"/>
      <w:r>
        <w:rPr>
          <w:rFonts w:ascii="Times New Roman" w:eastAsia="Times New Roman" w:hAnsi="Times New Roman" w:cs="Times New Roman"/>
          <w:sz w:val="24"/>
        </w:rPr>
        <w:t>дисс</w:t>
      </w:r>
      <w:proofErr w:type="spellEnd"/>
      <w:r>
        <w:rPr>
          <w:rFonts w:ascii="Times New Roman" w:eastAsia="Times New Roman" w:hAnsi="Times New Roman" w:cs="Times New Roman"/>
          <w:sz w:val="24"/>
        </w:rPr>
        <w:t>. … д.с.-х.н. / Кравченко Роман Викторович. – М., 2010. – 313 с.</w:t>
      </w:r>
    </w:p>
    <w:p w:rsidR="00D062CF" w:rsidRDefault="000705D2">
      <w:pPr>
        <w:numPr>
          <w:ilvl w:val="0"/>
          <w:numId w:val="1"/>
        </w:numPr>
        <w:tabs>
          <w:tab w:val="left" w:pos="284"/>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Кравченко, Р. В. Влияние минеральных удобрений и основной обработки почвы в технологии возделывания гибридов кукурузы на их экономические и </w:t>
      </w:r>
      <w:r>
        <w:rPr>
          <w:rFonts w:ascii="Times New Roman" w:eastAsia="Times New Roman" w:hAnsi="Times New Roman" w:cs="Times New Roman"/>
          <w:sz w:val="24"/>
        </w:rPr>
        <w:lastRenderedPageBreak/>
        <w:t xml:space="preserve">биоэнергетические показатели / Р. В. Кравченко, В. И. Прохода // Труды </w:t>
      </w:r>
      <w:proofErr w:type="spellStart"/>
      <w:r>
        <w:rPr>
          <w:rFonts w:ascii="Times New Roman" w:eastAsia="Times New Roman" w:hAnsi="Times New Roman" w:cs="Times New Roman"/>
          <w:sz w:val="24"/>
        </w:rPr>
        <w:t>КубГАУ</w:t>
      </w:r>
      <w:proofErr w:type="spellEnd"/>
      <w:r>
        <w:rPr>
          <w:rFonts w:ascii="Times New Roman" w:eastAsia="Times New Roman" w:hAnsi="Times New Roman" w:cs="Times New Roman"/>
          <w:sz w:val="24"/>
        </w:rPr>
        <w:t xml:space="preserve">, 2015. – </w:t>
      </w:r>
      <w:r>
        <w:rPr>
          <w:rFonts w:ascii="Segoe UI Symbol" w:eastAsia="Segoe UI Symbol" w:hAnsi="Segoe UI Symbol" w:cs="Segoe UI Symbol"/>
          <w:sz w:val="24"/>
        </w:rPr>
        <w:t>№</w:t>
      </w:r>
      <w:r>
        <w:rPr>
          <w:rFonts w:ascii="Times New Roman" w:eastAsia="Times New Roman" w:hAnsi="Times New Roman" w:cs="Times New Roman"/>
          <w:sz w:val="24"/>
        </w:rPr>
        <w:t xml:space="preserve"> 56. – С. 111-118.</w:t>
      </w:r>
    </w:p>
    <w:p w:rsidR="00D062CF" w:rsidRDefault="000705D2">
      <w:pPr>
        <w:numPr>
          <w:ilvl w:val="0"/>
          <w:numId w:val="1"/>
        </w:numPr>
        <w:tabs>
          <w:tab w:val="left" w:pos="284"/>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Кравченко, Р. В. Оптимизация минерального питания при </w:t>
      </w:r>
      <w:proofErr w:type="spellStart"/>
      <w:r>
        <w:rPr>
          <w:rFonts w:ascii="Times New Roman" w:eastAsia="Times New Roman" w:hAnsi="Times New Roman" w:cs="Times New Roman"/>
          <w:sz w:val="24"/>
        </w:rPr>
        <w:t>минимализации</w:t>
      </w:r>
      <w:proofErr w:type="spellEnd"/>
      <w:r>
        <w:rPr>
          <w:rFonts w:ascii="Times New Roman" w:eastAsia="Times New Roman" w:hAnsi="Times New Roman" w:cs="Times New Roman"/>
          <w:sz w:val="24"/>
        </w:rPr>
        <w:t xml:space="preserve"> основной обработки почвы в технологии возделывания озимой пшеницы / Р. В. Кравченко, А. А. Архипенко // Труды </w:t>
      </w:r>
      <w:proofErr w:type="spellStart"/>
      <w:r>
        <w:rPr>
          <w:rFonts w:ascii="Times New Roman" w:eastAsia="Times New Roman" w:hAnsi="Times New Roman" w:cs="Times New Roman"/>
          <w:sz w:val="24"/>
        </w:rPr>
        <w:t>КубГАУ</w:t>
      </w:r>
      <w:proofErr w:type="spellEnd"/>
      <w:r>
        <w:rPr>
          <w:rFonts w:ascii="Times New Roman" w:eastAsia="Times New Roman" w:hAnsi="Times New Roman" w:cs="Times New Roman"/>
          <w:sz w:val="24"/>
        </w:rPr>
        <w:t xml:space="preserve">. - Краснодар: </w:t>
      </w:r>
      <w:proofErr w:type="spellStart"/>
      <w:r>
        <w:rPr>
          <w:rFonts w:ascii="Times New Roman" w:eastAsia="Times New Roman" w:hAnsi="Times New Roman" w:cs="Times New Roman"/>
          <w:sz w:val="24"/>
        </w:rPr>
        <w:t>КубГАУ</w:t>
      </w:r>
      <w:proofErr w:type="spellEnd"/>
      <w:r>
        <w:rPr>
          <w:rFonts w:ascii="Times New Roman" w:eastAsia="Times New Roman" w:hAnsi="Times New Roman" w:cs="Times New Roman"/>
          <w:sz w:val="24"/>
        </w:rPr>
        <w:t xml:space="preserve">, 2019. - </w:t>
      </w:r>
      <w:r>
        <w:rPr>
          <w:rFonts w:ascii="Segoe UI Symbol" w:eastAsia="Segoe UI Symbol" w:hAnsi="Segoe UI Symbol" w:cs="Segoe UI Symbol"/>
          <w:sz w:val="24"/>
        </w:rPr>
        <w:t>№</w:t>
      </w:r>
      <w:r>
        <w:rPr>
          <w:rFonts w:ascii="Times New Roman" w:eastAsia="Times New Roman" w:hAnsi="Times New Roman" w:cs="Times New Roman"/>
          <w:sz w:val="24"/>
        </w:rPr>
        <w:t xml:space="preserve"> 80. – C.150-155.</w:t>
      </w:r>
    </w:p>
    <w:p w:rsidR="00D062CF" w:rsidRDefault="000705D2">
      <w:pPr>
        <w:numPr>
          <w:ilvl w:val="0"/>
          <w:numId w:val="1"/>
        </w:numPr>
        <w:tabs>
          <w:tab w:val="left" w:pos="284"/>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Кравченко, Р. В. Зависимость урожая ячменя озимого от уровня эффективного плодородия почвы, основного удобрения, предшественника и генотипа / Р. В. Кравченко, А. А. Новикова, Ю. Ф. Осипов // Труды </w:t>
      </w:r>
      <w:proofErr w:type="spellStart"/>
      <w:r>
        <w:rPr>
          <w:rFonts w:ascii="Times New Roman" w:eastAsia="Times New Roman" w:hAnsi="Times New Roman" w:cs="Times New Roman"/>
          <w:sz w:val="24"/>
        </w:rPr>
        <w:t>КубГАУ</w:t>
      </w:r>
      <w:proofErr w:type="spellEnd"/>
      <w:r>
        <w:rPr>
          <w:rFonts w:ascii="Times New Roman" w:eastAsia="Times New Roman" w:hAnsi="Times New Roman" w:cs="Times New Roman"/>
          <w:sz w:val="24"/>
        </w:rPr>
        <w:t xml:space="preserve">. - Краснодар: </w:t>
      </w:r>
      <w:proofErr w:type="spellStart"/>
      <w:r>
        <w:rPr>
          <w:rFonts w:ascii="Times New Roman" w:eastAsia="Times New Roman" w:hAnsi="Times New Roman" w:cs="Times New Roman"/>
          <w:sz w:val="24"/>
        </w:rPr>
        <w:t>КубГАУ</w:t>
      </w:r>
      <w:proofErr w:type="spellEnd"/>
      <w:r>
        <w:rPr>
          <w:rFonts w:ascii="Times New Roman" w:eastAsia="Times New Roman" w:hAnsi="Times New Roman" w:cs="Times New Roman"/>
          <w:sz w:val="24"/>
        </w:rPr>
        <w:t xml:space="preserve">, 2019. - </w:t>
      </w:r>
      <w:r>
        <w:rPr>
          <w:rFonts w:ascii="Segoe UI Symbol" w:eastAsia="Segoe UI Symbol" w:hAnsi="Segoe UI Symbol" w:cs="Segoe UI Symbol"/>
          <w:sz w:val="24"/>
        </w:rPr>
        <w:t>№</w:t>
      </w:r>
      <w:r>
        <w:rPr>
          <w:rFonts w:ascii="Times New Roman" w:eastAsia="Times New Roman" w:hAnsi="Times New Roman" w:cs="Times New Roman"/>
          <w:sz w:val="24"/>
        </w:rPr>
        <w:t xml:space="preserve"> 79. – C. 122-126.</w:t>
      </w:r>
    </w:p>
    <w:p w:rsidR="00D062CF" w:rsidRDefault="000705D2">
      <w:pPr>
        <w:numPr>
          <w:ilvl w:val="0"/>
          <w:numId w:val="1"/>
        </w:numPr>
        <w:tabs>
          <w:tab w:val="left" w:pos="360"/>
          <w:tab w:val="left" w:pos="284"/>
        </w:tabs>
        <w:spacing w:after="0" w:line="240" w:lineRule="auto"/>
        <w:jc w:val="both"/>
        <w:rPr>
          <w:rFonts w:ascii="Calibri" w:eastAsia="Calibri" w:hAnsi="Calibri" w:cs="Calibri"/>
        </w:rPr>
      </w:pPr>
      <w:r>
        <w:rPr>
          <w:rFonts w:ascii="Times New Roman" w:eastAsia="Times New Roman" w:hAnsi="Times New Roman" w:cs="Times New Roman"/>
          <w:sz w:val="24"/>
        </w:rPr>
        <w:t xml:space="preserve">Кравченко, Р. В. Влияние основной обработки и минеральных удобрений на агробиологические показатели озимого ячменя / Р. В. Кравченко, Ю. А. </w:t>
      </w:r>
      <w:proofErr w:type="spellStart"/>
      <w:r>
        <w:rPr>
          <w:rFonts w:ascii="Times New Roman" w:eastAsia="Times New Roman" w:hAnsi="Times New Roman" w:cs="Times New Roman"/>
          <w:sz w:val="24"/>
        </w:rPr>
        <w:t>Тучапский</w:t>
      </w:r>
      <w:proofErr w:type="spellEnd"/>
      <w:r>
        <w:rPr>
          <w:rFonts w:ascii="Times New Roman" w:eastAsia="Times New Roman" w:hAnsi="Times New Roman" w:cs="Times New Roman"/>
          <w:sz w:val="24"/>
        </w:rPr>
        <w:t xml:space="preserve"> // Политематический сетевой электронный научный журнал Кубанского государственного аграрного университета. – Краснодар: </w:t>
      </w:r>
      <w:proofErr w:type="spellStart"/>
      <w:r>
        <w:rPr>
          <w:rFonts w:ascii="Times New Roman" w:eastAsia="Times New Roman" w:hAnsi="Times New Roman" w:cs="Times New Roman"/>
          <w:sz w:val="24"/>
        </w:rPr>
        <w:t>КубГАУ</w:t>
      </w:r>
      <w:proofErr w:type="spellEnd"/>
      <w:r>
        <w:rPr>
          <w:rFonts w:ascii="Times New Roman" w:eastAsia="Times New Roman" w:hAnsi="Times New Roman" w:cs="Times New Roman"/>
          <w:sz w:val="24"/>
        </w:rPr>
        <w:t xml:space="preserve">, 2019. – </w:t>
      </w:r>
      <w:r>
        <w:rPr>
          <w:rFonts w:ascii="Segoe UI Symbol" w:eastAsia="Segoe UI Symbol" w:hAnsi="Segoe UI Symbol" w:cs="Segoe UI Symbol"/>
          <w:sz w:val="24"/>
        </w:rPr>
        <w:t>№</w:t>
      </w:r>
      <w:r>
        <w:rPr>
          <w:rFonts w:ascii="Times New Roman" w:eastAsia="Times New Roman" w:hAnsi="Times New Roman" w:cs="Times New Roman"/>
          <w:sz w:val="24"/>
        </w:rPr>
        <w:t xml:space="preserve"> 154. – С. 161–171.</w:t>
      </w:r>
    </w:p>
    <w:p w:rsidR="00D062CF" w:rsidRDefault="000705D2">
      <w:pPr>
        <w:numPr>
          <w:ilvl w:val="0"/>
          <w:numId w:val="1"/>
        </w:numPr>
        <w:tabs>
          <w:tab w:val="left" w:pos="360"/>
          <w:tab w:val="left" w:pos="284"/>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Кравченко, Р. В. Оптимизация минерального питания при </w:t>
      </w:r>
      <w:proofErr w:type="spellStart"/>
      <w:r>
        <w:rPr>
          <w:rFonts w:ascii="Times New Roman" w:eastAsia="Times New Roman" w:hAnsi="Times New Roman" w:cs="Times New Roman"/>
          <w:sz w:val="24"/>
        </w:rPr>
        <w:t>минимализации</w:t>
      </w:r>
      <w:proofErr w:type="spellEnd"/>
      <w:r>
        <w:rPr>
          <w:rFonts w:ascii="Times New Roman" w:eastAsia="Times New Roman" w:hAnsi="Times New Roman" w:cs="Times New Roman"/>
          <w:sz w:val="24"/>
        </w:rPr>
        <w:t xml:space="preserve"> основной обработки почвы в технологии возделывания озимой пшеницы / Р. В. Кравченко, А. А. Архипенко // Труды </w:t>
      </w:r>
      <w:proofErr w:type="spellStart"/>
      <w:r>
        <w:rPr>
          <w:rFonts w:ascii="Times New Roman" w:eastAsia="Times New Roman" w:hAnsi="Times New Roman" w:cs="Times New Roman"/>
          <w:sz w:val="24"/>
        </w:rPr>
        <w:t>КубГАУ</w:t>
      </w:r>
      <w:proofErr w:type="spellEnd"/>
      <w:r>
        <w:rPr>
          <w:rFonts w:ascii="Times New Roman" w:eastAsia="Times New Roman" w:hAnsi="Times New Roman" w:cs="Times New Roman"/>
          <w:sz w:val="24"/>
        </w:rPr>
        <w:t xml:space="preserve">, 2019. – </w:t>
      </w:r>
      <w:r>
        <w:rPr>
          <w:rFonts w:ascii="Segoe UI Symbol" w:eastAsia="Segoe UI Symbol" w:hAnsi="Segoe UI Symbol" w:cs="Segoe UI Symbol"/>
          <w:sz w:val="24"/>
        </w:rPr>
        <w:t>№</w:t>
      </w:r>
      <w:r>
        <w:rPr>
          <w:rFonts w:ascii="Times New Roman" w:eastAsia="Times New Roman" w:hAnsi="Times New Roman" w:cs="Times New Roman"/>
          <w:sz w:val="24"/>
        </w:rPr>
        <w:t xml:space="preserve"> 80. – C.150-155.</w:t>
      </w:r>
    </w:p>
    <w:p w:rsidR="00D062CF" w:rsidRDefault="000705D2">
      <w:pPr>
        <w:numPr>
          <w:ilvl w:val="0"/>
          <w:numId w:val="1"/>
        </w:numPr>
        <w:tabs>
          <w:tab w:val="left" w:pos="284"/>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Кравченко, Р. В. Влияние минеральных удобрений и сорта на продуктивность озимых </w:t>
      </w:r>
      <w:proofErr w:type="spellStart"/>
      <w:r>
        <w:rPr>
          <w:rFonts w:ascii="Times New Roman" w:eastAsia="Times New Roman" w:hAnsi="Times New Roman" w:cs="Times New Roman"/>
          <w:sz w:val="24"/>
        </w:rPr>
        <w:t>вико</w:t>
      </w:r>
      <w:proofErr w:type="spellEnd"/>
      <w:r>
        <w:rPr>
          <w:rFonts w:ascii="Times New Roman" w:eastAsia="Times New Roman" w:hAnsi="Times New Roman" w:cs="Times New Roman"/>
          <w:sz w:val="24"/>
        </w:rPr>
        <w:t xml:space="preserve">-пшеничных травосмесей / Р. В. Кравченко, А. С. </w:t>
      </w:r>
      <w:proofErr w:type="spellStart"/>
      <w:r>
        <w:rPr>
          <w:rFonts w:ascii="Times New Roman" w:eastAsia="Times New Roman" w:hAnsi="Times New Roman" w:cs="Times New Roman"/>
          <w:sz w:val="24"/>
        </w:rPr>
        <w:t>Скамарохова</w:t>
      </w:r>
      <w:proofErr w:type="spellEnd"/>
      <w:r>
        <w:rPr>
          <w:rFonts w:ascii="Times New Roman" w:eastAsia="Times New Roman" w:hAnsi="Times New Roman" w:cs="Times New Roman"/>
          <w:sz w:val="24"/>
        </w:rPr>
        <w:t xml:space="preserve"> // Труды </w:t>
      </w:r>
      <w:proofErr w:type="spellStart"/>
      <w:r>
        <w:rPr>
          <w:rFonts w:ascii="Times New Roman" w:eastAsia="Times New Roman" w:hAnsi="Times New Roman" w:cs="Times New Roman"/>
          <w:sz w:val="24"/>
        </w:rPr>
        <w:t>КубГАУ</w:t>
      </w:r>
      <w:proofErr w:type="spellEnd"/>
      <w:r>
        <w:rPr>
          <w:rFonts w:ascii="Times New Roman" w:eastAsia="Times New Roman" w:hAnsi="Times New Roman" w:cs="Times New Roman"/>
          <w:sz w:val="24"/>
        </w:rPr>
        <w:t xml:space="preserve">. - Краснодар: </w:t>
      </w:r>
      <w:proofErr w:type="spellStart"/>
      <w:r>
        <w:rPr>
          <w:rFonts w:ascii="Times New Roman" w:eastAsia="Times New Roman" w:hAnsi="Times New Roman" w:cs="Times New Roman"/>
          <w:sz w:val="24"/>
        </w:rPr>
        <w:t>КубГАУ</w:t>
      </w:r>
      <w:proofErr w:type="spellEnd"/>
      <w:r>
        <w:rPr>
          <w:rFonts w:ascii="Times New Roman" w:eastAsia="Times New Roman" w:hAnsi="Times New Roman" w:cs="Times New Roman"/>
          <w:sz w:val="24"/>
        </w:rPr>
        <w:t xml:space="preserve">, 2020. - </w:t>
      </w:r>
      <w:r>
        <w:rPr>
          <w:rFonts w:ascii="Segoe UI Symbol" w:eastAsia="Segoe UI Symbol" w:hAnsi="Segoe UI Symbol" w:cs="Segoe UI Symbol"/>
          <w:sz w:val="24"/>
        </w:rPr>
        <w:t>№</w:t>
      </w:r>
      <w:r>
        <w:rPr>
          <w:rFonts w:ascii="Times New Roman" w:eastAsia="Times New Roman" w:hAnsi="Times New Roman" w:cs="Times New Roman"/>
          <w:sz w:val="24"/>
        </w:rPr>
        <w:t xml:space="preserve"> 84. – C.191-197.</w:t>
      </w:r>
    </w:p>
    <w:p w:rsidR="00D062CF" w:rsidRDefault="000705D2">
      <w:pPr>
        <w:numPr>
          <w:ilvl w:val="0"/>
          <w:numId w:val="1"/>
        </w:numPr>
        <w:tabs>
          <w:tab w:val="left" w:pos="284"/>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Кравченко, Р. В. Структура урожая сахарной кукурузы, формируемая под влиянием азотных удобрений / Р. В. Кравченко, С. С. Терехова, Н. Н. Кравцова, Н. И. Бардак // Труды </w:t>
      </w:r>
      <w:proofErr w:type="spellStart"/>
      <w:r>
        <w:rPr>
          <w:rFonts w:ascii="Times New Roman" w:eastAsia="Times New Roman" w:hAnsi="Times New Roman" w:cs="Times New Roman"/>
          <w:sz w:val="24"/>
        </w:rPr>
        <w:t>КубГАУ</w:t>
      </w:r>
      <w:proofErr w:type="spellEnd"/>
      <w:r>
        <w:rPr>
          <w:rFonts w:ascii="Times New Roman" w:eastAsia="Times New Roman" w:hAnsi="Times New Roman" w:cs="Times New Roman"/>
          <w:sz w:val="24"/>
        </w:rPr>
        <w:t xml:space="preserve">. - Краснодар: </w:t>
      </w:r>
      <w:proofErr w:type="spellStart"/>
      <w:r>
        <w:rPr>
          <w:rFonts w:ascii="Times New Roman" w:eastAsia="Times New Roman" w:hAnsi="Times New Roman" w:cs="Times New Roman"/>
          <w:sz w:val="24"/>
        </w:rPr>
        <w:t>КубГАУ</w:t>
      </w:r>
      <w:proofErr w:type="spellEnd"/>
      <w:r>
        <w:rPr>
          <w:rFonts w:ascii="Times New Roman" w:eastAsia="Times New Roman" w:hAnsi="Times New Roman" w:cs="Times New Roman"/>
          <w:sz w:val="24"/>
        </w:rPr>
        <w:t xml:space="preserve">, 2020. - </w:t>
      </w:r>
      <w:r>
        <w:rPr>
          <w:rFonts w:ascii="Segoe UI Symbol" w:eastAsia="Segoe UI Symbol" w:hAnsi="Segoe UI Symbol" w:cs="Segoe UI Symbol"/>
          <w:sz w:val="24"/>
        </w:rPr>
        <w:t>№</w:t>
      </w:r>
      <w:r>
        <w:rPr>
          <w:rFonts w:ascii="Times New Roman" w:eastAsia="Times New Roman" w:hAnsi="Times New Roman" w:cs="Times New Roman"/>
          <w:sz w:val="24"/>
        </w:rPr>
        <w:t xml:space="preserve"> 85. – C.97-103.</w:t>
      </w:r>
    </w:p>
    <w:p w:rsidR="00D062CF" w:rsidRDefault="000705D2">
      <w:pPr>
        <w:numPr>
          <w:ilvl w:val="0"/>
          <w:numId w:val="1"/>
        </w:numPr>
        <w:tabs>
          <w:tab w:val="left" w:pos="284"/>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Прохода, В. И. Экономическая и биоэнергетическая оценка внесения минеральных удобрений и основной обработки почвы при возделывании раннеспелых и среднеранних гибридов кукурузы / В. И. Прохода, Р. В. Кравченко // Вестник АПК Ставрополья, 2015. – </w:t>
      </w:r>
      <w:r>
        <w:rPr>
          <w:rFonts w:ascii="Segoe UI Symbol" w:eastAsia="Segoe UI Symbol" w:hAnsi="Segoe UI Symbol" w:cs="Segoe UI Symbol"/>
          <w:sz w:val="24"/>
        </w:rPr>
        <w:t>№</w:t>
      </w:r>
      <w:r>
        <w:rPr>
          <w:rFonts w:ascii="Times New Roman" w:eastAsia="Times New Roman" w:hAnsi="Times New Roman" w:cs="Times New Roman"/>
          <w:sz w:val="24"/>
        </w:rPr>
        <w:t xml:space="preserve"> 1 (17). – С. 256-261.</w:t>
      </w:r>
    </w:p>
    <w:p w:rsidR="00D062CF" w:rsidRDefault="000705D2">
      <w:pPr>
        <w:numPr>
          <w:ilvl w:val="0"/>
          <w:numId w:val="1"/>
        </w:numPr>
        <w:tabs>
          <w:tab w:val="left" w:pos="284"/>
        </w:tabs>
        <w:spacing w:after="0" w:line="240" w:lineRule="auto"/>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Скамарохова</w:t>
      </w:r>
      <w:proofErr w:type="spellEnd"/>
      <w:r>
        <w:rPr>
          <w:rFonts w:ascii="Times New Roman" w:eastAsia="Times New Roman" w:hAnsi="Times New Roman" w:cs="Times New Roman"/>
          <w:sz w:val="24"/>
        </w:rPr>
        <w:t xml:space="preserve">, А. С. Влияние применения нового комплексного </w:t>
      </w:r>
      <w:proofErr w:type="spellStart"/>
      <w:r>
        <w:rPr>
          <w:rFonts w:ascii="Times New Roman" w:eastAsia="Times New Roman" w:hAnsi="Times New Roman" w:cs="Times New Roman"/>
          <w:sz w:val="24"/>
        </w:rPr>
        <w:t>биоудобрения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Фошами</w:t>
      </w:r>
      <w:proofErr w:type="spellEnd"/>
      <w:r>
        <w:rPr>
          <w:rFonts w:ascii="Times New Roman" w:eastAsia="Times New Roman" w:hAnsi="Times New Roman" w:cs="Times New Roman"/>
          <w:sz w:val="24"/>
        </w:rPr>
        <w:t xml:space="preserve">» на биометрические показатели вики в кормовой </w:t>
      </w:r>
      <w:proofErr w:type="spellStart"/>
      <w:r>
        <w:rPr>
          <w:rFonts w:ascii="Times New Roman" w:eastAsia="Times New Roman" w:hAnsi="Times New Roman" w:cs="Times New Roman"/>
          <w:sz w:val="24"/>
        </w:rPr>
        <w:t>вико-тритикалевой</w:t>
      </w:r>
      <w:proofErr w:type="spellEnd"/>
      <w:r>
        <w:rPr>
          <w:rFonts w:ascii="Times New Roman" w:eastAsia="Times New Roman" w:hAnsi="Times New Roman" w:cs="Times New Roman"/>
          <w:sz w:val="24"/>
        </w:rPr>
        <w:t xml:space="preserve"> травосмеси / А.С. </w:t>
      </w:r>
      <w:proofErr w:type="spellStart"/>
      <w:r>
        <w:rPr>
          <w:rFonts w:ascii="Times New Roman" w:eastAsia="Times New Roman" w:hAnsi="Times New Roman" w:cs="Times New Roman"/>
          <w:sz w:val="24"/>
        </w:rPr>
        <w:t>Скамарохова</w:t>
      </w:r>
      <w:proofErr w:type="spellEnd"/>
      <w:r>
        <w:rPr>
          <w:rFonts w:ascii="Times New Roman" w:eastAsia="Times New Roman" w:hAnsi="Times New Roman" w:cs="Times New Roman"/>
          <w:sz w:val="24"/>
        </w:rPr>
        <w:t xml:space="preserve">, Д.А. Юрин, А.А. Свистунов, А.Н. </w:t>
      </w:r>
      <w:proofErr w:type="spellStart"/>
      <w:r>
        <w:rPr>
          <w:rFonts w:ascii="Times New Roman" w:eastAsia="Times New Roman" w:hAnsi="Times New Roman" w:cs="Times New Roman"/>
          <w:sz w:val="24"/>
        </w:rPr>
        <w:t>Гнеуш</w:t>
      </w:r>
      <w:proofErr w:type="spellEnd"/>
      <w:r>
        <w:rPr>
          <w:rFonts w:ascii="Times New Roman" w:eastAsia="Times New Roman" w:hAnsi="Times New Roman" w:cs="Times New Roman"/>
          <w:sz w:val="24"/>
        </w:rPr>
        <w:t xml:space="preserve">, А.И. Петенко, Р.В. Кравченко // Труды </w:t>
      </w:r>
      <w:proofErr w:type="spellStart"/>
      <w:r>
        <w:rPr>
          <w:rFonts w:ascii="Times New Roman" w:eastAsia="Times New Roman" w:hAnsi="Times New Roman" w:cs="Times New Roman"/>
          <w:sz w:val="24"/>
        </w:rPr>
        <w:t>КубГАУ</w:t>
      </w:r>
      <w:proofErr w:type="spellEnd"/>
      <w:r>
        <w:rPr>
          <w:rFonts w:ascii="Times New Roman" w:eastAsia="Times New Roman" w:hAnsi="Times New Roman" w:cs="Times New Roman"/>
          <w:sz w:val="24"/>
        </w:rPr>
        <w:t xml:space="preserve">. - Краснодар: </w:t>
      </w:r>
      <w:proofErr w:type="spellStart"/>
      <w:r>
        <w:rPr>
          <w:rFonts w:ascii="Times New Roman" w:eastAsia="Times New Roman" w:hAnsi="Times New Roman" w:cs="Times New Roman"/>
          <w:sz w:val="24"/>
        </w:rPr>
        <w:t>КубГАУ</w:t>
      </w:r>
      <w:proofErr w:type="spellEnd"/>
      <w:r>
        <w:rPr>
          <w:rFonts w:ascii="Times New Roman" w:eastAsia="Times New Roman" w:hAnsi="Times New Roman" w:cs="Times New Roman"/>
          <w:sz w:val="24"/>
        </w:rPr>
        <w:t xml:space="preserve">, 2022. - </w:t>
      </w:r>
      <w:r>
        <w:rPr>
          <w:rFonts w:ascii="Segoe UI Symbol" w:eastAsia="Segoe UI Symbol" w:hAnsi="Segoe UI Symbol" w:cs="Segoe UI Symbol"/>
          <w:sz w:val="24"/>
        </w:rPr>
        <w:t>№</w:t>
      </w:r>
      <w:r>
        <w:rPr>
          <w:rFonts w:ascii="Times New Roman" w:eastAsia="Times New Roman" w:hAnsi="Times New Roman" w:cs="Times New Roman"/>
          <w:sz w:val="24"/>
        </w:rPr>
        <w:t xml:space="preserve"> 95(2). – C.135-140.</w:t>
      </w:r>
    </w:p>
    <w:p w:rsidR="00D062CF" w:rsidRDefault="000705D2">
      <w:pPr>
        <w:numPr>
          <w:ilvl w:val="0"/>
          <w:numId w:val="1"/>
        </w:numPr>
        <w:tabs>
          <w:tab w:val="left" w:pos="284"/>
        </w:tabs>
        <w:spacing w:after="0" w:line="240" w:lineRule="auto"/>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Тронева</w:t>
      </w:r>
      <w:proofErr w:type="spellEnd"/>
      <w:r>
        <w:rPr>
          <w:rFonts w:ascii="Times New Roman" w:eastAsia="Times New Roman" w:hAnsi="Times New Roman" w:cs="Times New Roman"/>
          <w:sz w:val="24"/>
        </w:rPr>
        <w:t xml:space="preserve">, О. В. Влияние минерального питания на урожайность  гибридов кукурузы иностранной селекции / О. В. </w:t>
      </w:r>
      <w:proofErr w:type="spellStart"/>
      <w:r>
        <w:rPr>
          <w:rFonts w:ascii="Times New Roman" w:eastAsia="Times New Roman" w:hAnsi="Times New Roman" w:cs="Times New Roman"/>
          <w:sz w:val="24"/>
        </w:rPr>
        <w:t>Тронева</w:t>
      </w:r>
      <w:proofErr w:type="spellEnd"/>
      <w:r>
        <w:rPr>
          <w:rFonts w:ascii="Times New Roman" w:eastAsia="Times New Roman" w:hAnsi="Times New Roman" w:cs="Times New Roman"/>
          <w:sz w:val="24"/>
        </w:rPr>
        <w:t xml:space="preserve">, Р. В. Кравченко // Вестник Бурятской СХА, 2010. – </w:t>
      </w:r>
      <w:r>
        <w:rPr>
          <w:rFonts w:ascii="Segoe UI Symbol" w:eastAsia="Segoe UI Symbol" w:hAnsi="Segoe UI Symbol" w:cs="Segoe UI Symbol"/>
          <w:sz w:val="24"/>
        </w:rPr>
        <w:t>№</w:t>
      </w:r>
      <w:r>
        <w:rPr>
          <w:rFonts w:ascii="Times New Roman" w:eastAsia="Times New Roman" w:hAnsi="Times New Roman" w:cs="Times New Roman"/>
          <w:sz w:val="24"/>
        </w:rPr>
        <w:t xml:space="preserve"> 3. – С. 62-64.</w:t>
      </w:r>
    </w:p>
    <w:p w:rsidR="00D062CF" w:rsidRPr="001479A8" w:rsidRDefault="000705D2">
      <w:pPr>
        <w:numPr>
          <w:ilvl w:val="0"/>
          <w:numId w:val="1"/>
        </w:numPr>
        <w:tabs>
          <w:tab w:val="left" w:pos="360"/>
          <w:tab w:val="left" w:pos="284"/>
        </w:tabs>
        <w:spacing w:after="0" w:line="240" w:lineRule="auto"/>
        <w:jc w:val="both"/>
        <w:rPr>
          <w:rFonts w:ascii="Calibri" w:eastAsia="Calibri" w:hAnsi="Calibri" w:cs="Calibri"/>
          <w:lang w:val="en-US"/>
        </w:rPr>
      </w:pPr>
      <w:r w:rsidRPr="001479A8">
        <w:rPr>
          <w:rFonts w:ascii="Times New Roman" w:eastAsia="Times New Roman" w:hAnsi="Times New Roman" w:cs="Times New Roman"/>
          <w:sz w:val="24"/>
          <w:lang w:val="en-US"/>
        </w:rPr>
        <w:t xml:space="preserve">Kravchenko, R. V. The influence of </w:t>
      </w:r>
      <w:proofErr w:type="spellStart"/>
      <w:r w:rsidRPr="001479A8">
        <w:rPr>
          <w:rFonts w:ascii="Times New Roman" w:eastAsia="Times New Roman" w:hAnsi="Times New Roman" w:cs="Times New Roman"/>
          <w:sz w:val="24"/>
          <w:lang w:val="en-US"/>
        </w:rPr>
        <w:t>humated</w:t>
      </w:r>
      <w:proofErr w:type="spellEnd"/>
      <w:r w:rsidRPr="001479A8">
        <w:rPr>
          <w:rFonts w:ascii="Times New Roman" w:eastAsia="Times New Roman" w:hAnsi="Times New Roman" w:cs="Times New Roman"/>
          <w:sz w:val="24"/>
          <w:lang w:val="en-US"/>
        </w:rPr>
        <w:t xml:space="preserve"> mineral fertilizers on the yield of maize hybrids / R. V. Kravchenko, O. A. </w:t>
      </w:r>
      <w:proofErr w:type="spellStart"/>
      <w:r w:rsidRPr="001479A8">
        <w:rPr>
          <w:rFonts w:ascii="Times New Roman" w:eastAsia="Times New Roman" w:hAnsi="Times New Roman" w:cs="Times New Roman"/>
          <w:sz w:val="24"/>
          <w:lang w:val="en-US"/>
        </w:rPr>
        <w:t>Podkolzin</w:t>
      </w:r>
      <w:proofErr w:type="spellEnd"/>
      <w:r w:rsidRPr="001479A8">
        <w:rPr>
          <w:rFonts w:ascii="Times New Roman" w:eastAsia="Times New Roman" w:hAnsi="Times New Roman" w:cs="Times New Roman"/>
          <w:sz w:val="24"/>
          <w:lang w:val="en-US"/>
        </w:rPr>
        <w:t xml:space="preserve">, V. N. </w:t>
      </w:r>
      <w:proofErr w:type="spellStart"/>
      <w:r w:rsidRPr="001479A8">
        <w:rPr>
          <w:rFonts w:ascii="Times New Roman" w:eastAsia="Times New Roman" w:hAnsi="Times New Roman" w:cs="Times New Roman"/>
          <w:sz w:val="24"/>
          <w:lang w:val="en-US"/>
        </w:rPr>
        <w:t>Slyusarev</w:t>
      </w:r>
      <w:proofErr w:type="spellEnd"/>
      <w:r w:rsidRPr="001479A8">
        <w:rPr>
          <w:rFonts w:ascii="Times New Roman" w:eastAsia="Times New Roman" w:hAnsi="Times New Roman" w:cs="Times New Roman"/>
          <w:sz w:val="24"/>
          <w:lang w:val="en-US"/>
        </w:rPr>
        <w:t xml:space="preserve">, V. V. </w:t>
      </w:r>
      <w:proofErr w:type="spellStart"/>
      <w:r w:rsidRPr="001479A8">
        <w:rPr>
          <w:rFonts w:ascii="Times New Roman" w:eastAsia="Times New Roman" w:hAnsi="Times New Roman" w:cs="Times New Roman"/>
          <w:sz w:val="24"/>
          <w:lang w:val="en-US"/>
        </w:rPr>
        <w:t>Kotlyarov</w:t>
      </w:r>
      <w:proofErr w:type="spellEnd"/>
      <w:r w:rsidRPr="001479A8">
        <w:rPr>
          <w:rFonts w:ascii="Times New Roman" w:eastAsia="Times New Roman" w:hAnsi="Times New Roman" w:cs="Times New Roman"/>
          <w:sz w:val="24"/>
          <w:lang w:val="en-US"/>
        </w:rPr>
        <w:t xml:space="preserve">, L. S. </w:t>
      </w:r>
      <w:proofErr w:type="spellStart"/>
      <w:r w:rsidRPr="001479A8">
        <w:rPr>
          <w:rFonts w:ascii="Times New Roman" w:eastAsia="Times New Roman" w:hAnsi="Times New Roman" w:cs="Times New Roman"/>
          <w:sz w:val="24"/>
          <w:lang w:val="en-US"/>
        </w:rPr>
        <w:t>Malyukova</w:t>
      </w:r>
      <w:proofErr w:type="spellEnd"/>
      <w:r w:rsidRPr="001479A8">
        <w:rPr>
          <w:rFonts w:ascii="Times New Roman" w:eastAsia="Times New Roman" w:hAnsi="Times New Roman" w:cs="Times New Roman"/>
          <w:sz w:val="24"/>
          <w:lang w:val="en-US"/>
        </w:rPr>
        <w:t xml:space="preserve"> // Journal of Pharmaceutical Sciences and Research, 2018. – Vol. 10. – </w:t>
      </w:r>
      <w:r w:rsidRPr="001479A8">
        <w:rPr>
          <w:rFonts w:ascii="Segoe UI Symbol" w:eastAsia="Segoe UI Symbol" w:hAnsi="Segoe UI Symbol" w:cs="Segoe UI Symbol"/>
          <w:sz w:val="24"/>
          <w:lang w:val="en-US"/>
        </w:rPr>
        <w:t>№</w:t>
      </w:r>
      <w:r w:rsidRPr="001479A8">
        <w:rPr>
          <w:rFonts w:ascii="Times New Roman" w:eastAsia="Times New Roman" w:hAnsi="Times New Roman" w:cs="Times New Roman"/>
          <w:sz w:val="24"/>
          <w:lang w:val="en-US"/>
        </w:rPr>
        <w:t xml:space="preserve">7. – </w:t>
      </w:r>
      <w:r>
        <w:rPr>
          <w:rFonts w:ascii="Times New Roman" w:eastAsia="Times New Roman" w:hAnsi="Times New Roman" w:cs="Times New Roman"/>
          <w:sz w:val="24"/>
        </w:rPr>
        <w:t>Р</w:t>
      </w:r>
      <w:r w:rsidRPr="001479A8">
        <w:rPr>
          <w:rFonts w:ascii="Times New Roman" w:eastAsia="Times New Roman" w:hAnsi="Times New Roman" w:cs="Times New Roman"/>
          <w:sz w:val="24"/>
          <w:lang w:val="en-US"/>
        </w:rPr>
        <w:t xml:space="preserve">. 1849-1851. </w:t>
      </w:r>
    </w:p>
    <w:p w:rsidR="00D062CF" w:rsidRPr="001479A8" w:rsidRDefault="00D062CF">
      <w:pPr>
        <w:spacing w:after="0" w:line="360" w:lineRule="auto"/>
        <w:jc w:val="both"/>
        <w:rPr>
          <w:rFonts w:ascii="Times New Roman" w:eastAsia="Times New Roman" w:hAnsi="Times New Roman" w:cs="Times New Roman"/>
          <w:sz w:val="24"/>
          <w:lang w:val="en-US"/>
        </w:rPr>
      </w:pPr>
    </w:p>
    <w:p w:rsidR="00D062CF" w:rsidRPr="001479A8" w:rsidRDefault="000705D2">
      <w:pPr>
        <w:spacing w:after="0" w:line="240" w:lineRule="auto"/>
        <w:ind w:firstLine="709"/>
        <w:rPr>
          <w:rFonts w:ascii="Times New Roman" w:eastAsia="Times New Roman" w:hAnsi="Times New Roman" w:cs="Times New Roman"/>
          <w:b/>
          <w:sz w:val="24"/>
          <w:lang w:val="en-US"/>
        </w:rPr>
      </w:pPr>
      <w:r w:rsidRPr="001479A8">
        <w:rPr>
          <w:rFonts w:ascii="Times New Roman" w:eastAsia="Times New Roman" w:hAnsi="Times New Roman" w:cs="Times New Roman"/>
          <w:b/>
          <w:sz w:val="24"/>
          <w:lang w:val="en-US"/>
        </w:rPr>
        <w:t>References</w:t>
      </w:r>
    </w:p>
    <w:p w:rsidR="00D062CF" w:rsidRPr="001479A8" w:rsidRDefault="000705D2">
      <w:pPr>
        <w:tabs>
          <w:tab w:val="left" w:pos="1134"/>
        </w:tabs>
        <w:spacing w:after="0" w:line="240" w:lineRule="auto"/>
        <w:ind w:firstLine="709"/>
        <w:jc w:val="both"/>
        <w:rPr>
          <w:rFonts w:ascii="Times New Roman" w:eastAsia="Times New Roman" w:hAnsi="Times New Roman" w:cs="Times New Roman"/>
          <w:sz w:val="24"/>
          <w:lang w:val="en-US"/>
        </w:rPr>
      </w:pPr>
      <w:r w:rsidRPr="001479A8">
        <w:rPr>
          <w:rFonts w:ascii="Times New Roman" w:eastAsia="Times New Roman" w:hAnsi="Times New Roman" w:cs="Times New Roman"/>
          <w:sz w:val="24"/>
          <w:lang w:val="en-US"/>
        </w:rPr>
        <w:t>1.</w:t>
      </w:r>
      <w:r w:rsidRPr="001479A8">
        <w:rPr>
          <w:rFonts w:ascii="Times New Roman" w:eastAsia="Times New Roman" w:hAnsi="Times New Roman" w:cs="Times New Roman"/>
          <w:sz w:val="24"/>
          <w:lang w:val="en-US"/>
        </w:rPr>
        <w:tab/>
      </w:r>
      <w:proofErr w:type="spellStart"/>
      <w:r w:rsidRPr="001479A8">
        <w:rPr>
          <w:rFonts w:ascii="Times New Roman" w:eastAsia="Times New Roman" w:hAnsi="Times New Roman" w:cs="Times New Roman"/>
          <w:sz w:val="24"/>
          <w:lang w:val="en-US"/>
        </w:rPr>
        <w:t>Arhipenko</w:t>
      </w:r>
      <w:proofErr w:type="spellEnd"/>
      <w:r w:rsidRPr="001479A8">
        <w:rPr>
          <w:rFonts w:ascii="Times New Roman" w:eastAsia="Times New Roman" w:hAnsi="Times New Roman" w:cs="Times New Roman"/>
          <w:sz w:val="24"/>
          <w:lang w:val="en-US"/>
        </w:rPr>
        <w:t xml:space="preserve">, A. A. </w:t>
      </w:r>
      <w:proofErr w:type="spellStart"/>
      <w:r w:rsidRPr="001479A8">
        <w:rPr>
          <w:rFonts w:ascii="Times New Roman" w:eastAsia="Times New Roman" w:hAnsi="Times New Roman" w:cs="Times New Roman"/>
          <w:sz w:val="24"/>
          <w:lang w:val="en-US"/>
        </w:rPr>
        <w:t>Rol</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mineral'nyh</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udobrenij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osnovnoj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obrabotki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pochvy</w:t>
      </w:r>
      <w:proofErr w:type="spellEnd"/>
      <w:r w:rsidRPr="001479A8">
        <w:rPr>
          <w:rFonts w:ascii="Times New Roman" w:eastAsia="Times New Roman" w:hAnsi="Times New Roman" w:cs="Times New Roman"/>
          <w:sz w:val="24"/>
          <w:lang w:val="en-US"/>
        </w:rPr>
        <w:t xml:space="preserve"> pod </w:t>
      </w:r>
      <w:proofErr w:type="spellStart"/>
      <w:r w:rsidRPr="001479A8">
        <w:rPr>
          <w:rFonts w:ascii="Times New Roman" w:eastAsia="Times New Roman" w:hAnsi="Times New Roman" w:cs="Times New Roman"/>
          <w:sz w:val="24"/>
          <w:lang w:val="en-US"/>
        </w:rPr>
        <w:t>posevy</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ozimoj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pshenicy</w:t>
      </w:r>
      <w:proofErr w:type="spellEnd"/>
      <w:r w:rsidRPr="001479A8">
        <w:rPr>
          <w:rFonts w:ascii="Times New Roman" w:eastAsia="Times New Roman" w:hAnsi="Times New Roman" w:cs="Times New Roman"/>
          <w:sz w:val="24"/>
          <w:lang w:val="en-US"/>
        </w:rPr>
        <w:t xml:space="preserve"> v </w:t>
      </w:r>
      <w:proofErr w:type="spellStart"/>
      <w:r w:rsidRPr="001479A8">
        <w:rPr>
          <w:rFonts w:ascii="Times New Roman" w:eastAsia="Times New Roman" w:hAnsi="Times New Roman" w:cs="Times New Roman"/>
          <w:sz w:val="24"/>
          <w:lang w:val="en-US"/>
        </w:rPr>
        <w:t>formirovanie</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ee</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produktivnosti</w:t>
      </w:r>
      <w:proofErr w:type="spellEnd"/>
      <w:r w:rsidRPr="001479A8">
        <w:rPr>
          <w:rFonts w:ascii="Times New Roman" w:eastAsia="Times New Roman" w:hAnsi="Times New Roman" w:cs="Times New Roman"/>
          <w:sz w:val="24"/>
          <w:lang w:val="en-US"/>
        </w:rPr>
        <w:t xml:space="preserve"> / A. A. </w:t>
      </w:r>
      <w:proofErr w:type="spellStart"/>
      <w:r w:rsidRPr="001479A8">
        <w:rPr>
          <w:rFonts w:ascii="Times New Roman" w:eastAsia="Times New Roman" w:hAnsi="Times New Roman" w:cs="Times New Roman"/>
          <w:sz w:val="24"/>
          <w:lang w:val="en-US"/>
        </w:rPr>
        <w:t>Arhipenko</w:t>
      </w:r>
      <w:proofErr w:type="spellEnd"/>
      <w:r w:rsidRPr="001479A8">
        <w:rPr>
          <w:rFonts w:ascii="Times New Roman" w:eastAsia="Times New Roman" w:hAnsi="Times New Roman" w:cs="Times New Roman"/>
          <w:sz w:val="24"/>
          <w:lang w:val="en-US"/>
        </w:rPr>
        <w:t xml:space="preserve">, R. V. Kravchenko // </w:t>
      </w:r>
      <w:proofErr w:type="spellStart"/>
      <w:r w:rsidRPr="001479A8">
        <w:rPr>
          <w:rFonts w:ascii="Times New Roman" w:eastAsia="Times New Roman" w:hAnsi="Times New Roman" w:cs="Times New Roman"/>
          <w:sz w:val="24"/>
          <w:lang w:val="en-US"/>
        </w:rPr>
        <w:t>Politematicheskij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setevoj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elektronnyj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nauchnyj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zhurnal</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Kubanskogo</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gosudarstvennogo</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agrarnogo</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universiteta</w:t>
      </w:r>
      <w:proofErr w:type="spellEnd"/>
      <w:r w:rsidRPr="001479A8">
        <w:rPr>
          <w:rFonts w:ascii="Times New Roman" w:eastAsia="Times New Roman" w:hAnsi="Times New Roman" w:cs="Times New Roman"/>
          <w:sz w:val="24"/>
          <w:lang w:val="en-US"/>
        </w:rPr>
        <w:t xml:space="preserve">, 2021. – </w:t>
      </w:r>
      <w:r w:rsidRPr="001479A8">
        <w:rPr>
          <w:rFonts w:ascii="Segoe UI Symbol" w:eastAsia="Segoe UI Symbol" w:hAnsi="Segoe UI Symbol" w:cs="Segoe UI Symbol"/>
          <w:sz w:val="24"/>
          <w:lang w:val="en-US"/>
        </w:rPr>
        <w:t>№</w:t>
      </w:r>
      <w:r w:rsidRPr="001479A8">
        <w:rPr>
          <w:rFonts w:ascii="Times New Roman" w:eastAsia="Times New Roman" w:hAnsi="Times New Roman" w:cs="Times New Roman"/>
          <w:sz w:val="24"/>
          <w:lang w:val="en-US"/>
        </w:rPr>
        <w:t xml:space="preserve"> 171. – S. 335-347. </w:t>
      </w:r>
    </w:p>
    <w:p w:rsidR="00D062CF" w:rsidRPr="001479A8" w:rsidRDefault="000705D2">
      <w:pPr>
        <w:tabs>
          <w:tab w:val="left" w:pos="1134"/>
        </w:tabs>
        <w:spacing w:after="0" w:line="240" w:lineRule="auto"/>
        <w:ind w:firstLine="709"/>
        <w:jc w:val="both"/>
        <w:rPr>
          <w:rFonts w:ascii="Times New Roman" w:eastAsia="Times New Roman" w:hAnsi="Times New Roman" w:cs="Times New Roman"/>
          <w:sz w:val="24"/>
          <w:lang w:val="en-US"/>
        </w:rPr>
      </w:pPr>
      <w:r w:rsidRPr="001479A8">
        <w:rPr>
          <w:rFonts w:ascii="Times New Roman" w:eastAsia="Times New Roman" w:hAnsi="Times New Roman" w:cs="Times New Roman"/>
          <w:sz w:val="24"/>
          <w:lang w:val="en-US"/>
        </w:rPr>
        <w:t>2.</w:t>
      </w:r>
      <w:r w:rsidRPr="001479A8">
        <w:rPr>
          <w:rFonts w:ascii="Times New Roman" w:eastAsia="Times New Roman" w:hAnsi="Times New Roman" w:cs="Times New Roman"/>
          <w:sz w:val="24"/>
          <w:lang w:val="en-US"/>
        </w:rPr>
        <w:tab/>
        <w:t xml:space="preserve">Kalinin, O. S. </w:t>
      </w:r>
      <w:proofErr w:type="spellStart"/>
      <w:r w:rsidRPr="001479A8">
        <w:rPr>
          <w:rFonts w:ascii="Times New Roman" w:eastAsia="Times New Roman" w:hAnsi="Times New Roman" w:cs="Times New Roman"/>
          <w:sz w:val="24"/>
          <w:lang w:val="en-US"/>
        </w:rPr>
        <w:t>Rol</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mineral'nyh</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udobrenij</w:t>
      </w:r>
      <w:proofErr w:type="spellEnd"/>
      <w:r w:rsidRPr="001479A8">
        <w:rPr>
          <w:rFonts w:ascii="Times New Roman" w:eastAsia="Times New Roman" w:hAnsi="Times New Roman" w:cs="Times New Roman"/>
          <w:sz w:val="24"/>
          <w:lang w:val="en-US"/>
        </w:rPr>
        <w:t xml:space="preserve"> v </w:t>
      </w:r>
      <w:proofErr w:type="spellStart"/>
      <w:r w:rsidRPr="001479A8">
        <w:rPr>
          <w:rFonts w:ascii="Times New Roman" w:eastAsia="Times New Roman" w:hAnsi="Times New Roman" w:cs="Times New Roman"/>
          <w:sz w:val="24"/>
          <w:lang w:val="en-US"/>
        </w:rPr>
        <w:t>formirovanii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produktivnosti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saharnoj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svekly</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vozdelyvaemoj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pri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minimalizacii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osnovnoj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obrabotki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pochvy</w:t>
      </w:r>
      <w:proofErr w:type="spellEnd"/>
      <w:r w:rsidRPr="001479A8">
        <w:rPr>
          <w:rFonts w:ascii="Times New Roman" w:eastAsia="Times New Roman" w:hAnsi="Times New Roman" w:cs="Times New Roman"/>
          <w:sz w:val="24"/>
          <w:lang w:val="en-US"/>
        </w:rPr>
        <w:t xml:space="preserve"> / O. S. Kalinin, R. V. </w:t>
      </w:r>
      <w:r w:rsidRPr="001479A8">
        <w:rPr>
          <w:rFonts w:ascii="Times New Roman" w:eastAsia="Times New Roman" w:hAnsi="Times New Roman" w:cs="Times New Roman"/>
          <w:sz w:val="24"/>
          <w:lang w:val="en-US"/>
        </w:rPr>
        <w:lastRenderedPageBreak/>
        <w:t xml:space="preserve">Kravchenko // </w:t>
      </w:r>
      <w:proofErr w:type="spellStart"/>
      <w:r w:rsidRPr="001479A8">
        <w:rPr>
          <w:rFonts w:ascii="Times New Roman" w:eastAsia="Times New Roman" w:hAnsi="Times New Roman" w:cs="Times New Roman"/>
          <w:sz w:val="24"/>
          <w:lang w:val="en-US"/>
        </w:rPr>
        <w:t>Politematicheskij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setevoj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elektronnyj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nauchnyj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zhurnal</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Kubanskogo</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gosudarstvennogo</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agrarnogo</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universiteta</w:t>
      </w:r>
      <w:proofErr w:type="spellEnd"/>
      <w:r w:rsidRPr="001479A8">
        <w:rPr>
          <w:rFonts w:ascii="Times New Roman" w:eastAsia="Times New Roman" w:hAnsi="Times New Roman" w:cs="Times New Roman"/>
          <w:sz w:val="24"/>
          <w:lang w:val="en-US"/>
        </w:rPr>
        <w:t xml:space="preserve">. - Krasnodar: </w:t>
      </w:r>
      <w:proofErr w:type="spellStart"/>
      <w:r w:rsidRPr="001479A8">
        <w:rPr>
          <w:rFonts w:ascii="Times New Roman" w:eastAsia="Times New Roman" w:hAnsi="Times New Roman" w:cs="Times New Roman"/>
          <w:sz w:val="24"/>
          <w:lang w:val="en-US"/>
        </w:rPr>
        <w:t>KubGAU</w:t>
      </w:r>
      <w:proofErr w:type="spellEnd"/>
      <w:r w:rsidRPr="001479A8">
        <w:rPr>
          <w:rFonts w:ascii="Times New Roman" w:eastAsia="Times New Roman" w:hAnsi="Times New Roman" w:cs="Times New Roman"/>
          <w:sz w:val="24"/>
          <w:lang w:val="en-US"/>
        </w:rPr>
        <w:t xml:space="preserve">, 2021. – </w:t>
      </w:r>
      <w:r w:rsidRPr="001479A8">
        <w:rPr>
          <w:rFonts w:ascii="Segoe UI Symbol" w:eastAsia="Segoe UI Symbol" w:hAnsi="Segoe UI Symbol" w:cs="Segoe UI Symbol"/>
          <w:sz w:val="24"/>
          <w:lang w:val="en-US"/>
        </w:rPr>
        <w:t>№</w:t>
      </w:r>
      <w:r w:rsidRPr="001479A8">
        <w:rPr>
          <w:rFonts w:ascii="Times New Roman" w:eastAsia="Times New Roman" w:hAnsi="Times New Roman" w:cs="Times New Roman"/>
          <w:sz w:val="24"/>
          <w:lang w:val="en-US"/>
        </w:rPr>
        <w:t xml:space="preserve"> 172. – S. 50-65. </w:t>
      </w:r>
    </w:p>
    <w:p w:rsidR="00D062CF" w:rsidRPr="001479A8" w:rsidRDefault="000705D2">
      <w:pPr>
        <w:tabs>
          <w:tab w:val="left" w:pos="1134"/>
        </w:tabs>
        <w:spacing w:after="0" w:line="240" w:lineRule="auto"/>
        <w:ind w:firstLine="709"/>
        <w:jc w:val="both"/>
        <w:rPr>
          <w:rFonts w:ascii="Times New Roman" w:eastAsia="Times New Roman" w:hAnsi="Times New Roman" w:cs="Times New Roman"/>
          <w:sz w:val="24"/>
          <w:lang w:val="en-US"/>
        </w:rPr>
      </w:pPr>
      <w:r w:rsidRPr="001479A8">
        <w:rPr>
          <w:rFonts w:ascii="Times New Roman" w:eastAsia="Times New Roman" w:hAnsi="Times New Roman" w:cs="Times New Roman"/>
          <w:sz w:val="24"/>
          <w:lang w:val="en-US"/>
        </w:rPr>
        <w:t>3.</w:t>
      </w:r>
      <w:r w:rsidRPr="001479A8">
        <w:rPr>
          <w:rFonts w:ascii="Times New Roman" w:eastAsia="Times New Roman" w:hAnsi="Times New Roman" w:cs="Times New Roman"/>
          <w:sz w:val="24"/>
          <w:lang w:val="en-US"/>
        </w:rPr>
        <w:tab/>
        <w:t xml:space="preserve">Kravchenko, R. V. </w:t>
      </w:r>
      <w:proofErr w:type="spellStart"/>
      <w:r w:rsidRPr="001479A8">
        <w:rPr>
          <w:rFonts w:ascii="Times New Roman" w:eastAsia="Times New Roman" w:hAnsi="Times New Roman" w:cs="Times New Roman"/>
          <w:sz w:val="24"/>
          <w:lang w:val="en-US"/>
        </w:rPr>
        <w:t>Realizaciya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produktivnogo</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potenciala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gibridov</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kukuruzy</w:t>
      </w:r>
      <w:proofErr w:type="spellEnd"/>
      <w:r w:rsidRPr="001479A8">
        <w:rPr>
          <w:rFonts w:ascii="Times New Roman" w:eastAsia="Times New Roman" w:hAnsi="Times New Roman" w:cs="Times New Roman"/>
          <w:sz w:val="24"/>
          <w:lang w:val="en-US"/>
        </w:rPr>
        <w:t xml:space="preserve"> po </w:t>
      </w:r>
      <w:proofErr w:type="spellStart"/>
      <w:r w:rsidRPr="001479A8">
        <w:rPr>
          <w:rFonts w:ascii="Times New Roman" w:eastAsia="Times New Roman" w:hAnsi="Times New Roman" w:cs="Times New Roman"/>
          <w:sz w:val="24"/>
          <w:lang w:val="en-US"/>
        </w:rPr>
        <w:t>tekhnologiyam</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razlichnoj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intensivnosti</w:t>
      </w:r>
      <w:proofErr w:type="spellEnd"/>
      <w:r w:rsidRPr="001479A8">
        <w:rPr>
          <w:rFonts w:ascii="Times New Roman" w:eastAsia="Times New Roman" w:hAnsi="Times New Roman" w:cs="Times New Roman"/>
          <w:sz w:val="24"/>
          <w:lang w:val="en-US"/>
        </w:rPr>
        <w:t xml:space="preserve"> / R. V. Kravchenko // </w:t>
      </w:r>
      <w:proofErr w:type="spellStart"/>
      <w:r w:rsidRPr="001479A8">
        <w:rPr>
          <w:rFonts w:ascii="Times New Roman" w:eastAsia="Times New Roman" w:hAnsi="Times New Roman" w:cs="Times New Roman"/>
          <w:sz w:val="24"/>
          <w:lang w:val="en-US"/>
        </w:rPr>
        <w:t>Vestnik</w:t>
      </w:r>
      <w:proofErr w:type="spellEnd"/>
      <w:r w:rsidRPr="001479A8">
        <w:rPr>
          <w:rFonts w:ascii="Times New Roman" w:eastAsia="Times New Roman" w:hAnsi="Times New Roman" w:cs="Times New Roman"/>
          <w:sz w:val="24"/>
          <w:lang w:val="en-US"/>
        </w:rPr>
        <w:t xml:space="preserve"> BSKHA, 2009. – </w:t>
      </w:r>
      <w:r w:rsidRPr="001479A8">
        <w:rPr>
          <w:rFonts w:ascii="Segoe UI Symbol" w:eastAsia="Segoe UI Symbol" w:hAnsi="Segoe UI Symbol" w:cs="Segoe UI Symbol"/>
          <w:sz w:val="24"/>
          <w:lang w:val="en-US"/>
        </w:rPr>
        <w:t>№</w:t>
      </w:r>
      <w:r w:rsidRPr="001479A8">
        <w:rPr>
          <w:rFonts w:ascii="Times New Roman" w:eastAsia="Times New Roman" w:hAnsi="Times New Roman" w:cs="Times New Roman"/>
          <w:sz w:val="24"/>
          <w:lang w:val="en-US"/>
        </w:rPr>
        <w:t xml:space="preserve"> 2. – S. 56-60.</w:t>
      </w:r>
    </w:p>
    <w:p w:rsidR="00D062CF" w:rsidRPr="001479A8" w:rsidRDefault="000705D2">
      <w:pPr>
        <w:tabs>
          <w:tab w:val="left" w:pos="1134"/>
        </w:tabs>
        <w:spacing w:after="0" w:line="240" w:lineRule="auto"/>
        <w:ind w:firstLine="709"/>
        <w:jc w:val="both"/>
        <w:rPr>
          <w:rFonts w:ascii="Times New Roman" w:eastAsia="Times New Roman" w:hAnsi="Times New Roman" w:cs="Times New Roman"/>
          <w:sz w:val="24"/>
          <w:lang w:val="en-US"/>
        </w:rPr>
      </w:pPr>
      <w:r w:rsidRPr="001479A8">
        <w:rPr>
          <w:rFonts w:ascii="Times New Roman" w:eastAsia="Times New Roman" w:hAnsi="Times New Roman" w:cs="Times New Roman"/>
          <w:sz w:val="24"/>
          <w:lang w:val="en-US"/>
        </w:rPr>
        <w:t>4.</w:t>
      </w:r>
      <w:r w:rsidRPr="001479A8">
        <w:rPr>
          <w:rFonts w:ascii="Times New Roman" w:eastAsia="Times New Roman" w:hAnsi="Times New Roman" w:cs="Times New Roman"/>
          <w:sz w:val="24"/>
          <w:lang w:val="en-US"/>
        </w:rPr>
        <w:tab/>
        <w:t xml:space="preserve">Kravchenko, R. V. </w:t>
      </w:r>
      <w:proofErr w:type="spellStart"/>
      <w:r w:rsidRPr="001479A8">
        <w:rPr>
          <w:rFonts w:ascii="Times New Roman" w:eastAsia="Times New Roman" w:hAnsi="Times New Roman" w:cs="Times New Roman"/>
          <w:sz w:val="24"/>
          <w:lang w:val="en-US"/>
        </w:rPr>
        <w:t>Energosberegayushchie</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tekhnologii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vozdelyvaniya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gibridov</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kukuruzy</w:t>
      </w:r>
      <w:proofErr w:type="spellEnd"/>
      <w:r w:rsidRPr="001479A8">
        <w:rPr>
          <w:rFonts w:ascii="Times New Roman" w:eastAsia="Times New Roman" w:hAnsi="Times New Roman" w:cs="Times New Roman"/>
          <w:sz w:val="24"/>
          <w:lang w:val="en-US"/>
        </w:rPr>
        <w:t xml:space="preserve"> / R. V. Kravchenko, V. I. </w:t>
      </w:r>
      <w:proofErr w:type="spellStart"/>
      <w:r w:rsidRPr="001479A8">
        <w:rPr>
          <w:rFonts w:ascii="Times New Roman" w:eastAsia="Times New Roman" w:hAnsi="Times New Roman" w:cs="Times New Roman"/>
          <w:sz w:val="24"/>
          <w:lang w:val="en-US"/>
        </w:rPr>
        <w:t>Prohoda</w:t>
      </w:r>
      <w:proofErr w:type="spellEnd"/>
      <w:r w:rsidRPr="001479A8">
        <w:rPr>
          <w:rFonts w:ascii="Times New Roman" w:eastAsia="Times New Roman" w:hAnsi="Times New Roman" w:cs="Times New Roman"/>
          <w:sz w:val="24"/>
          <w:lang w:val="en-US"/>
        </w:rPr>
        <w:t xml:space="preserve"> // </w:t>
      </w:r>
      <w:proofErr w:type="spellStart"/>
      <w:r w:rsidRPr="001479A8">
        <w:rPr>
          <w:rFonts w:ascii="Times New Roman" w:eastAsia="Times New Roman" w:hAnsi="Times New Roman" w:cs="Times New Roman"/>
          <w:sz w:val="24"/>
          <w:lang w:val="en-US"/>
        </w:rPr>
        <w:t>Tekhnika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oborudovanie</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dlya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sela</w:t>
      </w:r>
      <w:proofErr w:type="spellEnd"/>
      <w:r w:rsidRPr="001479A8">
        <w:rPr>
          <w:rFonts w:ascii="Times New Roman" w:eastAsia="Times New Roman" w:hAnsi="Times New Roman" w:cs="Times New Roman"/>
          <w:sz w:val="24"/>
          <w:lang w:val="en-US"/>
        </w:rPr>
        <w:t xml:space="preserve">, 2009. – </w:t>
      </w:r>
      <w:r w:rsidRPr="001479A8">
        <w:rPr>
          <w:rFonts w:ascii="Segoe UI Symbol" w:eastAsia="Segoe UI Symbol" w:hAnsi="Segoe UI Symbol" w:cs="Segoe UI Symbol"/>
          <w:sz w:val="24"/>
          <w:lang w:val="en-US"/>
        </w:rPr>
        <w:t>№</w:t>
      </w:r>
      <w:r w:rsidRPr="001479A8">
        <w:rPr>
          <w:rFonts w:ascii="Times New Roman" w:eastAsia="Times New Roman" w:hAnsi="Times New Roman" w:cs="Times New Roman"/>
          <w:sz w:val="24"/>
          <w:lang w:val="en-US"/>
        </w:rPr>
        <w:t xml:space="preserve"> 10. – S. 16-17.</w:t>
      </w:r>
    </w:p>
    <w:p w:rsidR="00D062CF" w:rsidRPr="001479A8" w:rsidRDefault="000705D2">
      <w:pPr>
        <w:tabs>
          <w:tab w:val="left" w:pos="1134"/>
        </w:tabs>
        <w:spacing w:after="0" w:line="240" w:lineRule="auto"/>
        <w:ind w:firstLine="709"/>
        <w:jc w:val="both"/>
        <w:rPr>
          <w:rFonts w:ascii="Times New Roman" w:eastAsia="Times New Roman" w:hAnsi="Times New Roman" w:cs="Times New Roman"/>
          <w:sz w:val="24"/>
          <w:lang w:val="en-US"/>
        </w:rPr>
      </w:pPr>
      <w:r w:rsidRPr="001479A8">
        <w:rPr>
          <w:rFonts w:ascii="Times New Roman" w:eastAsia="Times New Roman" w:hAnsi="Times New Roman" w:cs="Times New Roman"/>
          <w:sz w:val="24"/>
          <w:lang w:val="en-US"/>
        </w:rPr>
        <w:t>5.</w:t>
      </w:r>
      <w:r w:rsidRPr="001479A8">
        <w:rPr>
          <w:rFonts w:ascii="Times New Roman" w:eastAsia="Times New Roman" w:hAnsi="Times New Roman" w:cs="Times New Roman"/>
          <w:sz w:val="24"/>
          <w:lang w:val="en-US"/>
        </w:rPr>
        <w:tab/>
        <w:t xml:space="preserve">Kravchenko, R. V. </w:t>
      </w:r>
      <w:proofErr w:type="spellStart"/>
      <w:r w:rsidRPr="001479A8">
        <w:rPr>
          <w:rFonts w:ascii="Times New Roman" w:eastAsia="Times New Roman" w:hAnsi="Times New Roman" w:cs="Times New Roman"/>
          <w:sz w:val="24"/>
          <w:lang w:val="en-US"/>
        </w:rPr>
        <w:t>Agrobiologicheskoe</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obosnovanie</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polucheniya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stabil'nyh</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urozhaev</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zerna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kukuruzy</w:t>
      </w:r>
      <w:proofErr w:type="spellEnd"/>
      <w:r w:rsidRPr="001479A8">
        <w:rPr>
          <w:rFonts w:ascii="Times New Roman" w:eastAsia="Times New Roman" w:hAnsi="Times New Roman" w:cs="Times New Roman"/>
          <w:sz w:val="24"/>
          <w:lang w:val="en-US"/>
        </w:rPr>
        <w:t xml:space="preserve"> v </w:t>
      </w:r>
      <w:proofErr w:type="spellStart"/>
      <w:r w:rsidRPr="001479A8">
        <w:rPr>
          <w:rFonts w:ascii="Times New Roman" w:eastAsia="Times New Roman" w:hAnsi="Times New Roman" w:cs="Times New Roman"/>
          <w:sz w:val="24"/>
          <w:lang w:val="en-US"/>
        </w:rPr>
        <w:t>usloviyah</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stepnoj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zony</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Central'nogo</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Predkavkaz'ya</w:t>
      </w:r>
      <w:proofErr w:type="spellEnd"/>
      <w:r w:rsidRPr="001479A8">
        <w:rPr>
          <w:rFonts w:ascii="Times New Roman" w:eastAsia="Times New Roman" w:hAnsi="Times New Roman" w:cs="Times New Roman"/>
          <w:sz w:val="24"/>
          <w:lang w:val="en-US"/>
        </w:rPr>
        <w:t xml:space="preserve"> : </w:t>
      </w:r>
      <w:proofErr w:type="spellStart"/>
      <w:r w:rsidRPr="001479A8">
        <w:rPr>
          <w:rFonts w:ascii="Times New Roman" w:eastAsia="Times New Roman" w:hAnsi="Times New Roman" w:cs="Times New Roman"/>
          <w:sz w:val="24"/>
          <w:lang w:val="en-US"/>
        </w:rPr>
        <w:t>monografiya</w:t>
      </w:r>
      <w:proofErr w:type="spellEnd"/>
      <w:r w:rsidRPr="001479A8">
        <w:rPr>
          <w:rFonts w:ascii="Times New Roman" w:eastAsia="Times New Roman" w:hAnsi="Times New Roman" w:cs="Times New Roman"/>
          <w:sz w:val="24"/>
          <w:lang w:val="en-US"/>
        </w:rPr>
        <w:t xml:space="preserve"> / R. V. Kravchenko. – Stavropol', 2010. – 208 s.  </w:t>
      </w:r>
    </w:p>
    <w:p w:rsidR="00D062CF" w:rsidRPr="001479A8" w:rsidRDefault="000705D2">
      <w:pPr>
        <w:tabs>
          <w:tab w:val="left" w:pos="1134"/>
        </w:tabs>
        <w:spacing w:after="0" w:line="240" w:lineRule="auto"/>
        <w:ind w:firstLine="709"/>
        <w:jc w:val="both"/>
        <w:rPr>
          <w:rFonts w:ascii="Times New Roman" w:eastAsia="Times New Roman" w:hAnsi="Times New Roman" w:cs="Times New Roman"/>
          <w:sz w:val="24"/>
          <w:lang w:val="en-US"/>
        </w:rPr>
      </w:pPr>
      <w:r w:rsidRPr="001479A8">
        <w:rPr>
          <w:rFonts w:ascii="Times New Roman" w:eastAsia="Times New Roman" w:hAnsi="Times New Roman" w:cs="Times New Roman"/>
          <w:sz w:val="24"/>
          <w:lang w:val="en-US"/>
        </w:rPr>
        <w:t>6.</w:t>
      </w:r>
      <w:r w:rsidRPr="001479A8">
        <w:rPr>
          <w:rFonts w:ascii="Times New Roman" w:eastAsia="Times New Roman" w:hAnsi="Times New Roman" w:cs="Times New Roman"/>
          <w:sz w:val="24"/>
          <w:lang w:val="en-US"/>
        </w:rPr>
        <w:tab/>
        <w:t xml:space="preserve">Kravchenko, R. V. </w:t>
      </w:r>
      <w:proofErr w:type="spellStart"/>
      <w:r w:rsidRPr="001479A8">
        <w:rPr>
          <w:rFonts w:ascii="Times New Roman" w:eastAsia="Times New Roman" w:hAnsi="Times New Roman" w:cs="Times New Roman"/>
          <w:sz w:val="24"/>
          <w:lang w:val="en-US"/>
        </w:rPr>
        <w:t>Nauchnoe</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obosnovanie</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resurso-energosberegayushchih</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tekhnologij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vyrashchivaniya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kukuruzy</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Zea</w:t>
      </w:r>
      <w:proofErr w:type="spellEnd"/>
      <w:r w:rsidRPr="001479A8">
        <w:rPr>
          <w:rFonts w:ascii="Times New Roman" w:eastAsia="Times New Roman" w:hAnsi="Times New Roman" w:cs="Times New Roman"/>
          <w:sz w:val="24"/>
          <w:lang w:val="en-US"/>
        </w:rPr>
        <w:t xml:space="preserve"> mays L.) v </w:t>
      </w:r>
      <w:proofErr w:type="spellStart"/>
      <w:r w:rsidRPr="001479A8">
        <w:rPr>
          <w:rFonts w:ascii="Times New Roman" w:eastAsia="Times New Roman" w:hAnsi="Times New Roman" w:cs="Times New Roman"/>
          <w:sz w:val="24"/>
          <w:lang w:val="en-US"/>
        </w:rPr>
        <w:t>usloviyah</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stepnoj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zony</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Central'nogo</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Predkavkaz'ya</w:t>
      </w:r>
      <w:proofErr w:type="spellEnd"/>
      <w:r w:rsidRPr="001479A8">
        <w:rPr>
          <w:rFonts w:ascii="Times New Roman" w:eastAsia="Times New Roman" w:hAnsi="Times New Roman" w:cs="Times New Roman"/>
          <w:sz w:val="24"/>
          <w:lang w:val="en-US"/>
        </w:rPr>
        <w:t xml:space="preserve"> : </w:t>
      </w:r>
      <w:proofErr w:type="spellStart"/>
      <w:r w:rsidRPr="001479A8">
        <w:rPr>
          <w:rFonts w:ascii="Times New Roman" w:eastAsia="Times New Roman" w:hAnsi="Times New Roman" w:cs="Times New Roman"/>
          <w:sz w:val="24"/>
          <w:lang w:val="en-US"/>
        </w:rPr>
        <w:t>avtoref</w:t>
      </w:r>
      <w:proofErr w:type="spellEnd"/>
      <w:r w:rsidRPr="001479A8">
        <w:rPr>
          <w:rFonts w:ascii="Times New Roman" w:eastAsia="Times New Roman" w:hAnsi="Times New Roman" w:cs="Times New Roman"/>
          <w:sz w:val="24"/>
          <w:lang w:val="en-US"/>
        </w:rPr>
        <w:t>. diss. … d.s.-</w:t>
      </w:r>
      <w:proofErr w:type="spellStart"/>
      <w:r w:rsidRPr="001479A8">
        <w:rPr>
          <w:rFonts w:ascii="Times New Roman" w:eastAsia="Times New Roman" w:hAnsi="Times New Roman" w:cs="Times New Roman"/>
          <w:sz w:val="24"/>
          <w:lang w:val="en-US"/>
        </w:rPr>
        <w:t>h.n</w:t>
      </w:r>
      <w:proofErr w:type="spellEnd"/>
      <w:r w:rsidRPr="001479A8">
        <w:rPr>
          <w:rFonts w:ascii="Times New Roman" w:eastAsia="Times New Roman" w:hAnsi="Times New Roman" w:cs="Times New Roman"/>
          <w:sz w:val="24"/>
          <w:lang w:val="en-US"/>
        </w:rPr>
        <w:t xml:space="preserve">. / R. V. Kravchenko. – M., 2010. – 45 s. </w:t>
      </w:r>
    </w:p>
    <w:p w:rsidR="00D062CF" w:rsidRPr="001479A8" w:rsidRDefault="000705D2">
      <w:pPr>
        <w:tabs>
          <w:tab w:val="left" w:pos="1134"/>
        </w:tabs>
        <w:spacing w:after="0" w:line="240" w:lineRule="auto"/>
        <w:ind w:firstLine="709"/>
        <w:jc w:val="both"/>
        <w:rPr>
          <w:rFonts w:ascii="Times New Roman" w:eastAsia="Times New Roman" w:hAnsi="Times New Roman" w:cs="Times New Roman"/>
          <w:sz w:val="24"/>
          <w:lang w:val="en-US"/>
        </w:rPr>
      </w:pPr>
      <w:r w:rsidRPr="001479A8">
        <w:rPr>
          <w:rFonts w:ascii="Times New Roman" w:eastAsia="Times New Roman" w:hAnsi="Times New Roman" w:cs="Times New Roman"/>
          <w:sz w:val="24"/>
          <w:lang w:val="en-US"/>
        </w:rPr>
        <w:t>7.</w:t>
      </w:r>
      <w:r w:rsidRPr="001479A8">
        <w:rPr>
          <w:rFonts w:ascii="Times New Roman" w:eastAsia="Times New Roman" w:hAnsi="Times New Roman" w:cs="Times New Roman"/>
          <w:sz w:val="24"/>
          <w:lang w:val="en-US"/>
        </w:rPr>
        <w:tab/>
        <w:t xml:space="preserve">Kravchenko, R. V. </w:t>
      </w:r>
      <w:proofErr w:type="spellStart"/>
      <w:r w:rsidRPr="001479A8">
        <w:rPr>
          <w:rFonts w:ascii="Times New Roman" w:eastAsia="Times New Roman" w:hAnsi="Times New Roman" w:cs="Times New Roman"/>
          <w:sz w:val="24"/>
          <w:lang w:val="en-US"/>
        </w:rPr>
        <w:t>Nauchnoe</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obosnovanie</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resurso-energosberegayushchih</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tekhnologij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vyrashchivaniya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kukuruzy</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Zea</w:t>
      </w:r>
      <w:proofErr w:type="spellEnd"/>
      <w:r w:rsidRPr="001479A8">
        <w:rPr>
          <w:rFonts w:ascii="Times New Roman" w:eastAsia="Times New Roman" w:hAnsi="Times New Roman" w:cs="Times New Roman"/>
          <w:sz w:val="24"/>
          <w:lang w:val="en-US"/>
        </w:rPr>
        <w:t xml:space="preserve"> mays L.) v </w:t>
      </w:r>
      <w:proofErr w:type="spellStart"/>
      <w:r w:rsidRPr="001479A8">
        <w:rPr>
          <w:rFonts w:ascii="Times New Roman" w:eastAsia="Times New Roman" w:hAnsi="Times New Roman" w:cs="Times New Roman"/>
          <w:sz w:val="24"/>
          <w:lang w:val="en-US"/>
        </w:rPr>
        <w:t>usloviyah</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stepnoj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zony</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Central'nogo</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Predkavkaz'ya</w:t>
      </w:r>
      <w:proofErr w:type="spellEnd"/>
      <w:r w:rsidRPr="001479A8">
        <w:rPr>
          <w:rFonts w:ascii="Times New Roman" w:eastAsia="Times New Roman" w:hAnsi="Times New Roman" w:cs="Times New Roman"/>
          <w:sz w:val="24"/>
          <w:lang w:val="en-US"/>
        </w:rPr>
        <w:t xml:space="preserve"> : diss. … d.s.-</w:t>
      </w:r>
      <w:proofErr w:type="spellStart"/>
      <w:r w:rsidRPr="001479A8">
        <w:rPr>
          <w:rFonts w:ascii="Times New Roman" w:eastAsia="Times New Roman" w:hAnsi="Times New Roman" w:cs="Times New Roman"/>
          <w:sz w:val="24"/>
          <w:lang w:val="en-US"/>
        </w:rPr>
        <w:t>h.n</w:t>
      </w:r>
      <w:proofErr w:type="spellEnd"/>
      <w:r w:rsidRPr="001479A8">
        <w:rPr>
          <w:rFonts w:ascii="Times New Roman" w:eastAsia="Times New Roman" w:hAnsi="Times New Roman" w:cs="Times New Roman"/>
          <w:sz w:val="24"/>
          <w:lang w:val="en-US"/>
        </w:rPr>
        <w:t xml:space="preserve">. / Kravchenko Roman </w:t>
      </w:r>
      <w:proofErr w:type="spellStart"/>
      <w:r w:rsidRPr="001479A8">
        <w:rPr>
          <w:rFonts w:ascii="Times New Roman" w:eastAsia="Times New Roman" w:hAnsi="Times New Roman" w:cs="Times New Roman"/>
          <w:sz w:val="24"/>
          <w:lang w:val="en-US"/>
        </w:rPr>
        <w:t>Viktorovich</w:t>
      </w:r>
      <w:proofErr w:type="spellEnd"/>
      <w:r w:rsidRPr="001479A8">
        <w:rPr>
          <w:rFonts w:ascii="Times New Roman" w:eastAsia="Times New Roman" w:hAnsi="Times New Roman" w:cs="Times New Roman"/>
          <w:sz w:val="24"/>
          <w:lang w:val="en-US"/>
        </w:rPr>
        <w:t>. – M., 2010. – 313 s.</w:t>
      </w:r>
    </w:p>
    <w:p w:rsidR="00D062CF" w:rsidRPr="001479A8" w:rsidRDefault="000705D2">
      <w:pPr>
        <w:tabs>
          <w:tab w:val="left" w:pos="1134"/>
        </w:tabs>
        <w:spacing w:after="0" w:line="240" w:lineRule="auto"/>
        <w:ind w:firstLine="709"/>
        <w:jc w:val="both"/>
        <w:rPr>
          <w:rFonts w:ascii="Times New Roman" w:eastAsia="Times New Roman" w:hAnsi="Times New Roman" w:cs="Times New Roman"/>
          <w:sz w:val="24"/>
          <w:lang w:val="en-US"/>
        </w:rPr>
      </w:pPr>
      <w:r w:rsidRPr="001479A8">
        <w:rPr>
          <w:rFonts w:ascii="Times New Roman" w:eastAsia="Times New Roman" w:hAnsi="Times New Roman" w:cs="Times New Roman"/>
          <w:sz w:val="24"/>
          <w:lang w:val="en-US"/>
        </w:rPr>
        <w:t>8.</w:t>
      </w:r>
      <w:r w:rsidRPr="001479A8">
        <w:rPr>
          <w:rFonts w:ascii="Times New Roman" w:eastAsia="Times New Roman" w:hAnsi="Times New Roman" w:cs="Times New Roman"/>
          <w:sz w:val="24"/>
          <w:lang w:val="en-US"/>
        </w:rPr>
        <w:tab/>
        <w:t xml:space="preserve">Kravchenko, R. V. </w:t>
      </w:r>
      <w:proofErr w:type="spellStart"/>
      <w:r w:rsidRPr="001479A8">
        <w:rPr>
          <w:rFonts w:ascii="Times New Roman" w:eastAsia="Times New Roman" w:hAnsi="Times New Roman" w:cs="Times New Roman"/>
          <w:sz w:val="24"/>
          <w:lang w:val="en-US"/>
        </w:rPr>
        <w:t>Vliyanie</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mineral'nyh</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udobrenij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osnovnoj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obrabotki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pochvy</w:t>
      </w:r>
      <w:proofErr w:type="spellEnd"/>
      <w:r w:rsidRPr="001479A8">
        <w:rPr>
          <w:rFonts w:ascii="Times New Roman" w:eastAsia="Times New Roman" w:hAnsi="Times New Roman" w:cs="Times New Roman"/>
          <w:sz w:val="24"/>
          <w:lang w:val="en-US"/>
        </w:rPr>
        <w:t xml:space="preserve"> v </w:t>
      </w:r>
      <w:proofErr w:type="spellStart"/>
      <w:r w:rsidRPr="001479A8">
        <w:rPr>
          <w:rFonts w:ascii="Times New Roman" w:eastAsia="Times New Roman" w:hAnsi="Times New Roman" w:cs="Times New Roman"/>
          <w:sz w:val="24"/>
          <w:lang w:val="en-US"/>
        </w:rPr>
        <w:t>tekhnologii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vozdelyvaniya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gibridov</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kukuruzy</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na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ih</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ekonomicheskie</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bioenergeticheskie</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pokazateli</w:t>
      </w:r>
      <w:proofErr w:type="spellEnd"/>
      <w:r w:rsidRPr="001479A8">
        <w:rPr>
          <w:rFonts w:ascii="Times New Roman" w:eastAsia="Times New Roman" w:hAnsi="Times New Roman" w:cs="Times New Roman"/>
          <w:sz w:val="24"/>
          <w:lang w:val="en-US"/>
        </w:rPr>
        <w:t xml:space="preserve"> / R. V. Kravchenko, V. I. </w:t>
      </w:r>
      <w:proofErr w:type="spellStart"/>
      <w:r w:rsidRPr="001479A8">
        <w:rPr>
          <w:rFonts w:ascii="Times New Roman" w:eastAsia="Times New Roman" w:hAnsi="Times New Roman" w:cs="Times New Roman"/>
          <w:sz w:val="24"/>
          <w:lang w:val="en-US"/>
        </w:rPr>
        <w:t>Prohoda</w:t>
      </w:r>
      <w:proofErr w:type="spellEnd"/>
      <w:r w:rsidRPr="001479A8">
        <w:rPr>
          <w:rFonts w:ascii="Times New Roman" w:eastAsia="Times New Roman" w:hAnsi="Times New Roman" w:cs="Times New Roman"/>
          <w:sz w:val="24"/>
          <w:lang w:val="en-US"/>
        </w:rPr>
        <w:t xml:space="preserve"> // Trudy </w:t>
      </w:r>
      <w:proofErr w:type="spellStart"/>
      <w:r w:rsidRPr="001479A8">
        <w:rPr>
          <w:rFonts w:ascii="Times New Roman" w:eastAsia="Times New Roman" w:hAnsi="Times New Roman" w:cs="Times New Roman"/>
          <w:sz w:val="24"/>
          <w:lang w:val="en-US"/>
        </w:rPr>
        <w:t>KubGAU</w:t>
      </w:r>
      <w:proofErr w:type="spellEnd"/>
      <w:r w:rsidRPr="001479A8">
        <w:rPr>
          <w:rFonts w:ascii="Times New Roman" w:eastAsia="Times New Roman" w:hAnsi="Times New Roman" w:cs="Times New Roman"/>
          <w:sz w:val="24"/>
          <w:lang w:val="en-US"/>
        </w:rPr>
        <w:t xml:space="preserve">, 2015. – </w:t>
      </w:r>
      <w:r w:rsidRPr="001479A8">
        <w:rPr>
          <w:rFonts w:ascii="Segoe UI Symbol" w:eastAsia="Segoe UI Symbol" w:hAnsi="Segoe UI Symbol" w:cs="Segoe UI Symbol"/>
          <w:sz w:val="24"/>
          <w:lang w:val="en-US"/>
        </w:rPr>
        <w:t>№</w:t>
      </w:r>
      <w:r w:rsidRPr="001479A8">
        <w:rPr>
          <w:rFonts w:ascii="Times New Roman" w:eastAsia="Times New Roman" w:hAnsi="Times New Roman" w:cs="Times New Roman"/>
          <w:sz w:val="24"/>
          <w:lang w:val="en-US"/>
        </w:rPr>
        <w:t xml:space="preserve"> 56. – S. 111-118.</w:t>
      </w:r>
    </w:p>
    <w:p w:rsidR="00D062CF" w:rsidRPr="001479A8" w:rsidRDefault="000705D2">
      <w:pPr>
        <w:tabs>
          <w:tab w:val="left" w:pos="1134"/>
        </w:tabs>
        <w:spacing w:after="0" w:line="240" w:lineRule="auto"/>
        <w:ind w:firstLine="709"/>
        <w:jc w:val="both"/>
        <w:rPr>
          <w:rFonts w:ascii="Times New Roman" w:eastAsia="Times New Roman" w:hAnsi="Times New Roman" w:cs="Times New Roman"/>
          <w:sz w:val="24"/>
          <w:lang w:val="en-US"/>
        </w:rPr>
      </w:pPr>
      <w:r w:rsidRPr="001479A8">
        <w:rPr>
          <w:rFonts w:ascii="Times New Roman" w:eastAsia="Times New Roman" w:hAnsi="Times New Roman" w:cs="Times New Roman"/>
          <w:sz w:val="24"/>
          <w:lang w:val="en-US"/>
        </w:rPr>
        <w:t>9.</w:t>
      </w:r>
      <w:r w:rsidRPr="001479A8">
        <w:rPr>
          <w:rFonts w:ascii="Times New Roman" w:eastAsia="Times New Roman" w:hAnsi="Times New Roman" w:cs="Times New Roman"/>
          <w:sz w:val="24"/>
          <w:lang w:val="en-US"/>
        </w:rPr>
        <w:tab/>
        <w:t xml:space="preserve">Kravchenko, R. V. </w:t>
      </w:r>
      <w:proofErr w:type="spellStart"/>
      <w:r w:rsidRPr="001479A8">
        <w:rPr>
          <w:rFonts w:ascii="Times New Roman" w:eastAsia="Times New Roman" w:hAnsi="Times New Roman" w:cs="Times New Roman"/>
          <w:sz w:val="24"/>
          <w:lang w:val="en-US"/>
        </w:rPr>
        <w:t>Optimizaciya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mineral'nogo</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pitaniya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pri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minimalizacii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osnovnoj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obrabotki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pochvy</w:t>
      </w:r>
      <w:proofErr w:type="spellEnd"/>
      <w:r w:rsidRPr="001479A8">
        <w:rPr>
          <w:rFonts w:ascii="Times New Roman" w:eastAsia="Times New Roman" w:hAnsi="Times New Roman" w:cs="Times New Roman"/>
          <w:sz w:val="24"/>
          <w:lang w:val="en-US"/>
        </w:rPr>
        <w:t xml:space="preserve"> v </w:t>
      </w:r>
      <w:proofErr w:type="spellStart"/>
      <w:r w:rsidRPr="001479A8">
        <w:rPr>
          <w:rFonts w:ascii="Times New Roman" w:eastAsia="Times New Roman" w:hAnsi="Times New Roman" w:cs="Times New Roman"/>
          <w:sz w:val="24"/>
          <w:lang w:val="en-US"/>
        </w:rPr>
        <w:t>tekhnologii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vozdelyvaniya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ozimoj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pshenicy</w:t>
      </w:r>
      <w:proofErr w:type="spellEnd"/>
      <w:r w:rsidRPr="001479A8">
        <w:rPr>
          <w:rFonts w:ascii="Times New Roman" w:eastAsia="Times New Roman" w:hAnsi="Times New Roman" w:cs="Times New Roman"/>
          <w:sz w:val="24"/>
          <w:lang w:val="en-US"/>
        </w:rPr>
        <w:t xml:space="preserve"> / R. V. Kravchenko, A. A. </w:t>
      </w:r>
      <w:proofErr w:type="spellStart"/>
      <w:r w:rsidRPr="001479A8">
        <w:rPr>
          <w:rFonts w:ascii="Times New Roman" w:eastAsia="Times New Roman" w:hAnsi="Times New Roman" w:cs="Times New Roman"/>
          <w:sz w:val="24"/>
          <w:lang w:val="en-US"/>
        </w:rPr>
        <w:t>Arhipenko</w:t>
      </w:r>
      <w:proofErr w:type="spellEnd"/>
      <w:r w:rsidRPr="001479A8">
        <w:rPr>
          <w:rFonts w:ascii="Times New Roman" w:eastAsia="Times New Roman" w:hAnsi="Times New Roman" w:cs="Times New Roman"/>
          <w:sz w:val="24"/>
          <w:lang w:val="en-US"/>
        </w:rPr>
        <w:t xml:space="preserve"> // Trudy </w:t>
      </w:r>
      <w:proofErr w:type="spellStart"/>
      <w:r w:rsidRPr="001479A8">
        <w:rPr>
          <w:rFonts w:ascii="Times New Roman" w:eastAsia="Times New Roman" w:hAnsi="Times New Roman" w:cs="Times New Roman"/>
          <w:sz w:val="24"/>
          <w:lang w:val="en-US"/>
        </w:rPr>
        <w:t>KubGAU</w:t>
      </w:r>
      <w:proofErr w:type="spellEnd"/>
      <w:r w:rsidRPr="001479A8">
        <w:rPr>
          <w:rFonts w:ascii="Times New Roman" w:eastAsia="Times New Roman" w:hAnsi="Times New Roman" w:cs="Times New Roman"/>
          <w:sz w:val="24"/>
          <w:lang w:val="en-US"/>
        </w:rPr>
        <w:t xml:space="preserve">. - Krasnodar: </w:t>
      </w:r>
      <w:proofErr w:type="spellStart"/>
      <w:r w:rsidRPr="001479A8">
        <w:rPr>
          <w:rFonts w:ascii="Times New Roman" w:eastAsia="Times New Roman" w:hAnsi="Times New Roman" w:cs="Times New Roman"/>
          <w:sz w:val="24"/>
          <w:lang w:val="en-US"/>
        </w:rPr>
        <w:t>KubGAU</w:t>
      </w:r>
      <w:proofErr w:type="spellEnd"/>
      <w:r w:rsidRPr="001479A8">
        <w:rPr>
          <w:rFonts w:ascii="Times New Roman" w:eastAsia="Times New Roman" w:hAnsi="Times New Roman" w:cs="Times New Roman"/>
          <w:sz w:val="24"/>
          <w:lang w:val="en-US"/>
        </w:rPr>
        <w:t xml:space="preserve">, 2019. - </w:t>
      </w:r>
      <w:r w:rsidRPr="001479A8">
        <w:rPr>
          <w:rFonts w:ascii="Segoe UI Symbol" w:eastAsia="Segoe UI Symbol" w:hAnsi="Segoe UI Symbol" w:cs="Segoe UI Symbol"/>
          <w:sz w:val="24"/>
          <w:lang w:val="en-US"/>
        </w:rPr>
        <w:t>№</w:t>
      </w:r>
      <w:r w:rsidRPr="001479A8">
        <w:rPr>
          <w:rFonts w:ascii="Times New Roman" w:eastAsia="Times New Roman" w:hAnsi="Times New Roman" w:cs="Times New Roman"/>
          <w:sz w:val="24"/>
          <w:lang w:val="en-US"/>
        </w:rPr>
        <w:t xml:space="preserve"> 80. – C.150-155.</w:t>
      </w:r>
    </w:p>
    <w:p w:rsidR="00D062CF" w:rsidRPr="001479A8" w:rsidRDefault="000705D2">
      <w:pPr>
        <w:tabs>
          <w:tab w:val="left" w:pos="1134"/>
        </w:tabs>
        <w:spacing w:after="0" w:line="240" w:lineRule="auto"/>
        <w:ind w:firstLine="709"/>
        <w:jc w:val="both"/>
        <w:rPr>
          <w:rFonts w:ascii="Times New Roman" w:eastAsia="Times New Roman" w:hAnsi="Times New Roman" w:cs="Times New Roman"/>
          <w:sz w:val="24"/>
          <w:lang w:val="en-US"/>
        </w:rPr>
      </w:pPr>
      <w:r w:rsidRPr="001479A8">
        <w:rPr>
          <w:rFonts w:ascii="Times New Roman" w:eastAsia="Times New Roman" w:hAnsi="Times New Roman" w:cs="Times New Roman"/>
          <w:sz w:val="24"/>
          <w:lang w:val="en-US"/>
        </w:rPr>
        <w:t>10.</w:t>
      </w:r>
      <w:r w:rsidRPr="001479A8">
        <w:rPr>
          <w:rFonts w:ascii="Times New Roman" w:eastAsia="Times New Roman" w:hAnsi="Times New Roman" w:cs="Times New Roman"/>
          <w:sz w:val="24"/>
          <w:lang w:val="en-US"/>
        </w:rPr>
        <w:tab/>
        <w:t xml:space="preserve">Kravchenko, R. V. </w:t>
      </w:r>
      <w:proofErr w:type="spellStart"/>
      <w:r w:rsidRPr="001479A8">
        <w:rPr>
          <w:rFonts w:ascii="Times New Roman" w:eastAsia="Times New Roman" w:hAnsi="Times New Roman" w:cs="Times New Roman"/>
          <w:sz w:val="24"/>
          <w:lang w:val="en-US"/>
        </w:rPr>
        <w:t>Zavisimost</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urozhaya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yachmenya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ozimogo</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ot</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urovnya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effektivnogo</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plodorodiya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pochvy</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osnovnogo</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udobreniya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predshestvennika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genotipa</w:t>
      </w:r>
      <w:proofErr w:type="spellEnd"/>
      <w:r w:rsidRPr="001479A8">
        <w:rPr>
          <w:rFonts w:ascii="Times New Roman" w:eastAsia="Times New Roman" w:hAnsi="Times New Roman" w:cs="Times New Roman"/>
          <w:sz w:val="24"/>
          <w:lang w:val="en-US"/>
        </w:rPr>
        <w:t xml:space="preserve"> / R. V. Kravchenko, A. A. </w:t>
      </w:r>
      <w:proofErr w:type="spellStart"/>
      <w:r w:rsidRPr="001479A8">
        <w:rPr>
          <w:rFonts w:ascii="Times New Roman" w:eastAsia="Times New Roman" w:hAnsi="Times New Roman" w:cs="Times New Roman"/>
          <w:sz w:val="24"/>
          <w:lang w:val="en-US"/>
        </w:rPr>
        <w:t>Novikova</w:t>
      </w:r>
      <w:proofErr w:type="spellEnd"/>
      <w:r w:rsidRPr="001479A8">
        <w:rPr>
          <w:rFonts w:ascii="Times New Roman" w:eastAsia="Times New Roman" w:hAnsi="Times New Roman" w:cs="Times New Roman"/>
          <w:sz w:val="24"/>
          <w:lang w:val="en-US"/>
        </w:rPr>
        <w:t xml:space="preserve">, YU. F. </w:t>
      </w:r>
      <w:proofErr w:type="spellStart"/>
      <w:r w:rsidRPr="001479A8">
        <w:rPr>
          <w:rFonts w:ascii="Times New Roman" w:eastAsia="Times New Roman" w:hAnsi="Times New Roman" w:cs="Times New Roman"/>
          <w:sz w:val="24"/>
          <w:lang w:val="en-US"/>
        </w:rPr>
        <w:t>Osipov</w:t>
      </w:r>
      <w:proofErr w:type="spellEnd"/>
      <w:r w:rsidRPr="001479A8">
        <w:rPr>
          <w:rFonts w:ascii="Times New Roman" w:eastAsia="Times New Roman" w:hAnsi="Times New Roman" w:cs="Times New Roman"/>
          <w:sz w:val="24"/>
          <w:lang w:val="en-US"/>
        </w:rPr>
        <w:t xml:space="preserve"> // Trudy </w:t>
      </w:r>
      <w:proofErr w:type="spellStart"/>
      <w:r w:rsidRPr="001479A8">
        <w:rPr>
          <w:rFonts w:ascii="Times New Roman" w:eastAsia="Times New Roman" w:hAnsi="Times New Roman" w:cs="Times New Roman"/>
          <w:sz w:val="24"/>
          <w:lang w:val="en-US"/>
        </w:rPr>
        <w:t>KubGAU</w:t>
      </w:r>
      <w:proofErr w:type="spellEnd"/>
      <w:r w:rsidRPr="001479A8">
        <w:rPr>
          <w:rFonts w:ascii="Times New Roman" w:eastAsia="Times New Roman" w:hAnsi="Times New Roman" w:cs="Times New Roman"/>
          <w:sz w:val="24"/>
          <w:lang w:val="en-US"/>
        </w:rPr>
        <w:t xml:space="preserve">. - Krasnodar: </w:t>
      </w:r>
      <w:proofErr w:type="spellStart"/>
      <w:r w:rsidRPr="001479A8">
        <w:rPr>
          <w:rFonts w:ascii="Times New Roman" w:eastAsia="Times New Roman" w:hAnsi="Times New Roman" w:cs="Times New Roman"/>
          <w:sz w:val="24"/>
          <w:lang w:val="en-US"/>
        </w:rPr>
        <w:t>KubGAU</w:t>
      </w:r>
      <w:proofErr w:type="spellEnd"/>
      <w:r w:rsidRPr="001479A8">
        <w:rPr>
          <w:rFonts w:ascii="Times New Roman" w:eastAsia="Times New Roman" w:hAnsi="Times New Roman" w:cs="Times New Roman"/>
          <w:sz w:val="24"/>
          <w:lang w:val="en-US"/>
        </w:rPr>
        <w:t xml:space="preserve">, 2019. - </w:t>
      </w:r>
      <w:r w:rsidRPr="001479A8">
        <w:rPr>
          <w:rFonts w:ascii="Segoe UI Symbol" w:eastAsia="Segoe UI Symbol" w:hAnsi="Segoe UI Symbol" w:cs="Segoe UI Symbol"/>
          <w:sz w:val="24"/>
          <w:lang w:val="en-US"/>
        </w:rPr>
        <w:t>№</w:t>
      </w:r>
      <w:r w:rsidRPr="001479A8">
        <w:rPr>
          <w:rFonts w:ascii="Times New Roman" w:eastAsia="Times New Roman" w:hAnsi="Times New Roman" w:cs="Times New Roman"/>
          <w:sz w:val="24"/>
          <w:lang w:val="en-US"/>
        </w:rPr>
        <w:t xml:space="preserve"> 79. – C. 122-126.</w:t>
      </w:r>
    </w:p>
    <w:p w:rsidR="00D062CF" w:rsidRPr="001479A8" w:rsidRDefault="000705D2">
      <w:pPr>
        <w:tabs>
          <w:tab w:val="left" w:pos="1134"/>
        </w:tabs>
        <w:spacing w:after="0" w:line="240" w:lineRule="auto"/>
        <w:ind w:firstLine="709"/>
        <w:jc w:val="both"/>
        <w:rPr>
          <w:rFonts w:ascii="Times New Roman" w:eastAsia="Times New Roman" w:hAnsi="Times New Roman" w:cs="Times New Roman"/>
          <w:sz w:val="24"/>
          <w:lang w:val="en-US"/>
        </w:rPr>
      </w:pPr>
      <w:r w:rsidRPr="001479A8">
        <w:rPr>
          <w:rFonts w:ascii="Times New Roman" w:eastAsia="Times New Roman" w:hAnsi="Times New Roman" w:cs="Times New Roman"/>
          <w:sz w:val="24"/>
          <w:lang w:val="en-US"/>
        </w:rPr>
        <w:t>11.</w:t>
      </w:r>
      <w:r w:rsidRPr="001479A8">
        <w:rPr>
          <w:rFonts w:ascii="Times New Roman" w:eastAsia="Times New Roman" w:hAnsi="Times New Roman" w:cs="Times New Roman"/>
          <w:sz w:val="24"/>
          <w:lang w:val="en-US"/>
        </w:rPr>
        <w:tab/>
        <w:t xml:space="preserve">Kravchenko, R. V. </w:t>
      </w:r>
      <w:proofErr w:type="spellStart"/>
      <w:r w:rsidRPr="001479A8">
        <w:rPr>
          <w:rFonts w:ascii="Times New Roman" w:eastAsia="Times New Roman" w:hAnsi="Times New Roman" w:cs="Times New Roman"/>
          <w:sz w:val="24"/>
          <w:lang w:val="en-US"/>
        </w:rPr>
        <w:t>Vliyanie</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osnovnoj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obrabotki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mineral'nyh</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udobrenij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na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agrobiologicheskie</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pokazateli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ozimogo</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yachmenya</w:t>
      </w:r>
      <w:proofErr w:type="spellEnd"/>
      <w:r w:rsidRPr="001479A8">
        <w:rPr>
          <w:rFonts w:ascii="Times New Roman" w:eastAsia="Times New Roman" w:hAnsi="Times New Roman" w:cs="Times New Roman"/>
          <w:sz w:val="24"/>
          <w:lang w:val="en-US"/>
        </w:rPr>
        <w:t xml:space="preserve"> / R. V. Kravchenko, YU. A. </w:t>
      </w:r>
      <w:proofErr w:type="spellStart"/>
      <w:r w:rsidRPr="001479A8">
        <w:rPr>
          <w:rFonts w:ascii="Times New Roman" w:eastAsia="Times New Roman" w:hAnsi="Times New Roman" w:cs="Times New Roman"/>
          <w:sz w:val="24"/>
          <w:lang w:val="en-US"/>
        </w:rPr>
        <w:t>Tuchapskij</w:t>
      </w:r>
      <w:proofErr w:type="spellEnd"/>
      <w:r w:rsidRPr="001479A8">
        <w:rPr>
          <w:rFonts w:ascii="Times New Roman" w:eastAsia="Times New Roman" w:hAnsi="Times New Roman" w:cs="Times New Roman"/>
          <w:sz w:val="24"/>
          <w:lang w:val="en-US"/>
        </w:rPr>
        <w:t xml:space="preserve"> // </w:t>
      </w:r>
      <w:proofErr w:type="spellStart"/>
      <w:r w:rsidRPr="001479A8">
        <w:rPr>
          <w:rFonts w:ascii="Times New Roman" w:eastAsia="Times New Roman" w:hAnsi="Times New Roman" w:cs="Times New Roman"/>
          <w:sz w:val="24"/>
          <w:lang w:val="en-US"/>
        </w:rPr>
        <w:t>Politematicheskij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setevoj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elektronnyj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nauchnyj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zhurnal</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Kubanskogo</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gosudarstvennogo</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agrarnogo</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universiteta</w:t>
      </w:r>
      <w:proofErr w:type="spellEnd"/>
      <w:r w:rsidRPr="001479A8">
        <w:rPr>
          <w:rFonts w:ascii="Times New Roman" w:eastAsia="Times New Roman" w:hAnsi="Times New Roman" w:cs="Times New Roman"/>
          <w:sz w:val="24"/>
          <w:lang w:val="en-US"/>
        </w:rPr>
        <w:t xml:space="preserve">. – Krasnodar: </w:t>
      </w:r>
      <w:proofErr w:type="spellStart"/>
      <w:r w:rsidRPr="001479A8">
        <w:rPr>
          <w:rFonts w:ascii="Times New Roman" w:eastAsia="Times New Roman" w:hAnsi="Times New Roman" w:cs="Times New Roman"/>
          <w:sz w:val="24"/>
          <w:lang w:val="en-US"/>
        </w:rPr>
        <w:t>KubGAU</w:t>
      </w:r>
      <w:proofErr w:type="spellEnd"/>
      <w:r w:rsidRPr="001479A8">
        <w:rPr>
          <w:rFonts w:ascii="Times New Roman" w:eastAsia="Times New Roman" w:hAnsi="Times New Roman" w:cs="Times New Roman"/>
          <w:sz w:val="24"/>
          <w:lang w:val="en-US"/>
        </w:rPr>
        <w:t xml:space="preserve">, 2019. – </w:t>
      </w:r>
      <w:r w:rsidRPr="001479A8">
        <w:rPr>
          <w:rFonts w:ascii="Segoe UI Symbol" w:eastAsia="Segoe UI Symbol" w:hAnsi="Segoe UI Symbol" w:cs="Segoe UI Symbol"/>
          <w:sz w:val="24"/>
          <w:lang w:val="en-US"/>
        </w:rPr>
        <w:t>№</w:t>
      </w:r>
      <w:r w:rsidRPr="001479A8">
        <w:rPr>
          <w:rFonts w:ascii="Times New Roman" w:eastAsia="Times New Roman" w:hAnsi="Times New Roman" w:cs="Times New Roman"/>
          <w:sz w:val="24"/>
          <w:lang w:val="en-US"/>
        </w:rPr>
        <w:t xml:space="preserve"> 154. – S. 161–171.</w:t>
      </w:r>
    </w:p>
    <w:p w:rsidR="00D062CF" w:rsidRPr="001479A8" w:rsidRDefault="000705D2">
      <w:pPr>
        <w:tabs>
          <w:tab w:val="left" w:pos="1134"/>
        </w:tabs>
        <w:spacing w:after="0" w:line="240" w:lineRule="auto"/>
        <w:ind w:firstLine="709"/>
        <w:jc w:val="both"/>
        <w:rPr>
          <w:rFonts w:ascii="Times New Roman" w:eastAsia="Times New Roman" w:hAnsi="Times New Roman" w:cs="Times New Roman"/>
          <w:sz w:val="24"/>
          <w:lang w:val="en-US"/>
        </w:rPr>
      </w:pPr>
      <w:r w:rsidRPr="001479A8">
        <w:rPr>
          <w:rFonts w:ascii="Times New Roman" w:eastAsia="Times New Roman" w:hAnsi="Times New Roman" w:cs="Times New Roman"/>
          <w:sz w:val="24"/>
          <w:lang w:val="en-US"/>
        </w:rPr>
        <w:t>12.</w:t>
      </w:r>
      <w:r w:rsidRPr="001479A8">
        <w:rPr>
          <w:rFonts w:ascii="Times New Roman" w:eastAsia="Times New Roman" w:hAnsi="Times New Roman" w:cs="Times New Roman"/>
          <w:sz w:val="24"/>
          <w:lang w:val="en-US"/>
        </w:rPr>
        <w:tab/>
        <w:t xml:space="preserve">Kravchenko, R. V. </w:t>
      </w:r>
      <w:proofErr w:type="spellStart"/>
      <w:r w:rsidRPr="001479A8">
        <w:rPr>
          <w:rFonts w:ascii="Times New Roman" w:eastAsia="Times New Roman" w:hAnsi="Times New Roman" w:cs="Times New Roman"/>
          <w:sz w:val="24"/>
          <w:lang w:val="en-US"/>
        </w:rPr>
        <w:t>Optimizaciya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mineral'nogo</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pitaniya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pri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minimalizacii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osnovnoj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obrabotki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pochvy</w:t>
      </w:r>
      <w:proofErr w:type="spellEnd"/>
      <w:r w:rsidRPr="001479A8">
        <w:rPr>
          <w:rFonts w:ascii="Times New Roman" w:eastAsia="Times New Roman" w:hAnsi="Times New Roman" w:cs="Times New Roman"/>
          <w:sz w:val="24"/>
          <w:lang w:val="en-US"/>
        </w:rPr>
        <w:t xml:space="preserve"> v </w:t>
      </w:r>
      <w:proofErr w:type="spellStart"/>
      <w:r w:rsidRPr="001479A8">
        <w:rPr>
          <w:rFonts w:ascii="Times New Roman" w:eastAsia="Times New Roman" w:hAnsi="Times New Roman" w:cs="Times New Roman"/>
          <w:sz w:val="24"/>
          <w:lang w:val="en-US"/>
        </w:rPr>
        <w:t>tekhnologii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vozdelyvaniya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ozimoj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pshenicy</w:t>
      </w:r>
      <w:proofErr w:type="spellEnd"/>
      <w:r w:rsidRPr="001479A8">
        <w:rPr>
          <w:rFonts w:ascii="Times New Roman" w:eastAsia="Times New Roman" w:hAnsi="Times New Roman" w:cs="Times New Roman"/>
          <w:sz w:val="24"/>
          <w:lang w:val="en-US"/>
        </w:rPr>
        <w:t xml:space="preserve"> / R. V. Kravchenko, A. A. </w:t>
      </w:r>
      <w:proofErr w:type="spellStart"/>
      <w:r w:rsidRPr="001479A8">
        <w:rPr>
          <w:rFonts w:ascii="Times New Roman" w:eastAsia="Times New Roman" w:hAnsi="Times New Roman" w:cs="Times New Roman"/>
          <w:sz w:val="24"/>
          <w:lang w:val="en-US"/>
        </w:rPr>
        <w:t>Arhipenko</w:t>
      </w:r>
      <w:proofErr w:type="spellEnd"/>
      <w:r w:rsidRPr="001479A8">
        <w:rPr>
          <w:rFonts w:ascii="Times New Roman" w:eastAsia="Times New Roman" w:hAnsi="Times New Roman" w:cs="Times New Roman"/>
          <w:sz w:val="24"/>
          <w:lang w:val="en-US"/>
        </w:rPr>
        <w:t xml:space="preserve"> // Trudy </w:t>
      </w:r>
      <w:proofErr w:type="spellStart"/>
      <w:r w:rsidRPr="001479A8">
        <w:rPr>
          <w:rFonts w:ascii="Times New Roman" w:eastAsia="Times New Roman" w:hAnsi="Times New Roman" w:cs="Times New Roman"/>
          <w:sz w:val="24"/>
          <w:lang w:val="en-US"/>
        </w:rPr>
        <w:t>KubGAU</w:t>
      </w:r>
      <w:proofErr w:type="spellEnd"/>
      <w:r w:rsidRPr="001479A8">
        <w:rPr>
          <w:rFonts w:ascii="Times New Roman" w:eastAsia="Times New Roman" w:hAnsi="Times New Roman" w:cs="Times New Roman"/>
          <w:sz w:val="24"/>
          <w:lang w:val="en-US"/>
        </w:rPr>
        <w:t xml:space="preserve">, 2019. – </w:t>
      </w:r>
      <w:r w:rsidRPr="001479A8">
        <w:rPr>
          <w:rFonts w:ascii="Segoe UI Symbol" w:eastAsia="Segoe UI Symbol" w:hAnsi="Segoe UI Symbol" w:cs="Segoe UI Symbol"/>
          <w:sz w:val="24"/>
          <w:lang w:val="en-US"/>
        </w:rPr>
        <w:t>№</w:t>
      </w:r>
      <w:r w:rsidRPr="001479A8">
        <w:rPr>
          <w:rFonts w:ascii="Times New Roman" w:eastAsia="Times New Roman" w:hAnsi="Times New Roman" w:cs="Times New Roman"/>
          <w:sz w:val="24"/>
          <w:lang w:val="en-US"/>
        </w:rPr>
        <w:t xml:space="preserve"> 80. – C.150-155.</w:t>
      </w:r>
    </w:p>
    <w:p w:rsidR="00D062CF" w:rsidRPr="001479A8" w:rsidRDefault="000705D2">
      <w:pPr>
        <w:tabs>
          <w:tab w:val="left" w:pos="1134"/>
        </w:tabs>
        <w:spacing w:after="0" w:line="240" w:lineRule="auto"/>
        <w:ind w:firstLine="709"/>
        <w:jc w:val="both"/>
        <w:rPr>
          <w:rFonts w:ascii="Times New Roman" w:eastAsia="Times New Roman" w:hAnsi="Times New Roman" w:cs="Times New Roman"/>
          <w:sz w:val="24"/>
          <w:lang w:val="en-US"/>
        </w:rPr>
      </w:pPr>
      <w:r w:rsidRPr="001479A8">
        <w:rPr>
          <w:rFonts w:ascii="Times New Roman" w:eastAsia="Times New Roman" w:hAnsi="Times New Roman" w:cs="Times New Roman"/>
          <w:sz w:val="24"/>
          <w:lang w:val="en-US"/>
        </w:rPr>
        <w:t>13.</w:t>
      </w:r>
      <w:r w:rsidRPr="001479A8">
        <w:rPr>
          <w:rFonts w:ascii="Times New Roman" w:eastAsia="Times New Roman" w:hAnsi="Times New Roman" w:cs="Times New Roman"/>
          <w:sz w:val="24"/>
          <w:lang w:val="en-US"/>
        </w:rPr>
        <w:tab/>
        <w:t xml:space="preserve">Kravchenko, R. V. </w:t>
      </w:r>
      <w:proofErr w:type="spellStart"/>
      <w:r w:rsidRPr="001479A8">
        <w:rPr>
          <w:rFonts w:ascii="Times New Roman" w:eastAsia="Times New Roman" w:hAnsi="Times New Roman" w:cs="Times New Roman"/>
          <w:sz w:val="24"/>
          <w:lang w:val="en-US"/>
        </w:rPr>
        <w:t>Vliyanie</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mineral'nyh</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udobrenij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sorta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na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produktivnost</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ozimyh</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viko-pshenichnyh</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travosmesej</w:t>
      </w:r>
      <w:proofErr w:type="spellEnd"/>
      <w:r w:rsidRPr="001479A8">
        <w:rPr>
          <w:rFonts w:ascii="Times New Roman" w:eastAsia="Times New Roman" w:hAnsi="Times New Roman" w:cs="Times New Roman"/>
          <w:sz w:val="24"/>
          <w:lang w:val="en-US"/>
        </w:rPr>
        <w:t xml:space="preserve"> / R. V. Kravchenko, A. S. </w:t>
      </w:r>
      <w:proofErr w:type="spellStart"/>
      <w:r w:rsidRPr="001479A8">
        <w:rPr>
          <w:rFonts w:ascii="Times New Roman" w:eastAsia="Times New Roman" w:hAnsi="Times New Roman" w:cs="Times New Roman"/>
          <w:sz w:val="24"/>
          <w:lang w:val="en-US"/>
        </w:rPr>
        <w:t>Skamarohova</w:t>
      </w:r>
      <w:proofErr w:type="spellEnd"/>
      <w:r w:rsidRPr="001479A8">
        <w:rPr>
          <w:rFonts w:ascii="Times New Roman" w:eastAsia="Times New Roman" w:hAnsi="Times New Roman" w:cs="Times New Roman"/>
          <w:sz w:val="24"/>
          <w:lang w:val="en-US"/>
        </w:rPr>
        <w:t xml:space="preserve"> // Trudy </w:t>
      </w:r>
      <w:proofErr w:type="spellStart"/>
      <w:r w:rsidRPr="001479A8">
        <w:rPr>
          <w:rFonts w:ascii="Times New Roman" w:eastAsia="Times New Roman" w:hAnsi="Times New Roman" w:cs="Times New Roman"/>
          <w:sz w:val="24"/>
          <w:lang w:val="en-US"/>
        </w:rPr>
        <w:t>KubGAU</w:t>
      </w:r>
      <w:proofErr w:type="spellEnd"/>
      <w:r w:rsidRPr="001479A8">
        <w:rPr>
          <w:rFonts w:ascii="Times New Roman" w:eastAsia="Times New Roman" w:hAnsi="Times New Roman" w:cs="Times New Roman"/>
          <w:sz w:val="24"/>
          <w:lang w:val="en-US"/>
        </w:rPr>
        <w:t xml:space="preserve">. - Krasnodar: </w:t>
      </w:r>
      <w:proofErr w:type="spellStart"/>
      <w:r w:rsidRPr="001479A8">
        <w:rPr>
          <w:rFonts w:ascii="Times New Roman" w:eastAsia="Times New Roman" w:hAnsi="Times New Roman" w:cs="Times New Roman"/>
          <w:sz w:val="24"/>
          <w:lang w:val="en-US"/>
        </w:rPr>
        <w:t>KubGAU</w:t>
      </w:r>
      <w:proofErr w:type="spellEnd"/>
      <w:r w:rsidRPr="001479A8">
        <w:rPr>
          <w:rFonts w:ascii="Times New Roman" w:eastAsia="Times New Roman" w:hAnsi="Times New Roman" w:cs="Times New Roman"/>
          <w:sz w:val="24"/>
          <w:lang w:val="en-US"/>
        </w:rPr>
        <w:t xml:space="preserve">, 2020. - </w:t>
      </w:r>
      <w:r w:rsidRPr="001479A8">
        <w:rPr>
          <w:rFonts w:ascii="Segoe UI Symbol" w:eastAsia="Segoe UI Symbol" w:hAnsi="Segoe UI Symbol" w:cs="Segoe UI Symbol"/>
          <w:sz w:val="24"/>
          <w:lang w:val="en-US"/>
        </w:rPr>
        <w:t>№</w:t>
      </w:r>
      <w:r w:rsidRPr="001479A8">
        <w:rPr>
          <w:rFonts w:ascii="Times New Roman" w:eastAsia="Times New Roman" w:hAnsi="Times New Roman" w:cs="Times New Roman"/>
          <w:sz w:val="24"/>
          <w:lang w:val="en-US"/>
        </w:rPr>
        <w:t xml:space="preserve"> 84. – C.191-197.</w:t>
      </w:r>
    </w:p>
    <w:p w:rsidR="00D062CF" w:rsidRPr="001479A8" w:rsidRDefault="000705D2">
      <w:pPr>
        <w:tabs>
          <w:tab w:val="left" w:pos="1134"/>
        </w:tabs>
        <w:spacing w:after="0" w:line="240" w:lineRule="auto"/>
        <w:ind w:firstLine="709"/>
        <w:jc w:val="both"/>
        <w:rPr>
          <w:rFonts w:ascii="Times New Roman" w:eastAsia="Times New Roman" w:hAnsi="Times New Roman" w:cs="Times New Roman"/>
          <w:sz w:val="24"/>
          <w:lang w:val="en-US"/>
        </w:rPr>
      </w:pPr>
      <w:r w:rsidRPr="001479A8">
        <w:rPr>
          <w:rFonts w:ascii="Times New Roman" w:eastAsia="Times New Roman" w:hAnsi="Times New Roman" w:cs="Times New Roman"/>
          <w:sz w:val="24"/>
          <w:lang w:val="en-US"/>
        </w:rPr>
        <w:t>14.</w:t>
      </w:r>
      <w:r w:rsidRPr="001479A8">
        <w:rPr>
          <w:rFonts w:ascii="Times New Roman" w:eastAsia="Times New Roman" w:hAnsi="Times New Roman" w:cs="Times New Roman"/>
          <w:sz w:val="24"/>
          <w:lang w:val="en-US"/>
        </w:rPr>
        <w:tab/>
        <w:t xml:space="preserve">Kravchenko, R. V. </w:t>
      </w:r>
      <w:proofErr w:type="spellStart"/>
      <w:r w:rsidRPr="001479A8">
        <w:rPr>
          <w:rFonts w:ascii="Times New Roman" w:eastAsia="Times New Roman" w:hAnsi="Times New Roman" w:cs="Times New Roman"/>
          <w:sz w:val="24"/>
          <w:lang w:val="en-US"/>
        </w:rPr>
        <w:t>Struktura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urozhaya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saharnoj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kukuruzy</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formiruemaya</w:t>
      </w:r>
      <w:proofErr w:type="spellEnd"/>
      <w:r w:rsidRPr="001479A8">
        <w:rPr>
          <w:rFonts w:ascii="Times New Roman" w:eastAsia="Times New Roman" w:hAnsi="Times New Roman" w:cs="Times New Roman"/>
          <w:sz w:val="24"/>
          <w:lang w:val="en-US"/>
        </w:rPr>
        <w:t xml:space="preserve"> pod </w:t>
      </w:r>
      <w:proofErr w:type="spellStart"/>
      <w:r w:rsidRPr="001479A8">
        <w:rPr>
          <w:rFonts w:ascii="Times New Roman" w:eastAsia="Times New Roman" w:hAnsi="Times New Roman" w:cs="Times New Roman"/>
          <w:sz w:val="24"/>
          <w:lang w:val="en-US"/>
        </w:rPr>
        <w:t>vliyaniem</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azotnyh</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udobrenij</w:t>
      </w:r>
      <w:proofErr w:type="spellEnd"/>
      <w:r w:rsidRPr="001479A8">
        <w:rPr>
          <w:rFonts w:ascii="Times New Roman" w:eastAsia="Times New Roman" w:hAnsi="Times New Roman" w:cs="Times New Roman"/>
          <w:sz w:val="24"/>
          <w:lang w:val="en-US"/>
        </w:rPr>
        <w:t xml:space="preserve"> / R. V. Kravchenko, S. S. </w:t>
      </w:r>
      <w:proofErr w:type="spellStart"/>
      <w:r w:rsidRPr="001479A8">
        <w:rPr>
          <w:rFonts w:ascii="Times New Roman" w:eastAsia="Times New Roman" w:hAnsi="Times New Roman" w:cs="Times New Roman"/>
          <w:sz w:val="24"/>
          <w:lang w:val="en-US"/>
        </w:rPr>
        <w:t>Terekhova</w:t>
      </w:r>
      <w:proofErr w:type="spellEnd"/>
      <w:r w:rsidRPr="001479A8">
        <w:rPr>
          <w:rFonts w:ascii="Times New Roman" w:eastAsia="Times New Roman" w:hAnsi="Times New Roman" w:cs="Times New Roman"/>
          <w:sz w:val="24"/>
          <w:lang w:val="en-US"/>
        </w:rPr>
        <w:t xml:space="preserve">, N. N. </w:t>
      </w:r>
      <w:proofErr w:type="spellStart"/>
      <w:r w:rsidRPr="001479A8">
        <w:rPr>
          <w:rFonts w:ascii="Times New Roman" w:eastAsia="Times New Roman" w:hAnsi="Times New Roman" w:cs="Times New Roman"/>
          <w:sz w:val="24"/>
          <w:lang w:val="en-US"/>
        </w:rPr>
        <w:t>Kravcova</w:t>
      </w:r>
      <w:proofErr w:type="spellEnd"/>
      <w:r w:rsidRPr="001479A8">
        <w:rPr>
          <w:rFonts w:ascii="Times New Roman" w:eastAsia="Times New Roman" w:hAnsi="Times New Roman" w:cs="Times New Roman"/>
          <w:sz w:val="24"/>
          <w:lang w:val="en-US"/>
        </w:rPr>
        <w:t xml:space="preserve">, N. I. </w:t>
      </w:r>
      <w:proofErr w:type="spellStart"/>
      <w:r w:rsidRPr="001479A8">
        <w:rPr>
          <w:rFonts w:ascii="Times New Roman" w:eastAsia="Times New Roman" w:hAnsi="Times New Roman" w:cs="Times New Roman"/>
          <w:sz w:val="24"/>
          <w:lang w:val="en-US"/>
        </w:rPr>
        <w:t>Bardak</w:t>
      </w:r>
      <w:proofErr w:type="spellEnd"/>
      <w:r w:rsidRPr="001479A8">
        <w:rPr>
          <w:rFonts w:ascii="Times New Roman" w:eastAsia="Times New Roman" w:hAnsi="Times New Roman" w:cs="Times New Roman"/>
          <w:sz w:val="24"/>
          <w:lang w:val="en-US"/>
        </w:rPr>
        <w:t xml:space="preserve"> // Trudy </w:t>
      </w:r>
      <w:proofErr w:type="spellStart"/>
      <w:r w:rsidRPr="001479A8">
        <w:rPr>
          <w:rFonts w:ascii="Times New Roman" w:eastAsia="Times New Roman" w:hAnsi="Times New Roman" w:cs="Times New Roman"/>
          <w:sz w:val="24"/>
          <w:lang w:val="en-US"/>
        </w:rPr>
        <w:t>KubGAU</w:t>
      </w:r>
      <w:proofErr w:type="spellEnd"/>
      <w:r w:rsidRPr="001479A8">
        <w:rPr>
          <w:rFonts w:ascii="Times New Roman" w:eastAsia="Times New Roman" w:hAnsi="Times New Roman" w:cs="Times New Roman"/>
          <w:sz w:val="24"/>
          <w:lang w:val="en-US"/>
        </w:rPr>
        <w:t xml:space="preserve">. - Krasnodar: </w:t>
      </w:r>
      <w:proofErr w:type="spellStart"/>
      <w:r w:rsidRPr="001479A8">
        <w:rPr>
          <w:rFonts w:ascii="Times New Roman" w:eastAsia="Times New Roman" w:hAnsi="Times New Roman" w:cs="Times New Roman"/>
          <w:sz w:val="24"/>
          <w:lang w:val="en-US"/>
        </w:rPr>
        <w:t>KubGAU</w:t>
      </w:r>
      <w:proofErr w:type="spellEnd"/>
      <w:r w:rsidRPr="001479A8">
        <w:rPr>
          <w:rFonts w:ascii="Times New Roman" w:eastAsia="Times New Roman" w:hAnsi="Times New Roman" w:cs="Times New Roman"/>
          <w:sz w:val="24"/>
          <w:lang w:val="en-US"/>
        </w:rPr>
        <w:t xml:space="preserve">, 2020. - </w:t>
      </w:r>
      <w:r w:rsidRPr="001479A8">
        <w:rPr>
          <w:rFonts w:ascii="Segoe UI Symbol" w:eastAsia="Segoe UI Symbol" w:hAnsi="Segoe UI Symbol" w:cs="Segoe UI Symbol"/>
          <w:sz w:val="24"/>
          <w:lang w:val="en-US"/>
        </w:rPr>
        <w:t>№</w:t>
      </w:r>
      <w:r w:rsidRPr="001479A8">
        <w:rPr>
          <w:rFonts w:ascii="Times New Roman" w:eastAsia="Times New Roman" w:hAnsi="Times New Roman" w:cs="Times New Roman"/>
          <w:sz w:val="24"/>
          <w:lang w:val="en-US"/>
        </w:rPr>
        <w:t xml:space="preserve"> 85. – C.97-103.</w:t>
      </w:r>
    </w:p>
    <w:p w:rsidR="00D062CF" w:rsidRPr="001479A8" w:rsidRDefault="000705D2">
      <w:pPr>
        <w:tabs>
          <w:tab w:val="left" w:pos="1134"/>
        </w:tabs>
        <w:spacing w:after="0" w:line="240" w:lineRule="auto"/>
        <w:ind w:firstLine="709"/>
        <w:jc w:val="both"/>
        <w:rPr>
          <w:rFonts w:ascii="Times New Roman" w:eastAsia="Times New Roman" w:hAnsi="Times New Roman" w:cs="Times New Roman"/>
          <w:sz w:val="24"/>
          <w:lang w:val="en-US"/>
        </w:rPr>
      </w:pPr>
      <w:r w:rsidRPr="001479A8">
        <w:rPr>
          <w:rFonts w:ascii="Times New Roman" w:eastAsia="Times New Roman" w:hAnsi="Times New Roman" w:cs="Times New Roman"/>
          <w:sz w:val="24"/>
          <w:lang w:val="en-US"/>
        </w:rPr>
        <w:t>15.</w:t>
      </w:r>
      <w:r w:rsidRPr="001479A8">
        <w:rPr>
          <w:rFonts w:ascii="Times New Roman" w:eastAsia="Times New Roman" w:hAnsi="Times New Roman" w:cs="Times New Roman"/>
          <w:sz w:val="24"/>
          <w:lang w:val="en-US"/>
        </w:rPr>
        <w:tab/>
      </w:r>
      <w:proofErr w:type="spellStart"/>
      <w:r w:rsidRPr="001479A8">
        <w:rPr>
          <w:rFonts w:ascii="Times New Roman" w:eastAsia="Times New Roman" w:hAnsi="Times New Roman" w:cs="Times New Roman"/>
          <w:sz w:val="24"/>
          <w:lang w:val="en-US"/>
        </w:rPr>
        <w:t>Prohoda</w:t>
      </w:r>
      <w:proofErr w:type="spellEnd"/>
      <w:r w:rsidRPr="001479A8">
        <w:rPr>
          <w:rFonts w:ascii="Times New Roman" w:eastAsia="Times New Roman" w:hAnsi="Times New Roman" w:cs="Times New Roman"/>
          <w:sz w:val="24"/>
          <w:lang w:val="en-US"/>
        </w:rPr>
        <w:t xml:space="preserve">, V. I. </w:t>
      </w:r>
      <w:proofErr w:type="spellStart"/>
      <w:r w:rsidRPr="001479A8">
        <w:rPr>
          <w:rFonts w:ascii="Times New Roman" w:eastAsia="Times New Roman" w:hAnsi="Times New Roman" w:cs="Times New Roman"/>
          <w:sz w:val="24"/>
          <w:lang w:val="en-US"/>
        </w:rPr>
        <w:t>Ekonomicheskaya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bioenergeticheskaya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ocenka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vneseniya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mineral'nyh</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udobrenij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osnovnoj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obrabotki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pochvy</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pri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vozdelyvanii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rannespelyh</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srednerannih</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gibridov</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kukuruzy</w:t>
      </w:r>
      <w:proofErr w:type="spellEnd"/>
      <w:r w:rsidRPr="001479A8">
        <w:rPr>
          <w:rFonts w:ascii="Times New Roman" w:eastAsia="Times New Roman" w:hAnsi="Times New Roman" w:cs="Times New Roman"/>
          <w:sz w:val="24"/>
          <w:lang w:val="en-US"/>
        </w:rPr>
        <w:t xml:space="preserve"> / V. I. </w:t>
      </w:r>
      <w:proofErr w:type="spellStart"/>
      <w:r w:rsidRPr="001479A8">
        <w:rPr>
          <w:rFonts w:ascii="Times New Roman" w:eastAsia="Times New Roman" w:hAnsi="Times New Roman" w:cs="Times New Roman"/>
          <w:sz w:val="24"/>
          <w:lang w:val="en-US"/>
        </w:rPr>
        <w:t>Prohoda</w:t>
      </w:r>
      <w:proofErr w:type="spellEnd"/>
      <w:r w:rsidRPr="001479A8">
        <w:rPr>
          <w:rFonts w:ascii="Times New Roman" w:eastAsia="Times New Roman" w:hAnsi="Times New Roman" w:cs="Times New Roman"/>
          <w:sz w:val="24"/>
          <w:lang w:val="en-US"/>
        </w:rPr>
        <w:t xml:space="preserve">, R. V. Kravchenko // </w:t>
      </w:r>
      <w:proofErr w:type="spellStart"/>
      <w:r w:rsidRPr="001479A8">
        <w:rPr>
          <w:rFonts w:ascii="Times New Roman" w:eastAsia="Times New Roman" w:hAnsi="Times New Roman" w:cs="Times New Roman"/>
          <w:sz w:val="24"/>
          <w:lang w:val="en-US"/>
        </w:rPr>
        <w:t>Vestnik</w:t>
      </w:r>
      <w:proofErr w:type="spellEnd"/>
      <w:r w:rsidRPr="001479A8">
        <w:rPr>
          <w:rFonts w:ascii="Times New Roman" w:eastAsia="Times New Roman" w:hAnsi="Times New Roman" w:cs="Times New Roman"/>
          <w:sz w:val="24"/>
          <w:lang w:val="en-US"/>
        </w:rPr>
        <w:t xml:space="preserve"> APK </w:t>
      </w:r>
      <w:proofErr w:type="spellStart"/>
      <w:r w:rsidRPr="001479A8">
        <w:rPr>
          <w:rFonts w:ascii="Times New Roman" w:eastAsia="Times New Roman" w:hAnsi="Times New Roman" w:cs="Times New Roman"/>
          <w:sz w:val="24"/>
          <w:lang w:val="en-US"/>
        </w:rPr>
        <w:t>Stavropol'ya</w:t>
      </w:r>
      <w:proofErr w:type="spellEnd"/>
      <w:r w:rsidRPr="001479A8">
        <w:rPr>
          <w:rFonts w:ascii="Times New Roman" w:eastAsia="Times New Roman" w:hAnsi="Times New Roman" w:cs="Times New Roman"/>
          <w:sz w:val="24"/>
          <w:lang w:val="en-US"/>
        </w:rPr>
        <w:t xml:space="preserve">, 2015. – </w:t>
      </w:r>
      <w:r w:rsidRPr="001479A8">
        <w:rPr>
          <w:rFonts w:ascii="Segoe UI Symbol" w:eastAsia="Segoe UI Symbol" w:hAnsi="Segoe UI Symbol" w:cs="Segoe UI Symbol"/>
          <w:sz w:val="24"/>
          <w:lang w:val="en-US"/>
        </w:rPr>
        <w:t>№</w:t>
      </w:r>
      <w:r w:rsidRPr="001479A8">
        <w:rPr>
          <w:rFonts w:ascii="Times New Roman" w:eastAsia="Times New Roman" w:hAnsi="Times New Roman" w:cs="Times New Roman"/>
          <w:sz w:val="24"/>
          <w:lang w:val="en-US"/>
        </w:rPr>
        <w:t xml:space="preserve"> 1 (17). – S. 256-261.</w:t>
      </w:r>
    </w:p>
    <w:p w:rsidR="00D062CF" w:rsidRPr="001479A8" w:rsidRDefault="000705D2">
      <w:pPr>
        <w:tabs>
          <w:tab w:val="left" w:pos="1134"/>
        </w:tabs>
        <w:spacing w:after="0" w:line="240" w:lineRule="auto"/>
        <w:ind w:firstLine="709"/>
        <w:jc w:val="both"/>
        <w:rPr>
          <w:rFonts w:ascii="Times New Roman" w:eastAsia="Times New Roman" w:hAnsi="Times New Roman" w:cs="Times New Roman"/>
          <w:sz w:val="24"/>
          <w:lang w:val="en-US"/>
        </w:rPr>
      </w:pPr>
      <w:r w:rsidRPr="001479A8">
        <w:rPr>
          <w:rFonts w:ascii="Times New Roman" w:eastAsia="Times New Roman" w:hAnsi="Times New Roman" w:cs="Times New Roman"/>
          <w:sz w:val="24"/>
          <w:lang w:val="en-US"/>
        </w:rPr>
        <w:t>16.</w:t>
      </w:r>
      <w:r w:rsidRPr="001479A8">
        <w:rPr>
          <w:rFonts w:ascii="Times New Roman" w:eastAsia="Times New Roman" w:hAnsi="Times New Roman" w:cs="Times New Roman"/>
          <w:sz w:val="24"/>
          <w:lang w:val="en-US"/>
        </w:rPr>
        <w:tab/>
      </w:r>
      <w:proofErr w:type="spellStart"/>
      <w:r w:rsidRPr="001479A8">
        <w:rPr>
          <w:rFonts w:ascii="Times New Roman" w:eastAsia="Times New Roman" w:hAnsi="Times New Roman" w:cs="Times New Roman"/>
          <w:sz w:val="24"/>
          <w:lang w:val="en-US"/>
        </w:rPr>
        <w:t>Skamarohova</w:t>
      </w:r>
      <w:proofErr w:type="spellEnd"/>
      <w:r w:rsidRPr="001479A8">
        <w:rPr>
          <w:rFonts w:ascii="Times New Roman" w:eastAsia="Times New Roman" w:hAnsi="Times New Roman" w:cs="Times New Roman"/>
          <w:sz w:val="24"/>
          <w:lang w:val="en-US"/>
        </w:rPr>
        <w:t xml:space="preserve">, A. S. </w:t>
      </w:r>
      <w:proofErr w:type="spellStart"/>
      <w:r w:rsidRPr="001479A8">
        <w:rPr>
          <w:rFonts w:ascii="Times New Roman" w:eastAsia="Times New Roman" w:hAnsi="Times New Roman" w:cs="Times New Roman"/>
          <w:sz w:val="24"/>
          <w:lang w:val="en-US"/>
        </w:rPr>
        <w:t>Vliyanie</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primeneniya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novogo</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kompleksnogo</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bioudobreniya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Foshami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na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biometricheskie</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pokazateli</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viki</w:t>
      </w:r>
      <w:proofErr w:type="spellEnd"/>
      <w:r w:rsidRPr="001479A8">
        <w:rPr>
          <w:rFonts w:ascii="Times New Roman" w:eastAsia="Times New Roman" w:hAnsi="Times New Roman" w:cs="Times New Roman"/>
          <w:sz w:val="24"/>
          <w:lang w:val="en-US"/>
        </w:rPr>
        <w:t xml:space="preserve"> v </w:t>
      </w:r>
      <w:proofErr w:type="spellStart"/>
      <w:r w:rsidRPr="001479A8">
        <w:rPr>
          <w:rFonts w:ascii="Times New Roman" w:eastAsia="Times New Roman" w:hAnsi="Times New Roman" w:cs="Times New Roman"/>
          <w:sz w:val="24"/>
          <w:lang w:val="en-US"/>
        </w:rPr>
        <w:t>kormovoj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viko-tritikalevoj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travosmesi</w:t>
      </w:r>
      <w:proofErr w:type="spellEnd"/>
      <w:r w:rsidRPr="001479A8">
        <w:rPr>
          <w:rFonts w:ascii="Times New Roman" w:eastAsia="Times New Roman" w:hAnsi="Times New Roman" w:cs="Times New Roman"/>
          <w:sz w:val="24"/>
          <w:lang w:val="en-US"/>
        </w:rPr>
        <w:t xml:space="preserve"> / A.S. </w:t>
      </w:r>
      <w:proofErr w:type="spellStart"/>
      <w:r w:rsidRPr="001479A8">
        <w:rPr>
          <w:rFonts w:ascii="Times New Roman" w:eastAsia="Times New Roman" w:hAnsi="Times New Roman" w:cs="Times New Roman"/>
          <w:sz w:val="24"/>
          <w:lang w:val="en-US"/>
        </w:rPr>
        <w:t>Skamarohova</w:t>
      </w:r>
      <w:proofErr w:type="spellEnd"/>
      <w:r w:rsidRPr="001479A8">
        <w:rPr>
          <w:rFonts w:ascii="Times New Roman" w:eastAsia="Times New Roman" w:hAnsi="Times New Roman" w:cs="Times New Roman"/>
          <w:sz w:val="24"/>
          <w:lang w:val="en-US"/>
        </w:rPr>
        <w:t xml:space="preserve">, D.A. </w:t>
      </w:r>
      <w:proofErr w:type="spellStart"/>
      <w:r w:rsidRPr="001479A8">
        <w:rPr>
          <w:rFonts w:ascii="Times New Roman" w:eastAsia="Times New Roman" w:hAnsi="Times New Roman" w:cs="Times New Roman"/>
          <w:sz w:val="24"/>
          <w:lang w:val="en-US"/>
        </w:rPr>
        <w:t>YUrin</w:t>
      </w:r>
      <w:proofErr w:type="spellEnd"/>
      <w:r w:rsidRPr="001479A8">
        <w:rPr>
          <w:rFonts w:ascii="Times New Roman" w:eastAsia="Times New Roman" w:hAnsi="Times New Roman" w:cs="Times New Roman"/>
          <w:sz w:val="24"/>
          <w:lang w:val="en-US"/>
        </w:rPr>
        <w:t xml:space="preserve">, A.A. </w:t>
      </w:r>
      <w:proofErr w:type="spellStart"/>
      <w:r w:rsidRPr="001479A8">
        <w:rPr>
          <w:rFonts w:ascii="Times New Roman" w:eastAsia="Times New Roman" w:hAnsi="Times New Roman" w:cs="Times New Roman"/>
          <w:sz w:val="24"/>
          <w:lang w:val="en-US"/>
        </w:rPr>
        <w:t>Svistunov</w:t>
      </w:r>
      <w:proofErr w:type="spellEnd"/>
      <w:r w:rsidRPr="001479A8">
        <w:rPr>
          <w:rFonts w:ascii="Times New Roman" w:eastAsia="Times New Roman" w:hAnsi="Times New Roman" w:cs="Times New Roman"/>
          <w:sz w:val="24"/>
          <w:lang w:val="en-US"/>
        </w:rPr>
        <w:t xml:space="preserve">, A.N. </w:t>
      </w:r>
      <w:proofErr w:type="spellStart"/>
      <w:r w:rsidRPr="001479A8">
        <w:rPr>
          <w:rFonts w:ascii="Times New Roman" w:eastAsia="Times New Roman" w:hAnsi="Times New Roman" w:cs="Times New Roman"/>
          <w:sz w:val="24"/>
          <w:lang w:val="en-US"/>
        </w:rPr>
        <w:t>Gneush</w:t>
      </w:r>
      <w:proofErr w:type="spellEnd"/>
      <w:r w:rsidRPr="001479A8">
        <w:rPr>
          <w:rFonts w:ascii="Times New Roman" w:eastAsia="Times New Roman" w:hAnsi="Times New Roman" w:cs="Times New Roman"/>
          <w:sz w:val="24"/>
          <w:lang w:val="en-US"/>
        </w:rPr>
        <w:t xml:space="preserve">, A.I. </w:t>
      </w:r>
      <w:proofErr w:type="spellStart"/>
      <w:r w:rsidRPr="001479A8">
        <w:rPr>
          <w:rFonts w:ascii="Times New Roman" w:eastAsia="Times New Roman" w:hAnsi="Times New Roman" w:cs="Times New Roman"/>
          <w:sz w:val="24"/>
          <w:lang w:val="en-US"/>
        </w:rPr>
        <w:t>Petenko</w:t>
      </w:r>
      <w:proofErr w:type="spellEnd"/>
      <w:r w:rsidRPr="001479A8">
        <w:rPr>
          <w:rFonts w:ascii="Times New Roman" w:eastAsia="Times New Roman" w:hAnsi="Times New Roman" w:cs="Times New Roman"/>
          <w:sz w:val="24"/>
          <w:lang w:val="en-US"/>
        </w:rPr>
        <w:t xml:space="preserve">, R.V. Kravchenko // Trudy </w:t>
      </w:r>
      <w:proofErr w:type="spellStart"/>
      <w:r w:rsidRPr="001479A8">
        <w:rPr>
          <w:rFonts w:ascii="Times New Roman" w:eastAsia="Times New Roman" w:hAnsi="Times New Roman" w:cs="Times New Roman"/>
          <w:sz w:val="24"/>
          <w:lang w:val="en-US"/>
        </w:rPr>
        <w:t>KubGAU</w:t>
      </w:r>
      <w:proofErr w:type="spellEnd"/>
      <w:r w:rsidRPr="001479A8">
        <w:rPr>
          <w:rFonts w:ascii="Times New Roman" w:eastAsia="Times New Roman" w:hAnsi="Times New Roman" w:cs="Times New Roman"/>
          <w:sz w:val="24"/>
          <w:lang w:val="en-US"/>
        </w:rPr>
        <w:t xml:space="preserve">. - Krasnodar: </w:t>
      </w:r>
      <w:proofErr w:type="spellStart"/>
      <w:r w:rsidRPr="001479A8">
        <w:rPr>
          <w:rFonts w:ascii="Times New Roman" w:eastAsia="Times New Roman" w:hAnsi="Times New Roman" w:cs="Times New Roman"/>
          <w:sz w:val="24"/>
          <w:lang w:val="en-US"/>
        </w:rPr>
        <w:t>KubGAU</w:t>
      </w:r>
      <w:proofErr w:type="spellEnd"/>
      <w:r w:rsidRPr="001479A8">
        <w:rPr>
          <w:rFonts w:ascii="Times New Roman" w:eastAsia="Times New Roman" w:hAnsi="Times New Roman" w:cs="Times New Roman"/>
          <w:sz w:val="24"/>
          <w:lang w:val="en-US"/>
        </w:rPr>
        <w:t xml:space="preserve">, 2022. - </w:t>
      </w:r>
      <w:r w:rsidRPr="001479A8">
        <w:rPr>
          <w:rFonts w:ascii="Segoe UI Symbol" w:eastAsia="Segoe UI Symbol" w:hAnsi="Segoe UI Symbol" w:cs="Segoe UI Symbol"/>
          <w:sz w:val="24"/>
          <w:lang w:val="en-US"/>
        </w:rPr>
        <w:t>№</w:t>
      </w:r>
      <w:r w:rsidRPr="001479A8">
        <w:rPr>
          <w:rFonts w:ascii="Times New Roman" w:eastAsia="Times New Roman" w:hAnsi="Times New Roman" w:cs="Times New Roman"/>
          <w:sz w:val="24"/>
          <w:lang w:val="en-US"/>
        </w:rPr>
        <w:t xml:space="preserve"> 95(2). – C.135-140.</w:t>
      </w:r>
    </w:p>
    <w:p w:rsidR="00D062CF" w:rsidRPr="001479A8" w:rsidRDefault="000705D2">
      <w:pPr>
        <w:tabs>
          <w:tab w:val="left" w:pos="1134"/>
        </w:tabs>
        <w:spacing w:after="0" w:line="240" w:lineRule="auto"/>
        <w:ind w:firstLine="709"/>
        <w:jc w:val="both"/>
        <w:rPr>
          <w:rFonts w:ascii="Times New Roman" w:eastAsia="Times New Roman" w:hAnsi="Times New Roman" w:cs="Times New Roman"/>
          <w:sz w:val="24"/>
          <w:lang w:val="en-US"/>
        </w:rPr>
      </w:pPr>
      <w:r w:rsidRPr="001479A8">
        <w:rPr>
          <w:rFonts w:ascii="Times New Roman" w:eastAsia="Times New Roman" w:hAnsi="Times New Roman" w:cs="Times New Roman"/>
          <w:sz w:val="24"/>
          <w:lang w:val="en-US"/>
        </w:rPr>
        <w:lastRenderedPageBreak/>
        <w:t>17.</w:t>
      </w:r>
      <w:r w:rsidRPr="001479A8">
        <w:rPr>
          <w:rFonts w:ascii="Times New Roman" w:eastAsia="Times New Roman" w:hAnsi="Times New Roman" w:cs="Times New Roman"/>
          <w:sz w:val="24"/>
          <w:lang w:val="en-US"/>
        </w:rPr>
        <w:tab/>
      </w:r>
      <w:proofErr w:type="spellStart"/>
      <w:r w:rsidRPr="001479A8">
        <w:rPr>
          <w:rFonts w:ascii="Times New Roman" w:eastAsia="Times New Roman" w:hAnsi="Times New Roman" w:cs="Times New Roman"/>
          <w:sz w:val="24"/>
          <w:lang w:val="en-US"/>
        </w:rPr>
        <w:t>Troneva</w:t>
      </w:r>
      <w:proofErr w:type="spellEnd"/>
      <w:r w:rsidRPr="001479A8">
        <w:rPr>
          <w:rFonts w:ascii="Times New Roman" w:eastAsia="Times New Roman" w:hAnsi="Times New Roman" w:cs="Times New Roman"/>
          <w:sz w:val="24"/>
          <w:lang w:val="en-US"/>
        </w:rPr>
        <w:t xml:space="preserve">, O. V. </w:t>
      </w:r>
      <w:proofErr w:type="spellStart"/>
      <w:r w:rsidRPr="001479A8">
        <w:rPr>
          <w:rFonts w:ascii="Times New Roman" w:eastAsia="Times New Roman" w:hAnsi="Times New Roman" w:cs="Times New Roman"/>
          <w:sz w:val="24"/>
          <w:lang w:val="en-US"/>
        </w:rPr>
        <w:t>Vliyanie</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mineral'nogo</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pitaniya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na</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urozhajnost</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gibridov</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kukuruzy</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inostrannoj</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selekcii</w:t>
      </w:r>
      <w:proofErr w:type="spellEnd"/>
      <w:r w:rsidRPr="001479A8">
        <w:rPr>
          <w:rFonts w:ascii="Times New Roman" w:eastAsia="Times New Roman" w:hAnsi="Times New Roman" w:cs="Times New Roman"/>
          <w:sz w:val="24"/>
          <w:lang w:val="en-US"/>
        </w:rPr>
        <w:t xml:space="preserve"> / O. V. </w:t>
      </w:r>
      <w:proofErr w:type="spellStart"/>
      <w:r w:rsidRPr="001479A8">
        <w:rPr>
          <w:rFonts w:ascii="Times New Roman" w:eastAsia="Times New Roman" w:hAnsi="Times New Roman" w:cs="Times New Roman"/>
          <w:sz w:val="24"/>
          <w:lang w:val="en-US"/>
        </w:rPr>
        <w:t>Troneva</w:t>
      </w:r>
      <w:proofErr w:type="spellEnd"/>
      <w:r w:rsidRPr="001479A8">
        <w:rPr>
          <w:rFonts w:ascii="Times New Roman" w:eastAsia="Times New Roman" w:hAnsi="Times New Roman" w:cs="Times New Roman"/>
          <w:sz w:val="24"/>
          <w:lang w:val="en-US"/>
        </w:rPr>
        <w:t xml:space="preserve">, R. V. Kravchenko // </w:t>
      </w:r>
      <w:proofErr w:type="spellStart"/>
      <w:r w:rsidRPr="001479A8">
        <w:rPr>
          <w:rFonts w:ascii="Times New Roman" w:eastAsia="Times New Roman" w:hAnsi="Times New Roman" w:cs="Times New Roman"/>
          <w:sz w:val="24"/>
          <w:lang w:val="en-US"/>
        </w:rPr>
        <w:t>Vestnik</w:t>
      </w:r>
      <w:proofErr w:type="spellEnd"/>
      <w:r w:rsidRPr="001479A8">
        <w:rPr>
          <w:rFonts w:ascii="Times New Roman" w:eastAsia="Times New Roman" w:hAnsi="Times New Roman" w:cs="Times New Roman"/>
          <w:sz w:val="24"/>
          <w:lang w:val="en-US"/>
        </w:rPr>
        <w:t xml:space="preserve"> </w:t>
      </w:r>
      <w:proofErr w:type="spellStart"/>
      <w:r w:rsidRPr="001479A8">
        <w:rPr>
          <w:rFonts w:ascii="Times New Roman" w:eastAsia="Times New Roman" w:hAnsi="Times New Roman" w:cs="Times New Roman"/>
          <w:sz w:val="24"/>
          <w:lang w:val="en-US"/>
        </w:rPr>
        <w:t>Buryatskoj</w:t>
      </w:r>
      <w:proofErr w:type="spellEnd"/>
      <w:r w:rsidRPr="001479A8">
        <w:rPr>
          <w:rFonts w:ascii="Times New Roman" w:eastAsia="Times New Roman" w:hAnsi="Times New Roman" w:cs="Times New Roman"/>
          <w:sz w:val="24"/>
          <w:lang w:val="en-US"/>
        </w:rPr>
        <w:t xml:space="preserve"> SKHA, 2010. – </w:t>
      </w:r>
      <w:r w:rsidRPr="001479A8">
        <w:rPr>
          <w:rFonts w:ascii="Segoe UI Symbol" w:eastAsia="Segoe UI Symbol" w:hAnsi="Segoe UI Symbol" w:cs="Segoe UI Symbol"/>
          <w:sz w:val="24"/>
          <w:lang w:val="en-US"/>
        </w:rPr>
        <w:t>№</w:t>
      </w:r>
      <w:r w:rsidRPr="001479A8">
        <w:rPr>
          <w:rFonts w:ascii="Times New Roman" w:eastAsia="Times New Roman" w:hAnsi="Times New Roman" w:cs="Times New Roman"/>
          <w:sz w:val="24"/>
          <w:lang w:val="en-US"/>
        </w:rPr>
        <w:t xml:space="preserve"> 3. – S. 62-64.</w:t>
      </w:r>
    </w:p>
    <w:p w:rsidR="00D062CF" w:rsidRPr="001479A8" w:rsidRDefault="000705D2">
      <w:pPr>
        <w:tabs>
          <w:tab w:val="left" w:pos="1134"/>
        </w:tabs>
        <w:spacing w:after="0" w:line="240" w:lineRule="auto"/>
        <w:ind w:firstLine="709"/>
        <w:jc w:val="both"/>
        <w:rPr>
          <w:rFonts w:ascii="Times New Roman" w:eastAsia="Times New Roman" w:hAnsi="Times New Roman" w:cs="Times New Roman"/>
          <w:sz w:val="24"/>
          <w:lang w:val="en-US"/>
        </w:rPr>
      </w:pPr>
      <w:r w:rsidRPr="001479A8">
        <w:rPr>
          <w:rFonts w:ascii="Times New Roman" w:eastAsia="Times New Roman" w:hAnsi="Times New Roman" w:cs="Times New Roman"/>
          <w:sz w:val="24"/>
          <w:lang w:val="en-US"/>
        </w:rPr>
        <w:t>18.</w:t>
      </w:r>
      <w:r w:rsidRPr="001479A8">
        <w:rPr>
          <w:rFonts w:ascii="Times New Roman" w:eastAsia="Times New Roman" w:hAnsi="Times New Roman" w:cs="Times New Roman"/>
          <w:sz w:val="24"/>
          <w:lang w:val="en-US"/>
        </w:rPr>
        <w:tab/>
        <w:t xml:space="preserve">Kravchenko, R. V. The influence of </w:t>
      </w:r>
      <w:proofErr w:type="spellStart"/>
      <w:r w:rsidRPr="001479A8">
        <w:rPr>
          <w:rFonts w:ascii="Times New Roman" w:eastAsia="Times New Roman" w:hAnsi="Times New Roman" w:cs="Times New Roman"/>
          <w:sz w:val="24"/>
          <w:lang w:val="en-US"/>
        </w:rPr>
        <w:t>humated</w:t>
      </w:r>
      <w:proofErr w:type="spellEnd"/>
      <w:r w:rsidRPr="001479A8">
        <w:rPr>
          <w:rFonts w:ascii="Times New Roman" w:eastAsia="Times New Roman" w:hAnsi="Times New Roman" w:cs="Times New Roman"/>
          <w:sz w:val="24"/>
          <w:lang w:val="en-US"/>
        </w:rPr>
        <w:t xml:space="preserve"> mineral fertilizers on the yield of maize hybrids / R. V. Kravchenko, O. A. </w:t>
      </w:r>
      <w:proofErr w:type="spellStart"/>
      <w:r w:rsidRPr="001479A8">
        <w:rPr>
          <w:rFonts w:ascii="Times New Roman" w:eastAsia="Times New Roman" w:hAnsi="Times New Roman" w:cs="Times New Roman"/>
          <w:sz w:val="24"/>
          <w:lang w:val="en-US"/>
        </w:rPr>
        <w:t>Podkolzin</w:t>
      </w:r>
      <w:proofErr w:type="spellEnd"/>
      <w:r w:rsidRPr="001479A8">
        <w:rPr>
          <w:rFonts w:ascii="Times New Roman" w:eastAsia="Times New Roman" w:hAnsi="Times New Roman" w:cs="Times New Roman"/>
          <w:sz w:val="24"/>
          <w:lang w:val="en-US"/>
        </w:rPr>
        <w:t xml:space="preserve">, V. N. </w:t>
      </w:r>
      <w:proofErr w:type="spellStart"/>
      <w:r w:rsidRPr="001479A8">
        <w:rPr>
          <w:rFonts w:ascii="Times New Roman" w:eastAsia="Times New Roman" w:hAnsi="Times New Roman" w:cs="Times New Roman"/>
          <w:sz w:val="24"/>
          <w:lang w:val="en-US"/>
        </w:rPr>
        <w:t>Slyusarev</w:t>
      </w:r>
      <w:proofErr w:type="spellEnd"/>
      <w:r w:rsidRPr="001479A8">
        <w:rPr>
          <w:rFonts w:ascii="Times New Roman" w:eastAsia="Times New Roman" w:hAnsi="Times New Roman" w:cs="Times New Roman"/>
          <w:sz w:val="24"/>
          <w:lang w:val="en-US"/>
        </w:rPr>
        <w:t xml:space="preserve">, V. V. </w:t>
      </w:r>
      <w:proofErr w:type="spellStart"/>
      <w:r w:rsidRPr="001479A8">
        <w:rPr>
          <w:rFonts w:ascii="Times New Roman" w:eastAsia="Times New Roman" w:hAnsi="Times New Roman" w:cs="Times New Roman"/>
          <w:sz w:val="24"/>
          <w:lang w:val="en-US"/>
        </w:rPr>
        <w:t>Kotlyarov</w:t>
      </w:r>
      <w:proofErr w:type="spellEnd"/>
      <w:r w:rsidRPr="001479A8">
        <w:rPr>
          <w:rFonts w:ascii="Times New Roman" w:eastAsia="Times New Roman" w:hAnsi="Times New Roman" w:cs="Times New Roman"/>
          <w:sz w:val="24"/>
          <w:lang w:val="en-US"/>
        </w:rPr>
        <w:t xml:space="preserve">, L. S. </w:t>
      </w:r>
      <w:proofErr w:type="spellStart"/>
      <w:r w:rsidRPr="001479A8">
        <w:rPr>
          <w:rFonts w:ascii="Times New Roman" w:eastAsia="Times New Roman" w:hAnsi="Times New Roman" w:cs="Times New Roman"/>
          <w:sz w:val="24"/>
          <w:lang w:val="en-US"/>
        </w:rPr>
        <w:t>Malyukova</w:t>
      </w:r>
      <w:proofErr w:type="spellEnd"/>
      <w:r w:rsidRPr="001479A8">
        <w:rPr>
          <w:rFonts w:ascii="Times New Roman" w:eastAsia="Times New Roman" w:hAnsi="Times New Roman" w:cs="Times New Roman"/>
          <w:sz w:val="24"/>
          <w:lang w:val="en-US"/>
        </w:rPr>
        <w:t xml:space="preserve"> // Journal of Pharmaceutical Sciences and Research, 2018. – Vol. 10. – </w:t>
      </w:r>
      <w:r w:rsidRPr="001479A8">
        <w:rPr>
          <w:rFonts w:ascii="Segoe UI Symbol" w:eastAsia="Segoe UI Symbol" w:hAnsi="Segoe UI Symbol" w:cs="Segoe UI Symbol"/>
          <w:sz w:val="24"/>
          <w:lang w:val="en-US"/>
        </w:rPr>
        <w:t>№</w:t>
      </w:r>
      <w:r w:rsidRPr="001479A8">
        <w:rPr>
          <w:rFonts w:ascii="Times New Roman" w:eastAsia="Times New Roman" w:hAnsi="Times New Roman" w:cs="Times New Roman"/>
          <w:sz w:val="24"/>
          <w:lang w:val="en-US"/>
        </w:rPr>
        <w:t>7. – R. 1849-1851.</w:t>
      </w:r>
    </w:p>
    <w:sectPr w:rsidR="00D062CF" w:rsidRPr="001479A8" w:rsidSect="00AF0227">
      <w:headerReference w:type="even" r:id="rId9"/>
      <w:headerReference w:type="default" r:id="rId10"/>
      <w:footerReference w:type="default" r:id="rId11"/>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51C8D" w:rsidRDefault="00F51C8D" w:rsidP="00A7724C">
      <w:pPr>
        <w:spacing w:after="0" w:line="240" w:lineRule="auto"/>
      </w:pPr>
      <w:r>
        <w:separator/>
      </w:r>
    </w:p>
  </w:endnote>
  <w:endnote w:type="continuationSeparator" w:id="0">
    <w:p w:rsidR="00F51C8D" w:rsidRDefault="00F51C8D" w:rsidP="00A77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30D1F" w:rsidRPr="002A3E68" w:rsidRDefault="002A3E68">
    <w:pPr>
      <w:pStyle w:val="Footer"/>
      <w:rPr>
        <w:lang w:val="en-US"/>
      </w:rPr>
    </w:pPr>
    <w:hyperlink r:id="rId1" w:history="1">
      <w:r w:rsidRPr="00993E77">
        <w:rPr>
          <w:rStyle w:val="Hyperlink"/>
          <w:rFonts w:ascii="Times New Roman" w:hAnsi="Times New Roman" w:cs="Times New Roman"/>
          <w:sz w:val="24"/>
          <w:szCs w:val="24"/>
        </w:rPr>
        <w:t>http://ej.kubagro.ru/2022/0</w:t>
      </w:r>
      <w:r w:rsidRPr="00993E77">
        <w:rPr>
          <w:rStyle w:val="Hyperlink"/>
          <w:rFonts w:ascii="Times New Roman" w:hAnsi="Times New Roman" w:cs="Times New Roman"/>
          <w:sz w:val="24"/>
          <w:szCs w:val="24"/>
          <w:lang w:val="en-US"/>
        </w:rPr>
        <w:t>8</w:t>
      </w:r>
      <w:r w:rsidRPr="00993E77">
        <w:rPr>
          <w:rStyle w:val="Hyperlink"/>
          <w:rFonts w:ascii="Times New Roman" w:hAnsi="Times New Roman" w:cs="Times New Roman"/>
          <w:sz w:val="24"/>
          <w:szCs w:val="24"/>
        </w:rPr>
        <w:t>/pdf/</w:t>
      </w:r>
      <w:r w:rsidRPr="00993E77">
        <w:rPr>
          <w:rStyle w:val="Hyperlink"/>
          <w:rFonts w:ascii="Times New Roman" w:hAnsi="Times New Roman" w:cs="Times New Roman"/>
          <w:sz w:val="24"/>
          <w:szCs w:val="24"/>
          <w:lang w:val="en-US"/>
        </w:rPr>
        <w:t>09</w:t>
      </w:r>
      <w:r w:rsidRPr="00993E77">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51C8D" w:rsidRDefault="00F51C8D" w:rsidP="00A7724C">
      <w:pPr>
        <w:spacing w:after="0" w:line="240" w:lineRule="auto"/>
      </w:pPr>
      <w:r>
        <w:separator/>
      </w:r>
    </w:p>
  </w:footnote>
  <w:footnote w:type="continuationSeparator" w:id="0">
    <w:p w:rsidR="00F51C8D" w:rsidRDefault="00F51C8D" w:rsidP="00A772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98950893"/>
      <w:docPartObj>
        <w:docPartGallery w:val="Page Numbers (Top of Page)"/>
        <w:docPartUnique/>
      </w:docPartObj>
    </w:sdtPr>
    <w:sdtContent>
      <w:p w:rsidR="00F30D1F" w:rsidRDefault="00F30D1F" w:rsidP="00993E7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F30D1F" w:rsidRDefault="00F30D1F" w:rsidP="00F30D1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594752775"/>
      <w:docPartObj>
        <w:docPartGallery w:val="Page Numbers (Top of Page)"/>
        <w:docPartUnique/>
      </w:docPartObj>
    </w:sdtPr>
    <w:sdtContent>
      <w:p w:rsidR="00F30D1F" w:rsidRPr="00F30D1F" w:rsidRDefault="00F30D1F" w:rsidP="00993E77">
        <w:pPr>
          <w:pStyle w:val="Header"/>
          <w:framePr w:wrap="none" w:vAnchor="text" w:hAnchor="margin" w:xAlign="right" w:y="1"/>
          <w:rPr>
            <w:rStyle w:val="PageNumber"/>
            <w:rFonts w:ascii="Times New Roman" w:hAnsi="Times New Roman" w:cs="Times New Roman"/>
            <w:sz w:val="28"/>
            <w:szCs w:val="28"/>
          </w:rPr>
        </w:pPr>
        <w:r w:rsidRPr="00F30D1F">
          <w:rPr>
            <w:rStyle w:val="PageNumber"/>
            <w:rFonts w:ascii="Times New Roman" w:hAnsi="Times New Roman" w:cs="Times New Roman"/>
            <w:sz w:val="28"/>
            <w:szCs w:val="28"/>
          </w:rPr>
          <w:fldChar w:fldCharType="begin"/>
        </w:r>
        <w:r w:rsidRPr="00F30D1F">
          <w:rPr>
            <w:rStyle w:val="PageNumber"/>
            <w:rFonts w:ascii="Times New Roman" w:hAnsi="Times New Roman" w:cs="Times New Roman"/>
            <w:sz w:val="28"/>
            <w:szCs w:val="28"/>
          </w:rPr>
          <w:instrText xml:space="preserve"> PAGE </w:instrText>
        </w:r>
        <w:r w:rsidRPr="00F30D1F">
          <w:rPr>
            <w:rStyle w:val="PageNumber"/>
            <w:rFonts w:ascii="Times New Roman" w:hAnsi="Times New Roman" w:cs="Times New Roman"/>
            <w:sz w:val="28"/>
            <w:szCs w:val="28"/>
          </w:rPr>
          <w:fldChar w:fldCharType="separate"/>
        </w:r>
        <w:r w:rsidRPr="00F30D1F">
          <w:rPr>
            <w:rStyle w:val="PageNumber"/>
            <w:rFonts w:ascii="Times New Roman" w:hAnsi="Times New Roman" w:cs="Times New Roman"/>
            <w:noProof/>
            <w:sz w:val="28"/>
            <w:szCs w:val="28"/>
          </w:rPr>
          <w:t>1</w:t>
        </w:r>
        <w:r w:rsidRPr="00F30D1F">
          <w:rPr>
            <w:rStyle w:val="PageNumber"/>
            <w:rFonts w:ascii="Times New Roman" w:hAnsi="Times New Roman" w:cs="Times New Roman"/>
            <w:sz w:val="28"/>
            <w:szCs w:val="28"/>
          </w:rPr>
          <w:fldChar w:fldCharType="end"/>
        </w:r>
      </w:p>
    </w:sdtContent>
  </w:sdt>
  <w:sdt>
    <w:sdtPr>
      <w:id w:val="-839008004"/>
      <w:docPartObj>
        <w:docPartGallery w:val="Page Numbers (Top of Page)"/>
        <w:docPartUnique/>
      </w:docPartObj>
    </w:sdtPr>
    <w:sdtEndPr/>
    <w:sdtContent>
      <w:sdt>
        <w:sdtPr>
          <w:id w:val="-2119057200"/>
          <w:docPartObj>
            <w:docPartGallery w:val="Page Numbers (Top of Page)"/>
            <w:docPartUnique/>
          </w:docPartObj>
        </w:sdtPr>
        <w:sdtContent>
          <w:sdt>
            <w:sdtPr>
              <w:id w:val="-1867051111"/>
              <w:docPartObj>
                <w:docPartGallery w:val="Page Numbers (Top of Page)"/>
                <w:docPartUnique/>
              </w:docPartObj>
            </w:sdt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rsidR="00A7724C" w:rsidRDefault="00F30D1F" w:rsidP="00F30D1F">
                    <w:pPr>
                      <w:pStyle w:val="Header"/>
                      <w:tabs>
                        <w:tab w:val="center" w:pos="4536"/>
                        <w:tab w:val="right" w:pos="9072"/>
                      </w:tabs>
                      <w:ind w:right="360"/>
                    </w:pPr>
                    <w:proofErr w:type="spellStart"/>
                    <w:r w:rsidRPr="0031178E">
                      <w:rPr>
                        <w:rFonts w:ascii="Times New Roman" w:hAnsi="Times New Roman" w:cs="Times New Roman"/>
                        <w:sz w:val="24"/>
                        <w:szCs w:val="24"/>
                        <w:lang w:val="en-US"/>
                      </w:rPr>
                      <w:t>Научный</w:t>
                    </w:r>
                    <w:proofErr w:type="spellEnd"/>
                    <w:r w:rsidRPr="0031178E">
                      <w:rPr>
                        <w:rFonts w:ascii="Times New Roman" w:hAnsi="Times New Roman" w:cs="Times New Roman"/>
                        <w:sz w:val="24"/>
                        <w:szCs w:val="24"/>
                        <w:lang w:val="en-US"/>
                      </w:rPr>
                      <w:t xml:space="preserve"> </w:t>
                    </w:r>
                    <w:proofErr w:type="spellStart"/>
                    <w:r w:rsidRPr="0031178E">
                      <w:rPr>
                        <w:rFonts w:ascii="Times New Roman" w:hAnsi="Times New Roman" w:cs="Times New Roman"/>
                        <w:sz w:val="24"/>
                        <w:szCs w:val="24"/>
                        <w:lang w:val="en-US"/>
                      </w:rPr>
                      <w:t>журнал</w:t>
                    </w:r>
                    <w:proofErr w:type="spellEnd"/>
                    <w:r w:rsidRPr="0031178E">
                      <w:rPr>
                        <w:rFonts w:ascii="Times New Roman" w:hAnsi="Times New Roman" w:cs="Times New Roman"/>
                        <w:sz w:val="24"/>
                        <w:szCs w:val="24"/>
                        <w:lang w:val="en-US"/>
                      </w:rPr>
                      <w:t xml:space="preserve"> </w:t>
                    </w:r>
                    <w:proofErr w:type="spellStart"/>
                    <w:r w:rsidRPr="0031178E">
                      <w:rPr>
                        <w:rFonts w:ascii="Times New Roman" w:hAnsi="Times New Roman" w:cs="Times New Roman"/>
                        <w:sz w:val="24"/>
                        <w:szCs w:val="24"/>
                        <w:lang w:val="en-US"/>
                      </w:rPr>
                      <w:t>КубГАУ</w:t>
                    </w:r>
                    <w:proofErr w:type="spellEnd"/>
                    <w:r w:rsidRPr="0031178E">
                      <w:rPr>
                        <w:rFonts w:ascii="Times New Roman" w:hAnsi="Times New Roman" w:cs="Times New Roman"/>
                        <w:sz w:val="24"/>
                        <w:szCs w:val="24"/>
                        <w:lang w:val="en-US"/>
                      </w:rPr>
                      <w:t>, №1</w:t>
                    </w:r>
                    <w:r w:rsidRPr="0031178E">
                      <w:rPr>
                        <w:rFonts w:ascii="Times New Roman" w:hAnsi="Times New Roman" w:cs="Times New Roman"/>
                        <w:sz w:val="24"/>
                        <w:szCs w:val="24"/>
                      </w:rPr>
                      <w:t>8</w:t>
                    </w:r>
                    <w:r>
                      <w:rPr>
                        <w:rFonts w:ascii="Times New Roman" w:hAnsi="Times New Roman" w:cs="Times New Roman"/>
                        <w:sz w:val="24"/>
                        <w:szCs w:val="24"/>
                      </w:rPr>
                      <w:t>2</w:t>
                    </w:r>
                    <w:r w:rsidRPr="0031178E">
                      <w:rPr>
                        <w:rFonts w:ascii="Times New Roman" w:hAnsi="Times New Roman" w:cs="Times New Roman"/>
                        <w:sz w:val="24"/>
                        <w:szCs w:val="24"/>
                        <w:lang w:val="en-US"/>
                      </w:rPr>
                      <w:t>(0</w:t>
                    </w:r>
                    <w:r>
                      <w:rPr>
                        <w:rFonts w:ascii="Times New Roman" w:hAnsi="Times New Roman" w:cs="Times New Roman"/>
                        <w:sz w:val="24"/>
                        <w:szCs w:val="24"/>
                      </w:rPr>
                      <w:t>8</w:t>
                    </w:r>
                    <w:r w:rsidRPr="0031178E">
                      <w:rPr>
                        <w:rFonts w:ascii="Times New Roman" w:hAnsi="Times New Roman" w:cs="Times New Roman"/>
                        <w:sz w:val="24"/>
                        <w:szCs w:val="24"/>
                        <w:lang w:val="en-US"/>
                      </w:rPr>
                      <w:t xml:space="preserve">), 2022 </w:t>
                    </w:r>
                    <w:proofErr w:type="spellStart"/>
                    <w:r w:rsidRPr="0031178E">
                      <w:rPr>
                        <w:rFonts w:ascii="Times New Roman" w:hAnsi="Times New Roman" w:cs="Times New Roman"/>
                        <w:sz w:val="24"/>
                        <w:szCs w:val="24"/>
                        <w:lang w:val="en-US"/>
                      </w:rPr>
                      <w:t>год</w:t>
                    </w:r>
                    <w:proofErr w:type="spellEnd"/>
                  </w:p>
                </w:sdtContent>
              </w:sdt>
            </w:sdtContent>
          </w:sdt>
        </w:sdtContent>
      </w:sdt>
    </w:sdtContent>
  </w:sdt>
  <w:p w:rsidR="00A7724C" w:rsidRDefault="00A772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D959AA"/>
    <w:multiLevelType w:val="multilevel"/>
    <w:tmpl w:val="8612FDD4"/>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activeWritingStyle w:appName="MSWord" w:lang="ru-RU" w:vendorID="64" w:dllVersion="6" w:nlCheck="1" w:checkStyle="0"/>
  <w:activeWritingStyle w:appName="MSWord" w:lang="en-US" w:vendorID="64" w:dllVersion="6" w:nlCheck="1" w:checkStyle="1"/>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062CF"/>
    <w:rsid w:val="000032F7"/>
    <w:rsid w:val="000705D2"/>
    <w:rsid w:val="000A69CB"/>
    <w:rsid w:val="00111153"/>
    <w:rsid w:val="001479A8"/>
    <w:rsid w:val="002A3E68"/>
    <w:rsid w:val="00317796"/>
    <w:rsid w:val="005A5407"/>
    <w:rsid w:val="005E6548"/>
    <w:rsid w:val="00A7724C"/>
    <w:rsid w:val="00A92E45"/>
    <w:rsid w:val="00AF0227"/>
    <w:rsid w:val="00B610AD"/>
    <w:rsid w:val="00D062CF"/>
    <w:rsid w:val="00E31D63"/>
    <w:rsid w:val="00F30D1F"/>
    <w:rsid w:val="00F51C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25700E"/>
  <w15:docId w15:val="{40F3E647-572F-AB4C-BC04-7E2E644FE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05D2"/>
    <w:pPr>
      <w:ind w:left="720"/>
      <w:contextualSpacing/>
    </w:pPr>
  </w:style>
  <w:style w:type="paragraph" w:styleId="Header">
    <w:name w:val="header"/>
    <w:basedOn w:val="Normal"/>
    <w:link w:val="HeaderChar"/>
    <w:uiPriority w:val="99"/>
    <w:unhideWhenUsed/>
    <w:rsid w:val="00A7724C"/>
    <w:pPr>
      <w:tabs>
        <w:tab w:val="center" w:pos="4677"/>
        <w:tab w:val="right" w:pos="9355"/>
      </w:tabs>
      <w:spacing w:after="0" w:line="240" w:lineRule="auto"/>
    </w:pPr>
  </w:style>
  <w:style w:type="character" w:customStyle="1" w:styleId="HeaderChar">
    <w:name w:val="Header Char"/>
    <w:basedOn w:val="DefaultParagraphFont"/>
    <w:link w:val="Header"/>
    <w:uiPriority w:val="99"/>
    <w:rsid w:val="00A7724C"/>
  </w:style>
  <w:style w:type="paragraph" w:styleId="Footer">
    <w:name w:val="footer"/>
    <w:basedOn w:val="Normal"/>
    <w:link w:val="FooterChar"/>
    <w:uiPriority w:val="99"/>
    <w:unhideWhenUsed/>
    <w:rsid w:val="00A7724C"/>
    <w:pPr>
      <w:tabs>
        <w:tab w:val="center" w:pos="4677"/>
        <w:tab w:val="right" w:pos="9355"/>
      </w:tabs>
      <w:spacing w:after="0" w:line="240" w:lineRule="auto"/>
    </w:pPr>
  </w:style>
  <w:style w:type="character" w:customStyle="1" w:styleId="FooterChar">
    <w:name w:val="Footer Char"/>
    <w:basedOn w:val="DefaultParagraphFont"/>
    <w:link w:val="Footer"/>
    <w:uiPriority w:val="99"/>
    <w:rsid w:val="00A7724C"/>
  </w:style>
  <w:style w:type="character" w:styleId="Hyperlink">
    <w:name w:val="Hyperlink"/>
    <w:basedOn w:val="DefaultParagraphFont"/>
    <w:uiPriority w:val="99"/>
    <w:unhideWhenUsed/>
    <w:rsid w:val="00317796"/>
    <w:rPr>
      <w:color w:val="0563C1" w:themeColor="hyperlink"/>
      <w:u w:val="single"/>
    </w:rPr>
  </w:style>
  <w:style w:type="character" w:styleId="UnresolvedMention">
    <w:name w:val="Unresolved Mention"/>
    <w:basedOn w:val="DefaultParagraphFont"/>
    <w:uiPriority w:val="99"/>
    <w:semiHidden/>
    <w:unhideWhenUsed/>
    <w:rsid w:val="005E6548"/>
    <w:rPr>
      <w:color w:val="605E5C"/>
      <w:shd w:val="clear" w:color="auto" w:fill="E1DFDD"/>
    </w:rPr>
  </w:style>
  <w:style w:type="character" w:styleId="PageNumber">
    <w:name w:val="page number"/>
    <w:basedOn w:val="DefaultParagraphFont"/>
    <w:uiPriority w:val="99"/>
    <w:semiHidden/>
    <w:unhideWhenUsed/>
    <w:rsid w:val="00F30D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2-00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oma-kravchenko@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8/pdf/0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13</Pages>
  <Words>3880</Words>
  <Characters>22122</Characters>
  <Application>Microsoft Office Word</Application>
  <DocSecurity>0</DocSecurity>
  <Lines>184</Lines>
  <Paragraphs>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12</cp:revision>
  <dcterms:created xsi:type="dcterms:W3CDTF">2022-09-18T07:23:00Z</dcterms:created>
  <dcterms:modified xsi:type="dcterms:W3CDTF">2022-11-08T22:51:00Z</dcterms:modified>
</cp:coreProperties>
</file>