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4643"/>
        <w:gridCol w:w="4643"/>
      </w:tblGrid>
      <w:tr w:rsidR="009C2586" w:rsidRPr="00471A23" w14:paraId="35E7E417" w14:textId="77777777" w:rsidTr="009C2586">
        <w:tc>
          <w:tcPr>
            <w:tcW w:w="4643" w:type="dxa"/>
            <w:shd w:val="clear" w:color="auto" w:fill="auto"/>
          </w:tcPr>
          <w:p w14:paraId="0D2FD387" w14:textId="6ED48595" w:rsidR="009A3876" w:rsidRPr="009C2586" w:rsidRDefault="009A3876" w:rsidP="009C2586">
            <w:pPr>
              <w:spacing w:line="240" w:lineRule="auto"/>
              <w:jc w:val="left"/>
              <w:rPr>
                <w:color w:val="000000" w:themeColor="text1"/>
                <w:sz w:val="20"/>
                <w:szCs w:val="20"/>
              </w:rPr>
            </w:pPr>
            <w:r w:rsidRPr="009C2586">
              <w:rPr>
                <w:color w:val="000000" w:themeColor="text1"/>
                <w:sz w:val="20"/>
                <w:szCs w:val="20"/>
              </w:rPr>
              <w:t xml:space="preserve">УДК </w:t>
            </w:r>
            <w:r w:rsidR="00673133" w:rsidRPr="009C2586">
              <w:rPr>
                <w:color w:val="000000" w:themeColor="text1"/>
                <w:sz w:val="20"/>
                <w:szCs w:val="20"/>
              </w:rPr>
              <w:t>631.412</w:t>
            </w:r>
          </w:p>
          <w:p w14:paraId="6A15A40E" w14:textId="77777777" w:rsidR="009C2586" w:rsidRPr="009C2586" w:rsidRDefault="009C2586" w:rsidP="009C2586">
            <w:pPr>
              <w:spacing w:line="240" w:lineRule="auto"/>
              <w:jc w:val="left"/>
              <w:rPr>
                <w:color w:val="000000" w:themeColor="text1"/>
                <w:sz w:val="20"/>
                <w:szCs w:val="20"/>
              </w:rPr>
            </w:pPr>
          </w:p>
          <w:p w14:paraId="71A48BD7" w14:textId="77777777" w:rsidR="00673133" w:rsidRPr="009C2586" w:rsidRDefault="00673133" w:rsidP="009C2586">
            <w:pPr>
              <w:keepNext/>
              <w:spacing w:line="240" w:lineRule="auto"/>
              <w:jc w:val="left"/>
              <w:rPr>
                <w:bCs/>
                <w:color w:val="000000" w:themeColor="text1"/>
                <w:sz w:val="20"/>
                <w:szCs w:val="20"/>
              </w:rPr>
            </w:pPr>
            <w:r w:rsidRPr="009C2586">
              <w:rPr>
                <w:bCs/>
                <w:color w:val="000000" w:themeColor="text1"/>
                <w:sz w:val="20"/>
                <w:szCs w:val="20"/>
              </w:rPr>
              <w:t>06.01.01 – Общее земледелие, растениеводство (сельскохозяйственные науки)</w:t>
            </w:r>
          </w:p>
          <w:p w14:paraId="16A34BBC" w14:textId="77777777" w:rsidR="00100093" w:rsidRPr="009C2586" w:rsidRDefault="00100093" w:rsidP="009C2586">
            <w:pPr>
              <w:keepNext/>
              <w:spacing w:line="240" w:lineRule="auto"/>
              <w:jc w:val="left"/>
              <w:rPr>
                <w:b/>
                <w:bCs/>
                <w:color w:val="000000" w:themeColor="text1"/>
                <w:sz w:val="20"/>
                <w:szCs w:val="20"/>
              </w:rPr>
            </w:pPr>
          </w:p>
          <w:p w14:paraId="653C729C" w14:textId="5759E643" w:rsidR="00673133" w:rsidRPr="009C2586" w:rsidRDefault="00673133" w:rsidP="009C2586">
            <w:pPr>
              <w:keepNext/>
              <w:spacing w:line="240" w:lineRule="auto"/>
              <w:jc w:val="left"/>
              <w:rPr>
                <w:b/>
                <w:bCs/>
                <w:color w:val="000000" w:themeColor="text1"/>
                <w:sz w:val="20"/>
                <w:szCs w:val="20"/>
              </w:rPr>
            </w:pPr>
            <w:r w:rsidRPr="009C2586">
              <w:rPr>
                <w:b/>
                <w:bCs/>
                <w:color w:val="000000" w:themeColor="text1"/>
                <w:sz w:val="20"/>
                <w:szCs w:val="20"/>
              </w:rPr>
              <w:t xml:space="preserve">АНАЛИЗ ХИМИЧЕСКОГО СОСТАВА ЭРОДИРОВАННЫХ СКЛОНОВ ДАГЕСТАНА ПРИ ЕСТЕСТВЕННОМ ВОССТАНОВЛЕНИИ  </w:t>
            </w:r>
          </w:p>
          <w:p w14:paraId="67F0583B" w14:textId="77777777" w:rsidR="009A3876" w:rsidRPr="009C2586" w:rsidRDefault="009A3876" w:rsidP="009C2586">
            <w:pPr>
              <w:tabs>
                <w:tab w:val="left" w:pos="330"/>
                <w:tab w:val="center" w:pos="4678"/>
              </w:tabs>
              <w:spacing w:line="240" w:lineRule="auto"/>
              <w:jc w:val="left"/>
              <w:rPr>
                <w:color w:val="000000" w:themeColor="text1"/>
                <w:sz w:val="20"/>
                <w:szCs w:val="20"/>
              </w:rPr>
            </w:pPr>
          </w:p>
          <w:p w14:paraId="2EE36E95" w14:textId="77777777" w:rsidR="00170960" w:rsidRPr="009C2586" w:rsidRDefault="00170960" w:rsidP="009C2586">
            <w:pPr>
              <w:tabs>
                <w:tab w:val="left" w:pos="330"/>
                <w:tab w:val="center" w:pos="4678"/>
              </w:tabs>
              <w:spacing w:line="240" w:lineRule="auto"/>
              <w:jc w:val="left"/>
              <w:rPr>
                <w:color w:val="000000" w:themeColor="text1"/>
                <w:sz w:val="20"/>
                <w:szCs w:val="20"/>
              </w:rPr>
            </w:pPr>
          </w:p>
          <w:p w14:paraId="0A75B3B1" w14:textId="64833A57" w:rsidR="009A3876" w:rsidRPr="009C2586" w:rsidRDefault="009A3876" w:rsidP="009C2586">
            <w:pPr>
              <w:spacing w:line="240" w:lineRule="auto"/>
              <w:jc w:val="left"/>
              <w:rPr>
                <w:color w:val="000000" w:themeColor="text1"/>
                <w:sz w:val="20"/>
                <w:szCs w:val="20"/>
              </w:rPr>
            </w:pPr>
            <w:r w:rsidRPr="009C2586">
              <w:rPr>
                <w:color w:val="000000" w:themeColor="text1"/>
                <w:sz w:val="20"/>
                <w:szCs w:val="20"/>
              </w:rPr>
              <w:t xml:space="preserve">Гамзатова </w:t>
            </w:r>
            <w:proofErr w:type="spellStart"/>
            <w:r w:rsidRPr="009C2586">
              <w:rPr>
                <w:color w:val="000000" w:themeColor="text1"/>
                <w:sz w:val="20"/>
                <w:szCs w:val="20"/>
              </w:rPr>
              <w:t>Халисат</w:t>
            </w:r>
            <w:proofErr w:type="spellEnd"/>
            <w:r w:rsidRPr="009C2586">
              <w:rPr>
                <w:color w:val="000000" w:themeColor="text1"/>
                <w:sz w:val="20"/>
                <w:szCs w:val="20"/>
              </w:rPr>
              <w:t xml:space="preserve"> Магомедовна</w:t>
            </w:r>
          </w:p>
          <w:p w14:paraId="12823FA1" w14:textId="2589ED59" w:rsidR="009C2586" w:rsidRPr="009C2586" w:rsidRDefault="009A3876" w:rsidP="009C2586">
            <w:pPr>
              <w:tabs>
                <w:tab w:val="left" w:pos="330"/>
                <w:tab w:val="center" w:pos="4678"/>
              </w:tabs>
              <w:spacing w:line="240" w:lineRule="auto"/>
              <w:jc w:val="left"/>
              <w:rPr>
                <w:color w:val="000000" w:themeColor="text1"/>
                <w:sz w:val="20"/>
                <w:szCs w:val="20"/>
              </w:rPr>
            </w:pPr>
            <w:r w:rsidRPr="009C2586">
              <w:rPr>
                <w:color w:val="000000" w:themeColor="text1"/>
                <w:sz w:val="20"/>
                <w:szCs w:val="20"/>
              </w:rPr>
              <w:t>соискатель</w:t>
            </w:r>
            <w:r w:rsidR="009C2586" w:rsidRPr="009C2586">
              <w:rPr>
                <w:color w:val="000000" w:themeColor="text1"/>
                <w:sz w:val="20"/>
                <w:szCs w:val="20"/>
              </w:rPr>
              <w:t>,</w:t>
            </w:r>
            <w:r w:rsidR="009C2586" w:rsidRPr="009C2586">
              <w:rPr>
                <w:iCs/>
                <w:color w:val="000000" w:themeColor="text1"/>
                <w:sz w:val="20"/>
                <w:szCs w:val="20"/>
              </w:rPr>
              <w:t xml:space="preserve"> биологический факультет, кафедра почвоведения</w:t>
            </w:r>
          </w:p>
          <w:p w14:paraId="607B4220" w14:textId="5B3693B5" w:rsidR="009A3876" w:rsidRPr="009C2586" w:rsidRDefault="009A3876" w:rsidP="009C2586">
            <w:pPr>
              <w:tabs>
                <w:tab w:val="left" w:pos="330"/>
                <w:tab w:val="center" w:pos="4678"/>
              </w:tabs>
              <w:spacing w:line="240" w:lineRule="auto"/>
              <w:jc w:val="left"/>
              <w:rPr>
                <w:color w:val="000000" w:themeColor="text1"/>
                <w:sz w:val="20"/>
                <w:szCs w:val="20"/>
                <w:shd w:val="clear" w:color="auto" w:fill="EEEEEE"/>
              </w:rPr>
            </w:pPr>
            <w:r w:rsidRPr="009C2586">
              <w:rPr>
                <w:color w:val="000000" w:themeColor="text1"/>
                <w:sz w:val="20"/>
                <w:szCs w:val="20"/>
              </w:rPr>
              <w:t>SPIN-код:</w:t>
            </w:r>
            <w:r w:rsidR="009C2586" w:rsidRPr="009C2586">
              <w:rPr>
                <w:color w:val="000000" w:themeColor="text1"/>
                <w:sz w:val="20"/>
                <w:szCs w:val="20"/>
              </w:rPr>
              <w:t xml:space="preserve"> 5366-0176</w:t>
            </w:r>
          </w:p>
          <w:p w14:paraId="198CD991" w14:textId="06E69959" w:rsidR="009C2586" w:rsidRPr="009C2586" w:rsidRDefault="009C2586" w:rsidP="009C2586">
            <w:pPr>
              <w:spacing w:line="240" w:lineRule="auto"/>
              <w:jc w:val="left"/>
              <w:rPr>
                <w:b/>
                <w:iCs/>
                <w:color w:val="000000" w:themeColor="text1"/>
                <w:sz w:val="20"/>
                <w:szCs w:val="20"/>
              </w:rPr>
            </w:pPr>
            <w:proofErr w:type="spellStart"/>
            <w:r w:rsidRPr="009C2586">
              <w:rPr>
                <w:iCs/>
                <w:color w:val="000000" w:themeColor="text1"/>
                <w:sz w:val="20"/>
                <w:szCs w:val="20"/>
                <w:lang w:val="en-US"/>
              </w:rPr>
              <w:t>xalim</w:t>
            </w:r>
            <w:proofErr w:type="spellEnd"/>
            <w:r w:rsidRPr="009C2586">
              <w:rPr>
                <w:iCs/>
                <w:color w:val="000000" w:themeColor="text1"/>
                <w:sz w:val="20"/>
                <w:szCs w:val="20"/>
              </w:rPr>
              <w:t>.1980@</w:t>
            </w:r>
            <w:r w:rsidRPr="009C2586">
              <w:rPr>
                <w:iCs/>
                <w:color w:val="000000" w:themeColor="text1"/>
                <w:sz w:val="20"/>
                <w:szCs w:val="20"/>
                <w:lang w:val="en-US"/>
              </w:rPr>
              <w:t>mail</w:t>
            </w:r>
            <w:r w:rsidRPr="009C2586">
              <w:rPr>
                <w:iCs/>
                <w:color w:val="000000" w:themeColor="text1"/>
                <w:sz w:val="20"/>
                <w:szCs w:val="20"/>
              </w:rPr>
              <w:t>.</w:t>
            </w:r>
            <w:proofErr w:type="spellStart"/>
            <w:r w:rsidRPr="009C2586">
              <w:rPr>
                <w:iCs/>
                <w:color w:val="000000" w:themeColor="text1"/>
                <w:sz w:val="20"/>
                <w:szCs w:val="20"/>
                <w:lang w:val="en-US"/>
              </w:rPr>
              <w:t>ru</w:t>
            </w:r>
            <w:proofErr w:type="spellEnd"/>
            <w:r w:rsidRPr="009C2586">
              <w:rPr>
                <w:iCs/>
                <w:color w:val="000000" w:themeColor="text1"/>
                <w:sz w:val="20"/>
                <w:szCs w:val="20"/>
              </w:rPr>
              <w:t xml:space="preserve">     </w:t>
            </w:r>
          </w:p>
          <w:p w14:paraId="0DD9C628" w14:textId="2110C726" w:rsidR="009A3876" w:rsidRPr="001D119C" w:rsidRDefault="009A3876" w:rsidP="009C2586">
            <w:pPr>
              <w:tabs>
                <w:tab w:val="left" w:pos="330"/>
                <w:tab w:val="center" w:pos="4678"/>
              </w:tabs>
              <w:spacing w:line="240" w:lineRule="auto"/>
              <w:jc w:val="left"/>
              <w:rPr>
                <w:b/>
                <w:i/>
                <w:color w:val="000000" w:themeColor="text1"/>
                <w:sz w:val="20"/>
                <w:szCs w:val="20"/>
              </w:rPr>
            </w:pPr>
            <w:r w:rsidRPr="009C2586">
              <w:rPr>
                <w:i/>
                <w:color w:val="000000" w:themeColor="text1"/>
                <w:sz w:val="20"/>
                <w:szCs w:val="20"/>
              </w:rPr>
              <w:t xml:space="preserve">Дагестанский государственный университет, </w:t>
            </w:r>
            <w:r w:rsidR="001D119C">
              <w:rPr>
                <w:i/>
                <w:color w:val="000000" w:themeColor="text1"/>
                <w:sz w:val="20"/>
                <w:szCs w:val="20"/>
              </w:rPr>
              <w:t>Махачкала, Россия</w:t>
            </w:r>
          </w:p>
          <w:p w14:paraId="0B2EA3E8" w14:textId="77777777" w:rsidR="00100093" w:rsidRPr="009C2586" w:rsidRDefault="00100093" w:rsidP="009C2586">
            <w:pPr>
              <w:spacing w:line="240" w:lineRule="auto"/>
              <w:jc w:val="left"/>
              <w:rPr>
                <w:color w:val="000000" w:themeColor="text1"/>
                <w:sz w:val="20"/>
                <w:szCs w:val="20"/>
              </w:rPr>
            </w:pPr>
          </w:p>
          <w:p w14:paraId="4D8622EE" w14:textId="42EFE247" w:rsidR="009A3876" w:rsidRPr="009C2586" w:rsidRDefault="009A3876" w:rsidP="009C2586">
            <w:pPr>
              <w:keepNext/>
              <w:spacing w:line="240" w:lineRule="auto"/>
              <w:jc w:val="left"/>
              <w:rPr>
                <w:color w:val="000000" w:themeColor="text1"/>
                <w:sz w:val="20"/>
                <w:szCs w:val="20"/>
              </w:rPr>
            </w:pPr>
            <w:r w:rsidRPr="009C2586">
              <w:rPr>
                <w:color w:val="000000" w:themeColor="text1"/>
                <w:sz w:val="20"/>
                <w:szCs w:val="20"/>
              </w:rPr>
              <w:t xml:space="preserve">В статье приведены результаты </w:t>
            </w:r>
            <w:r w:rsidR="00100093" w:rsidRPr="009C2586">
              <w:rPr>
                <w:color w:val="000000" w:themeColor="text1"/>
                <w:sz w:val="20"/>
                <w:szCs w:val="20"/>
              </w:rPr>
              <w:t xml:space="preserve">агрохимических </w:t>
            </w:r>
            <w:r w:rsidRPr="009C2586">
              <w:rPr>
                <w:color w:val="000000" w:themeColor="text1"/>
                <w:sz w:val="20"/>
                <w:szCs w:val="20"/>
              </w:rPr>
              <w:t xml:space="preserve">исследований </w:t>
            </w:r>
            <w:proofErr w:type="spellStart"/>
            <w:r w:rsidR="00100093" w:rsidRPr="009C2586">
              <w:rPr>
                <w:color w:val="000000" w:themeColor="text1"/>
                <w:sz w:val="20"/>
                <w:szCs w:val="20"/>
              </w:rPr>
              <w:t>почвогрунта</w:t>
            </w:r>
            <w:proofErr w:type="spellEnd"/>
            <w:r w:rsidR="00100093" w:rsidRPr="009C2586">
              <w:rPr>
                <w:color w:val="000000" w:themeColor="text1"/>
                <w:sz w:val="20"/>
                <w:szCs w:val="20"/>
              </w:rPr>
              <w:t xml:space="preserve"> эродированных склонов Дагестана. Основное свойство почвы – плодородие, зависят от ее химического состава, с минералогическим составом почвообразующих пород. Химический состав минералов, входящих в почвообразующие породы, играет при этом первостепенную роль. Рассматриваемые </w:t>
            </w:r>
            <w:proofErr w:type="spellStart"/>
            <w:r w:rsidR="00100093" w:rsidRPr="009C2586">
              <w:rPr>
                <w:color w:val="000000" w:themeColor="text1"/>
                <w:sz w:val="20"/>
                <w:szCs w:val="20"/>
              </w:rPr>
              <w:t>почвогрунты</w:t>
            </w:r>
            <w:proofErr w:type="spellEnd"/>
            <w:r w:rsidR="00100093" w:rsidRPr="009C2586">
              <w:rPr>
                <w:color w:val="000000" w:themeColor="text1"/>
                <w:sz w:val="20"/>
                <w:szCs w:val="20"/>
              </w:rPr>
              <w:t xml:space="preserve"> распространены на откосах автодороги </w:t>
            </w:r>
            <w:proofErr w:type="spellStart"/>
            <w:r w:rsidR="00100093" w:rsidRPr="009C2586">
              <w:rPr>
                <w:color w:val="000000" w:themeColor="text1"/>
                <w:sz w:val="20"/>
                <w:szCs w:val="20"/>
              </w:rPr>
              <w:t>Наратюбинского</w:t>
            </w:r>
            <w:proofErr w:type="spellEnd"/>
            <w:r w:rsidR="00100093" w:rsidRPr="009C2586">
              <w:rPr>
                <w:color w:val="000000" w:themeColor="text1"/>
                <w:sz w:val="20"/>
                <w:szCs w:val="20"/>
              </w:rPr>
              <w:t xml:space="preserve"> хребта предгорного Дагестана. Возможности хозяйственного использования </w:t>
            </w:r>
            <w:proofErr w:type="spellStart"/>
            <w:r w:rsidR="00100093" w:rsidRPr="009C2586">
              <w:rPr>
                <w:color w:val="000000" w:themeColor="text1"/>
                <w:sz w:val="20"/>
                <w:szCs w:val="20"/>
              </w:rPr>
              <w:t>почвогрунтов</w:t>
            </w:r>
            <w:proofErr w:type="spellEnd"/>
            <w:r w:rsidR="00100093" w:rsidRPr="009C2586">
              <w:rPr>
                <w:color w:val="000000" w:themeColor="text1"/>
                <w:sz w:val="20"/>
                <w:szCs w:val="20"/>
              </w:rPr>
              <w:t xml:space="preserve"> лимитированы следующими особенностями: невысокая водоудерживающая способность, низкие опорные функции для растений, высокая </w:t>
            </w:r>
            <w:proofErr w:type="spellStart"/>
            <w:r w:rsidR="00100093" w:rsidRPr="009C2586">
              <w:rPr>
                <w:color w:val="000000" w:themeColor="text1"/>
                <w:sz w:val="20"/>
                <w:szCs w:val="20"/>
              </w:rPr>
              <w:t>щебнистость</w:t>
            </w:r>
            <w:proofErr w:type="spellEnd"/>
            <w:r w:rsidR="00100093" w:rsidRPr="009C2586">
              <w:rPr>
                <w:color w:val="000000" w:themeColor="text1"/>
                <w:sz w:val="20"/>
                <w:szCs w:val="20"/>
              </w:rPr>
              <w:t xml:space="preserve"> и др. Склоны со слабой растительностью и неустойчивой литологией подвержены разрушениям. Для комплексной оценки нами изучен химический состав </w:t>
            </w:r>
            <w:proofErr w:type="spellStart"/>
            <w:r w:rsidR="00100093" w:rsidRPr="009C2586">
              <w:rPr>
                <w:color w:val="000000" w:themeColor="text1"/>
                <w:sz w:val="20"/>
                <w:szCs w:val="20"/>
              </w:rPr>
              <w:t>почвогрунта</w:t>
            </w:r>
            <w:proofErr w:type="spellEnd"/>
            <w:r w:rsidR="00100093" w:rsidRPr="009C2586">
              <w:rPr>
                <w:color w:val="000000" w:themeColor="text1"/>
                <w:sz w:val="20"/>
                <w:szCs w:val="20"/>
              </w:rPr>
              <w:t xml:space="preserve"> – </w:t>
            </w:r>
            <w:proofErr w:type="spellStart"/>
            <w:r w:rsidR="00100093" w:rsidRPr="009C2586">
              <w:rPr>
                <w:color w:val="000000" w:themeColor="text1"/>
                <w:sz w:val="20"/>
                <w:szCs w:val="20"/>
              </w:rPr>
              <w:t>послеооползневом</w:t>
            </w:r>
            <w:proofErr w:type="spellEnd"/>
            <w:r w:rsidR="00100093" w:rsidRPr="009C2586">
              <w:rPr>
                <w:color w:val="000000" w:themeColor="text1"/>
                <w:sz w:val="20"/>
                <w:szCs w:val="20"/>
              </w:rPr>
              <w:t xml:space="preserve"> склоне Н/хребта</w:t>
            </w:r>
          </w:p>
          <w:p w14:paraId="477D9CD2" w14:textId="77777777" w:rsidR="00100093" w:rsidRPr="009C2586" w:rsidRDefault="00100093" w:rsidP="009C2586">
            <w:pPr>
              <w:keepNext/>
              <w:spacing w:line="240" w:lineRule="auto"/>
              <w:jc w:val="left"/>
              <w:rPr>
                <w:bCs/>
                <w:color w:val="000000" w:themeColor="text1"/>
                <w:sz w:val="20"/>
                <w:szCs w:val="20"/>
              </w:rPr>
            </w:pPr>
          </w:p>
          <w:p w14:paraId="2DF6E113" w14:textId="61E46608" w:rsidR="009A3876" w:rsidRDefault="009A3876" w:rsidP="009C2586">
            <w:pPr>
              <w:keepNext/>
              <w:spacing w:line="240" w:lineRule="auto"/>
              <w:jc w:val="left"/>
              <w:rPr>
                <w:bCs/>
                <w:color w:val="000000" w:themeColor="text1"/>
                <w:sz w:val="20"/>
                <w:szCs w:val="20"/>
              </w:rPr>
            </w:pPr>
            <w:r w:rsidRPr="009C2586">
              <w:rPr>
                <w:bCs/>
                <w:color w:val="000000" w:themeColor="text1"/>
                <w:sz w:val="20"/>
                <w:szCs w:val="20"/>
              </w:rPr>
              <w:t xml:space="preserve">Ключевые слова: РАСТИТЕЛЬНЫЕ СООБЩЕСТВА, </w:t>
            </w:r>
            <w:r w:rsidR="00914A6D" w:rsidRPr="009C2586">
              <w:rPr>
                <w:bCs/>
                <w:color w:val="000000" w:themeColor="text1"/>
                <w:sz w:val="20"/>
                <w:szCs w:val="20"/>
              </w:rPr>
              <w:t xml:space="preserve">ПИОНЕРНЫЕ РАСТЕНИЯ, ОТКОСЫ, ЭРОДИРОВАННЫЕ СКЛОНЫ, ВОССТАНОВЛЕНИЕ, АГРОХИМИЧЕСКИЙ АНАЛИЗ  </w:t>
            </w:r>
          </w:p>
          <w:p w14:paraId="122B258A" w14:textId="1C4BD070" w:rsidR="001D119C" w:rsidRDefault="001D119C" w:rsidP="009C2586">
            <w:pPr>
              <w:keepNext/>
              <w:spacing w:line="240" w:lineRule="auto"/>
              <w:jc w:val="left"/>
              <w:rPr>
                <w:bCs/>
                <w:color w:val="000000" w:themeColor="text1"/>
                <w:sz w:val="20"/>
                <w:szCs w:val="20"/>
              </w:rPr>
            </w:pPr>
          </w:p>
          <w:p w14:paraId="23882019" w14:textId="13C91622" w:rsidR="001D119C" w:rsidRPr="009C2586" w:rsidRDefault="00EC233C" w:rsidP="009C2586">
            <w:pPr>
              <w:keepNext/>
              <w:spacing w:line="240" w:lineRule="auto"/>
              <w:jc w:val="left"/>
              <w:rPr>
                <w:bCs/>
                <w:color w:val="000000" w:themeColor="text1"/>
                <w:sz w:val="20"/>
                <w:szCs w:val="20"/>
              </w:rPr>
            </w:pPr>
            <w:hyperlink r:id="rId8" w:history="1">
              <w:r w:rsidR="001D119C" w:rsidRPr="00BD5726">
                <w:rPr>
                  <w:rStyle w:val="Hyperlink"/>
                  <w:bCs/>
                  <w:sz w:val="20"/>
                  <w:szCs w:val="20"/>
                </w:rPr>
                <w:t>http://dx.doi.org/10.21515/1990-4665-182-00</w:t>
              </w:r>
              <w:r w:rsidR="001D119C" w:rsidRPr="00BD5726">
                <w:rPr>
                  <w:rStyle w:val="Hyperlink"/>
                  <w:bCs/>
                  <w:sz w:val="20"/>
                  <w:szCs w:val="20"/>
                  <w:lang w:val="en-US"/>
                </w:rPr>
                <w:t>5</w:t>
              </w:r>
            </w:hyperlink>
            <w:r w:rsidR="001D119C">
              <w:rPr>
                <w:bCs/>
                <w:color w:val="000000" w:themeColor="text1"/>
                <w:sz w:val="20"/>
                <w:szCs w:val="20"/>
                <w:lang w:val="en-US"/>
              </w:rPr>
              <w:t xml:space="preserve"> </w:t>
            </w:r>
          </w:p>
          <w:p w14:paraId="73255CDB" w14:textId="77777777" w:rsidR="009A3876" w:rsidRPr="009C2586" w:rsidRDefault="009A3876" w:rsidP="009C2586">
            <w:pPr>
              <w:spacing w:line="240" w:lineRule="auto"/>
              <w:jc w:val="left"/>
              <w:rPr>
                <w:color w:val="000000" w:themeColor="text1"/>
                <w:sz w:val="20"/>
                <w:szCs w:val="20"/>
              </w:rPr>
            </w:pPr>
          </w:p>
        </w:tc>
        <w:tc>
          <w:tcPr>
            <w:tcW w:w="4643" w:type="dxa"/>
            <w:shd w:val="clear" w:color="auto" w:fill="auto"/>
          </w:tcPr>
          <w:p w14:paraId="40048D24" w14:textId="548FCF39" w:rsidR="00100093" w:rsidRPr="009C2586" w:rsidRDefault="009A3876" w:rsidP="009C2586">
            <w:pPr>
              <w:keepNext/>
              <w:spacing w:line="240" w:lineRule="auto"/>
              <w:jc w:val="left"/>
              <w:rPr>
                <w:bCs/>
                <w:color w:val="000000" w:themeColor="text1"/>
                <w:sz w:val="20"/>
                <w:szCs w:val="20"/>
                <w:lang w:val="en-US"/>
              </w:rPr>
            </w:pPr>
            <w:r w:rsidRPr="009C2586">
              <w:rPr>
                <w:bCs/>
                <w:color w:val="000000" w:themeColor="text1"/>
                <w:sz w:val="20"/>
                <w:szCs w:val="20"/>
                <w:lang w:val="en-US"/>
              </w:rPr>
              <w:t xml:space="preserve">UDC </w:t>
            </w:r>
            <w:r w:rsidR="00100093" w:rsidRPr="009C2586">
              <w:rPr>
                <w:bCs/>
                <w:color w:val="000000" w:themeColor="text1"/>
                <w:sz w:val="20"/>
                <w:szCs w:val="20"/>
                <w:lang w:val="en-US"/>
              </w:rPr>
              <w:t>631.412</w:t>
            </w:r>
          </w:p>
          <w:p w14:paraId="2C0DAE07" w14:textId="77777777" w:rsidR="009C2586" w:rsidRPr="009C2586" w:rsidRDefault="009C2586" w:rsidP="009C2586">
            <w:pPr>
              <w:keepNext/>
              <w:spacing w:line="240" w:lineRule="auto"/>
              <w:jc w:val="left"/>
              <w:rPr>
                <w:bCs/>
                <w:color w:val="000000" w:themeColor="text1"/>
                <w:sz w:val="20"/>
                <w:szCs w:val="20"/>
                <w:lang w:val="en-US"/>
              </w:rPr>
            </w:pPr>
          </w:p>
          <w:p w14:paraId="355CDCD3" w14:textId="77777777" w:rsidR="00100093" w:rsidRPr="009C2586" w:rsidRDefault="00100093" w:rsidP="009C2586">
            <w:pPr>
              <w:keepNext/>
              <w:spacing w:line="240" w:lineRule="auto"/>
              <w:jc w:val="left"/>
              <w:rPr>
                <w:bCs/>
                <w:color w:val="000000" w:themeColor="text1"/>
                <w:sz w:val="20"/>
                <w:szCs w:val="20"/>
                <w:lang w:val="en-US"/>
              </w:rPr>
            </w:pPr>
            <w:r w:rsidRPr="009C2586">
              <w:rPr>
                <w:bCs/>
                <w:color w:val="000000" w:themeColor="text1"/>
                <w:sz w:val="20"/>
                <w:szCs w:val="20"/>
                <w:lang w:val="en-US"/>
              </w:rPr>
              <w:t xml:space="preserve">06.01.01 – </w:t>
            </w:r>
            <w:r w:rsidRPr="009C2586">
              <w:rPr>
                <w:bCs/>
                <w:color w:val="000000" w:themeColor="text1"/>
                <w:sz w:val="20"/>
                <w:szCs w:val="20"/>
                <w:lang w:val="en"/>
              </w:rPr>
              <w:t>General farming, crop production (agricultural sciences)</w:t>
            </w:r>
          </w:p>
          <w:p w14:paraId="2C691A1A" w14:textId="46904F83" w:rsidR="00100093" w:rsidRPr="009C2586" w:rsidRDefault="00100093" w:rsidP="009C2586">
            <w:pPr>
              <w:keepNext/>
              <w:spacing w:line="240" w:lineRule="auto"/>
              <w:jc w:val="left"/>
              <w:rPr>
                <w:bCs/>
                <w:color w:val="000000" w:themeColor="text1"/>
                <w:sz w:val="20"/>
                <w:szCs w:val="20"/>
                <w:lang w:val="en-US"/>
              </w:rPr>
            </w:pPr>
          </w:p>
          <w:p w14:paraId="5D86906C" w14:textId="77777777" w:rsidR="00100093" w:rsidRPr="009C2586" w:rsidRDefault="00100093"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color w:val="000000" w:themeColor="text1"/>
                <w:sz w:val="20"/>
                <w:szCs w:val="20"/>
                <w:lang w:val="en"/>
              </w:rPr>
            </w:pPr>
            <w:r w:rsidRPr="009C2586">
              <w:rPr>
                <w:b/>
                <w:color w:val="000000" w:themeColor="text1"/>
                <w:sz w:val="20"/>
                <w:szCs w:val="20"/>
                <w:lang w:val="en"/>
              </w:rPr>
              <w:t>ANALYSIS OF THE CHEMICAL COMPOSITION OF ERODATED SLOPES</w:t>
            </w:r>
          </w:p>
          <w:p w14:paraId="0E5F6D15" w14:textId="374E5E98" w:rsidR="00100093" w:rsidRPr="009C2586" w:rsidRDefault="009C2586"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b/>
                <w:color w:val="000000" w:themeColor="text1"/>
                <w:sz w:val="20"/>
                <w:szCs w:val="20"/>
                <w:lang w:val="en-US"/>
              </w:rPr>
            </w:pPr>
            <w:r w:rsidRPr="009C2586">
              <w:rPr>
                <w:b/>
                <w:color w:val="000000" w:themeColor="text1"/>
                <w:sz w:val="20"/>
                <w:szCs w:val="20"/>
                <w:lang w:val="en"/>
              </w:rPr>
              <w:t xml:space="preserve">IN </w:t>
            </w:r>
            <w:r w:rsidR="00100093" w:rsidRPr="009C2586">
              <w:rPr>
                <w:b/>
                <w:color w:val="000000" w:themeColor="text1"/>
                <w:sz w:val="20"/>
                <w:szCs w:val="20"/>
                <w:lang w:val="en"/>
              </w:rPr>
              <w:t>DAGESTAN UNDER NATURAL RESTORATION</w:t>
            </w:r>
          </w:p>
          <w:p w14:paraId="331C29D2" w14:textId="77777777" w:rsidR="009A3876" w:rsidRPr="009C2586" w:rsidRDefault="009A3876"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themeColor="text1"/>
                <w:sz w:val="20"/>
                <w:szCs w:val="20"/>
                <w:lang w:val="en-US"/>
              </w:rPr>
            </w:pPr>
          </w:p>
          <w:p w14:paraId="5A7D1E8D" w14:textId="76F65E0E" w:rsidR="009A3876" w:rsidRPr="009C2586" w:rsidRDefault="009A3876"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themeColor="text1"/>
                <w:sz w:val="20"/>
                <w:szCs w:val="20"/>
                <w:lang w:val="en"/>
              </w:rPr>
            </w:pPr>
            <w:proofErr w:type="spellStart"/>
            <w:r w:rsidRPr="009C2586">
              <w:rPr>
                <w:color w:val="000000" w:themeColor="text1"/>
                <w:sz w:val="20"/>
                <w:szCs w:val="20"/>
                <w:lang w:val="en"/>
              </w:rPr>
              <w:t>Gamzatov</w:t>
            </w:r>
            <w:proofErr w:type="spellEnd"/>
            <w:r w:rsidRPr="009C2586">
              <w:rPr>
                <w:color w:val="000000" w:themeColor="text1"/>
                <w:sz w:val="20"/>
                <w:szCs w:val="20"/>
                <w:lang w:val="en-US"/>
              </w:rPr>
              <w:t>a</w:t>
            </w:r>
            <w:r w:rsidRPr="009C2586">
              <w:rPr>
                <w:color w:val="000000" w:themeColor="text1"/>
                <w:sz w:val="20"/>
                <w:szCs w:val="20"/>
                <w:lang w:val="en"/>
              </w:rPr>
              <w:t xml:space="preserve"> </w:t>
            </w:r>
            <w:proofErr w:type="spellStart"/>
            <w:r w:rsidRPr="009C2586">
              <w:rPr>
                <w:color w:val="000000" w:themeColor="text1"/>
                <w:sz w:val="20"/>
                <w:szCs w:val="20"/>
                <w:lang w:val="en"/>
              </w:rPr>
              <w:t>Halisat</w:t>
            </w:r>
            <w:proofErr w:type="spellEnd"/>
            <w:r w:rsidRPr="009C2586">
              <w:rPr>
                <w:color w:val="000000" w:themeColor="text1"/>
                <w:sz w:val="20"/>
                <w:szCs w:val="20"/>
                <w:lang w:val="en"/>
              </w:rPr>
              <w:t xml:space="preserve"> </w:t>
            </w:r>
            <w:proofErr w:type="spellStart"/>
            <w:r w:rsidRPr="009C2586">
              <w:rPr>
                <w:color w:val="000000" w:themeColor="text1"/>
                <w:sz w:val="20"/>
                <w:szCs w:val="20"/>
                <w:lang w:val="en"/>
              </w:rPr>
              <w:t>Magomedovna</w:t>
            </w:r>
            <w:proofErr w:type="spellEnd"/>
          </w:p>
          <w:p w14:paraId="291B9D72" w14:textId="0AD773BF" w:rsidR="009C2586" w:rsidRPr="009C2586" w:rsidRDefault="001D119C"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themeColor="text1"/>
                <w:sz w:val="20"/>
                <w:szCs w:val="20"/>
                <w:lang w:val="en-US"/>
              </w:rPr>
            </w:pPr>
            <w:r>
              <w:rPr>
                <w:color w:val="000000" w:themeColor="text1"/>
                <w:sz w:val="20"/>
                <w:szCs w:val="20"/>
                <w:lang w:val="en-US"/>
              </w:rPr>
              <w:t>applicant</w:t>
            </w:r>
            <w:r w:rsidR="009A3876" w:rsidRPr="009C2586">
              <w:rPr>
                <w:color w:val="000000" w:themeColor="text1"/>
                <w:sz w:val="20"/>
                <w:szCs w:val="20"/>
                <w:lang w:val="en-US"/>
              </w:rPr>
              <w:t xml:space="preserve"> </w:t>
            </w:r>
            <w:r w:rsidR="009C2586" w:rsidRPr="009C2586">
              <w:rPr>
                <w:color w:val="000000" w:themeColor="text1"/>
                <w:sz w:val="20"/>
                <w:szCs w:val="20"/>
                <w:lang w:val="en-US"/>
              </w:rPr>
              <w:t>for degree</w:t>
            </w:r>
            <w:r>
              <w:rPr>
                <w:color w:val="000000" w:themeColor="text1"/>
                <w:sz w:val="20"/>
                <w:szCs w:val="20"/>
                <w:lang w:val="en-US"/>
              </w:rPr>
              <w:t>,</w:t>
            </w:r>
            <w:r w:rsidRPr="001D119C">
              <w:rPr>
                <w:iCs/>
                <w:color w:val="000000" w:themeColor="text1"/>
                <w:sz w:val="20"/>
                <w:szCs w:val="20"/>
                <w:lang w:val="en"/>
              </w:rPr>
              <w:t xml:space="preserve"> Faculty of Biology, Department of Soil Science</w:t>
            </w:r>
          </w:p>
          <w:p w14:paraId="0D09E915" w14:textId="18356153" w:rsidR="009A3876" w:rsidRPr="009C2586" w:rsidRDefault="009C2586"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themeColor="text1"/>
                <w:sz w:val="20"/>
                <w:szCs w:val="20"/>
                <w:shd w:val="clear" w:color="auto" w:fill="EEEEEE"/>
                <w:lang w:val="en-US"/>
              </w:rPr>
            </w:pPr>
            <w:r w:rsidRPr="009C2586">
              <w:rPr>
                <w:color w:val="000000" w:themeColor="text1"/>
                <w:sz w:val="20"/>
                <w:szCs w:val="20"/>
                <w:lang w:val="en-US"/>
              </w:rPr>
              <w:t xml:space="preserve">RSCI </w:t>
            </w:r>
            <w:r w:rsidR="009A3876" w:rsidRPr="009C2586">
              <w:rPr>
                <w:color w:val="000000" w:themeColor="text1"/>
                <w:sz w:val="20"/>
                <w:szCs w:val="20"/>
                <w:lang w:val="en-US"/>
              </w:rPr>
              <w:t>SPIN-code:</w:t>
            </w:r>
            <w:r w:rsidRPr="009C2586">
              <w:rPr>
                <w:color w:val="000000" w:themeColor="text1"/>
                <w:sz w:val="20"/>
                <w:szCs w:val="20"/>
                <w:lang w:val="en-US"/>
              </w:rPr>
              <w:t xml:space="preserve"> 5366-0176</w:t>
            </w:r>
          </w:p>
          <w:p w14:paraId="4A506F84" w14:textId="77777777" w:rsidR="009C2586" w:rsidRPr="009C2586" w:rsidRDefault="00EC233C"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color w:val="000000" w:themeColor="text1"/>
                <w:sz w:val="20"/>
                <w:szCs w:val="20"/>
                <w:lang w:val="en"/>
              </w:rPr>
            </w:pPr>
            <w:hyperlink r:id="rId9" w:history="1">
              <w:r w:rsidR="009C2586" w:rsidRPr="009C2586">
                <w:rPr>
                  <w:color w:val="000000" w:themeColor="text1"/>
                  <w:sz w:val="20"/>
                  <w:szCs w:val="20"/>
                  <w:lang w:val="en"/>
                </w:rPr>
                <w:t>xalim</w:t>
              </w:r>
              <w:r w:rsidR="009C2586" w:rsidRPr="009C2586">
                <w:rPr>
                  <w:color w:val="000000" w:themeColor="text1"/>
                  <w:sz w:val="20"/>
                  <w:szCs w:val="20"/>
                  <w:lang w:val="en-US"/>
                </w:rPr>
                <w:t>.1980@</w:t>
              </w:r>
              <w:r w:rsidR="009C2586" w:rsidRPr="009C2586">
                <w:rPr>
                  <w:color w:val="000000" w:themeColor="text1"/>
                  <w:sz w:val="20"/>
                  <w:szCs w:val="20"/>
                  <w:lang w:val="en"/>
                </w:rPr>
                <w:t>mail</w:t>
              </w:r>
              <w:r w:rsidR="009C2586" w:rsidRPr="009C2586">
                <w:rPr>
                  <w:color w:val="000000" w:themeColor="text1"/>
                  <w:sz w:val="20"/>
                  <w:szCs w:val="20"/>
                  <w:lang w:val="en-US"/>
                </w:rPr>
                <w:t>.</w:t>
              </w:r>
              <w:proofErr w:type="spellStart"/>
              <w:r w:rsidR="009C2586" w:rsidRPr="009C2586">
                <w:rPr>
                  <w:color w:val="000000" w:themeColor="text1"/>
                  <w:sz w:val="20"/>
                  <w:szCs w:val="20"/>
                  <w:lang w:val="en"/>
                </w:rPr>
                <w:t>ru</w:t>
              </w:r>
              <w:proofErr w:type="spellEnd"/>
            </w:hyperlink>
          </w:p>
          <w:p w14:paraId="301D54BD" w14:textId="01AAF124" w:rsidR="009A3876" w:rsidRPr="001D119C" w:rsidRDefault="009A3876" w:rsidP="009C25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Cs/>
                <w:color w:val="000000" w:themeColor="text1"/>
                <w:sz w:val="20"/>
                <w:szCs w:val="20"/>
                <w:lang w:val="en-US"/>
              </w:rPr>
            </w:pPr>
            <w:r w:rsidRPr="009C2586">
              <w:rPr>
                <w:i/>
                <w:color w:val="000000" w:themeColor="text1"/>
                <w:sz w:val="20"/>
                <w:szCs w:val="20"/>
                <w:lang w:val="en"/>
              </w:rPr>
              <w:t xml:space="preserve">Dagestan State University, </w:t>
            </w:r>
            <w:r w:rsidR="001D119C">
              <w:rPr>
                <w:i/>
                <w:color w:val="000000" w:themeColor="text1"/>
                <w:sz w:val="20"/>
                <w:szCs w:val="20"/>
                <w:lang w:val="en"/>
              </w:rPr>
              <w:t>Makhachkala, Russia</w:t>
            </w:r>
          </w:p>
          <w:p w14:paraId="57EFB2E0" w14:textId="15F1B37E" w:rsidR="009A3876" w:rsidRDefault="009A3876" w:rsidP="009C2586">
            <w:pPr>
              <w:spacing w:line="240" w:lineRule="auto"/>
              <w:jc w:val="left"/>
              <w:rPr>
                <w:color w:val="000000" w:themeColor="text1"/>
                <w:sz w:val="20"/>
                <w:szCs w:val="20"/>
                <w:lang w:val="en-US"/>
              </w:rPr>
            </w:pPr>
          </w:p>
          <w:p w14:paraId="747FB234" w14:textId="77777777" w:rsidR="001D119C" w:rsidRPr="009C2586" w:rsidRDefault="001D119C" w:rsidP="009C2586">
            <w:pPr>
              <w:spacing w:line="240" w:lineRule="auto"/>
              <w:jc w:val="left"/>
              <w:rPr>
                <w:color w:val="000000" w:themeColor="text1"/>
                <w:sz w:val="20"/>
                <w:szCs w:val="20"/>
                <w:lang w:val="en-US"/>
              </w:rPr>
            </w:pPr>
          </w:p>
          <w:p w14:paraId="5710A2DB" w14:textId="5255D669" w:rsidR="00914A6D" w:rsidRPr="009C2586" w:rsidRDefault="00914A6D" w:rsidP="009C2586">
            <w:pPr>
              <w:spacing w:line="240" w:lineRule="auto"/>
              <w:jc w:val="left"/>
              <w:rPr>
                <w:bCs/>
                <w:i/>
                <w:color w:val="000000" w:themeColor="text1"/>
                <w:sz w:val="20"/>
                <w:szCs w:val="20"/>
                <w:lang w:val="en-US"/>
              </w:rPr>
            </w:pPr>
            <w:r w:rsidRPr="009C2586">
              <w:rPr>
                <w:color w:val="000000" w:themeColor="text1"/>
                <w:sz w:val="20"/>
                <w:szCs w:val="20"/>
                <w:lang w:val="en"/>
              </w:rPr>
              <w:t xml:space="preserve">The article presents the results of agrochemical studies of the soil of the eroded slopes of Dagestan. The main property of the soil - fertility, depends on its chemical composition, with the mineralogical composition of parent rocks. The chemical composition of the minerals included in the soil-forming rocks plays a paramount role in this. The soils under consideration are common on the slopes of the </w:t>
            </w:r>
            <w:proofErr w:type="spellStart"/>
            <w:r w:rsidRPr="009C2586">
              <w:rPr>
                <w:color w:val="000000" w:themeColor="text1"/>
                <w:sz w:val="20"/>
                <w:szCs w:val="20"/>
                <w:lang w:val="en"/>
              </w:rPr>
              <w:t>Naratyubinsk</w:t>
            </w:r>
            <w:proofErr w:type="spellEnd"/>
            <w:r w:rsidRPr="009C2586">
              <w:rPr>
                <w:color w:val="000000" w:themeColor="text1"/>
                <w:sz w:val="20"/>
                <w:szCs w:val="20"/>
                <w:lang w:val="en"/>
              </w:rPr>
              <w:t xml:space="preserve"> ridge road in the foothills of Dagestan.</w:t>
            </w:r>
            <w:r w:rsidR="00600190" w:rsidRPr="009C2586">
              <w:rPr>
                <w:color w:val="000000" w:themeColor="text1"/>
                <w:sz w:val="20"/>
                <w:szCs w:val="20"/>
                <w:lang w:val="en"/>
              </w:rPr>
              <w:t xml:space="preserve"> </w:t>
            </w:r>
            <w:r w:rsidRPr="009C2586">
              <w:rPr>
                <w:bCs/>
                <w:color w:val="000000" w:themeColor="text1"/>
                <w:sz w:val="20"/>
                <w:szCs w:val="20"/>
                <w:lang w:val="en"/>
              </w:rPr>
              <w:t>Possibilities of economic use of soils are limited by the following features: low water-holding capacity, low supporting functions for plants, high rubble, etc. Slopes with weak vegetation and unstable lithology are subject to destruction. For a comprehensive assessment, we studied the chemical composition of the soil - the post-landslide slope of the H / ridge</w:t>
            </w:r>
          </w:p>
          <w:p w14:paraId="2666966F" w14:textId="77777777" w:rsidR="009A3876" w:rsidRPr="009C2586" w:rsidRDefault="009A3876" w:rsidP="009C2586">
            <w:pPr>
              <w:spacing w:line="240" w:lineRule="auto"/>
              <w:jc w:val="left"/>
              <w:rPr>
                <w:bCs/>
                <w:i/>
                <w:color w:val="000000" w:themeColor="text1"/>
                <w:sz w:val="20"/>
                <w:szCs w:val="20"/>
                <w:lang w:val="en-US"/>
              </w:rPr>
            </w:pPr>
          </w:p>
          <w:p w14:paraId="63EDA9A9" w14:textId="18E452C8" w:rsidR="009A3876" w:rsidRPr="009C2586" w:rsidRDefault="009A3876" w:rsidP="009C2586">
            <w:pPr>
              <w:spacing w:line="240" w:lineRule="auto"/>
              <w:jc w:val="left"/>
              <w:rPr>
                <w:bCs/>
                <w:i/>
                <w:color w:val="000000" w:themeColor="text1"/>
                <w:sz w:val="20"/>
                <w:szCs w:val="20"/>
                <w:lang w:val="en-US"/>
              </w:rPr>
            </w:pPr>
          </w:p>
          <w:p w14:paraId="52EC92F3" w14:textId="77777777" w:rsidR="00600190" w:rsidRPr="009C2586" w:rsidRDefault="00600190" w:rsidP="009C2586">
            <w:pPr>
              <w:spacing w:line="240" w:lineRule="auto"/>
              <w:jc w:val="left"/>
              <w:rPr>
                <w:bCs/>
                <w:i/>
                <w:color w:val="000000" w:themeColor="text1"/>
                <w:sz w:val="20"/>
                <w:szCs w:val="20"/>
                <w:lang w:val="en-US"/>
              </w:rPr>
            </w:pPr>
          </w:p>
          <w:p w14:paraId="3568AC6D" w14:textId="77777777" w:rsidR="00600190" w:rsidRPr="009C2586" w:rsidRDefault="00600190" w:rsidP="009C2586">
            <w:pPr>
              <w:spacing w:line="240" w:lineRule="auto"/>
              <w:jc w:val="left"/>
              <w:rPr>
                <w:bCs/>
                <w:i/>
                <w:color w:val="000000" w:themeColor="text1"/>
                <w:sz w:val="20"/>
                <w:szCs w:val="20"/>
                <w:lang w:val="en-US"/>
              </w:rPr>
            </w:pPr>
          </w:p>
          <w:p w14:paraId="0A48912F" w14:textId="77777777" w:rsidR="00914A6D" w:rsidRPr="009C2586" w:rsidRDefault="00914A6D" w:rsidP="009C2586">
            <w:pPr>
              <w:spacing w:line="240" w:lineRule="auto"/>
              <w:jc w:val="left"/>
              <w:rPr>
                <w:b/>
                <w:i/>
                <w:color w:val="000000" w:themeColor="text1"/>
                <w:sz w:val="20"/>
                <w:szCs w:val="20"/>
                <w:lang w:val="en-US"/>
              </w:rPr>
            </w:pPr>
          </w:p>
          <w:p w14:paraId="0AB42D23" w14:textId="38F7BE8F" w:rsidR="00914A6D" w:rsidRPr="001D119C" w:rsidRDefault="009A3876" w:rsidP="009C2586">
            <w:pPr>
              <w:spacing w:line="240" w:lineRule="auto"/>
              <w:jc w:val="left"/>
              <w:rPr>
                <w:bCs/>
                <w:iCs/>
                <w:color w:val="000000" w:themeColor="text1"/>
                <w:sz w:val="20"/>
                <w:szCs w:val="20"/>
                <w:lang w:val="en-US"/>
              </w:rPr>
            </w:pPr>
            <w:r w:rsidRPr="001D119C">
              <w:rPr>
                <w:bCs/>
                <w:iCs/>
                <w:color w:val="000000" w:themeColor="text1"/>
                <w:sz w:val="20"/>
                <w:szCs w:val="20"/>
                <w:lang w:val="en-US"/>
              </w:rPr>
              <w:t xml:space="preserve">Keywords: </w:t>
            </w:r>
            <w:r w:rsidR="001D119C" w:rsidRPr="001D119C">
              <w:rPr>
                <w:bCs/>
                <w:iCs/>
                <w:color w:val="000000" w:themeColor="text1"/>
                <w:sz w:val="20"/>
                <w:szCs w:val="20"/>
                <w:lang w:val="en"/>
              </w:rPr>
              <w:t>PLANT COMMUNITIES, PIONEER PLANTS, SLOPES, ERODED SLOPES, RESTORATION, AGROCHEMICAL ANALYSIS</w:t>
            </w:r>
          </w:p>
          <w:p w14:paraId="287BF161" w14:textId="3D345ADA" w:rsidR="009A3876" w:rsidRPr="009C2586" w:rsidRDefault="009A3876" w:rsidP="009C2586">
            <w:pPr>
              <w:spacing w:line="240" w:lineRule="auto"/>
              <w:jc w:val="left"/>
              <w:rPr>
                <w:color w:val="000000" w:themeColor="text1"/>
                <w:sz w:val="20"/>
                <w:szCs w:val="20"/>
                <w:lang w:val="en-US"/>
              </w:rPr>
            </w:pPr>
          </w:p>
        </w:tc>
      </w:tr>
    </w:tbl>
    <w:p w14:paraId="0FA6A7F8" w14:textId="77777777" w:rsidR="009A3876" w:rsidRPr="009A3876" w:rsidRDefault="009A3876" w:rsidP="00EB42E7">
      <w:pPr>
        <w:rPr>
          <w:szCs w:val="28"/>
          <w:lang w:val="en-US"/>
        </w:rPr>
      </w:pPr>
    </w:p>
    <w:p w14:paraId="5E8632AC" w14:textId="5B9105FF" w:rsidR="006A0789" w:rsidRPr="00EB42E7" w:rsidRDefault="006A0789" w:rsidP="00EB42E7">
      <w:pPr>
        <w:ind w:firstLine="708"/>
        <w:jc w:val="center"/>
        <w:rPr>
          <w:szCs w:val="28"/>
        </w:rPr>
      </w:pPr>
      <w:r w:rsidRPr="00EB42E7">
        <w:rPr>
          <w:szCs w:val="28"/>
        </w:rPr>
        <w:t>Введение</w:t>
      </w:r>
    </w:p>
    <w:p w14:paraId="483D033C" w14:textId="4F9522DA" w:rsidR="00F600E3" w:rsidRPr="00EB42E7" w:rsidRDefault="00DA5245" w:rsidP="00EB42E7">
      <w:pPr>
        <w:ind w:firstLine="708"/>
        <w:rPr>
          <w:szCs w:val="28"/>
        </w:rPr>
      </w:pPr>
      <w:r w:rsidRPr="00EB42E7">
        <w:rPr>
          <w:szCs w:val="28"/>
        </w:rPr>
        <w:t>Процессам деградации</w:t>
      </w:r>
      <w:r w:rsidR="00A53676" w:rsidRPr="00EB42E7">
        <w:rPr>
          <w:szCs w:val="28"/>
        </w:rPr>
        <w:t xml:space="preserve"> горных </w:t>
      </w:r>
      <w:r w:rsidR="004E2950" w:rsidRPr="00EB42E7">
        <w:rPr>
          <w:szCs w:val="28"/>
        </w:rPr>
        <w:t>территорий</w:t>
      </w:r>
      <w:r w:rsidR="00A53676" w:rsidRPr="00EB42E7">
        <w:rPr>
          <w:szCs w:val="28"/>
        </w:rPr>
        <w:t xml:space="preserve"> </w:t>
      </w:r>
      <w:r w:rsidR="004E2950" w:rsidRPr="00EB42E7">
        <w:rPr>
          <w:szCs w:val="28"/>
        </w:rPr>
        <w:t>п</w:t>
      </w:r>
      <w:r w:rsidR="00A53676" w:rsidRPr="00EB42E7">
        <w:rPr>
          <w:szCs w:val="28"/>
        </w:rPr>
        <w:t xml:space="preserve">освящена обширная литература (Кулик, Зыков, 2003Атаев, 2009, </w:t>
      </w:r>
      <w:proofErr w:type="spellStart"/>
      <w:r w:rsidR="00A53676" w:rsidRPr="00EB42E7">
        <w:rPr>
          <w:szCs w:val="28"/>
        </w:rPr>
        <w:t>Баламирзоев</w:t>
      </w:r>
      <w:proofErr w:type="spellEnd"/>
      <w:r w:rsidR="00A53676" w:rsidRPr="00EB42E7">
        <w:rPr>
          <w:szCs w:val="28"/>
        </w:rPr>
        <w:t xml:space="preserve"> и др.,). Причиной являются как антропогенные, так и естественные факторы, приводящие к масштабным изменениям почвенных экосистем и ландшафта в целом.    </w:t>
      </w:r>
      <w:r w:rsidR="00A53676" w:rsidRPr="00EB42E7">
        <w:rPr>
          <w:szCs w:val="28"/>
        </w:rPr>
        <w:lastRenderedPageBreak/>
        <w:t xml:space="preserve">Наиболее </w:t>
      </w:r>
      <w:r w:rsidR="00D718E2" w:rsidRPr="00EB42E7">
        <w:rPr>
          <w:szCs w:val="28"/>
        </w:rPr>
        <w:t xml:space="preserve">подвергнуты разрушениям горные территории с неустойчивой растительностью и отвесными склонами. Несмотря </w:t>
      </w:r>
      <w:r w:rsidR="00201914" w:rsidRPr="00EB42E7">
        <w:rPr>
          <w:szCs w:val="28"/>
        </w:rPr>
        <w:t>на определённые трудности,</w:t>
      </w:r>
      <w:r w:rsidR="00D718E2" w:rsidRPr="00EB42E7">
        <w:rPr>
          <w:szCs w:val="28"/>
        </w:rPr>
        <w:t xml:space="preserve"> связанные с </w:t>
      </w:r>
      <w:r w:rsidR="00201914" w:rsidRPr="00EB42E7">
        <w:rPr>
          <w:szCs w:val="28"/>
        </w:rPr>
        <w:t xml:space="preserve">рельефом, крутизной склонов и др. нами совместно с сотрудниками ПИБР ДНЦ проведена комплексная оценка южного склона </w:t>
      </w:r>
      <w:proofErr w:type="spellStart"/>
      <w:r w:rsidR="00201914" w:rsidRPr="00EB42E7">
        <w:rPr>
          <w:szCs w:val="28"/>
        </w:rPr>
        <w:t>Наратюбинского</w:t>
      </w:r>
      <w:proofErr w:type="spellEnd"/>
      <w:r w:rsidR="00201914" w:rsidRPr="00EB42E7">
        <w:rPr>
          <w:szCs w:val="28"/>
        </w:rPr>
        <w:t xml:space="preserve"> хребта, изучены физико-химические свойства </w:t>
      </w:r>
      <w:proofErr w:type="spellStart"/>
      <w:r w:rsidR="00201914" w:rsidRPr="00EB42E7">
        <w:rPr>
          <w:szCs w:val="28"/>
        </w:rPr>
        <w:t>почвогрунта</w:t>
      </w:r>
      <w:proofErr w:type="spellEnd"/>
      <w:r w:rsidR="00201914" w:rsidRPr="00EB42E7">
        <w:rPr>
          <w:szCs w:val="28"/>
        </w:rPr>
        <w:t>,</w:t>
      </w:r>
      <w:r w:rsidRPr="00EB42E7">
        <w:rPr>
          <w:szCs w:val="28"/>
        </w:rPr>
        <w:t xml:space="preserve"> видовой состав пионерной растительности </w:t>
      </w:r>
      <w:r w:rsidR="00201914" w:rsidRPr="00EB42E7">
        <w:rPr>
          <w:szCs w:val="28"/>
        </w:rPr>
        <w:t xml:space="preserve"> (</w:t>
      </w:r>
      <w:proofErr w:type="spellStart"/>
      <w:r w:rsidR="00201914" w:rsidRPr="00EB42E7">
        <w:rPr>
          <w:szCs w:val="28"/>
        </w:rPr>
        <w:t>Асадулаев</w:t>
      </w:r>
      <w:proofErr w:type="spellEnd"/>
      <w:r w:rsidR="00201914" w:rsidRPr="00EB42E7">
        <w:rPr>
          <w:szCs w:val="28"/>
        </w:rPr>
        <w:t xml:space="preserve"> и др.,  2020). </w:t>
      </w:r>
    </w:p>
    <w:p w14:paraId="64042992" w14:textId="6AFE99FC" w:rsidR="00110DED" w:rsidRPr="00EB42E7" w:rsidRDefault="00F600E3" w:rsidP="00EB42E7">
      <w:pPr>
        <w:ind w:firstLine="708"/>
        <w:rPr>
          <w:szCs w:val="28"/>
        </w:rPr>
      </w:pPr>
      <w:r w:rsidRPr="00EB42E7">
        <w:rPr>
          <w:szCs w:val="28"/>
        </w:rPr>
        <w:t xml:space="preserve">Актуальность темы заключается ярко выраженной деградации </w:t>
      </w:r>
      <w:r w:rsidR="0048103F" w:rsidRPr="00EB42E7">
        <w:rPr>
          <w:szCs w:val="28"/>
        </w:rPr>
        <w:t xml:space="preserve">горных </w:t>
      </w:r>
      <w:r w:rsidRPr="00EB42E7">
        <w:rPr>
          <w:szCs w:val="28"/>
        </w:rPr>
        <w:t xml:space="preserve">склонов, слабым развитием </w:t>
      </w:r>
      <w:r w:rsidR="0048103F" w:rsidRPr="00EB42E7">
        <w:rPr>
          <w:szCs w:val="28"/>
        </w:rPr>
        <w:t>растительности, ухудшением</w:t>
      </w:r>
      <w:r w:rsidRPr="00EB42E7">
        <w:rPr>
          <w:szCs w:val="28"/>
        </w:rPr>
        <w:t xml:space="preserve"> эколого-эстетичных норм. </w:t>
      </w:r>
      <w:r w:rsidR="00201914" w:rsidRPr="00EB42E7">
        <w:rPr>
          <w:szCs w:val="28"/>
        </w:rPr>
        <w:t xml:space="preserve"> </w:t>
      </w:r>
      <w:r w:rsidRPr="00EB42E7">
        <w:rPr>
          <w:szCs w:val="28"/>
        </w:rPr>
        <w:t xml:space="preserve">Кроме того, горные автодороги подвергнуты </w:t>
      </w:r>
      <w:proofErr w:type="spellStart"/>
      <w:r w:rsidR="0048103F" w:rsidRPr="00EB42E7">
        <w:rPr>
          <w:szCs w:val="28"/>
        </w:rPr>
        <w:t>осыпно</w:t>
      </w:r>
      <w:proofErr w:type="spellEnd"/>
      <w:r w:rsidRPr="00EB42E7">
        <w:rPr>
          <w:szCs w:val="28"/>
        </w:rPr>
        <w:t xml:space="preserve">-обвальным нарушениям и </w:t>
      </w:r>
      <w:r w:rsidR="0048103F" w:rsidRPr="00EB42E7">
        <w:rPr>
          <w:szCs w:val="28"/>
        </w:rPr>
        <w:t>в настоящее время активно ремонтируются,</w:t>
      </w:r>
      <w:r w:rsidRPr="00EB42E7">
        <w:rPr>
          <w:szCs w:val="28"/>
        </w:rPr>
        <w:t xml:space="preserve"> и прокладываются новые.</w:t>
      </w:r>
      <w:r w:rsidR="0048103F" w:rsidRPr="00EB42E7">
        <w:rPr>
          <w:szCs w:val="28"/>
        </w:rPr>
        <w:t xml:space="preserve"> При этом разрушается естественные горные ландшафты. Природным системам наносится значительный ущерб. </w:t>
      </w:r>
    </w:p>
    <w:p w14:paraId="7FA2D95A" w14:textId="133A489D" w:rsidR="00110DED" w:rsidRPr="00EB42E7" w:rsidRDefault="006A0789" w:rsidP="00EB42E7">
      <w:pPr>
        <w:jc w:val="center"/>
        <w:rPr>
          <w:szCs w:val="28"/>
        </w:rPr>
      </w:pPr>
      <w:r w:rsidRPr="00EB42E7">
        <w:rPr>
          <w:noProof/>
          <w:szCs w:val="28"/>
        </w:rPr>
        <w:drawing>
          <wp:inline distT="0" distB="0" distL="0" distR="0" wp14:anchorId="3E0070AC" wp14:editId="66B19B6C">
            <wp:extent cx="3964127" cy="216344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6048" cy="2202696"/>
                    </a:xfrm>
                    <a:prstGeom prst="rect">
                      <a:avLst/>
                    </a:prstGeom>
                    <a:noFill/>
                    <a:ln>
                      <a:noFill/>
                    </a:ln>
                  </pic:spPr>
                </pic:pic>
              </a:graphicData>
            </a:graphic>
          </wp:inline>
        </w:drawing>
      </w:r>
    </w:p>
    <w:p w14:paraId="4F43D53E" w14:textId="31D03962" w:rsidR="00110DED" w:rsidRPr="00EB42E7" w:rsidRDefault="006A0789" w:rsidP="00EB42E7">
      <w:pPr>
        <w:pStyle w:val="Heading2"/>
        <w:shd w:val="clear" w:color="auto" w:fill="FFFFFF"/>
        <w:spacing w:before="0"/>
        <w:jc w:val="center"/>
        <w:rPr>
          <w:rFonts w:ascii="Times New Roman" w:eastAsia="Times New Roman" w:hAnsi="Times New Roman" w:cs="Times New Roman"/>
          <w:color w:val="333333"/>
          <w:sz w:val="28"/>
          <w:szCs w:val="28"/>
        </w:rPr>
      </w:pPr>
      <w:r w:rsidRPr="00EB42E7">
        <w:rPr>
          <w:rFonts w:ascii="Times New Roman" w:eastAsia="Times New Roman" w:hAnsi="Times New Roman" w:cs="Times New Roman"/>
          <w:color w:val="333333"/>
          <w:sz w:val="28"/>
          <w:szCs w:val="28"/>
        </w:rPr>
        <w:t xml:space="preserve">Фото 1. </w:t>
      </w:r>
      <w:r w:rsidR="004E2950" w:rsidRPr="00EB42E7">
        <w:rPr>
          <w:rFonts w:ascii="Times New Roman" w:eastAsia="Times New Roman" w:hAnsi="Times New Roman" w:cs="Times New Roman"/>
          <w:color w:val="333333"/>
          <w:sz w:val="28"/>
          <w:szCs w:val="28"/>
        </w:rPr>
        <w:t xml:space="preserve">Фрагмент </w:t>
      </w:r>
      <w:proofErr w:type="spellStart"/>
      <w:r w:rsidR="004E2950" w:rsidRPr="00EB42E7">
        <w:rPr>
          <w:rFonts w:ascii="Times New Roman" w:eastAsia="Times New Roman" w:hAnsi="Times New Roman" w:cs="Times New Roman"/>
          <w:color w:val="333333"/>
          <w:sz w:val="28"/>
          <w:szCs w:val="28"/>
        </w:rPr>
        <w:t>Наратюбинского</w:t>
      </w:r>
      <w:proofErr w:type="spellEnd"/>
      <w:r w:rsidR="004E2950" w:rsidRPr="00EB42E7">
        <w:rPr>
          <w:rFonts w:ascii="Times New Roman" w:eastAsia="Times New Roman" w:hAnsi="Times New Roman" w:cs="Times New Roman"/>
          <w:color w:val="333333"/>
          <w:sz w:val="28"/>
          <w:szCs w:val="28"/>
        </w:rPr>
        <w:t xml:space="preserve"> хребта. </w:t>
      </w:r>
    </w:p>
    <w:p w14:paraId="682B8961" w14:textId="77777777" w:rsidR="00914A6D" w:rsidRPr="00914A6D" w:rsidRDefault="00914A6D" w:rsidP="00914A6D">
      <w:pPr>
        <w:ind w:firstLine="708"/>
        <w:rPr>
          <w:szCs w:val="28"/>
        </w:rPr>
      </w:pPr>
      <w:r w:rsidRPr="00914A6D">
        <w:rPr>
          <w:szCs w:val="28"/>
        </w:rPr>
        <w:t xml:space="preserve">Исходя из вышеизложенного можно утверждать, что изучение горных склонов, его первичных процессов почвообразования, выявление видового состава пионерных растений и естественных механизмов зарастания представляет теоретический и практический интерес. </w:t>
      </w:r>
    </w:p>
    <w:p w14:paraId="1C363C6C" w14:textId="0F53FDD4" w:rsidR="004E2950" w:rsidRDefault="00914A6D" w:rsidP="00EB42E7">
      <w:pPr>
        <w:rPr>
          <w:szCs w:val="28"/>
        </w:rPr>
      </w:pPr>
      <w:r w:rsidRPr="00914A6D">
        <w:rPr>
          <w:szCs w:val="28"/>
        </w:rPr>
        <w:t xml:space="preserve">. </w:t>
      </w:r>
    </w:p>
    <w:p w14:paraId="243D5FFF" w14:textId="61987308" w:rsidR="00894036" w:rsidRDefault="00894036" w:rsidP="00EB42E7">
      <w:pPr>
        <w:rPr>
          <w:szCs w:val="28"/>
        </w:rPr>
      </w:pPr>
    </w:p>
    <w:p w14:paraId="3081D8FE" w14:textId="77777777" w:rsidR="00894036" w:rsidRPr="00EB42E7" w:rsidRDefault="00894036" w:rsidP="00EB42E7">
      <w:pPr>
        <w:rPr>
          <w:szCs w:val="28"/>
        </w:rPr>
      </w:pPr>
    </w:p>
    <w:p w14:paraId="5728590B" w14:textId="77777777" w:rsidR="009A3876" w:rsidRPr="00A3611C" w:rsidRDefault="009A3876" w:rsidP="009A3876">
      <w:pPr>
        <w:jc w:val="center"/>
        <w:rPr>
          <w:szCs w:val="28"/>
        </w:rPr>
      </w:pPr>
      <w:r w:rsidRPr="00A3611C">
        <w:rPr>
          <w:szCs w:val="28"/>
        </w:rPr>
        <w:lastRenderedPageBreak/>
        <w:t>Задачи и методика исследований</w:t>
      </w:r>
    </w:p>
    <w:p w14:paraId="396A6EA6" w14:textId="34EC9D94" w:rsidR="00DF2842" w:rsidRDefault="004E2950" w:rsidP="00EB42E7">
      <w:pPr>
        <w:ind w:firstLine="708"/>
        <w:rPr>
          <w:szCs w:val="28"/>
        </w:rPr>
      </w:pPr>
      <w:r w:rsidRPr="00EB42E7">
        <w:rPr>
          <w:szCs w:val="28"/>
        </w:rPr>
        <w:t xml:space="preserve">Объектом исследования – является территория </w:t>
      </w:r>
      <w:proofErr w:type="spellStart"/>
      <w:r w:rsidRPr="00EB42E7">
        <w:rPr>
          <w:szCs w:val="28"/>
        </w:rPr>
        <w:t>Наратюбинского</w:t>
      </w:r>
      <w:proofErr w:type="spellEnd"/>
      <w:r w:rsidRPr="00EB42E7">
        <w:rPr>
          <w:szCs w:val="28"/>
        </w:rPr>
        <w:t xml:space="preserve"> хребта</w:t>
      </w:r>
      <w:r w:rsidR="00DF2842" w:rsidRPr="00EB42E7">
        <w:rPr>
          <w:szCs w:val="28"/>
        </w:rPr>
        <w:t>. Он открывает дорогу в Нагорную часть Дагестана, где расположены практически все районы республики. В то же время данный участок считается сейсмически неблагоприятным, на котором происходят частые обвалы и оползни. Протяженность перевалочного участка составляет 9 км.</w:t>
      </w:r>
    </w:p>
    <w:p w14:paraId="75C3F3CE" w14:textId="77777777" w:rsidR="007C3CA0" w:rsidRDefault="00914A6D" w:rsidP="007C3CA0">
      <w:pPr>
        <w:ind w:firstLine="708"/>
        <w:jc w:val="left"/>
        <w:rPr>
          <w:noProof/>
          <w:szCs w:val="28"/>
          <w:lang w:val="en-US"/>
        </w:rPr>
      </w:pPr>
      <w:r w:rsidRPr="00EB42E7">
        <w:rPr>
          <w:noProof/>
          <w:szCs w:val="28"/>
        </w:rPr>
        <w:drawing>
          <wp:inline distT="0" distB="0" distL="0" distR="0" wp14:anchorId="6ABEA48B" wp14:editId="56B4ABF7">
            <wp:extent cx="2634598" cy="17567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3111" cy="1802428"/>
                    </a:xfrm>
                    <a:prstGeom prst="rect">
                      <a:avLst/>
                    </a:prstGeom>
                    <a:noFill/>
                    <a:ln>
                      <a:noFill/>
                    </a:ln>
                  </pic:spPr>
                </pic:pic>
              </a:graphicData>
            </a:graphic>
          </wp:inline>
        </w:drawing>
      </w:r>
      <w:r w:rsidRPr="00914A6D">
        <w:rPr>
          <w:noProof/>
          <w:szCs w:val="28"/>
        </w:rPr>
        <w:t xml:space="preserve"> </w:t>
      </w:r>
    </w:p>
    <w:p w14:paraId="7465FFD1" w14:textId="796D194C" w:rsidR="00914A6D" w:rsidRDefault="00914A6D" w:rsidP="007C3CA0">
      <w:pPr>
        <w:ind w:firstLine="708"/>
        <w:jc w:val="left"/>
        <w:rPr>
          <w:szCs w:val="28"/>
        </w:rPr>
      </w:pPr>
      <w:r w:rsidRPr="00EB42E7">
        <w:rPr>
          <w:noProof/>
          <w:szCs w:val="28"/>
        </w:rPr>
        <w:drawing>
          <wp:inline distT="0" distB="0" distL="0" distR="0" wp14:anchorId="46DFC979" wp14:editId="200B8B6A">
            <wp:extent cx="2632199" cy="175514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7489" cy="1772007"/>
                    </a:xfrm>
                    <a:prstGeom prst="rect">
                      <a:avLst/>
                    </a:prstGeom>
                    <a:noFill/>
                    <a:ln>
                      <a:noFill/>
                    </a:ln>
                  </pic:spPr>
                </pic:pic>
              </a:graphicData>
            </a:graphic>
          </wp:inline>
        </w:drawing>
      </w:r>
    </w:p>
    <w:p w14:paraId="2EE544FD" w14:textId="77777777" w:rsidR="00914A6D" w:rsidRPr="00914A6D" w:rsidRDefault="00914A6D" w:rsidP="00914A6D">
      <w:pPr>
        <w:ind w:firstLine="708"/>
        <w:rPr>
          <w:szCs w:val="28"/>
        </w:rPr>
      </w:pPr>
      <w:r w:rsidRPr="00914A6D">
        <w:rPr>
          <w:szCs w:val="28"/>
        </w:rPr>
        <w:t xml:space="preserve">Рис. 2. Зарастание </w:t>
      </w:r>
      <w:proofErr w:type="spellStart"/>
      <w:r w:rsidRPr="00914A6D">
        <w:rPr>
          <w:szCs w:val="28"/>
        </w:rPr>
        <w:t>микрооползня</w:t>
      </w:r>
      <w:proofErr w:type="spellEnd"/>
      <w:r w:rsidRPr="00914A6D">
        <w:rPr>
          <w:szCs w:val="28"/>
        </w:rPr>
        <w:t xml:space="preserve"> на откосах автодороги  за 10 лет</w:t>
      </w:r>
    </w:p>
    <w:p w14:paraId="01425E38" w14:textId="77777777" w:rsidR="00914A6D" w:rsidRPr="00EB42E7" w:rsidRDefault="00914A6D" w:rsidP="00EB42E7">
      <w:pPr>
        <w:ind w:firstLine="708"/>
        <w:rPr>
          <w:szCs w:val="28"/>
        </w:rPr>
      </w:pPr>
    </w:p>
    <w:p w14:paraId="298C6094" w14:textId="5730BF42" w:rsidR="00BB6AAA" w:rsidRPr="00EB42E7" w:rsidRDefault="00BB6AAA" w:rsidP="00EB42E7">
      <w:pPr>
        <w:tabs>
          <w:tab w:val="left" w:pos="851"/>
        </w:tabs>
        <w:ind w:firstLine="709"/>
        <w:contextualSpacing/>
        <w:rPr>
          <w:szCs w:val="28"/>
        </w:rPr>
      </w:pPr>
      <w:r w:rsidRPr="00EB42E7">
        <w:rPr>
          <w:szCs w:val="28"/>
        </w:rPr>
        <w:t>Исследования</w:t>
      </w:r>
      <w:r w:rsidR="006967AB" w:rsidRPr="00EB42E7">
        <w:rPr>
          <w:szCs w:val="28"/>
        </w:rPr>
        <w:t xml:space="preserve"> проводились в аналитической лаборатории кафедры </w:t>
      </w:r>
      <w:r w:rsidRPr="00EB42E7">
        <w:rPr>
          <w:szCs w:val="28"/>
        </w:rPr>
        <w:t>почвоведения</w:t>
      </w:r>
      <w:r w:rsidR="006967AB" w:rsidRPr="00EB42E7">
        <w:rPr>
          <w:szCs w:val="28"/>
        </w:rPr>
        <w:t xml:space="preserve">, а также в </w:t>
      </w:r>
      <w:r w:rsidRPr="00EB42E7">
        <w:rPr>
          <w:szCs w:val="28"/>
        </w:rPr>
        <w:t xml:space="preserve">лаборатории </w:t>
      </w:r>
      <w:proofErr w:type="spellStart"/>
      <w:r w:rsidR="00ED44C4">
        <w:rPr>
          <w:szCs w:val="28"/>
        </w:rPr>
        <w:t>ГорБС</w:t>
      </w:r>
      <w:proofErr w:type="spellEnd"/>
      <w:r w:rsidR="00ED44C4">
        <w:rPr>
          <w:szCs w:val="28"/>
        </w:rPr>
        <w:t xml:space="preserve"> </w:t>
      </w:r>
      <w:r w:rsidR="00914A6D">
        <w:rPr>
          <w:szCs w:val="28"/>
        </w:rPr>
        <w:t xml:space="preserve">ДФИЦ </w:t>
      </w:r>
      <w:r w:rsidR="004E2950" w:rsidRPr="00EB42E7">
        <w:rPr>
          <w:szCs w:val="28"/>
        </w:rPr>
        <w:t xml:space="preserve"> РАН</w:t>
      </w:r>
      <w:r w:rsidRPr="00EB42E7">
        <w:rPr>
          <w:szCs w:val="28"/>
        </w:rPr>
        <w:t>.</w:t>
      </w:r>
    </w:p>
    <w:p w14:paraId="3DDE3723" w14:textId="006E4F03" w:rsidR="00ED44C4" w:rsidRDefault="006967AB" w:rsidP="00894036">
      <w:pPr>
        <w:tabs>
          <w:tab w:val="left" w:pos="851"/>
        </w:tabs>
        <w:ind w:firstLine="709"/>
        <w:contextualSpacing/>
        <w:rPr>
          <w:szCs w:val="28"/>
        </w:rPr>
      </w:pPr>
      <w:r w:rsidRPr="00EB42E7">
        <w:rPr>
          <w:szCs w:val="28"/>
        </w:rPr>
        <w:t xml:space="preserve"> Для оценки </w:t>
      </w:r>
      <w:r w:rsidR="00ED44C4">
        <w:rPr>
          <w:szCs w:val="28"/>
        </w:rPr>
        <w:t>агро</w:t>
      </w:r>
      <w:r w:rsidRPr="00EB42E7">
        <w:rPr>
          <w:szCs w:val="28"/>
        </w:rPr>
        <w:t>химических свойств определяли содержание общего углерода</w:t>
      </w:r>
      <w:r w:rsidR="00ED44C4">
        <w:rPr>
          <w:szCs w:val="28"/>
        </w:rPr>
        <w:t xml:space="preserve"> и гумуса по Тюрину и  рН </w:t>
      </w:r>
      <w:proofErr w:type="spellStart"/>
      <w:r w:rsidR="00ED44C4">
        <w:rPr>
          <w:szCs w:val="28"/>
        </w:rPr>
        <w:t>водн</w:t>
      </w:r>
      <w:proofErr w:type="spellEnd"/>
      <w:r w:rsidR="00ED44C4">
        <w:rPr>
          <w:szCs w:val="28"/>
        </w:rPr>
        <w:t xml:space="preserve">. </w:t>
      </w:r>
      <w:r w:rsidRPr="00EB42E7">
        <w:rPr>
          <w:szCs w:val="28"/>
        </w:rPr>
        <w:t xml:space="preserve">осуществляли в верхнем горизонте исследуемых </w:t>
      </w:r>
      <w:proofErr w:type="spellStart"/>
      <w:r w:rsidRPr="00EB42E7">
        <w:rPr>
          <w:szCs w:val="28"/>
        </w:rPr>
        <w:t>почвогрунтов</w:t>
      </w:r>
      <w:proofErr w:type="spellEnd"/>
      <w:r w:rsidRPr="00EB42E7">
        <w:rPr>
          <w:szCs w:val="28"/>
        </w:rPr>
        <w:t xml:space="preserve">. </w:t>
      </w:r>
      <w:r w:rsidR="00ED44C4">
        <w:rPr>
          <w:szCs w:val="28"/>
        </w:rPr>
        <w:t>С</w:t>
      </w:r>
      <w:r w:rsidR="00ED44C4" w:rsidRPr="00ED44C4">
        <w:rPr>
          <w:szCs w:val="28"/>
        </w:rPr>
        <w:t xml:space="preserve">одержание общего азота </w:t>
      </w:r>
      <w:r w:rsidR="00ED44C4">
        <w:rPr>
          <w:szCs w:val="28"/>
        </w:rPr>
        <w:t>о</w:t>
      </w:r>
      <w:r w:rsidRPr="00EB42E7">
        <w:rPr>
          <w:szCs w:val="28"/>
        </w:rPr>
        <w:t xml:space="preserve">пределяли по </w:t>
      </w:r>
      <w:proofErr w:type="spellStart"/>
      <w:r w:rsidRPr="00EB42E7">
        <w:rPr>
          <w:szCs w:val="28"/>
        </w:rPr>
        <w:t>Йодельбауэру</w:t>
      </w:r>
      <w:proofErr w:type="spellEnd"/>
      <w:r w:rsidRPr="00EB42E7">
        <w:rPr>
          <w:szCs w:val="28"/>
        </w:rPr>
        <w:t xml:space="preserve">; содержание нитратов (салицилат натриевым методом); аммония (с реактивом </w:t>
      </w:r>
      <w:proofErr w:type="spellStart"/>
      <w:r w:rsidRPr="00EB42E7">
        <w:rPr>
          <w:szCs w:val="28"/>
        </w:rPr>
        <w:t>Неслера</w:t>
      </w:r>
      <w:proofErr w:type="spellEnd"/>
      <w:r w:rsidRPr="00EB42E7">
        <w:rPr>
          <w:szCs w:val="28"/>
        </w:rPr>
        <w:t xml:space="preserve">); фосфора (по </w:t>
      </w:r>
      <w:proofErr w:type="spellStart"/>
      <w:r w:rsidRPr="00EB42E7">
        <w:rPr>
          <w:szCs w:val="28"/>
        </w:rPr>
        <w:t>Мачигину</w:t>
      </w:r>
      <w:proofErr w:type="spellEnd"/>
      <w:r w:rsidRPr="00EB42E7">
        <w:rPr>
          <w:szCs w:val="28"/>
        </w:rPr>
        <w:t>); содержание калия (на пламенном фотометре) (</w:t>
      </w:r>
      <w:proofErr w:type="spellStart"/>
      <w:r w:rsidRPr="00EB42E7">
        <w:rPr>
          <w:szCs w:val="28"/>
        </w:rPr>
        <w:t>Крейер</w:t>
      </w:r>
      <w:proofErr w:type="spellEnd"/>
      <w:r w:rsidRPr="00EB42E7">
        <w:rPr>
          <w:szCs w:val="28"/>
        </w:rPr>
        <w:t xml:space="preserve"> и др., 1992).  Все </w:t>
      </w:r>
      <w:r w:rsidRPr="00EB42E7">
        <w:rPr>
          <w:szCs w:val="28"/>
        </w:rPr>
        <w:lastRenderedPageBreak/>
        <w:t>анализы осуществляли в 3-х кратной аналитической повторности (</w:t>
      </w:r>
      <w:proofErr w:type="spellStart"/>
      <w:r w:rsidRPr="00EB42E7">
        <w:rPr>
          <w:szCs w:val="28"/>
        </w:rPr>
        <w:t>Аринушкина</w:t>
      </w:r>
      <w:proofErr w:type="spellEnd"/>
      <w:r w:rsidRPr="00EB42E7">
        <w:rPr>
          <w:szCs w:val="28"/>
        </w:rPr>
        <w:t xml:space="preserve"> 1975).</w:t>
      </w:r>
    </w:p>
    <w:p w14:paraId="4A08AF63" w14:textId="77777777" w:rsidR="00ED44C4" w:rsidRDefault="00ED44C4" w:rsidP="00EB42E7">
      <w:pPr>
        <w:tabs>
          <w:tab w:val="left" w:pos="851"/>
        </w:tabs>
        <w:ind w:firstLine="709"/>
        <w:contextualSpacing/>
        <w:rPr>
          <w:szCs w:val="28"/>
        </w:rPr>
      </w:pPr>
    </w:p>
    <w:p w14:paraId="4C577431" w14:textId="4A3D5828" w:rsidR="00DA5245" w:rsidRPr="00EB42E7" w:rsidRDefault="009A3876" w:rsidP="00ED44C4">
      <w:pPr>
        <w:pStyle w:val="BodyTextIndent2"/>
        <w:tabs>
          <w:tab w:val="left" w:pos="0"/>
        </w:tabs>
        <w:spacing w:after="0" w:line="360" w:lineRule="auto"/>
        <w:ind w:left="0" w:firstLine="720"/>
        <w:jc w:val="center"/>
        <w:rPr>
          <w:szCs w:val="28"/>
        </w:rPr>
      </w:pPr>
      <w:r w:rsidRPr="00A3611C">
        <w:rPr>
          <w:szCs w:val="28"/>
        </w:rPr>
        <w:t>Результаты и их обсуждение</w:t>
      </w:r>
    </w:p>
    <w:p w14:paraId="7D608A35" w14:textId="44BFE1BA" w:rsidR="00BB6AAA" w:rsidRPr="00EB42E7" w:rsidRDefault="00BB6AAA" w:rsidP="00EB42E7">
      <w:pPr>
        <w:ind w:firstLine="720"/>
        <w:rPr>
          <w:szCs w:val="28"/>
        </w:rPr>
      </w:pPr>
      <w:r w:rsidRPr="00EB42E7">
        <w:rPr>
          <w:szCs w:val="28"/>
        </w:rPr>
        <w:t>В образцах верхних горизонтов исследуемых почв был проведен химический анализ и оценена обеспеченность этих почв основными элементами минерального питания растений. Результаты приведены в таблице 1.</w:t>
      </w:r>
    </w:p>
    <w:p w14:paraId="195FFED8" w14:textId="551D37DE" w:rsidR="00BB6AAA" w:rsidRDefault="00061423" w:rsidP="00EB42E7">
      <w:pPr>
        <w:ind w:firstLine="708"/>
        <w:rPr>
          <w:szCs w:val="28"/>
        </w:rPr>
      </w:pPr>
      <w:r w:rsidRPr="00EB42E7">
        <w:rPr>
          <w:szCs w:val="28"/>
        </w:rPr>
        <w:t xml:space="preserve">Химический анализ во всех </w:t>
      </w:r>
      <w:r w:rsidR="00BB6AAA" w:rsidRPr="00EB42E7">
        <w:rPr>
          <w:szCs w:val="28"/>
        </w:rPr>
        <w:t>в образц</w:t>
      </w:r>
      <w:r w:rsidRPr="00EB42E7">
        <w:rPr>
          <w:szCs w:val="28"/>
        </w:rPr>
        <w:t>ах</w:t>
      </w:r>
      <w:r w:rsidR="00BB6AAA" w:rsidRPr="00EB42E7">
        <w:rPr>
          <w:szCs w:val="28"/>
        </w:rPr>
        <w:t xml:space="preserve"> показал, что исследуемая почва содержит низкое количество углерода. Можно предположить, что низкое содержание углерода является последствием негативного воздействи</w:t>
      </w:r>
      <w:r w:rsidRPr="00EB42E7">
        <w:rPr>
          <w:szCs w:val="28"/>
        </w:rPr>
        <w:t>я</w:t>
      </w:r>
      <w:r w:rsidR="00BB6AAA" w:rsidRPr="00EB42E7">
        <w:rPr>
          <w:szCs w:val="28"/>
        </w:rPr>
        <w:t xml:space="preserve"> автомобильного транспорта на почвенный покров придорожной полосы. </w:t>
      </w:r>
    </w:p>
    <w:p w14:paraId="5CF51477" w14:textId="205E2C20" w:rsidR="00F61E62" w:rsidRPr="00EB42E7" w:rsidRDefault="00F61E62" w:rsidP="00EB42E7">
      <w:pPr>
        <w:ind w:firstLine="708"/>
        <w:rPr>
          <w:szCs w:val="28"/>
        </w:rPr>
      </w:pPr>
      <w:r>
        <w:rPr>
          <w:szCs w:val="28"/>
        </w:rPr>
        <w:t xml:space="preserve">Содержание гумуса соответственно низкое и колеблется в пределах 1,40- 3,56. </w:t>
      </w:r>
    </w:p>
    <w:p w14:paraId="45F502A2" w14:textId="135BBEB7" w:rsidR="0030245D" w:rsidRPr="00EB42E7" w:rsidRDefault="00BB6AAA" w:rsidP="00EB42E7">
      <w:pPr>
        <w:ind w:firstLine="708"/>
        <w:rPr>
          <w:szCs w:val="28"/>
        </w:rPr>
      </w:pPr>
      <w:r w:rsidRPr="00EB42E7">
        <w:rPr>
          <w:szCs w:val="28"/>
        </w:rPr>
        <w:t xml:space="preserve">Содержание общего азота также низкое, почти следовое, что связано с неблагоприятными экологическими условиями в этом районе. </w:t>
      </w:r>
      <w:r w:rsidR="0030245D" w:rsidRPr="00EB42E7">
        <w:rPr>
          <w:szCs w:val="28"/>
        </w:rPr>
        <w:t>Почва плохо обеспечена и подвижн</w:t>
      </w:r>
      <w:r w:rsidR="008E0738" w:rsidRPr="00EB42E7">
        <w:rPr>
          <w:szCs w:val="28"/>
        </w:rPr>
        <w:t>ыми</w:t>
      </w:r>
      <w:r w:rsidR="0030245D" w:rsidRPr="00EB42E7">
        <w:rPr>
          <w:szCs w:val="28"/>
        </w:rPr>
        <w:t xml:space="preserve"> его форм</w:t>
      </w:r>
      <w:r w:rsidR="008E0738" w:rsidRPr="00EB42E7">
        <w:rPr>
          <w:szCs w:val="28"/>
        </w:rPr>
        <w:t>ами – нитратной аммиачной</w:t>
      </w:r>
      <w:r w:rsidR="0030245D" w:rsidRPr="00EB42E7">
        <w:rPr>
          <w:szCs w:val="28"/>
        </w:rPr>
        <w:t xml:space="preserve">, что отрицательно влияет на ее плодородие. </w:t>
      </w:r>
      <w:r w:rsidRPr="00EB42E7">
        <w:rPr>
          <w:szCs w:val="28"/>
        </w:rPr>
        <w:t xml:space="preserve">Следует отметить относительно высокое содержание подвижных форм фосфора, хотя их соотношение показывает слабое течение процесса нитрификации. </w:t>
      </w:r>
      <w:r w:rsidR="0030245D" w:rsidRPr="00EB42E7">
        <w:rPr>
          <w:szCs w:val="28"/>
        </w:rPr>
        <w:t xml:space="preserve">Высокое содержание калия (292,5мг/кг) очевидно результат легко выветривавшегося биотита, имеющегося в почве в большом количестве </w:t>
      </w:r>
      <w:r w:rsidRPr="00EB42E7">
        <w:rPr>
          <w:szCs w:val="28"/>
        </w:rPr>
        <w:t xml:space="preserve">В целом же, </w:t>
      </w:r>
      <w:r w:rsidR="0030245D" w:rsidRPr="00EB42E7">
        <w:rPr>
          <w:szCs w:val="28"/>
        </w:rPr>
        <w:t xml:space="preserve">на урбанизированной территории </w:t>
      </w:r>
      <w:r w:rsidRPr="00EB42E7">
        <w:rPr>
          <w:szCs w:val="28"/>
        </w:rPr>
        <w:t xml:space="preserve">за исключением </w:t>
      </w:r>
      <w:r w:rsidR="0030245D" w:rsidRPr="00EB42E7">
        <w:rPr>
          <w:szCs w:val="28"/>
        </w:rPr>
        <w:t xml:space="preserve">фосфора и калия </w:t>
      </w:r>
      <w:r w:rsidRPr="00EB42E7">
        <w:rPr>
          <w:szCs w:val="28"/>
        </w:rPr>
        <w:t xml:space="preserve">в исследуемой почве складываются </w:t>
      </w:r>
      <w:r w:rsidR="0030245D" w:rsidRPr="00EB42E7">
        <w:rPr>
          <w:szCs w:val="28"/>
        </w:rPr>
        <w:t>н</w:t>
      </w:r>
      <w:r w:rsidR="00061423" w:rsidRPr="00EB42E7">
        <w:rPr>
          <w:szCs w:val="28"/>
        </w:rPr>
        <w:t>еблагоприятные</w:t>
      </w:r>
      <w:r w:rsidR="0030245D" w:rsidRPr="00EB42E7">
        <w:rPr>
          <w:szCs w:val="28"/>
        </w:rPr>
        <w:t xml:space="preserve"> </w:t>
      </w:r>
      <w:r w:rsidRPr="00EB42E7">
        <w:rPr>
          <w:szCs w:val="28"/>
        </w:rPr>
        <w:t xml:space="preserve">условия для </w:t>
      </w:r>
      <w:r w:rsidR="00D458BD">
        <w:rPr>
          <w:szCs w:val="28"/>
        </w:rPr>
        <w:t>зарастания нарушенных оползневых склонов</w:t>
      </w:r>
      <w:r w:rsidRPr="00EB42E7">
        <w:rPr>
          <w:szCs w:val="28"/>
        </w:rPr>
        <w:t xml:space="preserve">. </w:t>
      </w:r>
    </w:p>
    <w:p w14:paraId="3CFFEC32" w14:textId="17094DEA" w:rsidR="00CE69F7" w:rsidRPr="00EB42E7" w:rsidRDefault="00BB6AAA" w:rsidP="00EB42E7">
      <w:pPr>
        <w:ind w:firstLine="708"/>
        <w:rPr>
          <w:szCs w:val="28"/>
        </w:rPr>
      </w:pPr>
      <w:r w:rsidRPr="00EB42E7">
        <w:rPr>
          <w:szCs w:val="28"/>
        </w:rPr>
        <w:t xml:space="preserve">Как показывают результаты из таблицы, </w:t>
      </w:r>
      <w:r w:rsidR="00061423" w:rsidRPr="00EB42E7">
        <w:rPr>
          <w:szCs w:val="28"/>
        </w:rPr>
        <w:t xml:space="preserve">во </w:t>
      </w:r>
      <w:r w:rsidR="0030245D" w:rsidRPr="00EB42E7">
        <w:rPr>
          <w:szCs w:val="28"/>
        </w:rPr>
        <w:t>все</w:t>
      </w:r>
      <w:r w:rsidR="00061423" w:rsidRPr="00EB42E7">
        <w:rPr>
          <w:szCs w:val="28"/>
        </w:rPr>
        <w:t>х</w:t>
      </w:r>
      <w:r w:rsidR="0030245D" w:rsidRPr="00EB42E7">
        <w:rPr>
          <w:szCs w:val="28"/>
        </w:rPr>
        <w:t xml:space="preserve"> образц</w:t>
      </w:r>
      <w:r w:rsidR="00061423" w:rsidRPr="00EB42E7">
        <w:rPr>
          <w:szCs w:val="28"/>
        </w:rPr>
        <w:t xml:space="preserve">ах рН среда </w:t>
      </w:r>
      <w:r w:rsidR="00636659" w:rsidRPr="00EB42E7">
        <w:rPr>
          <w:szCs w:val="28"/>
        </w:rPr>
        <w:t>слабощелочная</w:t>
      </w:r>
      <w:r w:rsidR="00061423" w:rsidRPr="00EB42E7">
        <w:rPr>
          <w:szCs w:val="28"/>
        </w:rPr>
        <w:t xml:space="preserve"> и щелочная. </w:t>
      </w:r>
      <w:r w:rsidR="00D458BD">
        <w:rPr>
          <w:szCs w:val="28"/>
        </w:rPr>
        <w:t>Щелочная среда</w:t>
      </w:r>
      <w:r w:rsidR="000A4DC8" w:rsidRPr="00EB42E7">
        <w:rPr>
          <w:szCs w:val="28"/>
        </w:rPr>
        <w:t xml:space="preserve"> почвы плохо сказывается, в первую очередь, на недоступность растениям некоторых элементов </w:t>
      </w:r>
      <w:r w:rsidR="000A4DC8" w:rsidRPr="00EB42E7">
        <w:rPr>
          <w:szCs w:val="28"/>
        </w:rPr>
        <w:lastRenderedPageBreak/>
        <w:t>питания.</w:t>
      </w:r>
      <w:r w:rsidR="0030245D" w:rsidRPr="00EB42E7">
        <w:rPr>
          <w:szCs w:val="28"/>
        </w:rPr>
        <w:t xml:space="preserve"> </w:t>
      </w:r>
      <w:r w:rsidR="00061423" w:rsidRPr="00EB42E7">
        <w:rPr>
          <w:szCs w:val="28"/>
        </w:rPr>
        <w:t xml:space="preserve">Практически все образцы не вскипают, </w:t>
      </w:r>
      <w:r w:rsidR="00D458BD">
        <w:rPr>
          <w:szCs w:val="28"/>
        </w:rPr>
        <w:t>что свидетельствует об</w:t>
      </w:r>
      <w:r w:rsidR="00061423" w:rsidRPr="00EB42E7">
        <w:rPr>
          <w:szCs w:val="28"/>
        </w:rPr>
        <w:t xml:space="preserve"> отсут</w:t>
      </w:r>
      <w:r w:rsidR="00636659" w:rsidRPr="00EB42E7">
        <w:rPr>
          <w:szCs w:val="28"/>
        </w:rPr>
        <w:t>ст</w:t>
      </w:r>
      <w:r w:rsidR="00061423" w:rsidRPr="00EB42E7">
        <w:rPr>
          <w:szCs w:val="28"/>
        </w:rPr>
        <w:t>ви</w:t>
      </w:r>
      <w:r w:rsidR="00D458BD">
        <w:rPr>
          <w:szCs w:val="28"/>
        </w:rPr>
        <w:t>и</w:t>
      </w:r>
      <w:r w:rsidR="00061423" w:rsidRPr="00EB42E7">
        <w:rPr>
          <w:szCs w:val="28"/>
        </w:rPr>
        <w:t xml:space="preserve"> </w:t>
      </w:r>
      <w:r w:rsidR="00636659" w:rsidRPr="00EB42E7">
        <w:rPr>
          <w:szCs w:val="28"/>
        </w:rPr>
        <w:t>карбонатов</w:t>
      </w:r>
      <w:r w:rsidR="00061423" w:rsidRPr="00EB42E7">
        <w:rPr>
          <w:szCs w:val="28"/>
        </w:rPr>
        <w:t>.</w:t>
      </w:r>
    </w:p>
    <w:p w14:paraId="1ADF4D37" w14:textId="77777777" w:rsidR="00033DA2" w:rsidRPr="00EB42E7" w:rsidRDefault="00CE69F7" w:rsidP="00EB42E7">
      <w:pPr>
        <w:ind w:firstLine="708"/>
        <w:rPr>
          <w:szCs w:val="28"/>
        </w:rPr>
      </w:pPr>
      <w:r w:rsidRPr="00EB42E7">
        <w:rPr>
          <w:szCs w:val="28"/>
        </w:rPr>
        <w:t xml:space="preserve">Но несмотря на низкое плодородие и аридные условия здесь выявлено 265 видов высших растений, относящихся к 175 родам и 67 семействам. </w:t>
      </w:r>
      <w:r w:rsidR="00FD5DA9" w:rsidRPr="00EB42E7">
        <w:rPr>
          <w:szCs w:val="28"/>
        </w:rPr>
        <w:t>На оголенных известняковых плитах выявлены пионерные группировки растений и виды -</w:t>
      </w:r>
      <w:proofErr w:type="spellStart"/>
      <w:r w:rsidR="00FD5DA9" w:rsidRPr="00EB42E7">
        <w:rPr>
          <w:szCs w:val="28"/>
        </w:rPr>
        <w:t>эдификаторы</w:t>
      </w:r>
      <w:proofErr w:type="spellEnd"/>
      <w:r w:rsidR="00FD5DA9" w:rsidRPr="00EB42E7">
        <w:rPr>
          <w:szCs w:val="28"/>
        </w:rPr>
        <w:t xml:space="preserve">, способные создавать условия для первичного почвообразовательного процесса, сложного комплекса физико-химических и биологических превращений. Таким образом, путем </w:t>
      </w:r>
      <w:r w:rsidR="00301764" w:rsidRPr="00EB42E7">
        <w:rPr>
          <w:szCs w:val="28"/>
        </w:rPr>
        <w:t xml:space="preserve">постепенного накопления почвенного слоя и органического вещества </w:t>
      </w:r>
      <w:r w:rsidR="00244AB9" w:rsidRPr="00EB42E7">
        <w:rPr>
          <w:szCs w:val="28"/>
        </w:rPr>
        <w:t xml:space="preserve">на отдельных участках </w:t>
      </w:r>
      <w:r w:rsidR="00301764" w:rsidRPr="00EB42E7">
        <w:rPr>
          <w:szCs w:val="28"/>
        </w:rPr>
        <w:t xml:space="preserve">формируется фитоценозы различных жизненных форм. </w:t>
      </w:r>
      <w:r w:rsidR="00FD5DA9" w:rsidRPr="00EB42E7">
        <w:rPr>
          <w:szCs w:val="28"/>
        </w:rPr>
        <w:t xml:space="preserve"> </w:t>
      </w:r>
    </w:p>
    <w:p w14:paraId="17132F57" w14:textId="77777777" w:rsidR="00033DA2" w:rsidRPr="00EB42E7" w:rsidRDefault="00033DA2" w:rsidP="00EB42E7">
      <w:pPr>
        <w:ind w:firstLine="708"/>
        <w:rPr>
          <w:szCs w:val="28"/>
        </w:rPr>
      </w:pPr>
      <w:r w:rsidRPr="00EB42E7">
        <w:rPr>
          <w:szCs w:val="28"/>
        </w:rPr>
        <w:t xml:space="preserve">При этом видовой состав растений хотя и определяется различным механическим составом </w:t>
      </w:r>
      <w:proofErr w:type="spellStart"/>
      <w:r w:rsidRPr="00EB42E7">
        <w:rPr>
          <w:szCs w:val="28"/>
        </w:rPr>
        <w:t>почвогрунта</w:t>
      </w:r>
      <w:proofErr w:type="spellEnd"/>
      <w:r w:rsidRPr="00EB42E7">
        <w:rPr>
          <w:szCs w:val="28"/>
        </w:rPr>
        <w:t xml:space="preserve">, но все же специфичен для условий горного Дагестана. На различия оказывает влияние и крутизна склона, экспозиция, высота над уровнем моря и т.д.  </w:t>
      </w:r>
      <w:r w:rsidR="00FD5DA9" w:rsidRPr="00EB42E7">
        <w:rPr>
          <w:szCs w:val="28"/>
        </w:rPr>
        <w:t xml:space="preserve"> </w:t>
      </w:r>
      <w:r w:rsidR="00CE69F7" w:rsidRPr="00EB42E7">
        <w:rPr>
          <w:szCs w:val="28"/>
        </w:rPr>
        <w:t xml:space="preserve"> </w:t>
      </w:r>
    </w:p>
    <w:p w14:paraId="60F114FA" w14:textId="77777777" w:rsidR="00D44B7C" w:rsidRDefault="00033DA2" w:rsidP="00EB42E7">
      <w:pPr>
        <w:ind w:firstLine="708"/>
        <w:rPr>
          <w:szCs w:val="28"/>
        </w:rPr>
      </w:pPr>
      <w:r w:rsidRPr="00EB42E7">
        <w:rPr>
          <w:szCs w:val="28"/>
        </w:rPr>
        <w:t>Общим для всех изученных участков является то, что на начальных этапах восстановления растительности участие видов</w:t>
      </w:r>
      <w:r w:rsidR="007E0E0A" w:rsidRPr="00EB42E7">
        <w:rPr>
          <w:szCs w:val="28"/>
        </w:rPr>
        <w:t xml:space="preserve"> из прилегающей природной флоры незначительное, где дорожными работами скрыты глубокие слои почвы. </w:t>
      </w:r>
      <w:r w:rsidR="00D44B7C">
        <w:rPr>
          <w:szCs w:val="28"/>
        </w:rPr>
        <w:t xml:space="preserve">Особую роль в формировании почвы сыграли такие пионерные растения как осот полевой, бодяк игольчатый, а вблизи залегания грунтовых вод тростник обыкновенный. </w:t>
      </w:r>
      <w:r w:rsidRPr="00EB42E7">
        <w:rPr>
          <w:szCs w:val="28"/>
        </w:rPr>
        <w:t xml:space="preserve"> </w:t>
      </w:r>
    </w:p>
    <w:p w14:paraId="3DB3C121" w14:textId="167B0E14" w:rsidR="00CE69F7" w:rsidRPr="00EB42E7" w:rsidRDefault="00D44B7C" w:rsidP="00EB42E7">
      <w:pPr>
        <w:ind w:firstLine="708"/>
        <w:rPr>
          <w:szCs w:val="28"/>
        </w:rPr>
      </w:pPr>
      <w:r>
        <w:rPr>
          <w:szCs w:val="28"/>
        </w:rPr>
        <w:t xml:space="preserve">Для полноценной картины восстановления откосов необходимы более глубокое изучение физико-химических свойств почв в динамике. </w:t>
      </w:r>
      <w:r w:rsidR="003C2804">
        <w:rPr>
          <w:szCs w:val="28"/>
        </w:rPr>
        <w:t xml:space="preserve">Полученные результаты в перспективе могут быть использованы в комплексном биоинженерном подходе обрастания эродированных склонов горных автодорог.  </w:t>
      </w:r>
      <w:r>
        <w:rPr>
          <w:szCs w:val="28"/>
        </w:rPr>
        <w:t xml:space="preserve"> </w:t>
      </w:r>
    </w:p>
    <w:p w14:paraId="10438672" w14:textId="22B96711" w:rsidR="00BB6AAA" w:rsidRPr="00EB42E7" w:rsidRDefault="000A4DC8" w:rsidP="00EB42E7">
      <w:pPr>
        <w:ind w:firstLine="708"/>
        <w:rPr>
          <w:szCs w:val="28"/>
        </w:rPr>
      </w:pPr>
      <w:r w:rsidRPr="00EB42E7">
        <w:rPr>
          <w:szCs w:val="28"/>
        </w:rPr>
        <w:t> </w:t>
      </w:r>
    </w:p>
    <w:p w14:paraId="05947189" w14:textId="77777777" w:rsidR="00BB6AAA" w:rsidRPr="00EB42E7" w:rsidRDefault="00BB6AAA" w:rsidP="00EB42E7">
      <w:pPr>
        <w:jc w:val="center"/>
        <w:rPr>
          <w:szCs w:val="28"/>
        </w:rPr>
      </w:pPr>
    </w:p>
    <w:p w14:paraId="64E330FA" w14:textId="3B88AE53" w:rsidR="00BB6AAA" w:rsidRPr="00EB42E7" w:rsidRDefault="00BB6AAA" w:rsidP="00EB42E7">
      <w:pPr>
        <w:jc w:val="center"/>
        <w:rPr>
          <w:szCs w:val="28"/>
        </w:rPr>
        <w:sectPr w:rsidR="00BB6AAA" w:rsidRPr="00EB42E7" w:rsidSect="00EB42E7">
          <w:headerReference w:type="even" r:id="rId13"/>
          <w:headerReference w:type="default" r:id="rId14"/>
          <w:footerReference w:type="default" r:id="rId15"/>
          <w:pgSz w:w="11906" w:h="16838"/>
          <w:pgMar w:top="1418" w:right="1418" w:bottom="1418" w:left="1418" w:header="709" w:footer="709" w:gutter="0"/>
          <w:cols w:space="708"/>
          <w:docGrid w:linePitch="381"/>
        </w:sectPr>
      </w:pPr>
    </w:p>
    <w:p w14:paraId="0913CBD4" w14:textId="1EDEBCBA" w:rsidR="00CA3586" w:rsidRPr="00EB42E7" w:rsidRDefault="00CA3586" w:rsidP="00EB42E7">
      <w:pPr>
        <w:jc w:val="right"/>
        <w:rPr>
          <w:szCs w:val="28"/>
        </w:rPr>
      </w:pPr>
      <w:r w:rsidRPr="00EB42E7">
        <w:rPr>
          <w:szCs w:val="28"/>
        </w:rPr>
        <w:lastRenderedPageBreak/>
        <w:t xml:space="preserve">Таблица </w:t>
      </w:r>
      <w:r w:rsidR="00110DED" w:rsidRPr="00EB42E7">
        <w:rPr>
          <w:szCs w:val="28"/>
        </w:rPr>
        <w:t>1</w:t>
      </w:r>
      <w:r w:rsidRPr="00EB42E7">
        <w:rPr>
          <w:szCs w:val="28"/>
        </w:rPr>
        <w:t>.</w:t>
      </w:r>
    </w:p>
    <w:p w14:paraId="577F4294" w14:textId="191A6501" w:rsidR="00CA3586" w:rsidRPr="00EB42E7" w:rsidRDefault="00CA3586" w:rsidP="00EB42E7">
      <w:pPr>
        <w:spacing w:after="120"/>
        <w:jc w:val="center"/>
        <w:rPr>
          <w:szCs w:val="28"/>
        </w:rPr>
      </w:pPr>
      <w:r w:rsidRPr="00EB42E7">
        <w:rPr>
          <w:szCs w:val="28"/>
        </w:rPr>
        <w:t xml:space="preserve">Агрохимическая характеристика </w:t>
      </w:r>
      <w:proofErr w:type="spellStart"/>
      <w:r w:rsidR="00DC7A67" w:rsidRPr="00EB42E7">
        <w:rPr>
          <w:szCs w:val="28"/>
        </w:rPr>
        <w:t>почвогрунтов</w:t>
      </w:r>
      <w:proofErr w:type="spellEnd"/>
    </w:p>
    <w:tbl>
      <w:tblPr>
        <w:tblW w:w="15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701"/>
        <w:gridCol w:w="1276"/>
        <w:gridCol w:w="1276"/>
        <w:gridCol w:w="1672"/>
        <w:gridCol w:w="1730"/>
        <w:gridCol w:w="963"/>
        <w:gridCol w:w="1305"/>
        <w:gridCol w:w="1559"/>
        <w:gridCol w:w="1165"/>
      </w:tblGrid>
      <w:tr w:rsidR="00061423" w:rsidRPr="00EB42E7" w14:paraId="226A5167" w14:textId="77777777" w:rsidTr="00EA34A2">
        <w:trPr>
          <w:trHeight w:val="1104"/>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482A1B4E" w14:textId="6C137F3B" w:rsidR="00061423" w:rsidRPr="00EB42E7" w:rsidRDefault="00061423" w:rsidP="00EA34A2">
            <w:pPr>
              <w:spacing w:line="240" w:lineRule="auto"/>
              <w:jc w:val="center"/>
              <w:rPr>
                <w:szCs w:val="28"/>
              </w:rPr>
            </w:pPr>
            <w:r w:rsidRPr="00EB42E7">
              <w:rPr>
                <w:szCs w:val="28"/>
              </w:rPr>
              <w:t xml:space="preserve">Почвенные образцы </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12665CA0" w14:textId="77777777" w:rsidR="00061423" w:rsidRPr="00EB42E7" w:rsidRDefault="00061423" w:rsidP="00EA34A2">
            <w:pPr>
              <w:spacing w:line="240" w:lineRule="auto"/>
              <w:jc w:val="center"/>
              <w:rPr>
                <w:szCs w:val="28"/>
              </w:rPr>
            </w:pPr>
            <w:r w:rsidRPr="00EB42E7">
              <w:rPr>
                <w:szCs w:val="28"/>
              </w:rPr>
              <w:t>Горизонт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FC1F11" w14:textId="77777777" w:rsidR="00061423" w:rsidRPr="00EB42E7" w:rsidRDefault="00061423" w:rsidP="00EA34A2">
            <w:pPr>
              <w:spacing w:line="240" w:lineRule="auto"/>
              <w:jc w:val="center"/>
              <w:rPr>
                <w:szCs w:val="28"/>
              </w:rPr>
            </w:pPr>
            <w:r w:rsidRPr="00EB42E7">
              <w:rPr>
                <w:szCs w:val="28"/>
              </w:rPr>
              <w:t>Углерод органических соединений,</w:t>
            </w:r>
          </w:p>
          <w:p w14:paraId="1240D12E" w14:textId="77777777" w:rsidR="00061423" w:rsidRPr="00EB42E7" w:rsidRDefault="00061423" w:rsidP="00EA34A2">
            <w:pPr>
              <w:spacing w:line="240" w:lineRule="auto"/>
              <w:jc w:val="center"/>
              <w:rPr>
                <w:szCs w:val="28"/>
              </w:rPr>
            </w:pPr>
            <w:r w:rsidRPr="00EB42E7">
              <w:rPr>
                <w:szCs w:val="28"/>
              </w:rPr>
              <w:t>(</w:t>
            </w:r>
            <w:r w:rsidRPr="00EB42E7">
              <w:rPr>
                <w:szCs w:val="28"/>
                <w:lang w:val="en-US"/>
              </w:rPr>
              <w:t>C</w:t>
            </w:r>
            <w:r w:rsidRPr="00EB42E7">
              <w:rPr>
                <w:szCs w:val="28"/>
                <w:vertAlign w:val="subscript"/>
              </w:rPr>
              <w:t>общ.)</w:t>
            </w:r>
          </w:p>
        </w:tc>
        <w:tc>
          <w:tcPr>
            <w:tcW w:w="1276" w:type="dxa"/>
            <w:tcBorders>
              <w:top w:val="single" w:sz="4" w:space="0" w:color="auto"/>
              <w:left w:val="single" w:sz="4" w:space="0" w:color="auto"/>
              <w:right w:val="single" w:sz="4" w:space="0" w:color="auto"/>
            </w:tcBorders>
            <w:vAlign w:val="center"/>
          </w:tcPr>
          <w:p w14:paraId="5BA58AE1" w14:textId="77777777" w:rsidR="00061423" w:rsidRPr="00EB42E7" w:rsidRDefault="00061423" w:rsidP="00EA34A2">
            <w:pPr>
              <w:spacing w:line="240" w:lineRule="auto"/>
              <w:jc w:val="center"/>
              <w:rPr>
                <w:szCs w:val="28"/>
              </w:rPr>
            </w:pPr>
            <w:r w:rsidRPr="00EB42E7">
              <w:rPr>
                <w:szCs w:val="28"/>
              </w:rPr>
              <w:t>Гумус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CDCA47" w14:textId="77777777" w:rsidR="00061423" w:rsidRPr="00EB42E7" w:rsidRDefault="00061423" w:rsidP="00EA34A2">
            <w:pPr>
              <w:spacing w:line="240" w:lineRule="auto"/>
              <w:jc w:val="center"/>
              <w:rPr>
                <w:szCs w:val="28"/>
              </w:rPr>
            </w:pPr>
            <w:r w:rsidRPr="00EB42E7">
              <w:rPr>
                <w:szCs w:val="28"/>
              </w:rPr>
              <w:t>Азот, (</w:t>
            </w:r>
            <w:proofErr w:type="spellStart"/>
            <w:r w:rsidRPr="00EB42E7">
              <w:rPr>
                <w:szCs w:val="28"/>
              </w:rPr>
              <w:t>N</w:t>
            </w:r>
            <w:r w:rsidRPr="00EB42E7">
              <w:rPr>
                <w:szCs w:val="28"/>
                <w:vertAlign w:val="subscript"/>
              </w:rPr>
              <w:t>общ</w:t>
            </w:r>
            <w:proofErr w:type="spellEnd"/>
            <w:r w:rsidRPr="00EB42E7">
              <w:rPr>
                <w:szCs w:val="28"/>
                <w:vertAlign w:val="subscript"/>
              </w:rPr>
              <w:t>.)</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09D5FF41" w14:textId="77777777" w:rsidR="00061423" w:rsidRPr="00EB42E7" w:rsidRDefault="00061423" w:rsidP="00EA34A2">
            <w:pPr>
              <w:spacing w:line="240" w:lineRule="auto"/>
              <w:jc w:val="center"/>
              <w:rPr>
                <w:szCs w:val="28"/>
                <w:vertAlign w:val="subscript"/>
                <w:lang w:val="en-US"/>
              </w:rPr>
            </w:pPr>
            <w:r w:rsidRPr="00EB42E7">
              <w:rPr>
                <w:szCs w:val="28"/>
                <w:lang w:val="en-US"/>
              </w:rPr>
              <w:t>N</w:t>
            </w:r>
            <w:r w:rsidRPr="00EB42E7">
              <w:rPr>
                <w:szCs w:val="28"/>
              </w:rPr>
              <w:t>-</w:t>
            </w:r>
            <w:r w:rsidRPr="00EB42E7">
              <w:rPr>
                <w:szCs w:val="28"/>
                <w:lang w:val="en-US"/>
              </w:rPr>
              <w:t>NO</w:t>
            </w:r>
            <w:r w:rsidRPr="00EB42E7">
              <w:rPr>
                <w:szCs w:val="28"/>
                <w:vertAlign w:val="subscript"/>
              </w:rPr>
              <w:t>3</w:t>
            </w:r>
            <w:r w:rsidRPr="00EB42E7">
              <w:rPr>
                <w:szCs w:val="28"/>
                <w:vertAlign w:val="superscript"/>
                <w:lang w:val="en-US"/>
              </w:rPr>
              <w:t>–</w:t>
            </w:r>
          </w:p>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14:paraId="71AE2505" w14:textId="77777777" w:rsidR="00061423" w:rsidRPr="00EB42E7" w:rsidRDefault="00061423" w:rsidP="00EA34A2">
            <w:pPr>
              <w:spacing w:line="240" w:lineRule="auto"/>
              <w:jc w:val="center"/>
              <w:rPr>
                <w:szCs w:val="28"/>
              </w:rPr>
            </w:pPr>
            <w:r w:rsidRPr="00EB42E7">
              <w:rPr>
                <w:szCs w:val="28"/>
                <w:lang w:val="en-US"/>
              </w:rPr>
              <w:t>N</w:t>
            </w:r>
            <w:r w:rsidRPr="00EB42E7">
              <w:rPr>
                <w:szCs w:val="28"/>
              </w:rPr>
              <w:t>-</w:t>
            </w:r>
            <w:r w:rsidRPr="00EB42E7">
              <w:rPr>
                <w:szCs w:val="28"/>
                <w:lang w:val="en-US"/>
              </w:rPr>
              <w:t>NH</w:t>
            </w:r>
            <w:r w:rsidRPr="00EB42E7">
              <w:rPr>
                <w:szCs w:val="28"/>
                <w:vertAlign w:val="subscript"/>
              </w:rPr>
              <w:t>4</w:t>
            </w:r>
            <w:r w:rsidRPr="00EB42E7">
              <w:rPr>
                <w:szCs w:val="28"/>
                <w:vertAlign w:val="superscript"/>
                <w:lang w:val="en-US"/>
              </w:rPr>
              <w:t>+</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40CF2ACD" w14:textId="77777777" w:rsidR="00061423" w:rsidRPr="00EB42E7" w:rsidRDefault="00061423" w:rsidP="00EA34A2">
            <w:pPr>
              <w:spacing w:line="240" w:lineRule="auto"/>
              <w:jc w:val="center"/>
              <w:rPr>
                <w:szCs w:val="28"/>
              </w:rPr>
            </w:pPr>
            <w:r w:rsidRPr="00EB42E7">
              <w:rPr>
                <w:szCs w:val="28"/>
                <w:lang w:val="en-US"/>
              </w:rPr>
              <w:t>N</w:t>
            </w:r>
            <w:r w:rsidRPr="00EB42E7">
              <w:rPr>
                <w:szCs w:val="28"/>
              </w:rPr>
              <w:t>-</w:t>
            </w:r>
            <w:r w:rsidRPr="00EB42E7">
              <w:rPr>
                <w:szCs w:val="28"/>
                <w:lang w:val="en-US"/>
              </w:rPr>
              <w:t>NO</w:t>
            </w:r>
            <w:r w:rsidRPr="00EB42E7">
              <w:rPr>
                <w:szCs w:val="28"/>
                <w:vertAlign w:val="subscript"/>
              </w:rPr>
              <w:t>2</w:t>
            </w:r>
            <w:r w:rsidRPr="00EB42E7">
              <w:rPr>
                <w:szCs w:val="28"/>
                <w:vertAlign w:val="superscript"/>
                <w:lang w:val="en-US"/>
              </w:rPr>
              <w: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66A9C938" w14:textId="77777777" w:rsidR="00061423" w:rsidRPr="00EB42E7" w:rsidRDefault="00061423" w:rsidP="00EA34A2">
            <w:pPr>
              <w:spacing w:line="240" w:lineRule="auto"/>
              <w:jc w:val="center"/>
              <w:rPr>
                <w:szCs w:val="28"/>
              </w:rPr>
            </w:pPr>
            <w:r w:rsidRPr="00EB42E7">
              <w:rPr>
                <w:szCs w:val="28"/>
                <w:lang w:val="en-US"/>
              </w:rPr>
              <w:t>P</w:t>
            </w:r>
            <w:r w:rsidRPr="00EB42E7">
              <w:rPr>
                <w:szCs w:val="28"/>
                <w:vertAlign w:val="subscript"/>
              </w:rPr>
              <w:t>2</w:t>
            </w:r>
            <w:r w:rsidRPr="00EB42E7">
              <w:rPr>
                <w:szCs w:val="28"/>
                <w:lang w:val="en-US"/>
              </w:rPr>
              <w:t>O</w:t>
            </w:r>
            <w:r w:rsidRPr="00EB42E7">
              <w:rPr>
                <w:szCs w:val="28"/>
                <w:vertAlign w:val="subscript"/>
              </w:rPr>
              <w:t>5</w:t>
            </w:r>
            <w:r w:rsidRPr="00EB42E7">
              <w:rPr>
                <w:szCs w:val="28"/>
              </w:rPr>
              <w:t>, мг/кг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9965E1" w14:textId="77777777" w:rsidR="00061423" w:rsidRPr="00EB42E7" w:rsidRDefault="00061423" w:rsidP="00EA34A2">
            <w:pPr>
              <w:spacing w:line="240" w:lineRule="auto"/>
              <w:rPr>
                <w:szCs w:val="28"/>
              </w:rPr>
            </w:pPr>
            <w:r w:rsidRPr="00EB42E7">
              <w:rPr>
                <w:szCs w:val="28"/>
              </w:rPr>
              <w:t>Содержание К, мг/кг</w:t>
            </w:r>
          </w:p>
          <w:p w14:paraId="09E617DF" w14:textId="77777777" w:rsidR="00061423" w:rsidRPr="00EB42E7" w:rsidRDefault="00061423" w:rsidP="00EA34A2">
            <w:pPr>
              <w:spacing w:line="240" w:lineRule="auto"/>
              <w:jc w:val="center"/>
              <w:rPr>
                <w:szCs w:val="28"/>
              </w:rPr>
            </w:pPr>
          </w:p>
        </w:tc>
        <w:tc>
          <w:tcPr>
            <w:tcW w:w="1165" w:type="dxa"/>
            <w:tcBorders>
              <w:top w:val="single" w:sz="4" w:space="0" w:color="auto"/>
              <w:left w:val="single" w:sz="4" w:space="0" w:color="auto"/>
              <w:right w:val="single" w:sz="4" w:space="0" w:color="auto"/>
            </w:tcBorders>
            <w:shd w:val="clear" w:color="auto" w:fill="auto"/>
            <w:vAlign w:val="center"/>
          </w:tcPr>
          <w:p w14:paraId="5B2E8327" w14:textId="77777777" w:rsidR="00061423" w:rsidRPr="00EB42E7" w:rsidRDefault="00061423" w:rsidP="00EA34A2">
            <w:pPr>
              <w:spacing w:line="240" w:lineRule="auto"/>
              <w:jc w:val="center"/>
              <w:rPr>
                <w:bCs/>
                <w:color w:val="000000"/>
                <w:szCs w:val="28"/>
              </w:rPr>
            </w:pPr>
            <w:proofErr w:type="spellStart"/>
            <w:r w:rsidRPr="00EB42E7">
              <w:rPr>
                <w:bCs/>
                <w:color w:val="000000"/>
                <w:szCs w:val="28"/>
              </w:rPr>
              <w:t>pH</w:t>
            </w:r>
            <w:proofErr w:type="spellEnd"/>
          </w:p>
        </w:tc>
      </w:tr>
      <w:tr w:rsidR="00061423" w:rsidRPr="00EB42E7" w14:paraId="230B6FF6" w14:textId="77777777" w:rsidTr="00EA34A2">
        <w:trPr>
          <w:trHeight w:val="470"/>
          <w:jc w:val="center"/>
        </w:trPr>
        <w:tc>
          <w:tcPr>
            <w:tcW w:w="988" w:type="dxa"/>
            <w:vMerge/>
            <w:tcBorders>
              <w:left w:val="single" w:sz="4" w:space="0" w:color="auto"/>
              <w:bottom w:val="single" w:sz="4" w:space="0" w:color="auto"/>
              <w:right w:val="single" w:sz="4" w:space="0" w:color="auto"/>
            </w:tcBorders>
            <w:vAlign w:val="center"/>
          </w:tcPr>
          <w:p w14:paraId="63C194E9" w14:textId="77777777" w:rsidR="00061423" w:rsidRPr="00EB42E7" w:rsidRDefault="00061423" w:rsidP="00EA34A2">
            <w:pPr>
              <w:autoSpaceDE w:val="0"/>
              <w:autoSpaceDN w:val="0"/>
              <w:adjustRightInd w:val="0"/>
              <w:spacing w:line="240" w:lineRule="auto"/>
              <w:rPr>
                <w:color w:val="000000"/>
                <w:szCs w:val="28"/>
              </w:rPr>
            </w:pPr>
          </w:p>
        </w:tc>
        <w:tc>
          <w:tcPr>
            <w:tcW w:w="1417" w:type="dxa"/>
            <w:vMerge/>
            <w:tcBorders>
              <w:left w:val="single" w:sz="4" w:space="0" w:color="auto"/>
              <w:bottom w:val="single" w:sz="4" w:space="0" w:color="auto"/>
              <w:right w:val="single" w:sz="4" w:space="0" w:color="auto"/>
            </w:tcBorders>
            <w:vAlign w:val="center"/>
          </w:tcPr>
          <w:p w14:paraId="147AAD34" w14:textId="77777777" w:rsidR="00061423" w:rsidRPr="00EB42E7" w:rsidRDefault="00061423" w:rsidP="00EA34A2">
            <w:pPr>
              <w:spacing w:line="240" w:lineRule="auto"/>
              <w:jc w:val="center"/>
              <w:rPr>
                <w:szCs w:val="28"/>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41534F59" w14:textId="77777777" w:rsidR="00061423" w:rsidRPr="00EB42E7" w:rsidRDefault="00061423" w:rsidP="00EA34A2">
            <w:pPr>
              <w:spacing w:line="240" w:lineRule="auto"/>
              <w:jc w:val="center"/>
              <w:rPr>
                <w:szCs w:val="28"/>
              </w:rPr>
            </w:pPr>
            <w:r w:rsidRPr="00EB42E7">
              <w:rPr>
                <w:szCs w:val="28"/>
              </w:rPr>
              <w:t>%</w:t>
            </w:r>
          </w:p>
        </w:tc>
        <w:tc>
          <w:tcPr>
            <w:tcW w:w="7229" w:type="dxa"/>
            <w:gridSpan w:val="5"/>
            <w:tcBorders>
              <w:top w:val="single" w:sz="4" w:space="0" w:color="auto"/>
              <w:left w:val="single" w:sz="4" w:space="0" w:color="auto"/>
              <w:bottom w:val="single" w:sz="4" w:space="0" w:color="auto"/>
              <w:right w:val="single" w:sz="4" w:space="0" w:color="auto"/>
            </w:tcBorders>
            <w:vAlign w:val="center"/>
          </w:tcPr>
          <w:p w14:paraId="3417F0A9" w14:textId="77777777" w:rsidR="00061423" w:rsidRPr="00EB42E7" w:rsidRDefault="00061423" w:rsidP="00EA34A2">
            <w:pPr>
              <w:spacing w:line="240" w:lineRule="auto"/>
              <w:jc w:val="center"/>
              <w:rPr>
                <w:color w:val="FF0000"/>
                <w:szCs w:val="28"/>
              </w:rPr>
            </w:pPr>
            <w:r w:rsidRPr="00EB42E7">
              <w:rPr>
                <w:szCs w:val="28"/>
              </w:rPr>
              <w:t>мг/кг</w:t>
            </w:r>
          </w:p>
        </w:tc>
        <w:tc>
          <w:tcPr>
            <w:tcW w:w="1165" w:type="dxa"/>
            <w:tcBorders>
              <w:left w:val="single" w:sz="4" w:space="0" w:color="auto"/>
              <w:bottom w:val="single" w:sz="4" w:space="0" w:color="auto"/>
              <w:right w:val="single" w:sz="4" w:space="0" w:color="auto"/>
            </w:tcBorders>
            <w:vAlign w:val="center"/>
          </w:tcPr>
          <w:p w14:paraId="42A3DABD" w14:textId="4CBC2BB3" w:rsidR="00061423" w:rsidRPr="00EB42E7" w:rsidRDefault="00636659" w:rsidP="00EA34A2">
            <w:pPr>
              <w:spacing w:after="160" w:line="240" w:lineRule="auto"/>
              <w:jc w:val="center"/>
              <w:rPr>
                <w:bCs/>
                <w:color w:val="000000"/>
                <w:szCs w:val="28"/>
              </w:rPr>
            </w:pPr>
            <w:proofErr w:type="spellStart"/>
            <w:r w:rsidRPr="00EB42E7">
              <w:rPr>
                <w:bCs/>
                <w:color w:val="000000"/>
                <w:szCs w:val="28"/>
              </w:rPr>
              <w:t>водн</w:t>
            </w:r>
            <w:proofErr w:type="spellEnd"/>
            <w:r w:rsidRPr="00EB42E7">
              <w:rPr>
                <w:bCs/>
                <w:color w:val="000000"/>
                <w:szCs w:val="28"/>
              </w:rPr>
              <w:t>.</w:t>
            </w:r>
          </w:p>
        </w:tc>
      </w:tr>
      <w:tr w:rsidR="00061423" w:rsidRPr="00EB42E7" w14:paraId="55DDEC28"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08D2E80B" w14:textId="2E63EFBE" w:rsidR="00061423" w:rsidRPr="00EB42E7" w:rsidRDefault="00061423" w:rsidP="00EA34A2">
            <w:pPr>
              <w:autoSpaceDE w:val="0"/>
              <w:autoSpaceDN w:val="0"/>
              <w:adjustRightInd w:val="0"/>
              <w:spacing w:line="240" w:lineRule="auto"/>
              <w:rPr>
                <w:szCs w:val="28"/>
              </w:rPr>
            </w:pPr>
            <w:r w:rsidRPr="00EB42E7">
              <w:rPr>
                <w:szCs w:val="28"/>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1C9FE7" w14:textId="4F96C2B5" w:rsidR="00061423" w:rsidRPr="00EB42E7" w:rsidRDefault="00061423" w:rsidP="00EA34A2">
            <w:pPr>
              <w:spacing w:line="240" w:lineRule="auto"/>
              <w:jc w:val="center"/>
              <w:rPr>
                <w:szCs w:val="28"/>
              </w:rPr>
            </w:pPr>
            <w:r w:rsidRPr="00EB42E7">
              <w:rPr>
                <w:szCs w:val="28"/>
              </w:rPr>
              <w:t>0-10</w:t>
            </w:r>
          </w:p>
        </w:tc>
        <w:tc>
          <w:tcPr>
            <w:tcW w:w="1701" w:type="dxa"/>
            <w:tcBorders>
              <w:top w:val="single" w:sz="4" w:space="0" w:color="auto"/>
              <w:left w:val="single" w:sz="4" w:space="0" w:color="auto"/>
              <w:bottom w:val="single" w:sz="4" w:space="0" w:color="auto"/>
              <w:right w:val="single" w:sz="4" w:space="0" w:color="auto"/>
            </w:tcBorders>
            <w:vAlign w:val="center"/>
          </w:tcPr>
          <w:p w14:paraId="4B2F1358" w14:textId="74178604" w:rsidR="00061423" w:rsidRPr="00EB42E7" w:rsidRDefault="00061423" w:rsidP="00EA34A2">
            <w:pPr>
              <w:spacing w:line="240" w:lineRule="auto"/>
              <w:jc w:val="center"/>
              <w:rPr>
                <w:szCs w:val="28"/>
              </w:rPr>
            </w:pPr>
            <w:r w:rsidRPr="00EB42E7">
              <w:rPr>
                <w:szCs w:val="28"/>
              </w:rPr>
              <w:t>1,4</w:t>
            </w:r>
          </w:p>
        </w:tc>
        <w:tc>
          <w:tcPr>
            <w:tcW w:w="1276" w:type="dxa"/>
            <w:tcBorders>
              <w:top w:val="single" w:sz="4" w:space="0" w:color="auto"/>
              <w:left w:val="single" w:sz="4" w:space="0" w:color="auto"/>
              <w:bottom w:val="single" w:sz="4" w:space="0" w:color="auto"/>
              <w:right w:val="single" w:sz="4" w:space="0" w:color="auto"/>
            </w:tcBorders>
            <w:vAlign w:val="center"/>
          </w:tcPr>
          <w:p w14:paraId="6805FA2C" w14:textId="74D45258" w:rsidR="00061423" w:rsidRPr="00EB42E7" w:rsidRDefault="00061423" w:rsidP="00EA34A2">
            <w:pPr>
              <w:spacing w:line="240" w:lineRule="auto"/>
              <w:jc w:val="center"/>
              <w:rPr>
                <w:szCs w:val="28"/>
              </w:rPr>
            </w:pPr>
            <w:r w:rsidRPr="00EB42E7">
              <w:rPr>
                <w:szCs w:val="28"/>
              </w:rPr>
              <w:t>1,40</w:t>
            </w:r>
          </w:p>
        </w:tc>
        <w:tc>
          <w:tcPr>
            <w:tcW w:w="1276" w:type="dxa"/>
            <w:tcBorders>
              <w:top w:val="single" w:sz="4" w:space="0" w:color="auto"/>
              <w:left w:val="single" w:sz="4" w:space="0" w:color="auto"/>
              <w:bottom w:val="single" w:sz="4" w:space="0" w:color="auto"/>
              <w:right w:val="single" w:sz="4" w:space="0" w:color="auto"/>
            </w:tcBorders>
            <w:vAlign w:val="center"/>
          </w:tcPr>
          <w:p w14:paraId="485B56B5" w14:textId="33747310" w:rsidR="00061423" w:rsidRPr="00EB42E7" w:rsidRDefault="00061423" w:rsidP="00EA34A2">
            <w:pPr>
              <w:spacing w:line="240" w:lineRule="auto"/>
              <w:jc w:val="center"/>
              <w:rPr>
                <w:szCs w:val="28"/>
              </w:rPr>
            </w:pPr>
            <w:r w:rsidRPr="00EB42E7">
              <w:rPr>
                <w:szCs w:val="28"/>
              </w:rPr>
              <w:t>0,06</w:t>
            </w:r>
          </w:p>
        </w:tc>
        <w:tc>
          <w:tcPr>
            <w:tcW w:w="1672" w:type="dxa"/>
            <w:tcBorders>
              <w:top w:val="single" w:sz="4" w:space="0" w:color="auto"/>
              <w:left w:val="single" w:sz="4" w:space="0" w:color="auto"/>
              <w:bottom w:val="single" w:sz="4" w:space="0" w:color="auto"/>
              <w:right w:val="single" w:sz="4" w:space="0" w:color="auto"/>
            </w:tcBorders>
            <w:vAlign w:val="center"/>
          </w:tcPr>
          <w:p w14:paraId="731A26BB" w14:textId="1A437EB0" w:rsidR="00061423" w:rsidRPr="00EB42E7" w:rsidRDefault="00061423" w:rsidP="00EA34A2">
            <w:pPr>
              <w:spacing w:line="240" w:lineRule="auto"/>
              <w:jc w:val="center"/>
              <w:rPr>
                <w:szCs w:val="28"/>
              </w:rPr>
            </w:pPr>
            <w:r w:rsidRPr="00EB42E7">
              <w:rPr>
                <w:szCs w:val="28"/>
              </w:rPr>
              <w:t>0,001*</w:t>
            </w:r>
            <w:r w:rsidRPr="00EB42E7">
              <w:rPr>
                <w:szCs w:val="28"/>
                <w:u w:val="single"/>
                <w:vertAlign w:val="superscript"/>
              </w:rPr>
              <w:t xml:space="preserve">+ </w:t>
            </w:r>
            <w:r w:rsidRPr="00EB42E7">
              <w:rPr>
                <w:szCs w:val="28"/>
              </w:rPr>
              <w:t>0,01</w:t>
            </w:r>
          </w:p>
        </w:tc>
        <w:tc>
          <w:tcPr>
            <w:tcW w:w="1730" w:type="dxa"/>
            <w:tcBorders>
              <w:top w:val="single" w:sz="4" w:space="0" w:color="auto"/>
              <w:left w:val="single" w:sz="4" w:space="0" w:color="auto"/>
              <w:bottom w:val="single" w:sz="4" w:space="0" w:color="auto"/>
              <w:right w:val="single" w:sz="4" w:space="0" w:color="auto"/>
            </w:tcBorders>
            <w:vAlign w:val="center"/>
          </w:tcPr>
          <w:p w14:paraId="4D4CD0FD" w14:textId="404F598B" w:rsidR="00061423" w:rsidRPr="00EB42E7" w:rsidRDefault="00061423" w:rsidP="00EA34A2">
            <w:pPr>
              <w:spacing w:line="240" w:lineRule="auto"/>
              <w:jc w:val="center"/>
              <w:rPr>
                <w:szCs w:val="28"/>
              </w:rPr>
            </w:pPr>
            <w:r w:rsidRPr="00EB42E7">
              <w:rPr>
                <w:szCs w:val="28"/>
              </w:rPr>
              <w:t>50,0*</w:t>
            </w:r>
            <w:r w:rsidRPr="00EB42E7">
              <w:rPr>
                <w:szCs w:val="28"/>
                <w:u w:val="single"/>
                <w:vertAlign w:val="superscript"/>
              </w:rPr>
              <w:t>+</w:t>
            </w:r>
            <w:r w:rsidRPr="00EB42E7">
              <w:rPr>
                <w:szCs w:val="28"/>
              </w:rPr>
              <w:t>0,028</w:t>
            </w:r>
          </w:p>
        </w:tc>
        <w:tc>
          <w:tcPr>
            <w:tcW w:w="963" w:type="dxa"/>
            <w:tcBorders>
              <w:top w:val="single" w:sz="4" w:space="0" w:color="auto"/>
              <w:left w:val="single" w:sz="4" w:space="0" w:color="auto"/>
              <w:bottom w:val="single" w:sz="4" w:space="0" w:color="auto"/>
              <w:right w:val="single" w:sz="4" w:space="0" w:color="auto"/>
            </w:tcBorders>
            <w:vAlign w:val="center"/>
          </w:tcPr>
          <w:p w14:paraId="16FA59E5" w14:textId="77777777"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vAlign w:val="center"/>
          </w:tcPr>
          <w:p w14:paraId="1D5773D2" w14:textId="02618FF0" w:rsidR="00061423" w:rsidRPr="00EB42E7" w:rsidRDefault="00061423" w:rsidP="00EA34A2">
            <w:pPr>
              <w:spacing w:line="240" w:lineRule="auto"/>
              <w:jc w:val="center"/>
              <w:rPr>
                <w:szCs w:val="28"/>
              </w:rPr>
            </w:pPr>
            <w:r w:rsidRPr="00EB42E7">
              <w:rPr>
                <w:szCs w:val="28"/>
              </w:rPr>
              <w:t>50*</w:t>
            </w:r>
            <w:r w:rsidRPr="00EB42E7">
              <w:rPr>
                <w:szCs w:val="28"/>
                <w:u w:val="single"/>
                <w:vertAlign w:val="superscript"/>
              </w:rPr>
              <w:t>+</w:t>
            </w:r>
            <w:r w:rsidRPr="00EB42E7">
              <w:rPr>
                <w:szCs w:val="28"/>
              </w:rPr>
              <w:t>1,73</w:t>
            </w:r>
          </w:p>
        </w:tc>
        <w:tc>
          <w:tcPr>
            <w:tcW w:w="1559" w:type="dxa"/>
            <w:tcBorders>
              <w:top w:val="single" w:sz="4" w:space="0" w:color="auto"/>
              <w:left w:val="single" w:sz="4" w:space="0" w:color="auto"/>
              <w:bottom w:val="single" w:sz="4" w:space="0" w:color="auto"/>
              <w:right w:val="single" w:sz="4" w:space="0" w:color="auto"/>
            </w:tcBorders>
          </w:tcPr>
          <w:p w14:paraId="3F02F9A9" w14:textId="41AC9FB8" w:rsidR="00061423" w:rsidRPr="00EB42E7" w:rsidRDefault="00061423" w:rsidP="00EA34A2">
            <w:pPr>
              <w:spacing w:line="240" w:lineRule="auto"/>
              <w:rPr>
                <w:szCs w:val="28"/>
              </w:rPr>
            </w:pPr>
            <w:r w:rsidRPr="00EB42E7">
              <w:rPr>
                <w:szCs w:val="28"/>
              </w:rPr>
              <w:t>250</w:t>
            </w:r>
            <w:r w:rsidRPr="00EB42E7">
              <w:rPr>
                <w:szCs w:val="28"/>
                <w:u w:val="single"/>
                <w:vertAlign w:val="superscript"/>
              </w:rPr>
              <w:t>+</w:t>
            </w:r>
            <w:r w:rsidRPr="00EB42E7">
              <w:rPr>
                <w:szCs w:val="28"/>
              </w:rPr>
              <w:t>5,65</w:t>
            </w:r>
          </w:p>
        </w:tc>
        <w:tc>
          <w:tcPr>
            <w:tcW w:w="1165" w:type="dxa"/>
            <w:tcBorders>
              <w:top w:val="single" w:sz="4" w:space="0" w:color="auto"/>
              <w:left w:val="single" w:sz="4" w:space="0" w:color="auto"/>
              <w:bottom w:val="single" w:sz="4" w:space="0" w:color="auto"/>
              <w:right w:val="single" w:sz="4" w:space="0" w:color="auto"/>
            </w:tcBorders>
            <w:vAlign w:val="center"/>
          </w:tcPr>
          <w:p w14:paraId="6B797EC4" w14:textId="71B188AF" w:rsidR="00061423" w:rsidRPr="00EB42E7" w:rsidRDefault="00061423" w:rsidP="00EA34A2">
            <w:pPr>
              <w:spacing w:line="240" w:lineRule="auto"/>
              <w:jc w:val="center"/>
              <w:rPr>
                <w:szCs w:val="28"/>
              </w:rPr>
            </w:pPr>
            <w:r w:rsidRPr="00EB42E7">
              <w:rPr>
                <w:bCs/>
                <w:szCs w:val="28"/>
              </w:rPr>
              <w:t>7,83</w:t>
            </w:r>
          </w:p>
          <w:p w14:paraId="11E9EAB5" w14:textId="3DF6EAD7" w:rsidR="00061423" w:rsidRPr="00EB42E7" w:rsidRDefault="00061423" w:rsidP="00EA34A2">
            <w:pPr>
              <w:spacing w:line="240" w:lineRule="auto"/>
              <w:jc w:val="center"/>
              <w:rPr>
                <w:szCs w:val="28"/>
              </w:rPr>
            </w:pPr>
          </w:p>
        </w:tc>
      </w:tr>
      <w:tr w:rsidR="00061423" w:rsidRPr="00EB42E7" w14:paraId="14F1E2F1" w14:textId="77777777" w:rsidTr="00EA34A2">
        <w:trPr>
          <w:trHeight w:val="577"/>
          <w:jc w:val="center"/>
        </w:trPr>
        <w:tc>
          <w:tcPr>
            <w:tcW w:w="988" w:type="dxa"/>
            <w:tcBorders>
              <w:top w:val="single" w:sz="4" w:space="0" w:color="auto"/>
              <w:left w:val="single" w:sz="4" w:space="0" w:color="auto"/>
              <w:bottom w:val="single" w:sz="4" w:space="0" w:color="auto"/>
              <w:right w:val="single" w:sz="4" w:space="0" w:color="auto"/>
            </w:tcBorders>
            <w:vAlign w:val="center"/>
          </w:tcPr>
          <w:p w14:paraId="3DB9A288" w14:textId="1EC2526B" w:rsidR="00061423" w:rsidRPr="00EB42E7" w:rsidRDefault="00061423" w:rsidP="00EA34A2">
            <w:pPr>
              <w:autoSpaceDE w:val="0"/>
              <w:autoSpaceDN w:val="0"/>
              <w:adjustRightInd w:val="0"/>
              <w:spacing w:line="240" w:lineRule="auto"/>
              <w:rPr>
                <w:szCs w:val="28"/>
              </w:rPr>
            </w:pPr>
            <w:r w:rsidRPr="00EB42E7">
              <w:rPr>
                <w:szCs w:val="2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08648BA" w14:textId="5FEF469F" w:rsidR="00061423" w:rsidRPr="00EB42E7" w:rsidRDefault="00061423" w:rsidP="00EA34A2">
            <w:pPr>
              <w:spacing w:line="240" w:lineRule="auto"/>
              <w:jc w:val="center"/>
              <w:rPr>
                <w:szCs w:val="28"/>
              </w:rPr>
            </w:pPr>
            <w:r w:rsidRPr="00EB42E7">
              <w:rPr>
                <w:szCs w:val="28"/>
              </w:rPr>
              <w:t>0-15</w:t>
            </w:r>
          </w:p>
          <w:p w14:paraId="79982371" w14:textId="77777777" w:rsidR="00061423" w:rsidRPr="00EB42E7" w:rsidRDefault="00061423" w:rsidP="00EA34A2">
            <w:pPr>
              <w:spacing w:line="240" w:lineRule="auto"/>
              <w:jc w:val="center"/>
              <w:rPr>
                <w:szCs w:val="28"/>
              </w:rPr>
            </w:pPr>
          </w:p>
          <w:p w14:paraId="159D19BE" w14:textId="2AA0E5AF" w:rsidR="00061423" w:rsidRPr="00EB42E7" w:rsidRDefault="00061423" w:rsidP="00EA34A2">
            <w:pPr>
              <w:spacing w:line="240" w:lineRule="auto"/>
              <w:jc w:val="center"/>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46F15BCD" w14:textId="592562F0" w:rsidR="00061423" w:rsidRPr="00EB42E7" w:rsidRDefault="00061423" w:rsidP="00EA34A2">
            <w:pPr>
              <w:spacing w:line="240" w:lineRule="auto"/>
              <w:jc w:val="center"/>
              <w:rPr>
                <w:szCs w:val="28"/>
              </w:rPr>
            </w:pPr>
            <w:r w:rsidRPr="00EB42E7">
              <w:rPr>
                <w:szCs w:val="2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5B8FC8" w14:textId="16494FC8" w:rsidR="00061423" w:rsidRPr="00EB42E7" w:rsidRDefault="00061423" w:rsidP="00EA34A2">
            <w:pPr>
              <w:spacing w:line="240" w:lineRule="auto"/>
              <w:jc w:val="center"/>
              <w:rPr>
                <w:szCs w:val="28"/>
              </w:rPr>
            </w:pPr>
            <w:r w:rsidRPr="00EB42E7">
              <w:rPr>
                <w:szCs w:val="28"/>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37A7A9FF" w14:textId="45093155" w:rsidR="00061423" w:rsidRPr="00EB42E7" w:rsidRDefault="00061423" w:rsidP="00EA34A2">
            <w:pPr>
              <w:spacing w:line="240" w:lineRule="auto"/>
              <w:jc w:val="center"/>
              <w:rPr>
                <w:szCs w:val="28"/>
              </w:rPr>
            </w:pPr>
            <w:r w:rsidRPr="00EB42E7">
              <w:rPr>
                <w:szCs w:val="28"/>
              </w:rPr>
              <w:t>0,02</w:t>
            </w:r>
          </w:p>
        </w:tc>
        <w:tc>
          <w:tcPr>
            <w:tcW w:w="1672" w:type="dxa"/>
            <w:tcBorders>
              <w:top w:val="single" w:sz="4" w:space="0" w:color="auto"/>
              <w:left w:val="single" w:sz="4" w:space="0" w:color="auto"/>
              <w:bottom w:val="single" w:sz="4" w:space="0" w:color="auto"/>
              <w:right w:val="single" w:sz="4" w:space="0" w:color="auto"/>
            </w:tcBorders>
            <w:vAlign w:val="center"/>
          </w:tcPr>
          <w:p w14:paraId="36317A46" w14:textId="2AB174BC" w:rsidR="00061423" w:rsidRPr="00EB42E7" w:rsidRDefault="00061423" w:rsidP="00EA34A2">
            <w:pPr>
              <w:spacing w:line="240" w:lineRule="auto"/>
              <w:jc w:val="center"/>
              <w:rPr>
                <w:szCs w:val="28"/>
              </w:rPr>
            </w:pPr>
            <w:r w:rsidRPr="00EB42E7">
              <w:rPr>
                <w:szCs w:val="28"/>
              </w:rPr>
              <w:t>0,54</w:t>
            </w:r>
            <w:r w:rsidRPr="00EB42E7">
              <w:rPr>
                <w:szCs w:val="28"/>
                <w:u w:val="single"/>
                <w:vertAlign w:val="superscript"/>
              </w:rPr>
              <w:t>+</w:t>
            </w:r>
            <w:r w:rsidRPr="00EB42E7">
              <w:rPr>
                <w:szCs w:val="28"/>
              </w:rPr>
              <w:t>2,46</w:t>
            </w:r>
          </w:p>
        </w:tc>
        <w:tc>
          <w:tcPr>
            <w:tcW w:w="1730" w:type="dxa"/>
            <w:tcBorders>
              <w:top w:val="single" w:sz="4" w:space="0" w:color="auto"/>
              <w:left w:val="single" w:sz="4" w:space="0" w:color="auto"/>
              <w:bottom w:val="single" w:sz="4" w:space="0" w:color="auto"/>
              <w:right w:val="single" w:sz="4" w:space="0" w:color="auto"/>
            </w:tcBorders>
            <w:vAlign w:val="center"/>
          </w:tcPr>
          <w:p w14:paraId="232C92B8" w14:textId="10E9ADF0" w:rsidR="00061423" w:rsidRPr="00EB42E7" w:rsidRDefault="00061423" w:rsidP="00EA34A2">
            <w:pPr>
              <w:spacing w:line="240" w:lineRule="auto"/>
              <w:jc w:val="center"/>
              <w:rPr>
                <w:szCs w:val="28"/>
              </w:rPr>
            </w:pPr>
            <w:r w:rsidRPr="00EB42E7">
              <w:rPr>
                <w:szCs w:val="28"/>
              </w:rPr>
              <w:t>71,0</w:t>
            </w:r>
            <w:r w:rsidRPr="00EB42E7">
              <w:rPr>
                <w:szCs w:val="28"/>
                <w:u w:val="single"/>
                <w:vertAlign w:val="superscript"/>
              </w:rPr>
              <w:t>+</w:t>
            </w:r>
            <w:r w:rsidRPr="00EB42E7">
              <w:rPr>
                <w:szCs w:val="28"/>
              </w:rPr>
              <w:t>3,99</w:t>
            </w:r>
          </w:p>
        </w:tc>
        <w:tc>
          <w:tcPr>
            <w:tcW w:w="963" w:type="dxa"/>
            <w:tcBorders>
              <w:top w:val="single" w:sz="4" w:space="0" w:color="auto"/>
              <w:left w:val="single" w:sz="4" w:space="0" w:color="auto"/>
              <w:bottom w:val="single" w:sz="4" w:space="0" w:color="auto"/>
              <w:right w:val="single" w:sz="4" w:space="0" w:color="auto"/>
            </w:tcBorders>
            <w:vAlign w:val="center"/>
          </w:tcPr>
          <w:p w14:paraId="000554AB" w14:textId="77777777"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vAlign w:val="center"/>
          </w:tcPr>
          <w:p w14:paraId="678DE3F5" w14:textId="6D83DD3B" w:rsidR="00061423" w:rsidRPr="00EB42E7" w:rsidRDefault="00061423" w:rsidP="00EA34A2">
            <w:pPr>
              <w:spacing w:line="240" w:lineRule="auto"/>
              <w:jc w:val="center"/>
              <w:rPr>
                <w:szCs w:val="28"/>
              </w:rPr>
            </w:pPr>
            <w:r w:rsidRPr="00EB42E7">
              <w:rPr>
                <w:szCs w:val="28"/>
              </w:rPr>
              <w:t>50</w:t>
            </w:r>
            <w:r w:rsidRPr="00EB42E7">
              <w:rPr>
                <w:szCs w:val="28"/>
                <w:u w:val="single"/>
                <w:vertAlign w:val="superscript"/>
              </w:rPr>
              <w:t>+</w:t>
            </w:r>
            <w:r w:rsidRPr="00EB42E7">
              <w:rPr>
                <w:szCs w:val="28"/>
              </w:rPr>
              <w:t>4,92</w:t>
            </w:r>
          </w:p>
        </w:tc>
        <w:tc>
          <w:tcPr>
            <w:tcW w:w="1559" w:type="dxa"/>
            <w:tcBorders>
              <w:top w:val="single" w:sz="4" w:space="0" w:color="auto"/>
              <w:left w:val="single" w:sz="4" w:space="0" w:color="auto"/>
              <w:bottom w:val="single" w:sz="4" w:space="0" w:color="auto"/>
              <w:right w:val="single" w:sz="4" w:space="0" w:color="auto"/>
            </w:tcBorders>
          </w:tcPr>
          <w:p w14:paraId="496F24EB" w14:textId="77777777" w:rsidR="00061423" w:rsidRPr="00EB42E7" w:rsidRDefault="00061423" w:rsidP="00EA34A2">
            <w:pPr>
              <w:spacing w:line="240" w:lineRule="auto"/>
              <w:jc w:val="center"/>
              <w:rPr>
                <w:szCs w:val="28"/>
              </w:rPr>
            </w:pPr>
          </w:p>
          <w:p w14:paraId="2DC0731F" w14:textId="7A0F960B" w:rsidR="00061423" w:rsidRPr="00EB42E7" w:rsidRDefault="00061423" w:rsidP="00EA34A2">
            <w:pPr>
              <w:spacing w:line="240" w:lineRule="auto"/>
              <w:rPr>
                <w:szCs w:val="28"/>
              </w:rPr>
            </w:pPr>
            <w:r w:rsidRPr="00EB42E7">
              <w:rPr>
                <w:szCs w:val="28"/>
              </w:rPr>
              <w:t>255,5</w:t>
            </w:r>
            <w:r w:rsidRPr="00EB42E7">
              <w:rPr>
                <w:szCs w:val="28"/>
                <w:u w:val="single"/>
                <w:vertAlign w:val="superscript"/>
              </w:rPr>
              <w:t>+</w:t>
            </w:r>
            <w:r w:rsidRPr="00EB42E7">
              <w:rPr>
                <w:szCs w:val="28"/>
              </w:rPr>
              <w:t>2,10</w:t>
            </w:r>
          </w:p>
        </w:tc>
        <w:tc>
          <w:tcPr>
            <w:tcW w:w="1165" w:type="dxa"/>
            <w:tcBorders>
              <w:top w:val="single" w:sz="4" w:space="0" w:color="auto"/>
              <w:left w:val="single" w:sz="4" w:space="0" w:color="auto"/>
              <w:bottom w:val="single" w:sz="4" w:space="0" w:color="auto"/>
              <w:right w:val="single" w:sz="4" w:space="0" w:color="auto"/>
            </w:tcBorders>
            <w:vAlign w:val="center"/>
          </w:tcPr>
          <w:p w14:paraId="550DFEB9" w14:textId="11D5464E" w:rsidR="00061423" w:rsidRPr="00EB42E7" w:rsidRDefault="00061423" w:rsidP="00EA34A2">
            <w:pPr>
              <w:spacing w:line="240" w:lineRule="auto"/>
              <w:jc w:val="center"/>
              <w:rPr>
                <w:bCs/>
                <w:szCs w:val="28"/>
              </w:rPr>
            </w:pPr>
            <w:r w:rsidRPr="00EB42E7">
              <w:rPr>
                <w:szCs w:val="28"/>
              </w:rPr>
              <w:t>7,89</w:t>
            </w:r>
          </w:p>
        </w:tc>
      </w:tr>
      <w:tr w:rsidR="00061423" w:rsidRPr="00EB42E7" w14:paraId="72EAE333" w14:textId="77777777" w:rsidTr="00EA34A2">
        <w:trPr>
          <w:trHeight w:val="496"/>
          <w:jc w:val="center"/>
        </w:trPr>
        <w:tc>
          <w:tcPr>
            <w:tcW w:w="988" w:type="dxa"/>
            <w:tcBorders>
              <w:top w:val="single" w:sz="4" w:space="0" w:color="auto"/>
              <w:left w:val="single" w:sz="4" w:space="0" w:color="auto"/>
              <w:bottom w:val="single" w:sz="4" w:space="0" w:color="auto"/>
              <w:right w:val="single" w:sz="4" w:space="0" w:color="auto"/>
            </w:tcBorders>
            <w:vAlign w:val="center"/>
          </w:tcPr>
          <w:p w14:paraId="1E9BE1F6" w14:textId="0660558C" w:rsidR="00061423" w:rsidRPr="00EB42E7" w:rsidRDefault="00061423" w:rsidP="00EA34A2">
            <w:pPr>
              <w:spacing w:line="240" w:lineRule="auto"/>
              <w:rPr>
                <w:szCs w:val="28"/>
              </w:rPr>
            </w:pPr>
            <w:r w:rsidRPr="00EB42E7">
              <w:rPr>
                <w:szCs w:val="28"/>
              </w:rPr>
              <w:t xml:space="preserve">3 </w:t>
            </w:r>
          </w:p>
        </w:tc>
        <w:tc>
          <w:tcPr>
            <w:tcW w:w="1417" w:type="dxa"/>
            <w:tcBorders>
              <w:top w:val="single" w:sz="4" w:space="0" w:color="auto"/>
              <w:left w:val="single" w:sz="4" w:space="0" w:color="auto"/>
              <w:bottom w:val="single" w:sz="4" w:space="0" w:color="auto"/>
              <w:right w:val="single" w:sz="4" w:space="0" w:color="auto"/>
            </w:tcBorders>
            <w:vAlign w:val="center"/>
          </w:tcPr>
          <w:p w14:paraId="5D386CDD" w14:textId="0BDD7B2E" w:rsidR="00061423" w:rsidRPr="00EB42E7" w:rsidRDefault="00061423" w:rsidP="00EA34A2">
            <w:pPr>
              <w:spacing w:line="240" w:lineRule="auto"/>
              <w:jc w:val="center"/>
              <w:rPr>
                <w:szCs w:val="28"/>
              </w:rPr>
            </w:pPr>
            <w:r w:rsidRPr="00EB42E7">
              <w:rPr>
                <w:szCs w:val="28"/>
              </w:rPr>
              <w:t>0-15</w:t>
            </w:r>
          </w:p>
        </w:tc>
        <w:tc>
          <w:tcPr>
            <w:tcW w:w="1701" w:type="dxa"/>
            <w:tcBorders>
              <w:top w:val="single" w:sz="4" w:space="0" w:color="auto"/>
              <w:left w:val="single" w:sz="4" w:space="0" w:color="auto"/>
              <w:bottom w:val="single" w:sz="4" w:space="0" w:color="auto"/>
              <w:right w:val="single" w:sz="4" w:space="0" w:color="auto"/>
            </w:tcBorders>
            <w:vAlign w:val="center"/>
          </w:tcPr>
          <w:p w14:paraId="58B53399" w14:textId="24BD3146" w:rsidR="00061423" w:rsidRPr="00EB42E7" w:rsidRDefault="00061423" w:rsidP="00EA34A2">
            <w:pPr>
              <w:spacing w:line="240" w:lineRule="auto"/>
              <w:jc w:val="center"/>
              <w:rPr>
                <w:szCs w:val="28"/>
              </w:rPr>
            </w:pPr>
            <w:r w:rsidRPr="00EB42E7">
              <w:rPr>
                <w:szCs w:val="2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A896234" w14:textId="568477F7" w:rsidR="00061423" w:rsidRPr="00EB42E7" w:rsidRDefault="00061423" w:rsidP="00EA34A2">
            <w:pPr>
              <w:spacing w:line="240" w:lineRule="auto"/>
              <w:jc w:val="center"/>
              <w:rPr>
                <w:szCs w:val="28"/>
              </w:rPr>
            </w:pPr>
            <w:r w:rsidRPr="00EB42E7">
              <w:rPr>
                <w:szCs w:val="28"/>
              </w:rPr>
              <w:t>3,56</w:t>
            </w:r>
          </w:p>
        </w:tc>
        <w:tc>
          <w:tcPr>
            <w:tcW w:w="1276" w:type="dxa"/>
            <w:tcBorders>
              <w:top w:val="single" w:sz="4" w:space="0" w:color="auto"/>
              <w:left w:val="single" w:sz="4" w:space="0" w:color="auto"/>
              <w:bottom w:val="single" w:sz="4" w:space="0" w:color="auto"/>
              <w:right w:val="single" w:sz="4" w:space="0" w:color="auto"/>
            </w:tcBorders>
            <w:vAlign w:val="center"/>
          </w:tcPr>
          <w:p w14:paraId="438934C4" w14:textId="25618EF5" w:rsidR="00061423" w:rsidRPr="00EB42E7" w:rsidRDefault="00061423" w:rsidP="00EA34A2">
            <w:pPr>
              <w:spacing w:line="240" w:lineRule="auto"/>
              <w:jc w:val="center"/>
              <w:rPr>
                <w:szCs w:val="28"/>
              </w:rPr>
            </w:pPr>
            <w:r w:rsidRPr="00EB42E7">
              <w:rPr>
                <w:szCs w:val="28"/>
              </w:rPr>
              <w:t>0,02</w:t>
            </w:r>
          </w:p>
        </w:tc>
        <w:tc>
          <w:tcPr>
            <w:tcW w:w="1672" w:type="dxa"/>
            <w:tcBorders>
              <w:top w:val="single" w:sz="4" w:space="0" w:color="auto"/>
              <w:left w:val="single" w:sz="4" w:space="0" w:color="auto"/>
              <w:bottom w:val="single" w:sz="4" w:space="0" w:color="auto"/>
              <w:right w:val="single" w:sz="4" w:space="0" w:color="auto"/>
            </w:tcBorders>
            <w:vAlign w:val="center"/>
          </w:tcPr>
          <w:p w14:paraId="01BA0ECF" w14:textId="5152F8C3" w:rsidR="00061423" w:rsidRPr="00EB42E7" w:rsidRDefault="00061423" w:rsidP="00EA34A2">
            <w:pPr>
              <w:spacing w:line="240" w:lineRule="auto"/>
              <w:jc w:val="center"/>
              <w:rPr>
                <w:szCs w:val="28"/>
              </w:rPr>
            </w:pPr>
            <w:r w:rsidRPr="00EB42E7">
              <w:rPr>
                <w:szCs w:val="28"/>
              </w:rPr>
              <w:t>0,01</w:t>
            </w:r>
            <w:r w:rsidRPr="00EB42E7">
              <w:rPr>
                <w:szCs w:val="28"/>
                <w:u w:val="single"/>
                <w:vertAlign w:val="superscript"/>
              </w:rPr>
              <w:t>+</w:t>
            </w:r>
            <w:r w:rsidRPr="00EB42E7">
              <w:rPr>
                <w:szCs w:val="28"/>
              </w:rPr>
              <w:t>0,06</w:t>
            </w:r>
          </w:p>
        </w:tc>
        <w:tc>
          <w:tcPr>
            <w:tcW w:w="1730" w:type="dxa"/>
            <w:tcBorders>
              <w:top w:val="single" w:sz="4" w:space="0" w:color="auto"/>
              <w:left w:val="single" w:sz="4" w:space="0" w:color="auto"/>
              <w:bottom w:val="single" w:sz="4" w:space="0" w:color="auto"/>
              <w:right w:val="single" w:sz="4" w:space="0" w:color="auto"/>
            </w:tcBorders>
            <w:vAlign w:val="center"/>
          </w:tcPr>
          <w:p w14:paraId="59D6D93D" w14:textId="3FE416BB" w:rsidR="00061423" w:rsidRPr="00EB42E7" w:rsidRDefault="00061423" w:rsidP="00EA34A2">
            <w:pPr>
              <w:spacing w:line="240" w:lineRule="auto"/>
              <w:jc w:val="center"/>
              <w:rPr>
                <w:szCs w:val="28"/>
              </w:rPr>
            </w:pPr>
            <w:r w:rsidRPr="00EB42E7">
              <w:rPr>
                <w:szCs w:val="28"/>
              </w:rPr>
              <w:t>72,0</w:t>
            </w:r>
            <w:r w:rsidRPr="00EB42E7">
              <w:rPr>
                <w:szCs w:val="28"/>
                <w:u w:val="single"/>
                <w:vertAlign w:val="superscript"/>
              </w:rPr>
              <w:t>+</w:t>
            </w:r>
            <w:r w:rsidRPr="00EB42E7">
              <w:rPr>
                <w:szCs w:val="28"/>
              </w:rPr>
              <w:t>0,06</w:t>
            </w:r>
          </w:p>
        </w:tc>
        <w:tc>
          <w:tcPr>
            <w:tcW w:w="963" w:type="dxa"/>
            <w:tcBorders>
              <w:top w:val="single" w:sz="4" w:space="0" w:color="auto"/>
              <w:left w:val="single" w:sz="4" w:space="0" w:color="auto"/>
              <w:bottom w:val="single" w:sz="4" w:space="0" w:color="auto"/>
              <w:right w:val="single" w:sz="4" w:space="0" w:color="auto"/>
            </w:tcBorders>
            <w:vAlign w:val="center"/>
          </w:tcPr>
          <w:p w14:paraId="2258E24A" w14:textId="77777777" w:rsidR="00061423" w:rsidRPr="00EB42E7" w:rsidRDefault="00061423" w:rsidP="00EA34A2">
            <w:pPr>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vAlign w:val="center"/>
          </w:tcPr>
          <w:p w14:paraId="46EDF54B" w14:textId="28C47C34" w:rsidR="00061423" w:rsidRPr="00EB42E7" w:rsidRDefault="00061423" w:rsidP="00EA34A2">
            <w:pPr>
              <w:spacing w:line="240" w:lineRule="auto"/>
              <w:jc w:val="center"/>
              <w:rPr>
                <w:szCs w:val="28"/>
              </w:rPr>
            </w:pPr>
            <w:r w:rsidRPr="00EB42E7">
              <w:rPr>
                <w:szCs w:val="28"/>
              </w:rPr>
              <w:t>44</w:t>
            </w:r>
            <w:r w:rsidRPr="00EB42E7">
              <w:rPr>
                <w:szCs w:val="28"/>
                <w:u w:val="single"/>
                <w:vertAlign w:val="superscript"/>
              </w:rPr>
              <w:t>+</w:t>
            </w:r>
            <w:r w:rsidRPr="00EB42E7">
              <w:rPr>
                <w:szCs w:val="28"/>
              </w:rPr>
              <w:t>0,065</w:t>
            </w:r>
          </w:p>
        </w:tc>
        <w:tc>
          <w:tcPr>
            <w:tcW w:w="1559" w:type="dxa"/>
            <w:tcBorders>
              <w:top w:val="single" w:sz="4" w:space="0" w:color="auto"/>
              <w:left w:val="single" w:sz="4" w:space="0" w:color="auto"/>
              <w:bottom w:val="single" w:sz="4" w:space="0" w:color="auto"/>
              <w:right w:val="single" w:sz="4" w:space="0" w:color="auto"/>
            </w:tcBorders>
          </w:tcPr>
          <w:p w14:paraId="31E811DE" w14:textId="429A8C1A" w:rsidR="00061423" w:rsidRPr="00EB42E7" w:rsidRDefault="00061423" w:rsidP="00EA34A2">
            <w:pPr>
              <w:spacing w:line="240" w:lineRule="auto"/>
              <w:jc w:val="center"/>
              <w:rPr>
                <w:szCs w:val="28"/>
              </w:rPr>
            </w:pPr>
            <w:r w:rsidRPr="00EB42E7">
              <w:rPr>
                <w:szCs w:val="28"/>
              </w:rPr>
              <w:t>259</w:t>
            </w:r>
            <w:r w:rsidRPr="00EB42E7">
              <w:rPr>
                <w:szCs w:val="28"/>
                <w:u w:val="single"/>
                <w:vertAlign w:val="superscript"/>
              </w:rPr>
              <w:t>+</w:t>
            </w:r>
            <w:r w:rsidRPr="00EB42E7">
              <w:rPr>
                <w:szCs w:val="28"/>
              </w:rPr>
              <w:t>6,23</w:t>
            </w:r>
          </w:p>
        </w:tc>
        <w:tc>
          <w:tcPr>
            <w:tcW w:w="1165" w:type="dxa"/>
            <w:tcBorders>
              <w:top w:val="single" w:sz="4" w:space="0" w:color="auto"/>
              <w:left w:val="single" w:sz="4" w:space="0" w:color="auto"/>
              <w:bottom w:val="single" w:sz="4" w:space="0" w:color="auto"/>
              <w:right w:val="single" w:sz="4" w:space="0" w:color="auto"/>
            </w:tcBorders>
            <w:vAlign w:val="center"/>
          </w:tcPr>
          <w:p w14:paraId="338E00A7" w14:textId="2F9400AB" w:rsidR="00061423" w:rsidRPr="00EB42E7" w:rsidRDefault="00061423" w:rsidP="00EA34A2">
            <w:pPr>
              <w:spacing w:line="240" w:lineRule="auto"/>
              <w:jc w:val="center"/>
              <w:rPr>
                <w:szCs w:val="28"/>
              </w:rPr>
            </w:pPr>
            <w:r w:rsidRPr="00EB42E7">
              <w:rPr>
                <w:szCs w:val="28"/>
              </w:rPr>
              <w:t>7,63</w:t>
            </w:r>
          </w:p>
          <w:p w14:paraId="046D5F3A" w14:textId="5BEA7863" w:rsidR="00061423" w:rsidRPr="00EB42E7" w:rsidRDefault="00061423" w:rsidP="00EA34A2">
            <w:pPr>
              <w:spacing w:line="240" w:lineRule="auto"/>
              <w:jc w:val="center"/>
              <w:rPr>
                <w:szCs w:val="28"/>
              </w:rPr>
            </w:pPr>
          </w:p>
        </w:tc>
      </w:tr>
      <w:tr w:rsidR="00061423" w:rsidRPr="00EB42E7" w14:paraId="0C944E98"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381AFF08" w14:textId="01B3063D" w:rsidR="00061423" w:rsidRPr="00EB42E7" w:rsidRDefault="00061423" w:rsidP="00EA34A2">
            <w:pPr>
              <w:spacing w:line="240" w:lineRule="auto"/>
              <w:rPr>
                <w:szCs w:val="28"/>
              </w:rPr>
            </w:pPr>
            <w:r w:rsidRPr="00EB42E7">
              <w:rPr>
                <w:szCs w:val="28"/>
              </w:rPr>
              <w:t>4</w:t>
            </w:r>
          </w:p>
        </w:tc>
        <w:tc>
          <w:tcPr>
            <w:tcW w:w="1417" w:type="dxa"/>
            <w:tcBorders>
              <w:top w:val="single" w:sz="4" w:space="0" w:color="auto"/>
              <w:left w:val="single" w:sz="4" w:space="0" w:color="auto"/>
              <w:bottom w:val="single" w:sz="4" w:space="0" w:color="auto"/>
              <w:right w:val="single" w:sz="4" w:space="0" w:color="auto"/>
            </w:tcBorders>
            <w:vAlign w:val="center"/>
          </w:tcPr>
          <w:p w14:paraId="7EB6B822" w14:textId="74E6FF66" w:rsidR="00061423" w:rsidRPr="00EB42E7" w:rsidRDefault="00061423" w:rsidP="00EA34A2">
            <w:pPr>
              <w:spacing w:line="240" w:lineRule="auto"/>
              <w:jc w:val="center"/>
              <w:rPr>
                <w:szCs w:val="28"/>
              </w:rPr>
            </w:pPr>
            <w:r w:rsidRPr="00EB42E7">
              <w:rPr>
                <w:szCs w:val="28"/>
              </w:rPr>
              <w:t>0-15</w:t>
            </w:r>
          </w:p>
        </w:tc>
        <w:tc>
          <w:tcPr>
            <w:tcW w:w="1701" w:type="dxa"/>
            <w:tcBorders>
              <w:top w:val="single" w:sz="4" w:space="0" w:color="auto"/>
              <w:left w:val="single" w:sz="4" w:space="0" w:color="auto"/>
              <w:bottom w:val="single" w:sz="4" w:space="0" w:color="auto"/>
              <w:right w:val="single" w:sz="4" w:space="0" w:color="auto"/>
            </w:tcBorders>
            <w:vAlign w:val="center"/>
          </w:tcPr>
          <w:p w14:paraId="42C2F593" w14:textId="0656CA55" w:rsidR="00061423" w:rsidRPr="00EB42E7" w:rsidRDefault="00061423" w:rsidP="00EA34A2">
            <w:pPr>
              <w:spacing w:line="240" w:lineRule="auto"/>
              <w:jc w:val="center"/>
              <w:rPr>
                <w:szCs w:val="28"/>
              </w:rPr>
            </w:pPr>
            <w:r w:rsidRPr="00EB42E7">
              <w:rPr>
                <w:szCs w:val="28"/>
              </w:rPr>
              <w:t>1,8</w:t>
            </w:r>
          </w:p>
        </w:tc>
        <w:tc>
          <w:tcPr>
            <w:tcW w:w="1276" w:type="dxa"/>
            <w:tcBorders>
              <w:top w:val="single" w:sz="4" w:space="0" w:color="auto"/>
              <w:left w:val="single" w:sz="4" w:space="0" w:color="auto"/>
              <w:bottom w:val="single" w:sz="4" w:space="0" w:color="auto"/>
              <w:right w:val="single" w:sz="4" w:space="0" w:color="auto"/>
            </w:tcBorders>
            <w:vAlign w:val="center"/>
          </w:tcPr>
          <w:p w14:paraId="4C53E0BE" w14:textId="634C6847" w:rsidR="00061423" w:rsidRPr="00EB42E7" w:rsidRDefault="00061423" w:rsidP="00EA34A2">
            <w:pPr>
              <w:spacing w:line="240" w:lineRule="auto"/>
              <w:jc w:val="center"/>
              <w:rPr>
                <w:szCs w:val="28"/>
              </w:rPr>
            </w:pPr>
            <w:r w:rsidRPr="00EB42E7">
              <w:rPr>
                <w:szCs w:val="28"/>
              </w:rPr>
              <w:t>3,20</w:t>
            </w:r>
          </w:p>
        </w:tc>
        <w:tc>
          <w:tcPr>
            <w:tcW w:w="1276" w:type="dxa"/>
            <w:tcBorders>
              <w:top w:val="single" w:sz="4" w:space="0" w:color="auto"/>
              <w:left w:val="single" w:sz="4" w:space="0" w:color="auto"/>
              <w:bottom w:val="single" w:sz="4" w:space="0" w:color="auto"/>
              <w:right w:val="single" w:sz="4" w:space="0" w:color="auto"/>
            </w:tcBorders>
            <w:vAlign w:val="center"/>
          </w:tcPr>
          <w:p w14:paraId="48E1B8C8" w14:textId="77777777" w:rsidR="00061423" w:rsidRPr="00EB42E7" w:rsidRDefault="00061423" w:rsidP="00EA34A2">
            <w:pPr>
              <w:spacing w:line="240" w:lineRule="auto"/>
              <w:jc w:val="center"/>
              <w:rPr>
                <w:szCs w:val="28"/>
              </w:rPr>
            </w:pPr>
            <w:r w:rsidRPr="00EB42E7">
              <w:rPr>
                <w:szCs w:val="28"/>
              </w:rPr>
              <w:t>0,04</w:t>
            </w:r>
          </w:p>
        </w:tc>
        <w:tc>
          <w:tcPr>
            <w:tcW w:w="1672" w:type="dxa"/>
            <w:tcBorders>
              <w:top w:val="single" w:sz="4" w:space="0" w:color="auto"/>
              <w:left w:val="single" w:sz="4" w:space="0" w:color="auto"/>
              <w:bottom w:val="single" w:sz="4" w:space="0" w:color="auto"/>
              <w:right w:val="single" w:sz="4" w:space="0" w:color="auto"/>
            </w:tcBorders>
            <w:vAlign w:val="center"/>
          </w:tcPr>
          <w:p w14:paraId="167AAFBE" w14:textId="5BC6BD7F" w:rsidR="00061423" w:rsidRPr="00EB42E7" w:rsidRDefault="00061423" w:rsidP="00EA34A2">
            <w:pPr>
              <w:spacing w:line="240" w:lineRule="auto"/>
              <w:jc w:val="center"/>
              <w:rPr>
                <w:szCs w:val="28"/>
              </w:rPr>
            </w:pPr>
            <w:r w:rsidRPr="00EB42E7">
              <w:rPr>
                <w:szCs w:val="28"/>
              </w:rPr>
              <w:t>0,09</w:t>
            </w:r>
            <w:r w:rsidRPr="00EB42E7">
              <w:rPr>
                <w:szCs w:val="28"/>
                <w:u w:val="single"/>
                <w:vertAlign w:val="superscript"/>
              </w:rPr>
              <w:t>+</w:t>
            </w:r>
            <w:r w:rsidRPr="00EB42E7">
              <w:rPr>
                <w:szCs w:val="28"/>
              </w:rPr>
              <w:t>0,13</w:t>
            </w:r>
          </w:p>
        </w:tc>
        <w:tc>
          <w:tcPr>
            <w:tcW w:w="1730" w:type="dxa"/>
            <w:tcBorders>
              <w:top w:val="single" w:sz="4" w:space="0" w:color="auto"/>
              <w:left w:val="single" w:sz="4" w:space="0" w:color="auto"/>
              <w:bottom w:val="single" w:sz="4" w:space="0" w:color="auto"/>
              <w:right w:val="single" w:sz="4" w:space="0" w:color="auto"/>
            </w:tcBorders>
            <w:vAlign w:val="center"/>
          </w:tcPr>
          <w:p w14:paraId="7BB4D2C1" w14:textId="33EDE8A2" w:rsidR="00061423" w:rsidRPr="00EB42E7" w:rsidRDefault="00061423" w:rsidP="00EA34A2">
            <w:pPr>
              <w:spacing w:line="240" w:lineRule="auto"/>
              <w:jc w:val="center"/>
              <w:rPr>
                <w:szCs w:val="28"/>
              </w:rPr>
            </w:pPr>
            <w:r w:rsidRPr="00EB42E7">
              <w:rPr>
                <w:szCs w:val="28"/>
              </w:rPr>
              <w:t>86,0</w:t>
            </w:r>
            <w:r w:rsidRPr="00EB42E7">
              <w:rPr>
                <w:szCs w:val="28"/>
                <w:u w:val="single"/>
                <w:vertAlign w:val="superscript"/>
              </w:rPr>
              <w:t>+</w:t>
            </w:r>
            <w:r w:rsidRPr="00EB42E7">
              <w:rPr>
                <w:szCs w:val="28"/>
              </w:rPr>
              <w:t>0,11</w:t>
            </w:r>
          </w:p>
        </w:tc>
        <w:tc>
          <w:tcPr>
            <w:tcW w:w="963" w:type="dxa"/>
            <w:tcBorders>
              <w:top w:val="single" w:sz="4" w:space="0" w:color="auto"/>
              <w:left w:val="single" w:sz="4" w:space="0" w:color="auto"/>
              <w:bottom w:val="single" w:sz="4" w:space="0" w:color="auto"/>
              <w:right w:val="single" w:sz="4" w:space="0" w:color="auto"/>
            </w:tcBorders>
            <w:vAlign w:val="center"/>
          </w:tcPr>
          <w:p w14:paraId="630621EF" w14:textId="77777777" w:rsidR="00061423" w:rsidRPr="00EB42E7" w:rsidRDefault="00061423" w:rsidP="00EA34A2">
            <w:pPr>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vAlign w:val="center"/>
          </w:tcPr>
          <w:p w14:paraId="7D50B659" w14:textId="24E8663F" w:rsidR="00061423" w:rsidRPr="00EB42E7" w:rsidRDefault="00061423" w:rsidP="00EA34A2">
            <w:pPr>
              <w:spacing w:line="240" w:lineRule="auto"/>
              <w:jc w:val="center"/>
              <w:rPr>
                <w:szCs w:val="28"/>
              </w:rPr>
            </w:pPr>
            <w:r w:rsidRPr="00EB42E7">
              <w:rPr>
                <w:szCs w:val="28"/>
              </w:rPr>
              <w:t>100</w:t>
            </w:r>
            <w:r w:rsidRPr="00EB42E7">
              <w:rPr>
                <w:szCs w:val="28"/>
                <w:u w:val="single"/>
                <w:vertAlign w:val="superscript"/>
              </w:rPr>
              <w:t>+</w:t>
            </w:r>
            <w:r w:rsidRPr="00EB42E7">
              <w:rPr>
                <w:szCs w:val="28"/>
              </w:rPr>
              <w:t>0</w:t>
            </w:r>
          </w:p>
        </w:tc>
        <w:tc>
          <w:tcPr>
            <w:tcW w:w="1559" w:type="dxa"/>
            <w:tcBorders>
              <w:top w:val="single" w:sz="4" w:space="0" w:color="auto"/>
              <w:left w:val="single" w:sz="4" w:space="0" w:color="auto"/>
              <w:bottom w:val="single" w:sz="4" w:space="0" w:color="auto"/>
              <w:right w:val="single" w:sz="4" w:space="0" w:color="auto"/>
            </w:tcBorders>
          </w:tcPr>
          <w:p w14:paraId="1C705D16" w14:textId="1ABFEC3A" w:rsidR="00061423" w:rsidRPr="00EB42E7" w:rsidRDefault="00061423" w:rsidP="00EA34A2">
            <w:pPr>
              <w:spacing w:line="240" w:lineRule="auto"/>
              <w:rPr>
                <w:szCs w:val="28"/>
              </w:rPr>
            </w:pPr>
            <w:r w:rsidRPr="00EB42E7">
              <w:rPr>
                <w:szCs w:val="28"/>
              </w:rPr>
              <w:t xml:space="preserve">265 </w:t>
            </w:r>
            <w:r w:rsidRPr="00EB42E7">
              <w:rPr>
                <w:szCs w:val="28"/>
                <w:u w:val="single"/>
                <w:vertAlign w:val="superscript"/>
              </w:rPr>
              <w:t>+</w:t>
            </w:r>
            <w:r w:rsidRPr="00EB42E7">
              <w:rPr>
                <w:szCs w:val="28"/>
              </w:rPr>
              <w:t>0,65</w:t>
            </w:r>
          </w:p>
        </w:tc>
        <w:tc>
          <w:tcPr>
            <w:tcW w:w="1165" w:type="dxa"/>
            <w:tcBorders>
              <w:top w:val="single" w:sz="4" w:space="0" w:color="auto"/>
              <w:left w:val="single" w:sz="4" w:space="0" w:color="auto"/>
              <w:bottom w:val="single" w:sz="4" w:space="0" w:color="auto"/>
              <w:right w:val="single" w:sz="4" w:space="0" w:color="auto"/>
            </w:tcBorders>
            <w:vAlign w:val="center"/>
          </w:tcPr>
          <w:p w14:paraId="7B4E7967" w14:textId="74EB0E06" w:rsidR="00061423" w:rsidRPr="00EB42E7" w:rsidRDefault="00061423" w:rsidP="00EA34A2">
            <w:pPr>
              <w:spacing w:line="240" w:lineRule="auto"/>
              <w:jc w:val="center"/>
              <w:rPr>
                <w:szCs w:val="28"/>
              </w:rPr>
            </w:pPr>
            <w:r w:rsidRPr="00EB42E7">
              <w:rPr>
                <w:szCs w:val="28"/>
              </w:rPr>
              <w:t>7,61</w:t>
            </w:r>
          </w:p>
        </w:tc>
      </w:tr>
      <w:tr w:rsidR="00061423" w:rsidRPr="00EB42E7" w14:paraId="3504782A"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3097DF88" w14:textId="28A34AEB" w:rsidR="00061423" w:rsidRPr="00EB42E7" w:rsidRDefault="00061423" w:rsidP="00EA34A2">
            <w:pPr>
              <w:spacing w:line="240" w:lineRule="auto"/>
              <w:rPr>
                <w:szCs w:val="28"/>
              </w:rPr>
            </w:pPr>
            <w:r w:rsidRPr="00EB42E7">
              <w:rPr>
                <w:szCs w:val="28"/>
              </w:rPr>
              <w:t>5</w:t>
            </w:r>
          </w:p>
        </w:tc>
        <w:tc>
          <w:tcPr>
            <w:tcW w:w="1417" w:type="dxa"/>
            <w:tcBorders>
              <w:top w:val="single" w:sz="4" w:space="0" w:color="auto"/>
              <w:left w:val="single" w:sz="4" w:space="0" w:color="auto"/>
              <w:bottom w:val="single" w:sz="4" w:space="0" w:color="auto"/>
              <w:right w:val="single" w:sz="4" w:space="0" w:color="auto"/>
            </w:tcBorders>
            <w:vAlign w:val="center"/>
          </w:tcPr>
          <w:p w14:paraId="4D6734BB" w14:textId="44E04ADC" w:rsidR="00061423" w:rsidRPr="00EB42E7" w:rsidRDefault="00061423" w:rsidP="00EA34A2">
            <w:pPr>
              <w:spacing w:line="240" w:lineRule="auto"/>
              <w:jc w:val="center"/>
              <w:rPr>
                <w:szCs w:val="28"/>
              </w:rPr>
            </w:pPr>
            <w:r w:rsidRPr="00EB42E7">
              <w:rPr>
                <w:szCs w:val="28"/>
              </w:rPr>
              <w:t>0-15</w:t>
            </w:r>
          </w:p>
        </w:tc>
        <w:tc>
          <w:tcPr>
            <w:tcW w:w="1701" w:type="dxa"/>
            <w:tcBorders>
              <w:top w:val="single" w:sz="4" w:space="0" w:color="auto"/>
              <w:left w:val="single" w:sz="4" w:space="0" w:color="auto"/>
              <w:bottom w:val="single" w:sz="4" w:space="0" w:color="auto"/>
              <w:right w:val="single" w:sz="4" w:space="0" w:color="auto"/>
            </w:tcBorders>
            <w:vAlign w:val="center"/>
          </w:tcPr>
          <w:p w14:paraId="0B5EB8FD" w14:textId="70DC9183" w:rsidR="00061423" w:rsidRPr="00EB42E7" w:rsidRDefault="00061423" w:rsidP="00EA34A2">
            <w:pPr>
              <w:spacing w:line="240" w:lineRule="auto"/>
              <w:jc w:val="center"/>
              <w:rPr>
                <w:szCs w:val="28"/>
              </w:rPr>
            </w:pPr>
            <w:r w:rsidRPr="00EB42E7">
              <w:rPr>
                <w:szCs w:val="2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BEB6739" w14:textId="154A0E27" w:rsidR="00061423" w:rsidRPr="00EB42E7" w:rsidRDefault="00061423" w:rsidP="00EA34A2">
            <w:pPr>
              <w:spacing w:line="240" w:lineRule="auto"/>
              <w:jc w:val="center"/>
              <w:rPr>
                <w:szCs w:val="28"/>
              </w:rPr>
            </w:pPr>
            <w:r w:rsidRPr="00EB42E7">
              <w:rPr>
                <w:szCs w:val="28"/>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20E3E115" w14:textId="4B08B0D7" w:rsidR="00061423" w:rsidRPr="00EB42E7" w:rsidRDefault="00061423" w:rsidP="00EA34A2">
            <w:pPr>
              <w:spacing w:line="240" w:lineRule="auto"/>
              <w:jc w:val="center"/>
              <w:rPr>
                <w:szCs w:val="28"/>
              </w:rPr>
            </w:pPr>
            <w:r w:rsidRPr="00EB42E7">
              <w:rPr>
                <w:szCs w:val="28"/>
              </w:rPr>
              <w:t>0,03</w:t>
            </w:r>
          </w:p>
        </w:tc>
        <w:tc>
          <w:tcPr>
            <w:tcW w:w="1672" w:type="dxa"/>
            <w:tcBorders>
              <w:top w:val="single" w:sz="4" w:space="0" w:color="auto"/>
              <w:left w:val="single" w:sz="4" w:space="0" w:color="auto"/>
              <w:bottom w:val="single" w:sz="4" w:space="0" w:color="auto"/>
              <w:right w:val="single" w:sz="4" w:space="0" w:color="auto"/>
            </w:tcBorders>
            <w:vAlign w:val="center"/>
          </w:tcPr>
          <w:p w14:paraId="613EA144" w14:textId="35389DFD" w:rsidR="00061423" w:rsidRPr="00EB42E7" w:rsidRDefault="00061423" w:rsidP="00EA34A2">
            <w:pPr>
              <w:spacing w:line="240" w:lineRule="auto"/>
              <w:jc w:val="center"/>
              <w:rPr>
                <w:szCs w:val="28"/>
              </w:rPr>
            </w:pPr>
            <w:r w:rsidRPr="00EB42E7">
              <w:rPr>
                <w:szCs w:val="28"/>
              </w:rPr>
              <w:t>0,03</w:t>
            </w:r>
            <w:r w:rsidRPr="00EB42E7">
              <w:rPr>
                <w:szCs w:val="28"/>
                <w:u w:val="single"/>
                <w:vertAlign w:val="superscript"/>
              </w:rPr>
              <w:t>+</w:t>
            </w:r>
            <w:r w:rsidRPr="00EB42E7">
              <w:rPr>
                <w:szCs w:val="28"/>
              </w:rPr>
              <w:t>0,78</w:t>
            </w:r>
          </w:p>
        </w:tc>
        <w:tc>
          <w:tcPr>
            <w:tcW w:w="1730" w:type="dxa"/>
            <w:tcBorders>
              <w:top w:val="single" w:sz="4" w:space="0" w:color="auto"/>
              <w:left w:val="single" w:sz="4" w:space="0" w:color="auto"/>
              <w:bottom w:val="single" w:sz="4" w:space="0" w:color="auto"/>
              <w:right w:val="single" w:sz="4" w:space="0" w:color="auto"/>
            </w:tcBorders>
            <w:vAlign w:val="center"/>
          </w:tcPr>
          <w:p w14:paraId="3ABDA836" w14:textId="758F0FE9" w:rsidR="00061423" w:rsidRPr="00EB42E7" w:rsidRDefault="00061423" w:rsidP="00EA34A2">
            <w:pPr>
              <w:spacing w:line="240" w:lineRule="auto"/>
              <w:jc w:val="center"/>
              <w:rPr>
                <w:szCs w:val="28"/>
              </w:rPr>
            </w:pPr>
            <w:r w:rsidRPr="00EB42E7">
              <w:rPr>
                <w:szCs w:val="28"/>
              </w:rPr>
              <w:t>27,0</w:t>
            </w:r>
            <w:r w:rsidRPr="00EB42E7">
              <w:rPr>
                <w:szCs w:val="28"/>
                <w:u w:val="single"/>
                <w:vertAlign w:val="superscript"/>
              </w:rPr>
              <w:t>+</w:t>
            </w:r>
            <w:r w:rsidRPr="00EB42E7">
              <w:rPr>
                <w:szCs w:val="28"/>
              </w:rPr>
              <w:t>0,68</w:t>
            </w:r>
          </w:p>
        </w:tc>
        <w:tc>
          <w:tcPr>
            <w:tcW w:w="963" w:type="dxa"/>
            <w:tcBorders>
              <w:top w:val="single" w:sz="4" w:space="0" w:color="auto"/>
              <w:left w:val="single" w:sz="4" w:space="0" w:color="auto"/>
              <w:bottom w:val="single" w:sz="4" w:space="0" w:color="auto"/>
              <w:right w:val="single" w:sz="4" w:space="0" w:color="auto"/>
            </w:tcBorders>
            <w:vAlign w:val="center"/>
          </w:tcPr>
          <w:p w14:paraId="18EAF8C9" w14:textId="77777777" w:rsidR="00061423" w:rsidRPr="00EB42E7" w:rsidRDefault="00061423" w:rsidP="00EA34A2">
            <w:pPr>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vAlign w:val="center"/>
          </w:tcPr>
          <w:p w14:paraId="0956F058" w14:textId="16E85F16" w:rsidR="00061423" w:rsidRPr="00EB42E7" w:rsidRDefault="00061423" w:rsidP="00EA34A2">
            <w:pPr>
              <w:spacing w:line="240" w:lineRule="auto"/>
              <w:jc w:val="center"/>
              <w:rPr>
                <w:szCs w:val="28"/>
              </w:rPr>
            </w:pPr>
            <w:r w:rsidRPr="00EB42E7">
              <w:rPr>
                <w:szCs w:val="28"/>
              </w:rPr>
              <w:t>50</w:t>
            </w:r>
            <w:r w:rsidRPr="00EB42E7">
              <w:rPr>
                <w:szCs w:val="28"/>
                <w:u w:val="single"/>
                <w:vertAlign w:val="superscript"/>
              </w:rPr>
              <w:t>+</w:t>
            </w:r>
            <w:r w:rsidRPr="00EB42E7">
              <w:rPr>
                <w:szCs w:val="28"/>
              </w:rPr>
              <w:t>0,065</w:t>
            </w:r>
          </w:p>
        </w:tc>
        <w:tc>
          <w:tcPr>
            <w:tcW w:w="1559" w:type="dxa"/>
            <w:tcBorders>
              <w:top w:val="single" w:sz="4" w:space="0" w:color="auto"/>
              <w:left w:val="single" w:sz="4" w:space="0" w:color="auto"/>
              <w:bottom w:val="single" w:sz="4" w:space="0" w:color="auto"/>
              <w:right w:val="single" w:sz="4" w:space="0" w:color="auto"/>
            </w:tcBorders>
          </w:tcPr>
          <w:p w14:paraId="674F11B8" w14:textId="64AB6C88" w:rsidR="00061423" w:rsidRPr="00EB42E7" w:rsidRDefault="00061423" w:rsidP="00EA34A2">
            <w:pPr>
              <w:spacing w:line="240" w:lineRule="auto"/>
              <w:jc w:val="center"/>
              <w:rPr>
                <w:szCs w:val="28"/>
              </w:rPr>
            </w:pPr>
            <w:r w:rsidRPr="00EB42E7">
              <w:rPr>
                <w:szCs w:val="28"/>
              </w:rPr>
              <w:t>292,5</w:t>
            </w:r>
            <w:r w:rsidRPr="00EB42E7">
              <w:rPr>
                <w:szCs w:val="28"/>
                <w:u w:val="single"/>
                <w:vertAlign w:val="superscript"/>
              </w:rPr>
              <w:t>+</w:t>
            </w:r>
            <w:r w:rsidRPr="00EB42E7">
              <w:rPr>
                <w:szCs w:val="28"/>
              </w:rPr>
              <w:t>3,97</w:t>
            </w:r>
          </w:p>
        </w:tc>
        <w:tc>
          <w:tcPr>
            <w:tcW w:w="1165" w:type="dxa"/>
            <w:tcBorders>
              <w:top w:val="single" w:sz="4" w:space="0" w:color="auto"/>
              <w:left w:val="single" w:sz="4" w:space="0" w:color="auto"/>
              <w:bottom w:val="single" w:sz="4" w:space="0" w:color="auto"/>
              <w:right w:val="single" w:sz="4" w:space="0" w:color="auto"/>
            </w:tcBorders>
            <w:vAlign w:val="center"/>
          </w:tcPr>
          <w:p w14:paraId="280077E6" w14:textId="44502E75" w:rsidR="00061423" w:rsidRPr="00EB42E7" w:rsidRDefault="00061423" w:rsidP="00EA34A2">
            <w:pPr>
              <w:spacing w:line="240" w:lineRule="auto"/>
              <w:jc w:val="center"/>
              <w:rPr>
                <w:szCs w:val="28"/>
              </w:rPr>
            </w:pPr>
            <w:r w:rsidRPr="00EB42E7">
              <w:rPr>
                <w:szCs w:val="28"/>
              </w:rPr>
              <w:t>7,64</w:t>
            </w:r>
          </w:p>
        </w:tc>
      </w:tr>
      <w:tr w:rsidR="00061423" w:rsidRPr="00EB42E7" w14:paraId="2901524C"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0782B349" w14:textId="4A21ADB4" w:rsidR="00061423" w:rsidRPr="00EB42E7" w:rsidRDefault="00061423" w:rsidP="00EA34A2">
            <w:pPr>
              <w:autoSpaceDE w:val="0"/>
              <w:autoSpaceDN w:val="0"/>
              <w:adjustRightInd w:val="0"/>
              <w:spacing w:line="240" w:lineRule="auto"/>
              <w:rPr>
                <w:szCs w:val="28"/>
              </w:rPr>
            </w:pPr>
            <w:r w:rsidRPr="00EB42E7">
              <w:rPr>
                <w:szCs w:val="28"/>
              </w:rPr>
              <w:t>6</w:t>
            </w:r>
          </w:p>
        </w:tc>
        <w:tc>
          <w:tcPr>
            <w:tcW w:w="1417" w:type="dxa"/>
            <w:tcBorders>
              <w:top w:val="single" w:sz="4" w:space="0" w:color="auto"/>
              <w:left w:val="single" w:sz="4" w:space="0" w:color="auto"/>
              <w:bottom w:val="single" w:sz="4" w:space="0" w:color="auto"/>
              <w:right w:val="single" w:sz="4" w:space="0" w:color="auto"/>
            </w:tcBorders>
            <w:vAlign w:val="center"/>
          </w:tcPr>
          <w:p w14:paraId="3C24AAB2" w14:textId="05687726" w:rsidR="00061423" w:rsidRPr="00EB42E7" w:rsidRDefault="00061423" w:rsidP="00EA34A2">
            <w:pPr>
              <w:spacing w:line="240" w:lineRule="auto"/>
              <w:jc w:val="center"/>
              <w:rPr>
                <w:szCs w:val="28"/>
              </w:rPr>
            </w:pPr>
            <w:r w:rsidRPr="00EB42E7">
              <w:rPr>
                <w:szCs w:val="28"/>
              </w:rPr>
              <w:t>0-10</w:t>
            </w:r>
          </w:p>
        </w:tc>
        <w:tc>
          <w:tcPr>
            <w:tcW w:w="1701" w:type="dxa"/>
            <w:tcBorders>
              <w:top w:val="single" w:sz="4" w:space="0" w:color="auto"/>
              <w:left w:val="single" w:sz="4" w:space="0" w:color="auto"/>
              <w:bottom w:val="single" w:sz="4" w:space="0" w:color="auto"/>
              <w:right w:val="single" w:sz="4" w:space="0" w:color="auto"/>
            </w:tcBorders>
            <w:vAlign w:val="center"/>
          </w:tcPr>
          <w:p w14:paraId="65B54AD3" w14:textId="52C19F23" w:rsidR="00061423" w:rsidRPr="00EB42E7" w:rsidRDefault="00061423" w:rsidP="00EA34A2">
            <w:pPr>
              <w:spacing w:line="240" w:lineRule="auto"/>
              <w:jc w:val="center"/>
              <w:rPr>
                <w:szCs w:val="28"/>
              </w:rPr>
            </w:pPr>
            <w:r w:rsidRPr="00EB42E7">
              <w:rPr>
                <w:szCs w:val="2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046A86" w14:textId="25C12963" w:rsidR="00061423" w:rsidRPr="00EB42E7" w:rsidRDefault="00061423" w:rsidP="00EA34A2">
            <w:pPr>
              <w:spacing w:line="240" w:lineRule="auto"/>
              <w:jc w:val="center"/>
              <w:rPr>
                <w:szCs w:val="28"/>
              </w:rPr>
            </w:pPr>
            <w:r w:rsidRPr="00EB42E7">
              <w:rPr>
                <w:szCs w:val="28"/>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7F7789C4" w14:textId="50F2CA0C" w:rsidR="00061423" w:rsidRPr="00EB42E7" w:rsidRDefault="00061423" w:rsidP="00EA34A2">
            <w:pPr>
              <w:spacing w:line="240" w:lineRule="auto"/>
              <w:jc w:val="center"/>
              <w:rPr>
                <w:szCs w:val="28"/>
              </w:rPr>
            </w:pPr>
            <w:r w:rsidRPr="00EB42E7">
              <w:rPr>
                <w:szCs w:val="28"/>
              </w:rPr>
              <w:t>0,05</w:t>
            </w:r>
          </w:p>
        </w:tc>
        <w:tc>
          <w:tcPr>
            <w:tcW w:w="1672" w:type="dxa"/>
            <w:tcBorders>
              <w:top w:val="single" w:sz="4" w:space="0" w:color="auto"/>
              <w:left w:val="single" w:sz="4" w:space="0" w:color="auto"/>
              <w:bottom w:val="single" w:sz="4" w:space="0" w:color="auto"/>
              <w:right w:val="single" w:sz="4" w:space="0" w:color="auto"/>
            </w:tcBorders>
            <w:vAlign w:val="center"/>
          </w:tcPr>
          <w:p w14:paraId="27ED2468" w14:textId="0D25998E" w:rsidR="00061423" w:rsidRPr="00EB42E7" w:rsidRDefault="00061423" w:rsidP="00EA34A2">
            <w:pPr>
              <w:spacing w:line="240" w:lineRule="auto"/>
              <w:jc w:val="center"/>
              <w:rPr>
                <w:szCs w:val="28"/>
              </w:rPr>
            </w:pPr>
            <w:r w:rsidRPr="00EB42E7">
              <w:rPr>
                <w:szCs w:val="28"/>
              </w:rPr>
              <w:t>0,07</w:t>
            </w:r>
            <w:r w:rsidRPr="00EB42E7">
              <w:rPr>
                <w:szCs w:val="28"/>
                <w:u w:val="single"/>
                <w:vertAlign w:val="superscript"/>
              </w:rPr>
              <w:t>+</w:t>
            </w:r>
            <w:r w:rsidRPr="00EB42E7">
              <w:rPr>
                <w:szCs w:val="28"/>
              </w:rPr>
              <w:t>1,23</w:t>
            </w:r>
          </w:p>
        </w:tc>
        <w:tc>
          <w:tcPr>
            <w:tcW w:w="1730" w:type="dxa"/>
            <w:tcBorders>
              <w:top w:val="single" w:sz="4" w:space="0" w:color="auto"/>
              <w:left w:val="single" w:sz="4" w:space="0" w:color="auto"/>
              <w:bottom w:val="single" w:sz="4" w:space="0" w:color="auto"/>
              <w:right w:val="single" w:sz="4" w:space="0" w:color="auto"/>
            </w:tcBorders>
            <w:vAlign w:val="center"/>
          </w:tcPr>
          <w:p w14:paraId="4F9A7B87" w14:textId="2E80BEF8" w:rsidR="00061423" w:rsidRPr="00EB42E7" w:rsidRDefault="00061423" w:rsidP="00EA34A2">
            <w:pPr>
              <w:spacing w:line="240" w:lineRule="auto"/>
              <w:jc w:val="center"/>
              <w:rPr>
                <w:szCs w:val="28"/>
              </w:rPr>
            </w:pPr>
            <w:r w:rsidRPr="00EB42E7">
              <w:rPr>
                <w:szCs w:val="28"/>
              </w:rPr>
              <w:t>30,6</w:t>
            </w:r>
            <w:r w:rsidRPr="00EB42E7">
              <w:rPr>
                <w:szCs w:val="28"/>
                <w:u w:val="single"/>
                <w:vertAlign w:val="superscript"/>
              </w:rPr>
              <w:t>+</w:t>
            </w:r>
            <w:r w:rsidRPr="00EB42E7">
              <w:rPr>
                <w:szCs w:val="28"/>
              </w:rPr>
              <w:t>0</w:t>
            </w:r>
          </w:p>
        </w:tc>
        <w:tc>
          <w:tcPr>
            <w:tcW w:w="963" w:type="dxa"/>
            <w:tcBorders>
              <w:top w:val="single" w:sz="4" w:space="0" w:color="auto"/>
              <w:left w:val="single" w:sz="4" w:space="0" w:color="auto"/>
              <w:bottom w:val="single" w:sz="4" w:space="0" w:color="auto"/>
              <w:right w:val="single" w:sz="4" w:space="0" w:color="auto"/>
            </w:tcBorders>
            <w:vAlign w:val="center"/>
          </w:tcPr>
          <w:p w14:paraId="7481CA66" w14:textId="77777777"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vAlign w:val="center"/>
          </w:tcPr>
          <w:p w14:paraId="323E9B86" w14:textId="2EFB1D71" w:rsidR="00061423" w:rsidRPr="00EB42E7" w:rsidRDefault="00061423" w:rsidP="00EA34A2">
            <w:pPr>
              <w:spacing w:line="240" w:lineRule="auto"/>
              <w:jc w:val="center"/>
              <w:rPr>
                <w:szCs w:val="28"/>
              </w:rPr>
            </w:pPr>
            <w:r w:rsidRPr="00EB42E7">
              <w:rPr>
                <w:szCs w:val="28"/>
              </w:rPr>
              <w:t>50</w:t>
            </w:r>
            <w:r w:rsidRPr="00EB42E7">
              <w:rPr>
                <w:szCs w:val="28"/>
                <w:u w:val="single"/>
                <w:vertAlign w:val="superscript"/>
              </w:rPr>
              <w:t>+</w:t>
            </w:r>
            <w:r w:rsidRPr="00EB42E7">
              <w:rPr>
                <w:szCs w:val="28"/>
              </w:rPr>
              <w:t>0,65</w:t>
            </w:r>
          </w:p>
        </w:tc>
        <w:tc>
          <w:tcPr>
            <w:tcW w:w="1559" w:type="dxa"/>
            <w:tcBorders>
              <w:top w:val="single" w:sz="4" w:space="0" w:color="auto"/>
              <w:left w:val="single" w:sz="4" w:space="0" w:color="auto"/>
              <w:bottom w:val="single" w:sz="4" w:space="0" w:color="auto"/>
              <w:right w:val="single" w:sz="4" w:space="0" w:color="auto"/>
            </w:tcBorders>
          </w:tcPr>
          <w:p w14:paraId="26E12FE2" w14:textId="70643066" w:rsidR="00061423" w:rsidRPr="00EB42E7" w:rsidRDefault="00061423" w:rsidP="00EA34A2">
            <w:pPr>
              <w:spacing w:line="240" w:lineRule="auto"/>
              <w:jc w:val="center"/>
              <w:rPr>
                <w:szCs w:val="28"/>
              </w:rPr>
            </w:pPr>
            <w:r w:rsidRPr="00EB42E7">
              <w:rPr>
                <w:szCs w:val="28"/>
              </w:rPr>
              <w:t xml:space="preserve">250,7 </w:t>
            </w:r>
            <w:r w:rsidRPr="00EB42E7">
              <w:rPr>
                <w:szCs w:val="28"/>
                <w:u w:val="single"/>
                <w:vertAlign w:val="superscript"/>
              </w:rPr>
              <w:t>+</w:t>
            </w:r>
            <w:r w:rsidRPr="00EB42E7">
              <w:rPr>
                <w:szCs w:val="28"/>
              </w:rPr>
              <w:t>1,42</w:t>
            </w:r>
          </w:p>
        </w:tc>
        <w:tc>
          <w:tcPr>
            <w:tcW w:w="1165" w:type="dxa"/>
            <w:tcBorders>
              <w:top w:val="single" w:sz="4" w:space="0" w:color="auto"/>
              <w:left w:val="single" w:sz="4" w:space="0" w:color="auto"/>
              <w:bottom w:val="single" w:sz="4" w:space="0" w:color="auto"/>
              <w:right w:val="single" w:sz="4" w:space="0" w:color="auto"/>
            </w:tcBorders>
            <w:vAlign w:val="center"/>
          </w:tcPr>
          <w:p w14:paraId="506A499E" w14:textId="1CB6CF5F" w:rsidR="00061423" w:rsidRPr="00EB42E7" w:rsidRDefault="00061423" w:rsidP="00EA34A2">
            <w:pPr>
              <w:spacing w:line="240" w:lineRule="auto"/>
              <w:jc w:val="center"/>
              <w:rPr>
                <w:szCs w:val="28"/>
              </w:rPr>
            </w:pPr>
            <w:r w:rsidRPr="00EB42E7">
              <w:rPr>
                <w:bCs/>
                <w:szCs w:val="28"/>
              </w:rPr>
              <w:t>7,34</w:t>
            </w:r>
          </w:p>
          <w:p w14:paraId="4044C333" w14:textId="2C3E2456" w:rsidR="00061423" w:rsidRPr="00EB42E7" w:rsidRDefault="00061423" w:rsidP="00EA34A2">
            <w:pPr>
              <w:spacing w:line="240" w:lineRule="auto"/>
              <w:jc w:val="center"/>
              <w:rPr>
                <w:szCs w:val="28"/>
              </w:rPr>
            </w:pPr>
          </w:p>
        </w:tc>
      </w:tr>
      <w:tr w:rsidR="00061423" w:rsidRPr="00EB42E7" w14:paraId="6B0395D9"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1017C6FD" w14:textId="3D3FF494" w:rsidR="00061423" w:rsidRPr="00EB42E7" w:rsidRDefault="00061423" w:rsidP="00EA34A2">
            <w:pPr>
              <w:autoSpaceDE w:val="0"/>
              <w:autoSpaceDN w:val="0"/>
              <w:adjustRightInd w:val="0"/>
              <w:spacing w:line="240" w:lineRule="auto"/>
              <w:rPr>
                <w:szCs w:val="28"/>
              </w:rPr>
            </w:pPr>
            <w:r w:rsidRPr="00EB42E7">
              <w:rPr>
                <w:szCs w:val="28"/>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399666" w14:textId="109426C8" w:rsidR="00061423" w:rsidRPr="00EB42E7" w:rsidRDefault="00061423" w:rsidP="00EA34A2">
            <w:pPr>
              <w:spacing w:line="240" w:lineRule="auto"/>
              <w:jc w:val="center"/>
              <w:rPr>
                <w:szCs w:val="28"/>
              </w:rPr>
            </w:pPr>
            <w:r w:rsidRPr="00EB42E7">
              <w:rPr>
                <w:szCs w:val="28"/>
              </w:rPr>
              <w:t>0-10</w:t>
            </w:r>
          </w:p>
        </w:tc>
        <w:tc>
          <w:tcPr>
            <w:tcW w:w="1701" w:type="dxa"/>
            <w:tcBorders>
              <w:top w:val="single" w:sz="4" w:space="0" w:color="auto"/>
              <w:left w:val="single" w:sz="4" w:space="0" w:color="auto"/>
              <w:bottom w:val="single" w:sz="4" w:space="0" w:color="auto"/>
              <w:right w:val="single" w:sz="4" w:space="0" w:color="auto"/>
            </w:tcBorders>
            <w:vAlign w:val="center"/>
          </w:tcPr>
          <w:p w14:paraId="6B4BB3A0" w14:textId="1577ECE8" w:rsidR="00061423" w:rsidRPr="00EB42E7" w:rsidRDefault="00061423" w:rsidP="00EA34A2">
            <w:pPr>
              <w:spacing w:line="240" w:lineRule="auto"/>
              <w:jc w:val="center"/>
              <w:rPr>
                <w:szCs w:val="28"/>
              </w:rPr>
            </w:pPr>
            <w:r w:rsidRPr="00EB42E7">
              <w:rPr>
                <w:szCs w:val="28"/>
              </w:rPr>
              <w:t>1,6</w:t>
            </w:r>
          </w:p>
        </w:tc>
        <w:tc>
          <w:tcPr>
            <w:tcW w:w="1276" w:type="dxa"/>
            <w:tcBorders>
              <w:top w:val="single" w:sz="4" w:space="0" w:color="auto"/>
              <w:left w:val="single" w:sz="4" w:space="0" w:color="auto"/>
              <w:bottom w:val="single" w:sz="4" w:space="0" w:color="auto"/>
              <w:right w:val="single" w:sz="4" w:space="0" w:color="auto"/>
            </w:tcBorders>
            <w:vAlign w:val="center"/>
          </w:tcPr>
          <w:p w14:paraId="5236E29B" w14:textId="67A41EF0" w:rsidR="00061423" w:rsidRPr="00EB42E7" w:rsidRDefault="00061423" w:rsidP="00EA34A2">
            <w:pPr>
              <w:spacing w:line="240" w:lineRule="auto"/>
              <w:jc w:val="center"/>
              <w:rPr>
                <w:szCs w:val="28"/>
              </w:rPr>
            </w:pPr>
            <w:r w:rsidRPr="00EB42E7">
              <w:rPr>
                <w:szCs w:val="28"/>
              </w:rPr>
              <w:t>2,84</w:t>
            </w:r>
          </w:p>
        </w:tc>
        <w:tc>
          <w:tcPr>
            <w:tcW w:w="1276" w:type="dxa"/>
            <w:tcBorders>
              <w:top w:val="single" w:sz="4" w:space="0" w:color="auto"/>
              <w:left w:val="single" w:sz="4" w:space="0" w:color="auto"/>
              <w:bottom w:val="single" w:sz="4" w:space="0" w:color="auto"/>
              <w:right w:val="single" w:sz="4" w:space="0" w:color="auto"/>
            </w:tcBorders>
            <w:vAlign w:val="center"/>
          </w:tcPr>
          <w:p w14:paraId="1EA03A4A" w14:textId="290EA444" w:rsidR="00061423" w:rsidRPr="00EB42E7" w:rsidRDefault="00061423" w:rsidP="00EA34A2">
            <w:pPr>
              <w:spacing w:line="240" w:lineRule="auto"/>
              <w:jc w:val="center"/>
              <w:rPr>
                <w:szCs w:val="28"/>
              </w:rPr>
            </w:pPr>
            <w:r w:rsidRPr="00EB42E7">
              <w:rPr>
                <w:szCs w:val="28"/>
              </w:rPr>
              <w:t>0,03</w:t>
            </w:r>
          </w:p>
        </w:tc>
        <w:tc>
          <w:tcPr>
            <w:tcW w:w="1672" w:type="dxa"/>
            <w:tcBorders>
              <w:top w:val="single" w:sz="4" w:space="0" w:color="auto"/>
              <w:left w:val="single" w:sz="4" w:space="0" w:color="auto"/>
              <w:bottom w:val="single" w:sz="4" w:space="0" w:color="auto"/>
              <w:right w:val="single" w:sz="4" w:space="0" w:color="auto"/>
            </w:tcBorders>
          </w:tcPr>
          <w:p w14:paraId="03E8E488" w14:textId="68FEDE02" w:rsidR="00061423" w:rsidRPr="00EB42E7" w:rsidRDefault="00061423" w:rsidP="00EA34A2">
            <w:pPr>
              <w:spacing w:line="240" w:lineRule="auto"/>
              <w:jc w:val="center"/>
              <w:rPr>
                <w:szCs w:val="28"/>
              </w:rPr>
            </w:pPr>
            <w:r w:rsidRPr="00EB42E7">
              <w:rPr>
                <w:szCs w:val="28"/>
              </w:rPr>
              <w:t>0,10</w:t>
            </w:r>
            <w:r w:rsidRPr="00EB42E7">
              <w:rPr>
                <w:szCs w:val="28"/>
                <w:u w:val="single"/>
                <w:vertAlign w:val="superscript"/>
              </w:rPr>
              <w:t>+</w:t>
            </w:r>
            <w:r w:rsidRPr="00EB42E7">
              <w:rPr>
                <w:szCs w:val="28"/>
              </w:rPr>
              <w:t>1,23</w:t>
            </w:r>
          </w:p>
        </w:tc>
        <w:tc>
          <w:tcPr>
            <w:tcW w:w="1730" w:type="dxa"/>
            <w:tcBorders>
              <w:top w:val="single" w:sz="4" w:space="0" w:color="auto"/>
              <w:left w:val="single" w:sz="4" w:space="0" w:color="auto"/>
              <w:bottom w:val="single" w:sz="4" w:space="0" w:color="auto"/>
              <w:right w:val="single" w:sz="4" w:space="0" w:color="auto"/>
            </w:tcBorders>
          </w:tcPr>
          <w:p w14:paraId="1893D900" w14:textId="72B22D83" w:rsidR="00061423" w:rsidRPr="00EB42E7" w:rsidRDefault="00061423" w:rsidP="00EA34A2">
            <w:pPr>
              <w:spacing w:line="240" w:lineRule="auto"/>
              <w:jc w:val="center"/>
              <w:rPr>
                <w:szCs w:val="28"/>
              </w:rPr>
            </w:pPr>
            <w:r w:rsidRPr="00EB42E7">
              <w:rPr>
                <w:szCs w:val="28"/>
              </w:rPr>
              <w:t>48,0</w:t>
            </w:r>
            <w:r w:rsidRPr="00EB42E7">
              <w:rPr>
                <w:szCs w:val="28"/>
                <w:u w:val="single"/>
                <w:vertAlign w:val="superscript"/>
              </w:rPr>
              <w:t>+</w:t>
            </w:r>
            <w:r w:rsidRPr="00EB42E7">
              <w:rPr>
                <w:szCs w:val="28"/>
              </w:rPr>
              <w:t>0</w:t>
            </w:r>
          </w:p>
        </w:tc>
        <w:tc>
          <w:tcPr>
            <w:tcW w:w="963" w:type="dxa"/>
            <w:tcBorders>
              <w:top w:val="single" w:sz="4" w:space="0" w:color="auto"/>
              <w:left w:val="single" w:sz="4" w:space="0" w:color="auto"/>
              <w:bottom w:val="single" w:sz="4" w:space="0" w:color="auto"/>
              <w:right w:val="single" w:sz="4" w:space="0" w:color="auto"/>
            </w:tcBorders>
          </w:tcPr>
          <w:p w14:paraId="7AF89330" w14:textId="5C724316"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tcPr>
          <w:p w14:paraId="2D338F80" w14:textId="150F888F" w:rsidR="00061423" w:rsidRPr="00EB42E7" w:rsidRDefault="00061423" w:rsidP="00EA34A2">
            <w:pPr>
              <w:spacing w:line="240" w:lineRule="auto"/>
              <w:jc w:val="center"/>
              <w:rPr>
                <w:szCs w:val="28"/>
              </w:rPr>
            </w:pPr>
            <w:r w:rsidRPr="00EB42E7">
              <w:rPr>
                <w:szCs w:val="28"/>
              </w:rPr>
              <w:t>46</w:t>
            </w:r>
            <w:r w:rsidRPr="00EB42E7">
              <w:rPr>
                <w:szCs w:val="28"/>
                <w:u w:val="single"/>
                <w:vertAlign w:val="superscript"/>
              </w:rPr>
              <w:t>+</w:t>
            </w:r>
            <w:r w:rsidRPr="00EB42E7">
              <w:rPr>
                <w:szCs w:val="28"/>
              </w:rPr>
              <w:t>0,65</w:t>
            </w:r>
          </w:p>
        </w:tc>
        <w:tc>
          <w:tcPr>
            <w:tcW w:w="1559" w:type="dxa"/>
            <w:tcBorders>
              <w:top w:val="single" w:sz="4" w:space="0" w:color="auto"/>
              <w:left w:val="single" w:sz="4" w:space="0" w:color="auto"/>
              <w:bottom w:val="single" w:sz="4" w:space="0" w:color="auto"/>
              <w:right w:val="single" w:sz="4" w:space="0" w:color="auto"/>
            </w:tcBorders>
          </w:tcPr>
          <w:p w14:paraId="2E14ED1B" w14:textId="3EE4E842" w:rsidR="00061423" w:rsidRPr="00EB42E7" w:rsidRDefault="00061423" w:rsidP="00EA34A2">
            <w:pPr>
              <w:spacing w:line="240" w:lineRule="auto"/>
              <w:jc w:val="center"/>
              <w:rPr>
                <w:szCs w:val="28"/>
              </w:rPr>
            </w:pPr>
            <w:r w:rsidRPr="00EB42E7">
              <w:rPr>
                <w:szCs w:val="28"/>
              </w:rPr>
              <w:t>269</w:t>
            </w:r>
            <w:r w:rsidRPr="00EB42E7">
              <w:rPr>
                <w:szCs w:val="28"/>
                <w:u w:val="single"/>
                <w:vertAlign w:val="superscript"/>
              </w:rPr>
              <w:t>+</w:t>
            </w:r>
            <w:r w:rsidRPr="00EB42E7">
              <w:rPr>
                <w:szCs w:val="28"/>
              </w:rPr>
              <w:t>6,23</w:t>
            </w:r>
          </w:p>
        </w:tc>
        <w:tc>
          <w:tcPr>
            <w:tcW w:w="1165" w:type="dxa"/>
            <w:tcBorders>
              <w:top w:val="single" w:sz="4" w:space="0" w:color="auto"/>
              <w:left w:val="single" w:sz="4" w:space="0" w:color="auto"/>
              <w:bottom w:val="single" w:sz="4" w:space="0" w:color="auto"/>
              <w:right w:val="single" w:sz="4" w:space="0" w:color="auto"/>
            </w:tcBorders>
          </w:tcPr>
          <w:p w14:paraId="628387F4" w14:textId="63139F42" w:rsidR="00061423" w:rsidRPr="00EB42E7" w:rsidRDefault="00061423" w:rsidP="00EA34A2">
            <w:pPr>
              <w:spacing w:line="240" w:lineRule="auto"/>
              <w:jc w:val="center"/>
              <w:rPr>
                <w:bCs/>
                <w:szCs w:val="28"/>
              </w:rPr>
            </w:pPr>
            <w:r w:rsidRPr="00EB42E7">
              <w:rPr>
                <w:szCs w:val="28"/>
              </w:rPr>
              <w:t>7,74</w:t>
            </w:r>
          </w:p>
        </w:tc>
      </w:tr>
      <w:tr w:rsidR="00061423" w:rsidRPr="00EB42E7" w14:paraId="55909329"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50001E32" w14:textId="59969E57" w:rsidR="00061423" w:rsidRPr="00EB42E7" w:rsidRDefault="00061423" w:rsidP="00EA34A2">
            <w:pPr>
              <w:autoSpaceDE w:val="0"/>
              <w:autoSpaceDN w:val="0"/>
              <w:adjustRightInd w:val="0"/>
              <w:spacing w:line="240" w:lineRule="auto"/>
              <w:rPr>
                <w:szCs w:val="28"/>
              </w:rPr>
            </w:pPr>
            <w:r w:rsidRPr="00EB42E7">
              <w:rPr>
                <w:szCs w:val="28"/>
              </w:rPr>
              <w:t>8</w:t>
            </w:r>
          </w:p>
        </w:tc>
        <w:tc>
          <w:tcPr>
            <w:tcW w:w="1417" w:type="dxa"/>
            <w:tcBorders>
              <w:top w:val="single" w:sz="4" w:space="0" w:color="auto"/>
              <w:left w:val="single" w:sz="4" w:space="0" w:color="auto"/>
              <w:bottom w:val="single" w:sz="4" w:space="0" w:color="auto"/>
              <w:right w:val="single" w:sz="4" w:space="0" w:color="auto"/>
            </w:tcBorders>
            <w:vAlign w:val="center"/>
          </w:tcPr>
          <w:p w14:paraId="2F933F21" w14:textId="3C6BB179" w:rsidR="00061423" w:rsidRPr="00EB42E7" w:rsidRDefault="00061423" w:rsidP="00EA34A2">
            <w:pPr>
              <w:spacing w:line="240" w:lineRule="auto"/>
              <w:jc w:val="center"/>
              <w:rPr>
                <w:szCs w:val="28"/>
              </w:rPr>
            </w:pPr>
            <w:r w:rsidRPr="00EB42E7">
              <w:rPr>
                <w:szCs w:val="28"/>
              </w:rPr>
              <w:t>0-10</w:t>
            </w:r>
          </w:p>
        </w:tc>
        <w:tc>
          <w:tcPr>
            <w:tcW w:w="1701" w:type="dxa"/>
            <w:tcBorders>
              <w:top w:val="single" w:sz="4" w:space="0" w:color="auto"/>
              <w:left w:val="single" w:sz="4" w:space="0" w:color="auto"/>
              <w:bottom w:val="single" w:sz="4" w:space="0" w:color="auto"/>
              <w:right w:val="single" w:sz="4" w:space="0" w:color="auto"/>
            </w:tcBorders>
            <w:vAlign w:val="center"/>
          </w:tcPr>
          <w:p w14:paraId="3EE99C18" w14:textId="6E82588B" w:rsidR="00061423" w:rsidRPr="00EB42E7" w:rsidRDefault="00061423" w:rsidP="00EA34A2">
            <w:pPr>
              <w:spacing w:line="240" w:lineRule="auto"/>
              <w:jc w:val="center"/>
              <w:rPr>
                <w:szCs w:val="28"/>
              </w:rPr>
            </w:pPr>
            <w:r w:rsidRPr="00EB42E7">
              <w:rPr>
                <w:szCs w:val="2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62D05" w14:textId="6D4C792A" w:rsidR="00061423" w:rsidRPr="00EB42E7" w:rsidRDefault="00061423" w:rsidP="00EA34A2">
            <w:pPr>
              <w:spacing w:line="240" w:lineRule="auto"/>
              <w:jc w:val="center"/>
              <w:rPr>
                <w:szCs w:val="28"/>
              </w:rPr>
            </w:pPr>
            <w:r w:rsidRPr="00EB42E7">
              <w:rPr>
                <w:szCs w:val="28"/>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24C9ECAA" w14:textId="60B66CBE" w:rsidR="00061423" w:rsidRPr="00EB42E7" w:rsidRDefault="00061423" w:rsidP="00EA34A2">
            <w:pPr>
              <w:spacing w:line="240" w:lineRule="auto"/>
              <w:jc w:val="center"/>
              <w:rPr>
                <w:szCs w:val="28"/>
              </w:rPr>
            </w:pPr>
            <w:r w:rsidRPr="00EB42E7">
              <w:rPr>
                <w:szCs w:val="28"/>
              </w:rPr>
              <w:t>0,02</w:t>
            </w:r>
          </w:p>
        </w:tc>
        <w:tc>
          <w:tcPr>
            <w:tcW w:w="1672" w:type="dxa"/>
            <w:tcBorders>
              <w:top w:val="single" w:sz="4" w:space="0" w:color="auto"/>
              <w:left w:val="single" w:sz="4" w:space="0" w:color="auto"/>
              <w:bottom w:val="single" w:sz="4" w:space="0" w:color="auto"/>
              <w:right w:val="single" w:sz="4" w:space="0" w:color="auto"/>
            </w:tcBorders>
          </w:tcPr>
          <w:p w14:paraId="7188F30C" w14:textId="21C2E37E" w:rsidR="00061423" w:rsidRPr="00EB42E7" w:rsidRDefault="00061423" w:rsidP="00EA34A2">
            <w:pPr>
              <w:spacing w:line="240" w:lineRule="auto"/>
              <w:jc w:val="center"/>
              <w:rPr>
                <w:szCs w:val="28"/>
              </w:rPr>
            </w:pPr>
            <w:r w:rsidRPr="00EB42E7">
              <w:rPr>
                <w:szCs w:val="28"/>
              </w:rPr>
              <w:t>0,08</w:t>
            </w:r>
            <w:r w:rsidRPr="00EB42E7">
              <w:rPr>
                <w:szCs w:val="28"/>
                <w:u w:val="single"/>
                <w:vertAlign w:val="superscript"/>
              </w:rPr>
              <w:t>+</w:t>
            </w:r>
            <w:r w:rsidRPr="00EB42E7">
              <w:rPr>
                <w:szCs w:val="28"/>
              </w:rPr>
              <w:t>1,23</w:t>
            </w:r>
          </w:p>
        </w:tc>
        <w:tc>
          <w:tcPr>
            <w:tcW w:w="1730" w:type="dxa"/>
            <w:tcBorders>
              <w:top w:val="single" w:sz="4" w:space="0" w:color="auto"/>
              <w:left w:val="single" w:sz="4" w:space="0" w:color="auto"/>
              <w:bottom w:val="single" w:sz="4" w:space="0" w:color="auto"/>
              <w:right w:val="single" w:sz="4" w:space="0" w:color="auto"/>
            </w:tcBorders>
          </w:tcPr>
          <w:p w14:paraId="2DE10387" w14:textId="78197D91" w:rsidR="00061423" w:rsidRPr="00EB42E7" w:rsidRDefault="00061423" w:rsidP="00EA34A2">
            <w:pPr>
              <w:spacing w:line="240" w:lineRule="auto"/>
              <w:jc w:val="center"/>
              <w:rPr>
                <w:szCs w:val="28"/>
              </w:rPr>
            </w:pPr>
            <w:r w:rsidRPr="00EB42E7">
              <w:rPr>
                <w:szCs w:val="28"/>
              </w:rPr>
              <w:t>49,0</w:t>
            </w:r>
            <w:r w:rsidRPr="00EB42E7">
              <w:rPr>
                <w:szCs w:val="28"/>
                <w:u w:val="single"/>
                <w:vertAlign w:val="superscript"/>
              </w:rPr>
              <w:t>+</w:t>
            </w:r>
            <w:r w:rsidRPr="00EB42E7">
              <w:rPr>
                <w:szCs w:val="28"/>
              </w:rPr>
              <w:t>0</w:t>
            </w:r>
          </w:p>
        </w:tc>
        <w:tc>
          <w:tcPr>
            <w:tcW w:w="963" w:type="dxa"/>
            <w:tcBorders>
              <w:top w:val="single" w:sz="4" w:space="0" w:color="auto"/>
              <w:left w:val="single" w:sz="4" w:space="0" w:color="auto"/>
              <w:bottom w:val="single" w:sz="4" w:space="0" w:color="auto"/>
              <w:right w:val="single" w:sz="4" w:space="0" w:color="auto"/>
            </w:tcBorders>
          </w:tcPr>
          <w:p w14:paraId="2C5128BD" w14:textId="26847DA8"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tcPr>
          <w:p w14:paraId="40949435" w14:textId="6FC2B673" w:rsidR="00061423" w:rsidRPr="00EB42E7" w:rsidRDefault="00061423" w:rsidP="00EA34A2">
            <w:pPr>
              <w:spacing w:line="240" w:lineRule="auto"/>
              <w:jc w:val="center"/>
              <w:rPr>
                <w:szCs w:val="28"/>
              </w:rPr>
            </w:pPr>
            <w:r w:rsidRPr="00EB42E7">
              <w:rPr>
                <w:szCs w:val="28"/>
              </w:rPr>
              <w:t>47</w:t>
            </w:r>
            <w:r w:rsidRPr="00EB42E7">
              <w:rPr>
                <w:szCs w:val="28"/>
                <w:u w:val="single"/>
                <w:vertAlign w:val="superscript"/>
              </w:rPr>
              <w:t>+</w:t>
            </w:r>
            <w:r w:rsidRPr="00EB42E7">
              <w:rPr>
                <w:szCs w:val="28"/>
              </w:rPr>
              <w:t>0,65</w:t>
            </w:r>
          </w:p>
        </w:tc>
        <w:tc>
          <w:tcPr>
            <w:tcW w:w="1559" w:type="dxa"/>
            <w:tcBorders>
              <w:top w:val="single" w:sz="4" w:space="0" w:color="auto"/>
              <w:left w:val="single" w:sz="4" w:space="0" w:color="auto"/>
              <w:bottom w:val="single" w:sz="4" w:space="0" w:color="auto"/>
              <w:right w:val="single" w:sz="4" w:space="0" w:color="auto"/>
            </w:tcBorders>
          </w:tcPr>
          <w:p w14:paraId="1F067BEA" w14:textId="1ABAD512" w:rsidR="00061423" w:rsidRPr="00EB42E7" w:rsidRDefault="00061423" w:rsidP="00EA34A2">
            <w:pPr>
              <w:spacing w:line="240" w:lineRule="auto"/>
              <w:jc w:val="center"/>
              <w:rPr>
                <w:szCs w:val="28"/>
              </w:rPr>
            </w:pPr>
            <w:r w:rsidRPr="00EB42E7">
              <w:rPr>
                <w:szCs w:val="28"/>
              </w:rPr>
              <w:t xml:space="preserve">230 </w:t>
            </w:r>
            <w:r w:rsidRPr="00EB42E7">
              <w:rPr>
                <w:szCs w:val="28"/>
                <w:u w:val="single"/>
                <w:vertAlign w:val="superscript"/>
              </w:rPr>
              <w:t>+</w:t>
            </w:r>
            <w:r w:rsidRPr="00EB42E7">
              <w:rPr>
                <w:szCs w:val="28"/>
              </w:rPr>
              <w:t>0,65</w:t>
            </w:r>
          </w:p>
        </w:tc>
        <w:tc>
          <w:tcPr>
            <w:tcW w:w="1165" w:type="dxa"/>
            <w:tcBorders>
              <w:top w:val="single" w:sz="4" w:space="0" w:color="auto"/>
              <w:left w:val="single" w:sz="4" w:space="0" w:color="auto"/>
              <w:bottom w:val="single" w:sz="4" w:space="0" w:color="auto"/>
              <w:right w:val="single" w:sz="4" w:space="0" w:color="auto"/>
            </w:tcBorders>
          </w:tcPr>
          <w:p w14:paraId="7E1DBAB4" w14:textId="7D3A4DB0" w:rsidR="00061423" w:rsidRPr="00EB42E7" w:rsidRDefault="00061423" w:rsidP="00EA34A2">
            <w:pPr>
              <w:spacing w:line="240" w:lineRule="auto"/>
              <w:jc w:val="center"/>
              <w:rPr>
                <w:bCs/>
                <w:szCs w:val="28"/>
              </w:rPr>
            </w:pPr>
            <w:r w:rsidRPr="00EB42E7">
              <w:rPr>
                <w:szCs w:val="28"/>
              </w:rPr>
              <w:t>7,79</w:t>
            </w:r>
          </w:p>
        </w:tc>
      </w:tr>
      <w:tr w:rsidR="00061423" w:rsidRPr="00EB42E7" w14:paraId="0D80BE16"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271D4550" w14:textId="024561E0" w:rsidR="00061423" w:rsidRPr="00EB42E7" w:rsidRDefault="00061423" w:rsidP="00EA34A2">
            <w:pPr>
              <w:autoSpaceDE w:val="0"/>
              <w:autoSpaceDN w:val="0"/>
              <w:adjustRightInd w:val="0"/>
              <w:spacing w:line="240" w:lineRule="auto"/>
              <w:rPr>
                <w:szCs w:val="28"/>
              </w:rPr>
            </w:pPr>
            <w:r w:rsidRPr="00EB42E7">
              <w:rPr>
                <w:szCs w:val="28"/>
              </w:rPr>
              <w:t>9</w:t>
            </w:r>
          </w:p>
        </w:tc>
        <w:tc>
          <w:tcPr>
            <w:tcW w:w="1417" w:type="dxa"/>
            <w:tcBorders>
              <w:top w:val="single" w:sz="4" w:space="0" w:color="auto"/>
              <w:left w:val="single" w:sz="4" w:space="0" w:color="auto"/>
              <w:bottom w:val="single" w:sz="4" w:space="0" w:color="auto"/>
              <w:right w:val="single" w:sz="4" w:space="0" w:color="auto"/>
            </w:tcBorders>
            <w:vAlign w:val="center"/>
          </w:tcPr>
          <w:p w14:paraId="28F8D34C" w14:textId="49B16585" w:rsidR="00061423" w:rsidRPr="00EB42E7" w:rsidRDefault="00061423" w:rsidP="00EA34A2">
            <w:pPr>
              <w:spacing w:line="240" w:lineRule="auto"/>
              <w:jc w:val="center"/>
              <w:rPr>
                <w:szCs w:val="28"/>
              </w:rPr>
            </w:pPr>
            <w:r w:rsidRPr="00EB42E7">
              <w:rPr>
                <w:szCs w:val="28"/>
              </w:rPr>
              <w:t>0-10</w:t>
            </w:r>
          </w:p>
        </w:tc>
        <w:tc>
          <w:tcPr>
            <w:tcW w:w="1701" w:type="dxa"/>
            <w:tcBorders>
              <w:top w:val="single" w:sz="4" w:space="0" w:color="auto"/>
              <w:left w:val="single" w:sz="4" w:space="0" w:color="auto"/>
              <w:bottom w:val="single" w:sz="4" w:space="0" w:color="auto"/>
              <w:right w:val="single" w:sz="4" w:space="0" w:color="auto"/>
            </w:tcBorders>
            <w:vAlign w:val="center"/>
          </w:tcPr>
          <w:p w14:paraId="6CCEDE27" w14:textId="21C5F189" w:rsidR="00061423" w:rsidRPr="00EB42E7" w:rsidRDefault="00061423" w:rsidP="00EA34A2">
            <w:pPr>
              <w:spacing w:line="240" w:lineRule="auto"/>
              <w:jc w:val="center"/>
              <w:rPr>
                <w:szCs w:val="28"/>
              </w:rPr>
            </w:pPr>
            <w:r w:rsidRPr="00EB42E7">
              <w:rPr>
                <w:szCs w:val="2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72D6C50" w14:textId="3D149FE8" w:rsidR="00061423" w:rsidRPr="00EB42E7" w:rsidRDefault="00061423" w:rsidP="00EA34A2">
            <w:pPr>
              <w:spacing w:line="240" w:lineRule="auto"/>
              <w:jc w:val="center"/>
              <w:rPr>
                <w:szCs w:val="28"/>
              </w:rPr>
            </w:pPr>
            <w:r w:rsidRPr="00EB42E7">
              <w:rPr>
                <w:szCs w:val="28"/>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04A11381" w14:textId="76FD8A4D" w:rsidR="00061423" w:rsidRPr="00EB42E7" w:rsidRDefault="00061423" w:rsidP="00EA34A2">
            <w:pPr>
              <w:spacing w:line="240" w:lineRule="auto"/>
              <w:jc w:val="center"/>
              <w:rPr>
                <w:szCs w:val="28"/>
              </w:rPr>
            </w:pPr>
            <w:r w:rsidRPr="00EB42E7">
              <w:rPr>
                <w:szCs w:val="28"/>
              </w:rPr>
              <w:t>0,01</w:t>
            </w:r>
          </w:p>
        </w:tc>
        <w:tc>
          <w:tcPr>
            <w:tcW w:w="1672" w:type="dxa"/>
            <w:tcBorders>
              <w:top w:val="single" w:sz="4" w:space="0" w:color="auto"/>
              <w:left w:val="single" w:sz="4" w:space="0" w:color="auto"/>
              <w:bottom w:val="single" w:sz="4" w:space="0" w:color="auto"/>
              <w:right w:val="single" w:sz="4" w:space="0" w:color="auto"/>
            </w:tcBorders>
          </w:tcPr>
          <w:p w14:paraId="3275F88E" w14:textId="686DCC38" w:rsidR="00061423" w:rsidRPr="00EB42E7" w:rsidRDefault="00061423" w:rsidP="00EA34A2">
            <w:pPr>
              <w:spacing w:line="240" w:lineRule="auto"/>
              <w:jc w:val="center"/>
              <w:rPr>
                <w:szCs w:val="28"/>
              </w:rPr>
            </w:pPr>
            <w:r w:rsidRPr="00EB42E7">
              <w:rPr>
                <w:szCs w:val="28"/>
              </w:rPr>
              <w:t>0,01</w:t>
            </w:r>
            <w:r w:rsidRPr="00EB42E7">
              <w:rPr>
                <w:szCs w:val="28"/>
                <w:u w:val="single"/>
                <w:vertAlign w:val="superscript"/>
              </w:rPr>
              <w:t>+</w:t>
            </w:r>
            <w:r w:rsidRPr="00EB42E7">
              <w:rPr>
                <w:szCs w:val="28"/>
              </w:rPr>
              <w:t>1,23</w:t>
            </w:r>
          </w:p>
        </w:tc>
        <w:tc>
          <w:tcPr>
            <w:tcW w:w="1730" w:type="dxa"/>
            <w:tcBorders>
              <w:top w:val="single" w:sz="4" w:space="0" w:color="auto"/>
              <w:left w:val="single" w:sz="4" w:space="0" w:color="auto"/>
              <w:bottom w:val="single" w:sz="4" w:space="0" w:color="auto"/>
              <w:right w:val="single" w:sz="4" w:space="0" w:color="auto"/>
            </w:tcBorders>
          </w:tcPr>
          <w:p w14:paraId="72CD3E5E" w14:textId="766D8F61" w:rsidR="00061423" w:rsidRPr="00EB42E7" w:rsidRDefault="00061423" w:rsidP="00EA34A2">
            <w:pPr>
              <w:spacing w:line="240" w:lineRule="auto"/>
              <w:jc w:val="center"/>
              <w:rPr>
                <w:szCs w:val="28"/>
              </w:rPr>
            </w:pPr>
            <w:r w:rsidRPr="00EB42E7">
              <w:rPr>
                <w:szCs w:val="28"/>
              </w:rPr>
              <w:t>70,6</w:t>
            </w:r>
            <w:r w:rsidRPr="00EB42E7">
              <w:rPr>
                <w:szCs w:val="28"/>
                <w:u w:val="single"/>
                <w:vertAlign w:val="superscript"/>
              </w:rPr>
              <w:t>+</w:t>
            </w:r>
            <w:r w:rsidRPr="00EB42E7">
              <w:rPr>
                <w:szCs w:val="28"/>
              </w:rPr>
              <w:t>0</w:t>
            </w:r>
          </w:p>
        </w:tc>
        <w:tc>
          <w:tcPr>
            <w:tcW w:w="963" w:type="dxa"/>
            <w:tcBorders>
              <w:top w:val="single" w:sz="4" w:space="0" w:color="auto"/>
              <w:left w:val="single" w:sz="4" w:space="0" w:color="auto"/>
              <w:bottom w:val="single" w:sz="4" w:space="0" w:color="auto"/>
              <w:right w:val="single" w:sz="4" w:space="0" w:color="auto"/>
            </w:tcBorders>
          </w:tcPr>
          <w:p w14:paraId="46DE93BC" w14:textId="43D567A1"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tcPr>
          <w:p w14:paraId="63D6693D" w14:textId="4C64BCF6" w:rsidR="00061423" w:rsidRPr="00EB42E7" w:rsidRDefault="00061423" w:rsidP="00EA34A2">
            <w:pPr>
              <w:spacing w:line="240" w:lineRule="auto"/>
              <w:jc w:val="center"/>
              <w:rPr>
                <w:szCs w:val="28"/>
              </w:rPr>
            </w:pPr>
            <w:r w:rsidRPr="00EB42E7">
              <w:rPr>
                <w:szCs w:val="28"/>
              </w:rPr>
              <w:t>47</w:t>
            </w:r>
            <w:r w:rsidRPr="00EB42E7">
              <w:rPr>
                <w:szCs w:val="28"/>
                <w:u w:val="single"/>
                <w:vertAlign w:val="superscript"/>
              </w:rPr>
              <w:t>+</w:t>
            </w:r>
            <w:r w:rsidRPr="00EB42E7">
              <w:rPr>
                <w:szCs w:val="28"/>
              </w:rPr>
              <w:t>0,65</w:t>
            </w:r>
          </w:p>
        </w:tc>
        <w:tc>
          <w:tcPr>
            <w:tcW w:w="1559" w:type="dxa"/>
            <w:tcBorders>
              <w:top w:val="single" w:sz="4" w:space="0" w:color="auto"/>
              <w:left w:val="single" w:sz="4" w:space="0" w:color="auto"/>
              <w:bottom w:val="single" w:sz="4" w:space="0" w:color="auto"/>
              <w:right w:val="single" w:sz="4" w:space="0" w:color="auto"/>
            </w:tcBorders>
          </w:tcPr>
          <w:p w14:paraId="3390301D" w14:textId="12F1D124" w:rsidR="00061423" w:rsidRPr="00EB42E7" w:rsidRDefault="00061423" w:rsidP="00EA34A2">
            <w:pPr>
              <w:spacing w:line="240" w:lineRule="auto"/>
              <w:jc w:val="center"/>
              <w:rPr>
                <w:szCs w:val="28"/>
              </w:rPr>
            </w:pPr>
            <w:r w:rsidRPr="00EB42E7">
              <w:rPr>
                <w:szCs w:val="28"/>
              </w:rPr>
              <w:t>242,5</w:t>
            </w:r>
            <w:r w:rsidRPr="00EB42E7">
              <w:rPr>
                <w:szCs w:val="28"/>
                <w:u w:val="single"/>
                <w:vertAlign w:val="superscript"/>
              </w:rPr>
              <w:t>+</w:t>
            </w:r>
            <w:r w:rsidRPr="00EB42E7">
              <w:rPr>
                <w:szCs w:val="28"/>
              </w:rPr>
              <w:t>3,97</w:t>
            </w:r>
          </w:p>
        </w:tc>
        <w:tc>
          <w:tcPr>
            <w:tcW w:w="1165" w:type="dxa"/>
            <w:tcBorders>
              <w:top w:val="single" w:sz="4" w:space="0" w:color="auto"/>
              <w:left w:val="single" w:sz="4" w:space="0" w:color="auto"/>
              <w:bottom w:val="single" w:sz="4" w:space="0" w:color="auto"/>
              <w:right w:val="single" w:sz="4" w:space="0" w:color="auto"/>
            </w:tcBorders>
          </w:tcPr>
          <w:p w14:paraId="3AF96ABE" w14:textId="1EF80601" w:rsidR="00061423" w:rsidRPr="00EB42E7" w:rsidRDefault="00061423" w:rsidP="00EA34A2">
            <w:pPr>
              <w:spacing w:line="240" w:lineRule="auto"/>
              <w:jc w:val="center"/>
              <w:rPr>
                <w:bCs/>
                <w:szCs w:val="28"/>
              </w:rPr>
            </w:pPr>
            <w:r w:rsidRPr="00EB42E7">
              <w:rPr>
                <w:szCs w:val="28"/>
              </w:rPr>
              <w:t>7,65</w:t>
            </w:r>
          </w:p>
        </w:tc>
      </w:tr>
      <w:tr w:rsidR="00061423" w:rsidRPr="00EB42E7" w14:paraId="6E20FD79" w14:textId="77777777" w:rsidTr="00EA34A2">
        <w:trPr>
          <w:trHeight w:val="470"/>
          <w:jc w:val="center"/>
        </w:trPr>
        <w:tc>
          <w:tcPr>
            <w:tcW w:w="988" w:type="dxa"/>
            <w:tcBorders>
              <w:top w:val="single" w:sz="4" w:space="0" w:color="auto"/>
              <w:left w:val="single" w:sz="4" w:space="0" w:color="auto"/>
              <w:bottom w:val="single" w:sz="4" w:space="0" w:color="auto"/>
              <w:right w:val="single" w:sz="4" w:space="0" w:color="auto"/>
            </w:tcBorders>
            <w:vAlign w:val="center"/>
          </w:tcPr>
          <w:p w14:paraId="690891FD" w14:textId="392D39BE" w:rsidR="00061423" w:rsidRPr="00EB42E7" w:rsidRDefault="00061423" w:rsidP="00EA34A2">
            <w:pPr>
              <w:autoSpaceDE w:val="0"/>
              <w:autoSpaceDN w:val="0"/>
              <w:adjustRightInd w:val="0"/>
              <w:spacing w:line="240" w:lineRule="auto"/>
              <w:rPr>
                <w:szCs w:val="28"/>
              </w:rPr>
            </w:pPr>
            <w:r w:rsidRPr="00EB42E7">
              <w:rPr>
                <w:szCs w:val="2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D577DF" w14:textId="58F79F0F" w:rsidR="00061423" w:rsidRPr="00EB42E7" w:rsidRDefault="00061423" w:rsidP="00EA34A2">
            <w:pPr>
              <w:spacing w:line="240" w:lineRule="auto"/>
              <w:jc w:val="center"/>
              <w:rPr>
                <w:szCs w:val="28"/>
              </w:rPr>
            </w:pPr>
            <w:r w:rsidRPr="00EB42E7">
              <w:rPr>
                <w:szCs w:val="28"/>
              </w:rPr>
              <w:t>0-10</w:t>
            </w:r>
          </w:p>
        </w:tc>
        <w:tc>
          <w:tcPr>
            <w:tcW w:w="1701" w:type="dxa"/>
            <w:tcBorders>
              <w:top w:val="single" w:sz="4" w:space="0" w:color="auto"/>
              <w:left w:val="single" w:sz="4" w:space="0" w:color="auto"/>
              <w:bottom w:val="single" w:sz="4" w:space="0" w:color="auto"/>
              <w:right w:val="single" w:sz="4" w:space="0" w:color="auto"/>
            </w:tcBorders>
            <w:vAlign w:val="center"/>
          </w:tcPr>
          <w:p w14:paraId="00645B24" w14:textId="223E8BA4" w:rsidR="00061423" w:rsidRPr="00EB42E7" w:rsidRDefault="00061423" w:rsidP="00EA34A2">
            <w:pPr>
              <w:spacing w:line="240" w:lineRule="auto"/>
              <w:jc w:val="center"/>
              <w:rPr>
                <w:szCs w:val="28"/>
              </w:rPr>
            </w:pPr>
            <w:r w:rsidRPr="00EB42E7">
              <w:rPr>
                <w:szCs w:val="2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091F3D" w14:textId="3186A62A" w:rsidR="00061423" w:rsidRPr="00EB42E7" w:rsidRDefault="00061423" w:rsidP="00EA34A2">
            <w:pPr>
              <w:spacing w:line="240" w:lineRule="auto"/>
              <w:jc w:val="center"/>
              <w:rPr>
                <w:szCs w:val="28"/>
              </w:rPr>
            </w:pPr>
            <w:r w:rsidRPr="00EB42E7">
              <w:rPr>
                <w:szCs w:val="28"/>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6A00329D" w14:textId="07E0F5AA" w:rsidR="00061423" w:rsidRPr="00EB42E7" w:rsidRDefault="00061423" w:rsidP="00EA34A2">
            <w:pPr>
              <w:spacing w:line="240" w:lineRule="auto"/>
              <w:jc w:val="center"/>
              <w:rPr>
                <w:szCs w:val="28"/>
              </w:rPr>
            </w:pPr>
            <w:r w:rsidRPr="00EB42E7">
              <w:rPr>
                <w:szCs w:val="28"/>
              </w:rPr>
              <w:t>0,04</w:t>
            </w:r>
          </w:p>
        </w:tc>
        <w:tc>
          <w:tcPr>
            <w:tcW w:w="1672" w:type="dxa"/>
            <w:tcBorders>
              <w:top w:val="single" w:sz="4" w:space="0" w:color="auto"/>
              <w:left w:val="single" w:sz="4" w:space="0" w:color="auto"/>
              <w:bottom w:val="single" w:sz="4" w:space="0" w:color="auto"/>
              <w:right w:val="single" w:sz="4" w:space="0" w:color="auto"/>
            </w:tcBorders>
          </w:tcPr>
          <w:p w14:paraId="24A295E4" w14:textId="6DAE87B7" w:rsidR="00061423" w:rsidRPr="00EB42E7" w:rsidRDefault="00061423" w:rsidP="00EA34A2">
            <w:pPr>
              <w:spacing w:line="240" w:lineRule="auto"/>
              <w:jc w:val="center"/>
              <w:rPr>
                <w:szCs w:val="28"/>
              </w:rPr>
            </w:pPr>
            <w:r w:rsidRPr="00EB42E7">
              <w:rPr>
                <w:szCs w:val="28"/>
              </w:rPr>
              <w:t>0,07</w:t>
            </w:r>
            <w:r w:rsidRPr="00EB42E7">
              <w:rPr>
                <w:szCs w:val="28"/>
                <w:u w:val="single"/>
                <w:vertAlign w:val="superscript"/>
              </w:rPr>
              <w:t>+</w:t>
            </w:r>
            <w:r w:rsidRPr="00EB42E7">
              <w:rPr>
                <w:szCs w:val="28"/>
              </w:rPr>
              <w:t>1,23</w:t>
            </w:r>
          </w:p>
        </w:tc>
        <w:tc>
          <w:tcPr>
            <w:tcW w:w="1730" w:type="dxa"/>
            <w:tcBorders>
              <w:top w:val="single" w:sz="4" w:space="0" w:color="auto"/>
              <w:left w:val="single" w:sz="4" w:space="0" w:color="auto"/>
              <w:bottom w:val="single" w:sz="4" w:space="0" w:color="auto"/>
              <w:right w:val="single" w:sz="4" w:space="0" w:color="auto"/>
            </w:tcBorders>
          </w:tcPr>
          <w:p w14:paraId="0C5D120A" w14:textId="0A1536F2" w:rsidR="00061423" w:rsidRPr="00EB42E7" w:rsidRDefault="00061423" w:rsidP="00EA34A2">
            <w:pPr>
              <w:spacing w:line="240" w:lineRule="auto"/>
              <w:jc w:val="center"/>
              <w:rPr>
                <w:szCs w:val="28"/>
              </w:rPr>
            </w:pPr>
            <w:r w:rsidRPr="00EB42E7">
              <w:rPr>
                <w:szCs w:val="28"/>
              </w:rPr>
              <w:t>85,6</w:t>
            </w:r>
            <w:r w:rsidRPr="00EB42E7">
              <w:rPr>
                <w:szCs w:val="28"/>
                <w:u w:val="single"/>
                <w:vertAlign w:val="superscript"/>
              </w:rPr>
              <w:t>+</w:t>
            </w:r>
            <w:r w:rsidRPr="00EB42E7">
              <w:rPr>
                <w:szCs w:val="28"/>
              </w:rPr>
              <w:t>0</w:t>
            </w:r>
          </w:p>
        </w:tc>
        <w:tc>
          <w:tcPr>
            <w:tcW w:w="963" w:type="dxa"/>
            <w:tcBorders>
              <w:top w:val="single" w:sz="4" w:space="0" w:color="auto"/>
              <w:left w:val="single" w:sz="4" w:space="0" w:color="auto"/>
              <w:bottom w:val="single" w:sz="4" w:space="0" w:color="auto"/>
              <w:right w:val="single" w:sz="4" w:space="0" w:color="auto"/>
            </w:tcBorders>
          </w:tcPr>
          <w:p w14:paraId="6989C4AD" w14:textId="6CF55DE8" w:rsidR="00061423" w:rsidRPr="00EB42E7" w:rsidRDefault="00061423" w:rsidP="00EA34A2">
            <w:pPr>
              <w:autoSpaceDE w:val="0"/>
              <w:autoSpaceDN w:val="0"/>
              <w:adjustRightInd w:val="0"/>
              <w:spacing w:line="240" w:lineRule="auto"/>
              <w:jc w:val="center"/>
              <w:rPr>
                <w:szCs w:val="28"/>
              </w:rPr>
            </w:pPr>
            <w:r w:rsidRPr="00EB42E7">
              <w:rPr>
                <w:szCs w:val="28"/>
              </w:rPr>
              <w:t>следы</w:t>
            </w:r>
          </w:p>
        </w:tc>
        <w:tc>
          <w:tcPr>
            <w:tcW w:w="1305" w:type="dxa"/>
            <w:tcBorders>
              <w:top w:val="single" w:sz="4" w:space="0" w:color="auto"/>
              <w:left w:val="single" w:sz="4" w:space="0" w:color="auto"/>
              <w:bottom w:val="single" w:sz="4" w:space="0" w:color="auto"/>
              <w:right w:val="single" w:sz="4" w:space="0" w:color="auto"/>
            </w:tcBorders>
          </w:tcPr>
          <w:p w14:paraId="654AFFC8" w14:textId="67CAA938" w:rsidR="00061423" w:rsidRPr="00EB42E7" w:rsidRDefault="00061423" w:rsidP="00EA34A2">
            <w:pPr>
              <w:spacing w:line="240" w:lineRule="auto"/>
              <w:jc w:val="center"/>
              <w:rPr>
                <w:szCs w:val="28"/>
              </w:rPr>
            </w:pPr>
            <w:r w:rsidRPr="00EB42E7">
              <w:rPr>
                <w:szCs w:val="28"/>
              </w:rPr>
              <w:t>46</w:t>
            </w:r>
            <w:r w:rsidRPr="00EB42E7">
              <w:rPr>
                <w:szCs w:val="28"/>
                <w:u w:val="single"/>
                <w:vertAlign w:val="superscript"/>
              </w:rPr>
              <w:t>+</w:t>
            </w:r>
            <w:r w:rsidRPr="00EB42E7">
              <w:rPr>
                <w:szCs w:val="28"/>
              </w:rPr>
              <w:t>0,65</w:t>
            </w:r>
          </w:p>
        </w:tc>
        <w:tc>
          <w:tcPr>
            <w:tcW w:w="1559" w:type="dxa"/>
            <w:tcBorders>
              <w:top w:val="single" w:sz="4" w:space="0" w:color="auto"/>
              <w:left w:val="single" w:sz="4" w:space="0" w:color="auto"/>
              <w:bottom w:val="single" w:sz="4" w:space="0" w:color="auto"/>
              <w:right w:val="single" w:sz="4" w:space="0" w:color="auto"/>
            </w:tcBorders>
          </w:tcPr>
          <w:p w14:paraId="09437AD2" w14:textId="77F5D8AB" w:rsidR="00061423" w:rsidRPr="00EB42E7" w:rsidRDefault="00061423" w:rsidP="00EA34A2">
            <w:pPr>
              <w:spacing w:line="240" w:lineRule="auto"/>
              <w:jc w:val="center"/>
              <w:rPr>
                <w:szCs w:val="28"/>
              </w:rPr>
            </w:pPr>
            <w:r w:rsidRPr="00EB42E7">
              <w:rPr>
                <w:szCs w:val="28"/>
              </w:rPr>
              <w:t xml:space="preserve">250,0 </w:t>
            </w:r>
            <w:r w:rsidRPr="00EB42E7">
              <w:rPr>
                <w:szCs w:val="28"/>
                <w:u w:val="single"/>
                <w:vertAlign w:val="superscript"/>
              </w:rPr>
              <w:t>+</w:t>
            </w:r>
            <w:r w:rsidRPr="00EB42E7">
              <w:rPr>
                <w:szCs w:val="28"/>
              </w:rPr>
              <w:t>1,42</w:t>
            </w:r>
          </w:p>
        </w:tc>
        <w:tc>
          <w:tcPr>
            <w:tcW w:w="1165" w:type="dxa"/>
            <w:tcBorders>
              <w:top w:val="single" w:sz="4" w:space="0" w:color="auto"/>
              <w:left w:val="single" w:sz="4" w:space="0" w:color="auto"/>
              <w:bottom w:val="single" w:sz="4" w:space="0" w:color="auto"/>
              <w:right w:val="single" w:sz="4" w:space="0" w:color="auto"/>
            </w:tcBorders>
          </w:tcPr>
          <w:p w14:paraId="23D2EED4" w14:textId="42CA8024" w:rsidR="00061423" w:rsidRPr="00EB42E7" w:rsidRDefault="00061423" w:rsidP="00EA34A2">
            <w:pPr>
              <w:spacing w:line="240" w:lineRule="auto"/>
              <w:jc w:val="center"/>
              <w:rPr>
                <w:bCs/>
                <w:szCs w:val="28"/>
              </w:rPr>
            </w:pPr>
            <w:r w:rsidRPr="00EB42E7">
              <w:rPr>
                <w:szCs w:val="28"/>
              </w:rPr>
              <w:t>7,66</w:t>
            </w:r>
          </w:p>
        </w:tc>
      </w:tr>
    </w:tbl>
    <w:p w14:paraId="7920EBF1" w14:textId="77777777" w:rsidR="00F61E62" w:rsidRDefault="00F61E62" w:rsidP="00EB42E7">
      <w:pPr>
        <w:pStyle w:val="BodyText"/>
        <w:shd w:val="clear" w:color="auto" w:fill="auto"/>
        <w:spacing w:after="0" w:line="360" w:lineRule="auto"/>
        <w:jc w:val="both"/>
        <w:rPr>
          <w:rFonts w:ascii="Times New Roman" w:hAnsi="Times New Roman" w:cs="Times New Roman"/>
          <w:sz w:val="28"/>
          <w:szCs w:val="28"/>
        </w:rPr>
        <w:sectPr w:rsidR="00F61E62" w:rsidSect="00F61E62">
          <w:pgSz w:w="16838" w:h="11906" w:orient="landscape"/>
          <w:pgMar w:top="1276" w:right="1418" w:bottom="1418" w:left="1418" w:header="709" w:footer="709" w:gutter="0"/>
          <w:cols w:space="708"/>
          <w:docGrid w:linePitch="381"/>
        </w:sectPr>
      </w:pPr>
    </w:p>
    <w:p w14:paraId="54C2311D" w14:textId="77777777" w:rsidR="00CA3586" w:rsidRDefault="00CA3586" w:rsidP="00EB42E7">
      <w:pPr>
        <w:pStyle w:val="BodyText"/>
        <w:shd w:val="clear" w:color="auto" w:fill="auto"/>
        <w:spacing w:after="0" w:line="360" w:lineRule="auto"/>
        <w:jc w:val="both"/>
        <w:rPr>
          <w:rFonts w:ascii="Times New Roman" w:hAnsi="Times New Roman" w:cs="Times New Roman"/>
          <w:sz w:val="28"/>
          <w:szCs w:val="28"/>
        </w:rPr>
      </w:pPr>
      <w:r w:rsidRPr="00EB42E7">
        <w:rPr>
          <w:rFonts w:ascii="Times New Roman" w:hAnsi="Times New Roman" w:cs="Times New Roman"/>
          <w:sz w:val="28"/>
          <w:szCs w:val="28"/>
        </w:rPr>
        <w:lastRenderedPageBreak/>
        <w:t xml:space="preserve">Примечания * — повторность трёхкратная; </w:t>
      </w:r>
      <w:r w:rsidRPr="00EB42E7">
        <w:rPr>
          <w:rFonts w:ascii="Times New Roman" w:hAnsi="Times New Roman" w:cs="Times New Roman"/>
          <w:sz w:val="28"/>
          <w:szCs w:val="28"/>
          <w:u w:val="single"/>
          <w:vertAlign w:val="superscript"/>
        </w:rPr>
        <w:t>+</w:t>
      </w:r>
      <w:r w:rsidRPr="00EB42E7">
        <w:rPr>
          <w:rFonts w:ascii="Times New Roman" w:hAnsi="Times New Roman" w:cs="Times New Roman"/>
          <w:sz w:val="28"/>
          <w:szCs w:val="28"/>
          <w:vertAlign w:val="subscript"/>
        </w:rPr>
        <w:t> </w:t>
      </w:r>
      <w:r w:rsidRPr="00EB42E7">
        <w:rPr>
          <w:rFonts w:ascii="Times New Roman" w:hAnsi="Times New Roman" w:cs="Times New Roman"/>
          <w:sz w:val="28"/>
          <w:szCs w:val="28"/>
        </w:rPr>
        <w:t xml:space="preserve">доверительный интервал; </w:t>
      </w:r>
      <w:proofErr w:type="spellStart"/>
      <w:r w:rsidRPr="00EB42E7">
        <w:rPr>
          <w:rFonts w:ascii="Times New Roman" w:hAnsi="Times New Roman" w:cs="Times New Roman"/>
          <w:sz w:val="28"/>
          <w:szCs w:val="28"/>
        </w:rPr>
        <w:t>водн</w:t>
      </w:r>
      <w:proofErr w:type="spellEnd"/>
      <w:r w:rsidRPr="00EB42E7">
        <w:rPr>
          <w:rFonts w:ascii="Times New Roman" w:hAnsi="Times New Roman" w:cs="Times New Roman"/>
          <w:sz w:val="28"/>
          <w:szCs w:val="28"/>
        </w:rPr>
        <w:t>. —водная вытяжка</w:t>
      </w:r>
      <w:r w:rsidR="00F61E62">
        <w:rPr>
          <w:rFonts w:ascii="Times New Roman" w:hAnsi="Times New Roman" w:cs="Times New Roman"/>
          <w:sz w:val="28"/>
          <w:szCs w:val="28"/>
        </w:rPr>
        <w:t>.</w:t>
      </w:r>
    </w:p>
    <w:p w14:paraId="78D32761" w14:textId="77777777" w:rsidR="00F61E62" w:rsidRDefault="00F61E62" w:rsidP="00EB42E7">
      <w:pPr>
        <w:pStyle w:val="BodyText"/>
        <w:shd w:val="clear" w:color="auto" w:fill="auto"/>
        <w:spacing w:after="0" w:line="360" w:lineRule="auto"/>
        <w:jc w:val="both"/>
        <w:rPr>
          <w:rFonts w:ascii="Times New Roman" w:hAnsi="Times New Roman" w:cs="Times New Roman"/>
          <w:sz w:val="28"/>
          <w:szCs w:val="28"/>
        </w:rPr>
      </w:pPr>
    </w:p>
    <w:p w14:paraId="628261F8" w14:textId="57271B5F" w:rsidR="00F61E62" w:rsidRDefault="00CE1635" w:rsidP="00CE1635">
      <w:pPr>
        <w:pStyle w:val="BodyText"/>
        <w:shd w:val="clear" w:color="auto" w:fill="auto"/>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Показатели питательного режима (табл.1) отражают состояние и специфику эродированных склонов автодорог республики.  </w:t>
      </w:r>
      <w:r w:rsidR="008E29F5">
        <w:rPr>
          <w:rFonts w:ascii="Times New Roman" w:hAnsi="Times New Roman" w:cs="Times New Roman"/>
          <w:sz w:val="28"/>
          <w:szCs w:val="28"/>
        </w:rPr>
        <w:t xml:space="preserve">Связь между </w:t>
      </w:r>
      <w:r w:rsidR="008E29F5" w:rsidRPr="008E29F5">
        <w:rPr>
          <w:rFonts w:ascii="Times New Roman" w:hAnsi="Times New Roman" w:cs="Times New Roman"/>
          <w:sz w:val="28"/>
          <w:szCs w:val="28"/>
        </w:rPr>
        <w:t xml:space="preserve">свойствами почвы </w:t>
      </w:r>
      <w:r w:rsidR="008E29F5">
        <w:rPr>
          <w:rFonts w:ascii="Times New Roman" w:hAnsi="Times New Roman" w:cs="Times New Roman"/>
          <w:sz w:val="28"/>
          <w:szCs w:val="28"/>
        </w:rPr>
        <w:t>и приуроченность отдельных видов растений хорошо известна</w:t>
      </w:r>
      <w:r w:rsidR="00F32A74">
        <w:rPr>
          <w:rFonts w:ascii="Times New Roman" w:hAnsi="Times New Roman" w:cs="Times New Roman"/>
          <w:sz w:val="28"/>
          <w:szCs w:val="28"/>
        </w:rPr>
        <w:t xml:space="preserve">, особенно проявляется в аридных условиях. </w:t>
      </w:r>
    </w:p>
    <w:p w14:paraId="1251FB15" w14:textId="56AA73F0" w:rsidR="00F32A74" w:rsidRPr="009C2586" w:rsidRDefault="00F32A74" w:rsidP="00CE1635">
      <w:pPr>
        <w:pStyle w:val="BodyText"/>
        <w:shd w:val="clear" w:color="auto" w:fill="auto"/>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Однако с</w:t>
      </w:r>
      <w:r w:rsidRPr="00F32A74">
        <w:rPr>
          <w:rFonts w:ascii="Times New Roman" w:hAnsi="Times New Roman" w:cs="Times New Roman"/>
          <w:sz w:val="28"/>
          <w:szCs w:val="28"/>
        </w:rPr>
        <w:t>вязь между растениями и свойствами носит двусторонний характер</w:t>
      </w:r>
      <w:r>
        <w:rPr>
          <w:rFonts w:ascii="Times New Roman" w:hAnsi="Times New Roman" w:cs="Times New Roman"/>
          <w:sz w:val="28"/>
          <w:szCs w:val="28"/>
        </w:rPr>
        <w:t>. п</w:t>
      </w:r>
      <w:r w:rsidRPr="00F32A74">
        <w:rPr>
          <w:rFonts w:ascii="Times New Roman" w:hAnsi="Times New Roman" w:cs="Times New Roman"/>
          <w:sz w:val="28"/>
          <w:szCs w:val="28"/>
        </w:rPr>
        <w:t>о самому факту увеличения участия того или иного вида растений на участках почв, обладающих теми или иными свойствами, в большинстве случаев нельзя сделать вывод о причинах такой связи. То ли растения лучше развиваются на таких участках исходно неоднородной почвы, то ли эти свойства почв прямо или косвенно обусловлены жизнедеятельностью растений? Ответ на этот вопрос требует специальных экспериментальных исследований и далеко не на всех объектах такие исследования могут быть проведены</w:t>
      </w:r>
      <w:r>
        <w:rPr>
          <w:rFonts w:ascii="Times New Roman" w:hAnsi="Times New Roman" w:cs="Times New Roman"/>
          <w:sz w:val="28"/>
          <w:szCs w:val="28"/>
        </w:rPr>
        <w:t xml:space="preserve"> (Добровольский, и др.2011)</w:t>
      </w:r>
      <w:r w:rsidRPr="00F32A74">
        <w:rPr>
          <w:rFonts w:ascii="Times New Roman" w:hAnsi="Times New Roman" w:cs="Times New Roman"/>
          <w:sz w:val="28"/>
          <w:szCs w:val="28"/>
        </w:rPr>
        <w:t xml:space="preserve">. </w:t>
      </w:r>
    </w:p>
    <w:p w14:paraId="721E701D" w14:textId="77777777" w:rsidR="004377BE" w:rsidRPr="009C2586" w:rsidRDefault="004377BE" w:rsidP="00CE1635">
      <w:pPr>
        <w:pStyle w:val="BodyText"/>
        <w:shd w:val="clear" w:color="auto" w:fill="auto"/>
        <w:spacing w:after="0" w:line="360" w:lineRule="auto"/>
        <w:ind w:firstLine="708"/>
        <w:jc w:val="both"/>
        <w:rPr>
          <w:rFonts w:ascii="Times New Roman" w:hAnsi="Times New Roman" w:cs="Times New Roman"/>
          <w:sz w:val="28"/>
          <w:szCs w:val="28"/>
        </w:rPr>
      </w:pPr>
    </w:p>
    <w:p w14:paraId="6D8F6A00" w14:textId="5DCF80D9" w:rsidR="00F12C76" w:rsidRPr="00EB42E7" w:rsidRDefault="008E0738" w:rsidP="00EB42E7">
      <w:pPr>
        <w:ind w:firstLine="709"/>
        <w:jc w:val="center"/>
        <w:rPr>
          <w:szCs w:val="28"/>
        </w:rPr>
      </w:pPr>
      <w:r w:rsidRPr="00EB42E7">
        <w:rPr>
          <w:szCs w:val="28"/>
        </w:rPr>
        <w:t xml:space="preserve">Выводы  </w:t>
      </w:r>
    </w:p>
    <w:p w14:paraId="056E2DD4" w14:textId="77777777" w:rsidR="00023BA9" w:rsidRDefault="008E0738" w:rsidP="00EB42E7">
      <w:pPr>
        <w:ind w:firstLine="709"/>
        <w:rPr>
          <w:szCs w:val="28"/>
        </w:rPr>
      </w:pPr>
      <w:r w:rsidRPr="00EB42E7">
        <w:rPr>
          <w:szCs w:val="28"/>
        </w:rPr>
        <w:t>На основании проведенного анализа, можно заключить, что</w:t>
      </w:r>
      <w:r w:rsidR="00323A36" w:rsidRPr="00EB42E7">
        <w:rPr>
          <w:szCs w:val="28"/>
        </w:rPr>
        <w:t xml:space="preserve"> с позиции биоинженерных подходов в закреплении откосов автодорог важен подбор пионерных видов, соответствующих определённым условиям грунта, с учетом экспозиции склона, крутизны и высоты над уровнем моря. </w:t>
      </w:r>
      <w:r w:rsidR="00296D8D" w:rsidRPr="00EB42E7">
        <w:rPr>
          <w:szCs w:val="28"/>
        </w:rPr>
        <w:t>В этих целях особо</w:t>
      </w:r>
      <w:r w:rsidR="00323A36" w:rsidRPr="00EB42E7">
        <w:rPr>
          <w:szCs w:val="28"/>
        </w:rPr>
        <w:t xml:space="preserve"> значимы древесные растения, </w:t>
      </w:r>
      <w:r w:rsidR="00296D8D" w:rsidRPr="00EB42E7">
        <w:rPr>
          <w:szCs w:val="28"/>
        </w:rPr>
        <w:t>с мощной и глубокой корневой системой, что позволяет лучше закреплять откосы.</w:t>
      </w:r>
      <w:r w:rsidR="00076500">
        <w:rPr>
          <w:szCs w:val="28"/>
        </w:rPr>
        <w:t xml:space="preserve"> </w:t>
      </w:r>
    </w:p>
    <w:p w14:paraId="6097FE69" w14:textId="08AD8FB1" w:rsidR="00296D8D" w:rsidRPr="00EB42E7" w:rsidRDefault="00076500" w:rsidP="00EB42E7">
      <w:pPr>
        <w:ind w:firstLine="709"/>
        <w:rPr>
          <w:szCs w:val="28"/>
        </w:rPr>
      </w:pPr>
      <w:r>
        <w:rPr>
          <w:szCs w:val="28"/>
        </w:rPr>
        <w:t>В этой связи считаем целесообразным использовать</w:t>
      </w:r>
      <w:r w:rsidRPr="00076500">
        <w:rPr>
          <w:szCs w:val="28"/>
        </w:rPr>
        <w:t xml:space="preserve"> неприхотливые</w:t>
      </w:r>
      <w:r>
        <w:rPr>
          <w:szCs w:val="28"/>
        </w:rPr>
        <w:t xml:space="preserve"> растения местной флоры, приуроченные к почвам с низким содержанием </w:t>
      </w:r>
      <w:r w:rsidR="00547C7F">
        <w:rPr>
          <w:szCs w:val="28"/>
        </w:rPr>
        <w:t xml:space="preserve">элементов минерального </w:t>
      </w:r>
      <w:r>
        <w:rPr>
          <w:szCs w:val="28"/>
        </w:rPr>
        <w:t>пита</w:t>
      </w:r>
      <w:r w:rsidR="00547C7F">
        <w:rPr>
          <w:szCs w:val="28"/>
        </w:rPr>
        <w:t>ния</w:t>
      </w:r>
      <w:r>
        <w:rPr>
          <w:szCs w:val="28"/>
        </w:rPr>
        <w:t xml:space="preserve">. </w:t>
      </w:r>
      <w:r w:rsidR="00547C7F">
        <w:rPr>
          <w:szCs w:val="28"/>
        </w:rPr>
        <w:t xml:space="preserve">Подбор видов для ускоренного закрепления откосов – перспективная биоинженерная задача, которая имеет своей целью глубокое изучение связи почва – растение.   </w:t>
      </w:r>
    </w:p>
    <w:p w14:paraId="27BEFD1C" w14:textId="21A31E76" w:rsidR="008E0738" w:rsidRPr="004377BE" w:rsidRDefault="008E0738" w:rsidP="005F7F94">
      <w:pPr>
        <w:tabs>
          <w:tab w:val="left" w:pos="993"/>
          <w:tab w:val="left" w:pos="1276"/>
        </w:tabs>
        <w:spacing w:line="240" w:lineRule="auto"/>
        <w:ind w:firstLine="567"/>
        <w:jc w:val="left"/>
        <w:rPr>
          <w:b/>
          <w:sz w:val="24"/>
        </w:rPr>
      </w:pPr>
      <w:r w:rsidRPr="004377BE">
        <w:rPr>
          <w:b/>
          <w:sz w:val="24"/>
        </w:rPr>
        <w:lastRenderedPageBreak/>
        <w:t xml:space="preserve">Список литературы </w:t>
      </w:r>
    </w:p>
    <w:p w14:paraId="09A2BDCE" w14:textId="01C8E4FF" w:rsidR="00F678D7" w:rsidRPr="004377BE" w:rsidRDefault="00F678D7" w:rsidP="005F7F94">
      <w:pPr>
        <w:pStyle w:val="ListParagraph"/>
        <w:numPr>
          <w:ilvl w:val="0"/>
          <w:numId w:val="4"/>
        </w:numPr>
        <w:tabs>
          <w:tab w:val="left" w:pos="993"/>
          <w:tab w:val="left" w:pos="1276"/>
        </w:tabs>
        <w:spacing w:line="240" w:lineRule="auto"/>
        <w:ind w:left="0" w:firstLine="567"/>
        <w:rPr>
          <w:color w:val="000000"/>
          <w:sz w:val="24"/>
        </w:rPr>
      </w:pPr>
      <w:proofErr w:type="spellStart"/>
      <w:r w:rsidRPr="004377BE">
        <w:rPr>
          <w:sz w:val="24"/>
        </w:rPr>
        <w:t>Аринушкина</w:t>
      </w:r>
      <w:proofErr w:type="spellEnd"/>
      <w:r w:rsidRPr="004377BE">
        <w:rPr>
          <w:sz w:val="24"/>
        </w:rPr>
        <w:t xml:space="preserve"> </w:t>
      </w:r>
      <w:r w:rsidRPr="004377BE">
        <w:rPr>
          <w:color w:val="000000"/>
          <w:sz w:val="24"/>
        </w:rPr>
        <w:t>Е.В. Руководство по химическому анализу почв. М</w:t>
      </w:r>
      <w:r w:rsidRPr="004377BE">
        <w:rPr>
          <w:sz w:val="24"/>
        </w:rPr>
        <w:t>.: МГУ</w:t>
      </w:r>
      <w:r w:rsidRPr="004377BE">
        <w:rPr>
          <w:color w:val="000000"/>
          <w:sz w:val="24"/>
        </w:rPr>
        <w:t>. 1970.</w:t>
      </w:r>
    </w:p>
    <w:p w14:paraId="41E955FA" w14:textId="6EE0DE27" w:rsidR="00C8346F" w:rsidRPr="004377BE" w:rsidRDefault="00C8346F" w:rsidP="005F7F94">
      <w:pPr>
        <w:pStyle w:val="ListParagraph"/>
        <w:numPr>
          <w:ilvl w:val="0"/>
          <w:numId w:val="4"/>
        </w:numPr>
        <w:tabs>
          <w:tab w:val="left" w:pos="993"/>
          <w:tab w:val="left" w:pos="1276"/>
        </w:tabs>
        <w:spacing w:line="240" w:lineRule="auto"/>
        <w:ind w:left="0" w:firstLine="567"/>
        <w:rPr>
          <w:sz w:val="24"/>
        </w:rPr>
      </w:pPr>
      <w:proofErr w:type="spellStart"/>
      <w:r w:rsidRPr="004377BE">
        <w:rPr>
          <w:sz w:val="24"/>
        </w:rPr>
        <w:t>Асадулаев</w:t>
      </w:r>
      <w:proofErr w:type="spellEnd"/>
      <w:r w:rsidRPr="004377BE">
        <w:rPr>
          <w:sz w:val="24"/>
        </w:rPr>
        <w:t xml:space="preserve"> </w:t>
      </w:r>
      <w:r w:rsidR="004E2950" w:rsidRPr="004377BE">
        <w:rPr>
          <w:sz w:val="24"/>
        </w:rPr>
        <w:t xml:space="preserve">З.М. и др., Флора эродированных склонов и откосов автодорог горного Дагестана / </w:t>
      </w:r>
      <w:r w:rsidRPr="004377BE">
        <w:rPr>
          <w:sz w:val="24"/>
        </w:rPr>
        <w:t>Монографи</w:t>
      </w:r>
      <w:r w:rsidR="004E2950" w:rsidRPr="004377BE">
        <w:rPr>
          <w:sz w:val="24"/>
        </w:rPr>
        <w:t>я. – Махачкала: Издательство ДГУ, 2020. 144 с.</w:t>
      </w:r>
    </w:p>
    <w:p w14:paraId="43B76A97" w14:textId="5A2AE6E3" w:rsidR="00023BA9" w:rsidRPr="004377BE" w:rsidRDefault="00023BA9" w:rsidP="005F7F94">
      <w:pPr>
        <w:pStyle w:val="ListParagraph"/>
        <w:numPr>
          <w:ilvl w:val="0"/>
          <w:numId w:val="4"/>
        </w:numPr>
        <w:tabs>
          <w:tab w:val="left" w:pos="993"/>
          <w:tab w:val="left" w:pos="1276"/>
        </w:tabs>
        <w:spacing w:line="240" w:lineRule="auto"/>
        <w:ind w:left="0" w:firstLine="567"/>
        <w:rPr>
          <w:sz w:val="24"/>
        </w:rPr>
      </w:pPr>
      <w:proofErr w:type="spellStart"/>
      <w:r w:rsidRPr="004377BE">
        <w:rPr>
          <w:sz w:val="24"/>
        </w:rPr>
        <w:t>Асадулаев</w:t>
      </w:r>
      <w:proofErr w:type="spellEnd"/>
      <w:r w:rsidRPr="004377BE">
        <w:rPr>
          <w:sz w:val="24"/>
        </w:rPr>
        <w:t xml:space="preserve"> З.М., </w:t>
      </w:r>
      <w:proofErr w:type="spellStart"/>
      <w:r w:rsidRPr="004377BE">
        <w:rPr>
          <w:sz w:val="24"/>
        </w:rPr>
        <w:t>Абакарова</w:t>
      </w:r>
      <w:proofErr w:type="spellEnd"/>
      <w:r w:rsidRPr="004377BE">
        <w:rPr>
          <w:sz w:val="24"/>
        </w:rPr>
        <w:t xml:space="preserve"> Б.А., Абдуллаева Э.А. Садыкова Г.А. Особенности зарастания известняковых плит на эродированных склонах </w:t>
      </w:r>
      <w:proofErr w:type="spellStart"/>
      <w:r w:rsidRPr="004377BE">
        <w:rPr>
          <w:sz w:val="24"/>
        </w:rPr>
        <w:t>Внутригорного</w:t>
      </w:r>
      <w:proofErr w:type="spellEnd"/>
      <w:r w:rsidRPr="004377BE">
        <w:rPr>
          <w:sz w:val="24"/>
        </w:rPr>
        <w:t xml:space="preserve"> Дагестана // Биологические и гуманитарные ресурсы развития горных регионов. – Махачкала, 2009. – С. 48-54. </w:t>
      </w:r>
    </w:p>
    <w:p w14:paraId="3AE86E54" w14:textId="5A84607B" w:rsidR="00023BA9" w:rsidRPr="004377BE" w:rsidRDefault="00023BA9" w:rsidP="005F7F94">
      <w:pPr>
        <w:pStyle w:val="ListParagraph"/>
        <w:numPr>
          <w:ilvl w:val="0"/>
          <w:numId w:val="4"/>
        </w:numPr>
        <w:tabs>
          <w:tab w:val="left" w:pos="993"/>
          <w:tab w:val="left" w:pos="1276"/>
        </w:tabs>
        <w:spacing w:line="240" w:lineRule="auto"/>
        <w:ind w:left="0" w:firstLine="567"/>
        <w:rPr>
          <w:sz w:val="24"/>
        </w:rPr>
      </w:pPr>
      <w:proofErr w:type="spellStart"/>
      <w:r w:rsidRPr="004377BE">
        <w:rPr>
          <w:sz w:val="24"/>
        </w:rPr>
        <w:t>Асадулаев</w:t>
      </w:r>
      <w:proofErr w:type="spellEnd"/>
      <w:r w:rsidRPr="004377BE">
        <w:rPr>
          <w:sz w:val="24"/>
        </w:rPr>
        <w:t xml:space="preserve"> З.М., </w:t>
      </w:r>
      <w:proofErr w:type="spellStart"/>
      <w:r w:rsidRPr="004377BE">
        <w:rPr>
          <w:sz w:val="24"/>
        </w:rPr>
        <w:t>Маллалиев</w:t>
      </w:r>
      <w:proofErr w:type="spellEnd"/>
      <w:r w:rsidRPr="004377BE">
        <w:rPr>
          <w:sz w:val="24"/>
        </w:rPr>
        <w:t xml:space="preserve"> М.М., Садыкова Г.А. Флористические и структурные особенности пионерных и </w:t>
      </w:r>
      <w:proofErr w:type="spellStart"/>
      <w:r w:rsidRPr="004377BE">
        <w:rPr>
          <w:sz w:val="24"/>
        </w:rPr>
        <w:t>демутационных</w:t>
      </w:r>
      <w:proofErr w:type="spellEnd"/>
      <w:r w:rsidRPr="004377BE">
        <w:rPr>
          <w:sz w:val="24"/>
        </w:rPr>
        <w:t xml:space="preserve"> сообществ нарушенных известняковых склонов Дагестана // Вестник ДГЦ РАН. – 2012. - №51. – С.80-85. </w:t>
      </w:r>
    </w:p>
    <w:p w14:paraId="2C0A90AD" w14:textId="489E2570" w:rsidR="00F678D7" w:rsidRPr="004377BE" w:rsidRDefault="00F678D7" w:rsidP="005F7F94">
      <w:pPr>
        <w:numPr>
          <w:ilvl w:val="0"/>
          <w:numId w:val="4"/>
        </w:numPr>
        <w:tabs>
          <w:tab w:val="left" w:pos="0"/>
          <w:tab w:val="left" w:pos="993"/>
          <w:tab w:val="left" w:pos="1276"/>
        </w:tabs>
        <w:spacing w:line="240" w:lineRule="auto"/>
        <w:ind w:left="0" w:firstLine="567"/>
        <w:rPr>
          <w:sz w:val="24"/>
        </w:rPr>
      </w:pPr>
      <w:proofErr w:type="spellStart"/>
      <w:r w:rsidRPr="004377BE">
        <w:rPr>
          <w:sz w:val="24"/>
        </w:rPr>
        <w:t>Атаев</w:t>
      </w:r>
      <w:proofErr w:type="spellEnd"/>
      <w:r w:rsidRPr="004377BE">
        <w:rPr>
          <w:sz w:val="24"/>
        </w:rPr>
        <w:t xml:space="preserve"> З.В. Ландшафтно-экологические особенности Высокогорного Дагестана // Проблемы развития АПК региона. № 3 (7), 2011. С. 9-16.</w:t>
      </w:r>
    </w:p>
    <w:p w14:paraId="760F1F5D" w14:textId="7DD509E5" w:rsidR="00076500" w:rsidRPr="004377BE" w:rsidRDefault="00170723" w:rsidP="005F7F94">
      <w:pPr>
        <w:numPr>
          <w:ilvl w:val="0"/>
          <w:numId w:val="4"/>
        </w:numPr>
        <w:tabs>
          <w:tab w:val="left" w:pos="0"/>
          <w:tab w:val="left" w:pos="993"/>
          <w:tab w:val="left" w:pos="1276"/>
        </w:tabs>
        <w:spacing w:line="240" w:lineRule="auto"/>
        <w:ind w:left="0" w:firstLine="567"/>
        <w:rPr>
          <w:sz w:val="24"/>
        </w:rPr>
      </w:pPr>
      <w:proofErr w:type="spellStart"/>
      <w:r w:rsidRPr="004377BE">
        <w:rPr>
          <w:sz w:val="24"/>
        </w:rPr>
        <w:t>Баламирзоев</w:t>
      </w:r>
      <w:proofErr w:type="spellEnd"/>
      <w:r w:rsidRPr="004377BE">
        <w:rPr>
          <w:sz w:val="24"/>
        </w:rPr>
        <w:t xml:space="preserve"> М.А. Эффективное использование предгорных земель. - Махачкала: </w:t>
      </w:r>
      <w:proofErr w:type="spellStart"/>
      <w:r w:rsidRPr="004377BE">
        <w:rPr>
          <w:sz w:val="24"/>
        </w:rPr>
        <w:t>Дагкнигиздат</w:t>
      </w:r>
      <w:proofErr w:type="spellEnd"/>
      <w:r w:rsidRPr="004377BE">
        <w:rPr>
          <w:sz w:val="24"/>
        </w:rPr>
        <w:t xml:space="preserve">, 1982. – 96с. </w:t>
      </w:r>
    </w:p>
    <w:p w14:paraId="0492D4C5" w14:textId="642E9135" w:rsidR="00EC454B" w:rsidRPr="004377BE" w:rsidRDefault="00F678D7" w:rsidP="005F7F94">
      <w:pPr>
        <w:numPr>
          <w:ilvl w:val="0"/>
          <w:numId w:val="4"/>
        </w:numPr>
        <w:tabs>
          <w:tab w:val="left" w:pos="0"/>
          <w:tab w:val="left" w:pos="993"/>
          <w:tab w:val="left" w:pos="1276"/>
        </w:tabs>
        <w:spacing w:line="240" w:lineRule="auto"/>
        <w:ind w:left="0" w:firstLine="567"/>
        <w:rPr>
          <w:sz w:val="24"/>
        </w:rPr>
      </w:pPr>
      <w:r w:rsidRPr="004377BE">
        <w:rPr>
          <w:sz w:val="24"/>
        </w:rPr>
        <w:t>Гамзатова Х.М. Биологические особенности разнообразия почв Дидойской депрессии горного Дагестана / Диссертация БГАУ . УФА. 2018г. с. 165.</w:t>
      </w:r>
    </w:p>
    <w:p w14:paraId="698581FB" w14:textId="4ACFCE8A" w:rsidR="00F32A74" w:rsidRPr="004377BE" w:rsidRDefault="00F32A74" w:rsidP="005F7F94">
      <w:pPr>
        <w:numPr>
          <w:ilvl w:val="0"/>
          <w:numId w:val="4"/>
        </w:numPr>
        <w:tabs>
          <w:tab w:val="left" w:pos="0"/>
          <w:tab w:val="left" w:pos="993"/>
          <w:tab w:val="left" w:pos="1276"/>
        </w:tabs>
        <w:spacing w:line="240" w:lineRule="auto"/>
        <w:ind w:left="0" w:firstLine="567"/>
        <w:rPr>
          <w:sz w:val="24"/>
        </w:rPr>
      </w:pPr>
      <w:r w:rsidRPr="004377BE">
        <w:rPr>
          <w:sz w:val="24"/>
        </w:rPr>
        <w:t>Добровольский Г.В. и др.</w:t>
      </w:r>
      <w:r w:rsidR="006E12CA" w:rsidRPr="004377BE">
        <w:rPr>
          <w:sz w:val="24"/>
        </w:rPr>
        <w:t xml:space="preserve"> Роль почвы в формировании и сохранении биологического разнообразия / Г.В. Добровольский, И.Ю. Чернов (отв. ред.). М.: Товарищество научных изданий КМК. 2011. 273 с.</w:t>
      </w:r>
    </w:p>
    <w:p w14:paraId="03D70AF0" w14:textId="77777777" w:rsidR="00EC454B" w:rsidRPr="004377BE" w:rsidRDefault="00EC454B" w:rsidP="005F7F94">
      <w:pPr>
        <w:numPr>
          <w:ilvl w:val="0"/>
          <w:numId w:val="4"/>
        </w:numPr>
        <w:tabs>
          <w:tab w:val="left" w:pos="0"/>
          <w:tab w:val="left" w:pos="993"/>
          <w:tab w:val="left" w:pos="1276"/>
        </w:tabs>
        <w:spacing w:line="240" w:lineRule="auto"/>
        <w:ind w:left="0" w:firstLine="567"/>
        <w:rPr>
          <w:sz w:val="24"/>
        </w:rPr>
      </w:pPr>
      <w:proofErr w:type="spellStart"/>
      <w:r w:rsidRPr="004377BE">
        <w:rPr>
          <w:sz w:val="24"/>
        </w:rPr>
        <w:t>Залибеков</w:t>
      </w:r>
      <w:proofErr w:type="spellEnd"/>
      <w:r w:rsidRPr="004377BE">
        <w:rPr>
          <w:sz w:val="24"/>
        </w:rPr>
        <w:t xml:space="preserve"> З.Г. Анализ антропогенного использования почвенных ресурсов Дагестана // Почвоведение, 1979, №5. С. 34-48.</w:t>
      </w:r>
    </w:p>
    <w:p w14:paraId="35C2638B" w14:textId="77777777" w:rsidR="00EC454B" w:rsidRPr="004377BE" w:rsidRDefault="00EC454B" w:rsidP="005F7F94">
      <w:pPr>
        <w:numPr>
          <w:ilvl w:val="0"/>
          <w:numId w:val="4"/>
        </w:numPr>
        <w:tabs>
          <w:tab w:val="left" w:pos="0"/>
          <w:tab w:val="left" w:pos="993"/>
          <w:tab w:val="left" w:pos="1276"/>
        </w:tabs>
        <w:spacing w:line="240" w:lineRule="auto"/>
        <w:ind w:left="0" w:firstLine="567"/>
        <w:rPr>
          <w:sz w:val="24"/>
        </w:rPr>
      </w:pPr>
      <w:proofErr w:type="spellStart"/>
      <w:r w:rsidRPr="004377BE">
        <w:rPr>
          <w:sz w:val="24"/>
        </w:rPr>
        <w:t>Залибеков</w:t>
      </w:r>
      <w:proofErr w:type="spellEnd"/>
      <w:r w:rsidRPr="004377BE">
        <w:rPr>
          <w:sz w:val="24"/>
        </w:rPr>
        <w:t xml:space="preserve"> З.Г. Почвенное разнообразие и современные проблемы его изучения. // Аридные экосистемы, 2006. Т.6 №13. С.27-36.</w:t>
      </w:r>
    </w:p>
    <w:p w14:paraId="436BDF71" w14:textId="77777777" w:rsidR="00EC454B" w:rsidRPr="004377BE" w:rsidRDefault="00EC454B" w:rsidP="005F7F94">
      <w:pPr>
        <w:numPr>
          <w:ilvl w:val="0"/>
          <w:numId w:val="4"/>
        </w:numPr>
        <w:tabs>
          <w:tab w:val="left" w:pos="0"/>
          <w:tab w:val="left" w:pos="993"/>
          <w:tab w:val="left" w:pos="1276"/>
        </w:tabs>
        <w:spacing w:line="240" w:lineRule="auto"/>
        <w:ind w:left="0" w:firstLine="567"/>
        <w:rPr>
          <w:sz w:val="24"/>
        </w:rPr>
      </w:pPr>
      <w:proofErr w:type="spellStart"/>
      <w:r w:rsidRPr="004377BE">
        <w:rPr>
          <w:sz w:val="24"/>
        </w:rPr>
        <w:t>Залибеков</w:t>
      </w:r>
      <w:proofErr w:type="spellEnd"/>
      <w:r w:rsidRPr="004377BE">
        <w:rPr>
          <w:sz w:val="24"/>
        </w:rPr>
        <w:t xml:space="preserve"> З.Г. Почвы Дагестана. М., 2010. 243 с. </w:t>
      </w:r>
    </w:p>
    <w:p w14:paraId="6ECA5C85" w14:textId="630B4BE8" w:rsidR="008E0738" w:rsidRPr="005F7F94" w:rsidRDefault="00EC454B" w:rsidP="005F7F94">
      <w:pPr>
        <w:numPr>
          <w:ilvl w:val="0"/>
          <w:numId w:val="4"/>
        </w:numPr>
        <w:tabs>
          <w:tab w:val="left" w:pos="0"/>
          <w:tab w:val="left" w:pos="993"/>
          <w:tab w:val="left" w:pos="1276"/>
        </w:tabs>
        <w:spacing w:line="240" w:lineRule="auto"/>
        <w:ind w:left="0" w:firstLine="567"/>
        <w:rPr>
          <w:sz w:val="24"/>
        </w:rPr>
      </w:pPr>
      <w:proofErr w:type="spellStart"/>
      <w:r w:rsidRPr="004377BE">
        <w:rPr>
          <w:sz w:val="24"/>
        </w:rPr>
        <w:t>Залибеков</w:t>
      </w:r>
      <w:proofErr w:type="spellEnd"/>
      <w:r w:rsidRPr="004377BE">
        <w:rPr>
          <w:sz w:val="24"/>
        </w:rPr>
        <w:t xml:space="preserve"> З.Г. Антропогенное почвоведение. М., 2014. 224с.</w:t>
      </w:r>
    </w:p>
    <w:p w14:paraId="2426B45D" w14:textId="77777777" w:rsidR="005F7F94" w:rsidRDefault="005F7F94" w:rsidP="005F7F94">
      <w:pPr>
        <w:tabs>
          <w:tab w:val="left" w:pos="0"/>
          <w:tab w:val="left" w:pos="993"/>
          <w:tab w:val="left" w:pos="1276"/>
        </w:tabs>
        <w:spacing w:line="240" w:lineRule="auto"/>
        <w:ind w:firstLine="567"/>
        <w:rPr>
          <w:sz w:val="24"/>
          <w:lang w:val="en-US"/>
        </w:rPr>
      </w:pPr>
    </w:p>
    <w:p w14:paraId="7446311F" w14:textId="5FF2840F" w:rsidR="005F7F94" w:rsidRPr="005F7F94" w:rsidRDefault="00894036" w:rsidP="005F7F94">
      <w:pPr>
        <w:tabs>
          <w:tab w:val="left" w:pos="0"/>
          <w:tab w:val="left" w:pos="993"/>
          <w:tab w:val="left" w:pos="1276"/>
        </w:tabs>
        <w:spacing w:line="240" w:lineRule="auto"/>
        <w:ind w:firstLine="567"/>
        <w:rPr>
          <w:b/>
          <w:sz w:val="24"/>
          <w:lang w:val="en-US"/>
        </w:rPr>
      </w:pPr>
      <w:r>
        <w:rPr>
          <w:b/>
          <w:sz w:val="24"/>
          <w:lang w:val="en-US"/>
        </w:rPr>
        <w:t>References</w:t>
      </w:r>
      <w:bookmarkStart w:id="0" w:name="_GoBack"/>
      <w:bookmarkEnd w:id="0"/>
    </w:p>
    <w:p w14:paraId="43D7784F"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1.</w:t>
      </w:r>
      <w:r w:rsidRPr="005F7F94">
        <w:rPr>
          <w:sz w:val="24"/>
          <w:lang w:val="en-US"/>
        </w:rPr>
        <w:tab/>
      </w:r>
      <w:proofErr w:type="spellStart"/>
      <w:r w:rsidRPr="005F7F94">
        <w:rPr>
          <w:sz w:val="24"/>
          <w:lang w:val="en-US"/>
        </w:rPr>
        <w:t>Arinushkina</w:t>
      </w:r>
      <w:proofErr w:type="spellEnd"/>
      <w:r w:rsidRPr="005F7F94">
        <w:rPr>
          <w:sz w:val="24"/>
          <w:lang w:val="en-US"/>
        </w:rPr>
        <w:t xml:space="preserve"> E.V. </w:t>
      </w:r>
      <w:proofErr w:type="spellStart"/>
      <w:r w:rsidRPr="005F7F94">
        <w:rPr>
          <w:sz w:val="24"/>
          <w:lang w:val="en-US"/>
        </w:rPr>
        <w:t>Rukovodstvo</w:t>
      </w:r>
      <w:proofErr w:type="spellEnd"/>
      <w:r w:rsidRPr="005F7F94">
        <w:rPr>
          <w:sz w:val="24"/>
          <w:lang w:val="en-US"/>
        </w:rPr>
        <w:t xml:space="preserve"> po </w:t>
      </w:r>
      <w:proofErr w:type="spellStart"/>
      <w:r w:rsidRPr="005F7F94">
        <w:rPr>
          <w:sz w:val="24"/>
          <w:lang w:val="en-US"/>
        </w:rPr>
        <w:t>ximicheskomu</w:t>
      </w:r>
      <w:proofErr w:type="spellEnd"/>
      <w:r w:rsidRPr="005F7F94">
        <w:rPr>
          <w:sz w:val="24"/>
          <w:lang w:val="en-US"/>
        </w:rPr>
        <w:t xml:space="preserve"> </w:t>
      </w:r>
      <w:proofErr w:type="spellStart"/>
      <w:r w:rsidRPr="005F7F94">
        <w:rPr>
          <w:sz w:val="24"/>
          <w:lang w:val="en-US"/>
        </w:rPr>
        <w:t>analizu</w:t>
      </w:r>
      <w:proofErr w:type="spellEnd"/>
      <w:r w:rsidRPr="005F7F94">
        <w:rPr>
          <w:sz w:val="24"/>
          <w:lang w:val="en-US"/>
        </w:rPr>
        <w:t xml:space="preserve"> </w:t>
      </w:r>
      <w:proofErr w:type="spellStart"/>
      <w:r w:rsidRPr="005F7F94">
        <w:rPr>
          <w:sz w:val="24"/>
          <w:lang w:val="en-US"/>
        </w:rPr>
        <w:t>pochv</w:t>
      </w:r>
      <w:proofErr w:type="spellEnd"/>
      <w:r w:rsidRPr="005F7F94">
        <w:rPr>
          <w:sz w:val="24"/>
          <w:lang w:val="en-US"/>
        </w:rPr>
        <w:t>. M.: MGU. 1970.</w:t>
      </w:r>
    </w:p>
    <w:p w14:paraId="3C2F46E4"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2.</w:t>
      </w:r>
      <w:r w:rsidRPr="005F7F94">
        <w:rPr>
          <w:sz w:val="24"/>
          <w:lang w:val="en-US"/>
        </w:rPr>
        <w:tab/>
      </w:r>
      <w:proofErr w:type="spellStart"/>
      <w:r w:rsidRPr="005F7F94">
        <w:rPr>
          <w:sz w:val="24"/>
          <w:lang w:val="en-US"/>
        </w:rPr>
        <w:t>Asadulaev</w:t>
      </w:r>
      <w:proofErr w:type="spellEnd"/>
      <w:r w:rsidRPr="005F7F94">
        <w:rPr>
          <w:sz w:val="24"/>
          <w:lang w:val="en-US"/>
        </w:rPr>
        <w:t xml:space="preserve"> Z.M. </w:t>
      </w:r>
      <w:proofErr w:type="spellStart"/>
      <w:r w:rsidRPr="005F7F94">
        <w:rPr>
          <w:sz w:val="24"/>
          <w:lang w:val="en-US"/>
        </w:rPr>
        <w:t>i</w:t>
      </w:r>
      <w:proofErr w:type="spellEnd"/>
      <w:r w:rsidRPr="005F7F94">
        <w:rPr>
          <w:sz w:val="24"/>
          <w:lang w:val="en-US"/>
        </w:rPr>
        <w:t xml:space="preserve"> dr., Flora </w:t>
      </w:r>
      <w:proofErr w:type="spellStart"/>
      <w:r w:rsidRPr="005F7F94">
        <w:rPr>
          <w:sz w:val="24"/>
          <w:lang w:val="en-US"/>
        </w:rPr>
        <w:t>e`rodirovanny`x</w:t>
      </w:r>
      <w:proofErr w:type="spellEnd"/>
      <w:r w:rsidRPr="005F7F94">
        <w:rPr>
          <w:sz w:val="24"/>
          <w:lang w:val="en-US"/>
        </w:rPr>
        <w:t xml:space="preserve"> </w:t>
      </w:r>
      <w:proofErr w:type="spellStart"/>
      <w:r w:rsidRPr="005F7F94">
        <w:rPr>
          <w:sz w:val="24"/>
          <w:lang w:val="en-US"/>
        </w:rPr>
        <w:t>sklonov</w:t>
      </w:r>
      <w:proofErr w:type="spellEnd"/>
      <w:r w:rsidRPr="005F7F94">
        <w:rPr>
          <w:sz w:val="24"/>
          <w:lang w:val="en-US"/>
        </w:rPr>
        <w:t xml:space="preserve"> </w:t>
      </w:r>
      <w:proofErr w:type="spellStart"/>
      <w:r w:rsidRPr="005F7F94">
        <w:rPr>
          <w:sz w:val="24"/>
          <w:lang w:val="en-US"/>
        </w:rPr>
        <w:t>i</w:t>
      </w:r>
      <w:proofErr w:type="spellEnd"/>
      <w:r w:rsidRPr="005F7F94">
        <w:rPr>
          <w:sz w:val="24"/>
          <w:lang w:val="en-US"/>
        </w:rPr>
        <w:t xml:space="preserve"> </w:t>
      </w:r>
      <w:proofErr w:type="spellStart"/>
      <w:r w:rsidRPr="005F7F94">
        <w:rPr>
          <w:sz w:val="24"/>
          <w:lang w:val="en-US"/>
        </w:rPr>
        <w:t>otkosov</w:t>
      </w:r>
      <w:proofErr w:type="spellEnd"/>
      <w:r w:rsidRPr="005F7F94">
        <w:rPr>
          <w:sz w:val="24"/>
          <w:lang w:val="en-US"/>
        </w:rPr>
        <w:t xml:space="preserve"> </w:t>
      </w:r>
      <w:proofErr w:type="spellStart"/>
      <w:r w:rsidRPr="005F7F94">
        <w:rPr>
          <w:sz w:val="24"/>
          <w:lang w:val="en-US"/>
        </w:rPr>
        <w:t>avtodorog</w:t>
      </w:r>
      <w:proofErr w:type="spellEnd"/>
      <w:r w:rsidRPr="005F7F94">
        <w:rPr>
          <w:sz w:val="24"/>
          <w:lang w:val="en-US"/>
        </w:rPr>
        <w:t xml:space="preserve"> </w:t>
      </w:r>
      <w:proofErr w:type="spellStart"/>
      <w:r w:rsidRPr="005F7F94">
        <w:rPr>
          <w:sz w:val="24"/>
          <w:lang w:val="en-US"/>
        </w:rPr>
        <w:t>gornogo</w:t>
      </w:r>
      <w:proofErr w:type="spellEnd"/>
      <w:r w:rsidRPr="005F7F94">
        <w:rPr>
          <w:sz w:val="24"/>
          <w:lang w:val="en-US"/>
        </w:rPr>
        <w:t xml:space="preserve"> </w:t>
      </w:r>
      <w:proofErr w:type="spellStart"/>
      <w:r w:rsidRPr="005F7F94">
        <w:rPr>
          <w:sz w:val="24"/>
          <w:lang w:val="en-US"/>
        </w:rPr>
        <w:t>Dagestana</w:t>
      </w:r>
      <w:proofErr w:type="spellEnd"/>
      <w:r w:rsidRPr="005F7F94">
        <w:rPr>
          <w:sz w:val="24"/>
          <w:lang w:val="en-US"/>
        </w:rPr>
        <w:t xml:space="preserve"> / </w:t>
      </w:r>
      <w:proofErr w:type="spellStart"/>
      <w:r w:rsidRPr="005F7F94">
        <w:rPr>
          <w:sz w:val="24"/>
          <w:lang w:val="en-US"/>
        </w:rPr>
        <w:t>Monografiya</w:t>
      </w:r>
      <w:proofErr w:type="spellEnd"/>
      <w:r w:rsidRPr="005F7F94">
        <w:rPr>
          <w:sz w:val="24"/>
          <w:lang w:val="en-US"/>
        </w:rPr>
        <w:t xml:space="preserve">. – </w:t>
      </w:r>
      <w:proofErr w:type="spellStart"/>
      <w:r w:rsidRPr="005F7F94">
        <w:rPr>
          <w:sz w:val="24"/>
          <w:lang w:val="en-US"/>
        </w:rPr>
        <w:t>Maxachkala</w:t>
      </w:r>
      <w:proofErr w:type="spellEnd"/>
      <w:r w:rsidRPr="005F7F94">
        <w:rPr>
          <w:sz w:val="24"/>
          <w:lang w:val="en-US"/>
        </w:rPr>
        <w:t xml:space="preserve">: </w:t>
      </w:r>
      <w:proofErr w:type="spellStart"/>
      <w:r w:rsidRPr="005F7F94">
        <w:rPr>
          <w:sz w:val="24"/>
          <w:lang w:val="en-US"/>
        </w:rPr>
        <w:t>Izdatel`stvo</w:t>
      </w:r>
      <w:proofErr w:type="spellEnd"/>
      <w:r w:rsidRPr="005F7F94">
        <w:rPr>
          <w:sz w:val="24"/>
          <w:lang w:val="en-US"/>
        </w:rPr>
        <w:t xml:space="preserve"> DGU, 2020. 144 s.</w:t>
      </w:r>
    </w:p>
    <w:p w14:paraId="7CBF6AA5"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3.</w:t>
      </w:r>
      <w:r w:rsidRPr="005F7F94">
        <w:rPr>
          <w:sz w:val="24"/>
          <w:lang w:val="en-US"/>
        </w:rPr>
        <w:tab/>
      </w:r>
      <w:proofErr w:type="spellStart"/>
      <w:r w:rsidRPr="005F7F94">
        <w:rPr>
          <w:sz w:val="24"/>
          <w:lang w:val="en-US"/>
        </w:rPr>
        <w:t>Asadulaev</w:t>
      </w:r>
      <w:proofErr w:type="spellEnd"/>
      <w:r w:rsidRPr="005F7F94">
        <w:rPr>
          <w:sz w:val="24"/>
          <w:lang w:val="en-US"/>
        </w:rPr>
        <w:t xml:space="preserve"> Z.M., </w:t>
      </w:r>
      <w:proofErr w:type="spellStart"/>
      <w:r w:rsidRPr="005F7F94">
        <w:rPr>
          <w:sz w:val="24"/>
          <w:lang w:val="en-US"/>
        </w:rPr>
        <w:t>Abakarova</w:t>
      </w:r>
      <w:proofErr w:type="spellEnd"/>
      <w:r w:rsidRPr="005F7F94">
        <w:rPr>
          <w:sz w:val="24"/>
          <w:lang w:val="en-US"/>
        </w:rPr>
        <w:t xml:space="preserve"> B.A., </w:t>
      </w:r>
      <w:proofErr w:type="spellStart"/>
      <w:r w:rsidRPr="005F7F94">
        <w:rPr>
          <w:sz w:val="24"/>
          <w:lang w:val="en-US"/>
        </w:rPr>
        <w:t>Abdullaeva</w:t>
      </w:r>
      <w:proofErr w:type="spellEnd"/>
      <w:r w:rsidRPr="005F7F94">
        <w:rPr>
          <w:sz w:val="24"/>
          <w:lang w:val="en-US"/>
        </w:rPr>
        <w:t xml:space="preserve"> E`.A. </w:t>
      </w:r>
      <w:proofErr w:type="spellStart"/>
      <w:r w:rsidRPr="005F7F94">
        <w:rPr>
          <w:sz w:val="24"/>
          <w:lang w:val="en-US"/>
        </w:rPr>
        <w:t>Sady`kova</w:t>
      </w:r>
      <w:proofErr w:type="spellEnd"/>
      <w:r w:rsidRPr="005F7F94">
        <w:rPr>
          <w:sz w:val="24"/>
          <w:lang w:val="en-US"/>
        </w:rPr>
        <w:t xml:space="preserve"> G.A. </w:t>
      </w:r>
      <w:proofErr w:type="spellStart"/>
      <w:r w:rsidRPr="005F7F94">
        <w:rPr>
          <w:sz w:val="24"/>
          <w:lang w:val="en-US"/>
        </w:rPr>
        <w:t>Osobennosti</w:t>
      </w:r>
      <w:proofErr w:type="spellEnd"/>
      <w:r w:rsidRPr="005F7F94">
        <w:rPr>
          <w:sz w:val="24"/>
          <w:lang w:val="en-US"/>
        </w:rPr>
        <w:t xml:space="preserve"> </w:t>
      </w:r>
      <w:proofErr w:type="spellStart"/>
      <w:r w:rsidRPr="005F7F94">
        <w:rPr>
          <w:sz w:val="24"/>
          <w:lang w:val="en-US"/>
        </w:rPr>
        <w:t>zarastaniya</w:t>
      </w:r>
      <w:proofErr w:type="spellEnd"/>
      <w:r w:rsidRPr="005F7F94">
        <w:rPr>
          <w:sz w:val="24"/>
          <w:lang w:val="en-US"/>
        </w:rPr>
        <w:t xml:space="preserve"> </w:t>
      </w:r>
      <w:proofErr w:type="spellStart"/>
      <w:r w:rsidRPr="005F7F94">
        <w:rPr>
          <w:sz w:val="24"/>
          <w:lang w:val="en-US"/>
        </w:rPr>
        <w:t>izvestnyakovy`x</w:t>
      </w:r>
      <w:proofErr w:type="spellEnd"/>
      <w:r w:rsidRPr="005F7F94">
        <w:rPr>
          <w:sz w:val="24"/>
          <w:lang w:val="en-US"/>
        </w:rPr>
        <w:t xml:space="preserve"> </w:t>
      </w:r>
      <w:proofErr w:type="spellStart"/>
      <w:r w:rsidRPr="005F7F94">
        <w:rPr>
          <w:sz w:val="24"/>
          <w:lang w:val="en-US"/>
        </w:rPr>
        <w:t>plit</w:t>
      </w:r>
      <w:proofErr w:type="spellEnd"/>
      <w:r w:rsidRPr="005F7F94">
        <w:rPr>
          <w:sz w:val="24"/>
          <w:lang w:val="en-US"/>
        </w:rPr>
        <w:t xml:space="preserve"> </w:t>
      </w:r>
      <w:proofErr w:type="spellStart"/>
      <w:r w:rsidRPr="005F7F94">
        <w:rPr>
          <w:sz w:val="24"/>
          <w:lang w:val="en-US"/>
        </w:rPr>
        <w:t>na</w:t>
      </w:r>
      <w:proofErr w:type="spellEnd"/>
      <w:r w:rsidRPr="005F7F94">
        <w:rPr>
          <w:sz w:val="24"/>
          <w:lang w:val="en-US"/>
        </w:rPr>
        <w:t xml:space="preserve"> </w:t>
      </w:r>
      <w:proofErr w:type="spellStart"/>
      <w:r w:rsidRPr="005F7F94">
        <w:rPr>
          <w:sz w:val="24"/>
          <w:lang w:val="en-US"/>
        </w:rPr>
        <w:t>e`rodirovanny`x</w:t>
      </w:r>
      <w:proofErr w:type="spellEnd"/>
      <w:r w:rsidRPr="005F7F94">
        <w:rPr>
          <w:sz w:val="24"/>
          <w:lang w:val="en-US"/>
        </w:rPr>
        <w:t xml:space="preserve"> </w:t>
      </w:r>
      <w:proofErr w:type="spellStart"/>
      <w:r w:rsidRPr="005F7F94">
        <w:rPr>
          <w:sz w:val="24"/>
          <w:lang w:val="en-US"/>
        </w:rPr>
        <w:t>sklonax</w:t>
      </w:r>
      <w:proofErr w:type="spellEnd"/>
      <w:r w:rsidRPr="005F7F94">
        <w:rPr>
          <w:sz w:val="24"/>
          <w:lang w:val="en-US"/>
        </w:rPr>
        <w:t xml:space="preserve"> </w:t>
      </w:r>
      <w:proofErr w:type="spellStart"/>
      <w:r w:rsidRPr="005F7F94">
        <w:rPr>
          <w:sz w:val="24"/>
          <w:lang w:val="en-US"/>
        </w:rPr>
        <w:t>Vnutrigornogo</w:t>
      </w:r>
      <w:proofErr w:type="spellEnd"/>
      <w:r w:rsidRPr="005F7F94">
        <w:rPr>
          <w:sz w:val="24"/>
          <w:lang w:val="en-US"/>
        </w:rPr>
        <w:t xml:space="preserve"> </w:t>
      </w:r>
      <w:proofErr w:type="spellStart"/>
      <w:r w:rsidRPr="005F7F94">
        <w:rPr>
          <w:sz w:val="24"/>
          <w:lang w:val="en-US"/>
        </w:rPr>
        <w:t>Dagestana</w:t>
      </w:r>
      <w:proofErr w:type="spellEnd"/>
      <w:r w:rsidRPr="005F7F94">
        <w:rPr>
          <w:sz w:val="24"/>
          <w:lang w:val="en-US"/>
        </w:rPr>
        <w:t xml:space="preserve"> // </w:t>
      </w:r>
      <w:proofErr w:type="spellStart"/>
      <w:r w:rsidRPr="005F7F94">
        <w:rPr>
          <w:sz w:val="24"/>
          <w:lang w:val="en-US"/>
        </w:rPr>
        <w:t>Biologicheskie</w:t>
      </w:r>
      <w:proofErr w:type="spellEnd"/>
      <w:r w:rsidRPr="005F7F94">
        <w:rPr>
          <w:sz w:val="24"/>
          <w:lang w:val="en-US"/>
        </w:rPr>
        <w:t xml:space="preserve"> </w:t>
      </w:r>
      <w:proofErr w:type="spellStart"/>
      <w:r w:rsidRPr="005F7F94">
        <w:rPr>
          <w:sz w:val="24"/>
          <w:lang w:val="en-US"/>
        </w:rPr>
        <w:t>i</w:t>
      </w:r>
      <w:proofErr w:type="spellEnd"/>
      <w:r w:rsidRPr="005F7F94">
        <w:rPr>
          <w:sz w:val="24"/>
          <w:lang w:val="en-US"/>
        </w:rPr>
        <w:t xml:space="preserve"> </w:t>
      </w:r>
      <w:proofErr w:type="spellStart"/>
      <w:r w:rsidRPr="005F7F94">
        <w:rPr>
          <w:sz w:val="24"/>
          <w:lang w:val="en-US"/>
        </w:rPr>
        <w:t>gumanitarny`e</w:t>
      </w:r>
      <w:proofErr w:type="spellEnd"/>
      <w:r w:rsidRPr="005F7F94">
        <w:rPr>
          <w:sz w:val="24"/>
          <w:lang w:val="en-US"/>
        </w:rPr>
        <w:t xml:space="preserve"> </w:t>
      </w:r>
      <w:proofErr w:type="spellStart"/>
      <w:r w:rsidRPr="005F7F94">
        <w:rPr>
          <w:sz w:val="24"/>
          <w:lang w:val="en-US"/>
        </w:rPr>
        <w:t>resursy</w:t>
      </w:r>
      <w:proofErr w:type="spellEnd"/>
      <w:r w:rsidRPr="005F7F94">
        <w:rPr>
          <w:sz w:val="24"/>
          <w:lang w:val="en-US"/>
        </w:rPr>
        <w:t xml:space="preserve">` </w:t>
      </w:r>
      <w:proofErr w:type="spellStart"/>
      <w:r w:rsidRPr="005F7F94">
        <w:rPr>
          <w:sz w:val="24"/>
          <w:lang w:val="en-US"/>
        </w:rPr>
        <w:t>razvitiya</w:t>
      </w:r>
      <w:proofErr w:type="spellEnd"/>
      <w:r w:rsidRPr="005F7F94">
        <w:rPr>
          <w:sz w:val="24"/>
          <w:lang w:val="en-US"/>
        </w:rPr>
        <w:t xml:space="preserve"> </w:t>
      </w:r>
      <w:proofErr w:type="spellStart"/>
      <w:r w:rsidRPr="005F7F94">
        <w:rPr>
          <w:sz w:val="24"/>
          <w:lang w:val="en-US"/>
        </w:rPr>
        <w:t>gorny`x</w:t>
      </w:r>
      <w:proofErr w:type="spellEnd"/>
      <w:r w:rsidRPr="005F7F94">
        <w:rPr>
          <w:sz w:val="24"/>
          <w:lang w:val="en-US"/>
        </w:rPr>
        <w:t xml:space="preserve"> </w:t>
      </w:r>
      <w:proofErr w:type="spellStart"/>
      <w:r w:rsidRPr="005F7F94">
        <w:rPr>
          <w:sz w:val="24"/>
          <w:lang w:val="en-US"/>
        </w:rPr>
        <w:t>regionov</w:t>
      </w:r>
      <w:proofErr w:type="spellEnd"/>
      <w:r w:rsidRPr="005F7F94">
        <w:rPr>
          <w:sz w:val="24"/>
          <w:lang w:val="en-US"/>
        </w:rPr>
        <w:t xml:space="preserve">. – </w:t>
      </w:r>
      <w:proofErr w:type="spellStart"/>
      <w:r w:rsidRPr="005F7F94">
        <w:rPr>
          <w:sz w:val="24"/>
          <w:lang w:val="en-US"/>
        </w:rPr>
        <w:t>Maxachkala</w:t>
      </w:r>
      <w:proofErr w:type="spellEnd"/>
      <w:r w:rsidRPr="005F7F94">
        <w:rPr>
          <w:sz w:val="24"/>
          <w:lang w:val="en-US"/>
        </w:rPr>
        <w:t xml:space="preserve">, 2009. – S. 48-54. </w:t>
      </w:r>
    </w:p>
    <w:p w14:paraId="566B49A1"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4.</w:t>
      </w:r>
      <w:r w:rsidRPr="005F7F94">
        <w:rPr>
          <w:sz w:val="24"/>
          <w:lang w:val="en-US"/>
        </w:rPr>
        <w:tab/>
      </w:r>
      <w:proofErr w:type="spellStart"/>
      <w:r w:rsidRPr="005F7F94">
        <w:rPr>
          <w:sz w:val="24"/>
          <w:lang w:val="en-US"/>
        </w:rPr>
        <w:t>Asadulaev</w:t>
      </w:r>
      <w:proofErr w:type="spellEnd"/>
      <w:r w:rsidRPr="005F7F94">
        <w:rPr>
          <w:sz w:val="24"/>
          <w:lang w:val="en-US"/>
        </w:rPr>
        <w:t xml:space="preserve"> Z.M., </w:t>
      </w:r>
      <w:proofErr w:type="spellStart"/>
      <w:r w:rsidRPr="005F7F94">
        <w:rPr>
          <w:sz w:val="24"/>
          <w:lang w:val="en-US"/>
        </w:rPr>
        <w:t>Mallaliev</w:t>
      </w:r>
      <w:proofErr w:type="spellEnd"/>
      <w:r w:rsidRPr="005F7F94">
        <w:rPr>
          <w:sz w:val="24"/>
          <w:lang w:val="en-US"/>
        </w:rPr>
        <w:t xml:space="preserve"> M.M., </w:t>
      </w:r>
      <w:proofErr w:type="spellStart"/>
      <w:r w:rsidRPr="005F7F94">
        <w:rPr>
          <w:sz w:val="24"/>
          <w:lang w:val="en-US"/>
        </w:rPr>
        <w:t>Sady`kova</w:t>
      </w:r>
      <w:proofErr w:type="spellEnd"/>
      <w:r w:rsidRPr="005F7F94">
        <w:rPr>
          <w:sz w:val="24"/>
          <w:lang w:val="en-US"/>
        </w:rPr>
        <w:t xml:space="preserve"> G.A. </w:t>
      </w:r>
      <w:proofErr w:type="spellStart"/>
      <w:r w:rsidRPr="005F7F94">
        <w:rPr>
          <w:sz w:val="24"/>
          <w:lang w:val="en-US"/>
        </w:rPr>
        <w:t>Floristicheskie</w:t>
      </w:r>
      <w:proofErr w:type="spellEnd"/>
      <w:r w:rsidRPr="005F7F94">
        <w:rPr>
          <w:sz w:val="24"/>
          <w:lang w:val="en-US"/>
        </w:rPr>
        <w:t xml:space="preserve"> </w:t>
      </w:r>
      <w:proofErr w:type="spellStart"/>
      <w:r w:rsidRPr="005F7F94">
        <w:rPr>
          <w:sz w:val="24"/>
          <w:lang w:val="en-US"/>
        </w:rPr>
        <w:t>i</w:t>
      </w:r>
      <w:proofErr w:type="spellEnd"/>
      <w:r w:rsidRPr="005F7F94">
        <w:rPr>
          <w:sz w:val="24"/>
          <w:lang w:val="en-US"/>
        </w:rPr>
        <w:t xml:space="preserve"> </w:t>
      </w:r>
      <w:proofErr w:type="spellStart"/>
      <w:r w:rsidRPr="005F7F94">
        <w:rPr>
          <w:sz w:val="24"/>
          <w:lang w:val="en-US"/>
        </w:rPr>
        <w:t>strukturny`e</w:t>
      </w:r>
      <w:proofErr w:type="spellEnd"/>
      <w:r w:rsidRPr="005F7F94">
        <w:rPr>
          <w:sz w:val="24"/>
          <w:lang w:val="en-US"/>
        </w:rPr>
        <w:t xml:space="preserve"> </w:t>
      </w:r>
      <w:proofErr w:type="spellStart"/>
      <w:r w:rsidRPr="005F7F94">
        <w:rPr>
          <w:sz w:val="24"/>
          <w:lang w:val="en-US"/>
        </w:rPr>
        <w:t>osobennosti</w:t>
      </w:r>
      <w:proofErr w:type="spellEnd"/>
      <w:r w:rsidRPr="005F7F94">
        <w:rPr>
          <w:sz w:val="24"/>
          <w:lang w:val="en-US"/>
        </w:rPr>
        <w:t xml:space="preserve"> </w:t>
      </w:r>
      <w:proofErr w:type="spellStart"/>
      <w:r w:rsidRPr="005F7F94">
        <w:rPr>
          <w:sz w:val="24"/>
          <w:lang w:val="en-US"/>
        </w:rPr>
        <w:t>pionerny`x</w:t>
      </w:r>
      <w:proofErr w:type="spellEnd"/>
      <w:r w:rsidRPr="005F7F94">
        <w:rPr>
          <w:sz w:val="24"/>
          <w:lang w:val="en-US"/>
        </w:rPr>
        <w:t xml:space="preserve"> </w:t>
      </w:r>
      <w:proofErr w:type="spellStart"/>
      <w:r w:rsidRPr="005F7F94">
        <w:rPr>
          <w:sz w:val="24"/>
          <w:lang w:val="en-US"/>
        </w:rPr>
        <w:t>i</w:t>
      </w:r>
      <w:proofErr w:type="spellEnd"/>
      <w:r w:rsidRPr="005F7F94">
        <w:rPr>
          <w:sz w:val="24"/>
          <w:lang w:val="en-US"/>
        </w:rPr>
        <w:t xml:space="preserve"> </w:t>
      </w:r>
      <w:proofErr w:type="spellStart"/>
      <w:r w:rsidRPr="005F7F94">
        <w:rPr>
          <w:sz w:val="24"/>
          <w:lang w:val="en-US"/>
        </w:rPr>
        <w:t>demutacionny`x</w:t>
      </w:r>
      <w:proofErr w:type="spellEnd"/>
      <w:r w:rsidRPr="005F7F94">
        <w:rPr>
          <w:sz w:val="24"/>
          <w:lang w:val="en-US"/>
        </w:rPr>
        <w:t xml:space="preserve"> </w:t>
      </w:r>
      <w:proofErr w:type="spellStart"/>
      <w:r w:rsidRPr="005F7F94">
        <w:rPr>
          <w:sz w:val="24"/>
          <w:lang w:val="en-US"/>
        </w:rPr>
        <w:t>soobshhestv</w:t>
      </w:r>
      <w:proofErr w:type="spellEnd"/>
      <w:r w:rsidRPr="005F7F94">
        <w:rPr>
          <w:sz w:val="24"/>
          <w:lang w:val="en-US"/>
        </w:rPr>
        <w:t xml:space="preserve"> </w:t>
      </w:r>
      <w:proofErr w:type="spellStart"/>
      <w:r w:rsidRPr="005F7F94">
        <w:rPr>
          <w:sz w:val="24"/>
          <w:lang w:val="en-US"/>
        </w:rPr>
        <w:t>narushenny`x</w:t>
      </w:r>
      <w:proofErr w:type="spellEnd"/>
      <w:r w:rsidRPr="005F7F94">
        <w:rPr>
          <w:sz w:val="24"/>
          <w:lang w:val="en-US"/>
        </w:rPr>
        <w:t xml:space="preserve"> </w:t>
      </w:r>
      <w:proofErr w:type="spellStart"/>
      <w:r w:rsidRPr="005F7F94">
        <w:rPr>
          <w:sz w:val="24"/>
          <w:lang w:val="en-US"/>
        </w:rPr>
        <w:t>izvestnyakovy`x</w:t>
      </w:r>
      <w:proofErr w:type="spellEnd"/>
      <w:r w:rsidRPr="005F7F94">
        <w:rPr>
          <w:sz w:val="24"/>
          <w:lang w:val="en-US"/>
        </w:rPr>
        <w:t xml:space="preserve"> </w:t>
      </w:r>
      <w:proofErr w:type="spellStart"/>
      <w:r w:rsidRPr="005F7F94">
        <w:rPr>
          <w:sz w:val="24"/>
          <w:lang w:val="en-US"/>
        </w:rPr>
        <w:t>sklonov</w:t>
      </w:r>
      <w:proofErr w:type="spellEnd"/>
      <w:r w:rsidRPr="005F7F94">
        <w:rPr>
          <w:sz w:val="24"/>
          <w:lang w:val="en-US"/>
        </w:rPr>
        <w:t xml:space="preserve"> </w:t>
      </w:r>
      <w:proofErr w:type="spellStart"/>
      <w:r w:rsidRPr="005F7F94">
        <w:rPr>
          <w:sz w:val="24"/>
          <w:lang w:val="en-US"/>
        </w:rPr>
        <w:t>Dagestana</w:t>
      </w:r>
      <w:proofErr w:type="spellEnd"/>
      <w:r w:rsidRPr="005F7F94">
        <w:rPr>
          <w:sz w:val="24"/>
          <w:lang w:val="en-US"/>
        </w:rPr>
        <w:t xml:space="preserve"> // </w:t>
      </w:r>
      <w:proofErr w:type="spellStart"/>
      <w:r w:rsidRPr="005F7F94">
        <w:rPr>
          <w:sz w:val="24"/>
          <w:lang w:val="en-US"/>
        </w:rPr>
        <w:t>Vestnik</w:t>
      </w:r>
      <w:proofErr w:type="spellEnd"/>
      <w:r w:rsidRPr="005F7F94">
        <w:rPr>
          <w:sz w:val="24"/>
          <w:lang w:val="en-US"/>
        </w:rPr>
        <w:t xml:space="preserve"> </w:t>
      </w:r>
      <w:proofErr w:type="spellStart"/>
      <w:r w:rsidRPr="005F7F94">
        <w:rPr>
          <w:sz w:val="24"/>
          <w:lang w:val="en-US"/>
        </w:rPr>
        <w:t>DGCz</w:t>
      </w:r>
      <w:proofErr w:type="spellEnd"/>
      <w:r w:rsidRPr="005F7F94">
        <w:rPr>
          <w:sz w:val="24"/>
          <w:lang w:val="en-US"/>
        </w:rPr>
        <w:t xml:space="preserve"> RAN. – 2012. - №51. – S.80-85. </w:t>
      </w:r>
    </w:p>
    <w:p w14:paraId="6CF491E8"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5.</w:t>
      </w:r>
      <w:r w:rsidRPr="005F7F94">
        <w:rPr>
          <w:sz w:val="24"/>
          <w:lang w:val="en-US"/>
        </w:rPr>
        <w:tab/>
      </w:r>
      <w:proofErr w:type="spellStart"/>
      <w:r w:rsidRPr="005F7F94">
        <w:rPr>
          <w:sz w:val="24"/>
          <w:lang w:val="en-US"/>
        </w:rPr>
        <w:t>Ataev</w:t>
      </w:r>
      <w:proofErr w:type="spellEnd"/>
      <w:r w:rsidRPr="005F7F94">
        <w:rPr>
          <w:sz w:val="24"/>
          <w:lang w:val="en-US"/>
        </w:rPr>
        <w:t xml:space="preserve"> Z.V. </w:t>
      </w:r>
      <w:proofErr w:type="spellStart"/>
      <w:r w:rsidRPr="005F7F94">
        <w:rPr>
          <w:sz w:val="24"/>
          <w:lang w:val="en-US"/>
        </w:rPr>
        <w:t>Landshaftno-e`kologicheskie</w:t>
      </w:r>
      <w:proofErr w:type="spellEnd"/>
      <w:r w:rsidRPr="005F7F94">
        <w:rPr>
          <w:sz w:val="24"/>
          <w:lang w:val="en-US"/>
        </w:rPr>
        <w:t xml:space="preserve"> </w:t>
      </w:r>
      <w:proofErr w:type="spellStart"/>
      <w:r w:rsidRPr="005F7F94">
        <w:rPr>
          <w:sz w:val="24"/>
          <w:lang w:val="en-US"/>
        </w:rPr>
        <w:t>osobennosti</w:t>
      </w:r>
      <w:proofErr w:type="spellEnd"/>
      <w:r w:rsidRPr="005F7F94">
        <w:rPr>
          <w:sz w:val="24"/>
          <w:lang w:val="en-US"/>
        </w:rPr>
        <w:t xml:space="preserve"> </w:t>
      </w:r>
      <w:proofErr w:type="spellStart"/>
      <w:r w:rsidRPr="005F7F94">
        <w:rPr>
          <w:sz w:val="24"/>
          <w:lang w:val="en-US"/>
        </w:rPr>
        <w:t>Vy`sokogornogo</w:t>
      </w:r>
      <w:proofErr w:type="spellEnd"/>
      <w:r w:rsidRPr="005F7F94">
        <w:rPr>
          <w:sz w:val="24"/>
          <w:lang w:val="en-US"/>
        </w:rPr>
        <w:t xml:space="preserve"> </w:t>
      </w:r>
      <w:proofErr w:type="spellStart"/>
      <w:r w:rsidRPr="005F7F94">
        <w:rPr>
          <w:sz w:val="24"/>
          <w:lang w:val="en-US"/>
        </w:rPr>
        <w:t>Dagestana</w:t>
      </w:r>
      <w:proofErr w:type="spellEnd"/>
      <w:r w:rsidRPr="005F7F94">
        <w:rPr>
          <w:sz w:val="24"/>
          <w:lang w:val="en-US"/>
        </w:rPr>
        <w:t xml:space="preserve"> // </w:t>
      </w:r>
      <w:proofErr w:type="spellStart"/>
      <w:r w:rsidRPr="005F7F94">
        <w:rPr>
          <w:sz w:val="24"/>
          <w:lang w:val="en-US"/>
        </w:rPr>
        <w:t>Problemy</w:t>
      </w:r>
      <w:proofErr w:type="spellEnd"/>
      <w:r w:rsidRPr="005F7F94">
        <w:rPr>
          <w:sz w:val="24"/>
          <w:lang w:val="en-US"/>
        </w:rPr>
        <w:t xml:space="preserve">` </w:t>
      </w:r>
      <w:proofErr w:type="spellStart"/>
      <w:r w:rsidRPr="005F7F94">
        <w:rPr>
          <w:sz w:val="24"/>
          <w:lang w:val="en-US"/>
        </w:rPr>
        <w:t>razvitiya</w:t>
      </w:r>
      <w:proofErr w:type="spellEnd"/>
      <w:r w:rsidRPr="005F7F94">
        <w:rPr>
          <w:sz w:val="24"/>
          <w:lang w:val="en-US"/>
        </w:rPr>
        <w:t xml:space="preserve"> APK </w:t>
      </w:r>
      <w:proofErr w:type="spellStart"/>
      <w:r w:rsidRPr="005F7F94">
        <w:rPr>
          <w:sz w:val="24"/>
          <w:lang w:val="en-US"/>
        </w:rPr>
        <w:t>regiona</w:t>
      </w:r>
      <w:proofErr w:type="spellEnd"/>
      <w:r w:rsidRPr="005F7F94">
        <w:rPr>
          <w:sz w:val="24"/>
          <w:lang w:val="en-US"/>
        </w:rPr>
        <w:t>. № 3 (7), 2011. S. 9-16.</w:t>
      </w:r>
    </w:p>
    <w:p w14:paraId="7D8E6B1C"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6.</w:t>
      </w:r>
      <w:r w:rsidRPr="005F7F94">
        <w:rPr>
          <w:sz w:val="24"/>
          <w:lang w:val="en-US"/>
        </w:rPr>
        <w:tab/>
      </w:r>
      <w:proofErr w:type="spellStart"/>
      <w:r w:rsidRPr="005F7F94">
        <w:rPr>
          <w:sz w:val="24"/>
          <w:lang w:val="en-US"/>
        </w:rPr>
        <w:t>Balamirzoev</w:t>
      </w:r>
      <w:proofErr w:type="spellEnd"/>
      <w:r w:rsidRPr="005F7F94">
        <w:rPr>
          <w:sz w:val="24"/>
          <w:lang w:val="en-US"/>
        </w:rPr>
        <w:t xml:space="preserve"> M.A. </w:t>
      </w:r>
      <w:proofErr w:type="spellStart"/>
      <w:r w:rsidRPr="005F7F94">
        <w:rPr>
          <w:sz w:val="24"/>
          <w:lang w:val="en-US"/>
        </w:rPr>
        <w:t>E`ffektivnoe</w:t>
      </w:r>
      <w:proofErr w:type="spellEnd"/>
      <w:r w:rsidRPr="005F7F94">
        <w:rPr>
          <w:sz w:val="24"/>
          <w:lang w:val="en-US"/>
        </w:rPr>
        <w:t xml:space="preserve"> </w:t>
      </w:r>
      <w:proofErr w:type="spellStart"/>
      <w:r w:rsidRPr="005F7F94">
        <w:rPr>
          <w:sz w:val="24"/>
          <w:lang w:val="en-US"/>
        </w:rPr>
        <w:t>ispol`zovanie</w:t>
      </w:r>
      <w:proofErr w:type="spellEnd"/>
      <w:r w:rsidRPr="005F7F94">
        <w:rPr>
          <w:sz w:val="24"/>
          <w:lang w:val="en-US"/>
        </w:rPr>
        <w:t xml:space="preserve"> </w:t>
      </w:r>
      <w:proofErr w:type="spellStart"/>
      <w:r w:rsidRPr="005F7F94">
        <w:rPr>
          <w:sz w:val="24"/>
          <w:lang w:val="en-US"/>
        </w:rPr>
        <w:t>predgorny`x</w:t>
      </w:r>
      <w:proofErr w:type="spellEnd"/>
      <w:r w:rsidRPr="005F7F94">
        <w:rPr>
          <w:sz w:val="24"/>
          <w:lang w:val="en-US"/>
        </w:rPr>
        <w:t xml:space="preserve"> </w:t>
      </w:r>
      <w:proofErr w:type="spellStart"/>
      <w:r w:rsidRPr="005F7F94">
        <w:rPr>
          <w:sz w:val="24"/>
          <w:lang w:val="en-US"/>
        </w:rPr>
        <w:t>zemel</w:t>
      </w:r>
      <w:proofErr w:type="spellEnd"/>
      <w:r w:rsidRPr="005F7F94">
        <w:rPr>
          <w:sz w:val="24"/>
          <w:lang w:val="en-US"/>
        </w:rPr>
        <w:t xml:space="preserve">`. - </w:t>
      </w:r>
      <w:proofErr w:type="spellStart"/>
      <w:r w:rsidRPr="005F7F94">
        <w:rPr>
          <w:sz w:val="24"/>
          <w:lang w:val="en-US"/>
        </w:rPr>
        <w:t>Maxachkala</w:t>
      </w:r>
      <w:proofErr w:type="spellEnd"/>
      <w:r w:rsidRPr="005F7F94">
        <w:rPr>
          <w:sz w:val="24"/>
          <w:lang w:val="en-US"/>
        </w:rPr>
        <w:t xml:space="preserve">: </w:t>
      </w:r>
      <w:proofErr w:type="spellStart"/>
      <w:r w:rsidRPr="005F7F94">
        <w:rPr>
          <w:sz w:val="24"/>
          <w:lang w:val="en-US"/>
        </w:rPr>
        <w:t>Dagknigizdat</w:t>
      </w:r>
      <w:proofErr w:type="spellEnd"/>
      <w:r w:rsidRPr="005F7F94">
        <w:rPr>
          <w:sz w:val="24"/>
          <w:lang w:val="en-US"/>
        </w:rPr>
        <w:t xml:space="preserve">, 1982. – 96s. </w:t>
      </w:r>
    </w:p>
    <w:p w14:paraId="5BB01EB6"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7.</w:t>
      </w:r>
      <w:r w:rsidRPr="005F7F94">
        <w:rPr>
          <w:sz w:val="24"/>
          <w:lang w:val="en-US"/>
        </w:rPr>
        <w:tab/>
      </w:r>
      <w:proofErr w:type="spellStart"/>
      <w:r w:rsidRPr="005F7F94">
        <w:rPr>
          <w:sz w:val="24"/>
          <w:lang w:val="en-US"/>
        </w:rPr>
        <w:t>Gamzatova</w:t>
      </w:r>
      <w:proofErr w:type="spellEnd"/>
      <w:r w:rsidRPr="005F7F94">
        <w:rPr>
          <w:sz w:val="24"/>
          <w:lang w:val="en-US"/>
        </w:rPr>
        <w:t xml:space="preserve"> X.M. </w:t>
      </w:r>
      <w:proofErr w:type="spellStart"/>
      <w:r w:rsidRPr="005F7F94">
        <w:rPr>
          <w:sz w:val="24"/>
          <w:lang w:val="en-US"/>
        </w:rPr>
        <w:t>Biologicheskie</w:t>
      </w:r>
      <w:proofErr w:type="spellEnd"/>
      <w:r w:rsidRPr="005F7F94">
        <w:rPr>
          <w:sz w:val="24"/>
          <w:lang w:val="en-US"/>
        </w:rPr>
        <w:t xml:space="preserve"> </w:t>
      </w:r>
      <w:proofErr w:type="spellStart"/>
      <w:r w:rsidRPr="005F7F94">
        <w:rPr>
          <w:sz w:val="24"/>
          <w:lang w:val="en-US"/>
        </w:rPr>
        <w:t>osobennosti</w:t>
      </w:r>
      <w:proofErr w:type="spellEnd"/>
      <w:r w:rsidRPr="005F7F94">
        <w:rPr>
          <w:sz w:val="24"/>
          <w:lang w:val="en-US"/>
        </w:rPr>
        <w:t xml:space="preserve"> </w:t>
      </w:r>
      <w:proofErr w:type="spellStart"/>
      <w:r w:rsidRPr="005F7F94">
        <w:rPr>
          <w:sz w:val="24"/>
          <w:lang w:val="en-US"/>
        </w:rPr>
        <w:t>raznoobraziya</w:t>
      </w:r>
      <w:proofErr w:type="spellEnd"/>
      <w:r w:rsidRPr="005F7F94">
        <w:rPr>
          <w:sz w:val="24"/>
          <w:lang w:val="en-US"/>
        </w:rPr>
        <w:t xml:space="preserve"> </w:t>
      </w:r>
      <w:proofErr w:type="spellStart"/>
      <w:r w:rsidRPr="005F7F94">
        <w:rPr>
          <w:sz w:val="24"/>
          <w:lang w:val="en-US"/>
        </w:rPr>
        <w:t>pochv</w:t>
      </w:r>
      <w:proofErr w:type="spellEnd"/>
      <w:r w:rsidRPr="005F7F94">
        <w:rPr>
          <w:sz w:val="24"/>
          <w:lang w:val="en-US"/>
        </w:rPr>
        <w:t xml:space="preserve"> </w:t>
      </w:r>
      <w:proofErr w:type="spellStart"/>
      <w:r w:rsidRPr="005F7F94">
        <w:rPr>
          <w:sz w:val="24"/>
          <w:lang w:val="en-US"/>
        </w:rPr>
        <w:t>Didojskoj</w:t>
      </w:r>
      <w:proofErr w:type="spellEnd"/>
      <w:r w:rsidRPr="005F7F94">
        <w:rPr>
          <w:sz w:val="24"/>
          <w:lang w:val="en-US"/>
        </w:rPr>
        <w:t xml:space="preserve"> </w:t>
      </w:r>
      <w:proofErr w:type="spellStart"/>
      <w:r w:rsidRPr="005F7F94">
        <w:rPr>
          <w:sz w:val="24"/>
          <w:lang w:val="en-US"/>
        </w:rPr>
        <w:t>depressii</w:t>
      </w:r>
      <w:proofErr w:type="spellEnd"/>
      <w:r w:rsidRPr="005F7F94">
        <w:rPr>
          <w:sz w:val="24"/>
          <w:lang w:val="en-US"/>
        </w:rPr>
        <w:t xml:space="preserve"> </w:t>
      </w:r>
      <w:proofErr w:type="spellStart"/>
      <w:r w:rsidRPr="005F7F94">
        <w:rPr>
          <w:sz w:val="24"/>
          <w:lang w:val="en-US"/>
        </w:rPr>
        <w:t>gornogo</w:t>
      </w:r>
      <w:proofErr w:type="spellEnd"/>
      <w:r w:rsidRPr="005F7F94">
        <w:rPr>
          <w:sz w:val="24"/>
          <w:lang w:val="en-US"/>
        </w:rPr>
        <w:t xml:space="preserve"> </w:t>
      </w:r>
      <w:proofErr w:type="spellStart"/>
      <w:r w:rsidRPr="005F7F94">
        <w:rPr>
          <w:sz w:val="24"/>
          <w:lang w:val="en-US"/>
        </w:rPr>
        <w:t>Dagestana</w:t>
      </w:r>
      <w:proofErr w:type="spellEnd"/>
      <w:r w:rsidRPr="005F7F94">
        <w:rPr>
          <w:sz w:val="24"/>
          <w:lang w:val="en-US"/>
        </w:rPr>
        <w:t xml:space="preserve"> / </w:t>
      </w:r>
      <w:proofErr w:type="spellStart"/>
      <w:r w:rsidRPr="005F7F94">
        <w:rPr>
          <w:sz w:val="24"/>
          <w:lang w:val="en-US"/>
        </w:rPr>
        <w:t>Dissertaciya</w:t>
      </w:r>
      <w:proofErr w:type="spellEnd"/>
      <w:r w:rsidRPr="005F7F94">
        <w:rPr>
          <w:sz w:val="24"/>
          <w:lang w:val="en-US"/>
        </w:rPr>
        <w:t xml:space="preserve"> BGAU . UFA. 2018g. s. 165.</w:t>
      </w:r>
    </w:p>
    <w:p w14:paraId="0E970A9B"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8.</w:t>
      </w:r>
      <w:r w:rsidRPr="005F7F94">
        <w:rPr>
          <w:sz w:val="24"/>
          <w:lang w:val="en-US"/>
        </w:rPr>
        <w:tab/>
      </w:r>
      <w:proofErr w:type="spellStart"/>
      <w:r w:rsidRPr="005F7F94">
        <w:rPr>
          <w:sz w:val="24"/>
          <w:lang w:val="en-US"/>
        </w:rPr>
        <w:t>Dobrovol`skij</w:t>
      </w:r>
      <w:proofErr w:type="spellEnd"/>
      <w:r w:rsidRPr="005F7F94">
        <w:rPr>
          <w:sz w:val="24"/>
          <w:lang w:val="en-US"/>
        </w:rPr>
        <w:t xml:space="preserve"> G.V. </w:t>
      </w:r>
      <w:proofErr w:type="spellStart"/>
      <w:r w:rsidRPr="005F7F94">
        <w:rPr>
          <w:sz w:val="24"/>
          <w:lang w:val="en-US"/>
        </w:rPr>
        <w:t>i</w:t>
      </w:r>
      <w:proofErr w:type="spellEnd"/>
      <w:r w:rsidRPr="005F7F94">
        <w:rPr>
          <w:sz w:val="24"/>
          <w:lang w:val="en-US"/>
        </w:rPr>
        <w:t xml:space="preserve"> dr. </w:t>
      </w:r>
      <w:proofErr w:type="spellStart"/>
      <w:r w:rsidRPr="005F7F94">
        <w:rPr>
          <w:sz w:val="24"/>
          <w:lang w:val="en-US"/>
        </w:rPr>
        <w:t>Rol</w:t>
      </w:r>
      <w:proofErr w:type="spellEnd"/>
      <w:r w:rsidRPr="005F7F94">
        <w:rPr>
          <w:sz w:val="24"/>
          <w:lang w:val="en-US"/>
        </w:rPr>
        <w:t xml:space="preserve">` </w:t>
      </w:r>
      <w:proofErr w:type="spellStart"/>
      <w:r w:rsidRPr="005F7F94">
        <w:rPr>
          <w:sz w:val="24"/>
          <w:lang w:val="en-US"/>
        </w:rPr>
        <w:t>pochvy</w:t>
      </w:r>
      <w:proofErr w:type="spellEnd"/>
      <w:r w:rsidRPr="005F7F94">
        <w:rPr>
          <w:sz w:val="24"/>
          <w:lang w:val="en-US"/>
        </w:rPr>
        <w:t xml:space="preserve">` v </w:t>
      </w:r>
      <w:proofErr w:type="spellStart"/>
      <w:r w:rsidRPr="005F7F94">
        <w:rPr>
          <w:sz w:val="24"/>
          <w:lang w:val="en-US"/>
        </w:rPr>
        <w:t>formirovanii</w:t>
      </w:r>
      <w:proofErr w:type="spellEnd"/>
      <w:r w:rsidRPr="005F7F94">
        <w:rPr>
          <w:sz w:val="24"/>
          <w:lang w:val="en-US"/>
        </w:rPr>
        <w:t xml:space="preserve"> </w:t>
      </w:r>
      <w:proofErr w:type="spellStart"/>
      <w:r w:rsidRPr="005F7F94">
        <w:rPr>
          <w:sz w:val="24"/>
          <w:lang w:val="en-US"/>
        </w:rPr>
        <w:t>i</w:t>
      </w:r>
      <w:proofErr w:type="spellEnd"/>
      <w:r w:rsidRPr="005F7F94">
        <w:rPr>
          <w:sz w:val="24"/>
          <w:lang w:val="en-US"/>
        </w:rPr>
        <w:t xml:space="preserve"> </w:t>
      </w:r>
      <w:proofErr w:type="spellStart"/>
      <w:r w:rsidRPr="005F7F94">
        <w:rPr>
          <w:sz w:val="24"/>
          <w:lang w:val="en-US"/>
        </w:rPr>
        <w:t>soxranenii</w:t>
      </w:r>
      <w:proofErr w:type="spellEnd"/>
      <w:r w:rsidRPr="005F7F94">
        <w:rPr>
          <w:sz w:val="24"/>
          <w:lang w:val="en-US"/>
        </w:rPr>
        <w:t xml:space="preserve"> </w:t>
      </w:r>
      <w:proofErr w:type="spellStart"/>
      <w:r w:rsidRPr="005F7F94">
        <w:rPr>
          <w:sz w:val="24"/>
          <w:lang w:val="en-US"/>
        </w:rPr>
        <w:t>biologicheskogo</w:t>
      </w:r>
      <w:proofErr w:type="spellEnd"/>
      <w:r w:rsidRPr="005F7F94">
        <w:rPr>
          <w:sz w:val="24"/>
          <w:lang w:val="en-US"/>
        </w:rPr>
        <w:t xml:space="preserve"> </w:t>
      </w:r>
      <w:proofErr w:type="spellStart"/>
      <w:r w:rsidRPr="005F7F94">
        <w:rPr>
          <w:sz w:val="24"/>
          <w:lang w:val="en-US"/>
        </w:rPr>
        <w:t>raznoobraziya</w:t>
      </w:r>
      <w:proofErr w:type="spellEnd"/>
      <w:r w:rsidRPr="005F7F94">
        <w:rPr>
          <w:sz w:val="24"/>
          <w:lang w:val="en-US"/>
        </w:rPr>
        <w:t xml:space="preserve"> / G.V. </w:t>
      </w:r>
      <w:proofErr w:type="spellStart"/>
      <w:r w:rsidRPr="005F7F94">
        <w:rPr>
          <w:sz w:val="24"/>
          <w:lang w:val="en-US"/>
        </w:rPr>
        <w:t>Dobrovol`skij</w:t>
      </w:r>
      <w:proofErr w:type="spellEnd"/>
      <w:r w:rsidRPr="005F7F94">
        <w:rPr>
          <w:sz w:val="24"/>
          <w:lang w:val="en-US"/>
        </w:rPr>
        <w:t xml:space="preserve">, </w:t>
      </w:r>
      <w:proofErr w:type="spellStart"/>
      <w:r w:rsidRPr="005F7F94">
        <w:rPr>
          <w:sz w:val="24"/>
          <w:lang w:val="en-US"/>
        </w:rPr>
        <w:t>I.Yu</w:t>
      </w:r>
      <w:proofErr w:type="spellEnd"/>
      <w:r w:rsidRPr="005F7F94">
        <w:rPr>
          <w:sz w:val="24"/>
          <w:lang w:val="en-US"/>
        </w:rPr>
        <w:t xml:space="preserve">. </w:t>
      </w:r>
      <w:proofErr w:type="spellStart"/>
      <w:r w:rsidRPr="005F7F94">
        <w:rPr>
          <w:sz w:val="24"/>
          <w:lang w:val="en-US"/>
        </w:rPr>
        <w:t>Chernov</w:t>
      </w:r>
      <w:proofErr w:type="spellEnd"/>
      <w:r w:rsidRPr="005F7F94">
        <w:rPr>
          <w:sz w:val="24"/>
          <w:lang w:val="en-US"/>
        </w:rPr>
        <w:t xml:space="preserve"> (</w:t>
      </w:r>
      <w:proofErr w:type="spellStart"/>
      <w:r w:rsidRPr="005F7F94">
        <w:rPr>
          <w:sz w:val="24"/>
          <w:lang w:val="en-US"/>
        </w:rPr>
        <w:t>otv</w:t>
      </w:r>
      <w:proofErr w:type="spellEnd"/>
      <w:r w:rsidRPr="005F7F94">
        <w:rPr>
          <w:sz w:val="24"/>
          <w:lang w:val="en-US"/>
        </w:rPr>
        <w:t xml:space="preserve">. red.). M.: </w:t>
      </w:r>
      <w:proofErr w:type="spellStart"/>
      <w:r w:rsidRPr="005F7F94">
        <w:rPr>
          <w:sz w:val="24"/>
          <w:lang w:val="en-US"/>
        </w:rPr>
        <w:t>Tovarishhestvo</w:t>
      </w:r>
      <w:proofErr w:type="spellEnd"/>
      <w:r w:rsidRPr="005F7F94">
        <w:rPr>
          <w:sz w:val="24"/>
          <w:lang w:val="en-US"/>
        </w:rPr>
        <w:t xml:space="preserve"> </w:t>
      </w:r>
      <w:proofErr w:type="spellStart"/>
      <w:r w:rsidRPr="005F7F94">
        <w:rPr>
          <w:sz w:val="24"/>
          <w:lang w:val="en-US"/>
        </w:rPr>
        <w:t>nauchny`x</w:t>
      </w:r>
      <w:proofErr w:type="spellEnd"/>
      <w:r w:rsidRPr="005F7F94">
        <w:rPr>
          <w:sz w:val="24"/>
          <w:lang w:val="en-US"/>
        </w:rPr>
        <w:t xml:space="preserve"> </w:t>
      </w:r>
      <w:proofErr w:type="spellStart"/>
      <w:r w:rsidRPr="005F7F94">
        <w:rPr>
          <w:sz w:val="24"/>
          <w:lang w:val="en-US"/>
        </w:rPr>
        <w:t>izdanij</w:t>
      </w:r>
      <w:proofErr w:type="spellEnd"/>
      <w:r w:rsidRPr="005F7F94">
        <w:rPr>
          <w:sz w:val="24"/>
          <w:lang w:val="en-US"/>
        </w:rPr>
        <w:t xml:space="preserve"> KMK. 2011. 273 s.</w:t>
      </w:r>
    </w:p>
    <w:p w14:paraId="537E91A8" w14:textId="77777777" w:rsidR="005F7F94" w:rsidRPr="005F7F94" w:rsidRDefault="005F7F94" w:rsidP="005F7F94">
      <w:pPr>
        <w:tabs>
          <w:tab w:val="left" w:pos="0"/>
          <w:tab w:val="left" w:pos="993"/>
          <w:tab w:val="left" w:pos="1276"/>
        </w:tabs>
        <w:spacing w:line="240" w:lineRule="auto"/>
        <w:ind w:firstLine="567"/>
        <w:rPr>
          <w:sz w:val="24"/>
          <w:lang w:val="en-US"/>
        </w:rPr>
      </w:pPr>
      <w:r w:rsidRPr="005F7F94">
        <w:rPr>
          <w:sz w:val="24"/>
          <w:lang w:val="en-US"/>
        </w:rPr>
        <w:t>9.</w:t>
      </w:r>
      <w:r w:rsidRPr="005F7F94">
        <w:rPr>
          <w:sz w:val="24"/>
          <w:lang w:val="en-US"/>
        </w:rPr>
        <w:tab/>
      </w:r>
      <w:proofErr w:type="spellStart"/>
      <w:r w:rsidRPr="005F7F94">
        <w:rPr>
          <w:sz w:val="24"/>
          <w:lang w:val="en-US"/>
        </w:rPr>
        <w:t>Zalibekov</w:t>
      </w:r>
      <w:proofErr w:type="spellEnd"/>
      <w:r w:rsidRPr="005F7F94">
        <w:rPr>
          <w:sz w:val="24"/>
          <w:lang w:val="en-US"/>
        </w:rPr>
        <w:t xml:space="preserve"> Z.G. </w:t>
      </w:r>
      <w:proofErr w:type="spellStart"/>
      <w:r w:rsidRPr="005F7F94">
        <w:rPr>
          <w:sz w:val="24"/>
          <w:lang w:val="en-US"/>
        </w:rPr>
        <w:t>Analiz</w:t>
      </w:r>
      <w:proofErr w:type="spellEnd"/>
      <w:r w:rsidRPr="005F7F94">
        <w:rPr>
          <w:sz w:val="24"/>
          <w:lang w:val="en-US"/>
        </w:rPr>
        <w:t xml:space="preserve"> </w:t>
      </w:r>
      <w:proofErr w:type="spellStart"/>
      <w:r w:rsidRPr="005F7F94">
        <w:rPr>
          <w:sz w:val="24"/>
          <w:lang w:val="en-US"/>
        </w:rPr>
        <w:t>antropogennogo</w:t>
      </w:r>
      <w:proofErr w:type="spellEnd"/>
      <w:r w:rsidRPr="005F7F94">
        <w:rPr>
          <w:sz w:val="24"/>
          <w:lang w:val="en-US"/>
        </w:rPr>
        <w:t xml:space="preserve"> </w:t>
      </w:r>
      <w:proofErr w:type="spellStart"/>
      <w:r w:rsidRPr="005F7F94">
        <w:rPr>
          <w:sz w:val="24"/>
          <w:lang w:val="en-US"/>
        </w:rPr>
        <w:t>ispol`zovaniya</w:t>
      </w:r>
      <w:proofErr w:type="spellEnd"/>
      <w:r w:rsidRPr="005F7F94">
        <w:rPr>
          <w:sz w:val="24"/>
          <w:lang w:val="en-US"/>
        </w:rPr>
        <w:t xml:space="preserve"> </w:t>
      </w:r>
      <w:proofErr w:type="spellStart"/>
      <w:r w:rsidRPr="005F7F94">
        <w:rPr>
          <w:sz w:val="24"/>
          <w:lang w:val="en-US"/>
        </w:rPr>
        <w:t>pochvenny`x</w:t>
      </w:r>
      <w:proofErr w:type="spellEnd"/>
      <w:r w:rsidRPr="005F7F94">
        <w:rPr>
          <w:sz w:val="24"/>
          <w:lang w:val="en-US"/>
        </w:rPr>
        <w:t xml:space="preserve"> </w:t>
      </w:r>
      <w:proofErr w:type="spellStart"/>
      <w:r w:rsidRPr="005F7F94">
        <w:rPr>
          <w:sz w:val="24"/>
          <w:lang w:val="en-US"/>
        </w:rPr>
        <w:t>resursov</w:t>
      </w:r>
      <w:proofErr w:type="spellEnd"/>
      <w:r w:rsidRPr="005F7F94">
        <w:rPr>
          <w:sz w:val="24"/>
          <w:lang w:val="en-US"/>
        </w:rPr>
        <w:t xml:space="preserve"> </w:t>
      </w:r>
      <w:proofErr w:type="spellStart"/>
      <w:r w:rsidRPr="005F7F94">
        <w:rPr>
          <w:sz w:val="24"/>
          <w:lang w:val="en-US"/>
        </w:rPr>
        <w:t>Dagestana</w:t>
      </w:r>
      <w:proofErr w:type="spellEnd"/>
      <w:r w:rsidRPr="005F7F94">
        <w:rPr>
          <w:sz w:val="24"/>
          <w:lang w:val="en-US"/>
        </w:rPr>
        <w:t xml:space="preserve"> // </w:t>
      </w:r>
      <w:proofErr w:type="spellStart"/>
      <w:r w:rsidRPr="005F7F94">
        <w:rPr>
          <w:sz w:val="24"/>
          <w:lang w:val="en-US"/>
        </w:rPr>
        <w:t>Pochvovedenie</w:t>
      </w:r>
      <w:proofErr w:type="spellEnd"/>
      <w:r w:rsidRPr="005F7F94">
        <w:rPr>
          <w:sz w:val="24"/>
          <w:lang w:val="en-US"/>
        </w:rPr>
        <w:t>, 1979, №5. S. 34-48.</w:t>
      </w:r>
    </w:p>
    <w:p w14:paraId="39A6C075" w14:textId="77777777" w:rsidR="005F7F94" w:rsidRPr="009C2586" w:rsidRDefault="005F7F94" w:rsidP="005F7F94">
      <w:pPr>
        <w:tabs>
          <w:tab w:val="left" w:pos="0"/>
          <w:tab w:val="left" w:pos="993"/>
          <w:tab w:val="left" w:pos="1276"/>
        </w:tabs>
        <w:spacing w:line="240" w:lineRule="auto"/>
        <w:ind w:firstLine="567"/>
        <w:rPr>
          <w:sz w:val="24"/>
          <w:lang w:val="en-US"/>
        </w:rPr>
      </w:pPr>
      <w:r w:rsidRPr="005F7F94">
        <w:rPr>
          <w:sz w:val="24"/>
          <w:lang w:val="en-US"/>
        </w:rPr>
        <w:lastRenderedPageBreak/>
        <w:t>10.</w:t>
      </w:r>
      <w:r w:rsidRPr="005F7F94">
        <w:rPr>
          <w:sz w:val="24"/>
          <w:lang w:val="en-US"/>
        </w:rPr>
        <w:tab/>
      </w:r>
      <w:proofErr w:type="spellStart"/>
      <w:r w:rsidRPr="005F7F94">
        <w:rPr>
          <w:sz w:val="24"/>
          <w:lang w:val="en-US"/>
        </w:rPr>
        <w:t>Zalibekov</w:t>
      </w:r>
      <w:proofErr w:type="spellEnd"/>
      <w:r w:rsidRPr="005F7F94">
        <w:rPr>
          <w:sz w:val="24"/>
          <w:lang w:val="en-US"/>
        </w:rPr>
        <w:t xml:space="preserve"> Z.G. </w:t>
      </w:r>
      <w:proofErr w:type="spellStart"/>
      <w:r w:rsidRPr="005F7F94">
        <w:rPr>
          <w:sz w:val="24"/>
          <w:lang w:val="en-US"/>
        </w:rPr>
        <w:t>Pochvennoe</w:t>
      </w:r>
      <w:proofErr w:type="spellEnd"/>
      <w:r w:rsidRPr="005F7F94">
        <w:rPr>
          <w:sz w:val="24"/>
          <w:lang w:val="en-US"/>
        </w:rPr>
        <w:t xml:space="preserve"> </w:t>
      </w:r>
      <w:proofErr w:type="spellStart"/>
      <w:r w:rsidRPr="005F7F94">
        <w:rPr>
          <w:sz w:val="24"/>
          <w:lang w:val="en-US"/>
        </w:rPr>
        <w:t>raznoobrazie</w:t>
      </w:r>
      <w:proofErr w:type="spellEnd"/>
      <w:r w:rsidRPr="005F7F94">
        <w:rPr>
          <w:sz w:val="24"/>
          <w:lang w:val="en-US"/>
        </w:rPr>
        <w:t xml:space="preserve"> </w:t>
      </w:r>
      <w:proofErr w:type="spellStart"/>
      <w:r w:rsidRPr="005F7F94">
        <w:rPr>
          <w:sz w:val="24"/>
          <w:lang w:val="en-US"/>
        </w:rPr>
        <w:t>i</w:t>
      </w:r>
      <w:proofErr w:type="spellEnd"/>
      <w:r w:rsidRPr="005F7F94">
        <w:rPr>
          <w:sz w:val="24"/>
          <w:lang w:val="en-US"/>
        </w:rPr>
        <w:t xml:space="preserve"> </w:t>
      </w:r>
      <w:proofErr w:type="spellStart"/>
      <w:r w:rsidRPr="005F7F94">
        <w:rPr>
          <w:sz w:val="24"/>
          <w:lang w:val="en-US"/>
        </w:rPr>
        <w:t>sovremenny`e</w:t>
      </w:r>
      <w:proofErr w:type="spellEnd"/>
      <w:r w:rsidRPr="005F7F94">
        <w:rPr>
          <w:sz w:val="24"/>
          <w:lang w:val="en-US"/>
        </w:rPr>
        <w:t xml:space="preserve"> </w:t>
      </w:r>
      <w:proofErr w:type="spellStart"/>
      <w:r w:rsidRPr="005F7F94">
        <w:rPr>
          <w:sz w:val="24"/>
          <w:lang w:val="en-US"/>
        </w:rPr>
        <w:t>problemy</w:t>
      </w:r>
      <w:proofErr w:type="spellEnd"/>
      <w:r w:rsidRPr="005F7F94">
        <w:rPr>
          <w:sz w:val="24"/>
          <w:lang w:val="en-US"/>
        </w:rPr>
        <w:t xml:space="preserve">` ego </w:t>
      </w:r>
      <w:proofErr w:type="spellStart"/>
      <w:r w:rsidRPr="005F7F94">
        <w:rPr>
          <w:sz w:val="24"/>
          <w:lang w:val="en-US"/>
        </w:rPr>
        <w:t>izucheniya</w:t>
      </w:r>
      <w:proofErr w:type="spellEnd"/>
      <w:r w:rsidRPr="005F7F94">
        <w:rPr>
          <w:sz w:val="24"/>
          <w:lang w:val="en-US"/>
        </w:rPr>
        <w:t xml:space="preserve">. // </w:t>
      </w:r>
      <w:proofErr w:type="spellStart"/>
      <w:r w:rsidRPr="005F7F94">
        <w:rPr>
          <w:sz w:val="24"/>
          <w:lang w:val="en-US"/>
        </w:rPr>
        <w:t>Aridny`e</w:t>
      </w:r>
      <w:proofErr w:type="spellEnd"/>
      <w:r w:rsidRPr="005F7F94">
        <w:rPr>
          <w:sz w:val="24"/>
          <w:lang w:val="en-US"/>
        </w:rPr>
        <w:t xml:space="preserve"> </w:t>
      </w:r>
      <w:proofErr w:type="spellStart"/>
      <w:r w:rsidRPr="005F7F94">
        <w:rPr>
          <w:sz w:val="24"/>
          <w:lang w:val="en-US"/>
        </w:rPr>
        <w:t>e`kosistemy</w:t>
      </w:r>
      <w:proofErr w:type="spellEnd"/>
      <w:r w:rsidRPr="005F7F94">
        <w:rPr>
          <w:sz w:val="24"/>
          <w:lang w:val="en-US"/>
        </w:rPr>
        <w:t xml:space="preserve">`, 2006. </w:t>
      </w:r>
      <w:r w:rsidRPr="009C2586">
        <w:rPr>
          <w:sz w:val="24"/>
          <w:lang w:val="en-US"/>
        </w:rPr>
        <w:t>T.6 №13. S.27-36.</w:t>
      </w:r>
    </w:p>
    <w:p w14:paraId="4D322DF5" w14:textId="77777777" w:rsidR="005F7F94" w:rsidRPr="009C2586" w:rsidRDefault="005F7F94" w:rsidP="005F7F94">
      <w:pPr>
        <w:tabs>
          <w:tab w:val="left" w:pos="0"/>
          <w:tab w:val="left" w:pos="993"/>
          <w:tab w:val="left" w:pos="1276"/>
        </w:tabs>
        <w:spacing w:line="240" w:lineRule="auto"/>
        <w:ind w:firstLine="567"/>
        <w:rPr>
          <w:sz w:val="24"/>
          <w:lang w:val="en-US"/>
        </w:rPr>
      </w:pPr>
      <w:r w:rsidRPr="009C2586">
        <w:rPr>
          <w:sz w:val="24"/>
          <w:lang w:val="en-US"/>
        </w:rPr>
        <w:t>11.</w:t>
      </w:r>
      <w:r w:rsidRPr="009C2586">
        <w:rPr>
          <w:sz w:val="24"/>
          <w:lang w:val="en-US"/>
        </w:rPr>
        <w:tab/>
      </w:r>
      <w:proofErr w:type="spellStart"/>
      <w:r w:rsidRPr="009C2586">
        <w:rPr>
          <w:sz w:val="24"/>
          <w:lang w:val="en-US"/>
        </w:rPr>
        <w:t>Zalibekov</w:t>
      </w:r>
      <w:proofErr w:type="spellEnd"/>
      <w:r w:rsidRPr="009C2586">
        <w:rPr>
          <w:sz w:val="24"/>
          <w:lang w:val="en-US"/>
        </w:rPr>
        <w:t xml:space="preserve"> Z.G. </w:t>
      </w:r>
      <w:proofErr w:type="spellStart"/>
      <w:r w:rsidRPr="009C2586">
        <w:rPr>
          <w:sz w:val="24"/>
          <w:lang w:val="en-US"/>
        </w:rPr>
        <w:t>Pochvy</w:t>
      </w:r>
      <w:proofErr w:type="spellEnd"/>
      <w:r w:rsidRPr="009C2586">
        <w:rPr>
          <w:sz w:val="24"/>
          <w:lang w:val="en-US"/>
        </w:rPr>
        <w:t xml:space="preserve">` </w:t>
      </w:r>
      <w:proofErr w:type="spellStart"/>
      <w:r w:rsidRPr="009C2586">
        <w:rPr>
          <w:sz w:val="24"/>
          <w:lang w:val="en-US"/>
        </w:rPr>
        <w:t>Dagestana</w:t>
      </w:r>
      <w:proofErr w:type="spellEnd"/>
      <w:r w:rsidRPr="009C2586">
        <w:rPr>
          <w:sz w:val="24"/>
          <w:lang w:val="en-US"/>
        </w:rPr>
        <w:t xml:space="preserve">. M., 2010. 243 s. </w:t>
      </w:r>
    </w:p>
    <w:p w14:paraId="7BE21199" w14:textId="1919E799" w:rsidR="005F7F94" w:rsidRPr="004377BE" w:rsidRDefault="005F7F94" w:rsidP="005F7F94">
      <w:pPr>
        <w:tabs>
          <w:tab w:val="left" w:pos="0"/>
          <w:tab w:val="left" w:pos="993"/>
          <w:tab w:val="left" w:pos="1276"/>
        </w:tabs>
        <w:spacing w:line="240" w:lineRule="auto"/>
        <w:ind w:firstLine="567"/>
        <w:rPr>
          <w:sz w:val="24"/>
        </w:rPr>
      </w:pPr>
      <w:r w:rsidRPr="005F7F94">
        <w:rPr>
          <w:sz w:val="24"/>
          <w:lang w:val="en-US"/>
        </w:rPr>
        <w:t>12.</w:t>
      </w:r>
      <w:r w:rsidRPr="005F7F94">
        <w:rPr>
          <w:sz w:val="24"/>
          <w:lang w:val="en-US"/>
        </w:rPr>
        <w:tab/>
      </w:r>
      <w:proofErr w:type="spellStart"/>
      <w:r w:rsidRPr="005F7F94">
        <w:rPr>
          <w:sz w:val="24"/>
          <w:lang w:val="en-US"/>
        </w:rPr>
        <w:t>Zalibekov</w:t>
      </w:r>
      <w:proofErr w:type="spellEnd"/>
      <w:r w:rsidRPr="005F7F94">
        <w:rPr>
          <w:sz w:val="24"/>
          <w:lang w:val="en-US"/>
        </w:rPr>
        <w:t xml:space="preserve"> Z.G. </w:t>
      </w:r>
      <w:proofErr w:type="spellStart"/>
      <w:r w:rsidRPr="005F7F94">
        <w:rPr>
          <w:sz w:val="24"/>
          <w:lang w:val="en-US"/>
        </w:rPr>
        <w:t>Antropogennoe</w:t>
      </w:r>
      <w:proofErr w:type="spellEnd"/>
      <w:r w:rsidRPr="005F7F94">
        <w:rPr>
          <w:sz w:val="24"/>
          <w:lang w:val="en-US"/>
        </w:rPr>
        <w:t xml:space="preserve"> </w:t>
      </w:r>
      <w:proofErr w:type="spellStart"/>
      <w:r w:rsidRPr="005F7F94">
        <w:rPr>
          <w:sz w:val="24"/>
          <w:lang w:val="en-US"/>
        </w:rPr>
        <w:t>pochvovedenie</w:t>
      </w:r>
      <w:proofErr w:type="spellEnd"/>
      <w:r w:rsidRPr="005F7F94">
        <w:rPr>
          <w:sz w:val="24"/>
          <w:lang w:val="en-US"/>
        </w:rPr>
        <w:t xml:space="preserve">. </w:t>
      </w:r>
      <w:r w:rsidRPr="005F7F94">
        <w:rPr>
          <w:sz w:val="24"/>
        </w:rPr>
        <w:t>M., 2014. 224s.</w:t>
      </w:r>
    </w:p>
    <w:sectPr w:rsidR="005F7F94" w:rsidRPr="004377BE" w:rsidSect="00EB42E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58E3C" w14:textId="77777777" w:rsidR="00EC233C" w:rsidRDefault="00EC233C" w:rsidP="00600190">
      <w:pPr>
        <w:spacing w:line="240" w:lineRule="auto"/>
      </w:pPr>
      <w:r>
        <w:separator/>
      </w:r>
    </w:p>
  </w:endnote>
  <w:endnote w:type="continuationSeparator" w:id="0">
    <w:p w14:paraId="631BFC19" w14:textId="77777777" w:rsidR="00EC233C" w:rsidRDefault="00EC233C" w:rsidP="006001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062CF" w14:textId="794F2C4F" w:rsidR="0089642C" w:rsidRPr="00471A23" w:rsidRDefault="00471A23">
    <w:pPr>
      <w:pStyle w:val="Footer"/>
      <w:rPr>
        <w:lang w:val="en-US"/>
      </w:rPr>
    </w:pPr>
    <w:hyperlink r:id="rId1" w:history="1">
      <w:r w:rsidRPr="00993E77">
        <w:rPr>
          <w:rStyle w:val="Hyperlink"/>
          <w:sz w:val="24"/>
        </w:rPr>
        <w:t>http://ej.kubagro.ru/2022/0</w:t>
      </w:r>
      <w:r w:rsidRPr="00993E77">
        <w:rPr>
          <w:rStyle w:val="Hyperlink"/>
          <w:sz w:val="24"/>
          <w:lang w:val="en-US"/>
        </w:rPr>
        <w:t>8</w:t>
      </w:r>
      <w:r w:rsidRPr="00993E77">
        <w:rPr>
          <w:rStyle w:val="Hyperlink"/>
          <w:sz w:val="24"/>
        </w:rPr>
        <w:t>/pdf/</w:t>
      </w:r>
      <w:r w:rsidRPr="00993E77">
        <w:rPr>
          <w:rStyle w:val="Hyperlink"/>
          <w:sz w:val="24"/>
          <w:lang w:val="en-US"/>
        </w:rPr>
        <w:t>05</w:t>
      </w:r>
      <w:r w:rsidRPr="00993E77">
        <w:rPr>
          <w:rStyle w:val="Hyperlink"/>
          <w:sz w:val="24"/>
        </w:rPr>
        <w:t>.pdf</w:t>
      </w:r>
    </w:hyperlink>
    <w:r>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E0B60" w14:textId="77777777" w:rsidR="00EC233C" w:rsidRDefault="00EC233C" w:rsidP="00600190">
      <w:pPr>
        <w:spacing w:line="240" w:lineRule="auto"/>
      </w:pPr>
      <w:r>
        <w:separator/>
      </w:r>
    </w:p>
  </w:footnote>
  <w:footnote w:type="continuationSeparator" w:id="0">
    <w:p w14:paraId="363661C0" w14:textId="77777777" w:rsidR="00EC233C" w:rsidRDefault="00EC233C" w:rsidP="006001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65823179"/>
      <w:docPartObj>
        <w:docPartGallery w:val="Page Numbers (Top of Page)"/>
        <w:docPartUnique/>
      </w:docPartObj>
    </w:sdtPr>
    <w:sdtContent>
      <w:p w14:paraId="017D2B3D" w14:textId="56CDD65D" w:rsidR="0089642C" w:rsidRDefault="0089642C" w:rsidP="00993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902DA6" w14:textId="77777777" w:rsidR="0089642C" w:rsidRDefault="0089642C" w:rsidP="0089642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74549223"/>
      <w:docPartObj>
        <w:docPartGallery w:val="Page Numbers (Top of Page)"/>
        <w:docPartUnique/>
      </w:docPartObj>
    </w:sdtPr>
    <w:sdtContent>
      <w:p w14:paraId="69904C59" w14:textId="3BAA858D" w:rsidR="0089642C" w:rsidRDefault="0089642C" w:rsidP="00993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15596674"/>
      <w:docPartObj>
        <w:docPartGallery w:val="Page Numbers (Top of Page)"/>
        <w:docPartUnique/>
      </w:docPartObj>
    </w:sdtPr>
    <w:sdtEndPr/>
    <w:sdtConten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sz w:val="24"/>
                  </w:rPr>
                  <w:id w:val="-691225413"/>
                  <w:docPartObj>
                    <w:docPartGallery w:val="Page Numbers (Top of Page)"/>
                    <w:docPartUnique/>
                  </w:docPartObj>
                </w:sdtPr>
                <w:sdtEndPr>
                  <w:rPr>
                    <w:sz w:val="28"/>
                  </w:rPr>
                </w:sdtEndPr>
                <w:sdtContent>
                  <w:p w14:paraId="25AFA094" w14:textId="40FFF746" w:rsidR="00600190" w:rsidRDefault="0089642C" w:rsidP="0089642C">
                    <w:pPr>
                      <w:pStyle w:val="Header"/>
                      <w:tabs>
                        <w:tab w:val="center" w:pos="4536"/>
                        <w:tab w:val="right" w:pos="9072"/>
                      </w:tabs>
                      <w:ind w:right="360"/>
                    </w:pPr>
                    <w:proofErr w:type="spellStart"/>
                    <w:r w:rsidRPr="0031178E">
                      <w:rPr>
                        <w:sz w:val="24"/>
                        <w:lang w:val="en-US"/>
                      </w:rPr>
                      <w:t>Научный</w:t>
                    </w:r>
                    <w:proofErr w:type="spellEnd"/>
                    <w:r w:rsidRPr="0031178E">
                      <w:rPr>
                        <w:sz w:val="24"/>
                        <w:lang w:val="en-US"/>
                      </w:rPr>
                      <w:t xml:space="preserve"> </w:t>
                    </w:r>
                    <w:proofErr w:type="spellStart"/>
                    <w:r w:rsidRPr="0031178E">
                      <w:rPr>
                        <w:sz w:val="24"/>
                        <w:lang w:val="en-US"/>
                      </w:rPr>
                      <w:t>журнал</w:t>
                    </w:r>
                    <w:proofErr w:type="spellEnd"/>
                    <w:r w:rsidRPr="0031178E">
                      <w:rPr>
                        <w:sz w:val="24"/>
                        <w:lang w:val="en-US"/>
                      </w:rPr>
                      <w:t xml:space="preserve"> </w:t>
                    </w:r>
                    <w:proofErr w:type="spellStart"/>
                    <w:r w:rsidRPr="0031178E">
                      <w:rPr>
                        <w:sz w:val="24"/>
                        <w:lang w:val="en-US"/>
                      </w:rPr>
                      <w:t>КубГАУ</w:t>
                    </w:r>
                    <w:proofErr w:type="spellEnd"/>
                    <w:r w:rsidRPr="0031178E">
                      <w:rPr>
                        <w:sz w:val="24"/>
                        <w:lang w:val="en-US"/>
                      </w:rPr>
                      <w:t>, №1</w:t>
                    </w:r>
                    <w:r w:rsidRPr="0031178E">
                      <w:rPr>
                        <w:sz w:val="24"/>
                      </w:rPr>
                      <w:t>8</w:t>
                    </w:r>
                    <w:r>
                      <w:rPr>
                        <w:sz w:val="24"/>
                      </w:rPr>
                      <w:t>2</w:t>
                    </w:r>
                    <w:r w:rsidRPr="0031178E">
                      <w:rPr>
                        <w:sz w:val="24"/>
                        <w:lang w:val="en-US"/>
                      </w:rPr>
                      <w:t>(0</w:t>
                    </w:r>
                    <w:r>
                      <w:rPr>
                        <w:sz w:val="24"/>
                      </w:rPr>
                      <w:t>8</w:t>
                    </w:r>
                    <w:r w:rsidRPr="0031178E">
                      <w:rPr>
                        <w:sz w:val="24"/>
                        <w:lang w:val="en-US"/>
                      </w:rPr>
                      <w:t xml:space="preserve">), 2022 </w:t>
                    </w:r>
                    <w:proofErr w:type="spellStart"/>
                    <w:r w:rsidRPr="0031178E">
                      <w:rPr>
                        <w:sz w:val="24"/>
                        <w:lang w:val="en-US"/>
                      </w:rPr>
                      <w:t>год</w:t>
                    </w:r>
                    <w:proofErr w:type="spellEnd"/>
                  </w:p>
                </w:sdtContent>
              </w:sdt>
            </w:sdtContent>
          </w:sdt>
        </w:sdtContent>
      </w:sdt>
    </w:sdtContent>
  </w:sdt>
  <w:p w14:paraId="4B9EF40D" w14:textId="77777777" w:rsidR="00600190" w:rsidRDefault="00600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F33354"/>
    <w:multiLevelType w:val="hybridMultilevel"/>
    <w:tmpl w:val="CD782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8C1B5C"/>
    <w:multiLevelType w:val="hybridMultilevel"/>
    <w:tmpl w:val="7D5CBA1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78D307AF"/>
    <w:multiLevelType w:val="singleLevel"/>
    <w:tmpl w:val="0419000F"/>
    <w:lvl w:ilvl="0">
      <w:start w:val="1"/>
      <w:numFmt w:val="decimal"/>
      <w:lvlText w:val="%1."/>
      <w:lvlJc w:val="left"/>
      <w:pPr>
        <w:ind w:left="502" w:hanging="360"/>
      </w:pPr>
    </w:lvl>
  </w:abstractNum>
  <w:abstractNum w:abstractNumId="3" w15:restartNumberingAfterBreak="0">
    <w:nsid w:val="7A3A5E9E"/>
    <w:multiLevelType w:val="hybridMultilevel"/>
    <w:tmpl w:val="614E6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5892"/>
    <w:rsid w:val="00023BA9"/>
    <w:rsid w:val="00033DA2"/>
    <w:rsid w:val="00061423"/>
    <w:rsid w:val="00076500"/>
    <w:rsid w:val="000A4DC8"/>
    <w:rsid w:val="00100093"/>
    <w:rsid w:val="00110DED"/>
    <w:rsid w:val="001206DF"/>
    <w:rsid w:val="00170723"/>
    <w:rsid w:val="00170960"/>
    <w:rsid w:val="001D119C"/>
    <w:rsid w:val="00201914"/>
    <w:rsid w:val="00244AB9"/>
    <w:rsid w:val="002704D5"/>
    <w:rsid w:val="00296D8D"/>
    <w:rsid w:val="002A75BD"/>
    <w:rsid w:val="00301764"/>
    <w:rsid w:val="0030245D"/>
    <w:rsid w:val="00323A36"/>
    <w:rsid w:val="003C2804"/>
    <w:rsid w:val="003E4853"/>
    <w:rsid w:val="00401FC0"/>
    <w:rsid w:val="004377BE"/>
    <w:rsid w:val="004521E4"/>
    <w:rsid w:val="00471A23"/>
    <w:rsid w:val="0048103F"/>
    <w:rsid w:val="004E2950"/>
    <w:rsid w:val="00547C7F"/>
    <w:rsid w:val="00560914"/>
    <w:rsid w:val="00585B7D"/>
    <w:rsid w:val="005F7F94"/>
    <w:rsid w:val="00600190"/>
    <w:rsid w:val="00636659"/>
    <w:rsid w:val="006568EE"/>
    <w:rsid w:val="00657C23"/>
    <w:rsid w:val="00673133"/>
    <w:rsid w:val="006967AB"/>
    <w:rsid w:val="006A0789"/>
    <w:rsid w:val="006C0B77"/>
    <w:rsid w:val="006E12CA"/>
    <w:rsid w:val="007742F1"/>
    <w:rsid w:val="00787DEE"/>
    <w:rsid w:val="007C3CA0"/>
    <w:rsid w:val="007E0D01"/>
    <w:rsid w:val="007E0E0A"/>
    <w:rsid w:val="008242FF"/>
    <w:rsid w:val="00870751"/>
    <w:rsid w:val="00894036"/>
    <w:rsid w:val="0089642C"/>
    <w:rsid w:val="008E0738"/>
    <w:rsid w:val="008E29F5"/>
    <w:rsid w:val="00914A6D"/>
    <w:rsid w:val="00922C48"/>
    <w:rsid w:val="00925FAE"/>
    <w:rsid w:val="009A2A19"/>
    <w:rsid w:val="009A3876"/>
    <w:rsid w:val="009C2586"/>
    <w:rsid w:val="009C3B56"/>
    <w:rsid w:val="00A53676"/>
    <w:rsid w:val="00B03132"/>
    <w:rsid w:val="00B66403"/>
    <w:rsid w:val="00B915B7"/>
    <w:rsid w:val="00BB6AAA"/>
    <w:rsid w:val="00BC66AF"/>
    <w:rsid w:val="00C552A1"/>
    <w:rsid w:val="00C8346F"/>
    <w:rsid w:val="00CA3586"/>
    <w:rsid w:val="00CE1635"/>
    <w:rsid w:val="00CE69F7"/>
    <w:rsid w:val="00D025A1"/>
    <w:rsid w:val="00D44B7C"/>
    <w:rsid w:val="00D458BD"/>
    <w:rsid w:val="00D67841"/>
    <w:rsid w:val="00D718E2"/>
    <w:rsid w:val="00DA5245"/>
    <w:rsid w:val="00DC7A67"/>
    <w:rsid w:val="00DF2842"/>
    <w:rsid w:val="00E25892"/>
    <w:rsid w:val="00E53C36"/>
    <w:rsid w:val="00EA34A2"/>
    <w:rsid w:val="00EA59DF"/>
    <w:rsid w:val="00EB42E7"/>
    <w:rsid w:val="00EC233C"/>
    <w:rsid w:val="00EC454B"/>
    <w:rsid w:val="00ED44C4"/>
    <w:rsid w:val="00EE4070"/>
    <w:rsid w:val="00F12C76"/>
    <w:rsid w:val="00F32A74"/>
    <w:rsid w:val="00F600E3"/>
    <w:rsid w:val="00F61E62"/>
    <w:rsid w:val="00F678D7"/>
    <w:rsid w:val="00FD5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77562"/>
  <w15:docId w15:val="{40F3E647-572F-AB4C-BC04-7E2E644F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586"/>
    <w:pPr>
      <w:spacing w:after="0" w:line="360" w:lineRule="auto"/>
      <w:jc w:val="both"/>
    </w:pPr>
    <w:rPr>
      <w:rFonts w:ascii="Times New Roman" w:eastAsia="Times New Roman" w:hAnsi="Times New Roman" w:cs="Times New Roman"/>
      <w:sz w:val="28"/>
      <w:szCs w:val="24"/>
      <w:lang w:eastAsia="ru-RU"/>
    </w:rPr>
  </w:style>
  <w:style w:type="paragraph" w:styleId="Heading2">
    <w:name w:val="heading 2"/>
    <w:basedOn w:val="Normal"/>
    <w:next w:val="Normal"/>
    <w:link w:val="Heading2Char"/>
    <w:uiPriority w:val="9"/>
    <w:unhideWhenUsed/>
    <w:qFormat/>
    <w:rsid w:val="00110D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A3876"/>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CA3586"/>
    <w:rPr>
      <w:sz w:val="24"/>
      <w:szCs w:val="24"/>
      <w:shd w:val="clear" w:color="auto" w:fill="FFFFFF"/>
    </w:rPr>
  </w:style>
  <w:style w:type="paragraph" w:styleId="BodyText">
    <w:name w:val="Body Text"/>
    <w:basedOn w:val="Normal"/>
    <w:link w:val="BodyTextChar"/>
    <w:rsid w:val="00CA3586"/>
    <w:pPr>
      <w:shd w:val="clear" w:color="auto" w:fill="FFFFFF"/>
      <w:spacing w:after="600" w:line="307" w:lineRule="exact"/>
      <w:jc w:val="center"/>
    </w:pPr>
    <w:rPr>
      <w:rFonts w:asciiTheme="minorHAnsi" w:eastAsiaTheme="minorHAnsi" w:hAnsiTheme="minorHAnsi" w:cstheme="minorBidi"/>
      <w:sz w:val="24"/>
      <w:lang w:eastAsia="en-US"/>
    </w:rPr>
  </w:style>
  <w:style w:type="character" w:customStyle="1" w:styleId="1">
    <w:name w:val="Основной текст Знак1"/>
    <w:basedOn w:val="DefaultParagraphFont"/>
    <w:uiPriority w:val="99"/>
    <w:semiHidden/>
    <w:rsid w:val="00CA3586"/>
    <w:rPr>
      <w:rFonts w:ascii="Times New Roman" w:eastAsia="Times New Roman" w:hAnsi="Times New Roman" w:cs="Times New Roman"/>
      <w:sz w:val="28"/>
      <w:szCs w:val="24"/>
      <w:lang w:eastAsia="ru-RU"/>
    </w:rPr>
  </w:style>
  <w:style w:type="character" w:customStyle="1" w:styleId="Heading2Char">
    <w:name w:val="Heading 2 Char"/>
    <w:basedOn w:val="DefaultParagraphFont"/>
    <w:link w:val="Heading2"/>
    <w:uiPriority w:val="9"/>
    <w:rsid w:val="00110DED"/>
    <w:rPr>
      <w:rFonts w:asciiTheme="majorHAnsi" w:eastAsiaTheme="majorEastAsia" w:hAnsiTheme="majorHAnsi" w:cstheme="majorBidi"/>
      <w:color w:val="2F5496" w:themeColor="accent1" w:themeShade="BF"/>
      <w:sz w:val="26"/>
      <w:szCs w:val="26"/>
      <w:lang w:eastAsia="ru-RU"/>
    </w:rPr>
  </w:style>
  <w:style w:type="paragraph" w:styleId="ListParagraph">
    <w:name w:val="List Paragraph"/>
    <w:basedOn w:val="Normal"/>
    <w:uiPriority w:val="34"/>
    <w:qFormat/>
    <w:rsid w:val="00C8346F"/>
    <w:pPr>
      <w:ind w:left="720"/>
      <w:contextualSpacing/>
    </w:pPr>
  </w:style>
  <w:style w:type="character" w:customStyle="1" w:styleId="Heading3Char">
    <w:name w:val="Heading 3 Char"/>
    <w:basedOn w:val="DefaultParagraphFont"/>
    <w:link w:val="Heading3"/>
    <w:uiPriority w:val="9"/>
    <w:semiHidden/>
    <w:rsid w:val="009A3876"/>
    <w:rPr>
      <w:rFonts w:asciiTheme="majorHAnsi" w:eastAsiaTheme="majorEastAsia" w:hAnsiTheme="majorHAnsi" w:cstheme="majorBidi"/>
      <w:color w:val="1F3763" w:themeColor="accent1" w:themeShade="7F"/>
      <w:sz w:val="24"/>
      <w:szCs w:val="24"/>
      <w:lang w:eastAsia="ru-RU"/>
    </w:rPr>
  </w:style>
  <w:style w:type="paragraph" w:styleId="BodyTextIndent2">
    <w:name w:val="Body Text Indent 2"/>
    <w:basedOn w:val="Normal"/>
    <w:link w:val="BodyTextIndent2Char"/>
    <w:unhideWhenUsed/>
    <w:rsid w:val="009A3876"/>
    <w:pPr>
      <w:spacing w:after="120" w:line="480" w:lineRule="auto"/>
      <w:ind w:left="283"/>
    </w:pPr>
  </w:style>
  <w:style w:type="character" w:customStyle="1" w:styleId="BodyTextIndent2Char">
    <w:name w:val="Body Text Indent 2 Char"/>
    <w:basedOn w:val="DefaultParagraphFont"/>
    <w:link w:val="BodyTextIndent2"/>
    <w:rsid w:val="009A3876"/>
    <w:rPr>
      <w:rFonts w:ascii="Times New Roman" w:eastAsia="Times New Roman" w:hAnsi="Times New Roman" w:cs="Times New Roman"/>
      <w:sz w:val="28"/>
      <w:szCs w:val="24"/>
      <w:lang w:eastAsia="ru-RU"/>
    </w:rPr>
  </w:style>
  <w:style w:type="paragraph" w:styleId="HTMLPreformatted">
    <w:name w:val="HTML Preformatted"/>
    <w:basedOn w:val="Normal"/>
    <w:link w:val="HTMLPreformattedChar"/>
    <w:uiPriority w:val="99"/>
    <w:semiHidden/>
    <w:unhideWhenUsed/>
    <w:rsid w:val="00100093"/>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00093"/>
    <w:rPr>
      <w:rFonts w:ascii="Consolas" w:eastAsia="Times New Roman" w:hAnsi="Consolas" w:cs="Times New Roman"/>
      <w:sz w:val="20"/>
      <w:szCs w:val="20"/>
      <w:lang w:eastAsia="ru-RU"/>
    </w:rPr>
  </w:style>
  <w:style w:type="paragraph" w:styleId="BalloonText">
    <w:name w:val="Balloon Text"/>
    <w:basedOn w:val="Normal"/>
    <w:link w:val="BalloonTextChar"/>
    <w:uiPriority w:val="99"/>
    <w:semiHidden/>
    <w:unhideWhenUsed/>
    <w:rsid w:val="0060019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190"/>
    <w:rPr>
      <w:rFonts w:ascii="Tahoma" w:eastAsia="Times New Roman" w:hAnsi="Tahoma" w:cs="Tahoma"/>
      <w:sz w:val="16"/>
      <w:szCs w:val="16"/>
      <w:lang w:eastAsia="ru-RU"/>
    </w:rPr>
  </w:style>
  <w:style w:type="paragraph" w:styleId="Header">
    <w:name w:val="header"/>
    <w:basedOn w:val="Normal"/>
    <w:link w:val="HeaderChar"/>
    <w:uiPriority w:val="99"/>
    <w:unhideWhenUsed/>
    <w:rsid w:val="00600190"/>
    <w:pPr>
      <w:tabs>
        <w:tab w:val="center" w:pos="4677"/>
        <w:tab w:val="right" w:pos="9355"/>
      </w:tabs>
      <w:spacing w:line="240" w:lineRule="auto"/>
    </w:pPr>
  </w:style>
  <w:style w:type="character" w:customStyle="1" w:styleId="HeaderChar">
    <w:name w:val="Header Char"/>
    <w:basedOn w:val="DefaultParagraphFont"/>
    <w:link w:val="Header"/>
    <w:uiPriority w:val="99"/>
    <w:rsid w:val="00600190"/>
    <w:rPr>
      <w:rFonts w:ascii="Times New Roman" w:eastAsia="Times New Roman" w:hAnsi="Times New Roman" w:cs="Times New Roman"/>
      <w:sz w:val="28"/>
      <w:szCs w:val="24"/>
      <w:lang w:eastAsia="ru-RU"/>
    </w:rPr>
  </w:style>
  <w:style w:type="paragraph" w:styleId="Footer">
    <w:name w:val="footer"/>
    <w:basedOn w:val="Normal"/>
    <w:link w:val="FooterChar"/>
    <w:uiPriority w:val="99"/>
    <w:unhideWhenUsed/>
    <w:rsid w:val="00600190"/>
    <w:pPr>
      <w:tabs>
        <w:tab w:val="center" w:pos="4677"/>
        <w:tab w:val="right" w:pos="9355"/>
      </w:tabs>
      <w:spacing w:line="240" w:lineRule="auto"/>
    </w:pPr>
  </w:style>
  <w:style w:type="character" w:customStyle="1" w:styleId="FooterChar">
    <w:name w:val="Footer Char"/>
    <w:basedOn w:val="DefaultParagraphFont"/>
    <w:link w:val="Footer"/>
    <w:uiPriority w:val="99"/>
    <w:rsid w:val="00600190"/>
    <w:rPr>
      <w:rFonts w:ascii="Times New Roman" w:eastAsia="Times New Roman" w:hAnsi="Times New Roman" w:cs="Times New Roman"/>
      <w:sz w:val="28"/>
      <w:szCs w:val="24"/>
      <w:lang w:eastAsia="ru-RU"/>
    </w:rPr>
  </w:style>
  <w:style w:type="character" w:styleId="Hyperlink">
    <w:name w:val="Hyperlink"/>
    <w:basedOn w:val="DefaultParagraphFont"/>
    <w:uiPriority w:val="99"/>
    <w:unhideWhenUsed/>
    <w:rsid w:val="001D119C"/>
    <w:rPr>
      <w:color w:val="0563C1" w:themeColor="hyperlink"/>
      <w:u w:val="single"/>
    </w:rPr>
  </w:style>
  <w:style w:type="character" w:styleId="UnresolvedMention">
    <w:name w:val="Unresolved Mention"/>
    <w:basedOn w:val="DefaultParagraphFont"/>
    <w:uiPriority w:val="99"/>
    <w:semiHidden/>
    <w:unhideWhenUsed/>
    <w:rsid w:val="001D119C"/>
    <w:rPr>
      <w:color w:val="605E5C"/>
      <w:shd w:val="clear" w:color="auto" w:fill="E1DFDD"/>
    </w:rPr>
  </w:style>
  <w:style w:type="character" w:styleId="PageNumber">
    <w:name w:val="page number"/>
    <w:basedOn w:val="DefaultParagraphFont"/>
    <w:uiPriority w:val="99"/>
    <w:semiHidden/>
    <w:unhideWhenUsed/>
    <w:rsid w:val="00896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688712">
      <w:bodyDiv w:val="1"/>
      <w:marLeft w:val="0"/>
      <w:marRight w:val="0"/>
      <w:marTop w:val="0"/>
      <w:marBottom w:val="0"/>
      <w:divBdr>
        <w:top w:val="none" w:sz="0" w:space="0" w:color="auto"/>
        <w:left w:val="none" w:sz="0" w:space="0" w:color="auto"/>
        <w:bottom w:val="none" w:sz="0" w:space="0" w:color="auto"/>
        <w:right w:val="none" w:sz="0" w:space="0" w:color="auto"/>
      </w:divBdr>
    </w:div>
    <w:div w:id="856849291">
      <w:bodyDiv w:val="1"/>
      <w:marLeft w:val="0"/>
      <w:marRight w:val="0"/>
      <w:marTop w:val="0"/>
      <w:marBottom w:val="0"/>
      <w:divBdr>
        <w:top w:val="none" w:sz="0" w:space="0" w:color="auto"/>
        <w:left w:val="none" w:sz="0" w:space="0" w:color="auto"/>
        <w:bottom w:val="none" w:sz="0" w:space="0" w:color="auto"/>
        <w:right w:val="none" w:sz="0" w:space="0" w:color="auto"/>
      </w:divBdr>
    </w:div>
    <w:div w:id="969825996">
      <w:bodyDiv w:val="1"/>
      <w:marLeft w:val="0"/>
      <w:marRight w:val="0"/>
      <w:marTop w:val="0"/>
      <w:marBottom w:val="0"/>
      <w:divBdr>
        <w:top w:val="none" w:sz="0" w:space="0" w:color="auto"/>
        <w:left w:val="none" w:sz="0" w:space="0" w:color="auto"/>
        <w:bottom w:val="none" w:sz="0" w:space="0" w:color="auto"/>
        <w:right w:val="none" w:sz="0" w:space="0" w:color="auto"/>
      </w:divBdr>
    </w:div>
    <w:div w:id="1401559278">
      <w:bodyDiv w:val="1"/>
      <w:marLeft w:val="0"/>
      <w:marRight w:val="0"/>
      <w:marTop w:val="0"/>
      <w:marBottom w:val="0"/>
      <w:divBdr>
        <w:top w:val="none" w:sz="0" w:space="0" w:color="auto"/>
        <w:left w:val="none" w:sz="0" w:space="0" w:color="auto"/>
        <w:bottom w:val="none" w:sz="0" w:space="0" w:color="auto"/>
        <w:right w:val="none" w:sz="0" w:space="0" w:color="auto"/>
      </w:divBdr>
    </w:div>
    <w:div w:id="1439325323">
      <w:bodyDiv w:val="1"/>
      <w:marLeft w:val="0"/>
      <w:marRight w:val="0"/>
      <w:marTop w:val="0"/>
      <w:marBottom w:val="0"/>
      <w:divBdr>
        <w:top w:val="none" w:sz="0" w:space="0" w:color="auto"/>
        <w:left w:val="none" w:sz="0" w:space="0" w:color="auto"/>
        <w:bottom w:val="none" w:sz="0" w:space="0" w:color="auto"/>
        <w:right w:val="none" w:sz="0" w:space="0" w:color="auto"/>
      </w:divBdr>
    </w:div>
    <w:div w:id="194460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2-00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xalim.1980@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729B-CB72-D74D-BA46-B5DEA3D4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9</Pages>
  <Words>2094</Words>
  <Characters>11940</Characters>
  <Application>Microsoft Office Word</Application>
  <DocSecurity>0</DocSecurity>
  <Lines>99</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43</cp:revision>
  <dcterms:created xsi:type="dcterms:W3CDTF">2021-01-08T18:28:00Z</dcterms:created>
  <dcterms:modified xsi:type="dcterms:W3CDTF">2022-11-08T22:12:00Z</dcterms:modified>
</cp:coreProperties>
</file>