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tblLook w:val="04A0" w:firstRow="1" w:lastRow="0" w:firstColumn="1" w:lastColumn="0" w:noHBand="0" w:noVBand="1"/>
      </w:tblPr>
      <w:tblGrid>
        <w:gridCol w:w="4661"/>
        <w:gridCol w:w="4661"/>
      </w:tblGrid>
      <w:tr w:rsidR="008779E2" w:rsidRPr="008818E8" w:rsidTr="008818E8">
        <w:trPr>
          <w:trHeight w:val="180"/>
        </w:trPr>
        <w:tc>
          <w:tcPr>
            <w:tcW w:w="4661" w:type="dxa"/>
          </w:tcPr>
          <w:p w:rsidR="008779E2" w:rsidRPr="008818E8" w:rsidRDefault="00B02832" w:rsidP="008818E8">
            <w:pPr>
              <w:rPr>
                <w:sz w:val="20"/>
                <w:szCs w:val="20"/>
                <w:lang w:val="en-US"/>
              </w:rPr>
            </w:pPr>
            <w:r w:rsidRPr="008818E8">
              <w:rPr>
                <w:sz w:val="20"/>
                <w:szCs w:val="20"/>
              </w:rPr>
              <w:t>УДК 633.15</w:t>
            </w:r>
            <w:r w:rsidR="001162AD" w:rsidRPr="008818E8">
              <w:rPr>
                <w:sz w:val="20"/>
                <w:szCs w:val="20"/>
              </w:rPr>
              <w:t>2</w:t>
            </w:r>
            <w:r w:rsidRPr="008818E8">
              <w:rPr>
                <w:sz w:val="20"/>
                <w:szCs w:val="20"/>
              </w:rPr>
              <w:t>(470.630)</w:t>
            </w: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  <w:lang w:val="en-US"/>
              </w:rPr>
              <w:t>UDC</w:t>
            </w:r>
            <w:r w:rsidRPr="008818E8">
              <w:rPr>
                <w:sz w:val="20"/>
                <w:szCs w:val="20"/>
              </w:rPr>
              <w:t xml:space="preserve"> </w:t>
            </w:r>
            <w:r w:rsidR="00B02832" w:rsidRPr="008818E8">
              <w:rPr>
                <w:sz w:val="20"/>
                <w:szCs w:val="20"/>
              </w:rPr>
              <w:t>633.152(470.630)</w:t>
            </w:r>
          </w:p>
        </w:tc>
      </w:tr>
      <w:tr w:rsidR="008779E2" w:rsidRPr="008818E8" w:rsidTr="008818E8">
        <w:trPr>
          <w:trHeight w:val="70"/>
        </w:trPr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F82FD5" w:rsidRPr="00724DC1" w:rsidTr="008818E8">
        <w:trPr>
          <w:trHeight w:val="70"/>
        </w:trPr>
        <w:tc>
          <w:tcPr>
            <w:tcW w:w="4661" w:type="dxa"/>
          </w:tcPr>
          <w:p w:rsidR="00F82FD5" w:rsidRPr="008818E8" w:rsidRDefault="005D1269" w:rsidP="008818E8">
            <w:pPr>
              <w:rPr>
                <w:sz w:val="20"/>
                <w:szCs w:val="20"/>
              </w:rPr>
            </w:pPr>
            <w:r w:rsidRPr="008818E8">
              <w:rPr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</w:tc>
        <w:tc>
          <w:tcPr>
            <w:tcW w:w="4661" w:type="dxa"/>
          </w:tcPr>
          <w:p w:rsidR="00F82FD5" w:rsidRPr="00A72DB4" w:rsidRDefault="00A72DB4" w:rsidP="008818E8">
            <w:pPr>
              <w:rPr>
                <w:sz w:val="20"/>
                <w:szCs w:val="20"/>
                <w:lang w:val="en-US"/>
              </w:rPr>
            </w:pPr>
            <w:r w:rsidRPr="00A72DB4">
              <w:rPr>
                <w:sz w:val="20"/>
                <w:szCs w:val="20"/>
                <w:lang w:val="en-US"/>
              </w:rPr>
              <w:t>06.01.01 – General agriculture, crop production (agricultural sciences)</w:t>
            </w:r>
          </w:p>
        </w:tc>
      </w:tr>
      <w:tr w:rsidR="00F82FD5" w:rsidRPr="00724DC1" w:rsidTr="008818E8">
        <w:trPr>
          <w:trHeight w:val="70"/>
        </w:trPr>
        <w:tc>
          <w:tcPr>
            <w:tcW w:w="4661" w:type="dxa"/>
          </w:tcPr>
          <w:p w:rsidR="00F82FD5" w:rsidRPr="008818E8" w:rsidRDefault="00F82FD5" w:rsidP="008818E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1" w:type="dxa"/>
          </w:tcPr>
          <w:p w:rsidR="00F82FD5" w:rsidRPr="008818E8" w:rsidRDefault="00F82FD5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8779E2" w:rsidRPr="00724DC1" w:rsidTr="008818E8">
        <w:trPr>
          <w:trHeight w:val="534"/>
        </w:trPr>
        <w:tc>
          <w:tcPr>
            <w:tcW w:w="4661" w:type="dxa"/>
          </w:tcPr>
          <w:p w:rsidR="008779E2" w:rsidRPr="008818E8" w:rsidRDefault="0095348E" w:rsidP="008818E8">
            <w:pPr>
              <w:rPr>
                <w:b/>
                <w:bCs/>
                <w:caps/>
                <w:sz w:val="20"/>
                <w:szCs w:val="20"/>
              </w:rPr>
            </w:pPr>
            <w:r w:rsidRPr="008818E8">
              <w:rPr>
                <w:b/>
                <w:sz w:val="20"/>
                <w:szCs w:val="20"/>
              </w:rPr>
              <w:t>ПРИМЕНЕНИЕ БИОУДОБРЕНИЙ В ТЕХНОЛОГИИ ВОЗДЕЛЫВАНИЯ КУКУРУЗЫ</w:t>
            </w:r>
          </w:p>
        </w:tc>
        <w:tc>
          <w:tcPr>
            <w:tcW w:w="4661" w:type="dxa"/>
          </w:tcPr>
          <w:p w:rsidR="008779E2" w:rsidRPr="008818E8" w:rsidRDefault="00F40241" w:rsidP="008818E8">
            <w:pPr>
              <w:rPr>
                <w:b/>
                <w:caps/>
                <w:color w:val="000000"/>
                <w:sz w:val="20"/>
                <w:szCs w:val="20"/>
                <w:lang w:val="en-US"/>
              </w:rPr>
            </w:pPr>
            <w:r w:rsidRPr="008818E8">
              <w:rPr>
                <w:b/>
                <w:caps/>
                <w:color w:val="000000"/>
                <w:sz w:val="20"/>
                <w:szCs w:val="20"/>
                <w:lang w:val="en-US"/>
              </w:rPr>
              <w:t>APPLICATION OF BIOFERTILIZERS IN CORN GROWING TECHNOLOGY</w:t>
            </w:r>
          </w:p>
        </w:tc>
      </w:tr>
      <w:tr w:rsidR="008779E2" w:rsidRPr="00724DC1" w:rsidTr="008818E8">
        <w:trPr>
          <w:trHeight w:val="70"/>
        </w:trPr>
        <w:tc>
          <w:tcPr>
            <w:tcW w:w="4661" w:type="dxa"/>
          </w:tcPr>
          <w:p w:rsidR="008779E2" w:rsidRPr="008818E8" w:rsidRDefault="008779E2" w:rsidP="008818E8">
            <w:pPr>
              <w:rPr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2A6426" w:rsidRPr="00724DC1" w:rsidTr="008818E8">
        <w:trPr>
          <w:trHeight w:val="420"/>
        </w:trPr>
        <w:tc>
          <w:tcPr>
            <w:tcW w:w="4661" w:type="dxa"/>
          </w:tcPr>
          <w:p w:rsidR="002A6426" w:rsidRPr="008818E8" w:rsidRDefault="002A6426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>Кравченко Роман Викторович</w:t>
            </w:r>
          </w:p>
          <w:p w:rsidR="002A6426" w:rsidRPr="008818E8" w:rsidRDefault="002A6426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>д. с.-х. н., доцент</w:t>
            </w:r>
          </w:p>
        </w:tc>
        <w:tc>
          <w:tcPr>
            <w:tcW w:w="4661" w:type="dxa"/>
          </w:tcPr>
          <w:p w:rsidR="002A6426" w:rsidRPr="008818E8" w:rsidRDefault="002A6426" w:rsidP="008818E8">
            <w:pPr>
              <w:rPr>
                <w:sz w:val="20"/>
                <w:szCs w:val="20"/>
                <w:lang w:val="sv-SE"/>
              </w:rPr>
            </w:pPr>
            <w:proofErr w:type="spellStart"/>
            <w:r w:rsidRPr="008818E8">
              <w:rPr>
                <w:sz w:val="20"/>
                <w:szCs w:val="20"/>
                <w:lang w:val="sv-SE"/>
              </w:rPr>
              <w:t>Kravchenko</w:t>
            </w:r>
            <w:proofErr w:type="spellEnd"/>
            <w:r w:rsidRPr="008818E8">
              <w:rPr>
                <w:sz w:val="20"/>
                <w:szCs w:val="20"/>
                <w:lang w:val="sv-SE"/>
              </w:rPr>
              <w:t xml:space="preserve"> Roman </w:t>
            </w:r>
            <w:proofErr w:type="spellStart"/>
            <w:r w:rsidRPr="008818E8">
              <w:rPr>
                <w:sz w:val="20"/>
                <w:szCs w:val="20"/>
                <w:lang w:val="sv-SE"/>
              </w:rPr>
              <w:t>Viktorovich</w:t>
            </w:r>
            <w:proofErr w:type="spellEnd"/>
          </w:p>
          <w:p w:rsidR="002A6426" w:rsidRPr="008818E8" w:rsidRDefault="002A6426" w:rsidP="008818E8">
            <w:pPr>
              <w:rPr>
                <w:sz w:val="20"/>
                <w:szCs w:val="20"/>
                <w:lang w:val="sv-SE"/>
              </w:rPr>
            </w:pPr>
            <w:proofErr w:type="spellStart"/>
            <w:r w:rsidRPr="008818E8">
              <w:rPr>
                <w:sz w:val="20"/>
                <w:szCs w:val="20"/>
                <w:lang w:val="sv-SE"/>
              </w:rPr>
              <w:t>Dr.Sci.Agr</w:t>
            </w:r>
            <w:proofErr w:type="spellEnd"/>
            <w:r w:rsidRPr="008818E8">
              <w:rPr>
                <w:sz w:val="20"/>
                <w:szCs w:val="20"/>
                <w:lang w:val="sv-SE"/>
              </w:rPr>
              <w:t xml:space="preserve">., </w:t>
            </w:r>
            <w:proofErr w:type="spellStart"/>
            <w:r w:rsidR="008818E8">
              <w:rPr>
                <w:sz w:val="20"/>
                <w:szCs w:val="20"/>
                <w:lang w:val="sv-SE"/>
              </w:rPr>
              <w:t>associate</w:t>
            </w:r>
            <w:proofErr w:type="spellEnd"/>
            <w:r w:rsidR="008818E8">
              <w:rPr>
                <w:sz w:val="20"/>
                <w:szCs w:val="20"/>
                <w:lang w:val="sv-SE"/>
              </w:rPr>
              <w:t xml:space="preserve"> professor</w:t>
            </w:r>
          </w:p>
        </w:tc>
      </w:tr>
      <w:tr w:rsidR="002A6426" w:rsidRPr="008818E8" w:rsidTr="008818E8">
        <w:trPr>
          <w:trHeight w:val="420"/>
        </w:trPr>
        <w:tc>
          <w:tcPr>
            <w:tcW w:w="4661" w:type="dxa"/>
          </w:tcPr>
          <w:p w:rsidR="002A6426" w:rsidRPr="008818E8" w:rsidRDefault="002A6426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 xml:space="preserve">РИНЦ </w:t>
            </w:r>
            <w:r w:rsidRPr="008818E8">
              <w:rPr>
                <w:sz w:val="20"/>
                <w:szCs w:val="20"/>
                <w:lang w:val="en-US"/>
              </w:rPr>
              <w:t>SPIN</w:t>
            </w:r>
            <w:r w:rsidRPr="008818E8">
              <w:rPr>
                <w:sz w:val="20"/>
                <w:szCs w:val="20"/>
              </w:rPr>
              <w:t>-код: 3648-2228</w:t>
            </w:r>
          </w:p>
          <w:p w:rsidR="002A6426" w:rsidRPr="008818E8" w:rsidRDefault="00FF35DD" w:rsidP="008818E8">
            <w:pPr>
              <w:rPr>
                <w:sz w:val="20"/>
                <w:szCs w:val="20"/>
              </w:rPr>
            </w:pPr>
            <w:hyperlink r:id="rId7" w:history="1">
              <w:r w:rsidR="00017567" w:rsidRPr="008818E8">
                <w:rPr>
                  <w:rStyle w:val="Hyperlink"/>
                  <w:sz w:val="20"/>
                  <w:szCs w:val="20"/>
                  <w:lang w:val="en-US"/>
                </w:rPr>
                <w:t>roma</w:t>
              </w:r>
              <w:r w:rsidR="00017567" w:rsidRPr="008818E8">
                <w:rPr>
                  <w:rStyle w:val="Hyperlink"/>
                  <w:sz w:val="20"/>
                  <w:szCs w:val="20"/>
                </w:rPr>
                <w:t>-</w:t>
              </w:r>
              <w:r w:rsidR="00017567" w:rsidRPr="008818E8">
                <w:rPr>
                  <w:rStyle w:val="Hyperlink"/>
                  <w:sz w:val="20"/>
                  <w:szCs w:val="20"/>
                  <w:lang w:val="en-US"/>
                </w:rPr>
                <w:t>kravchenko</w:t>
              </w:r>
              <w:r w:rsidR="00017567" w:rsidRPr="008818E8">
                <w:rPr>
                  <w:rStyle w:val="Hyperlink"/>
                  <w:sz w:val="20"/>
                  <w:szCs w:val="20"/>
                </w:rPr>
                <w:t>@</w:t>
              </w:r>
              <w:r w:rsidR="00017567" w:rsidRPr="008818E8">
                <w:rPr>
                  <w:rStyle w:val="Hyperlink"/>
                  <w:sz w:val="20"/>
                  <w:szCs w:val="20"/>
                  <w:lang w:val="en-US"/>
                </w:rPr>
                <w:t>yandex</w:t>
              </w:r>
              <w:r w:rsidR="00017567" w:rsidRPr="008818E8">
                <w:rPr>
                  <w:rStyle w:val="Hyperlink"/>
                  <w:sz w:val="20"/>
                  <w:szCs w:val="20"/>
                </w:rPr>
                <w:t>.</w:t>
              </w:r>
              <w:proofErr w:type="spellStart"/>
              <w:r w:rsidR="00017567" w:rsidRPr="008818E8">
                <w:rPr>
                  <w:rStyle w:val="Hyperlink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017567" w:rsidRPr="008818E8" w:rsidRDefault="00017567" w:rsidP="008818E8">
            <w:pPr>
              <w:rPr>
                <w:sz w:val="20"/>
                <w:szCs w:val="20"/>
              </w:rPr>
            </w:pPr>
          </w:p>
        </w:tc>
        <w:tc>
          <w:tcPr>
            <w:tcW w:w="4661" w:type="dxa"/>
          </w:tcPr>
          <w:p w:rsidR="002A6426" w:rsidRPr="008818E8" w:rsidRDefault="002A6426" w:rsidP="008818E8">
            <w:pPr>
              <w:rPr>
                <w:sz w:val="20"/>
                <w:szCs w:val="20"/>
                <w:lang w:val="en"/>
              </w:rPr>
            </w:pPr>
            <w:r w:rsidRPr="008818E8">
              <w:rPr>
                <w:sz w:val="20"/>
                <w:szCs w:val="20"/>
              </w:rPr>
              <w:t>RSCI SPIN-</w:t>
            </w:r>
            <w:r w:rsidR="008818E8">
              <w:rPr>
                <w:sz w:val="20"/>
                <w:szCs w:val="20"/>
                <w:lang w:val="en-US"/>
              </w:rPr>
              <w:t>code</w:t>
            </w:r>
            <w:r w:rsidRPr="008818E8">
              <w:rPr>
                <w:sz w:val="20"/>
                <w:szCs w:val="20"/>
              </w:rPr>
              <w:t>: 3648-2228</w:t>
            </w:r>
          </w:p>
        </w:tc>
      </w:tr>
      <w:tr w:rsidR="006219A4" w:rsidRPr="00724DC1" w:rsidTr="008818E8">
        <w:trPr>
          <w:trHeight w:val="420"/>
        </w:trPr>
        <w:tc>
          <w:tcPr>
            <w:tcW w:w="4661" w:type="dxa"/>
          </w:tcPr>
          <w:p w:rsidR="006219A4" w:rsidRPr="008818E8" w:rsidRDefault="00AB360C" w:rsidP="008818E8">
            <w:pPr>
              <w:rPr>
                <w:sz w:val="20"/>
                <w:szCs w:val="20"/>
              </w:rPr>
            </w:pPr>
            <w:proofErr w:type="spellStart"/>
            <w:r w:rsidRPr="008818E8">
              <w:rPr>
                <w:sz w:val="20"/>
                <w:szCs w:val="20"/>
              </w:rPr>
              <w:t>Габараев</w:t>
            </w:r>
            <w:proofErr w:type="spellEnd"/>
            <w:r w:rsidRPr="008818E8">
              <w:rPr>
                <w:sz w:val="20"/>
                <w:szCs w:val="20"/>
              </w:rPr>
              <w:t xml:space="preserve"> </w:t>
            </w:r>
            <w:proofErr w:type="spellStart"/>
            <w:r w:rsidRPr="008818E8">
              <w:rPr>
                <w:sz w:val="20"/>
                <w:szCs w:val="20"/>
              </w:rPr>
              <w:t>Джандиер</w:t>
            </w:r>
            <w:proofErr w:type="spellEnd"/>
            <w:r w:rsidRPr="008818E8">
              <w:rPr>
                <w:sz w:val="20"/>
                <w:szCs w:val="20"/>
              </w:rPr>
              <w:t xml:space="preserve"> Борисович</w:t>
            </w:r>
          </w:p>
          <w:p w:rsidR="006219A4" w:rsidRPr="008818E8" w:rsidRDefault="001C5E5A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>аспирант</w:t>
            </w:r>
          </w:p>
        </w:tc>
        <w:tc>
          <w:tcPr>
            <w:tcW w:w="4661" w:type="dxa"/>
          </w:tcPr>
          <w:p w:rsidR="001C5E5A" w:rsidRPr="008818E8" w:rsidRDefault="00AB360C" w:rsidP="008818E8">
            <w:pPr>
              <w:rPr>
                <w:sz w:val="20"/>
                <w:szCs w:val="20"/>
                <w:lang w:val="sv-SE"/>
              </w:rPr>
            </w:pPr>
            <w:proofErr w:type="spellStart"/>
            <w:r w:rsidRPr="008818E8">
              <w:rPr>
                <w:sz w:val="20"/>
                <w:szCs w:val="20"/>
                <w:lang w:val="sv-SE"/>
              </w:rPr>
              <w:t>Gabaraev</w:t>
            </w:r>
            <w:proofErr w:type="spellEnd"/>
            <w:r w:rsidRPr="008818E8"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8818E8">
              <w:rPr>
                <w:sz w:val="20"/>
                <w:szCs w:val="20"/>
                <w:lang w:val="sv-SE"/>
              </w:rPr>
              <w:t>Dzhandier</w:t>
            </w:r>
            <w:proofErr w:type="spellEnd"/>
            <w:r w:rsidRPr="008818E8">
              <w:rPr>
                <w:sz w:val="20"/>
                <w:szCs w:val="20"/>
                <w:lang w:val="sv-SE"/>
              </w:rPr>
              <w:t xml:space="preserve"> </w:t>
            </w:r>
            <w:proofErr w:type="spellStart"/>
            <w:r w:rsidRPr="008818E8">
              <w:rPr>
                <w:sz w:val="20"/>
                <w:szCs w:val="20"/>
                <w:lang w:val="sv-SE"/>
              </w:rPr>
              <w:t>Borisovich</w:t>
            </w:r>
            <w:proofErr w:type="spellEnd"/>
          </w:p>
          <w:p w:rsidR="006219A4" w:rsidRPr="008818E8" w:rsidRDefault="001C5E5A" w:rsidP="008818E8">
            <w:pPr>
              <w:rPr>
                <w:sz w:val="20"/>
                <w:szCs w:val="20"/>
                <w:lang w:val="sv-SE"/>
              </w:rPr>
            </w:pPr>
            <w:r w:rsidRPr="008818E8">
              <w:rPr>
                <w:sz w:val="20"/>
                <w:szCs w:val="20"/>
                <w:lang w:val="sv-SE"/>
              </w:rPr>
              <w:t>graduate student</w:t>
            </w:r>
          </w:p>
        </w:tc>
      </w:tr>
      <w:tr w:rsidR="008779E2" w:rsidRPr="008818E8" w:rsidTr="008818E8">
        <w:trPr>
          <w:trHeight w:val="279"/>
        </w:trPr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</w:rPr>
            </w:pPr>
            <w:r w:rsidRPr="008818E8">
              <w:rPr>
                <w:i/>
                <w:sz w:val="20"/>
                <w:szCs w:val="20"/>
              </w:rPr>
              <w:t>Кубанский государственный аграрный</w:t>
            </w:r>
            <w:r w:rsidR="00F82FD5" w:rsidRPr="008818E8">
              <w:rPr>
                <w:i/>
                <w:sz w:val="20"/>
                <w:szCs w:val="20"/>
              </w:rPr>
              <w:t xml:space="preserve"> </w:t>
            </w:r>
            <w:r w:rsidRPr="008818E8">
              <w:rPr>
                <w:i/>
                <w:sz w:val="20"/>
                <w:szCs w:val="20"/>
              </w:rPr>
              <w:t xml:space="preserve"> университет, </w:t>
            </w:r>
            <w:r w:rsidR="00F82FD5" w:rsidRPr="008818E8">
              <w:rPr>
                <w:i/>
                <w:sz w:val="20"/>
                <w:szCs w:val="20"/>
              </w:rPr>
              <w:t>Россия, 350044, Краснодар, Калинина, 13</w:t>
            </w: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i/>
                <w:sz w:val="20"/>
                <w:szCs w:val="20"/>
                <w:lang w:val="en-US"/>
              </w:rPr>
            </w:pPr>
            <w:r w:rsidRPr="008818E8">
              <w:rPr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EF65A0" w:rsidRPr="008818E8" w:rsidRDefault="00EF65A0" w:rsidP="008818E8">
            <w:pPr>
              <w:rPr>
                <w:sz w:val="20"/>
                <w:szCs w:val="20"/>
                <w:lang w:val="en-US"/>
              </w:rPr>
            </w:pPr>
            <w:r w:rsidRPr="008818E8">
              <w:rPr>
                <w:i/>
                <w:sz w:val="20"/>
                <w:szCs w:val="20"/>
                <w:lang w:val="en-US"/>
              </w:rPr>
              <w:t>350044, Kalinina,13</w:t>
            </w:r>
          </w:p>
        </w:tc>
      </w:tr>
      <w:tr w:rsidR="008779E2" w:rsidRPr="008818E8" w:rsidTr="008818E8">
        <w:trPr>
          <w:trHeight w:val="70"/>
        </w:trPr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8779E2" w:rsidRPr="00724DC1" w:rsidTr="008818E8">
        <w:tc>
          <w:tcPr>
            <w:tcW w:w="4661" w:type="dxa"/>
          </w:tcPr>
          <w:p w:rsidR="008B71EB" w:rsidRPr="008818E8" w:rsidRDefault="008779E2" w:rsidP="008818E8">
            <w:pPr>
              <w:rPr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 xml:space="preserve">В </w:t>
            </w:r>
            <w:r w:rsidR="00516FB3" w:rsidRPr="008818E8">
              <w:rPr>
                <w:sz w:val="20"/>
                <w:szCs w:val="20"/>
              </w:rPr>
              <w:t>работе</w:t>
            </w:r>
            <w:r w:rsidRPr="008818E8">
              <w:rPr>
                <w:sz w:val="20"/>
                <w:szCs w:val="20"/>
              </w:rPr>
              <w:t xml:space="preserve"> </w:t>
            </w:r>
            <w:r w:rsidR="0095348E" w:rsidRPr="008818E8">
              <w:rPr>
                <w:sz w:val="20"/>
                <w:szCs w:val="20"/>
              </w:rPr>
              <w:t>представлены результаты опытов по изучению продук</w:t>
            </w:r>
            <w:r w:rsidR="00420332" w:rsidRPr="008818E8">
              <w:rPr>
                <w:sz w:val="20"/>
                <w:szCs w:val="20"/>
              </w:rPr>
              <w:t>ционного потенциала растений</w:t>
            </w:r>
            <w:r w:rsidR="0095348E" w:rsidRPr="008818E8">
              <w:rPr>
                <w:sz w:val="20"/>
                <w:szCs w:val="20"/>
              </w:rPr>
              <w:t xml:space="preserve"> кукурузы в зависимости от различных доз </w:t>
            </w:r>
            <w:proofErr w:type="spellStart"/>
            <w:r w:rsidR="0095348E" w:rsidRPr="008818E8">
              <w:rPr>
                <w:sz w:val="20"/>
                <w:szCs w:val="20"/>
              </w:rPr>
              <w:t>биоудобрений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(4, 6, 8 и 10 т/га) в сравнении с вариантом без удобрений и внесением рекомендуемой дозы минеральных удобрений (N</w:t>
            </w:r>
            <w:r w:rsidR="0095348E" w:rsidRPr="008818E8">
              <w:rPr>
                <w:sz w:val="20"/>
                <w:szCs w:val="20"/>
                <w:vertAlign w:val="subscript"/>
              </w:rPr>
              <w:t>80</w:t>
            </w:r>
            <w:r w:rsidR="0095348E" w:rsidRPr="008818E8">
              <w:rPr>
                <w:sz w:val="20"/>
                <w:szCs w:val="20"/>
              </w:rPr>
              <w:t>P</w:t>
            </w:r>
            <w:r w:rsidR="0095348E" w:rsidRPr="008818E8">
              <w:rPr>
                <w:sz w:val="20"/>
                <w:szCs w:val="20"/>
                <w:vertAlign w:val="subscript"/>
              </w:rPr>
              <w:t>60</w:t>
            </w:r>
            <w:r w:rsidR="0095348E" w:rsidRPr="008818E8">
              <w:rPr>
                <w:sz w:val="20"/>
                <w:szCs w:val="20"/>
              </w:rPr>
              <w:t>K</w:t>
            </w:r>
            <w:r w:rsidR="0095348E" w:rsidRPr="008818E8">
              <w:rPr>
                <w:sz w:val="20"/>
                <w:szCs w:val="20"/>
                <w:vertAlign w:val="subscript"/>
              </w:rPr>
              <w:t>40</w:t>
            </w:r>
            <w:r w:rsidR="0095348E" w:rsidRPr="008818E8">
              <w:rPr>
                <w:sz w:val="20"/>
                <w:szCs w:val="20"/>
              </w:rPr>
              <w:t xml:space="preserve">). </w:t>
            </w:r>
            <w:r w:rsidR="00AB360C" w:rsidRPr="008818E8">
              <w:rPr>
                <w:sz w:val="20"/>
                <w:szCs w:val="20"/>
              </w:rPr>
              <w:t xml:space="preserve">Объекты исследований: влияние биологических удобрений на продуктивность гибридов кукурузы. Предмет исследований – гибриды кукурузы (раннеспелый Росс 188 МВ, средне-ранний Краснодарский 210 МВ, среднеспелый Краснодарский 377 АМВ), </w:t>
            </w:r>
            <w:proofErr w:type="spellStart"/>
            <w:r w:rsidR="00AB360C" w:rsidRPr="008818E8">
              <w:rPr>
                <w:sz w:val="20"/>
                <w:szCs w:val="20"/>
              </w:rPr>
              <w:t>биоудобрение</w:t>
            </w:r>
            <w:proofErr w:type="spellEnd"/>
            <w:r w:rsidR="00AB360C" w:rsidRPr="008818E8">
              <w:rPr>
                <w:sz w:val="20"/>
                <w:szCs w:val="20"/>
              </w:rPr>
              <w:t xml:space="preserve"> («Осадок биологических очистных сооружений хозяйственно-бытовых и смешанных сточных вод обезвоженный практически неопасный». Код вида отхода по ФККО – 7 22 221 12 39 5. Относится к V классу опасности по степени негативного воздействия для окружающей природной среды, т.е. неопасен) и чернозем выщелоченный.</w:t>
            </w:r>
            <w:r w:rsidR="0095348E" w:rsidRPr="008818E8">
              <w:rPr>
                <w:sz w:val="20"/>
                <w:szCs w:val="20"/>
              </w:rPr>
              <w:t xml:space="preserve"> </w:t>
            </w:r>
            <w:r w:rsidR="00D813BB" w:rsidRPr="008818E8">
              <w:rPr>
                <w:sz w:val="20"/>
                <w:szCs w:val="20"/>
              </w:rPr>
              <w:t xml:space="preserve">Исследованиями установлено, </w:t>
            </w:r>
            <w:r w:rsidR="00203849" w:rsidRPr="008818E8">
              <w:rPr>
                <w:sz w:val="20"/>
                <w:szCs w:val="20"/>
              </w:rPr>
              <w:t xml:space="preserve">что </w:t>
            </w:r>
            <w:r w:rsidR="00F40241" w:rsidRPr="008818E8">
              <w:rPr>
                <w:sz w:val="20"/>
                <w:szCs w:val="20"/>
              </w:rPr>
              <w:t xml:space="preserve">на территории </w:t>
            </w:r>
            <w:r w:rsidR="0095348E" w:rsidRPr="008818E8">
              <w:rPr>
                <w:sz w:val="20"/>
                <w:szCs w:val="20"/>
              </w:rPr>
              <w:t xml:space="preserve">Центральной зоны Краснодарского края внесение </w:t>
            </w:r>
            <w:proofErr w:type="spellStart"/>
            <w:r w:rsidR="0095348E" w:rsidRPr="008818E8">
              <w:rPr>
                <w:sz w:val="20"/>
                <w:szCs w:val="20"/>
              </w:rPr>
              <w:t>биоудобрений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способствует более позднему переходу к очередной фазе развития гибридов кукурузы с общей закономерностью увеличения этого влияния у более позднеспелых гибридов. Внесение </w:t>
            </w:r>
            <w:proofErr w:type="spellStart"/>
            <w:r w:rsidR="0095348E" w:rsidRPr="008818E8">
              <w:rPr>
                <w:sz w:val="20"/>
                <w:szCs w:val="20"/>
              </w:rPr>
              <w:t>биоудобрений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способствует удлинению периода вегетации гибридов кукурузы с общей закономерностью увеличения этого влияния у более позднеспелых гибридов. В среднем по всем вариантам </w:t>
            </w:r>
            <w:proofErr w:type="spellStart"/>
            <w:r w:rsidR="0095348E" w:rsidRPr="008818E8">
              <w:rPr>
                <w:sz w:val="20"/>
                <w:szCs w:val="20"/>
              </w:rPr>
              <w:t>удобренности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самым высокорослым был среднеспелый гибрид Краснодарский 377 АМВ – 216 см. Следом расположился среднеранний гибрид Краснодарский 210 МВ с высотой растений в 212 см. И самыми низкорослыми были растения раннеспелого гибрида Росс 188 МВ – 200 см. Чем </w:t>
            </w:r>
            <w:proofErr w:type="spellStart"/>
            <w:r w:rsidR="0095348E" w:rsidRPr="008818E8">
              <w:rPr>
                <w:sz w:val="20"/>
                <w:szCs w:val="20"/>
              </w:rPr>
              <w:t>позднеспелее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гибрид и длиннее период вегетации, тем на большую высоту вырастают и больший урожай формируют кукурузные растения. Самым урожайным был среднеранний гибрид </w:t>
            </w:r>
            <w:r w:rsidR="0095348E" w:rsidRPr="008818E8">
              <w:rPr>
                <w:sz w:val="20"/>
                <w:szCs w:val="20"/>
              </w:rPr>
              <w:lastRenderedPageBreak/>
              <w:t xml:space="preserve">Краснодарский 210 МВ при внесении 8 т/га </w:t>
            </w:r>
            <w:proofErr w:type="spellStart"/>
            <w:r w:rsidR="0095348E" w:rsidRPr="008818E8">
              <w:rPr>
                <w:sz w:val="20"/>
                <w:szCs w:val="20"/>
              </w:rPr>
              <w:t>биоудобрений</w:t>
            </w:r>
            <w:proofErr w:type="spellEnd"/>
            <w:r w:rsidR="0095348E" w:rsidRPr="008818E8">
              <w:rPr>
                <w:sz w:val="20"/>
                <w:szCs w:val="20"/>
              </w:rPr>
              <w:t xml:space="preserve"> (11,33 т/га). При возделывании раннеспелого гибрида Росс 188 МВ необходимо вносить 10 т/га </w:t>
            </w:r>
            <w:proofErr w:type="spellStart"/>
            <w:r w:rsidR="0095348E" w:rsidRPr="008818E8">
              <w:rPr>
                <w:sz w:val="20"/>
                <w:szCs w:val="20"/>
              </w:rPr>
              <w:t>биоудорений</w:t>
            </w:r>
            <w:proofErr w:type="spellEnd"/>
            <w:r w:rsidR="0095348E" w:rsidRPr="008818E8">
              <w:rPr>
                <w:sz w:val="20"/>
                <w:szCs w:val="20"/>
              </w:rPr>
              <w:t>, среднераннего Краснодарского 210 МВ – 8 т/га и среднеспелого гибрида Краснодарский 377 АМВ  – 6 т/га</w:t>
            </w:r>
          </w:p>
        </w:tc>
        <w:tc>
          <w:tcPr>
            <w:tcW w:w="4661" w:type="dxa"/>
          </w:tcPr>
          <w:p w:rsidR="00A17C4A" w:rsidRPr="008818E8" w:rsidRDefault="00A17C4A" w:rsidP="008818E8">
            <w:pPr>
              <w:rPr>
                <w:sz w:val="20"/>
                <w:szCs w:val="20"/>
                <w:lang w:val="en-US"/>
              </w:rPr>
            </w:pPr>
            <w:r w:rsidRPr="008818E8">
              <w:rPr>
                <w:sz w:val="20"/>
                <w:szCs w:val="20"/>
                <w:lang w:val="en"/>
              </w:rPr>
              <w:lastRenderedPageBreak/>
              <w:t xml:space="preserve">The </w:t>
            </w:r>
            <w:r w:rsidR="008818E8">
              <w:rPr>
                <w:sz w:val="20"/>
                <w:szCs w:val="20"/>
                <w:lang w:val="en"/>
              </w:rPr>
              <w:t>study</w:t>
            </w:r>
            <w:r w:rsidRPr="008818E8">
              <w:rPr>
                <w:sz w:val="20"/>
                <w:szCs w:val="20"/>
                <w:lang w:val="en"/>
              </w:rPr>
              <w:t xml:space="preserve"> presents the results of experiments on studying the production potential of corn plants depending on different doses of biofertilizers (4, 6, 8 and 10 t/ha) in comparison with the option without fertilizers and applying the recommended dose of mineral fertilizers (N80P60K40). Objects of research: the effect of biological fertilizers on the productivity of corn hybrids. The subject of research is corn hybrids (early-ripening Ross 188 MV, medium-early Krasnodar 210 MV, mid-ripening Krasnodar 377 AMV), biofertilizer (“Sludge from biological treatment facilities for domestic and mixed wastewater, dehydrated, practically non-hazardous.” Waste type code according to FKKO - 7 22 221 12 39 5. </w:t>
            </w:r>
            <w:r w:rsidR="008818E8">
              <w:rPr>
                <w:sz w:val="20"/>
                <w:szCs w:val="20"/>
                <w:lang w:val="en"/>
              </w:rPr>
              <w:t>It b</w:t>
            </w:r>
            <w:r w:rsidRPr="008818E8">
              <w:rPr>
                <w:sz w:val="20"/>
                <w:szCs w:val="20"/>
                <w:lang w:val="en"/>
              </w:rPr>
              <w:t xml:space="preserve">elongs to the 5th hazard class in terms of the degree of negative impact on the environment, i.e. non-hazardous) and leached chernozem. Studies have established that on the territory of the Central zone of the Krasnodar </w:t>
            </w:r>
            <w:r w:rsidR="002B478E">
              <w:rPr>
                <w:sz w:val="20"/>
                <w:szCs w:val="20"/>
                <w:lang w:val="en"/>
              </w:rPr>
              <w:t>region</w:t>
            </w:r>
            <w:r w:rsidRPr="008818E8">
              <w:rPr>
                <w:sz w:val="20"/>
                <w:szCs w:val="20"/>
                <w:lang w:val="en"/>
              </w:rPr>
              <w:t xml:space="preserve">, the introduction of biofertilizers contributes to a later transition to the next phase of development of corn hybrids with a general pattern of increasing this effect in later-ripening hybrids. The introduction of biofertilizers helps to lengthen the growing season of corn hybrids with a general pattern of increasing this effect in later-ripening hybrids. On average, for all fertilization options, the tallest was the mid-season hybrid Krasnodar 377 AMV - 216 cm. The mid-early hybrid Krasnodar 210 MV with a plant height of 212 cm was next. the longer the growing season, the greater the height and the greater the yield of corn plants. The most productive was the medium-early hybrid Krasnodar 210 MV with the introduction of 8 t/ha of biofertilizers (11.33 t/ha). When cultivating the early-ripening hybrid Ross 188 MB, it is necessary to apply 10 t/ha of </w:t>
            </w:r>
            <w:proofErr w:type="spellStart"/>
            <w:r w:rsidRPr="008818E8">
              <w:rPr>
                <w:sz w:val="20"/>
                <w:szCs w:val="20"/>
                <w:lang w:val="en"/>
              </w:rPr>
              <w:t>bioabsorption</w:t>
            </w:r>
            <w:proofErr w:type="spellEnd"/>
            <w:r w:rsidRPr="008818E8">
              <w:rPr>
                <w:sz w:val="20"/>
                <w:szCs w:val="20"/>
                <w:lang w:val="en"/>
              </w:rPr>
              <w:t>, the mid-early Krasnodar 210 MV - 8 t/ha and the mid-season hybrid Krasnodar 377 AMV - 6 t/ha.</w:t>
            </w:r>
          </w:p>
          <w:p w:rsidR="00126ACD" w:rsidRPr="008818E8" w:rsidRDefault="00126ACD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8779E2" w:rsidRPr="00724DC1" w:rsidTr="008818E8"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61" w:type="dxa"/>
          </w:tcPr>
          <w:p w:rsidR="008779E2" w:rsidRPr="008818E8" w:rsidRDefault="008779E2" w:rsidP="008818E8">
            <w:pPr>
              <w:rPr>
                <w:sz w:val="20"/>
                <w:szCs w:val="20"/>
                <w:lang w:val="en-US"/>
              </w:rPr>
            </w:pPr>
          </w:p>
        </w:tc>
      </w:tr>
      <w:tr w:rsidR="008779E2" w:rsidRPr="007E4F53" w:rsidTr="008818E8">
        <w:tc>
          <w:tcPr>
            <w:tcW w:w="4661" w:type="dxa"/>
          </w:tcPr>
          <w:p w:rsidR="008779E2" w:rsidRDefault="00F82FD5" w:rsidP="008818E8">
            <w:pPr>
              <w:rPr>
                <w:caps/>
                <w:sz w:val="20"/>
                <w:szCs w:val="20"/>
              </w:rPr>
            </w:pPr>
            <w:r w:rsidRPr="008818E8">
              <w:rPr>
                <w:sz w:val="20"/>
                <w:szCs w:val="20"/>
              </w:rPr>
              <w:t>Ключевые слова</w:t>
            </w:r>
            <w:r w:rsidR="008779E2" w:rsidRPr="008818E8">
              <w:rPr>
                <w:sz w:val="20"/>
                <w:szCs w:val="20"/>
              </w:rPr>
              <w:t xml:space="preserve">: </w:t>
            </w:r>
            <w:r w:rsidR="00BA5735" w:rsidRPr="008818E8">
              <w:rPr>
                <w:caps/>
                <w:sz w:val="20"/>
                <w:szCs w:val="20"/>
              </w:rPr>
              <w:t>кукуруза, гибриды, биоудобрения, РОСТ И РАЗВИТИЕ, продуктивность</w:t>
            </w:r>
          </w:p>
          <w:p w:rsidR="008818E8" w:rsidRDefault="008818E8" w:rsidP="008818E8">
            <w:pPr>
              <w:rPr>
                <w:caps/>
                <w:sz w:val="20"/>
                <w:szCs w:val="20"/>
              </w:rPr>
            </w:pPr>
          </w:p>
          <w:p w:rsidR="008818E8" w:rsidRPr="008818E8" w:rsidRDefault="00FF35DD" w:rsidP="008818E8">
            <w:pPr>
              <w:rPr>
                <w:sz w:val="20"/>
                <w:szCs w:val="20"/>
              </w:rPr>
            </w:pPr>
            <w:hyperlink r:id="rId8" w:history="1">
              <w:r w:rsidR="008818E8" w:rsidRPr="00E44CC7">
                <w:rPr>
                  <w:rStyle w:val="Hyperlink"/>
                  <w:sz w:val="20"/>
                  <w:szCs w:val="20"/>
                </w:rPr>
                <w:t>http://dx.doi.org/10.21515/1990-4665-18</w:t>
              </w:r>
              <w:r w:rsidR="008818E8" w:rsidRPr="00E44CC7">
                <w:rPr>
                  <w:rStyle w:val="Hyperlink"/>
                  <w:sz w:val="20"/>
                  <w:szCs w:val="20"/>
                  <w:lang w:val="en-US"/>
                </w:rPr>
                <w:t>1</w:t>
              </w:r>
              <w:r w:rsidR="008818E8" w:rsidRPr="00E44CC7">
                <w:rPr>
                  <w:rStyle w:val="Hyperlink"/>
                  <w:sz w:val="20"/>
                  <w:szCs w:val="20"/>
                </w:rPr>
                <w:t>-0</w:t>
              </w:r>
              <w:r w:rsidR="008818E8" w:rsidRPr="00E44CC7">
                <w:rPr>
                  <w:rStyle w:val="Hyperlink"/>
                  <w:sz w:val="20"/>
                  <w:szCs w:val="20"/>
                  <w:lang w:val="en-US"/>
                </w:rPr>
                <w:t>15</w:t>
              </w:r>
            </w:hyperlink>
            <w:r w:rsidR="008818E8">
              <w:rPr>
                <w:sz w:val="20"/>
                <w:szCs w:val="20"/>
                <w:lang w:val="en-US"/>
              </w:rPr>
              <w:t xml:space="preserve"> </w:t>
            </w:r>
            <w:r w:rsidR="008818E8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4661" w:type="dxa"/>
          </w:tcPr>
          <w:p w:rsidR="00126ACD" w:rsidRPr="008818E8" w:rsidRDefault="00F82FD5" w:rsidP="008818E8">
            <w:pPr>
              <w:rPr>
                <w:sz w:val="20"/>
                <w:szCs w:val="20"/>
                <w:lang w:val="en-US"/>
              </w:rPr>
            </w:pPr>
            <w:r w:rsidRPr="008818E8">
              <w:rPr>
                <w:sz w:val="20"/>
                <w:szCs w:val="20"/>
                <w:lang w:val="en-US"/>
              </w:rPr>
              <w:t>Keywords</w:t>
            </w:r>
            <w:r w:rsidR="008779E2" w:rsidRPr="008818E8">
              <w:rPr>
                <w:sz w:val="20"/>
                <w:szCs w:val="20"/>
                <w:lang w:val="en-US"/>
              </w:rPr>
              <w:t xml:space="preserve">: </w:t>
            </w:r>
            <w:bookmarkStart w:id="0" w:name="_GoBack"/>
            <w:bookmarkEnd w:id="0"/>
            <w:r w:rsidR="00A17C4A" w:rsidRPr="008818E8">
              <w:rPr>
                <w:sz w:val="20"/>
                <w:szCs w:val="20"/>
                <w:lang w:val="en-US"/>
              </w:rPr>
              <w:t>CORN, HYBRIDS, BIOFERTILIZERS, GROWTH AND DEVELOPMENT, PRODUCTIVITY</w:t>
            </w:r>
          </w:p>
        </w:tc>
      </w:tr>
    </w:tbl>
    <w:p w:rsidR="00603A46" w:rsidRPr="00603A46" w:rsidRDefault="00603A46" w:rsidP="0097589F">
      <w:pPr>
        <w:spacing w:line="360" w:lineRule="auto"/>
        <w:jc w:val="center"/>
        <w:rPr>
          <w:b/>
          <w:sz w:val="28"/>
          <w:szCs w:val="28"/>
          <w:lang w:val="en-US"/>
        </w:rPr>
      </w:pPr>
    </w:p>
    <w:p w:rsidR="00653FDC" w:rsidRDefault="00653FDC" w:rsidP="0097589F">
      <w:pPr>
        <w:spacing w:line="360" w:lineRule="auto"/>
        <w:jc w:val="center"/>
        <w:rPr>
          <w:b/>
          <w:sz w:val="28"/>
          <w:szCs w:val="28"/>
        </w:rPr>
      </w:pPr>
      <w:r w:rsidRPr="00653FDC">
        <w:rPr>
          <w:b/>
          <w:sz w:val="28"/>
          <w:szCs w:val="28"/>
        </w:rPr>
        <w:t>Введение</w:t>
      </w:r>
    </w:p>
    <w:p w:rsidR="00BA5735" w:rsidRPr="00BA5735" w:rsidRDefault="00F236CB" w:rsidP="00420332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 w:bidi="ru-RU"/>
        </w:rPr>
      </w:pPr>
      <w:r w:rsidRPr="00F236CB">
        <w:rPr>
          <w:rFonts w:eastAsia="Calibri"/>
          <w:color w:val="000000"/>
          <w:sz w:val="28"/>
          <w:szCs w:val="28"/>
          <w:lang w:eastAsia="en-US" w:bidi="ru-RU"/>
        </w:rPr>
        <w:t>Кукуруза одна из важнейших зерновых культур, которая выращивается на</w:t>
      </w:r>
      <w:r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Pr="00F236CB">
        <w:rPr>
          <w:rFonts w:eastAsia="Calibri"/>
          <w:color w:val="000000"/>
          <w:sz w:val="28"/>
          <w:szCs w:val="28"/>
          <w:lang w:eastAsia="en-US" w:bidi="ru-RU"/>
        </w:rPr>
        <w:t>Кубани. Она занимает третье место B мире по площади посева после пшеницы и риса. Для получения высоких урожаев зерна кукурузы B крае имеются все условия. За последние два года кукуруза на зерно в Краснодарском крае размещалась в среднем на площади 455660 га, что составляет 17,9 % от всей площади зерновых и зернобобовых культур края. Урожайность кукурузы на зерно в 2020 году по краю составила 46,8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> </w:t>
      </w:r>
      <w:r w:rsidRPr="00F236CB">
        <w:rPr>
          <w:rFonts w:eastAsia="Calibri"/>
          <w:color w:val="000000"/>
          <w:sz w:val="28"/>
          <w:szCs w:val="28"/>
          <w:lang w:eastAsia="en-US" w:bidi="ru-RU"/>
        </w:rPr>
        <w:t xml:space="preserve">ц/га. 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>Это следствие того, что к</w:t>
      </w:r>
      <w:r w:rsidRPr="00F236CB">
        <w:rPr>
          <w:rFonts w:eastAsia="Calibri"/>
          <w:color w:val="000000"/>
          <w:sz w:val="28"/>
          <w:szCs w:val="28"/>
          <w:lang w:eastAsia="en-US" w:bidi="ru-RU"/>
        </w:rPr>
        <w:t>укуруза обладает высокой пластичностью и способна продуктивно использовать почвенно-климатические факторы. Продукционный процесс гибридов сохраня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>ется</w:t>
      </w:r>
      <w:r w:rsidRPr="00F236CB">
        <w:rPr>
          <w:rFonts w:eastAsia="Calibri"/>
          <w:color w:val="000000"/>
          <w:sz w:val="28"/>
          <w:szCs w:val="28"/>
          <w:lang w:eastAsia="en-US" w:bidi="ru-RU"/>
        </w:rPr>
        <w:t xml:space="preserve"> вне зависимости от условий внешней среды. Фотосинтетическая деятельность посевов гибридов кукурузы име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>ет</w:t>
      </w:r>
      <w:r w:rsidRPr="00F236CB">
        <w:rPr>
          <w:rFonts w:eastAsia="Calibri"/>
          <w:color w:val="000000"/>
          <w:sz w:val="28"/>
          <w:szCs w:val="28"/>
          <w:lang w:eastAsia="en-US" w:bidi="ru-RU"/>
        </w:rPr>
        <w:t xml:space="preserve"> среднюю и сильную прямую корреляцию с массой растений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 xml:space="preserve">. </w:t>
      </w:r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 xml:space="preserve">Чтобы повысить урожайность 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>кукурузы</w:t>
      </w:r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 xml:space="preserve"> перед агропромышленным комплексом необходимо ставить определенные задачи. Без оптимизации системы удобрения решить их не предоставляется возможным</w:t>
      </w:r>
      <w:r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="00BA5735" w:rsidRPr="00BA5735">
        <w:rPr>
          <w:rFonts w:eastAsia="Calibri"/>
          <w:color w:val="000000"/>
          <w:sz w:val="28"/>
          <w:szCs w:val="28"/>
          <w:lang w:eastAsia="en-US" w:bidi="ru-RU"/>
        </w:rPr>
        <w:t>[</w:t>
      </w:r>
      <w:r w:rsidR="000103DD">
        <w:rPr>
          <w:rFonts w:eastAsia="Calibri"/>
          <w:color w:val="000000"/>
          <w:sz w:val="28"/>
          <w:szCs w:val="28"/>
          <w:lang w:eastAsia="en-US" w:bidi="ru-RU"/>
        </w:rPr>
        <w:t>1, 10,11, 14, 15</w:t>
      </w:r>
      <w:r w:rsidR="00BA5735" w:rsidRPr="00BA5735">
        <w:rPr>
          <w:rFonts w:eastAsia="Calibri"/>
          <w:color w:val="000000"/>
          <w:sz w:val="28"/>
          <w:szCs w:val="28"/>
          <w:lang w:eastAsia="en-US" w:bidi="ru-RU"/>
        </w:rPr>
        <w:t>].</w:t>
      </w:r>
    </w:p>
    <w:p w:rsidR="00BA5735" w:rsidRPr="00BA5735" w:rsidRDefault="00BA5735" w:rsidP="00420332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 w:bidi="ru-RU"/>
        </w:rPr>
      </w:pP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В нынешнее время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наблюдается тенденция к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снижени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ю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 xml:space="preserve">показателей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плодородия почвы,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фиксируется дефицит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органических элементов в почве,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покрыть который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навозом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 xml:space="preserve">нет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>практическ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ой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возможно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сти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, так как поголовье КРС недостаточно для восполнения потребности. Поэтому было принято решение найти альтернативу. После изучения всех возможных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lastRenderedPageBreak/>
        <w:t xml:space="preserve">вариантов (путем внесения богатых по составу горных пород таких как: апатит, известняк-ракушечник, </w:t>
      </w:r>
      <w:proofErr w:type="spellStart"/>
      <w:r w:rsidRPr="00BA5735">
        <w:rPr>
          <w:rFonts w:eastAsia="Calibri"/>
          <w:color w:val="000000"/>
          <w:sz w:val="28"/>
          <w:szCs w:val="28"/>
          <w:lang w:eastAsia="en-US" w:bidi="ru-RU"/>
        </w:rPr>
        <w:t>фосфогипс</w:t>
      </w:r>
      <w:proofErr w:type="spellEnd"/>
      <w:r w:rsidR="00420332">
        <w:rPr>
          <w:rFonts w:eastAsia="Calibri"/>
          <w:color w:val="000000"/>
          <w:sz w:val="28"/>
          <w:szCs w:val="28"/>
          <w:lang w:eastAsia="en-US" w:bidi="ru-RU"/>
        </w:rPr>
        <w:t>,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>использование растений-</w:t>
      </w:r>
      <w:proofErr w:type="spellStart"/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>сидератов</w:t>
      </w:r>
      <w:proofErr w:type="spellEnd"/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 xml:space="preserve"> для запашки в почву в</w:t>
      </w:r>
      <w:r w:rsidR="00420332"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="00420332" w:rsidRPr="00420332">
        <w:rPr>
          <w:rFonts w:eastAsia="Calibri"/>
          <w:color w:val="000000"/>
          <w:sz w:val="28"/>
          <w:szCs w:val="28"/>
          <w:lang w:eastAsia="en-US" w:bidi="ru-RU"/>
        </w:rPr>
        <w:t xml:space="preserve">качестве органического удобрения, позволяющего повысить плодородие почв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и др.) мы пришли к выводу, что органические отходы являются хорошим компонентом для приготовления нового органического удобрения, в котором основой стал активный ил, взятый с очистных сооружений. В нем содержится не мало 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органических элементов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, </w:t>
      </w:r>
      <w:r w:rsidR="00BF2967"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растениям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>к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 xml:space="preserve">райне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>необходимы</w:t>
      </w:r>
      <w:r w:rsidR="00BF2967">
        <w:rPr>
          <w:rFonts w:eastAsia="Calibri"/>
          <w:color w:val="000000"/>
          <w:sz w:val="28"/>
          <w:szCs w:val="28"/>
          <w:lang w:eastAsia="en-US" w:bidi="ru-RU"/>
        </w:rPr>
        <w:t>х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. 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Полученное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готовое удобрение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 xml:space="preserve"> позволяет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>реш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ить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проблему 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 xml:space="preserve">утилизации 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органических отходов, 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формируемых по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результат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ам работы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пищевой про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мышленности с образованием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органически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х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отход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ов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. 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Внося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органическо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е</w:t>
      </w:r>
      <w:r w:rsidR="00266B95">
        <w:rPr>
          <w:rFonts w:eastAsia="Calibri"/>
          <w:color w:val="000000"/>
          <w:sz w:val="28"/>
          <w:szCs w:val="28"/>
          <w:lang w:eastAsia="en-US" w:bidi="ru-RU"/>
        </w:rPr>
        <w:t xml:space="preserve"> удобрени</w:t>
      </w:r>
      <w:r w:rsidR="004F7573">
        <w:rPr>
          <w:rFonts w:eastAsia="Calibri"/>
          <w:color w:val="000000"/>
          <w:sz w:val="28"/>
          <w:szCs w:val="28"/>
          <w:lang w:eastAsia="en-US" w:bidi="ru-RU"/>
        </w:rPr>
        <w:t>е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</w:t>
      </w:r>
      <w:r w:rsidR="00266B95">
        <w:rPr>
          <w:rFonts w:eastAsia="Calibri"/>
          <w:color w:val="000000"/>
          <w:sz w:val="28"/>
          <w:szCs w:val="28"/>
          <w:lang w:eastAsia="en-US" w:bidi="ru-RU"/>
        </w:rPr>
        <w:t>возможно уменьшать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расходы на </w:t>
      </w:r>
      <w:r w:rsidR="00266B95">
        <w:rPr>
          <w:rFonts w:eastAsia="Calibri"/>
          <w:color w:val="000000"/>
          <w:sz w:val="28"/>
          <w:szCs w:val="28"/>
          <w:lang w:eastAsia="en-US" w:bidi="ru-RU"/>
        </w:rPr>
        <w:t>внесение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минеральных удобрений, </w:t>
      </w:r>
      <w:r w:rsidR="00266B95">
        <w:rPr>
          <w:rFonts w:eastAsia="Calibri"/>
          <w:color w:val="000000"/>
          <w:sz w:val="28"/>
          <w:szCs w:val="28"/>
          <w:lang w:eastAsia="en-US" w:bidi="ru-RU"/>
        </w:rPr>
        <w:t>способствовать росту экологических показателей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почвы и производимой продукции [</w:t>
      </w:r>
      <w:r w:rsidR="000103DD">
        <w:rPr>
          <w:rFonts w:eastAsia="Calibri"/>
          <w:color w:val="000000"/>
          <w:sz w:val="28"/>
          <w:szCs w:val="28"/>
          <w:lang w:eastAsia="en-US" w:bidi="ru-RU"/>
        </w:rPr>
        <w:t>2-9, 12, 13, 16, 17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>].</w:t>
      </w:r>
    </w:p>
    <w:p w:rsidR="00AD22FD" w:rsidRDefault="00BA5735" w:rsidP="00BA5735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 w:bidi="ru-RU"/>
        </w:rPr>
      </w:pP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Поэтому целью наших исследований явилась разработка концепции практически ориентированной технологии возделывания гибридов кукурузы с использованием </w:t>
      </w:r>
      <w:proofErr w:type="spellStart"/>
      <w:r w:rsidRPr="00BA5735">
        <w:rPr>
          <w:rFonts w:eastAsia="Calibri"/>
          <w:color w:val="000000"/>
          <w:sz w:val="28"/>
          <w:szCs w:val="28"/>
          <w:lang w:eastAsia="en-US" w:bidi="ru-RU"/>
        </w:rPr>
        <w:t>биоудобрений</w:t>
      </w:r>
      <w:proofErr w:type="spellEnd"/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на основе активных илов на </w:t>
      </w:r>
      <w:r w:rsidR="00266B95">
        <w:rPr>
          <w:rFonts w:eastAsia="Calibri"/>
          <w:color w:val="000000"/>
          <w:sz w:val="28"/>
          <w:szCs w:val="28"/>
          <w:lang w:eastAsia="en-US" w:bidi="ru-RU"/>
        </w:rPr>
        <w:t>территории</w:t>
      </w:r>
      <w:r w:rsidRPr="00BA5735">
        <w:rPr>
          <w:rFonts w:eastAsia="Calibri"/>
          <w:color w:val="000000"/>
          <w:sz w:val="28"/>
          <w:szCs w:val="28"/>
          <w:lang w:eastAsia="en-US" w:bidi="ru-RU"/>
        </w:rPr>
        <w:t xml:space="preserve"> Западного </w:t>
      </w:r>
      <w:proofErr w:type="spellStart"/>
      <w:r w:rsidRPr="00BA5735">
        <w:rPr>
          <w:rFonts w:eastAsia="Calibri"/>
          <w:color w:val="000000"/>
          <w:sz w:val="28"/>
          <w:szCs w:val="28"/>
          <w:lang w:eastAsia="en-US" w:bidi="ru-RU"/>
        </w:rPr>
        <w:t>Предкавказья</w:t>
      </w:r>
      <w:proofErr w:type="spellEnd"/>
      <w:r w:rsidRPr="00BA5735">
        <w:rPr>
          <w:rFonts w:eastAsia="Calibri"/>
          <w:color w:val="000000"/>
          <w:sz w:val="28"/>
          <w:szCs w:val="28"/>
          <w:lang w:eastAsia="en-US" w:bidi="ru-RU"/>
        </w:rPr>
        <w:t>.</w:t>
      </w:r>
    </w:p>
    <w:p w:rsidR="00673F05" w:rsidRDefault="00673F05" w:rsidP="00487625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487625" w:rsidRDefault="00487625" w:rsidP="00487625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A361E5">
        <w:rPr>
          <w:b/>
          <w:sz w:val="28"/>
          <w:szCs w:val="28"/>
        </w:rPr>
        <w:t>Материал и объект исследований</w:t>
      </w:r>
    </w:p>
    <w:p w:rsidR="00BA5735" w:rsidRPr="00BA5735" w:rsidRDefault="00BA5735" w:rsidP="00BA5735">
      <w:pPr>
        <w:spacing w:line="360" w:lineRule="auto"/>
        <w:ind w:firstLine="709"/>
        <w:jc w:val="both"/>
        <w:rPr>
          <w:sz w:val="28"/>
          <w:szCs w:val="28"/>
        </w:rPr>
      </w:pPr>
      <w:r w:rsidRPr="00BA5735">
        <w:rPr>
          <w:sz w:val="28"/>
          <w:szCs w:val="28"/>
        </w:rPr>
        <w:t>Опыт проводился по общепринятым методикам.</w:t>
      </w:r>
    </w:p>
    <w:p w:rsidR="00BA5735" w:rsidRPr="00BA5735" w:rsidRDefault="00BA5735" w:rsidP="00BA5735">
      <w:pPr>
        <w:spacing w:line="360" w:lineRule="auto"/>
        <w:ind w:firstLine="709"/>
        <w:jc w:val="both"/>
        <w:rPr>
          <w:sz w:val="28"/>
          <w:szCs w:val="28"/>
        </w:rPr>
      </w:pPr>
      <w:r w:rsidRPr="00BA5735">
        <w:rPr>
          <w:sz w:val="28"/>
          <w:szCs w:val="28"/>
        </w:rPr>
        <w:t xml:space="preserve">Объекты исследований: влияние биологических удобрений на продуктивность гибридов кукурузы. Предмет исследований – гибриды кукурузы (раннеспелый Росс 188 МВ, средне-ранний Краснодарский 210 МВ, среднеспелый Краснодарский 377 АМВ), </w:t>
      </w:r>
      <w:proofErr w:type="spellStart"/>
      <w:r w:rsidRPr="00BA5735">
        <w:rPr>
          <w:sz w:val="28"/>
          <w:szCs w:val="28"/>
        </w:rPr>
        <w:t>биоудобрение</w:t>
      </w:r>
      <w:proofErr w:type="spellEnd"/>
      <w:r w:rsidRPr="00BA5735">
        <w:rPr>
          <w:sz w:val="28"/>
          <w:szCs w:val="28"/>
        </w:rPr>
        <w:t xml:space="preserve"> («Осадок биологических очистных сооружений хозяйственно-бытовых и смешанных сточных вод обезвоженный практически неопасный». Код вида отхода по ФККО – 7 22 221 12 39 5. Относится к V классу опасности по степени </w:t>
      </w:r>
      <w:r w:rsidRPr="00BA5735">
        <w:rPr>
          <w:sz w:val="28"/>
          <w:szCs w:val="28"/>
        </w:rPr>
        <w:lastRenderedPageBreak/>
        <w:t>негативного воздействия для окружающей природной среды, т.е. неопасен) и чернозем выщелоченный.</w:t>
      </w:r>
    </w:p>
    <w:p w:rsidR="00BA5735" w:rsidRPr="00BA5735" w:rsidRDefault="00BA5735" w:rsidP="00BA5735">
      <w:pPr>
        <w:spacing w:line="360" w:lineRule="auto"/>
        <w:ind w:firstLine="709"/>
        <w:jc w:val="both"/>
        <w:rPr>
          <w:sz w:val="28"/>
          <w:szCs w:val="28"/>
        </w:rPr>
      </w:pPr>
      <w:r w:rsidRPr="00BA5735">
        <w:rPr>
          <w:sz w:val="28"/>
          <w:szCs w:val="28"/>
        </w:rPr>
        <w:t>Схема опыта.</w:t>
      </w:r>
      <w:r w:rsidR="00213D3F">
        <w:rPr>
          <w:sz w:val="28"/>
          <w:szCs w:val="28"/>
        </w:rPr>
        <w:t xml:space="preserve"> </w:t>
      </w:r>
      <w:r w:rsidRPr="00BA5735">
        <w:rPr>
          <w:sz w:val="28"/>
          <w:szCs w:val="28"/>
        </w:rPr>
        <w:t>Фактор А – Гибриды кукурузы (Росс 188МВ, Краснодарский 210МВ, Краснодарский 377АМВ).</w:t>
      </w:r>
    </w:p>
    <w:p w:rsidR="00931B9A" w:rsidRDefault="00BA5735" w:rsidP="00BA5735">
      <w:pPr>
        <w:spacing w:line="360" w:lineRule="auto"/>
        <w:ind w:firstLine="709"/>
        <w:jc w:val="both"/>
        <w:rPr>
          <w:sz w:val="28"/>
          <w:szCs w:val="28"/>
        </w:rPr>
      </w:pPr>
      <w:r w:rsidRPr="00BA5735">
        <w:rPr>
          <w:sz w:val="28"/>
          <w:szCs w:val="28"/>
        </w:rPr>
        <w:t xml:space="preserve">Фактор В – фон </w:t>
      </w:r>
      <w:proofErr w:type="spellStart"/>
      <w:r w:rsidRPr="00BA5735">
        <w:rPr>
          <w:sz w:val="28"/>
          <w:szCs w:val="28"/>
        </w:rPr>
        <w:t>удобренности</w:t>
      </w:r>
      <w:proofErr w:type="spellEnd"/>
      <w:r w:rsidRPr="00BA5735">
        <w:rPr>
          <w:sz w:val="28"/>
          <w:szCs w:val="28"/>
        </w:rPr>
        <w:t xml:space="preserve">. Без удобрений (контроль 1); рекомендуемая доза минеральных удобрений (N80P60K40) (контроль 2); </w:t>
      </w:r>
      <w:proofErr w:type="spellStart"/>
      <w:r w:rsidRPr="00BA5735">
        <w:rPr>
          <w:sz w:val="28"/>
          <w:szCs w:val="28"/>
        </w:rPr>
        <w:t>биоудобрение</w:t>
      </w:r>
      <w:proofErr w:type="spellEnd"/>
      <w:r w:rsidRPr="00BA5735">
        <w:rPr>
          <w:sz w:val="28"/>
          <w:szCs w:val="28"/>
        </w:rPr>
        <w:t xml:space="preserve"> с нормой внесения 4, 6, 8, 10 т/га.</w:t>
      </w:r>
    </w:p>
    <w:p w:rsidR="00931B9A" w:rsidRDefault="00931B9A" w:rsidP="00A83582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B21D25" w:rsidRPr="00A96249" w:rsidRDefault="00A96249" w:rsidP="00A83582">
      <w:pPr>
        <w:spacing w:line="360" w:lineRule="auto"/>
        <w:jc w:val="center"/>
        <w:rPr>
          <w:b/>
          <w:sz w:val="28"/>
          <w:szCs w:val="28"/>
        </w:rPr>
      </w:pPr>
      <w:r w:rsidRPr="00A96249">
        <w:rPr>
          <w:b/>
          <w:sz w:val="28"/>
          <w:szCs w:val="28"/>
        </w:rPr>
        <w:t>Результаты исследований</w:t>
      </w:r>
    </w:p>
    <w:p w:rsidR="00213D3F" w:rsidRDefault="00BA5735" w:rsidP="00213D3F">
      <w:pPr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rFonts w:eastAsiaTheme="minorHAnsi"/>
          <w:sz w:val="28"/>
          <w:szCs w:val="22"/>
          <w:lang w:eastAsia="en-US"/>
        </w:rPr>
        <w:t>На продолжительность вегетационного периода растений влияют как внешние факторы среды</w:t>
      </w:r>
      <w:r w:rsidR="00F236CB">
        <w:rPr>
          <w:rFonts w:eastAsiaTheme="minorHAnsi"/>
          <w:sz w:val="28"/>
          <w:szCs w:val="22"/>
          <w:lang w:eastAsia="en-US"/>
        </w:rPr>
        <w:t xml:space="preserve"> </w:t>
      </w:r>
      <w:r w:rsidR="00F236CB" w:rsidRPr="00F236CB">
        <w:rPr>
          <w:rFonts w:eastAsiaTheme="minorHAnsi"/>
          <w:sz w:val="28"/>
          <w:szCs w:val="22"/>
          <w:lang w:eastAsia="en-US"/>
        </w:rPr>
        <w:t>(температурный режим, влагообеспеченность, продолжительность дня)</w:t>
      </w:r>
      <w:r w:rsidRPr="00BA5735">
        <w:rPr>
          <w:rFonts w:eastAsiaTheme="minorHAnsi"/>
          <w:sz w:val="28"/>
          <w:szCs w:val="22"/>
          <w:lang w:eastAsia="en-US"/>
        </w:rPr>
        <w:t xml:space="preserve">, так и генетические особенности растений. </w:t>
      </w:r>
      <w:r w:rsidR="00F236CB" w:rsidRPr="00F236CB">
        <w:rPr>
          <w:rFonts w:eastAsiaTheme="minorHAnsi"/>
          <w:sz w:val="28"/>
          <w:szCs w:val="22"/>
          <w:lang w:eastAsia="en-US"/>
        </w:rPr>
        <w:t xml:space="preserve">Изучение продолжительности межфазных периодов </w:t>
      </w:r>
      <w:r w:rsidR="00F236CB">
        <w:rPr>
          <w:rFonts w:eastAsiaTheme="minorHAnsi"/>
          <w:sz w:val="28"/>
          <w:szCs w:val="22"/>
          <w:lang w:eastAsia="en-US"/>
        </w:rPr>
        <w:t xml:space="preserve">растений кукурузы не обнаружили зависимости </w:t>
      </w:r>
      <w:r w:rsidRPr="00BA5735">
        <w:rPr>
          <w:rFonts w:eastAsiaTheme="minorHAnsi"/>
          <w:sz w:val="28"/>
          <w:szCs w:val="22"/>
          <w:lang w:eastAsia="en-US"/>
        </w:rPr>
        <w:t>появлени</w:t>
      </w:r>
      <w:r w:rsidR="00F236CB">
        <w:rPr>
          <w:rFonts w:eastAsiaTheme="minorHAnsi"/>
          <w:sz w:val="28"/>
          <w:szCs w:val="22"/>
          <w:lang w:eastAsia="en-US"/>
        </w:rPr>
        <w:t>я</w:t>
      </w:r>
      <w:r w:rsidRPr="00BA5735">
        <w:rPr>
          <w:rFonts w:eastAsiaTheme="minorHAnsi"/>
          <w:sz w:val="28"/>
          <w:szCs w:val="22"/>
          <w:lang w:eastAsia="en-US"/>
        </w:rPr>
        <w:t xml:space="preserve"> всходов от фона </w:t>
      </w:r>
      <w:proofErr w:type="spellStart"/>
      <w:r w:rsidRPr="00BA5735">
        <w:rPr>
          <w:rFonts w:eastAsiaTheme="minorHAnsi"/>
          <w:sz w:val="28"/>
          <w:szCs w:val="22"/>
          <w:lang w:eastAsia="en-US"/>
        </w:rPr>
        <w:t>удобренности</w:t>
      </w:r>
      <w:proofErr w:type="spellEnd"/>
      <w:r w:rsidRPr="00BA5735">
        <w:rPr>
          <w:rFonts w:eastAsiaTheme="minorHAnsi"/>
          <w:sz w:val="28"/>
          <w:szCs w:val="22"/>
          <w:lang w:eastAsia="en-US"/>
        </w:rPr>
        <w:t xml:space="preserve"> (таблица 1).</w:t>
      </w:r>
      <w:r w:rsidR="00213D3F">
        <w:rPr>
          <w:rFonts w:eastAsiaTheme="minorHAnsi"/>
          <w:sz w:val="28"/>
          <w:szCs w:val="22"/>
          <w:lang w:eastAsia="en-US"/>
        </w:rPr>
        <w:t xml:space="preserve"> </w:t>
      </w:r>
      <w:r w:rsidR="00213D3F" w:rsidRPr="002E6AD3">
        <w:rPr>
          <w:sz w:val="28"/>
          <w:szCs w:val="28"/>
          <w:lang w:eastAsia="en-US"/>
        </w:rPr>
        <w:t>Посев кукурузы проведен в оптимальные сроки (2</w:t>
      </w:r>
      <w:r w:rsidR="00213D3F">
        <w:rPr>
          <w:sz w:val="28"/>
          <w:szCs w:val="28"/>
          <w:lang w:eastAsia="en-US"/>
        </w:rPr>
        <w:t>4</w:t>
      </w:r>
      <w:r w:rsidR="00213D3F" w:rsidRPr="002E6AD3">
        <w:rPr>
          <w:sz w:val="28"/>
          <w:szCs w:val="28"/>
          <w:lang w:eastAsia="en-US"/>
        </w:rPr>
        <w:t xml:space="preserve"> апреля) и </w:t>
      </w:r>
      <w:r w:rsidR="00213D3F">
        <w:rPr>
          <w:sz w:val="28"/>
          <w:szCs w:val="28"/>
          <w:lang w:eastAsia="en-US"/>
        </w:rPr>
        <w:t xml:space="preserve">на всех вариантах </w:t>
      </w:r>
      <w:r w:rsidR="00213D3F" w:rsidRPr="002E6AD3">
        <w:rPr>
          <w:sz w:val="28"/>
          <w:szCs w:val="28"/>
          <w:lang w:eastAsia="en-US"/>
        </w:rPr>
        <w:t>дружные</w:t>
      </w:r>
      <w:r w:rsidR="00213D3F">
        <w:rPr>
          <w:sz w:val="28"/>
          <w:szCs w:val="28"/>
          <w:lang w:eastAsia="en-US"/>
        </w:rPr>
        <w:t xml:space="preserve"> </w:t>
      </w:r>
      <w:r w:rsidR="00213D3F" w:rsidRPr="002E6AD3">
        <w:rPr>
          <w:sz w:val="28"/>
          <w:szCs w:val="28"/>
          <w:lang w:eastAsia="en-US"/>
        </w:rPr>
        <w:t>всходы появились через 9 дней</w:t>
      </w:r>
      <w:r w:rsidR="00213D3F">
        <w:rPr>
          <w:sz w:val="28"/>
          <w:szCs w:val="28"/>
          <w:lang w:eastAsia="en-US"/>
        </w:rPr>
        <w:t>.</w:t>
      </w:r>
      <w:r w:rsidR="00213D3F" w:rsidRPr="002E6AD3">
        <w:rPr>
          <w:sz w:val="28"/>
          <w:szCs w:val="28"/>
          <w:lang w:eastAsia="en-US"/>
        </w:rPr>
        <w:t xml:space="preserve"> </w:t>
      </w:r>
    </w:p>
    <w:p w:rsidR="00213D3F" w:rsidRPr="00BA5735" w:rsidRDefault="00213D3F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Продолжительность межфазного периода «всходы-</w:t>
      </w:r>
      <w:r w:rsidRPr="00BA5735">
        <w:rPr>
          <w:spacing w:val="-6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цветение метелки» кукурузы зависел не только от скороспелости гибрида, но и от фона </w:t>
      </w:r>
      <w:proofErr w:type="spellStart"/>
      <w:r w:rsidRPr="00BA5735">
        <w:rPr>
          <w:sz w:val="28"/>
          <w:szCs w:val="28"/>
          <w:lang w:eastAsia="en-US"/>
        </w:rPr>
        <w:t>удобренности</w:t>
      </w:r>
      <w:proofErr w:type="spellEnd"/>
      <w:r w:rsidRPr="00BA5735">
        <w:rPr>
          <w:sz w:val="28"/>
          <w:szCs w:val="28"/>
          <w:lang w:eastAsia="en-US"/>
        </w:rPr>
        <w:t>. Здесь у среднераннего и среднеспелого гибридов наблюдалось увеличение данного периода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вариантах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внесением удобрений, и чем больше дозировка удобрений, тем длиннее период. На контроле у среднераннего гибрида Краснодарский 210 МВ она составила 56 суток, а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</w:t>
      </w:r>
      <w:r w:rsidRPr="00BA5735">
        <w:rPr>
          <w:spacing w:val="-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изучаемых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вариантах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 1-3</w:t>
      </w:r>
      <w:r w:rsidRPr="00BA5735">
        <w:rPr>
          <w:spacing w:val="-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суток больше</w:t>
      </w:r>
      <w:r w:rsidRPr="00BA5735">
        <w:rPr>
          <w:spacing w:val="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–</w:t>
      </w:r>
      <w:r w:rsidRPr="00BA5735">
        <w:rPr>
          <w:spacing w:val="-2"/>
          <w:sz w:val="28"/>
          <w:szCs w:val="28"/>
          <w:lang w:eastAsia="en-US"/>
        </w:rPr>
        <w:t xml:space="preserve"> с 57 по 59 суток</w:t>
      </w:r>
      <w:r w:rsidRPr="00BA5735">
        <w:rPr>
          <w:sz w:val="28"/>
          <w:szCs w:val="28"/>
          <w:lang w:eastAsia="en-US"/>
        </w:rPr>
        <w:t>. У среднеспелого гибрида Краснодарский 377 АМВ на контроле, соответственно, 61 сутки, а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</w:t>
      </w:r>
      <w:r w:rsidRPr="00BA5735">
        <w:rPr>
          <w:spacing w:val="-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изучаемых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вариантах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 1-3</w:t>
      </w:r>
      <w:r w:rsidRPr="00BA5735">
        <w:rPr>
          <w:spacing w:val="-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дня</w:t>
      </w:r>
      <w:r w:rsidRPr="00BA5735">
        <w:rPr>
          <w:spacing w:val="-3"/>
          <w:sz w:val="28"/>
          <w:szCs w:val="28"/>
          <w:lang w:eastAsia="en-US"/>
        </w:rPr>
        <w:t xml:space="preserve"> длиннее</w:t>
      </w:r>
      <w:r w:rsidRPr="00BA5735">
        <w:rPr>
          <w:spacing w:val="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–</w:t>
      </w:r>
      <w:r w:rsidRPr="00BA5735">
        <w:rPr>
          <w:spacing w:val="-2"/>
          <w:sz w:val="28"/>
          <w:szCs w:val="28"/>
          <w:lang w:eastAsia="en-US"/>
        </w:rPr>
        <w:t xml:space="preserve"> с 62 по 64 суток</w:t>
      </w:r>
      <w:r w:rsidRPr="00BA5735">
        <w:rPr>
          <w:sz w:val="28"/>
          <w:szCs w:val="28"/>
          <w:lang w:eastAsia="en-US"/>
        </w:rPr>
        <w:t>. Исключение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составил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раннеспелый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Росс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188 МВ,</w:t>
      </w:r>
      <w:r w:rsidRPr="00BA5735">
        <w:rPr>
          <w:spacing w:val="7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которого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данный период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был вне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зависимости от</w:t>
      </w:r>
      <w:r w:rsidRPr="00BA5735">
        <w:rPr>
          <w:spacing w:val="-5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фона </w:t>
      </w:r>
      <w:proofErr w:type="spellStart"/>
      <w:r w:rsidRPr="00BA5735">
        <w:rPr>
          <w:sz w:val="28"/>
          <w:szCs w:val="28"/>
          <w:lang w:eastAsia="en-US"/>
        </w:rPr>
        <w:t>удобренности</w:t>
      </w:r>
      <w:proofErr w:type="spellEnd"/>
      <w:r w:rsidRPr="00BA5735">
        <w:rPr>
          <w:sz w:val="28"/>
          <w:szCs w:val="28"/>
          <w:lang w:eastAsia="en-US"/>
        </w:rPr>
        <w:t xml:space="preserve"> – 53 суток.</w:t>
      </w:r>
    </w:p>
    <w:p w:rsidR="00213D3F" w:rsidRPr="00BA5735" w:rsidRDefault="00213D3F" w:rsidP="00F236CB">
      <w:pPr>
        <w:spacing w:line="360" w:lineRule="auto"/>
        <w:ind w:firstLine="709"/>
        <w:jc w:val="both"/>
        <w:rPr>
          <w:rFonts w:eastAsiaTheme="minorHAnsi"/>
          <w:sz w:val="28"/>
          <w:szCs w:val="22"/>
          <w:lang w:eastAsia="en-US"/>
        </w:rPr>
      </w:pPr>
      <w:r w:rsidRPr="00BA5735">
        <w:rPr>
          <w:sz w:val="28"/>
          <w:szCs w:val="28"/>
          <w:lang w:eastAsia="en-US"/>
        </w:rPr>
        <w:lastRenderedPageBreak/>
        <w:t>Межфазный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период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развития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растений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«цветение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метёлки-полная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спелость»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вариантах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внесением удобрений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всех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гибридов</w:t>
      </w:r>
      <w:r w:rsidRPr="00BA5735">
        <w:rPr>
          <w:spacing w:val="-3"/>
          <w:sz w:val="28"/>
          <w:szCs w:val="28"/>
          <w:lang w:eastAsia="en-US"/>
        </w:rPr>
        <w:t xml:space="preserve"> также </w:t>
      </w:r>
      <w:r w:rsidRPr="00BA5735">
        <w:rPr>
          <w:sz w:val="28"/>
          <w:szCs w:val="28"/>
          <w:lang w:eastAsia="en-US"/>
        </w:rPr>
        <w:t>удлинялся на</w:t>
      </w:r>
      <w:r w:rsidRPr="00BA5735">
        <w:rPr>
          <w:spacing w:val="-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1-4 суток. У раннеспелого гибрида Росс 188 МВ он составил на</w:t>
      </w:r>
      <w:r w:rsidRPr="00BA5735">
        <w:rPr>
          <w:spacing w:val="-6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контроле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48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суток,</w:t>
      </w:r>
      <w:r w:rsidRPr="00BA5735">
        <w:rPr>
          <w:spacing w:val="-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а на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изучаемых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вариантах на 1-3 суток больше – с 49 по 51 суток.</w:t>
      </w:r>
    </w:p>
    <w:p w:rsidR="00BA5735" w:rsidRPr="00F236CB" w:rsidRDefault="00BA5735" w:rsidP="00F236CB">
      <w:pPr>
        <w:widowControl w:val="0"/>
        <w:autoSpaceDE w:val="0"/>
        <w:autoSpaceDN w:val="0"/>
        <w:spacing w:line="360" w:lineRule="auto"/>
        <w:ind w:left="1701" w:hanging="1701"/>
        <w:outlineLvl w:val="0"/>
        <w:rPr>
          <w:bCs/>
          <w:sz w:val="28"/>
          <w:szCs w:val="28"/>
          <w:lang w:eastAsia="en-US"/>
        </w:rPr>
      </w:pPr>
      <w:r w:rsidRPr="00F236CB">
        <w:rPr>
          <w:bCs/>
          <w:sz w:val="28"/>
          <w:szCs w:val="28"/>
          <w:lang w:eastAsia="en-US"/>
        </w:rPr>
        <w:t>Таблица</w:t>
      </w:r>
      <w:r w:rsidRPr="00F236CB">
        <w:rPr>
          <w:bCs/>
          <w:spacing w:val="52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1</w:t>
      </w:r>
      <w:r w:rsidRPr="00F236CB">
        <w:rPr>
          <w:bCs/>
          <w:spacing w:val="49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–</w:t>
      </w:r>
      <w:r w:rsidRPr="00F236CB">
        <w:rPr>
          <w:bCs/>
          <w:spacing w:val="52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Продолжительность</w:t>
      </w:r>
      <w:r w:rsidRPr="00F236CB">
        <w:rPr>
          <w:bCs/>
          <w:spacing w:val="50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периодов</w:t>
      </w:r>
      <w:r w:rsidRPr="00F236CB">
        <w:rPr>
          <w:bCs/>
          <w:spacing w:val="51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развития</w:t>
      </w:r>
      <w:r w:rsidRPr="00F236CB">
        <w:rPr>
          <w:bCs/>
          <w:spacing w:val="49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>растений</w:t>
      </w:r>
      <w:r w:rsidRPr="00F236CB">
        <w:rPr>
          <w:bCs/>
          <w:spacing w:val="50"/>
          <w:sz w:val="28"/>
          <w:szCs w:val="28"/>
          <w:lang w:eastAsia="en-US"/>
        </w:rPr>
        <w:t xml:space="preserve"> </w:t>
      </w:r>
      <w:r w:rsidRPr="00F236CB">
        <w:rPr>
          <w:bCs/>
          <w:sz w:val="28"/>
          <w:szCs w:val="28"/>
          <w:lang w:eastAsia="en-US"/>
        </w:rPr>
        <w:t xml:space="preserve">кукурузы, </w:t>
      </w:r>
      <w:proofErr w:type="spellStart"/>
      <w:r w:rsidRPr="00F236CB">
        <w:rPr>
          <w:bCs/>
          <w:sz w:val="28"/>
          <w:szCs w:val="28"/>
          <w:lang w:eastAsia="en-US"/>
        </w:rPr>
        <w:t>сут</w:t>
      </w:r>
      <w:proofErr w:type="spellEnd"/>
      <w:r w:rsidRPr="00F236CB">
        <w:rPr>
          <w:bCs/>
          <w:sz w:val="28"/>
          <w:szCs w:val="28"/>
          <w:lang w:eastAsia="en-US"/>
        </w:rPr>
        <w:t>.</w:t>
      </w:r>
    </w:p>
    <w:tbl>
      <w:tblPr>
        <w:tblStyle w:val="TableNormal1"/>
        <w:tblW w:w="8953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27"/>
        <w:gridCol w:w="2600"/>
        <w:gridCol w:w="1081"/>
        <w:gridCol w:w="1261"/>
        <w:gridCol w:w="1285"/>
        <w:gridCol w:w="1199"/>
      </w:tblGrid>
      <w:tr w:rsidR="00BA5735" w:rsidRPr="00BA5735" w:rsidTr="00F236CB">
        <w:trPr>
          <w:trHeight w:val="484"/>
        </w:trPr>
        <w:tc>
          <w:tcPr>
            <w:tcW w:w="152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Гибрид</w:t>
            </w:r>
            <w:proofErr w:type="spellEnd"/>
          </w:p>
        </w:tc>
        <w:tc>
          <w:tcPr>
            <w:tcW w:w="2600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Фон</w:t>
            </w:r>
            <w:proofErr w:type="spellEnd"/>
            <w:r w:rsidRPr="00BA5735">
              <w:rPr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удобренности</w:t>
            </w:r>
            <w:proofErr w:type="spellEnd"/>
          </w:p>
        </w:tc>
        <w:tc>
          <w:tcPr>
            <w:tcW w:w="4826" w:type="dxa"/>
            <w:gridSpan w:val="4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Период</w:t>
            </w:r>
            <w:proofErr w:type="spellEnd"/>
            <w:r w:rsidRPr="00BA5735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развития</w:t>
            </w:r>
            <w:proofErr w:type="spellEnd"/>
          </w:p>
        </w:tc>
      </w:tr>
      <w:tr w:rsidR="00BA5735" w:rsidRPr="00BA5735" w:rsidTr="00F236CB">
        <w:trPr>
          <w:trHeight w:val="964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посев</w:t>
            </w:r>
            <w:proofErr w:type="spellEnd"/>
            <w:r w:rsidRPr="00BA5735">
              <w:rPr>
                <w:sz w:val="28"/>
                <w:szCs w:val="28"/>
              </w:rPr>
              <w:t>-</w:t>
            </w:r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всходы</w:t>
            </w:r>
            <w:proofErr w:type="spellEnd"/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всходы</w:t>
            </w:r>
            <w:proofErr w:type="spellEnd"/>
            <w:r w:rsidRPr="00BA5735">
              <w:rPr>
                <w:sz w:val="28"/>
                <w:szCs w:val="28"/>
              </w:rPr>
              <w:t>-</w:t>
            </w:r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цветение</w:t>
            </w:r>
            <w:proofErr w:type="spellEnd"/>
          </w:p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метелки</w:t>
            </w:r>
            <w:proofErr w:type="spellEnd"/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цветение</w:t>
            </w:r>
            <w:proofErr w:type="spellEnd"/>
          </w:p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-</w:t>
            </w:r>
            <w:proofErr w:type="spellStart"/>
            <w:r w:rsidRPr="00BA5735">
              <w:rPr>
                <w:sz w:val="28"/>
                <w:szCs w:val="28"/>
              </w:rPr>
              <w:t>полная</w:t>
            </w:r>
            <w:proofErr w:type="spellEnd"/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спелость</w:t>
            </w:r>
            <w:proofErr w:type="spellEnd"/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всходы</w:t>
            </w:r>
            <w:proofErr w:type="spellEnd"/>
            <w:r w:rsidRPr="00BA5735">
              <w:rPr>
                <w:sz w:val="28"/>
                <w:szCs w:val="28"/>
              </w:rPr>
              <w:t>-</w:t>
            </w:r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полная</w:t>
            </w:r>
            <w:proofErr w:type="spellEnd"/>
          </w:p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спелость</w:t>
            </w:r>
            <w:proofErr w:type="spellEnd"/>
          </w:p>
        </w:tc>
      </w:tr>
      <w:tr w:rsidR="00BA5735" w:rsidRPr="00BA5735" w:rsidTr="00F236CB">
        <w:trPr>
          <w:trHeight w:val="484"/>
        </w:trPr>
        <w:tc>
          <w:tcPr>
            <w:tcW w:w="152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Росс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188 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48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101</w:t>
            </w:r>
          </w:p>
        </w:tc>
      </w:tr>
      <w:tr w:rsidR="00BA5735" w:rsidRPr="00BA5735" w:rsidTr="00F236CB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50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103</w:t>
            </w:r>
          </w:p>
        </w:tc>
      </w:tr>
      <w:tr w:rsidR="00BA5735" w:rsidRPr="00BA5735" w:rsidTr="00F236CB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49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102</w:t>
            </w:r>
          </w:p>
        </w:tc>
      </w:tr>
      <w:tr w:rsidR="00BA5735" w:rsidRPr="00BA5735" w:rsidTr="00F236CB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50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103</w:t>
            </w:r>
          </w:p>
        </w:tc>
      </w:tr>
      <w:tr w:rsidR="00BA5735" w:rsidRPr="00BA5735" w:rsidTr="00F236CB">
        <w:trPr>
          <w:trHeight w:val="481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51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104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51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104</w:t>
            </w:r>
          </w:p>
        </w:tc>
      </w:tr>
      <w:tr w:rsidR="00BA5735" w:rsidRPr="00BA5735" w:rsidTr="00F236CB">
        <w:trPr>
          <w:trHeight w:val="484"/>
        </w:trPr>
        <w:tc>
          <w:tcPr>
            <w:tcW w:w="152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Краснодарский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210 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56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55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111</w:t>
            </w:r>
          </w:p>
        </w:tc>
      </w:tr>
      <w:tr w:rsidR="00BA5735" w:rsidRPr="00BA5735" w:rsidTr="00F236CB">
        <w:trPr>
          <w:trHeight w:val="398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58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57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115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57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56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113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58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57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115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59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58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117</w:t>
            </w:r>
          </w:p>
        </w:tc>
      </w:tr>
      <w:tr w:rsidR="00BA5735" w:rsidRPr="00BA5735" w:rsidTr="00F236CB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59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58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117</w:t>
            </w:r>
          </w:p>
        </w:tc>
      </w:tr>
      <w:tr w:rsidR="00BA5735" w:rsidRPr="00BA5735" w:rsidTr="00F236CB">
        <w:trPr>
          <w:trHeight w:val="481"/>
        </w:trPr>
        <w:tc>
          <w:tcPr>
            <w:tcW w:w="152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Краснодар</w:t>
            </w:r>
            <w:proofErr w:type="spellEnd"/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ский</w:t>
            </w:r>
            <w:proofErr w:type="spellEnd"/>
            <w:r w:rsidRPr="00BA5735">
              <w:rPr>
                <w:spacing w:val="-1"/>
                <w:sz w:val="28"/>
                <w:szCs w:val="28"/>
              </w:rPr>
              <w:t xml:space="preserve"> </w:t>
            </w:r>
            <w:r w:rsidRPr="00BA5735">
              <w:rPr>
                <w:sz w:val="28"/>
                <w:szCs w:val="28"/>
              </w:rPr>
              <w:t>377 АМВ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61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62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123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65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128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62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64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126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63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65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128</w:t>
            </w:r>
          </w:p>
        </w:tc>
      </w:tr>
      <w:tr w:rsidR="00BA5735" w:rsidRPr="00BA5735" w:rsidTr="00F236CB">
        <w:trPr>
          <w:trHeight w:val="482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64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66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130</w:t>
            </w:r>
          </w:p>
        </w:tc>
      </w:tr>
      <w:tr w:rsidR="00BA5735" w:rsidRPr="00BA5735" w:rsidTr="00F236CB">
        <w:trPr>
          <w:trHeight w:val="484"/>
        </w:trPr>
        <w:tc>
          <w:tcPr>
            <w:tcW w:w="152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08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12</w:t>
            </w:r>
          </w:p>
        </w:tc>
        <w:tc>
          <w:tcPr>
            <w:tcW w:w="126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64</w:t>
            </w:r>
          </w:p>
        </w:tc>
        <w:tc>
          <w:tcPr>
            <w:tcW w:w="128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66</w:t>
            </w:r>
          </w:p>
        </w:tc>
        <w:tc>
          <w:tcPr>
            <w:tcW w:w="119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130</w:t>
            </w:r>
          </w:p>
        </w:tc>
      </w:tr>
    </w:tbl>
    <w:p w:rsidR="00BA5735" w:rsidRPr="00BA5735" w:rsidRDefault="00BA5735" w:rsidP="00F236CB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BA5735" w:rsidRPr="00BA5735" w:rsidRDefault="00BA5735" w:rsidP="00F236CB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У среднераннего гибрида Краснодарский 210 МВ, соответственно, 55 суток и на изучаемых вариантах на 1-3 суток больше – с 56 по 58 суток, и у </w:t>
      </w:r>
      <w:r w:rsidRPr="00BA5735">
        <w:rPr>
          <w:spacing w:val="1"/>
          <w:sz w:val="28"/>
          <w:szCs w:val="28"/>
          <w:lang w:eastAsia="en-US"/>
        </w:rPr>
        <w:t>среднеспелого</w:t>
      </w:r>
      <w:r w:rsidRPr="00BA5735">
        <w:rPr>
          <w:sz w:val="28"/>
          <w:szCs w:val="28"/>
          <w:lang w:eastAsia="en-US"/>
        </w:rPr>
        <w:t xml:space="preserve"> гибрида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Краснодарского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377 АМВ,</w:t>
      </w:r>
      <w:r w:rsidRPr="00BA5735">
        <w:rPr>
          <w:spacing w:val="15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соответственно,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62 суток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</w:t>
      </w:r>
      <w:r w:rsidRPr="00BA5735">
        <w:rPr>
          <w:spacing w:val="2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 изучаемых вариантах на 2-4 суток больше – с 64 по 66 суток.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итоге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это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привело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тому,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продолжительность вегетации раннеспелого гибрида Росс 188 МВ </w:t>
      </w:r>
      <w:r w:rsidR="00266B95">
        <w:rPr>
          <w:sz w:val="28"/>
          <w:szCs w:val="28"/>
          <w:lang w:eastAsia="en-US"/>
        </w:rPr>
        <w:t>выросла</w:t>
      </w:r>
      <w:r w:rsidRPr="00BA5735">
        <w:rPr>
          <w:sz w:val="28"/>
          <w:szCs w:val="28"/>
          <w:lang w:eastAsia="en-US"/>
        </w:rPr>
        <w:t xml:space="preserve"> </w:t>
      </w:r>
      <w:r w:rsidR="00266B95">
        <w:rPr>
          <w:sz w:val="28"/>
          <w:szCs w:val="28"/>
          <w:lang w:eastAsia="en-US"/>
        </w:rPr>
        <w:t xml:space="preserve">от </w:t>
      </w:r>
      <w:r w:rsidRPr="00BA5735">
        <w:rPr>
          <w:sz w:val="28"/>
          <w:szCs w:val="28"/>
          <w:lang w:eastAsia="en-US"/>
        </w:rPr>
        <w:t>1</w:t>
      </w:r>
      <w:r w:rsidR="00266B95">
        <w:rPr>
          <w:sz w:val="28"/>
          <w:szCs w:val="28"/>
          <w:lang w:eastAsia="en-US"/>
        </w:rPr>
        <w:t xml:space="preserve"> до </w:t>
      </w:r>
      <w:r w:rsidRPr="00BA5735">
        <w:rPr>
          <w:sz w:val="28"/>
          <w:szCs w:val="28"/>
          <w:lang w:eastAsia="en-US"/>
        </w:rPr>
        <w:t>3 суток, среднераннего гибрида Краснодарский 210 МВ – на 2</w:t>
      </w:r>
      <w:r w:rsidRPr="00BA5735">
        <w:rPr>
          <w:spacing w:val="1"/>
          <w:sz w:val="28"/>
          <w:szCs w:val="28"/>
          <w:lang w:eastAsia="en-US"/>
        </w:rPr>
        <w:t xml:space="preserve">-6 суток и </w:t>
      </w:r>
      <w:r w:rsidRPr="00BA5735">
        <w:rPr>
          <w:sz w:val="28"/>
          <w:szCs w:val="28"/>
          <w:lang w:eastAsia="en-US"/>
        </w:rPr>
        <w:t>среднеспелого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Краснодарский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377 АМВ – на</w:t>
      </w:r>
      <w:r w:rsidRPr="00BA5735">
        <w:rPr>
          <w:spacing w:val="-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3-7 суток.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Т.е., внесение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способствует удлинению периода вегетации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гибридов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кукурузы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общей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закономерностью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увеличения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этого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влияния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</w:t>
      </w:r>
      <w:r w:rsidRPr="00BA5735">
        <w:rPr>
          <w:spacing w:val="-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более позднеспелых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гибридов.</w:t>
      </w:r>
    </w:p>
    <w:p w:rsidR="00BA5735" w:rsidRPr="00BA5735" w:rsidRDefault="00420332" w:rsidP="00420332">
      <w:pPr>
        <w:widowControl w:val="0"/>
        <w:autoSpaceDE w:val="0"/>
        <w:autoSpaceDN w:val="0"/>
        <w:spacing w:line="360" w:lineRule="auto"/>
        <w:ind w:firstLine="709"/>
        <w:jc w:val="both"/>
        <w:rPr>
          <w:spacing w:val="1"/>
          <w:sz w:val="28"/>
          <w:szCs w:val="28"/>
          <w:lang w:eastAsia="en-US"/>
        </w:rPr>
      </w:pPr>
      <w:r w:rsidRPr="00420332">
        <w:rPr>
          <w:sz w:val="28"/>
          <w:szCs w:val="28"/>
          <w:lang w:eastAsia="en-US"/>
        </w:rPr>
        <w:t xml:space="preserve">Высота стебля и темпы роста растений зависят от факторов внешней среды и агротехники возделывания культуры. </w:t>
      </w:r>
      <w:r w:rsidR="00BA5735" w:rsidRPr="00BA5735">
        <w:rPr>
          <w:sz w:val="28"/>
          <w:szCs w:val="28"/>
          <w:lang w:eastAsia="en-US"/>
        </w:rPr>
        <w:t>Высота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стебля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и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темпы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роста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растений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зависят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от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факторов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внешней</w:t>
      </w:r>
      <w:r w:rsidR="00BA5735" w:rsidRPr="00BA5735">
        <w:rPr>
          <w:spacing w:val="-67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среды и агротехники возделывания культуры. Анализ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средней высоты растения по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фактору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А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выявил,</w:t>
      </w:r>
      <w:r w:rsidR="00BA5735" w:rsidRPr="00BA5735">
        <w:rPr>
          <w:spacing w:val="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что</w:t>
      </w:r>
      <w:r w:rsidR="00BA5735" w:rsidRPr="00BA5735">
        <w:rPr>
          <w:spacing w:val="1"/>
          <w:sz w:val="28"/>
          <w:szCs w:val="28"/>
          <w:lang w:eastAsia="en-US"/>
        </w:rPr>
        <w:t xml:space="preserve"> в среднем по всем вариантам </w:t>
      </w:r>
      <w:proofErr w:type="spellStart"/>
      <w:r w:rsidR="00BA5735" w:rsidRPr="00BA5735">
        <w:rPr>
          <w:spacing w:val="1"/>
          <w:sz w:val="28"/>
          <w:szCs w:val="28"/>
          <w:lang w:eastAsia="en-US"/>
        </w:rPr>
        <w:t>удобренности</w:t>
      </w:r>
      <w:proofErr w:type="spellEnd"/>
      <w:r w:rsidR="00BA5735" w:rsidRPr="00BA5735">
        <w:rPr>
          <w:spacing w:val="1"/>
          <w:sz w:val="28"/>
          <w:szCs w:val="28"/>
          <w:lang w:eastAsia="en-US"/>
        </w:rPr>
        <w:t xml:space="preserve"> самым высокорослым был среднеспелый гибрид </w:t>
      </w:r>
      <w:r w:rsidR="00BA5735" w:rsidRPr="00BA5735">
        <w:rPr>
          <w:sz w:val="28"/>
          <w:szCs w:val="28"/>
          <w:lang w:eastAsia="en-US"/>
        </w:rPr>
        <w:t>Краснодарский 377 АМВ – 216 см (рисунок</w:t>
      </w:r>
      <w:r w:rsidR="00BA5735" w:rsidRPr="00BA5735">
        <w:rPr>
          <w:spacing w:val="2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 xml:space="preserve">1). 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right="242"/>
        <w:jc w:val="center"/>
        <w:rPr>
          <w:sz w:val="28"/>
          <w:szCs w:val="28"/>
          <w:lang w:eastAsia="en-US"/>
        </w:rPr>
      </w:pPr>
      <w:r w:rsidRPr="00BA5735">
        <w:rPr>
          <w:noProof/>
          <w:sz w:val="28"/>
          <w:szCs w:val="28"/>
        </w:rPr>
        <w:lastRenderedPageBreak/>
        <w:drawing>
          <wp:inline distT="0" distB="0" distL="0" distR="0" wp14:anchorId="76F3460F" wp14:editId="6DD3AC13">
            <wp:extent cx="5890895" cy="3605349"/>
            <wp:effectExtent l="0" t="0" r="14605" b="1460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BA5735" w:rsidRPr="00213D3F" w:rsidRDefault="00BA5735" w:rsidP="00F236CB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213D3F">
        <w:rPr>
          <w:rFonts w:eastAsia="Calibri"/>
          <w:sz w:val="28"/>
          <w:szCs w:val="28"/>
          <w:lang w:eastAsia="en-US"/>
        </w:rPr>
        <w:t>Рисунок 1 – Высота растений гибридов кукурузы</w:t>
      </w:r>
    </w:p>
    <w:p w:rsidR="00BA5735" w:rsidRPr="00BA5735" w:rsidRDefault="00BA5735" w:rsidP="00F236CB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213D3F" w:rsidRDefault="00213D3F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SimSun"/>
          <w:kern w:val="3"/>
          <w:sz w:val="28"/>
          <w:szCs w:val="28"/>
          <w:lang w:eastAsia="zh-CN" w:bidi="hi-IN"/>
        </w:rPr>
      </w:pPr>
      <w:r w:rsidRPr="00BA5735">
        <w:rPr>
          <w:sz w:val="28"/>
          <w:szCs w:val="28"/>
          <w:lang w:eastAsia="en-US"/>
        </w:rPr>
        <w:t xml:space="preserve">Следом расположился среднеранний гибрид </w:t>
      </w:r>
      <w:r w:rsidRPr="00BA5735">
        <w:rPr>
          <w:rFonts w:eastAsia="SimSun"/>
          <w:kern w:val="3"/>
          <w:sz w:val="28"/>
          <w:szCs w:val="28"/>
          <w:lang w:eastAsia="zh-CN" w:bidi="hi-IN"/>
        </w:rPr>
        <w:t xml:space="preserve">Краснодарский 210 МВ с высотой растений в 212 см. И самыми низкорослыми были растения раннеспелого гибрида Росс 188 МВ – 200 см. Т.е., чем </w:t>
      </w:r>
      <w:proofErr w:type="spellStart"/>
      <w:r w:rsidRPr="00BA5735">
        <w:rPr>
          <w:rFonts w:eastAsia="SimSun"/>
          <w:kern w:val="3"/>
          <w:sz w:val="28"/>
          <w:szCs w:val="28"/>
          <w:lang w:eastAsia="zh-CN" w:bidi="hi-IN"/>
        </w:rPr>
        <w:t>позднеспелее</w:t>
      </w:r>
      <w:proofErr w:type="spellEnd"/>
      <w:r w:rsidRPr="00BA5735">
        <w:rPr>
          <w:rFonts w:eastAsia="SimSun"/>
          <w:kern w:val="3"/>
          <w:sz w:val="28"/>
          <w:szCs w:val="28"/>
          <w:lang w:eastAsia="zh-CN" w:bidi="hi-IN"/>
        </w:rPr>
        <w:t xml:space="preserve"> гибрид и длиннее период вегетации, тем на большую высоту вырастают кукурузные растения.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Анализ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средней высоты растения по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фактору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выявил,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улучшение условий питания</w:t>
      </w:r>
      <w:r w:rsidRPr="00BA5735">
        <w:rPr>
          <w:spacing w:val="1"/>
          <w:sz w:val="28"/>
          <w:szCs w:val="28"/>
          <w:lang w:eastAsia="en-US"/>
        </w:rPr>
        <w:t xml:space="preserve"> кукурузы </w:t>
      </w:r>
      <w:r w:rsidRPr="00BA5735">
        <w:rPr>
          <w:sz w:val="28"/>
          <w:szCs w:val="28"/>
          <w:lang w:eastAsia="en-US"/>
        </w:rPr>
        <w:t>приводит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</w:t>
      </w:r>
      <w:r w:rsidRPr="00BA5735">
        <w:rPr>
          <w:spacing w:val="7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росту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высоты растений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её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гибридов. Так, при внесении 4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средняя высота растений кукурузы возросла на 16 см (или на 8,0 %) по сравнению с контролем без внесения удобрений и сравнялась со средней высотой растений при внесении рекомендованной дозы минеральных удобрений</w:t>
      </w:r>
      <w:r w:rsidRPr="00BA5735">
        <w:rPr>
          <w:spacing w:val="1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–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разница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4 см</w:t>
      </w:r>
      <w:r w:rsidRPr="00BA5735">
        <w:rPr>
          <w:spacing w:val="1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меньше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pacing w:val="15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(9 см) и,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следовательно,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не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существенна (таблица </w:t>
      </w:r>
      <w:r w:rsidR="00213D3F">
        <w:rPr>
          <w:sz w:val="28"/>
          <w:szCs w:val="28"/>
          <w:lang w:eastAsia="en-US"/>
        </w:rPr>
        <w:t>2</w:t>
      </w:r>
      <w:r w:rsidRPr="00BA5735">
        <w:rPr>
          <w:sz w:val="28"/>
          <w:szCs w:val="28"/>
          <w:lang w:eastAsia="en-US"/>
        </w:rPr>
        <w:t>).</w:t>
      </w:r>
    </w:p>
    <w:p w:rsidR="00BA5735" w:rsidRPr="00266B95" w:rsidRDefault="00BA5735" w:rsidP="00213D3F">
      <w:pPr>
        <w:widowControl w:val="0"/>
        <w:autoSpaceDE w:val="0"/>
        <w:autoSpaceDN w:val="0"/>
        <w:spacing w:line="360" w:lineRule="auto"/>
        <w:ind w:left="1843" w:hanging="1843"/>
        <w:jc w:val="both"/>
        <w:outlineLvl w:val="0"/>
        <w:rPr>
          <w:bCs/>
          <w:sz w:val="28"/>
          <w:szCs w:val="28"/>
          <w:lang w:eastAsia="en-US"/>
        </w:rPr>
      </w:pPr>
      <w:r w:rsidRPr="00266B95">
        <w:rPr>
          <w:bCs/>
          <w:sz w:val="28"/>
          <w:szCs w:val="28"/>
          <w:lang w:eastAsia="en-US"/>
        </w:rPr>
        <w:t>Таблица</w:t>
      </w:r>
      <w:r w:rsidRPr="00266B95">
        <w:rPr>
          <w:bCs/>
          <w:spacing w:val="22"/>
          <w:sz w:val="28"/>
          <w:szCs w:val="28"/>
          <w:lang w:eastAsia="en-US"/>
        </w:rPr>
        <w:t xml:space="preserve"> </w:t>
      </w:r>
      <w:r w:rsidR="00213D3F">
        <w:rPr>
          <w:bCs/>
          <w:sz w:val="28"/>
          <w:szCs w:val="28"/>
          <w:lang w:eastAsia="en-US"/>
        </w:rPr>
        <w:t>2</w:t>
      </w:r>
      <w:r w:rsidRPr="00266B95">
        <w:rPr>
          <w:bCs/>
          <w:spacing w:val="26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–</w:t>
      </w:r>
      <w:r w:rsidRPr="00266B95">
        <w:rPr>
          <w:bCs/>
          <w:spacing w:val="25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Влияние</w:t>
      </w:r>
      <w:r w:rsidRPr="00266B95">
        <w:rPr>
          <w:bCs/>
          <w:spacing w:val="23"/>
          <w:sz w:val="28"/>
          <w:szCs w:val="28"/>
          <w:lang w:eastAsia="en-US"/>
        </w:rPr>
        <w:t xml:space="preserve"> </w:t>
      </w:r>
      <w:proofErr w:type="spellStart"/>
      <w:r w:rsidRPr="00266B95">
        <w:rPr>
          <w:bCs/>
          <w:sz w:val="28"/>
          <w:szCs w:val="28"/>
          <w:lang w:eastAsia="en-US"/>
        </w:rPr>
        <w:t>биоудобрений</w:t>
      </w:r>
      <w:proofErr w:type="spellEnd"/>
      <w:r w:rsidRPr="00266B95">
        <w:rPr>
          <w:bCs/>
          <w:spacing w:val="22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на</w:t>
      </w:r>
      <w:r w:rsidRPr="00266B95">
        <w:rPr>
          <w:bCs/>
          <w:spacing w:val="24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высоту</w:t>
      </w:r>
      <w:r w:rsidRPr="00266B95">
        <w:rPr>
          <w:bCs/>
          <w:spacing w:val="25"/>
          <w:sz w:val="28"/>
          <w:szCs w:val="28"/>
          <w:lang w:eastAsia="en-US"/>
        </w:rPr>
        <w:t xml:space="preserve"> растений </w:t>
      </w:r>
      <w:r w:rsidRPr="00266B95">
        <w:rPr>
          <w:bCs/>
          <w:sz w:val="28"/>
          <w:szCs w:val="28"/>
          <w:lang w:eastAsia="en-US"/>
        </w:rPr>
        <w:t>гибридов</w:t>
      </w:r>
      <w:r w:rsidRPr="00266B95">
        <w:rPr>
          <w:bCs/>
          <w:spacing w:val="-67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кукурузы,</w:t>
      </w:r>
      <w:r w:rsidRPr="00266B95">
        <w:rPr>
          <w:bCs/>
          <w:spacing w:val="-2"/>
          <w:sz w:val="28"/>
          <w:szCs w:val="28"/>
          <w:lang w:eastAsia="en-US"/>
        </w:rPr>
        <w:t xml:space="preserve"> </w:t>
      </w:r>
      <w:r w:rsidRPr="00266B95">
        <w:rPr>
          <w:bCs/>
          <w:sz w:val="28"/>
          <w:szCs w:val="28"/>
          <w:lang w:eastAsia="en-US"/>
        </w:rPr>
        <w:t>см</w:t>
      </w:r>
    </w:p>
    <w:tbl>
      <w:tblPr>
        <w:tblStyle w:val="TableNormal2"/>
        <w:tblW w:w="8888" w:type="dxa"/>
        <w:tblInd w:w="1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0"/>
        <w:gridCol w:w="1627"/>
        <w:gridCol w:w="1627"/>
        <w:gridCol w:w="1769"/>
        <w:gridCol w:w="1265"/>
      </w:tblGrid>
      <w:tr w:rsidR="00BA5735" w:rsidRPr="00BA5735" w:rsidTr="00266B95">
        <w:trPr>
          <w:trHeight w:val="484"/>
        </w:trPr>
        <w:tc>
          <w:tcPr>
            <w:tcW w:w="2600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lastRenderedPageBreak/>
              <w:t>Фон</w:t>
            </w:r>
            <w:proofErr w:type="spellEnd"/>
            <w:r w:rsidRPr="00BA5735">
              <w:rPr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удобренности</w:t>
            </w:r>
            <w:proofErr w:type="spellEnd"/>
          </w:p>
        </w:tc>
        <w:tc>
          <w:tcPr>
            <w:tcW w:w="5023" w:type="dxa"/>
            <w:gridSpan w:val="3"/>
            <w:tcBorders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Гибрид</w:t>
            </w:r>
            <w:proofErr w:type="spellEnd"/>
          </w:p>
        </w:tc>
        <w:tc>
          <w:tcPr>
            <w:tcW w:w="1265" w:type="dxa"/>
            <w:vMerge w:val="restart"/>
            <w:tcBorders>
              <w:lef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Среднее</w:t>
            </w:r>
            <w:proofErr w:type="spellEnd"/>
            <w:r w:rsidRPr="00BA5735">
              <w:rPr>
                <w:sz w:val="28"/>
                <w:szCs w:val="28"/>
              </w:rPr>
              <w:t xml:space="preserve"> (</w:t>
            </w:r>
            <w:proofErr w:type="spellStart"/>
            <w:r w:rsidRPr="00BA5735">
              <w:rPr>
                <w:sz w:val="28"/>
                <w:szCs w:val="28"/>
              </w:rPr>
              <w:t>фактор</w:t>
            </w:r>
            <w:proofErr w:type="spellEnd"/>
            <w:r w:rsidRPr="00BA5735">
              <w:rPr>
                <w:sz w:val="28"/>
                <w:szCs w:val="28"/>
              </w:rPr>
              <w:t xml:space="preserve"> В)</w:t>
            </w:r>
          </w:p>
        </w:tc>
      </w:tr>
      <w:tr w:rsidR="00BA5735" w:rsidRPr="00BA5735" w:rsidTr="00266B95">
        <w:trPr>
          <w:trHeight w:val="964"/>
        </w:trPr>
        <w:tc>
          <w:tcPr>
            <w:tcW w:w="2600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Росс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188 МВ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Краснодар-ский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210 МВ</w:t>
            </w:r>
          </w:p>
        </w:tc>
        <w:tc>
          <w:tcPr>
            <w:tcW w:w="1769" w:type="dxa"/>
            <w:tcBorders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Краснодар</w:t>
            </w:r>
            <w:proofErr w:type="spellEnd"/>
            <w:r w:rsidRPr="00BA5735">
              <w:rPr>
                <w:sz w:val="28"/>
                <w:szCs w:val="28"/>
              </w:rPr>
              <w:t>-</w:t>
            </w:r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ский</w:t>
            </w:r>
            <w:proofErr w:type="spellEnd"/>
            <w:r w:rsidRPr="00BA5735">
              <w:rPr>
                <w:spacing w:val="-1"/>
                <w:sz w:val="28"/>
                <w:szCs w:val="28"/>
              </w:rPr>
              <w:t xml:space="preserve"> </w:t>
            </w:r>
            <w:r w:rsidRPr="00BA5735">
              <w:rPr>
                <w:sz w:val="28"/>
                <w:szCs w:val="28"/>
              </w:rPr>
              <w:t>377 АМВ</w:t>
            </w:r>
          </w:p>
        </w:tc>
        <w:tc>
          <w:tcPr>
            <w:tcW w:w="1265" w:type="dxa"/>
            <w:vMerge/>
            <w:tcBorders>
              <w:lef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266B95">
        <w:trPr>
          <w:trHeight w:val="484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178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199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224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200</w:t>
            </w:r>
          </w:p>
        </w:tc>
      </w:tr>
      <w:tr w:rsidR="00BA5735" w:rsidRPr="00BA5735" w:rsidTr="00266B95">
        <w:trPr>
          <w:trHeight w:val="481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192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210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235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212</w:t>
            </w:r>
          </w:p>
        </w:tc>
      </w:tr>
      <w:tr w:rsidR="00BA5735" w:rsidRPr="00BA5735" w:rsidTr="00266B95">
        <w:trPr>
          <w:trHeight w:val="481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185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219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244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216</w:t>
            </w:r>
          </w:p>
        </w:tc>
      </w:tr>
      <w:tr w:rsidR="00BA5735" w:rsidRPr="00BA5735" w:rsidTr="00266B95">
        <w:trPr>
          <w:trHeight w:val="481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194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229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257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227</w:t>
            </w:r>
          </w:p>
        </w:tc>
      </w:tr>
      <w:tr w:rsidR="00BA5735" w:rsidRPr="00BA5735" w:rsidTr="00266B95">
        <w:trPr>
          <w:trHeight w:val="481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195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240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255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230</w:t>
            </w:r>
          </w:p>
        </w:tc>
      </w:tr>
      <w:tr w:rsidR="00BA5735" w:rsidRPr="00BA5735" w:rsidTr="00266B95">
        <w:trPr>
          <w:trHeight w:val="482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207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238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256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234</w:t>
            </w:r>
          </w:p>
        </w:tc>
      </w:tr>
      <w:tr w:rsidR="00BA5735" w:rsidRPr="00BA5735" w:rsidTr="00266B95">
        <w:trPr>
          <w:trHeight w:val="482"/>
        </w:trPr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Среднее</w:t>
            </w:r>
            <w:proofErr w:type="spellEnd"/>
            <w:r w:rsidRPr="00BA5735">
              <w:rPr>
                <w:sz w:val="28"/>
                <w:szCs w:val="28"/>
              </w:rPr>
              <w:t xml:space="preserve"> (</w:t>
            </w:r>
            <w:proofErr w:type="spellStart"/>
            <w:r w:rsidRPr="00BA5735">
              <w:rPr>
                <w:sz w:val="28"/>
                <w:szCs w:val="28"/>
              </w:rPr>
              <w:t>фактор</w:t>
            </w:r>
            <w:proofErr w:type="spellEnd"/>
            <w:r w:rsidRPr="00BA5735">
              <w:rPr>
                <w:sz w:val="28"/>
                <w:szCs w:val="28"/>
              </w:rPr>
              <w:t xml:space="preserve"> А)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192</w:t>
            </w:r>
          </w:p>
        </w:tc>
        <w:tc>
          <w:tcPr>
            <w:tcW w:w="162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223</w:t>
            </w:r>
          </w:p>
        </w:tc>
        <w:tc>
          <w:tcPr>
            <w:tcW w:w="1769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245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220</w:t>
            </w:r>
          </w:p>
        </w:tc>
      </w:tr>
      <w:tr w:rsidR="00BA5735" w:rsidRPr="00BA5735" w:rsidTr="00266B95">
        <w:trPr>
          <w:trHeight w:val="482"/>
        </w:trPr>
        <w:tc>
          <w:tcPr>
            <w:tcW w:w="7623" w:type="dxa"/>
            <w:gridSpan w:val="4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НСР</w:t>
            </w:r>
            <w:r w:rsidRPr="00BA5735">
              <w:rPr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265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9</w:t>
            </w:r>
          </w:p>
        </w:tc>
      </w:tr>
    </w:tbl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right="241" w:firstLine="709"/>
        <w:jc w:val="both"/>
        <w:rPr>
          <w:sz w:val="28"/>
          <w:szCs w:val="28"/>
          <w:lang w:eastAsia="en-US"/>
        </w:rPr>
      </w:pPr>
    </w:p>
    <w:p w:rsidR="00213D3F" w:rsidRPr="00BA5735" w:rsidRDefault="00213D3F" w:rsidP="00213D3F">
      <w:pPr>
        <w:widowControl w:val="0"/>
        <w:autoSpaceDE w:val="0"/>
        <w:autoSpaceDN w:val="0"/>
        <w:spacing w:line="360" w:lineRule="auto"/>
        <w:ind w:right="241"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При внесении 6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средняя высота растений кукурузы возросла на 27 см (или на 13,5 %) по сравнению с контролем без внесения удобрений и на 11 см (или на 5,1 %) по сравнению с вариантом внесения 4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>.</w:t>
      </w:r>
    </w:p>
    <w:p w:rsidR="00213D3F" w:rsidRPr="00BA5735" w:rsidRDefault="00213D3F" w:rsidP="00213D3F">
      <w:pPr>
        <w:widowControl w:val="0"/>
        <w:autoSpaceDE w:val="0"/>
        <w:autoSpaceDN w:val="0"/>
        <w:spacing w:line="360" w:lineRule="auto"/>
        <w:ind w:right="241"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Дальнейшее увеличение дозировки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до 8 и 10 т/га не приводило к существенному росту средней высоты растений кукурузы – разница в 3 и 7 см меньше 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z w:val="28"/>
          <w:szCs w:val="28"/>
          <w:lang w:eastAsia="en-US"/>
        </w:rPr>
        <w:t xml:space="preserve"> (9 см) и, следовательно, не существенна.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right="241"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При внесении 8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средняя высота растений кукурузы возросла на 30 см (или на 15,0 %) по сравнению с контролем без внесения удобрений и на 8 см (или на 6,5 %) по сравнению с вариантом внесения 4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>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right="241"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При внесении 10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урожайность зерна кукурузы возросла на 34 см (или на 17,0 %) по сравнению с контролем без внесения удобрений и на 22 см (или на 8,3 %) по сравнению с вариантом внесения 4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>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Изучив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индивидуальную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реакцию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кукурузы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надо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отметить,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lastRenderedPageBreak/>
        <w:t>раннеспелый</w:t>
      </w:r>
      <w:r w:rsidRPr="00BA5735">
        <w:rPr>
          <w:spacing w:val="1"/>
          <w:sz w:val="28"/>
          <w:szCs w:val="28"/>
          <w:lang w:eastAsia="en-US"/>
        </w:rPr>
        <w:t xml:space="preserve"> гибрид Росс 188 МВ при внесении 4 т/га </w:t>
      </w:r>
      <w:r w:rsidRPr="00BA5735">
        <w:rPr>
          <w:sz w:val="28"/>
          <w:szCs w:val="28"/>
          <w:lang w:eastAsia="en-US"/>
        </w:rPr>
        <w:t>не изменяет свою среднюю высоту растений –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расхождение с контролем ниже 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z w:val="28"/>
          <w:szCs w:val="28"/>
          <w:lang w:eastAsia="en-US"/>
        </w:rPr>
        <w:t xml:space="preserve"> и потому не является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значимым. При внесении рекомендованной дозы минеральных удобрений</w:t>
      </w:r>
      <w:r w:rsidRPr="00BA5735">
        <w:rPr>
          <w:rFonts w:eastAsia="Calibri"/>
          <w:sz w:val="28"/>
          <w:szCs w:val="28"/>
          <w:lang w:eastAsia="en-US"/>
        </w:rPr>
        <w:t xml:space="preserve"> (N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80</w:t>
      </w:r>
      <w:r w:rsidRPr="00BA5735">
        <w:rPr>
          <w:rFonts w:eastAsia="Calibri"/>
          <w:sz w:val="28"/>
          <w:szCs w:val="28"/>
          <w:lang w:eastAsia="en-US"/>
        </w:rPr>
        <w:t>P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60</w:t>
      </w:r>
      <w:r w:rsidRPr="00BA5735">
        <w:rPr>
          <w:rFonts w:eastAsia="Calibri"/>
          <w:sz w:val="28"/>
          <w:szCs w:val="28"/>
          <w:lang w:eastAsia="en-US"/>
        </w:rPr>
        <w:t>K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40</w:t>
      </w:r>
      <w:r w:rsidRPr="00BA5735">
        <w:rPr>
          <w:rFonts w:eastAsia="Calibri"/>
          <w:sz w:val="28"/>
          <w:szCs w:val="28"/>
          <w:lang w:eastAsia="en-US"/>
        </w:rPr>
        <w:t>)</w:t>
      </w:r>
      <w:r w:rsidRPr="00BA5735">
        <w:rPr>
          <w:sz w:val="28"/>
          <w:szCs w:val="28"/>
          <w:lang w:eastAsia="en-US"/>
        </w:rPr>
        <w:t xml:space="preserve">, 6 и 8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средняя высота растений была равнозначной, но выше контроля на, соответственно, 14, 16 и 17 см (или на 7,9, 9,0 и 9,6 %). И самую большую среднюю высоту растений данного гибрида мы получила при внесении 10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– 207 см, что выше контрольных показателей на 31 см или на 16,3 %.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Среднеранний гибрид Краснодарский 210 МВ требует в технологии своего возделывания внесения 8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>, где зафиксирована максимальная средняя высота его растений в 240 см.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="00266B95">
        <w:rPr>
          <w:spacing w:val="1"/>
          <w:sz w:val="28"/>
          <w:szCs w:val="28"/>
          <w:lang w:eastAsia="en-US"/>
        </w:rPr>
        <w:t>В</w:t>
      </w:r>
      <w:r w:rsidRPr="00BA5735">
        <w:rPr>
          <w:sz w:val="28"/>
          <w:szCs w:val="28"/>
          <w:lang w:eastAsia="en-US"/>
        </w:rPr>
        <w:t>несени</w:t>
      </w:r>
      <w:r w:rsidR="00266B95">
        <w:rPr>
          <w:sz w:val="28"/>
          <w:szCs w:val="28"/>
          <w:lang w:eastAsia="en-US"/>
        </w:rPr>
        <w:t xml:space="preserve">е 4 и 6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="009A520D">
        <w:rPr>
          <w:sz w:val="28"/>
          <w:szCs w:val="28"/>
          <w:lang w:eastAsia="en-US"/>
        </w:rPr>
        <w:t>, а также рекомендуемой дозы</w:t>
      </w:r>
      <w:r w:rsidRPr="00BA5735">
        <w:rPr>
          <w:sz w:val="28"/>
          <w:szCs w:val="28"/>
          <w:lang w:eastAsia="en-US"/>
        </w:rPr>
        <w:t xml:space="preserve"> минеральных удобрений </w:t>
      </w:r>
      <w:r w:rsidR="009A520D">
        <w:rPr>
          <w:sz w:val="28"/>
          <w:szCs w:val="28"/>
          <w:lang w:eastAsia="en-US"/>
        </w:rPr>
        <w:t xml:space="preserve">способствовало уменьшению </w:t>
      </w:r>
      <w:r w:rsidRPr="00BA5735">
        <w:rPr>
          <w:sz w:val="28"/>
          <w:szCs w:val="28"/>
          <w:lang w:eastAsia="en-US"/>
        </w:rPr>
        <w:t xml:space="preserve">средней высоты растений. </w:t>
      </w:r>
      <w:r w:rsidR="009A520D">
        <w:rPr>
          <w:sz w:val="28"/>
          <w:szCs w:val="28"/>
          <w:lang w:eastAsia="en-US"/>
        </w:rPr>
        <w:t>Внесение максимальной</w:t>
      </w:r>
      <w:r w:rsidRPr="00BA5735">
        <w:rPr>
          <w:sz w:val="28"/>
          <w:szCs w:val="28"/>
          <w:lang w:eastAsia="en-US"/>
        </w:rPr>
        <w:t xml:space="preserve"> дозы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</w:t>
      </w:r>
      <w:r w:rsidR="009A520D">
        <w:rPr>
          <w:sz w:val="28"/>
          <w:szCs w:val="28"/>
          <w:lang w:eastAsia="en-US"/>
        </w:rPr>
        <w:t>в</w:t>
      </w:r>
      <w:r w:rsidRPr="00BA5735">
        <w:rPr>
          <w:sz w:val="28"/>
          <w:szCs w:val="28"/>
          <w:lang w:eastAsia="en-US"/>
        </w:rPr>
        <w:t xml:space="preserve"> 10 т/га </w:t>
      </w:r>
      <w:r w:rsidR="009A520D">
        <w:rPr>
          <w:sz w:val="28"/>
          <w:szCs w:val="28"/>
          <w:lang w:eastAsia="en-US"/>
        </w:rPr>
        <w:t xml:space="preserve">не обеспечивает </w:t>
      </w:r>
      <w:r w:rsidRPr="00BA5735">
        <w:rPr>
          <w:sz w:val="28"/>
          <w:szCs w:val="28"/>
          <w:lang w:eastAsia="en-US"/>
        </w:rPr>
        <w:t xml:space="preserve">роста средней высоты растений кукурузы. </w:t>
      </w:r>
    </w:p>
    <w:p w:rsidR="00BA5735" w:rsidRPr="00BA5735" w:rsidRDefault="009A520D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 с</w:t>
      </w:r>
      <w:r w:rsidR="00BA5735" w:rsidRPr="00BA5735">
        <w:rPr>
          <w:sz w:val="28"/>
          <w:szCs w:val="28"/>
          <w:lang w:eastAsia="en-US"/>
        </w:rPr>
        <w:t>реднеспел</w:t>
      </w:r>
      <w:r>
        <w:rPr>
          <w:sz w:val="28"/>
          <w:szCs w:val="28"/>
          <w:lang w:eastAsia="en-US"/>
        </w:rPr>
        <w:t>ом</w:t>
      </w:r>
      <w:r w:rsidR="00BA5735" w:rsidRPr="00BA5735">
        <w:rPr>
          <w:sz w:val="28"/>
          <w:szCs w:val="28"/>
          <w:lang w:eastAsia="en-US"/>
        </w:rPr>
        <w:t xml:space="preserve"> гибрид</w:t>
      </w:r>
      <w:r>
        <w:rPr>
          <w:sz w:val="28"/>
          <w:szCs w:val="28"/>
          <w:lang w:eastAsia="en-US"/>
        </w:rPr>
        <w:t>е</w:t>
      </w:r>
      <w:r w:rsidR="00BA5735" w:rsidRPr="00BA5735">
        <w:rPr>
          <w:sz w:val="28"/>
          <w:szCs w:val="28"/>
          <w:lang w:eastAsia="en-US"/>
        </w:rPr>
        <w:t xml:space="preserve"> Краснодарский 377 АМВ </w:t>
      </w:r>
      <w:r>
        <w:rPr>
          <w:sz w:val="28"/>
          <w:szCs w:val="28"/>
          <w:lang w:eastAsia="en-US"/>
        </w:rPr>
        <w:t>фиксировался рост</w:t>
      </w:r>
      <w:r w:rsidR="00BA5735" w:rsidRPr="00BA5735">
        <w:rPr>
          <w:sz w:val="28"/>
          <w:szCs w:val="28"/>
          <w:lang w:eastAsia="en-US"/>
        </w:rPr>
        <w:t xml:space="preserve"> средн</w:t>
      </w:r>
      <w:r>
        <w:rPr>
          <w:sz w:val="28"/>
          <w:szCs w:val="28"/>
          <w:lang w:eastAsia="en-US"/>
        </w:rPr>
        <w:t xml:space="preserve">ей </w:t>
      </w:r>
      <w:r w:rsidR="00BA5735" w:rsidRPr="00BA5735">
        <w:rPr>
          <w:sz w:val="28"/>
          <w:szCs w:val="28"/>
          <w:lang w:eastAsia="en-US"/>
        </w:rPr>
        <w:t xml:space="preserve">высоты растений </w:t>
      </w:r>
      <w:r>
        <w:rPr>
          <w:sz w:val="28"/>
          <w:szCs w:val="28"/>
          <w:lang w:eastAsia="en-US"/>
        </w:rPr>
        <w:t>на вариантах с повышением</w:t>
      </w:r>
      <w:r w:rsidR="00BA5735" w:rsidRPr="00BA5735">
        <w:rPr>
          <w:sz w:val="28"/>
          <w:szCs w:val="28"/>
          <w:lang w:eastAsia="en-US"/>
        </w:rPr>
        <w:t xml:space="preserve"> доз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до 6 т/га – с 224 см на контроле до 257 см при внесении 6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– на 33 см (или</w:t>
      </w:r>
      <w:r w:rsidR="00BA5735" w:rsidRPr="00BA5735">
        <w:rPr>
          <w:spacing w:val="-67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 xml:space="preserve">на 14,7 %). Дальнейшее увеличение дозы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не приводило к росту средней высоты растений, которая была на уровне 255 и 256 см при внесении 8 и 10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>, соответственно.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опыте</w:t>
      </w:r>
      <w:r w:rsidRPr="00BA5735">
        <w:rPr>
          <w:spacing w:val="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самыми высокорослыми были растений среднеспелого</w:t>
      </w:r>
      <w:r w:rsidRPr="00BA5735">
        <w:rPr>
          <w:spacing w:val="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гибрида</w:t>
      </w:r>
      <w:r w:rsidRPr="00BA5735">
        <w:rPr>
          <w:spacing w:val="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Краснодарский 377 А</w:t>
      </w:r>
      <w:r w:rsidRPr="00BA5735">
        <w:rPr>
          <w:rFonts w:eastAsia="Calibri"/>
          <w:sz w:val="28"/>
          <w:szCs w:val="28"/>
          <w:lang w:eastAsia="en-US"/>
        </w:rPr>
        <w:t xml:space="preserve">МВ при внесении от 6 до 10 т/га </w:t>
      </w:r>
      <w:proofErr w:type="spellStart"/>
      <w:r w:rsidRPr="00BA5735">
        <w:rPr>
          <w:rFonts w:eastAsia="Calibri"/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255-257 см).</w:t>
      </w:r>
    </w:p>
    <w:p w:rsidR="00BA5735" w:rsidRPr="00BA5735" w:rsidRDefault="00BA5735" w:rsidP="00F236CB">
      <w:pPr>
        <w:spacing w:line="360" w:lineRule="auto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proofErr w:type="spellStart"/>
      <w:r w:rsidRPr="00BA5735">
        <w:rPr>
          <w:sz w:val="28"/>
          <w:szCs w:val="28"/>
          <w:lang w:eastAsia="en-US"/>
        </w:rPr>
        <w:t>Т.о</w:t>
      </w:r>
      <w:proofErr w:type="spellEnd"/>
      <w:r w:rsidRPr="00BA5735">
        <w:rPr>
          <w:sz w:val="28"/>
          <w:szCs w:val="28"/>
          <w:lang w:eastAsia="en-US"/>
        </w:rPr>
        <w:t>.,</w:t>
      </w:r>
      <w:r w:rsidRPr="00BA5735">
        <w:rPr>
          <w:spacing w:val="1"/>
          <w:sz w:val="28"/>
          <w:szCs w:val="28"/>
          <w:lang w:eastAsia="en-US"/>
        </w:rPr>
        <w:t xml:space="preserve"> при возделывании раннеспелого гибрида Росс 188 МВ максимальный рост растений формируется при внесении 10 т/га </w:t>
      </w:r>
      <w:proofErr w:type="spellStart"/>
      <w:r w:rsidRPr="00BA5735">
        <w:rPr>
          <w:spacing w:val="1"/>
          <w:sz w:val="28"/>
          <w:szCs w:val="28"/>
          <w:lang w:eastAsia="en-US"/>
        </w:rPr>
        <w:lastRenderedPageBreak/>
        <w:t>биоудорений</w:t>
      </w:r>
      <w:proofErr w:type="spellEnd"/>
      <w:r w:rsidRPr="00BA5735">
        <w:rPr>
          <w:spacing w:val="1"/>
          <w:sz w:val="28"/>
          <w:szCs w:val="28"/>
          <w:lang w:eastAsia="en-US"/>
        </w:rPr>
        <w:t xml:space="preserve">, среднераннего Краснодарского 210 МВ – 8 т/га и среднеспелого гибрида </w:t>
      </w:r>
      <w:r w:rsidRPr="00BA5735">
        <w:rPr>
          <w:sz w:val="28"/>
          <w:szCs w:val="28"/>
          <w:lang w:eastAsia="en-US"/>
        </w:rPr>
        <w:t>Краснодарский 377 АМВ  – 6 т/га.</w:t>
      </w:r>
    </w:p>
    <w:p w:rsid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Анализ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среднего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урожайного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показателя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(по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фактору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А)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выявил,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в среднем по всем вариантам </w:t>
      </w:r>
      <w:proofErr w:type="spellStart"/>
      <w:r w:rsidRPr="00BA5735">
        <w:rPr>
          <w:spacing w:val="1"/>
          <w:sz w:val="28"/>
          <w:szCs w:val="28"/>
          <w:lang w:eastAsia="en-US"/>
        </w:rPr>
        <w:t>удобренности</w:t>
      </w:r>
      <w:proofErr w:type="spellEnd"/>
      <w:r w:rsidRPr="00BA5735">
        <w:rPr>
          <w:spacing w:val="1"/>
          <w:sz w:val="28"/>
          <w:szCs w:val="28"/>
          <w:lang w:eastAsia="en-US"/>
        </w:rPr>
        <w:t xml:space="preserve"> самым урожайным был среднеспелый гибрид </w:t>
      </w:r>
      <w:r w:rsidRPr="00BA5735">
        <w:rPr>
          <w:sz w:val="28"/>
          <w:szCs w:val="28"/>
          <w:lang w:eastAsia="en-US"/>
        </w:rPr>
        <w:t>Краснодар</w:t>
      </w:r>
      <w:r w:rsidRPr="00BA5735">
        <w:rPr>
          <w:spacing w:val="-67"/>
          <w:sz w:val="28"/>
          <w:szCs w:val="28"/>
          <w:lang w:eastAsia="en-US"/>
        </w:rPr>
        <w:t xml:space="preserve"> </w:t>
      </w:r>
      <w:proofErr w:type="spellStart"/>
      <w:r w:rsidRPr="00BA5735">
        <w:rPr>
          <w:sz w:val="28"/>
          <w:szCs w:val="28"/>
          <w:lang w:eastAsia="en-US"/>
        </w:rPr>
        <w:t>ский</w:t>
      </w:r>
      <w:proofErr w:type="spellEnd"/>
      <w:r w:rsidRPr="00BA5735">
        <w:rPr>
          <w:sz w:val="28"/>
          <w:szCs w:val="28"/>
          <w:lang w:eastAsia="en-US"/>
        </w:rPr>
        <w:t xml:space="preserve"> 377 АМВ – 9,61 т/га. Следом расположился среднеранний гибрид </w:t>
      </w:r>
      <w:r w:rsidRPr="00BA5735">
        <w:rPr>
          <w:rFonts w:eastAsia="SimSun"/>
          <w:kern w:val="3"/>
          <w:sz w:val="28"/>
          <w:szCs w:val="28"/>
          <w:lang w:eastAsia="zh-CN" w:bidi="hi-IN"/>
        </w:rPr>
        <w:t xml:space="preserve">Краснодарский 210 МВ с урожайностью 83,67 т/га. И самую низкую урожайность сформировал раннеспелый гибрид Росс 188 МВ – 7,13 т/га. Т.е., чем </w:t>
      </w:r>
      <w:proofErr w:type="spellStart"/>
      <w:r w:rsidRPr="00BA5735">
        <w:rPr>
          <w:rFonts w:eastAsia="SimSun"/>
          <w:kern w:val="3"/>
          <w:sz w:val="28"/>
          <w:szCs w:val="28"/>
          <w:lang w:eastAsia="zh-CN" w:bidi="hi-IN"/>
        </w:rPr>
        <w:t>позднеспелее</w:t>
      </w:r>
      <w:proofErr w:type="spellEnd"/>
      <w:r w:rsidRPr="00BA5735">
        <w:rPr>
          <w:rFonts w:eastAsia="SimSun"/>
          <w:kern w:val="3"/>
          <w:sz w:val="28"/>
          <w:szCs w:val="28"/>
          <w:lang w:eastAsia="zh-CN" w:bidi="hi-IN"/>
        </w:rPr>
        <w:t xml:space="preserve"> гибрид и длиннее период вегетации, тем больший урожай формируют кукурузные растения</w:t>
      </w:r>
      <w:r w:rsidRPr="00BA5735">
        <w:rPr>
          <w:sz w:val="28"/>
          <w:szCs w:val="28"/>
          <w:lang w:eastAsia="en-US"/>
        </w:rPr>
        <w:t xml:space="preserve"> (таблица </w:t>
      </w:r>
      <w:r w:rsidR="00213D3F">
        <w:rPr>
          <w:sz w:val="28"/>
          <w:szCs w:val="28"/>
          <w:lang w:eastAsia="en-US"/>
        </w:rPr>
        <w:t>3</w:t>
      </w:r>
      <w:r w:rsidRPr="00BA5735">
        <w:rPr>
          <w:sz w:val="28"/>
          <w:szCs w:val="28"/>
          <w:lang w:eastAsia="en-US"/>
        </w:rPr>
        <w:t>).</w:t>
      </w:r>
    </w:p>
    <w:p w:rsidR="00213D3F" w:rsidRDefault="00213D3F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Анализ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среднего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урожайного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показателя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(по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фактору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В)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выявил,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улучшение условий питания</w:t>
      </w:r>
      <w:r w:rsidRPr="00BA5735">
        <w:rPr>
          <w:spacing w:val="1"/>
          <w:sz w:val="28"/>
          <w:szCs w:val="28"/>
          <w:lang w:eastAsia="en-US"/>
        </w:rPr>
        <w:t xml:space="preserve"> кукурузы </w:t>
      </w:r>
      <w:r w:rsidRPr="00BA5735">
        <w:rPr>
          <w:sz w:val="28"/>
          <w:szCs w:val="28"/>
          <w:lang w:eastAsia="en-US"/>
        </w:rPr>
        <w:t>приводит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</w:t>
      </w:r>
      <w:r w:rsidRPr="00BA5735">
        <w:rPr>
          <w:spacing w:val="7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росту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урожайности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её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гибридов. Так, при внесении 4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урожайность зерна кукурузы возросла на 1,51 т/га (или на 23,9 %) по сравнению с контролем без внесения удобрений и сравнялась с уровнем урожайности при внесении рекомендованной дозы минеральных удобрений</w:t>
      </w:r>
      <w:r w:rsidRPr="00BA5735">
        <w:rPr>
          <w:spacing w:val="1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–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разница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0,04</w:t>
      </w:r>
      <w:r w:rsidRPr="00BA5735">
        <w:rPr>
          <w:spacing w:val="1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т/га</w:t>
      </w:r>
      <w:r w:rsidRPr="00BA5735">
        <w:rPr>
          <w:spacing w:val="1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меньше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pacing w:val="15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(0,32</w:t>
      </w:r>
      <w:r w:rsidRPr="00BA5735">
        <w:rPr>
          <w:spacing w:val="19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т/га) </w:t>
      </w:r>
      <w:r w:rsidRPr="00BA5735">
        <w:rPr>
          <w:spacing w:val="-6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и,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следовательно,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не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существенна.</w:t>
      </w: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7E4F53" w:rsidRPr="00BA5735" w:rsidRDefault="007E4F53" w:rsidP="00213D3F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A5735" w:rsidRPr="009A520D" w:rsidRDefault="00BA5735" w:rsidP="00F236CB">
      <w:pPr>
        <w:widowControl w:val="0"/>
        <w:autoSpaceDE w:val="0"/>
        <w:autoSpaceDN w:val="0"/>
        <w:spacing w:line="360" w:lineRule="auto"/>
        <w:outlineLvl w:val="0"/>
        <w:rPr>
          <w:bCs/>
          <w:sz w:val="28"/>
          <w:szCs w:val="28"/>
          <w:lang w:eastAsia="en-US"/>
        </w:rPr>
      </w:pPr>
      <w:r w:rsidRPr="009A520D">
        <w:rPr>
          <w:bCs/>
          <w:sz w:val="28"/>
          <w:szCs w:val="28"/>
          <w:lang w:eastAsia="en-US"/>
        </w:rPr>
        <w:lastRenderedPageBreak/>
        <w:t>Таблица</w:t>
      </w:r>
      <w:r w:rsidRPr="009A520D">
        <w:rPr>
          <w:bCs/>
          <w:spacing w:val="-6"/>
          <w:sz w:val="28"/>
          <w:szCs w:val="28"/>
          <w:lang w:eastAsia="en-US"/>
        </w:rPr>
        <w:t xml:space="preserve"> </w:t>
      </w:r>
      <w:r w:rsidR="00213D3F">
        <w:rPr>
          <w:bCs/>
          <w:sz w:val="28"/>
          <w:szCs w:val="28"/>
          <w:lang w:eastAsia="en-US"/>
        </w:rPr>
        <w:t xml:space="preserve">3 </w:t>
      </w:r>
      <w:r w:rsidRPr="009A520D">
        <w:rPr>
          <w:bCs/>
          <w:sz w:val="28"/>
          <w:szCs w:val="28"/>
          <w:lang w:eastAsia="en-US"/>
        </w:rPr>
        <w:t>–</w:t>
      </w:r>
      <w:r w:rsidRPr="009A520D">
        <w:rPr>
          <w:bCs/>
          <w:spacing w:val="-2"/>
          <w:sz w:val="28"/>
          <w:szCs w:val="28"/>
          <w:lang w:eastAsia="en-US"/>
        </w:rPr>
        <w:t xml:space="preserve"> </w:t>
      </w:r>
      <w:r w:rsidRPr="009A520D">
        <w:rPr>
          <w:bCs/>
          <w:sz w:val="28"/>
          <w:szCs w:val="28"/>
          <w:lang w:eastAsia="en-US"/>
        </w:rPr>
        <w:t>Урожайные</w:t>
      </w:r>
      <w:r w:rsidRPr="009A520D">
        <w:rPr>
          <w:bCs/>
          <w:spacing w:val="-3"/>
          <w:sz w:val="28"/>
          <w:szCs w:val="28"/>
          <w:lang w:eastAsia="en-US"/>
        </w:rPr>
        <w:t xml:space="preserve"> </w:t>
      </w:r>
      <w:r w:rsidRPr="009A520D">
        <w:rPr>
          <w:bCs/>
          <w:sz w:val="28"/>
          <w:szCs w:val="28"/>
          <w:lang w:eastAsia="en-US"/>
        </w:rPr>
        <w:t>показатели</w:t>
      </w:r>
      <w:r w:rsidRPr="009A520D">
        <w:rPr>
          <w:bCs/>
          <w:spacing w:val="-3"/>
          <w:sz w:val="28"/>
          <w:szCs w:val="28"/>
          <w:lang w:eastAsia="en-US"/>
        </w:rPr>
        <w:t xml:space="preserve"> </w:t>
      </w:r>
      <w:r w:rsidRPr="009A520D">
        <w:rPr>
          <w:bCs/>
          <w:sz w:val="28"/>
          <w:szCs w:val="28"/>
          <w:lang w:eastAsia="en-US"/>
        </w:rPr>
        <w:t>гибридов</w:t>
      </w:r>
      <w:r w:rsidRPr="009A520D">
        <w:rPr>
          <w:bCs/>
          <w:spacing w:val="-2"/>
          <w:sz w:val="28"/>
          <w:szCs w:val="28"/>
          <w:lang w:eastAsia="en-US"/>
        </w:rPr>
        <w:t xml:space="preserve"> </w:t>
      </w:r>
      <w:r w:rsidRPr="009A520D">
        <w:rPr>
          <w:bCs/>
          <w:sz w:val="28"/>
          <w:szCs w:val="28"/>
          <w:lang w:eastAsia="en-US"/>
        </w:rPr>
        <w:t>кукурузы,</w:t>
      </w:r>
      <w:r w:rsidRPr="009A520D">
        <w:rPr>
          <w:bCs/>
          <w:spacing w:val="-3"/>
          <w:sz w:val="28"/>
          <w:szCs w:val="28"/>
          <w:lang w:eastAsia="en-US"/>
        </w:rPr>
        <w:t xml:space="preserve"> </w:t>
      </w:r>
      <w:r w:rsidRPr="009A520D">
        <w:rPr>
          <w:bCs/>
          <w:sz w:val="28"/>
          <w:szCs w:val="28"/>
          <w:lang w:eastAsia="en-US"/>
        </w:rPr>
        <w:t>т/га</w:t>
      </w:r>
    </w:p>
    <w:tbl>
      <w:tblPr>
        <w:tblStyle w:val="TableNormal10"/>
        <w:tblW w:w="966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7"/>
        <w:gridCol w:w="2600"/>
        <w:gridCol w:w="1371"/>
        <w:gridCol w:w="1306"/>
        <w:gridCol w:w="1297"/>
      </w:tblGrid>
      <w:tr w:rsidR="00BA5735" w:rsidRPr="00BA5735" w:rsidTr="00BA5735">
        <w:trPr>
          <w:trHeight w:val="484"/>
        </w:trPr>
        <w:tc>
          <w:tcPr>
            <w:tcW w:w="3087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фактор</w:t>
            </w:r>
            <w:proofErr w:type="spellEnd"/>
            <w:r w:rsidRPr="00BA5735">
              <w:rPr>
                <w:spacing w:val="1"/>
                <w:sz w:val="28"/>
                <w:szCs w:val="28"/>
              </w:rPr>
              <w:t xml:space="preserve"> </w:t>
            </w:r>
            <w:r w:rsidRPr="00BA5735">
              <w:rPr>
                <w:sz w:val="28"/>
                <w:szCs w:val="28"/>
              </w:rPr>
              <w:t>А</w:t>
            </w:r>
          </w:p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(</w:t>
            </w:r>
            <w:proofErr w:type="spellStart"/>
            <w:r w:rsidRPr="00BA5735">
              <w:rPr>
                <w:sz w:val="28"/>
                <w:szCs w:val="28"/>
              </w:rPr>
              <w:t>гибриды</w:t>
            </w:r>
            <w:proofErr w:type="spellEnd"/>
            <w:r w:rsidRPr="00BA5735">
              <w:rPr>
                <w:spacing w:val="-16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кукурузы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2600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фактор</w:t>
            </w:r>
            <w:proofErr w:type="spellEnd"/>
            <w:r w:rsidRPr="00BA5735">
              <w:rPr>
                <w:sz w:val="28"/>
                <w:szCs w:val="28"/>
              </w:rPr>
              <w:t xml:space="preserve"> В</w:t>
            </w:r>
          </w:p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(</w:t>
            </w:r>
            <w:proofErr w:type="spellStart"/>
            <w:r w:rsidRPr="00BA5735">
              <w:rPr>
                <w:sz w:val="28"/>
                <w:szCs w:val="28"/>
              </w:rPr>
              <w:t>фон</w:t>
            </w:r>
            <w:proofErr w:type="spellEnd"/>
            <w:r w:rsidRPr="00BA5735">
              <w:rPr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удобренности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  <w:vMerge w:val="restart"/>
            <w:tcBorders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Средняя</w:t>
            </w:r>
            <w:proofErr w:type="spellEnd"/>
          </w:p>
        </w:tc>
        <w:tc>
          <w:tcPr>
            <w:tcW w:w="26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По</w:t>
            </w:r>
            <w:proofErr w:type="spellEnd"/>
            <w:r w:rsidRPr="00BA5735">
              <w:rPr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фактору</w:t>
            </w:r>
            <w:proofErr w:type="spellEnd"/>
          </w:p>
        </w:tc>
      </w:tr>
      <w:tr w:rsidR="00BA5735" w:rsidRPr="00BA5735" w:rsidTr="00213D3F">
        <w:trPr>
          <w:trHeight w:val="2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71" w:type="dxa"/>
            <w:vMerge/>
            <w:tcBorders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ind w:firstLine="52"/>
              <w:jc w:val="center"/>
              <w:rPr>
                <w:sz w:val="28"/>
                <w:szCs w:val="28"/>
              </w:rPr>
            </w:pPr>
          </w:p>
        </w:tc>
        <w:tc>
          <w:tcPr>
            <w:tcW w:w="1306" w:type="dxa"/>
            <w:tcBorders>
              <w:lef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А</w:t>
            </w:r>
          </w:p>
        </w:tc>
        <w:tc>
          <w:tcPr>
            <w:tcW w:w="1297" w:type="dxa"/>
            <w:tcBorders>
              <w:right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В</w:t>
            </w:r>
          </w:p>
        </w:tc>
      </w:tr>
      <w:tr w:rsidR="00BA5735" w:rsidRPr="00BA5735" w:rsidTr="00BA5735">
        <w:trPr>
          <w:trHeight w:val="484"/>
        </w:trPr>
        <w:tc>
          <w:tcPr>
            <w:tcW w:w="308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Росс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188 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5,54</w:t>
            </w:r>
          </w:p>
        </w:tc>
        <w:tc>
          <w:tcPr>
            <w:tcW w:w="1306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7,13</w:t>
            </w: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6,32</w:t>
            </w:r>
          </w:p>
        </w:tc>
      </w:tr>
      <w:tr w:rsidR="00BA5735" w:rsidRPr="00BA5735" w:rsidTr="00BA5735">
        <w:trPr>
          <w:trHeight w:val="481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7,27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7,79</w:t>
            </w:r>
          </w:p>
        </w:tc>
      </w:tr>
      <w:tr w:rsidR="00BA5735" w:rsidRPr="00BA5735" w:rsidTr="00BA5735">
        <w:trPr>
          <w:trHeight w:val="481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5,91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7,83</w:t>
            </w:r>
          </w:p>
        </w:tc>
      </w:tr>
      <w:tr w:rsidR="00BA5735" w:rsidRPr="00BA5735" w:rsidTr="00BA5735">
        <w:trPr>
          <w:trHeight w:val="481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7,58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8,87</w:t>
            </w:r>
          </w:p>
        </w:tc>
      </w:tr>
      <w:tr w:rsidR="00BA5735" w:rsidRPr="00BA5735" w:rsidTr="00BA5735">
        <w:trPr>
          <w:trHeight w:val="481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7,61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9,87</w:t>
            </w: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8,86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10,13</w:t>
            </w:r>
          </w:p>
        </w:tc>
      </w:tr>
      <w:tr w:rsidR="00BA5735" w:rsidRPr="00BA5735" w:rsidTr="00BA5735">
        <w:trPr>
          <w:trHeight w:val="484"/>
        </w:trPr>
        <w:tc>
          <w:tcPr>
            <w:tcW w:w="308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>Краснодарский</w:t>
            </w:r>
            <w:proofErr w:type="spellEnd"/>
            <w:r w:rsidRPr="00BA5735">
              <w:rPr>
                <w:rFonts w:eastAsia="SimSun"/>
                <w:kern w:val="3"/>
                <w:sz w:val="28"/>
                <w:szCs w:val="28"/>
                <w:lang w:eastAsia="zh-CN" w:bidi="hi-IN"/>
              </w:rPr>
              <w:t xml:space="preserve"> 210 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5,55</w:t>
            </w:r>
          </w:p>
        </w:tc>
        <w:tc>
          <w:tcPr>
            <w:tcW w:w="1306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8,67</w:t>
            </w:r>
          </w:p>
        </w:tc>
        <w:tc>
          <w:tcPr>
            <w:tcW w:w="1297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7,15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8,15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8,98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11,33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4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10,85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1"/>
        </w:trPr>
        <w:tc>
          <w:tcPr>
            <w:tcW w:w="3087" w:type="dxa"/>
            <w:vMerge w:val="restart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Краснодар</w:t>
            </w:r>
            <w:proofErr w:type="spellEnd"/>
            <w:r w:rsidRPr="00BA5735">
              <w:rPr>
                <w:spacing w:val="-67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sz w:val="28"/>
                <w:szCs w:val="28"/>
              </w:rPr>
              <w:t>ский</w:t>
            </w:r>
            <w:proofErr w:type="spellEnd"/>
            <w:r w:rsidRPr="00BA5735">
              <w:rPr>
                <w:spacing w:val="-1"/>
                <w:sz w:val="28"/>
                <w:szCs w:val="28"/>
              </w:rPr>
              <w:t xml:space="preserve"> </w:t>
            </w:r>
            <w:r w:rsidRPr="00BA5735">
              <w:rPr>
                <w:sz w:val="28"/>
                <w:szCs w:val="28"/>
              </w:rPr>
              <w:t>377 АМВ</w:t>
            </w: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Без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удобрений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1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7,88</w:t>
            </w:r>
          </w:p>
        </w:tc>
        <w:tc>
          <w:tcPr>
            <w:tcW w:w="1306" w:type="dxa"/>
            <w:vMerge w:val="restart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9,61</w:t>
            </w: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rFonts w:eastAsia="Calibri"/>
                <w:sz w:val="28"/>
                <w:szCs w:val="28"/>
              </w:rPr>
              <w:t>N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80</w:t>
            </w:r>
            <w:r w:rsidRPr="00BA5735">
              <w:rPr>
                <w:rFonts w:eastAsia="Calibri"/>
                <w:sz w:val="28"/>
                <w:szCs w:val="28"/>
              </w:rPr>
              <w:t>P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60</w:t>
            </w:r>
            <w:r w:rsidRPr="00BA5735">
              <w:rPr>
                <w:rFonts w:eastAsia="Calibri"/>
                <w:sz w:val="28"/>
                <w:szCs w:val="28"/>
              </w:rPr>
              <w:t>K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40</w:t>
            </w:r>
            <w:r w:rsidRPr="00BA5735">
              <w:rPr>
                <w:rFonts w:eastAsia="Calibri"/>
                <w:sz w:val="28"/>
                <w:szCs w:val="28"/>
              </w:rPr>
              <w:t xml:space="preserve"> (К </w:t>
            </w:r>
            <w:r w:rsidRPr="00BA5735">
              <w:rPr>
                <w:rFonts w:eastAsia="Calibri"/>
                <w:sz w:val="28"/>
                <w:szCs w:val="28"/>
                <w:vertAlign w:val="subscript"/>
              </w:rPr>
              <w:t>2</w:t>
            </w:r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8,95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rFonts w:eastAsia="Calibri"/>
                <w:sz w:val="28"/>
                <w:szCs w:val="28"/>
              </w:rPr>
              <w:t>Биоуд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. (4 т/</w:t>
            </w:r>
            <w:proofErr w:type="spellStart"/>
            <w:r w:rsidRPr="00BA5735">
              <w:rPr>
                <w:rFonts w:eastAsia="Calibri"/>
                <w:sz w:val="28"/>
                <w:szCs w:val="28"/>
              </w:rPr>
              <w:t>га</w:t>
            </w:r>
            <w:proofErr w:type="spellEnd"/>
            <w:r w:rsidRPr="00BA5735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9,45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(6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10,06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2"/>
        </w:trPr>
        <w:tc>
          <w:tcPr>
            <w:tcW w:w="3087" w:type="dxa"/>
            <w:vMerge/>
            <w:tcBorders>
              <w:top w:val="nil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(8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10,67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4"/>
        </w:trPr>
        <w:tc>
          <w:tcPr>
            <w:tcW w:w="3087" w:type="dxa"/>
            <w:vMerge/>
            <w:tcBorders>
              <w:top w:val="nil"/>
              <w:bottom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600" w:type="dxa"/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proofErr w:type="spellStart"/>
            <w:r w:rsidRPr="00BA5735">
              <w:rPr>
                <w:sz w:val="28"/>
                <w:szCs w:val="28"/>
              </w:rPr>
              <w:t>Биоуд</w:t>
            </w:r>
            <w:proofErr w:type="spellEnd"/>
            <w:r w:rsidRPr="00BA5735">
              <w:rPr>
                <w:sz w:val="28"/>
                <w:szCs w:val="28"/>
              </w:rPr>
              <w:t>. (10 т/</w:t>
            </w:r>
            <w:proofErr w:type="spellStart"/>
            <w:r w:rsidRPr="00BA5735">
              <w:rPr>
                <w:sz w:val="28"/>
                <w:szCs w:val="28"/>
              </w:rPr>
              <w:t>га</w:t>
            </w:r>
            <w:proofErr w:type="spellEnd"/>
            <w:r w:rsidRPr="00BA5735">
              <w:rPr>
                <w:sz w:val="28"/>
                <w:szCs w:val="28"/>
              </w:rPr>
              <w:t>)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10,67</w:t>
            </w:r>
          </w:p>
        </w:tc>
        <w:tc>
          <w:tcPr>
            <w:tcW w:w="1306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297" w:type="dxa"/>
            <w:vMerge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BA5735" w:rsidRPr="00BA5735" w:rsidTr="00BA5735">
        <w:trPr>
          <w:trHeight w:val="484"/>
        </w:trPr>
        <w:tc>
          <w:tcPr>
            <w:tcW w:w="5687" w:type="dxa"/>
            <w:gridSpan w:val="2"/>
            <w:tcBorders>
              <w:top w:val="single" w:sz="4" w:space="0" w:color="auto"/>
            </w:tcBorders>
          </w:tcPr>
          <w:p w:rsidR="00BA5735" w:rsidRPr="00BA5735" w:rsidRDefault="00BA5735" w:rsidP="00F236CB">
            <w:pPr>
              <w:spacing w:line="360" w:lineRule="auto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НСР</w:t>
            </w:r>
            <w:r w:rsidRPr="00BA5735">
              <w:rPr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371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0,44</w:t>
            </w:r>
          </w:p>
        </w:tc>
        <w:tc>
          <w:tcPr>
            <w:tcW w:w="1306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0,57</w:t>
            </w:r>
          </w:p>
        </w:tc>
        <w:tc>
          <w:tcPr>
            <w:tcW w:w="1297" w:type="dxa"/>
          </w:tcPr>
          <w:p w:rsidR="00BA5735" w:rsidRPr="00BA5735" w:rsidRDefault="00BA5735" w:rsidP="00F236CB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BA5735">
              <w:rPr>
                <w:sz w:val="28"/>
                <w:szCs w:val="28"/>
              </w:rPr>
              <w:t>0,32</w:t>
            </w:r>
          </w:p>
        </w:tc>
      </w:tr>
    </w:tbl>
    <w:p w:rsidR="00BA5735" w:rsidRPr="00BA5735" w:rsidRDefault="00BA5735" w:rsidP="00F236CB">
      <w:pPr>
        <w:spacing w:line="360" w:lineRule="auto"/>
        <w:jc w:val="both"/>
        <w:rPr>
          <w:rFonts w:eastAsia="Calibri"/>
          <w:b/>
          <w:sz w:val="28"/>
          <w:szCs w:val="28"/>
          <w:lang w:eastAsia="en-US"/>
        </w:rPr>
      </w:pPr>
    </w:p>
    <w:p w:rsidR="00BA5735" w:rsidRPr="00BA5735" w:rsidRDefault="009A520D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несении 6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способствовало росту </w:t>
      </w:r>
      <w:r w:rsidR="00BA5735" w:rsidRPr="00BA5735">
        <w:rPr>
          <w:sz w:val="28"/>
          <w:szCs w:val="28"/>
          <w:lang w:eastAsia="en-US"/>
        </w:rPr>
        <w:t>урожайност</w:t>
      </w:r>
      <w:r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зерна кукурузы на 2,55 т/га (или на 23,9 %) по сравнению с контролем </w:t>
      </w:r>
      <w:r>
        <w:rPr>
          <w:sz w:val="28"/>
          <w:szCs w:val="28"/>
          <w:lang w:eastAsia="en-US"/>
        </w:rPr>
        <w:t>(</w:t>
      </w:r>
      <w:r w:rsidR="00BA5735" w:rsidRPr="00BA5735">
        <w:rPr>
          <w:sz w:val="28"/>
          <w:szCs w:val="28"/>
          <w:lang w:eastAsia="en-US"/>
        </w:rPr>
        <w:t>без удобрений</w:t>
      </w:r>
      <w:r>
        <w:rPr>
          <w:sz w:val="28"/>
          <w:szCs w:val="28"/>
          <w:lang w:eastAsia="en-US"/>
        </w:rPr>
        <w:t>)</w:t>
      </w:r>
      <w:r w:rsidR="00BA5735" w:rsidRPr="00BA5735">
        <w:rPr>
          <w:sz w:val="28"/>
          <w:szCs w:val="28"/>
          <w:lang w:eastAsia="en-US"/>
        </w:rPr>
        <w:t xml:space="preserve"> и на 1,04 т/га (или на 13,3 %) </w:t>
      </w:r>
      <w:r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 сравнени</w:t>
      </w:r>
      <w:r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с внесени</w:t>
      </w:r>
      <w:r>
        <w:rPr>
          <w:sz w:val="28"/>
          <w:szCs w:val="28"/>
          <w:lang w:eastAsia="en-US"/>
        </w:rPr>
        <w:t>ем</w:t>
      </w:r>
      <w:r w:rsidR="00BA5735" w:rsidRPr="00BA5735">
        <w:rPr>
          <w:sz w:val="28"/>
          <w:szCs w:val="28"/>
          <w:lang w:eastAsia="en-US"/>
        </w:rPr>
        <w:t xml:space="preserve"> 4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>.</w:t>
      </w:r>
    </w:p>
    <w:p w:rsidR="00BA5735" w:rsidRPr="00BA5735" w:rsidRDefault="009A520D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Применение</w:t>
      </w:r>
      <w:r w:rsidR="00BA5735" w:rsidRPr="00BA5735">
        <w:rPr>
          <w:sz w:val="28"/>
          <w:szCs w:val="28"/>
          <w:lang w:eastAsia="en-US"/>
        </w:rPr>
        <w:t xml:space="preserve"> 8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</w:t>
      </w:r>
      <w:r w:rsidRPr="009A520D">
        <w:rPr>
          <w:sz w:val="28"/>
          <w:szCs w:val="28"/>
          <w:lang w:eastAsia="en-US"/>
        </w:rPr>
        <w:t xml:space="preserve">способствовало росту урожайности </w:t>
      </w:r>
      <w:r w:rsidR="00BA5735" w:rsidRPr="00BA5735">
        <w:rPr>
          <w:sz w:val="28"/>
          <w:szCs w:val="28"/>
          <w:lang w:eastAsia="en-US"/>
        </w:rPr>
        <w:lastRenderedPageBreak/>
        <w:t xml:space="preserve">зерна кукурузы на 3,55 т/га (или на 56,2 %) </w:t>
      </w:r>
      <w:r w:rsidR="00F40241"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 сравнени</w:t>
      </w:r>
      <w:r w:rsidR="00F40241"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с контролем </w:t>
      </w:r>
      <w:r w:rsidR="00F40241">
        <w:rPr>
          <w:sz w:val="28"/>
          <w:szCs w:val="28"/>
          <w:lang w:eastAsia="en-US"/>
        </w:rPr>
        <w:t>(</w:t>
      </w:r>
      <w:r w:rsidR="00BA5735" w:rsidRPr="00BA5735">
        <w:rPr>
          <w:sz w:val="28"/>
          <w:szCs w:val="28"/>
          <w:lang w:eastAsia="en-US"/>
        </w:rPr>
        <w:t xml:space="preserve">без </w:t>
      </w:r>
      <w:r w:rsidR="00F40241">
        <w:rPr>
          <w:sz w:val="28"/>
          <w:szCs w:val="28"/>
          <w:lang w:eastAsia="en-US"/>
        </w:rPr>
        <w:t>у</w:t>
      </w:r>
      <w:r w:rsidR="00BA5735" w:rsidRPr="00BA5735">
        <w:rPr>
          <w:sz w:val="28"/>
          <w:szCs w:val="28"/>
          <w:lang w:eastAsia="en-US"/>
        </w:rPr>
        <w:t>добрений</w:t>
      </w:r>
      <w:r w:rsidR="00F40241">
        <w:rPr>
          <w:sz w:val="28"/>
          <w:szCs w:val="28"/>
          <w:lang w:eastAsia="en-US"/>
        </w:rPr>
        <w:t>)</w:t>
      </w:r>
      <w:r w:rsidR="00BA5735" w:rsidRPr="00BA5735">
        <w:rPr>
          <w:sz w:val="28"/>
          <w:szCs w:val="28"/>
          <w:lang w:eastAsia="en-US"/>
        </w:rPr>
        <w:t xml:space="preserve"> и на 1,00 и 2,04 т/га (или на 11,3 и 26,1 %) </w:t>
      </w:r>
      <w:r w:rsidR="00F40241"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 сравнени</w:t>
      </w:r>
      <w:r w:rsidR="00F40241"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с внесени</w:t>
      </w:r>
      <w:r w:rsidR="00F40241">
        <w:rPr>
          <w:sz w:val="28"/>
          <w:szCs w:val="28"/>
          <w:lang w:eastAsia="en-US"/>
        </w:rPr>
        <w:t>ем</w:t>
      </w:r>
      <w:r w:rsidR="00BA5735" w:rsidRPr="00BA5735">
        <w:rPr>
          <w:sz w:val="28"/>
          <w:szCs w:val="28"/>
          <w:lang w:eastAsia="en-US"/>
        </w:rPr>
        <w:t xml:space="preserve"> 6 и 4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>, соответственно.</w:t>
      </w:r>
    </w:p>
    <w:p w:rsidR="00BA5735" w:rsidRPr="00BA5735" w:rsidRDefault="00F40241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Применение</w:t>
      </w:r>
      <w:r w:rsidR="00BA5735" w:rsidRPr="00BA5735">
        <w:rPr>
          <w:sz w:val="28"/>
          <w:szCs w:val="28"/>
          <w:lang w:eastAsia="en-US"/>
        </w:rPr>
        <w:t xml:space="preserve"> 10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 xml:space="preserve">способствовало росту </w:t>
      </w:r>
      <w:r w:rsidR="00BA5735" w:rsidRPr="00BA5735">
        <w:rPr>
          <w:sz w:val="28"/>
          <w:szCs w:val="28"/>
          <w:lang w:eastAsia="en-US"/>
        </w:rPr>
        <w:t>урожайност</w:t>
      </w:r>
      <w:r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зерна кукурузы на 3,81 т/га (или на 60,3 %) </w:t>
      </w:r>
      <w:r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 сравнени</w:t>
      </w:r>
      <w:r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с контролем </w:t>
      </w:r>
      <w:r>
        <w:rPr>
          <w:sz w:val="28"/>
          <w:szCs w:val="28"/>
          <w:lang w:eastAsia="en-US"/>
        </w:rPr>
        <w:t>(</w:t>
      </w:r>
      <w:r w:rsidR="00BA5735" w:rsidRPr="00BA5735">
        <w:rPr>
          <w:sz w:val="28"/>
          <w:szCs w:val="28"/>
          <w:lang w:eastAsia="en-US"/>
        </w:rPr>
        <w:t>без удобрений</w:t>
      </w:r>
      <w:r>
        <w:rPr>
          <w:sz w:val="28"/>
          <w:szCs w:val="28"/>
          <w:lang w:eastAsia="en-US"/>
        </w:rPr>
        <w:t>)</w:t>
      </w:r>
      <w:r w:rsidR="00BA5735" w:rsidRPr="00BA5735">
        <w:rPr>
          <w:sz w:val="28"/>
          <w:szCs w:val="28"/>
          <w:lang w:eastAsia="en-US"/>
        </w:rPr>
        <w:t xml:space="preserve"> и на 1,26 и 2,30 т/га (или на 14,2 и 29,4 %) </w:t>
      </w:r>
      <w:r>
        <w:rPr>
          <w:sz w:val="28"/>
          <w:szCs w:val="28"/>
          <w:lang w:eastAsia="en-US"/>
        </w:rPr>
        <w:t>в</w:t>
      </w:r>
      <w:r w:rsidR="00BA5735" w:rsidRPr="00BA5735">
        <w:rPr>
          <w:sz w:val="28"/>
          <w:szCs w:val="28"/>
          <w:lang w:eastAsia="en-US"/>
        </w:rPr>
        <w:t xml:space="preserve"> сравнени</w:t>
      </w:r>
      <w:r>
        <w:rPr>
          <w:sz w:val="28"/>
          <w:szCs w:val="28"/>
          <w:lang w:eastAsia="en-US"/>
        </w:rPr>
        <w:t>и</w:t>
      </w:r>
      <w:r w:rsidR="00BA5735" w:rsidRPr="00BA5735">
        <w:rPr>
          <w:sz w:val="28"/>
          <w:szCs w:val="28"/>
          <w:lang w:eastAsia="en-US"/>
        </w:rPr>
        <w:t xml:space="preserve"> с внесени</w:t>
      </w:r>
      <w:r>
        <w:rPr>
          <w:sz w:val="28"/>
          <w:szCs w:val="28"/>
          <w:lang w:eastAsia="en-US"/>
        </w:rPr>
        <w:t>ем</w:t>
      </w:r>
      <w:r w:rsidR="00BA5735" w:rsidRPr="00BA5735">
        <w:rPr>
          <w:sz w:val="28"/>
          <w:szCs w:val="28"/>
          <w:lang w:eastAsia="en-US"/>
        </w:rPr>
        <w:t xml:space="preserve"> 6 и 4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z w:val="28"/>
          <w:szCs w:val="28"/>
          <w:lang w:eastAsia="en-US"/>
        </w:rPr>
        <w:t xml:space="preserve">, соответственно. По сравнению с уровнем урожайности при внесении 8 т/га </w:t>
      </w:r>
      <w:proofErr w:type="spellStart"/>
      <w:r w:rsidR="00BA5735" w:rsidRPr="00BA5735">
        <w:rPr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spacing w:val="18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разница</w:t>
      </w:r>
      <w:r w:rsidR="00BA5735" w:rsidRPr="00BA5735">
        <w:rPr>
          <w:spacing w:val="16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в</w:t>
      </w:r>
      <w:r w:rsidR="00BA5735" w:rsidRPr="00BA5735">
        <w:rPr>
          <w:spacing w:val="17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0,26</w:t>
      </w:r>
      <w:r w:rsidR="00BA5735" w:rsidRPr="00BA5735">
        <w:rPr>
          <w:spacing w:val="18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т/га</w:t>
      </w:r>
      <w:r w:rsidR="00BA5735" w:rsidRPr="00BA5735">
        <w:rPr>
          <w:spacing w:val="14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меньше</w:t>
      </w:r>
      <w:r w:rsidR="00BA5735" w:rsidRPr="00BA5735">
        <w:rPr>
          <w:spacing w:val="17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НСР</w:t>
      </w:r>
      <w:r w:rsidR="00BA5735" w:rsidRPr="00BA5735">
        <w:rPr>
          <w:sz w:val="28"/>
          <w:szCs w:val="28"/>
          <w:vertAlign w:val="subscript"/>
          <w:lang w:eastAsia="en-US"/>
        </w:rPr>
        <w:t>05</w:t>
      </w:r>
      <w:r w:rsidR="00BA5735" w:rsidRPr="00BA5735">
        <w:rPr>
          <w:spacing w:val="15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(0,32</w:t>
      </w:r>
      <w:r w:rsidR="00BA5735" w:rsidRPr="00BA5735">
        <w:rPr>
          <w:spacing w:val="19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 xml:space="preserve">т/га) </w:t>
      </w:r>
      <w:r w:rsidR="00BA5735" w:rsidRPr="00BA5735">
        <w:rPr>
          <w:spacing w:val="-68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и,</w:t>
      </w:r>
      <w:r w:rsidR="00BA5735" w:rsidRPr="00BA5735">
        <w:rPr>
          <w:spacing w:val="-2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следовательно,</w:t>
      </w:r>
      <w:r w:rsidR="00BA5735" w:rsidRPr="00BA5735">
        <w:rPr>
          <w:spacing w:val="-1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не</w:t>
      </w:r>
      <w:r w:rsidR="00BA5735" w:rsidRPr="00BA5735">
        <w:rPr>
          <w:spacing w:val="-2"/>
          <w:sz w:val="28"/>
          <w:szCs w:val="28"/>
          <w:lang w:eastAsia="en-US"/>
        </w:rPr>
        <w:t xml:space="preserve"> </w:t>
      </w:r>
      <w:r w:rsidR="00BA5735" w:rsidRPr="00BA5735">
        <w:rPr>
          <w:sz w:val="28"/>
          <w:szCs w:val="28"/>
          <w:lang w:eastAsia="en-US"/>
        </w:rPr>
        <w:t>существенна.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rFonts w:eastAsia="Calibri"/>
          <w:sz w:val="28"/>
          <w:szCs w:val="22"/>
          <w:lang w:eastAsia="en-US"/>
        </w:rPr>
      </w:pPr>
      <w:r w:rsidRPr="00BA5735">
        <w:rPr>
          <w:sz w:val="28"/>
          <w:szCs w:val="28"/>
          <w:lang w:eastAsia="en-US"/>
        </w:rPr>
        <w:t>При этом, на контрольном варианте без внесения удобрений, а также при внесении рекомендованной дозы минеральных удобрений</w:t>
      </w:r>
      <w:r w:rsidRPr="00BA5735">
        <w:rPr>
          <w:rFonts w:eastAsia="Calibri"/>
          <w:sz w:val="28"/>
          <w:szCs w:val="28"/>
          <w:lang w:eastAsia="en-US"/>
        </w:rPr>
        <w:t xml:space="preserve"> (N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80</w:t>
      </w:r>
      <w:r w:rsidRPr="00BA5735">
        <w:rPr>
          <w:rFonts w:eastAsia="Calibri"/>
          <w:sz w:val="28"/>
          <w:szCs w:val="28"/>
          <w:lang w:eastAsia="en-US"/>
        </w:rPr>
        <w:t>P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60</w:t>
      </w:r>
      <w:r w:rsidRPr="00BA5735">
        <w:rPr>
          <w:rFonts w:eastAsia="Calibri"/>
          <w:sz w:val="28"/>
          <w:szCs w:val="28"/>
          <w:lang w:eastAsia="en-US"/>
        </w:rPr>
        <w:t>K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40</w:t>
      </w:r>
      <w:r w:rsidRPr="00BA5735">
        <w:rPr>
          <w:rFonts w:eastAsia="Calibri"/>
          <w:sz w:val="28"/>
          <w:szCs w:val="28"/>
          <w:lang w:eastAsia="en-US"/>
        </w:rPr>
        <w:t>)</w:t>
      </w:r>
      <w:r w:rsidRPr="00BA5735">
        <w:rPr>
          <w:sz w:val="28"/>
          <w:szCs w:val="28"/>
          <w:lang w:eastAsia="en-US"/>
        </w:rPr>
        <w:t xml:space="preserve">, 4 и 6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самым урожайным (11,33 т/га) был среднеранний гибрид Краснодарский 210 </w:t>
      </w:r>
      <w:r w:rsidRPr="00BA5735">
        <w:rPr>
          <w:rFonts w:eastAsia="Calibri"/>
          <w:sz w:val="28"/>
          <w:szCs w:val="28"/>
          <w:lang w:eastAsia="en-US"/>
        </w:rPr>
        <w:t xml:space="preserve">МВ. </w:t>
      </w:r>
      <w:r w:rsidRPr="00BA5735">
        <w:rPr>
          <w:sz w:val="28"/>
          <w:szCs w:val="28"/>
          <w:lang w:eastAsia="en-US"/>
        </w:rPr>
        <w:t xml:space="preserve">При внесении 10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урожайность среднераннего гибрида Краснодарский 210 </w:t>
      </w:r>
      <w:r w:rsidRPr="00BA5735">
        <w:rPr>
          <w:rFonts w:eastAsia="Calibri"/>
          <w:sz w:val="28"/>
          <w:szCs w:val="28"/>
          <w:lang w:eastAsia="en-US"/>
        </w:rPr>
        <w:t xml:space="preserve">МВ равнялась урожайности среднеспелого гибрида Краснодарский 377 АМВ – 10,85 и 10,67 т/га, соответственно </w:t>
      </w:r>
      <w:r w:rsidRPr="00BA5735">
        <w:rPr>
          <w:sz w:val="28"/>
          <w:szCs w:val="28"/>
          <w:lang w:eastAsia="en-US"/>
        </w:rPr>
        <w:t>–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разница</w:t>
      </w:r>
      <w:r w:rsidRPr="00BA5735">
        <w:rPr>
          <w:spacing w:val="16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0,18</w:t>
      </w:r>
      <w:r w:rsidRPr="00BA5735">
        <w:rPr>
          <w:spacing w:val="1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т/га</w:t>
      </w:r>
      <w:r w:rsidRPr="00BA5735">
        <w:rPr>
          <w:spacing w:val="14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меньше</w:t>
      </w:r>
      <w:r w:rsidRPr="00BA5735">
        <w:rPr>
          <w:spacing w:val="1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pacing w:val="15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(0,44</w:t>
      </w:r>
      <w:r w:rsidRPr="00BA5735">
        <w:rPr>
          <w:spacing w:val="19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т/га) </w:t>
      </w:r>
      <w:r w:rsidRPr="00BA5735">
        <w:rPr>
          <w:spacing w:val="-68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и,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следовательно,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не</w:t>
      </w:r>
      <w:r w:rsidRPr="00BA5735">
        <w:rPr>
          <w:spacing w:val="-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существенна.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Изучив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индивидуальную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реакцию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кукурузы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надо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отметить,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что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раннеспелый</w:t>
      </w:r>
      <w:r w:rsidRPr="00BA5735">
        <w:rPr>
          <w:spacing w:val="1"/>
          <w:sz w:val="28"/>
          <w:szCs w:val="28"/>
          <w:lang w:eastAsia="en-US"/>
        </w:rPr>
        <w:t xml:space="preserve"> гибрид Росс 188 МВ при внесении 4 т/га </w:t>
      </w:r>
      <w:r w:rsidRPr="00BA5735">
        <w:rPr>
          <w:sz w:val="28"/>
          <w:szCs w:val="28"/>
          <w:lang w:eastAsia="en-US"/>
        </w:rPr>
        <w:t>не изменяет своей урожайности –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расхождение в урожайности с контролем ниже НСР</w:t>
      </w:r>
      <w:r w:rsidRPr="00BA5735">
        <w:rPr>
          <w:sz w:val="28"/>
          <w:szCs w:val="28"/>
          <w:vertAlign w:val="subscript"/>
          <w:lang w:eastAsia="en-US"/>
        </w:rPr>
        <w:t>05</w:t>
      </w:r>
      <w:r w:rsidRPr="00BA5735">
        <w:rPr>
          <w:sz w:val="28"/>
          <w:szCs w:val="28"/>
          <w:lang w:eastAsia="en-US"/>
        </w:rPr>
        <w:t xml:space="preserve"> и потому не является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значимым. При внесении рекомендованной дозы минеральных удобрений</w:t>
      </w:r>
      <w:r w:rsidRPr="00BA5735">
        <w:rPr>
          <w:rFonts w:eastAsia="Calibri"/>
          <w:sz w:val="28"/>
          <w:szCs w:val="28"/>
          <w:lang w:eastAsia="en-US"/>
        </w:rPr>
        <w:t xml:space="preserve"> (N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80</w:t>
      </w:r>
      <w:r w:rsidRPr="00BA5735">
        <w:rPr>
          <w:rFonts w:eastAsia="Calibri"/>
          <w:sz w:val="28"/>
          <w:szCs w:val="28"/>
          <w:lang w:eastAsia="en-US"/>
        </w:rPr>
        <w:t>P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60</w:t>
      </w:r>
      <w:r w:rsidRPr="00BA5735">
        <w:rPr>
          <w:rFonts w:eastAsia="Calibri"/>
          <w:sz w:val="28"/>
          <w:szCs w:val="28"/>
          <w:lang w:eastAsia="en-US"/>
        </w:rPr>
        <w:t>K</w:t>
      </w:r>
      <w:r w:rsidRPr="00BA5735">
        <w:rPr>
          <w:rFonts w:eastAsia="Calibri"/>
          <w:sz w:val="28"/>
          <w:szCs w:val="28"/>
          <w:vertAlign w:val="subscript"/>
          <w:lang w:eastAsia="en-US"/>
        </w:rPr>
        <w:t>40</w:t>
      </w:r>
      <w:r w:rsidRPr="00BA5735">
        <w:rPr>
          <w:rFonts w:eastAsia="Calibri"/>
          <w:sz w:val="28"/>
          <w:szCs w:val="28"/>
          <w:lang w:eastAsia="en-US"/>
        </w:rPr>
        <w:t>)</w:t>
      </w:r>
      <w:r w:rsidRPr="00BA5735">
        <w:rPr>
          <w:sz w:val="28"/>
          <w:szCs w:val="28"/>
          <w:lang w:eastAsia="en-US"/>
        </w:rPr>
        <w:t xml:space="preserve">, 6 и 8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урожайность была равнозначной, но выше контроля на, соответственно, 1,67, 2,04 и 2,07 т/га (или на 31,2, 36,8 и 37,4 %). И самую большую урожайность данного гибрида мы получила при внесении 10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– 8,86 т/га, что выше контрольных показателей на 3,32 т/га или на 59,9 %.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Среднеранний гибрид Краснодарский 210 МВ требует в технологии своего возделывания внесения 8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, где зафиксирована </w:t>
      </w:r>
      <w:r w:rsidRPr="00BA5735">
        <w:rPr>
          <w:sz w:val="28"/>
          <w:szCs w:val="28"/>
          <w:lang w:eastAsia="en-US"/>
        </w:rPr>
        <w:lastRenderedPageBreak/>
        <w:t>максимальная его урожайность в 11,33 т/га.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При внесении меньших доз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и минеральных удобрений происходит постепенный достоверный рост урожайности зерна. При увеличении дозы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до 10 т/га происходит снижение его урожайности до 10,85 т/га. 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 xml:space="preserve">Среднеспелый гибрид Краснодарский 377 АМВ </w:t>
      </w:r>
      <w:r w:rsidR="00F40241" w:rsidRPr="00F40241">
        <w:rPr>
          <w:sz w:val="28"/>
          <w:szCs w:val="28"/>
          <w:lang w:eastAsia="en-US"/>
        </w:rPr>
        <w:t xml:space="preserve">требует в технологии своего возделывания внесения </w:t>
      </w:r>
      <w:r w:rsidRPr="00BA5735">
        <w:rPr>
          <w:sz w:val="28"/>
          <w:szCs w:val="28"/>
          <w:lang w:eastAsia="en-US"/>
        </w:rPr>
        <w:t>6 т/га</w:t>
      </w:r>
      <w:r w:rsidR="00F40241">
        <w:rPr>
          <w:sz w:val="28"/>
          <w:szCs w:val="28"/>
          <w:lang w:eastAsia="en-US"/>
        </w:rPr>
        <w:t>, где отмечен рост урожайности с</w:t>
      </w:r>
      <w:r w:rsidRPr="00BA5735">
        <w:rPr>
          <w:sz w:val="28"/>
          <w:szCs w:val="28"/>
          <w:lang w:eastAsia="en-US"/>
        </w:rPr>
        <w:t xml:space="preserve"> 7,88 до 10,06 т/га</w:t>
      </w:r>
      <w:r w:rsidR="00F40241">
        <w:rPr>
          <w:sz w:val="28"/>
          <w:szCs w:val="28"/>
          <w:lang w:eastAsia="en-US"/>
        </w:rPr>
        <w:t>, т.е.</w:t>
      </w:r>
      <w:r w:rsidRPr="00BA5735">
        <w:rPr>
          <w:sz w:val="28"/>
          <w:szCs w:val="28"/>
          <w:lang w:eastAsia="en-US"/>
        </w:rPr>
        <w:t xml:space="preserve"> на 2,18 т/га (или</w:t>
      </w:r>
      <w:r w:rsidR="00F40241">
        <w:rPr>
          <w:sz w:val="28"/>
          <w:szCs w:val="28"/>
          <w:lang w:eastAsia="en-US"/>
        </w:rPr>
        <w:t xml:space="preserve"> </w:t>
      </w:r>
      <w:r w:rsidRPr="00BA5735">
        <w:rPr>
          <w:spacing w:val="-67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 xml:space="preserve">на 26,7%). Дальнейшее увеличение дозы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не приводило к росту урожайности, которая была на уровне 10,67 т/га при внесении как 8, так и 10 т/га </w:t>
      </w:r>
      <w:proofErr w:type="spellStart"/>
      <w:r w:rsidRPr="00BA5735">
        <w:rPr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>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BA5735">
        <w:rPr>
          <w:sz w:val="28"/>
          <w:szCs w:val="28"/>
          <w:lang w:eastAsia="en-US"/>
        </w:rPr>
        <w:t>В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опыте</w:t>
      </w:r>
      <w:r w:rsidRPr="00BA5735">
        <w:rPr>
          <w:spacing w:val="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самым</w:t>
      </w:r>
      <w:r w:rsidRPr="00BA5735">
        <w:rPr>
          <w:spacing w:val="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урожайным</w:t>
      </w:r>
      <w:r w:rsidRPr="00BA5735">
        <w:rPr>
          <w:spacing w:val="-1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был среднеранний</w:t>
      </w:r>
      <w:r w:rsidRPr="00BA5735">
        <w:rPr>
          <w:spacing w:val="2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гибрид</w:t>
      </w:r>
      <w:r w:rsidRPr="00BA5735">
        <w:rPr>
          <w:spacing w:val="3"/>
          <w:sz w:val="28"/>
          <w:szCs w:val="28"/>
          <w:lang w:eastAsia="en-US"/>
        </w:rPr>
        <w:t xml:space="preserve"> </w:t>
      </w:r>
      <w:r w:rsidRPr="00BA5735">
        <w:rPr>
          <w:sz w:val="28"/>
          <w:szCs w:val="28"/>
          <w:lang w:eastAsia="en-US"/>
        </w:rPr>
        <w:t>Краснодарский 210 </w:t>
      </w:r>
      <w:r w:rsidRPr="00BA5735">
        <w:rPr>
          <w:rFonts w:eastAsia="Calibri"/>
          <w:sz w:val="28"/>
          <w:szCs w:val="28"/>
          <w:lang w:eastAsia="en-US"/>
        </w:rPr>
        <w:t xml:space="preserve">МВ при внесении 8 т/га </w:t>
      </w:r>
      <w:proofErr w:type="spellStart"/>
      <w:r w:rsidRPr="00BA5735">
        <w:rPr>
          <w:rFonts w:eastAsia="Calibri"/>
          <w:sz w:val="28"/>
          <w:szCs w:val="28"/>
          <w:lang w:eastAsia="en-US"/>
        </w:rPr>
        <w:t>биоудобрений</w:t>
      </w:r>
      <w:proofErr w:type="spellEnd"/>
      <w:r w:rsidRPr="00BA5735">
        <w:rPr>
          <w:sz w:val="28"/>
          <w:szCs w:val="28"/>
          <w:lang w:eastAsia="en-US"/>
        </w:rPr>
        <w:t xml:space="preserve"> (11,33 т/га).</w:t>
      </w:r>
    </w:p>
    <w:p w:rsidR="00BA5735" w:rsidRPr="00BA5735" w:rsidRDefault="00BA5735" w:rsidP="00F236CB">
      <w:pPr>
        <w:widowControl w:val="0"/>
        <w:autoSpaceDE w:val="0"/>
        <w:autoSpaceDN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6311F0" w:rsidRPr="006311F0" w:rsidRDefault="006311F0" w:rsidP="00F236CB">
      <w:pPr>
        <w:spacing w:line="360" w:lineRule="auto"/>
        <w:ind w:firstLine="708"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6311F0">
        <w:rPr>
          <w:rFonts w:eastAsia="Calibri"/>
          <w:b/>
          <w:color w:val="000000"/>
          <w:sz w:val="28"/>
          <w:szCs w:val="28"/>
          <w:lang w:eastAsia="en-US"/>
        </w:rPr>
        <w:t>Заключение</w:t>
      </w:r>
    </w:p>
    <w:p w:rsidR="001B4997" w:rsidRDefault="00F40241" w:rsidP="00BA5735">
      <w:pPr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На территории</w:t>
      </w:r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Центральной зоны Краснодарского края внесение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способствует более позднему переходу к очередной фазе развития гибридов кукурузы с общей закономерностью увеличения этого влияния у более позднеспелых гибридов. Внесение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способствует удлинению периода вегетации гибридов кукурузы с общей закономерностью увеличения этого влияния у более позднеспелых гибридов. В среднем по всем вариантам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удобренности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самым высокорослым был среднеспелый гибрид Краснодарский 377 АМВ – 216 см. Следом расположился среднеранний гибрид Краснодарский 210 МВ с высотой растений в 212 см. И самыми низкорослыми были растения раннеспелого гибрида Росс 188 МВ – 200 см. Чем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позднеспелее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гибрид и длиннее период вегетации, тем на большую высоту вырастают и больший урожай формируют кукурузные растения. Самым урожайным был среднеранний гибрид Краснодарский 210 МВ при внесении 8 т/га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биоудобрений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 xml:space="preserve"> (11,33 т/га). При возделывании раннеспелого гибрида Росс </w:t>
      </w:r>
      <w:r w:rsidR="00BA5735" w:rsidRPr="00BA5735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188 МВ необходимо вносить 10 т/га </w:t>
      </w:r>
      <w:proofErr w:type="spellStart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биоудорений</w:t>
      </w:r>
      <w:proofErr w:type="spellEnd"/>
      <w:r w:rsidR="00BA5735" w:rsidRPr="00BA5735">
        <w:rPr>
          <w:rFonts w:eastAsia="Calibri"/>
          <w:color w:val="000000"/>
          <w:sz w:val="28"/>
          <w:szCs w:val="28"/>
          <w:lang w:eastAsia="en-US"/>
        </w:rPr>
        <w:t>, среднераннего Краснодарского 210 МВ – 8 т/га и среднеспелого гибрида Краснодарский 377 АМВ  – 6 т/га.</w:t>
      </w:r>
    </w:p>
    <w:p w:rsidR="00BA5735" w:rsidRPr="00217B66" w:rsidRDefault="00BA5735" w:rsidP="00BA5735">
      <w:pPr>
        <w:spacing w:line="360" w:lineRule="auto"/>
        <w:ind w:firstLine="709"/>
        <w:jc w:val="both"/>
        <w:rPr>
          <w:sz w:val="28"/>
          <w:szCs w:val="28"/>
        </w:rPr>
      </w:pPr>
    </w:p>
    <w:p w:rsidR="008220DA" w:rsidRDefault="008220DA" w:rsidP="00BA5735">
      <w:pPr>
        <w:tabs>
          <w:tab w:val="left" w:pos="300"/>
        </w:tabs>
        <w:spacing w:line="360" w:lineRule="auto"/>
        <w:ind w:firstLine="709"/>
        <w:rPr>
          <w:b/>
        </w:rPr>
      </w:pPr>
      <w:r w:rsidRPr="008220DA">
        <w:rPr>
          <w:b/>
        </w:rPr>
        <w:t>Библиографический список</w:t>
      </w:r>
    </w:p>
    <w:p w:rsidR="00E52C32" w:rsidRPr="00A545DA" w:rsidRDefault="00E52C32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Архипенко,</w:t>
      </w:r>
      <w:r w:rsidR="00A545DA">
        <w:t> </w:t>
      </w:r>
      <w:r w:rsidRPr="00A545DA">
        <w:t>А.</w:t>
      </w:r>
      <w:r w:rsidR="00A545DA">
        <w:t> </w:t>
      </w:r>
      <w:r w:rsidRPr="00A545DA">
        <w:t>А. Роль минеральных удобрений и основной обработки почвы под посевы озимой пшеницы в формирование ее продуктивности / А.</w:t>
      </w:r>
      <w:r w:rsidR="00A545DA">
        <w:t> </w:t>
      </w:r>
      <w:r w:rsidRPr="00A545DA">
        <w:t>А.</w:t>
      </w:r>
      <w:r w:rsidR="00A545DA">
        <w:t> </w:t>
      </w:r>
      <w:r w:rsidRPr="00A545DA">
        <w:t>Архипенко, Р.</w:t>
      </w:r>
      <w:r w:rsidR="00A545DA">
        <w:t> </w:t>
      </w:r>
      <w:r w:rsidRPr="00A545DA">
        <w:t>В.</w:t>
      </w:r>
      <w:r w:rsidR="00A545DA">
        <w:t> </w:t>
      </w:r>
      <w:r w:rsidRPr="00A545DA">
        <w:t xml:space="preserve">Кравченко // Политематический сетевой электронный научный журнал Кубанского государственного аграрного университета, 2021. – № 171. – С. 305-317. </w:t>
      </w:r>
    </w:p>
    <w:p w:rsidR="00213D3F" w:rsidRPr="00A545DA" w:rsidRDefault="00213D3F" w:rsidP="00A545DA">
      <w:pPr>
        <w:numPr>
          <w:ilvl w:val="0"/>
          <w:numId w:val="2"/>
        </w:numPr>
        <w:tabs>
          <w:tab w:val="num" w:pos="1134"/>
        </w:tabs>
        <w:ind w:left="0" w:firstLine="709"/>
        <w:jc w:val="both"/>
      </w:pPr>
      <w:proofErr w:type="spellStart"/>
      <w:r w:rsidRPr="00A545DA">
        <w:t>Будков</w:t>
      </w:r>
      <w:proofErr w:type="spellEnd"/>
      <w:r w:rsidRPr="00A545DA">
        <w:t>,</w:t>
      </w:r>
      <w:r w:rsidR="00A545DA">
        <w:t> </w:t>
      </w:r>
      <w:r w:rsidRPr="00A545DA">
        <w:t>С.</w:t>
      </w:r>
      <w:r w:rsidR="00A545DA">
        <w:t> </w:t>
      </w:r>
      <w:r w:rsidRPr="00A545DA">
        <w:t>В. О применении биогумуса в технологиях возделывания кукурузы в условиях Ставропольской возвышенности / С.</w:t>
      </w:r>
      <w:r w:rsidR="00A545DA">
        <w:t> </w:t>
      </w:r>
      <w:r w:rsidRPr="00A545DA">
        <w:t>В.</w:t>
      </w:r>
      <w:r w:rsidR="00A545DA">
        <w:t> </w:t>
      </w:r>
      <w:proofErr w:type="spellStart"/>
      <w:r w:rsidRPr="00A545DA">
        <w:t>Будков</w:t>
      </w:r>
      <w:proofErr w:type="spellEnd"/>
      <w:r w:rsidRPr="00A545DA">
        <w:t>, Р.</w:t>
      </w:r>
      <w:r w:rsidR="00A545DA">
        <w:t> </w:t>
      </w:r>
      <w:r w:rsidRPr="00A545DA">
        <w:t>В.</w:t>
      </w:r>
      <w:r w:rsidR="00A545DA">
        <w:t> </w:t>
      </w:r>
      <w:r w:rsidRPr="00A545DA">
        <w:t xml:space="preserve">Кравченко // С.-х. биология, 2007. </w:t>
      </w:r>
      <w:r w:rsidR="00A545DA">
        <w:t>–</w:t>
      </w:r>
      <w:r w:rsidRPr="00A545DA">
        <w:t xml:space="preserve"> № 3. – С. 92 – 96.</w:t>
      </w:r>
    </w:p>
    <w:p w:rsidR="006964E6" w:rsidRPr="00A545DA" w:rsidRDefault="006964E6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Габараев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Д. Б. Применение нового биологического удобрения в сельском хозяйстве / Д. Б.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Габараев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Р. В. Кравченко // В книге: Год науки и технологий 2021. Сборник тезисов по материалам Международной конференции. Отв. за выпуск А. Г. Кощаев. – Краснодар, 2021. – С. 400.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Кравченко, Р. В. Об эффективности 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экологизированных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при возделывании кукурузы в природоохранной зоне Кавказских Минеральных Вод / Р. В. Кравченко // С.-х. биология, 2007. – № 5. – С. 110-114.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Кравченко,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Реализация продуктивного потенциала гибридов кукурузы по технологиям различной интенсивности / Р.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Кравченко // Вестник БСХА, 2009. – №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(15). – С. 56-60.</w:t>
      </w:r>
    </w:p>
    <w:p w:rsidR="00E52C32" w:rsidRPr="00A545DA" w:rsidRDefault="00E52C32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Кравченко, Р. В. Энергосберегающие технологии возделывания гибридов кукурузы / Р. В. Кравченко, В. И. Прохода // Техника и оборудование для села, 2009. – № 10. – С. 16-17.</w:t>
      </w:r>
    </w:p>
    <w:p w:rsidR="00A545DA" w:rsidRPr="00A545DA" w:rsidRDefault="00A545DA" w:rsidP="00A545DA">
      <w:pPr>
        <w:pStyle w:val="ListParagraph"/>
        <w:numPr>
          <w:ilvl w:val="0"/>
          <w:numId w:val="2"/>
        </w:numPr>
        <w:tabs>
          <w:tab w:val="num" w:pos="1134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Научное обоснование 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-энергосберегающих технологий выращивания кукурузы (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zea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mays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l.) в условиях степной зоны Центрального 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Предкавказья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 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... </w:t>
      </w:r>
      <w:proofErr w:type="spellStart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докт</w:t>
      </w:r>
      <w:proofErr w:type="spellEnd"/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. с.-х. наук / Р.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 // ВНИИССОК. – М., 2010. – 439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</w:t>
      </w:r>
    </w:p>
    <w:p w:rsidR="004B0A83" w:rsidRPr="00A545DA" w:rsidRDefault="004B0A83" w:rsidP="00A545DA">
      <w:pPr>
        <w:pStyle w:val="ListParagraph"/>
        <w:numPr>
          <w:ilvl w:val="0"/>
          <w:numId w:val="2"/>
        </w:numPr>
        <w:tabs>
          <w:tab w:val="num" w:pos="1134"/>
        </w:tabs>
        <w:spacing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Кравченко,</w:t>
      </w:r>
      <w:r w:rsid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Р.</w:t>
      </w:r>
      <w:r w:rsid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В. Адаптивность и стабильность проявления урожайных свойств гибридов кукурузы на фоне антропогенных факторов / Р.</w:t>
      </w:r>
      <w:r w:rsid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В.</w:t>
      </w:r>
      <w:r w:rsid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Кравченко // Политематический сетевой электронный научный журнал Кубанского государственного аграрного университета, 2012. – № 77. </w:t>
      </w:r>
      <w:r w:rsid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5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770-784. </w:t>
      </w:r>
    </w:p>
    <w:p w:rsidR="004B0A83" w:rsidRPr="00A545DA" w:rsidRDefault="004B0A83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 xml:space="preserve">Кравченко, Р. В. </w:t>
      </w:r>
      <w:r w:rsidRPr="00A545DA">
        <w:rPr>
          <w:bCs/>
        </w:rPr>
        <w:t>Растительные остатки и плодородие почв / Р. В. Кравченко, М. Т. </w:t>
      </w:r>
      <w:proofErr w:type="spellStart"/>
      <w:r w:rsidRPr="00A545DA">
        <w:rPr>
          <w:bCs/>
        </w:rPr>
        <w:t>Куприченков</w:t>
      </w:r>
      <w:proofErr w:type="spellEnd"/>
      <w:r w:rsidRPr="00A545DA">
        <w:rPr>
          <w:bCs/>
        </w:rPr>
        <w:t xml:space="preserve"> // Политематический сетевой электронный научный журнал Кубанского государственного аграрного университета, 2012. – № 79. – С. 392-401.</w:t>
      </w:r>
    </w:p>
    <w:p w:rsidR="0006052C" w:rsidRDefault="0006052C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Кравченко,</w:t>
      </w:r>
      <w:r w:rsidR="00A545DA">
        <w:t> </w:t>
      </w:r>
      <w:r w:rsidRPr="00A545DA">
        <w:t>Р.</w:t>
      </w:r>
      <w:r w:rsidR="00A545DA">
        <w:t> </w:t>
      </w:r>
      <w:r w:rsidRPr="00A545DA">
        <w:t xml:space="preserve">В. Оптимизация минерального питания при </w:t>
      </w:r>
      <w:proofErr w:type="spellStart"/>
      <w:r w:rsidRPr="00A545DA">
        <w:t>минимализации</w:t>
      </w:r>
      <w:proofErr w:type="spellEnd"/>
      <w:r w:rsidRPr="00A545DA">
        <w:t xml:space="preserve"> основной обработки почвы в технологии возделывания озимой пшеницы / Р.</w:t>
      </w:r>
      <w:r w:rsidR="00A545DA">
        <w:t> </w:t>
      </w:r>
      <w:r w:rsidRPr="00A545DA">
        <w:t>В.</w:t>
      </w:r>
      <w:r w:rsidR="00A545DA">
        <w:t> </w:t>
      </w:r>
      <w:r w:rsidRPr="00A545DA">
        <w:t>Кравченко, А.</w:t>
      </w:r>
      <w:r w:rsidR="00A545DA">
        <w:t> </w:t>
      </w:r>
      <w:r w:rsidRPr="00A545DA">
        <w:t>А.</w:t>
      </w:r>
      <w:r w:rsidR="00A545DA">
        <w:t> </w:t>
      </w:r>
      <w:r w:rsidRPr="00A545DA">
        <w:t xml:space="preserve">Архипенко // Труды КубГАУ, 2019. </w:t>
      </w:r>
      <w:r w:rsidR="00A545DA">
        <w:t>–</w:t>
      </w:r>
      <w:r w:rsidRPr="00A545DA">
        <w:t xml:space="preserve"> № 80. – C.150-155.</w:t>
      </w:r>
    </w:p>
    <w:p w:rsidR="00A545DA" w:rsidRPr="00A545DA" w:rsidRDefault="00A545DA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Кравченко,</w:t>
      </w:r>
      <w:r w:rsidRPr="00A545DA">
        <w:rPr>
          <w:lang w:val="en-US"/>
        </w:rPr>
        <w:t> </w:t>
      </w:r>
      <w:r w:rsidRPr="00A545DA">
        <w:t>Р.</w:t>
      </w:r>
      <w:r w:rsidRPr="00A545DA">
        <w:rPr>
          <w:lang w:val="en-US"/>
        </w:rPr>
        <w:t> </w:t>
      </w:r>
      <w:r w:rsidRPr="00A545DA">
        <w:t>В. Влияние обработки почвы на продуктивность кукурузы в условиях центральной зоны Краснодарского края / Р.</w:t>
      </w:r>
      <w:r w:rsidRPr="00A545DA">
        <w:rPr>
          <w:lang w:val="en-US"/>
        </w:rPr>
        <w:t> </w:t>
      </w:r>
      <w:r w:rsidRPr="00A545DA">
        <w:t>В.</w:t>
      </w:r>
      <w:r w:rsidRPr="00A545DA">
        <w:rPr>
          <w:lang w:val="en-US"/>
        </w:rPr>
        <w:t> </w:t>
      </w:r>
      <w:r w:rsidRPr="00A545DA">
        <w:t>Кравченко, С. И. </w:t>
      </w:r>
      <w:proofErr w:type="spellStart"/>
      <w:r w:rsidRPr="00A545DA">
        <w:t>Лучинский</w:t>
      </w:r>
      <w:proofErr w:type="spellEnd"/>
      <w:r w:rsidRPr="00A545DA">
        <w:t>, В. И. Прохода, Д. Б. </w:t>
      </w:r>
      <w:proofErr w:type="spellStart"/>
      <w:r w:rsidRPr="00A545DA">
        <w:t>Габараев</w:t>
      </w:r>
      <w:proofErr w:type="spellEnd"/>
      <w:r w:rsidRPr="00A545DA">
        <w:t xml:space="preserve"> // Политематический сетевой электронный научный журнал Кубанского государственного аграрного университета, 2021. </w:t>
      </w:r>
      <w:r>
        <w:t>–</w:t>
      </w:r>
      <w:r w:rsidRPr="00A545DA">
        <w:t xml:space="preserve"> № 174. – </w:t>
      </w:r>
      <w:r w:rsidRPr="00A545DA">
        <w:rPr>
          <w:lang w:val="en-US"/>
        </w:rPr>
        <w:t>C</w:t>
      </w:r>
      <w:r w:rsidRPr="00A545DA">
        <w:t>.190-201.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Мамась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Н. Н. Использование активных илов и органических бытовых отходов в качестве нового органического удобрения / Н. Н.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Мамась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 В. Кравченко, 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Д. Б.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Габараев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Проблемы трансформации естественных ландшафтов в результате антропогенной деятельности и пути их решения : сб. науч. тр. по материалам 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науч. 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экол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конф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/ сост. В.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Корунчикова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Новопольцева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 под ред. И.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</w:t>
      </w:r>
      <w:r w:rsid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Белюченко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– Краснодар : КубГАУ, 2021 – С. 65-68. 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Пенчуков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 В. М. Проблемы 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биологизации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земледелия в агропромышленном комплексе Ставрополья // В. М.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Пенчуков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Г. Р.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Дорожко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В. М.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Передериева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О. И. Власова, А. И.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Тивиков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 В. Трубачева, И. А.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Вольтерс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 А. </w:t>
      </w:r>
      <w:proofErr w:type="spellStart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Менькина</w:t>
      </w:r>
      <w:proofErr w:type="spellEnd"/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// В сборнике: Состояние и перспективы развития агропромышленного комплекса Северо-Кавказского федерального округа. 74-я научно-практическая конференция, 2010. – С.</w:t>
      </w:r>
      <w:r w:rsidR="007F0F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54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107-111.</w:t>
      </w:r>
    </w:p>
    <w:p w:rsidR="00E52C32" w:rsidRPr="00A545DA" w:rsidRDefault="00E52C32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Прохода</w:t>
      </w:r>
      <w:r w:rsidR="003F529D" w:rsidRPr="00A545DA">
        <w:t>,</w:t>
      </w:r>
      <w:r w:rsidR="007F0F20">
        <w:t> </w:t>
      </w:r>
      <w:r w:rsidRPr="00A545DA">
        <w:t>В.</w:t>
      </w:r>
      <w:r w:rsidR="003F529D" w:rsidRPr="00A545DA">
        <w:t> </w:t>
      </w:r>
      <w:r w:rsidRPr="00A545DA">
        <w:t xml:space="preserve">И. Возделывание кукурузы при </w:t>
      </w:r>
      <w:proofErr w:type="spellStart"/>
      <w:r w:rsidRPr="00A545DA">
        <w:t>минимализации</w:t>
      </w:r>
      <w:proofErr w:type="spellEnd"/>
      <w:r w:rsidRPr="00A545DA">
        <w:t xml:space="preserve"> основной обработки почвы / В.</w:t>
      </w:r>
      <w:r w:rsidR="007F0F20">
        <w:t> </w:t>
      </w:r>
      <w:r w:rsidRPr="00A545DA">
        <w:t>И.</w:t>
      </w:r>
      <w:r w:rsidR="007F0F20">
        <w:t> </w:t>
      </w:r>
      <w:r w:rsidRPr="00A545DA">
        <w:t>Прохода, Р.</w:t>
      </w:r>
      <w:r w:rsidR="007F0F20">
        <w:t> </w:t>
      </w:r>
      <w:r w:rsidRPr="00A545DA">
        <w:t>В.</w:t>
      </w:r>
      <w:r w:rsidR="007F0F20">
        <w:t> </w:t>
      </w:r>
      <w:r w:rsidRPr="00A545DA">
        <w:t xml:space="preserve">Кравченко // Вестник БГСХА, 2010. </w:t>
      </w:r>
      <w:r w:rsidR="007F0F20">
        <w:t>–</w:t>
      </w:r>
      <w:r w:rsidRPr="00A545DA">
        <w:t xml:space="preserve"> № 3. – С.</w:t>
      </w:r>
      <w:r w:rsidR="007F0F20">
        <w:t> </w:t>
      </w:r>
      <w:r w:rsidRPr="00A545DA">
        <w:t>59 – 62.</w:t>
      </w:r>
    </w:p>
    <w:p w:rsidR="0006052C" w:rsidRPr="00A545DA" w:rsidRDefault="0006052C" w:rsidP="00A545DA">
      <w:pPr>
        <w:numPr>
          <w:ilvl w:val="0"/>
          <w:numId w:val="2"/>
        </w:numPr>
        <w:tabs>
          <w:tab w:val="clear" w:pos="360"/>
          <w:tab w:val="num" w:pos="1134"/>
        </w:tabs>
        <w:ind w:left="0" w:firstLine="709"/>
        <w:jc w:val="both"/>
      </w:pPr>
      <w:r w:rsidRPr="00A545DA">
        <w:t>Прохода,</w:t>
      </w:r>
      <w:r w:rsidR="007F0F20">
        <w:t> </w:t>
      </w:r>
      <w:r w:rsidRPr="00A545DA">
        <w:t>В.</w:t>
      </w:r>
      <w:r w:rsidR="007F0F20">
        <w:t> </w:t>
      </w:r>
      <w:r w:rsidRPr="00A545DA">
        <w:t>И.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/ В.</w:t>
      </w:r>
      <w:r w:rsidR="007F0F20">
        <w:t> </w:t>
      </w:r>
      <w:r w:rsidRPr="00A545DA">
        <w:t>И.</w:t>
      </w:r>
      <w:r w:rsidR="007F0F20">
        <w:t> </w:t>
      </w:r>
      <w:r w:rsidRPr="00A545DA">
        <w:t>Прохода, Р.</w:t>
      </w:r>
      <w:r w:rsidR="007F0F20">
        <w:t> </w:t>
      </w:r>
      <w:r w:rsidRPr="00A545DA">
        <w:t>В.</w:t>
      </w:r>
      <w:r w:rsidR="007F0F20">
        <w:t> </w:t>
      </w:r>
      <w:r w:rsidRPr="00A545DA">
        <w:t>Кравченко // Вестник АПК Ставрополья, 2015. – № 1 (17). – С. 256-261.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Фаизова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, В. И. Изменение физико-химических показателей черноземов Центрального 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Предкавказья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 при сельскохозяйственном использовании / В. И. 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Фаизова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>, В. С. 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Цховребов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>, А. М. Никифорова, Д. В. Калугин // Агрохимический вестник, 2017. – № 4. – С. 17-19.</w:t>
      </w:r>
    </w:p>
    <w:p w:rsidR="00213D3F" w:rsidRPr="00A545DA" w:rsidRDefault="00213D3F" w:rsidP="00A545DA">
      <w:pPr>
        <w:pStyle w:val="ListParagraph"/>
        <w:numPr>
          <w:ilvl w:val="0"/>
          <w:numId w:val="2"/>
        </w:numPr>
        <w:tabs>
          <w:tab w:val="num" w:pos="1134"/>
        </w:tabs>
        <w:autoSpaceDE w:val="0"/>
        <w:autoSpaceDN w:val="0"/>
        <w:adjustRightInd w:val="0"/>
        <w:spacing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Цховребов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, В. С. Изменение урожайности и экономической эффективности выращивания кукурузы на зерно в результате 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реминерализации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 чернозёма выщелоченного // В. С. 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Цховребов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, Д. В. Калугин, </w:t>
      </w:r>
      <w:r w:rsidR="007F0F20" w:rsidRPr="00A545DA">
        <w:rPr>
          <w:rFonts w:ascii="Times New Roman" w:hAnsi="Times New Roman" w:cs="Times New Roman"/>
          <w:sz w:val="24"/>
          <w:szCs w:val="24"/>
        </w:rPr>
        <w:t>В.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="007F0F20" w:rsidRPr="00A545DA">
        <w:rPr>
          <w:rFonts w:ascii="Times New Roman" w:hAnsi="Times New Roman" w:cs="Times New Roman"/>
          <w:sz w:val="24"/>
          <w:szCs w:val="24"/>
        </w:rPr>
        <w:t>В.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Pr="00A545DA">
        <w:rPr>
          <w:rFonts w:ascii="Times New Roman" w:hAnsi="Times New Roman" w:cs="Times New Roman"/>
          <w:sz w:val="24"/>
          <w:szCs w:val="24"/>
        </w:rPr>
        <w:t xml:space="preserve">Кукушкина, </w:t>
      </w:r>
      <w:r w:rsidR="007F0F20" w:rsidRPr="00A545DA">
        <w:rPr>
          <w:rFonts w:ascii="Times New Roman" w:hAnsi="Times New Roman" w:cs="Times New Roman"/>
          <w:sz w:val="24"/>
          <w:szCs w:val="24"/>
        </w:rPr>
        <w:t>А.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="007F0F20" w:rsidRPr="00A545DA">
        <w:rPr>
          <w:rFonts w:ascii="Times New Roman" w:hAnsi="Times New Roman" w:cs="Times New Roman"/>
          <w:sz w:val="24"/>
          <w:szCs w:val="24"/>
        </w:rPr>
        <w:t>А.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Pr="00A545DA">
        <w:rPr>
          <w:rFonts w:ascii="Times New Roman" w:hAnsi="Times New Roman" w:cs="Times New Roman"/>
          <w:sz w:val="24"/>
          <w:szCs w:val="24"/>
        </w:rPr>
        <w:t>Новиков // В сборнике: Энтузиасты аграрной науки. Сборник статей по материалам Всероссийской научно-практической конференции, посвященной 100-летию кафедры почвоведения Кубанского государственного аграрного университета имени И.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Pr="00A545DA">
        <w:rPr>
          <w:rFonts w:ascii="Times New Roman" w:hAnsi="Times New Roman" w:cs="Times New Roman"/>
          <w:sz w:val="24"/>
          <w:szCs w:val="24"/>
        </w:rPr>
        <w:t>Т.</w:t>
      </w:r>
      <w:r w:rsidR="007F0F20">
        <w:rPr>
          <w:rFonts w:ascii="Times New Roman" w:hAnsi="Times New Roman" w:cs="Times New Roman"/>
          <w:sz w:val="24"/>
          <w:szCs w:val="24"/>
        </w:rPr>
        <w:t> </w:t>
      </w:r>
      <w:r w:rsidRPr="00A545DA">
        <w:rPr>
          <w:rFonts w:ascii="Times New Roman" w:hAnsi="Times New Roman" w:cs="Times New Roman"/>
          <w:sz w:val="24"/>
          <w:szCs w:val="24"/>
        </w:rPr>
        <w:t xml:space="preserve">Трубилина и 80-летию члена-корреспондента РАН 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Кудеярова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 xml:space="preserve"> Валерия Николаевича. Ответственный за выпуск А. Х. </w:t>
      </w:r>
      <w:proofErr w:type="spellStart"/>
      <w:r w:rsidRPr="00A545DA">
        <w:rPr>
          <w:rFonts w:ascii="Times New Roman" w:hAnsi="Times New Roman" w:cs="Times New Roman"/>
          <w:sz w:val="24"/>
          <w:szCs w:val="24"/>
        </w:rPr>
        <w:t>Шеуджен</w:t>
      </w:r>
      <w:proofErr w:type="spellEnd"/>
      <w:r w:rsidRPr="00A545DA">
        <w:rPr>
          <w:rFonts w:ascii="Times New Roman" w:hAnsi="Times New Roman" w:cs="Times New Roman"/>
          <w:sz w:val="24"/>
          <w:szCs w:val="24"/>
        </w:rPr>
        <w:t>, 2019. – С. 219-224.</w:t>
      </w:r>
    </w:p>
    <w:p w:rsidR="00C020A2" w:rsidRDefault="00C020A2" w:rsidP="00D91208">
      <w:pPr>
        <w:spacing w:line="360" w:lineRule="auto"/>
        <w:jc w:val="both"/>
      </w:pPr>
    </w:p>
    <w:p w:rsidR="007E6243" w:rsidRPr="00AB360C" w:rsidRDefault="007E6243" w:rsidP="007E6243">
      <w:pPr>
        <w:ind w:firstLine="709"/>
        <w:rPr>
          <w:b/>
        </w:rPr>
      </w:pPr>
      <w:r w:rsidRPr="00746D14">
        <w:rPr>
          <w:b/>
          <w:lang w:val="en"/>
        </w:rPr>
        <w:t>References</w:t>
      </w:r>
    </w:p>
    <w:p w:rsidR="007F0F20" w:rsidRDefault="007F0F20" w:rsidP="007F0F20">
      <w:pPr>
        <w:tabs>
          <w:tab w:val="left" w:pos="1134"/>
        </w:tabs>
        <w:ind w:firstLine="709"/>
        <w:jc w:val="both"/>
      </w:pPr>
      <w:r>
        <w:t>1.</w:t>
      </w:r>
      <w:r>
        <w:tab/>
      </w:r>
      <w:proofErr w:type="spellStart"/>
      <w:r>
        <w:t>Arhipenko</w:t>
      </w:r>
      <w:proofErr w:type="spellEnd"/>
      <w:r>
        <w:t xml:space="preserve">, A. A. </w:t>
      </w:r>
      <w:proofErr w:type="spellStart"/>
      <w:r>
        <w:t>Rol</w:t>
      </w:r>
      <w:proofErr w:type="spellEnd"/>
      <w:r>
        <w:t xml:space="preserve">' </w:t>
      </w:r>
      <w:proofErr w:type="spellStart"/>
      <w:r>
        <w:t>mineral'nyh</w:t>
      </w:r>
      <w:proofErr w:type="spellEnd"/>
      <w:r>
        <w:t xml:space="preserve"> </w:t>
      </w:r>
      <w:proofErr w:type="spellStart"/>
      <w:r>
        <w:t>udobrenij</w:t>
      </w:r>
      <w:proofErr w:type="spellEnd"/>
      <w:r>
        <w:t xml:space="preserve"> i </w:t>
      </w:r>
      <w:proofErr w:type="spellStart"/>
      <w:r>
        <w:t>osnovnoj</w:t>
      </w:r>
      <w:proofErr w:type="spellEnd"/>
      <w:r>
        <w:t xml:space="preserve"> </w:t>
      </w:r>
      <w:proofErr w:type="spellStart"/>
      <w:r>
        <w:t>obrabotki</w:t>
      </w:r>
      <w:proofErr w:type="spellEnd"/>
      <w:r>
        <w:t xml:space="preserve"> </w:t>
      </w:r>
      <w:proofErr w:type="spellStart"/>
      <w:r>
        <w:t>pochvy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posevy</w:t>
      </w:r>
      <w:proofErr w:type="spellEnd"/>
      <w:r>
        <w:t xml:space="preserve"> </w:t>
      </w:r>
      <w:proofErr w:type="spellStart"/>
      <w:r>
        <w:t>ozimoj</w:t>
      </w:r>
      <w:proofErr w:type="spellEnd"/>
      <w:r>
        <w:t xml:space="preserve"> </w:t>
      </w:r>
      <w:proofErr w:type="spellStart"/>
      <w:r>
        <w:t>pshenicy</w:t>
      </w:r>
      <w:proofErr w:type="spellEnd"/>
      <w:r>
        <w:t xml:space="preserve"> v </w:t>
      </w:r>
      <w:proofErr w:type="spellStart"/>
      <w:r>
        <w:t>formirovanie</w:t>
      </w:r>
      <w:proofErr w:type="spellEnd"/>
      <w:r>
        <w:t xml:space="preserve"> </w:t>
      </w:r>
      <w:proofErr w:type="spellStart"/>
      <w:r>
        <w:t>ee</w:t>
      </w:r>
      <w:proofErr w:type="spellEnd"/>
      <w:r>
        <w:t xml:space="preserve"> </w:t>
      </w:r>
      <w:proofErr w:type="spellStart"/>
      <w:r>
        <w:t>produktivnosti</w:t>
      </w:r>
      <w:proofErr w:type="spellEnd"/>
      <w:r>
        <w:t xml:space="preserve"> / A. A. </w:t>
      </w:r>
      <w:proofErr w:type="spellStart"/>
      <w:r>
        <w:t>Arhipenko</w:t>
      </w:r>
      <w:proofErr w:type="spellEnd"/>
      <w:r>
        <w:t xml:space="preserve">, R. V. </w:t>
      </w:r>
      <w:proofErr w:type="spellStart"/>
      <w:r>
        <w:t>Kravchenko</w:t>
      </w:r>
      <w:proofErr w:type="spellEnd"/>
      <w:r>
        <w:t xml:space="preserve"> // </w:t>
      </w:r>
      <w:proofErr w:type="spellStart"/>
      <w:r>
        <w:t>Politematicheskij</w:t>
      </w:r>
      <w:proofErr w:type="spellEnd"/>
      <w:r>
        <w:t xml:space="preserve"> </w:t>
      </w:r>
      <w:proofErr w:type="spellStart"/>
      <w:r>
        <w:t>setevoj</w:t>
      </w:r>
      <w:proofErr w:type="spellEnd"/>
      <w:r>
        <w:t xml:space="preserve"> </w:t>
      </w:r>
      <w:proofErr w:type="spellStart"/>
      <w:r>
        <w:t>elektronnyj</w:t>
      </w:r>
      <w:proofErr w:type="spellEnd"/>
      <w:r>
        <w:t xml:space="preserve"> </w:t>
      </w:r>
      <w:proofErr w:type="spellStart"/>
      <w:r>
        <w:t>nauchnyj</w:t>
      </w:r>
      <w:proofErr w:type="spellEnd"/>
      <w:r>
        <w:t xml:space="preserve"> </w:t>
      </w:r>
      <w:proofErr w:type="spellStart"/>
      <w:r>
        <w:t>zhurnal</w:t>
      </w:r>
      <w:proofErr w:type="spellEnd"/>
      <w:r>
        <w:t xml:space="preserve"> </w:t>
      </w:r>
      <w:proofErr w:type="spellStart"/>
      <w:r>
        <w:t>Kubanskogo</w:t>
      </w:r>
      <w:proofErr w:type="spellEnd"/>
      <w:r>
        <w:t xml:space="preserve"> </w:t>
      </w:r>
      <w:proofErr w:type="spellStart"/>
      <w:r>
        <w:t>gosudarstvennogo</w:t>
      </w:r>
      <w:proofErr w:type="spellEnd"/>
      <w:r>
        <w:t xml:space="preserve"> </w:t>
      </w:r>
      <w:proofErr w:type="spellStart"/>
      <w:r>
        <w:t>agrarnogo</w:t>
      </w:r>
      <w:proofErr w:type="spellEnd"/>
      <w:r>
        <w:t xml:space="preserve"> </w:t>
      </w:r>
      <w:proofErr w:type="spellStart"/>
      <w:r>
        <w:t>universiteta</w:t>
      </w:r>
      <w:proofErr w:type="spellEnd"/>
      <w:r>
        <w:t xml:space="preserve">, 2021. – № 171. – S. 305-317. </w:t>
      </w:r>
    </w:p>
    <w:p w:rsidR="007F0F20" w:rsidRDefault="007F0F20" w:rsidP="007F0F20">
      <w:pPr>
        <w:tabs>
          <w:tab w:val="left" w:pos="1134"/>
        </w:tabs>
        <w:ind w:firstLine="709"/>
        <w:jc w:val="both"/>
      </w:pPr>
      <w:r>
        <w:t>2.</w:t>
      </w:r>
      <w:r>
        <w:tab/>
      </w:r>
      <w:proofErr w:type="spellStart"/>
      <w:r>
        <w:t>Budkov</w:t>
      </w:r>
      <w:proofErr w:type="spellEnd"/>
      <w:r>
        <w:t xml:space="preserve">, S. V. O </w:t>
      </w:r>
      <w:proofErr w:type="spellStart"/>
      <w:r>
        <w:t>primenenii</w:t>
      </w:r>
      <w:proofErr w:type="spellEnd"/>
      <w:r>
        <w:t xml:space="preserve"> </w:t>
      </w:r>
      <w:proofErr w:type="spellStart"/>
      <w:r>
        <w:t>biogumusa</w:t>
      </w:r>
      <w:proofErr w:type="spellEnd"/>
      <w:r>
        <w:t xml:space="preserve"> v </w:t>
      </w:r>
      <w:proofErr w:type="spellStart"/>
      <w:r>
        <w:t>tekhnologiyah</w:t>
      </w:r>
      <w:proofErr w:type="spellEnd"/>
      <w:r>
        <w:t xml:space="preserve"> </w:t>
      </w:r>
      <w:proofErr w:type="spellStart"/>
      <w:r>
        <w:t>vozdelyvaniya</w:t>
      </w:r>
      <w:proofErr w:type="spellEnd"/>
      <w:r>
        <w:t xml:space="preserve"> </w:t>
      </w:r>
      <w:proofErr w:type="spellStart"/>
      <w:r>
        <w:t>kukuruzy</w:t>
      </w:r>
      <w:proofErr w:type="spellEnd"/>
      <w:r>
        <w:t xml:space="preserve"> v </w:t>
      </w:r>
      <w:proofErr w:type="spellStart"/>
      <w:r>
        <w:t>usloviyah</w:t>
      </w:r>
      <w:proofErr w:type="spellEnd"/>
      <w:r>
        <w:t xml:space="preserve"> </w:t>
      </w:r>
      <w:proofErr w:type="spellStart"/>
      <w:r>
        <w:t>Stavropol'skoj</w:t>
      </w:r>
      <w:proofErr w:type="spellEnd"/>
      <w:r>
        <w:t xml:space="preserve"> </w:t>
      </w:r>
      <w:proofErr w:type="spellStart"/>
      <w:r>
        <w:t>vozvyshennosti</w:t>
      </w:r>
      <w:proofErr w:type="spellEnd"/>
      <w:r>
        <w:t xml:space="preserve"> / S. V. </w:t>
      </w:r>
      <w:proofErr w:type="spellStart"/>
      <w:r>
        <w:t>Budkov</w:t>
      </w:r>
      <w:proofErr w:type="spellEnd"/>
      <w:r>
        <w:t xml:space="preserve">, R. V. </w:t>
      </w:r>
      <w:proofErr w:type="spellStart"/>
      <w:r>
        <w:t>Kravchenko</w:t>
      </w:r>
      <w:proofErr w:type="spellEnd"/>
      <w:r>
        <w:t xml:space="preserve"> // S.-h. </w:t>
      </w:r>
      <w:proofErr w:type="spellStart"/>
      <w:r>
        <w:t>biologiya</w:t>
      </w:r>
      <w:proofErr w:type="spellEnd"/>
      <w:r>
        <w:t>, 2007. – № 3. – S. 92 – 96.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3.</w:t>
      </w:r>
      <w:r w:rsidRPr="007F0F20">
        <w:rPr>
          <w:lang w:val="en-US"/>
        </w:rPr>
        <w:tab/>
      </w:r>
      <w:proofErr w:type="spellStart"/>
      <w:r w:rsidRPr="007F0F20">
        <w:rPr>
          <w:lang w:val="en-US"/>
        </w:rPr>
        <w:t>Gabaraev</w:t>
      </w:r>
      <w:proofErr w:type="spellEnd"/>
      <w:r w:rsidRPr="007F0F20">
        <w:rPr>
          <w:lang w:val="en-US"/>
        </w:rPr>
        <w:t xml:space="preserve">, D. B. </w:t>
      </w:r>
      <w:proofErr w:type="spellStart"/>
      <w:r w:rsidRPr="007F0F20">
        <w:rPr>
          <w:lang w:val="en-US"/>
        </w:rPr>
        <w:t>Primenenie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novogo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biologicheskogo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udobreniya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sel'skom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hozyajstve</w:t>
      </w:r>
      <w:proofErr w:type="spellEnd"/>
      <w:r w:rsidRPr="007F0F20">
        <w:rPr>
          <w:lang w:val="en-US"/>
        </w:rPr>
        <w:t xml:space="preserve"> / D. B. </w:t>
      </w:r>
      <w:proofErr w:type="spellStart"/>
      <w:r w:rsidRPr="007F0F20">
        <w:rPr>
          <w:lang w:val="en-US"/>
        </w:rPr>
        <w:t>Gabaraev</w:t>
      </w:r>
      <w:proofErr w:type="spellEnd"/>
      <w:r w:rsidRPr="007F0F20">
        <w:rPr>
          <w:lang w:val="en-US"/>
        </w:rPr>
        <w:t xml:space="preserve">, R. V. Kravchenko // V </w:t>
      </w:r>
      <w:proofErr w:type="spellStart"/>
      <w:r w:rsidRPr="007F0F20">
        <w:rPr>
          <w:lang w:val="en-US"/>
        </w:rPr>
        <w:t>knige</w:t>
      </w:r>
      <w:proofErr w:type="spellEnd"/>
      <w:r w:rsidRPr="007F0F20">
        <w:rPr>
          <w:lang w:val="en-US"/>
        </w:rPr>
        <w:t xml:space="preserve">: God </w:t>
      </w:r>
      <w:proofErr w:type="spellStart"/>
      <w:r w:rsidRPr="007F0F20">
        <w:rPr>
          <w:lang w:val="en-US"/>
        </w:rPr>
        <w:t>nauki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tekhnologij</w:t>
      </w:r>
      <w:proofErr w:type="spellEnd"/>
      <w:r w:rsidRPr="007F0F20">
        <w:rPr>
          <w:lang w:val="en-US"/>
        </w:rPr>
        <w:t xml:space="preserve"> 2021. </w:t>
      </w:r>
      <w:proofErr w:type="spellStart"/>
      <w:r w:rsidRPr="007F0F20">
        <w:rPr>
          <w:lang w:val="en-US"/>
        </w:rPr>
        <w:t>Sbornik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tezisov</w:t>
      </w:r>
      <w:proofErr w:type="spellEnd"/>
      <w:r w:rsidRPr="007F0F20">
        <w:rPr>
          <w:lang w:val="en-US"/>
        </w:rPr>
        <w:t xml:space="preserve"> po </w:t>
      </w:r>
      <w:proofErr w:type="spellStart"/>
      <w:r w:rsidRPr="007F0F20">
        <w:rPr>
          <w:lang w:val="en-US"/>
        </w:rPr>
        <w:t>materialam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Mezhdunarodnoj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konferencii</w:t>
      </w:r>
      <w:proofErr w:type="spellEnd"/>
      <w:r w:rsidRPr="007F0F20">
        <w:rPr>
          <w:lang w:val="en-US"/>
        </w:rPr>
        <w:t xml:space="preserve">. </w:t>
      </w:r>
      <w:proofErr w:type="spellStart"/>
      <w:r w:rsidRPr="007F0F20">
        <w:rPr>
          <w:lang w:val="en-US"/>
        </w:rPr>
        <w:t>Otv</w:t>
      </w:r>
      <w:proofErr w:type="spellEnd"/>
      <w:r w:rsidRPr="007F0F20">
        <w:rPr>
          <w:lang w:val="en-US"/>
        </w:rPr>
        <w:t xml:space="preserve">. za </w:t>
      </w:r>
      <w:proofErr w:type="spellStart"/>
      <w:r w:rsidRPr="007F0F20">
        <w:rPr>
          <w:lang w:val="en-US"/>
        </w:rPr>
        <w:t>vypusk</w:t>
      </w:r>
      <w:proofErr w:type="spellEnd"/>
      <w:r w:rsidRPr="007F0F20">
        <w:rPr>
          <w:lang w:val="en-US"/>
        </w:rPr>
        <w:t xml:space="preserve"> A. G. </w:t>
      </w:r>
      <w:proofErr w:type="spellStart"/>
      <w:r w:rsidRPr="007F0F20">
        <w:rPr>
          <w:lang w:val="en-US"/>
        </w:rPr>
        <w:t>Koshchaev</w:t>
      </w:r>
      <w:proofErr w:type="spellEnd"/>
      <w:r w:rsidRPr="007F0F20">
        <w:rPr>
          <w:lang w:val="en-US"/>
        </w:rPr>
        <w:t>. – Krasnodar, 2021. – S. 400.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4.</w:t>
      </w:r>
      <w:r w:rsidRPr="007F0F20">
        <w:rPr>
          <w:lang w:val="en-US"/>
        </w:rPr>
        <w:tab/>
        <w:t xml:space="preserve">Kravchenko, R. V. Ob </w:t>
      </w:r>
      <w:proofErr w:type="spellStart"/>
      <w:r w:rsidRPr="007F0F20">
        <w:rPr>
          <w:lang w:val="en-US"/>
        </w:rPr>
        <w:t>effektivnosti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ekologizirovannyh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tekhnologij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vozdelyvanii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prirodoohrannoj</w:t>
      </w:r>
      <w:proofErr w:type="spellEnd"/>
      <w:r w:rsidRPr="007F0F20">
        <w:rPr>
          <w:lang w:val="en-US"/>
        </w:rPr>
        <w:t xml:space="preserve"> zone </w:t>
      </w:r>
      <w:proofErr w:type="spellStart"/>
      <w:r w:rsidRPr="007F0F20">
        <w:rPr>
          <w:lang w:val="en-US"/>
        </w:rPr>
        <w:t>Kavkazskih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Mineral'nyh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Vod</w:t>
      </w:r>
      <w:proofErr w:type="spellEnd"/>
      <w:r w:rsidRPr="007F0F20">
        <w:rPr>
          <w:lang w:val="en-US"/>
        </w:rPr>
        <w:t xml:space="preserve"> / R. V. Kravchenko // S.-h. </w:t>
      </w:r>
      <w:proofErr w:type="spellStart"/>
      <w:r w:rsidRPr="007F0F20">
        <w:rPr>
          <w:lang w:val="en-US"/>
        </w:rPr>
        <w:t>biologiya</w:t>
      </w:r>
      <w:proofErr w:type="spellEnd"/>
      <w:r w:rsidRPr="007F0F20">
        <w:rPr>
          <w:lang w:val="en-US"/>
        </w:rPr>
        <w:t>, 2007. – № 5. – S. 110-114.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5.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Realizaciya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produktivnogo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potenciala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gibridov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po </w:t>
      </w:r>
      <w:proofErr w:type="spellStart"/>
      <w:r w:rsidRPr="007F0F20">
        <w:rPr>
          <w:lang w:val="en-US"/>
        </w:rPr>
        <w:t>tekhnologiyam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razlichnoj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intensivnosti</w:t>
      </w:r>
      <w:proofErr w:type="spellEnd"/>
      <w:r w:rsidRPr="007F0F20">
        <w:rPr>
          <w:lang w:val="en-US"/>
        </w:rPr>
        <w:t xml:space="preserve"> / R. V. Kravchenko // </w:t>
      </w:r>
      <w:proofErr w:type="spellStart"/>
      <w:r w:rsidRPr="007F0F20">
        <w:rPr>
          <w:lang w:val="en-US"/>
        </w:rPr>
        <w:t>Vestnik</w:t>
      </w:r>
      <w:proofErr w:type="spellEnd"/>
      <w:r w:rsidRPr="007F0F20">
        <w:rPr>
          <w:lang w:val="en-US"/>
        </w:rPr>
        <w:t xml:space="preserve"> BSKHA, 2009. – № 2 (15). – S. 56-60.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lastRenderedPageBreak/>
        <w:t>6.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Energosberegayushchie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tekhnologii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vozdelyvaniya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gibridov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/ R. V. Kravchenko, V. I. </w:t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 // </w:t>
      </w:r>
      <w:proofErr w:type="spellStart"/>
      <w:r w:rsidRPr="007F0F20">
        <w:rPr>
          <w:lang w:val="en-US"/>
        </w:rPr>
        <w:t>Tekhnika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oborudovanie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dlya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sela</w:t>
      </w:r>
      <w:proofErr w:type="spellEnd"/>
      <w:r w:rsidRPr="007F0F20">
        <w:rPr>
          <w:lang w:val="en-US"/>
        </w:rPr>
        <w:t>, 2009. – № 10. – S. 16-17.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7.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Nauchnoe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obosnovanie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resurso-energosberegayushchih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tekhnologij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vyrashchivaniya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(</w:t>
      </w:r>
      <w:proofErr w:type="spellStart"/>
      <w:r w:rsidRPr="007F0F20">
        <w:rPr>
          <w:lang w:val="en-US"/>
        </w:rPr>
        <w:t>zea</w:t>
      </w:r>
      <w:proofErr w:type="spellEnd"/>
      <w:r w:rsidRPr="007F0F20">
        <w:rPr>
          <w:lang w:val="en-US"/>
        </w:rPr>
        <w:t xml:space="preserve"> mays l.) v </w:t>
      </w:r>
      <w:proofErr w:type="spellStart"/>
      <w:r w:rsidRPr="007F0F20">
        <w:rPr>
          <w:lang w:val="en-US"/>
        </w:rPr>
        <w:t>usloviyah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stepnoj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zony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Central'nogo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Predkavkaz'ya</w:t>
      </w:r>
      <w:proofErr w:type="spellEnd"/>
      <w:r w:rsidRPr="007F0F20">
        <w:rPr>
          <w:lang w:val="en-US"/>
        </w:rPr>
        <w:t xml:space="preserve"> : diss. ... </w:t>
      </w:r>
      <w:proofErr w:type="spellStart"/>
      <w:r w:rsidRPr="007F0F20">
        <w:rPr>
          <w:lang w:val="en-US"/>
        </w:rPr>
        <w:t>dokt</w:t>
      </w:r>
      <w:proofErr w:type="spellEnd"/>
      <w:r w:rsidRPr="007F0F20">
        <w:rPr>
          <w:lang w:val="en-US"/>
        </w:rPr>
        <w:t xml:space="preserve">. s.-h. </w:t>
      </w:r>
      <w:proofErr w:type="spellStart"/>
      <w:r w:rsidRPr="007F0F20">
        <w:rPr>
          <w:lang w:val="en-US"/>
        </w:rPr>
        <w:t>nauk</w:t>
      </w:r>
      <w:proofErr w:type="spellEnd"/>
      <w:r w:rsidRPr="007F0F20">
        <w:rPr>
          <w:lang w:val="en-US"/>
        </w:rPr>
        <w:t xml:space="preserve"> / R. V. Kravchenko // VNIISSOK. – M., 2010. – 439 s. 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8.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Adaptivnost</w:t>
      </w:r>
      <w:proofErr w:type="spellEnd"/>
      <w:r w:rsidRPr="007F0F20">
        <w:rPr>
          <w:lang w:val="en-US"/>
        </w:rPr>
        <w:t xml:space="preserve">'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stabil'nost</w:t>
      </w:r>
      <w:proofErr w:type="spellEnd"/>
      <w:r w:rsidRPr="007F0F20">
        <w:rPr>
          <w:lang w:val="en-US"/>
        </w:rPr>
        <w:t xml:space="preserve">' </w:t>
      </w:r>
      <w:proofErr w:type="spellStart"/>
      <w:r w:rsidRPr="007F0F20">
        <w:rPr>
          <w:lang w:val="en-US"/>
        </w:rPr>
        <w:t>proyavleniya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urozhajnyh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svojstv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gibridov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fone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antropogennyh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faktorov</w:t>
      </w:r>
      <w:proofErr w:type="spellEnd"/>
      <w:r w:rsidRPr="007F0F20">
        <w:rPr>
          <w:lang w:val="en-US"/>
        </w:rPr>
        <w:t xml:space="preserve"> / R. V. Kravchenko // </w:t>
      </w:r>
      <w:proofErr w:type="spellStart"/>
      <w:r w:rsidRPr="007F0F20">
        <w:rPr>
          <w:lang w:val="en-US"/>
        </w:rPr>
        <w:t>Politematicheskij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setevoj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elektronnyj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nauchnyj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zhurnal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Kubanskogo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gosudarstvennogo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agrarnogo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universiteta</w:t>
      </w:r>
      <w:proofErr w:type="spellEnd"/>
      <w:r w:rsidRPr="007F0F20">
        <w:rPr>
          <w:lang w:val="en-US"/>
        </w:rPr>
        <w:t xml:space="preserve">, 2012. – № 77. – S. 770-784. 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9.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Rastitel'nye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ostatki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plodorodie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pochv</w:t>
      </w:r>
      <w:proofErr w:type="spellEnd"/>
      <w:r w:rsidRPr="007F0F20">
        <w:rPr>
          <w:lang w:val="en-US"/>
        </w:rPr>
        <w:t xml:space="preserve"> / R. V. Kravchenko, M. T. </w:t>
      </w:r>
      <w:proofErr w:type="spellStart"/>
      <w:r w:rsidRPr="007F0F20">
        <w:rPr>
          <w:lang w:val="en-US"/>
        </w:rPr>
        <w:t>Kuprichenkov</w:t>
      </w:r>
      <w:proofErr w:type="spellEnd"/>
      <w:r w:rsidRPr="007F0F20">
        <w:rPr>
          <w:lang w:val="en-US"/>
        </w:rPr>
        <w:t xml:space="preserve"> // </w:t>
      </w:r>
      <w:proofErr w:type="spellStart"/>
      <w:r w:rsidRPr="007F0F20">
        <w:rPr>
          <w:lang w:val="en-US"/>
        </w:rPr>
        <w:t>Politematicheskij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setevoj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elektronnyj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nauchnyj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zhurnal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Kubanskogo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gosudarstvennogo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agrarnogo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universiteta</w:t>
      </w:r>
      <w:proofErr w:type="spellEnd"/>
      <w:r w:rsidRPr="007F0F20">
        <w:rPr>
          <w:lang w:val="en-US"/>
        </w:rPr>
        <w:t>, 2012. – № 79. – S. 392-401.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10.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Optimizaciya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mineral'nogo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pitaniya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minimalizacii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osnovnoj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obrabotki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pochvy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tekhnologii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vozdelyvaniya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ozimoj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pshenicy</w:t>
      </w:r>
      <w:proofErr w:type="spellEnd"/>
      <w:r w:rsidRPr="007F0F20">
        <w:rPr>
          <w:lang w:val="en-US"/>
        </w:rPr>
        <w:t xml:space="preserve"> / R. V. Kravchenko, A. A. </w:t>
      </w:r>
      <w:proofErr w:type="spellStart"/>
      <w:r w:rsidRPr="007F0F20">
        <w:rPr>
          <w:lang w:val="en-US"/>
        </w:rPr>
        <w:t>Arhipenko</w:t>
      </w:r>
      <w:proofErr w:type="spellEnd"/>
      <w:r w:rsidRPr="007F0F20">
        <w:rPr>
          <w:lang w:val="en-US"/>
        </w:rPr>
        <w:t xml:space="preserve"> // Trudy </w:t>
      </w:r>
      <w:proofErr w:type="spellStart"/>
      <w:r w:rsidRPr="007F0F20">
        <w:rPr>
          <w:lang w:val="en-US"/>
        </w:rPr>
        <w:t>KubGAU</w:t>
      </w:r>
      <w:proofErr w:type="spellEnd"/>
      <w:r w:rsidRPr="007F0F20">
        <w:rPr>
          <w:lang w:val="en-US"/>
        </w:rPr>
        <w:t>, 2019. – № 80. – C.150-155.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11.</w:t>
      </w:r>
      <w:r w:rsidRPr="007F0F20">
        <w:rPr>
          <w:lang w:val="en-US"/>
        </w:rPr>
        <w:tab/>
        <w:t xml:space="preserve">Kravchenko, R. V. </w:t>
      </w:r>
      <w:proofErr w:type="spellStart"/>
      <w:r w:rsidRPr="007F0F20">
        <w:rPr>
          <w:lang w:val="en-US"/>
        </w:rPr>
        <w:t>Vliyanie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obrabotki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pochvy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produktivnost</w:t>
      </w:r>
      <w:proofErr w:type="spellEnd"/>
      <w:r w:rsidRPr="007F0F20">
        <w:rPr>
          <w:lang w:val="en-US"/>
        </w:rPr>
        <w:t xml:space="preserve">'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usloviyah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central'noj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zony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Krasnodarskogo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kraya</w:t>
      </w:r>
      <w:proofErr w:type="spellEnd"/>
      <w:r w:rsidRPr="007F0F20">
        <w:rPr>
          <w:lang w:val="en-US"/>
        </w:rPr>
        <w:t xml:space="preserve"> / R. V. Kravchenko, S. I. </w:t>
      </w:r>
      <w:proofErr w:type="spellStart"/>
      <w:r w:rsidRPr="007F0F20">
        <w:rPr>
          <w:lang w:val="en-US"/>
        </w:rPr>
        <w:t>Luchinskij</w:t>
      </w:r>
      <w:proofErr w:type="spellEnd"/>
      <w:r w:rsidRPr="007F0F20">
        <w:rPr>
          <w:lang w:val="en-US"/>
        </w:rPr>
        <w:t xml:space="preserve">, V. I. </w:t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, D. B. </w:t>
      </w:r>
      <w:proofErr w:type="spellStart"/>
      <w:r w:rsidRPr="007F0F20">
        <w:rPr>
          <w:lang w:val="en-US"/>
        </w:rPr>
        <w:t>Gabaraev</w:t>
      </w:r>
      <w:proofErr w:type="spellEnd"/>
      <w:r w:rsidRPr="007F0F20">
        <w:rPr>
          <w:lang w:val="en-US"/>
        </w:rPr>
        <w:t xml:space="preserve"> // </w:t>
      </w:r>
      <w:proofErr w:type="spellStart"/>
      <w:r w:rsidRPr="007F0F20">
        <w:rPr>
          <w:lang w:val="en-US"/>
        </w:rPr>
        <w:t>Politematicheskij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setevoj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elektronnyj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nauchnyj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zhurnal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Kubanskogo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gosudarstvennogo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agrarnogo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universiteta</w:t>
      </w:r>
      <w:proofErr w:type="spellEnd"/>
      <w:r w:rsidRPr="007F0F20">
        <w:rPr>
          <w:lang w:val="en-US"/>
        </w:rPr>
        <w:t>, 2021. – № 174. – C.190-201.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12.</w:t>
      </w:r>
      <w:r w:rsidRPr="007F0F20">
        <w:rPr>
          <w:lang w:val="en-US"/>
        </w:rPr>
        <w:tab/>
        <w:t xml:space="preserve">Mamas', N. N. </w:t>
      </w:r>
      <w:proofErr w:type="spellStart"/>
      <w:r w:rsidRPr="007F0F20">
        <w:rPr>
          <w:lang w:val="en-US"/>
        </w:rPr>
        <w:t>Ispol'zovanie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aktivnyh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ilov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organicheskih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bytovyh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othodov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kachestve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novogo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organicheskogo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udobreniya</w:t>
      </w:r>
      <w:proofErr w:type="spellEnd"/>
      <w:r w:rsidRPr="007F0F20">
        <w:rPr>
          <w:lang w:val="en-US"/>
        </w:rPr>
        <w:t xml:space="preserve"> / N. N. Mamas', R. V. Kravchenko, D. B. </w:t>
      </w:r>
      <w:proofErr w:type="spellStart"/>
      <w:r w:rsidRPr="007F0F20">
        <w:rPr>
          <w:lang w:val="en-US"/>
        </w:rPr>
        <w:t>Gabaraev</w:t>
      </w:r>
      <w:proofErr w:type="spellEnd"/>
      <w:r w:rsidRPr="007F0F20">
        <w:rPr>
          <w:lang w:val="en-US"/>
        </w:rPr>
        <w:t xml:space="preserve"> // </w:t>
      </w:r>
      <w:proofErr w:type="spellStart"/>
      <w:r w:rsidRPr="007F0F20">
        <w:rPr>
          <w:lang w:val="en-US"/>
        </w:rPr>
        <w:t>Problemy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transformacii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estestvennyh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landshaftov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rezul'tate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antropogennoj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deyatel'nosti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puti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resheniya</w:t>
      </w:r>
      <w:proofErr w:type="spellEnd"/>
      <w:r w:rsidRPr="007F0F20">
        <w:rPr>
          <w:lang w:val="en-US"/>
        </w:rPr>
        <w:t xml:space="preserve"> : sb. </w:t>
      </w:r>
      <w:proofErr w:type="spellStart"/>
      <w:r w:rsidRPr="007F0F20">
        <w:rPr>
          <w:lang w:val="en-US"/>
        </w:rPr>
        <w:t>nauch</w:t>
      </w:r>
      <w:proofErr w:type="spellEnd"/>
      <w:r w:rsidRPr="007F0F20">
        <w:rPr>
          <w:lang w:val="en-US"/>
        </w:rPr>
        <w:t xml:space="preserve">. tr. po </w:t>
      </w:r>
      <w:proofErr w:type="spellStart"/>
      <w:r w:rsidRPr="007F0F20">
        <w:rPr>
          <w:lang w:val="en-US"/>
        </w:rPr>
        <w:t>materialam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Mezhdunar</w:t>
      </w:r>
      <w:proofErr w:type="spellEnd"/>
      <w:r w:rsidRPr="007F0F20">
        <w:rPr>
          <w:lang w:val="en-US"/>
        </w:rPr>
        <w:t xml:space="preserve">. </w:t>
      </w:r>
      <w:proofErr w:type="spellStart"/>
      <w:r w:rsidRPr="007F0F20">
        <w:rPr>
          <w:lang w:val="en-US"/>
        </w:rPr>
        <w:t>nauch</w:t>
      </w:r>
      <w:proofErr w:type="spellEnd"/>
      <w:r w:rsidRPr="007F0F20">
        <w:rPr>
          <w:lang w:val="en-US"/>
        </w:rPr>
        <w:t xml:space="preserve">. </w:t>
      </w:r>
      <w:proofErr w:type="spellStart"/>
      <w:r w:rsidRPr="007F0F20">
        <w:rPr>
          <w:lang w:val="en-US"/>
        </w:rPr>
        <w:t>ekol</w:t>
      </w:r>
      <w:proofErr w:type="spellEnd"/>
      <w:r w:rsidRPr="007F0F20">
        <w:rPr>
          <w:lang w:val="en-US"/>
        </w:rPr>
        <w:t xml:space="preserve">. </w:t>
      </w:r>
      <w:proofErr w:type="spellStart"/>
      <w:r w:rsidRPr="007F0F20">
        <w:rPr>
          <w:lang w:val="en-US"/>
        </w:rPr>
        <w:t>konf</w:t>
      </w:r>
      <w:proofErr w:type="spellEnd"/>
      <w:r w:rsidRPr="007F0F20">
        <w:rPr>
          <w:lang w:val="en-US"/>
        </w:rPr>
        <w:t xml:space="preserve">. / </w:t>
      </w:r>
      <w:proofErr w:type="spellStart"/>
      <w:r w:rsidRPr="007F0F20">
        <w:rPr>
          <w:lang w:val="en-US"/>
        </w:rPr>
        <w:t>sost</w:t>
      </w:r>
      <w:proofErr w:type="spellEnd"/>
      <w:r w:rsidRPr="007F0F20">
        <w:rPr>
          <w:lang w:val="en-US"/>
        </w:rPr>
        <w:t xml:space="preserve">. V. V. </w:t>
      </w:r>
      <w:proofErr w:type="spellStart"/>
      <w:r w:rsidRPr="007F0F20">
        <w:rPr>
          <w:lang w:val="en-US"/>
        </w:rPr>
        <w:t>Korunchikova</w:t>
      </w:r>
      <w:proofErr w:type="spellEnd"/>
      <w:r w:rsidRPr="007F0F20">
        <w:rPr>
          <w:lang w:val="en-US"/>
        </w:rPr>
        <w:t xml:space="preserve">, L. S. </w:t>
      </w:r>
      <w:proofErr w:type="spellStart"/>
      <w:r w:rsidRPr="007F0F20">
        <w:rPr>
          <w:lang w:val="en-US"/>
        </w:rPr>
        <w:t>Novopol'ceva</w:t>
      </w:r>
      <w:proofErr w:type="spellEnd"/>
      <w:r w:rsidRPr="007F0F20">
        <w:rPr>
          <w:lang w:val="en-US"/>
        </w:rPr>
        <w:t xml:space="preserve"> ; pod red. I. S. </w:t>
      </w:r>
      <w:proofErr w:type="spellStart"/>
      <w:r w:rsidRPr="007F0F20">
        <w:rPr>
          <w:lang w:val="en-US"/>
        </w:rPr>
        <w:t>Belyuchenko</w:t>
      </w:r>
      <w:proofErr w:type="spellEnd"/>
      <w:r w:rsidRPr="007F0F20">
        <w:rPr>
          <w:lang w:val="en-US"/>
        </w:rPr>
        <w:t xml:space="preserve">. – Krasnodar : </w:t>
      </w:r>
      <w:proofErr w:type="spellStart"/>
      <w:r w:rsidRPr="007F0F20">
        <w:rPr>
          <w:lang w:val="en-US"/>
        </w:rPr>
        <w:t>KubGAU</w:t>
      </w:r>
      <w:proofErr w:type="spellEnd"/>
      <w:r w:rsidRPr="007F0F20">
        <w:rPr>
          <w:lang w:val="en-US"/>
        </w:rPr>
        <w:t xml:space="preserve">, 2021 – S. 65-68. 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13.</w:t>
      </w:r>
      <w:r w:rsidRPr="007F0F20">
        <w:rPr>
          <w:lang w:val="en-US"/>
        </w:rPr>
        <w:tab/>
      </w:r>
      <w:proofErr w:type="spellStart"/>
      <w:r w:rsidRPr="007F0F20">
        <w:rPr>
          <w:lang w:val="en-US"/>
        </w:rPr>
        <w:t>Penchukov</w:t>
      </w:r>
      <w:proofErr w:type="spellEnd"/>
      <w:r w:rsidRPr="007F0F20">
        <w:rPr>
          <w:lang w:val="en-US"/>
        </w:rPr>
        <w:t xml:space="preserve">, V. M. </w:t>
      </w:r>
      <w:proofErr w:type="spellStart"/>
      <w:r w:rsidRPr="007F0F20">
        <w:rPr>
          <w:lang w:val="en-US"/>
        </w:rPr>
        <w:t>Problemy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biologizacii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zemledeliya</w:t>
      </w:r>
      <w:proofErr w:type="spellEnd"/>
      <w:r w:rsidRPr="007F0F20">
        <w:rPr>
          <w:lang w:val="en-US"/>
        </w:rPr>
        <w:t xml:space="preserve"> v </w:t>
      </w:r>
      <w:proofErr w:type="spellStart"/>
      <w:r w:rsidRPr="007F0F20">
        <w:rPr>
          <w:lang w:val="en-US"/>
        </w:rPr>
        <w:t>agropromyshlennom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komplekse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Stavropol'ya</w:t>
      </w:r>
      <w:proofErr w:type="spellEnd"/>
      <w:r w:rsidRPr="007F0F20">
        <w:rPr>
          <w:lang w:val="en-US"/>
        </w:rPr>
        <w:t xml:space="preserve"> // V. M. </w:t>
      </w:r>
      <w:proofErr w:type="spellStart"/>
      <w:r w:rsidRPr="007F0F20">
        <w:rPr>
          <w:lang w:val="en-US"/>
        </w:rPr>
        <w:t>Penchukov</w:t>
      </w:r>
      <w:proofErr w:type="spellEnd"/>
      <w:r w:rsidRPr="007F0F20">
        <w:rPr>
          <w:lang w:val="en-US"/>
        </w:rPr>
        <w:t xml:space="preserve">, G. R. </w:t>
      </w:r>
      <w:proofErr w:type="spellStart"/>
      <w:r w:rsidRPr="007F0F20">
        <w:rPr>
          <w:lang w:val="en-US"/>
        </w:rPr>
        <w:t>Dorozhko</w:t>
      </w:r>
      <w:proofErr w:type="spellEnd"/>
      <w:r w:rsidRPr="007F0F20">
        <w:rPr>
          <w:lang w:val="en-US"/>
        </w:rPr>
        <w:t xml:space="preserve">, V. M. </w:t>
      </w:r>
      <w:proofErr w:type="spellStart"/>
      <w:r w:rsidRPr="007F0F20">
        <w:rPr>
          <w:lang w:val="en-US"/>
        </w:rPr>
        <w:t>Perederieva</w:t>
      </w:r>
      <w:proofErr w:type="spellEnd"/>
      <w:r w:rsidRPr="007F0F20">
        <w:rPr>
          <w:lang w:val="en-US"/>
        </w:rPr>
        <w:t xml:space="preserve">, O. I. </w:t>
      </w:r>
      <w:proofErr w:type="spellStart"/>
      <w:r w:rsidRPr="007F0F20">
        <w:rPr>
          <w:lang w:val="en-US"/>
        </w:rPr>
        <w:t>Vlasova</w:t>
      </w:r>
      <w:proofErr w:type="spellEnd"/>
      <w:r w:rsidRPr="007F0F20">
        <w:rPr>
          <w:lang w:val="en-US"/>
        </w:rPr>
        <w:t xml:space="preserve">, A. I. </w:t>
      </w:r>
      <w:proofErr w:type="spellStart"/>
      <w:r w:rsidRPr="007F0F20">
        <w:rPr>
          <w:lang w:val="en-US"/>
        </w:rPr>
        <w:t>Tivikov</w:t>
      </w:r>
      <w:proofErr w:type="spellEnd"/>
      <w:r w:rsidRPr="007F0F20">
        <w:rPr>
          <w:lang w:val="en-US"/>
        </w:rPr>
        <w:t xml:space="preserve">, L. V. </w:t>
      </w:r>
      <w:proofErr w:type="spellStart"/>
      <w:r w:rsidRPr="007F0F20">
        <w:rPr>
          <w:lang w:val="en-US"/>
        </w:rPr>
        <w:t>Trubacheva</w:t>
      </w:r>
      <w:proofErr w:type="spellEnd"/>
      <w:r w:rsidRPr="007F0F20">
        <w:rPr>
          <w:lang w:val="en-US"/>
        </w:rPr>
        <w:t xml:space="preserve">, I. A. </w:t>
      </w:r>
      <w:proofErr w:type="spellStart"/>
      <w:r w:rsidRPr="007F0F20">
        <w:rPr>
          <w:lang w:val="en-US"/>
        </w:rPr>
        <w:t>Vol'ters</w:t>
      </w:r>
      <w:proofErr w:type="spellEnd"/>
      <w:r w:rsidRPr="007F0F20">
        <w:rPr>
          <w:lang w:val="en-US"/>
        </w:rPr>
        <w:t xml:space="preserve">, E. A. </w:t>
      </w:r>
      <w:proofErr w:type="spellStart"/>
      <w:r w:rsidRPr="007F0F20">
        <w:rPr>
          <w:lang w:val="en-US"/>
        </w:rPr>
        <w:t>Men'kina</w:t>
      </w:r>
      <w:proofErr w:type="spellEnd"/>
      <w:r w:rsidRPr="007F0F20">
        <w:rPr>
          <w:lang w:val="en-US"/>
        </w:rPr>
        <w:t xml:space="preserve"> // V </w:t>
      </w:r>
      <w:proofErr w:type="spellStart"/>
      <w:r w:rsidRPr="007F0F20">
        <w:rPr>
          <w:lang w:val="en-US"/>
        </w:rPr>
        <w:t>sbornike</w:t>
      </w:r>
      <w:proofErr w:type="spellEnd"/>
      <w:r w:rsidRPr="007F0F20">
        <w:rPr>
          <w:lang w:val="en-US"/>
        </w:rPr>
        <w:t xml:space="preserve">: </w:t>
      </w:r>
      <w:proofErr w:type="spellStart"/>
      <w:r w:rsidRPr="007F0F20">
        <w:rPr>
          <w:lang w:val="en-US"/>
        </w:rPr>
        <w:t>Sostoyanie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perspektivy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razvitiya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agropromyshlennogo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kompleksa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Severo-Kavkazskogo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federal'nogo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okruga</w:t>
      </w:r>
      <w:proofErr w:type="spellEnd"/>
      <w:r w:rsidRPr="007F0F20">
        <w:rPr>
          <w:lang w:val="en-US"/>
        </w:rPr>
        <w:t xml:space="preserve">. 74-ya </w:t>
      </w:r>
      <w:proofErr w:type="spellStart"/>
      <w:r w:rsidRPr="007F0F20">
        <w:rPr>
          <w:lang w:val="en-US"/>
        </w:rPr>
        <w:t>nauchno-prakticheskaya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konferenciya</w:t>
      </w:r>
      <w:proofErr w:type="spellEnd"/>
      <w:r w:rsidRPr="007F0F20">
        <w:rPr>
          <w:lang w:val="en-US"/>
        </w:rPr>
        <w:t>, 2010. – S. 107-111.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14.</w:t>
      </w:r>
      <w:r w:rsidRPr="007F0F20">
        <w:rPr>
          <w:lang w:val="en-US"/>
        </w:rPr>
        <w:tab/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, V. I. </w:t>
      </w:r>
      <w:proofErr w:type="spellStart"/>
      <w:r w:rsidRPr="007F0F20">
        <w:rPr>
          <w:lang w:val="en-US"/>
        </w:rPr>
        <w:t>Vozdelyvanie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minimalizacii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osnovnoj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obrabotki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pochvy</w:t>
      </w:r>
      <w:proofErr w:type="spellEnd"/>
      <w:r w:rsidRPr="007F0F20">
        <w:rPr>
          <w:lang w:val="en-US"/>
        </w:rPr>
        <w:t xml:space="preserve"> / V. I. </w:t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, R. V. Kravchenko // </w:t>
      </w:r>
      <w:proofErr w:type="spellStart"/>
      <w:r w:rsidRPr="007F0F20">
        <w:rPr>
          <w:lang w:val="en-US"/>
        </w:rPr>
        <w:t>Vestnik</w:t>
      </w:r>
      <w:proofErr w:type="spellEnd"/>
      <w:r w:rsidRPr="007F0F20">
        <w:rPr>
          <w:lang w:val="en-US"/>
        </w:rPr>
        <w:t xml:space="preserve"> BGSKHA, 2010. – № 3. – S. 59 – 62.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15.</w:t>
      </w:r>
      <w:r w:rsidRPr="007F0F20">
        <w:rPr>
          <w:lang w:val="en-US"/>
        </w:rPr>
        <w:tab/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, V. I. </w:t>
      </w:r>
      <w:proofErr w:type="spellStart"/>
      <w:r w:rsidRPr="007F0F20">
        <w:rPr>
          <w:lang w:val="en-US"/>
        </w:rPr>
        <w:t>Ekonomicheskaya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bioenergeticheskaya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ocenka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vneseniya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mineral'nyh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udobrenij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osnovnoj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obrabotki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pochvy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vozdelyvanii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rannespelyh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srednerannih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gibridov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kukuruzy</w:t>
      </w:r>
      <w:proofErr w:type="spellEnd"/>
      <w:r w:rsidRPr="007F0F20">
        <w:rPr>
          <w:lang w:val="en-US"/>
        </w:rPr>
        <w:t xml:space="preserve"> / V. I. </w:t>
      </w:r>
      <w:proofErr w:type="spellStart"/>
      <w:r w:rsidRPr="007F0F20">
        <w:rPr>
          <w:lang w:val="en-US"/>
        </w:rPr>
        <w:t>Prohoda</w:t>
      </w:r>
      <w:proofErr w:type="spellEnd"/>
      <w:r w:rsidRPr="007F0F20">
        <w:rPr>
          <w:lang w:val="en-US"/>
        </w:rPr>
        <w:t xml:space="preserve">, R. V. Kravchenko // </w:t>
      </w:r>
      <w:proofErr w:type="spellStart"/>
      <w:r w:rsidRPr="007F0F20">
        <w:rPr>
          <w:lang w:val="en-US"/>
        </w:rPr>
        <w:t>Vestnik</w:t>
      </w:r>
      <w:proofErr w:type="spellEnd"/>
      <w:r w:rsidRPr="007F0F20">
        <w:rPr>
          <w:lang w:val="en-US"/>
        </w:rPr>
        <w:t xml:space="preserve"> APK </w:t>
      </w:r>
      <w:proofErr w:type="spellStart"/>
      <w:r w:rsidRPr="007F0F20">
        <w:rPr>
          <w:lang w:val="en-US"/>
        </w:rPr>
        <w:t>Stavropol'ya</w:t>
      </w:r>
      <w:proofErr w:type="spellEnd"/>
      <w:r w:rsidRPr="007F0F20">
        <w:rPr>
          <w:lang w:val="en-US"/>
        </w:rPr>
        <w:t>, 2015. – № 1 (17). – S. 256-261.</w:t>
      </w:r>
    </w:p>
    <w:p w:rsidR="007F0F20" w:rsidRPr="007F0F20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7F0F20">
        <w:rPr>
          <w:lang w:val="en-US"/>
        </w:rPr>
        <w:t>16.</w:t>
      </w:r>
      <w:r w:rsidRPr="007F0F20">
        <w:rPr>
          <w:lang w:val="en-US"/>
        </w:rPr>
        <w:tab/>
      </w:r>
      <w:proofErr w:type="spellStart"/>
      <w:r w:rsidRPr="007F0F20">
        <w:rPr>
          <w:lang w:val="en-US"/>
        </w:rPr>
        <w:t>Faizova</w:t>
      </w:r>
      <w:proofErr w:type="spellEnd"/>
      <w:r w:rsidRPr="007F0F20">
        <w:rPr>
          <w:lang w:val="en-US"/>
        </w:rPr>
        <w:t xml:space="preserve">, V. I. </w:t>
      </w:r>
      <w:proofErr w:type="spellStart"/>
      <w:r w:rsidRPr="007F0F20">
        <w:rPr>
          <w:lang w:val="en-US"/>
        </w:rPr>
        <w:t>Izmenenie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fiziko-himicheskih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pokazatelej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chernozemov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Central'nogo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Predkavkaz'ya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pri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sel'skohozyajstvennom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ispol'zovanii</w:t>
      </w:r>
      <w:proofErr w:type="spellEnd"/>
      <w:r w:rsidRPr="007F0F20">
        <w:rPr>
          <w:lang w:val="en-US"/>
        </w:rPr>
        <w:t xml:space="preserve"> / V. I. </w:t>
      </w:r>
      <w:proofErr w:type="spellStart"/>
      <w:r w:rsidRPr="007F0F20">
        <w:rPr>
          <w:lang w:val="en-US"/>
        </w:rPr>
        <w:t>Faizova</w:t>
      </w:r>
      <w:proofErr w:type="spellEnd"/>
      <w:r w:rsidRPr="007F0F20">
        <w:rPr>
          <w:lang w:val="en-US"/>
        </w:rPr>
        <w:t xml:space="preserve">, V. S. </w:t>
      </w:r>
      <w:proofErr w:type="spellStart"/>
      <w:r w:rsidRPr="007F0F20">
        <w:rPr>
          <w:lang w:val="en-US"/>
        </w:rPr>
        <w:t>Ckhovrebov</w:t>
      </w:r>
      <w:proofErr w:type="spellEnd"/>
      <w:r w:rsidRPr="007F0F20">
        <w:rPr>
          <w:lang w:val="en-US"/>
        </w:rPr>
        <w:t xml:space="preserve">, A. M. </w:t>
      </w:r>
      <w:proofErr w:type="spellStart"/>
      <w:r w:rsidRPr="007F0F20">
        <w:rPr>
          <w:lang w:val="en-US"/>
        </w:rPr>
        <w:t>Nikiforova</w:t>
      </w:r>
      <w:proofErr w:type="spellEnd"/>
      <w:r w:rsidRPr="007F0F20">
        <w:rPr>
          <w:lang w:val="en-US"/>
        </w:rPr>
        <w:t xml:space="preserve">, D. V. </w:t>
      </w:r>
      <w:proofErr w:type="spellStart"/>
      <w:r w:rsidRPr="007F0F20">
        <w:rPr>
          <w:lang w:val="en-US"/>
        </w:rPr>
        <w:t>Kalugin</w:t>
      </w:r>
      <w:proofErr w:type="spellEnd"/>
      <w:r w:rsidRPr="007F0F20">
        <w:rPr>
          <w:lang w:val="en-US"/>
        </w:rPr>
        <w:t xml:space="preserve"> // </w:t>
      </w:r>
      <w:proofErr w:type="spellStart"/>
      <w:r w:rsidRPr="007F0F20">
        <w:rPr>
          <w:lang w:val="en-US"/>
        </w:rPr>
        <w:t>Agrohimicheskij</w:t>
      </w:r>
      <w:proofErr w:type="spellEnd"/>
      <w:r w:rsidRPr="007F0F20">
        <w:rPr>
          <w:lang w:val="en-US"/>
        </w:rPr>
        <w:t xml:space="preserve"> </w:t>
      </w:r>
      <w:proofErr w:type="spellStart"/>
      <w:r w:rsidRPr="007F0F20">
        <w:rPr>
          <w:lang w:val="en-US"/>
        </w:rPr>
        <w:t>vestnik</w:t>
      </w:r>
      <w:proofErr w:type="spellEnd"/>
      <w:r w:rsidRPr="007F0F20">
        <w:rPr>
          <w:lang w:val="en-US"/>
        </w:rPr>
        <w:t>, 2017. – № 4. – S. 17-19.</w:t>
      </w:r>
    </w:p>
    <w:p w:rsidR="00E52C32" w:rsidRPr="00E52C32" w:rsidRDefault="007F0F20" w:rsidP="007F0F20">
      <w:pPr>
        <w:tabs>
          <w:tab w:val="left" w:pos="1134"/>
        </w:tabs>
        <w:ind w:firstLine="709"/>
        <w:jc w:val="both"/>
        <w:rPr>
          <w:lang w:val="en-US"/>
        </w:rPr>
      </w:pPr>
      <w:r w:rsidRPr="005D1269">
        <w:rPr>
          <w:lang w:val="en-US"/>
        </w:rPr>
        <w:t>17.</w:t>
      </w:r>
      <w:r w:rsidRPr="005D1269">
        <w:rPr>
          <w:lang w:val="en-US"/>
        </w:rPr>
        <w:tab/>
      </w:r>
      <w:proofErr w:type="spellStart"/>
      <w:r w:rsidRPr="005D1269">
        <w:rPr>
          <w:lang w:val="en-US"/>
        </w:rPr>
        <w:t>Ckhovrebov</w:t>
      </w:r>
      <w:proofErr w:type="spellEnd"/>
      <w:r w:rsidRPr="005D1269">
        <w:rPr>
          <w:lang w:val="en-US"/>
        </w:rPr>
        <w:t xml:space="preserve">, V. S. </w:t>
      </w:r>
      <w:proofErr w:type="spellStart"/>
      <w:r w:rsidRPr="005D1269">
        <w:rPr>
          <w:lang w:val="en-US"/>
        </w:rPr>
        <w:t>Izmenenie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urozhajnosti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i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ekonomicheskoj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effektivnosti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vyrashchivaniya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kukuruzy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na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zerno</w:t>
      </w:r>
      <w:proofErr w:type="spellEnd"/>
      <w:r w:rsidRPr="005D1269">
        <w:rPr>
          <w:lang w:val="en-US"/>
        </w:rPr>
        <w:t xml:space="preserve"> v </w:t>
      </w:r>
      <w:proofErr w:type="spellStart"/>
      <w:r w:rsidRPr="005D1269">
        <w:rPr>
          <w:lang w:val="en-US"/>
        </w:rPr>
        <w:t>rezul'tate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remineralizacii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chernozyoma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vyshchelochennogo</w:t>
      </w:r>
      <w:proofErr w:type="spellEnd"/>
      <w:r w:rsidRPr="005D1269">
        <w:rPr>
          <w:lang w:val="en-US"/>
        </w:rPr>
        <w:t xml:space="preserve"> // V. S. </w:t>
      </w:r>
      <w:proofErr w:type="spellStart"/>
      <w:r w:rsidRPr="005D1269">
        <w:rPr>
          <w:lang w:val="en-US"/>
        </w:rPr>
        <w:t>Ckhovrebov</w:t>
      </w:r>
      <w:proofErr w:type="spellEnd"/>
      <w:r w:rsidRPr="005D1269">
        <w:rPr>
          <w:lang w:val="en-US"/>
        </w:rPr>
        <w:t xml:space="preserve">, D. V. </w:t>
      </w:r>
      <w:proofErr w:type="spellStart"/>
      <w:r w:rsidRPr="005D1269">
        <w:rPr>
          <w:lang w:val="en-US"/>
        </w:rPr>
        <w:t>Kalugin</w:t>
      </w:r>
      <w:proofErr w:type="spellEnd"/>
      <w:r w:rsidRPr="005D1269">
        <w:rPr>
          <w:lang w:val="en-US"/>
        </w:rPr>
        <w:t xml:space="preserve">, V. V. </w:t>
      </w:r>
      <w:proofErr w:type="spellStart"/>
      <w:r w:rsidRPr="005D1269">
        <w:rPr>
          <w:lang w:val="en-US"/>
        </w:rPr>
        <w:t>Kukushkina</w:t>
      </w:r>
      <w:proofErr w:type="spellEnd"/>
      <w:r w:rsidRPr="005D1269">
        <w:rPr>
          <w:lang w:val="en-US"/>
        </w:rPr>
        <w:t xml:space="preserve">, A. A. Novikov // V </w:t>
      </w:r>
      <w:proofErr w:type="spellStart"/>
      <w:r w:rsidRPr="005D1269">
        <w:rPr>
          <w:lang w:val="en-US"/>
        </w:rPr>
        <w:t>sbornike</w:t>
      </w:r>
      <w:proofErr w:type="spellEnd"/>
      <w:r w:rsidRPr="005D1269">
        <w:rPr>
          <w:lang w:val="en-US"/>
        </w:rPr>
        <w:t xml:space="preserve">: </w:t>
      </w:r>
      <w:proofErr w:type="spellStart"/>
      <w:r w:rsidRPr="005D1269">
        <w:rPr>
          <w:lang w:val="en-US"/>
        </w:rPr>
        <w:t>Entuziasty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agrarnoj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nauki</w:t>
      </w:r>
      <w:proofErr w:type="spellEnd"/>
      <w:r w:rsidRPr="005D1269">
        <w:rPr>
          <w:lang w:val="en-US"/>
        </w:rPr>
        <w:t xml:space="preserve">. </w:t>
      </w:r>
      <w:proofErr w:type="spellStart"/>
      <w:r w:rsidRPr="005D1269">
        <w:rPr>
          <w:lang w:val="en-US"/>
        </w:rPr>
        <w:t>Sbornik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statej</w:t>
      </w:r>
      <w:proofErr w:type="spellEnd"/>
      <w:r w:rsidRPr="005D1269">
        <w:rPr>
          <w:lang w:val="en-US"/>
        </w:rPr>
        <w:t xml:space="preserve"> po </w:t>
      </w:r>
      <w:proofErr w:type="spellStart"/>
      <w:r w:rsidRPr="005D1269">
        <w:rPr>
          <w:lang w:val="en-US"/>
        </w:rPr>
        <w:t>materialam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Vserossijskoj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nauchno-prakticheskoj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konferencii</w:t>
      </w:r>
      <w:proofErr w:type="spellEnd"/>
      <w:r w:rsidRPr="005D1269">
        <w:rPr>
          <w:lang w:val="en-US"/>
        </w:rPr>
        <w:t xml:space="preserve">, </w:t>
      </w:r>
      <w:proofErr w:type="spellStart"/>
      <w:r w:rsidRPr="005D1269">
        <w:rPr>
          <w:lang w:val="en-US"/>
        </w:rPr>
        <w:t>posvyashchennoj</w:t>
      </w:r>
      <w:proofErr w:type="spellEnd"/>
      <w:r w:rsidRPr="005D1269">
        <w:rPr>
          <w:lang w:val="en-US"/>
        </w:rPr>
        <w:t xml:space="preserve"> 100-letiyu </w:t>
      </w:r>
      <w:proofErr w:type="spellStart"/>
      <w:r w:rsidRPr="005D1269">
        <w:rPr>
          <w:lang w:val="en-US"/>
        </w:rPr>
        <w:t>kafedry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pochvovedeniya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Kubanskogo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gosudarstvennogo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agrarnogo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universiteta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imeni</w:t>
      </w:r>
      <w:proofErr w:type="spellEnd"/>
      <w:r w:rsidRPr="005D1269">
        <w:rPr>
          <w:lang w:val="en-US"/>
        </w:rPr>
        <w:t xml:space="preserve"> I. T. </w:t>
      </w:r>
      <w:proofErr w:type="spellStart"/>
      <w:r w:rsidRPr="005D1269">
        <w:rPr>
          <w:lang w:val="en-US"/>
        </w:rPr>
        <w:t>Trubilina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i</w:t>
      </w:r>
      <w:proofErr w:type="spellEnd"/>
      <w:r w:rsidRPr="005D1269">
        <w:rPr>
          <w:lang w:val="en-US"/>
        </w:rPr>
        <w:t xml:space="preserve"> 80-letiyu </w:t>
      </w:r>
      <w:proofErr w:type="spellStart"/>
      <w:r w:rsidRPr="005D1269">
        <w:rPr>
          <w:lang w:val="en-US"/>
        </w:rPr>
        <w:t>chlena-korrespondenta</w:t>
      </w:r>
      <w:proofErr w:type="spellEnd"/>
      <w:r w:rsidRPr="005D1269">
        <w:rPr>
          <w:lang w:val="en-US"/>
        </w:rPr>
        <w:t xml:space="preserve"> RAN </w:t>
      </w:r>
      <w:proofErr w:type="spellStart"/>
      <w:r w:rsidRPr="005D1269">
        <w:rPr>
          <w:lang w:val="en-US"/>
        </w:rPr>
        <w:t>Kudeyarova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Valeriya</w:t>
      </w:r>
      <w:proofErr w:type="spellEnd"/>
      <w:r w:rsidRPr="005D1269">
        <w:rPr>
          <w:lang w:val="en-US"/>
        </w:rPr>
        <w:t xml:space="preserve"> </w:t>
      </w:r>
      <w:proofErr w:type="spellStart"/>
      <w:r w:rsidRPr="005D1269">
        <w:rPr>
          <w:lang w:val="en-US"/>
        </w:rPr>
        <w:t>Nikolaevicha</w:t>
      </w:r>
      <w:proofErr w:type="spellEnd"/>
      <w:r w:rsidRPr="005D1269">
        <w:rPr>
          <w:lang w:val="en-US"/>
        </w:rPr>
        <w:t xml:space="preserve">. </w:t>
      </w:r>
      <w:proofErr w:type="spellStart"/>
      <w:r>
        <w:t>Otvetstvennyj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vypusk</w:t>
      </w:r>
      <w:proofErr w:type="spellEnd"/>
      <w:r>
        <w:t xml:space="preserve"> A. H. </w:t>
      </w:r>
      <w:proofErr w:type="spellStart"/>
      <w:r>
        <w:t>SHeudzhen</w:t>
      </w:r>
      <w:proofErr w:type="spellEnd"/>
      <w:r>
        <w:t>, 2019. – S. 219-224.</w:t>
      </w:r>
    </w:p>
    <w:sectPr w:rsidR="00E52C32" w:rsidRPr="00E52C32" w:rsidSect="00070A6F">
      <w:headerReference w:type="even" r:id="rId10"/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35DD" w:rsidRDefault="00FF35DD" w:rsidP="00F67601">
      <w:r>
        <w:separator/>
      </w:r>
    </w:p>
  </w:endnote>
  <w:endnote w:type="continuationSeparator" w:id="0">
    <w:p w:rsidR="00FF35DD" w:rsidRDefault="00FF35DD" w:rsidP="00F67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_Timer">
    <w:altName w:val="Times New Roman"/>
    <w:panose1 w:val="020B0604020202020204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104D7" w:rsidRPr="00E104D7" w:rsidRDefault="00FF35DD">
    <w:pPr>
      <w:pStyle w:val="Footer"/>
      <w:rPr>
        <w:lang w:val="en-US"/>
      </w:rPr>
    </w:pPr>
    <w:hyperlink r:id="rId1" w:history="1">
      <w:r w:rsidR="00E104D7" w:rsidRPr="00F562D0">
        <w:rPr>
          <w:rStyle w:val="Hyperlink"/>
        </w:rPr>
        <w:t>http://ej.kubagro.ru/202</w:t>
      </w:r>
      <w:r w:rsidR="00E104D7" w:rsidRPr="00F562D0">
        <w:rPr>
          <w:rStyle w:val="Hyperlink"/>
          <w:lang w:val="en-US"/>
        </w:rPr>
        <w:t>2</w:t>
      </w:r>
      <w:r w:rsidR="00E104D7" w:rsidRPr="00F562D0">
        <w:rPr>
          <w:rStyle w:val="Hyperlink"/>
        </w:rPr>
        <w:t>/0</w:t>
      </w:r>
      <w:r w:rsidR="00E104D7" w:rsidRPr="00F562D0">
        <w:rPr>
          <w:rStyle w:val="Hyperlink"/>
          <w:lang w:val="en-US"/>
        </w:rPr>
        <w:t>7</w:t>
      </w:r>
      <w:r w:rsidR="00E104D7" w:rsidRPr="00F562D0">
        <w:rPr>
          <w:rStyle w:val="Hyperlink"/>
        </w:rPr>
        <w:t>/pdf/</w:t>
      </w:r>
      <w:r w:rsidR="00E104D7" w:rsidRPr="00F562D0">
        <w:rPr>
          <w:rStyle w:val="Hyperlink"/>
          <w:lang w:val="en-US"/>
        </w:rPr>
        <w:t>15</w:t>
      </w:r>
      <w:r w:rsidR="00E104D7" w:rsidRPr="00F562D0">
        <w:rPr>
          <w:rStyle w:val="Hyperlink"/>
        </w:rPr>
        <w:t>.pdf</w:t>
      </w:r>
    </w:hyperlink>
    <w:r w:rsidR="00E104D7"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35DD" w:rsidRDefault="00FF35DD" w:rsidP="00F67601">
      <w:r>
        <w:separator/>
      </w:r>
    </w:p>
  </w:footnote>
  <w:footnote w:type="continuationSeparator" w:id="0">
    <w:p w:rsidR="00FF35DD" w:rsidRDefault="00FF35DD" w:rsidP="00F67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95458709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E104D7" w:rsidRDefault="00E104D7" w:rsidP="00F562D0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E104D7" w:rsidRDefault="00E104D7" w:rsidP="00E104D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sz w:val="28"/>
        <w:szCs w:val="28"/>
      </w:rPr>
      <w:id w:val="2115474436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:rsidR="00E104D7" w:rsidRPr="00E104D7" w:rsidRDefault="00E104D7" w:rsidP="00F562D0">
        <w:pPr>
          <w:pStyle w:val="Header"/>
          <w:framePr w:wrap="none" w:vAnchor="text" w:hAnchor="margin" w:xAlign="right" w:y="1"/>
          <w:rPr>
            <w:rStyle w:val="PageNumber"/>
            <w:sz w:val="28"/>
            <w:szCs w:val="28"/>
          </w:rPr>
        </w:pPr>
        <w:r w:rsidRPr="00E104D7">
          <w:rPr>
            <w:rStyle w:val="PageNumber"/>
            <w:sz w:val="28"/>
            <w:szCs w:val="28"/>
          </w:rPr>
          <w:fldChar w:fldCharType="begin"/>
        </w:r>
        <w:r w:rsidRPr="00E104D7">
          <w:rPr>
            <w:rStyle w:val="PageNumber"/>
            <w:sz w:val="28"/>
            <w:szCs w:val="28"/>
          </w:rPr>
          <w:instrText xml:space="preserve"> PAGE </w:instrText>
        </w:r>
        <w:r w:rsidRPr="00E104D7">
          <w:rPr>
            <w:rStyle w:val="PageNumber"/>
            <w:sz w:val="28"/>
            <w:szCs w:val="28"/>
          </w:rPr>
          <w:fldChar w:fldCharType="separate"/>
        </w:r>
        <w:r w:rsidRPr="00E104D7">
          <w:rPr>
            <w:rStyle w:val="PageNumber"/>
            <w:noProof/>
            <w:sz w:val="28"/>
            <w:szCs w:val="28"/>
          </w:rPr>
          <w:t>1</w:t>
        </w:r>
        <w:r w:rsidRPr="00E104D7">
          <w:rPr>
            <w:rStyle w:val="PageNumber"/>
            <w:sz w:val="28"/>
            <w:szCs w:val="28"/>
          </w:rPr>
          <w:fldChar w:fldCharType="end"/>
        </w:r>
      </w:p>
    </w:sdtContent>
  </w:sdt>
  <w:p w:rsidR="00BA5735" w:rsidRPr="00E104D7" w:rsidRDefault="00E104D7" w:rsidP="00E104D7">
    <w:pPr>
      <w:pStyle w:val="Header"/>
      <w:ind w:right="360"/>
    </w:pPr>
    <w:proofErr w:type="spellStart"/>
    <w:r w:rsidRPr="005E4FAD">
      <w:t>Научный</w:t>
    </w:r>
    <w:proofErr w:type="spellEnd"/>
    <w:r w:rsidRPr="005E4FAD">
      <w:t xml:space="preserve"> </w:t>
    </w:r>
    <w:proofErr w:type="spellStart"/>
    <w:r w:rsidRPr="005E4FAD">
      <w:t>журнал</w:t>
    </w:r>
    <w:proofErr w:type="spellEnd"/>
    <w:r w:rsidRPr="005E4FAD">
      <w:t xml:space="preserve"> </w:t>
    </w:r>
    <w:proofErr w:type="spellStart"/>
    <w:r w:rsidRPr="005E4FAD">
      <w:t>КубГАУ</w:t>
    </w:r>
    <w:proofErr w:type="spellEnd"/>
    <w:r w:rsidRPr="005E4FAD">
      <w:t>, №1</w:t>
    </w:r>
    <w:r w:rsidRPr="005E4FAD">
      <w:rPr>
        <w:lang w:val="en-US"/>
      </w:rPr>
      <w:t>81</w:t>
    </w:r>
    <w:r w:rsidRPr="005E4FAD">
      <w:t>(0</w:t>
    </w:r>
    <w:r w:rsidRPr="005E4FAD">
      <w:rPr>
        <w:lang w:val="en-US"/>
      </w:rPr>
      <w:t>7</w:t>
    </w:r>
    <w:r w:rsidRPr="005E4FAD">
      <w:t>), 202</w:t>
    </w:r>
    <w:r w:rsidRPr="005E4FAD">
      <w:rPr>
        <w:lang w:val="en-US"/>
      </w:rPr>
      <w:t>2</w:t>
    </w:r>
    <w:r w:rsidRPr="005E4FAD">
      <w:t xml:space="preserve"> </w:t>
    </w:r>
    <w:proofErr w:type="spellStart"/>
    <w:r w:rsidRPr="005E4FAD">
      <w:t>год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E73A59"/>
    <w:multiLevelType w:val="multilevel"/>
    <w:tmpl w:val="AD063D3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59430DA"/>
    <w:multiLevelType w:val="hybridMultilevel"/>
    <w:tmpl w:val="5096DA24"/>
    <w:lvl w:ilvl="0" w:tplc="EF0AD650">
      <w:start w:val="1"/>
      <w:numFmt w:val="decimal"/>
      <w:lvlText w:val="%1."/>
      <w:lvlJc w:val="left"/>
      <w:pPr>
        <w:ind w:left="208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07CF33A5"/>
    <w:multiLevelType w:val="multilevel"/>
    <w:tmpl w:val="0562C69A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D91887"/>
    <w:multiLevelType w:val="singleLevel"/>
    <w:tmpl w:val="63EE2F3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5" w15:restartNumberingAfterBreak="0">
    <w:nsid w:val="15E47D64"/>
    <w:multiLevelType w:val="hybridMultilevel"/>
    <w:tmpl w:val="B1ACB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213A8"/>
    <w:multiLevelType w:val="multilevel"/>
    <w:tmpl w:val="9120EA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28847CF4"/>
    <w:multiLevelType w:val="hybridMultilevel"/>
    <w:tmpl w:val="83E0BF54"/>
    <w:lvl w:ilvl="0" w:tplc="E7C04F02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0174F3"/>
    <w:multiLevelType w:val="hybridMultilevel"/>
    <w:tmpl w:val="D3388F12"/>
    <w:lvl w:ilvl="0" w:tplc="227EC37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383A4DC8"/>
    <w:multiLevelType w:val="hybridMultilevel"/>
    <w:tmpl w:val="67A486BA"/>
    <w:lvl w:ilvl="0" w:tplc="76A88D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8AE1B0E"/>
    <w:multiLevelType w:val="multilevel"/>
    <w:tmpl w:val="21D08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E24682"/>
    <w:multiLevelType w:val="hybridMultilevel"/>
    <w:tmpl w:val="7B225044"/>
    <w:lvl w:ilvl="0" w:tplc="5A2478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7143BE"/>
    <w:multiLevelType w:val="multilevel"/>
    <w:tmpl w:val="7AB28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3B502A"/>
    <w:multiLevelType w:val="multilevel"/>
    <w:tmpl w:val="5584FD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24923AE"/>
    <w:multiLevelType w:val="multilevel"/>
    <w:tmpl w:val="ABFE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15" w15:restartNumberingAfterBreak="0">
    <w:nsid w:val="4C017AC5"/>
    <w:multiLevelType w:val="hybridMultilevel"/>
    <w:tmpl w:val="52364B2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89776B"/>
    <w:multiLevelType w:val="hybridMultilevel"/>
    <w:tmpl w:val="88EEB9D2"/>
    <w:lvl w:ilvl="0" w:tplc="BC54935A">
      <w:start w:val="1"/>
      <w:numFmt w:val="decimal"/>
      <w:lvlText w:val="%1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EB36300"/>
    <w:multiLevelType w:val="hybridMultilevel"/>
    <w:tmpl w:val="8A486256"/>
    <w:lvl w:ilvl="0" w:tplc="5614A3F0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1412C3"/>
    <w:multiLevelType w:val="singleLevel"/>
    <w:tmpl w:val="F294B14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9" w15:restartNumberingAfterBreak="0">
    <w:nsid w:val="5A4F50D0"/>
    <w:multiLevelType w:val="hybridMultilevel"/>
    <w:tmpl w:val="9C18CED4"/>
    <w:lvl w:ilvl="0" w:tplc="470E76C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0" w15:restartNumberingAfterBreak="0">
    <w:nsid w:val="632A03D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656E00B4"/>
    <w:multiLevelType w:val="hybridMultilevel"/>
    <w:tmpl w:val="D94CB02E"/>
    <w:lvl w:ilvl="0" w:tplc="C6E6FD2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8990989"/>
    <w:multiLevelType w:val="hybridMultilevel"/>
    <w:tmpl w:val="5E544862"/>
    <w:lvl w:ilvl="0" w:tplc="5614A3F0">
      <w:start w:val="1"/>
      <w:numFmt w:val="decimal"/>
      <w:lvlText w:val="%1."/>
      <w:lvlJc w:val="left"/>
      <w:pPr>
        <w:tabs>
          <w:tab w:val="num" w:pos="1460"/>
        </w:tabs>
        <w:ind w:left="14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0"/>
        </w:tabs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0"/>
        </w:tabs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0"/>
        </w:tabs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0"/>
        </w:tabs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0"/>
        </w:tabs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0"/>
        </w:tabs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0"/>
        </w:tabs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0"/>
        </w:tabs>
        <w:ind w:left="7180" w:hanging="180"/>
      </w:pPr>
    </w:lvl>
  </w:abstractNum>
  <w:abstractNum w:abstractNumId="23" w15:restartNumberingAfterBreak="0">
    <w:nsid w:val="6B6B42F0"/>
    <w:multiLevelType w:val="multilevel"/>
    <w:tmpl w:val="260AA008"/>
    <w:lvl w:ilvl="0">
      <w:start w:val="15"/>
      <w:numFmt w:val="bullet"/>
      <w:lvlText w:val="–"/>
      <w:lvlJc w:val="left"/>
      <w:pPr>
        <w:tabs>
          <w:tab w:val="num" w:pos="2115"/>
        </w:tabs>
        <w:ind w:left="2115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835"/>
        </w:tabs>
        <w:ind w:left="283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555"/>
        </w:tabs>
        <w:ind w:left="355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275"/>
        </w:tabs>
        <w:ind w:left="427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995"/>
        </w:tabs>
        <w:ind w:left="499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15"/>
        </w:tabs>
        <w:ind w:left="571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35"/>
        </w:tabs>
        <w:ind w:left="643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155"/>
        </w:tabs>
        <w:ind w:left="715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875"/>
        </w:tabs>
        <w:ind w:left="7875" w:hanging="360"/>
      </w:pPr>
      <w:rPr>
        <w:rFonts w:ascii="Wingdings" w:hAnsi="Wingdings" w:hint="default"/>
      </w:rPr>
    </w:lvl>
  </w:abstractNum>
  <w:abstractNum w:abstractNumId="24" w15:restartNumberingAfterBreak="0">
    <w:nsid w:val="70677B6A"/>
    <w:multiLevelType w:val="multilevel"/>
    <w:tmpl w:val="E3F8210E"/>
    <w:lvl w:ilvl="0"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18"/>
  </w:num>
  <w:num w:numId="6">
    <w:abstractNumId w:val="19"/>
  </w:num>
  <w:num w:numId="7">
    <w:abstractNumId w:val="16"/>
  </w:num>
  <w:num w:numId="8">
    <w:abstractNumId w:val="22"/>
  </w:num>
  <w:num w:numId="9">
    <w:abstractNumId w:val="17"/>
  </w:num>
  <w:num w:numId="10">
    <w:abstractNumId w:val="24"/>
  </w:num>
  <w:num w:numId="11">
    <w:abstractNumId w:val="14"/>
  </w:num>
  <w:num w:numId="12">
    <w:abstractNumId w:val="10"/>
  </w:num>
  <w:num w:numId="13">
    <w:abstractNumId w:val="3"/>
  </w:num>
  <w:num w:numId="14">
    <w:abstractNumId w:val="23"/>
  </w:num>
  <w:num w:numId="15">
    <w:abstractNumId w:val="12"/>
  </w:num>
  <w:num w:numId="16">
    <w:abstractNumId w:val="1"/>
  </w:num>
  <w:num w:numId="17">
    <w:abstractNumId w:val="6"/>
  </w:num>
  <w:num w:numId="18">
    <w:abstractNumId w:val="4"/>
  </w:num>
  <w:num w:numId="19">
    <w:abstractNumId w:val="20"/>
  </w:num>
  <w:num w:numId="20">
    <w:abstractNumId w:val="15"/>
  </w:num>
  <w:num w:numId="21">
    <w:abstractNumId w:val="21"/>
  </w:num>
  <w:num w:numId="22">
    <w:abstractNumId w:val="20"/>
    <w:lvlOverride w:ilvl="0">
      <w:startOverride w:val="1"/>
    </w:lvlOverride>
  </w:num>
  <w:num w:numId="23">
    <w:abstractNumId w:val="13"/>
  </w:num>
  <w:num w:numId="24">
    <w:abstractNumId w:val="8"/>
  </w:num>
  <w:num w:numId="25">
    <w:abstractNumId w:val="5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32E"/>
    <w:rsid w:val="00002E38"/>
    <w:rsid w:val="0000520C"/>
    <w:rsid w:val="000103DD"/>
    <w:rsid w:val="00010BD3"/>
    <w:rsid w:val="0001173E"/>
    <w:rsid w:val="00012798"/>
    <w:rsid w:val="00013603"/>
    <w:rsid w:val="00013B47"/>
    <w:rsid w:val="00017567"/>
    <w:rsid w:val="00020C15"/>
    <w:rsid w:val="000213CF"/>
    <w:rsid w:val="00026713"/>
    <w:rsid w:val="00040394"/>
    <w:rsid w:val="00042822"/>
    <w:rsid w:val="0004655C"/>
    <w:rsid w:val="00046794"/>
    <w:rsid w:val="00046FFE"/>
    <w:rsid w:val="000505A3"/>
    <w:rsid w:val="0006052C"/>
    <w:rsid w:val="00070A6F"/>
    <w:rsid w:val="000748C6"/>
    <w:rsid w:val="0008281C"/>
    <w:rsid w:val="000A2CE5"/>
    <w:rsid w:val="000A7F43"/>
    <w:rsid w:val="000B060E"/>
    <w:rsid w:val="000B5ABA"/>
    <w:rsid w:val="000D08F1"/>
    <w:rsid w:val="000D24F8"/>
    <w:rsid w:val="000D5580"/>
    <w:rsid w:val="000D670E"/>
    <w:rsid w:val="000E52A3"/>
    <w:rsid w:val="00100B90"/>
    <w:rsid w:val="001012E3"/>
    <w:rsid w:val="00102605"/>
    <w:rsid w:val="001162AD"/>
    <w:rsid w:val="001172D0"/>
    <w:rsid w:val="00120866"/>
    <w:rsid w:val="0012370D"/>
    <w:rsid w:val="001240F2"/>
    <w:rsid w:val="001245E2"/>
    <w:rsid w:val="001266AC"/>
    <w:rsid w:val="00126ACD"/>
    <w:rsid w:val="00133873"/>
    <w:rsid w:val="00135EB9"/>
    <w:rsid w:val="001360D2"/>
    <w:rsid w:val="001373AC"/>
    <w:rsid w:val="001460E6"/>
    <w:rsid w:val="001467D4"/>
    <w:rsid w:val="00147554"/>
    <w:rsid w:val="00152E68"/>
    <w:rsid w:val="00164797"/>
    <w:rsid w:val="0017014F"/>
    <w:rsid w:val="00170899"/>
    <w:rsid w:val="00173827"/>
    <w:rsid w:val="001741C4"/>
    <w:rsid w:val="0017563A"/>
    <w:rsid w:val="00181CA2"/>
    <w:rsid w:val="00182BE8"/>
    <w:rsid w:val="0019267C"/>
    <w:rsid w:val="00193D9E"/>
    <w:rsid w:val="00195E38"/>
    <w:rsid w:val="00195E70"/>
    <w:rsid w:val="001A245F"/>
    <w:rsid w:val="001A2BBC"/>
    <w:rsid w:val="001B4997"/>
    <w:rsid w:val="001B5118"/>
    <w:rsid w:val="001B64E1"/>
    <w:rsid w:val="001C3A0D"/>
    <w:rsid w:val="001C56BD"/>
    <w:rsid w:val="001C5E5A"/>
    <w:rsid w:val="001D0C70"/>
    <w:rsid w:val="001D1C6C"/>
    <w:rsid w:val="001D21E4"/>
    <w:rsid w:val="001D366A"/>
    <w:rsid w:val="001D5654"/>
    <w:rsid w:val="001F13D5"/>
    <w:rsid w:val="001F178D"/>
    <w:rsid w:val="001F2CCB"/>
    <w:rsid w:val="001F6C2B"/>
    <w:rsid w:val="00203849"/>
    <w:rsid w:val="0020696D"/>
    <w:rsid w:val="00210B45"/>
    <w:rsid w:val="00213D3F"/>
    <w:rsid w:val="002167A5"/>
    <w:rsid w:val="00216EC7"/>
    <w:rsid w:val="00217B66"/>
    <w:rsid w:val="002228B2"/>
    <w:rsid w:val="002233B7"/>
    <w:rsid w:val="002237D6"/>
    <w:rsid w:val="002246B3"/>
    <w:rsid w:val="00236422"/>
    <w:rsid w:val="00253D3A"/>
    <w:rsid w:val="00254AD8"/>
    <w:rsid w:val="00257B57"/>
    <w:rsid w:val="00262FB2"/>
    <w:rsid w:val="00264A54"/>
    <w:rsid w:val="00266B95"/>
    <w:rsid w:val="002821B2"/>
    <w:rsid w:val="002848C3"/>
    <w:rsid w:val="00295CF6"/>
    <w:rsid w:val="00296BE5"/>
    <w:rsid w:val="00296FDD"/>
    <w:rsid w:val="002972B3"/>
    <w:rsid w:val="00297EDA"/>
    <w:rsid w:val="002A0AF5"/>
    <w:rsid w:val="002A2B77"/>
    <w:rsid w:val="002A6426"/>
    <w:rsid w:val="002B1797"/>
    <w:rsid w:val="002B2A40"/>
    <w:rsid w:val="002B478E"/>
    <w:rsid w:val="002C2703"/>
    <w:rsid w:val="002C52D1"/>
    <w:rsid w:val="002D1446"/>
    <w:rsid w:val="002E11D3"/>
    <w:rsid w:val="002E1563"/>
    <w:rsid w:val="002E2C68"/>
    <w:rsid w:val="002E6AD3"/>
    <w:rsid w:val="002E72BB"/>
    <w:rsid w:val="002F0CF7"/>
    <w:rsid w:val="002F28EE"/>
    <w:rsid w:val="002F5F3E"/>
    <w:rsid w:val="003059A1"/>
    <w:rsid w:val="00307392"/>
    <w:rsid w:val="00313947"/>
    <w:rsid w:val="00323457"/>
    <w:rsid w:val="00327E48"/>
    <w:rsid w:val="00332072"/>
    <w:rsid w:val="00337B39"/>
    <w:rsid w:val="0034428B"/>
    <w:rsid w:val="00361982"/>
    <w:rsid w:val="00365B9E"/>
    <w:rsid w:val="00371D19"/>
    <w:rsid w:val="00386569"/>
    <w:rsid w:val="00390D5F"/>
    <w:rsid w:val="003A12A9"/>
    <w:rsid w:val="003A2784"/>
    <w:rsid w:val="003A451E"/>
    <w:rsid w:val="003A7B35"/>
    <w:rsid w:val="003B7D6B"/>
    <w:rsid w:val="003C1C66"/>
    <w:rsid w:val="003D0A97"/>
    <w:rsid w:val="003D1083"/>
    <w:rsid w:val="003E2206"/>
    <w:rsid w:val="003E23F5"/>
    <w:rsid w:val="003E3943"/>
    <w:rsid w:val="003E7D9D"/>
    <w:rsid w:val="003F529D"/>
    <w:rsid w:val="003F6097"/>
    <w:rsid w:val="00404F08"/>
    <w:rsid w:val="00406B2B"/>
    <w:rsid w:val="00420332"/>
    <w:rsid w:val="004215F8"/>
    <w:rsid w:val="00430FCC"/>
    <w:rsid w:val="00432F3B"/>
    <w:rsid w:val="00435672"/>
    <w:rsid w:val="004373CD"/>
    <w:rsid w:val="00440113"/>
    <w:rsid w:val="00453731"/>
    <w:rsid w:val="00454D88"/>
    <w:rsid w:val="004730C7"/>
    <w:rsid w:val="00473F29"/>
    <w:rsid w:val="0047615C"/>
    <w:rsid w:val="00487625"/>
    <w:rsid w:val="004908BD"/>
    <w:rsid w:val="0049194C"/>
    <w:rsid w:val="0049335D"/>
    <w:rsid w:val="00497385"/>
    <w:rsid w:val="00497831"/>
    <w:rsid w:val="004B0A83"/>
    <w:rsid w:val="004D164E"/>
    <w:rsid w:val="004E01A1"/>
    <w:rsid w:val="004E174B"/>
    <w:rsid w:val="004F7573"/>
    <w:rsid w:val="00503CA2"/>
    <w:rsid w:val="00515D18"/>
    <w:rsid w:val="00516FB3"/>
    <w:rsid w:val="00526363"/>
    <w:rsid w:val="005530FB"/>
    <w:rsid w:val="00560F4F"/>
    <w:rsid w:val="0058410E"/>
    <w:rsid w:val="005858C9"/>
    <w:rsid w:val="0059567E"/>
    <w:rsid w:val="0059723E"/>
    <w:rsid w:val="005979B4"/>
    <w:rsid w:val="005A48EA"/>
    <w:rsid w:val="005A7795"/>
    <w:rsid w:val="005B1501"/>
    <w:rsid w:val="005B590A"/>
    <w:rsid w:val="005C36AB"/>
    <w:rsid w:val="005C4879"/>
    <w:rsid w:val="005D032E"/>
    <w:rsid w:val="005D1269"/>
    <w:rsid w:val="005D3A4E"/>
    <w:rsid w:val="005E132F"/>
    <w:rsid w:val="005E36E3"/>
    <w:rsid w:val="005E7073"/>
    <w:rsid w:val="005F0A29"/>
    <w:rsid w:val="005F60E9"/>
    <w:rsid w:val="005F6D99"/>
    <w:rsid w:val="00602323"/>
    <w:rsid w:val="00603A46"/>
    <w:rsid w:val="006069DD"/>
    <w:rsid w:val="006219A4"/>
    <w:rsid w:val="006311F0"/>
    <w:rsid w:val="0063135F"/>
    <w:rsid w:val="00650A6A"/>
    <w:rsid w:val="00653FDC"/>
    <w:rsid w:val="00654186"/>
    <w:rsid w:val="0066454B"/>
    <w:rsid w:val="00664BBE"/>
    <w:rsid w:val="006659E1"/>
    <w:rsid w:val="00672899"/>
    <w:rsid w:val="00673F05"/>
    <w:rsid w:val="00676DA2"/>
    <w:rsid w:val="00680089"/>
    <w:rsid w:val="006827B1"/>
    <w:rsid w:val="00682F60"/>
    <w:rsid w:val="006868F5"/>
    <w:rsid w:val="00687886"/>
    <w:rsid w:val="006930F2"/>
    <w:rsid w:val="00693630"/>
    <w:rsid w:val="00693AA9"/>
    <w:rsid w:val="006964E6"/>
    <w:rsid w:val="006A27B3"/>
    <w:rsid w:val="006A285C"/>
    <w:rsid w:val="006A7602"/>
    <w:rsid w:val="006A7F65"/>
    <w:rsid w:val="006B1371"/>
    <w:rsid w:val="006B2EF9"/>
    <w:rsid w:val="006B418E"/>
    <w:rsid w:val="006B419E"/>
    <w:rsid w:val="006E1912"/>
    <w:rsid w:val="006E62DC"/>
    <w:rsid w:val="006F5845"/>
    <w:rsid w:val="006F5DBE"/>
    <w:rsid w:val="006F5E32"/>
    <w:rsid w:val="006F6143"/>
    <w:rsid w:val="006F6210"/>
    <w:rsid w:val="006F6475"/>
    <w:rsid w:val="00701D24"/>
    <w:rsid w:val="00705061"/>
    <w:rsid w:val="00710519"/>
    <w:rsid w:val="007171D9"/>
    <w:rsid w:val="007174BC"/>
    <w:rsid w:val="00722596"/>
    <w:rsid w:val="00724DC1"/>
    <w:rsid w:val="007272EA"/>
    <w:rsid w:val="00730233"/>
    <w:rsid w:val="00746D14"/>
    <w:rsid w:val="007472A5"/>
    <w:rsid w:val="00750CAC"/>
    <w:rsid w:val="00750CE5"/>
    <w:rsid w:val="00752C22"/>
    <w:rsid w:val="0075386B"/>
    <w:rsid w:val="007731A9"/>
    <w:rsid w:val="007747D5"/>
    <w:rsid w:val="007812D5"/>
    <w:rsid w:val="0078229D"/>
    <w:rsid w:val="007A58F9"/>
    <w:rsid w:val="007B72DB"/>
    <w:rsid w:val="007D01D7"/>
    <w:rsid w:val="007D09D8"/>
    <w:rsid w:val="007D0CD3"/>
    <w:rsid w:val="007D3C4F"/>
    <w:rsid w:val="007E2274"/>
    <w:rsid w:val="007E2CEC"/>
    <w:rsid w:val="007E434B"/>
    <w:rsid w:val="007E4F53"/>
    <w:rsid w:val="007E5274"/>
    <w:rsid w:val="007E6243"/>
    <w:rsid w:val="007F01CA"/>
    <w:rsid w:val="007F0F20"/>
    <w:rsid w:val="008042A1"/>
    <w:rsid w:val="008065BA"/>
    <w:rsid w:val="00806F4C"/>
    <w:rsid w:val="008102A5"/>
    <w:rsid w:val="008220DA"/>
    <w:rsid w:val="00822795"/>
    <w:rsid w:val="00833881"/>
    <w:rsid w:val="008461E7"/>
    <w:rsid w:val="0085060B"/>
    <w:rsid w:val="00851F3C"/>
    <w:rsid w:val="00852BBA"/>
    <w:rsid w:val="0085538A"/>
    <w:rsid w:val="008639CB"/>
    <w:rsid w:val="008779E2"/>
    <w:rsid w:val="00877BF2"/>
    <w:rsid w:val="00880CDE"/>
    <w:rsid w:val="008818E8"/>
    <w:rsid w:val="00882D74"/>
    <w:rsid w:val="008A26B9"/>
    <w:rsid w:val="008B4948"/>
    <w:rsid w:val="008B71EB"/>
    <w:rsid w:val="008C23BA"/>
    <w:rsid w:val="008C7270"/>
    <w:rsid w:val="008F5DB9"/>
    <w:rsid w:val="008F75F4"/>
    <w:rsid w:val="00900DA1"/>
    <w:rsid w:val="00904C91"/>
    <w:rsid w:val="009213D7"/>
    <w:rsid w:val="00921EC2"/>
    <w:rsid w:val="00931B9A"/>
    <w:rsid w:val="00934C50"/>
    <w:rsid w:val="009421B7"/>
    <w:rsid w:val="00943B8F"/>
    <w:rsid w:val="00952DA4"/>
    <w:rsid w:val="0095348E"/>
    <w:rsid w:val="00960B7F"/>
    <w:rsid w:val="009706D7"/>
    <w:rsid w:val="0097589F"/>
    <w:rsid w:val="009771FA"/>
    <w:rsid w:val="00984509"/>
    <w:rsid w:val="00986500"/>
    <w:rsid w:val="0099582F"/>
    <w:rsid w:val="009A4FDA"/>
    <w:rsid w:val="009A520D"/>
    <w:rsid w:val="009A5810"/>
    <w:rsid w:val="009A62FB"/>
    <w:rsid w:val="009B12B1"/>
    <w:rsid w:val="009B1685"/>
    <w:rsid w:val="009B20CB"/>
    <w:rsid w:val="009C1355"/>
    <w:rsid w:val="009D2225"/>
    <w:rsid w:val="009F2B72"/>
    <w:rsid w:val="00A00F3F"/>
    <w:rsid w:val="00A046AE"/>
    <w:rsid w:val="00A10B27"/>
    <w:rsid w:val="00A10D23"/>
    <w:rsid w:val="00A139C3"/>
    <w:rsid w:val="00A13C52"/>
    <w:rsid w:val="00A17C4A"/>
    <w:rsid w:val="00A41636"/>
    <w:rsid w:val="00A545DA"/>
    <w:rsid w:val="00A5627E"/>
    <w:rsid w:val="00A61CC9"/>
    <w:rsid w:val="00A6661D"/>
    <w:rsid w:val="00A66DC3"/>
    <w:rsid w:val="00A72DB4"/>
    <w:rsid w:val="00A80EBC"/>
    <w:rsid w:val="00A81FD3"/>
    <w:rsid w:val="00A83582"/>
    <w:rsid w:val="00A85B2E"/>
    <w:rsid w:val="00A917B4"/>
    <w:rsid w:val="00A96249"/>
    <w:rsid w:val="00A96FFD"/>
    <w:rsid w:val="00AA2213"/>
    <w:rsid w:val="00AB29F0"/>
    <w:rsid w:val="00AB360C"/>
    <w:rsid w:val="00AC0A1D"/>
    <w:rsid w:val="00AC1EF5"/>
    <w:rsid w:val="00AC2B16"/>
    <w:rsid w:val="00AC4043"/>
    <w:rsid w:val="00AD22FD"/>
    <w:rsid w:val="00AD2B2E"/>
    <w:rsid w:val="00AD56F5"/>
    <w:rsid w:val="00AD7FFE"/>
    <w:rsid w:val="00AE05A1"/>
    <w:rsid w:val="00AE314D"/>
    <w:rsid w:val="00AE33E8"/>
    <w:rsid w:val="00B02832"/>
    <w:rsid w:val="00B03741"/>
    <w:rsid w:val="00B1127B"/>
    <w:rsid w:val="00B12E5A"/>
    <w:rsid w:val="00B13A19"/>
    <w:rsid w:val="00B13EE2"/>
    <w:rsid w:val="00B178DD"/>
    <w:rsid w:val="00B21D25"/>
    <w:rsid w:val="00B247C7"/>
    <w:rsid w:val="00B25F1F"/>
    <w:rsid w:val="00B42E25"/>
    <w:rsid w:val="00B54085"/>
    <w:rsid w:val="00B54BDC"/>
    <w:rsid w:val="00B71C05"/>
    <w:rsid w:val="00B7368C"/>
    <w:rsid w:val="00B73874"/>
    <w:rsid w:val="00B73B46"/>
    <w:rsid w:val="00B85468"/>
    <w:rsid w:val="00B94165"/>
    <w:rsid w:val="00BA214A"/>
    <w:rsid w:val="00BA5735"/>
    <w:rsid w:val="00BA61EC"/>
    <w:rsid w:val="00BC3ADD"/>
    <w:rsid w:val="00BC5F42"/>
    <w:rsid w:val="00BC6ACD"/>
    <w:rsid w:val="00BC7860"/>
    <w:rsid w:val="00BD285F"/>
    <w:rsid w:val="00BD6998"/>
    <w:rsid w:val="00BE1E9A"/>
    <w:rsid w:val="00BE49D4"/>
    <w:rsid w:val="00BE6274"/>
    <w:rsid w:val="00BF2967"/>
    <w:rsid w:val="00C016B8"/>
    <w:rsid w:val="00C020A2"/>
    <w:rsid w:val="00C06076"/>
    <w:rsid w:val="00C06E72"/>
    <w:rsid w:val="00C109CF"/>
    <w:rsid w:val="00C209CF"/>
    <w:rsid w:val="00C34AB3"/>
    <w:rsid w:val="00C37C72"/>
    <w:rsid w:val="00C6344F"/>
    <w:rsid w:val="00C8147A"/>
    <w:rsid w:val="00C83B72"/>
    <w:rsid w:val="00C84D80"/>
    <w:rsid w:val="00C857E3"/>
    <w:rsid w:val="00CA2FB2"/>
    <w:rsid w:val="00CC41E0"/>
    <w:rsid w:val="00CC5FEF"/>
    <w:rsid w:val="00CC7C16"/>
    <w:rsid w:val="00CD2A8C"/>
    <w:rsid w:val="00CD4BB2"/>
    <w:rsid w:val="00CE522A"/>
    <w:rsid w:val="00CF7552"/>
    <w:rsid w:val="00D0326C"/>
    <w:rsid w:val="00D06364"/>
    <w:rsid w:val="00D15D08"/>
    <w:rsid w:val="00D21921"/>
    <w:rsid w:val="00D25B44"/>
    <w:rsid w:val="00D30D2F"/>
    <w:rsid w:val="00D31C4C"/>
    <w:rsid w:val="00D33762"/>
    <w:rsid w:val="00D33F42"/>
    <w:rsid w:val="00D44C47"/>
    <w:rsid w:val="00D51EA6"/>
    <w:rsid w:val="00D55385"/>
    <w:rsid w:val="00D5604C"/>
    <w:rsid w:val="00D61ED5"/>
    <w:rsid w:val="00D62BE4"/>
    <w:rsid w:val="00D655A4"/>
    <w:rsid w:val="00D7778E"/>
    <w:rsid w:val="00D813BB"/>
    <w:rsid w:val="00D84204"/>
    <w:rsid w:val="00D84659"/>
    <w:rsid w:val="00D8541F"/>
    <w:rsid w:val="00D91208"/>
    <w:rsid w:val="00D95200"/>
    <w:rsid w:val="00D96133"/>
    <w:rsid w:val="00DA16A9"/>
    <w:rsid w:val="00DA3375"/>
    <w:rsid w:val="00DC06A1"/>
    <w:rsid w:val="00DC2096"/>
    <w:rsid w:val="00DC4590"/>
    <w:rsid w:val="00DC7A60"/>
    <w:rsid w:val="00DC7AF3"/>
    <w:rsid w:val="00DC7DA8"/>
    <w:rsid w:val="00DD50D7"/>
    <w:rsid w:val="00DD6D7D"/>
    <w:rsid w:val="00DE1DBD"/>
    <w:rsid w:val="00DE1DE7"/>
    <w:rsid w:val="00DF0FE1"/>
    <w:rsid w:val="00E021AF"/>
    <w:rsid w:val="00E04B05"/>
    <w:rsid w:val="00E104D7"/>
    <w:rsid w:val="00E20187"/>
    <w:rsid w:val="00E23F6F"/>
    <w:rsid w:val="00E33104"/>
    <w:rsid w:val="00E45512"/>
    <w:rsid w:val="00E520F5"/>
    <w:rsid w:val="00E52C32"/>
    <w:rsid w:val="00E56DFA"/>
    <w:rsid w:val="00E667F9"/>
    <w:rsid w:val="00E66903"/>
    <w:rsid w:val="00E67AB0"/>
    <w:rsid w:val="00E7606A"/>
    <w:rsid w:val="00E831EA"/>
    <w:rsid w:val="00E83664"/>
    <w:rsid w:val="00E84469"/>
    <w:rsid w:val="00E86459"/>
    <w:rsid w:val="00E86ABE"/>
    <w:rsid w:val="00E928F7"/>
    <w:rsid w:val="00E94DD9"/>
    <w:rsid w:val="00EC2D5D"/>
    <w:rsid w:val="00EC7C51"/>
    <w:rsid w:val="00ED13DC"/>
    <w:rsid w:val="00ED4313"/>
    <w:rsid w:val="00EE5F2C"/>
    <w:rsid w:val="00EF65A0"/>
    <w:rsid w:val="00F16143"/>
    <w:rsid w:val="00F17DF7"/>
    <w:rsid w:val="00F216A1"/>
    <w:rsid w:val="00F236CB"/>
    <w:rsid w:val="00F267DA"/>
    <w:rsid w:val="00F274CC"/>
    <w:rsid w:val="00F27B8E"/>
    <w:rsid w:val="00F312B3"/>
    <w:rsid w:val="00F32A6E"/>
    <w:rsid w:val="00F353FA"/>
    <w:rsid w:val="00F35D74"/>
    <w:rsid w:val="00F40241"/>
    <w:rsid w:val="00F40EEF"/>
    <w:rsid w:val="00F41CC1"/>
    <w:rsid w:val="00F429E6"/>
    <w:rsid w:val="00F64281"/>
    <w:rsid w:val="00F67601"/>
    <w:rsid w:val="00F7224C"/>
    <w:rsid w:val="00F75A22"/>
    <w:rsid w:val="00F82DD5"/>
    <w:rsid w:val="00F82FD5"/>
    <w:rsid w:val="00F84AB1"/>
    <w:rsid w:val="00F85F0C"/>
    <w:rsid w:val="00FA0E2F"/>
    <w:rsid w:val="00FB07B2"/>
    <w:rsid w:val="00FB7980"/>
    <w:rsid w:val="00FB7EC8"/>
    <w:rsid w:val="00FC6E70"/>
    <w:rsid w:val="00FC78CC"/>
    <w:rsid w:val="00FC7CD3"/>
    <w:rsid w:val="00FD0EB8"/>
    <w:rsid w:val="00FE3957"/>
    <w:rsid w:val="00FF35DD"/>
    <w:rsid w:val="00FF5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28598D"/>
  <w15:docId w15:val="{FF3BEADB-8B5B-E145-BD82-0134D216B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3A46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7B66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217B66"/>
    <w:pPr>
      <w:keepNext/>
      <w:jc w:val="center"/>
      <w:outlineLvl w:val="1"/>
    </w:pPr>
    <w:rPr>
      <w:b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217B66"/>
    <w:pPr>
      <w:keepNext/>
      <w:jc w:val="center"/>
      <w:outlineLvl w:val="2"/>
    </w:pPr>
    <w:rPr>
      <w:sz w:val="32"/>
      <w:szCs w:val="20"/>
    </w:rPr>
  </w:style>
  <w:style w:type="paragraph" w:styleId="Heading4">
    <w:name w:val="heading 4"/>
    <w:basedOn w:val="Normal"/>
    <w:next w:val="Normal"/>
    <w:link w:val="Heading4Char"/>
    <w:qFormat/>
    <w:rsid w:val="00217B66"/>
    <w:pPr>
      <w:keepNext/>
      <w:tabs>
        <w:tab w:val="left" w:pos="1817"/>
      </w:tabs>
      <w:ind w:left="-567" w:right="-2"/>
      <w:jc w:val="right"/>
      <w:outlineLvl w:val="3"/>
    </w:pPr>
    <w:rPr>
      <w:b/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217B66"/>
    <w:pPr>
      <w:keepNext/>
      <w:jc w:val="center"/>
      <w:outlineLvl w:val="4"/>
    </w:pPr>
    <w:rPr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217B66"/>
    <w:pPr>
      <w:keepNext/>
      <w:spacing w:line="360" w:lineRule="auto"/>
      <w:outlineLvl w:val="5"/>
    </w:pPr>
    <w:rPr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217B66"/>
    <w:pPr>
      <w:keepNext/>
      <w:ind w:right="-1050"/>
      <w:outlineLvl w:val="7"/>
    </w:pPr>
    <w:rPr>
      <w:b/>
      <w:sz w:val="28"/>
      <w:szCs w:val="20"/>
    </w:rPr>
  </w:style>
  <w:style w:type="paragraph" w:styleId="Heading9">
    <w:name w:val="heading 9"/>
    <w:basedOn w:val="Normal"/>
    <w:next w:val="Normal"/>
    <w:link w:val="Heading9Char"/>
    <w:qFormat/>
    <w:rsid w:val="00217B6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32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21EC2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921EC2"/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070A6F"/>
    <w:rPr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070A6F"/>
    <w:rPr>
      <w:sz w:val="22"/>
      <w:szCs w:val="22"/>
      <w:lang w:eastAsia="en-US" w:bidi="ar-SA"/>
    </w:rPr>
  </w:style>
  <w:style w:type="character" w:customStyle="1" w:styleId="hps">
    <w:name w:val="hps"/>
    <w:rsid w:val="008779E2"/>
  </w:style>
  <w:style w:type="character" w:styleId="Hyperlink">
    <w:name w:val="Hyperlink"/>
    <w:rsid w:val="00CE522A"/>
    <w:rPr>
      <w:color w:val="0000FF"/>
      <w:u w:val="single"/>
    </w:rPr>
  </w:style>
  <w:style w:type="paragraph" w:customStyle="1" w:styleId="1">
    <w:name w:val="Абзац списка1"/>
    <w:basedOn w:val="Normal"/>
    <w:rsid w:val="00435672"/>
    <w:pPr>
      <w:ind w:left="720"/>
      <w:contextualSpacing/>
    </w:pPr>
    <w:rPr>
      <w:rFonts w:eastAsia="Calibri"/>
      <w:sz w:val="20"/>
      <w:szCs w:val="20"/>
    </w:rPr>
  </w:style>
  <w:style w:type="character" w:customStyle="1" w:styleId="atn">
    <w:name w:val="atn"/>
    <w:rsid w:val="003A7B35"/>
  </w:style>
  <w:style w:type="character" w:styleId="Strong">
    <w:name w:val="Strong"/>
    <w:qFormat/>
    <w:rsid w:val="00833881"/>
    <w:rPr>
      <w:b/>
      <w:bCs/>
    </w:rPr>
  </w:style>
  <w:style w:type="paragraph" w:customStyle="1" w:styleId="Style7">
    <w:name w:val="Style7"/>
    <w:basedOn w:val="Normal"/>
    <w:rsid w:val="00C016B8"/>
    <w:pPr>
      <w:widowControl w:val="0"/>
      <w:autoSpaceDE w:val="0"/>
      <w:autoSpaceDN w:val="0"/>
      <w:adjustRightInd w:val="0"/>
      <w:spacing w:line="170" w:lineRule="exact"/>
      <w:jc w:val="both"/>
    </w:pPr>
    <w:rPr>
      <w:rFonts w:ascii="Arial" w:hAnsi="Arial" w:cs="Arial"/>
    </w:rPr>
  </w:style>
  <w:style w:type="character" w:customStyle="1" w:styleId="FontStyle347">
    <w:name w:val="Font Style347"/>
    <w:rsid w:val="00C016B8"/>
    <w:rPr>
      <w:rFonts w:ascii="Arial" w:hAnsi="Arial" w:cs="Arial"/>
      <w:i/>
      <w:iCs/>
      <w:sz w:val="12"/>
      <w:szCs w:val="12"/>
    </w:rPr>
  </w:style>
  <w:style w:type="character" w:customStyle="1" w:styleId="FontStyle348">
    <w:name w:val="Font Style348"/>
    <w:rsid w:val="00C016B8"/>
    <w:rPr>
      <w:rFonts w:ascii="Arial" w:hAnsi="Arial" w:cs="Arial"/>
      <w:sz w:val="12"/>
      <w:szCs w:val="12"/>
    </w:rPr>
  </w:style>
  <w:style w:type="paragraph" w:customStyle="1" w:styleId="Style8">
    <w:name w:val="Style8"/>
    <w:basedOn w:val="Normal"/>
    <w:rsid w:val="00FB07B2"/>
    <w:pPr>
      <w:widowControl w:val="0"/>
      <w:autoSpaceDE w:val="0"/>
      <w:autoSpaceDN w:val="0"/>
      <w:adjustRightInd w:val="0"/>
      <w:spacing w:line="170" w:lineRule="exact"/>
      <w:jc w:val="both"/>
    </w:pPr>
    <w:rPr>
      <w:rFonts w:ascii="Arial" w:hAnsi="Arial" w:cs="Arial"/>
    </w:rPr>
  </w:style>
  <w:style w:type="character" w:customStyle="1" w:styleId="FontStyle100">
    <w:name w:val="Font Style100"/>
    <w:rsid w:val="00FB07B2"/>
    <w:rPr>
      <w:rFonts w:ascii="Arial" w:hAnsi="Arial" w:cs="Arial"/>
      <w:sz w:val="12"/>
      <w:szCs w:val="12"/>
    </w:rPr>
  </w:style>
  <w:style w:type="character" w:customStyle="1" w:styleId="FontStyle101">
    <w:name w:val="Font Style101"/>
    <w:rsid w:val="00FB07B2"/>
    <w:rPr>
      <w:rFonts w:ascii="Arial" w:hAnsi="Arial" w:cs="Arial"/>
      <w:b/>
      <w:bCs/>
      <w:spacing w:val="20"/>
      <w:sz w:val="12"/>
      <w:szCs w:val="12"/>
    </w:rPr>
  </w:style>
  <w:style w:type="paragraph" w:customStyle="1" w:styleId="Style2">
    <w:name w:val="Style2"/>
    <w:basedOn w:val="Normal"/>
    <w:rsid w:val="00FB07B2"/>
    <w:pPr>
      <w:widowControl w:val="0"/>
      <w:autoSpaceDE w:val="0"/>
      <w:autoSpaceDN w:val="0"/>
      <w:adjustRightInd w:val="0"/>
      <w:spacing w:line="229" w:lineRule="exact"/>
      <w:ind w:firstLine="455"/>
      <w:jc w:val="both"/>
    </w:pPr>
  </w:style>
  <w:style w:type="character" w:customStyle="1" w:styleId="FontStyle12">
    <w:name w:val="Font Style12"/>
    <w:rsid w:val="00FB07B2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rsid w:val="00FB07B2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1">
    <w:name w:val="Font Style11"/>
    <w:rsid w:val="00FB07B2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D21921"/>
  </w:style>
  <w:style w:type="character" w:customStyle="1" w:styleId="FontStyle58">
    <w:name w:val="Font Style58"/>
    <w:rsid w:val="00D21921"/>
    <w:rPr>
      <w:rFonts w:ascii="Times New Roman" w:hAnsi="Times New Roman" w:cs="Times New Roman"/>
      <w:sz w:val="38"/>
      <w:szCs w:val="38"/>
    </w:rPr>
  </w:style>
  <w:style w:type="paragraph" w:styleId="Header">
    <w:name w:val="header"/>
    <w:basedOn w:val="Normal"/>
    <w:link w:val="HeaderChar"/>
    <w:unhideWhenUsed/>
    <w:rsid w:val="00F6760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HeaderChar">
    <w:name w:val="Header Char"/>
    <w:link w:val="Header"/>
    <w:rsid w:val="00F67601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7601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67601"/>
    <w:rPr>
      <w:rFonts w:ascii="Times New Roman" w:eastAsia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487625"/>
    <w:pPr>
      <w:spacing w:after="120"/>
    </w:pPr>
  </w:style>
  <w:style w:type="character" w:customStyle="1" w:styleId="BodyTextChar">
    <w:name w:val="Body Text Char"/>
    <w:link w:val="BodyText"/>
    <w:rsid w:val="00487625"/>
    <w:rPr>
      <w:rFonts w:ascii="Times New Roman" w:eastAsia="Times New Roman" w:hAnsi="Times New Roman"/>
      <w:sz w:val="24"/>
      <w:szCs w:val="24"/>
    </w:rPr>
  </w:style>
  <w:style w:type="paragraph" w:customStyle="1" w:styleId="4">
    <w:name w:val="Текст4"/>
    <w:basedOn w:val="Normal"/>
    <w:rsid w:val="00487625"/>
    <w:pPr>
      <w:widowControl w:val="0"/>
      <w:autoSpaceDE w:val="0"/>
      <w:autoSpaceDN w:val="0"/>
      <w:adjustRightInd w:val="0"/>
      <w:ind w:firstLine="601"/>
      <w:jc w:val="both"/>
    </w:pPr>
    <w:rPr>
      <w:rFonts w:ascii="a_Timer" w:hAnsi="a_Timer" w:cs="a_Timer"/>
      <w:lang w:val="en-US"/>
    </w:rPr>
  </w:style>
  <w:style w:type="character" w:customStyle="1" w:styleId="Heading1Char">
    <w:name w:val="Heading 1 Char"/>
    <w:link w:val="Heading1"/>
    <w:rsid w:val="00217B66"/>
    <w:rPr>
      <w:rFonts w:ascii="Times New Roman" w:eastAsia="Times New Roman" w:hAnsi="Times New Roman"/>
      <w:sz w:val="28"/>
    </w:rPr>
  </w:style>
  <w:style w:type="character" w:customStyle="1" w:styleId="Heading2Char">
    <w:name w:val="Heading 2 Char"/>
    <w:link w:val="Heading2"/>
    <w:rsid w:val="00217B66"/>
    <w:rPr>
      <w:rFonts w:ascii="Times New Roman" w:eastAsia="Times New Roman" w:hAnsi="Times New Roman"/>
      <w:b/>
      <w:sz w:val="24"/>
      <w:lang w:val="en-US"/>
    </w:rPr>
  </w:style>
  <w:style w:type="character" w:customStyle="1" w:styleId="Heading3Char">
    <w:name w:val="Heading 3 Char"/>
    <w:link w:val="Heading3"/>
    <w:rsid w:val="00217B66"/>
    <w:rPr>
      <w:rFonts w:ascii="Times New Roman" w:eastAsia="Times New Roman" w:hAnsi="Times New Roman"/>
      <w:sz w:val="32"/>
    </w:rPr>
  </w:style>
  <w:style w:type="character" w:customStyle="1" w:styleId="Heading4Char">
    <w:name w:val="Heading 4 Char"/>
    <w:link w:val="Heading4"/>
    <w:rsid w:val="00217B66"/>
    <w:rPr>
      <w:rFonts w:ascii="Times New Roman" w:eastAsia="Times New Roman" w:hAnsi="Times New Roman"/>
      <w:b/>
      <w:sz w:val="28"/>
    </w:rPr>
  </w:style>
  <w:style w:type="character" w:customStyle="1" w:styleId="Heading5Char">
    <w:name w:val="Heading 5 Char"/>
    <w:link w:val="Heading5"/>
    <w:rsid w:val="00217B66"/>
    <w:rPr>
      <w:rFonts w:ascii="Times New Roman" w:eastAsia="Times New Roman" w:hAnsi="Times New Roman"/>
      <w:sz w:val="28"/>
    </w:rPr>
  </w:style>
  <w:style w:type="character" w:customStyle="1" w:styleId="Heading6Char">
    <w:name w:val="Heading 6 Char"/>
    <w:link w:val="Heading6"/>
    <w:rsid w:val="00217B66"/>
    <w:rPr>
      <w:rFonts w:ascii="Times New Roman" w:eastAsia="Times New Roman" w:hAnsi="Times New Roman"/>
      <w:sz w:val="28"/>
    </w:rPr>
  </w:style>
  <w:style w:type="character" w:customStyle="1" w:styleId="Heading8Char">
    <w:name w:val="Heading 8 Char"/>
    <w:link w:val="Heading8"/>
    <w:rsid w:val="00217B66"/>
    <w:rPr>
      <w:rFonts w:ascii="Times New Roman" w:eastAsia="Times New Roman" w:hAnsi="Times New Roman"/>
      <w:b/>
      <w:sz w:val="28"/>
    </w:rPr>
  </w:style>
  <w:style w:type="character" w:customStyle="1" w:styleId="Heading9Char">
    <w:name w:val="Heading 9 Char"/>
    <w:link w:val="Heading9"/>
    <w:rsid w:val="00217B66"/>
    <w:rPr>
      <w:rFonts w:ascii="Arial" w:eastAsia="Times New Roman" w:hAnsi="Arial" w:cs="Arial"/>
      <w:sz w:val="22"/>
      <w:szCs w:val="22"/>
    </w:rPr>
  </w:style>
  <w:style w:type="paragraph" w:styleId="BlockText">
    <w:name w:val="Block Text"/>
    <w:basedOn w:val="Normal"/>
    <w:rsid w:val="00217B66"/>
    <w:pPr>
      <w:suppressAutoHyphens/>
      <w:autoSpaceDE w:val="0"/>
      <w:autoSpaceDN w:val="0"/>
      <w:adjustRightInd w:val="0"/>
      <w:ind w:left="110" w:right="-22" w:firstLine="430"/>
      <w:jc w:val="both"/>
    </w:pPr>
    <w:rPr>
      <w:sz w:val="28"/>
      <w:szCs w:val="20"/>
    </w:rPr>
  </w:style>
  <w:style w:type="paragraph" w:styleId="BodyTextIndent2">
    <w:name w:val="Body Text Indent 2"/>
    <w:basedOn w:val="Normal"/>
    <w:link w:val="BodyTextIndent2Char"/>
    <w:rsid w:val="00217B66"/>
    <w:pPr>
      <w:spacing w:after="120" w:line="480" w:lineRule="auto"/>
      <w:ind w:left="283"/>
    </w:pPr>
    <w:rPr>
      <w:sz w:val="20"/>
      <w:szCs w:val="20"/>
    </w:rPr>
  </w:style>
  <w:style w:type="character" w:customStyle="1" w:styleId="BodyTextIndent2Char">
    <w:name w:val="Body Text Indent 2 Char"/>
    <w:link w:val="BodyTextIndent2"/>
    <w:rsid w:val="00217B66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rsid w:val="00217B66"/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217B66"/>
    <w:rPr>
      <w:rFonts w:ascii="Courier New" w:eastAsia="Times New Roman" w:hAnsi="Courier New"/>
    </w:rPr>
  </w:style>
  <w:style w:type="paragraph" w:styleId="BodyTextIndent3">
    <w:name w:val="Body Text Indent 3"/>
    <w:basedOn w:val="Normal"/>
    <w:link w:val="BodyTextIndent3Char"/>
    <w:rsid w:val="00217B66"/>
    <w:pPr>
      <w:spacing w:after="120"/>
      <w:ind w:left="283"/>
    </w:pPr>
    <w:rPr>
      <w:spacing w:val="1"/>
      <w:sz w:val="16"/>
      <w:szCs w:val="16"/>
    </w:rPr>
  </w:style>
  <w:style w:type="character" w:customStyle="1" w:styleId="BodyTextIndent3Char">
    <w:name w:val="Body Text Indent 3 Char"/>
    <w:link w:val="BodyTextIndent3"/>
    <w:rsid w:val="00217B66"/>
    <w:rPr>
      <w:rFonts w:ascii="Times New Roman" w:eastAsia="Times New Roman" w:hAnsi="Times New Roman"/>
      <w:spacing w:val="1"/>
      <w:sz w:val="16"/>
      <w:szCs w:val="16"/>
    </w:rPr>
  </w:style>
  <w:style w:type="paragraph" w:styleId="BodyText3">
    <w:name w:val="Body Text 3"/>
    <w:basedOn w:val="Normal"/>
    <w:link w:val="BodyText3Char"/>
    <w:rsid w:val="00217B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217B66"/>
    <w:rPr>
      <w:rFonts w:ascii="Times New Roman" w:eastAsia="Times New Roman" w:hAnsi="Times New Roman"/>
      <w:sz w:val="16"/>
      <w:szCs w:val="16"/>
    </w:rPr>
  </w:style>
  <w:style w:type="paragraph" w:customStyle="1" w:styleId="10">
    <w:name w:val="Основной текст с отступом1"/>
    <w:basedOn w:val="Normal"/>
    <w:rsid w:val="00217B66"/>
    <w:pPr>
      <w:spacing w:line="360" w:lineRule="auto"/>
      <w:ind w:firstLine="567"/>
    </w:pPr>
    <w:rPr>
      <w:sz w:val="28"/>
      <w:szCs w:val="20"/>
    </w:rPr>
  </w:style>
  <w:style w:type="character" w:styleId="PageNumber">
    <w:name w:val="page number"/>
    <w:basedOn w:val="DefaultParagraphFont"/>
    <w:rsid w:val="00217B66"/>
  </w:style>
  <w:style w:type="paragraph" w:styleId="BodyText2">
    <w:name w:val="Body Text 2"/>
    <w:basedOn w:val="Normal"/>
    <w:link w:val="BodyText2Char"/>
    <w:rsid w:val="00217B66"/>
    <w:pPr>
      <w:spacing w:after="120" w:line="480" w:lineRule="auto"/>
    </w:pPr>
    <w:rPr>
      <w:sz w:val="20"/>
      <w:szCs w:val="20"/>
    </w:rPr>
  </w:style>
  <w:style w:type="character" w:customStyle="1" w:styleId="BodyText2Char">
    <w:name w:val="Body Text 2 Char"/>
    <w:link w:val="BodyText2"/>
    <w:rsid w:val="00217B66"/>
    <w:rPr>
      <w:rFonts w:ascii="Times New Roman" w:eastAsia="Times New Roman" w:hAnsi="Times New Roman"/>
    </w:rPr>
  </w:style>
  <w:style w:type="paragraph" w:customStyle="1" w:styleId="FR1">
    <w:name w:val="FR1"/>
    <w:rsid w:val="00217B66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Times New Roman" w:hAnsi="Arial" w:cs="Arial"/>
      <w:b/>
      <w:bCs/>
      <w:sz w:val="32"/>
      <w:szCs w:val="32"/>
    </w:rPr>
  </w:style>
  <w:style w:type="paragraph" w:customStyle="1" w:styleId="FR2">
    <w:name w:val="FR2"/>
    <w:rsid w:val="00217B66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i/>
      <w:iCs/>
    </w:rPr>
  </w:style>
  <w:style w:type="paragraph" w:customStyle="1" w:styleId="11">
    <w:name w:val="Основной текст1"/>
    <w:basedOn w:val="Normal"/>
    <w:rsid w:val="00217B66"/>
    <w:pPr>
      <w:spacing w:line="360" w:lineRule="auto"/>
      <w:jc w:val="both"/>
    </w:pPr>
    <w:rPr>
      <w:sz w:val="28"/>
      <w:szCs w:val="20"/>
    </w:rPr>
  </w:style>
  <w:style w:type="paragraph" w:customStyle="1" w:styleId="21">
    <w:name w:val="Заголовок 21"/>
    <w:basedOn w:val="Normal"/>
    <w:next w:val="Normal"/>
    <w:rsid w:val="00217B66"/>
    <w:pPr>
      <w:keepNext/>
      <w:widowControl w:val="0"/>
      <w:spacing w:before="20"/>
      <w:jc w:val="center"/>
      <w:outlineLvl w:val="1"/>
    </w:pPr>
    <w:rPr>
      <w:sz w:val="28"/>
      <w:szCs w:val="20"/>
    </w:rPr>
  </w:style>
  <w:style w:type="character" w:customStyle="1" w:styleId="a">
    <w:name w:val="Основной текст_"/>
    <w:link w:val="12"/>
    <w:rsid w:val="008B494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Normal"/>
    <w:link w:val="a"/>
    <w:rsid w:val="008B4948"/>
    <w:pPr>
      <w:widowControl w:val="0"/>
      <w:shd w:val="clear" w:color="auto" w:fill="FFFFFF"/>
      <w:spacing w:line="389" w:lineRule="auto"/>
      <w:ind w:firstLine="400"/>
      <w:jc w:val="both"/>
    </w:pPr>
    <w:rPr>
      <w:sz w:val="26"/>
      <w:szCs w:val="26"/>
    </w:rPr>
  </w:style>
  <w:style w:type="table" w:customStyle="1" w:styleId="13">
    <w:name w:val="Сетка таблицы1"/>
    <w:basedOn w:val="TableNormal"/>
    <w:next w:val="TableGrid"/>
    <w:uiPriority w:val="59"/>
    <w:rsid w:val="00A85B2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3D1083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TableNormal"/>
    <w:next w:val="TableGrid"/>
    <w:uiPriority w:val="59"/>
    <w:rsid w:val="002A6426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BA5735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uiPriority w:val="2"/>
    <w:semiHidden/>
    <w:unhideWhenUsed/>
    <w:qFormat/>
    <w:rsid w:val="00BA5735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A5735"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6964E6"/>
    <w:pPr>
      <w:spacing w:line="360" w:lineRule="auto"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818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26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43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2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72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05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65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96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774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0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2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58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4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17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225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5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181-015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oma-kravchenko@yandex.ru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7/pdf/15.pdf" TargetMode="Externa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GB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 188 МВ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0092592592592549E-2"/>
                  <c:y val="-7.14285714285714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203-0743-B077-A53F1E390A9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Гибрид кукурузы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200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1-0203-0743-B077-A53F1E390A9B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Краснодарский 210 МВ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3.9351851851851853E-2"/>
                  <c:y val="-5.95238095238095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203-0743-B077-A53F1E390A9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Гибрид кукурузы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212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3-0203-0743-B077-A53F1E390A9B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Краснодарский 377 АМВ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layout>
                <c:manualLayout>
                  <c:x val="4.3981481481481483E-2"/>
                  <c:y val="-5.9523809523809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0203-0743-B077-A53F1E390A9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</c:f>
              <c:strCache>
                <c:ptCount val="1"/>
                <c:pt idx="0">
                  <c:v>Гибрид кукурузы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216</c:v>
                </c:pt>
              </c:numCache>
            </c:numRef>
          </c:val>
          <c:shape val="cylinder"/>
          <c:extLst>
            <c:ext xmlns:c16="http://schemas.microsoft.com/office/drawing/2014/chart" uri="{C3380CC4-5D6E-409C-BE32-E72D297353CC}">
              <c16:uniqueId val="{00000005-0203-0743-B077-A53F1E390A9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3196928"/>
        <c:axId val="123198464"/>
        <c:axId val="0"/>
      </c:bar3DChart>
      <c:catAx>
        <c:axId val="1231969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198464"/>
        <c:crosses val="autoZero"/>
        <c:auto val="1"/>
        <c:lblAlgn val="ctr"/>
        <c:lblOffset val="100"/>
        <c:noMultiLvlLbl val="0"/>
      </c:catAx>
      <c:valAx>
        <c:axId val="123198464"/>
        <c:scaling>
          <c:orientation val="minMax"/>
          <c:min val="15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>
            <a:glow rad="228600">
              <a:schemeClr val="accent1">
                <a:satMod val="175000"/>
                <a:alpha val="40000"/>
              </a:schemeClr>
            </a:glow>
          </a:effectLst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319692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16</Pages>
  <Words>4611</Words>
  <Characters>26289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Прах</dc:creator>
  <cp:keywords/>
  <cp:lastModifiedBy>Microsoft Office User</cp:lastModifiedBy>
  <cp:revision>16</cp:revision>
  <dcterms:created xsi:type="dcterms:W3CDTF">2022-04-29T10:24:00Z</dcterms:created>
  <dcterms:modified xsi:type="dcterms:W3CDTF">2022-10-23T21:42:00Z</dcterms:modified>
</cp:coreProperties>
</file>