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6" w:type="dxa"/>
        <w:tblLook w:val="00A0" w:firstRow="1" w:lastRow="0" w:firstColumn="1" w:lastColumn="0" w:noHBand="0" w:noVBand="0"/>
      </w:tblPr>
      <w:tblGrid>
        <w:gridCol w:w="4643"/>
        <w:gridCol w:w="4643"/>
      </w:tblGrid>
      <w:tr w:rsidR="00626EEF" w:rsidRPr="00FF3C8D" w:rsidTr="004C1504">
        <w:trPr>
          <w:trHeight w:val="1128"/>
        </w:trPr>
        <w:tc>
          <w:tcPr>
            <w:tcW w:w="4643" w:type="dxa"/>
          </w:tcPr>
          <w:p w:rsidR="006B7721" w:rsidRPr="004C1504" w:rsidRDefault="00E26647" w:rsidP="004C1504">
            <w:pPr>
              <w:contextualSpacing/>
              <w:rPr>
                <w:sz w:val="20"/>
                <w:szCs w:val="20"/>
              </w:rPr>
            </w:pPr>
            <w:r w:rsidRPr="004C1504">
              <w:rPr>
                <w:sz w:val="20"/>
                <w:szCs w:val="20"/>
              </w:rPr>
              <w:t xml:space="preserve">УДК </w:t>
            </w:r>
            <w:r w:rsidR="009D6DD6" w:rsidRPr="004C1504">
              <w:rPr>
                <w:sz w:val="20"/>
                <w:szCs w:val="20"/>
              </w:rPr>
              <w:t>661.152.32</w:t>
            </w:r>
          </w:p>
          <w:p w:rsidR="00E26647" w:rsidRPr="004C1504" w:rsidRDefault="00E26647" w:rsidP="004C1504">
            <w:pPr>
              <w:contextualSpacing/>
              <w:rPr>
                <w:sz w:val="20"/>
                <w:szCs w:val="20"/>
                <w:highlight w:val="yellow"/>
              </w:rPr>
            </w:pPr>
          </w:p>
          <w:p w:rsidR="00E26647" w:rsidRPr="004C1504" w:rsidRDefault="00E26647" w:rsidP="004C1504">
            <w:pPr>
              <w:contextualSpacing/>
              <w:rPr>
                <w:sz w:val="20"/>
                <w:szCs w:val="20"/>
              </w:rPr>
            </w:pPr>
            <w:r w:rsidRPr="004C1504">
              <w:rPr>
                <w:sz w:val="20"/>
                <w:szCs w:val="20"/>
              </w:rPr>
              <w:t>05.20.01 - Технологии и средства механизации сельского хозяйства (технические науки)</w:t>
            </w:r>
          </w:p>
          <w:p w:rsidR="00E26647" w:rsidRPr="004C1504" w:rsidRDefault="00E26647" w:rsidP="004C1504">
            <w:pPr>
              <w:contextualSpacing/>
              <w:rPr>
                <w:sz w:val="20"/>
                <w:szCs w:val="20"/>
                <w:highlight w:val="yellow"/>
              </w:rPr>
            </w:pPr>
          </w:p>
          <w:p w:rsidR="00945062" w:rsidRPr="004C1504" w:rsidRDefault="002D4077" w:rsidP="004C1504">
            <w:pPr>
              <w:contextualSpacing/>
              <w:rPr>
                <w:b/>
                <w:bCs/>
                <w:caps/>
                <w:sz w:val="20"/>
                <w:szCs w:val="20"/>
              </w:rPr>
            </w:pPr>
            <w:r w:rsidRPr="004C1504">
              <w:rPr>
                <w:b/>
                <w:bCs/>
                <w:caps/>
                <w:sz w:val="20"/>
                <w:szCs w:val="20"/>
              </w:rPr>
              <w:t xml:space="preserve">ПЕРСПЕКТИВА ИСПОЛЬЗОВАНИЯ </w:t>
            </w:r>
            <w:r w:rsidR="00834639" w:rsidRPr="004C1504">
              <w:rPr>
                <w:b/>
                <w:bCs/>
                <w:caps/>
                <w:sz w:val="20"/>
                <w:szCs w:val="20"/>
              </w:rPr>
              <w:t>СРЕДСТВ</w:t>
            </w:r>
            <w:r w:rsidR="00E3305E" w:rsidRPr="004C1504">
              <w:rPr>
                <w:b/>
                <w:bCs/>
                <w:caps/>
                <w:sz w:val="20"/>
                <w:szCs w:val="20"/>
              </w:rPr>
              <w:t xml:space="preserve"> </w:t>
            </w:r>
            <w:r w:rsidR="00E1050C" w:rsidRPr="004C1504">
              <w:rPr>
                <w:b/>
                <w:bCs/>
                <w:caps/>
                <w:sz w:val="20"/>
                <w:szCs w:val="20"/>
              </w:rPr>
              <w:t>производств</w:t>
            </w:r>
            <w:r w:rsidR="000344FA" w:rsidRPr="004C1504">
              <w:rPr>
                <w:b/>
                <w:bCs/>
                <w:caps/>
                <w:sz w:val="20"/>
                <w:szCs w:val="20"/>
              </w:rPr>
              <w:t xml:space="preserve">а жидких </w:t>
            </w:r>
            <w:r w:rsidR="00E3305E" w:rsidRPr="004C1504">
              <w:rPr>
                <w:b/>
                <w:bCs/>
                <w:caps/>
                <w:sz w:val="20"/>
                <w:szCs w:val="20"/>
              </w:rPr>
              <w:t>неорга</w:t>
            </w:r>
            <w:r w:rsidRPr="004C1504">
              <w:rPr>
                <w:b/>
                <w:bCs/>
                <w:caps/>
                <w:sz w:val="20"/>
                <w:szCs w:val="20"/>
              </w:rPr>
              <w:t>Н</w:t>
            </w:r>
            <w:r w:rsidR="00E3305E" w:rsidRPr="004C1504">
              <w:rPr>
                <w:b/>
                <w:bCs/>
                <w:caps/>
                <w:sz w:val="20"/>
                <w:szCs w:val="20"/>
              </w:rPr>
              <w:t>ических удобрений</w:t>
            </w:r>
            <w:r w:rsidR="000344FA" w:rsidRPr="004C1504">
              <w:rPr>
                <w:b/>
                <w:bCs/>
                <w:caps/>
                <w:sz w:val="20"/>
                <w:szCs w:val="20"/>
              </w:rPr>
              <w:t xml:space="preserve"> </w:t>
            </w:r>
          </w:p>
          <w:p w:rsidR="003F747E" w:rsidRPr="004C1504" w:rsidRDefault="003F747E" w:rsidP="004C1504">
            <w:pPr>
              <w:contextualSpacing/>
              <w:rPr>
                <w:sz w:val="20"/>
                <w:szCs w:val="20"/>
              </w:rPr>
            </w:pPr>
          </w:p>
          <w:p w:rsidR="00804866" w:rsidRPr="004C1504" w:rsidRDefault="00804866" w:rsidP="004C1504">
            <w:pPr>
              <w:contextualSpacing/>
              <w:rPr>
                <w:rStyle w:val="Hyperlink"/>
                <w:color w:val="auto"/>
                <w:sz w:val="20"/>
                <w:szCs w:val="20"/>
                <w:u w:val="none"/>
                <w:vertAlign w:val="superscript"/>
              </w:rPr>
            </w:pPr>
            <w:r w:rsidRPr="004C1504">
              <w:rPr>
                <w:rStyle w:val="Hyperlink"/>
                <w:color w:val="auto"/>
                <w:sz w:val="20"/>
                <w:szCs w:val="20"/>
                <w:u w:val="none"/>
                <w:vertAlign w:val="superscript"/>
              </w:rPr>
              <w:t xml:space="preserve">1,2 </w:t>
            </w:r>
            <w:r w:rsidRPr="004C1504">
              <w:rPr>
                <w:rStyle w:val="Hyperlink"/>
                <w:color w:val="auto"/>
                <w:sz w:val="20"/>
                <w:szCs w:val="20"/>
                <w:u w:val="none"/>
              </w:rPr>
              <w:t>Белоусов Сергей Витальевич</w:t>
            </w:r>
          </w:p>
          <w:p w:rsidR="00804866" w:rsidRDefault="00804866" w:rsidP="004C1504">
            <w:pPr>
              <w:contextualSpacing/>
              <w:rPr>
                <w:sz w:val="20"/>
                <w:szCs w:val="20"/>
              </w:rPr>
            </w:pPr>
            <w:r w:rsidRPr="004C1504">
              <w:rPr>
                <w:sz w:val="20"/>
                <w:szCs w:val="20"/>
              </w:rPr>
              <w:t xml:space="preserve">канд. </w:t>
            </w:r>
            <w:proofErr w:type="spellStart"/>
            <w:r w:rsidRPr="004C1504">
              <w:rPr>
                <w:sz w:val="20"/>
                <w:szCs w:val="20"/>
              </w:rPr>
              <w:t>техн</w:t>
            </w:r>
            <w:proofErr w:type="spellEnd"/>
            <w:r w:rsidRPr="004C1504">
              <w:rPr>
                <w:sz w:val="20"/>
                <w:szCs w:val="20"/>
              </w:rPr>
              <w:t xml:space="preserve">. наук, доцент, </w:t>
            </w:r>
          </w:p>
          <w:p w:rsidR="00844EBE" w:rsidRPr="004C1504" w:rsidRDefault="00844EBE" w:rsidP="004C1504">
            <w:pPr>
              <w:contextualSpacing/>
              <w:rPr>
                <w:sz w:val="20"/>
                <w:szCs w:val="20"/>
              </w:rPr>
            </w:pPr>
            <w:r w:rsidRPr="00844EBE">
              <w:rPr>
                <w:sz w:val="20"/>
                <w:szCs w:val="20"/>
              </w:rPr>
              <w:t>М.Н.С. отдела механизации растениеводства</w:t>
            </w:r>
          </w:p>
          <w:p w:rsidR="00804866" w:rsidRPr="004C1504" w:rsidRDefault="00804866" w:rsidP="004C1504">
            <w:pPr>
              <w:contextualSpacing/>
              <w:rPr>
                <w:sz w:val="20"/>
                <w:szCs w:val="20"/>
                <w:lang w:val="en-US"/>
              </w:rPr>
            </w:pPr>
            <w:r w:rsidRPr="004C1504">
              <w:rPr>
                <w:sz w:val="20"/>
                <w:szCs w:val="20"/>
                <w:lang w:val="en-US"/>
              </w:rPr>
              <w:t>Author</w:t>
            </w:r>
            <w:r w:rsidR="006544BE" w:rsidRPr="004C1504">
              <w:rPr>
                <w:sz w:val="20"/>
                <w:szCs w:val="20"/>
                <w:lang w:val="en-US"/>
              </w:rPr>
              <w:t xml:space="preserve"> </w:t>
            </w:r>
            <w:r w:rsidRPr="004C1504">
              <w:rPr>
                <w:sz w:val="20"/>
                <w:szCs w:val="20"/>
                <w:lang w:val="en-US"/>
              </w:rPr>
              <w:t>ID: 714080</w:t>
            </w:r>
          </w:p>
          <w:p w:rsidR="00804866" w:rsidRPr="004C1504" w:rsidRDefault="00804866" w:rsidP="004C1504">
            <w:pPr>
              <w:contextualSpacing/>
              <w:rPr>
                <w:sz w:val="20"/>
                <w:szCs w:val="20"/>
                <w:lang w:val="en-US"/>
              </w:rPr>
            </w:pPr>
            <w:r w:rsidRPr="004C1504">
              <w:rPr>
                <w:sz w:val="20"/>
                <w:szCs w:val="20"/>
                <w:lang w:val="en-US"/>
              </w:rPr>
              <w:t xml:space="preserve">SPIN – </w:t>
            </w:r>
            <w:r w:rsidRPr="004C1504">
              <w:rPr>
                <w:sz w:val="20"/>
                <w:szCs w:val="20"/>
              </w:rPr>
              <w:t>код</w:t>
            </w:r>
            <w:r w:rsidRPr="004C1504">
              <w:rPr>
                <w:sz w:val="20"/>
                <w:szCs w:val="20"/>
                <w:lang w:val="en-US"/>
              </w:rPr>
              <w:t>: 6847-7933</w:t>
            </w:r>
          </w:p>
          <w:p w:rsidR="00804866" w:rsidRPr="004C1504" w:rsidRDefault="00804866" w:rsidP="004C1504">
            <w:pPr>
              <w:contextualSpacing/>
              <w:rPr>
                <w:sz w:val="20"/>
                <w:szCs w:val="20"/>
                <w:lang w:val="en-US"/>
              </w:rPr>
            </w:pPr>
            <w:r w:rsidRPr="004C1504">
              <w:rPr>
                <w:sz w:val="20"/>
                <w:szCs w:val="20"/>
                <w:lang w:val="en-US"/>
              </w:rPr>
              <w:t>ORCID ID: 0000-0002-8874-9862</w:t>
            </w:r>
          </w:p>
          <w:p w:rsidR="00804866" w:rsidRPr="004C1504" w:rsidRDefault="00804866" w:rsidP="004C1504">
            <w:pPr>
              <w:contextualSpacing/>
              <w:rPr>
                <w:sz w:val="20"/>
                <w:szCs w:val="20"/>
                <w:lang w:val="en-US"/>
              </w:rPr>
            </w:pPr>
            <w:r w:rsidRPr="004C1504">
              <w:rPr>
                <w:sz w:val="20"/>
                <w:szCs w:val="20"/>
                <w:lang w:val="en-US"/>
              </w:rPr>
              <w:t>Scopus</w:t>
            </w:r>
            <w:r w:rsidR="006544BE" w:rsidRPr="004C1504">
              <w:rPr>
                <w:sz w:val="20"/>
                <w:szCs w:val="20"/>
                <w:lang w:val="en-US"/>
              </w:rPr>
              <w:t xml:space="preserve"> </w:t>
            </w:r>
            <w:r w:rsidRPr="004C1504">
              <w:rPr>
                <w:sz w:val="20"/>
                <w:szCs w:val="20"/>
                <w:lang w:val="en-US"/>
              </w:rPr>
              <w:t>ID: 57190008405</w:t>
            </w:r>
          </w:p>
          <w:p w:rsidR="00804866" w:rsidRPr="004C1504" w:rsidRDefault="00804866" w:rsidP="004C1504">
            <w:pPr>
              <w:contextualSpacing/>
              <w:rPr>
                <w:sz w:val="20"/>
                <w:szCs w:val="20"/>
                <w:lang w:val="en-US"/>
              </w:rPr>
            </w:pPr>
            <w:r w:rsidRPr="004C1504">
              <w:rPr>
                <w:sz w:val="20"/>
                <w:szCs w:val="20"/>
                <w:lang w:val="en-US"/>
              </w:rPr>
              <w:t>Researcher</w:t>
            </w:r>
            <w:r w:rsidR="006544BE" w:rsidRPr="004C1504">
              <w:rPr>
                <w:sz w:val="20"/>
                <w:szCs w:val="20"/>
                <w:lang w:val="en-US"/>
              </w:rPr>
              <w:t xml:space="preserve"> </w:t>
            </w:r>
            <w:r w:rsidRPr="004C1504">
              <w:rPr>
                <w:sz w:val="20"/>
                <w:szCs w:val="20"/>
                <w:lang w:val="en-US"/>
              </w:rPr>
              <w:t xml:space="preserve">ID: </w:t>
            </w:r>
            <w:r w:rsidR="004F4D24" w:rsidRPr="004C1504">
              <w:rPr>
                <w:sz w:val="20"/>
                <w:szCs w:val="20"/>
                <w:lang w:val="en-US"/>
              </w:rPr>
              <w:t>Q-1037-2017</w:t>
            </w:r>
          </w:p>
          <w:p w:rsidR="00804866" w:rsidRPr="004C1504" w:rsidRDefault="00F23060" w:rsidP="004C1504">
            <w:pPr>
              <w:contextualSpacing/>
              <w:rPr>
                <w:rStyle w:val="Hyperlink"/>
                <w:color w:val="auto"/>
                <w:sz w:val="20"/>
                <w:szCs w:val="20"/>
                <w:u w:val="none"/>
                <w:shd w:val="clear" w:color="auto" w:fill="FFFFFF"/>
              </w:rPr>
            </w:pPr>
            <w:hyperlink r:id="rId8" w:history="1">
              <w:r w:rsidR="00804866" w:rsidRPr="004C1504">
                <w:rPr>
                  <w:rStyle w:val="Hyperlink"/>
                  <w:color w:val="auto"/>
                  <w:sz w:val="20"/>
                  <w:szCs w:val="20"/>
                  <w:u w:val="none"/>
                  <w:shd w:val="clear" w:color="auto" w:fill="FFFFFF"/>
                  <w:lang w:val="en-US"/>
                </w:rPr>
                <w:t>sergey</w:t>
              </w:r>
              <w:r w:rsidR="00804866" w:rsidRPr="004C1504">
                <w:rPr>
                  <w:rStyle w:val="Hyperlink"/>
                  <w:color w:val="auto"/>
                  <w:sz w:val="20"/>
                  <w:szCs w:val="20"/>
                  <w:u w:val="none"/>
                  <w:shd w:val="clear" w:color="auto" w:fill="FFFFFF"/>
                </w:rPr>
                <w:t>_</w:t>
              </w:r>
              <w:r w:rsidR="00804866" w:rsidRPr="004C1504">
                <w:rPr>
                  <w:rStyle w:val="Hyperlink"/>
                  <w:color w:val="auto"/>
                  <w:sz w:val="20"/>
                  <w:szCs w:val="20"/>
                  <w:u w:val="none"/>
                  <w:shd w:val="clear" w:color="auto" w:fill="FFFFFF"/>
                  <w:lang w:val="en-US"/>
                </w:rPr>
                <w:t>belousov</w:t>
              </w:r>
              <w:r w:rsidR="00804866" w:rsidRPr="004C1504">
                <w:rPr>
                  <w:rStyle w:val="Hyperlink"/>
                  <w:color w:val="auto"/>
                  <w:sz w:val="20"/>
                  <w:szCs w:val="20"/>
                  <w:u w:val="none"/>
                  <w:shd w:val="clear" w:color="auto" w:fill="FFFFFF"/>
                </w:rPr>
                <w:t>_87@</w:t>
              </w:r>
              <w:r w:rsidR="00804866" w:rsidRPr="004C1504">
                <w:rPr>
                  <w:rStyle w:val="Hyperlink"/>
                  <w:color w:val="auto"/>
                  <w:sz w:val="20"/>
                  <w:szCs w:val="20"/>
                  <w:u w:val="none"/>
                  <w:shd w:val="clear" w:color="auto" w:fill="FFFFFF"/>
                  <w:lang w:val="en-US"/>
                </w:rPr>
                <w:t>mail</w:t>
              </w:r>
              <w:r w:rsidR="00804866" w:rsidRPr="004C1504">
                <w:rPr>
                  <w:rStyle w:val="Hyperlink"/>
                  <w:color w:val="auto"/>
                  <w:sz w:val="20"/>
                  <w:szCs w:val="20"/>
                  <w:u w:val="none"/>
                  <w:shd w:val="clear" w:color="auto" w:fill="FFFFFF"/>
                </w:rPr>
                <w:t>.</w:t>
              </w:r>
              <w:proofErr w:type="spellStart"/>
              <w:r w:rsidR="00804866" w:rsidRPr="004C1504">
                <w:rPr>
                  <w:rStyle w:val="Hyperlink"/>
                  <w:color w:val="auto"/>
                  <w:sz w:val="20"/>
                  <w:szCs w:val="20"/>
                  <w:u w:val="none"/>
                  <w:shd w:val="clear" w:color="auto" w:fill="FFFFFF"/>
                  <w:lang w:val="en-US"/>
                </w:rPr>
                <w:t>ru</w:t>
              </w:r>
              <w:proofErr w:type="spellEnd"/>
            </w:hyperlink>
          </w:p>
          <w:p w:rsidR="00804866" w:rsidRPr="004C1504" w:rsidRDefault="00804866" w:rsidP="004C1504">
            <w:pPr>
              <w:contextualSpacing/>
              <w:rPr>
                <w:rStyle w:val="Hyperlink"/>
                <w:color w:val="auto"/>
                <w:sz w:val="20"/>
                <w:szCs w:val="20"/>
                <w:u w:val="none"/>
                <w:shd w:val="clear" w:color="auto" w:fill="FFFFFF"/>
              </w:rPr>
            </w:pPr>
          </w:p>
          <w:p w:rsidR="00397468" w:rsidRPr="004C1504" w:rsidRDefault="00397468" w:rsidP="004C1504">
            <w:pPr>
              <w:contextualSpacing/>
              <w:rPr>
                <w:rStyle w:val="Hyperlink"/>
                <w:color w:val="auto"/>
                <w:sz w:val="20"/>
                <w:szCs w:val="20"/>
                <w:u w:val="none"/>
                <w:vertAlign w:val="superscript"/>
              </w:rPr>
            </w:pPr>
            <w:r w:rsidRPr="004C1504">
              <w:rPr>
                <w:rStyle w:val="Hyperlink"/>
                <w:color w:val="auto"/>
                <w:sz w:val="20"/>
                <w:szCs w:val="20"/>
                <w:u w:val="none"/>
                <w:vertAlign w:val="superscript"/>
              </w:rPr>
              <w:t xml:space="preserve">1 </w:t>
            </w:r>
            <w:r w:rsidRPr="004C1504">
              <w:rPr>
                <w:rStyle w:val="Hyperlink"/>
                <w:color w:val="auto"/>
                <w:sz w:val="20"/>
                <w:szCs w:val="20"/>
                <w:u w:val="none"/>
              </w:rPr>
              <w:t>Вчерашняя Светлана Николаевна</w:t>
            </w:r>
          </w:p>
          <w:p w:rsidR="00397468" w:rsidRPr="004C1504" w:rsidRDefault="00397468" w:rsidP="004C1504">
            <w:pPr>
              <w:contextualSpacing/>
              <w:rPr>
                <w:sz w:val="20"/>
                <w:szCs w:val="20"/>
              </w:rPr>
            </w:pPr>
            <w:r w:rsidRPr="004C1504">
              <w:rPr>
                <w:sz w:val="20"/>
                <w:szCs w:val="20"/>
              </w:rPr>
              <w:t xml:space="preserve">студент каф. Процессы и машины в агробизнесе, </w:t>
            </w:r>
          </w:p>
          <w:p w:rsidR="00397468" w:rsidRPr="004C1504" w:rsidRDefault="00397468" w:rsidP="004C1504">
            <w:pPr>
              <w:contextualSpacing/>
              <w:rPr>
                <w:sz w:val="20"/>
                <w:szCs w:val="20"/>
              </w:rPr>
            </w:pPr>
            <w:proofErr w:type="spellStart"/>
            <w:r w:rsidRPr="004C1504">
              <w:rPr>
                <w:sz w:val="20"/>
                <w:szCs w:val="20"/>
                <w:lang w:val="en-US"/>
              </w:rPr>
              <w:t>ResearcherID</w:t>
            </w:r>
            <w:proofErr w:type="spellEnd"/>
            <w:r w:rsidRPr="004C1504">
              <w:rPr>
                <w:sz w:val="20"/>
                <w:szCs w:val="20"/>
              </w:rPr>
              <w:t xml:space="preserve">: </w:t>
            </w:r>
            <w:r w:rsidR="00771F0E" w:rsidRPr="004C1504">
              <w:rPr>
                <w:sz w:val="20"/>
                <w:szCs w:val="20"/>
                <w:lang w:val="en-US"/>
              </w:rPr>
              <w:t>AGZ</w:t>
            </w:r>
            <w:r w:rsidR="00771F0E" w:rsidRPr="004C1504">
              <w:rPr>
                <w:sz w:val="20"/>
                <w:szCs w:val="20"/>
              </w:rPr>
              <w:t>-5321-2022</w:t>
            </w:r>
          </w:p>
          <w:p w:rsidR="00397468" w:rsidRPr="004C1504" w:rsidRDefault="00397468" w:rsidP="004C1504">
            <w:pPr>
              <w:contextualSpacing/>
              <w:rPr>
                <w:rStyle w:val="Hyperlink"/>
                <w:color w:val="auto"/>
                <w:sz w:val="20"/>
                <w:szCs w:val="20"/>
                <w:u w:val="none"/>
                <w:shd w:val="clear" w:color="auto" w:fill="FFFFFF"/>
              </w:rPr>
            </w:pPr>
            <w:proofErr w:type="spellStart"/>
            <w:r w:rsidRPr="004C1504">
              <w:rPr>
                <w:sz w:val="20"/>
                <w:szCs w:val="20"/>
                <w:lang w:val="en-US"/>
              </w:rPr>
              <w:t>vcherashnyayas</w:t>
            </w:r>
            <w:proofErr w:type="spellEnd"/>
            <w:r w:rsidRPr="004C1504">
              <w:rPr>
                <w:sz w:val="20"/>
                <w:szCs w:val="20"/>
              </w:rPr>
              <w:t>@</w:t>
            </w:r>
            <w:proofErr w:type="spellStart"/>
            <w:r w:rsidRPr="004C1504">
              <w:rPr>
                <w:sz w:val="20"/>
                <w:szCs w:val="20"/>
                <w:lang w:val="en-US"/>
              </w:rPr>
              <w:t>gmail</w:t>
            </w:r>
            <w:proofErr w:type="spellEnd"/>
            <w:r w:rsidRPr="004C1504">
              <w:rPr>
                <w:sz w:val="20"/>
                <w:szCs w:val="20"/>
              </w:rPr>
              <w:t>.</w:t>
            </w:r>
            <w:r w:rsidRPr="004C1504">
              <w:rPr>
                <w:sz w:val="20"/>
                <w:szCs w:val="20"/>
                <w:lang w:val="en-US"/>
              </w:rPr>
              <w:t>com</w:t>
            </w:r>
          </w:p>
          <w:p w:rsidR="00397468" w:rsidRPr="004C1504" w:rsidRDefault="00397468" w:rsidP="004C1504">
            <w:pPr>
              <w:contextualSpacing/>
              <w:rPr>
                <w:rStyle w:val="Hyperlink"/>
                <w:color w:val="auto"/>
                <w:sz w:val="20"/>
                <w:szCs w:val="20"/>
                <w:u w:val="none"/>
                <w:shd w:val="clear" w:color="auto" w:fill="FFFFFF"/>
              </w:rPr>
            </w:pPr>
          </w:p>
          <w:p w:rsidR="00885DB6" w:rsidRPr="004C1504" w:rsidRDefault="00885DB6" w:rsidP="004C1504">
            <w:pPr>
              <w:contextualSpacing/>
              <w:rPr>
                <w:rStyle w:val="Hyperlink"/>
                <w:color w:val="auto"/>
                <w:sz w:val="20"/>
                <w:szCs w:val="20"/>
                <w:u w:val="none"/>
                <w:shd w:val="clear" w:color="auto" w:fill="FFFFFF"/>
              </w:rPr>
            </w:pPr>
            <w:r w:rsidRPr="004C1504">
              <w:rPr>
                <w:rStyle w:val="Hyperlink"/>
                <w:color w:val="auto"/>
                <w:sz w:val="20"/>
                <w:szCs w:val="20"/>
                <w:u w:val="none"/>
                <w:shd w:val="clear" w:color="auto" w:fill="FFFFFF"/>
                <w:vertAlign w:val="superscript"/>
              </w:rPr>
              <w:t>1</w:t>
            </w:r>
            <w:r w:rsidRPr="004C1504">
              <w:rPr>
                <w:rStyle w:val="Hyperlink"/>
                <w:color w:val="auto"/>
                <w:sz w:val="20"/>
                <w:szCs w:val="20"/>
                <w:u w:val="none"/>
                <w:shd w:val="clear" w:color="auto" w:fill="FFFFFF"/>
              </w:rPr>
              <w:t xml:space="preserve"> Ханин Юрий Владимирович</w:t>
            </w:r>
          </w:p>
          <w:p w:rsidR="00885DB6" w:rsidRPr="004C1504" w:rsidRDefault="00885DB6" w:rsidP="004C1504">
            <w:pPr>
              <w:contextualSpacing/>
              <w:rPr>
                <w:rStyle w:val="Hyperlink"/>
                <w:color w:val="auto"/>
                <w:sz w:val="20"/>
                <w:szCs w:val="20"/>
                <w:u w:val="none"/>
                <w:shd w:val="clear" w:color="auto" w:fill="FFFFFF"/>
              </w:rPr>
            </w:pPr>
            <w:r w:rsidRPr="004C1504">
              <w:rPr>
                <w:rStyle w:val="Hyperlink"/>
                <w:color w:val="auto"/>
                <w:sz w:val="20"/>
                <w:szCs w:val="20"/>
                <w:u w:val="none"/>
                <w:shd w:val="clear" w:color="auto" w:fill="FFFFFF"/>
              </w:rPr>
              <w:t>магистрант каф. Процессы и машины в агроби</w:t>
            </w:r>
            <w:r w:rsidR="00A8081B" w:rsidRPr="004C1504">
              <w:rPr>
                <w:rStyle w:val="Hyperlink"/>
                <w:color w:val="auto"/>
                <w:sz w:val="20"/>
                <w:szCs w:val="20"/>
                <w:u w:val="none"/>
                <w:shd w:val="clear" w:color="auto" w:fill="FFFFFF"/>
              </w:rPr>
              <w:t>з</w:t>
            </w:r>
            <w:r w:rsidRPr="004C1504">
              <w:rPr>
                <w:rStyle w:val="Hyperlink"/>
                <w:color w:val="auto"/>
                <w:sz w:val="20"/>
                <w:szCs w:val="20"/>
                <w:u w:val="none"/>
                <w:shd w:val="clear" w:color="auto" w:fill="FFFFFF"/>
              </w:rPr>
              <w:t>несе</w:t>
            </w:r>
            <w:r w:rsidR="00A8081B" w:rsidRPr="004C1504">
              <w:rPr>
                <w:rStyle w:val="Hyperlink"/>
                <w:color w:val="auto"/>
                <w:sz w:val="20"/>
                <w:szCs w:val="20"/>
                <w:u w:val="none"/>
                <w:shd w:val="clear" w:color="auto" w:fill="FFFFFF"/>
              </w:rPr>
              <w:t>,</w:t>
            </w:r>
          </w:p>
          <w:p w:rsidR="00885DB6" w:rsidRPr="004C1504" w:rsidRDefault="00885DB6" w:rsidP="004C1504">
            <w:pPr>
              <w:contextualSpacing/>
              <w:rPr>
                <w:rStyle w:val="Hyperlink"/>
                <w:color w:val="auto"/>
                <w:sz w:val="20"/>
                <w:szCs w:val="20"/>
                <w:u w:val="none"/>
                <w:shd w:val="clear" w:color="auto" w:fill="FFFFFF"/>
                <w:lang w:val="en-US"/>
              </w:rPr>
            </w:pPr>
            <w:proofErr w:type="spellStart"/>
            <w:r w:rsidRPr="004C1504">
              <w:rPr>
                <w:rStyle w:val="Hyperlink"/>
                <w:color w:val="auto"/>
                <w:sz w:val="20"/>
                <w:szCs w:val="20"/>
                <w:u w:val="none"/>
                <w:shd w:val="clear" w:color="auto" w:fill="FFFFFF"/>
                <w:lang w:val="en-US"/>
              </w:rPr>
              <w:t>AuthorID</w:t>
            </w:r>
            <w:proofErr w:type="spellEnd"/>
            <w:r w:rsidRPr="004C1504">
              <w:rPr>
                <w:rStyle w:val="Hyperlink"/>
                <w:color w:val="auto"/>
                <w:sz w:val="20"/>
                <w:szCs w:val="20"/>
                <w:u w:val="none"/>
                <w:shd w:val="clear" w:color="auto" w:fill="FFFFFF"/>
                <w:lang w:val="en-US"/>
              </w:rPr>
              <w:t>: 110302</w:t>
            </w:r>
          </w:p>
          <w:p w:rsidR="00885DB6" w:rsidRPr="004C1504" w:rsidRDefault="00885DB6"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SPIN-</w:t>
            </w:r>
            <w:r w:rsidRPr="004C1504">
              <w:rPr>
                <w:rStyle w:val="Hyperlink"/>
                <w:color w:val="auto"/>
                <w:sz w:val="20"/>
                <w:szCs w:val="20"/>
                <w:u w:val="none"/>
                <w:shd w:val="clear" w:color="auto" w:fill="FFFFFF"/>
              </w:rPr>
              <w:t>код</w:t>
            </w:r>
            <w:r w:rsidRPr="004C1504">
              <w:rPr>
                <w:rStyle w:val="Hyperlink"/>
                <w:color w:val="auto"/>
                <w:sz w:val="20"/>
                <w:szCs w:val="20"/>
                <w:u w:val="none"/>
                <w:shd w:val="clear" w:color="auto" w:fill="FFFFFF"/>
                <w:lang w:val="en-US"/>
              </w:rPr>
              <w:t>: 8529-9621</w:t>
            </w:r>
          </w:p>
          <w:p w:rsidR="00885DB6" w:rsidRPr="004C1504" w:rsidRDefault="00885DB6"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ORCID ID: 0000-0002-5624-9628</w:t>
            </w:r>
          </w:p>
          <w:p w:rsidR="006544BE" w:rsidRPr="004C1504" w:rsidRDefault="006544BE"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Scopus ID: 57221044900</w:t>
            </w:r>
          </w:p>
          <w:p w:rsidR="00842AFA" w:rsidRPr="004C1504" w:rsidRDefault="00842AFA"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Researcher</w:t>
            </w:r>
            <w:r w:rsidR="006544BE" w:rsidRPr="004C1504">
              <w:rPr>
                <w:rStyle w:val="Hyperlink"/>
                <w:color w:val="auto"/>
                <w:sz w:val="20"/>
                <w:szCs w:val="20"/>
                <w:u w:val="none"/>
                <w:shd w:val="clear" w:color="auto" w:fill="FFFFFF"/>
                <w:lang w:val="en-US"/>
              </w:rPr>
              <w:t xml:space="preserve"> </w:t>
            </w:r>
            <w:r w:rsidRPr="004C1504">
              <w:rPr>
                <w:rStyle w:val="Hyperlink"/>
                <w:color w:val="auto"/>
                <w:sz w:val="20"/>
                <w:szCs w:val="20"/>
                <w:u w:val="none"/>
                <w:shd w:val="clear" w:color="auto" w:fill="FFFFFF"/>
                <w:lang w:val="en-US"/>
              </w:rPr>
              <w:t>ID: AGX-6172-2022</w:t>
            </w:r>
          </w:p>
          <w:p w:rsidR="00885DB6" w:rsidRPr="004C1504" w:rsidRDefault="00BB0A80" w:rsidP="004C1504">
            <w:pPr>
              <w:contextualSpacing/>
              <w:rPr>
                <w:rStyle w:val="Hyperlink"/>
                <w:color w:val="auto"/>
                <w:sz w:val="20"/>
                <w:szCs w:val="20"/>
                <w:u w:val="none"/>
                <w:shd w:val="clear" w:color="auto" w:fill="FFFFFF"/>
              </w:rPr>
            </w:pPr>
            <w:proofErr w:type="spellStart"/>
            <w:r w:rsidRPr="004C1504">
              <w:rPr>
                <w:rStyle w:val="Hyperlink"/>
                <w:color w:val="auto"/>
                <w:sz w:val="20"/>
                <w:szCs w:val="20"/>
                <w:u w:val="none"/>
                <w:shd w:val="clear" w:color="auto" w:fill="FFFFFF"/>
                <w:lang w:val="en-US"/>
              </w:rPr>
              <w:t>wirykan</w:t>
            </w:r>
            <w:proofErr w:type="spellEnd"/>
            <w:r w:rsidRPr="004C1504">
              <w:rPr>
                <w:rStyle w:val="Hyperlink"/>
                <w:color w:val="auto"/>
                <w:sz w:val="20"/>
                <w:szCs w:val="20"/>
                <w:u w:val="none"/>
                <w:shd w:val="clear" w:color="auto" w:fill="FFFFFF"/>
              </w:rPr>
              <w:t>@</w:t>
            </w:r>
            <w:proofErr w:type="spellStart"/>
            <w:r w:rsidRPr="004C1504">
              <w:rPr>
                <w:rStyle w:val="Hyperlink"/>
                <w:color w:val="auto"/>
                <w:sz w:val="20"/>
                <w:szCs w:val="20"/>
                <w:u w:val="none"/>
                <w:shd w:val="clear" w:color="auto" w:fill="FFFFFF"/>
                <w:lang w:val="en-US"/>
              </w:rPr>
              <w:t>yandex</w:t>
            </w:r>
            <w:proofErr w:type="spellEnd"/>
            <w:r w:rsidRPr="004C1504">
              <w:rPr>
                <w:rStyle w:val="Hyperlink"/>
                <w:color w:val="auto"/>
                <w:sz w:val="20"/>
                <w:szCs w:val="20"/>
                <w:u w:val="none"/>
                <w:shd w:val="clear" w:color="auto" w:fill="FFFFFF"/>
              </w:rPr>
              <w:t>.</w:t>
            </w:r>
            <w:proofErr w:type="spellStart"/>
            <w:r w:rsidRPr="004C1504">
              <w:rPr>
                <w:rStyle w:val="Hyperlink"/>
                <w:color w:val="auto"/>
                <w:sz w:val="20"/>
                <w:szCs w:val="20"/>
                <w:u w:val="none"/>
                <w:shd w:val="clear" w:color="auto" w:fill="FFFFFF"/>
                <w:lang w:val="en-US"/>
              </w:rPr>
              <w:t>ru</w:t>
            </w:r>
            <w:proofErr w:type="spellEnd"/>
          </w:p>
          <w:p w:rsidR="00804866" w:rsidRPr="004C1504" w:rsidRDefault="00804866" w:rsidP="004C1504">
            <w:pPr>
              <w:contextualSpacing/>
              <w:rPr>
                <w:i/>
                <w:sz w:val="20"/>
                <w:szCs w:val="20"/>
              </w:rPr>
            </w:pPr>
            <w:r w:rsidRPr="004C1504">
              <w:rPr>
                <w:i/>
                <w:sz w:val="20"/>
                <w:szCs w:val="20"/>
                <w:vertAlign w:val="superscript"/>
              </w:rPr>
              <w:t>1</w:t>
            </w:r>
            <w:r w:rsidRPr="004C1504">
              <w:rPr>
                <w:i/>
                <w:sz w:val="20"/>
                <w:szCs w:val="20"/>
              </w:rPr>
              <w:t>ФГБОУ ВО  «Кубанский государственный аграрный университет имени И.Т. Трубилина», Краснодар, Россия</w:t>
            </w:r>
          </w:p>
          <w:p w:rsidR="00804866" w:rsidRPr="004C1504" w:rsidRDefault="00804866" w:rsidP="004C1504">
            <w:pPr>
              <w:contextualSpacing/>
              <w:rPr>
                <w:i/>
                <w:sz w:val="20"/>
                <w:szCs w:val="20"/>
              </w:rPr>
            </w:pPr>
            <w:r w:rsidRPr="004C1504">
              <w:rPr>
                <w:i/>
                <w:sz w:val="20"/>
                <w:szCs w:val="20"/>
                <w:vertAlign w:val="superscript"/>
              </w:rPr>
              <w:t>2</w:t>
            </w:r>
            <w:r w:rsidRPr="004C1504">
              <w:rPr>
                <w:i/>
                <w:sz w:val="20"/>
                <w:szCs w:val="20"/>
              </w:rPr>
              <w:t xml:space="preserve"> «АНЦ «ДОНСКОЙ», Зерноград, Россия</w:t>
            </w:r>
          </w:p>
          <w:p w:rsidR="00E26647" w:rsidRPr="004C1504" w:rsidRDefault="00E26647" w:rsidP="004C1504">
            <w:pPr>
              <w:contextualSpacing/>
              <w:rPr>
                <w:sz w:val="20"/>
                <w:szCs w:val="20"/>
                <w:highlight w:val="yellow"/>
              </w:rPr>
            </w:pPr>
          </w:p>
          <w:p w:rsidR="00916A23" w:rsidRPr="004C1504" w:rsidRDefault="008C60BC" w:rsidP="004C1504">
            <w:pPr>
              <w:contextualSpacing/>
              <w:rPr>
                <w:sz w:val="20"/>
                <w:szCs w:val="20"/>
              </w:rPr>
            </w:pPr>
            <w:r w:rsidRPr="004C1504">
              <w:rPr>
                <w:sz w:val="20"/>
                <w:szCs w:val="20"/>
              </w:rPr>
              <w:t>Ра</w:t>
            </w:r>
            <w:r w:rsidR="00E7378A" w:rsidRPr="004C1504">
              <w:rPr>
                <w:sz w:val="20"/>
                <w:szCs w:val="20"/>
              </w:rPr>
              <w:t xml:space="preserve">бота имеет </w:t>
            </w:r>
            <w:r w:rsidR="003D4E91" w:rsidRPr="004C1504">
              <w:rPr>
                <w:sz w:val="20"/>
                <w:szCs w:val="20"/>
              </w:rPr>
              <w:t xml:space="preserve">обобщающий </w:t>
            </w:r>
            <w:r w:rsidR="00E7378A" w:rsidRPr="004C1504">
              <w:rPr>
                <w:sz w:val="20"/>
                <w:szCs w:val="20"/>
              </w:rPr>
              <w:t>аналитически - исследовательский</w:t>
            </w:r>
            <w:r w:rsidR="008971DB" w:rsidRPr="004C1504">
              <w:rPr>
                <w:sz w:val="20"/>
                <w:szCs w:val="20"/>
              </w:rPr>
              <w:t xml:space="preserve"> характер, который направлен на изучение вопроса </w:t>
            </w:r>
            <w:r w:rsidR="00946FA6" w:rsidRPr="004C1504">
              <w:rPr>
                <w:sz w:val="20"/>
                <w:szCs w:val="20"/>
              </w:rPr>
              <w:t>применения жидких концентрированных удобрений и растворов КАС</w:t>
            </w:r>
            <w:r w:rsidR="003D4E91" w:rsidRPr="004C1504">
              <w:rPr>
                <w:sz w:val="20"/>
                <w:szCs w:val="20"/>
              </w:rPr>
              <w:t xml:space="preserve"> при возделывании продукции растениеводства</w:t>
            </w:r>
            <w:r w:rsidR="002C4CFC" w:rsidRPr="004C1504">
              <w:rPr>
                <w:sz w:val="20"/>
                <w:szCs w:val="20"/>
              </w:rPr>
              <w:t xml:space="preserve"> в хозяйствах различных форм собственности</w:t>
            </w:r>
            <w:r w:rsidR="00946FA6" w:rsidRPr="004C1504">
              <w:rPr>
                <w:sz w:val="20"/>
                <w:szCs w:val="20"/>
              </w:rPr>
              <w:t>.</w:t>
            </w:r>
            <w:r w:rsidR="004C1504">
              <w:rPr>
                <w:sz w:val="20"/>
                <w:szCs w:val="20"/>
              </w:rPr>
              <w:t xml:space="preserve"> </w:t>
            </w:r>
            <w:r w:rsidR="00946FA6" w:rsidRPr="004C1504">
              <w:rPr>
                <w:sz w:val="20"/>
                <w:szCs w:val="20"/>
              </w:rPr>
              <w:t>Приведены общие вопросы и перспективы использования жидких комплексных удобрений и растворов КАС.</w:t>
            </w:r>
            <w:r w:rsidR="004C1504">
              <w:rPr>
                <w:sz w:val="20"/>
                <w:szCs w:val="20"/>
              </w:rPr>
              <w:t xml:space="preserve"> </w:t>
            </w:r>
            <w:r w:rsidR="00946FA6" w:rsidRPr="004C1504">
              <w:rPr>
                <w:sz w:val="20"/>
                <w:szCs w:val="20"/>
              </w:rPr>
              <w:t xml:space="preserve">Приводится анализ </w:t>
            </w:r>
            <w:r w:rsidR="009E73AF" w:rsidRPr="004C1504">
              <w:rPr>
                <w:sz w:val="20"/>
                <w:szCs w:val="20"/>
              </w:rPr>
              <w:t>сельско</w:t>
            </w:r>
            <w:r w:rsidR="00946FA6" w:rsidRPr="004C1504">
              <w:rPr>
                <w:sz w:val="20"/>
                <w:szCs w:val="20"/>
              </w:rPr>
              <w:t xml:space="preserve">хозяйственной деятельности Краснодарского края, по данным сайта администрации края и министерства сельского хозяйства </w:t>
            </w:r>
            <w:r w:rsidR="009E73AF" w:rsidRPr="004C1504">
              <w:rPr>
                <w:sz w:val="20"/>
                <w:szCs w:val="20"/>
              </w:rPr>
              <w:t xml:space="preserve">и перерабатывающей промышленности, предложены </w:t>
            </w:r>
            <w:r w:rsidR="00946FA6" w:rsidRPr="004C1504">
              <w:rPr>
                <w:sz w:val="20"/>
                <w:szCs w:val="20"/>
              </w:rPr>
              <w:t>варианты и способы дополнительного использования продукции Ж</w:t>
            </w:r>
            <w:r w:rsidR="002C4CFC" w:rsidRPr="004C1504">
              <w:rPr>
                <w:sz w:val="20"/>
                <w:szCs w:val="20"/>
              </w:rPr>
              <w:t>КУ и КАС, описаны технологии работы по внесению рабочих жидкостей на поля.</w:t>
            </w:r>
            <w:r w:rsidR="009E73AF" w:rsidRPr="004C1504">
              <w:rPr>
                <w:sz w:val="20"/>
                <w:szCs w:val="20"/>
              </w:rPr>
              <w:t xml:space="preserve"> </w:t>
            </w:r>
            <w:r w:rsidR="009E73AF" w:rsidRPr="004C1504">
              <w:rPr>
                <w:bCs/>
                <w:sz w:val="20"/>
                <w:szCs w:val="20"/>
              </w:rPr>
              <w:t>Цел</w:t>
            </w:r>
            <w:r w:rsidR="004C1504" w:rsidRPr="004C1504">
              <w:rPr>
                <w:bCs/>
                <w:sz w:val="20"/>
                <w:szCs w:val="20"/>
              </w:rPr>
              <w:t>ю</w:t>
            </w:r>
            <w:r w:rsidR="009E73AF" w:rsidRPr="004C1504">
              <w:rPr>
                <w:bCs/>
                <w:sz w:val="20"/>
                <w:szCs w:val="20"/>
              </w:rPr>
              <w:t xml:space="preserve"> исследования </w:t>
            </w:r>
            <w:r w:rsidR="004C1504" w:rsidRPr="004C1504">
              <w:rPr>
                <w:bCs/>
                <w:sz w:val="20"/>
                <w:szCs w:val="20"/>
              </w:rPr>
              <w:t>является</w:t>
            </w:r>
            <w:r w:rsidR="009E73AF" w:rsidRPr="004C1504">
              <w:rPr>
                <w:bCs/>
                <w:sz w:val="20"/>
                <w:szCs w:val="20"/>
              </w:rPr>
              <w:t xml:space="preserve"> разработка</w:t>
            </w:r>
            <w:r w:rsidR="009E73AF" w:rsidRPr="004C1504">
              <w:rPr>
                <w:sz w:val="20"/>
                <w:szCs w:val="20"/>
              </w:rPr>
              <w:t xml:space="preserve"> мобильной энергосберегающей конструкции для производства жидких комплексных удобрений и их точного дозирования путем оптимизации параметров процесса и совершенствования технологической схемы </w:t>
            </w:r>
            <w:r w:rsidR="009E73AF" w:rsidRPr="004C1504">
              <w:rPr>
                <w:sz w:val="20"/>
                <w:szCs w:val="20"/>
              </w:rPr>
              <w:lastRenderedPageBreak/>
              <w:t>растворного узла. Обозначены основные задачи</w:t>
            </w:r>
            <w:r w:rsidR="00F90EB0" w:rsidRPr="004C1504">
              <w:rPr>
                <w:sz w:val="20"/>
                <w:szCs w:val="20"/>
              </w:rPr>
              <w:t>,</w:t>
            </w:r>
            <w:r w:rsidR="009E73AF" w:rsidRPr="004C1504">
              <w:rPr>
                <w:sz w:val="20"/>
                <w:szCs w:val="20"/>
              </w:rPr>
              <w:t xml:space="preserve"> которые необходимо решить в рамках поставленной цели. Наши исследования базируются на основе морфологического, функционального и системного анализа, а также обобщение материалов происходит с применением метода экспертных оценок и методик теории решения изобретательских задач (ТРИЗ). Данные инструменты позволяют наиболее полно оценить существующие проблемы и отбросить не актуальные направления исследования.</w:t>
            </w:r>
            <w:r w:rsidR="004C1504" w:rsidRPr="004C1504">
              <w:rPr>
                <w:sz w:val="20"/>
                <w:szCs w:val="20"/>
              </w:rPr>
              <w:t xml:space="preserve"> </w:t>
            </w:r>
            <w:r w:rsidR="00D42817" w:rsidRPr="004C1504">
              <w:rPr>
                <w:sz w:val="20"/>
                <w:szCs w:val="20"/>
              </w:rPr>
              <w:t xml:space="preserve">Приводятся промежуточные </w:t>
            </w:r>
            <w:r w:rsidR="00A17F17" w:rsidRPr="004C1504">
              <w:rPr>
                <w:sz w:val="20"/>
                <w:szCs w:val="20"/>
              </w:rPr>
              <w:t>результаты,</w:t>
            </w:r>
            <w:r w:rsidR="00D42817" w:rsidRPr="004C1504">
              <w:rPr>
                <w:sz w:val="20"/>
                <w:szCs w:val="20"/>
              </w:rPr>
              <w:t xml:space="preserve"> достигнутые к настоящему времени</w:t>
            </w:r>
            <w:r w:rsidR="00966AA9" w:rsidRPr="004C1504">
              <w:rPr>
                <w:sz w:val="20"/>
                <w:szCs w:val="20"/>
              </w:rPr>
              <w:t>, а также обозначены пути реализации данного научного направления</w:t>
            </w:r>
          </w:p>
          <w:p w:rsidR="008C60BC" w:rsidRPr="004C1504" w:rsidRDefault="008C60BC" w:rsidP="004C1504">
            <w:pPr>
              <w:contextualSpacing/>
              <w:rPr>
                <w:sz w:val="20"/>
                <w:szCs w:val="20"/>
              </w:rPr>
            </w:pPr>
          </w:p>
          <w:p w:rsidR="00E26647" w:rsidRDefault="00E26647" w:rsidP="004C1504">
            <w:pPr>
              <w:contextualSpacing/>
              <w:rPr>
                <w:sz w:val="20"/>
                <w:szCs w:val="20"/>
              </w:rPr>
            </w:pPr>
            <w:r w:rsidRPr="004C1504">
              <w:rPr>
                <w:sz w:val="20"/>
                <w:szCs w:val="20"/>
              </w:rPr>
              <w:t xml:space="preserve">Ключевые слова: </w:t>
            </w:r>
            <w:r w:rsidR="004C1504" w:rsidRPr="004C1504">
              <w:rPr>
                <w:sz w:val="20"/>
                <w:szCs w:val="20"/>
              </w:rPr>
              <w:t>УДОБРЕНИЯ, РАСТВОР, АНАЛИЗ, МЕТОДЫ, ИССЛЕДОВАНИЯ, ВНЕСЕНИЕ РАБОЧИХ РАСТВОРОВ, ТЕХНОЛОГИЯ, ЭНЕРГОЕМКОСТЬ, ЭКОНОМИЧЕСКИЙ ЭФФЕКТ, ЛИЧНЫЕ ПОДСОБНЫЕ ХОЗЯЙСТВА</w:t>
            </w:r>
          </w:p>
          <w:p w:rsidR="004C1504" w:rsidRDefault="004C1504" w:rsidP="004C1504">
            <w:pPr>
              <w:contextualSpacing/>
              <w:rPr>
                <w:sz w:val="20"/>
                <w:szCs w:val="20"/>
                <w:highlight w:val="yellow"/>
              </w:rPr>
            </w:pPr>
          </w:p>
          <w:p w:rsidR="004C1504" w:rsidRPr="004C1504" w:rsidRDefault="00F23060" w:rsidP="004C1504">
            <w:pPr>
              <w:contextualSpacing/>
              <w:rPr>
                <w:sz w:val="20"/>
                <w:szCs w:val="20"/>
                <w:highlight w:val="yellow"/>
              </w:rPr>
            </w:pPr>
            <w:hyperlink r:id="rId9" w:history="1">
              <w:r w:rsidR="00844EBE" w:rsidRPr="003D0B40">
                <w:rPr>
                  <w:rStyle w:val="Hyperlink"/>
                  <w:sz w:val="20"/>
                  <w:szCs w:val="20"/>
                </w:rPr>
                <w:t>http://dx.doi.org/10.21515/1990-4665-18</w:t>
              </w:r>
              <w:r w:rsidR="00844EBE" w:rsidRPr="003D0B40">
                <w:rPr>
                  <w:rStyle w:val="Hyperlink"/>
                  <w:sz w:val="20"/>
                  <w:szCs w:val="20"/>
                  <w:lang w:val="en-US"/>
                </w:rPr>
                <w:t>1</w:t>
              </w:r>
              <w:r w:rsidR="00844EBE" w:rsidRPr="003D0B40">
                <w:rPr>
                  <w:rStyle w:val="Hyperlink"/>
                  <w:sz w:val="20"/>
                  <w:szCs w:val="20"/>
                </w:rPr>
                <w:t>-0</w:t>
              </w:r>
              <w:r w:rsidR="00844EBE" w:rsidRPr="003D0B40">
                <w:rPr>
                  <w:rStyle w:val="Hyperlink"/>
                  <w:sz w:val="20"/>
                  <w:szCs w:val="20"/>
                  <w:lang w:val="en-US"/>
                </w:rPr>
                <w:t>0</w:t>
              </w:r>
              <w:r w:rsidR="00844EBE" w:rsidRPr="003D0B40">
                <w:rPr>
                  <w:rStyle w:val="Hyperlink"/>
                  <w:sz w:val="20"/>
                  <w:szCs w:val="20"/>
                </w:rPr>
                <w:t>3</w:t>
              </w:r>
            </w:hyperlink>
            <w:r w:rsidR="00844EBE">
              <w:rPr>
                <w:sz w:val="20"/>
                <w:szCs w:val="20"/>
              </w:rPr>
              <w:t xml:space="preserve">  </w:t>
            </w:r>
          </w:p>
        </w:tc>
        <w:tc>
          <w:tcPr>
            <w:tcW w:w="4643" w:type="dxa"/>
          </w:tcPr>
          <w:p w:rsidR="00EF6C7D" w:rsidRPr="004C1504" w:rsidRDefault="00E26647" w:rsidP="004C1504">
            <w:pPr>
              <w:contextualSpacing/>
              <w:rPr>
                <w:sz w:val="20"/>
                <w:szCs w:val="20"/>
                <w:lang w:val="en-US"/>
              </w:rPr>
            </w:pPr>
            <w:r w:rsidRPr="004C1504">
              <w:rPr>
                <w:sz w:val="20"/>
                <w:szCs w:val="20"/>
                <w:lang w:val="en-US"/>
              </w:rPr>
              <w:lastRenderedPageBreak/>
              <w:t xml:space="preserve">UDC </w:t>
            </w:r>
            <w:r w:rsidR="009D6DD6" w:rsidRPr="004C1504">
              <w:rPr>
                <w:sz w:val="20"/>
                <w:szCs w:val="20"/>
                <w:lang w:val="en-US"/>
              </w:rPr>
              <w:t>661.152.32</w:t>
            </w:r>
          </w:p>
          <w:p w:rsidR="006B7721" w:rsidRPr="004C1504" w:rsidRDefault="006B7721" w:rsidP="004C1504">
            <w:pPr>
              <w:contextualSpacing/>
              <w:rPr>
                <w:sz w:val="20"/>
                <w:szCs w:val="20"/>
                <w:highlight w:val="yellow"/>
                <w:lang w:val="en-US"/>
              </w:rPr>
            </w:pPr>
          </w:p>
          <w:p w:rsidR="00E26647" w:rsidRPr="00844EBE" w:rsidRDefault="00E26647" w:rsidP="004C1504">
            <w:pPr>
              <w:contextualSpacing/>
              <w:rPr>
                <w:sz w:val="20"/>
                <w:szCs w:val="20"/>
                <w:lang w:val="en-US"/>
              </w:rPr>
            </w:pPr>
            <w:r w:rsidRPr="004C1504">
              <w:rPr>
                <w:sz w:val="20"/>
                <w:szCs w:val="20"/>
                <w:lang w:val="en-US"/>
              </w:rPr>
              <w:t xml:space="preserve">05.20.01 Technologies and means of agricultural mechanization </w:t>
            </w:r>
            <w:r w:rsidR="00844EBE">
              <w:rPr>
                <w:sz w:val="20"/>
                <w:szCs w:val="20"/>
                <w:lang w:val="en-US"/>
              </w:rPr>
              <w:t>(technical sciences)</w:t>
            </w:r>
          </w:p>
          <w:p w:rsidR="00E26647" w:rsidRPr="004C1504" w:rsidRDefault="00E26647" w:rsidP="004C1504">
            <w:pPr>
              <w:contextualSpacing/>
              <w:rPr>
                <w:sz w:val="20"/>
                <w:szCs w:val="20"/>
                <w:highlight w:val="yellow"/>
                <w:lang w:val="en-US"/>
              </w:rPr>
            </w:pPr>
          </w:p>
          <w:p w:rsidR="00D80F5F" w:rsidRPr="004C1504" w:rsidRDefault="00834639" w:rsidP="004C1504">
            <w:pPr>
              <w:widowControl w:val="0"/>
              <w:contextualSpacing/>
              <w:rPr>
                <w:sz w:val="20"/>
                <w:szCs w:val="20"/>
                <w:highlight w:val="yellow"/>
                <w:lang w:val="en-US"/>
              </w:rPr>
            </w:pPr>
            <w:r w:rsidRPr="004C1504">
              <w:rPr>
                <w:b/>
                <w:bCs/>
                <w:sz w:val="20"/>
                <w:szCs w:val="20"/>
                <w:lang w:val="en-US"/>
              </w:rPr>
              <w:t>THE PROSPECT OF USING THE MEANS OF PRODUCTION OF LIQUID INORGANIC FERTILIZERS</w:t>
            </w:r>
          </w:p>
          <w:p w:rsidR="00E3305E" w:rsidRPr="004C1504" w:rsidRDefault="00E3305E" w:rsidP="004C1504">
            <w:pPr>
              <w:widowControl w:val="0"/>
              <w:contextualSpacing/>
              <w:rPr>
                <w:rStyle w:val="Hyperlink"/>
                <w:color w:val="auto"/>
                <w:sz w:val="20"/>
                <w:szCs w:val="20"/>
                <w:u w:val="none"/>
                <w:lang w:val="en-US"/>
              </w:rPr>
            </w:pPr>
          </w:p>
          <w:p w:rsidR="00804866" w:rsidRPr="004C1504" w:rsidRDefault="00804866" w:rsidP="004C1504">
            <w:pPr>
              <w:widowControl w:val="0"/>
              <w:contextualSpacing/>
              <w:rPr>
                <w:sz w:val="20"/>
                <w:szCs w:val="20"/>
                <w:vertAlign w:val="superscript"/>
                <w:lang w:val="en-US"/>
              </w:rPr>
            </w:pPr>
            <w:r w:rsidRPr="004C1504">
              <w:rPr>
                <w:rStyle w:val="Hyperlink"/>
                <w:color w:val="auto"/>
                <w:sz w:val="20"/>
                <w:szCs w:val="20"/>
                <w:u w:val="none"/>
                <w:vertAlign w:val="superscript"/>
                <w:lang w:val="en-US"/>
              </w:rPr>
              <w:t xml:space="preserve">1,2 </w:t>
            </w:r>
            <w:proofErr w:type="spellStart"/>
            <w:r w:rsidRPr="004C1504">
              <w:rPr>
                <w:sz w:val="20"/>
                <w:szCs w:val="20"/>
                <w:lang w:val="en-US"/>
              </w:rPr>
              <w:t>Belousov</w:t>
            </w:r>
            <w:proofErr w:type="spellEnd"/>
            <w:r w:rsidRPr="004C1504">
              <w:rPr>
                <w:sz w:val="20"/>
                <w:szCs w:val="20"/>
                <w:lang w:val="en-US"/>
              </w:rPr>
              <w:t xml:space="preserve"> Sergey </w:t>
            </w:r>
            <w:proofErr w:type="spellStart"/>
            <w:r w:rsidRPr="004C1504">
              <w:rPr>
                <w:sz w:val="20"/>
                <w:szCs w:val="20"/>
                <w:lang w:val="en-US"/>
              </w:rPr>
              <w:t>Vitalievich</w:t>
            </w:r>
            <w:proofErr w:type="spellEnd"/>
          </w:p>
          <w:p w:rsidR="00844EBE" w:rsidRPr="004C1504" w:rsidRDefault="00844EBE" w:rsidP="004C1504">
            <w:pPr>
              <w:widowControl w:val="0"/>
              <w:contextualSpacing/>
              <w:rPr>
                <w:sz w:val="20"/>
                <w:szCs w:val="20"/>
                <w:lang w:val="en-US"/>
              </w:rPr>
            </w:pPr>
            <w:proofErr w:type="spellStart"/>
            <w:r>
              <w:rPr>
                <w:sz w:val="20"/>
                <w:szCs w:val="20"/>
                <w:lang w:val="en-US"/>
              </w:rPr>
              <w:t>Cand.Tech.Sci</w:t>
            </w:r>
            <w:proofErr w:type="spellEnd"/>
            <w:r>
              <w:rPr>
                <w:sz w:val="20"/>
                <w:szCs w:val="20"/>
                <w:lang w:val="en-US"/>
              </w:rPr>
              <w:t>.</w:t>
            </w:r>
            <w:r w:rsidR="00804866" w:rsidRPr="004C1504">
              <w:rPr>
                <w:sz w:val="20"/>
                <w:szCs w:val="20"/>
                <w:lang w:val="en-US"/>
              </w:rPr>
              <w:t xml:space="preserve">, associate professor, </w:t>
            </w:r>
            <w:r w:rsidRPr="004C1504">
              <w:rPr>
                <w:sz w:val="20"/>
                <w:szCs w:val="20"/>
                <w:lang w:val="en-US"/>
              </w:rPr>
              <w:t>Junior Researcher of the Department of Crop Mechanization</w:t>
            </w:r>
          </w:p>
          <w:p w:rsidR="00804866" w:rsidRPr="004C1504" w:rsidRDefault="00804866" w:rsidP="004C1504">
            <w:pPr>
              <w:contextualSpacing/>
              <w:rPr>
                <w:sz w:val="20"/>
                <w:szCs w:val="20"/>
                <w:lang w:val="en-US"/>
              </w:rPr>
            </w:pPr>
            <w:r w:rsidRPr="004C1504">
              <w:rPr>
                <w:sz w:val="20"/>
                <w:szCs w:val="20"/>
                <w:lang w:val="en-US"/>
              </w:rPr>
              <w:t>Author</w:t>
            </w:r>
            <w:r w:rsidR="006544BE" w:rsidRPr="004C1504">
              <w:rPr>
                <w:sz w:val="20"/>
                <w:szCs w:val="20"/>
                <w:lang w:val="en-US"/>
              </w:rPr>
              <w:t xml:space="preserve"> </w:t>
            </w:r>
            <w:r w:rsidRPr="004C1504">
              <w:rPr>
                <w:sz w:val="20"/>
                <w:szCs w:val="20"/>
                <w:lang w:val="en-US"/>
              </w:rPr>
              <w:t>ID: 714080</w:t>
            </w:r>
          </w:p>
          <w:p w:rsidR="00804866" w:rsidRPr="004C1504" w:rsidRDefault="00844EBE" w:rsidP="004C1504">
            <w:pPr>
              <w:contextualSpacing/>
              <w:rPr>
                <w:sz w:val="20"/>
                <w:szCs w:val="20"/>
                <w:lang w:val="en-US"/>
              </w:rPr>
            </w:pPr>
            <w:r>
              <w:rPr>
                <w:sz w:val="20"/>
                <w:szCs w:val="20"/>
                <w:lang w:val="en-US"/>
              </w:rPr>
              <w:t xml:space="preserve">RSCI </w:t>
            </w:r>
            <w:r w:rsidR="00804866" w:rsidRPr="004C1504">
              <w:rPr>
                <w:sz w:val="20"/>
                <w:szCs w:val="20"/>
                <w:lang w:val="en-US"/>
              </w:rPr>
              <w:t xml:space="preserve">SPIN – </w:t>
            </w:r>
            <w:r>
              <w:rPr>
                <w:sz w:val="20"/>
                <w:szCs w:val="20"/>
                <w:lang w:val="en-US"/>
              </w:rPr>
              <w:t>code</w:t>
            </w:r>
            <w:r w:rsidR="00804866" w:rsidRPr="004C1504">
              <w:rPr>
                <w:sz w:val="20"/>
                <w:szCs w:val="20"/>
                <w:lang w:val="en-US"/>
              </w:rPr>
              <w:t>: 6847-7933</w:t>
            </w:r>
          </w:p>
          <w:p w:rsidR="00804866" w:rsidRPr="004C1504" w:rsidRDefault="00804866" w:rsidP="004C1504">
            <w:pPr>
              <w:contextualSpacing/>
              <w:rPr>
                <w:sz w:val="20"/>
                <w:szCs w:val="20"/>
                <w:lang w:val="en-US"/>
              </w:rPr>
            </w:pPr>
            <w:r w:rsidRPr="004C1504">
              <w:rPr>
                <w:sz w:val="20"/>
                <w:szCs w:val="20"/>
                <w:lang w:val="en-US"/>
              </w:rPr>
              <w:t>ORCID ID: 0000-0002-8874-9862</w:t>
            </w:r>
          </w:p>
          <w:p w:rsidR="00804866" w:rsidRPr="004C1504" w:rsidRDefault="00804866" w:rsidP="004C1504">
            <w:pPr>
              <w:contextualSpacing/>
              <w:rPr>
                <w:sz w:val="20"/>
                <w:szCs w:val="20"/>
                <w:lang w:val="en-US"/>
              </w:rPr>
            </w:pPr>
            <w:r w:rsidRPr="004C1504">
              <w:rPr>
                <w:sz w:val="20"/>
                <w:szCs w:val="20"/>
                <w:lang w:val="en-US"/>
              </w:rPr>
              <w:t>Scopus</w:t>
            </w:r>
            <w:r w:rsidR="006544BE" w:rsidRPr="004C1504">
              <w:rPr>
                <w:sz w:val="20"/>
                <w:szCs w:val="20"/>
                <w:lang w:val="en-US"/>
              </w:rPr>
              <w:t xml:space="preserve"> </w:t>
            </w:r>
            <w:r w:rsidRPr="004C1504">
              <w:rPr>
                <w:sz w:val="20"/>
                <w:szCs w:val="20"/>
                <w:lang w:val="en-US"/>
              </w:rPr>
              <w:t>ID: 57190008405</w:t>
            </w:r>
          </w:p>
          <w:p w:rsidR="00804866" w:rsidRPr="004C1504" w:rsidRDefault="00804866" w:rsidP="004C1504">
            <w:pPr>
              <w:contextualSpacing/>
              <w:rPr>
                <w:sz w:val="20"/>
                <w:szCs w:val="20"/>
                <w:lang w:val="en-US"/>
              </w:rPr>
            </w:pPr>
            <w:r w:rsidRPr="004C1504">
              <w:rPr>
                <w:sz w:val="20"/>
                <w:szCs w:val="20"/>
                <w:lang w:val="en-US"/>
              </w:rPr>
              <w:t>Researcher</w:t>
            </w:r>
            <w:r w:rsidR="006544BE" w:rsidRPr="004C1504">
              <w:rPr>
                <w:sz w:val="20"/>
                <w:szCs w:val="20"/>
                <w:lang w:val="en-US"/>
              </w:rPr>
              <w:t xml:space="preserve"> </w:t>
            </w:r>
            <w:r w:rsidRPr="004C1504">
              <w:rPr>
                <w:sz w:val="20"/>
                <w:szCs w:val="20"/>
                <w:lang w:val="en-US"/>
              </w:rPr>
              <w:t xml:space="preserve">ID: </w:t>
            </w:r>
            <w:r w:rsidR="004F4D24" w:rsidRPr="004C1504">
              <w:rPr>
                <w:sz w:val="20"/>
                <w:szCs w:val="20"/>
                <w:lang w:val="en-US"/>
              </w:rPr>
              <w:t xml:space="preserve"> Q-1037-2017</w:t>
            </w:r>
          </w:p>
          <w:p w:rsidR="00804866" w:rsidRPr="004C1504" w:rsidRDefault="008A7C55" w:rsidP="004C1504">
            <w:pPr>
              <w:widowControl w:val="0"/>
              <w:contextualSpacing/>
              <w:rPr>
                <w:sz w:val="20"/>
                <w:szCs w:val="20"/>
                <w:lang w:val="en-US"/>
              </w:rPr>
            </w:pPr>
            <w:r w:rsidRPr="004C1504">
              <w:rPr>
                <w:sz w:val="20"/>
                <w:szCs w:val="20"/>
                <w:lang w:val="en-US"/>
              </w:rPr>
              <w:t>sergey_belousov_87@mail.ru</w:t>
            </w:r>
          </w:p>
          <w:p w:rsidR="009D6DD6" w:rsidRPr="004C1504" w:rsidRDefault="009D6DD6" w:rsidP="004C1504">
            <w:pPr>
              <w:contextualSpacing/>
              <w:rPr>
                <w:sz w:val="20"/>
                <w:szCs w:val="20"/>
                <w:highlight w:val="yellow"/>
                <w:lang w:val="en-US"/>
              </w:rPr>
            </w:pPr>
          </w:p>
          <w:p w:rsidR="009D6DD6" w:rsidRPr="004C1504" w:rsidRDefault="009D6DD6" w:rsidP="004C1504">
            <w:pPr>
              <w:contextualSpacing/>
              <w:rPr>
                <w:sz w:val="20"/>
                <w:szCs w:val="20"/>
                <w:lang w:val="en-US"/>
              </w:rPr>
            </w:pPr>
            <w:r w:rsidRPr="004C1504">
              <w:rPr>
                <w:sz w:val="20"/>
                <w:szCs w:val="20"/>
                <w:vertAlign w:val="superscript"/>
                <w:lang w:val="en-US"/>
              </w:rPr>
              <w:t>1</w:t>
            </w:r>
            <w:r w:rsidRPr="004C1504">
              <w:rPr>
                <w:sz w:val="20"/>
                <w:szCs w:val="20"/>
                <w:lang w:val="en-US"/>
              </w:rPr>
              <w:t xml:space="preserve"> </w:t>
            </w:r>
            <w:proofErr w:type="spellStart"/>
            <w:r w:rsidR="00B9318B" w:rsidRPr="004C1504">
              <w:rPr>
                <w:sz w:val="20"/>
                <w:szCs w:val="20"/>
                <w:lang w:val="en-US"/>
              </w:rPr>
              <w:t>Vcherashnyaya</w:t>
            </w:r>
            <w:proofErr w:type="spellEnd"/>
            <w:r w:rsidRPr="004C1504">
              <w:rPr>
                <w:sz w:val="20"/>
                <w:szCs w:val="20"/>
                <w:lang w:val="en-US"/>
              </w:rPr>
              <w:t xml:space="preserve"> Svetlana </w:t>
            </w:r>
            <w:proofErr w:type="spellStart"/>
            <w:r w:rsidRPr="004C1504">
              <w:rPr>
                <w:sz w:val="20"/>
                <w:szCs w:val="20"/>
                <w:lang w:val="en-US"/>
              </w:rPr>
              <w:t>Nikolaevna</w:t>
            </w:r>
            <w:proofErr w:type="spellEnd"/>
          </w:p>
          <w:p w:rsidR="00262459" w:rsidRPr="004C1504" w:rsidRDefault="009D6DD6" w:rsidP="004C1504">
            <w:pPr>
              <w:contextualSpacing/>
              <w:rPr>
                <w:sz w:val="20"/>
                <w:szCs w:val="20"/>
                <w:lang w:val="en-US"/>
              </w:rPr>
            </w:pPr>
            <w:r w:rsidRPr="004C1504">
              <w:rPr>
                <w:sz w:val="20"/>
                <w:szCs w:val="20"/>
                <w:lang w:val="en-US"/>
              </w:rPr>
              <w:t>student of the Department of Processes and machines in agribusiness,</w:t>
            </w:r>
          </w:p>
          <w:p w:rsidR="00771F0E" w:rsidRPr="004C1504" w:rsidRDefault="00771F0E" w:rsidP="004C1504">
            <w:pPr>
              <w:contextualSpacing/>
              <w:rPr>
                <w:sz w:val="20"/>
                <w:szCs w:val="20"/>
                <w:lang w:val="en-US"/>
              </w:rPr>
            </w:pPr>
            <w:proofErr w:type="spellStart"/>
            <w:r w:rsidRPr="004C1504">
              <w:rPr>
                <w:sz w:val="20"/>
                <w:szCs w:val="20"/>
                <w:lang w:val="en-US"/>
              </w:rPr>
              <w:t>ResearcherID</w:t>
            </w:r>
            <w:proofErr w:type="spellEnd"/>
            <w:r w:rsidRPr="004C1504">
              <w:rPr>
                <w:sz w:val="20"/>
                <w:szCs w:val="20"/>
                <w:lang w:val="en-US"/>
              </w:rPr>
              <w:t>: AGZ-5321-2022</w:t>
            </w:r>
          </w:p>
          <w:p w:rsidR="00262459" w:rsidRPr="004C1504" w:rsidRDefault="00262459" w:rsidP="004C1504">
            <w:pPr>
              <w:contextualSpacing/>
              <w:rPr>
                <w:rStyle w:val="Hyperlink"/>
                <w:color w:val="auto"/>
                <w:sz w:val="20"/>
                <w:szCs w:val="20"/>
                <w:u w:val="none"/>
                <w:shd w:val="clear" w:color="auto" w:fill="FFFFFF"/>
                <w:lang w:val="en-US"/>
              </w:rPr>
            </w:pPr>
            <w:r w:rsidRPr="004C1504">
              <w:rPr>
                <w:sz w:val="20"/>
                <w:szCs w:val="20"/>
                <w:lang w:val="en-US"/>
              </w:rPr>
              <w:t>vcherashnyayas@gmail.com</w:t>
            </w:r>
          </w:p>
          <w:p w:rsidR="00262459" w:rsidRPr="004C1504" w:rsidRDefault="00262459" w:rsidP="004C1504">
            <w:pPr>
              <w:contextualSpacing/>
              <w:rPr>
                <w:sz w:val="20"/>
                <w:szCs w:val="20"/>
                <w:highlight w:val="yellow"/>
                <w:lang w:val="en-US"/>
              </w:rPr>
            </w:pPr>
          </w:p>
          <w:p w:rsidR="00A8081B" w:rsidRPr="004C1504" w:rsidRDefault="00A8081B" w:rsidP="004C1504">
            <w:pPr>
              <w:contextualSpacing/>
              <w:rPr>
                <w:sz w:val="20"/>
                <w:szCs w:val="20"/>
                <w:lang w:val="en-US"/>
              </w:rPr>
            </w:pPr>
            <w:r w:rsidRPr="004C1504">
              <w:rPr>
                <w:sz w:val="20"/>
                <w:szCs w:val="20"/>
                <w:vertAlign w:val="superscript"/>
                <w:lang w:val="en-US"/>
              </w:rPr>
              <w:t>1</w:t>
            </w:r>
            <w:r w:rsidRPr="004C1504">
              <w:rPr>
                <w:sz w:val="20"/>
                <w:szCs w:val="20"/>
                <w:lang w:val="en-US"/>
              </w:rPr>
              <w:t>Khanin Yuri Vladimirovich</w:t>
            </w:r>
          </w:p>
          <w:p w:rsidR="00A8081B" w:rsidRPr="004C1504" w:rsidRDefault="00A8081B" w:rsidP="004C1504">
            <w:pPr>
              <w:contextualSpacing/>
              <w:rPr>
                <w:sz w:val="20"/>
                <w:szCs w:val="20"/>
                <w:lang w:val="en-US"/>
              </w:rPr>
            </w:pPr>
            <w:r w:rsidRPr="004C1504">
              <w:rPr>
                <w:sz w:val="20"/>
                <w:szCs w:val="20"/>
                <w:lang w:val="en-US"/>
              </w:rPr>
              <w:t>Graduate student of the Department of Processes and Machines in agribusiness,</w:t>
            </w:r>
          </w:p>
          <w:p w:rsidR="00A8081B" w:rsidRPr="004C1504" w:rsidRDefault="00A8081B"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Author</w:t>
            </w:r>
            <w:r w:rsidR="006544BE" w:rsidRPr="004C1504">
              <w:rPr>
                <w:rStyle w:val="Hyperlink"/>
                <w:color w:val="auto"/>
                <w:sz w:val="20"/>
                <w:szCs w:val="20"/>
                <w:u w:val="none"/>
                <w:shd w:val="clear" w:color="auto" w:fill="FFFFFF"/>
                <w:lang w:val="en-US"/>
              </w:rPr>
              <w:t xml:space="preserve"> </w:t>
            </w:r>
            <w:r w:rsidRPr="004C1504">
              <w:rPr>
                <w:rStyle w:val="Hyperlink"/>
                <w:color w:val="auto"/>
                <w:sz w:val="20"/>
                <w:szCs w:val="20"/>
                <w:u w:val="none"/>
                <w:shd w:val="clear" w:color="auto" w:fill="FFFFFF"/>
                <w:lang w:val="en-US"/>
              </w:rPr>
              <w:t>ID: 110302</w:t>
            </w:r>
          </w:p>
          <w:p w:rsidR="00A8081B" w:rsidRPr="004C1504" w:rsidRDefault="00844EBE" w:rsidP="004C1504">
            <w:pPr>
              <w:contextualSpacing/>
              <w:rPr>
                <w:rStyle w:val="Hyperlink"/>
                <w:color w:val="auto"/>
                <w:sz w:val="20"/>
                <w:szCs w:val="20"/>
                <w:u w:val="none"/>
                <w:shd w:val="clear" w:color="auto" w:fill="FFFFFF"/>
                <w:lang w:val="en-US"/>
              </w:rPr>
            </w:pPr>
            <w:r>
              <w:rPr>
                <w:rStyle w:val="Hyperlink"/>
                <w:color w:val="auto"/>
                <w:sz w:val="20"/>
                <w:szCs w:val="20"/>
                <w:u w:val="none"/>
                <w:shd w:val="clear" w:color="auto" w:fill="FFFFFF"/>
                <w:lang w:val="en-US"/>
              </w:rPr>
              <w:t>RSCI</w:t>
            </w:r>
            <w:r w:rsidRPr="00FF3C8D">
              <w:rPr>
                <w:rStyle w:val="Hyperlink"/>
                <w:shd w:val="clear" w:color="auto" w:fill="FFFFFF"/>
                <w:lang w:val="en-US"/>
              </w:rPr>
              <w:t xml:space="preserve"> </w:t>
            </w:r>
            <w:r w:rsidR="00A8081B" w:rsidRPr="004C1504">
              <w:rPr>
                <w:rStyle w:val="Hyperlink"/>
                <w:color w:val="auto"/>
                <w:sz w:val="20"/>
                <w:szCs w:val="20"/>
                <w:u w:val="none"/>
                <w:shd w:val="clear" w:color="auto" w:fill="FFFFFF"/>
                <w:lang w:val="en-US"/>
              </w:rPr>
              <w:t>SPIN-</w:t>
            </w:r>
            <w:r>
              <w:rPr>
                <w:rStyle w:val="Hyperlink"/>
                <w:color w:val="auto"/>
                <w:sz w:val="20"/>
                <w:szCs w:val="20"/>
                <w:u w:val="none"/>
                <w:shd w:val="clear" w:color="auto" w:fill="FFFFFF"/>
                <w:lang w:val="en-US"/>
              </w:rPr>
              <w:t>code</w:t>
            </w:r>
            <w:r w:rsidR="00A8081B" w:rsidRPr="004C1504">
              <w:rPr>
                <w:rStyle w:val="Hyperlink"/>
                <w:color w:val="auto"/>
                <w:sz w:val="20"/>
                <w:szCs w:val="20"/>
                <w:u w:val="none"/>
                <w:shd w:val="clear" w:color="auto" w:fill="FFFFFF"/>
                <w:lang w:val="en-US"/>
              </w:rPr>
              <w:t>: 8529-9621</w:t>
            </w:r>
          </w:p>
          <w:p w:rsidR="00A8081B" w:rsidRPr="004C1504" w:rsidRDefault="00A8081B"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ORCID ID: 0000-0002-5624-9628</w:t>
            </w:r>
          </w:p>
          <w:p w:rsidR="006544BE" w:rsidRPr="004C1504" w:rsidRDefault="006544BE"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Scopus ID: 57221044900</w:t>
            </w:r>
          </w:p>
          <w:p w:rsidR="00842AFA" w:rsidRPr="004C1504" w:rsidRDefault="00842AFA"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Researcher</w:t>
            </w:r>
            <w:r w:rsidR="006544BE" w:rsidRPr="004C1504">
              <w:rPr>
                <w:rStyle w:val="Hyperlink"/>
                <w:color w:val="auto"/>
                <w:sz w:val="20"/>
                <w:szCs w:val="20"/>
                <w:u w:val="none"/>
                <w:shd w:val="clear" w:color="auto" w:fill="FFFFFF"/>
                <w:lang w:val="en-US"/>
              </w:rPr>
              <w:t xml:space="preserve"> </w:t>
            </w:r>
            <w:r w:rsidRPr="004C1504">
              <w:rPr>
                <w:rStyle w:val="Hyperlink"/>
                <w:color w:val="auto"/>
                <w:sz w:val="20"/>
                <w:szCs w:val="20"/>
                <w:u w:val="none"/>
                <w:shd w:val="clear" w:color="auto" w:fill="FFFFFF"/>
                <w:lang w:val="en-US"/>
              </w:rPr>
              <w:t>ID: AGX-6172-2022</w:t>
            </w:r>
          </w:p>
          <w:p w:rsidR="00A8081B" w:rsidRPr="004C1504" w:rsidRDefault="00A8081B" w:rsidP="004C1504">
            <w:pPr>
              <w:contextualSpacing/>
              <w:rPr>
                <w:rStyle w:val="Hyperlink"/>
                <w:color w:val="auto"/>
                <w:sz w:val="20"/>
                <w:szCs w:val="20"/>
                <w:u w:val="none"/>
                <w:shd w:val="clear" w:color="auto" w:fill="FFFFFF"/>
                <w:lang w:val="en-US"/>
              </w:rPr>
            </w:pPr>
            <w:r w:rsidRPr="004C1504">
              <w:rPr>
                <w:rStyle w:val="Hyperlink"/>
                <w:color w:val="auto"/>
                <w:sz w:val="20"/>
                <w:szCs w:val="20"/>
                <w:u w:val="none"/>
                <w:shd w:val="clear" w:color="auto" w:fill="FFFFFF"/>
                <w:lang w:val="en-US"/>
              </w:rPr>
              <w:t>wirykan@yandex.ru</w:t>
            </w:r>
          </w:p>
          <w:p w:rsidR="00804866" w:rsidRPr="004C1504" w:rsidRDefault="00804866" w:rsidP="004C1504">
            <w:pPr>
              <w:widowControl w:val="0"/>
              <w:contextualSpacing/>
              <w:rPr>
                <w:i/>
                <w:sz w:val="20"/>
                <w:szCs w:val="20"/>
                <w:lang w:val="en-US"/>
              </w:rPr>
            </w:pPr>
            <w:r w:rsidRPr="004C1504">
              <w:rPr>
                <w:i/>
                <w:sz w:val="20"/>
                <w:szCs w:val="20"/>
                <w:vertAlign w:val="superscript"/>
                <w:lang w:val="en-US"/>
              </w:rPr>
              <w:t>1</w:t>
            </w:r>
            <w:r w:rsidRPr="004C1504">
              <w:rPr>
                <w:i/>
                <w:sz w:val="20"/>
                <w:szCs w:val="20"/>
                <w:lang w:val="en-US"/>
              </w:rPr>
              <w:t>FSBEI HE Kuban SAU, Krasnodar, Russia</w:t>
            </w:r>
          </w:p>
          <w:p w:rsidR="00804866" w:rsidRPr="002D18D0" w:rsidRDefault="00804866" w:rsidP="004C1504">
            <w:pPr>
              <w:contextualSpacing/>
              <w:rPr>
                <w:i/>
                <w:iCs/>
                <w:sz w:val="20"/>
                <w:szCs w:val="20"/>
                <w:highlight w:val="yellow"/>
                <w:lang w:val="en-US"/>
              </w:rPr>
            </w:pPr>
            <w:r w:rsidRPr="002D18D0">
              <w:rPr>
                <w:i/>
                <w:iCs/>
                <w:sz w:val="20"/>
                <w:szCs w:val="20"/>
                <w:vertAlign w:val="superscript"/>
                <w:lang w:val="en-US"/>
              </w:rPr>
              <w:t>2</w:t>
            </w:r>
            <w:r w:rsidRPr="002D18D0">
              <w:rPr>
                <w:i/>
                <w:iCs/>
                <w:sz w:val="20"/>
                <w:szCs w:val="20"/>
                <w:lang w:val="en-US"/>
              </w:rPr>
              <w:t xml:space="preserve"> </w:t>
            </w:r>
            <w:r w:rsidR="009E5874" w:rsidRPr="002D18D0">
              <w:rPr>
                <w:i/>
                <w:iCs/>
                <w:sz w:val="20"/>
                <w:szCs w:val="20"/>
                <w:lang w:val="en-US"/>
              </w:rPr>
              <w:t>«ANC «</w:t>
            </w:r>
            <w:r w:rsidRPr="002D18D0">
              <w:rPr>
                <w:i/>
                <w:iCs/>
                <w:sz w:val="20"/>
                <w:szCs w:val="20"/>
                <w:lang w:val="en-US"/>
              </w:rPr>
              <w:t>DONSKOY</w:t>
            </w:r>
            <w:r w:rsidR="009E5874" w:rsidRPr="002D18D0">
              <w:rPr>
                <w:i/>
                <w:iCs/>
                <w:sz w:val="20"/>
                <w:szCs w:val="20"/>
                <w:lang w:val="en-US"/>
              </w:rPr>
              <w:t>»</w:t>
            </w:r>
            <w:r w:rsidRPr="002D18D0">
              <w:rPr>
                <w:i/>
                <w:iCs/>
                <w:sz w:val="20"/>
                <w:szCs w:val="20"/>
                <w:lang w:val="en-US"/>
              </w:rPr>
              <w:t xml:space="preserve">, </w:t>
            </w:r>
            <w:proofErr w:type="spellStart"/>
            <w:r w:rsidRPr="002D18D0">
              <w:rPr>
                <w:i/>
                <w:iCs/>
                <w:sz w:val="20"/>
                <w:szCs w:val="20"/>
                <w:lang w:val="en-US"/>
              </w:rPr>
              <w:t>Zernograd</w:t>
            </w:r>
            <w:proofErr w:type="spellEnd"/>
            <w:r w:rsidRPr="002D18D0">
              <w:rPr>
                <w:i/>
                <w:iCs/>
                <w:sz w:val="20"/>
                <w:szCs w:val="20"/>
                <w:lang w:val="en-US"/>
              </w:rPr>
              <w:t>, Russia</w:t>
            </w:r>
          </w:p>
          <w:p w:rsidR="00916A23" w:rsidRPr="004C1504" w:rsidRDefault="00916A23" w:rsidP="004C1504">
            <w:pPr>
              <w:contextualSpacing/>
              <w:rPr>
                <w:bCs/>
                <w:sz w:val="20"/>
                <w:szCs w:val="20"/>
                <w:lang w:val="en-US"/>
              </w:rPr>
            </w:pPr>
          </w:p>
          <w:p w:rsidR="002D18D0" w:rsidRDefault="002D18D0" w:rsidP="004C1504">
            <w:pPr>
              <w:contextualSpacing/>
              <w:rPr>
                <w:b/>
                <w:bCs/>
                <w:sz w:val="20"/>
                <w:szCs w:val="20"/>
                <w:lang w:val="en-US"/>
              </w:rPr>
            </w:pPr>
          </w:p>
          <w:p w:rsidR="00B21973" w:rsidRPr="004C1504" w:rsidRDefault="002C4CFC" w:rsidP="004C1504">
            <w:pPr>
              <w:contextualSpacing/>
              <w:rPr>
                <w:bCs/>
                <w:sz w:val="20"/>
                <w:szCs w:val="20"/>
                <w:lang w:val="en-US"/>
              </w:rPr>
            </w:pPr>
            <w:r w:rsidRPr="004C1504">
              <w:rPr>
                <w:bCs/>
                <w:sz w:val="20"/>
                <w:szCs w:val="20"/>
                <w:lang w:val="en-US"/>
              </w:rPr>
              <w:t xml:space="preserve">The work has a generalizing analytical and research character, which is aimed at studying the use of liquid concentrated fertilizers and CAS solutions in the cultivation of crop production in farms of various forms of ownership. The analysis of agricultural activity of </w:t>
            </w:r>
            <w:r w:rsidR="002D18D0">
              <w:rPr>
                <w:bCs/>
                <w:sz w:val="20"/>
                <w:szCs w:val="20"/>
                <w:lang w:val="en-US"/>
              </w:rPr>
              <w:t xml:space="preserve">the </w:t>
            </w:r>
            <w:r w:rsidRPr="004C1504">
              <w:rPr>
                <w:bCs/>
                <w:sz w:val="20"/>
                <w:szCs w:val="20"/>
                <w:lang w:val="en-US"/>
              </w:rPr>
              <w:t xml:space="preserve">Krasnodar </w:t>
            </w:r>
            <w:r w:rsidR="00E060D3" w:rsidRPr="004C1504">
              <w:rPr>
                <w:bCs/>
                <w:sz w:val="20"/>
                <w:szCs w:val="20"/>
                <w:lang w:val="en-US"/>
              </w:rPr>
              <w:t>region</w:t>
            </w:r>
            <w:r w:rsidRPr="004C1504">
              <w:rPr>
                <w:bCs/>
                <w:sz w:val="20"/>
                <w:szCs w:val="20"/>
                <w:lang w:val="en-US"/>
              </w:rPr>
              <w:t xml:space="preserve"> is given, according to the website of the administration of the </w:t>
            </w:r>
            <w:r w:rsidR="00E060D3" w:rsidRPr="004C1504">
              <w:rPr>
                <w:bCs/>
                <w:sz w:val="20"/>
                <w:szCs w:val="20"/>
                <w:lang w:val="en-US"/>
              </w:rPr>
              <w:t>region</w:t>
            </w:r>
            <w:r w:rsidRPr="004C1504">
              <w:rPr>
                <w:bCs/>
                <w:sz w:val="20"/>
                <w:szCs w:val="20"/>
                <w:lang w:val="en-US"/>
              </w:rPr>
              <w:t xml:space="preserve"> and the Ministry of Agriculture and Processing Industry, options and ways of additional use of housing and communal services and CAS products are proposed, </w:t>
            </w:r>
            <w:r w:rsidRPr="002D18D0">
              <w:rPr>
                <w:bCs/>
                <w:sz w:val="20"/>
                <w:szCs w:val="20"/>
                <w:lang w:val="en-US"/>
              </w:rPr>
              <w:t>the technologies of work on the introduction of working fluids to the fields are described.</w:t>
            </w:r>
            <w:r w:rsidR="00F0506F" w:rsidRPr="002D18D0">
              <w:rPr>
                <w:bCs/>
                <w:sz w:val="20"/>
                <w:szCs w:val="20"/>
                <w:lang w:val="en-US"/>
              </w:rPr>
              <w:t xml:space="preserve"> The purpose</w:t>
            </w:r>
            <w:r w:rsidR="00F0506F" w:rsidRPr="004C1504">
              <w:rPr>
                <w:bCs/>
                <w:sz w:val="20"/>
                <w:szCs w:val="20"/>
                <w:lang w:val="en-US"/>
              </w:rPr>
              <w:t xml:space="preserve"> of the study is to develop a mobile energy-saving design for the production of liquid complex fertilizers and their precise dosing by optimizing the process parameters and improving the technological scheme of the mortar unit. </w:t>
            </w:r>
            <w:r w:rsidR="00F0506F" w:rsidRPr="002D18D0">
              <w:rPr>
                <w:sz w:val="20"/>
                <w:szCs w:val="20"/>
                <w:lang w:val="en-US"/>
              </w:rPr>
              <w:t>The</w:t>
            </w:r>
            <w:r w:rsidR="002D18D0">
              <w:rPr>
                <w:sz w:val="20"/>
                <w:szCs w:val="20"/>
                <w:lang w:val="en-US"/>
              </w:rPr>
              <w:t xml:space="preserve"> article outlines</w:t>
            </w:r>
            <w:r w:rsidR="00F0506F" w:rsidRPr="002D18D0">
              <w:rPr>
                <w:sz w:val="20"/>
                <w:szCs w:val="20"/>
                <w:lang w:val="en-US"/>
              </w:rPr>
              <w:t xml:space="preserve"> main tasks</w:t>
            </w:r>
            <w:r w:rsidR="00F0506F" w:rsidRPr="004C1504">
              <w:rPr>
                <w:bCs/>
                <w:sz w:val="20"/>
                <w:szCs w:val="20"/>
                <w:lang w:val="en-US"/>
              </w:rPr>
              <w:t xml:space="preserve"> that need to be solved within the framework of the goal. Results and their discussion. Our research is based on morphological, functional and system analysis, as well as the generalization of materials is carried out using the method of expert assessments and methods of the </w:t>
            </w:r>
            <w:r w:rsidR="00F0506F" w:rsidRPr="004C1504">
              <w:rPr>
                <w:bCs/>
                <w:sz w:val="20"/>
                <w:szCs w:val="20"/>
                <w:lang w:val="en-US"/>
              </w:rPr>
              <w:lastRenderedPageBreak/>
              <w:t>theory of inventive problem solving (TRIZ). These tools allow us to fully assess existing problems and discard non-relevant research directions. The intermediate results achieved so far are given, as well as the ways of implementing this scientific direction are outlined</w:t>
            </w:r>
          </w:p>
          <w:p w:rsidR="00F0506F" w:rsidRPr="004C1504" w:rsidRDefault="00F0506F"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B45C89" w:rsidRPr="004C1504" w:rsidRDefault="00B45C89" w:rsidP="004C1504">
            <w:pPr>
              <w:contextualSpacing/>
              <w:rPr>
                <w:bCs/>
                <w:sz w:val="20"/>
                <w:szCs w:val="20"/>
                <w:highlight w:val="yellow"/>
                <w:lang w:val="en-US"/>
              </w:rPr>
            </w:pPr>
          </w:p>
          <w:p w:rsidR="00E26647" w:rsidRPr="004C1504" w:rsidRDefault="00777731" w:rsidP="004C1504">
            <w:pPr>
              <w:contextualSpacing/>
              <w:rPr>
                <w:bCs/>
                <w:sz w:val="20"/>
                <w:szCs w:val="20"/>
                <w:lang w:val="en-US"/>
              </w:rPr>
            </w:pPr>
            <w:r w:rsidRPr="004C1504">
              <w:rPr>
                <w:sz w:val="20"/>
                <w:szCs w:val="20"/>
                <w:lang w:val="en-US"/>
              </w:rPr>
              <w:t>Keywords:</w:t>
            </w:r>
            <w:r w:rsidRPr="004C1504">
              <w:rPr>
                <w:bCs/>
                <w:sz w:val="20"/>
                <w:szCs w:val="20"/>
                <w:lang w:val="en-US"/>
              </w:rPr>
              <w:t xml:space="preserve"> </w:t>
            </w:r>
            <w:r w:rsidR="004C1504" w:rsidRPr="004C1504">
              <w:rPr>
                <w:bCs/>
                <w:sz w:val="20"/>
                <w:szCs w:val="20"/>
                <w:lang w:val="en-US"/>
              </w:rPr>
              <w:t>FERTILIZERS, SOLUTION, ANALYSIS, METHODS, RESEARCH, APPLICATION OF WORKING SOLUTIONS, TECHNOLOGY, ENERGY INTENSITY, ECONOMIC EFFECT, PERSONAL SUBSIDIARY FARMS</w:t>
            </w:r>
          </w:p>
          <w:p w:rsidR="00B21973" w:rsidRPr="004C1504" w:rsidRDefault="00B21973" w:rsidP="004C1504">
            <w:pPr>
              <w:contextualSpacing/>
              <w:rPr>
                <w:bCs/>
                <w:sz w:val="20"/>
                <w:szCs w:val="20"/>
                <w:lang w:val="en-US"/>
              </w:rPr>
            </w:pPr>
          </w:p>
          <w:p w:rsidR="00B21973" w:rsidRPr="004C1504" w:rsidRDefault="00B21973" w:rsidP="004C1504">
            <w:pPr>
              <w:contextualSpacing/>
              <w:rPr>
                <w:bCs/>
                <w:sz w:val="20"/>
                <w:szCs w:val="20"/>
                <w:lang w:val="en-US"/>
              </w:rPr>
            </w:pPr>
          </w:p>
          <w:p w:rsidR="00B21973" w:rsidRPr="004C1504" w:rsidRDefault="00B21973" w:rsidP="004C1504">
            <w:pPr>
              <w:contextualSpacing/>
              <w:rPr>
                <w:sz w:val="20"/>
                <w:szCs w:val="20"/>
                <w:highlight w:val="yellow"/>
                <w:lang w:val="en-US"/>
              </w:rPr>
            </w:pPr>
          </w:p>
        </w:tc>
      </w:tr>
    </w:tbl>
    <w:p w:rsidR="004B0D23" w:rsidRPr="000344FA" w:rsidRDefault="004B0D23" w:rsidP="009859C9">
      <w:pPr>
        <w:spacing w:line="360" w:lineRule="auto"/>
        <w:ind w:firstLine="567"/>
        <w:contextualSpacing/>
        <w:jc w:val="both"/>
        <w:rPr>
          <w:sz w:val="28"/>
          <w:szCs w:val="28"/>
          <w:lang w:val="en-US"/>
        </w:rPr>
      </w:pPr>
    </w:p>
    <w:p w:rsidR="00161656" w:rsidRDefault="00721C98" w:rsidP="009859C9">
      <w:pPr>
        <w:spacing w:line="360" w:lineRule="auto"/>
        <w:ind w:firstLine="567"/>
        <w:contextualSpacing/>
        <w:jc w:val="both"/>
        <w:rPr>
          <w:sz w:val="28"/>
          <w:szCs w:val="28"/>
        </w:rPr>
      </w:pPr>
      <w:r w:rsidRPr="00721C98">
        <w:rPr>
          <w:b/>
          <w:sz w:val="28"/>
          <w:szCs w:val="28"/>
        </w:rPr>
        <w:t>Введение.</w:t>
      </w:r>
      <w:r>
        <w:rPr>
          <w:sz w:val="28"/>
          <w:szCs w:val="28"/>
        </w:rPr>
        <w:t xml:space="preserve"> </w:t>
      </w:r>
      <w:r w:rsidR="004B0D23">
        <w:rPr>
          <w:sz w:val="28"/>
          <w:szCs w:val="28"/>
        </w:rPr>
        <w:t xml:space="preserve">Применение жидких комплексных удобрений </w:t>
      </w:r>
      <w:r w:rsidR="00F14EC3">
        <w:rPr>
          <w:sz w:val="28"/>
          <w:szCs w:val="28"/>
        </w:rPr>
        <w:t>(ЖКУ) и</w:t>
      </w:r>
      <w:r w:rsidR="00493AC3">
        <w:rPr>
          <w:sz w:val="28"/>
          <w:szCs w:val="28"/>
        </w:rPr>
        <w:t xml:space="preserve"> различных растворов жидких азотных удобрений (КАС) </w:t>
      </w:r>
      <w:r w:rsidR="004B0D23">
        <w:rPr>
          <w:sz w:val="28"/>
          <w:szCs w:val="28"/>
        </w:rPr>
        <w:t>в нашей стране началось еще в далеки</w:t>
      </w:r>
      <w:r w:rsidR="00F14EC3">
        <w:rPr>
          <w:sz w:val="28"/>
          <w:szCs w:val="28"/>
        </w:rPr>
        <w:t>х</w:t>
      </w:r>
      <w:r w:rsidR="004B0D23">
        <w:rPr>
          <w:sz w:val="28"/>
          <w:szCs w:val="28"/>
        </w:rPr>
        <w:t xml:space="preserve"> 50-х. годах 20 века. </w:t>
      </w:r>
      <w:r w:rsidR="001D2752">
        <w:rPr>
          <w:sz w:val="28"/>
          <w:szCs w:val="28"/>
        </w:rPr>
        <w:t>В советское время производства жидких удобрений концентрировалось в своем большинстве в регионах с хорошо развитой системой сельского хозяйства</w:t>
      </w:r>
      <w:r w:rsidR="00161656">
        <w:rPr>
          <w:sz w:val="28"/>
          <w:szCs w:val="28"/>
        </w:rPr>
        <w:t xml:space="preserve">. На основе ЖКУ и растворов КАС </w:t>
      </w:r>
      <w:r w:rsidR="00F90EB0">
        <w:rPr>
          <w:sz w:val="28"/>
          <w:szCs w:val="28"/>
        </w:rPr>
        <w:t xml:space="preserve">как </w:t>
      </w:r>
      <w:r w:rsidR="00D943E0">
        <w:rPr>
          <w:sz w:val="28"/>
          <w:szCs w:val="28"/>
        </w:rPr>
        <w:t>раньше,</w:t>
      </w:r>
      <w:r w:rsidR="00F90EB0">
        <w:rPr>
          <w:sz w:val="28"/>
          <w:szCs w:val="28"/>
        </w:rPr>
        <w:t xml:space="preserve"> так и сейчас</w:t>
      </w:r>
      <w:r w:rsidR="00161656">
        <w:rPr>
          <w:sz w:val="28"/>
          <w:szCs w:val="28"/>
        </w:rPr>
        <w:t xml:space="preserve"> приготавливали растворы с</w:t>
      </w:r>
      <w:r w:rsidR="009D6EB8">
        <w:rPr>
          <w:sz w:val="28"/>
          <w:szCs w:val="28"/>
        </w:rPr>
        <w:t xml:space="preserve"> различной концентрацией азота,</w:t>
      </w:r>
      <w:r w:rsidR="00161656">
        <w:rPr>
          <w:sz w:val="28"/>
          <w:szCs w:val="28"/>
        </w:rPr>
        <w:t xml:space="preserve"> фосфора</w:t>
      </w:r>
      <w:r w:rsidR="009D6EB8">
        <w:rPr>
          <w:sz w:val="28"/>
          <w:szCs w:val="28"/>
        </w:rPr>
        <w:t xml:space="preserve"> и кальция</w:t>
      </w:r>
      <w:r w:rsidR="00161656">
        <w:rPr>
          <w:sz w:val="28"/>
          <w:szCs w:val="28"/>
        </w:rPr>
        <w:t xml:space="preserve"> (</w:t>
      </w:r>
      <w:r w:rsidR="00161656">
        <w:rPr>
          <w:sz w:val="28"/>
          <w:szCs w:val="28"/>
          <w:lang w:val="en-US"/>
        </w:rPr>
        <w:t>NPK</w:t>
      </w:r>
      <w:r w:rsidR="00161656">
        <w:rPr>
          <w:sz w:val="28"/>
          <w:szCs w:val="28"/>
        </w:rPr>
        <w:t xml:space="preserve">). </w:t>
      </w:r>
      <w:r w:rsidR="00485FC6">
        <w:rPr>
          <w:sz w:val="28"/>
          <w:szCs w:val="28"/>
        </w:rPr>
        <w:t xml:space="preserve">Данные </w:t>
      </w:r>
      <w:r w:rsidR="00A03466">
        <w:rPr>
          <w:sz w:val="28"/>
          <w:szCs w:val="28"/>
        </w:rPr>
        <w:t>растворы</w:t>
      </w:r>
      <w:r w:rsidR="00485FC6">
        <w:rPr>
          <w:sz w:val="28"/>
          <w:szCs w:val="28"/>
        </w:rPr>
        <w:t xml:space="preserve"> хорошо себя </w:t>
      </w:r>
      <w:r w:rsidR="00A03466">
        <w:rPr>
          <w:sz w:val="28"/>
          <w:szCs w:val="28"/>
        </w:rPr>
        <w:t>зарекомендовали</w:t>
      </w:r>
      <w:r w:rsidR="00A03466" w:rsidRPr="00A03466">
        <w:rPr>
          <w:sz w:val="28"/>
          <w:szCs w:val="28"/>
        </w:rPr>
        <w:t xml:space="preserve"> </w:t>
      </w:r>
      <w:r w:rsidR="00A03466">
        <w:rPr>
          <w:sz w:val="28"/>
          <w:szCs w:val="28"/>
        </w:rPr>
        <w:t xml:space="preserve">при выращивании зерновых, технических, луговых культур. Растворы в жидком виде хорошо усваиваются </w:t>
      </w:r>
      <w:r w:rsidR="009D6EB8">
        <w:rPr>
          <w:sz w:val="28"/>
          <w:szCs w:val="28"/>
        </w:rPr>
        <w:t>и и</w:t>
      </w:r>
      <w:r w:rsidR="00161656">
        <w:rPr>
          <w:sz w:val="28"/>
          <w:szCs w:val="28"/>
        </w:rPr>
        <w:t>з всего многообразия растворы КАС обеспечивают максимально возможный результат, а также длительный период во</w:t>
      </w:r>
      <w:r w:rsidR="009D6EB8">
        <w:rPr>
          <w:sz w:val="28"/>
          <w:szCs w:val="28"/>
        </w:rPr>
        <w:t xml:space="preserve">здействия на земли и растения. </w:t>
      </w:r>
    </w:p>
    <w:p w:rsidR="00533F0B" w:rsidRDefault="009D6EB8" w:rsidP="009859C9">
      <w:pPr>
        <w:spacing w:line="360" w:lineRule="auto"/>
        <w:ind w:firstLine="567"/>
        <w:contextualSpacing/>
        <w:jc w:val="both"/>
        <w:rPr>
          <w:sz w:val="28"/>
          <w:szCs w:val="28"/>
        </w:rPr>
      </w:pPr>
      <w:r>
        <w:rPr>
          <w:sz w:val="28"/>
          <w:szCs w:val="28"/>
        </w:rPr>
        <w:t xml:space="preserve">В долгосрочной перспективе совместно с внесением базовых элементов </w:t>
      </w:r>
      <w:r>
        <w:rPr>
          <w:sz w:val="28"/>
          <w:szCs w:val="28"/>
          <w:lang w:val="en-US"/>
        </w:rPr>
        <w:t>NPK</w:t>
      </w:r>
      <w:r>
        <w:rPr>
          <w:sz w:val="28"/>
          <w:szCs w:val="28"/>
        </w:rPr>
        <w:t xml:space="preserve"> могут использоваться и двойные элементы </w:t>
      </w:r>
      <w:r>
        <w:rPr>
          <w:sz w:val="28"/>
          <w:szCs w:val="28"/>
          <w:lang w:val="en-US"/>
        </w:rPr>
        <w:t>NP</w:t>
      </w:r>
      <w:r w:rsidRPr="009D6EB8">
        <w:rPr>
          <w:sz w:val="28"/>
          <w:szCs w:val="28"/>
        </w:rPr>
        <w:t xml:space="preserve"> </w:t>
      </w:r>
      <w:r>
        <w:rPr>
          <w:sz w:val="28"/>
          <w:szCs w:val="28"/>
        </w:rPr>
        <w:t xml:space="preserve">путем механического смешивания базовых единиц, а также с добавлением гранулированных удобрений. Данный метод становится возможным </w:t>
      </w:r>
      <w:r w:rsidR="00F81F96">
        <w:rPr>
          <w:sz w:val="28"/>
          <w:szCs w:val="28"/>
        </w:rPr>
        <w:t xml:space="preserve">при </w:t>
      </w:r>
      <w:r w:rsidR="00F81F96">
        <w:rPr>
          <w:sz w:val="28"/>
          <w:szCs w:val="28"/>
        </w:rPr>
        <w:lastRenderedPageBreak/>
        <w:t>использовании систем точного земледелия</w:t>
      </w:r>
      <w:r w:rsidR="00F90EB0">
        <w:rPr>
          <w:sz w:val="28"/>
          <w:szCs w:val="28"/>
        </w:rPr>
        <w:t>, а именно дифференцированного метода оценки качества всходов по листу</w:t>
      </w:r>
      <w:r w:rsidR="00F81F96">
        <w:rPr>
          <w:sz w:val="28"/>
          <w:szCs w:val="28"/>
        </w:rPr>
        <w:t xml:space="preserve">. </w:t>
      </w:r>
    </w:p>
    <w:p w:rsidR="009D6EB8" w:rsidRPr="001A77FF" w:rsidRDefault="008143B4" w:rsidP="00792CC2">
      <w:pPr>
        <w:spacing w:line="360" w:lineRule="auto"/>
        <w:ind w:firstLine="567"/>
        <w:contextualSpacing/>
        <w:jc w:val="both"/>
        <w:rPr>
          <w:sz w:val="28"/>
          <w:szCs w:val="28"/>
        </w:rPr>
      </w:pPr>
      <w:r>
        <w:rPr>
          <w:sz w:val="28"/>
          <w:szCs w:val="28"/>
        </w:rPr>
        <w:t xml:space="preserve">Научная работа проводится при поддержке Фонда Содействия Инновациям </w:t>
      </w:r>
      <w:r w:rsidR="001F2DEC">
        <w:rPr>
          <w:sz w:val="28"/>
          <w:szCs w:val="28"/>
        </w:rPr>
        <w:t>по программ</w:t>
      </w:r>
      <w:r w:rsidR="00F90EB0">
        <w:rPr>
          <w:sz w:val="28"/>
          <w:szCs w:val="28"/>
        </w:rPr>
        <w:t>е</w:t>
      </w:r>
      <w:r w:rsidR="001F2DEC">
        <w:rPr>
          <w:sz w:val="28"/>
          <w:szCs w:val="28"/>
        </w:rPr>
        <w:t xml:space="preserve"> У.М.Н.И.К. с</w:t>
      </w:r>
      <w:r w:rsidR="00792CC2">
        <w:rPr>
          <w:sz w:val="28"/>
          <w:szCs w:val="28"/>
        </w:rPr>
        <w:t>огласно тематике «</w:t>
      </w:r>
      <w:r w:rsidR="00792CC2" w:rsidRPr="00792CC2">
        <w:rPr>
          <w:sz w:val="28"/>
          <w:szCs w:val="28"/>
        </w:rPr>
        <w:t>Разработка мобильной энергосберегающей  конструкции для производства жидких комплексных удобрений</w:t>
      </w:r>
      <w:r w:rsidR="00792CC2">
        <w:rPr>
          <w:sz w:val="28"/>
          <w:szCs w:val="28"/>
        </w:rPr>
        <w:t>»</w:t>
      </w:r>
      <w:r w:rsidR="001A77FF">
        <w:rPr>
          <w:sz w:val="28"/>
          <w:szCs w:val="28"/>
        </w:rPr>
        <w:t>.</w:t>
      </w:r>
    </w:p>
    <w:p w:rsidR="00721C98" w:rsidRDefault="00721C98" w:rsidP="00F81F96">
      <w:pPr>
        <w:spacing w:line="360" w:lineRule="auto"/>
        <w:ind w:firstLine="567"/>
        <w:contextualSpacing/>
        <w:jc w:val="both"/>
        <w:rPr>
          <w:sz w:val="28"/>
          <w:szCs w:val="28"/>
        </w:rPr>
      </w:pPr>
      <w:r w:rsidRPr="00161656">
        <w:rPr>
          <w:b/>
          <w:sz w:val="28"/>
          <w:szCs w:val="28"/>
        </w:rPr>
        <w:t>Материалы и методы</w:t>
      </w:r>
      <w:r w:rsidR="00F81F96">
        <w:rPr>
          <w:b/>
          <w:sz w:val="28"/>
          <w:szCs w:val="28"/>
        </w:rPr>
        <w:t xml:space="preserve">. </w:t>
      </w:r>
      <w:r w:rsidR="00F81F96" w:rsidRPr="00F81F96">
        <w:rPr>
          <w:sz w:val="28"/>
          <w:szCs w:val="28"/>
        </w:rPr>
        <w:t xml:space="preserve">Одной из наиболее развитых отраслей в Краснодарском крае является сельское хозяйство. Отдельным направлением в нем выделяется производство овощей, их хранение и переработка. Важно замещение импортной продукции на рынке не только сельскохозяйственной техники, но и продукции растениеводства, а также в области технологий по производству сельскохозяйственных культур и </w:t>
      </w:r>
      <w:r w:rsidR="003629A1">
        <w:rPr>
          <w:sz w:val="28"/>
          <w:szCs w:val="28"/>
        </w:rPr>
        <w:t>ряда удобрений, экспортируемых из-за рубежа. Также отдельно стоит отметить, что п</w:t>
      </w:r>
      <w:r w:rsidR="00F81F96" w:rsidRPr="00F81F96">
        <w:rPr>
          <w:sz w:val="28"/>
          <w:szCs w:val="28"/>
        </w:rPr>
        <w:t>ищевая промышленность края формирует более 5 процентов общероссийского производства продуктов питания, или 30 процентов всего промышленного производства</w:t>
      </w:r>
      <w:r w:rsidR="005676F3">
        <w:rPr>
          <w:sz w:val="28"/>
          <w:szCs w:val="28"/>
        </w:rPr>
        <w:t xml:space="preserve"> [1</w:t>
      </w:r>
      <w:r w:rsidR="005676F3" w:rsidRPr="005676F3">
        <w:rPr>
          <w:sz w:val="28"/>
          <w:szCs w:val="28"/>
        </w:rPr>
        <w:t>,2]</w:t>
      </w:r>
      <w:r w:rsidR="00F81F96" w:rsidRPr="00F81F96">
        <w:rPr>
          <w:sz w:val="28"/>
          <w:szCs w:val="28"/>
        </w:rPr>
        <w:t>.</w:t>
      </w:r>
    </w:p>
    <w:p w:rsidR="00A00216" w:rsidRDefault="00787417" w:rsidP="00787417">
      <w:pPr>
        <w:spacing w:line="360" w:lineRule="auto"/>
        <w:ind w:firstLine="567"/>
        <w:contextualSpacing/>
        <w:jc w:val="both"/>
        <w:rPr>
          <w:sz w:val="28"/>
          <w:szCs w:val="28"/>
        </w:rPr>
      </w:pPr>
      <w:r w:rsidRPr="00787417">
        <w:rPr>
          <w:sz w:val="28"/>
          <w:szCs w:val="28"/>
        </w:rPr>
        <w:t>Согласно официальным данным администрации Краснодарского края, на душу населения региона приходится 19 кг овощей из защищенного грунта, при установленной норме в 13 кг. По данному показателю Кубань занимает первое место в России.</w:t>
      </w:r>
      <w:r>
        <w:rPr>
          <w:sz w:val="28"/>
          <w:szCs w:val="28"/>
        </w:rPr>
        <w:t xml:space="preserve"> </w:t>
      </w:r>
      <w:r w:rsidRPr="00787417">
        <w:rPr>
          <w:sz w:val="28"/>
          <w:szCs w:val="28"/>
        </w:rPr>
        <w:t>В 2021 году на территории края функционируют 11 тепличных комплексов, общая площадь которых составляет 224 га. Несмотря на сложности 2020 года, удалось добиться увеличения площади теплиц на 43 га. Валовый сбор овощей только в закрытом грунте, по данным на 9 августа 2021 года, составил 67,5 тыс. тонн, план по итогам года - 105 тыс. тонн. Предполагается, что итоговый показатель будет выше предполагаемого, а также к 2023 году прогн</w:t>
      </w:r>
      <w:r>
        <w:rPr>
          <w:sz w:val="28"/>
          <w:szCs w:val="28"/>
        </w:rPr>
        <w:t xml:space="preserve">озируется рост до 140 тыс. тонн </w:t>
      </w:r>
      <w:r w:rsidRPr="00787417">
        <w:rPr>
          <w:sz w:val="28"/>
          <w:szCs w:val="28"/>
        </w:rPr>
        <w:t>[1</w:t>
      </w:r>
      <w:r w:rsidR="00946FA6">
        <w:rPr>
          <w:sz w:val="28"/>
          <w:szCs w:val="28"/>
        </w:rPr>
        <w:t>, 2</w:t>
      </w:r>
      <w:r w:rsidRPr="00787417">
        <w:rPr>
          <w:sz w:val="28"/>
          <w:szCs w:val="28"/>
        </w:rPr>
        <w:t>].</w:t>
      </w:r>
    </w:p>
    <w:p w:rsidR="0064417D" w:rsidRPr="0064417D" w:rsidRDefault="0064417D" w:rsidP="0064417D">
      <w:pPr>
        <w:spacing w:line="360" w:lineRule="auto"/>
        <w:ind w:firstLine="567"/>
        <w:contextualSpacing/>
        <w:jc w:val="both"/>
        <w:rPr>
          <w:sz w:val="28"/>
          <w:szCs w:val="28"/>
        </w:rPr>
      </w:pPr>
      <w:r w:rsidRPr="0064417D">
        <w:rPr>
          <w:sz w:val="28"/>
          <w:szCs w:val="28"/>
        </w:rPr>
        <w:lastRenderedPageBreak/>
        <w:t xml:space="preserve">Жидкие комплексные удобрения (ЖКУ) – это водные растворы или суспензии, содержащие основные питательные элементы, иногда с добавками микроудобрений, пестицидов и </w:t>
      </w:r>
      <w:r>
        <w:rPr>
          <w:sz w:val="28"/>
          <w:szCs w:val="28"/>
        </w:rPr>
        <w:t xml:space="preserve">регуляторов </w:t>
      </w:r>
      <w:r w:rsidRPr="0064417D">
        <w:rPr>
          <w:sz w:val="28"/>
          <w:szCs w:val="28"/>
        </w:rPr>
        <w:t>роста растений</w:t>
      </w:r>
      <w:r w:rsidR="00B97A3D">
        <w:rPr>
          <w:sz w:val="28"/>
          <w:szCs w:val="28"/>
        </w:rPr>
        <w:t xml:space="preserve"> </w:t>
      </w:r>
      <w:r w:rsidR="00B97A3D" w:rsidRPr="00B97A3D">
        <w:rPr>
          <w:sz w:val="28"/>
          <w:szCs w:val="28"/>
        </w:rPr>
        <w:t>[3]</w:t>
      </w:r>
      <w:r w:rsidRPr="0064417D">
        <w:rPr>
          <w:sz w:val="28"/>
          <w:szCs w:val="28"/>
        </w:rPr>
        <w:t>.</w:t>
      </w:r>
    </w:p>
    <w:p w:rsidR="0064417D" w:rsidRDefault="0064417D" w:rsidP="0064417D">
      <w:pPr>
        <w:spacing w:line="360" w:lineRule="auto"/>
        <w:ind w:firstLine="567"/>
        <w:contextualSpacing/>
        <w:jc w:val="both"/>
        <w:rPr>
          <w:sz w:val="28"/>
          <w:szCs w:val="28"/>
        </w:rPr>
      </w:pPr>
      <w:r w:rsidRPr="0064417D">
        <w:rPr>
          <w:sz w:val="28"/>
          <w:szCs w:val="28"/>
        </w:rPr>
        <w:t>По сравнению с твердыми удобрениями, преимуществами комплексных жидких удобрений являются простота изготовления</w:t>
      </w:r>
      <w:r>
        <w:rPr>
          <w:sz w:val="28"/>
          <w:szCs w:val="28"/>
        </w:rPr>
        <w:t>, не смотря на то, что в их основе лежат их твердотельные аналоги,</w:t>
      </w:r>
      <w:r w:rsidRPr="0064417D">
        <w:rPr>
          <w:sz w:val="28"/>
          <w:szCs w:val="28"/>
        </w:rPr>
        <w:t xml:space="preserve"> наименьшие экономические затраты на хранения</w:t>
      </w:r>
      <w:r w:rsidR="008615DB">
        <w:rPr>
          <w:sz w:val="28"/>
          <w:szCs w:val="28"/>
        </w:rPr>
        <w:t>, а главное практически полное их усвояемость растениями</w:t>
      </w:r>
      <w:r w:rsidRPr="0064417D">
        <w:rPr>
          <w:sz w:val="28"/>
          <w:szCs w:val="28"/>
        </w:rPr>
        <w:t>. Соотношение питательных элементов в ЖКУ</w:t>
      </w:r>
      <w:r w:rsidR="008615DB">
        <w:rPr>
          <w:sz w:val="28"/>
          <w:szCs w:val="28"/>
        </w:rPr>
        <w:t xml:space="preserve"> и растворах КАС</w:t>
      </w:r>
      <w:r w:rsidRPr="0064417D">
        <w:rPr>
          <w:sz w:val="28"/>
          <w:szCs w:val="28"/>
        </w:rPr>
        <w:t xml:space="preserve"> можно </w:t>
      </w:r>
      <w:r w:rsidR="00934B5A">
        <w:rPr>
          <w:sz w:val="28"/>
          <w:szCs w:val="28"/>
        </w:rPr>
        <w:t>регулировать в широких пределах, и индивидуально непосредственно перед внесением</w:t>
      </w:r>
      <w:r w:rsidR="00A513B6">
        <w:rPr>
          <w:sz w:val="28"/>
          <w:szCs w:val="28"/>
        </w:rPr>
        <w:t xml:space="preserve"> </w:t>
      </w:r>
      <w:r w:rsidR="00A513B6" w:rsidRPr="00A513B6">
        <w:rPr>
          <w:sz w:val="28"/>
          <w:szCs w:val="28"/>
        </w:rPr>
        <w:t>[3]</w:t>
      </w:r>
      <w:r w:rsidR="00934B5A">
        <w:rPr>
          <w:sz w:val="28"/>
          <w:szCs w:val="28"/>
        </w:rPr>
        <w:t>.</w:t>
      </w:r>
    </w:p>
    <w:p w:rsidR="00934B5A" w:rsidRDefault="00934B5A" w:rsidP="00934B5A">
      <w:pPr>
        <w:spacing w:line="360" w:lineRule="auto"/>
        <w:ind w:firstLine="567"/>
        <w:contextualSpacing/>
        <w:jc w:val="both"/>
        <w:rPr>
          <w:sz w:val="28"/>
          <w:szCs w:val="28"/>
        </w:rPr>
      </w:pPr>
      <w:r w:rsidRPr="00934B5A">
        <w:rPr>
          <w:sz w:val="28"/>
          <w:szCs w:val="28"/>
        </w:rPr>
        <w:t>На сегодняшний день производство растворов сосредоточено в своем большинстве на стационарных установках</w:t>
      </w:r>
      <w:r>
        <w:rPr>
          <w:sz w:val="28"/>
          <w:szCs w:val="28"/>
        </w:rPr>
        <w:t>, промышленных заводах и концернах</w:t>
      </w:r>
      <w:r w:rsidRPr="00934B5A">
        <w:rPr>
          <w:sz w:val="28"/>
          <w:szCs w:val="28"/>
        </w:rPr>
        <w:t>, которые расположены обычно на большом удалении от мест внесения. Это отражается и на транспо</w:t>
      </w:r>
      <w:r w:rsidR="00445F42">
        <w:rPr>
          <w:sz w:val="28"/>
          <w:szCs w:val="28"/>
        </w:rPr>
        <w:t xml:space="preserve">ртной логистике по их доставке, </w:t>
      </w:r>
      <w:r w:rsidR="00BB015B">
        <w:rPr>
          <w:sz w:val="28"/>
          <w:szCs w:val="28"/>
        </w:rPr>
        <w:t>и</w:t>
      </w:r>
      <w:r w:rsidR="00445F42">
        <w:rPr>
          <w:sz w:val="28"/>
          <w:szCs w:val="28"/>
        </w:rPr>
        <w:t xml:space="preserve"> как следствие качество вносимого материала ухудшается по св</w:t>
      </w:r>
      <w:r w:rsidR="00B614A0">
        <w:rPr>
          <w:sz w:val="28"/>
          <w:szCs w:val="28"/>
        </w:rPr>
        <w:t>о</w:t>
      </w:r>
      <w:r w:rsidR="00FE7A13">
        <w:rPr>
          <w:sz w:val="28"/>
          <w:szCs w:val="28"/>
        </w:rPr>
        <w:t xml:space="preserve">им первоначальным параметрам. Как показывают результаты опроса, многие собственники хозяйств готовы перейти к использованию жидких удобрений и даже готовы их закупать по рыночным ценам, однако есть очень жесткие регламентирующие условия для их хранения, и часто именно это становится решающим фактором для их применения на полях. </w:t>
      </w:r>
    </w:p>
    <w:p w:rsidR="003915E3" w:rsidRDefault="00FE7A13" w:rsidP="003915E3">
      <w:pPr>
        <w:spacing w:line="360" w:lineRule="auto"/>
        <w:ind w:firstLine="567"/>
        <w:contextualSpacing/>
        <w:jc w:val="both"/>
        <w:rPr>
          <w:sz w:val="28"/>
          <w:szCs w:val="28"/>
        </w:rPr>
      </w:pPr>
      <w:r>
        <w:rPr>
          <w:sz w:val="28"/>
          <w:szCs w:val="28"/>
        </w:rPr>
        <w:t xml:space="preserve">Появляется необходимость покупки и монтажа оборудования непосредственно в хозяйстве. Однако многие сталкиваются с тем, что необходимо серьезно соблюдение экологических норм </w:t>
      </w:r>
      <w:r w:rsidR="00671D0E">
        <w:rPr>
          <w:sz w:val="28"/>
          <w:szCs w:val="28"/>
        </w:rPr>
        <w:t>по его использованию. Также отдельно стоит отметить, что современные стационарные установки дают положительный эффект при их загрузки до 80-90% мощности,</w:t>
      </w:r>
      <w:r w:rsidR="00DB528D">
        <w:rPr>
          <w:sz w:val="28"/>
          <w:szCs w:val="28"/>
        </w:rPr>
        <w:t xml:space="preserve"> (при производстве до 120-300 тонн),</w:t>
      </w:r>
      <w:r w:rsidR="00671D0E">
        <w:rPr>
          <w:sz w:val="28"/>
          <w:szCs w:val="28"/>
        </w:rPr>
        <w:t xml:space="preserve"> а это означает большое энергопотребление, а также необходимость для </w:t>
      </w:r>
      <w:r w:rsidR="00DB528D">
        <w:rPr>
          <w:sz w:val="28"/>
          <w:szCs w:val="28"/>
        </w:rPr>
        <w:t>хранения исходных материалов для производства ЖКУ и растворов КАС. Многим собственникам</w:t>
      </w:r>
      <w:r w:rsidR="0013051F">
        <w:rPr>
          <w:sz w:val="28"/>
          <w:szCs w:val="28"/>
        </w:rPr>
        <w:t>,</w:t>
      </w:r>
      <w:r w:rsidR="00DB528D">
        <w:rPr>
          <w:sz w:val="28"/>
          <w:szCs w:val="28"/>
        </w:rPr>
        <w:t xml:space="preserve"> такое количество получаемого </w:t>
      </w:r>
      <w:r w:rsidR="0013051F">
        <w:rPr>
          <w:sz w:val="28"/>
          <w:szCs w:val="28"/>
        </w:rPr>
        <w:t>материала,</w:t>
      </w:r>
      <w:r w:rsidR="00DB528D">
        <w:rPr>
          <w:sz w:val="28"/>
          <w:szCs w:val="28"/>
        </w:rPr>
        <w:t xml:space="preserve"> </w:t>
      </w:r>
      <w:r w:rsidR="0013051F">
        <w:rPr>
          <w:sz w:val="28"/>
          <w:szCs w:val="28"/>
        </w:rPr>
        <w:t xml:space="preserve">как правило, </w:t>
      </w:r>
      <w:r w:rsidR="00DB528D">
        <w:rPr>
          <w:sz w:val="28"/>
          <w:szCs w:val="28"/>
        </w:rPr>
        <w:t xml:space="preserve">не </w:t>
      </w:r>
      <w:r w:rsidR="00DB528D">
        <w:rPr>
          <w:sz w:val="28"/>
          <w:szCs w:val="28"/>
        </w:rPr>
        <w:lastRenderedPageBreak/>
        <w:t>нужно</w:t>
      </w:r>
      <w:r w:rsidR="003915E3">
        <w:rPr>
          <w:sz w:val="28"/>
          <w:szCs w:val="28"/>
        </w:rPr>
        <w:t>, необходимо наличие в хозяйстве технолога дл</w:t>
      </w:r>
      <w:r w:rsidR="0013051F">
        <w:rPr>
          <w:sz w:val="28"/>
          <w:szCs w:val="28"/>
        </w:rPr>
        <w:t xml:space="preserve">я работы на данном оборудовании, а также </w:t>
      </w:r>
      <w:r w:rsidR="003915E3">
        <w:rPr>
          <w:sz w:val="28"/>
          <w:szCs w:val="28"/>
        </w:rPr>
        <w:t>не возможность современных стационарны</w:t>
      </w:r>
      <w:r w:rsidR="0013051F">
        <w:rPr>
          <w:sz w:val="28"/>
          <w:szCs w:val="28"/>
        </w:rPr>
        <w:t>х</w:t>
      </w:r>
      <w:r w:rsidR="003915E3">
        <w:rPr>
          <w:sz w:val="28"/>
          <w:szCs w:val="28"/>
        </w:rPr>
        <w:t xml:space="preserve"> комплексов дозировать данный продукт в систему орошения или полива</w:t>
      </w:r>
      <w:r w:rsidR="005110D7">
        <w:rPr>
          <w:sz w:val="28"/>
          <w:szCs w:val="28"/>
        </w:rPr>
        <w:t xml:space="preserve"> например</w:t>
      </w:r>
      <w:r w:rsidR="003915E3">
        <w:rPr>
          <w:sz w:val="28"/>
          <w:szCs w:val="28"/>
        </w:rPr>
        <w:t xml:space="preserve"> в теплица, парниках и т.д.</w:t>
      </w:r>
    </w:p>
    <w:p w:rsidR="00F659EF" w:rsidRDefault="00F659EF" w:rsidP="003915E3">
      <w:pPr>
        <w:spacing w:line="360" w:lineRule="auto"/>
        <w:ind w:firstLine="567"/>
        <w:contextualSpacing/>
        <w:jc w:val="both"/>
        <w:rPr>
          <w:sz w:val="28"/>
          <w:szCs w:val="28"/>
        </w:rPr>
      </w:pPr>
      <w:r>
        <w:rPr>
          <w:sz w:val="28"/>
          <w:szCs w:val="28"/>
        </w:rPr>
        <w:t>Также особенно стоит отметить, что в при существовании колхозов и совхозов и таких предприятиях в штатном порядке были склады химических реагентов</w:t>
      </w:r>
      <w:r w:rsidR="00885DB6">
        <w:rPr>
          <w:sz w:val="28"/>
          <w:szCs w:val="28"/>
        </w:rPr>
        <w:t>,</w:t>
      </w:r>
      <w:r>
        <w:rPr>
          <w:sz w:val="28"/>
          <w:szCs w:val="28"/>
        </w:rPr>
        <w:t xml:space="preserve"> которые имели возможность производить различные комбинации ЖКУ и КАС, чего практически нет сейчас при частной форме собственности.</w:t>
      </w:r>
    </w:p>
    <w:p w:rsidR="00934B5A" w:rsidRPr="00934B5A" w:rsidRDefault="00934B5A" w:rsidP="00934B5A">
      <w:pPr>
        <w:spacing w:line="360" w:lineRule="auto"/>
        <w:ind w:firstLine="567"/>
        <w:contextualSpacing/>
        <w:jc w:val="both"/>
        <w:rPr>
          <w:sz w:val="28"/>
          <w:szCs w:val="28"/>
        </w:rPr>
      </w:pPr>
      <w:r>
        <w:rPr>
          <w:sz w:val="28"/>
          <w:szCs w:val="28"/>
        </w:rPr>
        <w:t xml:space="preserve">Данный аспект свидетельствует о том, </w:t>
      </w:r>
      <w:r w:rsidR="00FE7A13">
        <w:rPr>
          <w:sz w:val="28"/>
          <w:szCs w:val="28"/>
        </w:rPr>
        <w:t xml:space="preserve">общими недостатками такого подхода являются: </w:t>
      </w:r>
    </w:p>
    <w:p w:rsidR="00934B5A" w:rsidRPr="00934B5A" w:rsidRDefault="00934B5A" w:rsidP="00934B5A">
      <w:pPr>
        <w:spacing w:line="360" w:lineRule="auto"/>
        <w:ind w:firstLine="567"/>
        <w:contextualSpacing/>
        <w:jc w:val="both"/>
        <w:rPr>
          <w:sz w:val="28"/>
          <w:szCs w:val="28"/>
        </w:rPr>
      </w:pPr>
      <w:r>
        <w:rPr>
          <w:sz w:val="28"/>
          <w:szCs w:val="28"/>
        </w:rPr>
        <w:t>- п</w:t>
      </w:r>
      <w:r w:rsidRPr="00934B5A">
        <w:rPr>
          <w:sz w:val="28"/>
          <w:szCs w:val="28"/>
        </w:rPr>
        <w:t>овышенная энергоемкость данного процесса</w:t>
      </w:r>
      <w:r w:rsidR="00952878">
        <w:rPr>
          <w:sz w:val="28"/>
          <w:szCs w:val="28"/>
        </w:rPr>
        <w:t>;</w:t>
      </w:r>
    </w:p>
    <w:p w:rsidR="00934B5A" w:rsidRPr="00934B5A" w:rsidRDefault="00934B5A" w:rsidP="00934B5A">
      <w:pPr>
        <w:spacing w:line="360" w:lineRule="auto"/>
        <w:ind w:firstLine="567"/>
        <w:contextualSpacing/>
        <w:jc w:val="both"/>
        <w:rPr>
          <w:sz w:val="28"/>
          <w:szCs w:val="28"/>
        </w:rPr>
      </w:pPr>
      <w:r w:rsidRPr="00934B5A">
        <w:rPr>
          <w:sz w:val="28"/>
          <w:szCs w:val="28"/>
        </w:rPr>
        <w:t xml:space="preserve">- </w:t>
      </w:r>
      <w:r>
        <w:rPr>
          <w:sz w:val="28"/>
          <w:szCs w:val="28"/>
        </w:rPr>
        <w:t>о</w:t>
      </w:r>
      <w:r w:rsidRPr="00934B5A">
        <w:rPr>
          <w:sz w:val="28"/>
          <w:szCs w:val="28"/>
        </w:rPr>
        <w:t>тсутствие возможности персонализированного п</w:t>
      </w:r>
      <w:r w:rsidR="00952878">
        <w:rPr>
          <w:sz w:val="28"/>
          <w:szCs w:val="28"/>
        </w:rPr>
        <w:t>роизводства в малых количествах;</w:t>
      </w:r>
    </w:p>
    <w:p w:rsidR="00934B5A" w:rsidRPr="00934B5A" w:rsidRDefault="00934B5A" w:rsidP="00934B5A">
      <w:pPr>
        <w:spacing w:line="360" w:lineRule="auto"/>
        <w:ind w:firstLine="567"/>
        <w:contextualSpacing/>
        <w:jc w:val="both"/>
        <w:rPr>
          <w:sz w:val="28"/>
          <w:szCs w:val="28"/>
        </w:rPr>
      </w:pPr>
      <w:r>
        <w:rPr>
          <w:sz w:val="28"/>
          <w:szCs w:val="28"/>
        </w:rPr>
        <w:t>- т</w:t>
      </w:r>
      <w:r w:rsidRPr="00934B5A">
        <w:rPr>
          <w:sz w:val="28"/>
          <w:szCs w:val="28"/>
        </w:rPr>
        <w:t>ребуется</w:t>
      </w:r>
      <w:r w:rsidR="00952878">
        <w:rPr>
          <w:sz w:val="28"/>
          <w:szCs w:val="28"/>
        </w:rPr>
        <w:t xml:space="preserve"> высокая квалификация технолога;</w:t>
      </w:r>
    </w:p>
    <w:p w:rsidR="00934B5A" w:rsidRPr="002D4077" w:rsidRDefault="00934B5A" w:rsidP="00934B5A">
      <w:pPr>
        <w:spacing w:line="360" w:lineRule="auto"/>
        <w:ind w:firstLine="567"/>
        <w:contextualSpacing/>
        <w:jc w:val="both"/>
        <w:rPr>
          <w:sz w:val="28"/>
          <w:szCs w:val="28"/>
        </w:rPr>
      </w:pPr>
      <w:r>
        <w:rPr>
          <w:sz w:val="28"/>
          <w:szCs w:val="28"/>
        </w:rPr>
        <w:t>- б</w:t>
      </w:r>
      <w:r w:rsidRPr="00934B5A">
        <w:rPr>
          <w:sz w:val="28"/>
          <w:szCs w:val="28"/>
        </w:rPr>
        <w:t>ольшое транспортное расстояние между  производством и местом внесения</w:t>
      </w:r>
      <w:r w:rsidR="00952878">
        <w:rPr>
          <w:sz w:val="28"/>
          <w:szCs w:val="28"/>
        </w:rPr>
        <w:t>;</w:t>
      </w:r>
    </w:p>
    <w:p w:rsidR="00934B5A" w:rsidRDefault="00934B5A" w:rsidP="00934B5A">
      <w:pPr>
        <w:spacing w:line="360" w:lineRule="auto"/>
        <w:ind w:firstLine="567"/>
        <w:contextualSpacing/>
        <w:jc w:val="both"/>
        <w:rPr>
          <w:sz w:val="28"/>
          <w:szCs w:val="28"/>
        </w:rPr>
      </w:pPr>
      <w:r>
        <w:rPr>
          <w:sz w:val="28"/>
          <w:szCs w:val="28"/>
        </w:rPr>
        <w:t>- п</w:t>
      </w:r>
      <w:r w:rsidRPr="00934B5A">
        <w:rPr>
          <w:sz w:val="28"/>
          <w:szCs w:val="28"/>
        </w:rPr>
        <w:t>рактически не применимо для хозяйств малых форм и производства  продукции в теплицах и тепличных комплексах</w:t>
      </w:r>
      <w:r w:rsidR="00952878">
        <w:rPr>
          <w:sz w:val="28"/>
          <w:szCs w:val="28"/>
        </w:rPr>
        <w:t>.</w:t>
      </w:r>
    </w:p>
    <w:p w:rsidR="00C61DE1" w:rsidRPr="00C61DE1" w:rsidRDefault="00C61DE1" w:rsidP="00C61DE1">
      <w:pPr>
        <w:spacing w:line="360" w:lineRule="auto"/>
        <w:ind w:firstLine="567"/>
        <w:contextualSpacing/>
        <w:jc w:val="both"/>
        <w:rPr>
          <w:sz w:val="28"/>
          <w:szCs w:val="28"/>
        </w:rPr>
      </w:pPr>
      <w:r>
        <w:rPr>
          <w:sz w:val="28"/>
          <w:szCs w:val="28"/>
        </w:rPr>
        <w:t>В связи с эти целью нашего научного направления является р</w:t>
      </w:r>
      <w:r w:rsidRPr="00C61DE1">
        <w:rPr>
          <w:sz w:val="28"/>
          <w:szCs w:val="28"/>
        </w:rPr>
        <w:t>азработка мобильной энергосберегающей конструкции для производства жидких комплексных удобрений и их точного дозирования путем оптимизации параметров процесса и совершенствования технологической схемы растворного узла.</w:t>
      </w:r>
    </w:p>
    <w:p w:rsidR="00C61DE1" w:rsidRPr="00C61DE1" w:rsidRDefault="00C61DE1" w:rsidP="00C61DE1">
      <w:pPr>
        <w:spacing w:line="360" w:lineRule="auto"/>
        <w:ind w:firstLine="567"/>
        <w:contextualSpacing/>
        <w:jc w:val="both"/>
        <w:rPr>
          <w:sz w:val="28"/>
          <w:szCs w:val="28"/>
        </w:rPr>
      </w:pPr>
      <w:r>
        <w:rPr>
          <w:sz w:val="28"/>
          <w:szCs w:val="28"/>
        </w:rPr>
        <w:t>Задачи по решению поставленной цел</w:t>
      </w:r>
      <w:r w:rsidR="00461311">
        <w:rPr>
          <w:sz w:val="28"/>
          <w:szCs w:val="28"/>
        </w:rPr>
        <w:t>и</w:t>
      </w:r>
      <w:r>
        <w:rPr>
          <w:sz w:val="28"/>
          <w:szCs w:val="28"/>
        </w:rPr>
        <w:t xml:space="preserve"> мы видим следующие:</w:t>
      </w:r>
      <w:r w:rsidRPr="00C61DE1">
        <w:rPr>
          <w:sz w:val="28"/>
          <w:szCs w:val="28"/>
        </w:rPr>
        <w:t xml:space="preserve"> </w:t>
      </w:r>
    </w:p>
    <w:p w:rsidR="00C61DE1" w:rsidRPr="00C61DE1" w:rsidRDefault="00C61DE1" w:rsidP="00C61DE1">
      <w:pPr>
        <w:spacing w:line="360" w:lineRule="auto"/>
        <w:ind w:firstLine="567"/>
        <w:contextualSpacing/>
        <w:jc w:val="both"/>
        <w:rPr>
          <w:sz w:val="28"/>
          <w:szCs w:val="28"/>
        </w:rPr>
      </w:pPr>
      <w:r w:rsidRPr="00C61DE1">
        <w:rPr>
          <w:sz w:val="28"/>
          <w:szCs w:val="28"/>
        </w:rPr>
        <w:t>1. Разработка мобильной конструктивно-технологической схемы конструкции устройства для производства жидких комплексных удобрений;</w:t>
      </w:r>
    </w:p>
    <w:p w:rsidR="00C61DE1" w:rsidRPr="00C61DE1" w:rsidRDefault="00C61DE1" w:rsidP="00C61DE1">
      <w:pPr>
        <w:spacing w:line="360" w:lineRule="auto"/>
        <w:ind w:firstLine="567"/>
        <w:contextualSpacing/>
        <w:jc w:val="both"/>
        <w:rPr>
          <w:sz w:val="28"/>
          <w:szCs w:val="28"/>
        </w:rPr>
      </w:pPr>
      <w:r w:rsidRPr="00C61DE1">
        <w:rPr>
          <w:sz w:val="28"/>
          <w:szCs w:val="28"/>
        </w:rPr>
        <w:lastRenderedPageBreak/>
        <w:t>2. Разработка технологии работы устройства для производства жидких комплексных удобрений;</w:t>
      </w:r>
    </w:p>
    <w:p w:rsidR="00C61DE1" w:rsidRPr="00C61DE1" w:rsidRDefault="00C61DE1" w:rsidP="00C61DE1">
      <w:pPr>
        <w:spacing w:line="360" w:lineRule="auto"/>
        <w:ind w:firstLine="567"/>
        <w:contextualSpacing/>
        <w:jc w:val="both"/>
        <w:rPr>
          <w:sz w:val="28"/>
          <w:szCs w:val="28"/>
        </w:rPr>
      </w:pPr>
      <w:r w:rsidRPr="00C61DE1">
        <w:rPr>
          <w:sz w:val="28"/>
          <w:szCs w:val="28"/>
        </w:rPr>
        <w:t>3. Провести лабораторные модельные исследования прототипа для производства жидких комплексных удобрений;</w:t>
      </w:r>
    </w:p>
    <w:p w:rsidR="00C61DE1" w:rsidRPr="00C61DE1" w:rsidRDefault="00C61DE1" w:rsidP="00C61DE1">
      <w:pPr>
        <w:spacing w:line="360" w:lineRule="auto"/>
        <w:ind w:firstLine="567"/>
        <w:contextualSpacing/>
        <w:jc w:val="both"/>
        <w:rPr>
          <w:sz w:val="28"/>
          <w:szCs w:val="28"/>
        </w:rPr>
      </w:pPr>
      <w:r w:rsidRPr="00C61DE1">
        <w:rPr>
          <w:sz w:val="28"/>
          <w:szCs w:val="28"/>
        </w:rPr>
        <w:t>4. Провести анализ полученных результатов лабораторных исследований прототипа для производства жидких комплексных удобрений;</w:t>
      </w:r>
    </w:p>
    <w:p w:rsidR="00C61DE1" w:rsidRPr="00C61DE1" w:rsidRDefault="00C61DE1" w:rsidP="00C61DE1">
      <w:pPr>
        <w:spacing w:line="360" w:lineRule="auto"/>
        <w:ind w:firstLine="567"/>
        <w:contextualSpacing/>
        <w:jc w:val="both"/>
        <w:rPr>
          <w:sz w:val="28"/>
          <w:szCs w:val="28"/>
        </w:rPr>
      </w:pPr>
      <w:r w:rsidRPr="00C61DE1">
        <w:rPr>
          <w:sz w:val="28"/>
          <w:szCs w:val="28"/>
        </w:rPr>
        <w:t>5. Провести расчет экономической эффективности;</w:t>
      </w:r>
    </w:p>
    <w:p w:rsidR="00C61DE1" w:rsidRPr="00C61DE1" w:rsidRDefault="00C61DE1" w:rsidP="00C61DE1">
      <w:pPr>
        <w:spacing w:line="360" w:lineRule="auto"/>
        <w:ind w:firstLine="567"/>
        <w:contextualSpacing/>
        <w:jc w:val="both"/>
        <w:rPr>
          <w:sz w:val="28"/>
          <w:szCs w:val="28"/>
        </w:rPr>
      </w:pPr>
      <w:r w:rsidRPr="00C61DE1">
        <w:rPr>
          <w:sz w:val="28"/>
          <w:szCs w:val="28"/>
        </w:rPr>
        <w:t>6. Апробация результатов исследования.</w:t>
      </w:r>
    </w:p>
    <w:p w:rsidR="00C61DE1" w:rsidRPr="009E73AF" w:rsidRDefault="00C61DE1" w:rsidP="00C61DE1">
      <w:pPr>
        <w:spacing w:line="360" w:lineRule="auto"/>
        <w:ind w:firstLine="567"/>
        <w:contextualSpacing/>
        <w:jc w:val="both"/>
        <w:rPr>
          <w:sz w:val="28"/>
          <w:szCs w:val="28"/>
        </w:rPr>
      </w:pPr>
      <w:r w:rsidRPr="00C61DE1">
        <w:rPr>
          <w:sz w:val="28"/>
          <w:szCs w:val="28"/>
        </w:rPr>
        <w:t>Предполагаемым результатом будет являться: конструктивно-технологическая схема устройства для производства жидких комплексных удобрений, рабочий прототип устройства для производства и дозирования жидких комплексных удобрений.</w:t>
      </w:r>
    </w:p>
    <w:p w:rsidR="006118EE" w:rsidRDefault="00AE62FC" w:rsidP="00AE62FC">
      <w:pPr>
        <w:tabs>
          <w:tab w:val="left" w:pos="1690"/>
        </w:tabs>
        <w:spacing w:line="360" w:lineRule="auto"/>
        <w:ind w:firstLine="567"/>
        <w:contextualSpacing/>
        <w:jc w:val="both"/>
        <w:rPr>
          <w:sz w:val="28"/>
          <w:szCs w:val="28"/>
        </w:rPr>
      </w:pPr>
      <w:r>
        <w:rPr>
          <w:sz w:val="28"/>
          <w:szCs w:val="28"/>
        </w:rPr>
        <w:t xml:space="preserve">Рассмотрим стандартное или так называемое серийное </w:t>
      </w:r>
      <w:r w:rsidR="00B8758D">
        <w:rPr>
          <w:sz w:val="28"/>
          <w:szCs w:val="28"/>
        </w:rPr>
        <w:t xml:space="preserve">применение данного вида удобрений. При работе с ЖКУ и растворами КАС применяют либо прямоточную, перегрузочную, а также поточно перевалочную технологии. </w:t>
      </w:r>
    </w:p>
    <w:p w:rsidR="009B149F" w:rsidRDefault="00B8758D" w:rsidP="00AE62FC">
      <w:pPr>
        <w:tabs>
          <w:tab w:val="left" w:pos="1690"/>
        </w:tabs>
        <w:spacing w:line="360" w:lineRule="auto"/>
        <w:ind w:firstLine="567"/>
        <w:contextualSpacing/>
        <w:jc w:val="both"/>
        <w:rPr>
          <w:sz w:val="28"/>
          <w:szCs w:val="28"/>
        </w:rPr>
      </w:pPr>
      <w:r>
        <w:rPr>
          <w:sz w:val="28"/>
          <w:szCs w:val="28"/>
        </w:rPr>
        <w:t>При использовании прямоточно</w:t>
      </w:r>
      <w:r w:rsidR="006118EE">
        <w:rPr>
          <w:sz w:val="28"/>
          <w:szCs w:val="28"/>
        </w:rPr>
        <w:t>м варианте использования</w:t>
      </w:r>
      <w:r>
        <w:rPr>
          <w:sz w:val="28"/>
          <w:szCs w:val="28"/>
        </w:rPr>
        <w:t xml:space="preserve"> на базовом предприятии </w:t>
      </w:r>
      <w:r w:rsidR="006118EE">
        <w:rPr>
          <w:sz w:val="28"/>
          <w:szCs w:val="28"/>
        </w:rPr>
        <w:t>в центральной усадьбе ЖКУ или КАС</w:t>
      </w:r>
      <w:r w:rsidR="006118EE" w:rsidRPr="006118EE">
        <w:rPr>
          <w:sz w:val="28"/>
          <w:szCs w:val="28"/>
        </w:rPr>
        <w:t xml:space="preserve"> загружают в </w:t>
      </w:r>
      <w:r w:rsidR="006118EE">
        <w:rPr>
          <w:sz w:val="28"/>
          <w:szCs w:val="28"/>
        </w:rPr>
        <w:t xml:space="preserve">сельскохозяйственные </w:t>
      </w:r>
      <w:r w:rsidR="006118EE" w:rsidRPr="006118EE">
        <w:rPr>
          <w:sz w:val="28"/>
          <w:szCs w:val="28"/>
        </w:rPr>
        <w:t>машины для внесения, транспортируют их к полю и распределяют по его поверхности</w:t>
      </w:r>
      <w:r w:rsidR="00517825">
        <w:rPr>
          <w:sz w:val="28"/>
          <w:szCs w:val="28"/>
        </w:rPr>
        <w:t xml:space="preserve"> </w:t>
      </w:r>
      <w:r w:rsidR="00517825" w:rsidRPr="00517825">
        <w:rPr>
          <w:sz w:val="28"/>
          <w:szCs w:val="28"/>
        </w:rPr>
        <w:t>[3,4]</w:t>
      </w:r>
      <w:r w:rsidR="006118EE" w:rsidRPr="006118EE">
        <w:rPr>
          <w:sz w:val="28"/>
          <w:szCs w:val="28"/>
        </w:rPr>
        <w:t>.</w:t>
      </w:r>
    </w:p>
    <w:p w:rsidR="006118EE" w:rsidRDefault="006118EE" w:rsidP="00AE62FC">
      <w:pPr>
        <w:tabs>
          <w:tab w:val="left" w:pos="1690"/>
        </w:tabs>
        <w:spacing w:line="360" w:lineRule="auto"/>
        <w:ind w:firstLine="567"/>
        <w:contextualSpacing/>
        <w:jc w:val="both"/>
        <w:rPr>
          <w:sz w:val="28"/>
          <w:szCs w:val="28"/>
        </w:rPr>
      </w:pPr>
      <w:r>
        <w:rPr>
          <w:sz w:val="28"/>
          <w:szCs w:val="28"/>
        </w:rPr>
        <w:t>При использовании перегрузочной технологии ЖКУ или КАС доставляют к полю специальными машинами, которые имеют возможность заправки машин для внесения.</w:t>
      </w:r>
    </w:p>
    <w:p w:rsidR="006118EE" w:rsidRDefault="006118EE" w:rsidP="00AE62FC">
      <w:pPr>
        <w:tabs>
          <w:tab w:val="left" w:pos="1690"/>
        </w:tabs>
        <w:spacing w:line="360" w:lineRule="auto"/>
        <w:ind w:firstLine="567"/>
        <w:contextualSpacing/>
        <w:jc w:val="both"/>
        <w:rPr>
          <w:sz w:val="28"/>
          <w:szCs w:val="28"/>
        </w:rPr>
      </w:pPr>
      <w:r>
        <w:rPr>
          <w:sz w:val="28"/>
          <w:szCs w:val="28"/>
        </w:rPr>
        <w:t xml:space="preserve">Поточно-перевалочная технология самая сложная, однако, одна из самых эффективных в плане получения конечного результата. </w:t>
      </w:r>
    </w:p>
    <w:p w:rsidR="009C0905" w:rsidRPr="00CC11F8" w:rsidRDefault="00A8081B" w:rsidP="00A8081B">
      <w:pPr>
        <w:tabs>
          <w:tab w:val="left" w:pos="1690"/>
        </w:tabs>
        <w:spacing w:line="360" w:lineRule="auto"/>
        <w:ind w:firstLine="567"/>
        <w:contextualSpacing/>
        <w:jc w:val="both"/>
        <w:rPr>
          <w:sz w:val="28"/>
          <w:szCs w:val="28"/>
        </w:rPr>
      </w:pPr>
      <w:r w:rsidRPr="00CC11F8">
        <w:rPr>
          <w:sz w:val="28"/>
          <w:szCs w:val="28"/>
        </w:rPr>
        <w:t xml:space="preserve">При поточно-перевалочной технологии транспортные средства доставляют удобрения к </w:t>
      </w:r>
      <w:r w:rsidR="0057231C" w:rsidRPr="00CC11F8">
        <w:rPr>
          <w:sz w:val="28"/>
          <w:szCs w:val="28"/>
        </w:rPr>
        <w:t>полям</w:t>
      </w:r>
      <w:r w:rsidRPr="00CC11F8">
        <w:rPr>
          <w:sz w:val="28"/>
          <w:szCs w:val="28"/>
        </w:rPr>
        <w:t xml:space="preserve">, </w:t>
      </w:r>
      <w:r w:rsidR="0057231C" w:rsidRPr="00CC11F8">
        <w:rPr>
          <w:sz w:val="28"/>
          <w:szCs w:val="28"/>
        </w:rPr>
        <w:t xml:space="preserve">производят выгрузку в специальные резервуары и следуют </w:t>
      </w:r>
      <w:r w:rsidRPr="00CC11F8">
        <w:rPr>
          <w:sz w:val="28"/>
          <w:szCs w:val="28"/>
        </w:rPr>
        <w:t xml:space="preserve">за следующей порцией </w:t>
      </w:r>
      <w:r w:rsidR="009C0905" w:rsidRPr="00CC11F8">
        <w:rPr>
          <w:sz w:val="28"/>
          <w:szCs w:val="28"/>
        </w:rPr>
        <w:t xml:space="preserve">ЖКУ или КАС. Затем </w:t>
      </w:r>
      <w:r w:rsidR="009C0905" w:rsidRPr="00CC11F8">
        <w:rPr>
          <w:sz w:val="28"/>
          <w:szCs w:val="28"/>
        </w:rPr>
        <w:lastRenderedPageBreak/>
        <w:t>удобрения, которые находятся во временных хранилищах</w:t>
      </w:r>
      <w:r w:rsidRPr="00CC11F8">
        <w:rPr>
          <w:sz w:val="28"/>
          <w:szCs w:val="28"/>
        </w:rPr>
        <w:t>, загружают в машины</w:t>
      </w:r>
      <w:r w:rsidR="009C0905" w:rsidRPr="00CC11F8">
        <w:rPr>
          <w:sz w:val="28"/>
          <w:szCs w:val="28"/>
        </w:rPr>
        <w:t xml:space="preserve"> и устройства</w:t>
      </w:r>
      <w:r w:rsidRPr="00CC11F8">
        <w:rPr>
          <w:sz w:val="28"/>
          <w:szCs w:val="28"/>
        </w:rPr>
        <w:t xml:space="preserve"> для внесения</w:t>
      </w:r>
      <w:r w:rsidR="009C0905" w:rsidRPr="00CC11F8">
        <w:rPr>
          <w:sz w:val="28"/>
          <w:szCs w:val="28"/>
        </w:rPr>
        <w:t xml:space="preserve"> на поля</w:t>
      </w:r>
      <w:r w:rsidRPr="00CC11F8">
        <w:rPr>
          <w:sz w:val="28"/>
          <w:szCs w:val="28"/>
        </w:rPr>
        <w:t xml:space="preserve">. </w:t>
      </w:r>
    </w:p>
    <w:p w:rsidR="00A8081B" w:rsidRDefault="00A8081B" w:rsidP="00A8081B">
      <w:pPr>
        <w:tabs>
          <w:tab w:val="left" w:pos="1690"/>
        </w:tabs>
        <w:spacing w:line="360" w:lineRule="auto"/>
        <w:ind w:firstLine="567"/>
        <w:contextualSpacing/>
        <w:jc w:val="both"/>
        <w:rPr>
          <w:sz w:val="28"/>
          <w:szCs w:val="28"/>
        </w:rPr>
      </w:pPr>
      <w:r w:rsidRPr="007B7E51">
        <w:rPr>
          <w:sz w:val="28"/>
          <w:szCs w:val="28"/>
        </w:rPr>
        <w:t xml:space="preserve">Во втором варианте </w:t>
      </w:r>
      <w:r w:rsidR="00CC11F8" w:rsidRPr="007B7E51">
        <w:rPr>
          <w:sz w:val="28"/>
          <w:szCs w:val="28"/>
        </w:rPr>
        <w:t xml:space="preserve">предлагаемой </w:t>
      </w:r>
      <w:r w:rsidRPr="007B7E51">
        <w:rPr>
          <w:sz w:val="28"/>
          <w:szCs w:val="28"/>
        </w:rPr>
        <w:t>технологии</w:t>
      </w:r>
      <w:r w:rsidR="00CC11F8" w:rsidRPr="007B7E51">
        <w:rPr>
          <w:sz w:val="28"/>
          <w:szCs w:val="28"/>
        </w:rPr>
        <w:t>,</w:t>
      </w:r>
      <w:r w:rsidRPr="007B7E51">
        <w:rPr>
          <w:sz w:val="28"/>
          <w:szCs w:val="28"/>
        </w:rPr>
        <w:t xml:space="preserve"> ЖКУ </w:t>
      </w:r>
      <w:r w:rsidR="00545A02" w:rsidRPr="007B7E51">
        <w:rPr>
          <w:sz w:val="28"/>
          <w:szCs w:val="28"/>
        </w:rPr>
        <w:t>и раствор</w:t>
      </w:r>
      <w:r w:rsidR="00CC11F8" w:rsidRPr="007B7E51">
        <w:rPr>
          <w:sz w:val="28"/>
          <w:szCs w:val="28"/>
        </w:rPr>
        <w:t>ы</w:t>
      </w:r>
      <w:r w:rsidR="00545A02" w:rsidRPr="007B7E51">
        <w:rPr>
          <w:sz w:val="28"/>
          <w:szCs w:val="28"/>
        </w:rPr>
        <w:t xml:space="preserve"> КАС </w:t>
      </w:r>
      <w:r w:rsidRPr="007B7E51">
        <w:rPr>
          <w:sz w:val="28"/>
          <w:szCs w:val="28"/>
        </w:rPr>
        <w:t xml:space="preserve">доставляют от </w:t>
      </w:r>
      <w:r w:rsidR="00CC11F8" w:rsidRPr="007B7E51">
        <w:rPr>
          <w:sz w:val="28"/>
          <w:szCs w:val="28"/>
        </w:rPr>
        <w:t>временного полевого хранилища</w:t>
      </w:r>
      <w:r w:rsidRPr="007B7E51">
        <w:rPr>
          <w:sz w:val="28"/>
          <w:szCs w:val="28"/>
        </w:rPr>
        <w:t xml:space="preserve"> к машине для внесения транспортом</w:t>
      </w:r>
      <w:r w:rsidR="007B7E51">
        <w:rPr>
          <w:sz w:val="28"/>
          <w:szCs w:val="28"/>
        </w:rPr>
        <w:t>.</w:t>
      </w:r>
      <w:r w:rsidR="007B7E51" w:rsidRPr="007B7E51">
        <w:rPr>
          <w:sz w:val="28"/>
          <w:szCs w:val="28"/>
        </w:rPr>
        <w:t xml:space="preserve"> Это могут быть различные транспортные средства оборудованные емкостями для перевозки жидкости, например тракторные цистерны или грузовые автомобили с оборудованными в кузовах специальными «кассеты-емкости»</w:t>
      </w:r>
      <w:r w:rsidRPr="007B7E51">
        <w:rPr>
          <w:sz w:val="28"/>
          <w:szCs w:val="28"/>
        </w:rPr>
        <w:t>,</w:t>
      </w:r>
      <w:r w:rsidR="007B7E51" w:rsidRPr="007B7E51">
        <w:rPr>
          <w:sz w:val="28"/>
          <w:szCs w:val="28"/>
        </w:rPr>
        <w:t xml:space="preserve"> с возможностью заправки машин для внесения рабочих жидкостей</w:t>
      </w:r>
      <w:r w:rsidRPr="007B7E51">
        <w:rPr>
          <w:sz w:val="28"/>
          <w:szCs w:val="28"/>
        </w:rPr>
        <w:t xml:space="preserve">. </w:t>
      </w:r>
      <w:r w:rsidRPr="006752AC">
        <w:rPr>
          <w:sz w:val="28"/>
          <w:szCs w:val="28"/>
        </w:rPr>
        <w:t xml:space="preserve">При использовании </w:t>
      </w:r>
      <w:r w:rsidR="006752AC" w:rsidRPr="006752AC">
        <w:rPr>
          <w:sz w:val="28"/>
          <w:szCs w:val="28"/>
        </w:rPr>
        <w:t xml:space="preserve">комплекса таких машин в челночном формате значительно увеличивается производительность данной технологической операции. </w:t>
      </w:r>
      <w:r w:rsidR="00ED5F99">
        <w:rPr>
          <w:sz w:val="28"/>
          <w:szCs w:val="28"/>
        </w:rPr>
        <w:t>В результате такого подхода значительно снижаются простои транспортных средств в сравнении с другими способами, также по окончании работ на данной территории полевой склад или стан для временного хранения ЖКУ и растворов КАС можно перевезти в другое место.</w:t>
      </w:r>
    </w:p>
    <w:p w:rsidR="00213622" w:rsidRPr="00A8081B" w:rsidRDefault="00213622" w:rsidP="00A8081B">
      <w:pPr>
        <w:tabs>
          <w:tab w:val="left" w:pos="1690"/>
        </w:tabs>
        <w:spacing w:line="360" w:lineRule="auto"/>
        <w:ind w:firstLine="567"/>
        <w:contextualSpacing/>
        <w:jc w:val="both"/>
        <w:rPr>
          <w:sz w:val="28"/>
          <w:szCs w:val="28"/>
          <w:highlight w:val="yellow"/>
        </w:rPr>
      </w:pPr>
      <w:r>
        <w:rPr>
          <w:sz w:val="28"/>
          <w:szCs w:val="28"/>
        </w:rPr>
        <w:t>Многие собственники каждый для себя принимает удобную и технологию использования данных рабочих жидкостей. Большое влияние оказывает норма внесения рабочих жидкостей, обычно она зависит от фазы вегетации растения, а также объем работ – площадь который необходимо обработать за одну норма-смену.</w:t>
      </w:r>
    </w:p>
    <w:p w:rsidR="00213622" w:rsidRDefault="00213622" w:rsidP="00A8081B">
      <w:pPr>
        <w:tabs>
          <w:tab w:val="left" w:pos="1690"/>
        </w:tabs>
        <w:spacing w:line="360" w:lineRule="auto"/>
        <w:ind w:firstLine="567"/>
        <w:contextualSpacing/>
        <w:jc w:val="both"/>
        <w:rPr>
          <w:sz w:val="28"/>
          <w:szCs w:val="28"/>
        </w:rPr>
      </w:pPr>
      <w:r w:rsidRPr="002461A5">
        <w:rPr>
          <w:sz w:val="28"/>
          <w:szCs w:val="28"/>
        </w:rPr>
        <w:t>В каждом из пр</w:t>
      </w:r>
      <w:r w:rsidR="002461A5" w:rsidRPr="002461A5">
        <w:rPr>
          <w:sz w:val="28"/>
          <w:szCs w:val="28"/>
        </w:rPr>
        <w:t xml:space="preserve">едложенных </w:t>
      </w:r>
      <w:r w:rsidRPr="002461A5">
        <w:rPr>
          <w:sz w:val="28"/>
          <w:szCs w:val="28"/>
        </w:rPr>
        <w:t>вариантах огромное время на производительность влияет заправка</w:t>
      </w:r>
      <w:r w:rsidR="002461A5" w:rsidRPr="002461A5">
        <w:rPr>
          <w:sz w:val="28"/>
          <w:szCs w:val="28"/>
        </w:rPr>
        <w:t xml:space="preserve"> средств внесения рабочей жидкости. Как раз третий вариант практически исключает ожидание время простоя доставки рабочих жидкостей со стационара, что значительно увеличивает производительность, а как следствие и качество проведения данной технологической операции.</w:t>
      </w:r>
    </w:p>
    <w:p w:rsidR="00806905" w:rsidRPr="002461A5" w:rsidRDefault="00806905" w:rsidP="00A8081B">
      <w:pPr>
        <w:tabs>
          <w:tab w:val="left" w:pos="1690"/>
        </w:tabs>
        <w:spacing w:line="360" w:lineRule="auto"/>
        <w:ind w:firstLine="567"/>
        <w:contextualSpacing/>
        <w:jc w:val="both"/>
        <w:rPr>
          <w:sz w:val="28"/>
          <w:szCs w:val="28"/>
        </w:rPr>
      </w:pPr>
      <w:r>
        <w:rPr>
          <w:sz w:val="28"/>
          <w:szCs w:val="28"/>
        </w:rPr>
        <w:t xml:space="preserve">Однако ни одна из технологий не позволяет производить производство и дозирование ЖКУ и растворов КАС непосредственно перед внесением согласно необходимым агротехнологическим </w:t>
      </w:r>
      <w:r>
        <w:rPr>
          <w:sz w:val="28"/>
          <w:szCs w:val="28"/>
        </w:rPr>
        <w:lastRenderedPageBreak/>
        <w:t xml:space="preserve">требованиям, например анализа по листу, и производство рабочих растворов в необходимых пропорциях. </w:t>
      </w:r>
      <w:r w:rsidR="00B821ED">
        <w:rPr>
          <w:sz w:val="28"/>
          <w:szCs w:val="28"/>
        </w:rPr>
        <w:t>В современных условиях это окажет значительный экономический эффект по применению ЖКУ и растворов КАС, особенно исходной продукции для их производства.</w:t>
      </w:r>
    </w:p>
    <w:p w:rsidR="009E73AF" w:rsidRDefault="00A00216" w:rsidP="00934B5A">
      <w:pPr>
        <w:spacing w:line="360" w:lineRule="auto"/>
        <w:ind w:firstLine="567"/>
        <w:contextualSpacing/>
        <w:jc w:val="both"/>
        <w:rPr>
          <w:sz w:val="28"/>
          <w:szCs w:val="28"/>
        </w:rPr>
      </w:pPr>
      <w:r w:rsidRPr="00161656">
        <w:rPr>
          <w:b/>
          <w:sz w:val="28"/>
          <w:szCs w:val="28"/>
        </w:rPr>
        <w:t>Результаты и их обсуждение</w:t>
      </w:r>
      <w:r w:rsidR="00161656">
        <w:rPr>
          <w:b/>
          <w:sz w:val="28"/>
          <w:szCs w:val="28"/>
        </w:rPr>
        <w:t>.</w:t>
      </w:r>
      <w:r w:rsidR="00167068">
        <w:rPr>
          <w:sz w:val="28"/>
          <w:szCs w:val="28"/>
        </w:rPr>
        <w:t xml:space="preserve"> </w:t>
      </w:r>
      <w:r w:rsidR="009E73AF" w:rsidRPr="009B149F">
        <w:rPr>
          <w:sz w:val="28"/>
          <w:szCs w:val="28"/>
        </w:rPr>
        <w:t>Наши исследования базирую</w:t>
      </w:r>
      <w:r w:rsidR="009E73AF">
        <w:rPr>
          <w:sz w:val="28"/>
          <w:szCs w:val="28"/>
        </w:rPr>
        <w:t>тся на основе морфологического,</w:t>
      </w:r>
      <w:r w:rsidR="009E73AF" w:rsidRPr="009B149F">
        <w:rPr>
          <w:sz w:val="28"/>
          <w:szCs w:val="28"/>
        </w:rPr>
        <w:t xml:space="preserve"> функционального</w:t>
      </w:r>
      <w:r w:rsidR="009E73AF">
        <w:rPr>
          <w:sz w:val="28"/>
          <w:szCs w:val="28"/>
        </w:rPr>
        <w:t xml:space="preserve"> и системного</w:t>
      </w:r>
      <w:r w:rsidR="009E73AF" w:rsidRPr="009B149F">
        <w:rPr>
          <w:sz w:val="28"/>
          <w:szCs w:val="28"/>
        </w:rPr>
        <w:t xml:space="preserve"> анализа, а также обобщение материалов происходит с применением метода экспертных оценок и методик теории решения изобретательских задач</w:t>
      </w:r>
      <w:r w:rsidR="009E73AF">
        <w:rPr>
          <w:sz w:val="28"/>
          <w:szCs w:val="28"/>
        </w:rPr>
        <w:t xml:space="preserve"> (ТРИЗ)</w:t>
      </w:r>
      <w:r w:rsidR="009E73AF" w:rsidRPr="009B149F">
        <w:rPr>
          <w:sz w:val="28"/>
          <w:szCs w:val="28"/>
        </w:rPr>
        <w:t>. Данные инструменты позволяют наиболее полно оценить существующие проблемы и отбросить не акту</w:t>
      </w:r>
      <w:r w:rsidR="0049191F">
        <w:rPr>
          <w:sz w:val="28"/>
          <w:szCs w:val="28"/>
        </w:rPr>
        <w:t>альные направления исследования, определить влияние решающих и существенных факторов при планировании экспериментальных исследований при проведении лабораторно-полевых опытов.</w:t>
      </w:r>
    </w:p>
    <w:p w:rsidR="00934B5A" w:rsidRPr="00787417" w:rsidRDefault="00167068" w:rsidP="00934B5A">
      <w:pPr>
        <w:spacing w:line="360" w:lineRule="auto"/>
        <w:ind w:firstLine="567"/>
        <w:contextualSpacing/>
        <w:jc w:val="both"/>
        <w:rPr>
          <w:sz w:val="28"/>
          <w:szCs w:val="28"/>
        </w:rPr>
      </w:pPr>
      <w:r>
        <w:rPr>
          <w:sz w:val="28"/>
          <w:szCs w:val="28"/>
        </w:rPr>
        <w:t>Нами проведен экспертный опрос среди собственников</w:t>
      </w:r>
      <w:r w:rsidR="004A2B5A">
        <w:rPr>
          <w:sz w:val="28"/>
          <w:szCs w:val="28"/>
        </w:rPr>
        <w:t xml:space="preserve"> сельскохозяйственных предприятий</w:t>
      </w:r>
      <w:r>
        <w:rPr>
          <w:sz w:val="28"/>
          <w:szCs w:val="28"/>
        </w:rPr>
        <w:t xml:space="preserve">, которые производят продукцию растениеводства. </w:t>
      </w:r>
      <w:r w:rsidR="00934B5A" w:rsidRPr="0064417D">
        <w:rPr>
          <w:sz w:val="28"/>
          <w:szCs w:val="28"/>
        </w:rPr>
        <w:t xml:space="preserve">Проведенные </w:t>
      </w:r>
      <w:r w:rsidR="004A2B5A">
        <w:rPr>
          <w:sz w:val="28"/>
          <w:szCs w:val="28"/>
        </w:rPr>
        <w:t xml:space="preserve">ими </w:t>
      </w:r>
      <w:r w:rsidR="00934B5A" w:rsidRPr="0064417D">
        <w:rPr>
          <w:sz w:val="28"/>
          <w:szCs w:val="28"/>
        </w:rPr>
        <w:t xml:space="preserve">испытания </w:t>
      </w:r>
      <w:r w:rsidR="00AB1253">
        <w:rPr>
          <w:sz w:val="28"/>
          <w:szCs w:val="28"/>
        </w:rPr>
        <w:t xml:space="preserve">растворов </w:t>
      </w:r>
      <w:r w:rsidR="00934B5A" w:rsidRPr="0064417D">
        <w:rPr>
          <w:sz w:val="28"/>
          <w:szCs w:val="28"/>
        </w:rPr>
        <w:t>показали</w:t>
      </w:r>
      <w:r w:rsidR="0049191F">
        <w:rPr>
          <w:sz w:val="28"/>
          <w:szCs w:val="28"/>
        </w:rPr>
        <w:t>,</w:t>
      </w:r>
      <w:r w:rsidR="00934B5A" w:rsidRPr="0064417D">
        <w:rPr>
          <w:sz w:val="28"/>
          <w:szCs w:val="28"/>
        </w:rPr>
        <w:t xml:space="preserve"> </w:t>
      </w:r>
      <w:r w:rsidR="00AB1253">
        <w:rPr>
          <w:sz w:val="28"/>
          <w:szCs w:val="28"/>
        </w:rPr>
        <w:t xml:space="preserve">что применение </w:t>
      </w:r>
      <w:r w:rsidR="00934B5A" w:rsidRPr="0064417D">
        <w:rPr>
          <w:sz w:val="28"/>
          <w:szCs w:val="28"/>
        </w:rPr>
        <w:t>жидких комплексных удобрений</w:t>
      </w:r>
      <w:r w:rsidR="00AB1253">
        <w:rPr>
          <w:sz w:val="28"/>
          <w:szCs w:val="28"/>
        </w:rPr>
        <w:t xml:space="preserve"> </w:t>
      </w:r>
      <w:r w:rsidR="00DA4553">
        <w:rPr>
          <w:sz w:val="28"/>
          <w:szCs w:val="28"/>
        </w:rPr>
        <w:t>более перспективно в сравнении с их твердотельными аналогами</w:t>
      </w:r>
      <w:r w:rsidR="00934B5A" w:rsidRPr="0064417D">
        <w:rPr>
          <w:sz w:val="28"/>
          <w:szCs w:val="28"/>
        </w:rPr>
        <w:t>.</w:t>
      </w:r>
      <w:r w:rsidR="00DA4553">
        <w:rPr>
          <w:sz w:val="28"/>
          <w:szCs w:val="28"/>
        </w:rPr>
        <w:t xml:space="preserve"> Особенно б</w:t>
      </w:r>
      <w:r w:rsidR="00934B5A" w:rsidRPr="0064417D">
        <w:rPr>
          <w:sz w:val="28"/>
          <w:szCs w:val="28"/>
        </w:rPr>
        <w:t>ольшая эффективность ЖКУ отмечена на карбонатных почвах.</w:t>
      </w:r>
    </w:p>
    <w:p w:rsidR="00191F10" w:rsidRPr="00191F10" w:rsidRDefault="00191F10" w:rsidP="00191F10">
      <w:pPr>
        <w:spacing w:line="360" w:lineRule="auto"/>
        <w:ind w:firstLine="567"/>
        <w:contextualSpacing/>
        <w:jc w:val="both"/>
        <w:rPr>
          <w:sz w:val="28"/>
          <w:szCs w:val="28"/>
        </w:rPr>
      </w:pPr>
      <w:r w:rsidRPr="00191F10">
        <w:rPr>
          <w:sz w:val="28"/>
          <w:szCs w:val="28"/>
        </w:rPr>
        <w:t>Данн</w:t>
      </w:r>
      <w:r>
        <w:rPr>
          <w:sz w:val="28"/>
          <w:szCs w:val="28"/>
        </w:rPr>
        <w:t xml:space="preserve">ое научное направление </w:t>
      </w:r>
      <w:r w:rsidRPr="00191F10">
        <w:rPr>
          <w:sz w:val="28"/>
          <w:szCs w:val="28"/>
        </w:rPr>
        <w:t>технически и технологически отличается от других тем, что нами предлагается устройство для производства жидких комплексных удобрений в малых формах хозяйст</w:t>
      </w:r>
      <w:r>
        <w:rPr>
          <w:sz w:val="28"/>
          <w:szCs w:val="28"/>
        </w:rPr>
        <w:t>вования, тепличных комплексах,</w:t>
      </w:r>
      <w:r w:rsidRPr="00191F10">
        <w:rPr>
          <w:sz w:val="28"/>
          <w:szCs w:val="28"/>
        </w:rPr>
        <w:t xml:space="preserve"> парники, дачные участки в КФХ и ЛПХ.</w:t>
      </w:r>
    </w:p>
    <w:p w:rsidR="00191F10" w:rsidRPr="00191F10" w:rsidRDefault="00191F10" w:rsidP="00191F10">
      <w:pPr>
        <w:spacing w:line="360" w:lineRule="auto"/>
        <w:ind w:firstLine="567"/>
        <w:contextualSpacing/>
        <w:jc w:val="both"/>
        <w:rPr>
          <w:sz w:val="28"/>
          <w:szCs w:val="28"/>
        </w:rPr>
      </w:pPr>
      <w:r w:rsidRPr="00191F10">
        <w:rPr>
          <w:sz w:val="28"/>
          <w:szCs w:val="28"/>
        </w:rPr>
        <w:t>На основании анализа перспективных устройств (патентов и полезных моделей) и оборудования, нами установлено, что данное направление технически и технологически не освоено, и в своем большинстве представлено классическими стационарными конструкциями большой производительности, что зачастую экономически не целесообразно для использования при работе в обозначенных условиях</w:t>
      </w:r>
      <w:r w:rsidR="00517825" w:rsidRPr="00517825">
        <w:rPr>
          <w:sz w:val="28"/>
          <w:szCs w:val="28"/>
        </w:rPr>
        <w:t xml:space="preserve"> [5,6.7]</w:t>
      </w:r>
      <w:r w:rsidRPr="00191F10">
        <w:rPr>
          <w:sz w:val="28"/>
          <w:szCs w:val="28"/>
        </w:rPr>
        <w:t>.</w:t>
      </w:r>
    </w:p>
    <w:p w:rsidR="00A00216" w:rsidRPr="005F28B8" w:rsidRDefault="00A00216" w:rsidP="00560E5C">
      <w:pPr>
        <w:spacing w:line="360" w:lineRule="auto"/>
        <w:ind w:firstLine="567"/>
        <w:contextualSpacing/>
        <w:jc w:val="both"/>
        <w:rPr>
          <w:sz w:val="28"/>
          <w:szCs w:val="28"/>
        </w:rPr>
      </w:pPr>
      <w:r w:rsidRPr="00161656">
        <w:rPr>
          <w:b/>
          <w:sz w:val="28"/>
          <w:szCs w:val="28"/>
        </w:rPr>
        <w:lastRenderedPageBreak/>
        <w:t>Выводы</w:t>
      </w:r>
      <w:r w:rsidR="00161656">
        <w:rPr>
          <w:b/>
          <w:sz w:val="28"/>
          <w:szCs w:val="28"/>
        </w:rPr>
        <w:t>.</w:t>
      </w:r>
      <w:r w:rsidR="00F817B9">
        <w:rPr>
          <w:sz w:val="28"/>
          <w:szCs w:val="28"/>
        </w:rPr>
        <w:t xml:space="preserve"> </w:t>
      </w:r>
      <w:r w:rsidR="0066319C">
        <w:rPr>
          <w:sz w:val="28"/>
          <w:szCs w:val="28"/>
        </w:rPr>
        <w:t>Нами определено, что</w:t>
      </w:r>
      <w:r w:rsidR="00934C1F" w:rsidRPr="00934C1F">
        <w:rPr>
          <w:sz w:val="28"/>
          <w:szCs w:val="28"/>
        </w:rPr>
        <w:t xml:space="preserve"> существует проблема</w:t>
      </w:r>
      <w:r w:rsidR="00934C1F">
        <w:rPr>
          <w:sz w:val="28"/>
          <w:szCs w:val="28"/>
        </w:rPr>
        <w:t xml:space="preserve"> изготовления ЖКУ </w:t>
      </w:r>
      <w:r w:rsidR="0066319C">
        <w:rPr>
          <w:sz w:val="28"/>
          <w:szCs w:val="28"/>
        </w:rPr>
        <w:t xml:space="preserve">и растворов КАС </w:t>
      </w:r>
      <w:r w:rsidR="00934C1F">
        <w:rPr>
          <w:sz w:val="28"/>
          <w:szCs w:val="28"/>
        </w:rPr>
        <w:t>непосредствен</w:t>
      </w:r>
      <w:r w:rsidR="00934C1F" w:rsidRPr="00934C1F">
        <w:rPr>
          <w:sz w:val="28"/>
          <w:szCs w:val="28"/>
        </w:rPr>
        <w:t>но в хозяйствах. Существующи</w:t>
      </w:r>
      <w:r w:rsidR="00934C1F">
        <w:rPr>
          <w:sz w:val="28"/>
          <w:szCs w:val="28"/>
        </w:rPr>
        <w:t>е растворные узлы сложны в приме</w:t>
      </w:r>
      <w:r w:rsidR="00934C1F" w:rsidRPr="00934C1F">
        <w:rPr>
          <w:sz w:val="28"/>
          <w:szCs w:val="28"/>
        </w:rPr>
        <w:t>нении и требуют достаточно вы</w:t>
      </w:r>
      <w:r w:rsidR="00934C1F">
        <w:rPr>
          <w:sz w:val="28"/>
          <w:szCs w:val="28"/>
        </w:rPr>
        <w:t>сокую квалификацию технолога ли</w:t>
      </w:r>
      <w:r w:rsidR="00934C1F" w:rsidRPr="00934C1F">
        <w:rPr>
          <w:sz w:val="28"/>
          <w:szCs w:val="28"/>
        </w:rPr>
        <w:t>бо агрохимика</w:t>
      </w:r>
      <w:r w:rsidR="0066319C">
        <w:rPr>
          <w:sz w:val="28"/>
          <w:szCs w:val="28"/>
        </w:rPr>
        <w:t>, которого необходимо иметь в штате хозяйства</w:t>
      </w:r>
      <w:r w:rsidR="00934C1F" w:rsidRPr="00934C1F">
        <w:rPr>
          <w:sz w:val="28"/>
          <w:szCs w:val="28"/>
        </w:rPr>
        <w:t xml:space="preserve">, так как именно от </w:t>
      </w:r>
      <w:r w:rsidR="00934C1F">
        <w:rPr>
          <w:sz w:val="28"/>
          <w:szCs w:val="28"/>
        </w:rPr>
        <w:t>него зависит качество получаемо</w:t>
      </w:r>
      <w:r w:rsidR="00934C1F" w:rsidRPr="00934C1F">
        <w:rPr>
          <w:sz w:val="28"/>
          <w:szCs w:val="28"/>
        </w:rPr>
        <w:t>го продукта. Нами предлагается растворный узел, который мог бы быть мобильным</w:t>
      </w:r>
      <w:r w:rsidR="00AB52BA">
        <w:rPr>
          <w:sz w:val="28"/>
          <w:szCs w:val="28"/>
        </w:rPr>
        <w:t xml:space="preserve">, появляется возможность производить рабочие растворы с необходимой концентрации </w:t>
      </w:r>
      <w:r w:rsidR="00AB52BA">
        <w:rPr>
          <w:sz w:val="28"/>
          <w:szCs w:val="28"/>
          <w:lang w:val="en-US"/>
        </w:rPr>
        <w:t>NPK</w:t>
      </w:r>
      <w:r w:rsidR="00AB52BA" w:rsidRPr="00AB52BA">
        <w:rPr>
          <w:sz w:val="28"/>
          <w:szCs w:val="28"/>
        </w:rPr>
        <w:t xml:space="preserve"> </w:t>
      </w:r>
      <w:r w:rsidR="00AB52BA">
        <w:rPr>
          <w:sz w:val="28"/>
          <w:szCs w:val="28"/>
        </w:rPr>
        <w:t>непосредственно перед внесением на поле или при поливе</w:t>
      </w:r>
      <w:r w:rsidR="00934C1F" w:rsidRPr="00934C1F">
        <w:rPr>
          <w:sz w:val="28"/>
          <w:szCs w:val="28"/>
        </w:rPr>
        <w:t>. Появилась бы возможность его использования в небольших хозяйствах, а пригото</w:t>
      </w:r>
      <w:r w:rsidR="00934C1F">
        <w:rPr>
          <w:sz w:val="28"/>
          <w:szCs w:val="28"/>
        </w:rPr>
        <w:t>вление раствора велась бы порци</w:t>
      </w:r>
      <w:r w:rsidR="00934C1F" w:rsidRPr="00934C1F">
        <w:rPr>
          <w:sz w:val="28"/>
          <w:szCs w:val="28"/>
        </w:rPr>
        <w:t>онно, для внесения по требуемому месту.</w:t>
      </w:r>
      <w:r w:rsidR="00756434">
        <w:rPr>
          <w:sz w:val="28"/>
          <w:szCs w:val="28"/>
        </w:rPr>
        <w:t xml:space="preserve"> </w:t>
      </w:r>
      <w:r w:rsidR="00934C1F" w:rsidRPr="00934C1F">
        <w:rPr>
          <w:sz w:val="28"/>
          <w:szCs w:val="28"/>
        </w:rPr>
        <w:t xml:space="preserve">Данная </w:t>
      </w:r>
      <w:r w:rsidR="00092610">
        <w:rPr>
          <w:sz w:val="28"/>
          <w:szCs w:val="28"/>
        </w:rPr>
        <w:t>технология</w:t>
      </w:r>
      <w:r w:rsidR="00934C1F" w:rsidRPr="00934C1F">
        <w:rPr>
          <w:sz w:val="28"/>
          <w:szCs w:val="28"/>
        </w:rPr>
        <w:t xml:space="preserve"> в настоящее время была бы наиболее предпочтительнее и эффективной п</w:t>
      </w:r>
      <w:r w:rsidR="00756434">
        <w:rPr>
          <w:sz w:val="28"/>
          <w:szCs w:val="28"/>
        </w:rPr>
        <w:t xml:space="preserve">ри использовании ее </w:t>
      </w:r>
      <w:r w:rsidR="00092610">
        <w:rPr>
          <w:sz w:val="28"/>
          <w:szCs w:val="28"/>
        </w:rPr>
        <w:t xml:space="preserve">в </w:t>
      </w:r>
      <w:r w:rsidR="00756434">
        <w:rPr>
          <w:sz w:val="28"/>
          <w:szCs w:val="28"/>
        </w:rPr>
        <w:t>малых хозяй</w:t>
      </w:r>
      <w:r w:rsidR="00934C1F" w:rsidRPr="00934C1F">
        <w:rPr>
          <w:sz w:val="28"/>
          <w:szCs w:val="28"/>
        </w:rPr>
        <w:t>ствах и условиях ограниченного</w:t>
      </w:r>
      <w:r w:rsidR="00756434">
        <w:rPr>
          <w:sz w:val="28"/>
          <w:szCs w:val="28"/>
        </w:rPr>
        <w:t xml:space="preserve"> землепользования (парники, теп</w:t>
      </w:r>
      <w:r w:rsidR="00934C1F" w:rsidRPr="00934C1F">
        <w:rPr>
          <w:sz w:val="28"/>
          <w:szCs w:val="28"/>
        </w:rPr>
        <w:t>лицы и т.д.)</w:t>
      </w:r>
      <w:r w:rsidR="00756434">
        <w:rPr>
          <w:sz w:val="28"/>
          <w:szCs w:val="28"/>
        </w:rPr>
        <w:t xml:space="preserve">. Также стоит отметить, что лабораторные исследования проводятся в разрезе импортозамещения </w:t>
      </w:r>
      <w:r w:rsidR="00842AFA">
        <w:rPr>
          <w:sz w:val="28"/>
          <w:szCs w:val="28"/>
        </w:rPr>
        <w:t>с применением современных технологий сельскохозяйственного производства.</w:t>
      </w:r>
    </w:p>
    <w:p w:rsidR="00B21973" w:rsidRPr="00104287" w:rsidRDefault="00B21973" w:rsidP="009859C9">
      <w:pPr>
        <w:spacing w:line="360" w:lineRule="auto"/>
        <w:ind w:firstLine="567"/>
        <w:contextualSpacing/>
        <w:jc w:val="center"/>
        <w:rPr>
          <w:sz w:val="28"/>
          <w:szCs w:val="28"/>
          <w:highlight w:val="yellow"/>
        </w:rPr>
      </w:pPr>
    </w:p>
    <w:p w:rsidR="00E26647" w:rsidRPr="00C44540" w:rsidRDefault="00E26647" w:rsidP="00C44540">
      <w:pPr>
        <w:tabs>
          <w:tab w:val="left" w:pos="993"/>
        </w:tabs>
        <w:ind w:firstLine="567"/>
        <w:contextualSpacing/>
        <w:jc w:val="center"/>
        <w:rPr>
          <w:b/>
          <w:sz w:val="28"/>
          <w:szCs w:val="28"/>
        </w:rPr>
      </w:pPr>
      <w:r w:rsidRPr="00C44540">
        <w:rPr>
          <w:b/>
          <w:sz w:val="28"/>
          <w:szCs w:val="28"/>
        </w:rPr>
        <w:t>Список использованных источников.</w:t>
      </w:r>
    </w:p>
    <w:p w:rsidR="00265369" w:rsidRPr="00104287" w:rsidRDefault="00265369" w:rsidP="00C44540">
      <w:pPr>
        <w:tabs>
          <w:tab w:val="left" w:pos="993"/>
        </w:tabs>
        <w:ind w:firstLine="567"/>
        <w:contextualSpacing/>
        <w:jc w:val="center"/>
        <w:rPr>
          <w:sz w:val="28"/>
          <w:szCs w:val="28"/>
        </w:rPr>
      </w:pPr>
    </w:p>
    <w:p w:rsidR="00B81587" w:rsidRPr="00B81587" w:rsidRDefault="00787417"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B81587">
        <w:rPr>
          <w:rFonts w:ascii="Times New Roman" w:eastAsia="Times New Roman" w:hAnsi="Times New Roman" w:cs="Times New Roman"/>
          <w:bCs/>
          <w:sz w:val="24"/>
          <w:szCs w:val="24"/>
          <w:lang w:eastAsia="ru-RU"/>
        </w:rPr>
        <w:t xml:space="preserve">https://admkrai.krasnodar.ru/ </w:t>
      </w:r>
    </w:p>
    <w:p w:rsidR="00B81587" w:rsidRPr="00ED39DB" w:rsidRDefault="00F23060"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hyperlink r:id="rId10" w:history="1">
        <w:r w:rsidR="00B81587" w:rsidRPr="00ED39DB">
          <w:rPr>
            <w:rStyle w:val="Hyperlink"/>
            <w:rFonts w:ascii="Times New Roman" w:eastAsia="Times New Roman" w:hAnsi="Times New Roman" w:cs="Times New Roman"/>
            <w:bCs/>
            <w:color w:val="auto"/>
            <w:sz w:val="24"/>
            <w:szCs w:val="24"/>
            <w:u w:val="none"/>
            <w:lang w:eastAsia="ru-RU"/>
          </w:rPr>
          <w:t>https://msh.krasnodar.ru/</w:t>
        </w:r>
      </w:hyperlink>
      <w:r w:rsidR="00946FA6" w:rsidRPr="00ED39DB">
        <w:rPr>
          <w:rFonts w:ascii="Times New Roman" w:eastAsia="Times New Roman" w:hAnsi="Times New Roman" w:cs="Times New Roman"/>
          <w:bCs/>
          <w:sz w:val="24"/>
          <w:szCs w:val="24"/>
          <w:lang w:eastAsia="ru-RU"/>
        </w:rPr>
        <w:t xml:space="preserve"> </w:t>
      </w:r>
    </w:p>
    <w:p w:rsidR="00B81587" w:rsidRPr="00B81587" w:rsidRDefault="0048259D"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Марченко М.Н. Индустриальная технология применения минеральных удобрений / Сост. М. Н. Марченко. – М.: </w:t>
      </w:r>
      <w:proofErr w:type="spellStart"/>
      <w:r>
        <w:rPr>
          <w:rFonts w:ascii="Times New Roman" w:eastAsia="Times New Roman" w:hAnsi="Times New Roman" w:cs="Times New Roman"/>
          <w:bCs/>
          <w:sz w:val="24"/>
          <w:szCs w:val="24"/>
          <w:lang w:eastAsia="ru-RU"/>
        </w:rPr>
        <w:t>Россельхозиздат</w:t>
      </w:r>
      <w:proofErr w:type="spellEnd"/>
      <w:r>
        <w:rPr>
          <w:rFonts w:ascii="Times New Roman" w:eastAsia="Times New Roman" w:hAnsi="Times New Roman" w:cs="Times New Roman"/>
          <w:bCs/>
          <w:sz w:val="24"/>
          <w:szCs w:val="24"/>
          <w:lang w:eastAsia="ru-RU"/>
        </w:rPr>
        <w:t>, 1987. – 239 с.: ил.</w:t>
      </w:r>
    </w:p>
    <w:p w:rsidR="00A8081B" w:rsidRPr="00B81587" w:rsidRDefault="002C4CFC"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B81587">
        <w:rPr>
          <w:rFonts w:ascii="Times New Roman" w:eastAsia="Times New Roman" w:hAnsi="Times New Roman" w:cs="Times New Roman"/>
          <w:bCs/>
          <w:sz w:val="24"/>
          <w:szCs w:val="24"/>
          <w:lang w:eastAsia="ru-RU"/>
        </w:rPr>
        <w:t xml:space="preserve">Борисенко, И. Б. Влияние объемного 3-d эффекта на качественные показатели опрыскивания при внесении пестицидов полосовым методом / И. Б. Борисенко, М. В. </w:t>
      </w:r>
      <w:proofErr w:type="spellStart"/>
      <w:r w:rsidRPr="00B81587">
        <w:rPr>
          <w:rFonts w:ascii="Times New Roman" w:eastAsia="Times New Roman" w:hAnsi="Times New Roman" w:cs="Times New Roman"/>
          <w:bCs/>
          <w:sz w:val="24"/>
          <w:szCs w:val="24"/>
          <w:lang w:eastAsia="ru-RU"/>
        </w:rPr>
        <w:t>Мезникова</w:t>
      </w:r>
      <w:proofErr w:type="spellEnd"/>
      <w:r w:rsidRPr="00B81587">
        <w:rPr>
          <w:rFonts w:ascii="Times New Roman" w:eastAsia="Times New Roman" w:hAnsi="Times New Roman" w:cs="Times New Roman"/>
          <w:bCs/>
          <w:sz w:val="24"/>
          <w:szCs w:val="24"/>
          <w:lang w:eastAsia="ru-RU"/>
        </w:rPr>
        <w:t>, С. В. Белоусов // Политематический сетевой электронный научный журнал Кубанского государственного аграрного университета. – 2022. – № 175. – С. 41-55. – DOI 10.21515/1990-4665-175-003. – EDN HGZNFH.</w:t>
      </w:r>
    </w:p>
    <w:p w:rsidR="002C4CFC" w:rsidRPr="002C4CFC" w:rsidRDefault="002C4CFC"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2C4CFC">
        <w:rPr>
          <w:rFonts w:ascii="Times New Roman" w:eastAsia="Times New Roman" w:hAnsi="Times New Roman" w:cs="Times New Roman"/>
          <w:bCs/>
          <w:sz w:val="24"/>
          <w:szCs w:val="24"/>
          <w:lang w:eastAsia="ru-RU"/>
        </w:rPr>
        <w:t xml:space="preserve">Белоусов, С. В. Обработка многолетних насаждений средствами защиты астений / С. В. Белоусов, А. Р. </w:t>
      </w:r>
      <w:proofErr w:type="spellStart"/>
      <w:r w:rsidRPr="002C4CFC">
        <w:rPr>
          <w:rFonts w:ascii="Times New Roman" w:eastAsia="Times New Roman" w:hAnsi="Times New Roman" w:cs="Times New Roman"/>
          <w:bCs/>
          <w:sz w:val="24"/>
          <w:szCs w:val="24"/>
          <w:lang w:eastAsia="ru-RU"/>
        </w:rPr>
        <w:t>Мартиросян</w:t>
      </w:r>
      <w:proofErr w:type="spellEnd"/>
      <w:r w:rsidRPr="002C4CFC">
        <w:rPr>
          <w:rFonts w:ascii="Times New Roman" w:eastAsia="Times New Roman" w:hAnsi="Times New Roman" w:cs="Times New Roman"/>
          <w:bCs/>
          <w:sz w:val="24"/>
          <w:szCs w:val="24"/>
          <w:lang w:eastAsia="ru-RU"/>
        </w:rPr>
        <w:t xml:space="preserve"> // Наука, образование, молодежь: горизонты развития : Сборник трудов по материалам Национальной научно-практической конференции, Керчь, 10 марта 2021 года / Под общей редакцией Е.П. </w:t>
      </w:r>
      <w:proofErr w:type="spellStart"/>
      <w:r w:rsidRPr="002C4CFC">
        <w:rPr>
          <w:rFonts w:ascii="Times New Roman" w:eastAsia="Times New Roman" w:hAnsi="Times New Roman" w:cs="Times New Roman"/>
          <w:bCs/>
          <w:sz w:val="24"/>
          <w:szCs w:val="24"/>
          <w:lang w:eastAsia="ru-RU"/>
        </w:rPr>
        <w:t>Масюткина</w:t>
      </w:r>
      <w:proofErr w:type="spellEnd"/>
      <w:r w:rsidRPr="002C4CFC">
        <w:rPr>
          <w:rFonts w:ascii="Times New Roman" w:eastAsia="Times New Roman" w:hAnsi="Times New Roman" w:cs="Times New Roman"/>
          <w:bCs/>
          <w:sz w:val="24"/>
          <w:szCs w:val="24"/>
          <w:lang w:eastAsia="ru-RU"/>
        </w:rPr>
        <w:t>, науч. редактор Т.Н. Попова. – Керчь: ФГБОУ ВО «Керченский государственный морской технологический университет», 2021. – С. 101-105. – EDN QYXRIV.</w:t>
      </w:r>
    </w:p>
    <w:p w:rsidR="002C4CFC" w:rsidRPr="002C4CFC" w:rsidRDefault="002C4CFC"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2C4CFC">
        <w:rPr>
          <w:rFonts w:ascii="Times New Roman" w:eastAsia="Times New Roman" w:hAnsi="Times New Roman" w:cs="Times New Roman"/>
          <w:bCs/>
          <w:sz w:val="24"/>
          <w:szCs w:val="24"/>
          <w:lang w:eastAsia="ru-RU"/>
        </w:rPr>
        <w:t xml:space="preserve">Вчерашняя, С. Н. Применение жидких комплексных удобрений / С. Н. Вчерашняя, С. В. Белоусов // Теория и практика финансово-хозяйственной деятельности предприятий различных отраслей. Наука и общество: актуальные </w:t>
      </w:r>
      <w:r w:rsidRPr="002C4CFC">
        <w:rPr>
          <w:rFonts w:ascii="Times New Roman" w:eastAsia="Times New Roman" w:hAnsi="Times New Roman" w:cs="Times New Roman"/>
          <w:bCs/>
          <w:sz w:val="24"/>
          <w:szCs w:val="24"/>
          <w:lang w:eastAsia="ru-RU"/>
        </w:rPr>
        <w:lastRenderedPageBreak/>
        <w:t>проблемы и решения : Сборник трудов конференций: III Национальной научно-практической конференции; Национальной научно-практической конференции, Керчь, 10–29 октября 2021 года. – Керчь: ФГБОУ ВО «Керченский государственный морской технологический университет», 2021. – С. 538-541. – EDN DJXYUJ.</w:t>
      </w:r>
    </w:p>
    <w:p w:rsidR="002C4CFC" w:rsidRPr="00C44540" w:rsidRDefault="002C4CFC" w:rsidP="00C44540">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2C4CFC">
        <w:rPr>
          <w:rFonts w:ascii="Times New Roman" w:eastAsia="Times New Roman" w:hAnsi="Times New Roman" w:cs="Times New Roman"/>
          <w:bCs/>
          <w:sz w:val="24"/>
          <w:szCs w:val="24"/>
          <w:lang w:eastAsia="ru-RU"/>
        </w:rPr>
        <w:t>Ханин, Ю. В. Задачи и виды использования жидких концентрированных удобрений / Ю. В. Ханин, С. В. Белоусов // Теория и практика финансово-хозяйственной деятельности предприятий различных отраслей. Наука и общество: актуальные проблемы и решения : Сборник трудов конференций: III Национальной научно-практической конференции; Национальной научно-практической конференции, Керчь, 10–29 октября 2021 года. – Керчь: ФГБОУ ВО «Керченский государственный морской технологический университет», 2021. – С. 600-606. – EDN GZOGCC.</w:t>
      </w:r>
    </w:p>
    <w:p w:rsidR="00C44540" w:rsidRPr="004C1504" w:rsidRDefault="00C44540" w:rsidP="00C44540">
      <w:pPr>
        <w:tabs>
          <w:tab w:val="left" w:pos="993"/>
        </w:tabs>
        <w:ind w:firstLine="567"/>
        <w:jc w:val="both"/>
        <w:rPr>
          <w:bCs/>
        </w:rPr>
      </w:pPr>
    </w:p>
    <w:p w:rsidR="00C44540" w:rsidRPr="00C44540" w:rsidRDefault="00FF3C8D" w:rsidP="00C44540">
      <w:pPr>
        <w:tabs>
          <w:tab w:val="left" w:pos="993"/>
        </w:tabs>
        <w:ind w:firstLine="567"/>
        <w:jc w:val="both"/>
        <w:rPr>
          <w:b/>
          <w:bCs/>
          <w:lang w:val="en-US"/>
        </w:rPr>
      </w:pPr>
      <w:r>
        <w:rPr>
          <w:b/>
          <w:bCs/>
          <w:lang w:val="en-US"/>
        </w:rPr>
        <w:t>References</w:t>
      </w:r>
      <w:bookmarkStart w:id="0" w:name="_GoBack"/>
      <w:bookmarkEnd w:id="0"/>
    </w:p>
    <w:p w:rsidR="00C44540" w:rsidRPr="00C44540" w:rsidRDefault="00C44540" w:rsidP="00C44540">
      <w:pPr>
        <w:tabs>
          <w:tab w:val="left" w:pos="993"/>
        </w:tabs>
        <w:ind w:firstLine="567"/>
        <w:jc w:val="both"/>
        <w:rPr>
          <w:bCs/>
          <w:lang w:val="en-US"/>
        </w:rPr>
      </w:pPr>
    </w:p>
    <w:p w:rsidR="00C44540" w:rsidRPr="00C44540" w:rsidRDefault="00C44540" w:rsidP="00C44540">
      <w:pPr>
        <w:tabs>
          <w:tab w:val="left" w:pos="993"/>
        </w:tabs>
        <w:ind w:firstLine="567"/>
        <w:jc w:val="both"/>
        <w:rPr>
          <w:bCs/>
          <w:lang w:val="en-US"/>
        </w:rPr>
      </w:pPr>
      <w:r w:rsidRPr="00C44540">
        <w:rPr>
          <w:bCs/>
          <w:lang w:val="en-US"/>
        </w:rPr>
        <w:t>1.</w:t>
      </w:r>
      <w:r w:rsidRPr="00C44540">
        <w:rPr>
          <w:bCs/>
          <w:lang w:val="en-US"/>
        </w:rPr>
        <w:tab/>
        <w:t xml:space="preserve">https://admkrai.krasnodar.ru/ </w:t>
      </w:r>
    </w:p>
    <w:p w:rsidR="00C44540" w:rsidRPr="00C44540" w:rsidRDefault="00C44540" w:rsidP="00C44540">
      <w:pPr>
        <w:tabs>
          <w:tab w:val="left" w:pos="993"/>
        </w:tabs>
        <w:ind w:firstLine="567"/>
        <w:jc w:val="both"/>
        <w:rPr>
          <w:bCs/>
          <w:lang w:val="en-US"/>
        </w:rPr>
      </w:pPr>
      <w:r w:rsidRPr="00C44540">
        <w:rPr>
          <w:bCs/>
          <w:lang w:val="en-US"/>
        </w:rPr>
        <w:t>2.</w:t>
      </w:r>
      <w:r w:rsidRPr="00C44540">
        <w:rPr>
          <w:bCs/>
          <w:lang w:val="en-US"/>
        </w:rPr>
        <w:tab/>
        <w:t xml:space="preserve">https://msh.krasnodar.ru/ </w:t>
      </w:r>
    </w:p>
    <w:p w:rsidR="00C44540" w:rsidRPr="00C44540" w:rsidRDefault="00C44540" w:rsidP="00C44540">
      <w:pPr>
        <w:tabs>
          <w:tab w:val="left" w:pos="993"/>
        </w:tabs>
        <w:ind w:firstLine="567"/>
        <w:jc w:val="both"/>
        <w:rPr>
          <w:bCs/>
          <w:lang w:val="en-US"/>
        </w:rPr>
      </w:pPr>
      <w:r w:rsidRPr="00C44540">
        <w:rPr>
          <w:bCs/>
          <w:lang w:val="en-US"/>
        </w:rPr>
        <w:t>3.</w:t>
      </w:r>
      <w:r w:rsidRPr="00C44540">
        <w:rPr>
          <w:bCs/>
          <w:lang w:val="en-US"/>
        </w:rPr>
        <w:tab/>
        <w:t xml:space="preserve">Marchenko M.N. </w:t>
      </w:r>
      <w:proofErr w:type="spellStart"/>
      <w:r w:rsidRPr="00C44540">
        <w:rPr>
          <w:bCs/>
          <w:lang w:val="en-US"/>
        </w:rPr>
        <w:t>Industrial`naya</w:t>
      </w:r>
      <w:proofErr w:type="spellEnd"/>
      <w:r w:rsidRPr="00C44540">
        <w:rPr>
          <w:bCs/>
          <w:lang w:val="en-US"/>
        </w:rPr>
        <w:t xml:space="preserve"> </w:t>
      </w:r>
      <w:proofErr w:type="spellStart"/>
      <w:r w:rsidRPr="00C44540">
        <w:rPr>
          <w:bCs/>
          <w:lang w:val="en-US"/>
        </w:rPr>
        <w:t>texnologiya</w:t>
      </w:r>
      <w:proofErr w:type="spellEnd"/>
      <w:r w:rsidRPr="00C44540">
        <w:rPr>
          <w:bCs/>
          <w:lang w:val="en-US"/>
        </w:rPr>
        <w:t xml:space="preserve"> </w:t>
      </w:r>
      <w:proofErr w:type="spellStart"/>
      <w:r w:rsidRPr="00C44540">
        <w:rPr>
          <w:bCs/>
          <w:lang w:val="en-US"/>
        </w:rPr>
        <w:t>primeneniya</w:t>
      </w:r>
      <w:proofErr w:type="spellEnd"/>
      <w:r w:rsidRPr="00C44540">
        <w:rPr>
          <w:bCs/>
          <w:lang w:val="en-US"/>
        </w:rPr>
        <w:t xml:space="preserve"> </w:t>
      </w:r>
      <w:proofErr w:type="spellStart"/>
      <w:r w:rsidRPr="00C44540">
        <w:rPr>
          <w:bCs/>
          <w:lang w:val="en-US"/>
        </w:rPr>
        <w:t>mineral`ny`x</w:t>
      </w:r>
      <w:proofErr w:type="spellEnd"/>
      <w:r w:rsidRPr="00C44540">
        <w:rPr>
          <w:bCs/>
          <w:lang w:val="en-US"/>
        </w:rPr>
        <w:t xml:space="preserve"> </w:t>
      </w:r>
      <w:proofErr w:type="spellStart"/>
      <w:r w:rsidRPr="00C44540">
        <w:rPr>
          <w:bCs/>
          <w:lang w:val="en-US"/>
        </w:rPr>
        <w:t>udobrenij</w:t>
      </w:r>
      <w:proofErr w:type="spellEnd"/>
      <w:r w:rsidRPr="00C44540">
        <w:rPr>
          <w:bCs/>
          <w:lang w:val="en-US"/>
        </w:rPr>
        <w:t xml:space="preserve"> / </w:t>
      </w:r>
      <w:proofErr w:type="spellStart"/>
      <w:r w:rsidRPr="00C44540">
        <w:rPr>
          <w:bCs/>
          <w:lang w:val="en-US"/>
        </w:rPr>
        <w:t>Sost</w:t>
      </w:r>
      <w:proofErr w:type="spellEnd"/>
      <w:r w:rsidRPr="00C44540">
        <w:rPr>
          <w:bCs/>
          <w:lang w:val="en-US"/>
        </w:rPr>
        <w:t xml:space="preserve">. M. N. Marchenko. – M.: </w:t>
      </w:r>
      <w:proofErr w:type="spellStart"/>
      <w:r w:rsidRPr="00C44540">
        <w:rPr>
          <w:bCs/>
          <w:lang w:val="en-US"/>
        </w:rPr>
        <w:t>Rossel`xozizdat</w:t>
      </w:r>
      <w:proofErr w:type="spellEnd"/>
      <w:r w:rsidRPr="00C44540">
        <w:rPr>
          <w:bCs/>
          <w:lang w:val="en-US"/>
        </w:rPr>
        <w:t xml:space="preserve">, 1987. – 239 s.: </w:t>
      </w:r>
      <w:proofErr w:type="spellStart"/>
      <w:r w:rsidRPr="00C44540">
        <w:rPr>
          <w:bCs/>
          <w:lang w:val="en-US"/>
        </w:rPr>
        <w:t>il</w:t>
      </w:r>
      <w:proofErr w:type="spellEnd"/>
      <w:r w:rsidRPr="00C44540">
        <w:rPr>
          <w:bCs/>
          <w:lang w:val="en-US"/>
        </w:rPr>
        <w:t>.</w:t>
      </w:r>
    </w:p>
    <w:p w:rsidR="00C44540" w:rsidRPr="00C44540" w:rsidRDefault="00C44540" w:rsidP="00C44540">
      <w:pPr>
        <w:tabs>
          <w:tab w:val="left" w:pos="993"/>
        </w:tabs>
        <w:ind w:firstLine="567"/>
        <w:jc w:val="both"/>
        <w:rPr>
          <w:bCs/>
          <w:lang w:val="en-US"/>
        </w:rPr>
      </w:pPr>
      <w:r w:rsidRPr="00C44540">
        <w:rPr>
          <w:bCs/>
          <w:lang w:val="en-US"/>
        </w:rPr>
        <w:t>4.</w:t>
      </w:r>
      <w:r w:rsidRPr="00C44540">
        <w:rPr>
          <w:bCs/>
          <w:lang w:val="en-US"/>
        </w:rPr>
        <w:tab/>
      </w:r>
      <w:proofErr w:type="spellStart"/>
      <w:r w:rsidRPr="00C44540">
        <w:rPr>
          <w:bCs/>
          <w:lang w:val="en-US"/>
        </w:rPr>
        <w:t>Borisenko</w:t>
      </w:r>
      <w:proofErr w:type="spellEnd"/>
      <w:r w:rsidRPr="00C44540">
        <w:rPr>
          <w:bCs/>
          <w:lang w:val="en-US"/>
        </w:rPr>
        <w:t xml:space="preserve">, I. B. </w:t>
      </w:r>
      <w:proofErr w:type="spellStart"/>
      <w:r w:rsidRPr="00C44540">
        <w:rPr>
          <w:bCs/>
          <w:lang w:val="en-US"/>
        </w:rPr>
        <w:t>Vliyanie</w:t>
      </w:r>
      <w:proofErr w:type="spellEnd"/>
      <w:r w:rsidRPr="00C44540">
        <w:rPr>
          <w:bCs/>
          <w:lang w:val="en-US"/>
        </w:rPr>
        <w:t xml:space="preserve"> </w:t>
      </w:r>
      <w:proofErr w:type="spellStart"/>
      <w:r w:rsidRPr="00C44540">
        <w:rPr>
          <w:bCs/>
          <w:lang w:val="en-US"/>
        </w:rPr>
        <w:t>ob</w:t>
      </w:r>
      <w:proofErr w:type="spellEnd"/>
      <w:r w:rsidRPr="00C44540">
        <w:rPr>
          <w:bCs/>
          <w:lang w:val="en-US"/>
        </w:rPr>
        <w:t>``</w:t>
      </w:r>
      <w:proofErr w:type="spellStart"/>
      <w:r w:rsidRPr="00C44540">
        <w:rPr>
          <w:bCs/>
          <w:lang w:val="en-US"/>
        </w:rPr>
        <w:t>emnogo</w:t>
      </w:r>
      <w:proofErr w:type="spellEnd"/>
      <w:r w:rsidRPr="00C44540">
        <w:rPr>
          <w:bCs/>
          <w:lang w:val="en-US"/>
        </w:rPr>
        <w:t xml:space="preserve"> 3-d </w:t>
      </w:r>
      <w:proofErr w:type="spellStart"/>
      <w:r w:rsidRPr="00C44540">
        <w:rPr>
          <w:bCs/>
          <w:lang w:val="en-US"/>
        </w:rPr>
        <w:t>e`ffekta</w:t>
      </w:r>
      <w:proofErr w:type="spellEnd"/>
      <w:r w:rsidRPr="00C44540">
        <w:rPr>
          <w:bCs/>
          <w:lang w:val="en-US"/>
        </w:rPr>
        <w:t xml:space="preserve"> </w:t>
      </w:r>
      <w:proofErr w:type="spellStart"/>
      <w:r w:rsidRPr="00C44540">
        <w:rPr>
          <w:bCs/>
          <w:lang w:val="en-US"/>
        </w:rPr>
        <w:t>na</w:t>
      </w:r>
      <w:proofErr w:type="spellEnd"/>
      <w:r w:rsidRPr="00C44540">
        <w:rPr>
          <w:bCs/>
          <w:lang w:val="en-US"/>
        </w:rPr>
        <w:t xml:space="preserve"> </w:t>
      </w:r>
      <w:proofErr w:type="spellStart"/>
      <w:r w:rsidRPr="00C44540">
        <w:rPr>
          <w:bCs/>
          <w:lang w:val="en-US"/>
        </w:rPr>
        <w:t>kachestvenny`e</w:t>
      </w:r>
      <w:proofErr w:type="spellEnd"/>
      <w:r w:rsidRPr="00C44540">
        <w:rPr>
          <w:bCs/>
          <w:lang w:val="en-US"/>
        </w:rPr>
        <w:t xml:space="preserve"> </w:t>
      </w:r>
      <w:proofErr w:type="spellStart"/>
      <w:r w:rsidRPr="00C44540">
        <w:rPr>
          <w:bCs/>
          <w:lang w:val="en-US"/>
        </w:rPr>
        <w:t>pokazateli</w:t>
      </w:r>
      <w:proofErr w:type="spellEnd"/>
      <w:r w:rsidRPr="00C44540">
        <w:rPr>
          <w:bCs/>
          <w:lang w:val="en-US"/>
        </w:rPr>
        <w:t xml:space="preserve"> </w:t>
      </w:r>
      <w:proofErr w:type="spellStart"/>
      <w:r w:rsidRPr="00C44540">
        <w:rPr>
          <w:bCs/>
          <w:lang w:val="en-US"/>
        </w:rPr>
        <w:t>opry`skivaniya</w:t>
      </w:r>
      <w:proofErr w:type="spellEnd"/>
      <w:r w:rsidRPr="00C44540">
        <w:rPr>
          <w:bCs/>
          <w:lang w:val="en-US"/>
        </w:rPr>
        <w:t xml:space="preserve"> </w:t>
      </w:r>
      <w:proofErr w:type="spellStart"/>
      <w:r w:rsidRPr="00C44540">
        <w:rPr>
          <w:bCs/>
          <w:lang w:val="en-US"/>
        </w:rPr>
        <w:t>pri</w:t>
      </w:r>
      <w:proofErr w:type="spellEnd"/>
      <w:r w:rsidRPr="00C44540">
        <w:rPr>
          <w:bCs/>
          <w:lang w:val="en-US"/>
        </w:rPr>
        <w:t xml:space="preserve"> </w:t>
      </w:r>
      <w:proofErr w:type="spellStart"/>
      <w:r w:rsidRPr="00C44540">
        <w:rPr>
          <w:bCs/>
          <w:lang w:val="en-US"/>
        </w:rPr>
        <w:t>vnesenii</w:t>
      </w:r>
      <w:proofErr w:type="spellEnd"/>
      <w:r w:rsidRPr="00C44540">
        <w:rPr>
          <w:bCs/>
          <w:lang w:val="en-US"/>
        </w:rPr>
        <w:t xml:space="preserve"> </w:t>
      </w:r>
      <w:proofErr w:type="spellStart"/>
      <w:r w:rsidRPr="00C44540">
        <w:rPr>
          <w:bCs/>
          <w:lang w:val="en-US"/>
        </w:rPr>
        <w:t>pesticidov</w:t>
      </w:r>
      <w:proofErr w:type="spellEnd"/>
      <w:r w:rsidRPr="00C44540">
        <w:rPr>
          <w:bCs/>
          <w:lang w:val="en-US"/>
        </w:rPr>
        <w:t xml:space="preserve"> </w:t>
      </w:r>
      <w:proofErr w:type="spellStart"/>
      <w:r w:rsidRPr="00C44540">
        <w:rPr>
          <w:bCs/>
          <w:lang w:val="en-US"/>
        </w:rPr>
        <w:t>polosovy`m</w:t>
      </w:r>
      <w:proofErr w:type="spellEnd"/>
      <w:r w:rsidRPr="00C44540">
        <w:rPr>
          <w:bCs/>
          <w:lang w:val="en-US"/>
        </w:rPr>
        <w:t xml:space="preserve"> </w:t>
      </w:r>
      <w:proofErr w:type="spellStart"/>
      <w:r w:rsidRPr="00C44540">
        <w:rPr>
          <w:bCs/>
          <w:lang w:val="en-US"/>
        </w:rPr>
        <w:t>metodom</w:t>
      </w:r>
      <w:proofErr w:type="spellEnd"/>
      <w:r w:rsidRPr="00C44540">
        <w:rPr>
          <w:bCs/>
          <w:lang w:val="en-US"/>
        </w:rPr>
        <w:t xml:space="preserve"> / I. B. </w:t>
      </w:r>
      <w:proofErr w:type="spellStart"/>
      <w:r w:rsidRPr="00C44540">
        <w:rPr>
          <w:bCs/>
          <w:lang w:val="en-US"/>
        </w:rPr>
        <w:t>Borisenko</w:t>
      </w:r>
      <w:proofErr w:type="spellEnd"/>
      <w:r w:rsidRPr="00C44540">
        <w:rPr>
          <w:bCs/>
          <w:lang w:val="en-US"/>
        </w:rPr>
        <w:t xml:space="preserve">, M. V. </w:t>
      </w:r>
      <w:proofErr w:type="spellStart"/>
      <w:r w:rsidRPr="00C44540">
        <w:rPr>
          <w:bCs/>
          <w:lang w:val="en-US"/>
        </w:rPr>
        <w:t>Meznikova</w:t>
      </w:r>
      <w:proofErr w:type="spellEnd"/>
      <w:r w:rsidRPr="00C44540">
        <w:rPr>
          <w:bCs/>
          <w:lang w:val="en-US"/>
        </w:rPr>
        <w:t xml:space="preserve">, S. V. </w:t>
      </w:r>
      <w:proofErr w:type="spellStart"/>
      <w:r w:rsidRPr="00C44540">
        <w:rPr>
          <w:bCs/>
          <w:lang w:val="en-US"/>
        </w:rPr>
        <w:t>Belousov</w:t>
      </w:r>
      <w:proofErr w:type="spellEnd"/>
      <w:r w:rsidRPr="00C44540">
        <w:rPr>
          <w:bCs/>
          <w:lang w:val="en-US"/>
        </w:rPr>
        <w:t xml:space="preserve"> // </w:t>
      </w:r>
      <w:proofErr w:type="spellStart"/>
      <w:r w:rsidRPr="00C44540">
        <w:rPr>
          <w:bCs/>
          <w:lang w:val="en-US"/>
        </w:rPr>
        <w:t>Politematicheskij</w:t>
      </w:r>
      <w:proofErr w:type="spellEnd"/>
      <w:r w:rsidRPr="00C44540">
        <w:rPr>
          <w:bCs/>
          <w:lang w:val="en-US"/>
        </w:rPr>
        <w:t xml:space="preserve"> </w:t>
      </w:r>
      <w:proofErr w:type="spellStart"/>
      <w:r w:rsidRPr="00C44540">
        <w:rPr>
          <w:bCs/>
          <w:lang w:val="en-US"/>
        </w:rPr>
        <w:t>setevoj</w:t>
      </w:r>
      <w:proofErr w:type="spellEnd"/>
      <w:r w:rsidRPr="00C44540">
        <w:rPr>
          <w:bCs/>
          <w:lang w:val="en-US"/>
        </w:rPr>
        <w:t xml:space="preserve"> </w:t>
      </w:r>
      <w:proofErr w:type="spellStart"/>
      <w:r w:rsidRPr="00C44540">
        <w:rPr>
          <w:bCs/>
          <w:lang w:val="en-US"/>
        </w:rPr>
        <w:t>e`lektronny`j</w:t>
      </w:r>
      <w:proofErr w:type="spellEnd"/>
      <w:r w:rsidRPr="00C44540">
        <w:rPr>
          <w:bCs/>
          <w:lang w:val="en-US"/>
        </w:rPr>
        <w:t xml:space="preserve"> </w:t>
      </w:r>
      <w:proofErr w:type="spellStart"/>
      <w:r w:rsidRPr="00C44540">
        <w:rPr>
          <w:bCs/>
          <w:lang w:val="en-US"/>
        </w:rPr>
        <w:t>nauchny`j</w:t>
      </w:r>
      <w:proofErr w:type="spellEnd"/>
      <w:r w:rsidRPr="00C44540">
        <w:rPr>
          <w:bCs/>
          <w:lang w:val="en-US"/>
        </w:rPr>
        <w:t xml:space="preserve"> </w:t>
      </w:r>
      <w:proofErr w:type="spellStart"/>
      <w:r w:rsidRPr="00C44540">
        <w:rPr>
          <w:bCs/>
          <w:lang w:val="en-US"/>
        </w:rPr>
        <w:t>zhurnal</w:t>
      </w:r>
      <w:proofErr w:type="spellEnd"/>
      <w:r w:rsidRPr="00C44540">
        <w:rPr>
          <w:bCs/>
          <w:lang w:val="en-US"/>
        </w:rPr>
        <w:t xml:space="preserve"> </w:t>
      </w:r>
      <w:proofErr w:type="spellStart"/>
      <w:r w:rsidRPr="00C44540">
        <w:rPr>
          <w:bCs/>
          <w:lang w:val="en-US"/>
        </w:rPr>
        <w:t>Kubanskogo</w:t>
      </w:r>
      <w:proofErr w:type="spellEnd"/>
      <w:r w:rsidRPr="00C44540">
        <w:rPr>
          <w:bCs/>
          <w:lang w:val="en-US"/>
        </w:rPr>
        <w:t xml:space="preserve"> </w:t>
      </w:r>
      <w:proofErr w:type="spellStart"/>
      <w:r w:rsidRPr="00C44540">
        <w:rPr>
          <w:bCs/>
          <w:lang w:val="en-US"/>
        </w:rPr>
        <w:t>gosudarstvennogo</w:t>
      </w:r>
      <w:proofErr w:type="spellEnd"/>
      <w:r w:rsidRPr="00C44540">
        <w:rPr>
          <w:bCs/>
          <w:lang w:val="en-US"/>
        </w:rPr>
        <w:t xml:space="preserve"> </w:t>
      </w:r>
      <w:proofErr w:type="spellStart"/>
      <w:r w:rsidRPr="00C44540">
        <w:rPr>
          <w:bCs/>
          <w:lang w:val="en-US"/>
        </w:rPr>
        <w:t>agrarnogo</w:t>
      </w:r>
      <w:proofErr w:type="spellEnd"/>
      <w:r w:rsidRPr="00C44540">
        <w:rPr>
          <w:bCs/>
          <w:lang w:val="en-US"/>
        </w:rPr>
        <w:t xml:space="preserve"> </w:t>
      </w:r>
      <w:proofErr w:type="spellStart"/>
      <w:r w:rsidRPr="00C44540">
        <w:rPr>
          <w:bCs/>
          <w:lang w:val="en-US"/>
        </w:rPr>
        <w:t>universiteta</w:t>
      </w:r>
      <w:proofErr w:type="spellEnd"/>
      <w:r w:rsidRPr="00C44540">
        <w:rPr>
          <w:bCs/>
          <w:lang w:val="en-US"/>
        </w:rPr>
        <w:t>. – 2022. – № 175. – S. 41-55. – DOI 10.21515/1990-4665-175-003. – EDN HGZNFH.</w:t>
      </w:r>
    </w:p>
    <w:p w:rsidR="00C44540" w:rsidRPr="00C44540" w:rsidRDefault="00C44540" w:rsidP="00C44540">
      <w:pPr>
        <w:tabs>
          <w:tab w:val="left" w:pos="993"/>
        </w:tabs>
        <w:ind w:firstLine="567"/>
        <w:jc w:val="both"/>
        <w:rPr>
          <w:bCs/>
          <w:lang w:val="en-US"/>
        </w:rPr>
      </w:pPr>
      <w:r w:rsidRPr="00C44540">
        <w:rPr>
          <w:bCs/>
          <w:lang w:val="en-US"/>
        </w:rPr>
        <w:t>5.</w:t>
      </w:r>
      <w:r w:rsidRPr="00C44540">
        <w:rPr>
          <w:bCs/>
          <w:lang w:val="en-US"/>
        </w:rPr>
        <w:tab/>
      </w:r>
      <w:proofErr w:type="spellStart"/>
      <w:r w:rsidRPr="00C44540">
        <w:rPr>
          <w:bCs/>
          <w:lang w:val="en-US"/>
        </w:rPr>
        <w:t>Belousov</w:t>
      </w:r>
      <w:proofErr w:type="spellEnd"/>
      <w:r w:rsidRPr="00C44540">
        <w:rPr>
          <w:bCs/>
          <w:lang w:val="en-US"/>
        </w:rPr>
        <w:t xml:space="preserve">, S. V. </w:t>
      </w:r>
      <w:proofErr w:type="spellStart"/>
      <w:r w:rsidRPr="00C44540">
        <w:rPr>
          <w:bCs/>
          <w:lang w:val="en-US"/>
        </w:rPr>
        <w:t>Obrabotka</w:t>
      </w:r>
      <w:proofErr w:type="spellEnd"/>
      <w:r w:rsidRPr="00C44540">
        <w:rPr>
          <w:bCs/>
          <w:lang w:val="en-US"/>
        </w:rPr>
        <w:t xml:space="preserve"> </w:t>
      </w:r>
      <w:proofErr w:type="spellStart"/>
      <w:r w:rsidRPr="00C44540">
        <w:rPr>
          <w:bCs/>
          <w:lang w:val="en-US"/>
        </w:rPr>
        <w:t>mnogoletnix</w:t>
      </w:r>
      <w:proofErr w:type="spellEnd"/>
      <w:r w:rsidRPr="00C44540">
        <w:rPr>
          <w:bCs/>
          <w:lang w:val="en-US"/>
        </w:rPr>
        <w:t xml:space="preserve"> </w:t>
      </w:r>
      <w:proofErr w:type="spellStart"/>
      <w:r w:rsidRPr="00C44540">
        <w:rPr>
          <w:bCs/>
          <w:lang w:val="en-US"/>
        </w:rPr>
        <w:t>nasazhdenij</w:t>
      </w:r>
      <w:proofErr w:type="spellEnd"/>
      <w:r w:rsidRPr="00C44540">
        <w:rPr>
          <w:bCs/>
          <w:lang w:val="en-US"/>
        </w:rPr>
        <w:t xml:space="preserve"> </w:t>
      </w:r>
      <w:proofErr w:type="spellStart"/>
      <w:r w:rsidRPr="00C44540">
        <w:rPr>
          <w:bCs/>
          <w:lang w:val="en-US"/>
        </w:rPr>
        <w:t>sredstvami</w:t>
      </w:r>
      <w:proofErr w:type="spellEnd"/>
      <w:r w:rsidRPr="00C44540">
        <w:rPr>
          <w:bCs/>
          <w:lang w:val="en-US"/>
        </w:rPr>
        <w:t xml:space="preserve"> </w:t>
      </w:r>
      <w:proofErr w:type="spellStart"/>
      <w:r w:rsidRPr="00C44540">
        <w:rPr>
          <w:bCs/>
          <w:lang w:val="en-US"/>
        </w:rPr>
        <w:t>zashhity</w:t>
      </w:r>
      <w:proofErr w:type="spellEnd"/>
      <w:r w:rsidRPr="00C44540">
        <w:rPr>
          <w:bCs/>
          <w:lang w:val="en-US"/>
        </w:rPr>
        <w:t xml:space="preserve">` </w:t>
      </w:r>
      <w:proofErr w:type="spellStart"/>
      <w:r w:rsidRPr="00C44540">
        <w:rPr>
          <w:bCs/>
          <w:lang w:val="en-US"/>
        </w:rPr>
        <w:t>astenij</w:t>
      </w:r>
      <w:proofErr w:type="spellEnd"/>
      <w:r w:rsidRPr="00C44540">
        <w:rPr>
          <w:bCs/>
          <w:lang w:val="en-US"/>
        </w:rPr>
        <w:t xml:space="preserve"> / S. V. </w:t>
      </w:r>
      <w:proofErr w:type="spellStart"/>
      <w:r w:rsidRPr="00C44540">
        <w:rPr>
          <w:bCs/>
          <w:lang w:val="en-US"/>
        </w:rPr>
        <w:t>Belousov</w:t>
      </w:r>
      <w:proofErr w:type="spellEnd"/>
      <w:r w:rsidRPr="00C44540">
        <w:rPr>
          <w:bCs/>
          <w:lang w:val="en-US"/>
        </w:rPr>
        <w:t xml:space="preserve">, A. R. Martirosyan // </w:t>
      </w:r>
      <w:proofErr w:type="spellStart"/>
      <w:r w:rsidRPr="00C44540">
        <w:rPr>
          <w:bCs/>
          <w:lang w:val="en-US"/>
        </w:rPr>
        <w:t>Nauka</w:t>
      </w:r>
      <w:proofErr w:type="spellEnd"/>
      <w:r w:rsidRPr="00C44540">
        <w:rPr>
          <w:bCs/>
          <w:lang w:val="en-US"/>
        </w:rPr>
        <w:t xml:space="preserve">, </w:t>
      </w:r>
      <w:proofErr w:type="spellStart"/>
      <w:r w:rsidRPr="00C44540">
        <w:rPr>
          <w:bCs/>
          <w:lang w:val="en-US"/>
        </w:rPr>
        <w:t>obrazovanie</w:t>
      </w:r>
      <w:proofErr w:type="spellEnd"/>
      <w:r w:rsidRPr="00C44540">
        <w:rPr>
          <w:bCs/>
          <w:lang w:val="en-US"/>
        </w:rPr>
        <w:t xml:space="preserve">, </w:t>
      </w:r>
      <w:proofErr w:type="spellStart"/>
      <w:r w:rsidRPr="00C44540">
        <w:rPr>
          <w:bCs/>
          <w:lang w:val="en-US"/>
        </w:rPr>
        <w:t>molodezh</w:t>
      </w:r>
      <w:proofErr w:type="spellEnd"/>
      <w:r w:rsidRPr="00C44540">
        <w:rPr>
          <w:bCs/>
          <w:lang w:val="en-US"/>
        </w:rPr>
        <w:t xml:space="preserve">`: </w:t>
      </w:r>
      <w:proofErr w:type="spellStart"/>
      <w:r w:rsidRPr="00C44540">
        <w:rPr>
          <w:bCs/>
          <w:lang w:val="en-US"/>
        </w:rPr>
        <w:t>gorizonty</w:t>
      </w:r>
      <w:proofErr w:type="spellEnd"/>
      <w:r w:rsidRPr="00C44540">
        <w:rPr>
          <w:bCs/>
          <w:lang w:val="en-US"/>
        </w:rPr>
        <w:t xml:space="preserve">` </w:t>
      </w:r>
      <w:proofErr w:type="spellStart"/>
      <w:r w:rsidRPr="00C44540">
        <w:rPr>
          <w:bCs/>
          <w:lang w:val="en-US"/>
        </w:rPr>
        <w:t>razvitiya</w:t>
      </w:r>
      <w:proofErr w:type="spellEnd"/>
      <w:r w:rsidRPr="00C44540">
        <w:rPr>
          <w:bCs/>
          <w:lang w:val="en-US"/>
        </w:rPr>
        <w:t xml:space="preserve"> : </w:t>
      </w:r>
      <w:proofErr w:type="spellStart"/>
      <w:r w:rsidRPr="00C44540">
        <w:rPr>
          <w:bCs/>
          <w:lang w:val="en-US"/>
        </w:rPr>
        <w:t>Sbornik</w:t>
      </w:r>
      <w:proofErr w:type="spellEnd"/>
      <w:r w:rsidRPr="00C44540">
        <w:rPr>
          <w:bCs/>
          <w:lang w:val="en-US"/>
        </w:rPr>
        <w:t xml:space="preserve"> </w:t>
      </w:r>
      <w:proofErr w:type="spellStart"/>
      <w:r w:rsidRPr="00C44540">
        <w:rPr>
          <w:bCs/>
          <w:lang w:val="en-US"/>
        </w:rPr>
        <w:t>trudov</w:t>
      </w:r>
      <w:proofErr w:type="spellEnd"/>
      <w:r w:rsidRPr="00C44540">
        <w:rPr>
          <w:bCs/>
          <w:lang w:val="en-US"/>
        </w:rPr>
        <w:t xml:space="preserve"> po </w:t>
      </w:r>
      <w:proofErr w:type="spellStart"/>
      <w:r w:rsidRPr="00C44540">
        <w:rPr>
          <w:bCs/>
          <w:lang w:val="en-US"/>
        </w:rPr>
        <w:t>materialam</w:t>
      </w:r>
      <w:proofErr w:type="spellEnd"/>
      <w:r w:rsidRPr="00C44540">
        <w:rPr>
          <w:bCs/>
          <w:lang w:val="en-US"/>
        </w:rPr>
        <w:t xml:space="preserve"> </w:t>
      </w:r>
      <w:proofErr w:type="spellStart"/>
      <w:r w:rsidRPr="00C44540">
        <w:rPr>
          <w:bCs/>
          <w:lang w:val="en-US"/>
        </w:rPr>
        <w:t>Nacional`noj</w:t>
      </w:r>
      <w:proofErr w:type="spellEnd"/>
      <w:r w:rsidRPr="00C44540">
        <w:rPr>
          <w:bCs/>
          <w:lang w:val="en-US"/>
        </w:rPr>
        <w:t xml:space="preserve"> </w:t>
      </w:r>
      <w:proofErr w:type="spellStart"/>
      <w:r w:rsidRPr="00C44540">
        <w:rPr>
          <w:bCs/>
          <w:lang w:val="en-US"/>
        </w:rPr>
        <w:t>nauchno-prakticheskoj</w:t>
      </w:r>
      <w:proofErr w:type="spellEnd"/>
      <w:r w:rsidRPr="00C44540">
        <w:rPr>
          <w:bCs/>
          <w:lang w:val="en-US"/>
        </w:rPr>
        <w:t xml:space="preserve"> </w:t>
      </w:r>
      <w:proofErr w:type="spellStart"/>
      <w:r w:rsidRPr="00C44540">
        <w:rPr>
          <w:bCs/>
          <w:lang w:val="en-US"/>
        </w:rPr>
        <w:t>konferencii</w:t>
      </w:r>
      <w:proofErr w:type="spellEnd"/>
      <w:r w:rsidRPr="00C44540">
        <w:rPr>
          <w:bCs/>
          <w:lang w:val="en-US"/>
        </w:rPr>
        <w:t xml:space="preserve">, Kerch`, 10 </w:t>
      </w:r>
      <w:proofErr w:type="spellStart"/>
      <w:r w:rsidRPr="00C44540">
        <w:rPr>
          <w:bCs/>
          <w:lang w:val="en-US"/>
        </w:rPr>
        <w:t>marta</w:t>
      </w:r>
      <w:proofErr w:type="spellEnd"/>
      <w:r w:rsidRPr="00C44540">
        <w:rPr>
          <w:bCs/>
          <w:lang w:val="en-US"/>
        </w:rPr>
        <w:t xml:space="preserve"> 2021 </w:t>
      </w:r>
      <w:proofErr w:type="spellStart"/>
      <w:r w:rsidRPr="00C44540">
        <w:rPr>
          <w:bCs/>
          <w:lang w:val="en-US"/>
        </w:rPr>
        <w:t>goda</w:t>
      </w:r>
      <w:proofErr w:type="spellEnd"/>
      <w:r w:rsidRPr="00C44540">
        <w:rPr>
          <w:bCs/>
          <w:lang w:val="en-US"/>
        </w:rPr>
        <w:t xml:space="preserve"> / Pod </w:t>
      </w:r>
      <w:proofErr w:type="spellStart"/>
      <w:r w:rsidRPr="00C44540">
        <w:rPr>
          <w:bCs/>
          <w:lang w:val="en-US"/>
        </w:rPr>
        <w:t>obshhej</w:t>
      </w:r>
      <w:proofErr w:type="spellEnd"/>
      <w:r w:rsidRPr="00C44540">
        <w:rPr>
          <w:bCs/>
          <w:lang w:val="en-US"/>
        </w:rPr>
        <w:t xml:space="preserve"> </w:t>
      </w:r>
      <w:proofErr w:type="spellStart"/>
      <w:r w:rsidRPr="00C44540">
        <w:rPr>
          <w:bCs/>
          <w:lang w:val="en-US"/>
        </w:rPr>
        <w:t>redakciej</w:t>
      </w:r>
      <w:proofErr w:type="spellEnd"/>
      <w:r w:rsidRPr="00C44540">
        <w:rPr>
          <w:bCs/>
          <w:lang w:val="en-US"/>
        </w:rPr>
        <w:t xml:space="preserve"> E.P. </w:t>
      </w:r>
      <w:proofErr w:type="spellStart"/>
      <w:r w:rsidRPr="00C44540">
        <w:rPr>
          <w:bCs/>
          <w:lang w:val="en-US"/>
        </w:rPr>
        <w:t>Masyutkina</w:t>
      </w:r>
      <w:proofErr w:type="spellEnd"/>
      <w:r w:rsidRPr="00C44540">
        <w:rPr>
          <w:bCs/>
          <w:lang w:val="en-US"/>
        </w:rPr>
        <w:t xml:space="preserve">, </w:t>
      </w:r>
      <w:proofErr w:type="spellStart"/>
      <w:r w:rsidRPr="00C44540">
        <w:rPr>
          <w:bCs/>
          <w:lang w:val="en-US"/>
        </w:rPr>
        <w:t>nauch</w:t>
      </w:r>
      <w:proofErr w:type="spellEnd"/>
      <w:r w:rsidRPr="00C44540">
        <w:rPr>
          <w:bCs/>
          <w:lang w:val="en-US"/>
        </w:rPr>
        <w:t xml:space="preserve">. </w:t>
      </w:r>
      <w:proofErr w:type="spellStart"/>
      <w:r w:rsidRPr="00C44540">
        <w:rPr>
          <w:bCs/>
          <w:lang w:val="en-US"/>
        </w:rPr>
        <w:t>redaktor</w:t>
      </w:r>
      <w:proofErr w:type="spellEnd"/>
      <w:r w:rsidRPr="00C44540">
        <w:rPr>
          <w:bCs/>
          <w:lang w:val="en-US"/>
        </w:rPr>
        <w:t xml:space="preserve"> T.N. Popova. – Kerch`: FGBOU VO «</w:t>
      </w:r>
      <w:proofErr w:type="spellStart"/>
      <w:r w:rsidRPr="00C44540">
        <w:rPr>
          <w:bCs/>
          <w:lang w:val="en-US"/>
        </w:rPr>
        <w:t>Kerchenskij</w:t>
      </w:r>
      <w:proofErr w:type="spellEnd"/>
      <w:r w:rsidRPr="00C44540">
        <w:rPr>
          <w:bCs/>
          <w:lang w:val="en-US"/>
        </w:rPr>
        <w:t xml:space="preserve"> </w:t>
      </w:r>
      <w:proofErr w:type="spellStart"/>
      <w:r w:rsidRPr="00C44540">
        <w:rPr>
          <w:bCs/>
          <w:lang w:val="en-US"/>
        </w:rPr>
        <w:t>gosudarstvenny`j</w:t>
      </w:r>
      <w:proofErr w:type="spellEnd"/>
      <w:r w:rsidRPr="00C44540">
        <w:rPr>
          <w:bCs/>
          <w:lang w:val="en-US"/>
        </w:rPr>
        <w:t xml:space="preserve"> </w:t>
      </w:r>
      <w:proofErr w:type="spellStart"/>
      <w:r w:rsidRPr="00C44540">
        <w:rPr>
          <w:bCs/>
          <w:lang w:val="en-US"/>
        </w:rPr>
        <w:t>morskoj</w:t>
      </w:r>
      <w:proofErr w:type="spellEnd"/>
      <w:r w:rsidRPr="00C44540">
        <w:rPr>
          <w:bCs/>
          <w:lang w:val="en-US"/>
        </w:rPr>
        <w:t xml:space="preserve"> </w:t>
      </w:r>
      <w:proofErr w:type="spellStart"/>
      <w:r w:rsidRPr="00C44540">
        <w:rPr>
          <w:bCs/>
          <w:lang w:val="en-US"/>
        </w:rPr>
        <w:t>texnologicheskij</w:t>
      </w:r>
      <w:proofErr w:type="spellEnd"/>
      <w:r w:rsidRPr="00C44540">
        <w:rPr>
          <w:bCs/>
          <w:lang w:val="en-US"/>
        </w:rPr>
        <w:t xml:space="preserve"> </w:t>
      </w:r>
      <w:proofErr w:type="spellStart"/>
      <w:r w:rsidRPr="00C44540">
        <w:rPr>
          <w:bCs/>
          <w:lang w:val="en-US"/>
        </w:rPr>
        <w:t>universitet</w:t>
      </w:r>
      <w:proofErr w:type="spellEnd"/>
      <w:r w:rsidRPr="00C44540">
        <w:rPr>
          <w:bCs/>
          <w:lang w:val="en-US"/>
        </w:rPr>
        <w:t>», 2021. – S. 101-105. – EDN QYXRIV.</w:t>
      </w:r>
    </w:p>
    <w:p w:rsidR="00C44540" w:rsidRPr="00C44540" w:rsidRDefault="00C44540" w:rsidP="00C44540">
      <w:pPr>
        <w:tabs>
          <w:tab w:val="left" w:pos="993"/>
        </w:tabs>
        <w:ind w:firstLine="567"/>
        <w:jc w:val="both"/>
        <w:rPr>
          <w:bCs/>
          <w:lang w:val="en-US"/>
        </w:rPr>
      </w:pPr>
      <w:r w:rsidRPr="00C44540">
        <w:rPr>
          <w:bCs/>
          <w:lang w:val="en-US"/>
        </w:rPr>
        <w:t>6.</w:t>
      </w:r>
      <w:r w:rsidRPr="00C44540">
        <w:rPr>
          <w:bCs/>
          <w:lang w:val="en-US"/>
        </w:rPr>
        <w:tab/>
      </w:r>
      <w:proofErr w:type="spellStart"/>
      <w:r w:rsidRPr="00C44540">
        <w:rPr>
          <w:bCs/>
          <w:lang w:val="en-US"/>
        </w:rPr>
        <w:t>Vcherashnyaya</w:t>
      </w:r>
      <w:proofErr w:type="spellEnd"/>
      <w:r w:rsidRPr="00C44540">
        <w:rPr>
          <w:bCs/>
          <w:lang w:val="en-US"/>
        </w:rPr>
        <w:t xml:space="preserve">, S. N. </w:t>
      </w:r>
      <w:proofErr w:type="spellStart"/>
      <w:r w:rsidRPr="00C44540">
        <w:rPr>
          <w:bCs/>
          <w:lang w:val="en-US"/>
        </w:rPr>
        <w:t>Primenenie</w:t>
      </w:r>
      <w:proofErr w:type="spellEnd"/>
      <w:r w:rsidRPr="00C44540">
        <w:rPr>
          <w:bCs/>
          <w:lang w:val="en-US"/>
        </w:rPr>
        <w:t xml:space="preserve"> </w:t>
      </w:r>
      <w:proofErr w:type="spellStart"/>
      <w:r w:rsidRPr="00C44540">
        <w:rPr>
          <w:bCs/>
          <w:lang w:val="en-US"/>
        </w:rPr>
        <w:t>zhidkix</w:t>
      </w:r>
      <w:proofErr w:type="spellEnd"/>
      <w:r w:rsidRPr="00C44540">
        <w:rPr>
          <w:bCs/>
          <w:lang w:val="en-US"/>
        </w:rPr>
        <w:t xml:space="preserve"> </w:t>
      </w:r>
      <w:proofErr w:type="spellStart"/>
      <w:r w:rsidRPr="00C44540">
        <w:rPr>
          <w:bCs/>
          <w:lang w:val="en-US"/>
        </w:rPr>
        <w:t>kompleksny`x</w:t>
      </w:r>
      <w:proofErr w:type="spellEnd"/>
      <w:r w:rsidRPr="00C44540">
        <w:rPr>
          <w:bCs/>
          <w:lang w:val="en-US"/>
        </w:rPr>
        <w:t xml:space="preserve"> </w:t>
      </w:r>
      <w:proofErr w:type="spellStart"/>
      <w:r w:rsidRPr="00C44540">
        <w:rPr>
          <w:bCs/>
          <w:lang w:val="en-US"/>
        </w:rPr>
        <w:t>udobrenij</w:t>
      </w:r>
      <w:proofErr w:type="spellEnd"/>
      <w:r w:rsidRPr="00C44540">
        <w:rPr>
          <w:bCs/>
          <w:lang w:val="en-US"/>
        </w:rPr>
        <w:t xml:space="preserve"> / S. N. </w:t>
      </w:r>
      <w:proofErr w:type="spellStart"/>
      <w:r w:rsidRPr="00C44540">
        <w:rPr>
          <w:bCs/>
          <w:lang w:val="en-US"/>
        </w:rPr>
        <w:t>Vcherashnyaya</w:t>
      </w:r>
      <w:proofErr w:type="spellEnd"/>
      <w:r w:rsidRPr="00C44540">
        <w:rPr>
          <w:bCs/>
          <w:lang w:val="en-US"/>
        </w:rPr>
        <w:t xml:space="preserve">, S. V. </w:t>
      </w:r>
      <w:proofErr w:type="spellStart"/>
      <w:r w:rsidRPr="00C44540">
        <w:rPr>
          <w:bCs/>
          <w:lang w:val="en-US"/>
        </w:rPr>
        <w:t>Belousov</w:t>
      </w:r>
      <w:proofErr w:type="spellEnd"/>
      <w:r w:rsidRPr="00C44540">
        <w:rPr>
          <w:bCs/>
          <w:lang w:val="en-US"/>
        </w:rPr>
        <w:t xml:space="preserve"> // </w:t>
      </w:r>
      <w:proofErr w:type="spellStart"/>
      <w:r w:rsidRPr="00C44540">
        <w:rPr>
          <w:bCs/>
          <w:lang w:val="en-US"/>
        </w:rPr>
        <w:t>Teoriya</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praktika</w:t>
      </w:r>
      <w:proofErr w:type="spellEnd"/>
      <w:r w:rsidRPr="00C44540">
        <w:rPr>
          <w:bCs/>
          <w:lang w:val="en-US"/>
        </w:rPr>
        <w:t xml:space="preserve"> </w:t>
      </w:r>
      <w:proofErr w:type="spellStart"/>
      <w:r w:rsidRPr="00C44540">
        <w:rPr>
          <w:bCs/>
          <w:lang w:val="en-US"/>
        </w:rPr>
        <w:t>finansovo-xozyajstvennoj</w:t>
      </w:r>
      <w:proofErr w:type="spellEnd"/>
      <w:r w:rsidRPr="00C44540">
        <w:rPr>
          <w:bCs/>
          <w:lang w:val="en-US"/>
        </w:rPr>
        <w:t xml:space="preserve"> </w:t>
      </w:r>
      <w:proofErr w:type="spellStart"/>
      <w:r w:rsidRPr="00C44540">
        <w:rPr>
          <w:bCs/>
          <w:lang w:val="en-US"/>
        </w:rPr>
        <w:t>deyatel`nosti</w:t>
      </w:r>
      <w:proofErr w:type="spellEnd"/>
      <w:r w:rsidRPr="00C44540">
        <w:rPr>
          <w:bCs/>
          <w:lang w:val="en-US"/>
        </w:rPr>
        <w:t xml:space="preserve"> </w:t>
      </w:r>
      <w:proofErr w:type="spellStart"/>
      <w:r w:rsidRPr="00C44540">
        <w:rPr>
          <w:bCs/>
          <w:lang w:val="en-US"/>
        </w:rPr>
        <w:t>predpriyatij</w:t>
      </w:r>
      <w:proofErr w:type="spellEnd"/>
      <w:r w:rsidRPr="00C44540">
        <w:rPr>
          <w:bCs/>
          <w:lang w:val="en-US"/>
        </w:rPr>
        <w:t xml:space="preserve"> </w:t>
      </w:r>
      <w:proofErr w:type="spellStart"/>
      <w:r w:rsidRPr="00C44540">
        <w:rPr>
          <w:bCs/>
          <w:lang w:val="en-US"/>
        </w:rPr>
        <w:t>razlichny`x</w:t>
      </w:r>
      <w:proofErr w:type="spellEnd"/>
      <w:r w:rsidRPr="00C44540">
        <w:rPr>
          <w:bCs/>
          <w:lang w:val="en-US"/>
        </w:rPr>
        <w:t xml:space="preserve"> </w:t>
      </w:r>
      <w:proofErr w:type="spellStart"/>
      <w:r w:rsidRPr="00C44540">
        <w:rPr>
          <w:bCs/>
          <w:lang w:val="en-US"/>
        </w:rPr>
        <w:t>otraslej</w:t>
      </w:r>
      <w:proofErr w:type="spellEnd"/>
      <w:r w:rsidRPr="00C44540">
        <w:rPr>
          <w:bCs/>
          <w:lang w:val="en-US"/>
        </w:rPr>
        <w:t xml:space="preserve">. </w:t>
      </w:r>
      <w:proofErr w:type="spellStart"/>
      <w:r w:rsidRPr="00C44540">
        <w:rPr>
          <w:bCs/>
          <w:lang w:val="en-US"/>
        </w:rPr>
        <w:t>Nauka</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obshhestvo</w:t>
      </w:r>
      <w:proofErr w:type="spellEnd"/>
      <w:r w:rsidRPr="00C44540">
        <w:rPr>
          <w:bCs/>
          <w:lang w:val="en-US"/>
        </w:rPr>
        <w:t xml:space="preserve">: </w:t>
      </w:r>
      <w:proofErr w:type="spellStart"/>
      <w:r w:rsidRPr="00C44540">
        <w:rPr>
          <w:bCs/>
          <w:lang w:val="en-US"/>
        </w:rPr>
        <w:t>aktual`ny`e</w:t>
      </w:r>
      <w:proofErr w:type="spellEnd"/>
      <w:r w:rsidRPr="00C44540">
        <w:rPr>
          <w:bCs/>
          <w:lang w:val="en-US"/>
        </w:rPr>
        <w:t xml:space="preserve"> </w:t>
      </w:r>
      <w:proofErr w:type="spellStart"/>
      <w:r w:rsidRPr="00C44540">
        <w:rPr>
          <w:bCs/>
          <w:lang w:val="en-US"/>
        </w:rPr>
        <w:t>problemy</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resheniya</w:t>
      </w:r>
      <w:proofErr w:type="spellEnd"/>
      <w:r w:rsidRPr="00C44540">
        <w:rPr>
          <w:bCs/>
          <w:lang w:val="en-US"/>
        </w:rPr>
        <w:t xml:space="preserve"> : </w:t>
      </w:r>
      <w:proofErr w:type="spellStart"/>
      <w:r w:rsidRPr="00C44540">
        <w:rPr>
          <w:bCs/>
          <w:lang w:val="en-US"/>
        </w:rPr>
        <w:t>Sbornik</w:t>
      </w:r>
      <w:proofErr w:type="spellEnd"/>
      <w:r w:rsidRPr="00C44540">
        <w:rPr>
          <w:bCs/>
          <w:lang w:val="en-US"/>
        </w:rPr>
        <w:t xml:space="preserve"> </w:t>
      </w:r>
      <w:proofErr w:type="spellStart"/>
      <w:r w:rsidRPr="00C44540">
        <w:rPr>
          <w:bCs/>
          <w:lang w:val="en-US"/>
        </w:rPr>
        <w:t>trudov</w:t>
      </w:r>
      <w:proofErr w:type="spellEnd"/>
      <w:r w:rsidRPr="00C44540">
        <w:rPr>
          <w:bCs/>
          <w:lang w:val="en-US"/>
        </w:rPr>
        <w:t xml:space="preserve"> </w:t>
      </w:r>
      <w:proofErr w:type="spellStart"/>
      <w:r w:rsidRPr="00C44540">
        <w:rPr>
          <w:bCs/>
          <w:lang w:val="en-US"/>
        </w:rPr>
        <w:t>konferencij</w:t>
      </w:r>
      <w:proofErr w:type="spellEnd"/>
      <w:r w:rsidRPr="00C44540">
        <w:rPr>
          <w:bCs/>
          <w:lang w:val="en-US"/>
        </w:rPr>
        <w:t xml:space="preserve">: III </w:t>
      </w:r>
      <w:proofErr w:type="spellStart"/>
      <w:r w:rsidRPr="00C44540">
        <w:rPr>
          <w:bCs/>
          <w:lang w:val="en-US"/>
        </w:rPr>
        <w:t>Nacional`noj</w:t>
      </w:r>
      <w:proofErr w:type="spellEnd"/>
      <w:r w:rsidRPr="00C44540">
        <w:rPr>
          <w:bCs/>
          <w:lang w:val="en-US"/>
        </w:rPr>
        <w:t xml:space="preserve"> </w:t>
      </w:r>
      <w:proofErr w:type="spellStart"/>
      <w:r w:rsidRPr="00C44540">
        <w:rPr>
          <w:bCs/>
          <w:lang w:val="en-US"/>
        </w:rPr>
        <w:t>nauchno-prakticheskoj</w:t>
      </w:r>
      <w:proofErr w:type="spellEnd"/>
      <w:r w:rsidRPr="00C44540">
        <w:rPr>
          <w:bCs/>
          <w:lang w:val="en-US"/>
        </w:rPr>
        <w:t xml:space="preserve"> </w:t>
      </w:r>
      <w:proofErr w:type="spellStart"/>
      <w:r w:rsidRPr="00C44540">
        <w:rPr>
          <w:bCs/>
          <w:lang w:val="en-US"/>
        </w:rPr>
        <w:t>konferencii</w:t>
      </w:r>
      <w:proofErr w:type="spellEnd"/>
      <w:r w:rsidRPr="00C44540">
        <w:rPr>
          <w:bCs/>
          <w:lang w:val="en-US"/>
        </w:rPr>
        <w:t xml:space="preserve">; </w:t>
      </w:r>
      <w:proofErr w:type="spellStart"/>
      <w:r w:rsidRPr="00C44540">
        <w:rPr>
          <w:bCs/>
          <w:lang w:val="en-US"/>
        </w:rPr>
        <w:t>Nacional`noj</w:t>
      </w:r>
      <w:proofErr w:type="spellEnd"/>
      <w:r w:rsidRPr="00C44540">
        <w:rPr>
          <w:bCs/>
          <w:lang w:val="en-US"/>
        </w:rPr>
        <w:t xml:space="preserve"> </w:t>
      </w:r>
      <w:proofErr w:type="spellStart"/>
      <w:r w:rsidRPr="00C44540">
        <w:rPr>
          <w:bCs/>
          <w:lang w:val="en-US"/>
        </w:rPr>
        <w:t>nauchno-prakticheskoj</w:t>
      </w:r>
      <w:proofErr w:type="spellEnd"/>
      <w:r w:rsidRPr="00C44540">
        <w:rPr>
          <w:bCs/>
          <w:lang w:val="en-US"/>
        </w:rPr>
        <w:t xml:space="preserve"> </w:t>
      </w:r>
      <w:proofErr w:type="spellStart"/>
      <w:r w:rsidRPr="00C44540">
        <w:rPr>
          <w:bCs/>
          <w:lang w:val="en-US"/>
        </w:rPr>
        <w:t>konferencii</w:t>
      </w:r>
      <w:proofErr w:type="spellEnd"/>
      <w:r w:rsidRPr="00C44540">
        <w:rPr>
          <w:bCs/>
          <w:lang w:val="en-US"/>
        </w:rPr>
        <w:t xml:space="preserve">, Kerch`, 10–29 </w:t>
      </w:r>
      <w:proofErr w:type="spellStart"/>
      <w:r w:rsidRPr="00C44540">
        <w:rPr>
          <w:bCs/>
          <w:lang w:val="en-US"/>
        </w:rPr>
        <w:t>oktyabrya</w:t>
      </w:r>
      <w:proofErr w:type="spellEnd"/>
      <w:r w:rsidRPr="00C44540">
        <w:rPr>
          <w:bCs/>
          <w:lang w:val="en-US"/>
        </w:rPr>
        <w:t xml:space="preserve"> 2021 </w:t>
      </w:r>
      <w:proofErr w:type="spellStart"/>
      <w:r w:rsidRPr="00C44540">
        <w:rPr>
          <w:bCs/>
          <w:lang w:val="en-US"/>
        </w:rPr>
        <w:t>goda</w:t>
      </w:r>
      <w:proofErr w:type="spellEnd"/>
      <w:r w:rsidRPr="00C44540">
        <w:rPr>
          <w:bCs/>
          <w:lang w:val="en-US"/>
        </w:rPr>
        <w:t>. – Kerch`: FGBOU VO «</w:t>
      </w:r>
      <w:proofErr w:type="spellStart"/>
      <w:r w:rsidRPr="00C44540">
        <w:rPr>
          <w:bCs/>
          <w:lang w:val="en-US"/>
        </w:rPr>
        <w:t>Kerchenskij</w:t>
      </w:r>
      <w:proofErr w:type="spellEnd"/>
      <w:r w:rsidRPr="00C44540">
        <w:rPr>
          <w:bCs/>
          <w:lang w:val="en-US"/>
        </w:rPr>
        <w:t xml:space="preserve"> </w:t>
      </w:r>
      <w:proofErr w:type="spellStart"/>
      <w:r w:rsidRPr="00C44540">
        <w:rPr>
          <w:bCs/>
          <w:lang w:val="en-US"/>
        </w:rPr>
        <w:t>gosudarstvenny`j</w:t>
      </w:r>
      <w:proofErr w:type="spellEnd"/>
      <w:r w:rsidRPr="00C44540">
        <w:rPr>
          <w:bCs/>
          <w:lang w:val="en-US"/>
        </w:rPr>
        <w:t xml:space="preserve"> </w:t>
      </w:r>
      <w:proofErr w:type="spellStart"/>
      <w:r w:rsidRPr="00C44540">
        <w:rPr>
          <w:bCs/>
          <w:lang w:val="en-US"/>
        </w:rPr>
        <w:t>morskoj</w:t>
      </w:r>
      <w:proofErr w:type="spellEnd"/>
      <w:r w:rsidRPr="00C44540">
        <w:rPr>
          <w:bCs/>
          <w:lang w:val="en-US"/>
        </w:rPr>
        <w:t xml:space="preserve"> </w:t>
      </w:r>
      <w:proofErr w:type="spellStart"/>
      <w:r w:rsidRPr="00C44540">
        <w:rPr>
          <w:bCs/>
          <w:lang w:val="en-US"/>
        </w:rPr>
        <w:t>texnologicheskij</w:t>
      </w:r>
      <w:proofErr w:type="spellEnd"/>
      <w:r w:rsidRPr="00C44540">
        <w:rPr>
          <w:bCs/>
          <w:lang w:val="en-US"/>
        </w:rPr>
        <w:t xml:space="preserve"> </w:t>
      </w:r>
      <w:proofErr w:type="spellStart"/>
      <w:r w:rsidRPr="00C44540">
        <w:rPr>
          <w:bCs/>
          <w:lang w:val="en-US"/>
        </w:rPr>
        <w:t>universitet</w:t>
      </w:r>
      <w:proofErr w:type="spellEnd"/>
      <w:r w:rsidRPr="00C44540">
        <w:rPr>
          <w:bCs/>
          <w:lang w:val="en-US"/>
        </w:rPr>
        <w:t>», 2021. – S. 538-541. – EDN DJXYUJ.</w:t>
      </w:r>
    </w:p>
    <w:p w:rsidR="00C44540" w:rsidRPr="00C44540" w:rsidRDefault="00C44540" w:rsidP="00C44540">
      <w:pPr>
        <w:tabs>
          <w:tab w:val="left" w:pos="993"/>
        </w:tabs>
        <w:ind w:firstLine="567"/>
        <w:jc w:val="both"/>
        <w:rPr>
          <w:bCs/>
          <w:lang w:val="en-US"/>
        </w:rPr>
      </w:pPr>
      <w:r w:rsidRPr="00C44540">
        <w:rPr>
          <w:bCs/>
          <w:lang w:val="en-US"/>
        </w:rPr>
        <w:t>7.</w:t>
      </w:r>
      <w:r w:rsidRPr="00C44540">
        <w:rPr>
          <w:bCs/>
          <w:lang w:val="en-US"/>
        </w:rPr>
        <w:tab/>
      </w:r>
      <w:proofErr w:type="spellStart"/>
      <w:r w:rsidRPr="00C44540">
        <w:rPr>
          <w:bCs/>
          <w:lang w:val="en-US"/>
        </w:rPr>
        <w:t>Xanin</w:t>
      </w:r>
      <w:proofErr w:type="spellEnd"/>
      <w:r w:rsidRPr="00C44540">
        <w:rPr>
          <w:bCs/>
          <w:lang w:val="en-US"/>
        </w:rPr>
        <w:t xml:space="preserve">, Yu. V. </w:t>
      </w:r>
      <w:proofErr w:type="spellStart"/>
      <w:r w:rsidRPr="00C44540">
        <w:rPr>
          <w:bCs/>
          <w:lang w:val="en-US"/>
        </w:rPr>
        <w:t>Zadachi</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vidy</w:t>
      </w:r>
      <w:proofErr w:type="spellEnd"/>
      <w:r w:rsidRPr="00C44540">
        <w:rPr>
          <w:bCs/>
          <w:lang w:val="en-US"/>
        </w:rPr>
        <w:t xml:space="preserve">` </w:t>
      </w:r>
      <w:proofErr w:type="spellStart"/>
      <w:r w:rsidRPr="00C44540">
        <w:rPr>
          <w:bCs/>
          <w:lang w:val="en-US"/>
        </w:rPr>
        <w:t>ispol`zovaniya</w:t>
      </w:r>
      <w:proofErr w:type="spellEnd"/>
      <w:r w:rsidRPr="00C44540">
        <w:rPr>
          <w:bCs/>
          <w:lang w:val="en-US"/>
        </w:rPr>
        <w:t xml:space="preserve"> </w:t>
      </w:r>
      <w:proofErr w:type="spellStart"/>
      <w:r w:rsidRPr="00C44540">
        <w:rPr>
          <w:bCs/>
          <w:lang w:val="en-US"/>
        </w:rPr>
        <w:t>zhidkix</w:t>
      </w:r>
      <w:proofErr w:type="spellEnd"/>
      <w:r w:rsidRPr="00C44540">
        <w:rPr>
          <w:bCs/>
          <w:lang w:val="en-US"/>
        </w:rPr>
        <w:t xml:space="preserve"> </w:t>
      </w:r>
      <w:proofErr w:type="spellStart"/>
      <w:r w:rsidRPr="00C44540">
        <w:rPr>
          <w:bCs/>
          <w:lang w:val="en-US"/>
        </w:rPr>
        <w:t>koncentrirovanny`x</w:t>
      </w:r>
      <w:proofErr w:type="spellEnd"/>
      <w:r w:rsidRPr="00C44540">
        <w:rPr>
          <w:bCs/>
          <w:lang w:val="en-US"/>
        </w:rPr>
        <w:t xml:space="preserve"> </w:t>
      </w:r>
      <w:proofErr w:type="spellStart"/>
      <w:r w:rsidRPr="00C44540">
        <w:rPr>
          <w:bCs/>
          <w:lang w:val="en-US"/>
        </w:rPr>
        <w:t>udobrenij</w:t>
      </w:r>
      <w:proofErr w:type="spellEnd"/>
      <w:r w:rsidRPr="00C44540">
        <w:rPr>
          <w:bCs/>
          <w:lang w:val="en-US"/>
        </w:rPr>
        <w:t xml:space="preserve"> / Yu. V. </w:t>
      </w:r>
      <w:proofErr w:type="spellStart"/>
      <w:r w:rsidRPr="00C44540">
        <w:rPr>
          <w:bCs/>
          <w:lang w:val="en-US"/>
        </w:rPr>
        <w:t>Xanin</w:t>
      </w:r>
      <w:proofErr w:type="spellEnd"/>
      <w:r w:rsidRPr="00C44540">
        <w:rPr>
          <w:bCs/>
          <w:lang w:val="en-US"/>
        </w:rPr>
        <w:t xml:space="preserve">, S. V. </w:t>
      </w:r>
      <w:proofErr w:type="spellStart"/>
      <w:r w:rsidRPr="00C44540">
        <w:rPr>
          <w:bCs/>
          <w:lang w:val="en-US"/>
        </w:rPr>
        <w:t>Belousov</w:t>
      </w:r>
      <w:proofErr w:type="spellEnd"/>
      <w:r w:rsidRPr="00C44540">
        <w:rPr>
          <w:bCs/>
          <w:lang w:val="en-US"/>
        </w:rPr>
        <w:t xml:space="preserve"> // </w:t>
      </w:r>
      <w:proofErr w:type="spellStart"/>
      <w:r w:rsidRPr="00C44540">
        <w:rPr>
          <w:bCs/>
          <w:lang w:val="en-US"/>
        </w:rPr>
        <w:t>Teoriya</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praktika</w:t>
      </w:r>
      <w:proofErr w:type="spellEnd"/>
      <w:r w:rsidRPr="00C44540">
        <w:rPr>
          <w:bCs/>
          <w:lang w:val="en-US"/>
        </w:rPr>
        <w:t xml:space="preserve"> </w:t>
      </w:r>
      <w:proofErr w:type="spellStart"/>
      <w:r w:rsidRPr="00C44540">
        <w:rPr>
          <w:bCs/>
          <w:lang w:val="en-US"/>
        </w:rPr>
        <w:t>finansovo-xozyajstvennoj</w:t>
      </w:r>
      <w:proofErr w:type="spellEnd"/>
      <w:r w:rsidRPr="00C44540">
        <w:rPr>
          <w:bCs/>
          <w:lang w:val="en-US"/>
        </w:rPr>
        <w:t xml:space="preserve"> </w:t>
      </w:r>
      <w:proofErr w:type="spellStart"/>
      <w:r w:rsidRPr="00C44540">
        <w:rPr>
          <w:bCs/>
          <w:lang w:val="en-US"/>
        </w:rPr>
        <w:t>deyatel`nosti</w:t>
      </w:r>
      <w:proofErr w:type="spellEnd"/>
      <w:r w:rsidRPr="00C44540">
        <w:rPr>
          <w:bCs/>
          <w:lang w:val="en-US"/>
        </w:rPr>
        <w:t xml:space="preserve"> </w:t>
      </w:r>
      <w:proofErr w:type="spellStart"/>
      <w:r w:rsidRPr="00C44540">
        <w:rPr>
          <w:bCs/>
          <w:lang w:val="en-US"/>
        </w:rPr>
        <w:t>predpriyatij</w:t>
      </w:r>
      <w:proofErr w:type="spellEnd"/>
      <w:r w:rsidRPr="00C44540">
        <w:rPr>
          <w:bCs/>
          <w:lang w:val="en-US"/>
        </w:rPr>
        <w:t xml:space="preserve"> </w:t>
      </w:r>
      <w:proofErr w:type="spellStart"/>
      <w:r w:rsidRPr="00C44540">
        <w:rPr>
          <w:bCs/>
          <w:lang w:val="en-US"/>
        </w:rPr>
        <w:t>razlichny`x</w:t>
      </w:r>
      <w:proofErr w:type="spellEnd"/>
      <w:r w:rsidRPr="00C44540">
        <w:rPr>
          <w:bCs/>
          <w:lang w:val="en-US"/>
        </w:rPr>
        <w:t xml:space="preserve"> </w:t>
      </w:r>
      <w:proofErr w:type="spellStart"/>
      <w:r w:rsidRPr="00C44540">
        <w:rPr>
          <w:bCs/>
          <w:lang w:val="en-US"/>
        </w:rPr>
        <w:t>otraslej</w:t>
      </w:r>
      <w:proofErr w:type="spellEnd"/>
      <w:r w:rsidRPr="00C44540">
        <w:rPr>
          <w:bCs/>
          <w:lang w:val="en-US"/>
        </w:rPr>
        <w:t xml:space="preserve">. </w:t>
      </w:r>
      <w:proofErr w:type="spellStart"/>
      <w:r w:rsidRPr="00C44540">
        <w:rPr>
          <w:bCs/>
          <w:lang w:val="en-US"/>
        </w:rPr>
        <w:t>Nauka</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obshhestvo</w:t>
      </w:r>
      <w:proofErr w:type="spellEnd"/>
      <w:r w:rsidRPr="00C44540">
        <w:rPr>
          <w:bCs/>
          <w:lang w:val="en-US"/>
        </w:rPr>
        <w:t xml:space="preserve">: </w:t>
      </w:r>
      <w:proofErr w:type="spellStart"/>
      <w:r w:rsidRPr="00C44540">
        <w:rPr>
          <w:bCs/>
          <w:lang w:val="en-US"/>
        </w:rPr>
        <w:t>aktual`ny`e</w:t>
      </w:r>
      <w:proofErr w:type="spellEnd"/>
      <w:r w:rsidRPr="00C44540">
        <w:rPr>
          <w:bCs/>
          <w:lang w:val="en-US"/>
        </w:rPr>
        <w:t xml:space="preserve"> </w:t>
      </w:r>
      <w:proofErr w:type="spellStart"/>
      <w:r w:rsidRPr="00C44540">
        <w:rPr>
          <w:bCs/>
          <w:lang w:val="en-US"/>
        </w:rPr>
        <w:t>problemy</w:t>
      </w:r>
      <w:proofErr w:type="spellEnd"/>
      <w:r w:rsidRPr="00C44540">
        <w:rPr>
          <w:bCs/>
          <w:lang w:val="en-US"/>
        </w:rPr>
        <w:t xml:space="preserve">` </w:t>
      </w:r>
      <w:proofErr w:type="spellStart"/>
      <w:r w:rsidRPr="00C44540">
        <w:rPr>
          <w:bCs/>
          <w:lang w:val="en-US"/>
        </w:rPr>
        <w:t>i</w:t>
      </w:r>
      <w:proofErr w:type="spellEnd"/>
      <w:r w:rsidRPr="00C44540">
        <w:rPr>
          <w:bCs/>
          <w:lang w:val="en-US"/>
        </w:rPr>
        <w:t xml:space="preserve"> </w:t>
      </w:r>
      <w:proofErr w:type="spellStart"/>
      <w:r w:rsidRPr="00C44540">
        <w:rPr>
          <w:bCs/>
          <w:lang w:val="en-US"/>
        </w:rPr>
        <w:t>resheniya</w:t>
      </w:r>
      <w:proofErr w:type="spellEnd"/>
      <w:r w:rsidRPr="00C44540">
        <w:rPr>
          <w:bCs/>
          <w:lang w:val="en-US"/>
        </w:rPr>
        <w:t xml:space="preserve"> : </w:t>
      </w:r>
      <w:proofErr w:type="spellStart"/>
      <w:r w:rsidRPr="00C44540">
        <w:rPr>
          <w:bCs/>
          <w:lang w:val="en-US"/>
        </w:rPr>
        <w:t>Sbornik</w:t>
      </w:r>
      <w:proofErr w:type="spellEnd"/>
      <w:r w:rsidRPr="00C44540">
        <w:rPr>
          <w:bCs/>
          <w:lang w:val="en-US"/>
        </w:rPr>
        <w:t xml:space="preserve"> </w:t>
      </w:r>
      <w:proofErr w:type="spellStart"/>
      <w:r w:rsidRPr="00C44540">
        <w:rPr>
          <w:bCs/>
          <w:lang w:val="en-US"/>
        </w:rPr>
        <w:t>trudov</w:t>
      </w:r>
      <w:proofErr w:type="spellEnd"/>
      <w:r w:rsidRPr="00C44540">
        <w:rPr>
          <w:bCs/>
          <w:lang w:val="en-US"/>
        </w:rPr>
        <w:t xml:space="preserve"> </w:t>
      </w:r>
      <w:proofErr w:type="spellStart"/>
      <w:r w:rsidRPr="00C44540">
        <w:rPr>
          <w:bCs/>
          <w:lang w:val="en-US"/>
        </w:rPr>
        <w:t>konferencij</w:t>
      </w:r>
      <w:proofErr w:type="spellEnd"/>
      <w:r w:rsidRPr="00C44540">
        <w:rPr>
          <w:bCs/>
          <w:lang w:val="en-US"/>
        </w:rPr>
        <w:t xml:space="preserve">: III </w:t>
      </w:r>
      <w:proofErr w:type="spellStart"/>
      <w:r w:rsidRPr="00C44540">
        <w:rPr>
          <w:bCs/>
          <w:lang w:val="en-US"/>
        </w:rPr>
        <w:t>Nacional`noj</w:t>
      </w:r>
      <w:proofErr w:type="spellEnd"/>
      <w:r w:rsidRPr="00C44540">
        <w:rPr>
          <w:bCs/>
          <w:lang w:val="en-US"/>
        </w:rPr>
        <w:t xml:space="preserve"> </w:t>
      </w:r>
      <w:proofErr w:type="spellStart"/>
      <w:r w:rsidRPr="00C44540">
        <w:rPr>
          <w:bCs/>
          <w:lang w:val="en-US"/>
        </w:rPr>
        <w:t>nauchno-prakticheskoj</w:t>
      </w:r>
      <w:proofErr w:type="spellEnd"/>
      <w:r w:rsidRPr="00C44540">
        <w:rPr>
          <w:bCs/>
          <w:lang w:val="en-US"/>
        </w:rPr>
        <w:t xml:space="preserve"> </w:t>
      </w:r>
      <w:proofErr w:type="spellStart"/>
      <w:r w:rsidRPr="00C44540">
        <w:rPr>
          <w:bCs/>
          <w:lang w:val="en-US"/>
        </w:rPr>
        <w:t>konferencii</w:t>
      </w:r>
      <w:proofErr w:type="spellEnd"/>
      <w:r w:rsidRPr="00C44540">
        <w:rPr>
          <w:bCs/>
          <w:lang w:val="en-US"/>
        </w:rPr>
        <w:t xml:space="preserve">; </w:t>
      </w:r>
      <w:proofErr w:type="spellStart"/>
      <w:r w:rsidRPr="00C44540">
        <w:rPr>
          <w:bCs/>
          <w:lang w:val="en-US"/>
        </w:rPr>
        <w:t>Nacional`noj</w:t>
      </w:r>
      <w:proofErr w:type="spellEnd"/>
      <w:r w:rsidRPr="00C44540">
        <w:rPr>
          <w:bCs/>
          <w:lang w:val="en-US"/>
        </w:rPr>
        <w:t xml:space="preserve"> </w:t>
      </w:r>
      <w:proofErr w:type="spellStart"/>
      <w:r w:rsidRPr="00C44540">
        <w:rPr>
          <w:bCs/>
          <w:lang w:val="en-US"/>
        </w:rPr>
        <w:t>nauchno-prakticheskoj</w:t>
      </w:r>
      <w:proofErr w:type="spellEnd"/>
      <w:r w:rsidRPr="00C44540">
        <w:rPr>
          <w:bCs/>
          <w:lang w:val="en-US"/>
        </w:rPr>
        <w:t xml:space="preserve"> </w:t>
      </w:r>
      <w:proofErr w:type="spellStart"/>
      <w:r w:rsidRPr="00C44540">
        <w:rPr>
          <w:bCs/>
          <w:lang w:val="en-US"/>
        </w:rPr>
        <w:t>konferencii</w:t>
      </w:r>
      <w:proofErr w:type="spellEnd"/>
      <w:r w:rsidRPr="00C44540">
        <w:rPr>
          <w:bCs/>
          <w:lang w:val="en-US"/>
        </w:rPr>
        <w:t xml:space="preserve">, Kerch`, 10–29 </w:t>
      </w:r>
      <w:proofErr w:type="spellStart"/>
      <w:r w:rsidRPr="00C44540">
        <w:rPr>
          <w:bCs/>
          <w:lang w:val="en-US"/>
        </w:rPr>
        <w:t>oktyabrya</w:t>
      </w:r>
      <w:proofErr w:type="spellEnd"/>
      <w:r w:rsidRPr="00C44540">
        <w:rPr>
          <w:bCs/>
          <w:lang w:val="en-US"/>
        </w:rPr>
        <w:t xml:space="preserve"> 2021 </w:t>
      </w:r>
      <w:proofErr w:type="spellStart"/>
      <w:r w:rsidRPr="00C44540">
        <w:rPr>
          <w:bCs/>
          <w:lang w:val="en-US"/>
        </w:rPr>
        <w:t>goda</w:t>
      </w:r>
      <w:proofErr w:type="spellEnd"/>
      <w:r w:rsidRPr="00C44540">
        <w:rPr>
          <w:bCs/>
          <w:lang w:val="en-US"/>
        </w:rPr>
        <w:t>. – Kerch`: FGBOU VO «</w:t>
      </w:r>
      <w:proofErr w:type="spellStart"/>
      <w:r w:rsidRPr="00C44540">
        <w:rPr>
          <w:bCs/>
          <w:lang w:val="en-US"/>
        </w:rPr>
        <w:t>Kerchenskij</w:t>
      </w:r>
      <w:proofErr w:type="spellEnd"/>
      <w:r w:rsidRPr="00C44540">
        <w:rPr>
          <w:bCs/>
          <w:lang w:val="en-US"/>
        </w:rPr>
        <w:t xml:space="preserve"> </w:t>
      </w:r>
      <w:proofErr w:type="spellStart"/>
      <w:r w:rsidRPr="00C44540">
        <w:rPr>
          <w:bCs/>
          <w:lang w:val="en-US"/>
        </w:rPr>
        <w:t>gosudarstvenny`j</w:t>
      </w:r>
      <w:proofErr w:type="spellEnd"/>
      <w:r w:rsidRPr="00C44540">
        <w:rPr>
          <w:bCs/>
          <w:lang w:val="en-US"/>
        </w:rPr>
        <w:t xml:space="preserve"> </w:t>
      </w:r>
      <w:proofErr w:type="spellStart"/>
      <w:r w:rsidRPr="00C44540">
        <w:rPr>
          <w:bCs/>
          <w:lang w:val="en-US"/>
        </w:rPr>
        <w:t>morskoj</w:t>
      </w:r>
      <w:proofErr w:type="spellEnd"/>
      <w:r w:rsidRPr="00C44540">
        <w:rPr>
          <w:bCs/>
          <w:lang w:val="en-US"/>
        </w:rPr>
        <w:t xml:space="preserve"> </w:t>
      </w:r>
      <w:proofErr w:type="spellStart"/>
      <w:r w:rsidRPr="00C44540">
        <w:rPr>
          <w:bCs/>
          <w:lang w:val="en-US"/>
        </w:rPr>
        <w:t>texnologicheskij</w:t>
      </w:r>
      <w:proofErr w:type="spellEnd"/>
      <w:r w:rsidRPr="00C44540">
        <w:rPr>
          <w:bCs/>
          <w:lang w:val="en-US"/>
        </w:rPr>
        <w:t xml:space="preserve"> </w:t>
      </w:r>
      <w:proofErr w:type="spellStart"/>
      <w:r w:rsidRPr="00C44540">
        <w:rPr>
          <w:bCs/>
          <w:lang w:val="en-US"/>
        </w:rPr>
        <w:t>universitet</w:t>
      </w:r>
      <w:proofErr w:type="spellEnd"/>
      <w:r w:rsidRPr="00C44540">
        <w:rPr>
          <w:bCs/>
          <w:lang w:val="en-US"/>
        </w:rPr>
        <w:t>», 2021. – S. 600-606. – EDN GZOGCC.</w:t>
      </w:r>
    </w:p>
    <w:sectPr w:rsidR="00C44540" w:rsidRPr="00C44540" w:rsidSect="00022F1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23060" w:rsidRDefault="00F23060" w:rsidP="00B45C89">
      <w:r>
        <w:separator/>
      </w:r>
    </w:p>
  </w:endnote>
  <w:endnote w:type="continuationSeparator" w:id="0">
    <w:p w:rsidR="00F23060" w:rsidRDefault="00F23060" w:rsidP="00B4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36ADB" w:rsidRPr="00187E60" w:rsidRDefault="00F23060">
    <w:pPr>
      <w:pStyle w:val="Footer"/>
      <w:rPr>
        <w:lang w:val="en-US"/>
      </w:rPr>
    </w:pPr>
    <w:hyperlink r:id="rId1" w:history="1">
      <w:r w:rsidR="00187E60" w:rsidRPr="003D0B40">
        <w:rPr>
          <w:rStyle w:val="Hyperlink"/>
        </w:rPr>
        <w:t>http://ej.kubagro.ru/2022/07/pdf/0</w:t>
      </w:r>
      <w:r w:rsidR="00187E60" w:rsidRPr="003D0B40">
        <w:rPr>
          <w:rStyle w:val="Hyperlink"/>
          <w:lang w:val="en-US"/>
        </w:rPr>
        <w:t>3</w:t>
      </w:r>
      <w:r w:rsidR="00187E60" w:rsidRPr="003D0B40">
        <w:rPr>
          <w:rStyle w:val="Hyperlink"/>
        </w:rPr>
        <w:t>.</w:t>
      </w:r>
      <w:proofErr w:type="spellStart"/>
      <w:r w:rsidR="00187E60" w:rsidRPr="003D0B40">
        <w:rPr>
          <w:rStyle w:val="Hyperlink"/>
        </w:rPr>
        <w:t>pdf</w:t>
      </w:r>
      <w:proofErr w:type="spellEnd"/>
    </w:hyperlink>
    <w:r w:rsidR="00187E60">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23060" w:rsidRDefault="00F23060" w:rsidP="00B45C89">
      <w:r>
        <w:separator/>
      </w:r>
    </w:p>
  </w:footnote>
  <w:footnote w:type="continuationSeparator" w:id="0">
    <w:p w:rsidR="00F23060" w:rsidRDefault="00F23060" w:rsidP="00B4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77405394"/>
      <w:docPartObj>
        <w:docPartGallery w:val="Page Numbers (Top of Page)"/>
        <w:docPartUnique/>
      </w:docPartObj>
    </w:sdtPr>
    <w:sdtEndPr>
      <w:rPr>
        <w:rStyle w:val="PageNumber"/>
      </w:rPr>
    </w:sdtEndPr>
    <w:sdtContent>
      <w:p w:rsidR="00636ADB" w:rsidRDefault="00636ADB" w:rsidP="003D0B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36ADB" w:rsidRDefault="00636ADB" w:rsidP="00636AD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448675838"/>
      <w:docPartObj>
        <w:docPartGallery w:val="Page Numbers (Top of Page)"/>
        <w:docPartUnique/>
      </w:docPartObj>
    </w:sdtPr>
    <w:sdtEndPr>
      <w:rPr>
        <w:rStyle w:val="PageNumber"/>
      </w:rPr>
    </w:sdtEndPr>
    <w:sdtContent>
      <w:p w:rsidR="00636ADB" w:rsidRPr="00636ADB" w:rsidRDefault="00636ADB" w:rsidP="003D0B40">
        <w:pPr>
          <w:pStyle w:val="Header"/>
          <w:framePr w:wrap="none" w:vAnchor="text" w:hAnchor="margin" w:xAlign="right" w:y="1"/>
          <w:rPr>
            <w:rStyle w:val="PageNumber"/>
            <w:sz w:val="28"/>
            <w:szCs w:val="28"/>
          </w:rPr>
        </w:pPr>
        <w:r w:rsidRPr="00636ADB">
          <w:rPr>
            <w:rStyle w:val="PageNumber"/>
            <w:sz w:val="28"/>
            <w:szCs w:val="28"/>
          </w:rPr>
          <w:fldChar w:fldCharType="begin"/>
        </w:r>
        <w:r w:rsidRPr="00636ADB">
          <w:rPr>
            <w:rStyle w:val="PageNumber"/>
            <w:sz w:val="28"/>
            <w:szCs w:val="28"/>
          </w:rPr>
          <w:instrText xml:space="preserve"> PAGE </w:instrText>
        </w:r>
        <w:r w:rsidRPr="00636ADB">
          <w:rPr>
            <w:rStyle w:val="PageNumber"/>
            <w:sz w:val="28"/>
            <w:szCs w:val="28"/>
          </w:rPr>
          <w:fldChar w:fldCharType="separate"/>
        </w:r>
        <w:r w:rsidRPr="00636ADB">
          <w:rPr>
            <w:rStyle w:val="PageNumber"/>
            <w:noProof/>
            <w:sz w:val="28"/>
            <w:szCs w:val="28"/>
          </w:rPr>
          <w:t>1</w:t>
        </w:r>
        <w:r w:rsidRPr="00636ADB">
          <w:rPr>
            <w:rStyle w:val="PageNumber"/>
            <w:sz w:val="28"/>
            <w:szCs w:val="28"/>
          </w:rPr>
          <w:fldChar w:fldCharType="end"/>
        </w:r>
      </w:p>
    </w:sdtContent>
  </w:sdt>
  <w:sdt>
    <w:sdtPr>
      <w:id w:val="-691225413"/>
      <w:docPartObj>
        <w:docPartGallery w:val="Page Numbers (Top of Page)"/>
        <w:docPartUnique/>
      </w:docPartObj>
    </w:sdtPr>
    <w:sdtEndPr/>
    <w:sdtContent>
      <w:p w:rsidR="00B45C89" w:rsidRPr="00636ADB" w:rsidRDefault="00636ADB" w:rsidP="00636ADB">
        <w:pPr>
          <w:pStyle w:val="Header"/>
          <w:tabs>
            <w:tab w:val="center" w:pos="4536"/>
            <w:tab w:val="right" w:pos="9072"/>
          </w:tabs>
          <w:ind w:right="360"/>
        </w:pPr>
        <w:proofErr w:type="spellStart"/>
        <w:r w:rsidRPr="006F103D">
          <w:rPr>
            <w:lang w:val="en-US"/>
          </w:rPr>
          <w:t>Научный</w:t>
        </w:r>
        <w:proofErr w:type="spellEnd"/>
        <w:r w:rsidRPr="006F103D">
          <w:rPr>
            <w:lang w:val="en-US"/>
          </w:rPr>
          <w:t xml:space="preserve"> </w:t>
        </w:r>
        <w:proofErr w:type="spellStart"/>
        <w:r w:rsidRPr="006F103D">
          <w:rPr>
            <w:lang w:val="en-US"/>
          </w:rPr>
          <w:t>журнал</w:t>
        </w:r>
        <w:proofErr w:type="spellEnd"/>
        <w:r w:rsidRPr="006F103D">
          <w:rPr>
            <w:lang w:val="en-US"/>
          </w:rPr>
          <w:t xml:space="preserve"> </w:t>
        </w:r>
        <w:proofErr w:type="spellStart"/>
        <w:r w:rsidRPr="006F103D">
          <w:rPr>
            <w:lang w:val="en-US"/>
          </w:rPr>
          <w:t>КубГАУ</w:t>
        </w:r>
        <w:proofErr w:type="spellEnd"/>
        <w:r w:rsidRPr="006F103D">
          <w:rPr>
            <w:lang w:val="en-US"/>
          </w:rPr>
          <w:t>, №1</w:t>
        </w:r>
        <w:r w:rsidRPr="006F103D">
          <w:t>8</w:t>
        </w:r>
        <w:r>
          <w:rPr>
            <w:lang w:val="en-US"/>
          </w:rPr>
          <w:t>1</w:t>
        </w:r>
        <w:r w:rsidRPr="006F103D">
          <w:rPr>
            <w:lang w:val="en-US"/>
          </w:rPr>
          <w:t>(0</w:t>
        </w:r>
        <w:r>
          <w:rPr>
            <w:lang w:val="en-US"/>
          </w:rPr>
          <w:t>7</w:t>
        </w:r>
        <w:r w:rsidRPr="006F103D">
          <w:rPr>
            <w:lang w:val="en-US"/>
          </w:rPr>
          <w:t xml:space="preserve">), 2022 </w:t>
        </w:r>
        <w:proofErr w:type="spellStart"/>
        <w:r w:rsidRPr="006F103D">
          <w:rPr>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0471"/>
    <w:multiLevelType w:val="hybridMultilevel"/>
    <w:tmpl w:val="187CB442"/>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0DA29BC"/>
    <w:multiLevelType w:val="hybridMultilevel"/>
    <w:tmpl w:val="9B86D3F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146387"/>
    <w:multiLevelType w:val="hybridMultilevel"/>
    <w:tmpl w:val="19703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04679E"/>
    <w:multiLevelType w:val="hybridMultilevel"/>
    <w:tmpl w:val="E12CDCF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59906DA"/>
    <w:multiLevelType w:val="hybridMultilevel"/>
    <w:tmpl w:val="5AFAAA32"/>
    <w:lvl w:ilvl="0" w:tplc="04190011">
      <w:start w:val="1"/>
      <w:numFmt w:val="decimal"/>
      <w:lvlText w:val="%1)"/>
      <w:lvlJc w:val="left"/>
      <w:pPr>
        <w:ind w:left="1019" w:hanging="360"/>
      </w:pPr>
      <w:rPr>
        <w:rFonts w:hint="default"/>
        <w:sz w:val="18"/>
        <w:szCs w:val="18"/>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B8A77A9"/>
    <w:multiLevelType w:val="multilevel"/>
    <w:tmpl w:val="A08ED19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DA40A00"/>
    <w:multiLevelType w:val="hybridMultilevel"/>
    <w:tmpl w:val="AB64A4F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26130A"/>
    <w:multiLevelType w:val="hybridMultilevel"/>
    <w:tmpl w:val="E6D0796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6C478F"/>
    <w:multiLevelType w:val="hybridMultilevel"/>
    <w:tmpl w:val="C4384C5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03FAA"/>
    <w:rsid w:val="00022F18"/>
    <w:rsid w:val="000238AB"/>
    <w:rsid w:val="00025918"/>
    <w:rsid w:val="0002628D"/>
    <w:rsid w:val="00032C38"/>
    <w:rsid w:val="000344FA"/>
    <w:rsid w:val="00037BF0"/>
    <w:rsid w:val="000407D3"/>
    <w:rsid w:val="0006354A"/>
    <w:rsid w:val="00070EA5"/>
    <w:rsid w:val="00071630"/>
    <w:rsid w:val="000743B8"/>
    <w:rsid w:val="0007649B"/>
    <w:rsid w:val="0008182B"/>
    <w:rsid w:val="00084585"/>
    <w:rsid w:val="00087510"/>
    <w:rsid w:val="0008762F"/>
    <w:rsid w:val="00092610"/>
    <w:rsid w:val="000B30AB"/>
    <w:rsid w:val="000C1623"/>
    <w:rsid w:val="000E1197"/>
    <w:rsid w:val="00104287"/>
    <w:rsid w:val="0010670D"/>
    <w:rsid w:val="001127A0"/>
    <w:rsid w:val="00123C6C"/>
    <w:rsid w:val="0013051F"/>
    <w:rsid w:val="00132EFA"/>
    <w:rsid w:val="00140D17"/>
    <w:rsid w:val="001472BC"/>
    <w:rsid w:val="00161656"/>
    <w:rsid w:val="00167068"/>
    <w:rsid w:val="00174F78"/>
    <w:rsid w:val="00175452"/>
    <w:rsid w:val="0018056F"/>
    <w:rsid w:val="0018362C"/>
    <w:rsid w:val="00187E60"/>
    <w:rsid w:val="00191F10"/>
    <w:rsid w:val="001A1060"/>
    <w:rsid w:val="001A66A2"/>
    <w:rsid w:val="001A77FF"/>
    <w:rsid w:val="001B18E0"/>
    <w:rsid w:val="001C2F01"/>
    <w:rsid w:val="001D2752"/>
    <w:rsid w:val="001D5FAD"/>
    <w:rsid w:val="001E57F3"/>
    <w:rsid w:val="001F2D50"/>
    <w:rsid w:val="001F2DEC"/>
    <w:rsid w:val="00204F13"/>
    <w:rsid w:val="002113D0"/>
    <w:rsid w:val="00213622"/>
    <w:rsid w:val="00213D96"/>
    <w:rsid w:val="00216048"/>
    <w:rsid w:val="00226D57"/>
    <w:rsid w:val="00227C73"/>
    <w:rsid w:val="00231668"/>
    <w:rsid w:val="002369B5"/>
    <w:rsid w:val="002400E6"/>
    <w:rsid w:val="00241EDC"/>
    <w:rsid w:val="002461A5"/>
    <w:rsid w:val="00261843"/>
    <w:rsid w:val="00262459"/>
    <w:rsid w:val="00265369"/>
    <w:rsid w:val="00273B9F"/>
    <w:rsid w:val="002748DA"/>
    <w:rsid w:val="00276578"/>
    <w:rsid w:val="00283F48"/>
    <w:rsid w:val="00286999"/>
    <w:rsid w:val="002967D4"/>
    <w:rsid w:val="002B472F"/>
    <w:rsid w:val="002C4CFC"/>
    <w:rsid w:val="002C5B22"/>
    <w:rsid w:val="002C7B75"/>
    <w:rsid w:val="002D0165"/>
    <w:rsid w:val="002D18D0"/>
    <w:rsid w:val="002D4077"/>
    <w:rsid w:val="002F2DCC"/>
    <w:rsid w:val="00301DC8"/>
    <w:rsid w:val="0031701F"/>
    <w:rsid w:val="00320E7B"/>
    <w:rsid w:val="00322CD3"/>
    <w:rsid w:val="00324E5F"/>
    <w:rsid w:val="00336B40"/>
    <w:rsid w:val="00360063"/>
    <w:rsid w:val="00361A35"/>
    <w:rsid w:val="003629A1"/>
    <w:rsid w:val="003761FE"/>
    <w:rsid w:val="00383713"/>
    <w:rsid w:val="003915E3"/>
    <w:rsid w:val="00397468"/>
    <w:rsid w:val="003A01DB"/>
    <w:rsid w:val="003D2F3F"/>
    <w:rsid w:val="003D3072"/>
    <w:rsid w:val="003D315A"/>
    <w:rsid w:val="003D4E91"/>
    <w:rsid w:val="003E0250"/>
    <w:rsid w:val="003E0C75"/>
    <w:rsid w:val="003E11EC"/>
    <w:rsid w:val="003F747E"/>
    <w:rsid w:val="004047CE"/>
    <w:rsid w:val="0041169F"/>
    <w:rsid w:val="00412C63"/>
    <w:rsid w:val="00424788"/>
    <w:rsid w:val="00430E17"/>
    <w:rsid w:val="004329AC"/>
    <w:rsid w:val="00433BCE"/>
    <w:rsid w:val="00436EB5"/>
    <w:rsid w:val="00443BC8"/>
    <w:rsid w:val="00444F1E"/>
    <w:rsid w:val="00445F42"/>
    <w:rsid w:val="0045273F"/>
    <w:rsid w:val="004543F9"/>
    <w:rsid w:val="00455B2C"/>
    <w:rsid w:val="0046060C"/>
    <w:rsid w:val="00461311"/>
    <w:rsid w:val="004650D4"/>
    <w:rsid w:val="004739C2"/>
    <w:rsid w:val="00476DB8"/>
    <w:rsid w:val="0048259D"/>
    <w:rsid w:val="00482CF3"/>
    <w:rsid w:val="00485FC6"/>
    <w:rsid w:val="00486C52"/>
    <w:rsid w:val="0049191F"/>
    <w:rsid w:val="00493AC3"/>
    <w:rsid w:val="00497FAF"/>
    <w:rsid w:val="004A1829"/>
    <w:rsid w:val="004A2B5A"/>
    <w:rsid w:val="004A73A6"/>
    <w:rsid w:val="004B0D23"/>
    <w:rsid w:val="004B14BE"/>
    <w:rsid w:val="004B4208"/>
    <w:rsid w:val="004C07B1"/>
    <w:rsid w:val="004C1504"/>
    <w:rsid w:val="004D418F"/>
    <w:rsid w:val="004D432C"/>
    <w:rsid w:val="004D68A2"/>
    <w:rsid w:val="004E4E01"/>
    <w:rsid w:val="004E53D4"/>
    <w:rsid w:val="004E743A"/>
    <w:rsid w:val="004F4D24"/>
    <w:rsid w:val="00506DD1"/>
    <w:rsid w:val="005110D7"/>
    <w:rsid w:val="00517825"/>
    <w:rsid w:val="0052137B"/>
    <w:rsid w:val="00521B24"/>
    <w:rsid w:val="00523EC0"/>
    <w:rsid w:val="00530C84"/>
    <w:rsid w:val="00533F0B"/>
    <w:rsid w:val="00541912"/>
    <w:rsid w:val="00545235"/>
    <w:rsid w:val="00545A02"/>
    <w:rsid w:val="005563D1"/>
    <w:rsid w:val="00560E5C"/>
    <w:rsid w:val="005676F3"/>
    <w:rsid w:val="0057231C"/>
    <w:rsid w:val="00595366"/>
    <w:rsid w:val="005A65D0"/>
    <w:rsid w:val="005C60D6"/>
    <w:rsid w:val="005D2602"/>
    <w:rsid w:val="005E1CDF"/>
    <w:rsid w:val="005F0223"/>
    <w:rsid w:val="005F1570"/>
    <w:rsid w:val="005F28B8"/>
    <w:rsid w:val="005F319B"/>
    <w:rsid w:val="005F50AC"/>
    <w:rsid w:val="005F6843"/>
    <w:rsid w:val="006076C2"/>
    <w:rsid w:val="006118EE"/>
    <w:rsid w:val="00626EEF"/>
    <w:rsid w:val="0063106B"/>
    <w:rsid w:val="00636ADB"/>
    <w:rsid w:val="006402A1"/>
    <w:rsid w:val="006403EF"/>
    <w:rsid w:val="0064417D"/>
    <w:rsid w:val="00645FB7"/>
    <w:rsid w:val="006544BE"/>
    <w:rsid w:val="006564AD"/>
    <w:rsid w:val="0066117E"/>
    <w:rsid w:val="0066310F"/>
    <w:rsid w:val="0066319C"/>
    <w:rsid w:val="00671202"/>
    <w:rsid w:val="00671D0E"/>
    <w:rsid w:val="006752AC"/>
    <w:rsid w:val="0068197A"/>
    <w:rsid w:val="00683902"/>
    <w:rsid w:val="00694C35"/>
    <w:rsid w:val="006A02A8"/>
    <w:rsid w:val="006A5A72"/>
    <w:rsid w:val="006B2A3B"/>
    <w:rsid w:val="006B570D"/>
    <w:rsid w:val="006B7721"/>
    <w:rsid w:val="006C055E"/>
    <w:rsid w:val="006C2A78"/>
    <w:rsid w:val="006D5F7C"/>
    <w:rsid w:val="006E6BE5"/>
    <w:rsid w:val="006E7D8A"/>
    <w:rsid w:val="006F2DFE"/>
    <w:rsid w:val="006F4954"/>
    <w:rsid w:val="006F53E2"/>
    <w:rsid w:val="006F6CA8"/>
    <w:rsid w:val="00702DCC"/>
    <w:rsid w:val="00705DD5"/>
    <w:rsid w:val="00707E2B"/>
    <w:rsid w:val="0071142B"/>
    <w:rsid w:val="00714372"/>
    <w:rsid w:val="007161BD"/>
    <w:rsid w:val="00721C98"/>
    <w:rsid w:val="00727173"/>
    <w:rsid w:val="00730152"/>
    <w:rsid w:val="00730458"/>
    <w:rsid w:val="00733BF9"/>
    <w:rsid w:val="00742B9A"/>
    <w:rsid w:val="00751869"/>
    <w:rsid w:val="00752F28"/>
    <w:rsid w:val="00754E4E"/>
    <w:rsid w:val="00756434"/>
    <w:rsid w:val="00761050"/>
    <w:rsid w:val="007626A9"/>
    <w:rsid w:val="00771F0E"/>
    <w:rsid w:val="007740D1"/>
    <w:rsid w:val="0077714B"/>
    <w:rsid w:val="00777731"/>
    <w:rsid w:val="007801BA"/>
    <w:rsid w:val="007832F6"/>
    <w:rsid w:val="00787417"/>
    <w:rsid w:val="00792CC2"/>
    <w:rsid w:val="0079513B"/>
    <w:rsid w:val="007A4064"/>
    <w:rsid w:val="007B62AC"/>
    <w:rsid w:val="007B7E51"/>
    <w:rsid w:val="007C281A"/>
    <w:rsid w:val="007C324D"/>
    <w:rsid w:val="007C496E"/>
    <w:rsid w:val="007D673C"/>
    <w:rsid w:val="007F4A00"/>
    <w:rsid w:val="00800867"/>
    <w:rsid w:val="00804866"/>
    <w:rsid w:val="00806905"/>
    <w:rsid w:val="00810208"/>
    <w:rsid w:val="008143B4"/>
    <w:rsid w:val="008258A0"/>
    <w:rsid w:val="00831998"/>
    <w:rsid w:val="00834639"/>
    <w:rsid w:val="00842AFA"/>
    <w:rsid w:val="00843282"/>
    <w:rsid w:val="00844EBE"/>
    <w:rsid w:val="00852E1F"/>
    <w:rsid w:val="008615DB"/>
    <w:rsid w:val="00873DEC"/>
    <w:rsid w:val="0088031E"/>
    <w:rsid w:val="008827A1"/>
    <w:rsid w:val="00885DB6"/>
    <w:rsid w:val="0089246E"/>
    <w:rsid w:val="00896D77"/>
    <w:rsid w:val="008971DB"/>
    <w:rsid w:val="008A793C"/>
    <w:rsid w:val="008A7C55"/>
    <w:rsid w:val="008B41E9"/>
    <w:rsid w:val="008B65A5"/>
    <w:rsid w:val="008C05A5"/>
    <w:rsid w:val="008C60BC"/>
    <w:rsid w:val="008D17AB"/>
    <w:rsid w:val="008D49B7"/>
    <w:rsid w:val="008D754B"/>
    <w:rsid w:val="008E2850"/>
    <w:rsid w:val="00900422"/>
    <w:rsid w:val="00901693"/>
    <w:rsid w:val="00911103"/>
    <w:rsid w:val="009151E5"/>
    <w:rsid w:val="00916A23"/>
    <w:rsid w:val="00934B5A"/>
    <w:rsid w:val="00934C1F"/>
    <w:rsid w:val="00934EFE"/>
    <w:rsid w:val="00936FFB"/>
    <w:rsid w:val="00944BB1"/>
    <w:rsid w:val="00945062"/>
    <w:rsid w:val="00946FA6"/>
    <w:rsid w:val="00952878"/>
    <w:rsid w:val="009610B5"/>
    <w:rsid w:val="0096472A"/>
    <w:rsid w:val="00966AA9"/>
    <w:rsid w:val="00974E7D"/>
    <w:rsid w:val="00984103"/>
    <w:rsid w:val="009842FA"/>
    <w:rsid w:val="00985298"/>
    <w:rsid w:val="009859C9"/>
    <w:rsid w:val="009A385F"/>
    <w:rsid w:val="009A7C74"/>
    <w:rsid w:val="009B149F"/>
    <w:rsid w:val="009B6025"/>
    <w:rsid w:val="009C0905"/>
    <w:rsid w:val="009C1F49"/>
    <w:rsid w:val="009D34D8"/>
    <w:rsid w:val="009D6DD6"/>
    <w:rsid w:val="009D6EB8"/>
    <w:rsid w:val="009E0A47"/>
    <w:rsid w:val="009E1932"/>
    <w:rsid w:val="009E2BC1"/>
    <w:rsid w:val="009E51F5"/>
    <w:rsid w:val="009E5874"/>
    <w:rsid w:val="009E73AF"/>
    <w:rsid w:val="009F0985"/>
    <w:rsid w:val="009F0D81"/>
    <w:rsid w:val="009F2FC2"/>
    <w:rsid w:val="00A00010"/>
    <w:rsid w:val="00A00216"/>
    <w:rsid w:val="00A003D9"/>
    <w:rsid w:val="00A03466"/>
    <w:rsid w:val="00A03AE7"/>
    <w:rsid w:val="00A043AE"/>
    <w:rsid w:val="00A04CA7"/>
    <w:rsid w:val="00A071DE"/>
    <w:rsid w:val="00A15538"/>
    <w:rsid w:val="00A179A3"/>
    <w:rsid w:val="00A17F17"/>
    <w:rsid w:val="00A23D61"/>
    <w:rsid w:val="00A32132"/>
    <w:rsid w:val="00A33B82"/>
    <w:rsid w:val="00A377B9"/>
    <w:rsid w:val="00A43C93"/>
    <w:rsid w:val="00A447A1"/>
    <w:rsid w:val="00A44BE4"/>
    <w:rsid w:val="00A513B6"/>
    <w:rsid w:val="00A62F18"/>
    <w:rsid w:val="00A7175E"/>
    <w:rsid w:val="00A73878"/>
    <w:rsid w:val="00A77E28"/>
    <w:rsid w:val="00A8081B"/>
    <w:rsid w:val="00A81B31"/>
    <w:rsid w:val="00A81BEE"/>
    <w:rsid w:val="00A833EF"/>
    <w:rsid w:val="00A836D1"/>
    <w:rsid w:val="00A86DF4"/>
    <w:rsid w:val="00AA11D4"/>
    <w:rsid w:val="00AA3784"/>
    <w:rsid w:val="00AA522D"/>
    <w:rsid w:val="00AA7489"/>
    <w:rsid w:val="00AB1253"/>
    <w:rsid w:val="00AB52BA"/>
    <w:rsid w:val="00AC1A51"/>
    <w:rsid w:val="00AD77A3"/>
    <w:rsid w:val="00AE1974"/>
    <w:rsid w:val="00AE4430"/>
    <w:rsid w:val="00AE62FC"/>
    <w:rsid w:val="00B032EE"/>
    <w:rsid w:val="00B049F6"/>
    <w:rsid w:val="00B05895"/>
    <w:rsid w:val="00B12E8E"/>
    <w:rsid w:val="00B13200"/>
    <w:rsid w:val="00B147B4"/>
    <w:rsid w:val="00B21973"/>
    <w:rsid w:val="00B26665"/>
    <w:rsid w:val="00B267FA"/>
    <w:rsid w:val="00B34A1B"/>
    <w:rsid w:val="00B35C7D"/>
    <w:rsid w:val="00B45C89"/>
    <w:rsid w:val="00B5077B"/>
    <w:rsid w:val="00B55E13"/>
    <w:rsid w:val="00B560CB"/>
    <w:rsid w:val="00B614A0"/>
    <w:rsid w:val="00B6390A"/>
    <w:rsid w:val="00B63A0F"/>
    <w:rsid w:val="00B64A52"/>
    <w:rsid w:val="00B72F19"/>
    <w:rsid w:val="00B766D9"/>
    <w:rsid w:val="00B76B53"/>
    <w:rsid w:val="00B80EB6"/>
    <w:rsid w:val="00B81587"/>
    <w:rsid w:val="00B821ED"/>
    <w:rsid w:val="00B8758D"/>
    <w:rsid w:val="00B90815"/>
    <w:rsid w:val="00B9318B"/>
    <w:rsid w:val="00B95E69"/>
    <w:rsid w:val="00B978CF"/>
    <w:rsid w:val="00B97A3D"/>
    <w:rsid w:val="00BA2544"/>
    <w:rsid w:val="00BB015B"/>
    <w:rsid w:val="00BB0A80"/>
    <w:rsid w:val="00BC2BAC"/>
    <w:rsid w:val="00BD44EE"/>
    <w:rsid w:val="00BD5133"/>
    <w:rsid w:val="00BE2A27"/>
    <w:rsid w:val="00BE5394"/>
    <w:rsid w:val="00BF02D1"/>
    <w:rsid w:val="00C078A5"/>
    <w:rsid w:val="00C17F94"/>
    <w:rsid w:val="00C203F8"/>
    <w:rsid w:val="00C22A24"/>
    <w:rsid w:val="00C30736"/>
    <w:rsid w:val="00C316E3"/>
    <w:rsid w:val="00C44540"/>
    <w:rsid w:val="00C4716D"/>
    <w:rsid w:val="00C52CB2"/>
    <w:rsid w:val="00C539DD"/>
    <w:rsid w:val="00C6106D"/>
    <w:rsid w:val="00C61DE1"/>
    <w:rsid w:val="00C91531"/>
    <w:rsid w:val="00C9604E"/>
    <w:rsid w:val="00C97C09"/>
    <w:rsid w:val="00C97D91"/>
    <w:rsid w:val="00CA1B82"/>
    <w:rsid w:val="00CA27F2"/>
    <w:rsid w:val="00CA436A"/>
    <w:rsid w:val="00CA6AE2"/>
    <w:rsid w:val="00CB4AC9"/>
    <w:rsid w:val="00CC11F8"/>
    <w:rsid w:val="00CC18A2"/>
    <w:rsid w:val="00CD0790"/>
    <w:rsid w:val="00CD1EA7"/>
    <w:rsid w:val="00CE4657"/>
    <w:rsid w:val="00CE556F"/>
    <w:rsid w:val="00CE70BB"/>
    <w:rsid w:val="00CF05B1"/>
    <w:rsid w:val="00CF6262"/>
    <w:rsid w:val="00D03B6A"/>
    <w:rsid w:val="00D073B7"/>
    <w:rsid w:val="00D07A7A"/>
    <w:rsid w:val="00D107E2"/>
    <w:rsid w:val="00D14B4D"/>
    <w:rsid w:val="00D25A64"/>
    <w:rsid w:val="00D310FB"/>
    <w:rsid w:val="00D35CCB"/>
    <w:rsid w:val="00D36D16"/>
    <w:rsid w:val="00D37555"/>
    <w:rsid w:val="00D40757"/>
    <w:rsid w:val="00D40D00"/>
    <w:rsid w:val="00D42817"/>
    <w:rsid w:val="00D71991"/>
    <w:rsid w:val="00D80F5F"/>
    <w:rsid w:val="00D82E9A"/>
    <w:rsid w:val="00D85DDB"/>
    <w:rsid w:val="00D875C7"/>
    <w:rsid w:val="00D8782B"/>
    <w:rsid w:val="00D943E0"/>
    <w:rsid w:val="00D9587A"/>
    <w:rsid w:val="00D975ED"/>
    <w:rsid w:val="00DA4553"/>
    <w:rsid w:val="00DA4859"/>
    <w:rsid w:val="00DB0DDC"/>
    <w:rsid w:val="00DB528D"/>
    <w:rsid w:val="00DB6CC5"/>
    <w:rsid w:val="00DC3DAE"/>
    <w:rsid w:val="00DD17C7"/>
    <w:rsid w:val="00DD346D"/>
    <w:rsid w:val="00DE096E"/>
    <w:rsid w:val="00DE159D"/>
    <w:rsid w:val="00DE4AB4"/>
    <w:rsid w:val="00DF0C68"/>
    <w:rsid w:val="00DF5FA1"/>
    <w:rsid w:val="00E05BBC"/>
    <w:rsid w:val="00E060D3"/>
    <w:rsid w:val="00E1050C"/>
    <w:rsid w:val="00E10BF5"/>
    <w:rsid w:val="00E1443D"/>
    <w:rsid w:val="00E26647"/>
    <w:rsid w:val="00E3305E"/>
    <w:rsid w:val="00E336B3"/>
    <w:rsid w:val="00E34771"/>
    <w:rsid w:val="00E52800"/>
    <w:rsid w:val="00E53D65"/>
    <w:rsid w:val="00E6074B"/>
    <w:rsid w:val="00E60F1A"/>
    <w:rsid w:val="00E64194"/>
    <w:rsid w:val="00E6687A"/>
    <w:rsid w:val="00E7378A"/>
    <w:rsid w:val="00E81427"/>
    <w:rsid w:val="00E81D80"/>
    <w:rsid w:val="00E83C9D"/>
    <w:rsid w:val="00ED2A16"/>
    <w:rsid w:val="00ED3158"/>
    <w:rsid w:val="00ED39DB"/>
    <w:rsid w:val="00ED3CE3"/>
    <w:rsid w:val="00ED5F99"/>
    <w:rsid w:val="00EE32F0"/>
    <w:rsid w:val="00EE7571"/>
    <w:rsid w:val="00EF3B1D"/>
    <w:rsid w:val="00EF6C7D"/>
    <w:rsid w:val="00F02F9D"/>
    <w:rsid w:val="00F0506F"/>
    <w:rsid w:val="00F06CB6"/>
    <w:rsid w:val="00F116E1"/>
    <w:rsid w:val="00F14EC3"/>
    <w:rsid w:val="00F16A5E"/>
    <w:rsid w:val="00F23060"/>
    <w:rsid w:val="00F2556B"/>
    <w:rsid w:val="00F27140"/>
    <w:rsid w:val="00F337F7"/>
    <w:rsid w:val="00F6181D"/>
    <w:rsid w:val="00F659EF"/>
    <w:rsid w:val="00F70314"/>
    <w:rsid w:val="00F817B9"/>
    <w:rsid w:val="00F81F96"/>
    <w:rsid w:val="00F8266B"/>
    <w:rsid w:val="00F86EA9"/>
    <w:rsid w:val="00F90EB0"/>
    <w:rsid w:val="00FA01F7"/>
    <w:rsid w:val="00FA1E9A"/>
    <w:rsid w:val="00FA6A84"/>
    <w:rsid w:val="00FC0802"/>
    <w:rsid w:val="00FC376E"/>
    <w:rsid w:val="00FD554A"/>
    <w:rsid w:val="00FD64FB"/>
    <w:rsid w:val="00FE7A13"/>
    <w:rsid w:val="00FF1453"/>
    <w:rsid w:val="00FF3C8D"/>
    <w:rsid w:val="00FF3F0F"/>
    <w:rsid w:val="00FF5AF4"/>
    <w:rsid w:val="00FF6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95F27"/>
  <w15:docId w15:val="{3F0AA4D2-A960-B245-A82A-40B0120D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table" w:styleId="TableGrid">
    <w:name w:val="Table Grid"/>
    <w:basedOn w:val="TableNormal"/>
    <w:uiPriority w:val="59"/>
    <w:rsid w:val="009A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5F50AC"/>
  </w:style>
  <w:style w:type="character" w:styleId="FollowedHyperlink">
    <w:name w:val="FollowedHyperlink"/>
    <w:basedOn w:val="DefaultParagraphFont"/>
    <w:uiPriority w:val="99"/>
    <w:semiHidden/>
    <w:unhideWhenUsed/>
    <w:rsid w:val="00273B9F"/>
    <w:rPr>
      <w:color w:val="800080" w:themeColor="followedHyperlink"/>
      <w:u w:val="single"/>
    </w:rPr>
  </w:style>
  <w:style w:type="paragraph" w:styleId="Header">
    <w:name w:val="header"/>
    <w:basedOn w:val="Normal"/>
    <w:link w:val="HeaderChar"/>
    <w:uiPriority w:val="99"/>
    <w:unhideWhenUsed/>
    <w:rsid w:val="00B45C89"/>
    <w:pPr>
      <w:tabs>
        <w:tab w:val="center" w:pos="4677"/>
        <w:tab w:val="right" w:pos="9355"/>
      </w:tabs>
    </w:pPr>
  </w:style>
  <w:style w:type="character" w:customStyle="1" w:styleId="HeaderChar">
    <w:name w:val="Header Char"/>
    <w:basedOn w:val="DefaultParagraphFont"/>
    <w:link w:val="Header"/>
    <w:uiPriority w:val="99"/>
    <w:rsid w:val="00B45C89"/>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B45C89"/>
    <w:pPr>
      <w:tabs>
        <w:tab w:val="center" w:pos="4677"/>
        <w:tab w:val="right" w:pos="9355"/>
      </w:tabs>
    </w:pPr>
  </w:style>
  <w:style w:type="character" w:customStyle="1" w:styleId="FooterChar">
    <w:name w:val="Footer Char"/>
    <w:basedOn w:val="DefaultParagraphFont"/>
    <w:link w:val="Footer"/>
    <w:uiPriority w:val="99"/>
    <w:rsid w:val="00B45C89"/>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844EBE"/>
    <w:rPr>
      <w:color w:val="605E5C"/>
      <w:shd w:val="clear" w:color="auto" w:fill="E1DFDD"/>
    </w:rPr>
  </w:style>
  <w:style w:type="character" w:styleId="PageNumber">
    <w:name w:val="page number"/>
    <w:basedOn w:val="DefaultParagraphFont"/>
    <w:uiPriority w:val="99"/>
    <w:semiHidden/>
    <w:unhideWhenUsed/>
    <w:rsid w:val="00636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742432">
      <w:bodyDiv w:val="1"/>
      <w:marLeft w:val="0"/>
      <w:marRight w:val="0"/>
      <w:marTop w:val="0"/>
      <w:marBottom w:val="0"/>
      <w:divBdr>
        <w:top w:val="none" w:sz="0" w:space="0" w:color="auto"/>
        <w:left w:val="none" w:sz="0" w:space="0" w:color="auto"/>
        <w:bottom w:val="none" w:sz="0" w:space="0" w:color="auto"/>
        <w:right w:val="none" w:sz="0" w:space="0" w:color="auto"/>
      </w:divBdr>
    </w:div>
    <w:div w:id="296373319">
      <w:bodyDiv w:val="1"/>
      <w:marLeft w:val="0"/>
      <w:marRight w:val="0"/>
      <w:marTop w:val="0"/>
      <w:marBottom w:val="0"/>
      <w:divBdr>
        <w:top w:val="none" w:sz="0" w:space="0" w:color="auto"/>
        <w:left w:val="none" w:sz="0" w:space="0" w:color="auto"/>
        <w:bottom w:val="none" w:sz="0" w:space="0" w:color="auto"/>
        <w:right w:val="none" w:sz="0" w:space="0" w:color="auto"/>
      </w:divBdr>
    </w:div>
    <w:div w:id="326372314">
      <w:bodyDiv w:val="1"/>
      <w:marLeft w:val="0"/>
      <w:marRight w:val="0"/>
      <w:marTop w:val="0"/>
      <w:marBottom w:val="0"/>
      <w:divBdr>
        <w:top w:val="none" w:sz="0" w:space="0" w:color="auto"/>
        <w:left w:val="none" w:sz="0" w:space="0" w:color="auto"/>
        <w:bottom w:val="none" w:sz="0" w:space="0" w:color="auto"/>
        <w:right w:val="none" w:sz="0" w:space="0" w:color="auto"/>
      </w:divBdr>
      <w:divsChild>
        <w:div w:id="696472649">
          <w:marLeft w:val="300"/>
          <w:marRight w:val="300"/>
          <w:marTop w:val="300"/>
          <w:marBottom w:val="300"/>
          <w:divBdr>
            <w:top w:val="none" w:sz="0" w:space="0" w:color="auto"/>
            <w:left w:val="none" w:sz="0" w:space="0" w:color="auto"/>
            <w:bottom w:val="none" w:sz="0" w:space="0" w:color="auto"/>
            <w:right w:val="none" w:sz="0" w:space="0" w:color="auto"/>
          </w:divBdr>
        </w:div>
      </w:divsChild>
    </w:div>
    <w:div w:id="332611954">
      <w:bodyDiv w:val="1"/>
      <w:marLeft w:val="0"/>
      <w:marRight w:val="0"/>
      <w:marTop w:val="0"/>
      <w:marBottom w:val="0"/>
      <w:divBdr>
        <w:top w:val="none" w:sz="0" w:space="0" w:color="auto"/>
        <w:left w:val="none" w:sz="0" w:space="0" w:color="auto"/>
        <w:bottom w:val="none" w:sz="0" w:space="0" w:color="auto"/>
        <w:right w:val="none" w:sz="0" w:space="0" w:color="auto"/>
      </w:divBdr>
    </w:div>
    <w:div w:id="517622976">
      <w:bodyDiv w:val="1"/>
      <w:marLeft w:val="0"/>
      <w:marRight w:val="0"/>
      <w:marTop w:val="0"/>
      <w:marBottom w:val="0"/>
      <w:divBdr>
        <w:top w:val="none" w:sz="0" w:space="0" w:color="auto"/>
        <w:left w:val="none" w:sz="0" w:space="0" w:color="auto"/>
        <w:bottom w:val="none" w:sz="0" w:space="0" w:color="auto"/>
        <w:right w:val="none" w:sz="0" w:space="0" w:color="auto"/>
      </w:divBdr>
    </w:div>
    <w:div w:id="592250129">
      <w:bodyDiv w:val="1"/>
      <w:marLeft w:val="0"/>
      <w:marRight w:val="0"/>
      <w:marTop w:val="0"/>
      <w:marBottom w:val="0"/>
      <w:divBdr>
        <w:top w:val="none" w:sz="0" w:space="0" w:color="auto"/>
        <w:left w:val="none" w:sz="0" w:space="0" w:color="auto"/>
        <w:bottom w:val="none" w:sz="0" w:space="0" w:color="auto"/>
        <w:right w:val="none" w:sz="0" w:space="0" w:color="auto"/>
      </w:divBdr>
    </w:div>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389763819">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3478145">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 w:id="1616450448">
      <w:bodyDiv w:val="1"/>
      <w:marLeft w:val="0"/>
      <w:marRight w:val="0"/>
      <w:marTop w:val="0"/>
      <w:marBottom w:val="0"/>
      <w:divBdr>
        <w:top w:val="none" w:sz="0" w:space="0" w:color="auto"/>
        <w:left w:val="none" w:sz="0" w:space="0" w:color="auto"/>
        <w:bottom w:val="none" w:sz="0" w:space="0" w:color="auto"/>
        <w:right w:val="none" w:sz="0" w:space="0" w:color="auto"/>
      </w:divBdr>
    </w:div>
    <w:div w:id="1817532877">
      <w:bodyDiv w:val="1"/>
      <w:marLeft w:val="0"/>
      <w:marRight w:val="0"/>
      <w:marTop w:val="0"/>
      <w:marBottom w:val="0"/>
      <w:divBdr>
        <w:top w:val="none" w:sz="0" w:space="0" w:color="auto"/>
        <w:left w:val="none" w:sz="0" w:space="0" w:color="auto"/>
        <w:bottom w:val="none" w:sz="0" w:space="0" w:color="auto"/>
        <w:right w:val="none" w:sz="0" w:space="0" w:color="auto"/>
      </w:divBdr>
    </w:div>
    <w:div w:id="20403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belousov_8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sh.krasnodar.ru/" TargetMode="External"/><Relationship Id="rId4" Type="http://schemas.openxmlformats.org/officeDocument/2006/relationships/settings" Target="settings.xml"/><Relationship Id="rId9" Type="http://schemas.openxmlformats.org/officeDocument/2006/relationships/hyperlink" Target="http://dx.doi.org/10.21515/1990-4665-181-003"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DE25-E9C1-7140-B224-BFAEBD3C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2921</TotalTime>
  <Pages>10</Pages>
  <Words>3216</Words>
  <Characters>18336</Characters>
  <Application>Microsoft Office Word</Application>
  <DocSecurity>0</DocSecurity>
  <Lines>152</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dc:creator>
  <cp:lastModifiedBy>Microsoft Office User</cp:lastModifiedBy>
  <cp:revision>334</cp:revision>
  <cp:lastPrinted>2022-05-16T07:28:00Z</cp:lastPrinted>
  <dcterms:created xsi:type="dcterms:W3CDTF">2021-11-25T19:07:00Z</dcterms:created>
  <dcterms:modified xsi:type="dcterms:W3CDTF">2022-09-29T04:11:00Z</dcterms:modified>
</cp:coreProperties>
</file>