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4454"/>
      </w:tblGrid>
      <w:tr w:rsidR="00B31B6F" w:rsidRPr="001B42E9" w14:paraId="4008C255" w14:textId="77777777" w:rsidTr="001B42E9">
        <w:trPr>
          <w:trHeight w:val="5544"/>
        </w:trPr>
        <w:tc>
          <w:tcPr>
            <w:tcW w:w="4759" w:type="dxa"/>
          </w:tcPr>
          <w:p w14:paraId="261C69A1" w14:textId="49879879" w:rsidR="00B31B6F" w:rsidRDefault="00B31B6F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1B42E9">
              <w:rPr>
                <w:rFonts w:ascii="Times New Roman" w:hAnsi="Times New Roman"/>
                <w:bCs/>
                <w:lang w:val="ru-RU"/>
              </w:rPr>
              <w:t>УДК</w:t>
            </w:r>
            <w:r w:rsidR="00907BE0" w:rsidRPr="001B42E9">
              <w:rPr>
                <w:rFonts w:ascii="Times New Roman" w:hAnsi="Times New Roman"/>
                <w:bCs/>
                <w:lang w:val="ru-RU"/>
              </w:rPr>
              <w:t xml:space="preserve"> 631.816.353</w:t>
            </w:r>
          </w:p>
          <w:p w14:paraId="71F12C60" w14:textId="77777777" w:rsidR="00A2640E" w:rsidRPr="001B42E9" w:rsidRDefault="00A2640E" w:rsidP="00797F32">
            <w:pPr>
              <w:rPr>
                <w:rFonts w:ascii="Times New Roman" w:hAnsi="Times New Roman"/>
                <w:bCs/>
                <w:lang w:val="ru-RU"/>
              </w:rPr>
            </w:pPr>
          </w:p>
          <w:p w14:paraId="3581FEC8" w14:textId="60C6D80D" w:rsidR="00907BE0" w:rsidRPr="00696BC1" w:rsidRDefault="00696BC1" w:rsidP="00797F32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696BC1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06.01.01 – Общее земледелие, растениеводство (сельскохозяйственные науки)</w:t>
            </w:r>
          </w:p>
          <w:p w14:paraId="475B5592" w14:textId="77777777" w:rsidR="00696BC1" w:rsidRPr="00696BC1" w:rsidRDefault="00696BC1" w:rsidP="00797F32">
            <w:pPr>
              <w:rPr>
                <w:rFonts w:ascii="Times New Roman" w:hAnsi="Times New Roman"/>
                <w:bCs/>
                <w:lang w:val="ru-RU"/>
              </w:rPr>
            </w:pPr>
          </w:p>
          <w:p w14:paraId="571802C4" w14:textId="28475527" w:rsidR="00907BE0" w:rsidRPr="00751156" w:rsidRDefault="009D63CF" w:rsidP="00797F32">
            <w:pPr>
              <w:rPr>
                <w:rFonts w:ascii="Times New Roman" w:hAnsi="Times New Roman"/>
                <w:b/>
                <w:lang w:val="ru-RU"/>
              </w:rPr>
            </w:pPr>
            <w:r w:rsidRPr="00751156">
              <w:rPr>
                <w:rFonts w:ascii="Times New Roman" w:hAnsi="Times New Roman"/>
                <w:b/>
                <w:bCs/>
                <w:lang w:val="ru-RU"/>
              </w:rPr>
              <w:t xml:space="preserve">ОЦЕНКА ЭФФЕКТИВНОСТИ </w:t>
            </w:r>
            <w:r w:rsidR="00D50311" w:rsidRPr="00751156">
              <w:rPr>
                <w:rFonts w:ascii="Times New Roman" w:hAnsi="Times New Roman"/>
                <w:b/>
                <w:bCs/>
                <w:lang w:val="ru-RU"/>
              </w:rPr>
              <w:t>МИНЕРАЛЬНЫХ УДОБРЕНИЙ</w:t>
            </w:r>
            <w:r w:rsidRPr="00751156">
              <w:rPr>
                <w:rFonts w:ascii="Times New Roman" w:hAnsi="Times New Roman"/>
                <w:b/>
                <w:bCs/>
                <w:lang w:val="ru-RU"/>
              </w:rPr>
              <w:t xml:space="preserve"> В</w:t>
            </w:r>
            <w:r w:rsidR="00907BE0" w:rsidRPr="00751156">
              <w:rPr>
                <w:rFonts w:ascii="Times New Roman" w:hAnsi="Times New Roman"/>
                <w:b/>
                <w:bCs/>
                <w:lang w:val="ru-RU"/>
              </w:rPr>
              <w:t xml:space="preserve"> ПОСЕВАХ ОЗИМОЙ ПШЕНИЦЫ В УСЛОВИЯХ НЕДОСТАТОЧНОГО УВЛАЖНЕНИЯ СТЕПНЫХ АГРОЛА</w:t>
            </w:r>
            <w:r w:rsidR="00751156">
              <w:rPr>
                <w:rFonts w:ascii="Times New Roman" w:hAnsi="Times New Roman"/>
                <w:b/>
                <w:bCs/>
                <w:lang w:val="ru-RU"/>
              </w:rPr>
              <w:t>НДШАФТОВ ЗАПАДНОГО ПРЕДКАВКАЗЬЯ</w:t>
            </w:r>
          </w:p>
          <w:p w14:paraId="4F2EF750" w14:textId="77777777" w:rsidR="00B31B6F" w:rsidRPr="001B42E9" w:rsidRDefault="00B31B6F" w:rsidP="00797F32">
            <w:pPr>
              <w:rPr>
                <w:rFonts w:ascii="Times New Roman" w:hAnsi="Times New Roman"/>
                <w:bCs/>
                <w:lang w:val="ru-RU"/>
              </w:rPr>
            </w:pPr>
          </w:p>
          <w:p w14:paraId="57D2974C" w14:textId="77777777" w:rsidR="00B31B6F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Федащук Евгений Дмитриевич</w:t>
            </w:r>
          </w:p>
          <w:p w14:paraId="45031347" w14:textId="77777777" w:rsidR="00F364A0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Ассистент</w:t>
            </w:r>
          </w:p>
          <w:p w14:paraId="22076E60" w14:textId="77777777" w:rsidR="00844594" w:rsidRPr="00A2640E" w:rsidRDefault="0051356B" w:rsidP="00797F32">
            <w:pPr>
              <w:rPr>
                <w:rFonts w:ascii="Times New Roman" w:hAnsi="Times New Roman"/>
                <w:bCs/>
                <w:lang w:val="ru-RU"/>
              </w:rPr>
            </w:pPr>
            <w:hyperlink r:id="rId7" w:history="1">
              <w:r w:rsidR="00844594" w:rsidRPr="00A2640E">
                <w:rPr>
                  <w:rStyle w:val="Hyperlink"/>
                  <w:rFonts w:ascii="Times New Roman" w:hAnsi="Times New Roman"/>
                  <w:bCs/>
                </w:rPr>
                <w:t>fedashuck</w:t>
              </w:r>
              <w:r w:rsidR="00844594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.</w:t>
              </w:r>
              <w:r w:rsidR="00844594" w:rsidRPr="00A2640E">
                <w:rPr>
                  <w:rStyle w:val="Hyperlink"/>
                  <w:rFonts w:ascii="Times New Roman" w:hAnsi="Times New Roman"/>
                  <w:bCs/>
                </w:rPr>
                <w:t>ewgenij</w:t>
              </w:r>
              <w:r w:rsidR="00844594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@</w:t>
              </w:r>
              <w:r w:rsidR="00844594" w:rsidRPr="00A2640E">
                <w:rPr>
                  <w:rStyle w:val="Hyperlink"/>
                  <w:rFonts w:ascii="Times New Roman" w:hAnsi="Times New Roman"/>
                  <w:bCs/>
                </w:rPr>
                <w:t>yandex</w:t>
              </w:r>
              <w:r w:rsidR="00844594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.</w:t>
              </w:r>
              <w:r w:rsidR="00844594" w:rsidRPr="00A2640E">
                <w:rPr>
                  <w:rStyle w:val="Hyperlink"/>
                  <w:rFonts w:ascii="Times New Roman" w:hAnsi="Times New Roman"/>
                  <w:bCs/>
                </w:rPr>
                <w:t>ru</w:t>
              </w:r>
            </w:hyperlink>
          </w:p>
          <w:p w14:paraId="12221BB7" w14:textId="77777777" w:rsidR="00F364A0" w:rsidRPr="001B42E9" w:rsidRDefault="00F364A0" w:rsidP="00797F32">
            <w:pPr>
              <w:rPr>
                <w:rFonts w:ascii="Times New Roman" w:hAnsi="Times New Roman"/>
                <w:i/>
                <w:iCs/>
                <w:lang w:val="ru-RU"/>
              </w:rPr>
            </w:pPr>
            <w:r w:rsidRPr="001B42E9">
              <w:rPr>
                <w:rFonts w:ascii="Times New Roman" w:hAnsi="Times New Roman"/>
                <w:i/>
                <w:iCs/>
                <w:lang w:val="ru-RU"/>
              </w:rPr>
              <w:t>Кубанский государственный аграрный университет имени И.Т. Трубилина, Краснодар, Россия</w:t>
            </w:r>
          </w:p>
          <w:p w14:paraId="6E7FD7DB" w14:textId="77777777" w:rsidR="00207A27" w:rsidRPr="006F32E3" w:rsidRDefault="00207A27" w:rsidP="00797F32">
            <w:pPr>
              <w:rPr>
                <w:rFonts w:ascii="Times New Roman" w:hAnsi="Times New Roman"/>
                <w:b/>
                <w:lang w:val="ru-RU"/>
              </w:rPr>
            </w:pPr>
          </w:p>
          <w:p w14:paraId="7D377D1F" w14:textId="77777777" w:rsidR="00F364A0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Подколзин Анатолий Иванович</w:t>
            </w:r>
          </w:p>
          <w:p w14:paraId="54C802ED" w14:textId="77777777" w:rsidR="00844594" w:rsidRPr="00A2640E" w:rsidRDefault="00844594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Профессор, доктор с.х. наук</w:t>
            </w:r>
          </w:p>
          <w:p w14:paraId="182510E5" w14:textId="77777777" w:rsidR="00844594" w:rsidRPr="00A2640E" w:rsidRDefault="0051356B" w:rsidP="00797F32">
            <w:pPr>
              <w:rPr>
                <w:rFonts w:ascii="Times New Roman" w:hAnsi="Times New Roman"/>
                <w:bCs/>
                <w:lang w:val="ru-RU"/>
              </w:rPr>
            </w:pPr>
            <w:hyperlink r:id="rId8" w:history="1">
              <w:r w:rsidR="00844594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stgau@stgau.ru</w:t>
              </w:r>
            </w:hyperlink>
            <w:r w:rsidR="00844594" w:rsidRPr="00A2640E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14:paraId="6105F004" w14:textId="0FC52C07" w:rsidR="00844594" w:rsidRPr="00A2640E" w:rsidRDefault="00844594" w:rsidP="00797F32">
            <w:pPr>
              <w:rPr>
                <w:rFonts w:ascii="Times New Roman" w:hAnsi="Times New Roman"/>
                <w:bCs/>
                <w:i/>
                <w:iCs/>
                <w:lang w:val="ru-RU"/>
              </w:rPr>
            </w:pPr>
            <w:r w:rsidRPr="00A2640E">
              <w:rPr>
                <w:rFonts w:ascii="Times New Roman" w:hAnsi="Times New Roman"/>
                <w:bCs/>
                <w:i/>
                <w:iCs/>
                <w:lang w:val="ru-RU"/>
              </w:rPr>
              <w:t>Ставропольский государственный аграрный университет</w:t>
            </w:r>
            <w:r w:rsidR="0088445D" w:rsidRPr="00A2640E">
              <w:rPr>
                <w:rFonts w:ascii="Times New Roman" w:hAnsi="Times New Roman"/>
                <w:bCs/>
                <w:i/>
                <w:iCs/>
                <w:lang w:val="ru-RU"/>
              </w:rPr>
              <w:t>, Ставрополь, Россия</w:t>
            </w:r>
          </w:p>
          <w:p w14:paraId="3BD5A697" w14:textId="77777777" w:rsidR="00F364A0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</w:p>
          <w:p w14:paraId="6F20424A" w14:textId="77777777" w:rsidR="00E46C5D" w:rsidRPr="00A2640E" w:rsidRDefault="00DB2ADD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Кильдюшкин Василий Михайлович</w:t>
            </w:r>
            <w:r w:rsidR="00212B6B" w:rsidRPr="00A2640E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14:paraId="0E64C03B" w14:textId="439C0027" w:rsidR="00DB2ADD" w:rsidRPr="00A2640E" w:rsidRDefault="00DB2ADD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Профессор, доктор с.х. наук</w:t>
            </w:r>
          </w:p>
          <w:p w14:paraId="4A2F54F3" w14:textId="77777777" w:rsidR="00EE7858" w:rsidRPr="001B42E9" w:rsidRDefault="0051356B" w:rsidP="00797F32">
            <w:pPr>
              <w:rPr>
                <w:rFonts w:ascii="Times New Roman" w:hAnsi="Times New Roman"/>
                <w:b/>
                <w:lang w:val="ru-RU"/>
              </w:rPr>
            </w:pPr>
            <w:hyperlink r:id="rId9" w:history="1">
              <w:r w:rsidR="00DB2ADD" w:rsidRPr="00A2640E">
                <w:rPr>
                  <w:rStyle w:val="Hyperlink"/>
                  <w:rFonts w:ascii="Times New Roman" w:hAnsi="Times New Roman"/>
                  <w:bCs/>
                </w:rPr>
                <w:t>zemledel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@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</w:rPr>
                <w:t>mail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.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</w:rPr>
                <w:t>ru</w:t>
              </w:r>
            </w:hyperlink>
          </w:p>
          <w:p w14:paraId="14DACCFD" w14:textId="77777777" w:rsidR="00F364A0" w:rsidRPr="001B42E9" w:rsidRDefault="00F364A0" w:rsidP="00797F32">
            <w:pPr>
              <w:rPr>
                <w:rFonts w:ascii="Times New Roman" w:hAnsi="Times New Roman"/>
                <w:i/>
                <w:iCs/>
                <w:lang w:val="ru-RU"/>
              </w:rPr>
            </w:pPr>
            <w:r w:rsidRPr="001B42E9">
              <w:rPr>
                <w:rFonts w:ascii="Times New Roman" w:hAnsi="Times New Roman"/>
                <w:i/>
                <w:iCs/>
                <w:lang w:val="ru-RU"/>
              </w:rPr>
              <w:t>Кубанский государственный аграрный университет имени И.Т. Трубилина, Краснодар, Россия</w:t>
            </w:r>
          </w:p>
          <w:p w14:paraId="28F6D02A" w14:textId="77777777" w:rsidR="00F364A0" w:rsidRPr="001B42E9" w:rsidRDefault="00F364A0" w:rsidP="00797F32">
            <w:pPr>
              <w:rPr>
                <w:rFonts w:ascii="Times New Roman" w:hAnsi="Times New Roman"/>
                <w:b/>
                <w:lang w:val="ru-RU"/>
              </w:rPr>
            </w:pPr>
          </w:p>
          <w:p w14:paraId="1F9CB553" w14:textId="77777777" w:rsidR="00F364A0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Подколзин Олег Анатольевич</w:t>
            </w:r>
          </w:p>
          <w:p w14:paraId="59E4F15D" w14:textId="77777777" w:rsidR="00844594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Профессор, доктор с.х. наук</w:t>
            </w:r>
          </w:p>
          <w:p w14:paraId="5B383DB2" w14:textId="77777777" w:rsidR="00F364A0" w:rsidRPr="00A2640E" w:rsidRDefault="0051356B" w:rsidP="00797F32">
            <w:pPr>
              <w:rPr>
                <w:rFonts w:ascii="Times New Roman" w:hAnsi="Times New Roman"/>
                <w:bCs/>
                <w:lang w:val="ru-RU"/>
              </w:rPr>
            </w:pPr>
            <w:hyperlink r:id="rId10" w:history="1">
              <w:r w:rsidR="00DB2ADD" w:rsidRPr="00A2640E">
                <w:rPr>
                  <w:rStyle w:val="Hyperlink"/>
                  <w:rFonts w:ascii="Times New Roman" w:hAnsi="Times New Roman"/>
                  <w:bCs/>
                </w:rPr>
                <w:t>kubsoil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@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</w:rPr>
                <w:t>mail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.</w:t>
              </w:r>
              <w:r w:rsidR="00DB2ADD" w:rsidRPr="00A2640E">
                <w:rPr>
                  <w:rStyle w:val="Hyperlink"/>
                  <w:rFonts w:ascii="Times New Roman" w:hAnsi="Times New Roman"/>
                  <w:bCs/>
                </w:rPr>
                <w:t>ru</w:t>
              </w:r>
            </w:hyperlink>
          </w:p>
          <w:p w14:paraId="31B16DF1" w14:textId="77777777" w:rsidR="00BF0130" w:rsidRPr="00A2640E" w:rsidRDefault="00BF0130" w:rsidP="00BF0130">
            <w:pPr>
              <w:rPr>
                <w:rFonts w:ascii="Times New Roman" w:hAnsi="Times New Roman"/>
                <w:bCs/>
                <w:i/>
                <w:iCs/>
                <w:lang w:val="ru-RU"/>
              </w:rPr>
            </w:pPr>
            <w:r w:rsidRPr="00A2640E">
              <w:rPr>
                <w:rFonts w:ascii="Times New Roman" w:hAnsi="Times New Roman"/>
                <w:bCs/>
                <w:i/>
                <w:iCs/>
                <w:lang w:val="ru-RU"/>
              </w:rPr>
              <w:t>Кубанский государственный аграрный университет имени И.Т. Трубилина, Краснодар, Россия</w:t>
            </w:r>
          </w:p>
          <w:p w14:paraId="17A3BD38" w14:textId="77777777" w:rsidR="00844594" w:rsidRPr="00A2640E" w:rsidRDefault="00844594" w:rsidP="00797F32">
            <w:pPr>
              <w:rPr>
                <w:rFonts w:ascii="Times New Roman" w:hAnsi="Times New Roman"/>
                <w:bCs/>
                <w:lang w:val="ru-RU"/>
              </w:rPr>
            </w:pPr>
          </w:p>
          <w:p w14:paraId="7F9EC1DD" w14:textId="77777777" w:rsidR="00B31B6F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>Пулбери Наталья Романовна</w:t>
            </w:r>
          </w:p>
          <w:p w14:paraId="08804827" w14:textId="4C405796" w:rsidR="00844594" w:rsidRPr="00A2640E" w:rsidRDefault="00F364A0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A2640E">
              <w:rPr>
                <w:rFonts w:ascii="Times New Roman" w:hAnsi="Times New Roman"/>
                <w:bCs/>
                <w:lang w:val="ru-RU"/>
              </w:rPr>
              <w:t xml:space="preserve">Аспирант </w:t>
            </w:r>
          </w:p>
          <w:p w14:paraId="4E2D728A" w14:textId="77777777" w:rsidR="00B31B6F" w:rsidRPr="00A2640E" w:rsidRDefault="0051356B" w:rsidP="00797F32">
            <w:pPr>
              <w:rPr>
                <w:rFonts w:ascii="Times New Roman" w:hAnsi="Times New Roman"/>
                <w:bCs/>
                <w:lang w:val="ru-RU"/>
              </w:rPr>
            </w:pPr>
            <w:hyperlink r:id="rId11" w:history="1">
              <w:r w:rsidR="00844594" w:rsidRPr="00A2640E">
                <w:rPr>
                  <w:rStyle w:val="Hyperlink"/>
                  <w:rFonts w:ascii="Times New Roman" w:hAnsi="Times New Roman"/>
                  <w:bCs/>
                  <w:lang w:val="ru-RU"/>
                </w:rPr>
                <w:t>pulberi.nr@mail.ru</w:t>
              </w:r>
            </w:hyperlink>
          </w:p>
          <w:p w14:paraId="1DDB1801" w14:textId="77777777" w:rsidR="00BF0130" w:rsidRPr="00A2640E" w:rsidRDefault="00BF0130" w:rsidP="00BF0130">
            <w:pPr>
              <w:rPr>
                <w:rFonts w:ascii="Times New Roman" w:hAnsi="Times New Roman"/>
                <w:bCs/>
                <w:i/>
                <w:iCs/>
                <w:lang w:val="ru-RU"/>
              </w:rPr>
            </w:pPr>
            <w:r w:rsidRPr="00A2640E">
              <w:rPr>
                <w:rFonts w:ascii="Times New Roman" w:hAnsi="Times New Roman"/>
                <w:bCs/>
                <w:i/>
                <w:iCs/>
                <w:lang w:val="ru-RU"/>
              </w:rPr>
              <w:t>Кубанский государственный аграрный университет имени И.Т. Трубилина, Краснодар, Россия</w:t>
            </w:r>
          </w:p>
          <w:p w14:paraId="408FFF4F" w14:textId="77777777" w:rsidR="00844594" w:rsidRPr="006F32E3" w:rsidRDefault="00844594" w:rsidP="00797F32">
            <w:pPr>
              <w:rPr>
                <w:rFonts w:ascii="Times New Roman" w:hAnsi="Times New Roman"/>
                <w:b/>
                <w:lang w:val="ru-RU"/>
              </w:rPr>
            </w:pPr>
          </w:p>
          <w:p w14:paraId="6F42581B" w14:textId="77777777" w:rsidR="00B31B6F" w:rsidRPr="001B42E9" w:rsidRDefault="00B31B6F" w:rsidP="00797F32">
            <w:pPr>
              <w:rPr>
                <w:rFonts w:ascii="Times New Roman" w:hAnsi="Times New Roman"/>
                <w:bCs/>
                <w:iCs/>
                <w:lang w:val="ru-RU"/>
              </w:rPr>
            </w:pPr>
            <w:r w:rsidRPr="001B42E9">
              <w:rPr>
                <w:rFonts w:ascii="Times New Roman" w:hAnsi="Times New Roman"/>
                <w:bCs/>
                <w:iCs/>
                <w:lang w:val="ru-RU"/>
              </w:rPr>
              <w:t>В статье представлены результаты полевого опыта на посевах озимой пшеницы при внесении</w:t>
            </w:r>
            <w:r w:rsidR="005A39DB" w:rsidRPr="001B42E9">
              <w:rPr>
                <w:rFonts w:ascii="Times New Roman" w:hAnsi="Times New Roman"/>
                <w:bCs/>
                <w:iCs/>
                <w:lang w:val="ru-RU"/>
              </w:rPr>
              <w:t xml:space="preserve"> твердых туков минеральных удобрений и</w:t>
            </w:r>
            <w:r w:rsidRPr="001B42E9">
              <w:rPr>
                <w:rFonts w:ascii="Times New Roman" w:hAnsi="Times New Roman"/>
                <w:bCs/>
                <w:iCs/>
                <w:lang w:val="ru-RU"/>
              </w:rPr>
              <w:t xml:space="preserve"> ЖКУ, а именно влияние удобрения на урожайность и качество зерна в условиях недостаточного увлажнения</w:t>
            </w:r>
            <w:r w:rsidR="005A39DB" w:rsidRPr="001B42E9">
              <w:rPr>
                <w:rFonts w:ascii="Times New Roman" w:hAnsi="Times New Roman"/>
                <w:bCs/>
                <w:iCs/>
                <w:lang w:val="ru-RU"/>
              </w:rPr>
              <w:t xml:space="preserve"> степных агроландшафтов Западного Предкавказья</w:t>
            </w:r>
          </w:p>
          <w:p w14:paraId="5F3AFEEA" w14:textId="77777777" w:rsidR="00B31B6F" w:rsidRPr="001B42E9" w:rsidRDefault="00B31B6F" w:rsidP="00797F32">
            <w:pPr>
              <w:rPr>
                <w:rFonts w:ascii="Times New Roman" w:hAnsi="Times New Roman"/>
                <w:bCs/>
                <w:iCs/>
                <w:lang w:val="ru-RU"/>
              </w:rPr>
            </w:pPr>
          </w:p>
          <w:p w14:paraId="755241A1" w14:textId="541DCA62" w:rsidR="00B31B6F" w:rsidRDefault="00B31B6F" w:rsidP="00797F32">
            <w:pPr>
              <w:rPr>
                <w:rFonts w:ascii="Times New Roman" w:hAnsi="Times New Roman"/>
                <w:bCs/>
                <w:lang w:val="ru-RU"/>
              </w:rPr>
            </w:pPr>
            <w:r w:rsidRPr="001B42E9">
              <w:rPr>
                <w:rFonts w:ascii="Times New Roman" w:hAnsi="Times New Roman"/>
                <w:bCs/>
                <w:iCs/>
                <w:lang w:val="ru-RU"/>
              </w:rPr>
              <w:t xml:space="preserve">Ключевые слова: </w:t>
            </w:r>
            <w:r w:rsidR="00797F32" w:rsidRPr="001B42E9">
              <w:rPr>
                <w:rFonts w:ascii="Times New Roman" w:hAnsi="Times New Roman"/>
                <w:bCs/>
                <w:lang w:val="ru-RU"/>
              </w:rPr>
              <w:t>ЖКУ, МИНЕРАЛЬНЫЕ УДОБРЕНИЯ, УРОЖАЙНОСТЬ, ОЗИМАЯ ПШЕНИЦА, ВЛИЯНИЕ УДОБРЕНИЙ, КАЧЕСТВО ЗЕРНА</w:t>
            </w:r>
          </w:p>
          <w:p w14:paraId="6B450591" w14:textId="51F375D9" w:rsidR="004F6DFD" w:rsidRDefault="004F6DFD" w:rsidP="00797F32">
            <w:pPr>
              <w:rPr>
                <w:rFonts w:ascii="Times New Roman" w:hAnsi="Times New Roman"/>
                <w:bCs/>
                <w:lang w:val="ru-RU"/>
              </w:rPr>
            </w:pPr>
          </w:p>
          <w:p w14:paraId="03FCEE83" w14:textId="6C7586D0" w:rsidR="004F6DFD" w:rsidRPr="001B42E9" w:rsidRDefault="0051356B" w:rsidP="00797F32">
            <w:pPr>
              <w:rPr>
                <w:rFonts w:ascii="Times New Roman" w:hAnsi="Times New Roman"/>
                <w:bCs/>
                <w:lang w:val="ru-RU"/>
              </w:rPr>
            </w:pPr>
            <w:hyperlink r:id="rId12" w:history="1">
              <w:r w:rsidR="004F6DFD" w:rsidRPr="00D13D86">
                <w:rPr>
                  <w:rStyle w:val="Hyperlink"/>
                  <w:rFonts w:ascii="Times New Roman" w:hAnsi="Times New Roman"/>
                  <w:bCs/>
                  <w:lang w:val="ru-RU"/>
                </w:rPr>
                <w:t>http://dx.doi.org/10.21515/1990-4665-180-01</w:t>
              </w:r>
              <w:r w:rsidR="004F6DFD" w:rsidRPr="00D13D86">
                <w:rPr>
                  <w:rStyle w:val="Hyperlink"/>
                  <w:rFonts w:ascii="Times New Roman" w:hAnsi="Times New Roman"/>
                  <w:bCs/>
                </w:rPr>
                <w:t>8</w:t>
              </w:r>
            </w:hyperlink>
            <w:r w:rsidR="004F6DFD">
              <w:rPr>
                <w:rFonts w:ascii="Times New Roman" w:hAnsi="Times New Roman"/>
                <w:bCs/>
              </w:rPr>
              <w:t xml:space="preserve"> </w:t>
            </w:r>
            <w:r w:rsidR="004F6DFD" w:rsidRPr="004F6DFD">
              <w:rPr>
                <w:rFonts w:ascii="Times New Roman" w:hAnsi="Times New Roman"/>
                <w:bCs/>
                <w:lang w:val="ru-RU"/>
              </w:rPr>
              <w:t xml:space="preserve">  </w:t>
            </w:r>
          </w:p>
          <w:p w14:paraId="6FACA988" w14:textId="77777777" w:rsidR="00B31B6F" w:rsidRPr="001B42E9" w:rsidRDefault="00B31B6F" w:rsidP="00797F32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4597" w:type="dxa"/>
          </w:tcPr>
          <w:p w14:paraId="4DF0C3E9" w14:textId="5B6CE0F2" w:rsidR="00AF7BCB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>UDC 631.816.353</w:t>
            </w:r>
          </w:p>
          <w:p w14:paraId="7AFE7A61" w14:textId="77777777" w:rsidR="00A2640E" w:rsidRPr="00BE0E7E" w:rsidRDefault="00A2640E" w:rsidP="00797F32">
            <w:pPr>
              <w:rPr>
                <w:rFonts w:ascii="Times New Roman" w:hAnsi="Times New Roman"/>
              </w:rPr>
            </w:pPr>
          </w:p>
          <w:p w14:paraId="712A1F3C" w14:textId="2D103F1E" w:rsidR="003C2B4B" w:rsidRPr="00BE0E7E" w:rsidRDefault="00A2640E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>06.01.01 – General agriculture, crop production (agricultural sciences)</w:t>
            </w:r>
          </w:p>
          <w:p w14:paraId="15EE9CA1" w14:textId="77777777" w:rsidR="00696BC1" w:rsidRPr="00BE0E7E" w:rsidRDefault="00696BC1" w:rsidP="00797F32">
            <w:pPr>
              <w:rPr>
                <w:rFonts w:ascii="Times New Roman" w:hAnsi="Times New Roman"/>
              </w:rPr>
            </w:pPr>
          </w:p>
          <w:p w14:paraId="77FD3EFA" w14:textId="25EF56CD" w:rsidR="00926DB7" w:rsidRPr="00BE0E7E" w:rsidRDefault="00B30722" w:rsidP="00797F32">
            <w:pPr>
              <w:rPr>
                <w:rFonts w:ascii="Times New Roman" w:hAnsi="Times New Roman"/>
                <w:b/>
                <w:bCs/>
              </w:rPr>
            </w:pPr>
            <w:r w:rsidRPr="00BE0E7E">
              <w:rPr>
                <w:rFonts w:ascii="Times New Roman" w:hAnsi="Times New Roman"/>
                <w:b/>
                <w:bCs/>
              </w:rPr>
              <w:t>ASSESSMENT</w:t>
            </w:r>
            <w:r w:rsidR="00926DB7" w:rsidRPr="00BE0E7E">
              <w:rPr>
                <w:rFonts w:ascii="Times New Roman" w:hAnsi="Times New Roman"/>
                <w:b/>
                <w:bCs/>
              </w:rPr>
              <w:t xml:space="preserve"> OF THE EFFICIENCY OF</w:t>
            </w:r>
            <w:r w:rsidR="00AF7BCB" w:rsidRPr="00BE0E7E">
              <w:rPr>
                <w:rFonts w:ascii="Times New Roman" w:hAnsi="Times New Roman"/>
                <w:b/>
                <w:bCs/>
              </w:rPr>
              <w:t xml:space="preserve"> </w:t>
            </w:r>
            <w:r w:rsidR="008A1CC3" w:rsidRPr="00BE0E7E">
              <w:rPr>
                <w:rFonts w:ascii="Times New Roman" w:hAnsi="Times New Roman"/>
                <w:b/>
                <w:bCs/>
              </w:rPr>
              <w:t>MINERAL</w:t>
            </w:r>
            <w:r w:rsidR="00926DB7" w:rsidRPr="00BE0E7E">
              <w:rPr>
                <w:rFonts w:ascii="Times New Roman" w:hAnsi="Times New Roman"/>
                <w:b/>
                <w:bCs/>
              </w:rPr>
              <w:t xml:space="preserve"> FERTILIZERS</w:t>
            </w:r>
            <w:r w:rsidR="00AF7BCB" w:rsidRPr="00BE0E7E">
              <w:rPr>
                <w:rFonts w:ascii="Times New Roman" w:hAnsi="Times New Roman"/>
                <w:b/>
                <w:bCs/>
              </w:rPr>
              <w:t xml:space="preserve"> </w:t>
            </w:r>
            <w:r w:rsidR="00926DB7" w:rsidRPr="00BE0E7E">
              <w:rPr>
                <w:rFonts w:ascii="Times New Roman" w:hAnsi="Times New Roman"/>
                <w:b/>
                <w:bCs/>
              </w:rPr>
              <w:t xml:space="preserve">IN WINTER WHEAT </w:t>
            </w:r>
            <w:r w:rsidRPr="00BE0E7E">
              <w:rPr>
                <w:rFonts w:ascii="Times New Roman" w:hAnsi="Times New Roman"/>
                <w:b/>
                <w:bCs/>
              </w:rPr>
              <w:t xml:space="preserve">FIELDS </w:t>
            </w:r>
            <w:r w:rsidR="00926DB7" w:rsidRPr="00BE0E7E">
              <w:rPr>
                <w:rFonts w:ascii="Times New Roman" w:hAnsi="Times New Roman"/>
                <w:b/>
                <w:bCs/>
              </w:rPr>
              <w:t>IN THE CONDITIONS OF LACK OF SOIL MOISTURE</w:t>
            </w:r>
            <w:r w:rsidR="008A1CC3" w:rsidRPr="00BE0E7E">
              <w:rPr>
                <w:rFonts w:ascii="Times New Roman" w:hAnsi="Times New Roman"/>
                <w:b/>
                <w:bCs/>
              </w:rPr>
              <w:t xml:space="preserve"> </w:t>
            </w:r>
            <w:r w:rsidR="00E85E7A" w:rsidRPr="00BE0E7E">
              <w:rPr>
                <w:rFonts w:ascii="Times New Roman" w:hAnsi="Times New Roman"/>
                <w:b/>
                <w:bCs/>
              </w:rPr>
              <w:t>IN</w:t>
            </w:r>
            <w:r w:rsidR="00926DB7" w:rsidRPr="00BE0E7E">
              <w:rPr>
                <w:rFonts w:ascii="Times New Roman" w:hAnsi="Times New Roman"/>
                <w:b/>
                <w:bCs/>
              </w:rPr>
              <w:t xml:space="preserve"> </w:t>
            </w:r>
            <w:r w:rsidR="00457FF8" w:rsidRPr="00BE0E7E">
              <w:rPr>
                <w:rFonts w:ascii="Times New Roman" w:hAnsi="Times New Roman"/>
                <w:b/>
                <w:bCs/>
              </w:rPr>
              <w:t xml:space="preserve">THE </w:t>
            </w:r>
            <w:r w:rsidR="00E85E7A" w:rsidRPr="00BE0E7E">
              <w:rPr>
                <w:rFonts w:ascii="Times New Roman" w:hAnsi="Times New Roman"/>
                <w:b/>
                <w:bCs/>
              </w:rPr>
              <w:t xml:space="preserve">STEPPE AGRICULTURAL </w:t>
            </w:r>
            <w:r w:rsidR="00926DB7" w:rsidRPr="00BE0E7E">
              <w:rPr>
                <w:rFonts w:ascii="Times New Roman" w:hAnsi="Times New Roman"/>
                <w:b/>
                <w:bCs/>
              </w:rPr>
              <w:t>LANDSCAPES</w:t>
            </w:r>
            <w:r w:rsidR="00E85E7A" w:rsidRPr="00BE0E7E">
              <w:rPr>
                <w:rFonts w:ascii="Times New Roman" w:hAnsi="Times New Roman"/>
                <w:b/>
                <w:bCs/>
              </w:rPr>
              <w:t xml:space="preserve"> OF THE</w:t>
            </w:r>
            <w:r w:rsidR="00926DB7" w:rsidRPr="00BE0E7E">
              <w:rPr>
                <w:rFonts w:ascii="Times New Roman" w:hAnsi="Times New Roman"/>
                <w:b/>
                <w:bCs/>
              </w:rPr>
              <w:t xml:space="preserve"> WESTERN </w:t>
            </w:r>
            <w:r w:rsidR="003C2B4B" w:rsidRPr="00BE0E7E">
              <w:rPr>
                <w:rFonts w:ascii="Times New Roman" w:hAnsi="Times New Roman"/>
                <w:b/>
                <w:bCs/>
              </w:rPr>
              <w:t>CISCAUCASIA</w:t>
            </w:r>
          </w:p>
          <w:p w14:paraId="4965E93E" w14:textId="77777777" w:rsidR="00926DB7" w:rsidRPr="00BE0E7E" w:rsidRDefault="00926DB7" w:rsidP="00797F32">
            <w:pPr>
              <w:rPr>
                <w:rFonts w:ascii="Times New Roman" w:hAnsi="Times New Roman"/>
              </w:rPr>
            </w:pPr>
          </w:p>
          <w:p w14:paraId="65B1C311" w14:textId="236C4B6F" w:rsidR="00926DB7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>Fedashchuk Evgeny D</w:t>
            </w:r>
            <w:r w:rsidR="00BE0E7E">
              <w:rPr>
                <w:rFonts w:ascii="Times New Roman" w:hAnsi="Times New Roman"/>
              </w:rPr>
              <w:t>mitrievich</w:t>
            </w:r>
          </w:p>
          <w:p w14:paraId="6F955151" w14:textId="452C1847" w:rsidR="00926DB7" w:rsidRPr="00BE0E7E" w:rsidRDefault="00BE0E7E" w:rsidP="00797F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  <w:r w:rsidR="00926DB7" w:rsidRPr="00BE0E7E">
              <w:rPr>
                <w:rFonts w:ascii="Times New Roman" w:hAnsi="Times New Roman"/>
                <w:color w:val="000000"/>
              </w:rPr>
              <w:t>ssistant</w:t>
            </w:r>
          </w:p>
          <w:p w14:paraId="4E5D9114" w14:textId="77777777" w:rsidR="00926DB7" w:rsidRPr="00BE0E7E" w:rsidRDefault="0051356B" w:rsidP="00797F32">
            <w:pPr>
              <w:rPr>
                <w:rFonts w:ascii="Times New Roman" w:hAnsi="Times New Roman"/>
              </w:rPr>
            </w:pPr>
            <w:hyperlink r:id="rId13">
              <w:r w:rsidR="00926DB7" w:rsidRPr="00BE0E7E">
                <w:rPr>
                  <w:rFonts w:ascii="Times New Roman" w:hAnsi="Times New Roman"/>
                </w:rPr>
                <w:t>fedashuck</w:t>
              </w:r>
            </w:hyperlink>
            <w:hyperlink r:id="rId14">
              <w:r w:rsidR="00926DB7" w:rsidRPr="00BE0E7E">
                <w:rPr>
                  <w:rFonts w:ascii="Times New Roman" w:hAnsi="Times New Roman"/>
                </w:rPr>
                <w:t>.</w:t>
              </w:r>
            </w:hyperlink>
            <w:hyperlink r:id="rId15">
              <w:r w:rsidR="00926DB7" w:rsidRPr="00BE0E7E">
                <w:rPr>
                  <w:rFonts w:ascii="Times New Roman" w:hAnsi="Times New Roman"/>
                </w:rPr>
                <w:t>ewgenij</w:t>
              </w:r>
            </w:hyperlink>
            <w:hyperlink r:id="rId16">
              <w:r w:rsidR="00926DB7" w:rsidRPr="00BE0E7E">
                <w:rPr>
                  <w:rFonts w:ascii="Times New Roman" w:hAnsi="Times New Roman"/>
                </w:rPr>
                <w:t>@</w:t>
              </w:r>
            </w:hyperlink>
            <w:hyperlink r:id="rId17">
              <w:r w:rsidR="00926DB7" w:rsidRPr="00BE0E7E">
                <w:rPr>
                  <w:rFonts w:ascii="Times New Roman" w:hAnsi="Times New Roman"/>
                </w:rPr>
                <w:t>yandex</w:t>
              </w:r>
            </w:hyperlink>
            <w:hyperlink r:id="rId18">
              <w:r w:rsidR="00926DB7" w:rsidRPr="00BE0E7E">
                <w:rPr>
                  <w:rFonts w:ascii="Times New Roman" w:hAnsi="Times New Roman"/>
                </w:rPr>
                <w:t>.</w:t>
              </w:r>
            </w:hyperlink>
            <w:hyperlink r:id="rId19">
              <w:r w:rsidR="00926DB7" w:rsidRPr="00BE0E7E">
                <w:rPr>
                  <w:rFonts w:ascii="Times New Roman" w:hAnsi="Times New Roman"/>
                </w:rPr>
                <w:t>ru</w:t>
              </w:r>
            </w:hyperlink>
          </w:p>
          <w:p w14:paraId="730523BA" w14:textId="6E9D442C" w:rsidR="0088445D" w:rsidRDefault="00926DB7" w:rsidP="00797F32">
            <w:pPr>
              <w:rPr>
                <w:rFonts w:ascii="Times New Roman" w:hAnsi="Times New Roman"/>
                <w:i/>
                <w:iCs/>
              </w:rPr>
            </w:pPr>
            <w:r w:rsidRPr="00BE0E7E">
              <w:rPr>
                <w:rFonts w:ascii="Times New Roman" w:hAnsi="Times New Roman"/>
                <w:i/>
                <w:iCs/>
              </w:rPr>
              <w:t>Kuban State Agrarian University named after I. T. Trubilin</w:t>
            </w:r>
            <w:r w:rsidR="00AA6F6D" w:rsidRPr="00BE0E7E">
              <w:rPr>
                <w:rFonts w:ascii="Times New Roman" w:hAnsi="Times New Roman"/>
                <w:i/>
                <w:iCs/>
              </w:rPr>
              <w:t>, Krasnodar, Russia</w:t>
            </w:r>
          </w:p>
          <w:p w14:paraId="224D5182" w14:textId="77777777" w:rsidR="00BF0130" w:rsidRPr="00BF0130" w:rsidRDefault="00BF0130" w:rsidP="00797F32">
            <w:pPr>
              <w:rPr>
                <w:rFonts w:ascii="Times New Roman" w:hAnsi="Times New Roman"/>
                <w:i/>
                <w:iCs/>
              </w:rPr>
            </w:pPr>
          </w:p>
          <w:p w14:paraId="13DA5380" w14:textId="77777777" w:rsidR="00926DB7" w:rsidRPr="00BE0E7E" w:rsidRDefault="00926DB7" w:rsidP="00797F32">
            <w:pPr>
              <w:rPr>
                <w:rFonts w:ascii="Times New Roman" w:hAnsi="Times New Roman"/>
              </w:rPr>
            </w:pPr>
          </w:p>
          <w:p w14:paraId="39C221DA" w14:textId="41F5182D" w:rsidR="00926DB7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>Podkolzin Anatoly I</w:t>
            </w:r>
            <w:r w:rsidR="00BE0E7E">
              <w:rPr>
                <w:rFonts w:ascii="Times New Roman" w:hAnsi="Times New Roman"/>
              </w:rPr>
              <w:t>vanovich</w:t>
            </w:r>
          </w:p>
          <w:p w14:paraId="6799858E" w14:textId="77777777" w:rsidR="00926DB7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 xml:space="preserve">Professor, Doctor of </w:t>
            </w:r>
            <w:r w:rsidR="00626F29" w:rsidRPr="00BE0E7E">
              <w:rPr>
                <w:rFonts w:ascii="Times New Roman" w:hAnsi="Times New Roman"/>
              </w:rPr>
              <w:t>Agricultural Sciences</w:t>
            </w:r>
            <w:r w:rsidRPr="00BE0E7E">
              <w:rPr>
                <w:rFonts w:ascii="Times New Roman" w:hAnsi="Times New Roman"/>
              </w:rPr>
              <w:t xml:space="preserve"> </w:t>
            </w:r>
          </w:p>
          <w:p w14:paraId="07A57EDE" w14:textId="10BE93D9" w:rsidR="00926DB7" w:rsidRPr="00BE0E7E" w:rsidRDefault="0051356B" w:rsidP="00797F32">
            <w:pPr>
              <w:rPr>
                <w:rFonts w:ascii="Times New Roman" w:hAnsi="Times New Roman"/>
              </w:rPr>
            </w:pPr>
            <w:hyperlink r:id="rId20">
              <w:r w:rsidR="00926DB7" w:rsidRPr="00BE0E7E">
                <w:rPr>
                  <w:rFonts w:ascii="Times New Roman" w:hAnsi="Times New Roman"/>
                </w:rPr>
                <w:t>stgau@stgau.ru</w:t>
              </w:r>
            </w:hyperlink>
            <w:r w:rsidR="00BF0130">
              <w:rPr>
                <w:rFonts w:ascii="Times New Roman" w:hAnsi="Times New Roman"/>
              </w:rPr>
              <w:t xml:space="preserve">  </w:t>
            </w:r>
          </w:p>
          <w:p w14:paraId="7E31874D" w14:textId="70B5FD2D" w:rsidR="00926DB7" w:rsidRPr="00BF0130" w:rsidRDefault="00926DB7" w:rsidP="00797F32">
            <w:pPr>
              <w:rPr>
                <w:rStyle w:val="Hyperlink"/>
                <w:rFonts w:ascii="Times New Roman" w:hAnsi="Times New Roman"/>
                <w:color w:val="auto"/>
                <w:u w:val="none"/>
              </w:rPr>
            </w:pPr>
            <w:r w:rsidRPr="00BE0E7E">
              <w:rPr>
                <w:rFonts w:ascii="Times New Roman" w:hAnsi="Times New Roman"/>
                <w:i/>
                <w:iCs/>
              </w:rPr>
              <w:t xml:space="preserve">Stavropol </w:t>
            </w:r>
            <w:r w:rsidR="00AA6F6D" w:rsidRPr="00BE0E7E">
              <w:rPr>
                <w:rFonts w:ascii="Times New Roman" w:hAnsi="Times New Roman"/>
                <w:i/>
                <w:iCs/>
              </w:rPr>
              <w:t>S</w:t>
            </w:r>
            <w:r w:rsidRPr="00BE0E7E">
              <w:rPr>
                <w:rFonts w:ascii="Times New Roman" w:hAnsi="Times New Roman"/>
                <w:i/>
                <w:iCs/>
              </w:rPr>
              <w:t xml:space="preserve">tate </w:t>
            </w:r>
            <w:r w:rsidR="00AA6F6D" w:rsidRPr="00BE0E7E">
              <w:rPr>
                <w:rFonts w:ascii="Times New Roman" w:hAnsi="Times New Roman"/>
                <w:i/>
                <w:iCs/>
              </w:rPr>
              <w:t>A</w:t>
            </w:r>
            <w:r w:rsidRPr="00BE0E7E">
              <w:rPr>
                <w:rFonts w:ascii="Times New Roman" w:hAnsi="Times New Roman"/>
                <w:i/>
                <w:iCs/>
              </w:rPr>
              <w:t>grarian University</w:t>
            </w:r>
            <w:r w:rsidR="0088445D" w:rsidRPr="00BE0E7E">
              <w:rPr>
                <w:rFonts w:ascii="Times New Roman" w:hAnsi="Times New Roman"/>
                <w:i/>
                <w:iCs/>
              </w:rPr>
              <w:t>, Stavropol, Russia</w:t>
            </w:r>
          </w:p>
          <w:p w14:paraId="065C7A62" w14:textId="77777777" w:rsidR="0088445D" w:rsidRPr="00BE0E7E" w:rsidRDefault="0088445D" w:rsidP="00797F32">
            <w:pPr>
              <w:rPr>
                <w:rFonts w:ascii="Times New Roman" w:hAnsi="Times New Roman"/>
              </w:rPr>
            </w:pPr>
          </w:p>
          <w:p w14:paraId="4D20A176" w14:textId="76BF96D8" w:rsidR="00AF7BCB" w:rsidRPr="00BF0130" w:rsidRDefault="00AA6F6D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>Kildyushkin Vasiliy M</w:t>
            </w:r>
            <w:r w:rsidR="00BF0130">
              <w:rPr>
                <w:rFonts w:ascii="Times New Roman" w:hAnsi="Times New Roman"/>
              </w:rPr>
              <w:t>ikhailovich</w:t>
            </w:r>
          </w:p>
          <w:p w14:paraId="77DF1BE2" w14:textId="77777777" w:rsidR="00926DB7" w:rsidRPr="00BE0E7E" w:rsidRDefault="00AF7BCB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 xml:space="preserve">Professor, Doctor of </w:t>
            </w:r>
            <w:r w:rsidR="00626F29" w:rsidRPr="00BE0E7E">
              <w:rPr>
                <w:rFonts w:ascii="Times New Roman" w:hAnsi="Times New Roman"/>
              </w:rPr>
              <w:t>Agricultural Sciences</w:t>
            </w:r>
          </w:p>
          <w:p w14:paraId="453D9C25" w14:textId="77777777" w:rsidR="00926DB7" w:rsidRPr="00BE0E7E" w:rsidRDefault="0051356B" w:rsidP="00797F32">
            <w:pPr>
              <w:rPr>
                <w:rFonts w:ascii="Times New Roman" w:hAnsi="Times New Roman"/>
              </w:rPr>
            </w:pPr>
            <w:hyperlink r:id="rId21" w:history="1">
              <w:r w:rsidR="00AF7BCB" w:rsidRPr="00BE0E7E">
                <w:rPr>
                  <w:rStyle w:val="Hyperlink"/>
                  <w:rFonts w:ascii="Times New Roman" w:hAnsi="Times New Roman"/>
                </w:rPr>
                <w:t>zemledel@mail.ru</w:t>
              </w:r>
            </w:hyperlink>
          </w:p>
          <w:p w14:paraId="679C18C5" w14:textId="77777777" w:rsidR="00926DB7" w:rsidRPr="00BE0E7E" w:rsidRDefault="00AF7BCB" w:rsidP="00797F32">
            <w:pPr>
              <w:rPr>
                <w:rFonts w:ascii="Times New Roman" w:hAnsi="Times New Roman"/>
                <w:i/>
                <w:iCs/>
              </w:rPr>
            </w:pPr>
            <w:r w:rsidRPr="00BE0E7E">
              <w:rPr>
                <w:rFonts w:ascii="Times New Roman" w:hAnsi="Times New Roman"/>
                <w:i/>
                <w:iCs/>
              </w:rPr>
              <w:t>Kuban State Agrarian University named after I. T. Trubilin</w:t>
            </w:r>
            <w:r w:rsidR="00AA6F6D" w:rsidRPr="00BE0E7E">
              <w:rPr>
                <w:rFonts w:ascii="Times New Roman" w:hAnsi="Times New Roman"/>
                <w:i/>
                <w:iCs/>
              </w:rPr>
              <w:t>, Krasnodar, Russia</w:t>
            </w:r>
          </w:p>
          <w:p w14:paraId="6A6F3BE5" w14:textId="0B3CB615" w:rsidR="00AA6F6D" w:rsidRDefault="00AA6F6D" w:rsidP="00797F32">
            <w:pPr>
              <w:rPr>
                <w:rFonts w:ascii="Times New Roman" w:hAnsi="Times New Roman"/>
              </w:rPr>
            </w:pPr>
          </w:p>
          <w:p w14:paraId="3321EC8A" w14:textId="77777777" w:rsidR="00BF0130" w:rsidRPr="00BE0E7E" w:rsidRDefault="00BF0130" w:rsidP="00797F32">
            <w:pPr>
              <w:rPr>
                <w:rFonts w:ascii="Times New Roman" w:hAnsi="Times New Roman"/>
              </w:rPr>
            </w:pPr>
          </w:p>
          <w:p w14:paraId="4859A379" w14:textId="6588B12F" w:rsidR="00926DB7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>Podkolzin Oleg A</w:t>
            </w:r>
            <w:r w:rsidR="00BF0130">
              <w:rPr>
                <w:rFonts w:ascii="Times New Roman" w:hAnsi="Times New Roman"/>
              </w:rPr>
              <w:t>natolievich</w:t>
            </w:r>
          </w:p>
          <w:p w14:paraId="31E12649" w14:textId="77777777" w:rsidR="00926DB7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 xml:space="preserve">Professor, Doctor of </w:t>
            </w:r>
            <w:r w:rsidR="00626F29" w:rsidRPr="00BE0E7E">
              <w:rPr>
                <w:rFonts w:ascii="Times New Roman" w:hAnsi="Times New Roman"/>
              </w:rPr>
              <w:t>Agricultural Sciences</w:t>
            </w:r>
          </w:p>
          <w:p w14:paraId="346AF74E" w14:textId="77777777" w:rsidR="00926DB7" w:rsidRPr="00BE0E7E" w:rsidRDefault="0051356B" w:rsidP="00797F32">
            <w:pPr>
              <w:rPr>
                <w:rFonts w:ascii="Times New Roman" w:hAnsi="Times New Roman"/>
              </w:rPr>
            </w:pPr>
            <w:hyperlink r:id="rId22" w:history="1">
              <w:r w:rsidR="00926DB7" w:rsidRPr="00BE0E7E">
                <w:rPr>
                  <w:rStyle w:val="Hyperlink"/>
                  <w:rFonts w:ascii="Times New Roman" w:hAnsi="Times New Roman"/>
                </w:rPr>
                <w:t>kubsoil@mail.ru</w:t>
              </w:r>
            </w:hyperlink>
          </w:p>
          <w:p w14:paraId="6BA24380" w14:textId="77777777" w:rsidR="00BF0130" w:rsidRPr="00BE0E7E" w:rsidRDefault="00BF0130" w:rsidP="00BF0130">
            <w:pPr>
              <w:rPr>
                <w:rFonts w:ascii="Times New Roman" w:hAnsi="Times New Roman"/>
                <w:i/>
                <w:iCs/>
              </w:rPr>
            </w:pPr>
            <w:r w:rsidRPr="00BE0E7E">
              <w:rPr>
                <w:rFonts w:ascii="Times New Roman" w:hAnsi="Times New Roman"/>
                <w:i/>
                <w:iCs/>
              </w:rPr>
              <w:t>Kuban State Agrarian University named after I. T. Trubilin, Krasnodar, Russia</w:t>
            </w:r>
          </w:p>
          <w:p w14:paraId="069E47BA" w14:textId="4E61DD91" w:rsidR="00926DB7" w:rsidRDefault="00926DB7" w:rsidP="00797F32">
            <w:pPr>
              <w:rPr>
                <w:rFonts w:ascii="Times New Roman" w:hAnsi="Times New Roman"/>
              </w:rPr>
            </w:pPr>
          </w:p>
          <w:p w14:paraId="1B7DD0B4" w14:textId="77777777" w:rsidR="00BF0130" w:rsidRPr="00BE0E7E" w:rsidRDefault="00BF0130" w:rsidP="00797F32">
            <w:pPr>
              <w:rPr>
                <w:rFonts w:ascii="Times New Roman" w:hAnsi="Times New Roman"/>
              </w:rPr>
            </w:pPr>
          </w:p>
          <w:p w14:paraId="01325CA0" w14:textId="44BC58BD" w:rsidR="00926DB7" w:rsidRPr="00BE0E7E" w:rsidRDefault="00926DB7" w:rsidP="00797F32">
            <w:pPr>
              <w:pStyle w:val="NoSpacing"/>
              <w:rPr>
                <w:rFonts w:ascii="Times New Roman" w:eastAsia="Calibri" w:hAnsi="Times New Roman" w:cs="Times New Roman"/>
                <w:lang w:val="en-US"/>
              </w:rPr>
            </w:pPr>
            <w:r w:rsidRPr="00BE0E7E">
              <w:rPr>
                <w:rFonts w:ascii="Times New Roman" w:eastAsia="Calibri" w:hAnsi="Times New Roman" w:cs="Times New Roman"/>
                <w:lang w:val="en-US"/>
              </w:rPr>
              <w:t>Pulberi Natalia R</w:t>
            </w:r>
            <w:r w:rsidR="00BF0130">
              <w:rPr>
                <w:rFonts w:ascii="Times New Roman" w:eastAsia="Calibri" w:hAnsi="Times New Roman" w:cs="Times New Roman"/>
                <w:lang w:val="en-US"/>
              </w:rPr>
              <w:t>omanovna</w:t>
            </w:r>
          </w:p>
          <w:p w14:paraId="0418267E" w14:textId="77777777" w:rsidR="00926DB7" w:rsidRPr="00BE0E7E" w:rsidRDefault="00926DB7" w:rsidP="00797F32">
            <w:pPr>
              <w:pStyle w:val="NoSpacing"/>
              <w:rPr>
                <w:lang w:val="en-US"/>
              </w:rPr>
            </w:pPr>
            <w:r w:rsidRPr="00BE0E7E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Postgraduate student of the </w:t>
            </w:r>
            <w:r w:rsidRPr="00BE0E7E">
              <w:rPr>
                <w:rFonts w:ascii="Times New Roman" w:hAnsi="Times New Roman"/>
                <w:lang w:val="en-US"/>
              </w:rPr>
              <w:t>Kuban State Agrarian University</w:t>
            </w:r>
          </w:p>
          <w:p w14:paraId="0ADC897B" w14:textId="77777777" w:rsidR="00926DB7" w:rsidRPr="00BE0E7E" w:rsidRDefault="0051356B" w:rsidP="00797F32">
            <w:pPr>
              <w:rPr>
                <w:rFonts w:ascii="Times New Roman" w:hAnsi="Times New Roman"/>
              </w:rPr>
            </w:pPr>
            <w:hyperlink r:id="rId23" w:history="1">
              <w:r w:rsidR="00626F29" w:rsidRPr="00BE0E7E">
                <w:rPr>
                  <w:rStyle w:val="Hyperlink"/>
                  <w:rFonts w:ascii="Times New Roman" w:hAnsi="Times New Roman"/>
                </w:rPr>
                <w:t>pulberi.nr@mail.ru</w:t>
              </w:r>
            </w:hyperlink>
          </w:p>
          <w:p w14:paraId="258F6AE4" w14:textId="77777777" w:rsidR="00BF0130" w:rsidRPr="00BE0E7E" w:rsidRDefault="00BF0130" w:rsidP="00BF0130">
            <w:pPr>
              <w:rPr>
                <w:rFonts w:ascii="Times New Roman" w:hAnsi="Times New Roman"/>
                <w:i/>
                <w:iCs/>
              </w:rPr>
            </w:pPr>
            <w:r w:rsidRPr="00BE0E7E">
              <w:rPr>
                <w:rFonts w:ascii="Times New Roman" w:hAnsi="Times New Roman"/>
                <w:i/>
                <w:iCs/>
              </w:rPr>
              <w:t>Kuban State Agrarian University named after I. T. Trubilin, Krasnodar, Russia</w:t>
            </w:r>
          </w:p>
          <w:p w14:paraId="4992FCA0" w14:textId="77777777" w:rsidR="008A1CC3" w:rsidRPr="00BE0E7E" w:rsidRDefault="008A1CC3" w:rsidP="00797F32">
            <w:pPr>
              <w:rPr>
                <w:rFonts w:ascii="Times New Roman" w:hAnsi="Times New Roman"/>
              </w:rPr>
            </w:pPr>
          </w:p>
          <w:p w14:paraId="26F26C84" w14:textId="77777777" w:rsidR="00926DB7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 xml:space="preserve">The article presents the results of a field experiment on winter wheat crops being fertilized with </w:t>
            </w:r>
            <w:r w:rsidR="00AF7BCB" w:rsidRPr="00BE0E7E">
              <w:rPr>
                <w:rFonts w:ascii="Times New Roman" w:hAnsi="Times New Roman"/>
              </w:rPr>
              <w:t xml:space="preserve">mineral fertilizers and </w:t>
            </w:r>
            <w:r w:rsidRPr="00BE0E7E">
              <w:rPr>
                <w:rFonts w:ascii="Times New Roman" w:hAnsi="Times New Roman"/>
                <w:color w:val="000000"/>
              </w:rPr>
              <w:t>liquid complex fertilizers</w:t>
            </w:r>
            <w:r w:rsidRPr="00BE0E7E">
              <w:rPr>
                <w:rFonts w:ascii="Times New Roman" w:hAnsi="Times New Roman"/>
              </w:rPr>
              <w:t>, namely the effect of fertilizers on the yield and quality of grain in conditions of lack of soil moisture</w:t>
            </w:r>
            <w:r w:rsidR="00E8061B" w:rsidRPr="00BE0E7E">
              <w:rPr>
                <w:rFonts w:ascii="Times New Roman" w:hAnsi="Times New Roman"/>
              </w:rPr>
              <w:t xml:space="preserve"> in the steppe agricultural landscapes of the Western Ciscaucasia</w:t>
            </w:r>
          </w:p>
          <w:p w14:paraId="3D39D2C7" w14:textId="77777777" w:rsidR="00AF7BCB" w:rsidRPr="00BE0E7E" w:rsidRDefault="00AF7BCB" w:rsidP="00797F32">
            <w:pPr>
              <w:rPr>
                <w:rFonts w:ascii="Times New Roman" w:hAnsi="Times New Roman"/>
              </w:rPr>
            </w:pPr>
          </w:p>
          <w:p w14:paraId="6E57F96D" w14:textId="59499778" w:rsidR="00926DB7" w:rsidRPr="00BE0E7E" w:rsidRDefault="00926DB7" w:rsidP="00797F32">
            <w:pPr>
              <w:rPr>
                <w:rFonts w:ascii="Times New Roman" w:hAnsi="Times New Roman"/>
              </w:rPr>
            </w:pPr>
            <w:r w:rsidRPr="00BE0E7E">
              <w:rPr>
                <w:rFonts w:ascii="Times New Roman" w:hAnsi="Times New Roman"/>
              </w:rPr>
              <w:t>Keywords:</w:t>
            </w:r>
            <w:r w:rsidR="00797F32" w:rsidRPr="00BE0E7E">
              <w:rPr>
                <w:rFonts w:ascii="Times New Roman" w:hAnsi="Times New Roman"/>
              </w:rPr>
              <w:t xml:space="preserve"> </w:t>
            </w:r>
            <w:r w:rsidR="00797F32" w:rsidRPr="00BE0E7E">
              <w:rPr>
                <w:rFonts w:ascii="Times New Roman" w:hAnsi="Times New Roman"/>
                <w:color w:val="000000"/>
              </w:rPr>
              <w:t xml:space="preserve">LIQUID COMPLEX FERTILIZERS, </w:t>
            </w:r>
            <w:r w:rsidR="00797F32" w:rsidRPr="00BE0E7E">
              <w:rPr>
                <w:rFonts w:ascii="Times New Roman" w:hAnsi="Times New Roman"/>
              </w:rPr>
              <w:t>MINERAL FERTILIZERS, YIELD, WINTER WHEAT, EFFECT OF FERTILIZERS, GRAIN QUALITY</w:t>
            </w:r>
          </w:p>
        </w:tc>
      </w:tr>
    </w:tbl>
    <w:p w14:paraId="069A1AA1" w14:textId="047E2D4F" w:rsidR="00B31B6F" w:rsidRDefault="00B31B6F" w:rsidP="00907BE0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 w:eastAsia="ru-RU" w:bidi="ru-RU"/>
        </w:rPr>
      </w:pPr>
      <w:r w:rsidRPr="006757CE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lastRenderedPageBreak/>
        <w:t>Введение.</w:t>
      </w:r>
      <w:r w:rsidRPr="006757CE">
        <w:rPr>
          <w:rFonts w:ascii="Times New Roman" w:eastAsia="Times New Roman" w:hAnsi="Times New Roman"/>
          <w:sz w:val="28"/>
          <w:szCs w:val="28"/>
          <w:lang w:val="ru-RU" w:eastAsia="ru-RU" w:bidi="ru-RU"/>
        </w:rPr>
        <w:t xml:space="preserve"> </w:t>
      </w:r>
    </w:p>
    <w:p w14:paraId="60FC5639" w14:textId="77777777" w:rsidR="00B31B6F" w:rsidRDefault="00B31B6F" w:rsidP="00B31B6F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 w:eastAsia="ru-RU" w:bidi="ru-RU"/>
        </w:rPr>
      </w:pPr>
      <w:r w:rsidRPr="006757CE">
        <w:rPr>
          <w:rFonts w:ascii="Times New Roman" w:eastAsia="Times New Roman" w:hAnsi="Times New Roman"/>
          <w:sz w:val="28"/>
          <w:szCs w:val="28"/>
          <w:lang w:val="ru-RU" w:eastAsia="ru-RU" w:bidi="ru-RU"/>
        </w:rPr>
        <w:t>Обобщение результатов многолетних исследований научно-исследовательских учреждений и данных агрохимической службы показывает, что эффективность применения удобрений</w:t>
      </w:r>
      <w:r w:rsidR="00AA6F6D">
        <w:rPr>
          <w:rFonts w:ascii="Times New Roman" w:eastAsia="Times New Roman" w:hAnsi="Times New Roman"/>
          <w:sz w:val="28"/>
          <w:szCs w:val="28"/>
          <w:lang w:val="ru-RU" w:eastAsia="ru-RU" w:bidi="ru-RU"/>
        </w:rPr>
        <w:t xml:space="preserve"> </w:t>
      </w:r>
      <w:r w:rsidR="00AA6F6D" w:rsidRPr="006757CE">
        <w:rPr>
          <w:rFonts w:ascii="Times New Roman" w:eastAsia="Times New Roman" w:hAnsi="Times New Roman"/>
          <w:sz w:val="28"/>
          <w:szCs w:val="28"/>
          <w:lang w:val="ru-RU" w:eastAsia="ru-RU" w:bidi="ru-RU"/>
        </w:rPr>
        <w:t>в агроландшафтах</w:t>
      </w:r>
      <w:r w:rsidRPr="006757CE">
        <w:rPr>
          <w:rFonts w:ascii="Times New Roman" w:eastAsia="Times New Roman" w:hAnsi="Times New Roman"/>
          <w:sz w:val="28"/>
          <w:szCs w:val="28"/>
          <w:lang w:val="ru-RU" w:eastAsia="ru-RU" w:bidi="ru-RU"/>
        </w:rPr>
        <w:t xml:space="preserve"> различна и продолжается поиск методов е</w:t>
      </w:r>
      <w:r w:rsidR="00AA6F6D">
        <w:rPr>
          <w:rFonts w:ascii="Times New Roman" w:eastAsia="Times New Roman" w:hAnsi="Times New Roman"/>
          <w:sz w:val="28"/>
          <w:szCs w:val="28"/>
          <w:lang w:val="ru-RU" w:eastAsia="ru-RU" w:bidi="ru-RU"/>
        </w:rPr>
        <w:t>е</w:t>
      </w:r>
      <w:r w:rsidRPr="006757CE">
        <w:rPr>
          <w:rFonts w:ascii="Times New Roman" w:eastAsia="Times New Roman" w:hAnsi="Times New Roman"/>
          <w:sz w:val="28"/>
          <w:szCs w:val="28"/>
          <w:lang w:val="ru-RU" w:eastAsia="ru-RU" w:bidi="ru-RU"/>
        </w:rPr>
        <w:t xml:space="preserve"> повышения.</w:t>
      </w:r>
    </w:p>
    <w:p w14:paraId="4B84AA57" w14:textId="6311E923" w:rsidR="00F43FCD" w:rsidRPr="003042EE" w:rsidRDefault="00F43FCD" w:rsidP="0024066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 w:rsidRPr="00731B3E">
        <w:rPr>
          <w:rFonts w:ascii="Times New Roman" w:hAnsi="Times New Roman"/>
          <w:sz w:val="28"/>
          <w:szCs w:val="28"/>
          <w:lang w:val="ru-RU" w:bidi="ru-RU"/>
        </w:rPr>
        <w:t>Целью</w:t>
      </w:r>
      <w:r w:rsidRPr="00731B3E">
        <w:rPr>
          <w:rFonts w:ascii="Times New Roman" w:hAnsi="Times New Roman"/>
          <w:sz w:val="28"/>
          <w:szCs w:val="28"/>
          <w:lang w:val="ru-RU" w:bidi="ru-RU"/>
        </w:rPr>
        <w:tab/>
        <w:t>исследовани</w:t>
      </w:r>
      <w:r>
        <w:rPr>
          <w:rFonts w:ascii="Times New Roman" w:hAnsi="Times New Roman"/>
          <w:sz w:val="28"/>
          <w:szCs w:val="28"/>
          <w:lang w:val="ru-RU" w:bidi="ru-RU"/>
        </w:rPr>
        <w:t>я</w:t>
      </w:r>
      <w:r w:rsidRPr="00731B3E">
        <w:rPr>
          <w:rFonts w:ascii="Times New Roman" w:hAnsi="Times New Roman"/>
          <w:sz w:val="28"/>
          <w:szCs w:val="28"/>
          <w:lang w:val="ru-RU" w:bidi="ru-RU"/>
        </w:rPr>
        <w:tab/>
        <w:t>явля</w:t>
      </w:r>
      <w:r>
        <w:rPr>
          <w:rFonts w:ascii="Times New Roman" w:hAnsi="Times New Roman"/>
          <w:sz w:val="28"/>
          <w:szCs w:val="28"/>
          <w:lang w:val="ru-RU" w:bidi="ru-RU"/>
        </w:rPr>
        <w:t>ется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Pr="00731B3E">
        <w:rPr>
          <w:rFonts w:ascii="Times New Roman" w:hAnsi="Times New Roman"/>
          <w:sz w:val="28"/>
          <w:szCs w:val="28"/>
          <w:lang w:val="ru-RU" w:bidi="ru-RU"/>
        </w:rPr>
        <w:t>определение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Pr="00731B3E">
        <w:rPr>
          <w:rFonts w:ascii="Times New Roman" w:hAnsi="Times New Roman"/>
          <w:sz w:val="28"/>
          <w:szCs w:val="28"/>
          <w:lang w:val="ru-RU" w:bidi="ru-RU"/>
        </w:rPr>
        <w:t>влияния</w:t>
      </w:r>
      <w:r w:rsidR="007A072E" w:rsidRPr="007A072E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7A072E">
        <w:rPr>
          <w:rFonts w:ascii="Times New Roman" w:hAnsi="Times New Roman"/>
          <w:sz w:val="28"/>
          <w:szCs w:val="28"/>
          <w:lang w:val="ru-RU" w:bidi="ru-RU"/>
        </w:rPr>
        <w:t>твердых туков и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Pr="00731B3E">
        <w:rPr>
          <w:rFonts w:ascii="Times New Roman" w:hAnsi="Times New Roman"/>
          <w:sz w:val="28"/>
          <w:szCs w:val="28"/>
          <w:lang w:val="ru-RU" w:bidi="ru-RU"/>
        </w:rPr>
        <w:t>ЖКУ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AA22B0">
        <w:rPr>
          <w:rFonts w:ascii="Times New Roman" w:hAnsi="Times New Roman"/>
          <w:sz w:val="28"/>
          <w:szCs w:val="28"/>
          <w:lang w:val="ru-RU" w:bidi="ru-RU"/>
        </w:rPr>
        <w:t xml:space="preserve">(жидкие комплексные удобрения) </w:t>
      </w:r>
      <w:r w:rsidRPr="00731B3E">
        <w:rPr>
          <w:rFonts w:ascii="Times New Roman" w:hAnsi="Times New Roman"/>
          <w:sz w:val="28"/>
          <w:szCs w:val="28"/>
          <w:lang w:val="ru-RU" w:bidi="ru-RU"/>
        </w:rPr>
        <w:t xml:space="preserve">на урожайность и качество зерна озимой пшеницы </w:t>
      </w:r>
      <w:r>
        <w:rPr>
          <w:rFonts w:ascii="Times New Roman" w:hAnsi="Times New Roman"/>
          <w:sz w:val="28"/>
          <w:szCs w:val="28"/>
          <w:lang w:val="ru-RU" w:bidi="ru-RU"/>
        </w:rPr>
        <w:t>в условия</w:t>
      </w:r>
      <w:r w:rsidR="007A072E">
        <w:rPr>
          <w:rFonts w:ascii="Times New Roman" w:hAnsi="Times New Roman"/>
          <w:sz w:val="28"/>
          <w:szCs w:val="28"/>
          <w:lang w:val="ru-RU" w:bidi="ru-RU"/>
        </w:rPr>
        <w:t>х недостаточного увлажнения.</w:t>
      </w:r>
    </w:p>
    <w:p w14:paraId="3B879915" w14:textId="77777777" w:rsidR="0087575F" w:rsidRDefault="0087575F" w:rsidP="00E169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Актуальность исследования связана с тем, что, н</w:t>
      </w:r>
      <w:r w:rsidRPr="003042EE">
        <w:rPr>
          <w:rFonts w:ascii="Times New Roman" w:hAnsi="Times New Roman"/>
          <w:sz w:val="28"/>
          <w:szCs w:val="28"/>
          <w:lang w:val="ru-RU"/>
        </w:rPr>
        <w:t>ередко, лимитирующим фактором в условиях региона служит дефицит влаги. Такой прием, как внесение твердых минеральных</w:t>
      </w:r>
      <w:r w:rsidR="00AA6F6D">
        <w:rPr>
          <w:rFonts w:ascii="Times New Roman" w:hAnsi="Times New Roman"/>
          <w:sz w:val="28"/>
          <w:szCs w:val="28"/>
          <w:lang w:val="ru-RU"/>
        </w:rPr>
        <w:t xml:space="preserve"> удобрений</w:t>
      </w:r>
      <w:r w:rsidRPr="003042EE">
        <w:rPr>
          <w:rFonts w:ascii="Times New Roman" w:hAnsi="Times New Roman"/>
          <w:sz w:val="28"/>
          <w:szCs w:val="28"/>
          <w:lang w:val="ru-RU"/>
        </w:rPr>
        <w:t xml:space="preserve"> теряет свою эффективность, так как для растворения гранул не хватает влаги. В таких условиях процесс усвоения питательных элементов из почвы, в частности фосфора, затруднен. В связи с этим</w:t>
      </w:r>
      <w:r w:rsidR="00AA6F6D">
        <w:rPr>
          <w:rFonts w:ascii="Times New Roman" w:hAnsi="Times New Roman"/>
          <w:sz w:val="28"/>
          <w:szCs w:val="28"/>
          <w:lang w:val="ru-RU"/>
        </w:rPr>
        <w:t>,</w:t>
      </w:r>
      <w:r w:rsidRPr="003042EE">
        <w:rPr>
          <w:rFonts w:ascii="Times New Roman" w:hAnsi="Times New Roman"/>
          <w:sz w:val="28"/>
          <w:szCs w:val="28"/>
          <w:lang w:val="ru-RU"/>
        </w:rPr>
        <w:t xml:space="preserve"> возникают существенные недоборы урожая, качество зерна снижается. Жидкие комплексные удобрения в своем составе содержат азот в аммонийно</w:t>
      </w:r>
      <w:r w:rsidR="00381B19">
        <w:rPr>
          <w:rFonts w:ascii="Times New Roman" w:hAnsi="Times New Roman"/>
          <w:sz w:val="28"/>
          <w:szCs w:val="28"/>
          <w:lang w:val="ru-RU"/>
        </w:rPr>
        <w:t>й</w:t>
      </w:r>
      <w:r w:rsidRPr="003042EE">
        <w:rPr>
          <w:rFonts w:ascii="Times New Roman" w:hAnsi="Times New Roman"/>
          <w:sz w:val="28"/>
          <w:szCs w:val="28"/>
          <w:lang w:val="ru-RU"/>
        </w:rPr>
        <w:t xml:space="preserve"> форме и фосфор в виде орто- и полифосфатов в полностью усвояемой форме. </w:t>
      </w:r>
    </w:p>
    <w:p w14:paraId="5C088D6C" w14:textId="148335E4" w:rsidR="000209DA" w:rsidRDefault="0087575F" w:rsidP="00E169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Кроме того, ЖКУ </w:t>
      </w:r>
      <w:r w:rsidR="006F32E3">
        <w:rPr>
          <w:rFonts w:ascii="Times New Roman" w:hAnsi="Times New Roman"/>
          <w:sz w:val="28"/>
          <w:szCs w:val="28"/>
          <w:lang w:val="ru-RU"/>
        </w:rPr>
        <w:t>не имеют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F32E3">
        <w:rPr>
          <w:rFonts w:ascii="Times New Roman" w:hAnsi="Times New Roman"/>
          <w:sz w:val="28"/>
          <w:szCs w:val="28"/>
          <w:lang w:val="ru-RU"/>
        </w:rPr>
        <w:t>таких недостатков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F32E3">
        <w:rPr>
          <w:rFonts w:ascii="Times New Roman" w:hAnsi="Times New Roman"/>
          <w:sz w:val="28"/>
          <w:szCs w:val="28"/>
          <w:lang w:val="ru-RU"/>
        </w:rPr>
        <w:t>которыми обладают твердые минеральные удобрения</w:t>
      </w:r>
      <w:r>
        <w:rPr>
          <w:rFonts w:ascii="Times New Roman" w:hAnsi="Times New Roman"/>
          <w:sz w:val="28"/>
          <w:szCs w:val="28"/>
          <w:lang w:val="ru-RU"/>
        </w:rPr>
        <w:t xml:space="preserve">. Они </w:t>
      </w:r>
      <w:r w:rsidR="006F32E3">
        <w:rPr>
          <w:rFonts w:ascii="Times New Roman" w:hAnsi="Times New Roman"/>
          <w:sz w:val="28"/>
          <w:szCs w:val="28"/>
          <w:lang w:val="ru-RU"/>
        </w:rPr>
        <w:t xml:space="preserve">не пылят и не слеживаются, а также </w:t>
      </w:r>
      <w:r>
        <w:rPr>
          <w:rFonts w:ascii="Times New Roman" w:hAnsi="Times New Roman"/>
          <w:sz w:val="28"/>
          <w:szCs w:val="28"/>
          <w:lang w:val="ru-RU"/>
        </w:rPr>
        <w:t>обладают свободной текучестью.</w:t>
      </w:r>
      <w:r w:rsidR="006F32E3">
        <w:rPr>
          <w:rFonts w:ascii="Times New Roman" w:hAnsi="Times New Roman"/>
          <w:sz w:val="28"/>
          <w:szCs w:val="28"/>
          <w:lang w:val="ru-RU"/>
        </w:rPr>
        <w:t xml:space="preserve"> Затраты при хранении, внесении в почву и транспортировке ЖКУ 11:37 значительно ниже, чем у твердых минеральных удобрений </w:t>
      </w:r>
      <w:r w:rsidR="000209DA" w:rsidRPr="00F40E88">
        <w:rPr>
          <w:rFonts w:ascii="Times New Roman" w:hAnsi="Times New Roman"/>
          <w:sz w:val="28"/>
          <w:szCs w:val="28"/>
          <w:lang w:val="ru-RU"/>
        </w:rPr>
        <w:t>[1</w:t>
      </w:r>
      <w:r w:rsidR="000209DA">
        <w:rPr>
          <w:rFonts w:ascii="Times New Roman" w:hAnsi="Times New Roman"/>
          <w:sz w:val="28"/>
          <w:szCs w:val="28"/>
          <w:lang w:val="ru-RU"/>
        </w:rPr>
        <w:t>,2</w:t>
      </w:r>
      <w:r w:rsidR="000209DA" w:rsidRPr="00F40E88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209DA"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14:paraId="4F265D6C" w14:textId="4129D8AE" w:rsidR="0087575F" w:rsidRPr="00F40E88" w:rsidRDefault="0087575F" w:rsidP="00E169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Применение ЖКУ </w:t>
      </w:r>
      <w:r w:rsidR="00751DC1">
        <w:rPr>
          <w:rFonts w:ascii="Times New Roman" w:hAnsi="Times New Roman"/>
          <w:sz w:val="28"/>
          <w:szCs w:val="28"/>
          <w:lang w:val="ru-RU"/>
        </w:rPr>
        <w:t>в сельском хозяйстве дает экономию капитальных вложений в среднем 27%, эксплуа</w:t>
      </w:r>
      <w:r w:rsidR="00AA6F6D">
        <w:rPr>
          <w:rFonts w:ascii="Times New Roman" w:hAnsi="Times New Roman"/>
          <w:sz w:val="28"/>
          <w:szCs w:val="28"/>
          <w:lang w:val="ru-RU"/>
        </w:rPr>
        <w:t>тационные затраты составляют 15</w:t>
      </w:r>
      <w:r w:rsidR="00751DC1">
        <w:rPr>
          <w:rFonts w:ascii="Times New Roman" w:hAnsi="Times New Roman"/>
          <w:sz w:val="28"/>
          <w:szCs w:val="28"/>
          <w:lang w:val="ru-RU"/>
        </w:rPr>
        <w:t>%</w:t>
      </w:r>
      <w:r w:rsidR="00AA6F6D">
        <w:rPr>
          <w:rFonts w:ascii="Times New Roman" w:hAnsi="Times New Roman"/>
          <w:sz w:val="28"/>
          <w:szCs w:val="28"/>
          <w:lang w:val="ru-RU"/>
        </w:rPr>
        <w:t>, затраты ручного труда – 50-60%</w:t>
      </w:r>
      <w:r w:rsidR="00AA22B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0E88" w:rsidRPr="00F40E88">
        <w:rPr>
          <w:rFonts w:ascii="Times New Roman" w:hAnsi="Times New Roman"/>
          <w:sz w:val="28"/>
          <w:szCs w:val="28"/>
          <w:lang w:val="ru-RU"/>
        </w:rPr>
        <w:t>[1].</w:t>
      </w:r>
    </w:p>
    <w:p w14:paraId="0DDAD560" w14:textId="77777777" w:rsidR="00751DC1" w:rsidRDefault="00751DC1" w:rsidP="003042EE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14:paraId="1F386EE3" w14:textId="77777777" w:rsidR="00B31B6F" w:rsidRDefault="00751DC1" w:rsidP="00625995">
      <w:pPr>
        <w:spacing w:after="0" w:line="360" w:lineRule="auto"/>
        <w:ind w:firstLine="28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51DC1">
        <w:rPr>
          <w:rFonts w:ascii="Times New Roman" w:hAnsi="Times New Roman"/>
          <w:b/>
          <w:bCs/>
          <w:sz w:val="28"/>
          <w:szCs w:val="28"/>
          <w:lang w:val="ru-RU"/>
        </w:rPr>
        <w:t>Материал, методика и условия проведения исследования</w:t>
      </w:r>
    </w:p>
    <w:p w14:paraId="5302B7FB" w14:textId="08B71EB5" w:rsidR="00381B19" w:rsidRDefault="00B31B6F" w:rsidP="006259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042EE">
        <w:rPr>
          <w:rFonts w:ascii="Times New Roman" w:hAnsi="Times New Roman"/>
          <w:sz w:val="28"/>
          <w:szCs w:val="28"/>
          <w:lang w:val="ru-RU"/>
        </w:rPr>
        <w:t>Для изучения различных видов, доз и способов применения удобрений были заложены</w:t>
      </w:r>
      <w:r w:rsidR="00D50311">
        <w:rPr>
          <w:rFonts w:ascii="Times New Roman" w:hAnsi="Times New Roman"/>
          <w:sz w:val="28"/>
          <w:szCs w:val="28"/>
          <w:lang w:val="ru-RU"/>
        </w:rPr>
        <w:t xml:space="preserve"> многолетние</w:t>
      </w:r>
      <w:r w:rsidR="00AA6F6D">
        <w:rPr>
          <w:rFonts w:ascii="Times New Roman" w:hAnsi="Times New Roman"/>
          <w:sz w:val="28"/>
          <w:szCs w:val="28"/>
          <w:lang w:val="ru-RU"/>
        </w:rPr>
        <w:t xml:space="preserve"> полевые опыты</w:t>
      </w:r>
      <w:r w:rsidRPr="003042EE">
        <w:rPr>
          <w:rFonts w:ascii="Times New Roman" w:hAnsi="Times New Roman"/>
          <w:sz w:val="28"/>
          <w:szCs w:val="28"/>
          <w:lang w:val="ru-RU"/>
        </w:rPr>
        <w:t xml:space="preserve"> в условиях степных </w:t>
      </w:r>
      <w:r w:rsidRPr="003042EE">
        <w:rPr>
          <w:rFonts w:ascii="Times New Roman" w:hAnsi="Times New Roman"/>
          <w:sz w:val="28"/>
          <w:szCs w:val="28"/>
          <w:lang w:val="ru-RU"/>
        </w:rPr>
        <w:lastRenderedPageBreak/>
        <w:t>агроландшафтов Краснодарского края.</w:t>
      </w:r>
      <w:r w:rsidR="005C59FA">
        <w:rPr>
          <w:rFonts w:ascii="Times New Roman" w:hAnsi="Times New Roman"/>
          <w:sz w:val="28"/>
          <w:szCs w:val="28"/>
          <w:lang w:val="ru-RU"/>
        </w:rPr>
        <w:t xml:space="preserve"> Многолетние</w:t>
      </w:r>
      <w:r w:rsidRPr="003042E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59FA">
        <w:rPr>
          <w:rFonts w:ascii="Times New Roman" w:hAnsi="Times New Roman"/>
          <w:sz w:val="28"/>
          <w:szCs w:val="28"/>
          <w:lang w:val="ru-RU"/>
        </w:rPr>
        <w:t>п</w:t>
      </w:r>
      <w:r w:rsidR="003042EE" w:rsidRPr="003042EE">
        <w:rPr>
          <w:rFonts w:ascii="Times New Roman" w:hAnsi="Times New Roman"/>
          <w:sz w:val="28"/>
          <w:szCs w:val="28"/>
          <w:lang w:val="ru-RU"/>
        </w:rPr>
        <w:t>олевые исследования по оценке эффективности ЖКУ проводились в Западной зоне Краснодарског</w:t>
      </w:r>
      <w:r w:rsidR="009D63CF">
        <w:rPr>
          <w:rFonts w:ascii="Times New Roman" w:hAnsi="Times New Roman"/>
          <w:sz w:val="28"/>
          <w:szCs w:val="28"/>
          <w:lang w:val="ru-RU"/>
        </w:rPr>
        <w:t>о края</w:t>
      </w:r>
      <w:r w:rsidR="003042EE" w:rsidRPr="003042EE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2A58F6E5" w14:textId="41204BE6" w:rsidR="00381B19" w:rsidRDefault="00EC5394" w:rsidP="00EC53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Почва на опытном поле представлена </w:t>
      </w:r>
      <w:r w:rsidR="00381B19" w:rsidRPr="003042EE">
        <w:rPr>
          <w:rFonts w:ascii="Times New Roman" w:hAnsi="Times New Roman"/>
          <w:sz w:val="28"/>
          <w:szCs w:val="28"/>
          <w:lang w:val="ru-RU"/>
        </w:rPr>
        <w:t>черноземом выщелоченным</w:t>
      </w:r>
      <w:r w:rsidR="00381B19">
        <w:rPr>
          <w:rFonts w:ascii="Times New Roman" w:hAnsi="Times New Roman"/>
          <w:sz w:val="28"/>
          <w:szCs w:val="28"/>
          <w:lang w:val="ru-RU"/>
        </w:rPr>
        <w:t xml:space="preserve"> слабогумусным сверхмощным, глинистым</w:t>
      </w:r>
      <w:r w:rsidR="000209DA" w:rsidRPr="000209D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09DA" w:rsidRPr="00F40E88">
        <w:rPr>
          <w:rFonts w:ascii="Times New Roman" w:hAnsi="Times New Roman"/>
          <w:sz w:val="28"/>
          <w:szCs w:val="28"/>
          <w:lang w:val="ru-RU"/>
        </w:rPr>
        <w:t>[</w:t>
      </w:r>
      <w:r w:rsidR="000209DA" w:rsidRPr="000209DA">
        <w:rPr>
          <w:rFonts w:ascii="Times New Roman" w:hAnsi="Times New Roman"/>
          <w:sz w:val="28"/>
          <w:szCs w:val="28"/>
          <w:lang w:val="ru-RU"/>
        </w:rPr>
        <w:t>3</w:t>
      </w:r>
      <w:r w:rsidR="000209DA" w:rsidRPr="00F40E88">
        <w:rPr>
          <w:rFonts w:ascii="Times New Roman" w:hAnsi="Times New Roman"/>
          <w:sz w:val="28"/>
          <w:szCs w:val="28"/>
          <w:lang w:val="ru-RU"/>
        </w:rPr>
        <w:t>]</w:t>
      </w:r>
      <w:r w:rsidR="00381B19">
        <w:rPr>
          <w:rFonts w:ascii="Times New Roman" w:hAnsi="Times New Roman"/>
          <w:sz w:val="28"/>
          <w:szCs w:val="28"/>
          <w:lang w:val="ru-RU"/>
        </w:rPr>
        <w:t>.</w:t>
      </w:r>
    </w:p>
    <w:p w14:paraId="32047972" w14:textId="77777777" w:rsidR="003D0E94" w:rsidRDefault="003042EE" w:rsidP="006259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042EE">
        <w:rPr>
          <w:rFonts w:ascii="Times New Roman" w:hAnsi="Times New Roman"/>
          <w:sz w:val="28"/>
          <w:szCs w:val="28"/>
          <w:lang w:val="ru-RU"/>
        </w:rPr>
        <w:t>Лабораторные исследования</w:t>
      </w:r>
      <w:r w:rsidR="00E169C5">
        <w:rPr>
          <w:rFonts w:ascii="Times New Roman" w:hAnsi="Times New Roman"/>
          <w:sz w:val="28"/>
          <w:szCs w:val="28"/>
          <w:lang w:val="ru-RU"/>
        </w:rPr>
        <w:t xml:space="preserve"> выполнены</w:t>
      </w:r>
      <w:r w:rsidRPr="003042EE">
        <w:rPr>
          <w:rFonts w:ascii="Times New Roman" w:hAnsi="Times New Roman"/>
          <w:sz w:val="28"/>
          <w:szCs w:val="28"/>
          <w:lang w:val="ru-RU"/>
        </w:rPr>
        <w:t xml:space="preserve"> в испытательной лаборатории ФГБУ ЦАС «Краснодарский</w:t>
      </w:r>
      <w:r w:rsidR="003D0E94">
        <w:rPr>
          <w:rFonts w:ascii="Times New Roman" w:hAnsi="Times New Roman"/>
          <w:sz w:val="28"/>
          <w:szCs w:val="28"/>
          <w:lang w:val="ru-RU"/>
        </w:rPr>
        <w:t>»</w:t>
      </w:r>
      <w:r w:rsidR="00E169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3156">
        <w:rPr>
          <w:rFonts w:ascii="Times New Roman" w:hAnsi="Times New Roman"/>
          <w:sz w:val="28"/>
          <w:szCs w:val="28"/>
          <w:lang w:val="ru-RU"/>
        </w:rPr>
        <w:t>согласно нормативным документам:</w:t>
      </w:r>
    </w:p>
    <w:p w14:paraId="70B3E47A" w14:textId="77777777" w:rsidR="00D63156" w:rsidRPr="0009277E" w:rsidRDefault="00D63156" w:rsidP="00751DC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D63156">
        <w:rPr>
          <w:rFonts w:ascii="Times New Roman" w:hAnsi="Times New Roman"/>
          <w:sz w:val="28"/>
          <w:szCs w:val="28"/>
          <w:lang w:val="ru-RU"/>
        </w:rPr>
        <w:t xml:space="preserve"> нитр</w:t>
      </w:r>
      <w:r w:rsidR="0009277E">
        <w:rPr>
          <w:rFonts w:ascii="Times New Roman" w:hAnsi="Times New Roman"/>
          <w:sz w:val="28"/>
          <w:szCs w:val="28"/>
          <w:lang w:val="ru-RU"/>
        </w:rPr>
        <w:t xml:space="preserve">атная и аммонийная форма азота </w:t>
      </w:r>
      <w:r w:rsidRPr="0009277E">
        <w:rPr>
          <w:rFonts w:ascii="Times New Roman" w:hAnsi="Times New Roman"/>
          <w:sz w:val="28"/>
          <w:szCs w:val="28"/>
          <w:lang w:val="ru-RU"/>
        </w:rPr>
        <w:t>ГОСТ 26951-86</w:t>
      </w:r>
    </w:p>
    <w:p w14:paraId="405102E6" w14:textId="77777777" w:rsidR="00D63156" w:rsidRDefault="00D63156" w:rsidP="00751DC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</w:t>
      </w:r>
      <w:r w:rsidRPr="003D0E94">
        <w:rPr>
          <w:rFonts w:ascii="Times New Roman" w:hAnsi="Times New Roman"/>
          <w:sz w:val="28"/>
          <w:szCs w:val="28"/>
          <w:lang w:val="ru-RU"/>
        </w:rPr>
        <w:t>одвижные соединения фосфора и подвижного калия по методу Мачигина в модификации ЦИНАО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63156">
        <w:rPr>
          <w:rFonts w:ascii="Times New Roman" w:hAnsi="Times New Roman"/>
          <w:sz w:val="28"/>
          <w:szCs w:val="28"/>
          <w:lang w:val="ru-RU"/>
        </w:rPr>
        <w:t>ГОСТ 26205-91</w:t>
      </w:r>
    </w:p>
    <w:p w14:paraId="7EE8FEA7" w14:textId="77777777" w:rsidR="0009277E" w:rsidRDefault="0009277E" w:rsidP="00751DC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09277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3D0E94">
        <w:rPr>
          <w:rFonts w:ascii="Times New Roman" w:hAnsi="Times New Roman"/>
          <w:sz w:val="28"/>
          <w:szCs w:val="28"/>
          <w:lang w:val="ru-RU"/>
        </w:rPr>
        <w:t>рганическое вещество (гумус) по методу Тюрина в модификации ЦИНАО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77E">
        <w:rPr>
          <w:rFonts w:ascii="Times New Roman" w:hAnsi="Times New Roman"/>
          <w:sz w:val="28"/>
          <w:szCs w:val="28"/>
          <w:lang w:val="ru-RU"/>
        </w:rPr>
        <w:t>ГОСТ 26213-91</w:t>
      </w:r>
    </w:p>
    <w:p w14:paraId="4B7E4959" w14:textId="77777777" w:rsidR="0009277E" w:rsidRDefault="0009277E" w:rsidP="00751DC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09277E">
        <w:rPr>
          <w:rFonts w:ascii="Times New Roman" w:hAnsi="Times New Roman"/>
          <w:sz w:val="28"/>
          <w:szCs w:val="28"/>
          <w:lang w:val="ru-RU"/>
        </w:rPr>
        <w:t xml:space="preserve"> рН в солевой суспензии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77E">
        <w:rPr>
          <w:rFonts w:ascii="Times New Roman" w:hAnsi="Times New Roman"/>
          <w:sz w:val="28"/>
          <w:szCs w:val="28"/>
          <w:lang w:val="ru-RU"/>
        </w:rPr>
        <w:t>ГОСТ 26483-85</w:t>
      </w:r>
    </w:p>
    <w:p w14:paraId="46D0BEC3" w14:textId="77777777" w:rsidR="0009277E" w:rsidRPr="0009277E" w:rsidRDefault="0009277E" w:rsidP="00751DC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-п</w:t>
      </w:r>
      <w:r w:rsidRPr="003D0E94">
        <w:rPr>
          <w:rFonts w:ascii="Times New Roman" w:hAnsi="Times New Roman"/>
          <w:sz w:val="28"/>
          <w:szCs w:val="28"/>
          <w:lang w:val="ru-RU"/>
        </w:rPr>
        <w:t>одвижные соединения серы по методу ЦИНАО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77E">
        <w:rPr>
          <w:rFonts w:ascii="Times New Roman" w:hAnsi="Times New Roman"/>
          <w:sz w:val="28"/>
          <w:szCs w:val="28"/>
          <w:lang w:val="ru-RU"/>
        </w:rPr>
        <w:t>ГОСТ 26490-85</w:t>
      </w:r>
    </w:p>
    <w:p w14:paraId="51331A1A" w14:textId="550A243E" w:rsidR="00D63156" w:rsidRPr="0009277E" w:rsidRDefault="0009277E" w:rsidP="00751DC1">
      <w:pPr>
        <w:spacing w:after="0" w:line="360" w:lineRule="auto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-</w:t>
      </w:r>
      <w:r w:rsidR="00DE3453">
        <w:rPr>
          <w:rFonts w:ascii="Times New Roman" w:hAnsi="Times New Roman"/>
          <w:sz w:val="28"/>
          <w:lang w:val="ru-RU"/>
        </w:rPr>
        <w:t xml:space="preserve">определение подвижного </w:t>
      </w:r>
      <w:r w:rsidRPr="0009277E">
        <w:rPr>
          <w:rFonts w:ascii="Times New Roman" w:hAnsi="Times New Roman"/>
          <w:sz w:val="28"/>
          <w:lang w:val="ru-RU"/>
        </w:rPr>
        <w:t>цинка в почве по Крупскому и Александровой в модификации ЦИНАО   ГОСТ Р 50686-94</w:t>
      </w:r>
    </w:p>
    <w:p w14:paraId="307D3A6D" w14:textId="729B7A3D" w:rsidR="0009277E" w:rsidRPr="0009277E" w:rsidRDefault="0009277E" w:rsidP="00751DC1">
      <w:pPr>
        <w:spacing w:after="0" w:line="360" w:lineRule="auto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-</w:t>
      </w:r>
      <w:r w:rsidR="005F0A83">
        <w:rPr>
          <w:rFonts w:ascii="Times New Roman" w:hAnsi="Times New Roman"/>
          <w:sz w:val="28"/>
          <w:lang w:val="ru-RU"/>
        </w:rPr>
        <w:t xml:space="preserve">определение </w:t>
      </w:r>
      <w:r>
        <w:rPr>
          <w:rFonts w:ascii="Times New Roman" w:hAnsi="Times New Roman"/>
          <w:sz w:val="28"/>
          <w:lang w:val="ru-RU"/>
        </w:rPr>
        <w:t>п</w:t>
      </w:r>
      <w:r w:rsidRPr="0009277E">
        <w:rPr>
          <w:rFonts w:ascii="Times New Roman" w:hAnsi="Times New Roman"/>
          <w:sz w:val="28"/>
          <w:lang w:val="ru-RU"/>
        </w:rPr>
        <w:t>одвижны</w:t>
      </w:r>
      <w:r w:rsidR="005F0A83">
        <w:rPr>
          <w:rFonts w:ascii="Times New Roman" w:hAnsi="Times New Roman"/>
          <w:sz w:val="28"/>
          <w:lang w:val="ru-RU"/>
        </w:rPr>
        <w:t>х</w:t>
      </w:r>
      <w:r w:rsidRPr="0009277E">
        <w:rPr>
          <w:rFonts w:ascii="Times New Roman" w:hAnsi="Times New Roman"/>
          <w:sz w:val="28"/>
          <w:lang w:val="ru-RU"/>
        </w:rPr>
        <w:t xml:space="preserve"> соединени</w:t>
      </w:r>
      <w:r w:rsidR="005F0A83">
        <w:rPr>
          <w:rFonts w:ascii="Times New Roman" w:hAnsi="Times New Roman"/>
          <w:sz w:val="28"/>
          <w:lang w:val="ru-RU"/>
        </w:rPr>
        <w:t>й</w:t>
      </w:r>
      <w:r w:rsidRPr="0009277E">
        <w:rPr>
          <w:rFonts w:ascii="Times New Roman" w:hAnsi="Times New Roman"/>
          <w:sz w:val="28"/>
          <w:lang w:val="ru-RU"/>
        </w:rPr>
        <w:t xml:space="preserve"> марганца в почве по Крупскому и Александровой в модификации ЦИНАО ГОСТ Р 50685-94</w:t>
      </w:r>
    </w:p>
    <w:p w14:paraId="4F373F6A" w14:textId="77777777" w:rsidR="0009277E" w:rsidRDefault="0009277E" w:rsidP="00F7510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>-п</w:t>
      </w:r>
      <w:r w:rsidRPr="0009277E">
        <w:rPr>
          <w:rFonts w:ascii="Times New Roman" w:hAnsi="Times New Roman"/>
          <w:sz w:val="28"/>
          <w:lang w:val="ru-RU"/>
        </w:rPr>
        <w:t xml:space="preserve">одвижные соединения меди и кобальта в почве по Крупскому-Александровой в модификации ЦИНАО </w:t>
      </w:r>
      <w:r w:rsidRPr="00161EF7">
        <w:rPr>
          <w:rFonts w:ascii="Times New Roman" w:hAnsi="Times New Roman"/>
          <w:sz w:val="28"/>
          <w:szCs w:val="28"/>
          <w:lang w:val="ru-RU"/>
        </w:rPr>
        <w:t>ГОСТ Р 50683-94</w:t>
      </w:r>
    </w:p>
    <w:p w14:paraId="15889ADB" w14:textId="730FF3C9" w:rsidR="00F40E88" w:rsidRPr="00F40E88" w:rsidRDefault="00F40E88" w:rsidP="00F7510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F40E88">
        <w:rPr>
          <w:rFonts w:ascii="Times New Roman" w:hAnsi="Times New Roman"/>
          <w:sz w:val="28"/>
          <w:szCs w:val="28"/>
          <w:lang w:val="ru-RU"/>
        </w:rPr>
        <w:t xml:space="preserve">качество продукции </w:t>
      </w:r>
      <w:r w:rsidR="00AA22B0" w:rsidRPr="00F40E88">
        <w:rPr>
          <w:rFonts w:ascii="Times New Roman" w:hAnsi="Times New Roman"/>
          <w:bCs/>
          <w:color w:val="000000"/>
          <w:sz w:val="28"/>
          <w:szCs w:val="28"/>
          <w:lang w:val="ru-RU"/>
        </w:rPr>
        <w:t>Титрометрическим весовым</w:t>
      </w:r>
      <w:r w:rsidRPr="00F40E88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методом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. </w:t>
      </w:r>
    </w:p>
    <w:p w14:paraId="34A972C4" w14:textId="77777777" w:rsidR="00D4422F" w:rsidRPr="003042EE" w:rsidRDefault="00D4422F" w:rsidP="006259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 xml:space="preserve">В целом почва 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характеризуются пониженным содержанием гумуса. 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>Обеспеченность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 подвижн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>ым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 фосфор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>ом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 варьирует от средне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>й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 до 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>повышенной и в среднем составляет 29 мг/кг. Содержание обменного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 калия 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>характеризуется как повышенно</w:t>
      </w:r>
      <w:r w:rsidR="00456F29">
        <w:rPr>
          <w:rFonts w:ascii="Times New Roman" w:hAnsi="Times New Roman"/>
          <w:sz w:val="28"/>
          <w:szCs w:val="28"/>
          <w:lang w:val="ru-RU" w:bidi="ru-RU"/>
        </w:rPr>
        <w:t>е</w:t>
      </w:r>
      <w:r w:rsidR="00F43FCD">
        <w:rPr>
          <w:rFonts w:ascii="Times New Roman" w:hAnsi="Times New Roman"/>
          <w:sz w:val="28"/>
          <w:szCs w:val="28"/>
          <w:lang w:val="ru-RU" w:bidi="ru-RU"/>
        </w:rPr>
        <w:t xml:space="preserve">, содержание серы – среднее. </w:t>
      </w:r>
      <w:r w:rsidR="00456F29">
        <w:rPr>
          <w:rFonts w:ascii="Times New Roman" w:hAnsi="Times New Roman"/>
          <w:sz w:val="28"/>
          <w:szCs w:val="28"/>
          <w:lang w:val="ru-RU" w:bidi="ru-RU"/>
        </w:rPr>
        <w:t xml:space="preserve"> Данная 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>почв</w:t>
      </w:r>
      <w:r w:rsidR="00456F29">
        <w:rPr>
          <w:rFonts w:ascii="Times New Roman" w:hAnsi="Times New Roman"/>
          <w:sz w:val="28"/>
          <w:szCs w:val="28"/>
          <w:lang w:val="ru-RU" w:bidi="ru-RU"/>
        </w:rPr>
        <w:t>а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 име</w:t>
      </w:r>
      <w:r w:rsidR="00456F29">
        <w:rPr>
          <w:rFonts w:ascii="Times New Roman" w:hAnsi="Times New Roman"/>
          <w:sz w:val="28"/>
          <w:szCs w:val="28"/>
          <w:lang w:val="ru-RU" w:bidi="ru-RU"/>
        </w:rPr>
        <w:t>ет</w:t>
      </w:r>
      <w:r w:rsidRPr="00BD5AF6">
        <w:rPr>
          <w:rFonts w:ascii="Times New Roman" w:hAnsi="Times New Roman"/>
          <w:sz w:val="28"/>
          <w:szCs w:val="28"/>
          <w:lang w:val="ru-RU" w:bidi="ru-RU"/>
        </w:rPr>
        <w:t xml:space="preserve"> близкую к нейтральной реакцию рН=5,7</w:t>
      </w:r>
      <w:r w:rsidRPr="003042EE">
        <w:rPr>
          <w:rFonts w:ascii="Times New Roman" w:hAnsi="Times New Roman"/>
          <w:sz w:val="28"/>
          <w:szCs w:val="28"/>
          <w:lang w:val="ru-RU" w:bidi="ru-RU"/>
        </w:rPr>
        <w:t xml:space="preserve">. </w:t>
      </w:r>
    </w:p>
    <w:p w14:paraId="63A48D50" w14:textId="77777777" w:rsidR="00F75105" w:rsidRDefault="00F75105" w:rsidP="00907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6C41698D" w14:textId="77777777" w:rsidR="00104359" w:rsidRPr="00BD5AF6" w:rsidRDefault="00104359" w:rsidP="00907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3ACE142C" w14:textId="77777777" w:rsidR="00D4422F" w:rsidRPr="003042EE" w:rsidRDefault="00D4422F" w:rsidP="00D4422F">
      <w:pPr>
        <w:spacing w:after="0" w:line="240" w:lineRule="auto"/>
        <w:ind w:firstLine="288"/>
        <w:jc w:val="both"/>
        <w:rPr>
          <w:rFonts w:ascii="Times New Roman" w:hAnsi="Times New Roman"/>
          <w:sz w:val="28"/>
          <w:szCs w:val="28"/>
          <w:lang w:val="ru-RU"/>
        </w:rPr>
      </w:pPr>
      <w:r w:rsidRPr="003042EE">
        <w:rPr>
          <w:rFonts w:ascii="Times New Roman" w:hAnsi="Times New Roman"/>
          <w:sz w:val="28"/>
          <w:szCs w:val="28"/>
          <w:lang w:val="ru-RU"/>
        </w:rPr>
        <w:lastRenderedPageBreak/>
        <w:t>Таблица 1 Агрохимическая характеристика опытного участка</w:t>
      </w:r>
    </w:p>
    <w:p w14:paraId="0EE8BB39" w14:textId="77777777" w:rsidR="00D4422F" w:rsidRPr="003042EE" w:rsidRDefault="00D4422F" w:rsidP="00D4422F">
      <w:pPr>
        <w:spacing w:after="0" w:line="240" w:lineRule="auto"/>
        <w:ind w:firstLine="288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TableGrid"/>
        <w:tblW w:w="89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9"/>
        <w:gridCol w:w="709"/>
        <w:gridCol w:w="673"/>
        <w:gridCol w:w="1028"/>
        <w:gridCol w:w="992"/>
        <w:gridCol w:w="993"/>
        <w:gridCol w:w="567"/>
        <w:gridCol w:w="708"/>
        <w:gridCol w:w="993"/>
        <w:gridCol w:w="708"/>
        <w:gridCol w:w="709"/>
      </w:tblGrid>
      <w:tr w:rsidR="00D4422F" w:rsidRPr="002E006A" w14:paraId="494DBD40" w14:textId="77777777" w:rsidTr="00D87D35">
        <w:tc>
          <w:tcPr>
            <w:tcW w:w="879" w:type="dxa"/>
            <w:tcBorders>
              <w:bottom w:val="single" w:sz="4" w:space="0" w:color="auto"/>
            </w:tcBorders>
          </w:tcPr>
          <w:p w14:paraId="11632804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NO3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02DEAC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NH4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1D252F53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pH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6953787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Гумус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800E9C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P2O5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BD44F8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K2O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40BD72E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w w:val="99"/>
                <w:sz w:val="24"/>
                <w:szCs w:val="24"/>
              </w:rPr>
              <w:t>S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54AC791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Cu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D6E6EE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Co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F662FD3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</w:rPr>
              <w:t>Mn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4572B0" w14:textId="77777777" w:rsidR="00D4422F" w:rsidRPr="002E006A" w:rsidRDefault="00D4422F" w:rsidP="00D87D3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E006A">
              <w:rPr>
                <w:rFonts w:ascii="Times New Roman" w:hAnsi="Times New Roman"/>
                <w:sz w:val="28"/>
                <w:szCs w:val="28"/>
              </w:rPr>
              <w:t>Zn</w:t>
            </w:r>
          </w:p>
        </w:tc>
      </w:tr>
      <w:tr w:rsidR="00D4422F" w:rsidRPr="002E006A" w14:paraId="45366BCB" w14:textId="77777777" w:rsidTr="00D87D35">
        <w:tc>
          <w:tcPr>
            <w:tcW w:w="1588" w:type="dxa"/>
            <w:gridSpan w:val="2"/>
            <w:tcBorders>
              <w:bottom w:val="single" w:sz="4" w:space="0" w:color="auto"/>
            </w:tcBorders>
          </w:tcPr>
          <w:p w14:paraId="46622F12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мг/100 г почвы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3FB491D1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D4AD552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0AE66ED4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06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мг/100 г почвы</w:t>
            </w:r>
          </w:p>
        </w:tc>
      </w:tr>
      <w:tr w:rsidR="00D4422F" w:rsidRPr="002E006A" w14:paraId="4FAB5681" w14:textId="77777777" w:rsidTr="00D87D35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22E1A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F6FBD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E8CC3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AEC47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75F05" w14:textId="77777777" w:rsidR="00D4422F" w:rsidRPr="002E006A" w:rsidRDefault="002E006A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52D24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8E41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B14B9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6F77D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16109" w14:textId="77777777" w:rsidR="00D4422F" w:rsidRPr="002E006A" w:rsidRDefault="00D4422F" w:rsidP="00D87D3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45C07" w14:textId="77777777" w:rsidR="00D4422F" w:rsidRPr="002E006A" w:rsidRDefault="00D4422F" w:rsidP="00D87D3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E006A">
              <w:rPr>
                <w:rFonts w:ascii="Times New Roman" w:hAnsi="Times New Roman"/>
                <w:color w:val="000000"/>
                <w:sz w:val="28"/>
                <w:szCs w:val="28"/>
              </w:rPr>
              <w:t>1,33</w:t>
            </w:r>
          </w:p>
        </w:tc>
      </w:tr>
    </w:tbl>
    <w:p w14:paraId="716955CE" w14:textId="77777777" w:rsidR="00D4422F" w:rsidRDefault="00381B19" w:rsidP="006259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>Также п</w:t>
      </w:r>
      <w:r w:rsidR="00D4422F" w:rsidRPr="00BD5AF6">
        <w:rPr>
          <w:rFonts w:ascii="Times New Roman" w:hAnsi="Times New Roman"/>
          <w:sz w:val="28"/>
          <w:szCs w:val="28"/>
          <w:lang w:val="ru-RU" w:bidi="ru-RU"/>
        </w:rPr>
        <w:t>очв</w:t>
      </w:r>
      <w:r w:rsidR="00F43FCD">
        <w:rPr>
          <w:rFonts w:ascii="Times New Roman" w:hAnsi="Times New Roman"/>
          <w:sz w:val="28"/>
          <w:szCs w:val="28"/>
          <w:lang w:val="ru-RU" w:bidi="ru-RU"/>
        </w:rPr>
        <w:t>а</w:t>
      </w:r>
      <w:r w:rsidR="00D4422F" w:rsidRPr="00BD5AF6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характеризуется </w:t>
      </w:r>
      <w:r w:rsidR="00D4422F" w:rsidRPr="00BD5AF6">
        <w:rPr>
          <w:rFonts w:ascii="Times New Roman" w:hAnsi="Times New Roman"/>
          <w:sz w:val="28"/>
          <w:szCs w:val="28"/>
          <w:lang w:val="ru-RU" w:bidi="ru-RU"/>
        </w:rPr>
        <w:t>низк</w:t>
      </w:r>
      <w:r>
        <w:rPr>
          <w:rFonts w:ascii="Times New Roman" w:hAnsi="Times New Roman"/>
          <w:sz w:val="28"/>
          <w:szCs w:val="28"/>
          <w:lang w:val="ru-RU" w:bidi="ru-RU"/>
        </w:rPr>
        <w:t>им</w:t>
      </w:r>
      <w:r w:rsidR="00D4422F" w:rsidRPr="00BD5AF6">
        <w:rPr>
          <w:rFonts w:ascii="Times New Roman" w:hAnsi="Times New Roman"/>
          <w:sz w:val="28"/>
          <w:szCs w:val="28"/>
          <w:lang w:val="ru-RU" w:bidi="ru-RU"/>
        </w:rPr>
        <w:t xml:space="preserve"> содержание</w:t>
      </w:r>
      <w:r>
        <w:rPr>
          <w:rFonts w:ascii="Times New Roman" w:hAnsi="Times New Roman"/>
          <w:sz w:val="28"/>
          <w:szCs w:val="28"/>
          <w:lang w:val="ru-RU" w:bidi="ru-RU"/>
        </w:rPr>
        <w:t>м</w:t>
      </w:r>
      <w:r w:rsidR="00D4422F" w:rsidRPr="00BD5AF6">
        <w:rPr>
          <w:rFonts w:ascii="Times New Roman" w:hAnsi="Times New Roman"/>
          <w:sz w:val="28"/>
          <w:szCs w:val="28"/>
          <w:lang w:val="ru-RU" w:bidi="ru-RU"/>
        </w:rPr>
        <w:t xml:space="preserve"> марганца, цинка и кобальта. Содержание кальция и магния мг-экв/100 г почвы – характеризуется как очень высокое.</w:t>
      </w:r>
    </w:p>
    <w:p w14:paraId="710DA2AA" w14:textId="77777777" w:rsidR="00625995" w:rsidRDefault="003042EE" w:rsidP="006259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042EE">
        <w:rPr>
          <w:rFonts w:ascii="Times New Roman" w:hAnsi="Times New Roman"/>
          <w:sz w:val="28"/>
          <w:szCs w:val="28"/>
          <w:lang w:val="ru-RU"/>
        </w:rPr>
        <w:t xml:space="preserve">Схема опыта представлена следующими вариантами: </w:t>
      </w:r>
    </w:p>
    <w:p w14:paraId="33264414" w14:textId="77777777" w:rsidR="005C59FA" w:rsidRDefault="005C59FA" w:rsidP="005D360A">
      <w:pPr>
        <w:pStyle w:val="ListParagraph"/>
        <w:numPr>
          <w:ilvl w:val="0"/>
          <w:numId w:val="3"/>
        </w:numPr>
        <w:tabs>
          <w:tab w:val="left" w:pos="142"/>
        </w:tabs>
        <w:spacing w:line="360" w:lineRule="auto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Контроль</w:t>
      </w:r>
    </w:p>
    <w:p w14:paraId="5E0E7188" w14:textId="77777777" w:rsidR="00625995" w:rsidRPr="00625995" w:rsidRDefault="005C59FA" w:rsidP="005D360A">
      <w:pPr>
        <w:pStyle w:val="ListParagraph"/>
        <w:numPr>
          <w:ilvl w:val="0"/>
          <w:numId w:val="3"/>
        </w:numPr>
        <w:tabs>
          <w:tab w:val="left" w:pos="142"/>
        </w:tabs>
        <w:spacing w:line="360" w:lineRule="auto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Фон</w:t>
      </w:r>
      <w:r w:rsidR="003042EE" w:rsidRPr="00625995">
        <w:rPr>
          <w:rFonts w:ascii="Times New Roman" w:hAnsi="Times New Roman"/>
          <w:sz w:val="28"/>
          <w:szCs w:val="28"/>
          <w:lang w:bidi="ru-RU"/>
        </w:rPr>
        <w:t xml:space="preserve"> (при посеве - 150 кг</w:t>
      </w:r>
      <w:r w:rsidR="005048A0">
        <w:rPr>
          <w:rFonts w:ascii="Times New Roman" w:hAnsi="Times New Roman"/>
          <w:sz w:val="28"/>
          <w:szCs w:val="28"/>
          <w:lang w:bidi="ru-RU"/>
        </w:rPr>
        <w:t>/га</w:t>
      </w:r>
      <w:r w:rsidR="003042EE" w:rsidRPr="00625995">
        <w:rPr>
          <w:rFonts w:ascii="Times New Roman" w:hAnsi="Times New Roman"/>
          <w:sz w:val="28"/>
          <w:szCs w:val="28"/>
          <w:lang w:bidi="ru-RU"/>
        </w:rPr>
        <w:t xml:space="preserve"> сульфоаммофоса</w:t>
      </w:r>
      <w:r w:rsidR="00AD07EF">
        <w:rPr>
          <w:rFonts w:ascii="Times New Roman" w:hAnsi="Times New Roman"/>
          <w:sz w:val="28"/>
          <w:szCs w:val="28"/>
          <w:lang w:bidi="ru-RU"/>
        </w:rPr>
        <w:t>) +</w:t>
      </w:r>
      <w:r w:rsidR="003042EE" w:rsidRPr="00625995">
        <w:rPr>
          <w:rFonts w:ascii="Times New Roman" w:hAnsi="Times New Roman"/>
          <w:sz w:val="28"/>
          <w:szCs w:val="28"/>
          <w:lang w:bidi="ru-RU"/>
        </w:rPr>
        <w:t xml:space="preserve"> подкормк</w:t>
      </w:r>
      <w:r w:rsidR="005048A0">
        <w:rPr>
          <w:rFonts w:ascii="Times New Roman" w:hAnsi="Times New Roman"/>
          <w:sz w:val="28"/>
          <w:szCs w:val="28"/>
          <w:lang w:bidi="ru-RU"/>
        </w:rPr>
        <w:t>а</w:t>
      </w:r>
      <w:r w:rsidR="002E006A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3042EE" w:rsidRPr="00625995">
        <w:rPr>
          <w:rFonts w:ascii="Times New Roman" w:hAnsi="Times New Roman"/>
          <w:sz w:val="28"/>
          <w:szCs w:val="28"/>
          <w:lang w:bidi="ru-RU"/>
        </w:rPr>
        <w:t>а</w:t>
      </w:r>
      <w:r w:rsidR="002E006A">
        <w:rPr>
          <w:rFonts w:ascii="Times New Roman" w:hAnsi="Times New Roman"/>
          <w:sz w:val="28"/>
          <w:szCs w:val="28"/>
          <w:lang w:bidi="ru-RU"/>
        </w:rPr>
        <w:t>ммиачной селитры (</w:t>
      </w:r>
      <w:r w:rsidR="002E006A" w:rsidRPr="00625995">
        <w:rPr>
          <w:rFonts w:ascii="Times New Roman" w:hAnsi="Times New Roman"/>
          <w:sz w:val="28"/>
          <w:szCs w:val="28"/>
          <w:lang w:bidi="ru-RU"/>
        </w:rPr>
        <w:t>200 кг</w:t>
      </w:r>
      <w:r w:rsidR="002E006A">
        <w:rPr>
          <w:rFonts w:ascii="Times New Roman" w:hAnsi="Times New Roman"/>
          <w:sz w:val="28"/>
          <w:szCs w:val="28"/>
          <w:lang w:bidi="ru-RU"/>
        </w:rPr>
        <w:t>/га)</w:t>
      </w:r>
      <w:r w:rsidR="003042EE" w:rsidRPr="00625995">
        <w:rPr>
          <w:rFonts w:ascii="Times New Roman" w:hAnsi="Times New Roman"/>
          <w:sz w:val="28"/>
          <w:szCs w:val="28"/>
          <w:lang w:bidi="ru-RU"/>
        </w:rPr>
        <w:t>,</w:t>
      </w:r>
      <w:r w:rsidR="00AD07EF">
        <w:rPr>
          <w:rFonts w:ascii="Times New Roman" w:hAnsi="Times New Roman"/>
          <w:sz w:val="28"/>
          <w:szCs w:val="28"/>
          <w:lang w:bidi="ru-RU"/>
        </w:rPr>
        <w:t xml:space="preserve"> + КАС -</w:t>
      </w:r>
      <w:r w:rsidR="002E006A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AD07EF">
        <w:rPr>
          <w:rFonts w:ascii="Times New Roman" w:hAnsi="Times New Roman"/>
          <w:sz w:val="28"/>
          <w:szCs w:val="28"/>
          <w:lang w:bidi="ru-RU"/>
        </w:rPr>
        <w:t>32</w:t>
      </w:r>
      <w:r w:rsidR="002E006A" w:rsidRPr="002E006A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2E006A">
        <w:rPr>
          <w:rFonts w:ascii="Times New Roman" w:hAnsi="Times New Roman"/>
          <w:sz w:val="28"/>
          <w:szCs w:val="28"/>
          <w:lang w:bidi="ru-RU"/>
        </w:rPr>
        <w:t>(200 кг/га);</w:t>
      </w:r>
    </w:p>
    <w:p w14:paraId="6B264612" w14:textId="77777777" w:rsidR="00625995" w:rsidRPr="005D360A" w:rsidRDefault="005C59FA" w:rsidP="005D360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Фон + </w:t>
      </w:r>
      <w:r w:rsidR="003042EE" w:rsidRPr="005D360A">
        <w:rPr>
          <w:rFonts w:ascii="Times New Roman" w:hAnsi="Times New Roman"/>
          <w:sz w:val="28"/>
          <w:szCs w:val="28"/>
          <w:lang w:bidi="ru-RU"/>
        </w:rPr>
        <w:t>ЖКУ</w:t>
      </w:r>
      <w:r w:rsidR="00F40E88" w:rsidRPr="00EE7858">
        <w:rPr>
          <w:rFonts w:ascii="Times New Roman" w:hAnsi="Times New Roman"/>
          <w:sz w:val="28"/>
          <w:szCs w:val="28"/>
          <w:lang w:bidi="ru-RU"/>
        </w:rPr>
        <w:t>11</w:t>
      </w:r>
      <w:r w:rsidR="00F40E88">
        <w:rPr>
          <w:rFonts w:ascii="Times New Roman" w:hAnsi="Times New Roman"/>
          <w:sz w:val="28"/>
          <w:szCs w:val="28"/>
          <w:lang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F40E88" w:rsidRPr="005D360A">
        <w:rPr>
          <w:rFonts w:ascii="Times New Roman" w:hAnsi="Times New Roman"/>
          <w:sz w:val="28"/>
          <w:szCs w:val="28"/>
          <w:lang w:bidi="ru-RU"/>
        </w:rPr>
        <w:t>под</w:t>
      </w:r>
      <w:r w:rsidR="003042EE" w:rsidRPr="005D360A">
        <w:rPr>
          <w:rFonts w:ascii="Times New Roman" w:hAnsi="Times New Roman"/>
          <w:spacing w:val="-4"/>
          <w:sz w:val="28"/>
          <w:szCs w:val="28"/>
          <w:lang w:bidi="ru-RU"/>
        </w:rPr>
        <w:t xml:space="preserve"> </w:t>
      </w:r>
      <w:r w:rsidR="005D360A">
        <w:rPr>
          <w:rFonts w:ascii="Times New Roman" w:hAnsi="Times New Roman"/>
          <w:spacing w:val="-4"/>
          <w:sz w:val="28"/>
          <w:szCs w:val="28"/>
          <w:lang w:bidi="ru-RU"/>
        </w:rPr>
        <w:t xml:space="preserve">предпосевную </w:t>
      </w:r>
      <w:r w:rsidR="00AD07EF">
        <w:rPr>
          <w:rFonts w:ascii="Times New Roman" w:hAnsi="Times New Roman"/>
          <w:sz w:val="28"/>
          <w:szCs w:val="28"/>
          <w:lang w:bidi="ru-RU"/>
        </w:rPr>
        <w:t>культивацию (100 кг/га);</w:t>
      </w:r>
    </w:p>
    <w:p w14:paraId="365B0E4F" w14:textId="77777777" w:rsidR="005D360A" w:rsidRPr="005D360A" w:rsidRDefault="005C59FA" w:rsidP="005D360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Фон +</w:t>
      </w:r>
      <w:r w:rsidR="003042EE" w:rsidRPr="005D360A">
        <w:rPr>
          <w:rFonts w:ascii="Times New Roman" w:hAnsi="Times New Roman"/>
          <w:sz w:val="28"/>
          <w:szCs w:val="28"/>
          <w:lang w:bidi="ru-RU"/>
        </w:rPr>
        <w:t xml:space="preserve"> ЖКУ</w:t>
      </w:r>
      <w:r w:rsidR="00F40E88" w:rsidRPr="00EE7858">
        <w:rPr>
          <w:rFonts w:ascii="Times New Roman" w:hAnsi="Times New Roman"/>
          <w:sz w:val="28"/>
          <w:szCs w:val="28"/>
          <w:lang w:bidi="ru-RU"/>
        </w:rPr>
        <w:t>11</w:t>
      </w:r>
      <w:r w:rsidR="00F40E88">
        <w:rPr>
          <w:rFonts w:ascii="Times New Roman" w:hAnsi="Times New Roman"/>
          <w:sz w:val="28"/>
          <w:szCs w:val="28"/>
          <w:lang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F40E88" w:rsidRPr="005D360A">
        <w:rPr>
          <w:rFonts w:ascii="Times New Roman" w:hAnsi="Times New Roman"/>
          <w:sz w:val="28"/>
          <w:szCs w:val="28"/>
          <w:lang w:bidi="ru-RU"/>
        </w:rPr>
        <w:t>под</w:t>
      </w:r>
      <w:r w:rsidR="005D360A">
        <w:rPr>
          <w:rFonts w:ascii="Times New Roman" w:hAnsi="Times New Roman"/>
          <w:sz w:val="28"/>
          <w:szCs w:val="28"/>
          <w:lang w:bidi="ru-RU"/>
        </w:rPr>
        <w:t xml:space="preserve"> предпосевную</w:t>
      </w:r>
      <w:r w:rsidR="003042EE" w:rsidRPr="005D360A">
        <w:rPr>
          <w:rFonts w:ascii="Times New Roman" w:hAnsi="Times New Roman"/>
          <w:sz w:val="28"/>
          <w:szCs w:val="28"/>
          <w:lang w:bidi="ru-RU"/>
        </w:rPr>
        <w:t xml:space="preserve"> культивацию (100 кг/га) + ЖКУ в период возобновления весенней</w:t>
      </w:r>
      <w:r w:rsidR="003042EE" w:rsidRPr="005D360A">
        <w:rPr>
          <w:rFonts w:ascii="Times New Roman" w:hAnsi="Times New Roman"/>
          <w:spacing w:val="-1"/>
          <w:sz w:val="28"/>
          <w:szCs w:val="28"/>
          <w:lang w:bidi="ru-RU"/>
        </w:rPr>
        <w:t xml:space="preserve"> </w:t>
      </w:r>
      <w:r w:rsidR="003042EE" w:rsidRPr="005D360A">
        <w:rPr>
          <w:rFonts w:ascii="Times New Roman" w:hAnsi="Times New Roman"/>
          <w:sz w:val="28"/>
          <w:szCs w:val="28"/>
          <w:lang w:bidi="ru-RU"/>
        </w:rPr>
        <w:t>вегетации (25 кг/га).</w:t>
      </w:r>
    </w:p>
    <w:p w14:paraId="5E40CA95" w14:textId="77777777" w:rsidR="003042EE" w:rsidRPr="00641D00" w:rsidRDefault="003042EE" w:rsidP="005D360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bidi="ru-RU"/>
        </w:rPr>
      </w:pPr>
      <w:r w:rsidRPr="00641D00">
        <w:rPr>
          <w:rFonts w:ascii="Times New Roman" w:eastAsia="Times New Roman" w:hAnsi="Times New Roman"/>
          <w:sz w:val="28"/>
          <w:szCs w:val="28"/>
          <w:lang w:val="ru-RU" w:eastAsia="ru-RU" w:bidi="ru-RU"/>
        </w:rPr>
        <w:t xml:space="preserve">Предшествующая культура </w:t>
      </w:r>
      <w:r w:rsidR="00AA6F6D">
        <w:rPr>
          <w:rFonts w:ascii="Times New Roman" w:eastAsia="Times New Roman" w:hAnsi="Times New Roman"/>
          <w:sz w:val="28"/>
          <w:szCs w:val="28"/>
          <w:lang w:val="ru-RU" w:eastAsia="ru-RU" w:bidi="ru-RU"/>
        </w:rPr>
        <w:t>–</w:t>
      </w:r>
      <w:r w:rsidRPr="00641D00">
        <w:rPr>
          <w:rFonts w:ascii="Times New Roman" w:eastAsia="Times New Roman" w:hAnsi="Times New Roman"/>
          <w:sz w:val="28"/>
          <w:szCs w:val="28"/>
          <w:lang w:val="ru-RU" w:eastAsia="ru-RU" w:bidi="ru-RU"/>
        </w:rPr>
        <w:t xml:space="preserve"> соя</w:t>
      </w:r>
      <w:r w:rsidR="00AA6F6D">
        <w:rPr>
          <w:rFonts w:ascii="Times New Roman" w:eastAsia="Times New Roman" w:hAnsi="Times New Roman"/>
          <w:sz w:val="28"/>
          <w:szCs w:val="28"/>
          <w:lang w:val="ru-RU" w:eastAsia="ru-RU" w:bidi="ru-RU"/>
        </w:rPr>
        <w:t>.</w:t>
      </w:r>
    </w:p>
    <w:p w14:paraId="76A8A6D1" w14:textId="77777777" w:rsidR="005D360A" w:rsidRPr="00D841FA" w:rsidRDefault="005D360A" w:rsidP="00D841FA">
      <w:pPr>
        <w:pStyle w:val="BodyText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841FA">
        <w:rPr>
          <w:rFonts w:ascii="Times New Roman" w:hAnsi="Times New Roman"/>
          <w:b/>
          <w:bCs/>
          <w:sz w:val="28"/>
          <w:szCs w:val="28"/>
          <w:lang w:val="ru-RU"/>
        </w:rPr>
        <w:t>Результаты исследований</w:t>
      </w:r>
    </w:p>
    <w:p w14:paraId="3F14A752" w14:textId="34E5AA25" w:rsidR="005D360A" w:rsidRPr="00D841FA" w:rsidRDefault="005D360A" w:rsidP="0047097C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841FA">
        <w:rPr>
          <w:rFonts w:ascii="Times New Roman" w:hAnsi="Times New Roman"/>
          <w:sz w:val="28"/>
          <w:szCs w:val="28"/>
          <w:lang w:val="ru-RU"/>
        </w:rPr>
        <w:t>Озимая пшеница</w:t>
      </w:r>
      <w:r w:rsidR="00AA6F6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F0A83">
        <w:rPr>
          <w:rFonts w:ascii="Times New Roman" w:hAnsi="Times New Roman"/>
          <w:sz w:val="28"/>
          <w:szCs w:val="28"/>
          <w:lang w:val="ru-RU"/>
        </w:rPr>
        <w:t>–</w:t>
      </w:r>
      <w:r w:rsidRPr="00D841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F0A83">
        <w:rPr>
          <w:rFonts w:ascii="Times New Roman" w:hAnsi="Times New Roman"/>
          <w:sz w:val="28"/>
          <w:szCs w:val="28"/>
          <w:lang w:val="ru-RU"/>
        </w:rPr>
        <w:t>основная продовольственная культура</w:t>
      </w:r>
      <w:r w:rsidRPr="00D841FA">
        <w:rPr>
          <w:rFonts w:ascii="Times New Roman" w:hAnsi="Times New Roman"/>
          <w:sz w:val="28"/>
          <w:szCs w:val="28"/>
          <w:lang w:val="ru-RU"/>
        </w:rPr>
        <w:t xml:space="preserve">. На Юге России </w:t>
      </w:r>
      <w:r w:rsidR="005F0A83">
        <w:rPr>
          <w:rFonts w:ascii="Times New Roman" w:hAnsi="Times New Roman"/>
          <w:sz w:val="28"/>
          <w:szCs w:val="28"/>
          <w:lang w:val="ru-RU"/>
        </w:rPr>
        <w:t>озимую пшеницу возделывают</w:t>
      </w:r>
      <w:r w:rsidRPr="00D841FA">
        <w:rPr>
          <w:rFonts w:ascii="Times New Roman" w:hAnsi="Times New Roman"/>
          <w:sz w:val="28"/>
          <w:szCs w:val="28"/>
          <w:lang w:val="ru-RU"/>
        </w:rPr>
        <w:t xml:space="preserve"> на площади более 4,5 млн га, в т.ч. на долю Кра</w:t>
      </w:r>
      <w:r w:rsidR="00AD07EF">
        <w:rPr>
          <w:rFonts w:ascii="Times New Roman" w:hAnsi="Times New Roman"/>
          <w:sz w:val="28"/>
          <w:szCs w:val="28"/>
          <w:lang w:val="ru-RU"/>
        </w:rPr>
        <w:t xml:space="preserve">снодарского края приходится </w:t>
      </w:r>
      <w:r w:rsidR="005F0A83">
        <w:rPr>
          <w:rFonts w:ascii="Times New Roman" w:hAnsi="Times New Roman"/>
          <w:sz w:val="28"/>
          <w:szCs w:val="28"/>
          <w:lang w:val="ru-RU"/>
        </w:rPr>
        <w:t xml:space="preserve">около </w:t>
      </w:r>
      <w:r w:rsidRPr="00D841FA">
        <w:rPr>
          <w:rFonts w:ascii="Times New Roman" w:hAnsi="Times New Roman"/>
          <w:sz w:val="28"/>
          <w:szCs w:val="28"/>
          <w:lang w:val="ru-RU"/>
        </w:rPr>
        <w:t>1,6 млн. га.</w:t>
      </w:r>
    </w:p>
    <w:p w14:paraId="1663D753" w14:textId="46F339CA" w:rsidR="005D360A" w:rsidRDefault="00AD07EF" w:rsidP="0047097C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Интенсивная т</w:t>
      </w:r>
      <w:r w:rsidR="0047097C">
        <w:rPr>
          <w:rFonts w:ascii="Times New Roman" w:hAnsi="Times New Roman"/>
          <w:sz w:val="28"/>
          <w:szCs w:val="28"/>
          <w:lang w:val="ru-RU"/>
        </w:rPr>
        <w:t>ехнология возделывания культуры</w:t>
      </w:r>
      <w:r>
        <w:rPr>
          <w:rFonts w:ascii="Times New Roman" w:hAnsi="Times New Roman"/>
          <w:sz w:val="28"/>
          <w:szCs w:val="28"/>
          <w:lang w:val="ru-RU"/>
        </w:rPr>
        <w:t xml:space="preserve"> в крае обеспечивается возрастающими о</w:t>
      </w:r>
      <w:r w:rsidR="005D360A" w:rsidRPr="00D841FA">
        <w:rPr>
          <w:rFonts w:ascii="Times New Roman" w:hAnsi="Times New Roman"/>
          <w:sz w:val="28"/>
          <w:szCs w:val="28"/>
          <w:lang w:val="ru-RU"/>
        </w:rPr>
        <w:t>бъем</w:t>
      </w:r>
      <w:r>
        <w:rPr>
          <w:rFonts w:ascii="Times New Roman" w:hAnsi="Times New Roman"/>
          <w:sz w:val="28"/>
          <w:szCs w:val="28"/>
          <w:lang w:val="ru-RU"/>
        </w:rPr>
        <w:t>ами</w:t>
      </w:r>
      <w:r w:rsidR="005D360A" w:rsidRPr="00D841FA">
        <w:rPr>
          <w:rFonts w:ascii="Times New Roman" w:hAnsi="Times New Roman"/>
          <w:sz w:val="28"/>
          <w:szCs w:val="28"/>
          <w:lang w:val="ru-RU"/>
        </w:rPr>
        <w:t xml:space="preserve"> применения</w:t>
      </w:r>
      <w:r>
        <w:rPr>
          <w:rFonts w:ascii="Times New Roman" w:hAnsi="Times New Roman"/>
          <w:sz w:val="28"/>
          <w:szCs w:val="28"/>
          <w:lang w:val="ru-RU"/>
        </w:rPr>
        <w:t xml:space="preserve"> минеральных удобрений</w:t>
      </w:r>
      <w:r w:rsidR="00AA6F6D">
        <w:rPr>
          <w:rFonts w:ascii="Times New Roman" w:hAnsi="Times New Roman"/>
          <w:sz w:val="28"/>
          <w:szCs w:val="28"/>
          <w:lang w:val="ru-RU"/>
        </w:rPr>
        <w:t>.</w:t>
      </w:r>
      <w:r w:rsidR="000C6CF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F6D">
        <w:rPr>
          <w:rFonts w:ascii="Times New Roman" w:hAnsi="Times New Roman"/>
          <w:sz w:val="28"/>
          <w:szCs w:val="28"/>
          <w:lang w:val="ru-RU"/>
        </w:rPr>
        <w:t>З</w:t>
      </w:r>
      <w:r w:rsidR="005D360A" w:rsidRPr="00D841FA">
        <w:rPr>
          <w:rFonts w:ascii="Times New Roman" w:hAnsi="Times New Roman"/>
          <w:sz w:val="28"/>
          <w:szCs w:val="28"/>
          <w:lang w:val="ru-RU"/>
        </w:rPr>
        <w:t xml:space="preserve">а 10 лет </w:t>
      </w:r>
      <w:r w:rsidR="000C6CFD">
        <w:rPr>
          <w:rFonts w:ascii="Times New Roman" w:hAnsi="Times New Roman"/>
          <w:sz w:val="28"/>
          <w:szCs w:val="28"/>
          <w:lang w:val="ru-RU"/>
        </w:rPr>
        <w:t>наблюдается положительная тенденция</w:t>
      </w:r>
      <w:r w:rsidR="005C59FA">
        <w:rPr>
          <w:rFonts w:ascii="Times New Roman" w:hAnsi="Times New Roman"/>
          <w:sz w:val="28"/>
          <w:szCs w:val="28"/>
          <w:lang w:val="ru-RU"/>
        </w:rPr>
        <w:t xml:space="preserve"> рост</w:t>
      </w:r>
      <w:r w:rsidR="00BC06E3">
        <w:rPr>
          <w:rFonts w:ascii="Times New Roman" w:hAnsi="Times New Roman"/>
          <w:sz w:val="28"/>
          <w:szCs w:val="28"/>
          <w:lang w:val="ru-RU"/>
        </w:rPr>
        <w:t xml:space="preserve">а их </w:t>
      </w:r>
      <w:r w:rsidR="00AA22B0">
        <w:rPr>
          <w:rFonts w:ascii="Times New Roman" w:hAnsi="Times New Roman"/>
          <w:sz w:val="28"/>
          <w:szCs w:val="28"/>
          <w:lang w:val="ru-RU"/>
        </w:rPr>
        <w:t xml:space="preserve">применения: </w:t>
      </w:r>
      <w:r w:rsidR="00AA22B0" w:rsidRPr="00D841FA">
        <w:rPr>
          <w:rFonts w:ascii="Times New Roman" w:hAnsi="Times New Roman"/>
          <w:sz w:val="28"/>
          <w:szCs w:val="28"/>
          <w:lang w:val="ru-RU"/>
        </w:rPr>
        <w:t>с</w:t>
      </w:r>
      <w:r w:rsidR="005D360A" w:rsidRPr="00D841FA">
        <w:rPr>
          <w:rFonts w:ascii="Times New Roman" w:hAnsi="Times New Roman"/>
          <w:sz w:val="28"/>
          <w:szCs w:val="28"/>
          <w:lang w:val="ru-RU"/>
        </w:rPr>
        <w:t xml:space="preserve"> 250 тыс. тон</w:t>
      </w:r>
      <w:r w:rsidR="000C6CFD">
        <w:rPr>
          <w:rFonts w:ascii="Times New Roman" w:hAnsi="Times New Roman"/>
          <w:sz w:val="28"/>
          <w:szCs w:val="28"/>
          <w:lang w:val="ru-RU"/>
        </w:rPr>
        <w:t>н</w:t>
      </w:r>
      <w:r w:rsidR="005C59FA">
        <w:rPr>
          <w:rFonts w:ascii="Times New Roman" w:hAnsi="Times New Roman"/>
          <w:sz w:val="28"/>
          <w:szCs w:val="28"/>
          <w:lang w:val="ru-RU"/>
        </w:rPr>
        <w:t xml:space="preserve"> в 2010 году</w:t>
      </w:r>
      <w:r w:rsidR="005D360A" w:rsidRPr="00D841FA">
        <w:rPr>
          <w:rFonts w:ascii="Times New Roman" w:hAnsi="Times New Roman"/>
          <w:sz w:val="28"/>
          <w:szCs w:val="28"/>
          <w:lang w:val="ru-RU"/>
        </w:rPr>
        <w:t xml:space="preserve"> до 460 тыс. тонн</w:t>
      </w:r>
      <w:r w:rsidR="00BC06E3">
        <w:rPr>
          <w:rFonts w:ascii="Times New Roman" w:hAnsi="Times New Roman"/>
          <w:sz w:val="28"/>
          <w:szCs w:val="28"/>
          <w:lang w:val="ru-RU"/>
        </w:rPr>
        <w:t xml:space="preserve"> действующего вещества (</w:t>
      </w:r>
      <w:r w:rsidR="00BC06E3">
        <w:rPr>
          <w:rFonts w:ascii="Times New Roman" w:hAnsi="Times New Roman"/>
          <w:sz w:val="28"/>
          <w:szCs w:val="28"/>
        </w:rPr>
        <w:t>NPK</w:t>
      </w:r>
      <w:r w:rsidR="00BC06E3" w:rsidRPr="00BC06E3">
        <w:rPr>
          <w:rFonts w:ascii="Times New Roman" w:hAnsi="Times New Roman"/>
          <w:sz w:val="28"/>
          <w:szCs w:val="28"/>
          <w:lang w:val="ru-RU"/>
        </w:rPr>
        <w:t>)</w:t>
      </w:r>
      <w:r w:rsidR="005D360A" w:rsidRPr="00D841FA">
        <w:rPr>
          <w:rFonts w:ascii="Times New Roman" w:hAnsi="Times New Roman"/>
          <w:sz w:val="28"/>
          <w:szCs w:val="28"/>
          <w:lang w:val="ru-RU"/>
        </w:rPr>
        <w:t xml:space="preserve"> в 2021 году. (</w:t>
      </w:r>
      <w:r w:rsidR="004748DE">
        <w:rPr>
          <w:rFonts w:ascii="Times New Roman" w:hAnsi="Times New Roman"/>
          <w:sz w:val="28"/>
          <w:szCs w:val="28"/>
          <w:lang w:val="ru-RU"/>
        </w:rPr>
        <w:t>Рисунок 1</w:t>
      </w:r>
      <w:r w:rsidR="005D360A" w:rsidRPr="00D841FA">
        <w:rPr>
          <w:rFonts w:ascii="Times New Roman" w:hAnsi="Times New Roman"/>
          <w:sz w:val="28"/>
          <w:szCs w:val="28"/>
          <w:lang w:val="ru-RU"/>
        </w:rPr>
        <w:t>)</w:t>
      </w:r>
      <w:r w:rsidR="00BC06E3">
        <w:rPr>
          <w:rFonts w:ascii="Times New Roman" w:hAnsi="Times New Roman"/>
          <w:sz w:val="28"/>
          <w:szCs w:val="28"/>
          <w:lang w:val="ru-RU"/>
        </w:rPr>
        <w:t>.</w:t>
      </w:r>
    </w:p>
    <w:p w14:paraId="0F483929" w14:textId="77777777" w:rsidR="00D841FA" w:rsidRPr="00D841FA" w:rsidRDefault="004748DE" w:rsidP="00D841FA">
      <w:pPr>
        <w:pStyle w:val="BodyText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9676A94" wp14:editId="2F706C3C">
            <wp:extent cx="5629275" cy="2241550"/>
            <wp:effectExtent l="19050" t="0" r="9525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60C5A199" w14:textId="77777777" w:rsidR="00F75105" w:rsidRDefault="00F75105" w:rsidP="00B31B6F">
      <w:pPr>
        <w:spacing w:after="0" w:line="240" w:lineRule="auto"/>
        <w:ind w:firstLine="288"/>
        <w:jc w:val="both"/>
        <w:rPr>
          <w:rFonts w:ascii="Times New Roman" w:hAnsi="Times New Roman"/>
          <w:lang w:val="ru-RU"/>
        </w:rPr>
      </w:pPr>
    </w:p>
    <w:p w14:paraId="18D56445" w14:textId="77777777" w:rsidR="00F75105" w:rsidRPr="006B2C8B" w:rsidRDefault="004748DE" w:rsidP="004748D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6B2C8B">
        <w:rPr>
          <w:rFonts w:ascii="Times New Roman" w:hAnsi="Times New Roman"/>
          <w:sz w:val="26"/>
          <w:szCs w:val="26"/>
          <w:lang w:val="ru-RU"/>
        </w:rPr>
        <w:t>Рисунок 1</w:t>
      </w:r>
      <w:r w:rsidR="003F6E51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6B2C8B">
        <w:rPr>
          <w:rFonts w:ascii="Times New Roman" w:hAnsi="Times New Roman"/>
          <w:sz w:val="26"/>
          <w:szCs w:val="26"/>
          <w:lang w:val="ru-RU"/>
        </w:rPr>
        <w:t>Динамика применения минеральных удобрений в Краснодарском крае</w:t>
      </w:r>
    </w:p>
    <w:p w14:paraId="4D745DF1" w14:textId="77777777" w:rsidR="00F75105" w:rsidRDefault="00F75105" w:rsidP="00B31B6F">
      <w:pPr>
        <w:spacing w:after="0" w:line="240" w:lineRule="auto"/>
        <w:ind w:firstLine="288"/>
        <w:jc w:val="both"/>
        <w:rPr>
          <w:rFonts w:ascii="Times New Roman" w:hAnsi="Times New Roman"/>
          <w:lang w:val="ru-RU"/>
        </w:rPr>
      </w:pPr>
    </w:p>
    <w:p w14:paraId="0444CD35" w14:textId="77777777" w:rsidR="004748DE" w:rsidRDefault="005C59FA" w:rsidP="000C6CFD">
      <w:pPr>
        <w:pStyle w:val="BodyText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Согласно статистическим данным р</w:t>
      </w:r>
      <w:r w:rsidR="004748DE" w:rsidRPr="00D841FA">
        <w:rPr>
          <w:rFonts w:ascii="Times New Roman" w:hAnsi="Times New Roman"/>
          <w:sz w:val="28"/>
          <w:szCs w:val="28"/>
          <w:lang w:val="ru-RU"/>
        </w:rPr>
        <w:t>астет и продуктивность озимой пшеницы с 5,0 т/га до 6,2 т/га</w:t>
      </w:r>
      <w:r w:rsidR="000C6CFD">
        <w:rPr>
          <w:rFonts w:ascii="Times New Roman" w:hAnsi="Times New Roman"/>
          <w:sz w:val="28"/>
          <w:szCs w:val="28"/>
          <w:lang w:val="ru-RU"/>
        </w:rPr>
        <w:t xml:space="preserve"> (Рисунок 2)</w:t>
      </w:r>
      <w:r w:rsidR="004748DE" w:rsidRPr="00D841FA">
        <w:rPr>
          <w:rFonts w:ascii="Times New Roman" w:hAnsi="Times New Roman"/>
          <w:sz w:val="28"/>
          <w:szCs w:val="28"/>
          <w:lang w:val="ru-RU"/>
        </w:rPr>
        <w:t>. Однако потенциал современных сортов гораздо выше и возникает необходимость в повышении эффективности применения удобрений на зерновых культурах.</w:t>
      </w:r>
    </w:p>
    <w:p w14:paraId="5E8117E2" w14:textId="77777777" w:rsidR="00F75105" w:rsidRDefault="00F75105" w:rsidP="00B31B6F">
      <w:pPr>
        <w:spacing w:after="0" w:line="240" w:lineRule="auto"/>
        <w:ind w:firstLine="288"/>
        <w:jc w:val="both"/>
        <w:rPr>
          <w:rFonts w:ascii="Times New Roman" w:hAnsi="Times New Roman"/>
          <w:lang w:val="ru-RU"/>
        </w:rPr>
      </w:pPr>
    </w:p>
    <w:p w14:paraId="197E2AB2" w14:textId="77777777" w:rsidR="00F75105" w:rsidRDefault="00D06B7A" w:rsidP="00B31B6F">
      <w:pPr>
        <w:spacing w:after="0" w:line="240" w:lineRule="auto"/>
        <w:ind w:firstLine="288"/>
        <w:jc w:val="both"/>
        <w:rPr>
          <w:rFonts w:ascii="Times New Roman" w:hAnsi="Times New Roman"/>
          <w:lang w:val="ru-RU"/>
        </w:rPr>
      </w:pPr>
      <w:r w:rsidRPr="00A60453">
        <w:rPr>
          <w:rFonts w:ascii="Times New Roman" w:hAnsi="Times New Roman"/>
          <w:b/>
          <w:bCs/>
          <w:noProof/>
          <w:color w:val="000000" w:themeColor="text1"/>
          <w:lang w:val="ru-RU" w:eastAsia="ru-RU"/>
        </w:rPr>
        <w:drawing>
          <wp:inline distT="0" distB="0" distL="0" distR="0" wp14:anchorId="06F503AE" wp14:editId="009AE170">
            <wp:extent cx="5486400" cy="20447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838B03B" w14:textId="77777777" w:rsidR="00F75105" w:rsidRDefault="00F75105" w:rsidP="00B31B6F">
      <w:pPr>
        <w:spacing w:after="0" w:line="240" w:lineRule="auto"/>
        <w:ind w:firstLine="288"/>
        <w:jc w:val="both"/>
        <w:rPr>
          <w:rFonts w:ascii="Times New Roman" w:hAnsi="Times New Roman"/>
          <w:lang w:val="ru-RU"/>
        </w:rPr>
      </w:pPr>
    </w:p>
    <w:p w14:paraId="51CD7870" w14:textId="77777777" w:rsidR="000C6CFD" w:rsidRPr="00AA22B0" w:rsidRDefault="000C6CFD" w:rsidP="000C6C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AA22B0">
        <w:rPr>
          <w:rFonts w:ascii="Times New Roman" w:hAnsi="Times New Roman"/>
          <w:sz w:val="26"/>
          <w:szCs w:val="26"/>
          <w:lang w:val="ru-RU"/>
        </w:rPr>
        <w:t xml:space="preserve">Рисунок </w:t>
      </w:r>
      <w:r w:rsidR="00BA453F" w:rsidRPr="00AA22B0">
        <w:rPr>
          <w:rFonts w:ascii="Times New Roman" w:hAnsi="Times New Roman"/>
          <w:sz w:val="26"/>
          <w:szCs w:val="26"/>
          <w:lang w:val="ru-RU"/>
        </w:rPr>
        <w:t>2</w:t>
      </w:r>
      <w:r w:rsidR="00BC06E3" w:rsidRPr="00AA22B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F6E51" w:rsidRPr="00AA22B0">
        <w:rPr>
          <w:rFonts w:ascii="Times New Roman" w:hAnsi="Times New Roman"/>
          <w:sz w:val="26"/>
          <w:szCs w:val="26"/>
          <w:lang w:val="ru-RU"/>
        </w:rPr>
        <w:t>-</w:t>
      </w:r>
      <w:r w:rsidR="00BC06E3" w:rsidRPr="00AA22B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52E9F" w:rsidRPr="00AA22B0">
        <w:rPr>
          <w:rFonts w:ascii="Times New Roman" w:hAnsi="Times New Roman"/>
          <w:sz w:val="26"/>
          <w:szCs w:val="26"/>
          <w:lang w:val="ru-RU"/>
        </w:rPr>
        <w:t>Урожайность сельскохозяйственных культур в Краснодарском крае</w:t>
      </w:r>
    </w:p>
    <w:p w14:paraId="52923295" w14:textId="77777777" w:rsidR="00907BE0" w:rsidRDefault="00907BE0" w:rsidP="00A60453">
      <w:pPr>
        <w:pStyle w:val="BodyText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DAB6C6C" w14:textId="2606BE25" w:rsidR="00A60453" w:rsidRDefault="001951EB" w:rsidP="00A60453">
      <w:pPr>
        <w:pStyle w:val="BodyText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Немаловажная роль</w:t>
      </w:r>
      <w:r w:rsidR="00A60453" w:rsidRPr="00D841FA">
        <w:rPr>
          <w:rFonts w:ascii="Times New Roman" w:hAnsi="Times New Roman"/>
          <w:sz w:val="28"/>
          <w:szCs w:val="28"/>
          <w:lang w:val="ru-RU"/>
        </w:rPr>
        <w:t xml:space="preserve"> в формировании урожая озимой пшеницы принадлежит </w:t>
      </w:r>
      <w:r w:rsidR="003D03CA">
        <w:rPr>
          <w:rFonts w:ascii="Times New Roman" w:hAnsi="Times New Roman"/>
          <w:sz w:val="28"/>
          <w:szCs w:val="28"/>
          <w:lang w:val="ru-RU"/>
        </w:rPr>
        <w:t>водному и пищевому</w:t>
      </w:r>
      <w:r w:rsidR="00A60453" w:rsidRPr="00D841FA">
        <w:rPr>
          <w:rFonts w:ascii="Times New Roman" w:hAnsi="Times New Roman"/>
          <w:sz w:val="28"/>
          <w:szCs w:val="28"/>
          <w:lang w:val="ru-RU"/>
        </w:rPr>
        <w:t xml:space="preserve"> режимам: уровень урожайности зависит </w:t>
      </w:r>
      <w:r w:rsidR="003D03CA">
        <w:rPr>
          <w:rFonts w:ascii="Times New Roman" w:hAnsi="Times New Roman"/>
          <w:sz w:val="28"/>
          <w:szCs w:val="28"/>
          <w:lang w:val="ru-RU"/>
        </w:rPr>
        <w:t xml:space="preserve">как </w:t>
      </w:r>
      <w:r w:rsidR="00A60453" w:rsidRPr="00D841FA">
        <w:rPr>
          <w:rFonts w:ascii="Times New Roman" w:hAnsi="Times New Roman"/>
          <w:sz w:val="28"/>
          <w:szCs w:val="28"/>
          <w:lang w:val="ru-RU"/>
        </w:rPr>
        <w:t>от общий суммы осадков за вегетативный период</w:t>
      </w:r>
      <w:r w:rsidR="003D03CA">
        <w:rPr>
          <w:rFonts w:ascii="Times New Roman" w:hAnsi="Times New Roman"/>
          <w:sz w:val="28"/>
          <w:szCs w:val="28"/>
          <w:lang w:val="ru-RU"/>
        </w:rPr>
        <w:t xml:space="preserve">, так и от </w:t>
      </w:r>
      <w:r w:rsidR="00A60453" w:rsidRPr="00D841FA">
        <w:rPr>
          <w:rFonts w:ascii="Times New Roman" w:hAnsi="Times New Roman"/>
          <w:sz w:val="28"/>
          <w:szCs w:val="28"/>
          <w:lang w:val="ru-RU"/>
        </w:rPr>
        <w:t xml:space="preserve">распределения их по </w:t>
      </w:r>
      <w:r w:rsidR="003D03CA">
        <w:rPr>
          <w:rFonts w:ascii="Times New Roman" w:hAnsi="Times New Roman"/>
          <w:sz w:val="28"/>
          <w:szCs w:val="28"/>
          <w:lang w:val="ru-RU"/>
        </w:rPr>
        <w:t>вегетационным периодам</w:t>
      </w:r>
      <w:r w:rsidR="00A6045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446B5376" w14:textId="26216685" w:rsidR="006B2C8B" w:rsidRDefault="003D03CA" w:rsidP="00AA22B0">
      <w:pPr>
        <w:pStyle w:val="BodyText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Дефицит влаги </w:t>
      </w:r>
      <w:r w:rsidR="004A04D7">
        <w:rPr>
          <w:rFonts w:ascii="Times New Roman" w:hAnsi="Times New Roman"/>
          <w:sz w:val="28"/>
          <w:szCs w:val="28"/>
          <w:lang w:val="ru-RU"/>
        </w:rPr>
        <w:t xml:space="preserve">в осенний период способствует более позднему появлению всходов, а затем листьев и побегов, плохо развивается корневая </w:t>
      </w:r>
      <w:r w:rsidR="004A04D7">
        <w:rPr>
          <w:rFonts w:ascii="Times New Roman" w:hAnsi="Times New Roman"/>
          <w:sz w:val="28"/>
          <w:szCs w:val="28"/>
          <w:lang w:val="ru-RU"/>
        </w:rPr>
        <w:lastRenderedPageBreak/>
        <w:t xml:space="preserve">система. </w:t>
      </w:r>
      <w:r w:rsidR="00485A7D">
        <w:rPr>
          <w:rFonts w:ascii="Times New Roman" w:hAnsi="Times New Roman"/>
          <w:sz w:val="28"/>
          <w:szCs w:val="28"/>
          <w:lang w:val="ru-RU"/>
        </w:rPr>
        <w:t xml:space="preserve">В итоге растения озимой пшеницы не успевают сформировать достаточное количество биологической массы. Накопление питательных элементов </w:t>
      </w:r>
      <w:r w:rsidR="00B125A0">
        <w:rPr>
          <w:rFonts w:ascii="Times New Roman" w:hAnsi="Times New Roman"/>
          <w:sz w:val="28"/>
          <w:szCs w:val="28"/>
          <w:lang w:val="ru-RU"/>
        </w:rPr>
        <w:t xml:space="preserve">происходит не в полной мере. </w:t>
      </w:r>
      <w:r w:rsidR="006B2C8B" w:rsidRPr="006B2C8B">
        <w:rPr>
          <w:rFonts w:ascii="Times New Roman" w:hAnsi="Times New Roman"/>
          <w:sz w:val="28"/>
          <w:szCs w:val="28"/>
          <w:lang w:val="ru-RU" w:bidi="ru-RU"/>
        </w:rPr>
        <w:t>Это отрицательно сказывается на ее дальнейшем</w:t>
      </w:r>
      <w:r w:rsidR="00C6302E">
        <w:rPr>
          <w:rFonts w:ascii="Times New Roman" w:hAnsi="Times New Roman"/>
          <w:sz w:val="28"/>
          <w:szCs w:val="28"/>
          <w:lang w:val="ru-RU" w:bidi="ru-RU"/>
        </w:rPr>
        <w:t xml:space="preserve"> развитии и формировании урожая, что доказывают условия</w:t>
      </w:r>
      <w:r w:rsidR="00AA6F6D">
        <w:rPr>
          <w:rFonts w:ascii="Times New Roman" w:hAnsi="Times New Roman"/>
          <w:sz w:val="28"/>
          <w:szCs w:val="28"/>
          <w:lang w:val="ru-RU" w:bidi="ru-RU"/>
        </w:rPr>
        <w:t>,</w:t>
      </w:r>
      <w:r w:rsidR="00C6302E">
        <w:rPr>
          <w:rFonts w:ascii="Times New Roman" w:hAnsi="Times New Roman"/>
          <w:sz w:val="28"/>
          <w:szCs w:val="28"/>
          <w:lang w:val="ru-RU" w:bidi="ru-RU"/>
        </w:rPr>
        <w:t xml:space="preserve"> сформировавшиеся в 2019 –</w:t>
      </w:r>
      <w:r w:rsidR="0047097C">
        <w:rPr>
          <w:rFonts w:ascii="Times New Roman" w:hAnsi="Times New Roman"/>
          <w:sz w:val="28"/>
          <w:szCs w:val="28"/>
          <w:lang w:val="ru-RU" w:bidi="ru-RU"/>
        </w:rPr>
        <w:t xml:space="preserve"> 2020 годах,</w:t>
      </w:r>
      <w:r w:rsidR="00C6302E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47097C">
        <w:rPr>
          <w:rFonts w:ascii="Times New Roman" w:hAnsi="Times New Roman"/>
          <w:sz w:val="28"/>
          <w:szCs w:val="28"/>
          <w:lang w:val="ru-RU" w:bidi="ru-RU"/>
        </w:rPr>
        <w:t>к</w:t>
      </w:r>
      <w:r w:rsidR="00C6302E">
        <w:rPr>
          <w:rFonts w:ascii="Times New Roman" w:hAnsi="Times New Roman"/>
          <w:sz w:val="28"/>
          <w:szCs w:val="28"/>
          <w:lang w:val="ru-RU" w:bidi="ru-RU"/>
        </w:rPr>
        <w:t>огда засуха не позволила получить достойный урожай озимой пшеницы.</w:t>
      </w:r>
    </w:p>
    <w:p w14:paraId="646DA2BE" w14:textId="77777777" w:rsidR="00D47938" w:rsidRDefault="00D47938" w:rsidP="00A6045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 xml:space="preserve">В </w:t>
      </w:r>
      <w:r w:rsidR="0047097C">
        <w:rPr>
          <w:rFonts w:ascii="Times New Roman" w:hAnsi="Times New Roman"/>
          <w:sz w:val="28"/>
          <w:szCs w:val="28"/>
          <w:lang w:val="ru-RU" w:bidi="ru-RU"/>
        </w:rPr>
        <w:t xml:space="preserve">2019 – 2020 </w:t>
      </w:r>
      <w:r>
        <w:rPr>
          <w:rFonts w:ascii="Times New Roman" w:hAnsi="Times New Roman"/>
          <w:sz w:val="28"/>
          <w:szCs w:val="28"/>
          <w:lang w:val="ru-RU" w:bidi="ru-RU"/>
        </w:rPr>
        <w:t>год</w:t>
      </w:r>
      <w:r w:rsidR="0047097C">
        <w:rPr>
          <w:rFonts w:ascii="Times New Roman" w:hAnsi="Times New Roman"/>
          <w:sz w:val="28"/>
          <w:szCs w:val="28"/>
          <w:lang w:val="ru-RU" w:bidi="ru-RU"/>
        </w:rPr>
        <w:t>а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 исследований </w:t>
      </w:r>
      <w:r w:rsidR="002E15A7">
        <w:rPr>
          <w:rFonts w:ascii="Times New Roman" w:hAnsi="Times New Roman"/>
          <w:sz w:val="28"/>
          <w:szCs w:val="28"/>
          <w:lang w:val="ru-RU" w:bidi="ru-RU"/>
        </w:rPr>
        <w:t xml:space="preserve">за вегетационный период озимой пшеницы выпало </w:t>
      </w:r>
      <w:r w:rsidR="00C6302E">
        <w:rPr>
          <w:rFonts w:ascii="Times New Roman" w:hAnsi="Times New Roman"/>
          <w:sz w:val="28"/>
          <w:szCs w:val="28"/>
          <w:lang w:val="ru-RU" w:bidi="ru-RU"/>
        </w:rPr>
        <w:t>менее 400 мм осадков.</w:t>
      </w:r>
    </w:p>
    <w:p w14:paraId="462193E7" w14:textId="360C8F07" w:rsidR="000E41C6" w:rsidRDefault="006B2C8B" w:rsidP="00EF23F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 w:rsidRPr="006B2C8B">
        <w:rPr>
          <w:rFonts w:ascii="Times New Roman" w:hAnsi="Times New Roman"/>
          <w:sz w:val="28"/>
          <w:szCs w:val="28"/>
          <w:lang w:val="ru-RU" w:bidi="ru-RU"/>
        </w:rPr>
        <w:t>В условиях юга России устойчивые урожаи озимой пшеницы после поздних предшественников формируются в го</w:t>
      </w:r>
      <w:r w:rsidR="00C6302E">
        <w:rPr>
          <w:rFonts w:ascii="Times New Roman" w:hAnsi="Times New Roman"/>
          <w:sz w:val="28"/>
          <w:szCs w:val="28"/>
          <w:lang w:val="ru-RU" w:bidi="ru-RU"/>
        </w:rPr>
        <w:t>ды с выпадением осадков более 550 мм</w:t>
      </w:r>
      <w:r w:rsidR="00EF23F0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BC06E3" w:rsidRPr="005048A0">
        <w:rPr>
          <w:rFonts w:ascii="Times New Roman" w:hAnsi="Times New Roman"/>
          <w:sz w:val="28"/>
          <w:szCs w:val="28"/>
          <w:lang w:val="ru-RU" w:bidi="ru-RU"/>
        </w:rPr>
        <w:t>[</w:t>
      </w:r>
      <w:r w:rsidR="00C13533">
        <w:rPr>
          <w:rFonts w:ascii="Times New Roman" w:hAnsi="Times New Roman"/>
          <w:sz w:val="28"/>
          <w:szCs w:val="28"/>
          <w:lang w:val="ru-RU" w:bidi="ru-RU"/>
        </w:rPr>
        <w:t>3</w:t>
      </w:r>
      <w:r w:rsidR="00BC06E3" w:rsidRPr="005048A0">
        <w:rPr>
          <w:rFonts w:ascii="Times New Roman" w:hAnsi="Times New Roman"/>
          <w:sz w:val="28"/>
          <w:szCs w:val="28"/>
          <w:lang w:val="ru-RU" w:bidi="ru-RU"/>
        </w:rPr>
        <w:t>]</w:t>
      </w:r>
      <w:r w:rsidR="000E41C6" w:rsidRPr="000E41C6">
        <w:rPr>
          <w:rFonts w:ascii="Times New Roman" w:hAnsi="Times New Roman"/>
          <w:sz w:val="28"/>
          <w:szCs w:val="28"/>
          <w:lang w:val="ru-RU" w:bidi="ru-RU"/>
        </w:rPr>
        <w:t>.</w:t>
      </w:r>
      <w:r w:rsidR="003F6E51">
        <w:rPr>
          <w:rFonts w:ascii="Times New Roman" w:hAnsi="Times New Roman"/>
          <w:sz w:val="28"/>
          <w:szCs w:val="28"/>
          <w:lang w:val="ru-RU" w:bidi="ru-RU"/>
        </w:rPr>
        <w:t xml:space="preserve"> </w:t>
      </w:r>
    </w:p>
    <w:p w14:paraId="1133DF0F" w14:textId="77777777" w:rsidR="003F6E51" w:rsidRPr="005048A0" w:rsidRDefault="003F6E51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>Результаты наших исследований показывают, что 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оказывает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 положительное влияние на урожайность и качество зерна озимой пшеницы</w:t>
      </w:r>
      <w:r w:rsidR="005048A0">
        <w:rPr>
          <w:rFonts w:ascii="Times New Roman" w:hAnsi="Times New Roman"/>
          <w:sz w:val="28"/>
          <w:szCs w:val="28"/>
          <w:lang w:val="ru-RU" w:bidi="ru-RU"/>
        </w:rPr>
        <w:t xml:space="preserve"> в условиях дефицита влаги.</w:t>
      </w:r>
    </w:p>
    <w:p w14:paraId="0E0109A2" w14:textId="77777777" w:rsidR="00971E68" w:rsidRDefault="00971E68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>После внесения 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при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 возобновлении вегетации отобраны растения озимой пшеницы для определения содержания питательных элементов в зеленой массе. Согласно результатам исследований максимальное содержание фосфора, калия, цинка содержится </w:t>
      </w:r>
      <w:r w:rsidR="00692121">
        <w:rPr>
          <w:rFonts w:ascii="Times New Roman" w:hAnsi="Times New Roman"/>
          <w:sz w:val="28"/>
          <w:szCs w:val="28"/>
          <w:lang w:val="ru-RU" w:bidi="ru-RU"/>
        </w:rPr>
        <w:t>в растениях,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 отобранных на третьем варианте</w:t>
      </w:r>
      <w:r w:rsidR="00692121">
        <w:rPr>
          <w:rFonts w:ascii="Times New Roman" w:hAnsi="Times New Roman"/>
          <w:sz w:val="28"/>
          <w:szCs w:val="28"/>
          <w:lang w:val="ru-RU" w:bidi="ru-RU"/>
        </w:rPr>
        <w:t xml:space="preserve"> опытного поля (</w:t>
      </w:r>
      <w:r w:rsidR="00D747FC">
        <w:rPr>
          <w:rFonts w:ascii="Times New Roman" w:hAnsi="Times New Roman"/>
          <w:sz w:val="28"/>
          <w:szCs w:val="28"/>
          <w:lang w:val="ru-RU" w:bidi="ru-RU"/>
        </w:rPr>
        <w:t xml:space="preserve">Фон + </w:t>
      </w:r>
      <w:r w:rsidR="00692121">
        <w:rPr>
          <w:rFonts w:ascii="Times New Roman" w:hAnsi="Times New Roman"/>
          <w:sz w:val="28"/>
          <w:szCs w:val="28"/>
          <w:lang w:val="ru-RU" w:bidi="ru-RU"/>
        </w:rPr>
        <w:t>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под</w:t>
      </w:r>
      <w:r w:rsidR="00692121">
        <w:rPr>
          <w:rFonts w:ascii="Times New Roman" w:hAnsi="Times New Roman"/>
          <w:sz w:val="28"/>
          <w:szCs w:val="28"/>
          <w:lang w:val="ru-RU" w:bidi="ru-RU"/>
        </w:rPr>
        <w:t xml:space="preserve"> культивацию + 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в</w:t>
      </w:r>
      <w:r w:rsidR="00692121">
        <w:rPr>
          <w:rFonts w:ascii="Times New Roman" w:hAnsi="Times New Roman"/>
          <w:sz w:val="28"/>
          <w:szCs w:val="28"/>
          <w:lang w:val="ru-RU" w:bidi="ru-RU"/>
        </w:rPr>
        <w:t xml:space="preserve"> период возобновления весенней вегетации), максимальное содержание меди наблюдается на втором варианте опыта (ЖКУ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под</w:t>
      </w:r>
      <w:r w:rsidR="00692121">
        <w:rPr>
          <w:rFonts w:ascii="Times New Roman" w:hAnsi="Times New Roman"/>
          <w:sz w:val="28"/>
          <w:szCs w:val="28"/>
          <w:lang w:val="ru-RU" w:bidi="ru-RU"/>
        </w:rPr>
        <w:t xml:space="preserve"> культивацию). Также внесение 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способствовало</w:t>
      </w:r>
      <w:r w:rsidR="00692121">
        <w:rPr>
          <w:rFonts w:ascii="Times New Roman" w:hAnsi="Times New Roman"/>
          <w:sz w:val="28"/>
          <w:szCs w:val="28"/>
          <w:lang w:val="ru-RU" w:bidi="ru-RU"/>
        </w:rPr>
        <w:t xml:space="preserve"> более интенсивному развитию растений. </w:t>
      </w:r>
      <w:r w:rsidR="00692121" w:rsidRPr="00692121">
        <w:rPr>
          <w:rFonts w:ascii="Times New Roman" w:hAnsi="Times New Roman"/>
          <w:sz w:val="28"/>
          <w:szCs w:val="28"/>
          <w:lang w:val="ru-RU" w:bidi="ru-RU"/>
        </w:rPr>
        <w:t>Средняя длина корнев</w:t>
      </w:r>
      <w:r w:rsidR="00692121">
        <w:rPr>
          <w:rFonts w:ascii="Times New Roman" w:hAnsi="Times New Roman"/>
          <w:sz w:val="28"/>
          <w:szCs w:val="28"/>
          <w:lang w:val="ru-RU" w:bidi="ru-RU"/>
        </w:rPr>
        <w:t>ой системы</w:t>
      </w:r>
      <w:r w:rsidR="00692121" w:rsidRPr="00692121">
        <w:rPr>
          <w:rFonts w:ascii="Times New Roman" w:hAnsi="Times New Roman"/>
          <w:sz w:val="28"/>
          <w:szCs w:val="28"/>
          <w:lang w:val="ru-RU" w:bidi="ru-RU"/>
        </w:rPr>
        <w:t xml:space="preserve"> составила 5,0 см на контрольном варианте и по 6,8 см на вариантах с применением ЖКУ</w:t>
      </w:r>
      <w:r w:rsidR="00F40E88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692121" w:rsidRPr="00692121">
        <w:rPr>
          <w:rFonts w:ascii="Times New Roman" w:hAnsi="Times New Roman"/>
          <w:sz w:val="28"/>
          <w:szCs w:val="28"/>
          <w:lang w:val="ru-RU" w:bidi="ru-RU"/>
        </w:rPr>
        <w:t>.</w:t>
      </w:r>
    </w:p>
    <w:p w14:paraId="58DB54C1" w14:textId="0E428BCE" w:rsidR="00700B19" w:rsidRDefault="00700B19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>Анализируя полученные данные при уборке урожая озимой пшеницы, можно сделать вывод, что максимальная урожайность наблюдается на третьем варианте опыта (</w:t>
      </w:r>
      <w:r w:rsidR="005048A0">
        <w:rPr>
          <w:rFonts w:ascii="Times New Roman" w:hAnsi="Times New Roman"/>
          <w:sz w:val="28"/>
          <w:szCs w:val="28"/>
          <w:lang w:val="ru-RU" w:bidi="ru-RU"/>
        </w:rPr>
        <w:t xml:space="preserve">Фон + </w:t>
      </w:r>
      <w:r>
        <w:rPr>
          <w:rFonts w:ascii="Times New Roman" w:hAnsi="Times New Roman"/>
          <w:sz w:val="28"/>
          <w:szCs w:val="28"/>
          <w:lang w:val="ru-RU" w:bidi="ru-RU"/>
        </w:rPr>
        <w:t>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под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 культивацию + 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 в период возобновления весенней вегетации) и составляет 92,0 ц/га. По </w:t>
      </w:r>
      <w:r>
        <w:rPr>
          <w:rFonts w:ascii="Times New Roman" w:hAnsi="Times New Roman"/>
          <w:sz w:val="28"/>
          <w:szCs w:val="28"/>
          <w:lang w:val="ru-RU" w:bidi="ru-RU"/>
        </w:rPr>
        <w:lastRenderedPageBreak/>
        <w:t>отношению к</w:t>
      </w:r>
      <w:r w:rsidR="00134CC3">
        <w:rPr>
          <w:rFonts w:ascii="Times New Roman" w:hAnsi="Times New Roman"/>
          <w:sz w:val="28"/>
          <w:szCs w:val="28"/>
          <w:lang w:val="ru-RU" w:bidi="ru-RU"/>
        </w:rPr>
        <w:t xml:space="preserve"> системе удобрения </w:t>
      </w:r>
      <w:r w:rsidR="00630AD5">
        <w:rPr>
          <w:rFonts w:ascii="Times New Roman" w:hAnsi="Times New Roman"/>
          <w:sz w:val="28"/>
          <w:szCs w:val="28"/>
          <w:lang w:val="ru-RU" w:bidi="ru-RU"/>
        </w:rPr>
        <w:t>с твердыми минеральными удобрениями</w:t>
      </w:r>
      <w:r w:rsidR="00134CC3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прибавка составила 10,0 ц/га или 12,2 %. </w:t>
      </w:r>
    </w:p>
    <w:p w14:paraId="131E6514" w14:textId="77777777" w:rsidR="00AA22B0" w:rsidRDefault="00AA22B0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714F6633" w14:textId="77777777" w:rsidR="00692121" w:rsidRDefault="00630AD5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 xml:space="preserve">Таблица 3 – Урожайность зерна озимой пшеницы </w:t>
      </w:r>
      <w:r w:rsidR="000424A6">
        <w:rPr>
          <w:rFonts w:ascii="Times New Roman" w:hAnsi="Times New Roman"/>
          <w:sz w:val="28"/>
          <w:szCs w:val="28"/>
          <w:lang w:val="ru-RU" w:bidi="ru-RU"/>
        </w:rPr>
        <w:t>(</w:t>
      </w:r>
      <w:r>
        <w:rPr>
          <w:rFonts w:ascii="Times New Roman" w:hAnsi="Times New Roman"/>
          <w:sz w:val="28"/>
          <w:szCs w:val="28"/>
          <w:lang w:val="ru-RU" w:bidi="ru-RU"/>
        </w:rPr>
        <w:t>сорт Юка</w:t>
      </w:r>
      <w:r w:rsidR="000424A6">
        <w:rPr>
          <w:rFonts w:ascii="Times New Roman" w:hAnsi="Times New Roman"/>
          <w:sz w:val="28"/>
          <w:szCs w:val="28"/>
          <w:lang w:val="ru-RU" w:bidi="ru-RU"/>
        </w:rPr>
        <w:t>)</w:t>
      </w:r>
    </w:p>
    <w:tbl>
      <w:tblPr>
        <w:tblStyle w:val="TableNormal1"/>
        <w:tblW w:w="93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4"/>
        <w:gridCol w:w="1975"/>
        <w:gridCol w:w="1841"/>
        <w:gridCol w:w="2068"/>
      </w:tblGrid>
      <w:tr w:rsidR="00700B19" w14:paraId="52746EE7" w14:textId="77777777" w:rsidTr="00647CB3">
        <w:trPr>
          <w:trHeight w:val="347"/>
        </w:trPr>
        <w:tc>
          <w:tcPr>
            <w:tcW w:w="3424" w:type="dxa"/>
            <w:vMerge w:val="restart"/>
          </w:tcPr>
          <w:p w14:paraId="0E10968F" w14:textId="77777777" w:rsidR="00700B19" w:rsidRPr="008062D6" w:rsidRDefault="00700B19" w:rsidP="00F809AB">
            <w:pPr>
              <w:pStyle w:val="TableParagraph"/>
              <w:ind w:left="10" w:right="727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Вариант</w:t>
            </w:r>
          </w:p>
        </w:tc>
        <w:tc>
          <w:tcPr>
            <w:tcW w:w="1975" w:type="dxa"/>
            <w:vMerge w:val="restart"/>
          </w:tcPr>
          <w:p w14:paraId="2D6CB24F" w14:textId="77777777" w:rsidR="00700B19" w:rsidRPr="008062D6" w:rsidRDefault="00700B19" w:rsidP="00F809AB">
            <w:pPr>
              <w:pStyle w:val="TableParagraph"/>
              <w:ind w:left="10" w:right="292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Урожайность, ц/га</w:t>
            </w:r>
          </w:p>
        </w:tc>
        <w:tc>
          <w:tcPr>
            <w:tcW w:w="3909" w:type="dxa"/>
            <w:gridSpan w:val="2"/>
          </w:tcPr>
          <w:p w14:paraId="3E0149AE" w14:textId="77777777" w:rsidR="00700B19" w:rsidRPr="008062D6" w:rsidRDefault="00700B19" w:rsidP="00F809A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Прибавка</w:t>
            </w:r>
          </w:p>
        </w:tc>
      </w:tr>
      <w:tr w:rsidR="00700B19" w14:paraId="27FA1D0C" w14:textId="77777777" w:rsidTr="00647CB3">
        <w:trPr>
          <w:trHeight w:val="347"/>
        </w:trPr>
        <w:tc>
          <w:tcPr>
            <w:tcW w:w="3424" w:type="dxa"/>
            <w:vMerge/>
            <w:tcBorders>
              <w:top w:val="nil"/>
            </w:tcBorders>
          </w:tcPr>
          <w:p w14:paraId="57CF73D3" w14:textId="77777777" w:rsidR="00700B19" w:rsidRPr="008062D6" w:rsidRDefault="00700B19" w:rsidP="00F809AB">
            <w:pPr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4C9B52AC" w14:textId="77777777" w:rsidR="00700B19" w:rsidRPr="008062D6" w:rsidRDefault="00700B19" w:rsidP="00F809AB">
            <w:pPr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14:paraId="7DBF7556" w14:textId="77777777" w:rsidR="00700B19" w:rsidRPr="008062D6" w:rsidRDefault="00700B19" w:rsidP="00F809A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ц/га</w:t>
            </w:r>
          </w:p>
        </w:tc>
        <w:tc>
          <w:tcPr>
            <w:tcW w:w="2068" w:type="dxa"/>
          </w:tcPr>
          <w:p w14:paraId="350550D0" w14:textId="77777777" w:rsidR="00700B19" w:rsidRPr="008062D6" w:rsidRDefault="00700B19" w:rsidP="00F809AB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%</w:t>
            </w:r>
          </w:p>
        </w:tc>
      </w:tr>
      <w:tr w:rsidR="00700B19" w14:paraId="135A11D2" w14:textId="77777777" w:rsidTr="00647CB3">
        <w:trPr>
          <w:trHeight w:val="347"/>
        </w:trPr>
        <w:tc>
          <w:tcPr>
            <w:tcW w:w="3424" w:type="dxa"/>
          </w:tcPr>
          <w:p w14:paraId="413914E6" w14:textId="77777777" w:rsidR="00700B19" w:rsidRPr="000734E6" w:rsidRDefault="00134CC3" w:rsidP="00647CB3">
            <w:pPr>
              <w:pStyle w:val="TableParagraph"/>
              <w:ind w:left="148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>Контроль (без удобрений)</w:t>
            </w:r>
          </w:p>
        </w:tc>
        <w:tc>
          <w:tcPr>
            <w:tcW w:w="1975" w:type="dxa"/>
            <w:vAlign w:val="center"/>
          </w:tcPr>
          <w:p w14:paraId="45E39698" w14:textId="77777777" w:rsidR="00700B19" w:rsidRPr="008062D6" w:rsidRDefault="0087621F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134CC3">
              <w:rPr>
                <w:sz w:val="24"/>
                <w:szCs w:val="24"/>
              </w:rPr>
              <w:t>,0</w:t>
            </w:r>
          </w:p>
        </w:tc>
        <w:tc>
          <w:tcPr>
            <w:tcW w:w="1841" w:type="dxa"/>
            <w:vAlign w:val="center"/>
          </w:tcPr>
          <w:p w14:paraId="4715134B" w14:textId="77777777" w:rsidR="00700B19" w:rsidRPr="008062D6" w:rsidRDefault="00134CC3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68" w:type="dxa"/>
            <w:vAlign w:val="center"/>
          </w:tcPr>
          <w:p w14:paraId="0E92086E" w14:textId="77777777" w:rsidR="00700B19" w:rsidRPr="008062D6" w:rsidRDefault="00134CC3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4CC3" w14:paraId="1ADC19ED" w14:textId="77777777" w:rsidTr="00647CB3">
        <w:trPr>
          <w:trHeight w:val="347"/>
        </w:trPr>
        <w:tc>
          <w:tcPr>
            <w:tcW w:w="3424" w:type="dxa"/>
          </w:tcPr>
          <w:p w14:paraId="016A5F10" w14:textId="77777777" w:rsidR="00134CC3" w:rsidRPr="000734E6" w:rsidRDefault="00647CB3" w:rsidP="00F809AB">
            <w:pPr>
              <w:pStyle w:val="TableParagraph"/>
              <w:ind w:left="148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>Фон</w:t>
            </w:r>
            <w:r w:rsidR="00F809AB">
              <w:rPr>
                <w:sz w:val="24"/>
                <w:szCs w:val="24"/>
              </w:rPr>
              <w:t xml:space="preserve"> + подкормка (</w:t>
            </w:r>
            <w:r w:rsidR="00F809AB" w:rsidRPr="00F809AB">
              <w:rPr>
                <w:sz w:val="24"/>
                <w:szCs w:val="24"/>
              </w:rPr>
              <w:t>200 кг/га</w:t>
            </w:r>
            <w:r w:rsidR="00F809AB">
              <w:rPr>
                <w:sz w:val="24"/>
                <w:szCs w:val="24"/>
              </w:rPr>
              <w:t>) аммиачной селитры, +</w:t>
            </w:r>
            <w:r w:rsidR="00F809AB" w:rsidRPr="00F809AB">
              <w:rPr>
                <w:sz w:val="24"/>
                <w:szCs w:val="24"/>
              </w:rPr>
              <w:t xml:space="preserve"> КАС -32</w:t>
            </w:r>
            <w:r w:rsidR="00F809AB">
              <w:rPr>
                <w:sz w:val="24"/>
                <w:szCs w:val="24"/>
              </w:rPr>
              <w:t xml:space="preserve"> (</w:t>
            </w:r>
            <w:r w:rsidR="00F809AB" w:rsidRPr="00F809AB">
              <w:rPr>
                <w:sz w:val="24"/>
                <w:szCs w:val="24"/>
              </w:rPr>
              <w:t>200 кг/га</w:t>
            </w:r>
            <w:r w:rsidR="00F809AB">
              <w:rPr>
                <w:sz w:val="24"/>
                <w:szCs w:val="24"/>
              </w:rPr>
              <w:t>)</w:t>
            </w:r>
          </w:p>
        </w:tc>
        <w:tc>
          <w:tcPr>
            <w:tcW w:w="1975" w:type="dxa"/>
            <w:vAlign w:val="center"/>
          </w:tcPr>
          <w:p w14:paraId="68CD9E02" w14:textId="77777777" w:rsidR="00134CC3" w:rsidRDefault="00134CC3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82,0</w:t>
            </w:r>
          </w:p>
        </w:tc>
        <w:tc>
          <w:tcPr>
            <w:tcW w:w="1841" w:type="dxa"/>
            <w:vAlign w:val="center"/>
          </w:tcPr>
          <w:p w14:paraId="3333B195" w14:textId="77777777" w:rsidR="00134CC3" w:rsidRPr="008062D6" w:rsidRDefault="0087621F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2068" w:type="dxa"/>
            <w:vAlign w:val="center"/>
          </w:tcPr>
          <w:p w14:paraId="613073EC" w14:textId="77777777" w:rsidR="00134CC3" w:rsidRPr="008062D6" w:rsidRDefault="0087621F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134CC3" w14:paraId="6D1B4CFA" w14:textId="77777777" w:rsidTr="00647CB3">
        <w:trPr>
          <w:trHeight w:val="695"/>
        </w:trPr>
        <w:tc>
          <w:tcPr>
            <w:tcW w:w="3424" w:type="dxa"/>
          </w:tcPr>
          <w:p w14:paraId="08DB4FE0" w14:textId="77777777" w:rsidR="00134CC3" w:rsidRPr="000734E6" w:rsidRDefault="00647CB3" w:rsidP="00647CB3">
            <w:pPr>
              <w:pStyle w:val="TableParagraph"/>
              <w:ind w:left="735" w:right="730" w:hanging="593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>Фон+</w:t>
            </w:r>
            <w:r w:rsidR="00134CC3" w:rsidRPr="000734E6">
              <w:rPr>
                <w:sz w:val="24"/>
                <w:szCs w:val="24"/>
              </w:rPr>
              <w:t>ЖКУ под</w:t>
            </w:r>
          </w:p>
          <w:p w14:paraId="6093EF62" w14:textId="77777777" w:rsidR="00134CC3" w:rsidRPr="000734E6" w:rsidRDefault="00134CC3" w:rsidP="00647CB3">
            <w:pPr>
              <w:pStyle w:val="TableParagraph"/>
              <w:spacing w:before="26"/>
              <w:ind w:left="735" w:right="725" w:hanging="593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>Культивацию (100 кг/га)</w:t>
            </w:r>
          </w:p>
        </w:tc>
        <w:tc>
          <w:tcPr>
            <w:tcW w:w="1975" w:type="dxa"/>
            <w:vAlign w:val="center"/>
          </w:tcPr>
          <w:p w14:paraId="2653667C" w14:textId="77777777" w:rsidR="00134CC3" w:rsidRPr="008062D6" w:rsidRDefault="00134CC3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82,5</w:t>
            </w:r>
          </w:p>
        </w:tc>
        <w:tc>
          <w:tcPr>
            <w:tcW w:w="1841" w:type="dxa"/>
            <w:vAlign w:val="center"/>
          </w:tcPr>
          <w:p w14:paraId="688F5B64" w14:textId="77777777" w:rsidR="00134CC3" w:rsidRPr="008062D6" w:rsidRDefault="0087621F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34CC3" w:rsidRPr="008062D6">
              <w:rPr>
                <w:sz w:val="24"/>
                <w:szCs w:val="24"/>
              </w:rPr>
              <w:t>,5</w:t>
            </w:r>
          </w:p>
        </w:tc>
        <w:tc>
          <w:tcPr>
            <w:tcW w:w="2068" w:type="dxa"/>
            <w:vAlign w:val="center"/>
          </w:tcPr>
          <w:p w14:paraId="5EB1FBF2" w14:textId="77777777" w:rsidR="00134CC3" w:rsidRPr="008062D6" w:rsidRDefault="0087621F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134CC3" w14:paraId="25FE6EED" w14:textId="77777777" w:rsidTr="00647CB3">
        <w:trPr>
          <w:trHeight w:val="1389"/>
        </w:trPr>
        <w:tc>
          <w:tcPr>
            <w:tcW w:w="3424" w:type="dxa"/>
          </w:tcPr>
          <w:p w14:paraId="4B64F966" w14:textId="77777777" w:rsidR="00134CC3" w:rsidRPr="000734E6" w:rsidRDefault="00647CB3" w:rsidP="00647CB3">
            <w:pPr>
              <w:pStyle w:val="TableParagraph"/>
              <w:ind w:left="142" w:right="241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>Фон+</w:t>
            </w:r>
            <w:r w:rsidR="00134CC3" w:rsidRPr="000734E6">
              <w:rPr>
                <w:sz w:val="24"/>
                <w:szCs w:val="24"/>
              </w:rPr>
              <w:t>ЖКУ под культивацию</w:t>
            </w:r>
            <w:r w:rsidR="00630AD5" w:rsidRPr="000734E6">
              <w:rPr>
                <w:sz w:val="24"/>
                <w:szCs w:val="24"/>
              </w:rPr>
              <w:t xml:space="preserve"> </w:t>
            </w:r>
            <w:r w:rsidR="00134CC3" w:rsidRPr="000734E6">
              <w:rPr>
                <w:sz w:val="24"/>
                <w:szCs w:val="24"/>
              </w:rPr>
              <w:t>(100 кг/га) +ЖКУ в период возобновления весенней</w:t>
            </w:r>
          </w:p>
          <w:p w14:paraId="7BC08B27" w14:textId="77777777" w:rsidR="00134CC3" w:rsidRPr="000734E6" w:rsidRDefault="00134CC3" w:rsidP="00647CB3">
            <w:pPr>
              <w:pStyle w:val="TableParagraph"/>
              <w:ind w:right="730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 xml:space="preserve">   вегетации (25 кг/га)</w:t>
            </w:r>
          </w:p>
        </w:tc>
        <w:tc>
          <w:tcPr>
            <w:tcW w:w="1975" w:type="dxa"/>
            <w:vAlign w:val="center"/>
          </w:tcPr>
          <w:p w14:paraId="24A753DA" w14:textId="77777777" w:rsidR="00134CC3" w:rsidRPr="008062D6" w:rsidRDefault="00134CC3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92,0</w:t>
            </w:r>
          </w:p>
        </w:tc>
        <w:tc>
          <w:tcPr>
            <w:tcW w:w="1841" w:type="dxa"/>
            <w:vAlign w:val="center"/>
          </w:tcPr>
          <w:p w14:paraId="42488F43" w14:textId="77777777" w:rsidR="00134CC3" w:rsidRPr="008062D6" w:rsidRDefault="0087621F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134CC3" w:rsidRPr="008062D6">
              <w:rPr>
                <w:sz w:val="24"/>
                <w:szCs w:val="24"/>
              </w:rPr>
              <w:t>,0</w:t>
            </w:r>
          </w:p>
        </w:tc>
        <w:tc>
          <w:tcPr>
            <w:tcW w:w="2068" w:type="dxa"/>
            <w:vAlign w:val="center"/>
          </w:tcPr>
          <w:p w14:paraId="74ACD89A" w14:textId="77777777" w:rsidR="00134CC3" w:rsidRPr="008062D6" w:rsidRDefault="0087621F" w:rsidP="00647C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</w:tbl>
    <w:p w14:paraId="45A9479D" w14:textId="77777777" w:rsidR="00F927E2" w:rsidRDefault="00F927E2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67403338" w14:textId="77777777" w:rsidR="00971E68" w:rsidRDefault="00630AD5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>На контрольном варианте без применения минеральных удобрени</w:t>
      </w:r>
      <w:r w:rsidR="008A4543">
        <w:rPr>
          <w:rFonts w:ascii="Times New Roman" w:hAnsi="Times New Roman"/>
          <w:sz w:val="28"/>
          <w:szCs w:val="28"/>
          <w:lang w:val="ru-RU" w:bidi="ru-RU"/>
        </w:rPr>
        <w:t>й урожайность зерна составила 53</w:t>
      </w:r>
      <w:r>
        <w:rPr>
          <w:rFonts w:ascii="Times New Roman" w:hAnsi="Times New Roman"/>
          <w:sz w:val="28"/>
          <w:szCs w:val="28"/>
          <w:lang w:val="ru-RU" w:bidi="ru-RU"/>
        </w:rPr>
        <w:t xml:space="preserve"> ц/га. Это свидетельствует о том, что внесение минеральных удобрений об</w:t>
      </w:r>
      <w:r w:rsidR="00647CB3">
        <w:rPr>
          <w:rFonts w:ascii="Times New Roman" w:hAnsi="Times New Roman"/>
          <w:sz w:val="28"/>
          <w:szCs w:val="28"/>
          <w:lang w:val="ru-RU" w:bidi="ru-RU"/>
        </w:rPr>
        <w:t xml:space="preserve">еспечивает прибавку урожая </w:t>
      </w:r>
      <w:r w:rsidR="008A4543">
        <w:rPr>
          <w:rFonts w:ascii="Times New Roman" w:hAnsi="Times New Roman"/>
          <w:sz w:val="28"/>
          <w:szCs w:val="28"/>
          <w:lang w:val="ru-RU" w:bidi="ru-RU"/>
        </w:rPr>
        <w:t>от 54</w:t>
      </w:r>
      <w:r w:rsidR="000424A6">
        <w:rPr>
          <w:rFonts w:ascii="Times New Roman" w:hAnsi="Times New Roman"/>
          <w:sz w:val="28"/>
          <w:szCs w:val="28"/>
          <w:lang w:val="ru-RU" w:bidi="ru-RU"/>
        </w:rPr>
        <w:t>%</w:t>
      </w:r>
      <w:r w:rsidR="008A4543">
        <w:rPr>
          <w:rFonts w:ascii="Times New Roman" w:hAnsi="Times New Roman"/>
          <w:sz w:val="28"/>
          <w:szCs w:val="28"/>
          <w:lang w:val="ru-RU" w:bidi="ru-RU"/>
        </w:rPr>
        <w:t xml:space="preserve"> до 73</w:t>
      </w:r>
      <w:r w:rsidR="00647CB3">
        <w:rPr>
          <w:rFonts w:ascii="Times New Roman" w:hAnsi="Times New Roman"/>
          <w:sz w:val="28"/>
          <w:szCs w:val="28"/>
          <w:lang w:val="ru-RU" w:bidi="ru-RU"/>
        </w:rPr>
        <w:t>%.</w:t>
      </w:r>
      <w:r w:rsidR="008A4543">
        <w:rPr>
          <w:rFonts w:ascii="Times New Roman" w:hAnsi="Times New Roman"/>
          <w:sz w:val="28"/>
          <w:szCs w:val="28"/>
          <w:lang w:val="ru-RU" w:bidi="ru-RU"/>
        </w:rPr>
        <w:t xml:space="preserve"> Особенно эффективно оказалось использование жидких комплексных удобрений.</w:t>
      </w:r>
    </w:p>
    <w:p w14:paraId="24F9E328" w14:textId="77777777" w:rsidR="00630AD5" w:rsidRDefault="00630AD5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>Наибольшее содержание белка в зерне озимой пшеницы наблюдается</w:t>
      </w:r>
      <w:r w:rsidR="00F34AE9">
        <w:rPr>
          <w:rFonts w:ascii="Times New Roman" w:hAnsi="Times New Roman"/>
          <w:sz w:val="28"/>
          <w:szCs w:val="28"/>
          <w:lang w:val="ru-RU" w:bidi="ru-RU"/>
        </w:rPr>
        <w:t xml:space="preserve"> на третьем варианте опыта (</w:t>
      </w:r>
      <w:r w:rsidR="00647CB3">
        <w:rPr>
          <w:rFonts w:ascii="Times New Roman" w:hAnsi="Times New Roman"/>
          <w:sz w:val="28"/>
          <w:szCs w:val="28"/>
          <w:lang w:val="ru-RU" w:bidi="ru-RU"/>
        </w:rPr>
        <w:t xml:space="preserve">Фон + </w:t>
      </w:r>
      <w:r w:rsidR="00F34AE9">
        <w:rPr>
          <w:rFonts w:ascii="Times New Roman" w:hAnsi="Times New Roman"/>
          <w:sz w:val="28"/>
          <w:szCs w:val="28"/>
          <w:lang w:val="ru-RU" w:bidi="ru-RU"/>
        </w:rPr>
        <w:t>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под</w:t>
      </w:r>
      <w:r w:rsidR="00F34AE9">
        <w:rPr>
          <w:rFonts w:ascii="Times New Roman" w:hAnsi="Times New Roman"/>
          <w:sz w:val="28"/>
          <w:szCs w:val="28"/>
          <w:lang w:val="ru-RU" w:bidi="ru-RU"/>
        </w:rPr>
        <w:t xml:space="preserve"> культивацию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34AE9">
        <w:rPr>
          <w:rFonts w:ascii="Times New Roman" w:hAnsi="Times New Roman"/>
          <w:sz w:val="28"/>
          <w:szCs w:val="28"/>
          <w:lang w:val="ru-RU" w:bidi="ru-RU"/>
        </w:rPr>
        <w:t>+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34AE9">
        <w:rPr>
          <w:rFonts w:ascii="Times New Roman" w:hAnsi="Times New Roman"/>
          <w:sz w:val="28"/>
          <w:szCs w:val="28"/>
          <w:lang w:val="ru-RU" w:bidi="ru-RU"/>
        </w:rPr>
        <w:t>ЖКУ</w:t>
      </w:r>
      <w:r w:rsidR="00F40E8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:37</w:t>
      </w:r>
      <w:r w:rsidR="00F40E8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F40E88">
        <w:rPr>
          <w:rFonts w:ascii="Times New Roman" w:hAnsi="Times New Roman"/>
          <w:sz w:val="28"/>
          <w:szCs w:val="28"/>
          <w:lang w:val="ru-RU" w:bidi="ru-RU"/>
        </w:rPr>
        <w:t>в</w:t>
      </w:r>
      <w:r w:rsidR="00F34AE9">
        <w:rPr>
          <w:rFonts w:ascii="Times New Roman" w:hAnsi="Times New Roman"/>
          <w:sz w:val="28"/>
          <w:szCs w:val="28"/>
          <w:lang w:val="ru-RU" w:bidi="ru-RU"/>
        </w:rPr>
        <w:t xml:space="preserve"> период возобновления весенн</w:t>
      </w:r>
      <w:r w:rsidR="001502FC">
        <w:rPr>
          <w:rFonts w:ascii="Times New Roman" w:hAnsi="Times New Roman"/>
          <w:sz w:val="28"/>
          <w:szCs w:val="28"/>
          <w:lang w:val="ru-RU" w:bidi="ru-RU"/>
        </w:rPr>
        <w:t>ей вегетации) и составляет 15,2</w:t>
      </w:r>
      <w:r w:rsidR="00F34AE9">
        <w:rPr>
          <w:rFonts w:ascii="Times New Roman" w:hAnsi="Times New Roman"/>
          <w:sz w:val="28"/>
          <w:szCs w:val="28"/>
          <w:lang w:val="ru-RU" w:bidi="ru-RU"/>
        </w:rPr>
        <w:t xml:space="preserve">%, что на </w:t>
      </w:r>
      <w:r w:rsidR="00480033">
        <w:rPr>
          <w:rFonts w:ascii="Times New Roman" w:hAnsi="Times New Roman"/>
          <w:sz w:val="28"/>
          <w:szCs w:val="28"/>
          <w:lang w:val="ru-RU" w:bidi="ru-RU"/>
        </w:rPr>
        <w:t>2,6</w:t>
      </w:r>
      <w:r w:rsidR="00F34AE9">
        <w:rPr>
          <w:rFonts w:ascii="Times New Roman" w:hAnsi="Times New Roman"/>
          <w:sz w:val="28"/>
          <w:szCs w:val="28"/>
          <w:lang w:val="ru-RU" w:bidi="ru-RU"/>
        </w:rPr>
        <w:t xml:space="preserve">% превышает контрольный вариант. По количеству сырой клейковины </w:t>
      </w:r>
      <w:r w:rsidR="001502FC">
        <w:rPr>
          <w:rFonts w:ascii="Times New Roman" w:hAnsi="Times New Roman"/>
          <w:sz w:val="28"/>
          <w:szCs w:val="28"/>
          <w:lang w:val="ru-RU" w:bidi="ru-RU"/>
        </w:rPr>
        <w:t>преобладает вариант с применением ЖКУ</w:t>
      </w:r>
      <w:r w:rsidR="001502FC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1502FC">
        <w:rPr>
          <w:rFonts w:ascii="Times New Roman" w:hAnsi="Times New Roman"/>
          <w:sz w:val="28"/>
          <w:szCs w:val="28"/>
          <w:lang w:val="ru-RU" w:bidi="ru-RU"/>
        </w:rPr>
        <w:t>:37</w:t>
      </w:r>
      <w:r w:rsidR="001502FC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1502FC">
        <w:rPr>
          <w:rFonts w:ascii="Times New Roman" w:hAnsi="Times New Roman"/>
          <w:sz w:val="28"/>
          <w:szCs w:val="28"/>
          <w:lang w:val="ru-RU" w:bidi="ru-RU"/>
        </w:rPr>
        <w:t>под культивацию</w:t>
      </w:r>
      <w:r w:rsidR="00F34AE9">
        <w:rPr>
          <w:rFonts w:ascii="Times New Roman" w:hAnsi="Times New Roman"/>
          <w:sz w:val="28"/>
          <w:szCs w:val="28"/>
          <w:lang w:val="ru-RU" w:bidi="ru-RU"/>
        </w:rPr>
        <w:t xml:space="preserve">. </w:t>
      </w:r>
    </w:p>
    <w:p w14:paraId="7B552A10" w14:textId="77777777" w:rsidR="00F927E2" w:rsidRDefault="00F927E2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0D3BAEB0" w14:textId="26207281" w:rsidR="00F927E2" w:rsidRDefault="00F927E2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45D586F2" w14:textId="2BA6C1B7" w:rsidR="00F364C7" w:rsidRDefault="00F364C7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37624E1E" w14:textId="515B970F" w:rsidR="00F364C7" w:rsidRDefault="00F364C7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41BF0333" w14:textId="77777777" w:rsidR="00F364C7" w:rsidRDefault="00F364C7" w:rsidP="000E41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p w14:paraId="218C3A05" w14:textId="77777777" w:rsidR="00630AD5" w:rsidRDefault="00571631" w:rsidP="00907BE0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lastRenderedPageBreak/>
        <w:t>Таблица 4 – Качественные показатели урожая озимой пшеницы сорта ЮКА</w:t>
      </w:r>
    </w:p>
    <w:tbl>
      <w:tblPr>
        <w:tblStyle w:val="TableNormal1"/>
        <w:tblW w:w="948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0"/>
        <w:gridCol w:w="2370"/>
        <w:gridCol w:w="3232"/>
      </w:tblGrid>
      <w:tr w:rsidR="00D747FC" w14:paraId="6E44B79E" w14:textId="77777777" w:rsidTr="00C13533">
        <w:trPr>
          <w:trHeight w:val="716"/>
        </w:trPr>
        <w:tc>
          <w:tcPr>
            <w:tcW w:w="3880" w:type="dxa"/>
          </w:tcPr>
          <w:p w14:paraId="12151EA1" w14:textId="77777777" w:rsidR="00D747FC" w:rsidRPr="008062D6" w:rsidRDefault="00D747FC" w:rsidP="009D63CF">
            <w:pPr>
              <w:pStyle w:val="TableParagraph"/>
              <w:spacing w:line="315" w:lineRule="exact"/>
              <w:ind w:left="735" w:right="727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Вариант</w:t>
            </w:r>
          </w:p>
        </w:tc>
        <w:tc>
          <w:tcPr>
            <w:tcW w:w="2370" w:type="dxa"/>
          </w:tcPr>
          <w:p w14:paraId="4F44B6AB" w14:textId="77777777" w:rsidR="00D747FC" w:rsidRPr="008062D6" w:rsidRDefault="00D747FC" w:rsidP="009D63CF">
            <w:pPr>
              <w:pStyle w:val="TableParagraph"/>
              <w:spacing w:line="256" w:lineRule="auto"/>
              <w:ind w:left="923" w:right="142" w:hanging="608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Белок, %</w:t>
            </w:r>
          </w:p>
        </w:tc>
        <w:tc>
          <w:tcPr>
            <w:tcW w:w="3232" w:type="dxa"/>
          </w:tcPr>
          <w:p w14:paraId="1A209018" w14:textId="77777777" w:rsidR="00D747FC" w:rsidRPr="008062D6" w:rsidRDefault="00D747FC" w:rsidP="009D63CF">
            <w:pPr>
              <w:pStyle w:val="TableParagraph"/>
              <w:spacing w:line="315" w:lineRule="exact"/>
              <w:ind w:left="3"/>
              <w:jc w:val="center"/>
              <w:rPr>
                <w:sz w:val="24"/>
                <w:szCs w:val="24"/>
              </w:rPr>
            </w:pPr>
            <w:r w:rsidRPr="008062D6">
              <w:rPr>
                <w:sz w:val="24"/>
                <w:szCs w:val="24"/>
              </w:rPr>
              <w:t>Количество сырой клейковины, %</w:t>
            </w:r>
          </w:p>
        </w:tc>
      </w:tr>
      <w:tr w:rsidR="00D747FC" w14:paraId="0A63DA93" w14:textId="77777777" w:rsidTr="00C13533">
        <w:trPr>
          <w:trHeight w:val="716"/>
        </w:trPr>
        <w:tc>
          <w:tcPr>
            <w:tcW w:w="3880" w:type="dxa"/>
            <w:vAlign w:val="center"/>
          </w:tcPr>
          <w:p w14:paraId="5D450C80" w14:textId="77777777" w:rsidR="00D747FC" w:rsidRPr="000734E6" w:rsidRDefault="00D747FC" w:rsidP="008A4543">
            <w:pPr>
              <w:pStyle w:val="TableParagraph"/>
              <w:spacing w:line="315" w:lineRule="exact"/>
              <w:ind w:right="727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>Контроль</w:t>
            </w:r>
          </w:p>
        </w:tc>
        <w:tc>
          <w:tcPr>
            <w:tcW w:w="2370" w:type="dxa"/>
            <w:vAlign w:val="center"/>
          </w:tcPr>
          <w:p w14:paraId="3CFD7E1D" w14:textId="77777777" w:rsidR="00D747FC" w:rsidRPr="000734E6" w:rsidRDefault="00D747FC" w:rsidP="000734E6">
            <w:pPr>
              <w:pStyle w:val="TableParagraph"/>
              <w:spacing w:line="256" w:lineRule="auto"/>
              <w:jc w:val="center"/>
              <w:rPr>
                <w:sz w:val="24"/>
                <w:szCs w:val="24"/>
              </w:rPr>
            </w:pPr>
            <w:r w:rsidRPr="000734E6">
              <w:rPr>
                <w:sz w:val="24"/>
                <w:szCs w:val="24"/>
              </w:rPr>
              <w:t>12,6</w:t>
            </w:r>
          </w:p>
        </w:tc>
        <w:tc>
          <w:tcPr>
            <w:tcW w:w="3232" w:type="dxa"/>
            <w:vAlign w:val="center"/>
          </w:tcPr>
          <w:p w14:paraId="63DC02CA" w14:textId="77777777" w:rsidR="00D747FC" w:rsidRPr="008062D6" w:rsidRDefault="00D747FC" w:rsidP="000734E6">
            <w:pPr>
              <w:pStyle w:val="TableParagraph"/>
              <w:spacing w:line="31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</w:tr>
      <w:tr w:rsidR="00D747FC" w14:paraId="5B2DB9E0" w14:textId="77777777" w:rsidTr="00C13533">
        <w:trPr>
          <w:trHeight w:val="307"/>
        </w:trPr>
        <w:tc>
          <w:tcPr>
            <w:tcW w:w="3880" w:type="dxa"/>
            <w:vAlign w:val="center"/>
          </w:tcPr>
          <w:p w14:paraId="33C4EF0D" w14:textId="77777777" w:rsidR="00D747FC" w:rsidRPr="000734E6" w:rsidRDefault="00D747FC" w:rsidP="008A4543">
            <w:pPr>
              <w:pStyle w:val="TableParagraph"/>
              <w:spacing w:line="320" w:lineRule="exact"/>
            </w:pPr>
            <w:r w:rsidRPr="000734E6">
              <w:rPr>
                <w:sz w:val="24"/>
                <w:szCs w:val="24"/>
              </w:rPr>
              <w:t>Фон</w:t>
            </w:r>
            <w:r>
              <w:rPr>
                <w:sz w:val="24"/>
                <w:szCs w:val="24"/>
              </w:rPr>
              <w:t xml:space="preserve"> + подкормка (</w:t>
            </w:r>
            <w:r w:rsidRPr="00F809AB">
              <w:rPr>
                <w:sz w:val="24"/>
                <w:szCs w:val="24"/>
              </w:rPr>
              <w:t>200 кг/га</w:t>
            </w:r>
            <w:r>
              <w:rPr>
                <w:sz w:val="24"/>
                <w:szCs w:val="24"/>
              </w:rPr>
              <w:t>) аммиачной селитры, +</w:t>
            </w:r>
            <w:r w:rsidRPr="00F809AB">
              <w:rPr>
                <w:sz w:val="24"/>
                <w:szCs w:val="24"/>
              </w:rPr>
              <w:t xml:space="preserve"> КАС -32</w:t>
            </w:r>
            <w:r>
              <w:rPr>
                <w:sz w:val="24"/>
                <w:szCs w:val="24"/>
              </w:rPr>
              <w:t xml:space="preserve"> (</w:t>
            </w:r>
            <w:r w:rsidRPr="00F809AB">
              <w:rPr>
                <w:sz w:val="24"/>
                <w:szCs w:val="24"/>
              </w:rPr>
              <w:t>200 кг/га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70" w:type="dxa"/>
            <w:vAlign w:val="center"/>
          </w:tcPr>
          <w:p w14:paraId="2513A1A9" w14:textId="77777777" w:rsidR="00D747FC" w:rsidRPr="000734E6" w:rsidRDefault="00D747FC" w:rsidP="000734E6">
            <w:pPr>
              <w:pStyle w:val="TableParagraph"/>
              <w:tabs>
                <w:tab w:val="left" w:pos="1016"/>
              </w:tabs>
              <w:spacing w:line="31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3232" w:type="dxa"/>
            <w:vAlign w:val="center"/>
          </w:tcPr>
          <w:p w14:paraId="7D2DA55C" w14:textId="77777777" w:rsidR="00D747FC" w:rsidRPr="008062D6" w:rsidRDefault="00D747FC" w:rsidP="000734E6">
            <w:pPr>
              <w:pStyle w:val="TableParagraph"/>
              <w:spacing w:line="31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D747FC" w14:paraId="07217596" w14:textId="77777777" w:rsidTr="00C13533">
        <w:trPr>
          <w:trHeight w:val="616"/>
        </w:trPr>
        <w:tc>
          <w:tcPr>
            <w:tcW w:w="3880" w:type="dxa"/>
            <w:vAlign w:val="center"/>
          </w:tcPr>
          <w:p w14:paraId="04409F2B" w14:textId="77777777" w:rsidR="00D747FC" w:rsidRPr="000734E6" w:rsidRDefault="00D747FC" w:rsidP="008A4543">
            <w:pPr>
              <w:pStyle w:val="TableParagraph"/>
              <w:spacing w:line="317" w:lineRule="exact"/>
              <w:ind w:right="730"/>
            </w:pPr>
            <w:r w:rsidRPr="000734E6">
              <w:t xml:space="preserve">Фон + ЖКУ под культивацию </w:t>
            </w:r>
          </w:p>
          <w:p w14:paraId="3E26F177" w14:textId="77777777" w:rsidR="00D747FC" w:rsidRPr="000734E6" w:rsidRDefault="00D747FC" w:rsidP="008A4543">
            <w:pPr>
              <w:pStyle w:val="TableParagraph"/>
              <w:spacing w:line="317" w:lineRule="exact"/>
              <w:ind w:right="730"/>
            </w:pPr>
            <w:r w:rsidRPr="000734E6">
              <w:t>(100 кг/га)</w:t>
            </w:r>
          </w:p>
        </w:tc>
        <w:tc>
          <w:tcPr>
            <w:tcW w:w="2370" w:type="dxa"/>
            <w:vAlign w:val="center"/>
          </w:tcPr>
          <w:p w14:paraId="770A2896" w14:textId="77777777" w:rsidR="00D747FC" w:rsidRPr="000734E6" w:rsidRDefault="00D747FC" w:rsidP="000734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3232" w:type="dxa"/>
            <w:vAlign w:val="center"/>
          </w:tcPr>
          <w:p w14:paraId="5BC3F1D6" w14:textId="77777777" w:rsidR="00D747FC" w:rsidRPr="008062D6" w:rsidRDefault="00D747FC" w:rsidP="000734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</w:tr>
      <w:tr w:rsidR="00D747FC" w14:paraId="362A0C95" w14:textId="77777777" w:rsidTr="00C13533">
        <w:trPr>
          <w:trHeight w:val="1231"/>
        </w:trPr>
        <w:tc>
          <w:tcPr>
            <w:tcW w:w="3880" w:type="dxa"/>
            <w:vAlign w:val="center"/>
          </w:tcPr>
          <w:p w14:paraId="29A8C2FA" w14:textId="77777777" w:rsidR="00D747FC" w:rsidRPr="000734E6" w:rsidRDefault="00D747FC" w:rsidP="008A4543">
            <w:pPr>
              <w:pStyle w:val="TableParagraph"/>
              <w:spacing w:line="259" w:lineRule="auto"/>
              <w:ind w:right="241" w:firstLine="1"/>
            </w:pPr>
            <w:r w:rsidRPr="000734E6">
              <w:t>Фон +ЖКУ под культивацию (100 кг/га) + ЖКУ в период возобновления весенней вегетации (25 кг/га)</w:t>
            </w:r>
          </w:p>
        </w:tc>
        <w:tc>
          <w:tcPr>
            <w:tcW w:w="2370" w:type="dxa"/>
            <w:vAlign w:val="center"/>
          </w:tcPr>
          <w:p w14:paraId="4A4CAF3C" w14:textId="77777777" w:rsidR="00D747FC" w:rsidRPr="000734E6" w:rsidRDefault="00D747FC" w:rsidP="000734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3232" w:type="dxa"/>
            <w:vAlign w:val="center"/>
          </w:tcPr>
          <w:p w14:paraId="7AEB7665" w14:textId="77777777" w:rsidR="00D747FC" w:rsidRPr="008062D6" w:rsidRDefault="00D747FC" w:rsidP="000734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</w:tr>
    </w:tbl>
    <w:p w14:paraId="363EB87D" w14:textId="77777777" w:rsidR="000D50A4" w:rsidRDefault="000D50A4" w:rsidP="00AA22B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 w:bidi="ru-RU"/>
        </w:rPr>
        <w:t>На контрольном варианте без применения минеральных удобрений соде</w:t>
      </w:r>
      <w:r w:rsidR="00480033">
        <w:rPr>
          <w:rFonts w:ascii="Times New Roman" w:hAnsi="Times New Roman"/>
          <w:sz w:val="28"/>
          <w:szCs w:val="28"/>
          <w:lang w:val="ru-RU" w:bidi="ru-RU"/>
        </w:rPr>
        <w:t>ржание белка составляет 12,6% и растет до 15,2</w:t>
      </w:r>
      <w:r w:rsidR="001502FC">
        <w:rPr>
          <w:rFonts w:ascii="Times New Roman" w:hAnsi="Times New Roman"/>
          <w:sz w:val="28"/>
          <w:szCs w:val="28"/>
          <w:lang w:val="ru-RU" w:bidi="ru-RU"/>
        </w:rPr>
        <w:t>% при системе удобрений в которой предусмотрено сочетание жидких удобрений и твердых туков.</w:t>
      </w:r>
    </w:p>
    <w:p w14:paraId="1F387199" w14:textId="77777777" w:rsidR="00CF6735" w:rsidRDefault="000D50A4" w:rsidP="00CF6735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 w:bidi="ru-RU"/>
        </w:rPr>
      </w:pPr>
      <w:r w:rsidRPr="000D50A4">
        <w:rPr>
          <w:rFonts w:ascii="Times New Roman" w:hAnsi="Times New Roman"/>
          <w:b/>
          <w:bCs/>
          <w:sz w:val="28"/>
          <w:szCs w:val="28"/>
          <w:lang w:val="ru-RU" w:bidi="ru-RU"/>
        </w:rPr>
        <w:t xml:space="preserve">Заключение. </w:t>
      </w:r>
    </w:p>
    <w:p w14:paraId="536ABA6C" w14:textId="77777777" w:rsidR="00CF6735" w:rsidRDefault="00CF6735" w:rsidP="000D50A4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 w:bidi="ru-RU"/>
        </w:rPr>
      </w:pPr>
      <w:r>
        <w:rPr>
          <w:rFonts w:ascii="Times New Roman" w:hAnsi="Times New Roman"/>
          <w:sz w:val="28"/>
          <w:szCs w:val="28"/>
          <w:lang w:val="ru-RU"/>
        </w:rPr>
        <w:t>Исходя из вышеизложенного</w:t>
      </w:r>
      <w:r w:rsidR="00480033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можно сделать вывод, что ЖКУ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EE7858">
        <w:rPr>
          <w:rFonts w:ascii="Times New Roman" w:hAnsi="Times New Roman"/>
          <w:sz w:val="28"/>
          <w:szCs w:val="28"/>
          <w:lang w:val="ru-RU" w:bidi="ru-RU"/>
        </w:rPr>
        <w:t>:37</w:t>
      </w:r>
      <w:r w:rsidR="00EE785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EE7858">
        <w:rPr>
          <w:rFonts w:ascii="Times New Roman" w:hAnsi="Times New Roman"/>
          <w:sz w:val="28"/>
          <w:szCs w:val="28"/>
          <w:lang w:val="ru-RU"/>
        </w:rPr>
        <w:t>лишены</w:t>
      </w:r>
      <w:r>
        <w:rPr>
          <w:rFonts w:ascii="Times New Roman" w:hAnsi="Times New Roman"/>
          <w:sz w:val="28"/>
          <w:szCs w:val="28"/>
          <w:lang w:val="ru-RU"/>
        </w:rPr>
        <w:t xml:space="preserve"> недостатков, которые часто наблюдаются у твердых удобрений. Они обладают свободной текучестью, не пылят и не слеживаются. Стоимость операции по хранению, внесению в почву и загрузке при транспортировании ЖКУ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EE7858">
        <w:rPr>
          <w:rFonts w:ascii="Times New Roman" w:hAnsi="Times New Roman"/>
          <w:sz w:val="28"/>
          <w:szCs w:val="28"/>
          <w:lang w:val="ru-RU" w:bidi="ru-RU"/>
        </w:rPr>
        <w:t>:37</w:t>
      </w:r>
      <w:r w:rsidR="00EE785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EE7858">
        <w:rPr>
          <w:rFonts w:ascii="Times New Roman" w:hAnsi="Times New Roman"/>
          <w:sz w:val="28"/>
          <w:szCs w:val="28"/>
          <w:lang w:val="ru-RU"/>
        </w:rPr>
        <w:t>ниже</w:t>
      </w:r>
      <w:r>
        <w:rPr>
          <w:rFonts w:ascii="Times New Roman" w:hAnsi="Times New Roman"/>
          <w:sz w:val="28"/>
          <w:szCs w:val="28"/>
          <w:lang w:val="ru-RU"/>
        </w:rPr>
        <w:t>, чем твердых туков. Применение ЖКУ</w:t>
      </w:r>
      <w:r w:rsidR="00EE785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EE7858">
        <w:rPr>
          <w:rFonts w:ascii="Times New Roman" w:hAnsi="Times New Roman"/>
          <w:sz w:val="28"/>
          <w:szCs w:val="28"/>
          <w:lang w:val="ru-RU" w:bidi="ru-RU"/>
        </w:rPr>
        <w:t>:37</w:t>
      </w:r>
      <w:r>
        <w:rPr>
          <w:rFonts w:ascii="Times New Roman" w:hAnsi="Times New Roman"/>
          <w:sz w:val="28"/>
          <w:szCs w:val="28"/>
          <w:lang w:val="ru-RU"/>
        </w:rPr>
        <w:t xml:space="preserve"> в сельском хозяйстве дает экономию капитальных вложений в среднем 27%, эксплуа</w:t>
      </w:r>
      <w:r w:rsidR="00480033">
        <w:rPr>
          <w:rFonts w:ascii="Times New Roman" w:hAnsi="Times New Roman"/>
          <w:sz w:val="28"/>
          <w:szCs w:val="28"/>
          <w:lang w:val="ru-RU"/>
        </w:rPr>
        <w:t>тационные затраты составляют 15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="00D747FC">
        <w:rPr>
          <w:rFonts w:ascii="Times New Roman" w:hAnsi="Times New Roman"/>
          <w:sz w:val="28"/>
          <w:szCs w:val="28"/>
          <w:lang w:val="ru-RU"/>
        </w:rPr>
        <w:t>, затраты ручного труда – 50-60 </w:t>
      </w:r>
      <w:r>
        <w:rPr>
          <w:rFonts w:ascii="Times New Roman" w:hAnsi="Times New Roman"/>
          <w:sz w:val="28"/>
          <w:szCs w:val="28"/>
          <w:lang w:val="ru-RU"/>
        </w:rPr>
        <w:t>%</w:t>
      </w:r>
    </w:p>
    <w:p w14:paraId="407E91C8" w14:textId="45E00E2A" w:rsidR="008A41C2" w:rsidRDefault="008A41C2" w:rsidP="000D50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bidi="ru-RU"/>
        </w:rPr>
      </w:pPr>
      <w:r w:rsidRPr="00CF6735">
        <w:rPr>
          <w:rFonts w:ascii="Times New Roman" w:hAnsi="Times New Roman"/>
          <w:sz w:val="28"/>
          <w:szCs w:val="28"/>
          <w:lang w:val="ru-RU" w:bidi="ru-RU"/>
        </w:rPr>
        <w:t>Применение ЖКУ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EE7858">
        <w:rPr>
          <w:rFonts w:ascii="Times New Roman" w:hAnsi="Times New Roman"/>
          <w:sz w:val="28"/>
          <w:szCs w:val="28"/>
          <w:lang w:val="ru-RU" w:bidi="ru-RU"/>
        </w:rPr>
        <w:t>:37</w:t>
      </w:r>
      <w:r w:rsidR="00EE7858" w:rsidRPr="00CF6735">
        <w:rPr>
          <w:rFonts w:ascii="Times New Roman" w:hAnsi="Times New Roman"/>
          <w:sz w:val="28"/>
          <w:szCs w:val="28"/>
          <w:lang w:val="ru-RU" w:bidi="ru-RU"/>
        </w:rPr>
        <w:t xml:space="preserve"> на</w:t>
      </w:r>
      <w:r w:rsidRPr="00CF6735">
        <w:rPr>
          <w:rFonts w:ascii="Times New Roman" w:hAnsi="Times New Roman"/>
          <w:sz w:val="28"/>
          <w:szCs w:val="28"/>
          <w:lang w:val="ru-RU" w:bidi="ru-RU"/>
        </w:rPr>
        <w:t xml:space="preserve"> посевах </w:t>
      </w:r>
      <w:r w:rsidR="00000AF7" w:rsidRPr="00CF6735">
        <w:rPr>
          <w:rFonts w:ascii="Times New Roman" w:hAnsi="Times New Roman"/>
          <w:sz w:val="28"/>
          <w:szCs w:val="28"/>
          <w:lang w:val="ru-RU" w:bidi="ru-RU"/>
        </w:rPr>
        <w:t>озимой пшеницы,</w:t>
      </w:r>
      <w:r w:rsidRPr="00CF6735">
        <w:rPr>
          <w:rFonts w:ascii="Times New Roman" w:hAnsi="Times New Roman"/>
          <w:sz w:val="28"/>
          <w:szCs w:val="28"/>
          <w:lang w:val="ru-RU" w:bidi="ru-RU"/>
        </w:rPr>
        <w:t xml:space="preserve"> выращиваемой </w:t>
      </w:r>
      <w:r w:rsidR="00AA22B0" w:rsidRPr="00CF6735">
        <w:rPr>
          <w:rFonts w:ascii="Times New Roman" w:hAnsi="Times New Roman"/>
          <w:sz w:val="28"/>
          <w:szCs w:val="28"/>
          <w:lang w:val="ru-RU" w:bidi="ru-RU"/>
        </w:rPr>
        <w:t>на черноземе,</w:t>
      </w:r>
      <w:r w:rsidRPr="00CF6735">
        <w:rPr>
          <w:rFonts w:ascii="Times New Roman" w:hAnsi="Times New Roman"/>
          <w:sz w:val="28"/>
          <w:szCs w:val="28"/>
          <w:lang w:val="ru-RU" w:bidi="ru-RU"/>
        </w:rPr>
        <w:t xml:space="preserve"> выщелоченном </w:t>
      </w:r>
      <w:r w:rsidR="00000AF7" w:rsidRPr="00CF6735">
        <w:rPr>
          <w:rFonts w:ascii="Times New Roman" w:hAnsi="Times New Roman"/>
          <w:sz w:val="28"/>
          <w:szCs w:val="28"/>
          <w:lang w:val="ru-RU" w:bidi="ru-RU"/>
        </w:rPr>
        <w:t>Краснодарского края Красноармейского района,</w:t>
      </w:r>
      <w:r w:rsidRPr="00CF6735">
        <w:rPr>
          <w:rFonts w:ascii="Times New Roman" w:hAnsi="Times New Roman"/>
          <w:sz w:val="28"/>
          <w:szCs w:val="28"/>
          <w:lang w:val="ru-RU" w:bidi="ru-RU"/>
        </w:rPr>
        <w:t xml:space="preserve"> показало свою высокую эффективность. 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 xml:space="preserve">В условиях недостаточного увлажнения данное удобрение может обеспечить прибавку более </w:t>
      </w:r>
      <w:r w:rsidR="00D747FC">
        <w:rPr>
          <w:rFonts w:ascii="Times New Roman" w:hAnsi="Times New Roman"/>
          <w:sz w:val="28"/>
          <w:szCs w:val="28"/>
          <w:lang w:val="ru-RU" w:bidi="ru-RU"/>
        </w:rPr>
        <w:t>70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 xml:space="preserve">% на фоне традиционной системы питания с твердыми минеральными 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lastRenderedPageBreak/>
        <w:t>удобрениями. Кроме того, ЖКУ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bookmarkStart w:id="0" w:name="_Hlk102545160"/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EE7858">
        <w:rPr>
          <w:rFonts w:ascii="Times New Roman" w:hAnsi="Times New Roman"/>
          <w:sz w:val="28"/>
          <w:szCs w:val="28"/>
          <w:lang w:val="ru-RU" w:bidi="ru-RU"/>
        </w:rPr>
        <w:t>:37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bookmarkEnd w:id="0"/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 xml:space="preserve">положительно влияет на формирование белка в зерне озимой пшеницы. Наибольшее содержание белка в зерне озимой пшеницы наблюдается на третьем варианте опыта (ЖКУ 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EE7858">
        <w:rPr>
          <w:rFonts w:ascii="Times New Roman" w:hAnsi="Times New Roman"/>
          <w:sz w:val="28"/>
          <w:szCs w:val="28"/>
          <w:lang w:val="ru-RU" w:bidi="ru-RU"/>
        </w:rPr>
        <w:t>:37</w:t>
      </w:r>
      <w:r w:rsidR="00EE785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>под культивацию</w:t>
      </w:r>
      <w:r w:rsidR="00EE7858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>+</w:t>
      </w:r>
      <w:r w:rsidR="00EE7858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>ЖКУ</w:t>
      </w:r>
      <w:r w:rsidR="00EE7858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EE7858" w:rsidRPr="00EE7858">
        <w:rPr>
          <w:rFonts w:ascii="Times New Roman" w:hAnsi="Times New Roman"/>
          <w:sz w:val="28"/>
          <w:szCs w:val="28"/>
          <w:lang w:val="ru-RU" w:bidi="ru-RU"/>
        </w:rPr>
        <w:t>11</w:t>
      </w:r>
      <w:r w:rsidR="00EE7858">
        <w:rPr>
          <w:rFonts w:ascii="Times New Roman" w:hAnsi="Times New Roman"/>
          <w:sz w:val="28"/>
          <w:szCs w:val="28"/>
          <w:lang w:val="ru-RU" w:bidi="ru-RU"/>
        </w:rPr>
        <w:t>:37</w:t>
      </w:r>
      <w:r w:rsidR="00EE7858" w:rsidRPr="00CF6735">
        <w:rPr>
          <w:rFonts w:ascii="Times New Roman" w:hAnsi="Times New Roman"/>
          <w:sz w:val="28"/>
          <w:szCs w:val="28"/>
          <w:lang w:val="ru-RU" w:bidi="ru-RU"/>
        </w:rPr>
        <w:t xml:space="preserve"> 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 xml:space="preserve"> в период возобновления весенней вегетации) и </w:t>
      </w:r>
      <w:r w:rsidR="00D747FC">
        <w:rPr>
          <w:rFonts w:ascii="Times New Roman" w:hAnsi="Times New Roman"/>
          <w:sz w:val="28"/>
          <w:szCs w:val="28"/>
          <w:lang w:val="ru-RU" w:bidi="ru-RU"/>
        </w:rPr>
        <w:t>составляет 15,2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 xml:space="preserve">%, что на </w:t>
      </w:r>
      <w:r w:rsidR="00D747FC">
        <w:rPr>
          <w:rFonts w:ascii="Times New Roman" w:hAnsi="Times New Roman"/>
          <w:sz w:val="28"/>
          <w:szCs w:val="28"/>
          <w:lang w:val="ru-RU" w:bidi="ru-RU"/>
        </w:rPr>
        <w:t>2,6</w:t>
      </w:r>
      <w:r w:rsidR="00CF6735" w:rsidRPr="00CF6735">
        <w:rPr>
          <w:rFonts w:ascii="Times New Roman" w:hAnsi="Times New Roman"/>
          <w:sz w:val="28"/>
          <w:szCs w:val="28"/>
          <w:lang w:val="ru-RU" w:bidi="ru-RU"/>
        </w:rPr>
        <w:t>%</w:t>
      </w:r>
      <w:r w:rsidR="00CF6735">
        <w:rPr>
          <w:rFonts w:ascii="Times New Roman" w:hAnsi="Times New Roman"/>
          <w:sz w:val="28"/>
          <w:szCs w:val="28"/>
          <w:lang w:val="ru-RU" w:bidi="ru-RU"/>
        </w:rPr>
        <w:t xml:space="preserve"> превышает контрольный вариант.</w:t>
      </w:r>
    </w:p>
    <w:p w14:paraId="56B273FF" w14:textId="77777777" w:rsidR="00AA22B0" w:rsidRDefault="00AA22B0" w:rsidP="000D50A4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 w:bidi="ru-RU"/>
        </w:rPr>
      </w:pPr>
    </w:p>
    <w:p w14:paraId="52AB899C" w14:textId="57EA92D1" w:rsidR="00D63ECD" w:rsidRDefault="00D63ECD" w:rsidP="00F927E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val="ru-RU" w:bidi="ru-RU"/>
        </w:rPr>
      </w:pPr>
      <w:r w:rsidRPr="00F927E2">
        <w:rPr>
          <w:rFonts w:ascii="Times New Roman" w:hAnsi="Times New Roman"/>
          <w:b/>
          <w:bCs/>
          <w:sz w:val="24"/>
          <w:szCs w:val="24"/>
          <w:lang w:val="ru-RU" w:bidi="ru-RU"/>
        </w:rPr>
        <w:t>Литература</w:t>
      </w:r>
    </w:p>
    <w:p w14:paraId="5D0F4D37" w14:textId="77777777" w:rsidR="00F364C7" w:rsidRPr="00F927E2" w:rsidRDefault="00F364C7" w:rsidP="00F927E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val="ru-RU" w:bidi="ru-RU"/>
        </w:rPr>
      </w:pPr>
    </w:p>
    <w:p w14:paraId="19CB0B5A" w14:textId="77777777" w:rsidR="00CA095B" w:rsidRPr="00F927E2" w:rsidRDefault="00CA095B" w:rsidP="00F364C7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F927E2">
        <w:rPr>
          <w:rFonts w:ascii="Times New Roman" w:hAnsi="Times New Roman"/>
          <w:sz w:val="24"/>
          <w:szCs w:val="24"/>
          <w:lang w:bidi="ru-RU"/>
        </w:rPr>
        <w:t>Есаулко А.Н. Оптимизация питания сортов озимой пшеницы путем внесения расчетных доз минеральных удобрений на планируемый уровень урожайности // Есаулко А.Н., Ожередова А.Ю., Громова Н.В. / Агрохимический вестник. 2018. № 4. С. 3-7.</w:t>
      </w:r>
    </w:p>
    <w:p w14:paraId="1D7F41D5" w14:textId="77777777" w:rsidR="00C13533" w:rsidRPr="00F927E2" w:rsidRDefault="00C13533" w:rsidP="00F364C7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F927E2">
        <w:rPr>
          <w:rFonts w:ascii="Times New Roman" w:hAnsi="Times New Roman"/>
          <w:sz w:val="24"/>
          <w:szCs w:val="24"/>
          <w:lang w:bidi="ru-RU"/>
        </w:rPr>
        <w:t>Методика полевого опыта / Доспехов Б.А. – М.: Колос, 1985. 371 с.</w:t>
      </w:r>
    </w:p>
    <w:p w14:paraId="360D3C74" w14:textId="77777777" w:rsidR="006436C8" w:rsidRPr="00F927E2" w:rsidRDefault="006436C8" w:rsidP="00F364C7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F927E2">
        <w:rPr>
          <w:rFonts w:ascii="Times New Roman" w:hAnsi="Times New Roman"/>
          <w:sz w:val="24"/>
          <w:szCs w:val="24"/>
          <w:lang w:bidi="ru-RU"/>
        </w:rPr>
        <w:t>Системы удоб</w:t>
      </w:r>
      <w:r w:rsidR="00CA095B" w:rsidRPr="00F927E2">
        <w:rPr>
          <w:rFonts w:ascii="Times New Roman" w:hAnsi="Times New Roman"/>
          <w:sz w:val="24"/>
          <w:szCs w:val="24"/>
          <w:lang w:bidi="ru-RU"/>
        </w:rPr>
        <w:t>рения в севооборотах Юга России /</w:t>
      </w:r>
      <w:r w:rsidRPr="00F927E2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CA095B" w:rsidRPr="00F927E2">
        <w:rPr>
          <w:rFonts w:ascii="Times New Roman" w:hAnsi="Times New Roman"/>
          <w:sz w:val="24"/>
          <w:szCs w:val="24"/>
          <w:lang w:bidi="ru-RU"/>
        </w:rPr>
        <w:t>Агеев В.В., Подколзин А.И. у</w:t>
      </w:r>
      <w:r w:rsidRPr="00F927E2">
        <w:rPr>
          <w:rFonts w:ascii="Times New Roman" w:hAnsi="Times New Roman"/>
          <w:sz w:val="24"/>
          <w:szCs w:val="24"/>
          <w:lang w:bidi="ru-RU"/>
        </w:rPr>
        <w:t>чебное пособие – Ставрополь: ГОУ Ставропольская ГСХА, 2001. 352 с.</w:t>
      </w:r>
    </w:p>
    <w:p w14:paraId="34D51132" w14:textId="77777777" w:rsidR="006436C8" w:rsidRPr="00F927E2" w:rsidRDefault="006436C8" w:rsidP="00F364C7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F927E2">
        <w:rPr>
          <w:rFonts w:ascii="Times New Roman" w:hAnsi="Times New Roman"/>
          <w:sz w:val="24"/>
          <w:szCs w:val="24"/>
          <w:lang w:bidi="ru-RU"/>
        </w:rPr>
        <w:t>Общее почвоведение / В.Н. Слюсарев, А.В. Осипов, Ю.С. Попова, учебник, Краснодар, 2020.</w:t>
      </w:r>
    </w:p>
    <w:p w14:paraId="6D0189F2" w14:textId="77777777" w:rsidR="00D63ECD" w:rsidRPr="00F927E2" w:rsidRDefault="007E6607" w:rsidP="00F364C7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F927E2">
        <w:rPr>
          <w:rFonts w:ascii="Times New Roman" w:hAnsi="Times New Roman"/>
          <w:sz w:val="24"/>
          <w:szCs w:val="24"/>
          <w:lang w:bidi="ru-RU"/>
        </w:rPr>
        <w:t xml:space="preserve">Шеуджен А.Х. Удобрение озимой пшеницы в рисовом севообороте. // А.Х. Шеуджен, Т.Н. Бондарева, С.В. Есипенко, И.А. Лебедовский, О.А. Гуторова, В.П. Кашиц / Майкоп, 2021 г. </w:t>
      </w:r>
    </w:p>
    <w:p w14:paraId="6F16007F" w14:textId="77777777" w:rsidR="009F4709" w:rsidRPr="00F927E2" w:rsidRDefault="007E6607" w:rsidP="00F364C7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F927E2">
        <w:rPr>
          <w:rFonts w:ascii="Times New Roman" w:hAnsi="Times New Roman"/>
          <w:sz w:val="24"/>
          <w:szCs w:val="24"/>
          <w:lang w:bidi="ru-RU"/>
        </w:rPr>
        <w:t xml:space="preserve">Шеуджен А.Х. Современное состояние и продуктивность чернозема выщелоченного Западного Предкавказья // А.Х. Шеуджен, </w:t>
      </w:r>
      <w:r w:rsidR="00BF6DFC" w:rsidRPr="00F927E2">
        <w:rPr>
          <w:rFonts w:ascii="Times New Roman" w:hAnsi="Times New Roman"/>
          <w:sz w:val="24"/>
          <w:szCs w:val="24"/>
          <w:lang w:bidi="ru-RU"/>
        </w:rPr>
        <w:t>О.А. Гуторова, Х.Д. Хурум, С.В. Есипенко,</w:t>
      </w:r>
      <w:r w:rsidR="009F4709" w:rsidRPr="00F927E2">
        <w:rPr>
          <w:rFonts w:ascii="Times New Roman" w:hAnsi="Times New Roman"/>
          <w:sz w:val="24"/>
          <w:szCs w:val="24"/>
          <w:lang w:bidi="ru-RU"/>
        </w:rPr>
        <w:t xml:space="preserve"> И.А. Лебедовский, В.П. Кашиц / Политематический сетевой электронный журнал Кубанского государственного аграрного университета, 2019. №153. С. 52-65. </w:t>
      </w:r>
    </w:p>
    <w:p w14:paraId="2E3A7E90" w14:textId="77777777" w:rsidR="00AA22B0" w:rsidRPr="00F927E2" w:rsidRDefault="00AA22B0" w:rsidP="00F927E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</w:pPr>
    </w:p>
    <w:p w14:paraId="3A1E0472" w14:textId="1718D1EF" w:rsidR="007D5398" w:rsidRPr="00F927E2" w:rsidRDefault="006F5698" w:rsidP="00F927E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</w:pPr>
      <w:r w:rsidRPr="00F927E2">
        <w:rPr>
          <w:rFonts w:ascii="Times New Roman" w:eastAsia="Times New Roman" w:hAnsi="Times New Roman"/>
          <w:b/>
          <w:bCs/>
          <w:sz w:val="24"/>
          <w:szCs w:val="24"/>
          <w:lang w:val="ru-RU" w:eastAsia="ru-RU" w:bidi="ru-RU"/>
        </w:rPr>
        <w:t>References</w:t>
      </w:r>
    </w:p>
    <w:p w14:paraId="08EB92B0" w14:textId="77777777" w:rsidR="001B6B88" w:rsidRPr="001B6B88" w:rsidRDefault="001B6B88" w:rsidP="001B6B88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GoBack"/>
      <w:r w:rsidRPr="001B6B88">
        <w:rPr>
          <w:rFonts w:ascii="Times New Roman" w:hAnsi="Times New Roman"/>
          <w:sz w:val="24"/>
          <w:szCs w:val="24"/>
          <w:lang w:val="ru-RU"/>
        </w:rPr>
        <w:t>1.</w:t>
      </w:r>
      <w:r w:rsidRPr="001B6B88">
        <w:rPr>
          <w:rFonts w:ascii="Times New Roman" w:hAnsi="Times New Roman"/>
          <w:sz w:val="24"/>
          <w:szCs w:val="24"/>
          <w:lang w:val="ru-RU"/>
        </w:rPr>
        <w:tab/>
      </w:r>
      <w:r w:rsidRPr="001B6B88">
        <w:rPr>
          <w:rFonts w:ascii="Times New Roman" w:hAnsi="Times New Roman"/>
          <w:sz w:val="24"/>
          <w:szCs w:val="24"/>
        </w:rPr>
        <w:t>Esaulko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A</w:t>
      </w:r>
      <w:r w:rsidRPr="001B6B88">
        <w:rPr>
          <w:rFonts w:ascii="Times New Roman" w:hAnsi="Times New Roman"/>
          <w:sz w:val="24"/>
          <w:szCs w:val="24"/>
          <w:lang w:val="ru-RU"/>
        </w:rPr>
        <w:t>.</w:t>
      </w:r>
      <w:r w:rsidRPr="001B6B88">
        <w:rPr>
          <w:rFonts w:ascii="Times New Roman" w:hAnsi="Times New Roman"/>
          <w:sz w:val="24"/>
          <w:szCs w:val="24"/>
        </w:rPr>
        <w:t>N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1B6B88">
        <w:rPr>
          <w:rFonts w:ascii="Times New Roman" w:hAnsi="Times New Roman"/>
          <w:sz w:val="24"/>
          <w:szCs w:val="24"/>
        </w:rPr>
        <w:t>Optimizacija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pitanija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sortov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ozimoj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pshenicy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putem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vnesenija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raschetnyh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doz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mineral</w:t>
      </w:r>
      <w:r w:rsidRPr="001B6B88">
        <w:rPr>
          <w:rFonts w:ascii="Times New Roman" w:hAnsi="Times New Roman"/>
          <w:sz w:val="24"/>
          <w:szCs w:val="24"/>
          <w:lang w:val="ru-RU"/>
        </w:rPr>
        <w:t>'</w:t>
      </w:r>
      <w:r w:rsidRPr="001B6B88">
        <w:rPr>
          <w:rFonts w:ascii="Times New Roman" w:hAnsi="Times New Roman"/>
          <w:sz w:val="24"/>
          <w:szCs w:val="24"/>
        </w:rPr>
        <w:t>nyh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udobrenij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na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planiruemyj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uroven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' </w:t>
      </w:r>
      <w:r w:rsidRPr="001B6B88">
        <w:rPr>
          <w:rFonts w:ascii="Times New Roman" w:hAnsi="Times New Roman"/>
          <w:sz w:val="24"/>
          <w:szCs w:val="24"/>
        </w:rPr>
        <w:t>urozhajnosti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// </w:t>
      </w:r>
      <w:r w:rsidRPr="001B6B88">
        <w:rPr>
          <w:rFonts w:ascii="Times New Roman" w:hAnsi="Times New Roman"/>
          <w:sz w:val="24"/>
          <w:szCs w:val="24"/>
        </w:rPr>
        <w:t>Esaulko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A</w:t>
      </w:r>
      <w:r w:rsidRPr="001B6B88">
        <w:rPr>
          <w:rFonts w:ascii="Times New Roman" w:hAnsi="Times New Roman"/>
          <w:sz w:val="24"/>
          <w:szCs w:val="24"/>
          <w:lang w:val="ru-RU"/>
        </w:rPr>
        <w:t>.</w:t>
      </w:r>
      <w:r w:rsidRPr="001B6B88">
        <w:rPr>
          <w:rFonts w:ascii="Times New Roman" w:hAnsi="Times New Roman"/>
          <w:sz w:val="24"/>
          <w:szCs w:val="24"/>
        </w:rPr>
        <w:t>N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., </w:t>
      </w:r>
      <w:r w:rsidRPr="001B6B88">
        <w:rPr>
          <w:rFonts w:ascii="Times New Roman" w:hAnsi="Times New Roman"/>
          <w:sz w:val="24"/>
          <w:szCs w:val="24"/>
        </w:rPr>
        <w:t>Ozheredova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A</w:t>
      </w:r>
      <w:r w:rsidRPr="001B6B88">
        <w:rPr>
          <w:rFonts w:ascii="Times New Roman" w:hAnsi="Times New Roman"/>
          <w:sz w:val="24"/>
          <w:szCs w:val="24"/>
          <w:lang w:val="ru-RU"/>
        </w:rPr>
        <w:t>.</w:t>
      </w:r>
      <w:r w:rsidRPr="001B6B88">
        <w:rPr>
          <w:rFonts w:ascii="Times New Roman" w:hAnsi="Times New Roman"/>
          <w:sz w:val="24"/>
          <w:szCs w:val="24"/>
        </w:rPr>
        <w:t>Ju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., </w:t>
      </w:r>
      <w:r w:rsidRPr="001B6B88">
        <w:rPr>
          <w:rFonts w:ascii="Times New Roman" w:hAnsi="Times New Roman"/>
          <w:sz w:val="24"/>
          <w:szCs w:val="24"/>
        </w:rPr>
        <w:t>Gromova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N</w:t>
      </w:r>
      <w:r w:rsidRPr="001B6B88">
        <w:rPr>
          <w:rFonts w:ascii="Times New Roman" w:hAnsi="Times New Roman"/>
          <w:sz w:val="24"/>
          <w:szCs w:val="24"/>
          <w:lang w:val="ru-RU"/>
        </w:rPr>
        <w:t>.</w:t>
      </w:r>
      <w:r w:rsidRPr="001B6B88">
        <w:rPr>
          <w:rFonts w:ascii="Times New Roman" w:hAnsi="Times New Roman"/>
          <w:sz w:val="24"/>
          <w:szCs w:val="24"/>
        </w:rPr>
        <w:t>V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. / </w:t>
      </w:r>
      <w:r w:rsidRPr="001B6B88">
        <w:rPr>
          <w:rFonts w:ascii="Times New Roman" w:hAnsi="Times New Roman"/>
          <w:sz w:val="24"/>
          <w:szCs w:val="24"/>
        </w:rPr>
        <w:t>Agrohimicheskij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B6B88">
        <w:rPr>
          <w:rFonts w:ascii="Times New Roman" w:hAnsi="Times New Roman"/>
          <w:sz w:val="24"/>
          <w:szCs w:val="24"/>
        </w:rPr>
        <w:t>vestnik</w:t>
      </w:r>
      <w:r w:rsidRPr="001B6B8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1B6B88">
        <w:rPr>
          <w:rFonts w:ascii="Times New Roman" w:hAnsi="Times New Roman"/>
          <w:sz w:val="24"/>
          <w:szCs w:val="24"/>
        </w:rPr>
        <w:t>2018. № 4. S. 3-7.</w:t>
      </w:r>
    </w:p>
    <w:p w14:paraId="506717F1" w14:textId="77777777" w:rsidR="001B6B88" w:rsidRPr="001B6B88" w:rsidRDefault="001B6B88" w:rsidP="001B6B88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B6B88">
        <w:rPr>
          <w:rFonts w:ascii="Times New Roman" w:hAnsi="Times New Roman"/>
          <w:sz w:val="24"/>
          <w:szCs w:val="24"/>
        </w:rPr>
        <w:t>2.</w:t>
      </w:r>
      <w:r w:rsidRPr="001B6B88">
        <w:rPr>
          <w:rFonts w:ascii="Times New Roman" w:hAnsi="Times New Roman"/>
          <w:sz w:val="24"/>
          <w:szCs w:val="24"/>
        </w:rPr>
        <w:tab/>
        <w:t>Metodika polevogo opyta / Dospehov B.A. – M.: Kolos, 1985. 371 s.</w:t>
      </w:r>
    </w:p>
    <w:p w14:paraId="1E0E669F" w14:textId="77777777" w:rsidR="001B6B88" w:rsidRPr="001B6B88" w:rsidRDefault="001B6B88" w:rsidP="001B6B88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B6B88">
        <w:rPr>
          <w:rFonts w:ascii="Times New Roman" w:hAnsi="Times New Roman"/>
          <w:sz w:val="24"/>
          <w:szCs w:val="24"/>
        </w:rPr>
        <w:t>3.</w:t>
      </w:r>
      <w:r w:rsidRPr="001B6B88">
        <w:rPr>
          <w:rFonts w:ascii="Times New Roman" w:hAnsi="Times New Roman"/>
          <w:sz w:val="24"/>
          <w:szCs w:val="24"/>
        </w:rPr>
        <w:tab/>
        <w:t>Sistemy udobrenija v sevooborotah Juga Rossii / Ageev V.V., Podkolzin A.I. uchebnoe posobie – Stavropol': GOU Stavropol'skaja GSHA, 2001. 352 s.</w:t>
      </w:r>
    </w:p>
    <w:p w14:paraId="2983B515" w14:textId="77777777" w:rsidR="001B6B88" w:rsidRPr="001B6B88" w:rsidRDefault="001B6B88" w:rsidP="001B6B88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B6B88">
        <w:rPr>
          <w:rFonts w:ascii="Times New Roman" w:hAnsi="Times New Roman"/>
          <w:sz w:val="24"/>
          <w:szCs w:val="24"/>
        </w:rPr>
        <w:t>4.</w:t>
      </w:r>
      <w:r w:rsidRPr="001B6B88">
        <w:rPr>
          <w:rFonts w:ascii="Times New Roman" w:hAnsi="Times New Roman"/>
          <w:sz w:val="24"/>
          <w:szCs w:val="24"/>
        </w:rPr>
        <w:tab/>
        <w:t>Obshhee pochvovedenie / V.N. Sljusarev, A.V. Osipov, Ju.S. Popova, uchebnik, Krasnodar, 2020.</w:t>
      </w:r>
    </w:p>
    <w:p w14:paraId="3CC6BFDE" w14:textId="77777777" w:rsidR="001B6B88" w:rsidRPr="001B6B88" w:rsidRDefault="001B6B88" w:rsidP="001B6B88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B6B88">
        <w:rPr>
          <w:rFonts w:ascii="Times New Roman" w:hAnsi="Times New Roman"/>
          <w:sz w:val="24"/>
          <w:szCs w:val="24"/>
        </w:rPr>
        <w:t>5.</w:t>
      </w:r>
      <w:r w:rsidRPr="001B6B88">
        <w:rPr>
          <w:rFonts w:ascii="Times New Roman" w:hAnsi="Times New Roman"/>
          <w:sz w:val="24"/>
          <w:szCs w:val="24"/>
        </w:rPr>
        <w:tab/>
        <w:t xml:space="preserve">Sheudzhen A.H. Udobrenie ozimoj pshenicy v risovom sevooborote. // A.H. Sheudzhen, T.N. Bondareva, S.V. Esipenko, I.A. Lebedovskij, O.A. Gutorova, V.P. Kashic / Majkop, 2021 g. </w:t>
      </w:r>
    </w:p>
    <w:p w14:paraId="395F55B2" w14:textId="2FBB8E4D" w:rsidR="00926DB7" w:rsidRPr="00620BF1" w:rsidRDefault="001B6B88" w:rsidP="001B6B88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 w:bidi="ru-RU"/>
        </w:rPr>
      </w:pPr>
      <w:r w:rsidRPr="001B6B88">
        <w:rPr>
          <w:rFonts w:ascii="Times New Roman" w:hAnsi="Times New Roman"/>
          <w:sz w:val="24"/>
          <w:szCs w:val="24"/>
        </w:rPr>
        <w:t>6.</w:t>
      </w:r>
      <w:r w:rsidRPr="001B6B88">
        <w:rPr>
          <w:rFonts w:ascii="Times New Roman" w:hAnsi="Times New Roman"/>
          <w:sz w:val="24"/>
          <w:szCs w:val="24"/>
        </w:rPr>
        <w:tab/>
        <w:t>Sheudzhen A.H. Sovremennoe sostojanie i produktivnost' chernozema vyshhelochennogo Zapadnogo Predkavkaz'ja // A.H. Sheudzhen, O.A. Gutorova, H.D. Hurum, S.V. Esipenko, I.A. Lebedovskij, V.P. Kashic / Politematicheskij setevoj jelektronnyj zhurnal Kubanskogo gosudarstvennogo agrarnogo universiteta, 2019. №153. S. 52-65.</w:t>
      </w:r>
      <w:bookmarkEnd w:id="1"/>
    </w:p>
    <w:sectPr w:rsidR="00926DB7" w:rsidRPr="00620BF1" w:rsidSect="00ED4A85">
      <w:headerReference w:type="even" r:id="rId26"/>
      <w:headerReference w:type="default" r:id="rId27"/>
      <w:footerReference w:type="default" r:id="rId2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2BF98" w14:textId="77777777" w:rsidR="0051356B" w:rsidRDefault="0051356B" w:rsidP="00063F1E">
      <w:pPr>
        <w:spacing w:after="0" w:line="240" w:lineRule="auto"/>
      </w:pPr>
      <w:r>
        <w:separator/>
      </w:r>
    </w:p>
  </w:endnote>
  <w:endnote w:type="continuationSeparator" w:id="0">
    <w:p w14:paraId="78A49080" w14:textId="77777777" w:rsidR="0051356B" w:rsidRDefault="0051356B" w:rsidP="00063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01571" w14:textId="4707DA50" w:rsidR="00DF5CD6" w:rsidRPr="00DF5CD6" w:rsidRDefault="00DF5CD6">
    <w:pPr>
      <w:pStyle w:val="Footer"/>
      <w:rPr>
        <w:lang w:val="ru-RU"/>
      </w:rPr>
    </w:pPr>
    <w:hyperlink r:id="rId1" w:history="1">
      <w:r w:rsidRPr="0051406A">
        <w:rPr>
          <w:rStyle w:val="Hyperlink"/>
          <w:rFonts w:ascii="Times New Roman" w:hAnsi="Times New Roman"/>
          <w:sz w:val="24"/>
          <w:szCs w:val="24"/>
        </w:rPr>
        <w:t>http://ej.kubagro.ru/2022/06/pdf/</w:t>
      </w:r>
      <w:r w:rsidRPr="0051406A">
        <w:rPr>
          <w:rStyle w:val="Hyperlink"/>
          <w:rFonts w:ascii="Times New Roman" w:hAnsi="Times New Roman"/>
          <w:sz w:val="24"/>
          <w:szCs w:val="24"/>
          <w:lang w:val="ru-RU"/>
        </w:rPr>
        <w:t>18</w:t>
      </w:r>
      <w:r w:rsidRPr="0051406A">
        <w:rPr>
          <w:rStyle w:val="Hyperlink"/>
          <w:rFonts w:ascii="Times New Roman" w:hAnsi="Times New Roman"/>
          <w:sz w:val="24"/>
          <w:szCs w:val="24"/>
        </w:rPr>
        <w:t>.pdf</w:t>
      </w:r>
    </w:hyperlink>
    <w:r>
      <w:rPr>
        <w:rFonts w:ascii="Times New Roman" w:hAnsi="Times New Roman"/>
        <w:sz w:val="24"/>
        <w:szCs w:val="24"/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C31B7" w14:textId="77777777" w:rsidR="0051356B" w:rsidRDefault="0051356B" w:rsidP="00063F1E">
      <w:pPr>
        <w:spacing w:after="0" w:line="240" w:lineRule="auto"/>
      </w:pPr>
      <w:r>
        <w:separator/>
      </w:r>
    </w:p>
  </w:footnote>
  <w:footnote w:type="continuationSeparator" w:id="0">
    <w:p w14:paraId="10E59EEA" w14:textId="77777777" w:rsidR="0051356B" w:rsidRDefault="0051356B" w:rsidP="00063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96537378"/>
      <w:docPartObj>
        <w:docPartGallery w:val="Page Numbers (Top of Page)"/>
        <w:docPartUnique/>
      </w:docPartObj>
    </w:sdtPr>
    <w:sdtContent>
      <w:p w14:paraId="6662F62C" w14:textId="516AA24A" w:rsidR="00581E47" w:rsidRDefault="00581E47" w:rsidP="0051406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DF1779" w14:textId="77777777" w:rsidR="00DF5CD6" w:rsidRDefault="00DF5CD6" w:rsidP="00581E4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781791302"/>
      <w:docPartObj>
        <w:docPartGallery w:val="Page Numbers (Top of Page)"/>
        <w:docPartUnique/>
      </w:docPartObj>
    </w:sdtPr>
    <w:sdtContent>
      <w:p w14:paraId="35B96DB2" w14:textId="498D882D" w:rsidR="00581E47" w:rsidRDefault="00581E47" w:rsidP="0051406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sdt>
    <w:sdtPr>
      <w:rPr>
        <w:sz w:val="24"/>
      </w:rPr>
      <w:id w:val="-1359890702"/>
      <w:docPartObj>
        <w:docPartGallery w:val="Page Numbers (Top of Page)"/>
        <w:docPartUnique/>
      </w:docPartObj>
    </w:sdtPr>
    <w:sdtEndPr/>
    <w:sdtContent>
      <w:sdt>
        <w:sdtPr>
          <w:rPr>
            <w:sz w:val="24"/>
          </w:rPr>
          <w:id w:val="-629021932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</w:rPr>
              <w:id w:val="-659073501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sz w:val="24"/>
                  </w:rPr>
                  <w:id w:val="-597788698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rPr>
                        <w:sz w:val="24"/>
                      </w:rPr>
                      <w:id w:val="-1146510598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sz w:val="24"/>
                          </w:rPr>
                          <w:id w:val="-691225413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p w14:paraId="6A59AA18" w14:textId="0826FB05" w:rsidR="00063F1E" w:rsidRPr="00581E47" w:rsidRDefault="00581E47" w:rsidP="00581E47">
                            <w:pPr>
                              <w:pStyle w:val="Header"/>
                              <w:tabs>
                                <w:tab w:val="center" w:pos="4536"/>
                                <w:tab w:val="right" w:pos="9072"/>
                              </w:tabs>
                              <w:ind w:right="360"/>
                              <w:rPr>
                                <w:sz w:val="24"/>
                              </w:rPr>
                            </w:pPr>
                            <w:r w:rsidRPr="00581E47">
                              <w:rPr>
                                <w:sz w:val="24"/>
                                <w:lang w:val="en-US"/>
                              </w:rPr>
                              <w:t>Научный журнал КубГАУ, №1</w:t>
                            </w:r>
                            <w:r w:rsidRPr="00581E47">
                              <w:rPr>
                                <w:sz w:val="24"/>
                              </w:rPr>
                              <w:t>80</w:t>
                            </w:r>
                            <w:r w:rsidRPr="00581E47">
                              <w:rPr>
                                <w:sz w:val="24"/>
                                <w:lang w:val="en-US"/>
                              </w:rPr>
                              <w:t>(0</w:t>
                            </w:r>
                            <w:r w:rsidRPr="00581E47">
                              <w:rPr>
                                <w:sz w:val="24"/>
                              </w:rPr>
                              <w:t>6</w:t>
                            </w:r>
                            <w:r w:rsidRPr="00581E47">
                              <w:rPr>
                                <w:sz w:val="24"/>
                                <w:lang w:val="en-US"/>
                              </w:rPr>
                              <w:t>), 2022 год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sdtContent>
  </w:sdt>
  <w:p w14:paraId="0BC178A6" w14:textId="77777777" w:rsidR="00063F1E" w:rsidRDefault="00063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363220"/>
    <w:multiLevelType w:val="hybridMultilevel"/>
    <w:tmpl w:val="6BBA3F68"/>
    <w:lvl w:ilvl="0" w:tplc="C49627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571F"/>
    <w:multiLevelType w:val="hybridMultilevel"/>
    <w:tmpl w:val="E36AF264"/>
    <w:lvl w:ilvl="0" w:tplc="84BCA6C8">
      <w:start w:val="1"/>
      <w:numFmt w:val="decimal"/>
      <w:lvlText w:val="%1-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2F76A39"/>
    <w:multiLevelType w:val="hybridMultilevel"/>
    <w:tmpl w:val="8072366A"/>
    <w:lvl w:ilvl="0" w:tplc="DA8E15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C094A56"/>
    <w:multiLevelType w:val="hybridMultilevel"/>
    <w:tmpl w:val="CBF65BDA"/>
    <w:lvl w:ilvl="0" w:tplc="313AEF9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64"/>
    <w:rsid w:val="00000AF7"/>
    <w:rsid w:val="000209DA"/>
    <w:rsid w:val="00033B2E"/>
    <w:rsid w:val="000424A6"/>
    <w:rsid w:val="00063F1E"/>
    <w:rsid w:val="000734E6"/>
    <w:rsid w:val="0009277E"/>
    <w:rsid w:val="000B625C"/>
    <w:rsid w:val="000C6CFD"/>
    <w:rsid w:val="000D50A4"/>
    <w:rsid w:val="000D7A8E"/>
    <w:rsid w:val="000E41C6"/>
    <w:rsid w:val="00104359"/>
    <w:rsid w:val="00134CC3"/>
    <w:rsid w:val="001502FC"/>
    <w:rsid w:val="00161EF7"/>
    <w:rsid w:val="00195053"/>
    <w:rsid w:val="001951EB"/>
    <w:rsid w:val="001A5AC7"/>
    <w:rsid w:val="001B42E9"/>
    <w:rsid w:val="001B6B88"/>
    <w:rsid w:val="00207A27"/>
    <w:rsid w:val="00212B6B"/>
    <w:rsid w:val="00240660"/>
    <w:rsid w:val="002D44C9"/>
    <w:rsid w:val="002E006A"/>
    <w:rsid w:val="002E15A7"/>
    <w:rsid w:val="003042EE"/>
    <w:rsid w:val="00381B19"/>
    <w:rsid w:val="003C2B4B"/>
    <w:rsid w:val="003D03CA"/>
    <w:rsid w:val="003D0E94"/>
    <w:rsid w:val="003F6E51"/>
    <w:rsid w:val="00436F1A"/>
    <w:rsid w:val="00456F29"/>
    <w:rsid w:val="00457FF8"/>
    <w:rsid w:val="00465775"/>
    <w:rsid w:val="0047097C"/>
    <w:rsid w:val="004748DE"/>
    <w:rsid w:val="00480033"/>
    <w:rsid w:val="00485A7D"/>
    <w:rsid w:val="004A04D7"/>
    <w:rsid w:val="004C295E"/>
    <w:rsid w:val="004F6DFD"/>
    <w:rsid w:val="005048A0"/>
    <w:rsid w:val="0051356B"/>
    <w:rsid w:val="00541934"/>
    <w:rsid w:val="00543182"/>
    <w:rsid w:val="00571631"/>
    <w:rsid w:val="00581E47"/>
    <w:rsid w:val="00586C2B"/>
    <w:rsid w:val="005A39DB"/>
    <w:rsid w:val="005C59FA"/>
    <w:rsid w:val="005D360A"/>
    <w:rsid w:val="005D7EE3"/>
    <w:rsid w:val="005F0A83"/>
    <w:rsid w:val="00620BF1"/>
    <w:rsid w:val="00625995"/>
    <w:rsid w:val="00626F29"/>
    <w:rsid w:val="00630AD5"/>
    <w:rsid w:val="006436C8"/>
    <w:rsid w:val="00647CB3"/>
    <w:rsid w:val="00692121"/>
    <w:rsid w:val="00696BC1"/>
    <w:rsid w:val="006B2C8B"/>
    <w:rsid w:val="006F0DFD"/>
    <w:rsid w:val="006F32E3"/>
    <w:rsid w:val="006F5698"/>
    <w:rsid w:val="00700B19"/>
    <w:rsid w:val="0070707E"/>
    <w:rsid w:val="00744E34"/>
    <w:rsid w:val="00751156"/>
    <w:rsid w:val="00751DC1"/>
    <w:rsid w:val="00797F32"/>
    <w:rsid w:val="007A072E"/>
    <w:rsid w:val="007D5398"/>
    <w:rsid w:val="007E6607"/>
    <w:rsid w:val="00844594"/>
    <w:rsid w:val="0087575F"/>
    <w:rsid w:val="0087621F"/>
    <w:rsid w:val="0088445D"/>
    <w:rsid w:val="008A1CC3"/>
    <w:rsid w:val="008A41C2"/>
    <w:rsid w:val="008A4543"/>
    <w:rsid w:val="008E5462"/>
    <w:rsid w:val="00907BE0"/>
    <w:rsid w:val="00926DB7"/>
    <w:rsid w:val="00971E68"/>
    <w:rsid w:val="0097326E"/>
    <w:rsid w:val="009C46FE"/>
    <w:rsid w:val="009D63CF"/>
    <w:rsid w:val="009F4709"/>
    <w:rsid w:val="00A2640E"/>
    <w:rsid w:val="00A415F6"/>
    <w:rsid w:val="00A60453"/>
    <w:rsid w:val="00A87076"/>
    <w:rsid w:val="00AA22B0"/>
    <w:rsid w:val="00AA6F6D"/>
    <w:rsid w:val="00AD07EF"/>
    <w:rsid w:val="00AF7BCB"/>
    <w:rsid w:val="00B125A0"/>
    <w:rsid w:val="00B30722"/>
    <w:rsid w:val="00B31B6F"/>
    <w:rsid w:val="00BA453F"/>
    <w:rsid w:val="00BC06E3"/>
    <w:rsid w:val="00BE0E7E"/>
    <w:rsid w:val="00BF0130"/>
    <w:rsid w:val="00BF6DFC"/>
    <w:rsid w:val="00C1327B"/>
    <w:rsid w:val="00C13533"/>
    <w:rsid w:val="00C315D5"/>
    <w:rsid w:val="00C32811"/>
    <w:rsid w:val="00C52E9F"/>
    <w:rsid w:val="00C618F8"/>
    <w:rsid w:val="00C6302E"/>
    <w:rsid w:val="00CA095B"/>
    <w:rsid w:val="00CF6735"/>
    <w:rsid w:val="00D06B7A"/>
    <w:rsid w:val="00D4422F"/>
    <w:rsid w:val="00D47938"/>
    <w:rsid w:val="00D50311"/>
    <w:rsid w:val="00D63156"/>
    <w:rsid w:val="00D63ECD"/>
    <w:rsid w:val="00D747FC"/>
    <w:rsid w:val="00D841FA"/>
    <w:rsid w:val="00D87D35"/>
    <w:rsid w:val="00DB2ADD"/>
    <w:rsid w:val="00DD2870"/>
    <w:rsid w:val="00DE3453"/>
    <w:rsid w:val="00DF5CD6"/>
    <w:rsid w:val="00E103FA"/>
    <w:rsid w:val="00E169C5"/>
    <w:rsid w:val="00E46C5D"/>
    <w:rsid w:val="00E8061B"/>
    <w:rsid w:val="00E85E7A"/>
    <w:rsid w:val="00E967BB"/>
    <w:rsid w:val="00EC5394"/>
    <w:rsid w:val="00ED4A85"/>
    <w:rsid w:val="00EE7858"/>
    <w:rsid w:val="00EF23F0"/>
    <w:rsid w:val="00F34AE9"/>
    <w:rsid w:val="00F364A0"/>
    <w:rsid w:val="00F364C7"/>
    <w:rsid w:val="00F40E88"/>
    <w:rsid w:val="00F43FCD"/>
    <w:rsid w:val="00F559E5"/>
    <w:rsid w:val="00F74833"/>
    <w:rsid w:val="00F75105"/>
    <w:rsid w:val="00F809AB"/>
    <w:rsid w:val="00F91E64"/>
    <w:rsid w:val="00F927E2"/>
    <w:rsid w:val="00FA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283A99"/>
  <w15:docId w15:val="{F6852E1D-5C8A-4CFD-8EEC-1A89B29F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B6F"/>
    <w:rPr>
      <w:rFonts w:ascii="Calibri" w:eastAsia="Calibri" w:hAnsi="Calibri" w:cs="Times New Roman"/>
      <w:lang w:val="en-US"/>
    </w:rPr>
  </w:style>
  <w:style w:type="paragraph" w:styleId="Heading9">
    <w:name w:val="heading 9"/>
    <w:basedOn w:val="Normal"/>
    <w:next w:val="Normal"/>
    <w:link w:val="Heading9Char"/>
    <w:qFormat/>
    <w:rsid w:val="003D0E94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1B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rsid w:val="00B31B6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31B6F"/>
    <w:pPr>
      <w:spacing w:after="0" w:line="240" w:lineRule="auto"/>
      <w:ind w:left="720"/>
      <w:contextualSpacing/>
    </w:pPr>
    <w:rPr>
      <w:rFonts w:ascii="Courier New" w:eastAsia="Times New Roman" w:hAnsi="Courier New"/>
      <w:sz w:val="26"/>
      <w:szCs w:val="20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3D0E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3D0E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3D0E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odyText2">
    <w:name w:val="Body Text 2"/>
    <w:basedOn w:val="Normal"/>
    <w:link w:val="BodyText2Char"/>
    <w:rsid w:val="003D0E9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3D0E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unhideWhenUsed/>
    <w:rsid w:val="005D360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D360A"/>
    <w:rPr>
      <w:rFonts w:ascii="Calibri" w:eastAsia="Calibri" w:hAnsi="Calibri" w:cs="Times New Roman"/>
      <w:lang w:val="en-US"/>
    </w:rPr>
  </w:style>
  <w:style w:type="table" w:customStyle="1" w:styleId="TableNormal1">
    <w:name w:val="Table Normal1"/>
    <w:uiPriority w:val="2"/>
    <w:semiHidden/>
    <w:unhideWhenUsed/>
    <w:qFormat/>
    <w:rsid w:val="00700B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00B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ru-RU" w:eastAsia="ru-RU" w:bidi="ru-RU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844594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3CF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qFormat/>
    <w:rsid w:val="00926DB7"/>
    <w:pPr>
      <w:suppressAutoHyphens/>
      <w:spacing w:after="0" w:line="240" w:lineRule="auto"/>
    </w:pPr>
    <w:rPr>
      <w:rFonts w:ascii="Calibri" w:eastAsia="SimSun" w:hAnsi="Calibri" w:cs="Tahoma"/>
    </w:rPr>
  </w:style>
  <w:style w:type="paragraph" w:styleId="Footer">
    <w:name w:val="footer"/>
    <w:basedOn w:val="Normal"/>
    <w:link w:val="FooterChar"/>
    <w:uiPriority w:val="99"/>
    <w:unhideWhenUsed/>
    <w:rsid w:val="00063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F1E"/>
    <w:rPr>
      <w:rFonts w:ascii="Calibri" w:eastAsia="Calibri" w:hAnsi="Calibri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6DF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81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gau@stgau.ru" TargetMode="External"/><Relationship Id="rId13" Type="http://schemas.openxmlformats.org/officeDocument/2006/relationships/hyperlink" Target="mailto:fedashuck.ewgenij@yandex.ru" TargetMode="External"/><Relationship Id="rId18" Type="http://schemas.openxmlformats.org/officeDocument/2006/relationships/hyperlink" Target="mailto:fedashuck.ewgenij@yandex.ru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mailto:zemledel@mail.ru" TargetMode="External"/><Relationship Id="rId7" Type="http://schemas.openxmlformats.org/officeDocument/2006/relationships/hyperlink" Target="mailto:fedashuck.ewgenij@yandex.ru" TargetMode="External"/><Relationship Id="rId12" Type="http://schemas.openxmlformats.org/officeDocument/2006/relationships/hyperlink" Target="http://dx.doi.org/10.21515/1990-4665-180-018" TargetMode="External"/><Relationship Id="rId17" Type="http://schemas.openxmlformats.org/officeDocument/2006/relationships/hyperlink" Target="mailto:fedashuck.ewgenij@yandex.ru" TargetMode="External"/><Relationship Id="rId25" Type="http://schemas.openxmlformats.org/officeDocument/2006/relationships/chart" Target="charts/chart2.xml"/><Relationship Id="rId2" Type="http://schemas.openxmlformats.org/officeDocument/2006/relationships/styles" Target="styles.xml"/><Relationship Id="rId16" Type="http://schemas.openxmlformats.org/officeDocument/2006/relationships/hyperlink" Target="mailto:fedashuck.ewgenij@yandex.ru" TargetMode="External"/><Relationship Id="rId20" Type="http://schemas.openxmlformats.org/officeDocument/2006/relationships/hyperlink" Target="mailto:stgau@stgau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ulberi.nr@mail.ru" TargetMode="External"/><Relationship Id="rId24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hyperlink" Target="mailto:fedashuck.ewgenij@yandex.ru" TargetMode="External"/><Relationship Id="rId23" Type="http://schemas.openxmlformats.org/officeDocument/2006/relationships/hyperlink" Target="mailto:pulberi.nr@mai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kubsoil@mail.ru" TargetMode="External"/><Relationship Id="rId19" Type="http://schemas.openxmlformats.org/officeDocument/2006/relationships/hyperlink" Target="mailto:fedashuck.ewgenij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ledel@mail.ru" TargetMode="External"/><Relationship Id="rId14" Type="http://schemas.openxmlformats.org/officeDocument/2006/relationships/hyperlink" Target="mailto:fedashuck.ewgenij@yandex.ru" TargetMode="External"/><Relationship Id="rId22" Type="http://schemas.openxmlformats.org/officeDocument/2006/relationships/hyperlink" Target="mailto:kubsoil@mail.ru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6/pdf/18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662867048040824"/>
          <c:y val="0.19343816979897596"/>
          <c:w val="0.85079502815099683"/>
          <c:h val="0.6776805501143171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 тонн Д.В.</c:v>
                </c:pt>
              </c:strCache>
            </c:strRef>
          </c:tx>
          <c:invertIfNegative val="0"/>
          <c:cat>
            <c:numRef>
              <c:f>Лист1!$A$2:$A$13</c:f>
              <c:numCache>
                <c:formatCode>General</c:formatCode>
                <c:ptCount val="12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230</c:v>
                </c:pt>
                <c:pt idx="1">
                  <c:v>250</c:v>
                </c:pt>
                <c:pt idx="2">
                  <c:v>244</c:v>
                </c:pt>
                <c:pt idx="3">
                  <c:v>244</c:v>
                </c:pt>
                <c:pt idx="4">
                  <c:v>262</c:v>
                </c:pt>
                <c:pt idx="5">
                  <c:v>315</c:v>
                </c:pt>
                <c:pt idx="6">
                  <c:v>340</c:v>
                </c:pt>
                <c:pt idx="7">
                  <c:v>357</c:v>
                </c:pt>
                <c:pt idx="8">
                  <c:v>387.5</c:v>
                </c:pt>
                <c:pt idx="9">
                  <c:v>397.5</c:v>
                </c:pt>
                <c:pt idx="10">
                  <c:v>432.1</c:v>
                </c:pt>
                <c:pt idx="11">
                  <c:v>470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047-4D52-9035-1A009130F0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631168"/>
        <c:axId val="130632704"/>
      </c:barChart>
      <c:catAx>
        <c:axId val="130631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 baseline="0">
                <a:effectLst>
                  <a:glow rad="101600">
                    <a:schemeClr val="bg1">
                      <a:alpha val="60000"/>
                    </a:schemeClr>
                  </a:glow>
                </a:effectLst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0632704"/>
        <c:crosses val="autoZero"/>
        <c:auto val="1"/>
        <c:lblAlgn val="ctr"/>
        <c:lblOffset val="100"/>
        <c:noMultiLvlLbl val="0"/>
      </c:catAx>
      <c:valAx>
        <c:axId val="130632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 baseline="0"/>
            </a:pPr>
            <a:endParaRPr lang="ru-RU"/>
          </a:p>
        </c:txPr>
        <c:crossAx val="1306311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0622683338214986"/>
          <c:y val="7.7253168451368703E-2"/>
          <c:w val="0.22536279638962708"/>
          <c:h val="0.10321039827483557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</c:spPr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Урожайность, т/га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Лист1!$A$2:$A$13</c:f>
              <c:numCache>
                <c:formatCode>General</c:formatCode>
                <c:ptCount val="12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50.2</c:v>
                </c:pt>
                <c:pt idx="1">
                  <c:v>55.3</c:v>
                </c:pt>
                <c:pt idx="2">
                  <c:v>40.1</c:v>
                </c:pt>
                <c:pt idx="3">
                  <c:v>50.3</c:v>
                </c:pt>
                <c:pt idx="4">
                  <c:v>55</c:v>
                </c:pt>
                <c:pt idx="5">
                  <c:v>57.6</c:v>
                </c:pt>
                <c:pt idx="6">
                  <c:v>58.6</c:v>
                </c:pt>
                <c:pt idx="7">
                  <c:v>62.1</c:v>
                </c:pt>
                <c:pt idx="8">
                  <c:v>61.5</c:v>
                </c:pt>
                <c:pt idx="9">
                  <c:v>62.6</c:v>
                </c:pt>
                <c:pt idx="10">
                  <c:v>48.5</c:v>
                </c:pt>
                <c:pt idx="11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D8A-4972-A17D-97E836F158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4827392"/>
        <c:axId val="134845568"/>
      </c:barChart>
      <c:catAx>
        <c:axId val="13482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845568"/>
        <c:crosses val="autoZero"/>
        <c:auto val="1"/>
        <c:lblAlgn val="ctr"/>
        <c:lblOffset val="100"/>
        <c:noMultiLvlLbl val="0"/>
      </c:catAx>
      <c:valAx>
        <c:axId val="134845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827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2306</Words>
  <Characters>13149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nopsh</dc:creator>
  <cp:keywords/>
  <dc:description/>
  <cp:lastModifiedBy>Microsoft Office User</cp:lastModifiedBy>
  <cp:revision>11</cp:revision>
  <cp:lastPrinted>2022-05-04T05:18:00Z</cp:lastPrinted>
  <dcterms:created xsi:type="dcterms:W3CDTF">2022-05-31T07:56:00Z</dcterms:created>
  <dcterms:modified xsi:type="dcterms:W3CDTF">2022-08-06T16:36:00Z</dcterms:modified>
</cp:coreProperties>
</file>