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4406"/>
        <w:gridCol w:w="4654"/>
      </w:tblGrid>
      <w:tr w:rsidR="00E173CB" w:rsidRPr="00E173CB" w:rsidTr="00836480">
        <w:trPr>
          <w:trHeight w:val="268"/>
        </w:trPr>
        <w:tc>
          <w:tcPr>
            <w:tcW w:w="4406" w:type="dxa"/>
            <w:hideMark/>
          </w:tcPr>
          <w:p w:rsidR="00E173CB" w:rsidRPr="00E173CB" w:rsidRDefault="00E173CB" w:rsidP="00836480">
            <w:pPr>
              <w:spacing w:after="0" w:line="240" w:lineRule="auto"/>
              <w:ind w:firstLine="22"/>
              <w:rPr>
                <w:rFonts w:eastAsia="Calibri"/>
                <w:b/>
                <w:sz w:val="20"/>
                <w:szCs w:val="20"/>
              </w:rPr>
            </w:pPr>
            <w:r w:rsidRPr="00E173CB">
              <w:rPr>
                <w:rFonts w:eastAsia="Calibri"/>
                <w:sz w:val="20"/>
                <w:szCs w:val="20"/>
              </w:rPr>
              <w:t xml:space="preserve">УДК </w:t>
            </w:r>
            <w:r w:rsidR="009A2097" w:rsidRPr="009A2097">
              <w:rPr>
                <w:rFonts w:eastAsia="Calibri"/>
                <w:sz w:val="20"/>
                <w:szCs w:val="20"/>
              </w:rPr>
              <w:t>631.333.6</w:t>
            </w:r>
          </w:p>
        </w:tc>
        <w:tc>
          <w:tcPr>
            <w:tcW w:w="4654" w:type="dxa"/>
            <w:hideMark/>
          </w:tcPr>
          <w:p w:rsidR="00E173CB" w:rsidRPr="00E173CB" w:rsidRDefault="00E173CB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  <w:lang w:val="en-US"/>
              </w:rPr>
            </w:pPr>
            <w:r w:rsidRPr="00E173CB">
              <w:rPr>
                <w:rFonts w:eastAsia="Calibri"/>
                <w:sz w:val="20"/>
                <w:szCs w:val="20"/>
                <w:lang w:val="en-US"/>
              </w:rPr>
              <w:t xml:space="preserve">UDC </w:t>
            </w:r>
            <w:r w:rsidR="009A2097" w:rsidRPr="009A2097">
              <w:rPr>
                <w:rFonts w:eastAsia="Calibri"/>
                <w:sz w:val="20"/>
                <w:szCs w:val="20"/>
              </w:rPr>
              <w:t>631.333.6</w:t>
            </w:r>
          </w:p>
        </w:tc>
      </w:tr>
      <w:tr w:rsidR="00E173CB" w:rsidRPr="00E173CB" w:rsidTr="00836480">
        <w:tc>
          <w:tcPr>
            <w:tcW w:w="4406" w:type="dxa"/>
          </w:tcPr>
          <w:p w:rsidR="00E173CB" w:rsidRPr="00E173CB" w:rsidRDefault="00E173CB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654" w:type="dxa"/>
          </w:tcPr>
          <w:p w:rsidR="00E173CB" w:rsidRPr="00E173CB" w:rsidRDefault="00E173CB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E173CB" w:rsidRPr="005471E2" w:rsidTr="00836480">
        <w:trPr>
          <w:trHeight w:val="420"/>
        </w:trPr>
        <w:tc>
          <w:tcPr>
            <w:tcW w:w="4406" w:type="dxa"/>
            <w:hideMark/>
          </w:tcPr>
          <w:p w:rsidR="00E173CB" w:rsidRPr="00F263C5" w:rsidRDefault="00F263C5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</w:rPr>
            </w:pPr>
            <w:r w:rsidRPr="00F263C5">
              <w:rPr>
                <w:color w:val="000000"/>
                <w:sz w:val="20"/>
                <w:szCs w:val="20"/>
                <w:shd w:val="clear" w:color="auto" w:fill="FFFFFF"/>
              </w:rPr>
              <w:t>06.01.01 – Общее земледелие, растениеводство (сельскохозяйственные науки)</w:t>
            </w:r>
          </w:p>
        </w:tc>
        <w:tc>
          <w:tcPr>
            <w:tcW w:w="4654" w:type="dxa"/>
            <w:hideMark/>
          </w:tcPr>
          <w:p w:rsidR="00E173CB" w:rsidRPr="005471E2" w:rsidRDefault="005471E2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  <w:lang w:val="en-US"/>
              </w:rPr>
            </w:pPr>
            <w:r w:rsidRPr="005471E2">
              <w:rPr>
                <w:rFonts w:eastAsia="Calibri"/>
                <w:sz w:val="20"/>
                <w:szCs w:val="20"/>
                <w:lang w:val="en-US"/>
              </w:rPr>
              <w:t>06.01.01 – General agriculture, crop production (agricultural sciences)</w:t>
            </w:r>
          </w:p>
        </w:tc>
      </w:tr>
      <w:tr w:rsidR="00E173CB" w:rsidRPr="005471E2" w:rsidTr="00836480">
        <w:tc>
          <w:tcPr>
            <w:tcW w:w="4406" w:type="dxa"/>
          </w:tcPr>
          <w:p w:rsidR="00E173CB" w:rsidRPr="005471E2" w:rsidRDefault="00E173CB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4654" w:type="dxa"/>
          </w:tcPr>
          <w:p w:rsidR="00E173CB" w:rsidRPr="005471E2" w:rsidRDefault="00E173CB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E173CB" w:rsidRPr="0040122C" w:rsidTr="00836480">
        <w:trPr>
          <w:trHeight w:val="923"/>
        </w:trPr>
        <w:tc>
          <w:tcPr>
            <w:tcW w:w="4406" w:type="dxa"/>
            <w:hideMark/>
          </w:tcPr>
          <w:p w:rsidR="00E173CB" w:rsidRPr="00E173CB" w:rsidRDefault="00E173CB" w:rsidP="005471E2">
            <w:pPr>
              <w:spacing w:after="0" w:line="240" w:lineRule="auto"/>
              <w:rPr>
                <w:rFonts w:eastAsia="Calibri"/>
                <w:b/>
                <w:sz w:val="20"/>
                <w:szCs w:val="20"/>
              </w:rPr>
            </w:pPr>
            <w:r w:rsidRPr="00E173CB">
              <w:rPr>
                <w:rFonts w:eastAsia="Calibri"/>
                <w:b/>
                <w:sz w:val="20"/>
                <w:szCs w:val="20"/>
              </w:rPr>
              <w:t>ОЦЕНКА КОНКУРЕНТОСПОСОБНОСТИ ОТЕЧЕСТВЕННЫХ И ЗАРУБЕЖНЫХ МАШИН ДЛЯ ВНЕСЕНИЯ ТВЕРДЫХ ОРГАНИЧЕСКИХ УДОБРЕНИЙ</w:t>
            </w:r>
          </w:p>
        </w:tc>
        <w:tc>
          <w:tcPr>
            <w:tcW w:w="4654" w:type="dxa"/>
            <w:hideMark/>
          </w:tcPr>
          <w:p w:rsidR="00E173CB" w:rsidRPr="00E173CB" w:rsidRDefault="00E173CB" w:rsidP="00227D47">
            <w:pPr>
              <w:spacing w:after="0" w:line="240" w:lineRule="auto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E173CB">
              <w:rPr>
                <w:rFonts w:eastAsia="Calibri"/>
                <w:b/>
                <w:sz w:val="20"/>
                <w:szCs w:val="20"/>
                <w:lang w:val="en-US"/>
              </w:rPr>
              <w:t>ASSESSMENT OF THE COMPETITIVENESS OF DOMESTIC AND FOREIGN MACHINES FOR APPLYING SOLID ORGANIC FERTILIZERS</w:t>
            </w:r>
          </w:p>
        </w:tc>
      </w:tr>
      <w:tr w:rsidR="00E173CB" w:rsidRPr="0040122C" w:rsidTr="00836480">
        <w:trPr>
          <w:trHeight w:val="56"/>
        </w:trPr>
        <w:tc>
          <w:tcPr>
            <w:tcW w:w="4406" w:type="dxa"/>
          </w:tcPr>
          <w:p w:rsidR="00E173CB" w:rsidRPr="00E173CB" w:rsidRDefault="00E173CB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4654" w:type="dxa"/>
          </w:tcPr>
          <w:p w:rsidR="00E173CB" w:rsidRPr="00E173CB" w:rsidRDefault="00E173CB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E173CB" w:rsidRPr="00043B4F" w:rsidTr="00836480">
        <w:trPr>
          <w:trHeight w:val="475"/>
        </w:trPr>
        <w:tc>
          <w:tcPr>
            <w:tcW w:w="4406" w:type="dxa"/>
            <w:hideMark/>
          </w:tcPr>
          <w:p w:rsidR="005471E2" w:rsidRDefault="00E173CB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</w:rPr>
            </w:pPr>
            <w:proofErr w:type="spellStart"/>
            <w:r w:rsidRPr="00E173CB">
              <w:rPr>
                <w:rFonts w:eastAsia="Times New Roman"/>
                <w:sz w:val="20"/>
                <w:szCs w:val="20"/>
              </w:rPr>
              <w:t>Виневский</w:t>
            </w:r>
            <w:proofErr w:type="spellEnd"/>
            <w:r w:rsidRPr="00E173CB">
              <w:rPr>
                <w:rFonts w:eastAsia="Times New Roman"/>
                <w:sz w:val="20"/>
                <w:szCs w:val="20"/>
              </w:rPr>
              <w:t xml:space="preserve"> Евгений Иванович</w:t>
            </w:r>
          </w:p>
          <w:p w:rsidR="005471E2" w:rsidRDefault="00E173CB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</w:rPr>
            </w:pPr>
            <w:r w:rsidRPr="00E173CB">
              <w:rPr>
                <w:rFonts w:eastAsia="Times New Roman"/>
                <w:sz w:val="20"/>
                <w:szCs w:val="20"/>
              </w:rPr>
              <w:t>д.т.н., профессор</w:t>
            </w:r>
          </w:p>
          <w:p w:rsidR="009A2097" w:rsidRPr="00E173CB" w:rsidRDefault="00E173CB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</w:rPr>
            </w:pPr>
            <w:r w:rsidRPr="00E173CB">
              <w:rPr>
                <w:rFonts w:eastAsia="Times New Roman"/>
                <w:sz w:val="20"/>
                <w:szCs w:val="20"/>
              </w:rPr>
              <w:t>РИНЦ SPIN-код: 7273-9453</w:t>
            </w:r>
          </w:p>
        </w:tc>
        <w:tc>
          <w:tcPr>
            <w:tcW w:w="4654" w:type="dxa"/>
            <w:hideMark/>
          </w:tcPr>
          <w:p w:rsidR="00043B4F" w:rsidRDefault="00E173CB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  <w:lang w:val="en-US"/>
              </w:rPr>
            </w:pPr>
            <w:proofErr w:type="spellStart"/>
            <w:r w:rsidRPr="00E173CB">
              <w:rPr>
                <w:rFonts w:eastAsia="Times New Roman"/>
                <w:sz w:val="20"/>
                <w:szCs w:val="20"/>
                <w:lang w:val="en-US"/>
              </w:rPr>
              <w:t>Vinevskii</w:t>
            </w:r>
            <w:proofErr w:type="spellEnd"/>
            <w:r w:rsidRPr="00E173C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73CB">
              <w:rPr>
                <w:rFonts w:eastAsia="Times New Roman"/>
                <w:sz w:val="20"/>
                <w:szCs w:val="20"/>
                <w:lang w:val="en-US"/>
              </w:rPr>
              <w:t>Evgeny</w:t>
            </w:r>
            <w:proofErr w:type="spellEnd"/>
            <w:r w:rsidRPr="00E173CB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173CB">
              <w:rPr>
                <w:rFonts w:eastAsia="Times New Roman"/>
                <w:sz w:val="20"/>
                <w:szCs w:val="20"/>
                <w:lang w:val="en-US"/>
              </w:rPr>
              <w:t>Ivanovich</w:t>
            </w:r>
            <w:proofErr w:type="spellEnd"/>
          </w:p>
          <w:p w:rsidR="00E173CB" w:rsidRPr="00E173CB" w:rsidRDefault="00E173CB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  <w:lang w:val="en-US"/>
              </w:rPr>
            </w:pPr>
            <w:proofErr w:type="spellStart"/>
            <w:r w:rsidRPr="00E173CB">
              <w:rPr>
                <w:rFonts w:eastAsia="Times New Roman"/>
                <w:sz w:val="20"/>
                <w:szCs w:val="20"/>
                <w:lang w:val="en-US"/>
              </w:rPr>
              <w:t>Dr.</w:t>
            </w:r>
            <w:r w:rsidR="00043B4F">
              <w:rPr>
                <w:rFonts w:eastAsia="Times New Roman"/>
                <w:sz w:val="20"/>
                <w:szCs w:val="20"/>
                <w:lang w:val="en-US"/>
              </w:rPr>
              <w:t>Sci.T</w:t>
            </w:r>
            <w:r w:rsidRPr="00E173CB">
              <w:rPr>
                <w:rFonts w:eastAsia="Times New Roman"/>
                <w:sz w:val="20"/>
                <w:szCs w:val="20"/>
                <w:lang w:val="en-US"/>
              </w:rPr>
              <w:t>ech</w:t>
            </w:r>
            <w:proofErr w:type="spellEnd"/>
            <w:r w:rsidRPr="00E173CB">
              <w:rPr>
                <w:rFonts w:eastAsia="Times New Roman"/>
                <w:sz w:val="20"/>
                <w:szCs w:val="20"/>
                <w:lang w:val="en-US"/>
              </w:rPr>
              <w:t>.</w:t>
            </w:r>
            <w:r w:rsidR="00043B4F">
              <w:rPr>
                <w:rFonts w:eastAsia="Times New Roman"/>
                <w:sz w:val="20"/>
                <w:szCs w:val="20"/>
                <w:lang w:val="en-US"/>
              </w:rPr>
              <w:t>,</w:t>
            </w:r>
            <w:r w:rsidRPr="00E173CB">
              <w:rPr>
                <w:rFonts w:eastAsia="Times New Roman"/>
                <w:sz w:val="20"/>
                <w:szCs w:val="20"/>
                <w:lang w:val="en-US"/>
              </w:rPr>
              <w:t xml:space="preserve"> Professor</w:t>
            </w:r>
          </w:p>
          <w:p w:rsidR="00847C91" w:rsidRPr="00E173CB" w:rsidRDefault="00E173CB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  <w:lang w:val="en-US"/>
              </w:rPr>
            </w:pPr>
            <w:r w:rsidRPr="00CB0798">
              <w:rPr>
                <w:rFonts w:eastAsia="Times New Roman"/>
                <w:sz w:val="20"/>
                <w:szCs w:val="20"/>
                <w:lang w:val="en-US"/>
              </w:rPr>
              <w:t>RSCI SPIN-code: 7273-9453</w:t>
            </w:r>
          </w:p>
        </w:tc>
      </w:tr>
      <w:tr w:rsidR="007C5939" w:rsidRPr="0040122C" w:rsidTr="0040122C">
        <w:trPr>
          <w:trHeight w:val="69"/>
        </w:trPr>
        <w:tc>
          <w:tcPr>
            <w:tcW w:w="4406" w:type="dxa"/>
          </w:tcPr>
          <w:p w:rsidR="007C5939" w:rsidRPr="00043B4F" w:rsidRDefault="007C5939" w:rsidP="005471E2">
            <w:pPr>
              <w:spacing w:after="0" w:line="240" w:lineRule="auto"/>
              <w:rPr>
                <w:rFonts w:eastAsia="Calibri"/>
                <w:sz w:val="20"/>
                <w:szCs w:val="20"/>
                <w:lang w:val="en-US" w:eastAsia="ru-RU"/>
              </w:rPr>
            </w:pPr>
          </w:p>
        </w:tc>
        <w:tc>
          <w:tcPr>
            <w:tcW w:w="4654" w:type="dxa"/>
          </w:tcPr>
          <w:p w:rsidR="007C5939" w:rsidRPr="004F5966" w:rsidRDefault="007C5939" w:rsidP="005471E2">
            <w:pPr>
              <w:spacing w:after="0" w:line="240" w:lineRule="auto"/>
              <w:rPr>
                <w:rFonts w:eastAsia="Calibri"/>
                <w:sz w:val="20"/>
                <w:szCs w:val="20"/>
                <w:lang w:val="en-US" w:eastAsia="ru-RU"/>
              </w:rPr>
            </w:pPr>
          </w:p>
        </w:tc>
      </w:tr>
      <w:tr w:rsidR="007C5939" w:rsidRPr="0040122C" w:rsidTr="00836480">
        <w:trPr>
          <w:trHeight w:val="475"/>
        </w:trPr>
        <w:tc>
          <w:tcPr>
            <w:tcW w:w="4406" w:type="dxa"/>
          </w:tcPr>
          <w:p w:rsidR="005471E2" w:rsidRDefault="007C5939" w:rsidP="00836480">
            <w:pPr>
              <w:pStyle w:val="1"/>
              <w:spacing w:line="240" w:lineRule="auto"/>
              <w:ind w:firstLine="22"/>
              <w:rPr>
                <w:sz w:val="20"/>
                <w:szCs w:val="20"/>
              </w:rPr>
            </w:pPr>
            <w:r w:rsidRPr="00C86B66">
              <w:rPr>
                <w:sz w:val="20"/>
                <w:szCs w:val="20"/>
              </w:rPr>
              <w:t>Папуша Сергей Константинович</w:t>
            </w:r>
          </w:p>
          <w:p w:rsidR="007C5939" w:rsidRPr="00C86B66" w:rsidRDefault="007C5939" w:rsidP="00836480">
            <w:pPr>
              <w:pStyle w:val="1"/>
              <w:spacing w:line="240" w:lineRule="auto"/>
              <w:ind w:firstLine="22"/>
              <w:rPr>
                <w:sz w:val="20"/>
                <w:szCs w:val="20"/>
              </w:rPr>
            </w:pPr>
            <w:r w:rsidRPr="00C86B66">
              <w:rPr>
                <w:sz w:val="20"/>
                <w:szCs w:val="20"/>
              </w:rPr>
              <w:t xml:space="preserve">кандидат технических наук, доцент, </w:t>
            </w:r>
          </w:p>
          <w:p w:rsidR="007C5939" w:rsidRPr="00C86B66" w:rsidRDefault="007C5939" w:rsidP="00836480">
            <w:pPr>
              <w:pStyle w:val="1"/>
              <w:spacing w:line="240" w:lineRule="auto"/>
              <w:ind w:firstLine="22"/>
              <w:rPr>
                <w:sz w:val="20"/>
                <w:szCs w:val="20"/>
                <w:lang w:val="en-US"/>
              </w:rPr>
            </w:pPr>
            <w:r w:rsidRPr="00C86B66">
              <w:rPr>
                <w:sz w:val="20"/>
                <w:szCs w:val="20"/>
                <w:lang w:val="en-US"/>
              </w:rPr>
              <w:t>Scopus Author ID: 57190010048,</w:t>
            </w:r>
          </w:p>
          <w:p w:rsidR="007C5939" w:rsidRPr="00C86B66" w:rsidRDefault="007C5939" w:rsidP="00836480">
            <w:pPr>
              <w:pStyle w:val="1"/>
              <w:spacing w:line="240" w:lineRule="auto"/>
              <w:ind w:firstLine="22"/>
              <w:rPr>
                <w:sz w:val="20"/>
                <w:szCs w:val="20"/>
                <w:lang w:val="en-US"/>
              </w:rPr>
            </w:pPr>
            <w:r w:rsidRPr="00C86B66">
              <w:rPr>
                <w:sz w:val="20"/>
                <w:szCs w:val="20"/>
              </w:rPr>
              <w:t>РИНЦ</w:t>
            </w:r>
            <w:r w:rsidRPr="00C86B66">
              <w:rPr>
                <w:sz w:val="20"/>
                <w:szCs w:val="20"/>
                <w:lang w:val="en-US"/>
              </w:rPr>
              <w:t xml:space="preserve"> SPIN-</w:t>
            </w:r>
            <w:r w:rsidRPr="00C86B66">
              <w:rPr>
                <w:sz w:val="20"/>
                <w:szCs w:val="20"/>
              </w:rPr>
              <w:t>код</w:t>
            </w:r>
            <w:r w:rsidRPr="00C86B66">
              <w:rPr>
                <w:sz w:val="20"/>
                <w:szCs w:val="20"/>
                <w:lang w:val="en-US"/>
              </w:rPr>
              <w:t xml:space="preserve">: 9006-3325, </w:t>
            </w:r>
          </w:p>
          <w:p w:rsidR="007C5939" w:rsidRPr="00C86B66" w:rsidRDefault="007C5939" w:rsidP="00836480">
            <w:pPr>
              <w:pStyle w:val="1"/>
              <w:spacing w:line="240" w:lineRule="auto"/>
              <w:ind w:firstLine="22"/>
              <w:rPr>
                <w:sz w:val="20"/>
                <w:szCs w:val="20"/>
              </w:rPr>
            </w:pPr>
            <w:proofErr w:type="spellStart"/>
            <w:r w:rsidRPr="00C86B66">
              <w:rPr>
                <w:sz w:val="20"/>
                <w:szCs w:val="20"/>
                <w:lang w:val="en-US"/>
              </w:rPr>
              <w:t>serega</w:t>
            </w:r>
            <w:proofErr w:type="spellEnd"/>
            <w:r w:rsidRPr="00C86B66">
              <w:rPr>
                <w:sz w:val="20"/>
                <w:szCs w:val="20"/>
              </w:rPr>
              <w:t>0318@</w:t>
            </w:r>
            <w:r w:rsidRPr="00C86B66">
              <w:rPr>
                <w:sz w:val="20"/>
                <w:szCs w:val="20"/>
                <w:lang w:val="en-US"/>
              </w:rPr>
              <w:t>mail</w:t>
            </w:r>
            <w:r w:rsidRPr="00C86B66">
              <w:rPr>
                <w:sz w:val="20"/>
                <w:szCs w:val="20"/>
              </w:rPr>
              <w:t>.</w:t>
            </w:r>
            <w:proofErr w:type="spellStart"/>
            <w:r w:rsidRPr="00C86B66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  <w:tc>
          <w:tcPr>
            <w:tcW w:w="4654" w:type="dxa"/>
          </w:tcPr>
          <w:p w:rsidR="00043B4F" w:rsidRDefault="007C5939" w:rsidP="00836480">
            <w:pPr>
              <w:pStyle w:val="1"/>
              <w:spacing w:line="240" w:lineRule="auto"/>
              <w:ind w:firstLine="22"/>
              <w:rPr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C86B66">
              <w:rPr>
                <w:bCs/>
                <w:color w:val="000000"/>
                <w:sz w:val="20"/>
                <w:szCs w:val="20"/>
                <w:lang w:val="en-US"/>
              </w:rPr>
              <w:t>Papusha</w:t>
            </w:r>
            <w:proofErr w:type="spellEnd"/>
            <w:r w:rsidRPr="00C86B66">
              <w:rPr>
                <w:bCs/>
                <w:color w:val="000000"/>
                <w:sz w:val="20"/>
                <w:szCs w:val="20"/>
                <w:lang w:val="en-US"/>
              </w:rPr>
              <w:t xml:space="preserve"> Sergey </w:t>
            </w:r>
            <w:proofErr w:type="spellStart"/>
            <w:r w:rsidRPr="00C86B66">
              <w:rPr>
                <w:bCs/>
                <w:color w:val="000000"/>
                <w:sz w:val="20"/>
                <w:szCs w:val="20"/>
                <w:lang w:val="en-US"/>
              </w:rPr>
              <w:t>Konstantinovich</w:t>
            </w:r>
            <w:proofErr w:type="spellEnd"/>
          </w:p>
          <w:p w:rsidR="007C5939" w:rsidRPr="00C86B66" w:rsidRDefault="00043B4F" w:rsidP="00836480">
            <w:pPr>
              <w:pStyle w:val="1"/>
              <w:spacing w:line="240" w:lineRule="auto"/>
              <w:ind w:firstLine="22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sz w:val="20"/>
                <w:szCs w:val="20"/>
                <w:lang w:val="en-US"/>
              </w:rPr>
              <w:t>C</w:t>
            </w:r>
            <w:r w:rsidR="007C5939" w:rsidRPr="00C86B66">
              <w:rPr>
                <w:rFonts w:eastAsia="Calibri"/>
                <w:sz w:val="20"/>
                <w:szCs w:val="20"/>
                <w:lang w:val="en-US"/>
              </w:rPr>
              <w:t xml:space="preserve">andidate of technical sciences, Docent </w:t>
            </w:r>
          </w:p>
          <w:p w:rsidR="007C5939" w:rsidRPr="00C86B66" w:rsidRDefault="007C5939" w:rsidP="00836480">
            <w:pPr>
              <w:pStyle w:val="1"/>
              <w:spacing w:line="240" w:lineRule="auto"/>
              <w:ind w:firstLine="22"/>
              <w:rPr>
                <w:sz w:val="20"/>
                <w:szCs w:val="20"/>
                <w:lang w:val="en-US"/>
              </w:rPr>
            </w:pPr>
            <w:r w:rsidRPr="00C86B66">
              <w:rPr>
                <w:sz w:val="20"/>
                <w:szCs w:val="20"/>
                <w:lang w:val="en-US"/>
              </w:rPr>
              <w:t>Scopus Author ID: 57190010048,</w:t>
            </w:r>
          </w:p>
          <w:p w:rsidR="007C5939" w:rsidRPr="00C86B66" w:rsidRDefault="007C5939" w:rsidP="00836480">
            <w:pPr>
              <w:pStyle w:val="1"/>
              <w:spacing w:line="240" w:lineRule="auto"/>
              <w:ind w:firstLine="22"/>
              <w:rPr>
                <w:sz w:val="20"/>
                <w:szCs w:val="20"/>
                <w:lang w:val="en-US"/>
              </w:rPr>
            </w:pPr>
            <w:r w:rsidRPr="00C86B66">
              <w:rPr>
                <w:sz w:val="20"/>
                <w:szCs w:val="20"/>
                <w:lang w:val="en-US"/>
              </w:rPr>
              <w:t>RSCI SPIN-code: 9006-3325</w:t>
            </w:r>
          </w:p>
          <w:p w:rsidR="007C5939" w:rsidRPr="00C86B66" w:rsidRDefault="00043B4F" w:rsidP="00836480">
            <w:pPr>
              <w:pStyle w:val="1"/>
              <w:spacing w:line="240" w:lineRule="auto"/>
              <w:ind w:firstLine="22"/>
              <w:rPr>
                <w:bCs/>
                <w:color w:val="000000"/>
                <w:sz w:val="20"/>
                <w:szCs w:val="20"/>
                <w:lang w:val="en-US"/>
              </w:rPr>
            </w:pPr>
            <w:hyperlink r:id="rId7" w:history="1">
              <w:r w:rsidRPr="0051406A">
                <w:rPr>
                  <w:rStyle w:val="Hyperlink"/>
                  <w:sz w:val="20"/>
                  <w:szCs w:val="20"/>
                  <w:lang w:val="en-US"/>
                </w:rPr>
                <w:t>serega0318@mail.ru</w:t>
              </w:r>
            </w:hyperlink>
          </w:p>
        </w:tc>
      </w:tr>
      <w:tr w:rsidR="007C5939" w:rsidRPr="0040122C" w:rsidTr="00836480">
        <w:trPr>
          <w:trHeight w:val="227"/>
        </w:trPr>
        <w:tc>
          <w:tcPr>
            <w:tcW w:w="4406" w:type="dxa"/>
          </w:tcPr>
          <w:p w:rsidR="007C5939" w:rsidRPr="003E4676" w:rsidRDefault="007C5939" w:rsidP="00836480">
            <w:pPr>
              <w:pStyle w:val="1"/>
              <w:spacing w:line="240" w:lineRule="auto"/>
              <w:ind w:firstLine="22"/>
              <w:rPr>
                <w:sz w:val="20"/>
                <w:szCs w:val="20"/>
                <w:lang w:val="en-US"/>
              </w:rPr>
            </w:pPr>
          </w:p>
        </w:tc>
        <w:tc>
          <w:tcPr>
            <w:tcW w:w="4654" w:type="dxa"/>
          </w:tcPr>
          <w:p w:rsidR="007C5939" w:rsidRPr="00C86B66" w:rsidRDefault="007C5939" w:rsidP="00836480">
            <w:pPr>
              <w:pStyle w:val="1"/>
              <w:spacing w:line="240" w:lineRule="auto"/>
              <w:ind w:firstLine="22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7C5939" w:rsidRPr="0040122C" w:rsidTr="00836480">
        <w:trPr>
          <w:trHeight w:val="414"/>
        </w:trPr>
        <w:tc>
          <w:tcPr>
            <w:tcW w:w="4406" w:type="dxa"/>
          </w:tcPr>
          <w:p w:rsidR="007C5939" w:rsidRDefault="007C5939" w:rsidP="005471E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847C91">
              <w:rPr>
                <w:rFonts w:eastAsia="Times New Roman"/>
                <w:sz w:val="20"/>
                <w:szCs w:val="20"/>
              </w:rPr>
              <w:t>Николе</w:t>
            </w:r>
            <w:r>
              <w:rPr>
                <w:rFonts w:eastAsia="Times New Roman"/>
                <w:sz w:val="20"/>
                <w:szCs w:val="20"/>
              </w:rPr>
              <w:t>нко Александр Юрьевич</w:t>
            </w:r>
          </w:p>
          <w:p w:rsidR="005471E2" w:rsidRDefault="005471E2" w:rsidP="005471E2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 w:rsidRPr="00847C91">
              <w:rPr>
                <w:rFonts w:eastAsia="Times New Roman"/>
                <w:sz w:val="20"/>
                <w:szCs w:val="20"/>
              </w:rPr>
              <w:t>студент факультета механизации</w:t>
            </w:r>
          </w:p>
          <w:p w:rsidR="00043B4F" w:rsidRDefault="007C5939" w:rsidP="00043B4F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 w:rsidRPr="00E173CB">
              <w:rPr>
                <w:rFonts w:eastAsia="Times New Roman"/>
                <w:sz w:val="20"/>
                <w:szCs w:val="20"/>
              </w:rPr>
              <w:t>РИНЦ</w:t>
            </w:r>
            <w:r w:rsidRPr="00043B4F">
              <w:rPr>
                <w:rFonts w:eastAsia="Times New Roman"/>
                <w:sz w:val="20"/>
                <w:szCs w:val="20"/>
                <w:lang w:val="en-US"/>
              </w:rPr>
              <w:t xml:space="preserve"> SPIN-</w:t>
            </w:r>
            <w:r w:rsidRPr="00E173CB">
              <w:rPr>
                <w:rFonts w:eastAsia="Times New Roman"/>
                <w:sz w:val="20"/>
                <w:szCs w:val="20"/>
              </w:rPr>
              <w:t>код</w:t>
            </w:r>
            <w:r w:rsidRPr="00043B4F">
              <w:rPr>
                <w:rFonts w:eastAsia="Times New Roman"/>
                <w:sz w:val="20"/>
                <w:szCs w:val="20"/>
                <w:lang w:val="en-US"/>
              </w:rPr>
              <w:t>:</w:t>
            </w:r>
            <w:r w:rsidRPr="00043B4F">
              <w:rPr>
                <w:color w:val="2C2D2E"/>
                <w:sz w:val="20"/>
                <w:szCs w:val="23"/>
                <w:shd w:val="clear" w:color="auto" w:fill="FFFFFF"/>
                <w:lang w:val="en-US"/>
              </w:rPr>
              <w:t xml:space="preserve"> : 9221-1391</w:t>
            </w:r>
            <w:r w:rsidR="00043B4F" w:rsidRPr="00847C9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</w:p>
          <w:p w:rsidR="00043B4F" w:rsidRDefault="00043B4F" w:rsidP="005471E2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</w:rPr>
            </w:pPr>
            <w:r w:rsidRPr="00847C91">
              <w:rPr>
                <w:rFonts w:eastAsia="Times New Roman"/>
                <w:sz w:val="20"/>
                <w:szCs w:val="20"/>
                <w:lang w:val="en-US"/>
              </w:rPr>
              <w:t>e</w:t>
            </w:r>
            <w:r w:rsidRPr="00043B4F">
              <w:rPr>
                <w:rFonts w:eastAsia="Times New Roman"/>
                <w:sz w:val="20"/>
                <w:szCs w:val="20"/>
              </w:rPr>
              <w:t>-</w:t>
            </w:r>
            <w:r w:rsidRPr="00847C91">
              <w:rPr>
                <w:rFonts w:eastAsia="Times New Roman"/>
                <w:sz w:val="20"/>
                <w:szCs w:val="20"/>
                <w:lang w:val="en-US"/>
              </w:rPr>
              <w:t>mail</w:t>
            </w:r>
            <w:r w:rsidRPr="00043B4F">
              <w:rPr>
                <w:rFonts w:eastAsia="Times New Roman"/>
                <w:sz w:val="20"/>
                <w:szCs w:val="20"/>
              </w:rPr>
              <w:t xml:space="preserve">: </w:t>
            </w:r>
            <w:proofErr w:type="spellStart"/>
            <w:r w:rsidRPr="00847C91">
              <w:rPr>
                <w:rFonts w:eastAsia="Times New Roman"/>
                <w:sz w:val="20"/>
                <w:szCs w:val="20"/>
                <w:u w:val="single"/>
                <w:lang w:val="en-US"/>
              </w:rPr>
              <w:t>nikolenko</w:t>
            </w:r>
            <w:proofErr w:type="spellEnd"/>
            <w:r w:rsidRPr="00043B4F">
              <w:rPr>
                <w:rFonts w:eastAsia="Times New Roman"/>
                <w:sz w:val="20"/>
                <w:szCs w:val="20"/>
                <w:u w:val="single"/>
              </w:rPr>
              <w:t>.145@</w:t>
            </w:r>
            <w:proofErr w:type="spellStart"/>
            <w:r w:rsidRPr="00847C91">
              <w:rPr>
                <w:rFonts w:eastAsia="Times New Roman"/>
                <w:sz w:val="20"/>
                <w:szCs w:val="20"/>
                <w:u w:val="single"/>
                <w:lang w:val="en-US"/>
              </w:rPr>
              <w:t>gmail</w:t>
            </w:r>
            <w:proofErr w:type="spellEnd"/>
            <w:r w:rsidRPr="00043B4F">
              <w:rPr>
                <w:rFonts w:eastAsia="Times New Roman"/>
                <w:sz w:val="20"/>
                <w:szCs w:val="20"/>
                <w:u w:val="single"/>
              </w:rPr>
              <w:t>.</w:t>
            </w:r>
            <w:r w:rsidRPr="00847C91">
              <w:rPr>
                <w:rFonts w:eastAsia="Times New Roman"/>
                <w:sz w:val="20"/>
                <w:szCs w:val="20"/>
                <w:u w:val="single"/>
                <w:lang w:val="en-US"/>
              </w:rPr>
              <w:t>com</w:t>
            </w:r>
            <w:r w:rsidRPr="005471E2">
              <w:rPr>
                <w:rFonts w:eastAsia="Times New Roman"/>
                <w:i/>
                <w:iCs/>
                <w:sz w:val="20"/>
                <w:szCs w:val="20"/>
              </w:rPr>
              <w:t xml:space="preserve"> </w:t>
            </w:r>
          </w:p>
          <w:p w:rsidR="007C5939" w:rsidRPr="00043B4F" w:rsidRDefault="00043B4F" w:rsidP="005471E2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val="en-US"/>
              </w:rPr>
            </w:pPr>
            <w:r w:rsidRPr="005471E2">
              <w:rPr>
                <w:rFonts w:eastAsia="Times New Roman"/>
                <w:i/>
                <w:iCs/>
                <w:sz w:val="20"/>
                <w:szCs w:val="20"/>
              </w:rPr>
              <w:t xml:space="preserve">ФГБОУ ВО </w:t>
            </w:r>
            <w:proofErr w:type="spellStart"/>
            <w:r w:rsidRPr="005471E2">
              <w:rPr>
                <w:rFonts w:eastAsia="Times New Roman"/>
                <w:i/>
                <w:iCs/>
                <w:sz w:val="20"/>
                <w:szCs w:val="20"/>
              </w:rPr>
              <w:t>КубГАУ</w:t>
            </w:r>
            <w:proofErr w:type="spellEnd"/>
            <w:r w:rsidRPr="005471E2">
              <w:rPr>
                <w:rFonts w:eastAsia="Times New Roman"/>
                <w:i/>
                <w:iCs/>
                <w:sz w:val="20"/>
                <w:szCs w:val="20"/>
              </w:rPr>
              <w:t xml:space="preserve"> им. Трубилина, ул. Калинина д.13, г. Краснодар, Россия, 350044</w:t>
            </w:r>
          </w:p>
        </w:tc>
        <w:tc>
          <w:tcPr>
            <w:tcW w:w="4654" w:type="dxa"/>
          </w:tcPr>
          <w:p w:rsidR="00D931AE" w:rsidRPr="00D931AE" w:rsidRDefault="007C5939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  <w:lang w:val="en-US"/>
              </w:rPr>
            </w:pPr>
            <w:proofErr w:type="spellStart"/>
            <w:r w:rsidRPr="00847C91">
              <w:rPr>
                <w:rFonts w:eastAsia="Times New Roman"/>
                <w:sz w:val="20"/>
                <w:szCs w:val="20"/>
                <w:lang w:val="en-US"/>
              </w:rPr>
              <w:t>Nikolenk</w:t>
            </w:r>
            <w:r>
              <w:rPr>
                <w:rFonts w:eastAsia="Times New Roman"/>
                <w:sz w:val="20"/>
                <w:szCs w:val="20"/>
                <w:lang w:val="en-US"/>
              </w:rPr>
              <w:t>o</w:t>
            </w:r>
            <w:proofErr w:type="spellEnd"/>
            <w:r>
              <w:rPr>
                <w:rFonts w:eastAsia="Times New Roman"/>
                <w:sz w:val="20"/>
                <w:szCs w:val="20"/>
                <w:lang w:val="en-US"/>
              </w:rPr>
              <w:t xml:space="preserve"> Alexander </w:t>
            </w:r>
            <w:proofErr w:type="spellStart"/>
            <w:r>
              <w:rPr>
                <w:rFonts w:eastAsia="Times New Roman"/>
                <w:sz w:val="20"/>
                <w:szCs w:val="20"/>
                <w:lang w:val="en-US"/>
              </w:rPr>
              <w:t>Yurievich</w:t>
            </w:r>
            <w:proofErr w:type="spellEnd"/>
            <w:r w:rsidR="00D931AE" w:rsidRPr="00D931AE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</w:p>
          <w:p w:rsidR="00043B4F" w:rsidRDefault="00043B4F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  <w:lang w:val="en-US"/>
              </w:rPr>
            </w:pPr>
            <w:r w:rsidRPr="00847C91">
              <w:rPr>
                <w:rFonts w:eastAsia="Times New Roman"/>
                <w:sz w:val="20"/>
                <w:szCs w:val="20"/>
                <w:lang w:val="en-US"/>
              </w:rPr>
              <w:t>student</w:t>
            </w:r>
            <w:r>
              <w:rPr>
                <w:rFonts w:eastAsia="Times New Roman"/>
                <w:sz w:val="20"/>
                <w:szCs w:val="20"/>
                <w:lang w:val="en-US"/>
              </w:rPr>
              <w:t xml:space="preserve"> of the</w:t>
            </w:r>
            <w:r w:rsidRPr="00847C91">
              <w:rPr>
                <w:rFonts w:eastAsia="Times New Roman"/>
                <w:sz w:val="20"/>
                <w:szCs w:val="20"/>
                <w:lang w:val="en-US"/>
              </w:rPr>
              <w:t xml:space="preserve"> Department of machines in agribusiness</w:t>
            </w:r>
            <w:r w:rsidRPr="00CB0798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</w:p>
          <w:p w:rsidR="00043B4F" w:rsidRDefault="007C5939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  <w:lang w:val="en-US"/>
              </w:rPr>
            </w:pPr>
            <w:r w:rsidRPr="00CB0798">
              <w:rPr>
                <w:rFonts w:eastAsia="Times New Roman"/>
                <w:sz w:val="20"/>
                <w:szCs w:val="20"/>
                <w:lang w:val="en-US"/>
              </w:rPr>
              <w:t>RSCI SPIN-code:</w:t>
            </w:r>
            <w:r w:rsidRPr="00D931AE">
              <w:rPr>
                <w:color w:val="2C2D2E"/>
                <w:sz w:val="20"/>
                <w:szCs w:val="23"/>
                <w:shd w:val="clear" w:color="auto" w:fill="FFFFFF"/>
                <w:lang w:val="en-US"/>
              </w:rPr>
              <w:t xml:space="preserve"> 9221-1391</w:t>
            </w:r>
            <w:r w:rsidR="00043B4F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</w:p>
          <w:p w:rsidR="00043B4F" w:rsidRDefault="00043B4F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  <w:lang w:val="en-US"/>
              </w:rPr>
            </w:pPr>
            <w:r w:rsidRPr="00847C91">
              <w:rPr>
                <w:rFonts w:eastAsia="Times New Roman"/>
                <w:sz w:val="20"/>
                <w:szCs w:val="20"/>
                <w:lang w:val="en-US"/>
              </w:rPr>
              <w:t xml:space="preserve">e-mail: </w:t>
            </w:r>
            <w:r w:rsidRPr="00847C91">
              <w:rPr>
                <w:rFonts w:eastAsia="Times New Roman"/>
                <w:sz w:val="20"/>
                <w:szCs w:val="20"/>
                <w:u w:val="single"/>
                <w:lang w:val="en-US"/>
              </w:rPr>
              <w:t>nikolenko.145@gmail.com</w:t>
            </w:r>
            <w:r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</w:p>
          <w:p w:rsidR="00043B4F" w:rsidRPr="00043B4F" w:rsidRDefault="00043B4F" w:rsidP="00043B4F">
            <w:pPr>
              <w:spacing w:after="0" w:line="240" w:lineRule="auto"/>
              <w:rPr>
                <w:rFonts w:eastAsia="Times New Roman"/>
                <w:i/>
                <w:iCs/>
                <w:sz w:val="20"/>
                <w:szCs w:val="20"/>
                <w:lang w:val="en-US"/>
              </w:rPr>
            </w:pPr>
            <w:r w:rsidRPr="00043B4F">
              <w:rPr>
                <w:rFonts w:eastAsia="Times New Roman"/>
                <w:i/>
                <w:iCs/>
                <w:sz w:val="20"/>
                <w:szCs w:val="20"/>
                <w:lang w:val="en-US"/>
              </w:rPr>
              <w:t xml:space="preserve">Kuban state agrarian University </w:t>
            </w:r>
            <w:r>
              <w:rPr>
                <w:rFonts w:eastAsia="Times New Roman"/>
                <w:i/>
                <w:iCs/>
                <w:sz w:val="20"/>
                <w:szCs w:val="20"/>
                <w:lang w:val="en-US"/>
              </w:rPr>
              <w:t>named after I.T.</w:t>
            </w:r>
            <w:r w:rsidRPr="00043B4F">
              <w:rPr>
                <w:rFonts w:eastAsia="Times New Roman"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43B4F">
              <w:rPr>
                <w:rFonts w:eastAsia="Times New Roman"/>
                <w:i/>
                <w:iCs/>
                <w:sz w:val="20"/>
                <w:szCs w:val="20"/>
                <w:lang w:val="en-US"/>
              </w:rPr>
              <w:t>Trubilin</w:t>
            </w:r>
            <w:proofErr w:type="spellEnd"/>
            <w:r w:rsidRPr="00043B4F">
              <w:rPr>
                <w:rFonts w:eastAsia="Times New Roman"/>
                <w:i/>
                <w:iCs/>
                <w:sz w:val="20"/>
                <w:szCs w:val="20"/>
                <w:lang w:val="en-US"/>
              </w:rPr>
              <w:t xml:space="preserve">, 13 </w:t>
            </w:r>
            <w:proofErr w:type="spellStart"/>
            <w:r w:rsidRPr="00043B4F">
              <w:rPr>
                <w:rFonts w:eastAsia="Times New Roman"/>
                <w:i/>
                <w:iCs/>
                <w:sz w:val="20"/>
                <w:szCs w:val="20"/>
                <w:lang w:val="en-US"/>
              </w:rPr>
              <w:t>Kalinina</w:t>
            </w:r>
            <w:proofErr w:type="spellEnd"/>
            <w:r w:rsidRPr="00043B4F">
              <w:rPr>
                <w:rFonts w:eastAsia="Times New Roman"/>
                <w:i/>
                <w:iCs/>
                <w:sz w:val="20"/>
                <w:szCs w:val="20"/>
                <w:lang w:val="en-US"/>
              </w:rPr>
              <w:t>, Krasnodar, Russia, 350044</w:t>
            </w:r>
          </w:p>
          <w:p w:rsidR="007C5939" w:rsidRPr="00E173CB" w:rsidRDefault="007C5939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0"/>
                <w:lang w:val="en-US"/>
              </w:rPr>
            </w:pPr>
          </w:p>
        </w:tc>
      </w:tr>
      <w:tr w:rsidR="00E173CB" w:rsidRPr="0040122C" w:rsidTr="00836480">
        <w:tc>
          <w:tcPr>
            <w:tcW w:w="4406" w:type="dxa"/>
            <w:hideMark/>
          </w:tcPr>
          <w:p w:rsidR="00E173CB" w:rsidRDefault="00E173CB" w:rsidP="0040122C">
            <w:pPr>
              <w:spacing w:after="0" w:line="240" w:lineRule="auto"/>
              <w:rPr>
                <w:rFonts w:eastAsia="Times New Roman"/>
                <w:bCs/>
                <w:sz w:val="20"/>
                <w:szCs w:val="28"/>
              </w:rPr>
            </w:pPr>
            <w:r w:rsidRPr="00E173CB">
              <w:rPr>
                <w:rFonts w:eastAsia="Times New Roman"/>
                <w:sz w:val="20"/>
                <w:szCs w:val="28"/>
              </w:rPr>
              <w:t xml:space="preserve">Рассчитав и проведя оценку конкурентоспособности машин для внесения органических удобрений с помощью методики излагаемой в ГОСТ Р 53057- 2008 </w:t>
            </w:r>
            <w:r w:rsidRPr="00E173CB">
              <w:rPr>
                <w:rFonts w:eastAsia="Times New Roman"/>
                <w:bCs/>
                <w:sz w:val="20"/>
                <w:szCs w:val="28"/>
              </w:rPr>
              <w:t>«Машины сельскохозяйственные. МЕТОДЫ ОЦЕНКИ КОНКУРЕНТОСПОСОБНОСТИ»</w:t>
            </w:r>
            <w:r w:rsidR="005471E2">
              <w:rPr>
                <w:rFonts w:eastAsia="Times New Roman"/>
                <w:bCs/>
                <w:sz w:val="20"/>
                <w:szCs w:val="28"/>
              </w:rPr>
              <w:t xml:space="preserve">, </w:t>
            </w:r>
            <w:r w:rsidR="000356F1">
              <w:rPr>
                <w:rFonts w:eastAsia="Times New Roman"/>
                <w:bCs/>
                <w:sz w:val="20"/>
                <w:szCs w:val="28"/>
              </w:rPr>
              <w:t>а также с</w:t>
            </w:r>
            <w:r w:rsidRPr="00E173CB">
              <w:rPr>
                <w:rFonts w:eastAsia="Times New Roman"/>
                <w:sz w:val="20"/>
                <w:szCs w:val="28"/>
              </w:rPr>
              <w:t>опоставив расчётные коэффициенты</w:t>
            </w:r>
            <w:r w:rsidR="000356F1">
              <w:rPr>
                <w:rFonts w:eastAsia="Times New Roman"/>
                <w:sz w:val="20"/>
                <w:szCs w:val="28"/>
              </w:rPr>
              <w:t>,</w:t>
            </w:r>
            <w:r w:rsidRPr="00E173CB">
              <w:rPr>
                <w:rFonts w:eastAsia="Times New Roman"/>
                <w:sz w:val="20"/>
                <w:szCs w:val="28"/>
              </w:rPr>
              <w:t xml:space="preserve"> можно выделить три машины с высокой конкурентоспособностью, рекомендованные к покупке в хозяйства РФ. Использовав за базовую машину “LMR-AZENE”, PTU-22D, </w:t>
            </w:r>
            <w:r w:rsidR="000356F1">
              <w:rPr>
                <w:rFonts w:eastAsia="Times New Roman"/>
                <w:sz w:val="20"/>
                <w:szCs w:val="28"/>
              </w:rPr>
              <w:t>(</w:t>
            </w:r>
            <w:r w:rsidRPr="00E173CB">
              <w:rPr>
                <w:rFonts w:eastAsia="Times New Roman"/>
                <w:sz w:val="20"/>
                <w:szCs w:val="28"/>
              </w:rPr>
              <w:t>Латвия</w:t>
            </w:r>
            <w:r w:rsidR="000356F1">
              <w:rPr>
                <w:rFonts w:eastAsia="Times New Roman"/>
                <w:sz w:val="20"/>
                <w:szCs w:val="28"/>
              </w:rPr>
              <w:t>),</w:t>
            </w:r>
            <w:r w:rsidRPr="00E173CB">
              <w:rPr>
                <w:rFonts w:eastAsia="Times New Roman"/>
                <w:sz w:val="20"/>
                <w:szCs w:val="28"/>
              </w:rPr>
              <w:t xml:space="preserve"> можно сказать</w:t>
            </w:r>
            <w:r w:rsidR="000356F1">
              <w:rPr>
                <w:rFonts w:eastAsia="Times New Roman"/>
                <w:sz w:val="20"/>
                <w:szCs w:val="28"/>
              </w:rPr>
              <w:t>,</w:t>
            </w:r>
            <w:r w:rsidRPr="00E173CB">
              <w:rPr>
                <w:rFonts w:eastAsia="Times New Roman"/>
                <w:sz w:val="20"/>
                <w:szCs w:val="28"/>
              </w:rPr>
              <w:t xml:space="preserve"> что наибольшей конкурентоспособность</w:t>
            </w:r>
            <w:r w:rsidR="000356F1">
              <w:rPr>
                <w:rFonts w:eastAsia="Times New Roman"/>
                <w:sz w:val="20"/>
                <w:szCs w:val="28"/>
              </w:rPr>
              <w:t>ю</w:t>
            </w:r>
            <w:r w:rsidRPr="00E173CB">
              <w:rPr>
                <w:rFonts w:eastAsia="Times New Roman"/>
                <w:sz w:val="20"/>
                <w:szCs w:val="28"/>
              </w:rPr>
              <w:t xml:space="preserve"> </w:t>
            </w:r>
            <w:r w:rsidR="000356F1">
              <w:rPr>
                <w:rFonts w:eastAsia="Times New Roman"/>
                <w:sz w:val="20"/>
                <w:szCs w:val="28"/>
              </w:rPr>
              <w:t>обладает</w:t>
            </w:r>
            <w:r w:rsidRPr="00E173CB">
              <w:rPr>
                <w:rFonts w:eastAsia="Times New Roman"/>
                <w:sz w:val="20"/>
                <w:szCs w:val="28"/>
              </w:rPr>
              <w:t xml:space="preserve"> машина </w:t>
            </w:r>
            <w:r w:rsidR="00310D5F" w:rsidRPr="00310D5F">
              <w:rPr>
                <w:rFonts w:eastAsia="Times New Roman"/>
                <w:bCs/>
                <w:sz w:val="20"/>
                <w:szCs w:val="28"/>
              </w:rPr>
              <w:t>ОАО “Бобруйскагромаш”МТТ-9</w:t>
            </w:r>
            <w:r w:rsidR="000356F1">
              <w:rPr>
                <w:rFonts w:eastAsia="Times New Roman"/>
                <w:bCs/>
                <w:sz w:val="20"/>
                <w:szCs w:val="28"/>
              </w:rPr>
              <w:t>.</w:t>
            </w:r>
            <w:r w:rsidRPr="00E173CB">
              <w:rPr>
                <w:rFonts w:eastAsia="Times New Roman"/>
                <w:bCs/>
                <w:sz w:val="20"/>
                <w:szCs w:val="28"/>
              </w:rPr>
              <w:t xml:space="preserve"> По совокупности трех основных показателей конкурентоспособности</w:t>
            </w:r>
            <w:r w:rsidR="000356F1">
              <w:rPr>
                <w:rFonts w:eastAsia="Times New Roman"/>
                <w:bCs/>
                <w:sz w:val="20"/>
                <w:szCs w:val="28"/>
              </w:rPr>
              <w:t>,</w:t>
            </w:r>
            <w:r w:rsidRPr="00E173CB">
              <w:rPr>
                <w:rFonts w:eastAsia="Times New Roman"/>
                <w:bCs/>
                <w:sz w:val="20"/>
                <w:szCs w:val="28"/>
              </w:rPr>
              <w:t xml:space="preserve"> эта машина превосходит остальные</w:t>
            </w:r>
          </w:p>
          <w:p w:rsidR="0040122C" w:rsidRPr="0040122C" w:rsidRDefault="0040122C" w:rsidP="0040122C">
            <w:pPr>
              <w:spacing w:after="0" w:line="240" w:lineRule="auto"/>
              <w:rPr>
                <w:rFonts w:eastAsia="Times New Roman"/>
                <w:bCs/>
                <w:sz w:val="20"/>
                <w:szCs w:val="28"/>
              </w:rPr>
            </w:pPr>
          </w:p>
          <w:p w:rsidR="00836480" w:rsidRPr="0040122C" w:rsidRDefault="00836480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8"/>
              </w:rPr>
            </w:pPr>
          </w:p>
        </w:tc>
        <w:tc>
          <w:tcPr>
            <w:tcW w:w="4654" w:type="dxa"/>
            <w:hideMark/>
          </w:tcPr>
          <w:p w:rsidR="00E173CB" w:rsidRPr="00E173CB" w:rsidRDefault="00E173CB" w:rsidP="00836480">
            <w:pPr>
              <w:spacing w:after="0" w:line="240" w:lineRule="auto"/>
              <w:ind w:firstLine="22"/>
              <w:rPr>
                <w:rFonts w:eastAsia="Times New Roman"/>
                <w:sz w:val="20"/>
                <w:szCs w:val="28"/>
                <w:lang w:val="en-US"/>
              </w:rPr>
            </w:pPr>
            <w:r w:rsidRPr="00E173CB">
              <w:rPr>
                <w:rFonts w:eastAsia="Times New Roman"/>
                <w:sz w:val="20"/>
                <w:szCs w:val="28"/>
                <w:lang w:val="en-US"/>
              </w:rPr>
              <w:t>Having calculated and evaluated the competitiveness of machines for applying organic fertilizers using the methodology set forth in GOST R 53057- 2008 "Agricultural machines. METHODS OF ASSESSING COMPETITIVENESS"</w:t>
            </w:r>
            <w:r w:rsidR="00DD016D">
              <w:rPr>
                <w:rFonts w:eastAsia="Times New Roman"/>
                <w:sz w:val="20"/>
                <w:szCs w:val="28"/>
                <w:lang w:val="en-US"/>
              </w:rPr>
              <w:t>, we have also</w:t>
            </w:r>
            <w:r w:rsidRPr="00E173CB">
              <w:rPr>
                <w:rFonts w:eastAsia="Times New Roman"/>
                <w:sz w:val="20"/>
                <w:szCs w:val="28"/>
                <w:lang w:val="en-US"/>
              </w:rPr>
              <w:t xml:space="preserve"> </w:t>
            </w:r>
            <w:r w:rsidR="00DD016D">
              <w:rPr>
                <w:rFonts w:eastAsia="Times New Roman"/>
                <w:sz w:val="20"/>
                <w:szCs w:val="28"/>
                <w:lang w:val="en-US"/>
              </w:rPr>
              <w:t>c</w:t>
            </w:r>
            <w:r w:rsidRPr="00E173CB">
              <w:rPr>
                <w:rFonts w:eastAsia="Times New Roman"/>
                <w:sz w:val="20"/>
                <w:szCs w:val="28"/>
                <w:lang w:val="en-US"/>
              </w:rPr>
              <w:t>ompar</w:t>
            </w:r>
            <w:r w:rsidR="00DD016D">
              <w:rPr>
                <w:rFonts w:eastAsia="Times New Roman"/>
                <w:sz w:val="20"/>
                <w:szCs w:val="28"/>
                <w:lang w:val="en-US"/>
              </w:rPr>
              <w:t>ed</w:t>
            </w:r>
            <w:r w:rsidRPr="00E173CB">
              <w:rPr>
                <w:rFonts w:eastAsia="Times New Roman"/>
                <w:sz w:val="20"/>
                <w:szCs w:val="28"/>
                <w:lang w:val="en-US"/>
              </w:rPr>
              <w:t xml:space="preserve"> the calculated coefficients</w:t>
            </w:r>
            <w:r w:rsidR="00DD016D">
              <w:rPr>
                <w:rFonts w:eastAsia="Times New Roman"/>
                <w:sz w:val="20"/>
                <w:szCs w:val="28"/>
                <w:lang w:val="en-US"/>
              </w:rPr>
              <w:t xml:space="preserve"> to make</w:t>
            </w:r>
            <w:r w:rsidRPr="00E173CB">
              <w:rPr>
                <w:rFonts w:eastAsia="Times New Roman"/>
                <w:sz w:val="20"/>
                <w:szCs w:val="28"/>
                <w:lang w:val="en-US"/>
              </w:rPr>
              <w:t xml:space="preserve"> it possible to identify three machines with high competitiveness, recommended for purchase in the farms of the Russian Federation. Having used the basic machine “LMR-AZENE", PTU-22D, Latvia, we can say that the machine </w:t>
            </w:r>
            <w:r w:rsidR="00DD016D">
              <w:rPr>
                <w:rFonts w:eastAsia="Times New Roman"/>
                <w:sz w:val="20"/>
                <w:szCs w:val="28"/>
                <w:lang w:val="en-US"/>
              </w:rPr>
              <w:t xml:space="preserve">made by </w:t>
            </w:r>
            <w:r w:rsidR="00310D5F" w:rsidRPr="00310D5F">
              <w:rPr>
                <w:rFonts w:eastAsia="Times New Roman"/>
                <w:bCs/>
                <w:sz w:val="20"/>
                <w:szCs w:val="28"/>
                <w:lang w:val="en-US"/>
              </w:rPr>
              <w:t>“</w:t>
            </w:r>
            <w:proofErr w:type="spellStart"/>
            <w:r w:rsidR="00DD016D">
              <w:rPr>
                <w:rFonts w:eastAsia="Times New Roman"/>
                <w:bCs/>
                <w:sz w:val="20"/>
                <w:szCs w:val="28"/>
                <w:lang w:val="en-US"/>
              </w:rPr>
              <w:t>Bobruyskagromash</w:t>
            </w:r>
            <w:proofErr w:type="spellEnd"/>
            <w:r w:rsidR="00310D5F" w:rsidRPr="00310D5F">
              <w:rPr>
                <w:rFonts w:eastAsia="Times New Roman"/>
                <w:bCs/>
                <w:sz w:val="20"/>
                <w:szCs w:val="28"/>
                <w:lang w:val="en-US"/>
              </w:rPr>
              <w:t>”</w:t>
            </w:r>
            <w:r w:rsidR="00DD016D">
              <w:rPr>
                <w:rFonts w:eastAsia="Times New Roman"/>
                <w:bCs/>
                <w:sz w:val="20"/>
                <w:szCs w:val="28"/>
                <w:lang w:val="en-US"/>
              </w:rPr>
              <w:t xml:space="preserve"> called</w:t>
            </w:r>
            <w:r w:rsidR="00310D5F" w:rsidRPr="00310D5F">
              <w:rPr>
                <w:rFonts w:eastAsia="Times New Roman"/>
                <w:bCs/>
                <w:sz w:val="20"/>
                <w:szCs w:val="28"/>
                <w:lang w:val="en-US"/>
              </w:rPr>
              <w:t xml:space="preserve"> </w:t>
            </w:r>
            <w:r w:rsidR="00310D5F" w:rsidRPr="00310D5F">
              <w:rPr>
                <w:rFonts w:eastAsia="Times New Roman"/>
                <w:bCs/>
                <w:sz w:val="20"/>
                <w:szCs w:val="28"/>
              </w:rPr>
              <w:t>МТТ</w:t>
            </w:r>
            <w:r w:rsidR="00310D5F" w:rsidRPr="00310D5F">
              <w:rPr>
                <w:rFonts w:eastAsia="Times New Roman"/>
                <w:bCs/>
                <w:sz w:val="20"/>
                <w:szCs w:val="28"/>
                <w:lang w:val="en-US"/>
              </w:rPr>
              <w:t>-9</w:t>
            </w:r>
            <w:r w:rsidRPr="00E173CB">
              <w:rPr>
                <w:rFonts w:eastAsia="Times New Roman"/>
                <w:sz w:val="20"/>
                <w:szCs w:val="28"/>
                <w:lang w:val="en-US"/>
              </w:rPr>
              <w:t xml:space="preserve"> </w:t>
            </w:r>
            <w:r w:rsidR="00DD016D">
              <w:rPr>
                <w:rFonts w:eastAsia="Times New Roman"/>
                <w:sz w:val="20"/>
                <w:szCs w:val="28"/>
                <w:lang w:val="en-US"/>
              </w:rPr>
              <w:t>has</w:t>
            </w:r>
            <w:r w:rsidRPr="00E173CB">
              <w:rPr>
                <w:rFonts w:eastAsia="Times New Roman"/>
                <w:sz w:val="20"/>
                <w:szCs w:val="28"/>
                <w:lang w:val="en-US"/>
              </w:rPr>
              <w:t xml:space="preserve"> the greatest competitiveness. According to the totality of the three main indicators of competitiveness, this </w:t>
            </w:r>
            <w:r w:rsidR="00DD016D">
              <w:rPr>
                <w:rFonts w:eastAsia="Times New Roman"/>
                <w:sz w:val="20"/>
                <w:szCs w:val="28"/>
                <w:lang w:val="en-US"/>
              </w:rPr>
              <w:t>device</w:t>
            </w:r>
            <w:r w:rsidRPr="00E173CB">
              <w:rPr>
                <w:rFonts w:eastAsia="Times New Roman"/>
                <w:sz w:val="20"/>
                <w:szCs w:val="28"/>
                <w:lang w:val="en-US"/>
              </w:rPr>
              <w:t xml:space="preserve"> surpasses the others</w:t>
            </w:r>
          </w:p>
        </w:tc>
      </w:tr>
      <w:tr w:rsidR="00E173CB" w:rsidRPr="0040122C" w:rsidTr="00836480">
        <w:tc>
          <w:tcPr>
            <w:tcW w:w="4406" w:type="dxa"/>
            <w:hideMark/>
          </w:tcPr>
          <w:p w:rsidR="00E173CB" w:rsidRDefault="00E173CB" w:rsidP="00836480">
            <w:pPr>
              <w:spacing w:after="0" w:line="240" w:lineRule="auto"/>
              <w:ind w:firstLine="22"/>
              <w:rPr>
                <w:rFonts w:eastAsia="Calibri"/>
                <w:bCs/>
                <w:sz w:val="20"/>
                <w:szCs w:val="20"/>
              </w:rPr>
            </w:pPr>
            <w:r w:rsidRPr="00E173CB">
              <w:rPr>
                <w:rFonts w:eastAsia="Calibri"/>
                <w:sz w:val="20"/>
                <w:szCs w:val="20"/>
              </w:rPr>
              <w:t>Ключевые слова: ОЦЕНКА, К</w:t>
            </w:r>
            <w:r w:rsidRPr="00E173CB">
              <w:rPr>
                <w:rFonts w:eastAsia="Calibri"/>
                <w:bCs/>
                <w:sz w:val="20"/>
                <w:szCs w:val="20"/>
              </w:rPr>
              <w:t>ОНКУРЕНТОСПОСОБНОСТЬ, ОРГАНИЧЕСКИЕ УДОБРЕНИЯ, ИНТЕГРАЛЬНЫЙ ПОКАЗАТЕЛЬ, УДОБРЕНИЕ</w:t>
            </w:r>
          </w:p>
          <w:p w:rsidR="00C313A7" w:rsidRDefault="00C313A7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</w:rPr>
            </w:pPr>
          </w:p>
          <w:p w:rsidR="00C313A7" w:rsidRPr="00E173CB" w:rsidRDefault="00C313A7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</w:rPr>
            </w:pPr>
            <w:hyperlink r:id="rId8" w:history="1">
              <w:r w:rsidRPr="0051406A">
                <w:rPr>
                  <w:rStyle w:val="Hyperlink"/>
                  <w:rFonts w:eastAsia="Calibri"/>
                  <w:sz w:val="20"/>
                  <w:szCs w:val="20"/>
                </w:rPr>
                <w:t>http://dx.doi.org/10.21515/1990-4665-180-0</w:t>
              </w:r>
              <w:r w:rsidRPr="0051406A">
                <w:rPr>
                  <w:rStyle w:val="Hyperlink"/>
                  <w:rFonts w:eastAsia="Calibri"/>
                  <w:sz w:val="20"/>
                  <w:szCs w:val="20"/>
                  <w:lang w:val="en-US"/>
                </w:rPr>
                <w:t>05</w:t>
              </w:r>
            </w:hyperlink>
            <w:r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r w:rsidRPr="00C313A7">
              <w:rPr>
                <w:rFonts w:eastAsia="Calibri"/>
                <w:sz w:val="20"/>
                <w:szCs w:val="20"/>
              </w:rPr>
              <w:t xml:space="preserve">    </w:t>
            </w:r>
          </w:p>
        </w:tc>
        <w:tc>
          <w:tcPr>
            <w:tcW w:w="4654" w:type="dxa"/>
            <w:hideMark/>
          </w:tcPr>
          <w:p w:rsidR="00E173CB" w:rsidRPr="00E173CB" w:rsidRDefault="00E173CB" w:rsidP="00836480">
            <w:pPr>
              <w:spacing w:after="0" w:line="240" w:lineRule="auto"/>
              <w:ind w:firstLine="22"/>
              <w:rPr>
                <w:rFonts w:eastAsia="Calibri"/>
                <w:sz w:val="20"/>
                <w:szCs w:val="20"/>
                <w:lang w:val="en-US"/>
              </w:rPr>
            </w:pPr>
            <w:r w:rsidRPr="00E173CB">
              <w:rPr>
                <w:rFonts w:eastAsia="Calibri"/>
                <w:sz w:val="20"/>
                <w:szCs w:val="20"/>
                <w:lang w:val="en-US"/>
              </w:rPr>
              <w:t>Keywords: EVALUATION, COMPETITIVENESS, ORGANIC FERTILIZERS, INTEGRAL INDICATOR, FERTILIZER</w:t>
            </w:r>
            <w:bookmarkStart w:id="0" w:name="_GoBack"/>
            <w:bookmarkEnd w:id="0"/>
          </w:p>
        </w:tc>
      </w:tr>
    </w:tbl>
    <w:p w:rsidR="00E173CB" w:rsidRPr="00E173CB" w:rsidRDefault="00E173CB" w:rsidP="00570631">
      <w:pPr>
        <w:spacing w:after="0" w:line="360" w:lineRule="auto"/>
        <w:contextualSpacing/>
        <w:jc w:val="center"/>
        <w:rPr>
          <w:b/>
          <w:szCs w:val="28"/>
          <w:lang w:val="en-US"/>
        </w:rPr>
      </w:pPr>
    </w:p>
    <w:p w:rsidR="006D086B" w:rsidRDefault="001C6456" w:rsidP="00570631">
      <w:pPr>
        <w:spacing w:after="0" w:line="360" w:lineRule="auto"/>
        <w:ind w:firstLine="425"/>
        <w:jc w:val="both"/>
        <w:rPr>
          <w:szCs w:val="28"/>
        </w:rPr>
      </w:pPr>
      <w:r>
        <w:rPr>
          <w:szCs w:val="28"/>
        </w:rPr>
        <w:t xml:space="preserve">В настоящее время в Российской Федерации уменьшается количество земель для использования в сельскохозяйственном направлении. Для </w:t>
      </w:r>
      <w:r w:rsidR="00A626E1">
        <w:rPr>
          <w:szCs w:val="28"/>
        </w:rPr>
        <w:t>сохранени</w:t>
      </w:r>
      <w:r>
        <w:rPr>
          <w:szCs w:val="28"/>
        </w:rPr>
        <w:t xml:space="preserve">я и увеличения объёмов произведенной продукции крайне необходимо следить и улучшать качество почвы во всех регионах РФ. Внесение </w:t>
      </w:r>
      <w:r>
        <w:rPr>
          <w:szCs w:val="28"/>
        </w:rPr>
        <w:lastRenderedPageBreak/>
        <w:t xml:space="preserve">органических удобрений хорошо сказывается на повышение урожайности и </w:t>
      </w:r>
      <w:r w:rsidR="00A626E1">
        <w:rPr>
          <w:szCs w:val="28"/>
        </w:rPr>
        <w:t xml:space="preserve">сохранения плодородия почвы. </w:t>
      </w:r>
    </w:p>
    <w:p w:rsidR="006E0380" w:rsidRDefault="006E0380" w:rsidP="00570631">
      <w:pPr>
        <w:spacing w:after="0" w:line="360" w:lineRule="auto"/>
        <w:ind w:firstLine="709"/>
        <w:jc w:val="both"/>
        <w:rPr>
          <w:bCs/>
          <w:szCs w:val="28"/>
        </w:rPr>
      </w:pPr>
      <w:r>
        <w:rPr>
          <w:szCs w:val="28"/>
        </w:rPr>
        <w:t>В аграрном секторе России существуют различные хозяйства, которые можно классифицировать по следующим направлениям [</w:t>
      </w:r>
      <w:r>
        <w:rPr>
          <w:bCs/>
          <w:szCs w:val="28"/>
        </w:rPr>
        <w:t>1</w:t>
      </w:r>
      <w:r w:rsidRPr="00E2061B">
        <w:rPr>
          <w:bCs/>
          <w:szCs w:val="28"/>
        </w:rPr>
        <w:t>]</w:t>
      </w:r>
      <w:r>
        <w:rPr>
          <w:bCs/>
          <w:szCs w:val="28"/>
        </w:rPr>
        <w:t xml:space="preserve">: </w:t>
      </w:r>
    </w:p>
    <w:p w:rsidR="006E0380" w:rsidRPr="006E0380" w:rsidRDefault="006E0380" w:rsidP="00570631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szCs w:val="28"/>
        </w:rPr>
      </w:pPr>
      <w:r w:rsidRPr="006E0380">
        <w:rPr>
          <w:szCs w:val="28"/>
        </w:rPr>
        <w:t>имеющие дефицит денежных средств;</w:t>
      </w:r>
    </w:p>
    <w:p w:rsidR="006E0380" w:rsidRPr="006E0380" w:rsidRDefault="006E0380" w:rsidP="00570631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szCs w:val="28"/>
        </w:rPr>
      </w:pPr>
      <w:r w:rsidRPr="006E0380">
        <w:rPr>
          <w:szCs w:val="28"/>
        </w:rPr>
        <w:t>имеющие дефицит трудовых ресурсов;</w:t>
      </w:r>
    </w:p>
    <w:p w:rsidR="006E0380" w:rsidRPr="0067444D" w:rsidRDefault="0067444D" w:rsidP="00570631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szCs w:val="28"/>
        </w:rPr>
      </w:pPr>
      <w:r w:rsidRPr="0067444D">
        <w:rPr>
          <w:szCs w:val="28"/>
        </w:rPr>
        <w:t xml:space="preserve">имеющие </w:t>
      </w:r>
      <w:r w:rsidR="006E0380" w:rsidRPr="0067444D">
        <w:rPr>
          <w:szCs w:val="28"/>
        </w:rPr>
        <w:t>разный уровень социальной защищенности механизаторов;</w:t>
      </w:r>
    </w:p>
    <w:p w:rsidR="006E0380" w:rsidRPr="0067444D" w:rsidRDefault="0067444D" w:rsidP="00570631">
      <w:pPr>
        <w:pStyle w:val="ListParagraph"/>
        <w:numPr>
          <w:ilvl w:val="0"/>
          <w:numId w:val="4"/>
        </w:numPr>
        <w:spacing w:after="0" w:line="360" w:lineRule="auto"/>
        <w:ind w:left="0" w:firstLine="709"/>
        <w:jc w:val="both"/>
        <w:rPr>
          <w:szCs w:val="28"/>
        </w:rPr>
      </w:pPr>
      <w:r w:rsidRPr="0067444D">
        <w:rPr>
          <w:szCs w:val="28"/>
        </w:rPr>
        <w:t xml:space="preserve">имеющие </w:t>
      </w:r>
      <w:r w:rsidR="006E0380" w:rsidRPr="0067444D">
        <w:rPr>
          <w:szCs w:val="28"/>
        </w:rPr>
        <w:t>разный уровень продуктивности и качества сельскохозяйственной продукции, обусловленный конструкцией используемых машин.</w:t>
      </w:r>
    </w:p>
    <w:p w:rsidR="00852816" w:rsidRDefault="00852816" w:rsidP="00570631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Целью данного исследования явля</w:t>
      </w:r>
      <w:r w:rsidR="00AB7B0F">
        <w:rPr>
          <w:szCs w:val="28"/>
        </w:rPr>
        <w:t xml:space="preserve">лось выявление по средствам сравнения наиболее рентабельной машины для внесения твердых органических удобрений для последующей рекомендации её для различных хозяйств на территории РФ путем </w:t>
      </w:r>
      <w:r>
        <w:rPr>
          <w:szCs w:val="28"/>
        </w:rPr>
        <w:t>расчёт</w:t>
      </w:r>
      <w:r w:rsidR="00AB7B0F">
        <w:rPr>
          <w:szCs w:val="28"/>
        </w:rPr>
        <w:t>а</w:t>
      </w:r>
      <w:r>
        <w:rPr>
          <w:szCs w:val="28"/>
        </w:rPr>
        <w:t xml:space="preserve"> и оценк</w:t>
      </w:r>
      <w:r w:rsidR="00AB7B0F">
        <w:rPr>
          <w:szCs w:val="28"/>
        </w:rPr>
        <w:t>и</w:t>
      </w:r>
      <w:r>
        <w:rPr>
          <w:szCs w:val="28"/>
        </w:rPr>
        <w:t xml:space="preserve"> различных конструкций применительно для хозяйств с различным уровнем финансового обеспечения.</w:t>
      </w:r>
    </w:p>
    <w:p w:rsidR="00852816" w:rsidRDefault="00852816" w:rsidP="00570631">
      <w:pPr>
        <w:spacing w:after="0" w:line="360" w:lineRule="auto"/>
        <w:ind w:firstLine="709"/>
        <w:jc w:val="both"/>
        <w:rPr>
          <w:bCs/>
          <w:szCs w:val="28"/>
        </w:rPr>
      </w:pPr>
      <w:r>
        <w:rPr>
          <w:szCs w:val="28"/>
        </w:rPr>
        <w:t xml:space="preserve">Исследования проводили в соответствии с </w:t>
      </w:r>
      <w:r w:rsidR="006D086B" w:rsidRPr="003E4148">
        <w:rPr>
          <w:szCs w:val="28"/>
        </w:rPr>
        <w:t xml:space="preserve">ГОСТ Р 53057- 2008 </w:t>
      </w:r>
      <w:r w:rsidR="006D086B" w:rsidRPr="003E4148">
        <w:rPr>
          <w:bCs/>
          <w:szCs w:val="28"/>
        </w:rPr>
        <w:t>«Машины сельскохозяйственные. МЕТОДЫ ОЦЕНКИ КОНКУРЕНТОСПОСОБНОСТИ»</w:t>
      </w:r>
      <w:r w:rsidR="006D086B">
        <w:rPr>
          <w:bCs/>
          <w:szCs w:val="28"/>
        </w:rPr>
        <w:t xml:space="preserve"> </w:t>
      </w:r>
      <w:r w:rsidR="00A626E1">
        <w:rPr>
          <w:bCs/>
          <w:szCs w:val="28"/>
        </w:rPr>
        <w:t>[</w:t>
      </w:r>
      <w:r>
        <w:rPr>
          <w:bCs/>
          <w:szCs w:val="28"/>
        </w:rPr>
        <w:t>1</w:t>
      </w:r>
      <w:r w:rsidR="006D086B" w:rsidRPr="00E2061B">
        <w:rPr>
          <w:bCs/>
          <w:szCs w:val="28"/>
        </w:rPr>
        <w:t>]</w:t>
      </w:r>
      <w:r>
        <w:rPr>
          <w:bCs/>
          <w:szCs w:val="28"/>
        </w:rPr>
        <w:t xml:space="preserve"> и аналогично ранее проведенным исследованиям </w:t>
      </w:r>
      <w:r w:rsidRPr="00A56AFA">
        <w:rPr>
          <w:bCs/>
          <w:szCs w:val="28"/>
        </w:rPr>
        <w:t>[2</w:t>
      </w:r>
      <w:r>
        <w:rPr>
          <w:bCs/>
          <w:szCs w:val="28"/>
        </w:rPr>
        <w:t>, 3</w:t>
      </w:r>
      <w:r w:rsidRPr="00A56AFA">
        <w:rPr>
          <w:bCs/>
          <w:szCs w:val="28"/>
        </w:rPr>
        <w:t>]</w:t>
      </w:r>
      <w:r>
        <w:rPr>
          <w:bCs/>
          <w:szCs w:val="28"/>
        </w:rPr>
        <w:t>.</w:t>
      </w:r>
    </w:p>
    <w:p w:rsidR="00A626E1" w:rsidRPr="00A626E1" w:rsidRDefault="00A626E1" w:rsidP="00570631">
      <w:pPr>
        <w:spacing w:after="0" w:line="36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 Из этого стандарта следует</w:t>
      </w:r>
      <w:r w:rsidR="000356F1">
        <w:rPr>
          <w:bCs/>
          <w:szCs w:val="28"/>
        </w:rPr>
        <w:t>,</w:t>
      </w:r>
      <w:r>
        <w:rPr>
          <w:bCs/>
          <w:szCs w:val="28"/>
        </w:rPr>
        <w:t xml:space="preserve"> что машины с показателем конкурентоспособности по</w:t>
      </w:r>
      <w:r w:rsidRPr="00A626E1">
        <w:rPr>
          <w:szCs w:val="28"/>
        </w:rPr>
        <w:t xml:space="preserve"> </w:t>
      </w:r>
      <w:r w:rsidRPr="00A626E1">
        <w:rPr>
          <w:bCs/>
          <w:szCs w:val="28"/>
        </w:rPr>
        <w:t>сельскохозяйственной машине от 1,0 до 1</w:t>
      </w:r>
      <w:r w:rsidR="000356F1">
        <w:rPr>
          <w:bCs/>
          <w:szCs w:val="28"/>
        </w:rPr>
        <w:t xml:space="preserve"> показывают</w:t>
      </w:r>
      <w:r>
        <w:rPr>
          <w:bCs/>
          <w:szCs w:val="28"/>
        </w:rPr>
        <w:t xml:space="preserve"> низк</w:t>
      </w:r>
      <w:r w:rsidR="000356F1">
        <w:rPr>
          <w:bCs/>
          <w:szCs w:val="28"/>
        </w:rPr>
        <w:t>ий</w:t>
      </w:r>
      <w:r>
        <w:rPr>
          <w:bCs/>
          <w:szCs w:val="28"/>
        </w:rPr>
        <w:t xml:space="preserve"> уров</w:t>
      </w:r>
      <w:r w:rsidR="000356F1">
        <w:rPr>
          <w:bCs/>
          <w:szCs w:val="28"/>
        </w:rPr>
        <w:t>ень</w:t>
      </w:r>
      <w:r>
        <w:rPr>
          <w:bCs/>
          <w:szCs w:val="28"/>
        </w:rPr>
        <w:t xml:space="preserve"> </w:t>
      </w:r>
      <w:r w:rsidR="004B4078">
        <w:rPr>
          <w:bCs/>
          <w:szCs w:val="28"/>
        </w:rPr>
        <w:t>конкурентоспособности,</w:t>
      </w:r>
      <w:r w:rsidRPr="00A626E1">
        <w:rPr>
          <w:szCs w:val="28"/>
        </w:rPr>
        <w:t xml:space="preserve"> </w:t>
      </w:r>
      <w:r w:rsidRPr="00A626E1">
        <w:rPr>
          <w:bCs/>
          <w:szCs w:val="28"/>
        </w:rPr>
        <w:t xml:space="preserve">от 1,1 до 1,3 </w:t>
      </w:r>
      <w:r w:rsidR="000356F1">
        <w:rPr>
          <w:bCs/>
          <w:szCs w:val="28"/>
        </w:rPr>
        <w:t>–</w:t>
      </w:r>
      <w:r w:rsidRPr="00A626E1">
        <w:rPr>
          <w:bCs/>
          <w:szCs w:val="28"/>
        </w:rPr>
        <w:t xml:space="preserve"> </w:t>
      </w:r>
      <w:r w:rsidR="000356F1">
        <w:rPr>
          <w:bCs/>
          <w:szCs w:val="28"/>
        </w:rPr>
        <w:t xml:space="preserve">говорят </w:t>
      </w:r>
      <w:r w:rsidRPr="00A626E1">
        <w:rPr>
          <w:bCs/>
          <w:szCs w:val="28"/>
        </w:rPr>
        <w:t xml:space="preserve">о среднем уровне конкурентоспособности, от 1,3 и выше - о высоком уровне конкурентоспособности. </w:t>
      </w:r>
    </w:p>
    <w:p w:rsidR="006D086B" w:rsidRDefault="006D086B" w:rsidP="00570631">
      <w:pPr>
        <w:spacing w:after="0" w:line="360" w:lineRule="auto"/>
        <w:ind w:firstLine="709"/>
        <w:jc w:val="both"/>
        <w:rPr>
          <w:szCs w:val="28"/>
        </w:rPr>
      </w:pPr>
      <w:r w:rsidRPr="00E2061B">
        <w:rPr>
          <w:szCs w:val="28"/>
        </w:rPr>
        <w:t>В качестве критерия оценки конкурентоспособности приня</w:t>
      </w:r>
      <w:r>
        <w:rPr>
          <w:szCs w:val="28"/>
        </w:rPr>
        <w:t>ли</w:t>
      </w:r>
      <w:r w:rsidRPr="00E2061B">
        <w:rPr>
          <w:szCs w:val="28"/>
        </w:rPr>
        <w:t xml:space="preserve"> интегральный показатель, учитывающий следующи</w:t>
      </w:r>
      <w:r>
        <w:rPr>
          <w:szCs w:val="28"/>
        </w:rPr>
        <w:t>е</w:t>
      </w:r>
      <w:r w:rsidRPr="00E2061B">
        <w:rPr>
          <w:szCs w:val="28"/>
        </w:rPr>
        <w:t xml:space="preserve"> фактор</w:t>
      </w:r>
      <w:r>
        <w:rPr>
          <w:szCs w:val="28"/>
        </w:rPr>
        <w:t>ы</w:t>
      </w:r>
      <w:r w:rsidRPr="00E2061B">
        <w:rPr>
          <w:szCs w:val="28"/>
        </w:rPr>
        <w:t xml:space="preserve">: </w:t>
      </w:r>
      <w:r w:rsidRPr="009F09B3">
        <w:rPr>
          <w:szCs w:val="28"/>
        </w:rPr>
        <w:t>факторный коэффициент цены конкурирующей машины</w:t>
      </w:r>
      <w:r>
        <w:rPr>
          <w:szCs w:val="28"/>
        </w:rPr>
        <w:t xml:space="preserve"> </w:t>
      </w:r>
      <w:r w:rsidRPr="009F09B3">
        <w:rPr>
          <w:i/>
          <w:iCs/>
          <w:szCs w:val="28"/>
        </w:rPr>
        <w:t>k</w:t>
      </w:r>
      <w:r w:rsidRPr="009F09B3">
        <w:rPr>
          <w:i/>
          <w:iCs/>
          <w:szCs w:val="28"/>
          <w:vertAlign w:val="subscript"/>
        </w:rPr>
        <w:t>1</w:t>
      </w:r>
      <w:r w:rsidRPr="009F09B3">
        <w:rPr>
          <w:szCs w:val="28"/>
        </w:rPr>
        <w:t>;</w:t>
      </w:r>
      <w:r>
        <w:rPr>
          <w:szCs w:val="28"/>
        </w:rPr>
        <w:t xml:space="preserve"> </w:t>
      </w:r>
      <w:r w:rsidRPr="009F09B3">
        <w:rPr>
          <w:szCs w:val="28"/>
        </w:rPr>
        <w:t xml:space="preserve">факторный коэффициент </w:t>
      </w:r>
      <w:r w:rsidRPr="009F09B3">
        <w:rPr>
          <w:szCs w:val="28"/>
        </w:rPr>
        <w:lastRenderedPageBreak/>
        <w:t>прямых затрат денежных средств конкурирующей машины</w:t>
      </w:r>
      <w:r>
        <w:rPr>
          <w:szCs w:val="28"/>
        </w:rPr>
        <w:t xml:space="preserve"> </w:t>
      </w:r>
      <w:r w:rsidRPr="009F09B3">
        <w:rPr>
          <w:i/>
          <w:iCs/>
          <w:szCs w:val="28"/>
        </w:rPr>
        <w:t>k</w:t>
      </w:r>
      <w:r w:rsidRPr="009F09B3">
        <w:rPr>
          <w:i/>
          <w:iCs/>
          <w:szCs w:val="28"/>
          <w:vertAlign w:val="subscript"/>
        </w:rPr>
        <w:t>2</w:t>
      </w:r>
      <w:r>
        <w:rPr>
          <w:i/>
          <w:iCs/>
          <w:szCs w:val="28"/>
        </w:rPr>
        <w:t xml:space="preserve">; </w:t>
      </w:r>
      <w:r w:rsidRPr="009F09B3">
        <w:rPr>
          <w:szCs w:val="28"/>
        </w:rPr>
        <w:t>факторный коэффициент производительности труда конкурирующей машины</w:t>
      </w:r>
      <w:r>
        <w:rPr>
          <w:szCs w:val="28"/>
        </w:rPr>
        <w:t xml:space="preserve"> </w:t>
      </w:r>
      <w:r w:rsidRPr="009F09B3">
        <w:rPr>
          <w:i/>
          <w:iCs/>
          <w:szCs w:val="28"/>
        </w:rPr>
        <w:t>k</w:t>
      </w:r>
      <w:r w:rsidRPr="009F09B3">
        <w:rPr>
          <w:i/>
          <w:iCs/>
          <w:szCs w:val="28"/>
          <w:vertAlign w:val="subscript"/>
        </w:rPr>
        <w:t>3</w:t>
      </w:r>
      <w:r>
        <w:rPr>
          <w:iCs/>
          <w:szCs w:val="28"/>
        </w:rPr>
        <w:t xml:space="preserve">. </w:t>
      </w:r>
    </w:p>
    <w:p w:rsidR="007B0F28" w:rsidRDefault="00E173CB" w:rsidP="00570631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Вы</w:t>
      </w:r>
      <w:r w:rsidR="00A56AFA">
        <w:rPr>
          <w:szCs w:val="28"/>
        </w:rPr>
        <w:t>браны</w:t>
      </w:r>
      <w:r>
        <w:rPr>
          <w:szCs w:val="28"/>
        </w:rPr>
        <w:t xml:space="preserve"> наиболее популярные машины для внесения твердых удобрений методом разбрасывания</w:t>
      </w:r>
      <w:r w:rsidR="00A56AFA">
        <w:rPr>
          <w:szCs w:val="28"/>
        </w:rPr>
        <w:t xml:space="preserve"> (рис. 1 – 4), технико – эксплуатационные характеристики которых представлены в </w:t>
      </w:r>
      <w:r>
        <w:rPr>
          <w:szCs w:val="28"/>
        </w:rPr>
        <w:t>таблиц</w:t>
      </w:r>
      <w:r w:rsidR="00A56AFA">
        <w:rPr>
          <w:szCs w:val="28"/>
        </w:rPr>
        <w:t>е</w:t>
      </w:r>
      <w:r>
        <w:rPr>
          <w:szCs w:val="28"/>
        </w:rPr>
        <w:t xml:space="preserve"> 1</w:t>
      </w:r>
      <w:r w:rsidR="007B0F28">
        <w:rPr>
          <w:szCs w:val="28"/>
        </w:rPr>
        <w:t xml:space="preserve">. Для расчетов выбрали </w:t>
      </w:r>
      <w:r w:rsidR="003E4676">
        <w:rPr>
          <w:szCs w:val="28"/>
        </w:rPr>
        <w:t>шесть машин</w:t>
      </w:r>
      <w:r w:rsidR="007B0F28">
        <w:rPr>
          <w:szCs w:val="28"/>
        </w:rPr>
        <w:t xml:space="preserve"> различных фирм</w:t>
      </w:r>
      <w:r w:rsidR="00A56AFA">
        <w:rPr>
          <w:szCs w:val="28"/>
        </w:rPr>
        <w:t xml:space="preserve"> </w:t>
      </w:r>
      <w:r w:rsidR="00A56AFA" w:rsidRPr="00AB7B0F">
        <w:rPr>
          <w:szCs w:val="28"/>
        </w:rPr>
        <w:t>[4-8]</w:t>
      </w:r>
      <w:r w:rsidR="00A56AFA">
        <w:rPr>
          <w:szCs w:val="28"/>
        </w:rPr>
        <w:t>.</w:t>
      </w:r>
      <w:r w:rsidR="007B0F28">
        <w:rPr>
          <w:szCs w:val="28"/>
        </w:rPr>
        <w:t xml:space="preserve"> </w:t>
      </w:r>
    </w:p>
    <w:p w:rsidR="007B0F28" w:rsidRDefault="00CB0798" w:rsidP="00570631">
      <w:pPr>
        <w:spacing w:after="0" w:line="360" w:lineRule="auto"/>
        <w:ind w:firstLine="708"/>
        <w:jc w:val="both"/>
        <w:rPr>
          <w:bCs/>
          <w:szCs w:val="28"/>
        </w:rPr>
      </w:pPr>
      <w:r>
        <w:rPr>
          <w:bCs/>
          <w:szCs w:val="28"/>
        </w:rPr>
        <w:t>М</w:t>
      </w:r>
      <w:r w:rsidRPr="00CB0798">
        <w:rPr>
          <w:bCs/>
          <w:szCs w:val="28"/>
        </w:rPr>
        <w:t>ашины для внесения твердых органических удобрений</w:t>
      </w:r>
      <w:r w:rsidRPr="00CB0798">
        <w:rPr>
          <w:szCs w:val="28"/>
        </w:rPr>
        <w:t xml:space="preserve"> </w:t>
      </w:r>
      <w:r w:rsidR="003E4676">
        <w:rPr>
          <w:szCs w:val="28"/>
        </w:rPr>
        <w:t>«LMR-AZENE»</w:t>
      </w:r>
      <w:r w:rsidR="007B0F28" w:rsidRPr="007B0F28">
        <w:rPr>
          <w:szCs w:val="28"/>
        </w:rPr>
        <w:t xml:space="preserve">, PTU-14В, </w:t>
      </w:r>
      <w:r>
        <w:rPr>
          <w:szCs w:val="28"/>
        </w:rPr>
        <w:t>(</w:t>
      </w:r>
      <w:r w:rsidR="007B0F28" w:rsidRPr="007B0F28">
        <w:rPr>
          <w:szCs w:val="28"/>
        </w:rPr>
        <w:t>Латвия</w:t>
      </w:r>
      <w:r>
        <w:rPr>
          <w:szCs w:val="28"/>
        </w:rPr>
        <w:t>)</w:t>
      </w:r>
      <w:r w:rsidR="007B0F28">
        <w:rPr>
          <w:szCs w:val="28"/>
        </w:rPr>
        <w:t xml:space="preserve"> и </w:t>
      </w:r>
      <w:r w:rsidR="003E4676">
        <w:rPr>
          <w:szCs w:val="28"/>
        </w:rPr>
        <w:t>«</w:t>
      </w:r>
      <w:r w:rsidR="007B0F28" w:rsidRPr="007B0F28">
        <w:rPr>
          <w:bCs/>
          <w:szCs w:val="28"/>
          <w:lang w:val="en-US"/>
        </w:rPr>
        <w:t>LMR</w:t>
      </w:r>
      <w:r w:rsidR="007B0F28" w:rsidRPr="007B0F28">
        <w:rPr>
          <w:bCs/>
          <w:szCs w:val="28"/>
        </w:rPr>
        <w:t>-</w:t>
      </w:r>
      <w:r w:rsidR="007B0F28" w:rsidRPr="007B0F28">
        <w:rPr>
          <w:bCs/>
          <w:szCs w:val="28"/>
          <w:lang w:val="en-US"/>
        </w:rPr>
        <w:t>AZENE</w:t>
      </w:r>
      <w:r w:rsidR="003E4676">
        <w:rPr>
          <w:bCs/>
          <w:szCs w:val="28"/>
        </w:rPr>
        <w:t>»</w:t>
      </w:r>
      <w:r w:rsidR="007B0F28" w:rsidRPr="007B0F28">
        <w:rPr>
          <w:bCs/>
          <w:szCs w:val="28"/>
        </w:rPr>
        <w:t xml:space="preserve">, </w:t>
      </w:r>
      <w:r w:rsidR="007B0F28" w:rsidRPr="007B0F28">
        <w:rPr>
          <w:bCs/>
          <w:szCs w:val="28"/>
          <w:lang w:val="en-US"/>
        </w:rPr>
        <w:t>PTU</w:t>
      </w:r>
      <w:r w:rsidR="007B0F28" w:rsidRPr="007B0F28">
        <w:rPr>
          <w:bCs/>
          <w:szCs w:val="28"/>
        </w:rPr>
        <w:t>-22</w:t>
      </w:r>
      <w:r w:rsidR="007B0F28" w:rsidRPr="007B0F28">
        <w:rPr>
          <w:bCs/>
          <w:szCs w:val="28"/>
          <w:lang w:val="en-US"/>
        </w:rPr>
        <w:t>D</w:t>
      </w:r>
      <w:r w:rsidR="007B0F28" w:rsidRPr="007B0F28">
        <w:rPr>
          <w:bCs/>
          <w:szCs w:val="28"/>
        </w:rPr>
        <w:t xml:space="preserve">, </w:t>
      </w:r>
      <w:r>
        <w:rPr>
          <w:bCs/>
          <w:szCs w:val="28"/>
        </w:rPr>
        <w:t>(</w:t>
      </w:r>
      <w:r w:rsidR="007B0F28" w:rsidRPr="007B0F28">
        <w:rPr>
          <w:bCs/>
          <w:szCs w:val="28"/>
        </w:rPr>
        <w:t>Латвия</w:t>
      </w:r>
      <w:r>
        <w:rPr>
          <w:bCs/>
          <w:szCs w:val="28"/>
        </w:rPr>
        <w:t>)</w:t>
      </w:r>
      <w:r w:rsidR="007B0F28">
        <w:rPr>
          <w:bCs/>
          <w:szCs w:val="28"/>
        </w:rPr>
        <w:t xml:space="preserve"> агрегатируются с тракторами тягового класса 3 и 6 соответственно, требуется привод на </w:t>
      </w:r>
      <w:r w:rsidR="00742F2A">
        <w:rPr>
          <w:bCs/>
          <w:szCs w:val="28"/>
        </w:rPr>
        <w:t>ВОМ</w:t>
      </w:r>
      <w:r w:rsidR="00220D46">
        <w:rPr>
          <w:bCs/>
          <w:szCs w:val="28"/>
        </w:rPr>
        <w:t xml:space="preserve"> </w:t>
      </w:r>
      <w:r w:rsidR="00742F2A" w:rsidRPr="00742F2A">
        <w:rPr>
          <w:bCs/>
          <w:szCs w:val="28"/>
        </w:rPr>
        <w:t xml:space="preserve">(рисунок </w:t>
      </w:r>
      <w:r w:rsidR="00742F2A">
        <w:rPr>
          <w:bCs/>
          <w:szCs w:val="28"/>
        </w:rPr>
        <w:t>1</w:t>
      </w:r>
      <w:r w:rsidR="00742F2A" w:rsidRPr="00742F2A">
        <w:rPr>
          <w:bCs/>
          <w:szCs w:val="28"/>
        </w:rPr>
        <w:t>)</w:t>
      </w:r>
      <w:r w:rsidR="00220D46">
        <w:rPr>
          <w:bCs/>
          <w:szCs w:val="28"/>
        </w:rPr>
        <w:t>.</w:t>
      </w:r>
    </w:p>
    <w:p w:rsidR="007B0F28" w:rsidRPr="007B0F28" w:rsidRDefault="002D3512" w:rsidP="00570631">
      <w:pPr>
        <w:spacing w:after="0" w:line="360" w:lineRule="auto"/>
        <w:jc w:val="center"/>
        <w:rPr>
          <w:bCs/>
          <w:szCs w:val="28"/>
        </w:rPr>
      </w:pPr>
      <w:r>
        <w:rPr>
          <w:bCs/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Сохраненное изображение 2021-11-10_19-28-53" style="width:251.5pt;height:185.6pt;mso-width-percent:0;mso-height-percent:0;mso-width-percent:0;mso-height-percent:0">
            <v:imagedata r:id="rId9" o:title="Сохраненное изображение 2021-11-10_19-28-53"/>
          </v:shape>
        </w:pict>
      </w:r>
    </w:p>
    <w:p w:rsidR="00CB0798" w:rsidRDefault="007B0F28" w:rsidP="00570631">
      <w:pPr>
        <w:spacing w:after="0" w:line="360" w:lineRule="auto"/>
        <w:jc w:val="center"/>
        <w:rPr>
          <w:szCs w:val="28"/>
        </w:rPr>
      </w:pPr>
      <w:r>
        <w:rPr>
          <w:szCs w:val="28"/>
        </w:rPr>
        <w:t>Рисунок 1 -</w:t>
      </w:r>
      <w:r w:rsidR="005F69B2">
        <w:rPr>
          <w:szCs w:val="28"/>
        </w:rPr>
        <w:t xml:space="preserve"> </w:t>
      </w:r>
      <w:r w:rsidR="00CB0798">
        <w:rPr>
          <w:szCs w:val="28"/>
        </w:rPr>
        <w:t xml:space="preserve"> Машина для внесения твердых органических удобрений </w:t>
      </w:r>
      <w:r w:rsidR="003E4676">
        <w:rPr>
          <w:szCs w:val="28"/>
        </w:rPr>
        <w:t>«</w:t>
      </w:r>
      <w:r w:rsidR="005F69B2" w:rsidRPr="005F69B2">
        <w:rPr>
          <w:szCs w:val="28"/>
        </w:rPr>
        <w:t xml:space="preserve">LMR-AZENE”, PTU-22D </w:t>
      </w:r>
      <w:r w:rsidR="00CB0798">
        <w:rPr>
          <w:szCs w:val="28"/>
        </w:rPr>
        <w:t>(</w:t>
      </w:r>
      <w:r w:rsidR="005F69B2" w:rsidRPr="005F69B2">
        <w:rPr>
          <w:szCs w:val="28"/>
        </w:rPr>
        <w:t>Латвия</w:t>
      </w:r>
      <w:r w:rsidR="00CB0798">
        <w:rPr>
          <w:szCs w:val="28"/>
        </w:rPr>
        <w:t>)</w:t>
      </w:r>
    </w:p>
    <w:p w:rsidR="005F69B2" w:rsidRDefault="00CB0798" w:rsidP="00570631">
      <w:pPr>
        <w:spacing w:after="0" w:line="360" w:lineRule="auto"/>
        <w:ind w:firstLine="708"/>
        <w:jc w:val="both"/>
        <w:rPr>
          <w:szCs w:val="28"/>
        </w:rPr>
      </w:pPr>
      <w:r w:rsidRPr="00CB0798">
        <w:rPr>
          <w:szCs w:val="28"/>
        </w:rPr>
        <w:t xml:space="preserve"> Машина для внесения твердых органических удобрений </w:t>
      </w:r>
      <w:r w:rsidR="003E4676">
        <w:rPr>
          <w:szCs w:val="28"/>
        </w:rPr>
        <w:t>«</w:t>
      </w:r>
      <w:proofErr w:type="spellStart"/>
      <w:r w:rsidR="003E4676">
        <w:rPr>
          <w:szCs w:val="28"/>
        </w:rPr>
        <w:t>Metal-Fach</w:t>
      </w:r>
      <w:proofErr w:type="spellEnd"/>
      <w:r w:rsidR="003E4676">
        <w:rPr>
          <w:szCs w:val="28"/>
        </w:rPr>
        <w:t>»</w:t>
      </w:r>
      <w:r w:rsidR="005F69B2" w:rsidRPr="005F69B2">
        <w:rPr>
          <w:szCs w:val="28"/>
        </w:rPr>
        <w:t xml:space="preserve">, N272/2, </w:t>
      </w:r>
      <w:r>
        <w:rPr>
          <w:szCs w:val="28"/>
        </w:rPr>
        <w:t>(</w:t>
      </w:r>
      <w:r w:rsidR="005F69B2" w:rsidRPr="005F69B2">
        <w:rPr>
          <w:szCs w:val="28"/>
        </w:rPr>
        <w:t>Польша</w:t>
      </w:r>
      <w:r>
        <w:rPr>
          <w:szCs w:val="28"/>
        </w:rPr>
        <w:t>)</w:t>
      </w:r>
      <w:r w:rsidR="005F69B2">
        <w:rPr>
          <w:szCs w:val="28"/>
        </w:rPr>
        <w:t xml:space="preserve"> предназначена для внесения навоза, торфа, компостов агрегатируется с тракторами мощностью более 90 кВт.</w:t>
      </w:r>
      <w:r>
        <w:rPr>
          <w:szCs w:val="28"/>
        </w:rPr>
        <w:t xml:space="preserve"> </w:t>
      </w:r>
      <w:r w:rsidR="00A56AFA">
        <w:rPr>
          <w:szCs w:val="28"/>
        </w:rPr>
        <w:t>Привод рабочих органов осуществляется от вала отбора мощности (</w:t>
      </w:r>
      <w:r w:rsidR="005F69B2">
        <w:rPr>
          <w:szCs w:val="28"/>
        </w:rPr>
        <w:t>ВОМ</w:t>
      </w:r>
      <w:r w:rsidR="00A56AFA">
        <w:rPr>
          <w:szCs w:val="28"/>
        </w:rPr>
        <w:t>)</w:t>
      </w:r>
      <w:r w:rsidR="00742F2A">
        <w:rPr>
          <w:szCs w:val="28"/>
        </w:rPr>
        <w:t xml:space="preserve"> </w:t>
      </w:r>
      <w:r w:rsidR="00742F2A" w:rsidRPr="00742F2A">
        <w:rPr>
          <w:szCs w:val="28"/>
        </w:rPr>
        <w:t xml:space="preserve">(рисунок </w:t>
      </w:r>
      <w:r w:rsidR="00742F2A">
        <w:rPr>
          <w:szCs w:val="28"/>
        </w:rPr>
        <w:t>2</w:t>
      </w:r>
      <w:r w:rsidR="00742F2A" w:rsidRPr="00742F2A">
        <w:rPr>
          <w:szCs w:val="28"/>
        </w:rPr>
        <w:t>)</w:t>
      </w:r>
      <w:r w:rsidR="005F69B2">
        <w:rPr>
          <w:szCs w:val="28"/>
        </w:rPr>
        <w:t>.</w:t>
      </w:r>
    </w:p>
    <w:p w:rsidR="005F69B2" w:rsidRPr="005F69B2" w:rsidRDefault="002D3512" w:rsidP="00570631">
      <w:pPr>
        <w:spacing w:after="0" w:line="360" w:lineRule="auto"/>
        <w:jc w:val="center"/>
        <w:rPr>
          <w:szCs w:val="28"/>
        </w:rPr>
      </w:pPr>
      <w:r>
        <w:rPr>
          <w:noProof/>
          <w:szCs w:val="28"/>
        </w:rPr>
        <w:lastRenderedPageBreak/>
        <w:pict>
          <v:shape id="_x0000_i1027" type="#_x0000_t75" alt="Сохраненное изображение 2021-11-10_19-33-57" style="width:246.4pt;height:160.25pt;mso-width-percent:0;mso-height-percent:0;mso-width-percent:0;mso-height-percent:0">
            <v:imagedata r:id="rId10" o:title="Сохраненное изображение 2021-11-10_19-33-57"/>
          </v:shape>
        </w:pict>
      </w:r>
    </w:p>
    <w:p w:rsidR="005F69B2" w:rsidRDefault="005F69B2" w:rsidP="00570631">
      <w:pPr>
        <w:spacing w:after="0" w:line="360" w:lineRule="auto"/>
        <w:jc w:val="center"/>
        <w:rPr>
          <w:szCs w:val="28"/>
        </w:rPr>
      </w:pPr>
      <w:r>
        <w:rPr>
          <w:szCs w:val="28"/>
        </w:rPr>
        <w:t xml:space="preserve">Рисунок 2 - </w:t>
      </w:r>
      <w:r w:rsidR="00CB0798" w:rsidRPr="00CB0798">
        <w:rPr>
          <w:szCs w:val="28"/>
        </w:rPr>
        <w:t xml:space="preserve">Машина для внесения твердых органических удобрений </w:t>
      </w:r>
      <w:r>
        <w:rPr>
          <w:szCs w:val="28"/>
        </w:rPr>
        <w:t>Metal-Fach</w:t>
      </w:r>
      <w:r w:rsidRPr="005F69B2">
        <w:rPr>
          <w:szCs w:val="28"/>
        </w:rPr>
        <w:t xml:space="preserve">, N272/2, </w:t>
      </w:r>
      <w:r w:rsidR="00CB0798">
        <w:rPr>
          <w:szCs w:val="28"/>
        </w:rPr>
        <w:t>(</w:t>
      </w:r>
      <w:r w:rsidRPr="005F69B2">
        <w:rPr>
          <w:szCs w:val="28"/>
        </w:rPr>
        <w:t>Польша</w:t>
      </w:r>
      <w:r w:rsidR="00CB0798">
        <w:rPr>
          <w:szCs w:val="28"/>
        </w:rPr>
        <w:t>)</w:t>
      </w:r>
    </w:p>
    <w:p w:rsidR="00A56AFA" w:rsidRDefault="00CB0798" w:rsidP="00570631">
      <w:pPr>
        <w:spacing w:after="0" w:line="360" w:lineRule="auto"/>
        <w:ind w:firstLine="708"/>
        <w:jc w:val="both"/>
        <w:rPr>
          <w:bCs/>
          <w:szCs w:val="28"/>
        </w:rPr>
      </w:pPr>
      <w:r w:rsidRPr="00CB0798">
        <w:rPr>
          <w:bCs/>
          <w:szCs w:val="28"/>
        </w:rPr>
        <w:t xml:space="preserve">Машина для внесения твердых органических удобрений </w:t>
      </w:r>
      <w:r w:rsidR="005F69B2" w:rsidRPr="005F69B2">
        <w:rPr>
          <w:bCs/>
          <w:szCs w:val="28"/>
        </w:rPr>
        <w:t xml:space="preserve">ОАО </w:t>
      </w:r>
      <w:r w:rsidR="003E4676">
        <w:rPr>
          <w:bCs/>
          <w:szCs w:val="28"/>
        </w:rPr>
        <w:t>«Бобруйскагромаш»</w:t>
      </w:r>
      <w:r w:rsidR="00A56AFA" w:rsidRPr="005F69B2">
        <w:rPr>
          <w:bCs/>
          <w:szCs w:val="28"/>
        </w:rPr>
        <w:t xml:space="preserve"> МТТ</w:t>
      </w:r>
      <w:r w:rsidR="005F69B2" w:rsidRPr="005F69B2">
        <w:rPr>
          <w:bCs/>
          <w:szCs w:val="28"/>
        </w:rPr>
        <w:t>-9 </w:t>
      </w:r>
      <w:r w:rsidR="003E4676">
        <w:rPr>
          <w:bCs/>
          <w:szCs w:val="28"/>
        </w:rPr>
        <w:t>(</w:t>
      </w:r>
      <w:r w:rsidR="005F69B2" w:rsidRPr="005F69B2">
        <w:rPr>
          <w:bCs/>
          <w:szCs w:val="28"/>
        </w:rPr>
        <w:t>Республика Беларусь</w:t>
      </w:r>
      <w:r w:rsidR="003E4676">
        <w:rPr>
          <w:bCs/>
          <w:szCs w:val="28"/>
        </w:rPr>
        <w:t>)</w:t>
      </w:r>
      <w:r>
        <w:rPr>
          <w:bCs/>
          <w:szCs w:val="28"/>
        </w:rPr>
        <w:t xml:space="preserve"> а</w:t>
      </w:r>
      <w:r w:rsidR="005F69B2">
        <w:rPr>
          <w:bCs/>
          <w:szCs w:val="28"/>
        </w:rPr>
        <w:t>грегатируется с колесными тракторами второго тягового класса</w:t>
      </w:r>
      <w:r w:rsidR="00742F2A">
        <w:rPr>
          <w:bCs/>
          <w:szCs w:val="28"/>
        </w:rPr>
        <w:t xml:space="preserve"> </w:t>
      </w:r>
      <w:r w:rsidR="00742F2A" w:rsidRPr="00742F2A">
        <w:rPr>
          <w:bCs/>
          <w:szCs w:val="28"/>
        </w:rPr>
        <w:t xml:space="preserve">(рисунок </w:t>
      </w:r>
      <w:r w:rsidR="00742F2A">
        <w:rPr>
          <w:bCs/>
          <w:szCs w:val="28"/>
        </w:rPr>
        <w:t>3</w:t>
      </w:r>
      <w:r w:rsidR="00742F2A" w:rsidRPr="00742F2A">
        <w:rPr>
          <w:bCs/>
          <w:szCs w:val="28"/>
        </w:rPr>
        <w:t>)</w:t>
      </w:r>
      <w:r w:rsidR="005F69B2">
        <w:rPr>
          <w:bCs/>
          <w:szCs w:val="28"/>
        </w:rPr>
        <w:t>.</w:t>
      </w:r>
    </w:p>
    <w:p w:rsidR="00220D46" w:rsidRDefault="002D3512" w:rsidP="00570631">
      <w:pPr>
        <w:spacing w:after="0" w:line="360" w:lineRule="auto"/>
        <w:ind w:firstLine="708"/>
        <w:jc w:val="center"/>
        <w:rPr>
          <w:bCs/>
          <w:szCs w:val="28"/>
        </w:rPr>
      </w:pPr>
      <w:r>
        <w:rPr>
          <w:bCs/>
          <w:noProof/>
          <w:szCs w:val="28"/>
        </w:rPr>
        <w:pict>
          <v:shape id="_x0000_i1026" type="#_x0000_t75" alt="Сохраненное изображение 2021-11-10_19-37-53" style="width:289pt;height:168.35pt;mso-width-percent:0;mso-height-percent:0;mso-width-percent:0;mso-height-percent:0">
            <v:imagedata r:id="rId11" o:title="Сохраненное изображение 2021-11-10_19-37-53"/>
          </v:shape>
        </w:pict>
      </w:r>
    </w:p>
    <w:p w:rsidR="005F69B2" w:rsidRPr="00834A21" w:rsidRDefault="005F69B2" w:rsidP="00570631">
      <w:pPr>
        <w:spacing w:after="0" w:line="360" w:lineRule="auto"/>
        <w:ind w:firstLine="708"/>
        <w:rPr>
          <w:bCs/>
          <w:szCs w:val="28"/>
        </w:rPr>
      </w:pPr>
      <w:r>
        <w:rPr>
          <w:bCs/>
          <w:szCs w:val="28"/>
        </w:rPr>
        <w:t xml:space="preserve">Рисунок 3 - </w:t>
      </w:r>
      <w:r w:rsidR="00CB0798" w:rsidRPr="00CB0798">
        <w:rPr>
          <w:bCs/>
          <w:szCs w:val="28"/>
        </w:rPr>
        <w:t xml:space="preserve">Машина для внесения твердых органических удобрений </w:t>
      </w:r>
      <w:r w:rsidR="00CB0798">
        <w:rPr>
          <w:bCs/>
          <w:szCs w:val="28"/>
        </w:rPr>
        <w:t>Бобруйскагромаш,</w:t>
      </w:r>
      <w:r w:rsidR="00CB0798" w:rsidRPr="005F69B2">
        <w:rPr>
          <w:bCs/>
          <w:szCs w:val="28"/>
        </w:rPr>
        <w:t xml:space="preserve"> МТТ</w:t>
      </w:r>
      <w:r w:rsidRPr="005F69B2">
        <w:rPr>
          <w:bCs/>
          <w:szCs w:val="28"/>
        </w:rPr>
        <w:t>-</w:t>
      </w:r>
      <w:r w:rsidR="00CB0798" w:rsidRPr="005F69B2">
        <w:rPr>
          <w:bCs/>
          <w:szCs w:val="28"/>
        </w:rPr>
        <w:t>9,</w:t>
      </w:r>
      <w:r w:rsidRPr="005F69B2">
        <w:rPr>
          <w:bCs/>
          <w:szCs w:val="28"/>
        </w:rPr>
        <w:t xml:space="preserve"> </w:t>
      </w:r>
      <w:r w:rsidR="00CB0798">
        <w:rPr>
          <w:bCs/>
          <w:szCs w:val="28"/>
        </w:rPr>
        <w:t>(</w:t>
      </w:r>
      <w:r w:rsidRPr="005F69B2">
        <w:rPr>
          <w:bCs/>
          <w:szCs w:val="28"/>
        </w:rPr>
        <w:t>Республика Беларусь</w:t>
      </w:r>
      <w:r w:rsidR="00CB0798">
        <w:rPr>
          <w:bCs/>
          <w:szCs w:val="28"/>
        </w:rPr>
        <w:t>)</w:t>
      </w:r>
    </w:p>
    <w:p w:rsidR="00220D46" w:rsidRDefault="00CB0798" w:rsidP="00570631">
      <w:pPr>
        <w:spacing w:after="0" w:line="360" w:lineRule="auto"/>
        <w:ind w:firstLine="709"/>
        <w:jc w:val="both"/>
        <w:rPr>
          <w:szCs w:val="28"/>
        </w:rPr>
      </w:pPr>
      <w:r>
        <w:rPr>
          <w:bCs/>
          <w:szCs w:val="28"/>
        </w:rPr>
        <w:t>Машины</w:t>
      </w:r>
      <w:r w:rsidRPr="00CB0798">
        <w:rPr>
          <w:bCs/>
          <w:szCs w:val="28"/>
        </w:rPr>
        <w:t xml:space="preserve"> для внесения твердых органических </w:t>
      </w:r>
      <w:r w:rsidR="003E4676" w:rsidRPr="00CB0798">
        <w:rPr>
          <w:bCs/>
          <w:szCs w:val="28"/>
        </w:rPr>
        <w:t xml:space="preserve">удобрений </w:t>
      </w:r>
      <w:r w:rsidR="003E4676">
        <w:rPr>
          <w:bCs/>
          <w:szCs w:val="28"/>
        </w:rPr>
        <w:t>«</w:t>
      </w:r>
      <w:proofErr w:type="spellStart"/>
      <w:r w:rsidR="005F69B2" w:rsidRPr="005F69B2">
        <w:rPr>
          <w:szCs w:val="28"/>
        </w:rPr>
        <w:t>Fliegl</w:t>
      </w:r>
      <w:proofErr w:type="spellEnd"/>
      <w:r w:rsidR="005F69B2" w:rsidRPr="005F69B2">
        <w:rPr>
          <w:szCs w:val="28"/>
        </w:rPr>
        <w:t xml:space="preserve"> </w:t>
      </w:r>
      <w:proofErr w:type="spellStart"/>
      <w:r w:rsidR="005F69B2" w:rsidRPr="005F69B2">
        <w:rPr>
          <w:szCs w:val="28"/>
        </w:rPr>
        <w:t>Agrart</w:t>
      </w:r>
      <w:r w:rsidR="005F69B2">
        <w:rPr>
          <w:szCs w:val="28"/>
        </w:rPr>
        <w:t>echnik</w:t>
      </w:r>
      <w:proofErr w:type="spellEnd"/>
      <w:r w:rsidR="005F69B2">
        <w:rPr>
          <w:szCs w:val="28"/>
        </w:rPr>
        <w:t xml:space="preserve"> </w:t>
      </w:r>
      <w:proofErr w:type="spellStart"/>
      <w:r w:rsidR="005F69B2">
        <w:rPr>
          <w:szCs w:val="28"/>
        </w:rPr>
        <w:t>GmbH</w:t>
      </w:r>
      <w:proofErr w:type="spellEnd"/>
      <w:r w:rsidR="003E4676">
        <w:rPr>
          <w:szCs w:val="28"/>
        </w:rPr>
        <w:t>»</w:t>
      </w:r>
      <w:r>
        <w:rPr>
          <w:szCs w:val="28"/>
        </w:rPr>
        <w:t>, ADS</w:t>
      </w:r>
      <w:r w:rsidR="005F69B2">
        <w:rPr>
          <w:szCs w:val="28"/>
        </w:rPr>
        <w:t xml:space="preserve"> 120, </w:t>
      </w:r>
      <w:r>
        <w:rPr>
          <w:szCs w:val="28"/>
        </w:rPr>
        <w:t>(</w:t>
      </w:r>
      <w:r w:rsidR="005F69B2">
        <w:rPr>
          <w:szCs w:val="28"/>
        </w:rPr>
        <w:t>Германия</w:t>
      </w:r>
      <w:r>
        <w:rPr>
          <w:szCs w:val="28"/>
        </w:rPr>
        <w:t>)</w:t>
      </w:r>
      <w:r w:rsidR="005F69B2">
        <w:rPr>
          <w:szCs w:val="28"/>
        </w:rPr>
        <w:t xml:space="preserve"> и </w:t>
      </w:r>
      <w:r w:rsidR="003E4676">
        <w:rPr>
          <w:szCs w:val="28"/>
        </w:rPr>
        <w:t>«</w:t>
      </w:r>
      <w:proofErr w:type="spellStart"/>
      <w:r w:rsidR="005F69B2" w:rsidRPr="005F69B2">
        <w:rPr>
          <w:szCs w:val="28"/>
        </w:rPr>
        <w:t>Fliegl</w:t>
      </w:r>
      <w:proofErr w:type="spellEnd"/>
      <w:r w:rsidR="005F69B2" w:rsidRPr="005F69B2">
        <w:rPr>
          <w:szCs w:val="28"/>
        </w:rPr>
        <w:t xml:space="preserve"> </w:t>
      </w:r>
      <w:proofErr w:type="spellStart"/>
      <w:r w:rsidR="005F69B2" w:rsidRPr="005F69B2">
        <w:rPr>
          <w:szCs w:val="28"/>
        </w:rPr>
        <w:t>Agrartechnik</w:t>
      </w:r>
      <w:proofErr w:type="spellEnd"/>
      <w:r w:rsidR="005F69B2" w:rsidRPr="005F69B2">
        <w:rPr>
          <w:szCs w:val="28"/>
        </w:rPr>
        <w:t xml:space="preserve"> </w:t>
      </w:r>
      <w:proofErr w:type="spellStart"/>
      <w:r w:rsidR="005F69B2" w:rsidRPr="005F69B2">
        <w:rPr>
          <w:szCs w:val="28"/>
        </w:rPr>
        <w:t>GmbH</w:t>
      </w:r>
      <w:proofErr w:type="spellEnd"/>
      <w:r w:rsidR="003E4676">
        <w:rPr>
          <w:szCs w:val="28"/>
        </w:rPr>
        <w:t>»</w:t>
      </w:r>
      <w:r w:rsidRPr="005F69B2">
        <w:rPr>
          <w:szCs w:val="28"/>
        </w:rPr>
        <w:t>,</w:t>
      </w:r>
      <w:r w:rsidR="005F69B2" w:rsidRPr="005F69B2">
        <w:rPr>
          <w:szCs w:val="28"/>
        </w:rPr>
        <w:t xml:space="preserve"> ASW 381, </w:t>
      </w:r>
      <w:r>
        <w:rPr>
          <w:szCs w:val="28"/>
        </w:rPr>
        <w:t>(</w:t>
      </w:r>
      <w:r w:rsidR="005F69B2" w:rsidRPr="005F69B2">
        <w:rPr>
          <w:szCs w:val="28"/>
        </w:rPr>
        <w:t>Германия</w:t>
      </w:r>
      <w:r>
        <w:rPr>
          <w:szCs w:val="28"/>
        </w:rPr>
        <w:t>)</w:t>
      </w:r>
      <w:r w:rsidR="005F69B2">
        <w:rPr>
          <w:szCs w:val="28"/>
        </w:rPr>
        <w:t xml:space="preserve"> </w:t>
      </w:r>
      <w:r w:rsidR="00742F2A">
        <w:rPr>
          <w:szCs w:val="28"/>
        </w:rPr>
        <w:t xml:space="preserve">агрегатируется с тракторами с мощностью 200 </w:t>
      </w:r>
      <w:proofErr w:type="spellStart"/>
      <w:r w:rsidR="00742F2A">
        <w:rPr>
          <w:szCs w:val="28"/>
        </w:rPr>
        <w:t>л.с</w:t>
      </w:r>
      <w:proofErr w:type="spellEnd"/>
      <w:r w:rsidR="00742F2A">
        <w:rPr>
          <w:szCs w:val="28"/>
        </w:rPr>
        <w:t xml:space="preserve">. Предназначены для транспортировки и внесения органических </w:t>
      </w:r>
      <w:r w:rsidR="003E4676">
        <w:rPr>
          <w:szCs w:val="28"/>
        </w:rPr>
        <w:t>у</w:t>
      </w:r>
      <w:r w:rsidR="00742F2A">
        <w:rPr>
          <w:szCs w:val="28"/>
        </w:rPr>
        <w:t xml:space="preserve">добрений (рисунок 4). </w:t>
      </w:r>
    </w:p>
    <w:p w:rsidR="005F69B2" w:rsidRPr="007B0F28" w:rsidRDefault="002D3512" w:rsidP="00570631">
      <w:pPr>
        <w:spacing w:after="0" w:line="360" w:lineRule="auto"/>
        <w:ind w:firstLine="709"/>
        <w:jc w:val="center"/>
        <w:rPr>
          <w:szCs w:val="28"/>
        </w:rPr>
      </w:pPr>
      <w:r>
        <w:rPr>
          <w:noProof/>
          <w:szCs w:val="28"/>
        </w:rPr>
        <w:lastRenderedPageBreak/>
        <w:pict>
          <v:shape id="_x0000_i1025" type="#_x0000_t75" alt="Сохраненное изображение 2021-11-10_19-42-17" style="width:395.5pt;height:232.25pt;mso-width-percent:0;mso-height-percent:0;mso-width-percent:0;mso-height-percent:0">
            <v:imagedata r:id="rId12" o:title="Сохраненное изображение 2021-11-10_19-42-17"/>
          </v:shape>
        </w:pict>
      </w:r>
    </w:p>
    <w:p w:rsidR="007B0F28" w:rsidRDefault="00742F2A" w:rsidP="00570631">
      <w:pPr>
        <w:spacing w:after="0" w:line="360" w:lineRule="auto"/>
        <w:ind w:firstLine="709"/>
        <w:jc w:val="center"/>
        <w:rPr>
          <w:szCs w:val="28"/>
        </w:rPr>
      </w:pPr>
      <w:r>
        <w:rPr>
          <w:szCs w:val="28"/>
        </w:rPr>
        <w:t xml:space="preserve">Рисунок 4 - </w:t>
      </w:r>
      <w:r w:rsidR="00CB0798" w:rsidRPr="00CB0798">
        <w:rPr>
          <w:bCs/>
          <w:szCs w:val="28"/>
        </w:rPr>
        <w:t>Машина для внесения твердых органических удобрений</w:t>
      </w:r>
      <w:r w:rsidR="00CB0798" w:rsidRPr="00CB0798">
        <w:rPr>
          <w:szCs w:val="28"/>
        </w:rPr>
        <w:t xml:space="preserve"> </w:t>
      </w:r>
      <w:r w:rsidR="003E4676">
        <w:rPr>
          <w:szCs w:val="28"/>
        </w:rPr>
        <w:t>«</w:t>
      </w:r>
      <w:proofErr w:type="spellStart"/>
      <w:r w:rsidRPr="00742F2A">
        <w:rPr>
          <w:szCs w:val="28"/>
        </w:rPr>
        <w:t>Fliegl</w:t>
      </w:r>
      <w:proofErr w:type="spellEnd"/>
      <w:r w:rsidRPr="00742F2A">
        <w:rPr>
          <w:szCs w:val="28"/>
        </w:rPr>
        <w:t xml:space="preserve"> </w:t>
      </w:r>
      <w:proofErr w:type="spellStart"/>
      <w:r w:rsidRPr="00742F2A">
        <w:rPr>
          <w:szCs w:val="28"/>
        </w:rPr>
        <w:t>Agrartechnik</w:t>
      </w:r>
      <w:proofErr w:type="spellEnd"/>
      <w:r w:rsidRPr="00742F2A">
        <w:rPr>
          <w:szCs w:val="28"/>
        </w:rPr>
        <w:t xml:space="preserve"> </w:t>
      </w:r>
      <w:proofErr w:type="spellStart"/>
      <w:r w:rsidRPr="00742F2A">
        <w:rPr>
          <w:szCs w:val="28"/>
        </w:rPr>
        <w:t>GmbH</w:t>
      </w:r>
      <w:proofErr w:type="spellEnd"/>
      <w:r w:rsidR="003E4676">
        <w:rPr>
          <w:szCs w:val="28"/>
        </w:rPr>
        <w:t>»</w:t>
      </w:r>
      <w:r w:rsidR="00CB0798" w:rsidRPr="00742F2A">
        <w:rPr>
          <w:szCs w:val="28"/>
        </w:rPr>
        <w:t>,</w:t>
      </w:r>
      <w:r w:rsidRPr="00742F2A">
        <w:rPr>
          <w:szCs w:val="28"/>
        </w:rPr>
        <w:t xml:space="preserve"> ASW 381, </w:t>
      </w:r>
      <w:r w:rsidR="00CB0798">
        <w:rPr>
          <w:szCs w:val="28"/>
        </w:rPr>
        <w:t>(</w:t>
      </w:r>
      <w:r w:rsidRPr="00742F2A">
        <w:rPr>
          <w:szCs w:val="28"/>
        </w:rPr>
        <w:t>Германия</w:t>
      </w:r>
      <w:r w:rsidR="00CB0798">
        <w:rPr>
          <w:szCs w:val="28"/>
        </w:rPr>
        <w:t>)</w:t>
      </w:r>
    </w:p>
    <w:p w:rsidR="00761C2F" w:rsidRDefault="007B0F28" w:rsidP="00570631">
      <w:pPr>
        <w:spacing w:after="0" w:line="360" w:lineRule="auto"/>
        <w:jc w:val="both"/>
        <w:rPr>
          <w:szCs w:val="28"/>
        </w:rPr>
      </w:pPr>
      <w:r>
        <w:rPr>
          <w:szCs w:val="28"/>
        </w:rPr>
        <w:t>Таблица 1</w:t>
      </w:r>
      <w:r w:rsidRPr="007B0F28">
        <w:rPr>
          <w:szCs w:val="28"/>
        </w:rPr>
        <w:t xml:space="preserve">. </w:t>
      </w:r>
      <w:r w:rsidR="00A56AFA">
        <w:rPr>
          <w:szCs w:val="28"/>
        </w:rPr>
        <w:t>Технико - э</w:t>
      </w:r>
      <w:r w:rsidRPr="007B0F28">
        <w:rPr>
          <w:szCs w:val="28"/>
        </w:rPr>
        <w:t>ксплуатационные характеристики машин для внесения твердых органических удобрений</w:t>
      </w:r>
    </w:p>
    <w:tbl>
      <w:tblPr>
        <w:tblStyle w:val="TableGrid"/>
        <w:tblW w:w="9367" w:type="dxa"/>
        <w:tblLook w:val="04A0" w:firstRow="1" w:lastRow="0" w:firstColumn="1" w:lastColumn="0" w:noHBand="0" w:noVBand="1"/>
      </w:tblPr>
      <w:tblGrid>
        <w:gridCol w:w="508"/>
        <w:gridCol w:w="3020"/>
        <w:gridCol w:w="1554"/>
        <w:gridCol w:w="1863"/>
        <w:gridCol w:w="1242"/>
        <w:gridCol w:w="1180"/>
      </w:tblGrid>
      <w:tr w:rsidR="00CB0798" w:rsidRPr="000356F1" w:rsidTr="005706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№ п/п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Фирма, марка (модель) машины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Агрегатируется с тракторами класса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A56AFA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Грузоподъёмность</w:t>
            </w:r>
            <w:r w:rsidR="00DC5F91" w:rsidRPr="000356F1">
              <w:rPr>
                <w:sz w:val="20"/>
                <w:szCs w:val="20"/>
              </w:rPr>
              <w:t>,</w:t>
            </w:r>
            <w:r w:rsidRPr="000356F1">
              <w:rPr>
                <w:sz w:val="20"/>
                <w:szCs w:val="20"/>
              </w:rPr>
              <w:t xml:space="preserve"> </w:t>
            </w:r>
            <w:r w:rsidR="00DC5F91" w:rsidRPr="000356F1">
              <w:rPr>
                <w:sz w:val="20"/>
                <w:szCs w:val="20"/>
              </w:rPr>
              <w:t>кг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 xml:space="preserve">Удельный расход топлива за время сменной </w:t>
            </w:r>
            <w:proofErr w:type="spellStart"/>
            <w:r w:rsidRPr="000356F1">
              <w:rPr>
                <w:sz w:val="20"/>
                <w:szCs w:val="20"/>
              </w:rPr>
              <w:t>работы,кг</w:t>
            </w:r>
            <w:proofErr w:type="spellEnd"/>
            <w:r w:rsidRPr="000356F1">
              <w:rPr>
                <w:sz w:val="20"/>
                <w:szCs w:val="20"/>
              </w:rPr>
              <w:t>/т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Рабочая ширина внесения удобрений, м</w:t>
            </w:r>
          </w:p>
        </w:tc>
      </w:tr>
      <w:tr w:rsidR="00CB0798" w:rsidRPr="000356F1" w:rsidTr="00570631">
        <w:trPr>
          <w:trHeight w:val="5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1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56F1">
              <w:rPr>
                <w:rFonts w:eastAsia="Times New Roman"/>
                <w:sz w:val="20"/>
                <w:szCs w:val="20"/>
                <w:lang w:eastAsia="ru-RU"/>
              </w:rPr>
              <w:t>“LMR-AZENE”, PTU-14В, Латвия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14000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0.21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6</w:t>
            </w:r>
          </w:p>
        </w:tc>
      </w:tr>
      <w:tr w:rsidR="00CB0798" w:rsidRPr="000356F1" w:rsidTr="005706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2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ru-RU"/>
              </w:rPr>
            </w:pPr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 xml:space="preserve">“LMR-AZENE”, PTU-22D, </w:t>
            </w:r>
            <w:r w:rsidRPr="000356F1">
              <w:rPr>
                <w:rFonts w:eastAsia="Times New Roman"/>
                <w:bCs/>
                <w:sz w:val="20"/>
                <w:szCs w:val="20"/>
                <w:lang w:eastAsia="ru-RU"/>
              </w:rPr>
              <w:t>Латвия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20000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0.5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10</w:t>
            </w:r>
          </w:p>
        </w:tc>
      </w:tr>
      <w:tr w:rsidR="00CB0798" w:rsidRPr="000356F1" w:rsidTr="005706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3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0356F1">
              <w:rPr>
                <w:rFonts w:eastAsia="Times New Roman"/>
                <w:sz w:val="20"/>
                <w:szCs w:val="20"/>
                <w:lang w:eastAsia="ru-RU"/>
              </w:rPr>
              <w:t>“</w:t>
            </w:r>
            <w:proofErr w:type="spellStart"/>
            <w:r w:rsidRPr="000356F1">
              <w:rPr>
                <w:rFonts w:eastAsia="Times New Roman"/>
                <w:sz w:val="20"/>
                <w:szCs w:val="20"/>
                <w:lang w:eastAsia="ru-RU"/>
              </w:rPr>
              <w:t>Metal-Fach</w:t>
            </w:r>
            <w:proofErr w:type="spellEnd"/>
            <w:r w:rsidRPr="000356F1">
              <w:rPr>
                <w:rFonts w:eastAsia="Times New Roman"/>
                <w:sz w:val="20"/>
                <w:szCs w:val="20"/>
                <w:lang w:eastAsia="ru-RU"/>
              </w:rPr>
              <w:t>”, N272/2, Польша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14000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0.2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9</w:t>
            </w:r>
          </w:p>
        </w:tc>
      </w:tr>
      <w:tr w:rsidR="00CB0798" w:rsidRPr="000356F1" w:rsidTr="005706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0356F1">
              <w:rPr>
                <w:rFonts w:eastAsia="Times New Roman"/>
                <w:bCs/>
                <w:sz w:val="20"/>
                <w:szCs w:val="20"/>
                <w:lang w:eastAsia="ru-RU"/>
              </w:rPr>
              <w:t>ОАО “Бобруйскагромаш”МТТ-9 , Республика Беларусь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9500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0.7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4.7</w:t>
            </w:r>
          </w:p>
        </w:tc>
      </w:tr>
      <w:tr w:rsidR="00CB0798" w:rsidRPr="000356F1" w:rsidTr="005706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ru-RU"/>
              </w:rPr>
            </w:pPr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>“</w:t>
            </w:r>
            <w:proofErr w:type="spellStart"/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>Fliegl</w:t>
            </w:r>
            <w:proofErr w:type="spellEnd"/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>Agrartechnik</w:t>
            </w:r>
            <w:proofErr w:type="spellEnd"/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 xml:space="preserve"> GmbH” ,ADS 120, </w:t>
            </w:r>
            <w:r w:rsidRPr="000356F1">
              <w:rPr>
                <w:rFonts w:eastAsia="Times New Roman"/>
                <w:bCs/>
                <w:sz w:val="20"/>
                <w:szCs w:val="20"/>
                <w:lang w:eastAsia="ru-RU"/>
              </w:rPr>
              <w:t>Германия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12000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0.42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15</w:t>
            </w:r>
          </w:p>
        </w:tc>
      </w:tr>
      <w:tr w:rsidR="00CB0798" w:rsidRPr="000356F1" w:rsidTr="00570631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798" w:rsidRPr="000356F1" w:rsidRDefault="00CB0798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0"/>
                <w:szCs w:val="20"/>
                <w:lang w:val="en-US" w:eastAsia="ru-RU"/>
              </w:rPr>
            </w:pPr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>“</w:t>
            </w:r>
            <w:proofErr w:type="spellStart"/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>Fliegl</w:t>
            </w:r>
            <w:proofErr w:type="spellEnd"/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>Agrartechnik</w:t>
            </w:r>
            <w:proofErr w:type="spellEnd"/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 xml:space="preserve"> GmbH” ,</w:t>
            </w:r>
            <w:r w:rsidRPr="000356F1">
              <w:rPr>
                <w:rFonts w:ascii="Helvetica" w:hAnsi="Helvetica"/>
                <w:color w:val="414A5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356F1">
              <w:rPr>
                <w:rFonts w:eastAsia="Times New Roman"/>
                <w:bCs/>
                <w:sz w:val="20"/>
                <w:szCs w:val="20"/>
                <w:lang w:val="en-US" w:eastAsia="ru-RU"/>
              </w:rPr>
              <w:t xml:space="preserve">ASW 381, </w:t>
            </w:r>
            <w:r w:rsidRPr="000356F1">
              <w:rPr>
                <w:rFonts w:eastAsia="Times New Roman"/>
                <w:bCs/>
                <w:sz w:val="20"/>
                <w:szCs w:val="20"/>
                <w:lang w:eastAsia="ru-RU"/>
              </w:rPr>
              <w:t>Германия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29000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0.6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98" w:rsidRPr="000356F1" w:rsidRDefault="00DC5F91" w:rsidP="00570631">
            <w:pPr>
              <w:spacing w:after="0" w:line="360" w:lineRule="auto"/>
              <w:jc w:val="center"/>
              <w:rPr>
                <w:sz w:val="20"/>
                <w:szCs w:val="20"/>
              </w:rPr>
            </w:pPr>
            <w:r w:rsidRPr="000356F1">
              <w:rPr>
                <w:sz w:val="20"/>
                <w:szCs w:val="20"/>
              </w:rPr>
              <w:t>15.6</w:t>
            </w:r>
          </w:p>
        </w:tc>
      </w:tr>
    </w:tbl>
    <w:p w:rsidR="00570631" w:rsidRDefault="00570631" w:rsidP="00570631">
      <w:pPr>
        <w:spacing w:after="0" w:line="360" w:lineRule="auto"/>
        <w:rPr>
          <w:szCs w:val="28"/>
        </w:rPr>
      </w:pPr>
    </w:p>
    <w:p w:rsidR="000356F1" w:rsidRDefault="000356F1" w:rsidP="00570631">
      <w:pPr>
        <w:spacing w:after="0" w:line="360" w:lineRule="auto"/>
        <w:rPr>
          <w:szCs w:val="28"/>
        </w:rPr>
      </w:pPr>
    </w:p>
    <w:p w:rsidR="006D086B" w:rsidRDefault="00761C2F" w:rsidP="00570631">
      <w:pPr>
        <w:spacing w:after="0" w:line="360" w:lineRule="auto"/>
        <w:rPr>
          <w:szCs w:val="28"/>
        </w:rPr>
      </w:pPr>
      <w:r>
        <w:rPr>
          <w:szCs w:val="28"/>
        </w:rPr>
        <w:lastRenderedPageBreak/>
        <w:t>Таблица 2</w:t>
      </w:r>
      <w:r w:rsidR="006D086B">
        <w:rPr>
          <w:szCs w:val="28"/>
        </w:rPr>
        <w:t xml:space="preserve">. </w:t>
      </w:r>
      <w:r w:rsidR="00DC5F91">
        <w:rPr>
          <w:szCs w:val="28"/>
        </w:rPr>
        <w:t>Эксплуатационно-</w:t>
      </w:r>
      <w:r w:rsidR="00593BD6">
        <w:rPr>
          <w:szCs w:val="28"/>
        </w:rPr>
        <w:t>технологические характеристики</w:t>
      </w:r>
      <w:r w:rsidR="006D086B">
        <w:rPr>
          <w:szCs w:val="28"/>
        </w:rPr>
        <w:t xml:space="preserve"> </w:t>
      </w:r>
      <w:r w:rsidR="001C6456" w:rsidRPr="001C6456">
        <w:rPr>
          <w:szCs w:val="28"/>
        </w:rPr>
        <w:t>машин для внесения твердых органических удобрений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544"/>
        <w:gridCol w:w="1134"/>
        <w:gridCol w:w="1701"/>
        <w:gridCol w:w="1814"/>
      </w:tblGrid>
      <w:tr w:rsidR="00141857" w:rsidRPr="00CC2F54" w:rsidTr="000356F1">
        <w:trPr>
          <w:trHeight w:val="940"/>
        </w:trPr>
        <w:tc>
          <w:tcPr>
            <w:tcW w:w="704" w:type="dxa"/>
            <w:shd w:val="clear" w:color="auto" w:fill="auto"/>
            <w:noWrap/>
            <w:hideMark/>
          </w:tcPr>
          <w:p w:rsidR="00141857" w:rsidRPr="00E975C4" w:rsidRDefault="00141857" w:rsidP="00570631">
            <w:pPr>
              <w:spacing w:after="0"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E975C4">
              <w:rPr>
                <w:rFonts w:eastAsia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44" w:type="dxa"/>
            <w:shd w:val="clear" w:color="auto" w:fill="auto"/>
            <w:noWrap/>
            <w:hideMark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Фирма, марка (модель) машины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975C4">
              <w:rPr>
                <w:rFonts w:eastAsia="Times New Roman"/>
                <w:sz w:val="24"/>
                <w:szCs w:val="24"/>
                <w:lang w:eastAsia="ru-RU"/>
              </w:rPr>
              <w:t>Балансовая стоимость, тыс. руб.</w:t>
            </w:r>
          </w:p>
        </w:tc>
        <w:tc>
          <w:tcPr>
            <w:tcW w:w="1701" w:type="dxa"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E975C4">
              <w:rPr>
                <w:rFonts w:eastAsia="Times New Roman"/>
                <w:sz w:val="24"/>
                <w:szCs w:val="24"/>
                <w:lang w:eastAsia="ru-RU"/>
              </w:rPr>
              <w:t>Э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ксплуатационные затраты, руб./т</w:t>
            </w:r>
          </w:p>
        </w:tc>
        <w:tc>
          <w:tcPr>
            <w:tcW w:w="1814" w:type="dxa"/>
            <w:shd w:val="clear" w:color="auto" w:fill="auto"/>
            <w:noWrap/>
            <w:hideMark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Производительность , </w:t>
            </w:r>
            <w:r w:rsidR="00526AB9">
              <w:rPr>
                <w:rFonts w:eastAsia="Times New Roman"/>
                <w:sz w:val="24"/>
                <w:szCs w:val="24"/>
                <w:lang w:eastAsia="ru-RU"/>
              </w:rPr>
              <w:t>т/ч</w:t>
            </w:r>
          </w:p>
        </w:tc>
      </w:tr>
      <w:tr w:rsidR="00141857" w:rsidRPr="00CC2F54" w:rsidTr="000356F1">
        <w:trPr>
          <w:trHeight w:val="600"/>
        </w:trPr>
        <w:tc>
          <w:tcPr>
            <w:tcW w:w="704" w:type="dxa"/>
            <w:shd w:val="clear" w:color="auto" w:fill="auto"/>
            <w:noWrap/>
            <w:hideMark/>
          </w:tcPr>
          <w:p w:rsidR="00141857" w:rsidRPr="00E975C4" w:rsidRDefault="00141857" w:rsidP="00570631">
            <w:pPr>
              <w:spacing w:after="0" w:line="36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E975C4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141857" w:rsidRPr="009D53EE" w:rsidRDefault="00141857" w:rsidP="00570631">
            <w:pPr>
              <w:spacing w:after="0"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9D53EE">
              <w:rPr>
                <w:rFonts w:eastAsia="Times New Roman"/>
                <w:sz w:val="24"/>
                <w:szCs w:val="24"/>
                <w:lang w:eastAsia="ru-RU"/>
              </w:rPr>
              <w:t>“LMR-AZENE”, PTU-14В, Латвия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2755</w:t>
            </w:r>
          </w:p>
        </w:tc>
        <w:tc>
          <w:tcPr>
            <w:tcW w:w="1701" w:type="dxa"/>
            <w:vAlign w:val="center"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11,67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141857" w:rsidRPr="00E975C4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66</w:t>
            </w:r>
          </w:p>
        </w:tc>
      </w:tr>
      <w:tr w:rsidR="00141857" w:rsidRPr="0054338F" w:rsidTr="000356F1">
        <w:trPr>
          <w:trHeight w:val="315"/>
        </w:trPr>
        <w:tc>
          <w:tcPr>
            <w:tcW w:w="704" w:type="dxa"/>
            <w:shd w:val="clear" w:color="auto" w:fill="auto"/>
            <w:noWrap/>
            <w:hideMark/>
          </w:tcPr>
          <w:p w:rsidR="00141857" w:rsidRPr="00E975C4" w:rsidRDefault="00141857" w:rsidP="00570631">
            <w:pPr>
              <w:spacing w:after="0" w:line="36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E975C4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41857" w:rsidRPr="00A56AFA" w:rsidRDefault="00141857" w:rsidP="00570631">
            <w:pPr>
              <w:spacing w:after="0" w:line="360" w:lineRule="auto"/>
              <w:rPr>
                <w:rFonts w:eastAsia="Times New Roman"/>
                <w:bCs/>
                <w:sz w:val="24"/>
                <w:szCs w:val="24"/>
                <w:lang w:val="en-US" w:eastAsia="ru-RU"/>
              </w:rPr>
            </w:pPr>
            <w:r w:rsidRPr="00A56AFA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“</w:t>
            </w:r>
            <w:r w:rsidRPr="009D53EE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LMR</w:t>
            </w:r>
            <w:r w:rsidRPr="00A56AFA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-</w:t>
            </w:r>
            <w:r w:rsidRPr="009D53EE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AZENE</w:t>
            </w:r>
            <w:r w:rsidRPr="00A56AFA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”, </w:t>
            </w:r>
            <w:r w:rsidRPr="009D53EE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PTU</w:t>
            </w:r>
            <w:r w:rsidRPr="00A56AFA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-22</w:t>
            </w:r>
            <w:r w:rsidRPr="009D53EE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D</w:t>
            </w:r>
            <w:r w:rsidRPr="00A56AFA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, </w:t>
            </w:r>
            <w:r w:rsidRPr="009D53EE">
              <w:rPr>
                <w:rFonts w:eastAsia="Times New Roman"/>
                <w:bCs/>
                <w:sz w:val="24"/>
                <w:szCs w:val="24"/>
                <w:lang w:eastAsia="ru-RU"/>
              </w:rPr>
              <w:t>Латвия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4895</w:t>
            </w:r>
          </w:p>
        </w:tc>
        <w:tc>
          <w:tcPr>
            <w:tcW w:w="1701" w:type="dxa"/>
            <w:vAlign w:val="center"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27,35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141857" w:rsidRPr="00E975C4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87</w:t>
            </w:r>
          </w:p>
        </w:tc>
      </w:tr>
      <w:tr w:rsidR="00141857" w:rsidRPr="00CC2F54" w:rsidTr="000356F1">
        <w:trPr>
          <w:trHeight w:val="315"/>
        </w:trPr>
        <w:tc>
          <w:tcPr>
            <w:tcW w:w="704" w:type="dxa"/>
            <w:shd w:val="clear" w:color="auto" w:fill="auto"/>
            <w:noWrap/>
            <w:hideMark/>
          </w:tcPr>
          <w:p w:rsidR="00141857" w:rsidRPr="00E975C4" w:rsidRDefault="00141857" w:rsidP="00570631">
            <w:pPr>
              <w:spacing w:after="0" w:line="36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41857" w:rsidRDefault="00141857" w:rsidP="00570631">
            <w:pPr>
              <w:spacing w:after="0"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  <w:r w:rsidRPr="00D37A48">
              <w:rPr>
                <w:rFonts w:eastAsia="Times New Roman"/>
                <w:sz w:val="24"/>
                <w:szCs w:val="24"/>
                <w:lang w:eastAsia="ru-RU"/>
              </w:rPr>
              <w:t>“Metal-Fach”,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N272/2</w:t>
            </w:r>
            <w:r w:rsidRPr="00D37A48">
              <w:rPr>
                <w:rFonts w:eastAsia="Times New Roman"/>
                <w:sz w:val="24"/>
                <w:szCs w:val="24"/>
                <w:lang w:eastAsia="ru-RU"/>
              </w:rPr>
              <w:t>, Польша</w:t>
            </w:r>
          </w:p>
          <w:p w:rsidR="00141857" w:rsidRPr="00E975C4" w:rsidRDefault="00141857" w:rsidP="00570631">
            <w:pPr>
              <w:spacing w:after="0" w:line="360" w:lineRule="auto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2640</w:t>
            </w:r>
          </w:p>
        </w:tc>
        <w:tc>
          <w:tcPr>
            <w:tcW w:w="1701" w:type="dxa"/>
            <w:vAlign w:val="center"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11,13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141857" w:rsidRPr="00E975C4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70</w:t>
            </w:r>
          </w:p>
        </w:tc>
      </w:tr>
      <w:tr w:rsidR="00141857" w:rsidRPr="00CC2F54" w:rsidTr="000356F1">
        <w:trPr>
          <w:trHeight w:val="315"/>
        </w:trPr>
        <w:tc>
          <w:tcPr>
            <w:tcW w:w="704" w:type="dxa"/>
            <w:shd w:val="clear" w:color="auto" w:fill="auto"/>
            <w:noWrap/>
            <w:hideMark/>
          </w:tcPr>
          <w:p w:rsidR="00141857" w:rsidRPr="00E975C4" w:rsidRDefault="00141857" w:rsidP="00570631">
            <w:pPr>
              <w:spacing w:after="0" w:line="36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41857" w:rsidRPr="00E975C4" w:rsidRDefault="00141857" w:rsidP="00570631">
            <w:pPr>
              <w:spacing w:after="0" w:line="360" w:lineRule="auto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D37A48">
              <w:rPr>
                <w:rFonts w:eastAsia="Times New Roman"/>
                <w:bCs/>
                <w:sz w:val="24"/>
                <w:szCs w:val="24"/>
                <w:lang w:eastAsia="ru-RU"/>
              </w:rPr>
              <w:t>ОАО “Бобруйскагромаш”МТТ-9 , Республика Беларусь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980</w:t>
            </w:r>
          </w:p>
        </w:tc>
        <w:tc>
          <w:tcPr>
            <w:tcW w:w="1701" w:type="dxa"/>
            <w:vAlign w:val="center"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141857" w:rsidRPr="00E975C4" w:rsidRDefault="00526AB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141857" w:rsidRPr="00CC2F54" w:rsidTr="000356F1">
        <w:trPr>
          <w:trHeight w:val="315"/>
        </w:trPr>
        <w:tc>
          <w:tcPr>
            <w:tcW w:w="704" w:type="dxa"/>
            <w:shd w:val="clear" w:color="auto" w:fill="auto"/>
            <w:noWrap/>
            <w:hideMark/>
          </w:tcPr>
          <w:p w:rsidR="00141857" w:rsidRPr="00E975C4" w:rsidRDefault="00141857" w:rsidP="00570631">
            <w:pPr>
              <w:spacing w:after="0" w:line="36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41857" w:rsidRPr="00D37A48" w:rsidRDefault="00141857" w:rsidP="00570631">
            <w:pPr>
              <w:spacing w:after="0" w:line="360" w:lineRule="auto"/>
              <w:rPr>
                <w:rFonts w:eastAsia="Times New Roman"/>
                <w:bCs/>
                <w:sz w:val="24"/>
                <w:szCs w:val="24"/>
                <w:lang w:val="en-US" w:eastAsia="ru-RU"/>
              </w:rPr>
            </w:pPr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“</w:t>
            </w:r>
            <w:proofErr w:type="spellStart"/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Fliegl</w:t>
            </w:r>
            <w:proofErr w:type="spellEnd"/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Agrartechnik</w:t>
            </w:r>
            <w:proofErr w:type="spellEnd"/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GmbH” ,ADS 120, </w:t>
            </w:r>
            <w:r w:rsidRPr="00D37A48">
              <w:rPr>
                <w:rFonts w:eastAsia="Times New Roman"/>
                <w:bCs/>
                <w:sz w:val="24"/>
                <w:szCs w:val="24"/>
                <w:lang w:eastAsia="ru-RU"/>
              </w:rPr>
              <w:t>Германия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3372</w:t>
            </w:r>
          </w:p>
        </w:tc>
        <w:tc>
          <w:tcPr>
            <w:tcW w:w="1701" w:type="dxa"/>
            <w:vAlign w:val="center"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25</w:t>
            </w:r>
            <w:r>
              <w:rPr>
                <w:rFonts w:eastAsia="Times New Roman"/>
                <w:bCs/>
                <w:sz w:val="24"/>
                <w:szCs w:val="24"/>
                <w:lang w:val="en-US" w:eastAsia="ru-RU"/>
              </w:rPr>
              <w:t>,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141857" w:rsidRPr="00E975C4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79</w:t>
            </w:r>
          </w:p>
        </w:tc>
      </w:tr>
      <w:tr w:rsidR="00141857" w:rsidRPr="00CC2F54" w:rsidTr="000356F1">
        <w:trPr>
          <w:trHeight w:val="315"/>
        </w:trPr>
        <w:tc>
          <w:tcPr>
            <w:tcW w:w="704" w:type="dxa"/>
            <w:shd w:val="clear" w:color="auto" w:fill="auto"/>
            <w:noWrap/>
            <w:hideMark/>
          </w:tcPr>
          <w:p w:rsidR="00141857" w:rsidRPr="00E975C4" w:rsidRDefault="00141857" w:rsidP="00570631">
            <w:pPr>
              <w:spacing w:after="0" w:line="360" w:lineRule="auto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:rsidR="00141857" w:rsidRPr="00D37A48" w:rsidRDefault="00141857" w:rsidP="00570631">
            <w:pPr>
              <w:spacing w:after="0" w:line="360" w:lineRule="auto"/>
              <w:rPr>
                <w:rFonts w:eastAsia="Times New Roman"/>
                <w:bCs/>
                <w:sz w:val="24"/>
                <w:szCs w:val="24"/>
                <w:lang w:val="en-US" w:eastAsia="ru-RU"/>
              </w:rPr>
            </w:pPr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“</w:t>
            </w:r>
            <w:proofErr w:type="spellStart"/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Fliegl</w:t>
            </w:r>
            <w:proofErr w:type="spellEnd"/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Agrartechnik</w:t>
            </w:r>
            <w:proofErr w:type="spellEnd"/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GmbH” ,</w:t>
            </w:r>
            <w:r w:rsidRPr="00D37A48">
              <w:rPr>
                <w:rFonts w:ascii="Helvetica" w:hAnsi="Helvetica"/>
                <w:color w:val="414A50"/>
                <w:sz w:val="21"/>
                <w:szCs w:val="21"/>
                <w:shd w:val="clear" w:color="auto" w:fill="FFFFFF"/>
                <w:lang w:val="en-US"/>
              </w:rPr>
              <w:t xml:space="preserve"> </w:t>
            </w:r>
            <w:r w:rsidRPr="00D37A48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ASW 381, </w:t>
            </w:r>
            <w:r w:rsidRPr="00D37A48">
              <w:rPr>
                <w:rFonts w:eastAsia="Times New Roman"/>
                <w:bCs/>
                <w:sz w:val="24"/>
                <w:szCs w:val="24"/>
                <w:lang w:eastAsia="ru-RU"/>
              </w:rPr>
              <w:t>Германия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1857" w:rsidRPr="00E975C4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7100</w:t>
            </w:r>
          </w:p>
        </w:tc>
        <w:tc>
          <w:tcPr>
            <w:tcW w:w="1701" w:type="dxa"/>
            <w:vAlign w:val="center"/>
          </w:tcPr>
          <w:p w:rsidR="00141857" w:rsidRPr="009D53EE" w:rsidRDefault="00141857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/>
                <w:bCs/>
                <w:sz w:val="24"/>
                <w:szCs w:val="24"/>
                <w:lang w:val="en-US" w:eastAsia="ru-RU"/>
              </w:rPr>
              <w:t>,3</w:t>
            </w:r>
          </w:p>
        </w:tc>
        <w:tc>
          <w:tcPr>
            <w:tcW w:w="1814" w:type="dxa"/>
            <w:shd w:val="clear" w:color="auto" w:fill="auto"/>
            <w:noWrap/>
            <w:vAlign w:val="center"/>
            <w:hideMark/>
          </w:tcPr>
          <w:p w:rsidR="00141857" w:rsidRPr="00E975C4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168</w:t>
            </w:r>
          </w:p>
        </w:tc>
      </w:tr>
    </w:tbl>
    <w:p w:rsidR="00D37A48" w:rsidRDefault="00D37A48" w:rsidP="00570631">
      <w:pPr>
        <w:spacing w:after="0" w:line="360" w:lineRule="auto"/>
        <w:ind w:firstLine="709"/>
        <w:jc w:val="both"/>
        <w:rPr>
          <w:szCs w:val="28"/>
        </w:rPr>
      </w:pPr>
    </w:p>
    <w:p w:rsidR="009D53EE" w:rsidRDefault="00DC5F91" w:rsidP="00570631">
      <w:pPr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Произведем расчет конкурентоспособности выбранных машин для хозяйств с большой площадь обрабатываемых территорий и малых фермерских хозяйств. В первом случае коэффициенты </w:t>
      </w:r>
      <w:r w:rsidR="00C4189C" w:rsidRPr="00C4189C">
        <w:rPr>
          <w:szCs w:val="28"/>
        </w:rPr>
        <w:t xml:space="preserve">приняли </w:t>
      </w:r>
      <w:r w:rsidR="00C4189C" w:rsidRPr="00C4189C">
        <w:rPr>
          <w:i/>
          <w:iCs/>
          <w:szCs w:val="28"/>
        </w:rPr>
        <w:t>γ</w:t>
      </w:r>
      <w:r w:rsidR="00C4189C" w:rsidRPr="00C4189C">
        <w:rPr>
          <w:i/>
          <w:iCs/>
          <w:szCs w:val="28"/>
          <w:vertAlign w:val="subscript"/>
        </w:rPr>
        <w:t>1</w:t>
      </w:r>
      <w:r w:rsidR="00C4189C" w:rsidRPr="00C4189C">
        <w:rPr>
          <w:i/>
          <w:iCs/>
          <w:szCs w:val="28"/>
        </w:rPr>
        <w:t>=</w:t>
      </w:r>
      <w:r w:rsidR="00C4189C" w:rsidRPr="00C4189C">
        <w:rPr>
          <w:szCs w:val="28"/>
        </w:rPr>
        <w:t xml:space="preserve"> </w:t>
      </w:r>
      <w:r w:rsidR="00C4189C" w:rsidRPr="00C4189C">
        <w:rPr>
          <w:i/>
          <w:iCs/>
          <w:szCs w:val="28"/>
        </w:rPr>
        <w:t>γ</w:t>
      </w:r>
      <w:r w:rsidR="00C4189C" w:rsidRPr="00C4189C">
        <w:rPr>
          <w:i/>
          <w:iCs/>
          <w:szCs w:val="28"/>
          <w:vertAlign w:val="subscript"/>
        </w:rPr>
        <w:t>2</w:t>
      </w:r>
      <w:r w:rsidR="00C4189C" w:rsidRPr="00C4189C">
        <w:rPr>
          <w:szCs w:val="28"/>
        </w:rPr>
        <w:t xml:space="preserve"> = </w:t>
      </w:r>
      <w:r w:rsidR="00C4189C" w:rsidRPr="00C4189C">
        <w:rPr>
          <w:i/>
          <w:iCs/>
          <w:szCs w:val="28"/>
        </w:rPr>
        <w:t>γ</w:t>
      </w:r>
      <w:r w:rsidR="00C4189C" w:rsidRPr="00C4189C">
        <w:rPr>
          <w:i/>
          <w:iCs/>
          <w:szCs w:val="28"/>
          <w:vertAlign w:val="subscript"/>
        </w:rPr>
        <w:t>3</w:t>
      </w:r>
      <w:r w:rsidR="00C4189C" w:rsidRPr="00C4189C">
        <w:rPr>
          <w:iCs/>
          <w:szCs w:val="28"/>
        </w:rPr>
        <w:t xml:space="preserve"> = 0,</w:t>
      </w:r>
      <w:r w:rsidR="005F3845">
        <w:rPr>
          <w:iCs/>
          <w:szCs w:val="28"/>
        </w:rPr>
        <w:t>333</w:t>
      </w:r>
      <w:r w:rsidR="00C4189C">
        <w:rPr>
          <w:iCs/>
          <w:szCs w:val="28"/>
        </w:rPr>
        <w:t xml:space="preserve"> т</w:t>
      </w:r>
      <w:r w:rsidR="005F3845">
        <w:rPr>
          <w:iCs/>
          <w:szCs w:val="28"/>
        </w:rPr>
        <w:t xml:space="preserve">ак </w:t>
      </w:r>
      <w:r w:rsidR="00C4189C">
        <w:rPr>
          <w:iCs/>
          <w:szCs w:val="28"/>
        </w:rPr>
        <w:t>к</w:t>
      </w:r>
      <w:r w:rsidR="005F3845">
        <w:rPr>
          <w:iCs/>
          <w:szCs w:val="28"/>
        </w:rPr>
        <w:t>ак</w:t>
      </w:r>
      <w:r w:rsidR="00C4189C">
        <w:rPr>
          <w:iCs/>
          <w:szCs w:val="28"/>
        </w:rPr>
        <w:t xml:space="preserve"> все характеристики равно влияют на выбор машины. Для малых фермерских хозяйств примем </w:t>
      </w:r>
      <w:r w:rsidR="00C4189C" w:rsidRPr="00C4189C">
        <w:rPr>
          <w:i/>
          <w:iCs/>
          <w:szCs w:val="28"/>
        </w:rPr>
        <w:t>γ</w:t>
      </w:r>
      <w:r w:rsidR="00C4189C" w:rsidRPr="00C4189C">
        <w:rPr>
          <w:i/>
          <w:iCs/>
          <w:szCs w:val="28"/>
          <w:vertAlign w:val="subscript"/>
        </w:rPr>
        <w:t>1</w:t>
      </w:r>
      <w:r w:rsidR="00C4189C" w:rsidRPr="00C4189C">
        <w:rPr>
          <w:i/>
          <w:iCs/>
          <w:szCs w:val="28"/>
        </w:rPr>
        <w:t>=</w:t>
      </w:r>
      <w:r w:rsidR="00141857">
        <w:rPr>
          <w:i/>
          <w:iCs/>
          <w:szCs w:val="28"/>
        </w:rPr>
        <w:t>0,5</w:t>
      </w:r>
      <w:r w:rsidR="00C4189C">
        <w:rPr>
          <w:i/>
          <w:iCs/>
          <w:szCs w:val="28"/>
        </w:rPr>
        <w:t>;</w:t>
      </w:r>
      <w:r w:rsidR="00C4189C" w:rsidRPr="00C4189C">
        <w:rPr>
          <w:iCs/>
          <w:szCs w:val="28"/>
        </w:rPr>
        <w:t xml:space="preserve"> </w:t>
      </w:r>
      <w:r w:rsidR="00C4189C" w:rsidRPr="00C4189C">
        <w:rPr>
          <w:i/>
          <w:iCs/>
          <w:szCs w:val="28"/>
        </w:rPr>
        <w:t>γ</w:t>
      </w:r>
      <w:r w:rsidR="00C4189C" w:rsidRPr="00C4189C">
        <w:rPr>
          <w:i/>
          <w:iCs/>
          <w:szCs w:val="28"/>
          <w:vertAlign w:val="subscript"/>
        </w:rPr>
        <w:t>2</w:t>
      </w:r>
      <w:r w:rsidR="00C4189C" w:rsidRPr="00C4189C">
        <w:rPr>
          <w:iCs/>
          <w:szCs w:val="28"/>
        </w:rPr>
        <w:t xml:space="preserve"> =</w:t>
      </w:r>
      <w:r w:rsidR="00141857">
        <w:rPr>
          <w:iCs/>
          <w:szCs w:val="28"/>
        </w:rPr>
        <w:t>0,25</w:t>
      </w:r>
      <w:r w:rsidR="00C4189C">
        <w:rPr>
          <w:iCs/>
          <w:szCs w:val="28"/>
        </w:rPr>
        <w:t>;</w:t>
      </w:r>
      <w:r w:rsidR="00C4189C" w:rsidRPr="00C4189C">
        <w:rPr>
          <w:iCs/>
          <w:szCs w:val="28"/>
        </w:rPr>
        <w:t xml:space="preserve"> </w:t>
      </w:r>
      <w:r w:rsidR="00C4189C" w:rsidRPr="00C4189C">
        <w:rPr>
          <w:i/>
          <w:iCs/>
          <w:szCs w:val="28"/>
        </w:rPr>
        <w:t>γ</w:t>
      </w:r>
      <w:r w:rsidR="00C4189C" w:rsidRPr="00C4189C">
        <w:rPr>
          <w:i/>
          <w:iCs/>
          <w:szCs w:val="28"/>
          <w:vertAlign w:val="subscript"/>
        </w:rPr>
        <w:t>3</w:t>
      </w:r>
      <w:r w:rsidR="00141857">
        <w:rPr>
          <w:iCs/>
          <w:szCs w:val="28"/>
        </w:rPr>
        <w:t xml:space="preserve"> = 0,25</w:t>
      </w:r>
      <w:r w:rsidR="00C4189C">
        <w:rPr>
          <w:iCs/>
          <w:szCs w:val="28"/>
        </w:rPr>
        <w:t xml:space="preserve"> т.к. цена для данных хозяйств имеет важную роль. Выполнив расчеты составим таблицу 3 для больших хозяйств и таблицу 4 для малых фермерских хозяйств.</w:t>
      </w:r>
    </w:p>
    <w:p w:rsidR="00570631" w:rsidRDefault="00570631" w:rsidP="00570631">
      <w:pPr>
        <w:spacing w:after="0" w:line="360" w:lineRule="auto"/>
        <w:jc w:val="both"/>
        <w:rPr>
          <w:szCs w:val="28"/>
        </w:rPr>
      </w:pPr>
    </w:p>
    <w:p w:rsidR="00570631" w:rsidRDefault="00570631" w:rsidP="00570631">
      <w:pPr>
        <w:spacing w:after="0" w:line="360" w:lineRule="auto"/>
        <w:jc w:val="both"/>
        <w:rPr>
          <w:szCs w:val="28"/>
        </w:rPr>
      </w:pPr>
    </w:p>
    <w:p w:rsidR="00570631" w:rsidRDefault="00570631" w:rsidP="00570631">
      <w:pPr>
        <w:spacing w:after="0" w:line="360" w:lineRule="auto"/>
        <w:jc w:val="both"/>
        <w:rPr>
          <w:szCs w:val="28"/>
        </w:rPr>
      </w:pPr>
    </w:p>
    <w:p w:rsidR="00570631" w:rsidRDefault="00570631" w:rsidP="00570631">
      <w:pPr>
        <w:spacing w:after="0" w:line="360" w:lineRule="auto"/>
        <w:jc w:val="both"/>
        <w:rPr>
          <w:szCs w:val="28"/>
        </w:rPr>
      </w:pPr>
    </w:p>
    <w:p w:rsidR="006D086B" w:rsidRPr="009D53EE" w:rsidRDefault="00DC5F91" w:rsidP="00570631">
      <w:pPr>
        <w:spacing w:after="0" w:line="360" w:lineRule="auto"/>
        <w:jc w:val="both"/>
        <w:rPr>
          <w:szCs w:val="28"/>
        </w:rPr>
      </w:pPr>
      <w:r>
        <w:rPr>
          <w:szCs w:val="28"/>
        </w:rPr>
        <w:lastRenderedPageBreak/>
        <w:t>Таблица 3</w:t>
      </w:r>
      <w:r w:rsidR="006D086B">
        <w:rPr>
          <w:szCs w:val="28"/>
        </w:rPr>
        <w:t>. Интегральные показатели конкурентоспособности</w:t>
      </w:r>
      <w:r w:rsidR="009D53EE">
        <w:rPr>
          <w:szCs w:val="28"/>
        </w:rPr>
        <w:t xml:space="preserve"> </w:t>
      </w:r>
      <w:r w:rsidR="009D53EE" w:rsidRPr="009D53EE">
        <w:rPr>
          <w:szCs w:val="28"/>
        </w:rPr>
        <w:t>машин для внесения твердых органических удобрений</w:t>
      </w:r>
      <w:r w:rsidR="005F3845">
        <w:rPr>
          <w:szCs w:val="28"/>
        </w:rPr>
        <w:t xml:space="preserve"> </w:t>
      </w:r>
      <w:r w:rsidR="00593BD6" w:rsidRPr="00593BD6">
        <w:rPr>
          <w:szCs w:val="28"/>
        </w:rPr>
        <w:t>рекомендуемые для крупных сельхозорганизаций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851"/>
        <w:gridCol w:w="1417"/>
        <w:gridCol w:w="1418"/>
        <w:gridCol w:w="1842"/>
      </w:tblGrid>
      <w:tr w:rsidR="006D086B" w:rsidRPr="00CC2F54" w:rsidTr="00570631">
        <w:trPr>
          <w:trHeight w:val="414"/>
        </w:trPr>
        <w:tc>
          <w:tcPr>
            <w:tcW w:w="704" w:type="dxa"/>
            <w:vMerge w:val="restart"/>
            <w:shd w:val="clear" w:color="auto" w:fill="auto"/>
            <w:noWrap/>
            <w:hideMark/>
          </w:tcPr>
          <w:p w:rsidR="006D086B" w:rsidRPr="00220D46" w:rsidRDefault="006D086B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0D46">
              <w:rPr>
                <w:rFonts w:eastAsia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5" w:type="dxa"/>
            <w:vMerge w:val="restart"/>
            <w:shd w:val="clear" w:color="auto" w:fill="auto"/>
            <w:noWrap/>
            <w:hideMark/>
          </w:tcPr>
          <w:p w:rsidR="006D086B" w:rsidRPr="00220D46" w:rsidRDefault="006D086B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0D46">
              <w:rPr>
                <w:rFonts w:eastAsia="Times New Roman"/>
                <w:sz w:val="24"/>
                <w:szCs w:val="24"/>
                <w:lang w:eastAsia="ru-RU"/>
              </w:rPr>
              <w:t xml:space="preserve">Фирма, марка (модель) </w:t>
            </w:r>
            <w:r w:rsidR="004E7603" w:rsidRPr="00220D46">
              <w:rPr>
                <w:rFonts w:eastAsia="Times New Roman"/>
                <w:sz w:val="24"/>
                <w:szCs w:val="24"/>
                <w:lang w:eastAsia="ru-RU"/>
              </w:rPr>
              <w:t>машины</w:t>
            </w:r>
          </w:p>
        </w:tc>
        <w:tc>
          <w:tcPr>
            <w:tcW w:w="3686" w:type="dxa"/>
            <w:gridSpan w:val="3"/>
            <w:shd w:val="clear" w:color="auto" w:fill="auto"/>
            <w:noWrap/>
          </w:tcPr>
          <w:p w:rsidR="006D086B" w:rsidRPr="00220D46" w:rsidRDefault="006D086B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0D46">
              <w:rPr>
                <w:rFonts w:eastAsia="Times New Roman"/>
                <w:sz w:val="24"/>
                <w:szCs w:val="24"/>
                <w:lang w:eastAsia="ru-RU"/>
              </w:rPr>
              <w:t>Факторный коэффициенты</w:t>
            </w:r>
          </w:p>
        </w:tc>
        <w:tc>
          <w:tcPr>
            <w:tcW w:w="1842" w:type="dxa"/>
            <w:vMerge w:val="restart"/>
            <w:shd w:val="clear" w:color="auto" w:fill="auto"/>
            <w:noWrap/>
            <w:hideMark/>
          </w:tcPr>
          <w:p w:rsidR="006D086B" w:rsidRPr="00220D46" w:rsidRDefault="006D086B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интегральный показатель конкурентоспособности </w:t>
            </w:r>
            <w:proofErr w:type="spellStart"/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>к</w:t>
            </w:r>
            <w:r w:rsidRPr="00220D46">
              <w:rPr>
                <w:rFonts w:eastAsia="Times New Roman"/>
                <w:b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</w:p>
        </w:tc>
      </w:tr>
      <w:tr w:rsidR="006D086B" w:rsidRPr="00CC2F54" w:rsidTr="00570631">
        <w:trPr>
          <w:trHeight w:val="1065"/>
        </w:trPr>
        <w:tc>
          <w:tcPr>
            <w:tcW w:w="704" w:type="dxa"/>
            <w:vMerge/>
            <w:shd w:val="clear" w:color="auto" w:fill="auto"/>
            <w:noWrap/>
          </w:tcPr>
          <w:p w:rsidR="006D086B" w:rsidRPr="00220D46" w:rsidRDefault="006D086B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noWrap/>
          </w:tcPr>
          <w:p w:rsidR="006D086B" w:rsidRPr="00220D46" w:rsidRDefault="006D086B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:rsidR="006D086B" w:rsidRPr="00220D46" w:rsidRDefault="006D086B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220D46">
              <w:rPr>
                <w:sz w:val="24"/>
                <w:szCs w:val="24"/>
              </w:rPr>
              <w:t xml:space="preserve">цены </w:t>
            </w:r>
            <w:r w:rsidRPr="00220D46">
              <w:rPr>
                <w:iCs/>
                <w:sz w:val="24"/>
                <w:szCs w:val="24"/>
              </w:rPr>
              <w:t>k</w:t>
            </w:r>
            <w:r w:rsidRPr="00220D46">
              <w:rPr>
                <w:iCs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</w:tcPr>
          <w:p w:rsidR="006D086B" w:rsidRPr="00220D46" w:rsidRDefault="006D086B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220D46">
              <w:rPr>
                <w:sz w:val="24"/>
                <w:szCs w:val="24"/>
              </w:rPr>
              <w:t xml:space="preserve">прямых затрат денежных средств </w:t>
            </w:r>
            <w:r w:rsidRPr="00220D46">
              <w:rPr>
                <w:iCs/>
                <w:sz w:val="24"/>
                <w:szCs w:val="24"/>
              </w:rPr>
              <w:t>k</w:t>
            </w:r>
            <w:r w:rsidRPr="00220D46">
              <w:rPr>
                <w:i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</w:tcPr>
          <w:p w:rsidR="006D086B" w:rsidRPr="00220D46" w:rsidRDefault="006D086B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0D46">
              <w:rPr>
                <w:sz w:val="24"/>
                <w:szCs w:val="24"/>
              </w:rPr>
              <w:t xml:space="preserve">производительности труда </w:t>
            </w:r>
            <w:r w:rsidRPr="00220D46">
              <w:rPr>
                <w:iCs/>
                <w:sz w:val="24"/>
                <w:szCs w:val="24"/>
              </w:rPr>
              <w:t>k</w:t>
            </w:r>
            <w:r w:rsidRPr="00220D46">
              <w:rPr>
                <w:iCs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842" w:type="dxa"/>
            <w:vMerge/>
            <w:shd w:val="clear" w:color="auto" w:fill="auto"/>
            <w:noWrap/>
          </w:tcPr>
          <w:p w:rsidR="006D086B" w:rsidRPr="00220D46" w:rsidRDefault="006D086B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207989" w:rsidRPr="00CC2F54" w:rsidTr="00570631">
        <w:trPr>
          <w:trHeight w:val="600"/>
        </w:trPr>
        <w:tc>
          <w:tcPr>
            <w:tcW w:w="704" w:type="dxa"/>
            <w:shd w:val="clear" w:color="auto" w:fill="auto"/>
            <w:noWrap/>
            <w:hideMark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0D4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0D46">
              <w:rPr>
                <w:rFonts w:eastAsia="Times New Roman"/>
                <w:sz w:val="24"/>
                <w:szCs w:val="24"/>
                <w:lang w:eastAsia="ru-RU"/>
              </w:rPr>
              <w:t xml:space="preserve">“LMR-AZENE”, </w:t>
            </w:r>
            <w:r w:rsidR="005F3845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 </w:t>
            </w:r>
            <w:r w:rsidRPr="00220D46">
              <w:rPr>
                <w:rFonts w:eastAsia="Times New Roman"/>
                <w:sz w:val="24"/>
                <w:szCs w:val="24"/>
                <w:lang w:eastAsia="ru-RU"/>
              </w:rPr>
              <w:t>PTU-14В, Латвия</w:t>
            </w:r>
          </w:p>
        </w:tc>
        <w:tc>
          <w:tcPr>
            <w:tcW w:w="851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1,78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2,34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0,76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1,61</w:t>
            </w:r>
          </w:p>
        </w:tc>
      </w:tr>
      <w:tr w:rsidR="00207989" w:rsidRPr="009D53EE" w:rsidTr="00570631">
        <w:trPr>
          <w:trHeight w:val="315"/>
        </w:trPr>
        <w:tc>
          <w:tcPr>
            <w:tcW w:w="704" w:type="dxa"/>
            <w:shd w:val="clear" w:color="auto" w:fill="auto"/>
            <w:noWrap/>
            <w:hideMark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20D4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>“</w:t>
            </w:r>
            <w:r w:rsidRPr="00220D4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LMR</w:t>
            </w: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>-</w:t>
            </w:r>
            <w:r w:rsidRPr="00220D4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AZENE</w:t>
            </w: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>”,</w:t>
            </w:r>
            <w:r w:rsidR="005F3845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               </w:t>
            </w: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20D4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PTU</w:t>
            </w: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>-22</w:t>
            </w:r>
            <w:r w:rsidRPr="00220D4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D</w:t>
            </w: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, Латвия </w:t>
            </w:r>
            <w:r w:rsidR="005F3845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              </w:t>
            </w: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>(</w:t>
            </w:r>
            <w:r w:rsidR="005F3845">
              <w:rPr>
                <w:rFonts w:eastAsia="Times New Roman"/>
                <w:bCs/>
                <w:sz w:val="24"/>
                <w:szCs w:val="24"/>
                <w:lang w:eastAsia="ru-RU"/>
              </w:rPr>
              <w:t>б</w:t>
            </w: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>азовая машина)</w:t>
            </w:r>
          </w:p>
        </w:tc>
        <w:tc>
          <w:tcPr>
            <w:tcW w:w="851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</w:t>
            </w:r>
          </w:p>
        </w:tc>
      </w:tr>
      <w:tr w:rsidR="00207989" w:rsidRPr="0054338F" w:rsidTr="00570631">
        <w:trPr>
          <w:trHeight w:val="315"/>
        </w:trPr>
        <w:tc>
          <w:tcPr>
            <w:tcW w:w="704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220D46">
              <w:rPr>
                <w:rFonts w:eastAsia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>“Metal-Fach”, N272/2, Польша</w:t>
            </w:r>
          </w:p>
        </w:tc>
        <w:tc>
          <w:tcPr>
            <w:tcW w:w="851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1,85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2,46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0,80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1,69</w:t>
            </w:r>
          </w:p>
        </w:tc>
      </w:tr>
      <w:tr w:rsidR="00207989" w:rsidRPr="0054338F" w:rsidTr="00570631">
        <w:trPr>
          <w:trHeight w:val="315"/>
        </w:trPr>
        <w:tc>
          <w:tcPr>
            <w:tcW w:w="704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220D46"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>ОАО “Бобруйскагромаш”МТТ-9,</w:t>
            </w:r>
            <w:r w:rsidR="005F3845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                </w:t>
            </w: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Беларусь</w:t>
            </w:r>
          </w:p>
        </w:tc>
        <w:tc>
          <w:tcPr>
            <w:tcW w:w="851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4,99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0,61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0,24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1,93</w:t>
            </w:r>
          </w:p>
        </w:tc>
      </w:tr>
      <w:tr w:rsidR="00207989" w:rsidRPr="009D53EE" w:rsidTr="00570631">
        <w:trPr>
          <w:trHeight w:val="315"/>
        </w:trPr>
        <w:tc>
          <w:tcPr>
            <w:tcW w:w="704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220D46">
              <w:rPr>
                <w:rFonts w:eastAsia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val="en-US" w:eastAsia="ru-RU"/>
              </w:rPr>
            </w:pPr>
            <w:r w:rsidRPr="00220D4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“</w:t>
            </w:r>
            <w:proofErr w:type="spellStart"/>
            <w:r w:rsidRPr="00220D4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Fliegl</w:t>
            </w:r>
            <w:proofErr w:type="spellEnd"/>
            <w:r w:rsidRPr="00220D4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20D4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Agrartechnik</w:t>
            </w:r>
            <w:proofErr w:type="spellEnd"/>
            <w:r w:rsidRPr="00220D4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GmbH” ,ADS 120, </w:t>
            </w:r>
            <w:r w:rsidR="005F3845" w:rsidRPr="005F3845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                          </w:t>
            </w:r>
            <w:r w:rsidRPr="00220D46">
              <w:rPr>
                <w:rFonts w:eastAsia="Times New Roman"/>
                <w:bCs/>
                <w:sz w:val="24"/>
                <w:szCs w:val="24"/>
                <w:lang w:eastAsia="ru-RU"/>
              </w:rPr>
              <w:t>Германия</w:t>
            </w:r>
          </w:p>
        </w:tc>
        <w:tc>
          <w:tcPr>
            <w:tcW w:w="851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1,45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1,09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0,91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Pr="00220D46" w:rsidRDefault="00207989" w:rsidP="00570631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220D46">
              <w:rPr>
                <w:sz w:val="24"/>
                <w:szCs w:val="24"/>
              </w:rPr>
              <w:t>1,14</w:t>
            </w:r>
          </w:p>
        </w:tc>
      </w:tr>
    </w:tbl>
    <w:p w:rsidR="00593BD6" w:rsidRDefault="00593BD6" w:rsidP="00570631">
      <w:pPr>
        <w:spacing w:after="0" w:line="360" w:lineRule="auto"/>
        <w:jc w:val="both"/>
        <w:rPr>
          <w:szCs w:val="28"/>
        </w:rPr>
      </w:pPr>
    </w:p>
    <w:p w:rsidR="005F3845" w:rsidRDefault="000E6AEA" w:rsidP="00570631">
      <w:pPr>
        <w:spacing w:after="0" w:line="360" w:lineRule="auto"/>
        <w:ind w:firstLine="708"/>
        <w:jc w:val="both"/>
        <w:rPr>
          <w:iCs/>
          <w:szCs w:val="28"/>
        </w:rPr>
      </w:pPr>
      <w:r>
        <w:rPr>
          <w:szCs w:val="28"/>
        </w:rPr>
        <w:t>Анализируя таблицу</w:t>
      </w:r>
      <w:r w:rsidR="00285221">
        <w:rPr>
          <w:szCs w:val="28"/>
        </w:rPr>
        <w:t xml:space="preserve"> 3</w:t>
      </w:r>
      <w:r>
        <w:rPr>
          <w:szCs w:val="28"/>
        </w:rPr>
        <w:t xml:space="preserve"> можно сделать </w:t>
      </w:r>
      <w:r w:rsidR="00834A21">
        <w:rPr>
          <w:szCs w:val="28"/>
        </w:rPr>
        <w:t>вывод, что</w:t>
      </w:r>
      <w:r>
        <w:rPr>
          <w:szCs w:val="28"/>
        </w:rPr>
        <w:t xml:space="preserve"> высокой конкурентоспособность из машин рекомендованных для больших сельскохозяйственных</w:t>
      </w:r>
      <w:r w:rsidR="0067444D">
        <w:rPr>
          <w:szCs w:val="28"/>
        </w:rPr>
        <w:t xml:space="preserve"> </w:t>
      </w:r>
      <w:r w:rsidR="003E4676">
        <w:rPr>
          <w:szCs w:val="28"/>
        </w:rPr>
        <w:t>предприятий будут</w:t>
      </w:r>
      <w:r>
        <w:rPr>
          <w:szCs w:val="28"/>
        </w:rPr>
        <w:t xml:space="preserve"> обладать машины МТТ-9 с показателем </w:t>
      </w:r>
      <w:r w:rsidR="00834A21">
        <w:rPr>
          <w:szCs w:val="28"/>
        </w:rPr>
        <w:t xml:space="preserve">конкурентоспособности </w:t>
      </w:r>
      <w:proofErr w:type="spellStart"/>
      <w:r w:rsidR="00834A21">
        <w:rPr>
          <w:szCs w:val="28"/>
        </w:rPr>
        <w:t>ki</w:t>
      </w:r>
      <w:proofErr w:type="spellEnd"/>
      <w:r w:rsidRPr="000E6AEA">
        <w:rPr>
          <w:iCs/>
          <w:szCs w:val="28"/>
          <w:vertAlign w:val="subscript"/>
        </w:rPr>
        <w:t xml:space="preserve">  </w:t>
      </w:r>
      <w:r w:rsidR="00207989">
        <w:rPr>
          <w:iCs/>
          <w:szCs w:val="28"/>
        </w:rPr>
        <w:t xml:space="preserve">= </w:t>
      </w:r>
      <w:r w:rsidR="00207989" w:rsidRPr="00207989">
        <w:rPr>
          <w:iCs/>
          <w:szCs w:val="28"/>
        </w:rPr>
        <w:t>1,93</w:t>
      </w:r>
      <w:r>
        <w:rPr>
          <w:iCs/>
          <w:szCs w:val="28"/>
        </w:rPr>
        <w:t xml:space="preserve"> и машина </w:t>
      </w:r>
      <w:r>
        <w:rPr>
          <w:iCs/>
          <w:szCs w:val="28"/>
          <w:lang w:val="en-US"/>
        </w:rPr>
        <w:t>ASW</w:t>
      </w:r>
      <w:r w:rsidRPr="000E6AEA">
        <w:rPr>
          <w:iCs/>
          <w:szCs w:val="28"/>
        </w:rPr>
        <w:t xml:space="preserve"> 381 с показателем конкурентоспособности  k</w:t>
      </w:r>
      <w:proofErr w:type="spellStart"/>
      <w:r w:rsidRPr="000E6AEA">
        <w:rPr>
          <w:iCs/>
          <w:szCs w:val="28"/>
          <w:vertAlign w:val="subscript"/>
          <w:lang w:val="en-US"/>
        </w:rPr>
        <w:t>i</w:t>
      </w:r>
      <w:proofErr w:type="spellEnd"/>
      <w:r w:rsidRPr="000E6AEA">
        <w:rPr>
          <w:iCs/>
          <w:szCs w:val="28"/>
          <w:vertAlign w:val="subscript"/>
        </w:rPr>
        <w:t xml:space="preserve">  </w:t>
      </w:r>
      <w:r>
        <w:rPr>
          <w:iCs/>
          <w:szCs w:val="28"/>
        </w:rPr>
        <w:t xml:space="preserve">= </w:t>
      </w:r>
      <w:r w:rsidR="00207989" w:rsidRPr="00207989">
        <w:rPr>
          <w:iCs/>
          <w:szCs w:val="28"/>
        </w:rPr>
        <w:t>2,96</w:t>
      </w:r>
      <w:r>
        <w:rPr>
          <w:iCs/>
          <w:szCs w:val="28"/>
        </w:rPr>
        <w:t xml:space="preserve">. </w:t>
      </w:r>
    </w:p>
    <w:p w:rsidR="000E6AEA" w:rsidRPr="000E6AEA" w:rsidRDefault="005F3845" w:rsidP="00570631">
      <w:pPr>
        <w:spacing w:after="0" w:line="360" w:lineRule="auto"/>
        <w:ind w:firstLine="708"/>
        <w:jc w:val="both"/>
        <w:rPr>
          <w:szCs w:val="28"/>
        </w:rPr>
      </w:pPr>
      <w:r>
        <w:rPr>
          <w:iCs/>
          <w:szCs w:val="28"/>
        </w:rPr>
        <w:t>Сформулируем вывод, что п</w:t>
      </w:r>
      <w:r w:rsidR="000E6AEA">
        <w:rPr>
          <w:iCs/>
          <w:szCs w:val="28"/>
        </w:rPr>
        <w:t xml:space="preserve">редпочтения следует отдавать машине </w:t>
      </w:r>
      <w:r w:rsidR="000E6AEA">
        <w:rPr>
          <w:iCs/>
          <w:szCs w:val="28"/>
          <w:lang w:val="en-US"/>
        </w:rPr>
        <w:t>ASW</w:t>
      </w:r>
      <w:r w:rsidR="000E6AEA" w:rsidRPr="000E6AEA">
        <w:rPr>
          <w:iCs/>
          <w:szCs w:val="28"/>
        </w:rPr>
        <w:t xml:space="preserve"> 381 </w:t>
      </w:r>
      <w:r w:rsidR="000E6AEA">
        <w:rPr>
          <w:iCs/>
          <w:szCs w:val="28"/>
        </w:rPr>
        <w:t>из-за ее высокой грузоподъёмности,</w:t>
      </w:r>
      <w:r>
        <w:rPr>
          <w:iCs/>
          <w:szCs w:val="28"/>
        </w:rPr>
        <w:t xml:space="preserve"> </w:t>
      </w:r>
      <w:r w:rsidR="000E6AEA">
        <w:rPr>
          <w:iCs/>
          <w:szCs w:val="28"/>
        </w:rPr>
        <w:t>что обеспечивает высокую производительность.</w:t>
      </w:r>
    </w:p>
    <w:p w:rsidR="00593BD6" w:rsidRPr="00593BD6" w:rsidRDefault="00593BD6" w:rsidP="00570631">
      <w:pPr>
        <w:spacing w:after="0" w:line="360" w:lineRule="auto"/>
        <w:jc w:val="both"/>
        <w:rPr>
          <w:szCs w:val="28"/>
        </w:rPr>
      </w:pPr>
      <w:r>
        <w:rPr>
          <w:szCs w:val="28"/>
        </w:rPr>
        <w:lastRenderedPageBreak/>
        <w:t>Таблица 4</w:t>
      </w:r>
      <w:r w:rsidRPr="00593BD6">
        <w:rPr>
          <w:szCs w:val="28"/>
        </w:rPr>
        <w:t xml:space="preserve">. Интегральные показатели конкурентоспособности машин для внесения твердых органических </w:t>
      </w:r>
      <w:r w:rsidR="005F3845" w:rsidRPr="00593BD6">
        <w:rPr>
          <w:szCs w:val="28"/>
        </w:rPr>
        <w:t>удобрений,</w:t>
      </w:r>
      <w:r w:rsidR="00DD62A7">
        <w:rPr>
          <w:szCs w:val="28"/>
        </w:rPr>
        <w:t xml:space="preserve"> </w:t>
      </w:r>
      <w:r w:rsidRPr="00593BD6">
        <w:rPr>
          <w:szCs w:val="28"/>
        </w:rPr>
        <w:t xml:space="preserve">рекомендуемые для </w:t>
      </w:r>
      <w:r w:rsidRPr="00593BD6">
        <w:rPr>
          <w:bCs/>
          <w:szCs w:val="28"/>
        </w:rPr>
        <w:t>крестьянско</w:t>
      </w:r>
      <w:r w:rsidR="005F3845">
        <w:rPr>
          <w:bCs/>
          <w:szCs w:val="28"/>
        </w:rPr>
        <w:t xml:space="preserve"> </w:t>
      </w:r>
      <w:r w:rsidRPr="00593BD6">
        <w:rPr>
          <w:bCs/>
          <w:szCs w:val="28"/>
        </w:rPr>
        <w:t>- фермерских хозяйств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993"/>
        <w:gridCol w:w="1417"/>
        <w:gridCol w:w="1418"/>
        <w:gridCol w:w="1842"/>
      </w:tblGrid>
      <w:tr w:rsidR="00593BD6" w:rsidRPr="00593BD6" w:rsidTr="005F3845">
        <w:trPr>
          <w:trHeight w:val="414"/>
        </w:trPr>
        <w:tc>
          <w:tcPr>
            <w:tcW w:w="704" w:type="dxa"/>
            <w:vMerge w:val="restart"/>
            <w:shd w:val="clear" w:color="auto" w:fill="auto"/>
            <w:noWrap/>
            <w:hideMark/>
          </w:tcPr>
          <w:p w:rsidR="00593BD6" w:rsidRPr="00593BD6" w:rsidRDefault="00593BD6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3BD6">
              <w:rPr>
                <w:rFonts w:eastAsia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hideMark/>
          </w:tcPr>
          <w:p w:rsidR="00593BD6" w:rsidRPr="00593BD6" w:rsidRDefault="00593BD6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3BD6">
              <w:rPr>
                <w:rFonts w:eastAsia="Times New Roman"/>
                <w:sz w:val="24"/>
                <w:szCs w:val="24"/>
                <w:lang w:eastAsia="ru-RU"/>
              </w:rPr>
              <w:t>Фирма, марка (модель) машины</w:t>
            </w:r>
          </w:p>
        </w:tc>
        <w:tc>
          <w:tcPr>
            <w:tcW w:w="3828" w:type="dxa"/>
            <w:gridSpan w:val="3"/>
            <w:shd w:val="clear" w:color="auto" w:fill="auto"/>
            <w:noWrap/>
          </w:tcPr>
          <w:p w:rsidR="00593BD6" w:rsidRPr="00593BD6" w:rsidRDefault="00593BD6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3BD6">
              <w:rPr>
                <w:rFonts w:eastAsia="Times New Roman"/>
                <w:sz w:val="24"/>
                <w:szCs w:val="24"/>
                <w:lang w:eastAsia="ru-RU"/>
              </w:rPr>
              <w:t>Факторный коэффициенты</w:t>
            </w:r>
          </w:p>
        </w:tc>
        <w:tc>
          <w:tcPr>
            <w:tcW w:w="1842" w:type="dxa"/>
            <w:vMerge w:val="restart"/>
            <w:shd w:val="clear" w:color="auto" w:fill="auto"/>
            <w:noWrap/>
            <w:hideMark/>
          </w:tcPr>
          <w:p w:rsidR="00593BD6" w:rsidRPr="00593BD6" w:rsidRDefault="00593BD6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интегральный показатель конкурентоспособности </w:t>
            </w:r>
            <w:proofErr w:type="spellStart"/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к</w:t>
            </w:r>
            <w:r w:rsidRPr="00593BD6">
              <w:rPr>
                <w:rFonts w:eastAsia="Times New Roman"/>
                <w:bCs/>
                <w:sz w:val="24"/>
                <w:szCs w:val="24"/>
                <w:vertAlign w:val="subscript"/>
                <w:lang w:eastAsia="ru-RU"/>
              </w:rPr>
              <w:t>i</w:t>
            </w:r>
            <w:proofErr w:type="spellEnd"/>
          </w:p>
        </w:tc>
      </w:tr>
      <w:tr w:rsidR="00593BD6" w:rsidRPr="00593BD6" w:rsidTr="005F3845">
        <w:trPr>
          <w:trHeight w:val="1065"/>
        </w:trPr>
        <w:tc>
          <w:tcPr>
            <w:tcW w:w="704" w:type="dxa"/>
            <w:vMerge/>
            <w:shd w:val="clear" w:color="auto" w:fill="auto"/>
            <w:noWrap/>
          </w:tcPr>
          <w:p w:rsidR="00593BD6" w:rsidRPr="00593BD6" w:rsidRDefault="00593BD6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</w:tcPr>
          <w:p w:rsidR="00593BD6" w:rsidRPr="00593BD6" w:rsidRDefault="00593BD6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</w:tcPr>
          <w:p w:rsidR="00593BD6" w:rsidRPr="00593BD6" w:rsidRDefault="00593BD6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3BD6">
              <w:rPr>
                <w:sz w:val="24"/>
                <w:szCs w:val="28"/>
              </w:rPr>
              <w:t xml:space="preserve">цены </w:t>
            </w:r>
            <w:r w:rsidRPr="00593BD6">
              <w:rPr>
                <w:iCs/>
                <w:sz w:val="24"/>
                <w:szCs w:val="28"/>
              </w:rPr>
              <w:t>k</w:t>
            </w:r>
            <w:r w:rsidRPr="00593BD6">
              <w:rPr>
                <w:iCs/>
                <w:sz w:val="24"/>
                <w:szCs w:val="28"/>
                <w:vertAlign w:val="subscript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</w:tcPr>
          <w:p w:rsidR="00593BD6" w:rsidRPr="00593BD6" w:rsidRDefault="00593BD6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3BD6">
              <w:rPr>
                <w:sz w:val="24"/>
                <w:szCs w:val="28"/>
              </w:rPr>
              <w:t xml:space="preserve">прямых затрат денежных средств </w:t>
            </w:r>
            <w:r w:rsidRPr="00593BD6">
              <w:rPr>
                <w:iCs/>
                <w:sz w:val="24"/>
                <w:szCs w:val="28"/>
              </w:rPr>
              <w:t>k</w:t>
            </w:r>
            <w:r w:rsidRPr="00593BD6">
              <w:rPr>
                <w:iCs/>
                <w:sz w:val="24"/>
                <w:szCs w:val="28"/>
                <w:vertAlign w:val="subscript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</w:tcPr>
          <w:p w:rsidR="00593BD6" w:rsidRPr="00593BD6" w:rsidRDefault="00593BD6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3BD6">
              <w:rPr>
                <w:sz w:val="24"/>
                <w:szCs w:val="28"/>
              </w:rPr>
              <w:t xml:space="preserve">производительности труда </w:t>
            </w:r>
            <w:r w:rsidRPr="00593BD6">
              <w:rPr>
                <w:iCs/>
                <w:sz w:val="24"/>
                <w:szCs w:val="28"/>
              </w:rPr>
              <w:t>k</w:t>
            </w:r>
            <w:r w:rsidRPr="00593BD6">
              <w:rPr>
                <w:iCs/>
                <w:sz w:val="24"/>
                <w:szCs w:val="28"/>
                <w:vertAlign w:val="subscript"/>
              </w:rPr>
              <w:t>3</w:t>
            </w:r>
          </w:p>
        </w:tc>
        <w:tc>
          <w:tcPr>
            <w:tcW w:w="1842" w:type="dxa"/>
            <w:vMerge/>
            <w:shd w:val="clear" w:color="auto" w:fill="auto"/>
            <w:noWrap/>
          </w:tcPr>
          <w:p w:rsidR="00593BD6" w:rsidRPr="00593BD6" w:rsidRDefault="00593BD6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</w:p>
        </w:tc>
      </w:tr>
      <w:tr w:rsidR="00207989" w:rsidRPr="00593BD6" w:rsidTr="005F3845">
        <w:trPr>
          <w:trHeight w:val="600"/>
        </w:trPr>
        <w:tc>
          <w:tcPr>
            <w:tcW w:w="704" w:type="dxa"/>
            <w:shd w:val="clear" w:color="auto" w:fill="auto"/>
            <w:noWrap/>
            <w:hideMark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3BD6">
              <w:rPr>
                <w:rFonts w:eastAsia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3BD6">
              <w:rPr>
                <w:rFonts w:eastAsia="Times New Roman"/>
                <w:sz w:val="24"/>
                <w:szCs w:val="24"/>
                <w:lang w:eastAsia="ru-RU"/>
              </w:rPr>
              <w:t>“LMR-AZENE”, PTU-14В, Латвия</w:t>
            </w:r>
          </w:p>
        </w:tc>
        <w:tc>
          <w:tcPr>
            <w:tcW w:w="993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1,78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2,34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0,76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1,66</w:t>
            </w:r>
          </w:p>
        </w:tc>
      </w:tr>
      <w:tr w:rsidR="00207989" w:rsidRPr="00593BD6" w:rsidTr="005F3845">
        <w:trPr>
          <w:trHeight w:val="315"/>
        </w:trPr>
        <w:tc>
          <w:tcPr>
            <w:tcW w:w="704" w:type="dxa"/>
            <w:shd w:val="clear" w:color="auto" w:fill="auto"/>
            <w:noWrap/>
            <w:hideMark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3BD6">
              <w:rPr>
                <w:rFonts w:eastAsia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“</w:t>
            </w:r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LMR</w:t>
            </w: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-</w:t>
            </w:r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AZENE</w:t>
            </w: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”, </w:t>
            </w:r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PTU</w:t>
            </w: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-22</w:t>
            </w:r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D</w:t>
            </w: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, Латвия </w:t>
            </w:r>
            <w:r w:rsidR="005F3845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                    </w:t>
            </w: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(</w:t>
            </w:r>
            <w:r w:rsidR="005F3845">
              <w:rPr>
                <w:rFonts w:eastAsia="Times New Roman"/>
                <w:bCs/>
                <w:sz w:val="24"/>
                <w:szCs w:val="24"/>
                <w:lang w:eastAsia="ru-RU"/>
              </w:rPr>
              <w:t>б</w:t>
            </w: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азовая машина)</w:t>
            </w:r>
          </w:p>
        </w:tc>
        <w:tc>
          <w:tcPr>
            <w:tcW w:w="993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>
              <w:t>1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>
              <w:t>1</w:t>
            </w:r>
          </w:p>
        </w:tc>
      </w:tr>
      <w:tr w:rsidR="00207989" w:rsidRPr="00593BD6" w:rsidTr="005F3845">
        <w:trPr>
          <w:trHeight w:val="315"/>
        </w:trPr>
        <w:tc>
          <w:tcPr>
            <w:tcW w:w="704" w:type="dxa"/>
            <w:shd w:val="clear" w:color="auto" w:fill="auto"/>
            <w:noWrap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93BD6">
              <w:rPr>
                <w:rFonts w:eastAsia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“</w:t>
            </w:r>
            <w:proofErr w:type="spellStart"/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Metal-Fach</w:t>
            </w:r>
            <w:proofErr w:type="spellEnd"/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”, N272/2, Польша</w:t>
            </w:r>
          </w:p>
        </w:tc>
        <w:tc>
          <w:tcPr>
            <w:tcW w:w="993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1,85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2,46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0,80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1,74</w:t>
            </w:r>
          </w:p>
        </w:tc>
      </w:tr>
      <w:tr w:rsidR="00207989" w:rsidRPr="00593BD6" w:rsidTr="005F3845">
        <w:trPr>
          <w:trHeight w:val="315"/>
        </w:trPr>
        <w:tc>
          <w:tcPr>
            <w:tcW w:w="704" w:type="dxa"/>
            <w:shd w:val="clear" w:color="auto" w:fill="auto"/>
            <w:noWrap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93BD6"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ОАО “Бобруйскагромаш”МТТ-9</w:t>
            </w:r>
            <w:r w:rsidR="005F3845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                     </w:t>
            </w: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Беларусь</w:t>
            </w:r>
          </w:p>
        </w:tc>
        <w:tc>
          <w:tcPr>
            <w:tcW w:w="993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4,99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0,61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0,24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2,71</w:t>
            </w:r>
          </w:p>
        </w:tc>
      </w:tr>
      <w:tr w:rsidR="00207989" w:rsidRPr="00593BD6" w:rsidTr="005F3845">
        <w:trPr>
          <w:trHeight w:val="315"/>
        </w:trPr>
        <w:tc>
          <w:tcPr>
            <w:tcW w:w="704" w:type="dxa"/>
            <w:shd w:val="clear" w:color="auto" w:fill="auto"/>
            <w:noWrap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93BD6">
              <w:rPr>
                <w:rFonts w:eastAsia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val="en-US" w:eastAsia="ru-RU"/>
              </w:rPr>
            </w:pPr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“</w:t>
            </w:r>
            <w:proofErr w:type="spellStart"/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Fliegl</w:t>
            </w:r>
            <w:proofErr w:type="spellEnd"/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Agrartechnik</w:t>
            </w:r>
            <w:proofErr w:type="spellEnd"/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GmbH”,</w:t>
            </w:r>
            <w:r w:rsidR="005F3845" w:rsidRPr="005F3845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ADS 120,</w:t>
            </w:r>
            <w:r w:rsidR="005F3845" w:rsidRPr="005F3845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                </w:t>
            </w:r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Германия</w:t>
            </w:r>
          </w:p>
        </w:tc>
        <w:tc>
          <w:tcPr>
            <w:tcW w:w="993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1,45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1,09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0,91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1,22</w:t>
            </w:r>
          </w:p>
        </w:tc>
      </w:tr>
      <w:tr w:rsidR="00207989" w:rsidRPr="00593BD6" w:rsidTr="005F3845">
        <w:trPr>
          <w:trHeight w:val="315"/>
        </w:trPr>
        <w:tc>
          <w:tcPr>
            <w:tcW w:w="704" w:type="dxa"/>
            <w:shd w:val="clear" w:color="auto" w:fill="auto"/>
            <w:noWrap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593BD6">
              <w:rPr>
                <w:rFonts w:eastAsia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 w:rsidR="00207989" w:rsidRPr="00593BD6" w:rsidRDefault="00207989" w:rsidP="00570631">
            <w:pPr>
              <w:spacing w:after="0" w:line="360" w:lineRule="auto"/>
              <w:jc w:val="center"/>
              <w:rPr>
                <w:rFonts w:eastAsia="Times New Roman"/>
                <w:bCs/>
                <w:sz w:val="24"/>
                <w:szCs w:val="24"/>
                <w:lang w:val="en-US" w:eastAsia="ru-RU"/>
              </w:rPr>
            </w:pPr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“</w:t>
            </w:r>
            <w:proofErr w:type="spellStart"/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Fliegl</w:t>
            </w:r>
            <w:proofErr w:type="spellEnd"/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>Agrartechnik</w:t>
            </w:r>
            <w:proofErr w:type="spellEnd"/>
            <w:r w:rsidRPr="00593BD6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GmbH” , ASW 381, </w:t>
            </w:r>
            <w:r w:rsidR="005F3845" w:rsidRPr="005F3845">
              <w:rPr>
                <w:rFonts w:eastAsia="Times New Roman"/>
                <w:bCs/>
                <w:sz w:val="24"/>
                <w:szCs w:val="24"/>
                <w:lang w:val="en-US" w:eastAsia="ru-RU"/>
              </w:rPr>
              <w:t xml:space="preserve">       </w:t>
            </w:r>
            <w:r w:rsidRPr="00593BD6">
              <w:rPr>
                <w:rFonts w:eastAsia="Times New Roman"/>
                <w:bCs/>
                <w:sz w:val="24"/>
                <w:szCs w:val="24"/>
                <w:lang w:eastAsia="ru-RU"/>
              </w:rPr>
              <w:t>Германия</w:t>
            </w:r>
          </w:p>
        </w:tc>
        <w:tc>
          <w:tcPr>
            <w:tcW w:w="993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0,69</w:t>
            </w:r>
          </w:p>
        </w:tc>
        <w:tc>
          <w:tcPr>
            <w:tcW w:w="1417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6,36</w:t>
            </w:r>
          </w:p>
        </w:tc>
        <w:tc>
          <w:tcPr>
            <w:tcW w:w="1418" w:type="dxa"/>
            <w:shd w:val="clear" w:color="auto" w:fill="auto"/>
            <w:noWrap/>
          </w:tcPr>
          <w:p w:rsidR="00207989" w:rsidRPr="003645B1" w:rsidRDefault="00207989" w:rsidP="00570631">
            <w:pPr>
              <w:spacing w:after="0" w:line="360" w:lineRule="auto"/>
              <w:jc w:val="center"/>
            </w:pPr>
            <w:r w:rsidRPr="003645B1">
              <w:t>1,93</w:t>
            </w:r>
          </w:p>
        </w:tc>
        <w:tc>
          <w:tcPr>
            <w:tcW w:w="1842" w:type="dxa"/>
            <w:shd w:val="clear" w:color="auto" w:fill="auto"/>
            <w:noWrap/>
          </w:tcPr>
          <w:p w:rsidR="00207989" w:rsidRDefault="00207989" w:rsidP="00570631">
            <w:pPr>
              <w:spacing w:after="0" w:line="360" w:lineRule="auto"/>
              <w:jc w:val="center"/>
            </w:pPr>
            <w:r w:rsidRPr="003645B1">
              <w:t>2,42</w:t>
            </w:r>
          </w:p>
        </w:tc>
      </w:tr>
    </w:tbl>
    <w:p w:rsidR="00834A21" w:rsidRDefault="00834A21" w:rsidP="00570631">
      <w:pPr>
        <w:spacing w:after="0" w:line="360" w:lineRule="auto"/>
        <w:ind w:firstLine="709"/>
        <w:jc w:val="both"/>
        <w:rPr>
          <w:szCs w:val="28"/>
        </w:rPr>
      </w:pPr>
    </w:p>
    <w:p w:rsidR="006D086B" w:rsidRDefault="00285221" w:rsidP="00570631">
      <w:pPr>
        <w:spacing w:after="0" w:line="360" w:lineRule="auto"/>
        <w:ind w:firstLine="709"/>
        <w:jc w:val="both"/>
        <w:rPr>
          <w:iCs/>
          <w:szCs w:val="28"/>
        </w:rPr>
      </w:pPr>
      <w:r>
        <w:rPr>
          <w:szCs w:val="28"/>
        </w:rPr>
        <w:t xml:space="preserve">В таблице 4 </w:t>
      </w:r>
      <w:r w:rsidRPr="00285221">
        <w:rPr>
          <w:szCs w:val="28"/>
        </w:rPr>
        <w:t>можно</w:t>
      </w:r>
      <w:r>
        <w:rPr>
          <w:szCs w:val="28"/>
        </w:rPr>
        <w:t xml:space="preserve"> </w:t>
      </w:r>
      <w:r w:rsidR="00834A21">
        <w:rPr>
          <w:szCs w:val="28"/>
        </w:rPr>
        <w:t>выделить, что</w:t>
      </w:r>
      <w:r w:rsidRPr="00285221">
        <w:rPr>
          <w:szCs w:val="28"/>
        </w:rPr>
        <w:t xml:space="preserve"> высокой конкурентоспособность из машин рекомендованных для крестьянско- фермерских хозяйств будут обладать машины МТТ-9 с показателем </w:t>
      </w:r>
      <w:r w:rsidR="005F3845" w:rsidRPr="00285221">
        <w:rPr>
          <w:szCs w:val="28"/>
        </w:rPr>
        <w:t xml:space="preserve">конкурентоспособности </w:t>
      </w:r>
      <w:proofErr w:type="spellStart"/>
      <w:r w:rsidR="005F3845" w:rsidRPr="00285221">
        <w:rPr>
          <w:szCs w:val="28"/>
        </w:rPr>
        <w:t>k</w:t>
      </w:r>
      <w:r w:rsidR="005F3845" w:rsidRPr="005F3845">
        <w:rPr>
          <w:szCs w:val="28"/>
          <w:vertAlign w:val="subscript"/>
        </w:rPr>
        <w:t>i</w:t>
      </w:r>
      <w:proofErr w:type="spellEnd"/>
      <w:r w:rsidRPr="00285221">
        <w:rPr>
          <w:iCs/>
          <w:szCs w:val="28"/>
          <w:vertAlign w:val="subscript"/>
        </w:rPr>
        <w:t xml:space="preserve">  </w:t>
      </w:r>
      <w:r w:rsidRPr="00285221">
        <w:rPr>
          <w:iCs/>
          <w:szCs w:val="28"/>
        </w:rPr>
        <w:t xml:space="preserve">= </w:t>
      </w:r>
      <w:r w:rsidR="00207989" w:rsidRPr="00207989">
        <w:rPr>
          <w:iCs/>
          <w:szCs w:val="28"/>
        </w:rPr>
        <w:t>2,71</w:t>
      </w:r>
      <w:r w:rsidRPr="00285221">
        <w:rPr>
          <w:iCs/>
          <w:szCs w:val="28"/>
        </w:rPr>
        <w:t xml:space="preserve"> и машина </w:t>
      </w:r>
      <w:r w:rsidRPr="00285221">
        <w:rPr>
          <w:iCs/>
          <w:szCs w:val="28"/>
          <w:lang w:val="en-US"/>
        </w:rPr>
        <w:t>ASW</w:t>
      </w:r>
      <w:r w:rsidRPr="00285221">
        <w:rPr>
          <w:iCs/>
          <w:szCs w:val="28"/>
        </w:rPr>
        <w:t xml:space="preserve"> 381 с показателем конкурентоспособности  k</w:t>
      </w:r>
      <w:proofErr w:type="spellStart"/>
      <w:r w:rsidRPr="00285221">
        <w:rPr>
          <w:iCs/>
          <w:szCs w:val="28"/>
          <w:vertAlign w:val="subscript"/>
          <w:lang w:val="en-US"/>
        </w:rPr>
        <w:t>i</w:t>
      </w:r>
      <w:proofErr w:type="spellEnd"/>
      <w:r w:rsidRPr="00285221">
        <w:rPr>
          <w:iCs/>
          <w:szCs w:val="28"/>
          <w:vertAlign w:val="subscript"/>
        </w:rPr>
        <w:t xml:space="preserve">  </w:t>
      </w:r>
      <w:r w:rsidRPr="00285221">
        <w:rPr>
          <w:iCs/>
          <w:szCs w:val="28"/>
        </w:rPr>
        <w:t xml:space="preserve">= </w:t>
      </w:r>
      <w:r w:rsidR="00207989" w:rsidRPr="00207989">
        <w:rPr>
          <w:iCs/>
          <w:szCs w:val="28"/>
        </w:rPr>
        <w:t>2,42</w:t>
      </w:r>
      <w:r w:rsidRPr="00285221">
        <w:rPr>
          <w:iCs/>
          <w:szCs w:val="28"/>
        </w:rPr>
        <w:t>.</w:t>
      </w:r>
      <w:r w:rsidR="005F3845">
        <w:rPr>
          <w:iCs/>
          <w:szCs w:val="28"/>
        </w:rPr>
        <w:t xml:space="preserve"> </w:t>
      </w:r>
      <w:r>
        <w:rPr>
          <w:iCs/>
          <w:szCs w:val="28"/>
        </w:rPr>
        <w:t>Из этих машин для малых хозяйств следует выбрать машину МТТ-9 т</w:t>
      </w:r>
      <w:r w:rsidR="005F3845">
        <w:rPr>
          <w:iCs/>
          <w:szCs w:val="28"/>
        </w:rPr>
        <w:t xml:space="preserve">ак </w:t>
      </w:r>
      <w:r>
        <w:rPr>
          <w:iCs/>
          <w:szCs w:val="28"/>
        </w:rPr>
        <w:t>к</w:t>
      </w:r>
      <w:r w:rsidR="005F3845">
        <w:rPr>
          <w:iCs/>
          <w:szCs w:val="28"/>
        </w:rPr>
        <w:t>ак</w:t>
      </w:r>
      <w:r>
        <w:rPr>
          <w:iCs/>
          <w:szCs w:val="28"/>
        </w:rPr>
        <w:t xml:space="preserve"> по сравнению с </w:t>
      </w:r>
      <w:r>
        <w:rPr>
          <w:iCs/>
          <w:szCs w:val="28"/>
          <w:lang w:val="en-US"/>
        </w:rPr>
        <w:t>ASW</w:t>
      </w:r>
      <w:r w:rsidRPr="00285221">
        <w:rPr>
          <w:iCs/>
          <w:szCs w:val="28"/>
        </w:rPr>
        <w:t xml:space="preserve"> 381 </w:t>
      </w:r>
      <w:r>
        <w:rPr>
          <w:iCs/>
          <w:szCs w:val="28"/>
        </w:rPr>
        <w:t>она дешевле в 7,2 раза хотя по другим показателям и уступает ей.</w:t>
      </w:r>
    </w:p>
    <w:p w:rsidR="00285221" w:rsidRDefault="00285221" w:rsidP="00570631">
      <w:pPr>
        <w:spacing w:after="0" w:line="360" w:lineRule="auto"/>
        <w:ind w:firstLine="709"/>
        <w:jc w:val="both"/>
        <w:rPr>
          <w:iCs/>
          <w:szCs w:val="28"/>
        </w:rPr>
      </w:pPr>
      <w:r>
        <w:rPr>
          <w:iCs/>
          <w:szCs w:val="28"/>
        </w:rPr>
        <w:lastRenderedPageBreak/>
        <w:t xml:space="preserve">Для малых площадей обработки не так важна грузоподъёмность, а стоимость машины играет важную роль. Также следует отметить что </w:t>
      </w:r>
      <w:r w:rsidR="005F3845">
        <w:rPr>
          <w:iCs/>
          <w:szCs w:val="28"/>
        </w:rPr>
        <w:t xml:space="preserve">                                            </w:t>
      </w:r>
      <w:r>
        <w:rPr>
          <w:iCs/>
          <w:szCs w:val="28"/>
        </w:rPr>
        <w:t xml:space="preserve">МТТ-9 агрегатируется с тракторами второго класса что является неотъемлемым </w:t>
      </w:r>
      <w:r w:rsidR="00834A21">
        <w:rPr>
          <w:iCs/>
          <w:szCs w:val="28"/>
        </w:rPr>
        <w:t>плюсом для малых хозяйств,</w:t>
      </w:r>
      <w:r>
        <w:rPr>
          <w:iCs/>
          <w:szCs w:val="28"/>
        </w:rPr>
        <w:t xml:space="preserve"> не имеющих парк из тракторов высокого тягового класса.</w:t>
      </w:r>
    </w:p>
    <w:p w:rsidR="005F3845" w:rsidRPr="00285221" w:rsidRDefault="005F3845" w:rsidP="00570631">
      <w:pPr>
        <w:spacing w:after="0" w:line="360" w:lineRule="auto"/>
        <w:ind w:firstLine="709"/>
        <w:jc w:val="both"/>
        <w:rPr>
          <w:szCs w:val="28"/>
        </w:rPr>
      </w:pPr>
      <w:r>
        <w:rPr>
          <w:iCs/>
          <w:szCs w:val="28"/>
        </w:rPr>
        <w:t xml:space="preserve">Таким образом, можно сделать вывод, что наиболее целесообразно использовать в малых хозяйствах для внесения удобрений </w:t>
      </w:r>
      <w:r w:rsidR="004C6517" w:rsidRPr="00593BD6">
        <w:rPr>
          <w:szCs w:val="28"/>
        </w:rPr>
        <w:t>машин</w:t>
      </w:r>
      <w:r w:rsidR="004C6517">
        <w:rPr>
          <w:szCs w:val="28"/>
        </w:rPr>
        <w:t>у</w:t>
      </w:r>
      <w:r w:rsidR="004C6517" w:rsidRPr="00593BD6">
        <w:rPr>
          <w:szCs w:val="28"/>
        </w:rPr>
        <w:t xml:space="preserve"> для внесения твердых органических удобрений</w:t>
      </w:r>
      <w:r w:rsidR="004C6517">
        <w:rPr>
          <w:szCs w:val="28"/>
        </w:rPr>
        <w:t xml:space="preserve"> </w:t>
      </w:r>
      <w:r w:rsidR="004C6517">
        <w:rPr>
          <w:iCs/>
          <w:szCs w:val="28"/>
        </w:rPr>
        <w:t>МТТ-9.</w:t>
      </w:r>
    </w:p>
    <w:p w:rsidR="00570631" w:rsidRDefault="00570631" w:rsidP="00570631">
      <w:pPr>
        <w:spacing w:after="0" w:line="360" w:lineRule="auto"/>
        <w:jc w:val="center"/>
        <w:rPr>
          <w:sz w:val="24"/>
        </w:rPr>
      </w:pPr>
    </w:p>
    <w:p w:rsidR="004B4078" w:rsidRDefault="004B4078" w:rsidP="00836480">
      <w:pPr>
        <w:tabs>
          <w:tab w:val="left" w:pos="993"/>
        </w:tabs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836480">
        <w:rPr>
          <w:b/>
          <w:sz w:val="24"/>
          <w:szCs w:val="24"/>
        </w:rPr>
        <w:t>Список литературы</w:t>
      </w:r>
    </w:p>
    <w:p w:rsidR="00301804" w:rsidRPr="00836480" w:rsidRDefault="00301804" w:rsidP="00836480">
      <w:pPr>
        <w:tabs>
          <w:tab w:val="left" w:pos="993"/>
        </w:tabs>
        <w:spacing w:after="0" w:line="240" w:lineRule="auto"/>
        <w:ind w:firstLine="567"/>
        <w:jc w:val="center"/>
        <w:rPr>
          <w:b/>
          <w:sz w:val="24"/>
          <w:szCs w:val="24"/>
        </w:rPr>
      </w:pPr>
    </w:p>
    <w:p w:rsidR="004B4078" w:rsidRPr="00836480" w:rsidRDefault="004B4078" w:rsidP="00836480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836480">
        <w:rPr>
          <w:sz w:val="24"/>
          <w:szCs w:val="24"/>
        </w:rPr>
        <w:t xml:space="preserve">ГОСТ Р 53057- 2008 </w:t>
      </w:r>
      <w:r w:rsidRPr="00836480">
        <w:rPr>
          <w:bCs/>
          <w:sz w:val="24"/>
          <w:szCs w:val="24"/>
        </w:rPr>
        <w:t xml:space="preserve">«Машины сельскохозяйственные. МЕТОДЫ ОЦЕНКИ КОНКУРЕНТОСПОСОБНОСТИ»/Москва, </w:t>
      </w:r>
      <w:proofErr w:type="spellStart"/>
      <w:r w:rsidRPr="00836480">
        <w:rPr>
          <w:bCs/>
          <w:sz w:val="24"/>
          <w:szCs w:val="24"/>
        </w:rPr>
        <w:t>Стандартинформ</w:t>
      </w:r>
      <w:proofErr w:type="spellEnd"/>
      <w:r w:rsidRPr="00836480">
        <w:rPr>
          <w:bCs/>
          <w:sz w:val="24"/>
          <w:szCs w:val="24"/>
        </w:rPr>
        <w:t>. 2009.</w:t>
      </w:r>
    </w:p>
    <w:p w:rsidR="004F1DE8" w:rsidRPr="00836480" w:rsidRDefault="004B4078" w:rsidP="00836480">
      <w:pPr>
        <w:pStyle w:val="Default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color w:val="5D5D5D"/>
          <w:shd w:val="clear" w:color="auto" w:fill="FFFFFF"/>
        </w:rPr>
      </w:pPr>
      <w:r w:rsidRPr="00836480">
        <w:t>Виневский</w:t>
      </w:r>
      <w:r w:rsidRPr="00836480">
        <w:rPr>
          <w:lang w:val="en-US"/>
        </w:rPr>
        <w:t xml:space="preserve">, </w:t>
      </w:r>
      <w:r w:rsidRPr="00836480">
        <w:t>Е</w:t>
      </w:r>
      <w:r w:rsidRPr="00836480">
        <w:rPr>
          <w:lang w:val="en-US"/>
        </w:rPr>
        <w:t>.</w:t>
      </w:r>
      <w:r w:rsidRPr="00836480">
        <w:t>И</w:t>
      </w:r>
      <w:r w:rsidRPr="00836480">
        <w:rPr>
          <w:lang w:val="en-US"/>
        </w:rPr>
        <w:t xml:space="preserve">. </w:t>
      </w:r>
      <w:r w:rsidR="004F1DE8" w:rsidRPr="00836480">
        <w:rPr>
          <w:lang w:val="en-US"/>
        </w:rPr>
        <w:t xml:space="preserve">. </w:t>
      </w:r>
      <w:r w:rsidR="004F1DE8" w:rsidRPr="00836480">
        <w:rPr>
          <w:rFonts w:ascii="Arial" w:hAnsi="Arial" w:cs="Arial"/>
          <w:lang w:val="en-US"/>
        </w:rPr>
        <w:t xml:space="preserve"> </w:t>
      </w:r>
      <w:r w:rsidR="004F1DE8" w:rsidRPr="00836480">
        <w:rPr>
          <w:bCs/>
          <w:lang w:val="en-US"/>
        </w:rPr>
        <w:t>Assessment of the competitiveness of domestic</w:t>
      </w:r>
      <w:r w:rsidR="00852816" w:rsidRPr="00836480">
        <w:rPr>
          <w:bCs/>
          <w:lang w:val="en-US"/>
        </w:rPr>
        <w:t xml:space="preserve"> and foreign combine harvesters</w:t>
      </w:r>
      <w:r w:rsidRPr="00836480">
        <w:rPr>
          <w:lang w:val="en-US"/>
        </w:rPr>
        <w:t xml:space="preserve">/ </w:t>
      </w:r>
      <w:r w:rsidRPr="00836480">
        <w:t>Е</w:t>
      </w:r>
      <w:r w:rsidRPr="00836480">
        <w:rPr>
          <w:lang w:val="en-US"/>
        </w:rPr>
        <w:t>.</w:t>
      </w:r>
      <w:r w:rsidRPr="00836480">
        <w:t>И</w:t>
      </w:r>
      <w:r w:rsidRPr="00836480">
        <w:rPr>
          <w:lang w:val="en-US"/>
        </w:rPr>
        <w:t xml:space="preserve">. </w:t>
      </w:r>
      <w:r w:rsidRPr="00836480">
        <w:t>Виневский</w:t>
      </w:r>
      <w:r w:rsidRPr="00836480">
        <w:rPr>
          <w:lang w:val="en-US"/>
        </w:rPr>
        <w:t>,</w:t>
      </w:r>
      <w:r w:rsidR="004F1DE8" w:rsidRPr="00836480">
        <w:rPr>
          <w:lang w:val="en-US"/>
        </w:rPr>
        <w:t xml:space="preserve"> </w:t>
      </w:r>
      <w:r w:rsidR="004F1DE8" w:rsidRPr="00836480">
        <w:rPr>
          <w:rFonts w:eastAsia="Calibri"/>
        </w:rPr>
        <w:t>Папуша</w:t>
      </w:r>
      <w:r w:rsidR="004F1DE8" w:rsidRPr="00836480">
        <w:rPr>
          <w:rFonts w:eastAsia="Calibri"/>
          <w:lang w:val="en-US"/>
        </w:rPr>
        <w:t xml:space="preserve"> </w:t>
      </w:r>
      <w:r w:rsidR="004F1DE8" w:rsidRPr="00836480">
        <w:rPr>
          <w:rFonts w:eastAsia="Calibri"/>
        </w:rPr>
        <w:t>В</w:t>
      </w:r>
      <w:r w:rsidR="004F1DE8" w:rsidRPr="00836480">
        <w:rPr>
          <w:rFonts w:eastAsia="Calibri"/>
          <w:lang w:val="en-US"/>
        </w:rPr>
        <w:t>.</w:t>
      </w:r>
      <w:r w:rsidR="004F1DE8" w:rsidRPr="00836480">
        <w:rPr>
          <w:rFonts w:eastAsia="Calibri"/>
        </w:rPr>
        <w:t>К</w:t>
      </w:r>
      <w:r w:rsidR="004F1DE8" w:rsidRPr="00836480">
        <w:rPr>
          <w:rFonts w:eastAsia="Calibri"/>
          <w:lang w:val="en-US"/>
        </w:rPr>
        <w:t xml:space="preserve">., </w:t>
      </w:r>
      <w:r w:rsidR="004F1DE8" w:rsidRPr="00836480">
        <w:rPr>
          <w:rFonts w:eastAsia="Calibri"/>
        </w:rPr>
        <w:t>Никитенко</w:t>
      </w:r>
      <w:r w:rsidR="004F1DE8" w:rsidRPr="00836480">
        <w:rPr>
          <w:rFonts w:eastAsia="Calibri"/>
          <w:lang w:val="en-US"/>
        </w:rPr>
        <w:t xml:space="preserve"> </w:t>
      </w:r>
      <w:r w:rsidR="004F1DE8" w:rsidRPr="00836480">
        <w:rPr>
          <w:rFonts w:eastAsia="Calibri"/>
        </w:rPr>
        <w:t>Н</w:t>
      </w:r>
      <w:r w:rsidR="004F1DE8" w:rsidRPr="00836480">
        <w:rPr>
          <w:rFonts w:eastAsia="Calibri"/>
          <w:lang w:val="en-US"/>
        </w:rPr>
        <w:t>.</w:t>
      </w:r>
      <w:r w:rsidR="004F1DE8" w:rsidRPr="00836480">
        <w:rPr>
          <w:rFonts w:eastAsia="Calibri"/>
        </w:rPr>
        <w:t>А</w:t>
      </w:r>
      <w:r w:rsidR="004F1DE8" w:rsidRPr="00836480">
        <w:rPr>
          <w:rFonts w:eastAsia="Calibri"/>
          <w:lang w:val="en-US"/>
        </w:rPr>
        <w:t>.//</w:t>
      </w:r>
      <w:r w:rsidR="004F1DE8" w:rsidRPr="00836480">
        <w:rPr>
          <w:lang w:val="en-US"/>
        </w:rPr>
        <w:t xml:space="preserve"> E3S </w:t>
      </w:r>
      <w:r w:rsidR="004F1DE8" w:rsidRPr="00836480">
        <w:t>Сеть</w:t>
      </w:r>
      <w:r w:rsidR="004F1DE8" w:rsidRPr="00836480">
        <w:rPr>
          <w:lang w:val="en-US"/>
        </w:rPr>
        <w:t xml:space="preserve"> </w:t>
      </w:r>
      <w:r w:rsidR="004F1DE8" w:rsidRPr="00836480">
        <w:t>конференций</w:t>
      </w:r>
      <w:r w:rsidR="004F1DE8" w:rsidRPr="00836480">
        <w:rPr>
          <w:lang w:val="en-US"/>
        </w:rPr>
        <w:t xml:space="preserve">. </w:t>
      </w:r>
      <w:r w:rsidR="004F1DE8" w:rsidRPr="00836480">
        <w:rPr>
          <w:bCs/>
          <w:color w:val="333333"/>
        </w:rPr>
        <w:t xml:space="preserve">Том 193 (2020). </w:t>
      </w:r>
      <w:r w:rsidR="004F1DE8" w:rsidRPr="00836480">
        <w:t xml:space="preserve"> </w:t>
      </w:r>
      <w:r w:rsidR="004F1DE8" w:rsidRPr="00836480">
        <w:rPr>
          <w:lang w:val="en-US"/>
        </w:rPr>
        <w:t>E</w:t>
      </w:r>
      <w:r w:rsidR="004F1DE8" w:rsidRPr="00836480">
        <w:t>3</w:t>
      </w:r>
      <w:r w:rsidR="004F1DE8" w:rsidRPr="00836480">
        <w:rPr>
          <w:lang w:val="en-US"/>
        </w:rPr>
        <w:t>S</w:t>
      </w:r>
      <w:r w:rsidR="004F1DE8" w:rsidRPr="00836480">
        <w:t xml:space="preserve"> </w:t>
      </w:r>
      <w:r w:rsidR="004F1DE8" w:rsidRPr="00836480">
        <w:rPr>
          <w:lang w:val="en-US"/>
        </w:rPr>
        <w:t>Web</w:t>
      </w:r>
      <w:r w:rsidR="004F1DE8" w:rsidRPr="00836480">
        <w:t xml:space="preserve"> </w:t>
      </w:r>
      <w:r w:rsidR="004F1DE8" w:rsidRPr="00836480">
        <w:rPr>
          <w:lang w:val="en-US"/>
        </w:rPr>
        <w:t>of</w:t>
      </w:r>
      <w:r w:rsidR="004F1DE8" w:rsidRPr="00836480">
        <w:t xml:space="preserve"> </w:t>
      </w:r>
      <w:r w:rsidR="004F1DE8" w:rsidRPr="00836480">
        <w:rPr>
          <w:lang w:val="en-US"/>
        </w:rPr>
        <w:t>Conferences</w:t>
      </w:r>
      <w:r w:rsidR="004F1DE8" w:rsidRPr="00836480">
        <w:t xml:space="preserve"> </w:t>
      </w:r>
      <w:r w:rsidR="004F1DE8" w:rsidRPr="00836480">
        <w:rPr>
          <w:bCs/>
        </w:rPr>
        <w:t>193</w:t>
      </w:r>
      <w:r w:rsidR="004F1DE8" w:rsidRPr="00836480">
        <w:t xml:space="preserve">, 01027 (2020) </w:t>
      </w:r>
      <w:r w:rsidR="004F1DE8" w:rsidRPr="00836480">
        <w:rPr>
          <w:i/>
          <w:iCs/>
          <w:lang w:val="en-US"/>
        </w:rPr>
        <w:t>ICMTMTE</w:t>
      </w:r>
      <w:r w:rsidR="004F1DE8" w:rsidRPr="00836480">
        <w:rPr>
          <w:i/>
          <w:iCs/>
        </w:rPr>
        <w:t xml:space="preserve"> 2020. </w:t>
      </w:r>
      <w:r w:rsidR="004F1DE8" w:rsidRPr="00836480">
        <w:t xml:space="preserve">Международная конференция по современным тенденциям в производственных технологиях и оборудовании (ICMTMTE 2020). </w:t>
      </w:r>
      <w:r w:rsidR="004F1DE8" w:rsidRPr="00836480">
        <w:rPr>
          <w:rStyle w:val="Strong"/>
          <w:b w:val="0"/>
          <w:color w:val="333333"/>
          <w:shd w:val="clear" w:color="auto" w:fill="FFFFFF"/>
        </w:rPr>
        <w:t>Севастополь, Россия, 7-11 сентября 2020 г</w:t>
      </w:r>
      <w:r w:rsidR="004F1DE8" w:rsidRPr="00836480">
        <w:rPr>
          <w:rStyle w:val="Strong"/>
          <w:color w:val="333333"/>
          <w:shd w:val="clear" w:color="auto" w:fill="FFFFFF"/>
        </w:rPr>
        <w:t>.</w:t>
      </w:r>
      <w:r w:rsidR="004F1DE8" w:rsidRPr="00836480">
        <w:rPr>
          <w:color w:val="5D5D5D"/>
          <w:shd w:val="clear" w:color="auto" w:fill="FFFFFF"/>
        </w:rPr>
        <w:t xml:space="preserve"> Под редакцией </w:t>
      </w:r>
      <w:proofErr w:type="spellStart"/>
      <w:r w:rsidR="004F1DE8" w:rsidRPr="00836480">
        <w:rPr>
          <w:color w:val="5D5D5D"/>
          <w:shd w:val="clear" w:color="auto" w:fill="FFFFFF"/>
          <w:lang w:val="en-US"/>
        </w:rPr>
        <w:t>Bratan</w:t>
      </w:r>
      <w:proofErr w:type="spellEnd"/>
      <w:r w:rsidR="004F1DE8" w:rsidRPr="00836480">
        <w:rPr>
          <w:color w:val="5D5D5D"/>
          <w:shd w:val="clear" w:color="auto" w:fill="FFFFFF"/>
        </w:rPr>
        <w:t xml:space="preserve">, </w:t>
      </w:r>
      <w:r w:rsidR="004F1DE8" w:rsidRPr="00836480">
        <w:rPr>
          <w:color w:val="5D5D5D"/>
          <w:shd w:val="clear" w:color="auto" w:fill="FFFFFF"/>
          <w:lang w:val="en-US"/>
        </w:rPr>
        <w:t>S</w:t>
      </w:r>
      <w:r w:rsidR="004F1DE8" w:rsidRPr="00836480">
        <w:rPr>
          <w:color w:val="5D5D5D"/>
          <w:shd w:val="clear" w:color="auto" w:fill="FFFFFF"/>
        </w:rPr>
        <w:t>.;</w:t>
      </w:r>
      <w:r w:rsidR="004F1DE8" w:rsidRPr="00836480">
        <w:rPr>
          <w:color w:val="5D5D5D"/>
          <w:shd w:val="clear" w:color="auto" w:fill="FFFFFF"/>
          <w:lang w:val="en-US"/>
        </w:rPr>
        <w:t> E</w:t>
      </w:r>
      <w:r w:rsidR="004F1DE8" w:rsidRPr="00836480">
        <w:rPr>
          <w:color w:val="5D5D5D"/>
          <w:shd w:val="clear" w:color="auto" w:fill="FFFFFF"/>
        </w:rPr>
        <w:t>3</w:t>
      </w:r>
      <w:r w:rsidR="004F1DE8" w:rsidRPr="00836480">
        <w:rPr>
          <w:color w:val="5D5D5D"/>
          <w:shd w:val="clear" w:color="auto" w:fill="FFFFFF"/>
          <w:lang w:val="en-US"/>
        </w:rPr>
        <w:t>S</w:t>
      </w:r>
      <w:r w:rsidR="004F1DE8" w:rsidRPr="00836480">
        <w:rPr>
          <w:color w:val="5D5D5D"/>
          <w:shd w:val="clear" w:color="auto" w:fill="FFFFFF"/>
        </w:rPr>
        <w:t xml:space="preserve"> </w:t>
      </w:r>
      <w:r w:rsidR="004F1DE8" w:rsidRPr="00836480">
        <w:rPr>
          <w:color w:val="5D5D5D"/>
          <w:shd w:val="clear" w:color="auto" w:fill="FFFFFF"/>
          <w:lang w:val="en-US"/>
        </w:rPr>
        <w:t>Web</w:t>
      </w:r>
      <w:r w:rsidR="004F1DE8" w:rsidRPr="00836480">
        <w:rPr>
          <w:color w:val="5D5D5D"/>
          <w:shd w:val="clear" w:color="auto" w:fill="FFFFFF"/>
        </w:rPr>
        <w:t xml:space="preserve"> </w:t>
      </w:r>
      <w:r w:rsidR="004F1DE8" w:rsidRPr="00836480">
        <w:rPr>
          <w:color w:val="5D5D5D"/>
          <w:shd w:val="clear" w:color="auto" w:fill="FFFFFF"/>
          <w:lang w:val="en-US"/>
        </w:rPr>
        <w:t>of</w:t>
      </w:r>
      <w:r w:rsidR="004F1DE8" w:rsidRPr="00836480">
        <w:rPr>
          <w:color w:val="5D5D5D"/>
          <w:shd w:val="clear" w:color="auto" w:fill="FFFFFF"/>
        </w:rPr>
        <w:t xml:space="preserve"> </w:t>
      </w:r>
      <w:r w:rsidR="004F1DE8" w:rsidRPr="00836480">
        <w:rPr>
          <w:color w:val="5D5D5D"/>
          <w:shd w:val="clear" w:color="auto" w:fill="FFFFFF"/>
          <w:lang w:val="en-US"/>
        </w:rPr>
        <w:t>Conferences</w:t>
      </w:r>
      <w:r w:rsidR="004F1DE8" w:rsidRPr="00836480">
        <w:rPr>
          <w:color w:val="5D5D5D"/>
          <w:shd w:val="clear" w:color="auto" w:fill="FFFFFF"/>
        </w:rPr>
        <w:t xml:space="preserve">, </w:t>
      </w:r>
      <w:r w:rsidR="004F1DE8" w:rsidRPr="00836480">
        <w:rPr>
          <w:color w:val="5D5D5D"/>
          <w:shd w:val="clear" w:color="auto" w:fill="FFFFFF"/>
          <w:lang w:val="en-US"/>
        </w:rPr>
        <w:t>Volume</w:t>
      </w:r>
      <w:r w:rsidR="004F1DE8" w:rsidRPr="00836480">
        <w:rPr>
          <w:color w:val="5D5D5D"/>
          <w:shd w:val="clear" w:color="auto" w:fill="FFFFFF"/>
        </w:rPr>
        <w:t xml:space="preserve"> 193, </w:t>
      </w:r>
      <w:r w:rsidR="004F1DE8" w:rsidRPr="00836480">
        <w:rPr>
          <w:color w:val="5D5D5D"/>
          <w:shd w:val="clear" w:color="auto" w:fill="FFFFFF"/>
          <w:lang w:val="en-US"/>
        </w:rPr>
        <w:t>id</w:t>
      </w:r>
      <w:r w:rsidR="004F1DE8" w:rsidRPr="00836480">
        <w:rPr>
          <w:color w:val="5D5D5D"/>
          <w:shd w:val="clear" w:color="auto" w:fill="FFFFFF"/>
        </w:rPr>
        <w:t>.01027</w:t>
      </w:r>
      <w:r w:rsidR="00EE7B98" w:rsidRPr="00836480">
        <w:rPr>
          <w:color w:val="5D5D5D"/>
          <w:shd w:val="clear" w:color="auto" w:fill="FFFFFF"/>
        </w:rPr>
        <w:t>.</w:t>
      </w:r>
    </w:p>
    <w:p w:rsidR="00852816" w:rsidRPr="00836480" w:rsidRDefault="004F1DE8" w:rsidP="00836480">
      <w:pPr>
        <w:pStyle w:val="ListParagraph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rPr>
          <w:i/>
          <w:iCs/>
          <w:sz w:val="24"/>
          <w:szCs w:val="24"/>
        </w:rPr>
      </w:pPr>
      <w:r w:rsidRPr="00836480">
        <w:rPr>
          <w:sz w:val="24"/>
          <w:szCs w:val="24"/>
        </w:rPr>
        <w:t xml:space="preserve">Виневский, Е.И. </w:t>
      </w:r>
      <w:r w:rsidR="00852816" w:rsidRPr="00836480">
        <w:rPr>
          <w:bCs/>
          <w:color w:val="000000"/>
          <w:sz w:val="24"/>
          <w:szCs w:val="24"/>
          <w:lang w:val="en-US"/>
        </w:rPr>
        <w:t>Analysis</w:t>
      </w:r>
      <w:r w:rsidR="00852816" w:rsidRPr="00836480">
        <w:rPr>
          <w:bCs/>
          <w:color w:val="000000"/>
          <w:sz w:val="24"/>
          <w:szCs w:val="24"/>
        </w:rPr>
        <w:t xml:space="preserve"> </w:t>
      </w:r>
      <w:r w:rsidR="00852816" w:rsidRPr="00836480">
        <w:rPr>
          <w:bCs/>
          <w:color w:val="000000"/>
          <w:sz w:val="24"/>
          <w:szCs w:val="24"/>
          <w:lang w:val="en-US"/>
        </w:rPr>
        <w:t>of</w:t>
      </w:r>
      <w:r w:rsidR="00852816" w:rsidRPr="00836480">
        <w:rPr>
          <w:bCs/>
          <w:color w:val="000000"/>
          <w:sz w:val="24"/>
          <w:szCs w:val="24"/>
        </w:rPr>
        <w:t xml:space="preserve"> </w:t>
      </w:r>
      <w:r w:rsidR="00852816" w:rsidRPr="00836480">
        <w:rPr>
          <w:bCs/>
          <w:color w:val="000000"/>
          <w:sz w:val="24"/>
          <w:szCs w:val="24"/>
          <w:lang w:val="en-US"/>
        </w:rPr>
        <w:t>technical</w:t>
      </w:r>
      <w:r w:rsidR="00852816" w:rsidRPr="00836480">
        <w:rPr>
          <w:bCs/>
          <w:color w:val="000000"/>
          <w:sz w:val="24"/>
          <w:szCs w:val="24"/>
        </w:rPr>
        <w:t xml:space="preserve"> </w:t>
      </w:r>
      <w:r w:rsidR="00852816" w:rsidRPr="00836480">
        <w:rPr>
          <w:bCs/>
          <w:color w:val="000000"/>
          <w:sz w:val="24"/>
          <w:szCs w:val="24"/>
          <w:lang w:val="en-US"/>
        </w:rPr>
        <w:t>and</w:t>
      </w:r>
      <w:r w:rsidR="00852816" w:rsidRPr="00836480">
        <w:rPr>
          <w:bCs/>
          <w:color w:val="000000"/>
          <w:sz w:val="24"/>
          <w:szCs w:val="24"/>
        </w:rPr>
        <w:t xml:space="preserve"> </w:t>
      </w:r>
      <w:r w:rsidR="00852816" w:rsidRPr="00836480">
        <w:rPr>
          <w:bCs/>
          <w:color w:val="000000"/>
          <w:sz w:val="24"/>
          <w:szCs w:val="24"/>
          <w:lang w:val="en-US"/>
        </w:rPr>
        <w:t>operational</w:t>
      </w:r>
      <w:r w:rsidR="00852816" w:rsidRPr="00836480">
        <w:rPr>
          <w:bCs/>
          <w:color w:val="000000"/>
          <w:sz w:val="24"/>
          <w:szCs w:val="24"/>
        </w:rPr>
        <w:t xml:space="preserve"> </w:t>
      </w:r>
      <w:r w:rsidR="00852816" w:rsidRPr="00836480">
        <w:rPr>
          <w:bCs/>
          <w:color w:val="000000"/>
          <w:sz w:val="24"/>
          <w:szCs w:val="24"/>
          <w:lang w:val="en-US"/>
        </w:rPr>
        <w:t>indicators</w:t>
      </w:r>
      <w:r w:rsidR="00852816" w:rsidRPr="00836480">
        <w:rPr>
          <w:bCs/>
          <w:color w:val="000000"/>
          <w:sz w:val="24"/>
          <w:szCs w:val="24"/>
        </w:rPr>
        <w:t xml:space="preserve"> </w:t>
      </w:r>
      <w:r w:rsidR="00852816" w:rsidRPr="00836480">
        <w:rPr>
          <w:bCs/>
          <w:color w:val="000000"/>
          <w:sz w:val="24"/>
          <w:szCs w:val="24"/>
          <w:lang w:val="en-US"/>
        </w:rPr>
        <w:t>of</w:t>
      </w:r>
      <w:r w:rsidR="00852816" w:rsidRPr="00836480">
        <w:rPr>
          <w:bCs/>
          <w:color w:val="000000"/>
          <w:sz w:val="24"/>
          <w:szCs w:val="24"/>
        </w:rPr>
        <w:t xml:space="preserve"> </w:t>
      </w:r>
      <w:r w:rsidR="00852816" w:rsidRPr="00836480">
        <w:rPr>
          <w:bCs/>
          <w:color w:val="000000"/>
          <w:sz w:val="24"/>
          <w:szCs w:val="24"/>
          <w:lang w:val="en-US"/>
        </w:rPr>
        <w:t>machines</w:t>
      </w:r>
      <w:r w:rsidR="00852816" w:rsidRPr="00836480">
        <w:rPr>
          <w:bCs/>
          <w:color w:val="000000"/>
          <w:sz w:val="24"/>
          <w:szCs w:val="24"/>
        </w:rPr>
        <w:t xml:space="preserve"> </w:t>
      </w:r>
      <w:r w:rsidR="00852816" w:rsidRPr="00836480">
        <w:rPr>
          <w:bCs/>
          <w:color w:val="000000"/>
          <w:sz w:val="24"/>
          <w:szCs w:val="24"/>
          <w:lang w:val="en-US"/>
        </w:rPr>
        <w:t>for</w:t>
      </w:r>
      <w:r w:rsidR="00852816" w:rsidRPr="00836480">
        <w:rPr>
          <w:bCs/>
          <w:color w:val="000000"/>
          <w:sz w:val="24"/>
          <w:szCs w:val="24"/>
        </w:rPr>
        <w:t xml:space="preserve"> </w:t>
      </w:r>
      <w:r w:rsidR="00852816" w:rsidRPr="00836480">
        <w:rPr>
          <w:bCs/>
          <w:color w:val="000000"/>
          <w:sz w:val="24"/>
          <w:szCs w:val="24"/>
          <w:lang w:val="en-US"/>
        </w:rPr>
        <w:t>planting</w:t>
      </w:r>
      <w:r w:rsidR="00852816" w:rsidRPr="00836480">
        <w:rPr>
          <w:bCs/>
          <w:color w:val="000000"/>
          <w:sz w:val="24"/>
          <w:szCs w:val="24"/>
        </w:rPr>
        <w:t xml:space="preserve"> </w:t>
      </w:r>
      <w:r w:rsidR="00852816" w:rsidRPr="00836480">
        <w:rPr>
          <w:bCs/>
          <w:color w:val="000000"/>
          <w:sz w:val="24"/>
          <w:szCs w:val="24"/>
          <w:lang w:val="en-US"/>
        </w:rPr>
        <w:t>seedlings</w:t>
      </w:r>
      <w:r w:rsidR="00852816" w:rsidRPr="00836480">
        <w:rPr>
          <w:bCs/>
          <w:color w:val="000000"/>
          <w:sz w:val="24"/>
          <w:szCs w:val="24"/>
        </w:rPr>
        <w:t>/</w:t>
      </w:r>
      <w:r w:rsidR="00852816" w:rsidRPr="00836480">
        <w:rPr>
          <w:sz w:val="24"/>
          <w:szCs w:val="24"/>
        </w:rPr>
        <w:t xml:space="preserve"> Е.И. Виневский, Лопатин В.С.//</w:t>
      </w:r>
      <w:r w:rsidR="00852816" w:rsidRPr="00836480">
        <w:rPr>
          <w:color w:val="000000"/>
          <w:sz w:val="24"/>
          <w:szCs w:val="24"/>
        </w:rPr>
        <w:t xml:space="preserve"> </w:t>
      </w:r>
      <w:r w:rsidR="00852816" w:rsidRPr="00836480">
        <w:rPr>
          <w:color w:val="000000"/>
          <w:sz w:val="24"/>
          <w:szCs w:val="24"/>
          <w:lang w:val="en-US"/>
        </w:rPr>
        <w:t>E</w:t>
      </w:r>
      <w:r w:rsidR="00852816" w:rsidRPr="00836480">
        <w:rPr>
          <w:color w:val="000000"/>
          <w:sz w:val="24"/>
          <w:szCs w:val="24"/>
        </w:rPr>
        <w:t>3</w:t>
      </w:r>
      <w:r w:rsidR="00852816" w:rsidRPr="00836480">
        <w:rPr>
          <w:color w:val="000000"/>
          <w:sz w:val="24"/>
          <w:szCs w:val="24"/>
          <w:lang w:val="en-US"/>
        </w:rPr>
        <w:t>S</w:t>
      </w:r>
      <w:r w:rsidR="00852816" w:rsidRPr="00836480">
        <w:rPr>
          <w:color w:val="000000"/>
          <w:sz w:val="24"/>
          <w:szCs w:val="24"/>
        </w:rPr>
        <w:t xml:space="preserve"> </w:t>
      </w:r>
      <w:r w:rsidR="00852816" w:rsidRPr="00836480">
        <w:rPr>
          <w:color w:val="000000"/>
          <w:sz w:val="24"/>
          <w:szCs w:val="24"/>
          <w:lang w:val="en-US"/>
        </w:rPr>
        <w:t>Web</w:t>
      </w:r>
      <w:r w:rsidR="00852816" w:rsidRPr="00836480">
        <w:rPr>
          <w:color w:val="000000"/>
          <w:sz w:val="24"/>
          <w:szCs w:val="24"/>
        </w:rPr>
        <w:t xml:space="preserve"> </w:t>
      </w:r>
      <w:r w:rsidR="00852816" w:rsidRPr="00836480">
        <w:rPr>
          <w:color w:val="000000"/>
          <w:sz w:val="24"/>
          <w:szCs w:val="24"/>
          <w:lang w:val="en-US"/>
        </w:rPr>
        <w:t>Conf</w:t>
      </w:r>
      <w:r w:rsidR="00852816" w:rsidRPr="00836480">
        <w:rPr>
          <w:color w:val="000000"/>
          <w:sz w:val="24"/>
          <w:szCs w:val="24"/>
        </w:rPr>
        <w:t>.</w:t>
      </w:r>
      <w:r w:rsidR="00852816" w:rsidRPr="00836480">
        <w:rPr>
          <w:b/>
          <w:bCs/>
          <w:color w:val="333333"/>
          <w:sz w:val="24"/>
          <w:szCs w:val="24"/>
        </w:rPr>
        <w:t>Том</w:t>
      </w:r>
      <w:r w:rsidR="00852816" w:rsidRPr="00836480">
        <w:rPr>
          <w:color w:val="000000"/>
          <w:sz w:val="24"/>
          <w:szCs w:val="24"/>
        </w:rPr>
        <w:t> 285, 2021.</w:t>
      </w:r>
      <w:r w:rsidR="00852816" w:rsidRPr="00836480">
        <w:rPr>
          <w:color w:val="000000"/>
          <w:sz w:val="24"/>
          <w:szCs w:val="24"/>
          <w:shd w:val="clear" w:color="auto" w:fill="FFFFFF"/>
        </w:rPr>
        <w:t>Международная конференция по достижениям в агробизнесе и биотехнологических исследованиях (ABR 2021)</w:t>
      </w:r>
      <w:r w:rsidR="00852816" w:rsidRPr="00836480">
        <w:rPr>
          <w:sz w:val="24"/>
          <w:szCs w:val="24"/>
          <w:lang w:val="en-US"/>
        </w:rPr>
        <w:t>E</w:t>
      </w:r>
      <w:r w:rsidR="00852816" w:rsidRPr="00836480">
        <w:rPr>
          <w:sz w:val="24"/>
          <w:szCs w:val="24"/>
        </w:rPr>
        <w:t>3</w:t>
      </w:r>
      <w:r w:rsidR="00852816" w:rsidRPr="00836480">
        <w:rPr>
          <w:sz w:val="24"/>
          <w:szCs w:val="24"/>
          <w:lang w:val="en-US"/>
        </w:rPr>
        <w:t>S</w:t>
      </w:r>
      <w:r w:rsidR="00852816" w:rsidRPr="00836480">
        <w:rPr>
          <w:sz w:val="24"/>
          <w:szCs w:val="24"/>
        </w:rPr>
        <w:t xml:space="preserve">. </w:t>
      </w:r>
      <w:r w:rsidR="00852816" w:rsidRPr="00836480">
        <w:rPr>
          <w:sz w:val="24"/>
          <w:szCs w:val="24"/>
          <w:lang w:val="en-US"/>
        </w:rPr>
        <w:t>Web</w:t>
      </w:r>
      <w:r w:rsidR="00852816" w:rsidRPr="00836480">
        <w:rPr>
          <w:sz w:val="24"/>
          <w:szCs w:val="24"/>
        </w:rPr>
        <w:t xml:space="preserve"> </w:t>
      </w:r>
      <w:r w:rsidR="00852816" w:rsidRPr="00836480">
        <w:rPr>
          <w:sz w:val="24"/>
          <w:szCs w:val="24"/>
          <w:lang w:val="en-US"/>
        </w:rPr>
        <w:t>of</w:t>
      </w:r>
      <w:r w:rsidR="00852816" w:rsidRPr="00836480">
        <w:rPr>
          <w:sz w:val="24"/>
          <w:szCs w:val="24"/>
        </w:rPr>
        <w:t xml:space="preserve"> </w:t>
      </w:r>
      <w:r w:rsidR="00852816" w:rsidRPr="00836480">
        <w:rPr>
          <w:sz w:val="24"/>
          <w:szCs w:val="24"/>
          <w:lang w:val="en-US"/>
        </w:rPr>
        <w:t>Conferences</w:t>
      </w:r>
      <w:r w:rsidR="00852816" w:rsidRPr="00836480">
        <w:rPr>
          <w:sz w:val="24"/>
          <w:szCs w:val="24"/>
        </w:rPr>
        <w:t xml:space="preserve"> </w:t>
      </w:r>
      <w:r w:rsidR="00852816" w:rsidRPr="00836480">
        <w:rPr>
          <w:b/>
          <w:bCs/>
          <w:sz w:val="24"/>
          <w:szCs w:val="24"/>
        </w:rPr>
        <w:t>285</w:t>
      </w:r>
      <w:r w:rsidR="00852816" w:rsidRPr="00836480">
        <w:rPr>
          <w:sz w:val="24"/>
          <w:szCs w:val="24"/>
        </w:rPr>
        <w:t xml:space="preserve">, 07005 (2021) </w:t>
      </w:r>
      <w:r w:rsidR="00852816" w:rsidRPr="00836480">
        <w:rPr>
          <w:i/>
          <w:iCs/>
          <w:sz w:val="24"/>
          <w:szCs w:val="24"/>
          <w:lang w:val="en-US"/>
        </w:rPr>
        <w:t>ABR</w:t>
      </w:r>
      <w:r w:rsidR="00852816" w:rsidRPr="00836480">
        <w:rPr>
          <w:i/>
          <w:iCs/>
          <w:sz w:val="24"/>
          <w:szCs w:val="24"/>
        </w:rPr>
        <w:t xml:space="preserve"> 2021</w:t>
      </w:r>
      <w:r w:rsidR="00EE7B98" w:rsidRPr="00836480">
        <w:rPr>
          <w:i/>
          <w:iCs/>
          <w:sz w:val="24"/>
          <w:szCs w:val="24"/>
        </w:rPr>
        <w:t>.</w:t>
      </w:r>
    </w:p>
    <w:p w:rsidR="006D086B" w:rsidRPr="00836480" w:rsidRDefault="00EF7E4F" w:rsidP="00836480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836480">
        <w:rPr>
          <w:sz w:val="24"/>
          <w:szCs w:val="24"/>
        </w:rPr>
        <w:t>https://agrovesti.net/</w:t>
      </w:r>
      <w:r w:rsidR="00EE7B98" w:rsidRPr="00836480">
        <w:rPr>
          <w:sz w:val="24"/>
          <w:szCs w:val="24"/>
        </w:rPr>
        <w:t>.</w:t>
      </w:r>
    </w:p>
    <w:p w:rsidR="006D086B" w:rsidRPr="00836480" w:rsidRDefault="00EF7E4F" w:rsidP="00836480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836480">
        <w:rPr>
          <w:sz w:val="24"/>
          <w:szCs w:val="24"/>
        </w:rPr>
        <w:t>http://lmr.lv/</w:t>
      </w:r>
      <w:r w:rsidR="00EE7B98" w:rsidRPr="00836480">
        <w:rPr>
          <w:sz w:val="24"/>
          <w:szCs w:val="24"/>
        </w:rPr>
        <w:t>.</w:t>
      </w:r>
    </w:p>
    <w:p w:rsidR="006D086B" w:rsidRPr="00836480" w:rsidRDefault="00EF7E4F" w:rsidP="00836480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836480">
        <w:rPr>
          <w:sz w:val="24"/>
          <w:szCs w:val="24"/>
        </w:rPr>
        <w:t>https://www.metalfach.com.pl/</w:t>
      </w:r>
      <w:r w:rsidR="00EE7B98" w:rsidRPr="00836480">
        <w:rPr>
          <w:sz w:val="24"/>
          <w:szCs w:val="24"/>
        </w:rPr>
        <w:t>.</w:t>
      </w:r>
    </w:p>
    <w:p w:rsidR="006D086B" w:rsidRPr="00836480" w:rsidRDefault="00EF7E4F" w:rsidP="00836480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836480">
        <w:rPr>
          <w:sz w:val="24"/>
          <w:szCs w:val="24"/>
        </w:rPr>
        <w:t>https://bobruiskagromach.com/</w:t>
      </w:r>
      <w:r w:rsidR="00EE7B98" w:rsidRPr="00836480">
        <w:rPr>
          <w:sz w:val="24"/>
          <w:szCs w:val="24"/>
        </w:rPr>
        <w:t>.</w:t>
      </w:r>
    </w:p>
    <w:p w:rsidR="006D086B" w:rsidRPr="00836480" w:rsidRDefault="002D3512" w:rsidP="00836480">
      <w:pPr>
        <w:pStyle w:val="ListParagraph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hyperlink r:id="rId13" w:history="1">
        <w:r w:rsidR="00EE7B98" w:rsidRPr="00836480">
          <w:rPr>
            <w:rStyle w:val="Hyperlink"/>
            <w:sz w:val="24"/>
            <w:szCs w:val="24"/>
          </w:rPr>
          <w:t>https://fliegl-agrartechnik.de/ru/</w:t>
        </w:r>
      </w:hyperlink>
      <w:r w:rsidR="00EE7B98" w:rsidRPr="00836480">
        <w:rPr>
          <w:sz w:val="24"/>
          <w:szCs w:val="24"/>
        </w:rPr>
        <w:t>.</w:t>
      </w:r>
    </w:p>
    <w:p w:rsidR="00EE7B98" w:rsidRPr="00836480" w:rsidRDefault="00EE7B98" w:rsidP="00836480">
      <w:pPr>
        <w:tabs>
          <w:tab w:val="left" w:pos="993"/>
        </w:tabs>
        <w:spacing w:after="0" w:line="240" w:lineRule="auto"/>
        <w:ind w:firstLine="567"/>
        <w:jc w:val="both"/>
        <w:rPr>
          <w:rStyle w:val="Hyperlink"/>
          <w:color w:val="auto"/>
          <w:sz w:val="24"/>
          <w:szCs w:val="24"/>
          <w:u w:val="none"/>
        </w:rPr>
      </w:pPr>
    </w:p>
    <w:p w:rsidR="00EE7B98" w:rsidRDefault="00EE7B98" w:rsidP="00836480">
      <w:pPr>
        <w:tabs>
          <w:tab w:val="left" w:pos="993"/>
        </w:tabs>
        <w:spacing w:after="0" w:line="240" w:lineRule="auto"/>
        <w:ind w:firstLine="567"/>
        <w:jc w:val="center"/>
        <w:rPr>
          <w:b/>
          <w:sz w:val="24"/>
          <w:szCs w:val="24"/>
          <w:lang w:val="en-US"/>
        </w:rPr>
      </w:pPr>
      <w:r w:rsidRPr="00836480">
        <w:rPr>
          <w:b/>
          <w:sz w:val="24"/>
          <w:szCs w:val="24"/>
          <w:lang w:val="en-US"/>
        </w:rPr>
        <w:t>References</w:t>
      </w:r>
    </w:p>
    <w:p w:rsidR="00301804" w:rsidRPr="00836480" w:rsidRDefault="00301804" w:rsidP="00836480">
      <w:pPr>
        <w:tabs>
          <w:tab w:val="left" w:pos="993"/>
        </w:tabs>
        <w:spacing w:after="0" w:line="240" w:lineRule="auto"/>
        <w:ind w:firstLine="567"/>
        <w:jc w:val="center"/>
        <w:rPr>
          <w:b/>
          <w:sz w:val="24"/>
          <w:szCs w:val="24"/>
          <w:lang w:val="en-US"/>
        </w:rPr>
      </w:pPr>
    </w:p>
    <w:p w:rsidR="0095337F" w:rsidRPr="00836480" w:rsidRDefault="0095337F" w:rsidP="00836480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836480">
        <w:rPr>
          <w:sz w:val="24"/>
          <w:szCs w:val="24"/>
          <w:lang w:val="en-US"/>
        </w:rPr>
        <w:t>GOST R 53057- 2008 «</w:t>
      </w:r>
      <w:proofErr w:type="spellStart"/>
      <w:r w:rsidRPr="00836480">
        <w:rPr>
          <w:sz w:val="24"/>
          <w:szCs w:val="24"/>
          <w:lang w:val="en-US"/>
        </w:rPr>
        <w:t>Mashiny</w:t>
      </w:r>
      <w:proofErr w:type="spellEnd"/>
      <w:r w:rsidRPr="00836480">
        <w:rPr>
          <w:sz w:val="24"/>
          <w:szCs w:val="24"/>
          <w:lang w:val="en-US"/>
        </w:rPr>
        <w:t xml:space="preserve"> </w:t>
      </w:r>
      <w:proofErr w:type="spellStart"/>
      <w:r w:rsidRPr="00836480">
        <w:rPr>
          <w:sz w:val="24"/>
          <w:szCs w:val="24"/>
          <w:lang w:val="en-US"/>
        </w:rPr>
        <w:t>sel'skohozyajstvennye</w:t>
      </w:r>
      <w:proofErr w:type="spellEnd"/>
      <w:r w:rsidRPr="00836480">
        <w:rPr>
          <w:sz w:val="24"/>
          <w:szCs w:val="24"/>
          <w:lang w:val="en-US"/>
        </w:rPr>
        <w:t xml:space="preserve">. METODY OCENKI KONKURENTOSPOSOBNOSTI»/Moskva, </w:t>
      </w:r>
      <w:proofErr w:type="spellStart"/>
      <w:r w:rsidRPr="00836480">
        <w:rPr>
          <w:sz w:val="24"/>
          <w:szCs w:val="24"/>
          <w:lang w:val="en-US"/>
        </w:rPr>
        <w:t>Standartinform</w:t>
      </w:r>
      <w:proofErr w:type="spellEnd"/>
      <w:r w:rsidRPr="00836480">
        <w:rPr>
          <w:sz w:val="24"/>
          <w:szCs w:val="24"/>
          <w:lang w:val="en-US"/>
        </w:rPr>
        <w:t>. 2009.</w:t>
      </w:r>
    </w:p>
    <w:p w:rsidR="0095337F" w:rsidRPr="00836480" w:rsidRDefault="0095337F" w:rsidP="00836480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proofErr w:type="spellStart"/>
      <w:r w:rsidRPr="00836480">
        <w:rPr>
          <w:sz w:val="24"/>
          <w:szCs w:val="24"/>
          <w:lang w:val="en-US"/>
        </w:rPr>
        <w:t>Vinevskij</w:t>
      </w:r>
      <w:proofErr w:type="spellEnd"/>
      <w:r w:rsidRPr="00836480">
        <w:rPr>
          <w:sz w:val="24"/>
          <w:szCs w:val="24"/>
          <w:lang w:val="en-US"/>
        </w:rPr>
        <w:t xml:space="preserve">, E.I. .  Assessment of the competitiveness of domestic and foreign com-bine harvesters/ E.I. </w:t>
      </w:r>
      <w:proofErr w:type="spellStart"/>
      <w:r w:rsidRPr="00836480">
        <w:rPr>
          <w:sz w:val="24"/>
          <w:szCs w:val="24"/>
          <w:lang w:val="en-US"/>
        </w:rPr>
        <w:t>Vinevskij</w:t>
      </w:r>
      <w:proofErr w:type="spellEnd"/>
      <w:r w:rsidRPr="00836480">
        <w:rPr>
          <w:sz w:val="24"/>
          <w:szCs w:val="24"/>
          <w:lang w:val="en-US"/>
        </w:rPr>
        <w:t xml:space="preserve">, </w:t>
      </w:r>
      <w:proofErr w:type="spellStart"/>
      <w:r w:rsidRPr="00836480">
        <w:rPr>
          <w:sz w:val="24"/>
          <w:szCs w:val="24"/>
          <w:lang w:val="en-US"/>
        </w:rPr>
        <w:t>Papusha</w:t>
      </w:r>
      <w:proofErr w:type="spellEnd"/>
      <w:r w:rsidRPr="00836480">
        <w:rPr>
          <w:sz w:val="24"/>
          <w:szCs w:val="24"/>
          <w:lang w:val="en-US"/>
        </w:rPr>
        <w:t xml:space="preserve"> V.K., Nikitenko N.A.// E3S Set' </w:t>
      </w:r>
      <w:proofErr w:type="spellStart"/>
      <w:r w:rsidRPr="00836480">
        <w:rPr>
          <w:sz w:val="24"/>
          <w:szCs w:val="24"/>
          <w:lang w:val="en-US"/>
        </w:rPr>
        <w:t>konferencij</w:t>
      </w:r>
      <w:proofErr w:type="spellEnd"/>
      <w:r w:rsidRPr="00836480">
        <w:rPr>
          <w:sz w:val="24"/>
          <w:szCs w:val="24"/>
          <w:lang w:val="en-US"/>
        </w:rPr>
        <w:t xml:space="preserve">. Tom 193 (2020).  E3S Web of Conferences 193, 01027 (2020) ICMTMTE 2020. </w:t>
      </w:r>
      <w:proofErr w:type="spellStart"/>
      <w:r w:rsidRPr="00836480">
        <w:rPr>
          <w:sz w:val="24"/>
          <w:szCs w:val="24"/>
          <w:lang w:val="en-US"/>
        </w:rPr>
        <w:t>Mezhdunarodnaya</w:t>
      </w:r>
      <w:proofErr w:type="spellEnd"/>
      <w:r w:rsidRPr="00836480">
        <w:rPr>
          <w:sz w:val="24"/>
          <w:szCs w:val="24"/>
          <w:lang w:val="en-US"/>
        </w:rPr>
        <w:t xml:space="preserve"> </w:t>
      </w:r>
      <w:proofErr w:type="spellStart"/>
      <w:r w:rsidRPr="00836480">
        <w:rPr>
          <w:sz w:val="24"/>
          <w:szCs w:val="24"/>
          <w:lang w:val="en-US"/>
        </w:rPr>
        <w:t>konferenciya</w:t>
      </w:r>
      <w:proofErr w:type="spellEnd"/>
      <w:r w:rsidRPr="00836480">
        <w:rPr>
          <w:sz w:val="24"/>
          <w:szCs w:val="24"/>
          <w:lang w:val="en-US"/>
        </w:rPr>
        <w:t xml:space="preserve"> po </w:t>
      </w:r>
      <w:proofErr w:type="spellStart"/>
      <w:r w:rsidRPr="00836480">
        <w:rPr>
          <w:sz w:val="24"/>
          <w:szCs w:val="24"/>
          <w:lang w:val="en-US"/>
        </w:rPr>
        <w:t>sovremennym</w:t>
      </w:r>
      <w:proofErr w:type="spellEnd"/>
      <w:r w:rsidRPr="00836480">
        <w:rPr>
          <w:sz w:val="24"/>
          <w:szCs w:val="24"/>
          <w:lang w:val="en-US"/>
        </w:rPr>
        <w:t xml:space="preserve"> </w:t>
      </w:r>
      <w:proofErr w:type="spellStart"/>
      <w:r w:rsidRPr="00836480">
        <w:rPr>
          <w:sz w:val="24"/>
          <w:szCs w:val="24"/>
          <w:lang w:val="en-US"/>
        </w:rPr>
        <w:t>tendenciyam</w:t>
      </w:r>
      <w:proofErr w:type="spellEnd"/>
      <w:r w:rsidRPr="00836480">
        <w:rPr>
          <w:sz w:val="24"/>
          <w:szCs w:val="24"/>
          <w:lang w:val="en-US"/>
        </w:rPr>
        <w:t xml:space="preserve"> v </w:t>
      </w:r>
      <w:proofErr w:type="spellStart"/>
      <w:r w:rsidRPr="00836480">
        <w:rPr>
          <w:sz w:val="24"/>
          <w:szCs w:val="24"/>
          <w:lang w:val="en-US"/>
        </w:rPr>
        <w:t>proizvodstvennyh</w:t>
      </w:r>
      <w:proofErr w:type="spellEnd"/>
      <w:r w:rsidRPr="00836480">
        <w:rPr>
          <w:sz w:val="24"/>
          <w:szCs w:val="24"/>
          <w:lang w:val="en-US"/>
        </w:rPr>
        <w:t xml:space="preserve"> </w:t>
      </w:r>
      <w:proofErr w:type="spellStart"/>
      <w:r w:rsidRPr="00836480">
        <w:rPr>
          <w:sz w:val="24"/>
          <w:szCs w:val="24"/>
          <w:lang w:val="en-US"/>
        </w:rPr>
        <w:t>tekhnologiyah</w:t>
      </w:r>
      <w:proofErr w:type="spellEnd"/>
      <w:r w:rsidRPr="00836480">
        <w:rPr>
          <w:sz w:val="24"/>
          <w:szCs w:val="24"/>
          <w:lang w:val="en-US"/>
        </w:rPr>
        <w:t xml:space="preserve"> </w:t>
      </w:r>
      <w:proofErr w:type="spellStart"/>
      <w:r w:rsidRPr="00836480">
        <w:rPr>
          <w:sz w:val="24"/>
          <w:szCs w:val="24"/>
          <w:lang w:val="en-US"/>
        </w:rPr>
        <w:t>i</w:t>
      </w:r>
      <w:proofErr w:type="spellEnd"/>
      <w:r w:rsidRPr="00836480">
        <w:rPr>
          <w:sz w:val="24"/>
          <w:szCs w:val="24"/>
          <w:lang w:val="en-US"/>
        </w:rPr>
        <w:t xml:space="preserve"> </w:t>
      </w:r>
      <w:proofErr w:type="spellStart"/>
      <w:r w:rsidRPr="00836480">
        <w:rPr>
          <w:sz w:val="24"/>
          <w:szCs w:val="24"/>
          <w:lang w:val="en-US"/>
        </w:rPr>
        <w:t>oborudovanii</w:t>
      </w:r>
      <w:proofErr w:type="spellEnd"/>
      <w:r w:rsidRPr="00836480">
        <w:rPr>
          <w:sz w:val="24"/>
          <w:szCs w:val="24"/>
          <w:lang w:val="en-US"/>
        </w:rPr>
        <w:t xml:space="preserve"> (ICMTMTE 2020). Sevastopol', Rossiya, 7-11 </w:t>
      </w:r>
      <w:proofErr w:type="spellStart"/>
      <w:r w:rsidRPr="00836480">
        <w:rPr>
          <w:sz w:val="24"/>
          <w:szCs w:val="24"/>
          <w:lang w:val="en-US"/>
        </w:rPr>
        <w:t>sentyabrya</w:t>
      </w:r>
      <w:proofErr w:type="spellEnd"/>
      <w:r w:rsidRPr="00836480">
        <w:rPr>
          <w:sz w:val="24"/>
          <w:szCs w:val="24"/>
          <w:lang w:val="en-US"/>
        </w:rPr>
        <w:t xml:space="preserve"> 2020 g. Pod </w:t>
      </w:r>
      <w:proofErr w:type="spellStart"/>
      <w:r w:rsidRPr="00836480">
        <w:rPr>
          <w:sz w:val="24"/>
          <w:szCs w:val="24"/>
          <w:lang w:val="en-US"/>
        </w:rPr>
        <w:t>redakciej</w:t>
      </w:r>
      <w:proofErr w:type="spellEnd"/>
      <w:r w:rsidRPr="00836480">
        <w:rPr>
          <w:sz w:val="24"/>
          <w:szCs w:val="24"/>
          <w:lang w:val="en-US"/>
        </w:rPr>
        <w:t xml:space="preserve"> </w:t>
      </w:r>
      <w:proofErr w:type="spellStart"/>
      <w:r w:rsidRPr="00836480">
        <w:rPr>
          <w:sz w:val="24"/>
          <w:szCs w:val="24"/>
          <w:lang w:val="en-US"/>
        </w:rPr>
        <w:t>Bratan</w:t>
      </w:r>
      <w:proofErr w:type="spellEnd"/>
      <w:r w:rsidRPr="00836480">
        <w:rPr>
          <w:sz w:val="24"/>
          <w:szCs w:val="24"/>
          <w:lang w:val="en-US"/>
        </w:rPr>
        <w:t>, S.; E3S Web of Conferences, Volume 193, id.01027.</w:t>
      </w:r>
    </w:p>
    <w:p w:rsidR="0095337F" w:rsidRPr="00836480" w:rsidRDefault="0095337F" w:rsidP="00836480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proofErr w:type="spellStart"/>
      <w:r w:rsidRPr="00836480">
        <w:rPr>
          <w:sz w:val="24"/>
          <w:szCs w:val="24"/>
          <w:lang w:val="en-US"/>
        </w:rPr>
        <w:t>Vinevskij</w:t>
      </w:r>
      <w:proofErr w:type="spellEnd"/>
      <w:r w:rsidRPr="00836480">
        <w:rPr>
          <w:sz w:val="24"/>
          <w:szCs w:val="24"/>
          <w:lang w:val="en-US"/>
        </w:rPr>
        <w:t xml:space="preserve">, E.I. Analysis of technical and operational indicators of machines for planting seedlings/ E.I. </w:t>
      </w:r>
      <w:proofErr w:type="spellStart"/>
      <w:r w:rsidRPr="00836480">
        <w:rPr>
          <w:sz w:val="24"/>
          <w:szCs w:val="24"/>
          <w:lang w:val="en-US"/>
        </w:rPr>
        <w:t>Vinevskij</w:t>
      </w:r>
      <w:proofErr w:type="spellEnd"/>
      <w:r w:rsidRPr="00836480">
        <w:rPr>
          <w:sz w:val="24"/>
          <w:szCs w:val="24"/>
          <w:lang w:val="en-US"/>
        </w:rPr>
        <w:t xml:space="preserve">, Lopatin V.S.// E3S Web </w:t>
      </w:r>
      <w:proofErr w:type="spellStart"/>
      <w:r w:rsidRPr="00836480">
        <w:rPr>
          <w:sz w:val="24"/>
          <w:szCs w:val="24"/>
          <w:lang w:val="en-US"/>
        </w:rPr>
        <w:t>Conf.Tom</w:t>
      </w:r>
      <w:proofErr w:type="spellEnd"/>
      <w:r w:rsidRPr="00836480">
        <w:rPr>
          <w:sz w:val="24"/>
          <w:szCs w:val="24"/>
          <w:lang w:val="en-US"/>
        </w:rPr>
        <w:t xml:space="preserve"> 285, 2021.Mezhdunarodnaya </w:t>
      </w:r>
      <w:proofErr w:type="spellStart"/>
      <w:r w:rsidRPr="00836480">
        <w:rPr>
          <w:sz w:val="24"/>
          <w:szCs w:val="24"/>
          <w:lang w:val="en-US"/>
        </w:rPr>
        <w:t>konferenciya</w:t>
      </w:r>
      <w:proofErr w:type="spellEnd"/>
      <w:r w:rsidRPr="00836480">
        <w:rPr>
          <w:sz w:val="24"/>
          <w:szCs w:val="24"/>
          <w:lang w:val="en-US"/>
        </w:rPr>
        <w:t xml:space="preserve"> po </w:t>
      </w:r>
      <w:proofErr w:type="spellStart"/>
      <w:r w:rsidRPr="00836480">
        <w:rPr>
          <w:sz w:val="24"/>
          <w:szCs w:val="24"/>
          <w:lang w:val="en-US"/>
        </w:rPr>
        <w:t>dostizheniyam</w:t>
      </w:r>
      <w:proofErr w:type="spellEnd"/>
      <w:r w:rsidRPr="00836480">
        <w:rPr>
          <w:sz w:val="24"/>
          <w:szCs w:val="24"/>
          <w:lang w:val="en-US"/>
        </w:rPr>
        <w:t xml:space="preserve"> v </w:t>
      </w:r>
      <w:proofErr w:type="spellStart"/>
      <w:r w:rsidRPr="00836480">
        <w:rPr>
          <w:sz w:val="24"/>
          <w:szCs w:val="24"/>
          <w:lang w:val="en-US"/>
        </w:rPr>
        <w:t>agrobiznese</w:t>
      </w:r>
      <w:proofErr w:type="spellEnd"/>
      <w:r w:rsidRPr="00836480">
        <w:rPr>
          <w:sz w:val="24"/>
          <w:szCs w:val="24"/>
          <w:lang w:val="en-US"/>
        </w:rPr>
        <w:t xml:space="preserve"> </w:t>
      </w:r>
      <w:proofErr w:type="spellStart"/>
      <w:r w:rsidRPr="00836480">
        <w:rPr>
          <w:sz w:val="24"/>
          <w:szCs w:val="24"/>
          <w:lang w:val="en-US"/>
        </w:rPr>
        <w:t>i</w:t>
      </w:r>
      <w:proofErr w:type="spellEnd"/>
      <w:r w:rsidRPr="00836480">
        <w:rPr>
          <w:sz w:val="24"/>
          <w:szCs w:val="24"/>
          <w:lang w:val="en-US"/>
        </w:rPr>
        <w:t xml:space="preserve"> </w:t>
      </w:r>
      <w:proofErr w:type="spellStart"/>
      <w:r w:rsidRPr="00836480">
        <w:rPr>
          <w:sz w:val="24"/>
          <w:szCs w:val="24"/>
          <w:lang w:val="en-US"/>
        </w:rPr>
        <w:t>biotekhnologicheskih</w:t>
      </w:r>
      <w:proofErr w:type="spellEnd"/>
      <w:r w:rsidRPr="00836480">
        <w:rPr>
          <w:sz w:val="24"/>
          <w:szCs w:val="24"/>
          <w:lang w:val="en-US"/>
        </w:rPr>
        <w:t xml:space="preserve"> </w:t>
      </w:r>
      <w:proofErr w:type="spellStart"/>
      <w:r w:rsidRPr="00836480">
        <w:rPr>
          <w:sz w:val="24"/>
          <w:szCs w:val="24"/>
          <w:lang w:val="en-US"/>
        </w:rPr>
        <w:t>issledovaniyah</w:t>
      </w:r>
      <w:proofErr w:type="spellEnd"/>
      <w:r w:rsidRPr="00836480">
        <w:rPr>
          <w:sz w:val="24"/>
          <w:szCs w:val="24"/>
          <w:lang w:val="en-US"/>
        </w:rPr>
        <w:t xml:space="preserve"> (ABR 2021)E3S. Web of Conferences 285, 07005 (2021) ABR 2021.</w:t>
      </w:r>
    </w:p>
    <w:p w:rsidR="0095337F" w:rsidRPr="00836480" w:rsidRDefault="0095337F" w:rsidP="00836480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836480">
        <w:rPr>
          <w:sz w:val="24"/>
          <w:szCs w:val="24"/>
          <w:lang w:val="en-US"/>
        </w:rPr>
        <w:t>https://agrovesti.net/.</w:t>
      </w:r>
    </w:p>
    <w:p w:rsidR="0095337F" w:rsidRPr="00836480" w:rsidRDefault="0095337F" w:rsidP="00836480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836480">
        <w:rPr>
          <w:sz w:val="24"/>
          <w:szCs w:val="24"/>
          <w:lang w:val="en-US"/>
        </w:rPr>
        <w:lastRenderedPageBreak/>
        <w:t>http://lmr.lv/.</w:t>
      </w:r>
    </w:p>
    <w:p w:rsidR="0095337F" w:rsidRPr="00836480" w:rsidRDefault="0095337F" w:rsidP="00836480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  <w:lang w:val="en-US"/>
        </w:rPr>
      </w:pPr>
      <w:r w:rsidRPr="00836480">
        <w:rPr>
          <w:sz w:val="24"/>
          <w:szCs w:val="24"/>
          <w:lang w:val="en-US"/>
        </w:rPr>
        <w:t>https://www.metalfach.com.pl/.</w:t>
      </w:r>
    </w:p>
    <w:p w:rsidR="0095337F" w:rsidRPr="00836480" w:rsidRDefault="0095337F" w:rsidP="00836480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836480">
        <w:rPr>
          <w:sz w:val="24"/>
          <w:szCs w:val="24"/>
        </w:rPr>
        <w:t>https://bobruiskagromach.com/.</w:t>
      </w:r>
    </w:p>
    <w:p w:rsidR="0095337F" w:rsidRPr="00836480" w:rsidRDefault="0095337F" w:rsidP="00836480">
      <w:pPr>
        <w:pStyle w:val="ListParagraph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836480">
        <w:rPr>
          <w:sz w:val="24"/>
          <w:szCs w:val="24"/>
        </w:rPr>
        <w:t>https://fliegl-agrartechnik.de/ru/.</w:t>
      </w:r>
    </w:p>
    <w:p w:rsidR="00EE7B98" w:rsidRPr="00EE7B98" w:rsidRDefault="00EE7B98" w:rsidP="00570631">
      <w:pPr>
        <w:spacing w:after="0" w:line="360" w:lineRule="auto"/>
        <w:jc w:val="center"/>
        <w:rPr>
          <w:rStyle w:val="Hyperlink"/>
          <w:color w:val="auto"/>
          <w:sz w:val="24"/>
          <w:szCs w:val="28"/>
          <w:u w:val="none"/>
        </w:rPr>
      </w:pPr>
    </w:p>
    <w:sectPr w:rsidR="00EE7B98" w:rsidRPr="00EE7B98" w:rsidSect="004B4078">
      <w:headerReference w:type="even" r:id="rId14"/>
      <w:headerReference w:type="default" r:id="rId15"/>
      <w:footerReference w:type="default" r:id="rId1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D3512" w:rsidRDefault="002D3512" w:rsidP="00836480">
      <w:pPr>
        <w:spacing w:after="0" w:line="240" w:lineRule="auto"/>
      </w:pPr>
      <w:r>
        <w:separator/>
      </w:r>
    </w:p>
  </w:endnote>
  <w:endnote w:type="continuationSeparator" w:id="0">
    <w:p w:rsidR="002D3512" w:rsidRDefault="002D3512" w:rsidP="00836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17323" w:rsidRDefault="00217323">
    <w:pPr>
      <w:pStyle w:val="Footer"/>
    </w:pPr>
    <w:hyperlink r:id="rId1" w:history="1">
      <w:r w:rsidRPr="0051406A">
        <w:rPr>
          <w:rStyle w:val="Hyperlink"/>
          <w:sz w:val="24"/>
          <w:szCs w:val="24"/>
        </w:rPr>
        <w:t>http://ej.kubagro.ru/2022/06/pdf/</w:t>
      </w:r>
      <w:r w:rsidRPr="0051406A">
        <w:rPr>
          <w:rStyle w:val="Hyperlink"/>
          <w:sz w:val="24"/>
          <w:szCs w:val="24"/>
        </w:rPr>
        <w:t>05</w:t>
      </w:r>
      <w:r w:rsidRPr="0051406A">
        <w:rPr>
          <w:rStyle w:val="Hyperlink"/>
          <w:sz w:val="24"/>
          <w:szCs w:val="24"/>
        </w:rPr>
        <w:t>.pdf</w:t>
      </w:r>
    </w:hyperlink>
    <w:r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D3512" w:rsidRDefault="002D3512" w:rsidP="00836480">
      <w:pPr>
        <w:spacing w:after="0" w:line="240" w:lineRule="auto"/>
      </w:pPr>
      <w:r>
        <w:separator/>
      </w:r>
    </w:p>
  </w:footnote>
  <w:footnote w:type="continuationSeparator" w:id="0">
    <w:p w:rsidR="002D3512" w:rsidRDefault="002D3512" w:rsidP="00836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889559664"/>
      <w:docPartObj>
        <w:docPartGallery w:val="Page Numbers (Top of Page)"/>
        <w:docPartUnique/>
      </w:docPartObj>
    </w:sdtPr>
    <w:sdtContent>
      <w:p w:rsidR="003D3934" w:rsidRDefault="003D3934" w:rsidP="0051406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3D3934" w:rsidRDefault="003D3934" w:rsidP="003D393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170450086"/>
      <w:docPartObj>
        <w:docPartGallery w:val="Page Numbers (Top of Page)"/>
        <w:docPartUnique/>
      </w:docPartObj>
    </w:sdtPr>
    <w:sdtContent>
      <w:p w:rsidR="003D3934" w:rsidRDefault="003D3934" w:rsidP="0051406A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sdt>
    <w:sdtPr>
      <w:id w:val="2046095404"/>
      <w:docPartObj>
        <w:docPartGallery w:val="Page Numbers (Top of Page)"/>
        <w:docPartUnique/>
      </w:docPartObj>
    </w:sdtPr>
    <w:sdtEndPr/>
    <w:sdtContent>
      <w:sdt>
        <w:sdtPr>
          <w:id w:val="-1146510598"/>
          <w:docPartObj>
            <w:docPartGallery w:val="Page Numbers (Top of Page)"/>
            <w:docPartUnique/>
          </w:docPartObj>
        </w:sdtPr>
        <w:sdtContent>
          <w:sdt>
            <w:sdtPr>
              <w:rPr>
                <w:sz w:val="24"/>
                <w:szCs w:val="24"/>
              </w:rPr>
              <w:id w:val="-691225413"/>
              <w:docPartObj>
                <w:docPartGallery w:val="Page Numbers (Top of Page)"/>
                <w:docPartUnique/>
              </w:docPartObj>
            </w:sdtPr>
            <w:sdtEndPr>
              <w:rPr>
                <w:sz w:val="28"/>
                <w:szCs w:val="22"/>
              </w:rPr>
            </w:sdtEndPr>
            <w:sdtContent>
              <w:p w:rsidR="00836480" w:rsidRDefault="003D3934" w:rsidP="003D3934">
                <w:pPr>
                  <w:pStyle w:val="Header"/>
                  <w:tabs>
                    <w:tab w:val="center" w:pos="4536"/>
                    <w:tab w:val="right" w:pos="9072"/>
                  </w:tabs>
                  <w:ind w:right="360"/>
                </w:pPr>
                <w:proofErr w:type="spellStart"/>
                <w:r w:rsidRPr="006F103D">
                  <w:rPr>
                    <w:sz w:val="24"/>
                    <w:szCs w:val="24"/>
                    <w:lang w:val="en-US"/>
                  </w:rPr>
                  <w:t>Научный</w:t>
                </w:r>
                <w:proofErr w:type="spellEnd"/>
                <w:r w:rsidRPr="006F103D">
                  <w:rPr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sz w:val="24"/>
                    <w:szCs w:val="24"/>
                    <w:lang w:val="en-US"/>
                  </w:rPr>
                  <w:t>журнал</w:t>
                </w:r>
                <w:proofErr w:type="spellEnd"/>
                <w:r w:rsidRPr="006F103D">
                  <w:rPr>
                    <w:sz w:val="24"/>
                    <w:szCs w:val="24"/>
                    <w:lang w:val="en-US"/>
                  </w:rPr>
                  <w:t xml:space="preserve"> </w:t>
                </w:r>
                <w:proofErr w:type="spellStart"/>
                <w:r w:rsidRPr="006F103D">
                  <w:rPr>
                    <w:sz w:val="24"/>
                    <w:szCs w:val="24"/>
                    <w:lang w:val="en-US"/>
                  </w:rPr>
                  <w:t>КубГАУ</w:t>
                </w:r>
                <w:proofErr w:type="spellEnd"/>
                <w:r w:rsidRPr="006F103D">
                  <w:rPr>
                    <w:sz w:val="24"/>
                    <w:szCs w:val="24"/>
                    <w:lang w:val="en-US"/>
                  </w:rPr>
                  <w:t>, №1</w:t>
                </w:r>
                <w:r w:rsidRPr="006F103D">
                  <w:rPr>
                    <w:sz w:val="24"/>
                    <w:szCs w:val="24"/>
                  </w:rPr>
                  <w:t>80</w:t>
                </w:r>
                <w:r w:rsidRPr="006F103D">
                  <w:rPr>
                    <w:sz w:val="24"/>
                    <w:szCs w:val="24"/>
                    <w:lang w:val="en-US"/>
                  </w:rPr>
                  <w:t>(0</w:t>
                </w:r>
                <w:r w:rsidRPr="006F103D">
                  <w:rPr>
                    <w:sz w:val="24"/>
                    <w:szCs w:val="24"/>
                  </w:rPr>
                  <w:t>6</w:t>
                </w:r>
                <w:r w:rsidRPr="006F103D">
                  <w:rPr>
                    <w:sz w:val="24"/>
                    <w:szCs w:val="24"/>
                    <w:lang w:val="en-US"/>
                  </w:rPr>
                  <w:t xml:space="preserve">), 2022 </w:t>
                </w:r>
                <w:proofErr w:type="spellStart"/>
                <w:r w:rsidRPr="006F103D">
                  <w:rPr>
                    <w:sz w:val="24"/>
                    <w:szCs w:val="24"/>
                    <w:lang w:val="en-US"/>
                  </w:rPr>
                  <w:t>год</w:t>
                </w:r>
                <w:proofErr w:type="spellEnd"/>
              </w:p>
            </w:sdtContent>
          </w:sdt>
        </w:sdtContent>
      </w:sdt>
    </w:sdtContent>
  </w:sdt>
  <w:p w:rsidR="00836480" w:rsidRDefault="008364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322A1"/>
    <w:multiLevelType w:val="hybridMultilevel"/>
    <w:tmpl w:val="0A049604"/>
    <w:lvl w:ilvl="0" w:tplc="29A2A7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CD3B6B"/>
    <w:multiLevelType w:val="hybridMultilevel"/>
    <w:tmpl w:val="1CE4BAD8"/>
    <w:lvl w:ilvl="0" w:tplc="7A8E38AE">
      <w:start w:val="65535"/>
      <w:numFmt w:val="bullet"/>
      <w:lvlText w:val="-"/>
      <w:lvlJc w:val="left"/>
      <w:pPr>
        <w:ind w:left="1429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87F26D6"/>
    <w:multiLevelType w:val="hybridMultilevel"/>
    <w:tmpl w:val="0728F0C4"/>
    <w:lvl w:ilvl="0" w:tplc="159679AA">
      <w:start w:val="1"/>
      <w:numFmt w:val="decimal"/>
      <w:lvlText w:val="%1."/>
      <w:lvlJc w:val="left"/>
      <w:pPr>
        <w:ind w:left="1571" w:hanging="360"/>
      </w:pPr>
      <w:rPr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D11062C"/>
    <w:multiLevelType w:val="hybridMultilevel"/>
    <w:tmpl w:val="EE525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7D29"/>
    <w:rsid w:val="000356F1"/>
    <w:rsid w:val="00043B4F"/>
    <w:rsid w:val="000C3A76"/>
    <w:rsid w:val="000E6AEA"/>
    <w:rsid w:val="00141857"/>
    <w:rsid w:val="001C6456"/>
    <w:rsid w:val="00207989"/>
    <w:rsid w:val="00217323"/>
    <w:rsid w:val="00220D46"/>
    <w:rsid w:val="00227D47"/>
    <w:rsid w:val="002849D8"/>
    <w:rsid w:val="00285221"/>
    <w:rsid w:val="002D3512"/>
    <w:rsid w:val="00301804"/>
    <w:rsid w:val="00310D5F"/>
    <w:rsid w:val="003367B1"/>
    <w:rsid w:val="003D3934"/>
    <w:rsid w:val="003E4676"/>
    <w:rsid w:val="0040122C"/>
    <w:rsid w:val="004B4078"/>
    <w:rsid w:val="004C6517"/>
    <w:rsid w:val="004E7603"/>
    <w:rsid w:val="004F1DE8"/>
    <w:rsid w:val="00526AB9"/>
    <w:rsid w:val="005471E2"/>
    <w:rsid w:val="00564E7E"/>
    <w:rsid w:val="00570631"/>
    <w:rsid w:val="00593BD6"/>
    <w:rsid w:val="005D5DBA"/>
    <w:rsid w:val="005F3845"/>
    <w:rsid w:val="005F69B2"/>
    <w:rsid w:val="00651AFA"/>
    <w:rsid w:val="0067444D"/>
    <w:rsid w:val="006D086B"/>
    <w:rsid w:val="006E0380"/>
    <w:rsid w:val="00703C7F"/>
    <w:rsid w:val="00742F2A"/>
    <w:rsid w:val="00761C2F"/>
    <w:rsid w:val="007820D3"/>
    <w:rsid w:val="007B0F28"/>
    <w:rsid w:val="007C5939"/>
    <w:rsid w:val="007F4772"/>
    <w:rsid w:val="00834A21"/>
    <w:rsid w:val="00836480"/>
    <w:rsid w:val="00847C91"/>
    <w:rsid w:val="00852816"/>
    <w:rsid w:val="00927074"/>
    <w:rsid w:val="0095337F"/>
    <w:rsid w:val="009A2097"/>
    <w:rsid w:val="009D53EE"/>
    <w:rsid w:val="00A56AFA"/>
    <w:rsid w:val="00A626E1"/>
    <w:rsid w:val="00A837D3"/>
    <w:rsid w:val="00AB7B0F"/>
    <w:rsid w:val="00B010FC"/>
    <w:rsid w:val="00BD79C4"/>
    <w:rsid w:val="00BF7D29"/>
    <w:rsid w:val="00C250B9"/>
    <w:rsid w:val="00C313A7"/>
    <w:rsid w:val="00C4189C"/>
    <w:rsid w:val="00C44B9D"/>
    <w:rsid w:val="00C50749"/>
    <w:rsid w:val="00C70412"/>
    <w:rsid w:val="00C91F0D"/>
    <w:rsid w:val="00CB0798"/>
    <w:rsid w:val="00D37A48"/>
    <w:rsid w:val="00D67ECF"/>
    <w:rsid w:val="00D931AE"/>
    <w:rsid w:val="00DC5F91"/>
    <w:rsid w:val="00DD016D"/>
    <w:rsid w:val="00DD62A7"/>
    <w:rsid w:val="00E173CB"/>
    <w:rsid w:val="00E50368"/>
    <w:rsid w:val="00EC0EF7"/>
    <w:rsid w:val="00EE7B98"/>
    <w:rsid w:val="00EF7E4F"/>
    <w:rsid w:val="00F26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EAD1BCE"/>
  <w15:docId w15:val="{FF1C506F-4B62-B942-A7F6-AAEDF6DC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86B"/>
    <w:pPr>
      <w:spacing w:after="200" w:line="276" w:lineRule="auto"/>
    </w:pPr>
    <w:rPr>
      <w:rFonts w:ascii="Times New Roman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40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1DE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08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086B"/>
    <w:pPr>
      <w:ind w:left="720"/>
      <w:contextualSpacing/>
    </w:pPr>
  </w:style>
  <w:style w:type="character" w:customStyle="1" w:styleId="a">
    <w:name w:val="Основной текст + Полужирный"/>
    <w:basedOn w:val="DefaultParagraphFont"/>
    <w:rsid w:val="006D086B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styleId="Strong">
    <w:name w:val="Strong"/>
    <w:basedOn w:val="DefaultParagraphFont"/>
    <w:uiPriority w:val="22"/>
    <w:qFormat/>
    <w:rsid w:val="006D086B"/>
    <w:rPr>
      <w:b/>
      <w:bCs/>
    </w:rPr>
  </w:style>
  <w:style w:type="character" w:styleId="Hyperlink">
    <w:name w:val="Hyperlink"/>
    <w:basedOn w:val="DefaultParagraphFont"/>
    <w:unhideWhenUsed/>
    <w:rsid w:val="006D086B"/>
    <w:rPr>
      <w:color w:val="0000FF"/>
      <w:u w:val="single"/>
    </w:rPr>
  </w:style>
  <w:style w:type="table" w:styleId="TableGrid">
    <w:name w:val="Table Grid"/>
    <w:basedOn w:val="TableNormal"/>
    <w:uiPriority w:val="59"/>
    <w:rsid w:val="006D086B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6D08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B40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1D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F1D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0">
    <w:name w:val="Основной текст_"/>
    <w:basedOn w:val="DefaultParagraphFont"/>
    <w:link w:val="1"/>
    <w:locked/>
    <w:rsid w:val="007C5939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Normal"/>
    <w:link w:val="a0"/>
    <w:rsid w:val="007C5939"/>
    <w:pPr>
      <w:widowControl w:val="0"/>
      <w:spacing w:after="0" w:line="256" w:lineRule="auto"/>
      <w:ind w:firstLine="400"/>
    </w:pPr>
    <w:rPr>
      <w:rFonts w:eastAsia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836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480"/>
    <w:rPr>
      <w:rFonts w:ascii="Times New Roman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8364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480"/>
    <w:rPr>
      <w:rFonts w:ascii="Times New Roman" w:hAnsi="Times New Roman" w:cs="Times New Roman"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217323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3D3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80-005" TargetMode="External"/><Relationship Id="rId13" Type="http://schemas.openxmlformats.org/officeDocument/2006/relationships/hyperlink" Target="https://fliegl-agrartechnik.de/ru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rega0318@mail.ru" TargetMode="Externa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6/pdf/0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1950</Words>
  <Characters>11116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Sano</dc:creator>
  <cp:keywords/>
  <dc:description/>
  <cp:lastModifiedBy>Microsoft Office User</cp:lastModifiedBy>
  <cp:revision>13</cp:revision>
  <dcterms:created xsi:type="dcterms:W3CDTF">2022-04-11T17:47:00Z</dcterms:created>
  <dcterms:modified xsi:type="dcterms:W3CDTF">2022-08-08T13:16:00Z</dcterms:modified>
</cp:coreProperties>
</file>