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1"/>
      </w:tblGrid>
      <w:tr w:rsidR="00CB2E06" w:rsidRPr="00522F61" w:rsidTr="000261F6">
        <w:tc>
          <w:tcPr>
            <w:tcW w:w="4529" w:type="dxa"/>
          </w:tcPr>
          <w:p w:rsidR="00A80385" w:rsidRDefault="00A80385" w:rsidP="000261F6">
            <w:pPr>
              <w:rPr>
                <w:rFonts w:ascii="Times New Roman" w:hAnsi="Times New Roman" w:cs="Times New Roman"/>
                <w:sz w:val="20"/>
                <w:szCs w:val="20"/>
              </w:rPr>
            </w:pPr>
            <w:r w:rsidRPr="00ED77C9">
              <w:rPr>
                <w:rFonts w:ascii="Times New Roman" w:hAnsi="Times New Roman" w:cs="Times New Roman"/>
                <w:sz w:val="20"/>
                <w:szCs w:val="20"/>
              </w:rPr>
              <w:t>УДК</w:t>
            </w:r>
            <w:r w:rsidR="009B17A2" w:rsidRPr="00ED77C9">
              <w:rPr>
                <w:rFonts w:ascii="Times New Roman" w:hAnsi="Times New Roman" w:cs="Times New Roman"/>
                <w:sz w:val="20"/>
                <w:szCs w:val="20"/>
              </w:rPr>
              <w:t xml:space="preserve"> 608.2</w:t>
            </w:r>
          </w:p>
          <w:p w:rsidR="00F91422" w:rsidRPr="000261F6" w:rsidRDefault="00F91422" w:rsidP="000261F6">
            <w:pPr>
              <w:rPr>
                <w:rFonts w:ascii="Times New Roman" w:hAnsi="Times New Roman" w:cs="Times New Roman"/>
                <w:sz w:val="20"/>
                <w:szCs w:val="20"/>
              </w:rPr>
            </w:pPr>
          </w:p>
          <w:p w:rsidR="000261F6" w:rsidRPr="000261F6" w:rsidRDefault="000261F6" w:rsidP="000261F6">
            <w:pPr>
              <w:rPr>
                <w:rFonts w:ascii="Times New Roman" w:hAnsi="Times New Roman" w:cs="Times New Roman"/>
                <w:sz w:val="20"/>
                <w:szCs w:val="20"/>
              </w:rPr>
            </w:pPr>
            <w:r w:rsidRPr="000261F6">
              <w:rPr>
                <w:rFonts w:ascii="Times New Roman" w:hAnsi="Times New Roman" w:cs="Times New Roman"/>
                <w:color w:val="000000"/>
                <w:sz w:val="20"/>
                <w:szCs w:val="20"/>
                <w:shd w:val="clear" w:color="auto" w:fill="FFFFFF"/>
              </w:rPr>
              <w:t>05.20.01 – Технологии и средства механизации сельского хозяйства (технические науки)</w:t>
            </w:r>
          </w:p>
          <w:p w:rsidR="00EF22C4" w:rsidRPr="00ED77C9" w:rsidRDefault="00EF22C4" w:rsidP="000261F6">
            <w:pPr>
              <w:rPr>
                <w:rFonts w:ascii="Times New Roman" w:hAnsi="Times New Roman" w:cs="Times New Roman"/>
                <w:sz w:val="20"/>
                <w:szCs w:val="20"/>
              </w:rPr>
            </w:pPr>
          </w:p>
          <w:p w:rsidR="00A80385" w:rsidRPr="00ED77C9" w:rsidRDefault="00A80385" w:rsidP="000261F6">
            <w:pPr>
              <w:rPr>
                <w:rFonts w:ascii="Times New Roman" w:hAnsi="Times New Roman" w:cs="Times New Roman"/>
                <w:b/>
                <w:sz w:val="20"/>
                <w:szCs w:val="20"/>
              </w:rPr>
            </w:pPr>
            <w:r w:rsidRPr="00ED77C9">
              <w:rPr>
                <w:rFonts w:ascii="Times New Roman" w:hAnsi="Times New Roman" w:cs="Times New Roman"/>
                <w:b/>
                <w:sz w:val="20"/>
                <w:szCs w:val="20"/>
              </w:rPr>
              <w:t>СПОСОБ ИЗГОТОВЛЕНИЕ ТОПЛИВНЫХ БРИКЕТОВ</w:t>
            </w:r>
          </w:p>
          <w:p w:rsidR="00EF22C4" w:rsidRPr="00ED77C9" w:rsidRDefault="00EF22C4" w:rsidP="000261F6">
            <w:pPr>
              <w:rPr>
                <w:rFonts w:ascii="Times New Roman" w:hAnsi="Times New Roman" w:cs="Times New Roman"/>
                <w:sz w:val="20"/>
                <w:szCs w:val="20"/>
              </w:rPr>
            </w:pPr>
          </w:p>
          <w:p w:rsidR="00CB2E06" w:rsidRPr="00ED77C9" w:rsidRDefault="00A80385" w:rsidP="000261F6">
            <w:pPr>
              <w:rPr>
                <w:rFonts w:ascii="Times New Roman" w:hAnsi="Times New Roman" w:cs="Times New Roman"/>
                <w:sz w:val="20"/>
                <w:szCs w:val="20"/>
              </w:rPr>
            </w:pPr>
            <w:r w:rsidRPr="00ED77C9">
              <w:rPr>
                <w:rFonts w:ascii="Times New Roman" w:hAnsi="Times New Roman" w:cs="Times New Roman"/>
                <w:sz w:val="20"/>
                <w:szCs w:val="20"/>
              </w:rPr>
              <w:t>Бычков Александр Владимирович</w:t>
            </w:r>
          </w:p>
          <w:p w:rsidR="00A80385" w:rsidRPr="00ED77C9" w:rsidRDefault="00A80385" w:rsidP="000261F6">
            <w:pPr>
              <w:rPr>
                <w:rFonts w:ascii="Times New Roman" w:hAnsi="Times New Roman" w:cs="Times New Roman"/>
                <w:sz w:val="20"/>
                <w:szCs w:val="20"/>
              </w:rPr>
            </w:pPr>
            <w:r w:rsidRPr="00ED77C9">
              <w:rPr>
                <w:rFonts w:ascii="Times New Roman" w:hAnsi="Times New Roman" w:cs="Times New Roman"/>
                <w:sz w:val="20"/>
                <w:szCs w:val="20"/>
              </w:rPr>
              <w:t>к.т.н. доцент</w:t>
            </w:r>
          </w:p>
          <w:p w:rsidR="00EF22C4" w:rsidRPr="00ED77C9" w:rsidRDefault="00EF22C4" w:rsidP="000261F6">
            <w:pPr>
              <w:rPr>
                <w:rFonts w:ascii="Times New Roman" w:hAnsi="Times New Roman" w:cs="Times New Roman"/>
                <w:sz w:val="20"/>
                <w:szCs w:val="20"/>
              </w:rPr>
            </w:pPr>
          </w:p>
          <w:p w:rsidR="00A80385" w:rsidRPr="00ED77C9" w:rsidRDefault="00A80385" w:rsidP="000261F6">
            <w:pPr>
              <w:rPr>
                <w:rFonts w:ascii="Times New Roman" w:hAnsi="Times New Roman" w:cs="Times New Roman"/>
                <w:sz w:val="20"/>
                <w:szCs w:val="20"/>
              </w:rPr>
            </w:pPr>
            <w:r w:rsidRPr="00ED77C9">
              <w:rPr>
                <w:rFonts w:ascii="Times New Roman" w:hAnsi="Times New Roman" w:cs="Times New Roman"/>
                <w:sz w:val="20"/>
                <w:szCs w:val="20"/>
              </w:rPr>
              <w:t>Фролов Владимир Юрьевич</w:t>
            </w:r>
          </w:p>
          <w:p w:rsidR="00A80385" w:rsidRPr="00ED77C9" w:rsidRDefault="00A80385" w:rsidP="000261F6">
            <w:pPr>
              <w:rPr>
                <w:rFonts w:ascii="Times New Roman" w:hAnsi="Times New Roman" w:cs="Times New Roman"/>
                <w:sz w:val="20"/>
                <w:szCs w:val="20"/>
              </w:rPr>
            </w:pPr>
            <w:r w:rsidRPr="00ED77C9">
              <w:rPr>
                <w:rFonts w:ascii="Times New Roman" w:hAnsi="Times New Roman" w:cs="Times New Roman"/>
                <w:sz w:val="20"/>
                <w:szCs w:val="20"/>
              </w:rPr>
              <w:t>д.т.н. профессор</w:t>
            </w:r>
          </w:p>
          <w:p w:rsidR="00A80385" w:rsidRPr="00ED77C9" w:rsidRDefault="00A80385" w:rsidP="000261F6">
            <w:pPr>
              <w:rPr>
                <w:rFonts w:ascii="Times New Roman" w:hAnsi="Times New Roman" w:cs="Times New Roman"/>
                <w:i/>
                <w:sz w:val="20"/>
                <w:szCs w:val="20"/>
              </w:rPr>
            </w:pPr>
            <w:r w:rsidRPr="00ED77C9">
              <w:rPr>
                <w:rFonts w:ascii="Times New Roman" w:hAnsi="Times New Roman" w:cs="Times New Roman"/>
                <w:i/>
                <w:sz w:val="20"/>
                <w:szCs w:val="20"/>
              </w:rPr>
              <w:t>Кубанский государственный аграрный</w:t>
            </w:r>
          </w:p>
          <w:p w:rsidR="00A80385" w:rsidRPr="00ED77C9" w:rsidRDefault="00A80385" w:rsidP="000261F6">
            <w:pPr>
              <w:rPr>
                <w:rFonts w:ascii="Times New Roman" w:hAnsi="Times New Roman" w:cs="Times New Roman"/>
                <w:i/>
                <w:sz w:val="20"/>
                <w:szCs w:val="20"/>
              </w:rPr>
            </w:pPr>
            <w:r w:rsidRPr="00ED77C9">
              <w:rPr>
                <w:rFonts w:ascii="Times New Roman" w:hAnsi="Times New Roman" w:cs="Times New Roman"/>
                <w:i/>
                <w:sz w:val="20"/>
                <w:szCs w:val="20"/>
              </w:rPr>
              <w:t>университет, Краснодар, Россия</w:t>
            </w:r>
          </w:p>
          <w:p w:rsidR="00A80385" w:rsidRPr="00ED77C9" w:rsidRDefault="00A80385" w:rsidP="000261F6">
            <w:pPr>
              <w:rPr>
                <w:rFonts w:ascii="Times New Roman" w:hAnsi="Times New Roman" w:cs="Times New Roman"/>
                <w:i/>
                <w:sz w:val="20"/>
                <w:szCs w:val="20"/>
              </w:rPr>
            </w:pPr>
          </w:p>
          <w:p w:rsidR="000135D5" w:rsidRDefault="00A80385" w:rsidP="000261F6">
            <w:pPr>
              <w:rPr>
                <w:rFonts w:ascii="Times New Roman" w:hAnsi="Times New Roman" w:cs="Times New Roman"/>
                <w:sz w:val="20"/>
                <w:szCs w:val="20"/>
              </w:rPr>
            </w:pPr>
            <w:r w:rsidRPr="00ED77C9">
              <w:rPr>
                <w:rFonts w:ascii="Times New Roman" w:hAnsi="Times New Roman" w:cs="Times New Roman"/>
                <w:sz w:val="20"/>
                <w:szCs w:val="20"/>
              </w:rPr>
              <w:t>В статье представлен способ изготовления топливных брикетов на прессе из мелкозернистых топливных материалов, подвергнутых длительной выдержке. Хотя для брикетирования использовалась формовочная поверхность с формовочными полостями одинаковой формы, были получены существенно разные результаты из-за различных типов материалов, используемых для брикетирования.</w:t>
            </w:r>
            <w:r w:rsidR="002E5927">
              <w:rPr>
                <w:rFonts w:ascii="Times New Roman" w:hAnsi="Times New Roman" w:cs="Times New Roman"/>
                <w:sz w:val="20"/>
                <w:szCs w:val="20"/>
              </w:rPr>
              <w:t xml:space="preserve"> </w:t>
            </w:r>
            <w:r w:rsidR="000135D5" w:rsidRPr="000135D5">
              <w:rPr>
                <w:rFonts w:ascii="Times New Roman" w:hAnsi="Times New Roman" w:cs="Times New Roman"/>
                <w:sz w:val="20"/>
                <w:szCs w:val="20"/>
              </w:rPr>
              <w:t>В настоящей работе изучены известные способы производства топливных брикетов и проведен анали</w:t>
            </w:r>
            <w:r w:rsidR="002E5927">
              <w:rPr>
                <w:rFonts w:ascii="Times New Roman" w:hAnsi="Times New Roman" w:cs="Times New Roman"/>
                <w:sz w:val="20"/>
                <w:szCs w:val="20"/>
              </w:rPr>
              <w:t>з их качественных характеристик</w:t>
            </w:r>
            <w:r w:rsidR="000135D5" w:rsidRPr="000135D5">
              <w:rPr>
                <w:rFonts w:ascii="Times New Roman" w:hAnsi="Times New Roman" w:cs="Times New Roman"/>
                <w:sz w:val="20"/>
                <w:szCs w:val="20"/>
              </w:rPr>
              <w:t>.</w:t>
            </w:r>
            <w:r w:rsidR="002E5927">
              <w:rPr>
                <w:rFonts w:ascii="Times New Roman" w:hAnsi="Times New Roman" w:cs="Times New Roman"/>
                <w:sz w:val="20"/>
                <w:szCs w:val="20"/>
              </w:rPr>
              <w:t xml:space="preserve"> В рамках исследований основным </w:t>
            </w:r>
            <w:r w:rsidR="000135D5" w:rsidRPr="000135D5">
              <w:rPr>
                <w:rFonts w:ascii="Times New Roman" w:hAnsi="Times New Roman" w:cs="Times New Roman"/>
                <w:sz w:val="20"/>
                <w:szCs w:val="20"/>
              </w:rPr>
              <w:t>требованием к сырью бы</w:t>
            </w:r>
            <w:r w:rsidR="002E5927">
              <w:rPr>
                <w:rFonts w:ascii="Times New Roman" w:hAnsi="Times New Roman" w:cs="Times New Roman"/>
                <w:sz w:val="20"/>
                <w:szCs w:val="20"/>
              </w:rPr>
              <w:t xml:space="preserve">ло отсутствие спроса на него на </w:t>
            </w:r>
            <w:r w:rsidR="000135D5" w:rsidRPr="000135D5">
              <w:rPr>
                <w:rFonts w:ascii="Times New Roman" w:hAnsi="Times New Roman" w:cs="Times New Roman"/>
                <w:sz w:val="20"/>
                <w:szCs w:val="20"/>
              </w:rPr>
              <w:t>рынке и в технологических процессах существующих отрасле</w:t>
            </w:r>
            <w:r w:rsidR="002E5927">
              <w:rPr>
                <w:rFonts w:ascii="Times New Roman" w:hAnsi="Times New Roman" w:cs="Times New Roman"/>
                <w:sz w:val="20"/>
                <w:szCs w:val="20"/>
              </w:rPr>
              <w:t xml:space="preserve">й промышленности.   </w:t>
            </w:r>
          </w:p>
          <w:p w:rsidR="002E5927" w:rsidRPr="00ED77C9" w:rsidRDefault="002E5927" w:rsidP="000261F6">
            <w:pPr>
              <w:rPr>
                <w:rFonts w:ascii="Times New Roman" w:hAnsi="Times New Roman" w:cs="Times New Roman"/>
                <w:sz w:val="20"/>
                <w:szCs w:val="20"/>
              </w:rPr>
            </w:pPr>
            <w:r w:rsidRPr="002E5927">
              <w:rPr>
                <w:rFonts w:ascii="Times New Roman" w:hAnsi="Times New Roman" w:cs="Times New Roman"/>
                <w:sz w:val="20"/>
                <w:szCs w:val="20"/>
              </w:rPr>
              <w:t xml:space="preserve">Ранее многие исследователи неоднократно проводили испытания </w:t>
            </w:r>
            <w:r>
              <w:rPr>
                <w:rFonts w:ascii="Times New Roman" w:hAnsi="Times New Roman" w:cs="Times New Roman"/>
                <w:sz w:val="20"/>
                <w:szCs w:val="20"/>
              </w:rPr>
              <w:t xml:space="preserve">по получению топливных брикетов </w:t>
            </w:r>
            <w:r w:rsidRPr="002E5927">
              <w:rPr>
                <w:rFonts w:ascii="Times New Roman" w:hAnsi="Times New Roman" w:cs="Times New Roman"/>
                <w:sz w:val="20"/>
                <w:szCs w:val="20"/>
              </w:rPr>
              <w:t>из различных углеродсодержащих материалов без использования связующего вещества. Положи</w:t>
            </w:r>
            <w:r>
              <w:rPr>
                <w:rFonts w:ascii="Times New Roman" w:hAnsi="Times New Roman" w:cs="Times New Roman"/>
                <w:sz w:val="20"/>
                <w:szCs w:val="20"/>
              </w:rPr>
              <w:t xml:space="preserve">тельный </w:t>
            </w:r>
            <w:r w:rsidRPr="002E5927">
              <w:rPr>
                <w:rFonts w:ascii="Times New Roman" w:hAnsi="Times New Roman" w:cs="Times New Roman"/>
                <w:sz w:val="20"/>
                <w:szCs w:val="20"/>
              </w:rPr>
              <w:t>результат испытания брикета на прочность был достигнут только в случае допол</w:t>
            </w:r>
            <w:r>
              <w:rPr>
                <w:rFonts w:ascii="Times New Roman" w:hAnsi="Times New Roman" w:cs="Times New Roman"/>
                <w:sz w:val="20"/>
                <w:szCs w:val="20"/>
              </w:rPr>
              <w:t xml:space="preserve">нительной термической обработки </w:t>
            </w:r>
            <w:r w:rsidRPr="002E5927">
              <w:rPr>
                <w:rFonts w:ascii="Times New Roman" w:hAnsi="Times New Roman" w:cs="Times New Roman"/>
                <w:sz w:val="20"/>
                <w:szCs w:val="20"/>
              </w:rPr>
              <w:t>до или во время процесса брикетирования. Брикеты, получ</w:t>
            </w:r>
            <w:r>
              <w:rPr>
                <w:rFonts w:ascii="Times New Roman" w:hAnsi="Times New Roman" w:cs="Times New Roman"/>
                <w:sz w:val="20"/>
                <w:szCs w:val="20"/>
              </w:rPr>
              <w:t>енные без термической обработки</w:t>
            </w:r>
            <w:r w:rsidRPr="002E5927">
              <w:rPr>
                <w:rFonts w:ascii="Times New Roman" w:hAnsi="Times New Roman" w:cs="Times New Roman"/>
                <w:sz w:val="20"/>
                <w:szCs w:val="20"/>
              </w:rPr>
              <w:t xml:space="preserve">, имели низкие показатели прочности, что недопустимо </w:t>
            </w:r>
            <w:r>
              <w:rPr>
                <w:rFonts w:ascii="Times New Roman" w:hAnsi="Times New Roman" w:cs="Times New Roman"/>
                <w:sz w:val="20"/>
                <w:szCs w:val="20"/>
              </w:rPr>
              <w:t xml:space="preserve">при погрузке и транспортировке </w:t>
            </w:r>
            <w:r w:rsidRPr="002E5927">
              <w:rPr>
                <w:rFonts w:ascii="Times New Roman" w:hAnsi="Times New Roman" w:cs="Times New Roman"/>
                <w:sz w:val="20"/>
                <w:szCs w:val="20"/>
              </w:rPr>
              <w:t xml:space="preserve">брикетов. В большинстве случаев использовалась добавка для спекания </w:t>
            </w:r>
            <w:r>
              <w:rPr>
                <w:rFonts w:ascii="Times New Roman" w:hAnsi="Times New Roman" w:cs="Times New Roman"/>
                <w:sz w:val="20"/>
                <w:szCs w:val="20"/>
              </w:rPr>
              <w:t xml:space="preserve">брикета и </w:t>
            </w:r>
            <w:r w:rsidRPr="002E5927">
              <w:rPr>
                <w:rFonts w:ascii="Times New Roman" w:hAnsi="Times New Roman" w:cs="Times New Roman"/>
                <w:sz w:val="20"/>
                <w:szCs w:val="20"/>
              </w:rPr>
              <w:t>проводилась термообработка с целью</w:t>
            </w:r>
            <w:r>
              <w:rPr>
                <w:rFonts w:ascii="Times New Roman" w:hAnsi="Times New Roman" w:cs="Times New Roman"/>
                <w:sz w:val="20"/>
                <w:szCs w:val="20"/>
              </w:rPr>
              <w:t xml:space="preserve"> </w:t>
            </w:r>
            <w:r w:rsidR="00BA1AE1">
              <w:rPr>
                <w:rFonts w:ascii="Times New Roman" w:hAnsi="Times New Roman" w:cs="Times New Roman"/>
                <w:sz w:val="20"/>
                <w:szCs w:val="20"/>
              </w:rPr>
              <w:t>повышение прочности</w:t>
            </w:r>
            <w:r>
              <w:rPr>
                <w:rFonts w:ascii="Times New Roman" w:hAnsi="Times New Roman" w:cs="Times New Roman"/>
                <w:sz w:val="20"/>
                <w:szCs w:val="20"/>
              </w:rPr>
              <w:t xml:space="preserve"> топливных брикетов</w:t>
            </w:r>
            <w:r w:rsidRPr="002E5927">
              <w:rPr>
                <w:rFonts w:ascii="Times New Roman" w:hAnsi="Times New Roman" w:cs="Times New Roman"/>
                <w:sz w:val="20"/>
                <w:szCs w:val="20"/>
              </w:rPr>
              <w:t>.</w:t>
            </w:r>
            <w:r w:rsidR="00BA1AE1">
              <w:rPr>
                <w:rFonts w:ascii="Times New Roman" w:hAnsi="Times New Roman" w:cs="Times New Roman"/>
                <w:sz w:val="20"/>
                <w:szCs w:val="20"/>
              </w:rPr>
              <w:t xml:space="preserve"> Но при </w:t>
            </w:r>
            <w:r w:rsidRPr="002E5927">
              <w:rPr>
                <w:rFonts w:ascii="Times New Roman" w:hAnsi="Times New Roman" w:cs="Times New Roman"/>
                <w:sz w:val="20"/>
                <w:szCs w:val="20"/>
              </w:rPr>
              <w:t>применении этого метода существует ряд недостатков, таких как необходимость улавливания газа, выделяющ</w:t>
            </w:r>
            <w:r w:rsidR="00BA1AE1">
              <w:rPr>
                <w:rFonts w:ascii="Times New Roman" w:hAnsi="Times New Roman" w:cs="Times New Roman"/>
                <w:sz w:val="20"/>
                <w:szCs w:val="20"/>
              </w:rPr>
              <w:t>егося в процессе термообработки</w:t>
            </w:r>
            <w:r w:rsidRPr="002E5927">
              <w:rPr>
                <w:rFonts w:ascii="Times New Roman" w:hAnsi="Times New Roman" w:cs="Times New Roman"/>
                <w:sz w:val="20"/>
                <w:szCs w:val="20"/>
              </w:rPr>
              <w:t>, высокая стоимость</w:t>
            </w:r>
          </w:p>
          <w:p w:rsidR="00A80385" w:rsidRPr="00ED77C9" w:rsidRDefault="00A80385" w:rsidP="000261F6">
            <w:pPr>
              <w:rPr>
                <w:rFonts w:ascii="Times New Roman" w:hAnsi="Times New Roman" w:cs="Times New Roman"/>
                <w:sz w:val="20"/>
                <w:szCs w:val="20"/>
              </w:rPr>
            </w:pPr>
          </w:p>
          <w:p w:rsidR="00A80385" w:rsidRDefault="00A80385" w:rsidP="000261F6">
            <w:pPr>
              <w:rPr>
                <w:rFonts w:ascii="Times New Roman" w:hAnsi="Times New Roman" w:cs="Times New Roman"/>
                <w:sz w:val="20"/>
                <w:szCs w:val="20"/>
              </w:rPr>
            </w:pPr>
            <w:r w:rsidRPr="00ED77C9">
              <w:rPr>
                <w:rFonts w:ascii="Times New Roman" w:hAnsi="Times New Roman" w:cs="Times New Roman"/>
                <w:sz w:val="20"/>
                <w:szCs w:val="20"/>
              </w:rPr>
              <w:t>Ключевые слова: СПОСОБ, БРИКЕТ, МАТЕРИАЛ, ПРЕСС</w:t>
            </w:r>
          </w:p>
          <w:p w:rsidR="00F91422" w:rsidRDefault="00F91422" w:rsidP="000261F6">
            <w:pPr>
              <w:rPr>
                <w:rFonts w:ascii="Times New Roman" w:hAnsi="Times New Roman" w:cs="Times New Roman"/>
                <w:sz w:val="20"/>
                <w:szCs w:val="20"/>
              </w:rPr>
            </w:pPr>
          </w:p>
          <w:p w:rsidR="00F91422" w:rsidRPr="00F91422" w:rsidRDefault="00A365BC" w:rsidP="00F91422">
            <w:pPr>
              <w:rPr>
                <w:rFonts w:ascii="Times New Roman" w:hAnsi="Times New Roman"/>
                <w:bCs/>
                <w:sz w:val="20"/>
                <w:szCs w:val="20"/>
                <w:lang w:val="en-US"/>
              </w:rPr>
            </w:pPr>
            <w:hyperlink r:id="rId7" w:history="1">
              <w:r w:rsidR="00F91422" w:rsidRPr="0095749D">
                <w:rPr>
                  <w:rStyle w:val="Hyperlink"/>
                  <w:rFonts w:ascii="Times New Roman" w:hAnsi="Times New Roman"/>
                  <w:bCs/>
                  <w:sz w:val="20"/>
                  <w:szCs w:val="20"/>
                </w:rPr>
                <w:t>http://dx.doi.org/10.21515/1990-4665-180-0</w:t>
              </w:r>
              <w:r w:rsidR="00F91422" w:rsidRPr="0095749D">
                <w:rPr>
                  <w:rStyle w:val="Hyperlink"/>
                  <w:rFonts w:ascii="Times New Roman" w:hAnsi="Times New Roman"/>
                  <w:bCs/>
                  <w:sz w:val="20"/>
                  <w:szCs w:val="20"/>
                  <w:lang w:val="en-US"/>
                </w:rPr>
                <w:t>04</w:t>
              </w:r>
            </w:hyperlink>
            <w:r w:rsidR="00F91422">
              <w:rPr>
                <w:rFonts w:ascii="Times New Roman" w:hAnsi="Times New Roman"/>
                <w:bCs/>
                <w:sz w:val="20"/>
                <w:szCs w:val="20"/>
                <w:lang w:val="en-US"/>
              </w:rPr>
              <w:t xml:space="preserve"> </w:t>
            </w:r>
          </w:p>
          <w:p w:rsidR="00F91422" w:rsidRPr="00ED77C9" w:rsidRDefault="00F91422" w:rsidP="000261F6">
            <w:pPr>
              <w:rPr>
                <w:rFonts w:ascii="Times New Roman" w:hAnsi="Times New Roman" w:cs="Times New Roman"/>
                <w:sz w:val="20"/>
                <w:szCs w:val="20"/>
              </w:rPr>
            </w:pPr>
          </w:p>
          <w:p w:rsidR="00A80385" w:rsidRPr="00ED77C9" w:rsidRDefault="00A80385" w:rsidP="000261F6">
            <w:pPr>
              <w:rPr>
                <w:rFonts w:ascii="Times New Roman" w:hAnsi="Times New Roman" w:cs="Times New Roman"/>
                <w:sz w:val="20"/>
                <w:szCs w:val="20"/>
              </w:rPr>
            </w:pPr>
          </w:p>
          <w:p w:rsidR="00A80385" w:rsidRPr="00ED77C9" w:rsidRDefault="00A80385" w:rsidP="000261F6">
            <w:pPr>
              <w:rPr>
                <w:rFonts w:ascii="Times New Roman" w:hAnsi="Times New Roman" w:cs="Times New Roman"/>
                <w:sz w:val="20"/>
                <w:szCs w:val="20"/>
              </w:rPr>
            </w:pPr>
          </w:p>
        </w:tc>
        <w:tc>
          <w:tcPr>
            <w:tcW w:w="4541" w:type="dxa"/>
          </w:tcPr>
          <w:p w:rsidR="009C1F05" w:rsidRPr="00ED77C9" w:rsidRDefault="009C1F05" w:rsidP="000261F6">
            <w:pPr>
              <w:rPr>
                <w:rFonts w:ascii="Times New Roman" w:hAnsi="Times New Roman" w:cs="Times New Roman"/>
                <w:sz w:val="20"/>
                <w:szCs w:val="20"/>
                <w:lang w:val="en-US"/>
              </w:rPr>
            </w:pPr>
            <w:r w:rsidRPr="00ED77C9">
              <w:rPr>
                <w:rFonts w:ascii="Times New Roman" w:hAnsi="Times New Roman" w:cs="Times New Roman"/>
                <w:sz w:val="20"/>
                <w:szCs w:val="20"/>
                <w:lang w:val="en-US"/>
              </w:rPr>
              <w:t>UDC 608.2</w:t>
            </w:r>
          </w:p>
          <w:p w:rsidR="009C1F05" w:rsidRDefault="009C1F05" w:rsidP="000261F6">
            <w:pPr>
              <w:rPr>
                <w:rFonts w:ascii="Times New Roman" w:hAnsi="Times New Roman" w:cs="Times New Roman"/>
                <w:sz w:val="20"/>
                <w:szCs w:val="20"/>
                <w:lang w:val="en-US"/>
              </w:rPr>
            </w:pPr>
          </w:p>
          <w:p w:rsidR="00627355" w:rsidRDefault="00627355" w:rsidP="000261F6">
            <w:pPr>
              <w:rPr>
                <w:rFonts w:ascii="Times New Roman" w:hAnsi="Times New Roman" w:cs="Times New Roman"/>
                <w:sz w:val="20"/>
                <w:szCs w:val="20"/>
                <w:lang w:val="en-US"/>
              </w:rPr>
            </w:pPr>
            <w:r w:rsidRPr="00627355">
              <w:rPr>
                <w:rFonts w:ascii="Times New Roman" w:hAnsi="Times New Roman" w:cs="Times New Roman"/>
                <w:sz w:val="20"/>
                <w:szCs w:val="20"/>
                <w:lang w:val="en-US"/>
              </w:rPr>
              <w:t>05.20.01 – Technologies and means of mechanization of agriculture (technical sciences)</w:t>
            </w:r>
          </w:p>
          <w:p w:rsidR="000261F6" w:rsidRDefault="000261F6" w:rsidP="000261F6">
            <w:pPr>
              <w:rPr>
                <w:rFonts w:ascii="Times New Roman" w:hAnsi="Times New Roman" w:cs="Times New Roman"/>
                <w:sz w:val="20"/>
                <w:szCs w:val="20"/>
                <w:lang w:val="en-US"/>
              </w:rPr>
            </w:pPr>
          </w:p>
          <w:p w:rsidR="009C1F05" w:rsidRPr="00ED77C9" w:rsidRDefault="00F91422" w:rsidP="000261F6">
            <w:pPr>
              <w:rPr>
                <w:rFonts w:ascii="Times New Roman" w:hAnsi="Times New Roman" w:cs="Times New Roman"/>
                <w:b/>
                <w:sz w:val="20"/>
                <w:szCs w:val="20"/>
                <w:lang w:val="en-US"/>
              </w:rPr>
            </w:pPr>
            <w:r>
              <w:rPr>
                <w:rFonts w:ascii="Times New Roman" w:hAnsi="Times New Roman" w:cs="Times New Roman"/>
                <w:b/>
                <w:sz w:val="20"/>
                <w:szCs w:val="20"/>
                <w:lang w:val="en-US"/>
              </w:rPr>
              <w:t xml:space="preserve">A </w:t>
            </w:r>
            <w:r w:rsidR="009C1F05" w:rsidRPr="00ED77C9">
              <w:rPr>
                <w:rFonts w:ascii="Times New Roman" w:hAnsi="Times New Roman" w:cs="Times New Roman"/>
                <w:b/>
                <w:sz w:val="20"/>
                <w:szCs w:val="20"/>
                <w:lang w:val="en-US"/>
              </w:rPr>
              <w:t>METHOD OF FUEL BRIQUETTES</w:t>
            </w:r>
            <w:r w:rsidRPr="00ED77C9">
              <w:rPr>
                <w:rFonts w:ascii="Times New Roman" w:hAnsi="Times New Roman" w:cs="Times New Roman"/>
                <w:b/>
                <w:sz w:val="20"/>
                <w:szCs w:val="20"/>
                <w:lang w:val="en-US"/>
              </w:rPr>
              <w:t xml:space="preserve"> PRODUCTION</w:t>
            </w:r>
          </w:p>
          <w:p w:rsidR="009C1F05" w:rsidRPr="00ED77C9" w:rsidRDefault="009C1F05" w:rsidP="000261F6">
            <w:pPr>
              <w:rPr>
                <w:rFonts w:ascii="Times New Roman" w:hAnsi="Times New Roman" w:cs="Times New Roman"/>
                <w:sz w:val="20"/>
                <w:szCs w:val="20"/>
                <w:lang w:val="en-US"/>
              </w:rPr>
            </w:pPr>
          </w:p>
          <w:p w:rsidR="009C1F05" w:rsidRPr="00ED77C9" w:rsidRDefault="009C1F05" w:rsidP="000261F6">
            <w:pPr>
              <w:rPr>
                <w:rFonts w:ascii="Times New Roman" w:hAnsi="Times New Roman" w:cs="Times New Roman"/>
                <w:sz w:val="20"/>
                <w:szCs w:val="20"/>
                <w:lang w:val="en-US"/>
              </w:rPr>
            </w:pPr>
            <w:r w:rsidRPr="00ED77C9">
              <w:rPr>
                <w:rFonts w:ascii="Times New Roman" w:hAnsi="Times New Roman" w:cs="Times New Roman"/>
                <w:sz w:val="20"/>
                <w:szCs w:val="20"/>
                <w:lang w:val="en-US"/>
              </w:rPr>
              <w:t>Bychkov Alexander Vladimirovich</w:t>
            </w:r>
          </w:p>
          <w:p w:rsidR="009C1F05" w:rsidRPr="00ED77C9" w:rsidRDefault="00F91422" w:rsidP="000261F6">
            <w:pPr>
              <w:rPr>
                <w:rFonts w:ascii="Times New Roman" w:hAnsi="Times New Roman" w:cs="Times New Roman"/>
                <w:sz w:val="20"/>
                <w:szCs w:val="20"/>
                <w:lang w:val="en-US"/>
              </w:rPr>
            </w:pPr>
            <w:r>
              <w:rPr>
                <w:rFonts w:ascii="Times New Roman" w:hAnsi="Times New Roman" w:cs="Times New Roman"/>
                <w:sz w:val="20"/>
                <w:szCs w:val="20"/>
                <w:lang w:val="en-US"/>
              </w:rPr>
              <w:t>Cand.Tech.Sci.,</w:t>
            </w:r>
            <w:r w:rsidR="009C1F05" w:rsidRPr="00ED77C9">
              <w:rPr>
                <w:rFonts w:ascii="Times New Roman" w:hAnsi="Times New Roman" w:cs="Times New Roman"/>
                <w:sz w:val="20"/>
                <w:szCs w:val="20"/>
                <w:lang w:val="en-US"/>
              </w:rPr>
              <w:t xml:space="preserve"> Associate Professor</w:t>
            </w:r>
          </w:p>
          <w:p w:rsidR="009C1F05" w:rsidRPr="00ED77C9" w:rsidRDefault="009C1F05" w:rsidP="000261F6">
            <w:pPr>
              <w:rPr>
                <w:rFonts w:ascii="Times New Roman" w:hAnsi="Times New Roman" w:cs="Times New Roman"/>
                <w:sz w:val="20"/>
                <w:szCs w:val="20"/>
                <w:lang w:val="en-US"/>
              </w:rPr>
            </w:pPr>
          </w:p>
          <w:p w:rsidR="009C1F05" w:rsidRPr="00ED77C9" w:rsidRDefault="009C1F05" w:rsidP="000261F6">
            <w:pPr>
              <w:rPr>
                <w:rFonts w:ascii="Times New Roman" w:hAnsi="Times New Roman" w:cs="Times New Roman"/>
                <w:sz w:val="20"/>
                <w:szCs w:val="20"/>
                <w:lang w:val="en-US"/>
              </w:rPr>
            </w:pPr>
            <w:r w:rsidRPr="00ED77C9">
              <w:rPr>
                <w:rFonts w:ascii="Times New Roman" w:hAnsi="Times New Roman" w:cs="Times New Roman"/>
                <w:sz w:val="20"/>
                <w:szCs w:val="20"/>
                <w:lang w:val="en-US"/>
              </w:rPr>
              <w:t>Frolov Vladimir Yurievich</w:t>
            </w:r>
          </w:p>
          <w:p w:rsidR="009C1F05" w:rsidRPr="00ED77C9" w:rsidRDefault="009C1F05" w:rsidP="000261F6">
            <w:pPr>
              <w:rPr>
                <w:rFonts w:ascii="Times New Roman" w:hAnsi="Times New Roman" w:cs="Times New Roman"/>
                <w:sz w:val="20"/>
                <w:szCs w:val="20"/>
                <w:lang w:val="en-US"/>
              </w:rPr>
            </w:pPr>
            <w:r w:rsidRPr="00ED77C9">
              <w:rPr>
                <w:rFonts w:ascii="Times New Roman" w:hAnsi="Times New Roman" w:cs="Times New Roman"/>
                <w:sz w:val="20"/>
                <w:szCs w:val="20"/>
                <w:lang w:val="en-US"/>
              </w:rPr>
              <w:t>Doctor of Technical Sciences Professor</w:t>
            </w:r>
          </w:p>
          <w:p w:rsidR="009C1F05" w:rsidRPr="00ED77C9" w:rsidRDefault="009C1F05" w:rsidP="000261F6">
            <w:pPr>
              <w:rPr>
                <w:rFonts w:ascii="Times New Roman" w:hAnsi="Times New Roman" w:cs="Times New Roman"/>
                <w:i/>
                <w:sz w:val="20"/>
                <w:szCs w:val="20"/>
                <w:lang w:val="en-US"/>
              </w:rPr>
            </w:pPr>
            <w:r w:rsidRPr="00ED77C9">
              <w:rPr>
                <w:rFonts w:ascii="Times New Roman" w:hAnsi="Times New Roman" w:cs="Times New Roman"/>
                <w:i/>
                <w:sz w:val="20"/>
                <w:szCs w:val="20"/>
                <w:lang w:val="en-US"/>
              </w:rPr>
              <w:t>Kuban State Agrarian</w:t>
            </w:r>
          </w:p>
          <w:p w:rsidR="009C1F05" w:rsidRPr="00ED77C9" w:rsidRDefault="009C1F05" w:rsidP="000261F6">
            <w:pPr>
              <w:rPr>
                <w:rFonts w:ascii="Times New Roman" w:hAnsi="Times New Roman" w:cs="Times New Roman"/>
                <w:i/>
                <w:sz w:val="20"/>
                <w:szCs w:val="20"/>
                <w:lang w:val="en-US"/>
              </w:rPr>
            </w:pPr>
            <w:r w:rsidRPr="00ED77C9">
              <w:rPr>
                <w:rFonts w:ascii="Times New Roman" w:hAnsi="Times New Roman" w:cs="Times New Roman"/>
                <w:i/>
                <w:sz w:val="20"/>
                <w:szCs w:val="20"/>
                <w:lang w:val="en-US"/>
              </w:rPr>
              <w:t>University, Krasnodar, Russia</w:t>
            </w:r>
          </w:p>
          <w:p w:rsidR="009C1F05" w:rsidRPr="00ED77C9" w:rsidRDefault="009C1F05" w:rsidP="000261F6">
            <w:pPr>
              <w:rPr>
                <w:rFonts w:ascii="Times New Roman" w:hAnsi="Times New Roman" w:cs="Times New Roman"/>
                <w:sz w:val="20"/>
                <w:szCs w:val="20"/>
                <w:lang w:val="en-US"/>
              </w:rPr>
            </w:pPr>
          </w:p>
          <w:p w:rsidR="00BA1AE1" w:rsidRPr="00BA1AE1" w:rsidRDefault="00BA1AE1" w:rsidP="000261F6">
            <w:pPr>
              <w:rPr>
                <w:rFonts w:ascii="Times New Roman" w:hAnsi="Times New Roman" w:cs="Times New Roman"/>
                <w:sz w:val="20"/>
                <w:szCs w:val="20"/>
                <w:lang w:val="en-US"/>
              </w:rPr>
            </w:pPr>
            <w:r w:rsidRPr="00BA1AE1">
              <w:rPr>
                <w:rFonts w:ascii="Times New Roman" w:hAnsi="Times New Roman" w:cs="Times New Roman"/>
                <w:sz w:val="20"/>
                <w:szCs w:val="20"/>
                <w:lang w:val="en-US"/>
              </w:rPr>
              <w:t>The article presents a method of making fuel briquettes on a press from fine-grained fuel materials subjected to prolonged exposure. Although a moulding surface with moulding cavities of the same shape was used for briquetting, significantly different results were obtained due to the different types of materials used for briquetting. The present paper examines known methods of producing fuel briquettes and analyses their quality characteristics. Within the framework of research, the main requirement for raw materials was the lack of demand for it in the market and in the technological processes of existing industries.</w:t>
            </w:r>
            <w:r w:rsidRPr="00BA1AE1">
              <w:rPr>
                <w:lang w:val="en-US"/>
              </w:rPr>
              <w:t xml:space="preserve"> </w:t>
            </w:r>
            <w:r w:rsidRPr="00BA1AE1">
              <w:rPr>
                <w:rFonts w:ascii="Times New Roman" w:hAnsi="Times New Roman" w:cs="Times New Roman"/>
                <w:sz w:val="20"/>
                <w:szCs w:val="20"/>
                <w:lang w:val="en-US"/>
              </w:rPr>
              <w:t>Previously, many researchers have repeatedly tested the production of fuel briquettes from various carbonaceous materials without the use of a binder. A positive result of the strength test of the briquette was achieved only in the case of additional heat treatment before or during the briquetting process. Briquettes obtained without heat treatment had low strength, which is unacceptable when loading and transporting briquettes. In most cases, a briquette sintering additive was used and heat treatment was carried out to increase the strength of the fuel briquettes. However, there are a number of disadvantages in applying this method, such as the need to capture the gas released during the heat treatment</w:t>
            </w:r>
            <w:r w:rsidR="00627355">
              <w:rPr>
                <w:rFonts w:ascii="Times New Roman" w:hAnsi="Times New Roman" w:cs="Times New Roman"/>
                <w:sz w:val="20"/>
                <w:szCs w:val="20"/>
                <w:lang w:val="en-US"/>
              </w:rPr>
              <w:t xml:space="preserve"> and</w:t>
            </w:r>
            <w:r w:rsidRPr="00BA1AE1">
              <w:rPr>
                <w:rFonts w:ascii="Times New Roman" w:hAnsi="Times New Roman" w:cs="Times New Roman"/>
                <w:sz w:val="20"/>
                <w:szCs w:val="20"/>
                <w:lang w:val="en-US"/>
              </w:rPr>
              <w:t xml:space="preserve"> a high cost</w:t>
            </w:r>
          </w:p>
          <w:p w:rsidR="00BA1AE1" w:rsidRPr="00BA1AE1" w:rsidRDefault="00BA1AE1" w:rsidP="000261F6">
            <w:pPr>
              <w:rPr>
                <w:rFonts w:ascii="Times New Roman" w:hAnsi="Times New Roman" w:cs="Times New Roman"/>
                <w:sz w:val="20"/>
                <w:szCs w:val="20"/>
                <w:lang w:val="en-US"/>
              </w:rPr>
            </w:pPr>
          </w:p>
          <w:p w:rsidR="00BA1AE1" w:rsidRPr="00BA1AE1" w:rsidRDefault="00BA1AE1" w:rsidP="000261F6">
            <w:pPr>
              <w:rPr>
                <w:rFonts w:ascii="Times New Roman" w:hAnsi="Times New Roman" w:cs="Times New Roman"/>
                <w:sz w:val="20"/>
                <w:szCs w:val="20"/>
                <w:lang w:val="en-US"/>
              </w:rPr>
            </w:pPr>
          </w:p>
          <w:p w:rsidR="00BA1AE1" w:rsidRPr="00BA1AE1" w:rsidRDefault="00BA1AE1" w:rsidP="000261F6">
            <w:pPr>
              <w:rPr>
                <w:rFonts w:ascii="Times New Roman" w:hAnsi="Times New Roman" w:cs="Times New Roman"/>
                <w:sz w:val="20"/>
                <w:szCs w:val="20"/>
                <w:lang w:val="en-US"/>
              </w:rPr>
            </w:pPr>
          </w:p>
          <w:p w:rsidR="00BA1AE1" w:rsidRPr="00BA1AE1" w:rsidRDefault="00BA1AE1" w:rsidP="000261F6">
            <w:pPr>
              <w:rPr>
                <w:rFonts w:ascii="Times New Roman" w:hAnsi="Times New Roman" w:cs="Times New Roman"/>
                <w:sz w:val="20"/>
                <w:szCs w:val="20"/>
                <w:lang w:val="en-US"/>
              </w:rPr>
            </w:pPr>
          </w:p>
          <w:p w:rsidR="00BA1AE1" w:rsidRPr="00BA1AE1" w:rsidRDefault="00BA1AE1" w:rsidP="000261F6">
            <w:pPr>
              <w:rPr>
                <w:rFonts w:ascii="Times New Roman" w:hAnsi="Times New Roman" w:cs="Times New Roman"/>
                <w:sz w:val="20"/>
                <w:szCs w:val="20"/>
                <w:lang w:val="en-US"/>
              </w:rPr>
            </w:pPr>
          </w:p>
          <w:p w:rsidR="00510895" w:rsidRPr="00ED77C9" w:rsidRDefault="00510895" w:rsidP="000261F6">
            <w:pPr>
              <w:rPr>
                <w:rFonts w:ascii="Times New Roman" w:hAnsi="Times New Roman" w:cs="Times New Roman"/>
                <w:sz w:val="20"/>
                <w:szCs w:val="20"/>
                <w:lang w:val="en-US"/>
              </w:rPr>
            </w:pPr>
          </w:p>
          <w:p w:rsidR="00E47CBE" w:rsidRDefault="00E47CBE" w:rsidP="000261F6">
            <w:pPr>
              <w:rPr>
                <w:rFonts w:ascii="Times New Roman" w:hAnsi="Times New Roman" w:cs="Times New Roman"/>
                <w:sz w:val="20"/>
                <w:szCs w:val="20"/>
                <w:lang w:val="en-US"/>
              </w:rPr>
            </w:pPr>
          </w:p>
          <w:p w:rsidR="00CB2E06" w:rsidRPr="00ED77C9" w:rsidRDefault="009C1F05" w:rsidP="000261F6">
            <w:pPr>
              <w:rPr>
                <w:rFonts w:ascii="Times New Roman" w:hAnsi="Times New Roman" w:cs="Times New Roman"/>
                <w:sz w:val="20"/>
                <w:szCs w:val="20"/>
                <w:lang w:val="en-US"/>
              </w:rPr>
            </w:pPr>
            <w:r w:rsidRPr="00ED77C9">
              <w:rPr>
                <w:rFonts w:ascii="Times New Roman" w:hAnsi="Times New Roman" w:cs="Times New Roman"/>
                <w:sz w:val="20"/>
                <w:szCs w:val="20"/>
                <w:lang w:val="en-US"/>
              </w:rPr>
              <w:t>Keywords: METHOD, BRIQUETTE, MATERIAL, PRESS</w:t>
            </w:r>
          </w:p>
        </w:tc>
      </w:tr>
    </w:tbl>
    <w:p w:rsidR="00C55F12" w:rsidRDefault="00C55F12" w:rsidP="004174F2">
      <w:pPr>
        <w:spacing w:after="0" w:line="360" w:lineRule="auto"/>
        <w:ind w:firstLine="709"/>
        <w:jc w:val="both"/>
        <w:rPr>
          <w:rFonts w:ascii="Times New Roman" w:hAnsi="Times New Roman" w:cs="Times New Roman"/>
          <w:sz w:val="28"/>
          <w:szCs w:val="28"/>
        </w:rPr>
      </w:pPr>
      <w:r w:rsidRPr="00C55F12">
        <w:rPr>
          <w:rFonts w:ascii="Times New Roman" w:hAnsi="Times New Roman" w:cs="Times New Roman"/>
          <w:sz w:val="28"/>
          <w:szCs w:val="28"/>
        </w:rPr>
        <w:t>Промышленная революция стала отправной точкой для постепенного увеличения спроса на энергию</w:t>
      </w:r>
      <w:r w:rsidR="004C57D6">
        <w:rPr>
          <w:rFonts w:ascii="Times New Roman" w:hAnsi="Times New Roman" w:cs="Times New Roman"/>
          <w:sz w:val="28"/>
          <w:szCs w:val="28"/>
        </w:rPr>
        <w:t xml:space="preserve"> </w:t>
      </w:r>
      <w:r w:rsidRPr="00C55F12">
        <w:rPr>
          <w:rFonts w:ascii="Times New Roman" w:hAnsi="Times New Roman" w:cs="Times New Roman"/>
          <w:sz w:val="28"/>
          <w:szCs w:val="28"/>
        </w:rPr>
        <w:t xml:space="preserve">во всем мире для </w:t>
      </w:r>
      <w:r w:rsidRPr="00C55F12">
        <w:rPr>
          <w:rFonts w:ascii="Times New Roman" w:hAnsi="Times New Roman" w:cs="Times New Roman"/>
          <w:sz w:val="28"/>
          <w:szCs w:val="28"/>
        </w:rPr>
        <w:lastRenderedPageBreak/>
        <w:t>транспортной, промышленной и бытовой деятельности. Постоянно растущее развитие</w:t>
      </w:r>
      <w:r w:rsidR="004C57D6">
        <w:rPr>
          <w:rFonts w:ascii="Times New Roman" w:hAnsi="Times New Roman" w:cs="Times New Roman"/>
          <w:sz w:val="28"/>
          <w:szCs w:val="28"/>
        </w:rPr>
        <w:t xml:space="preserve"> </w:t>
      </w:r>
      <w:r w:rsidRPr="00C55F12">
        <w:rPr>
          <w:rFonts w:ascii="Times New Roman" w:hAnsi="Times New Roman" w:cs="Times New Roman"/>
          <w:sz w:val="28"/>
          <w:szCs w:val="28"/>
        </w:rPr>
        <w:t>этих видов деятельности привело ко многим экологическим проблемам. Изменение климата является одним из наиболее</w:t>
      </w:r>
      <w:r w:rsidR="004C57D6">
        <w:rPr>
          <w:rFonts w:ascii="Times New Roman" w:hAnsi="Times New Roman" w:cs="Times New Roman"/>
          <w:sz w:val="28"/>
          <w:szCs w:val="28"/>
        </w:rPr>
        <w:t xml:space="preserve"> </w:t>
      </w:r>
      <w:r w:rsidRPr="00C55F12">
        <w:rPr>
          <w:rFonts w:ascii="Times New Roman" w:hAnsi="Times New Roman" w:cs="Times New Roman"/>
          <w:sz w:val="28"/>
          <w:szCs w:val="28"/>
        </w:rPr>
        <w:t>значительных явлений, связанных с уве</w:t>
      </w:r>
      <w:r w:rsidR="004C57D6">
        <w:rPr>
          <w:rFonts w:ascii="Times New Roman" w:hAnsi="Times New Roman" w:cs="Times New Roman"/>
          <w:sz w:val="28"/>
          <w:szCs w:val="28"/>
        </w:rPr>
        <w:t>личением спроса на энергию</w:t>
      </w:r>
      <w:r w:rsidRPr="00C55F12">
        <w:rPr>
          <w:rFonts w:ascii="Times New Roman" w:hAnsi="Times New Roman" w:cs="Times New Roman"/>
          <w:sz w:val="28"/>
          <w:szCs w:val="28"/>
        </w:rPr>
        <w:t>. Использование биомассы в качестве</w:t>
      </w:r>
      <w:r w:rsidR="004C57D6">
        <w:rPr>
          <w:rFonts w:ascii="Times New Roman" w:hAnsi="Times New Roman" w:cs="Times New Roman"/>
          <w:sz w:val="28"/>
          <w:szCs w:val="28"/>
        </w:rPr>
        <w:t xml:space="preserve"> </w:t>
      </w:r>
      <w:r w:rsidR="005959B2">
        <w:rPr>
          <w:rFonts w:ascii="Times New Roman" w:hAnsi="Times New Roman" w:cs="Times New Roman"/>
          <w:sz w:val="28"/>
          <w:szCs w:val="28"/>
        </w:rPr>
        <w:t xml:space="preserve">источника твердого топлива, </w:t>
      </w:r>
      <w:r w:rsidRPr="00C55F12">
        <w:rPr>
          <w:rFonts w:ascii="Times New Roman" w:hAnsi="Times New Roman" w:cs="Times New Roman"/>
          <w:sz w:val="28"/>
          <w:szCs w:val="28"/>
        </w:rPr>
        <w:t>вместо ископаемого топлива является одной из альтернатив смягчению последствий глобального потепления, поскольку это</w:t>
      </w:r>
      <w:r w:rsidR="004174F2">
        <w:rPr>
          <w:rFonts w:ascii="Times New Roman" w:hAnsi="Times New Roman" w:cs="Times New Roman"/>
          <w:sz w:val="28"/>
          <w:szCs w:val="28"/>
        </w:rPr>
        <w:t xml:space="preserve"> </w:t>
      </w:r>
      <w:r w:rsidRPr="00C55F12">
        <w:rPr>
          <w:rFonts w:ascii="Times New Roman" w:hAnsi="Times New Roman" w:cs="Times New Roman"/>
          <w:sz w:val="28"/>
          <w:szCs w:val="28"/>
        </w:rPr>
        <w:t>углеродно-нейтральное топливо</w:t>
      </w:r>
      <w:r w:rsidR="005959B2">
        <w:rPr>
          <w:rFonts w:ascii="Times New Roman" w:hAnsi="Times New Roman" w:cs="Times New Roman"/>
          <w:sz w:val="28"/>
          <w:szCs w:val="28"/>
        </w:rPr>
        <w:t>.</w:t>
      </w:r>
    </w:p>
    <w:p w:rsidR="004C57D6" w:rsidRPr="004C57D6" w:rsidRDefault="004C57D6" w:rsidP="004174F2">
      <w:pPr>
        <w:spacing w:after="0" w:line="360" w:lineRule="auto"/>
        <w:ind w:firstLine="709"/>
        <w:jc w:val="both"/>
        <w:rPr>
          <w:rFonts w:ascii="Times New Roman" w:hAnsi="Times New Roman" w:cs="Times New Roman"/>
          <w:sz w:val="28"/>
          <w:szCs w:val="28"/>
        </w:rPr>
      </w:pPr>
      <w:r w:rsidRPr="004C57D6">
        <w:rPr>
          <w:rFonts w:ascii="Times New Roman" w:hAnsi="Times New Roman" w:cs="Times New Roman"/>
          <w:sz w:val="28"/>
          <w:szCs w:val="28"/>
        </w:rPr>
        <w:t xml:space="preserve">Биомасса производится из множества различных источников, таких как </w:t>
      </w:r>
      <w:r w:rsidR="005959B2" w:rsidRPr="005959B2">
        <w:rPr>
          <w:rFonts w:ascii="Times New Roman" w:hAnsi="Times New Roman" w:cs="Times New Roman"/>
          <w:sz w:val="28"/>
          <w:szCs w:val="28"/>
        </w:rPr>
        <w:t xml:space="preserve">лесопильных материалов </w:t>
      </w:r>
      <w:r w:rsidR="004174F2">
        <w:rPr>
          <w:rFonts w:ascii="Times New Roman" w:hAnsi="Times New Roman" w:cs="Times New Roman"/>
          <w:sz w:val="28"/>
          <w:szCs w:val="28"/>
        </w:rPr>
        <w:t xml:space="preserve">и </w:t>
      </w:r>
      <w:r w:rsidR="005959B2" w:rsidRPr="005959B2">
        <w:rPr>
          <w:rFonts w:ascii="Times New Roman" w:hAnsi="Times New Roman" w:cs="Times New Roman"/>
          <w:sz w:val="28"/>
          <w:szCs w:val="28"/>
        </w:rPr>
        <w:t>древесных отходов</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 xml:space="preserve">сельскохозяйственные отходы, такие как пшеничная солома и </w:t>
      </w:r>
      <w:r w:rsidR="005959B2">
        <w:rPr>
          <w:rFonts w:ascii="Times New Roman" w:hAnsi="Times New Roman" w:cs="Times New Roman"/>
          <w:sz w:val="28"/>
          <w:szCs w:val="28"/>
        </w:rPr>
        <w:t>растительные</w:t>
      </w:r>
      <w:r w:rsidRPr="004C57D6">
        <w:rPr>
          <w:rFonts w:ascii="Times New Roman" w:hAnsi="Times New Roman" w:cs="Times New Roman"/>
          <w:sz w:val="28"/>
          <w:szCs w:val="28"/>
        </w:rPr>
        <w:t xml:space="preserve"> культуры, а, коммунальные и промышленные о</w:t>
      </w:r>
      <w:r w:rsidR="004174F2">
        <w:rPr>
          <w:rFonts w:ascii="Times New Roman" w:hAnsi="Times New Roman" w:cs="Times New Roman"/>
          <w:sz w:val="28"/>
          <w:szCs w:val="28"/>
        </w:rPr>
        <w:t>тходы</w:t>
      </w:r>
      <w:r w:rsidRPr="004C57D6">
        <w:rPr>
          <w:rFonts w:ascii="Times New Roman" w:hAnsi="Times New Roman" w:cs="Times New Roman"/>
          <w:sz w:val="28"/>
          <w:szCs w:val="28"/>
        </w:rPr>
        <w:t>.</w:t>
      </w:r>
    </w:p>
    <w:p w:rsidR="004C57D6" w:rsidRDefault="004C57D6" w:rsidP="004174F2">
      <w:pPr>
        <w:spacing w:after="0" w:line="360" w:lineRule="auto"/>
        <w:ind w:firstLine="709"/>
        <w:jc w:val="both"/>
        <w:rPr>
          <w:rFonts w:ascii="Times New Roman" w:hAnsi="Times New Roman" w:cs="Times New Roman"/>
          <w:sz w:val="28"/>
          <w:szCs w:val="28"/>
        </w:rPr>
      </w:pPr>
      <w:r w:rsidRPr="004C57D6">
        <w:rPr>
          <w:rFonts w:ascii="Times New Roman" w:hAnsi="Times New Roman" w:cs="Times New Roman"/>
          <w:sz w:val="28"/>
          <w:szCs w:val="28"/>
        </w:rPr>
        <w:t>Двумя интересными видами сырья из биомассы из разных источников являются опилки и</w:t>
      </w:r>
      <w:r w:rsidR="004174F2">
        <w:rPr>
          <w:rFonts w:ascii="Times New Roman" w:hAnsi="Times New Roman" w:cs="Times New Roman"/>
          <w:sz w:val="28"/>
          <w:szCs w:val="28"/>
        </w:rPr>
        <w:t xml:space="preserve"> </w:t>
      </w:r>
      <w:r w:rsidR="005959B2">
        <w:rPr>
          <w:rFonts w:ascii="Times New Roman" w:hAnsi="Times New Roman" w:cs="Times New Roman"/>
          <w:sz w:val="28"/>
          <w:szCs w:val="28"/>
        </w:rPr>
        <w:t>измельченная солома</w:t>
      </w:r>
      <w:r w:rsidR="004174F2">
        <w:rPr>
          <w:rFonts w:ascii="Times New Roman" w:hAnsi="Times New Roman" w:cs="Times New Roman"/>
          <w:sz w:val="28"/>
          <w:szCs w:val="28"/>
        </w:rPr>
        <w:t xml:space="preserve">. Опилки </w:t>
      </w:r>
      <w:r w:rsidRPr="004C57D6">
        <w:rPr>
          <w:rFonts w:ascii="Times New Roman" w:hAnsi="Times New Roman" w:cs="Times New Roman"/>
          <w:sz w:val="28"/>
          <w:szCs w:val="28"/>
        </w:rPr>
        <w:t>являются основным остатком, образующимся в процессе распиловки в мебельной промышленности, в то</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время как ствол финиковой пальмы является типичным остатком от устойчивой лесозаготовки. В настоящее время эти два остатка не</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имеют большого применения из-за их низкой эффективности сжигания, и их обычно утилизируют путем сжигания на</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открытом огне, что способствует загрязнению воздуха и парн</w:t>
      </w:r>
      <w:r w:rsidR="004174F2">
        <w:rPr>
          <w:rFonts w:ascii="Times New Roman" w:hAnsi="Times New Roman" w:cs="Times New Roman"/>
          <w:sz w:val="28"/>
          <w:szCs w:val="28"/>
        </w:rPr>
        <w:t>иковым газам</w:t>
      </w:r>
      <w:r w:rsidRPr="004C57D6">
        <w:rPr>
          <w:rFonts w:ascii="Times New Roman" w:hAnsi="Times New Roman" w:cs="Times New Roman"/>
          <w:sz w:val="28"/>
          <w:szCs w:val="28"/>
        </w:rPr>
        <w:t xml:space="preserve"> или на свалках, что вызывает</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загрязнение окружающей среды.</w:t>
      </w:r>
    </w:p>
    <w:p w:rsidR="00C55F12" w:rsidRDefault="004C57D6" w:rsidP="00F05147">
      <w:pPr>
        <w:spacing w:after="0" w:line="360" w:lineRule="auto"/>
        <w:ind w:firstLine="709"/>
        <w:jc w:val="both"/>
        <w:rPr>
          <w:rFonts w:ascii="Times New Roman" w:hAnsi="Times New Roman" w:cs="Times New Roman"/>
          <w:sz w:val="28"/>
          <w:szCs w:val="28"/>
        </w:rPr>
      </w:pPr>
      <w:r w:rsidRPr="004C57D6">
        <w:rPr>
          <w:rFonts w:ascii="Times New Roman" w:hAnsi="Times New Roman" w:cs="Times New Roman"/>
          <w:sz w:val="28"/>
          <w:szCs w:val="28"/>
        </w:rPr>
        <w:t>Одной из альтернатив этим методам могло бы быть уплотнение этих матери</w:t>
      </w:r>
      <w:r w:rsidR="004174F2">
        <w:rPr>
          <w:rFonts w:ascii="Times New Roman" w:hAnsi="Times New Roman" w:cs="Times New Roman"/>
          <w:sz w:val="28"/>
          <w:szCs w:val="28"/>
        </w:rPr>
        <w:t xml:space="preserve">алов в продукты с более высокой </w:t>
      </w:r>
      <w:r w:rsidRPr="004C57D6">
        <w:rPr>
          <w:rFonts w:ascii="Times New Roman" w:hAnsi="Times New Roman" w:cs="Times New Roman"/>
          <w:sz w:val="28"/>
          <w:szCs w:val="28"/>
        </w:rPr>
        <w:t>плотностью, такие как брикеты, превращая их таким образом в высококачественные продукты из биотоплива. Брикетирование</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биомассы - это процесс уплотнения, который способен производить компактный материал с более высокой энергией на</w:t>
      </w:r>
      <w:r w:rsidR="004174F2">
        <w:rPr>
          <w:rFonts w:ascii="Times New Roman" w:hAnsi="Times New Roman" w:cs="Times New Roman"/>
          <w:sz w:val="28"/>
          <w:szCs w:val="28"/>
        </w:rPr>
        <w:t xml:space="preserve"> единицу объема</w:t>
      </w:r>
      <w:r w:rsidRPr="004C57D6">
        <w:rPr>
          <w:rFonts w:ascii="Times New Roman" w:hAnsi="Times New Roman" w:cs="Times New Roman"/>
          <w:sz w:val="28"/>
          <w:szCs w:val="28"/>
        </w:rPr>
        <w:t>. Кроме того, уплотнение улучшает управляемость и снижает транспортные</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расходы, обеспечивая однородное, ч</w:t>
      </w:r>
      <w:r w:rsidR="004174F2">
        <w:rPr>
          <w:rFonts w:ascii="Times New Roman" w:hAnsi="Times New Roman" w:cs="Times New Roman"/>
          <w:sz w:val="28"/>
          <w:szCs w:val="28"/>
        </w:rPr>
        <w:t>истое и стабильное топливо</w:t>
      </w:r>
      <w:r w:rsidRPr="004C57D6">
        <w:rPr>
          <w:rFonts w:ascii="Times New Roman" w:hAnsi="Times New Roman" w:cs="Times New Roman"/>
          <w:sz w:val="28"/>
          <w:szCs w:val="28"/>
        </w:rPr>
        <w:t xml:space="preserve">. Использование брикетов в качестве топлива на </w:t>
      </w:r>
      <w:r w:rsidRPr="004C57D6">
        <w:rPr>
          <w:rFonts w:ascii="Times New Roman" w:hAnsi="Times New Roman" w:cs="Times New Roman"/>
          <w:sz w:val="28"/>
          <w:szCs w:val="28"/>
        </w:rPr>
        <w:lastRenderedPageBreak/>
        <w:t>электростанциях для</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получения тепла или электроэнергии снижает выбросы частиц на единицу сжигаемого материала и обеспечивает равномерную</w:t>
      </w:r>
      <w:r w:rsidR="004174F2">
        <w:rPr>
          <w:rFonts w:ascii="Times New Roman" w:hAnsi="Times New Roman" w:cs="Times New Roman"/>
          <w:sz w:val="28"/>
          <w:szCs w:val="28"/>
        </w:rPr>
        <w:t xml:space="preserve"> </w:t>
      </w:r>
      <w:r w:rsidRPr="004C57D6">
        <w:rPr>
          <w:rFonts w:ascii="Times New Roman" w:hAnsi="Times New Roman" w:cs="Times New Roman"/>
          <w:sz w:val="28"/>
          <w:szCs w:val="28"/>
        </w:rPr>
        <w:t>подач</w:t>
      </w:r>
      <w:r w:rsidR="004174F2">
        <w:rPr>
          <w:rFonts w:ascii="Times New Roman" w:hAnsi="Times New Roman" w:cs="Times New Roman"/>
          <w:sz w:val="28"/>
          <w:szCs w:val="28"/>
        </w:rPr>
        <w:t>у промышленного оборудования</w:t>
      </w:r>
      <w:r w:rsidRPr="004C57D6">
        <w:rPr>
          <w:rFonts w:ascii="Times New Roman" w:hAnsi="Times New Roman" w:cs="Times New Roman"/>
          <w:sz w:val="28"/>
          <w:szCs w:val="28"/>
        </w:rPr>
        <w:t>.</w:t>
      </w:r>
    </w:p>
    <w:p w:rsidR="00614C4E" w:rsidRP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 xml:space="preserve">Топливо - это вещество, которое при сгорании, т.е. </w:t>
      </w:r>
      <w:r>
        <w:rPr>
          <w:rFonts w:ascii="Times New Roman" w:hAnsi="Times New Roman" w:cs="Times New Roman"/>
          <w:sz w:val="28"/>
          <w:szCs w:val="28"/>
        </w:rPr>
        <w:t xml:space="preserve">при контакте и взаимодействии с </w:t>
      </w:r>
      <w:r w:rsidRPr="00614C4E">
        <w:rPr>
          <w:rFonts w:ascii="Times New Roman" w:hAnsi="Times New Roman" w:cs="Times New Roman"/>
          <w:sz w:val="28"/>
          <w:szCs w:val="28"/>
        </w:rPr>
        <w:t>кислородом или воздухом, выделяет тепло. Таким образом, вещества, классифицируемые как топливо, обязательно должны</w:t>
      </w:r>
      <w:r>
        <w:rPr>
          <w:rFonts w:ascii="Times New Roman" w:hAnsi="Times New Roman" w:cs="Times New Roman"/>
          <w:sz w:val="28"/>
          <w:szCs w:val="28"/>
        </w:rPr>
        <w:t xml:space="preserve"> </w:t>
      </w:r>
      <w:r w:rsidRPr="00614C4E">
        <w:rPr>
          <w:rFonts w:ascii="Times New Roman" w:hAnsi="Times New Roman" w:cs="Times New Roman"/>
          <w:sz w:val="28"/>
          <w:szCs w:val="28"/>
        </w:rPr>
        <w:t>содержать один или несколько горючих элементов: углерод, водород, серу и т.д. В</w:t>
      </w:r>
      <w:r>
        <w:rPr>
          <w:rFonts w:ascii="Times New Roman" w:hAnsi="Times New Roman" w:cs="Times New Roman"/>
          <w:sz w:val="28"/>
          <w:szCs w:val="28"/>
        </w:rPr>
        <w:t xml:space="preserve"> </w:t>
      </w:r>
      <w:r w:rsidRPr="00614C4E">
        <w:rPr>
          <w:rFonts w:ascii="Times New Roman" w:hAnsi="Times New Roman" w:cs="Times New Roman"/>
          <w:sz w:val="28"/>
          <w:szCs w:val="28"/>
        </w:rPr>
        <w:t>процессе сгорания химическая энергия топлива преобразуется в тепловую энергию.</w:t>
      </w:r>
    </w:p>
    <w:p w:rsidR="00614C4E" w:rsidRP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Чтобы использовать энергию топлива в наиболее полезной форме,</w:t>
      </w:r>
      <w:r>
        <w:rPr>
          <w:rFonts w:ascii="Times New Roman" w:hAnsi="Times New Roman" w:cs="Times New Roman"/>
          <w:sz w:val="28"/>
          <w:szCs w:val="28"/>
        </w:rPr>
        <w:t xml:space="preserve"> требуется перевести топливо из </w:t>
      </w:r>
      <w:r w:rsidRPr="00614C4E">
        <w:rPr>
          <w:rFonts w:ascii="Times New Roman" w:hAnsi="Times New Roman" w:cs="Times New Roman"/>
          <w:sz w:val="28"/>
          <w:szCs w:val="28"/>
        </w:rPr>
        <w:t>одного состояния в другое, т.е. из твердого в жидкое или газообразное состояние, из жидкого в газообразное состояние</w:t>
      </w:r>
      <w:r>
        <w:rPr>
          <w:rFonts w:ascii="Times New Roman" w:hAnsi="Times New Roman" w:cs="Times New Roman"/>
          <w:sz w:val="28"/>
          <w:szCs w:val="28"/>
        </w:rPr>
        <w:t xml:space="preserve"> </w:t>
      </w:r>
      <w:r w:rsidRPr="00614C4E">
        <w:rPr>
          <w:rFonts w:ascii="Times New Roman" w:hAnsi="Times New Roman" w:cs="Times New Roman"/>
          <w:sz w:val="28"/>
          <w:szCs w:val="28"/>
        </w:rPr>
        <w:t xml:space="preserve">или из его химической энергии в какую-либо другую форму энергии с помощью одной или многих стадий. </w:t>
      </w:r>
    </w:p>
    <w:p w:rsid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Таким образом, энергия топлива может быть использована более эффект</w:t>
      </w:r>
      <w:r>
        <w:rPr>
          <w:rFonts w:ascii="Times New Roman" w:hAnsi="Times New Roman" w:cs="Times New Roman"/>
          <w:sz w:val="28"/>
          <w:szCs w:val="28"/>
        </w:rPr>
        <w:t xml:space="preserve">ивно и действенно для различных </w:t>
      </w:r>
      <w:r w:rsidRPr="00614C4E">
        <w:rPr>
          <w:rFonts w:ascii="Times New Roman" w:hAnsi="Times New Roman" w:cs="Times New Roman"/>
          <w:sz w:val="28"/>
          <w:szCs w:val="28"/>
        </w:rPr>
        <w:t>целей.</w:t>
      </w:r>
    </w:p>
    <w:p w:rsidR="00614C4E" w:rsidRPr="00614C4E" w:rsidRDefault="00614C4E" w:rsidP="009627E2">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Твердые виды топлива в основном подразделяются на две категории: природные вид</w:t>
      </w:r>
      <w:r w:rsidR="009627E2">
        <w:rPr>
          <w:rFonts w:ascii="Times New Roman" w:hAnsi="Times New Roman" w:cs="Times New Roman"/>
          <w:sz w:val="28"/>
          <w:szCs w:val="28"/>
        </w:rPr>
        <w:t xml:space="preserve">ы топлива, такие как древесина, </w:t>
      </w:r>
      <w:r w:rsidRPr="00614C4E">
        <w:rPr>
          <w:rFonts w:ascii="Times New Roman" w:hAnsi="Times New Roman" w:cs="Times New Roman"/>
          <w:sz w:val="28"/>
          <w:szCs w:val="28"/>
        </w:rPr>
        <w:t xml:space="preserve">уголь и т.д., и промышленные виды топлива, такие как древесный уголь, кокс, брикеты и т.д. </w:t>
      </w:r>
    </w:p>
    <w:p w:rsidR="00614C4E" w:rsidRP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 xml:space="preserve">Различные преимущества </w:t>
      </w:r>
      <w:r>
        <w:rPr>
          <w:rFonts w:ascii="Times New Roman" w:hAnsi="Times New Roman" w:cs="Times New Roman"/>
          <w:sz w:val="28"/>
          <w:szCs w:val="28"/>
        </w:rPr>
        <w:t>твердого топлива приведены ниже</w:t>
      </w:r>
      <w:r w:rsidRPr="00614C4E">
        <w:rPr>
          <w:rFonts w:ascii="Times New Roman" w:hAnsi="Times New Roman" w:cs="Times New Roman"/>
          <w:sz w:val="28"/>
          <w:szCs w:val="28"/>
        </w:rPr>
        <w:t>:</w:t>
      </w:r>
    </w:p>
    <w:p w:rsidR="00614C4E" w:rsidRP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Их легко транспортировать.</w:t>
      </w:r>
    </w:p>
    <w:p w:rsidR="00614C4E" w:rsidRP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Их удобно хранить без какого-либо риска самопроизвольного взрыва.</w:t>
      </w:r>
    </w:p>
    <w:p w:rsidR="00614C4E" w:rsidRP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Их себестоимость низкая.</w:t>
      </w:r>
    </w:p>
    <w:p w:rsidR="00614C4E" w:rsidRPr="00614C4E" w:rsidRDefault="00614C4E" w:rsidP="00614C4E">
      <w:pPr>
        <w:spacing w:after="0" w:line="360" w:lineRule="auto"/>
        <w:ind w:firstLine="709"/>
        <w:jc w:val="both"/>
        <w:rPr>
          <w:rFonts w:ascii="Times New Roman" w:hAnsi="Times New Roman" w:cs="Times New Roman"/>
          <w:sz w:val="28"/>
          <w:szCs w:val="28"/>
        </w:rPr>
      </w:pPr>
      <w:r w:rsidRPr="00614C4E">
        <w:rPr>
          <w:rFonts w:ascii="Times New Roman" w:hAnsi="Times New Roman" w:cs="Times New Roman"/>
          <w:sz w:val="28"/>
          <w:szCs w:val="28"/>
        </w:rPr>
        <w:t>Они обладают умеренной температурой воспламенения.</w:t>
      </w:r>
    </w:p>
    <w:p w:rsidR="00615641" w:rsidRPr="00615641" w:rsidRDefault="00615641" w:rsidP="00615641">
      <w:pPr>
        <w:spacing w:after="0" w:line="360" w:lineRule="auto"/>
        <w:ind w:firstLine="709"/>
        <w:jc w:val="both"/>
        <w:rPr>
          <w:rFonts w:ascii="Times New Roman" w:hAnsi="Times New Roman" w:cs="Times New Roman"/>
          <w:sz w:val="28"/>
          <w:szCs w:val="28"/>
        </w:rPr>
      </w:pPr>
      <w:r w:rsidRPr="00615641">
        <w:rPr>
          <w:rFonts w:ascii="Times New Roman" w:hAnsi="Times New Roman" w:cs="Times New Roman"/>
          <w:sz w:val="28"/>
          <w:szCs w:val="28"/>
        </w:rPr>
        <w:t>Виды топлива в широком смысле могут быть классифицированы двумя способами, т.е.</w:t>
      </w:r>
      <w:r w:rsidR="00D8000F">
        <w:rPr>
          <w:rFonts w:ascii="Times New Roman" w:hAnsi="Times New Roman" w:cs="Times New Roman"/>
          <w:sz w:val="28"/>
          <w:szCs w:val="28"/>
        </w:rPr>
        <w:t>;</w:t>
      </w:r>
    </w:p>
    <w:p w:rsidR="00615641" w:rsidRPr="00615641" w:rsidRDefault="00D8000F" w:rsidP="00615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615641" w:rsidRPr="00615641">
        <w:rPr>
          <w:rFonts w:ascii="Times New Roman" w:hAnsi="Times New Roman" w:cs="Times New Roman"/>
          <w:sz w:val="28"/>
          <w:szCs w:val="28"/>
        </w:rPr>
        <w:t xml:space="preserve"> в соответствии с физическим состоянием, в котором они существ</w:t>
      </w:r>
      <w:r w:rsidR="00615641">
        <w:rPr>
          <w:rFonts w:ascii="Times New Roman" w:hAnsi="Times New Roman" w:cs="Times New Roman"/>
          <w:sz w:val="28"/>
          <w:szCs w:val="28"/>
        </w:rPr>
        <w:t>уют в природе – твердые, жидкие и газообразные</w:t>
      </w:r>
    </w:p>
    <w:p w:rsidR="00615641" w:rsidRDefault="00D8000F" w:rsidP="00615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15641" w:rsidRPr="00615641">
        <w:rPr>
          <w:rFonts w:ascii="Times New Roman" w:hAnsi="Times New Roman" w:cs="Times New Roman"/>
          <w:sz w:val="28"/>
          <w:szCs w:val="28"/>
        </w:rPr>
        <w:t xml:space="preserve"> в соответствии со способом их получения – природные и искусственные.</w:t>
      </w:r>
    </w:p>
    <w:p w:rsidR="00615641" w:rsidRPr="00615641" w:rsidRDefault="00615641" w:rsidP="00D8000F">
      <w:pPr>
        <w:spacing w:after="0" w:line="360" w:lineRule="auto"/>
        <w:ind w:firstLine="709"/>
        <w:jc w:val="both"/>
        <w:rPr>
          <w:rFonts w:ascii="Times New Roman" w:hAnsi="Times New Roman" w:cs="Times New Roman"/>
          <w:sz w:val="28"/>
          <w:szCs w:val="28"/>
        </w:rPr>
      </w:pPr>
      <w:r w:rsidRPr="00615641">
        <w:rPr>
          <w:rFonts w:ascii="Times New Roman" w:hAnsi="Times New Roman" w:cs="Times New Roman"/>
          <w:sz w:val="28"/>
          <w:szCs w:val="28"/>
        </w:rPr>
        <w:t>Однако ни одна из этих классификаций не дает представления о качественной или интенсивной ценности</w:t>
      </w:r>
      <w:r w:rsidR="00D8000F">
        <w:rPr>
          <w:rFonts w:ascii="Times New Roman" w:hAnsi="Times New Roman" w:cs="Times New Roman"/>
          <w:sz w:val="28"/>
          <w:szCs w:val="28"/>
        </w:rPr>
        <w:t xml:space="preserve"> </w:t>
      </w:r>
      <w:r w:rsidRPr="00615641">
        <w:rPr>
          <w:rFonts w:ascii="Times New Roman" w:hAnsi="Times New Roman" w:cs="Times New Roman"/>
          <w:sz w:val="28"/>
          <w:szCs w:val="28"/>
        </w:rPr>
        <w:t>топлива, т.е. об их способности развивать тепловую интенсивность или калориметрическую</w:t>
      </w:r>
      <w:r w:rsidR="00D8000F">
        <w:rPr>
          <w:rFonts w:ascii="Times New Roman" w:hAnsi="Times New Roman" w:cs="Times New Roman"/>
          <w:sz w:val="28"/>
          <w:szCs w:val="28"/>
        </w:rPr>
        <w:t xml:space="preserve"> </w:t>
      </w:r>
      <w:r w:rsidRPr="00615641">
        <w:rPr>
          <w:rFonts w:ascii="Times New Roman" w:hAnsi="Times New Roman" w:cs="Times New Roman"/>
          <w:sz w:val="28"/>
          <w:szCs w:val="28"/>
        </w:rPr>
        <w:t>температуру при нормальных условиях использования, т.е. сжигании топлива в смеси с</w:t>
      </w:r>
      <w:r w:rsidR="00D8000F">
        <w:rPr>
          <w:rFonts w:ascii="Times New Roman" w:hAnsi="Times New Roman" w:cs="Times New Roman"/>
          <w:sz w:val="28"/>
          <w:szCs w:val="28"/>
        </w:rPr>
        <w:t xml:space="preserve"> </w:t>
      </w:r>
      <w:r w:rsidRPr="00615641">
        <w:rPr>
          <w:rFonts w:ascii="Times New Roman" w:hAnsi="Times New Roman" w:cs="Times New Roman"/>
          <w:sz w:val="28"/>
          <w:szCs w:val="28"/>
        </w:rPr>
        <w:t>атмосферным воздухом в стехиометрической пропорции.</w:t>
      </w:r>
    </w:p>
    <w:p w:rsidR="00615641" w:rsidRDefault="00615641" w:rsidP="00615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Краткое описание </w:t>
      </w:r>
      <w:r w:rsidRPr="00615641">
        <w:rPr>
          <w:rFonts w:ascii="Times New Roman" w:hAnsi="Times New Roman" w:cs="Times New Roman"/>
          <w:sz w:val="28"/>
          <w:szCs w:val="28"/>
        </w:rPr>
        <w:t>природного и промышленного то</w:t>
      </w:r>
      <w:r w:rsidR="002016CC">
        <w:rPr>
          <w:rFonts w:ascii="Times New Roman" w:hAnsi="Times New Roman" w:cs="Times New Roman"/>
          <w:sz w:val="28"/>
          <w:szCs w:val="28"/>
        </w:rPr>
        <w:t>плива.</w:t>
      </w:r>
    </w:p>
    <w:tbl>
      <w:tblPr>
        <w:tblStyle w:val="TableGrid"/>
        <w:tblW w:w="0" w:type="auto"/>
        <w:tblLook w:val="04A0" w:firstRow="1" w:lastRow="0" w:firstColumn="1" w:lastColumn="0" w:noHBand="0" w:noVBand="1"/>
      </w:tblPr>
      <w:tblGrid>
        <w:gridCol w:w="4248"/>
        <w:gridCol w:w="4812"/>
      </w:tblGrid>
      <w:tr w:rsidR="00EC2AE6" w:rsidTr="00EC2AE6">
        <w:tc>
          <w:tcPr>
            <w:tcW w:w="4248" w:type="dxa"/>
          </w:tcPr>
          <w:p w:rsidR="00EC2AE6" w:rsidRDefault="00EC2AE6" w:rsidP="00615641">
            <w:pPr>
              <w:spacing w:line="360" w:lineRule="auto"/>
              <w:jc w:val="both"/>
              <w:rPr>
                <w:rFonts w:ascii="Times New Roman" w:hAnsi="Times New Roman" w:cs="Times New Roman"/>
                <w:sz w:val="28"/>
                <w:szCs w:val="28"/>
              </w:rPr>
            </w:pPr>
            <w:r w:rsidRPr="005F6FF9">
              <w:rPr>
                <w:rFonts w:ascii="Times New Roman" w:hAnsi="Times New Roman" w:cs="Times New Roman"/>
                <w:sz w:val="28"/>
                <w:szCs w:val="28"/>
              </w:rPr>
              <w:t>Природные виды топлива</w:t>
            </w:r>
            <w:r>
              <w:rPr>
                <w:rFonts w:ascii="Times New Roman" w:hAnsi="Times New Roman" w:cs="Times New Roman"/>
                <w:sz w:val="28"/>
                <w:szCs w:val="28"/>
              </w:rPr>
              <w:t xml:space="preserve">             </w:t>
            </w:r>
          </w:p>
        </w:tc>
        <w:tc>
          <w:tcPr>
            <w:tcW w:w="4812" w:type="dxa"/>
          </w:tcPr>
          <w:p w:rsidR="00EC2AE6" w:rsidRDefault="00EC2AE6" w:rsidP="00EC2AE6">
            <w:pPr>
              <w:spacing w:line="360" w:lineRule="auto"/>
              <w:ind w:firstLine="709"/>
              <w:jc w:val="both"/>
              <w:rPr>
                <w:rFonts w:ascii="Times New Roman" w:hAnsi="Times New Roman" w:cs="Times New Roman"/>
                <w:sz w:val="28"/>
                <w:szCs w:val="28"/>
              </w:rPr>
            </w:pPr>
            <w:r w:rsidRPr="005F6FF9">
              <w:rPr>
                <w:rFonts w:ascii="Times New Roman" w:hAnsi="Times New Roman" w:cs="Times New Roman"/>
                <w:sz w:val="28"/>
                <w:szCs w:val="28"/>
              </w:rPr>
              <w:t>Произведенные виды топлива</w:t>
            </w:r>
          </w:p>
        </w:tc>
      </w:tr>
      <w:tr w:rsidR="00EC2AE6" w:rsidTr="00143FB6">
        <w:tc>
          <w:tcPr>
            <w:tcW w:w="9060" w:type="dxa"/>
            <w:gridSpan w:val="2"/>
          </w:tcPr>
          <w:p w:rsidR="00EC2AE6" w:rsidRDefault="00EC2AE6" w:rsidP="00EC2AE6">
            <w:pPr>
              <w:spacing w:line="360" w:lineRule="auto"/>
              <w:ind w:firstLine="709"/>
              <w:jc w:val="center"/>
              <w:rPr>
                <w:rFonts w:ascii="Times New Roman" w:hAnsi="Times New Roman" w:cs="Times New Roman"/>
                <w:sz w:val="28"/>
                <w:szCs w:val="28"/>
              </w:rPr>
            </w:pPr>
            <w:r w:rsidRPr="00615641">
              <w:rPr>
                <w:rFonts w:ascii="Times New Roman" w:hAnsi="Times New Roman" w:cs="Times New Roman"/>
                <w:sz w:val="28"/>
                <w:szCs w:val="28"/>
              </w:rPr>
              <w:t>Твердое топливо</w:t>
            </w:r>
          </w:p>
        </w:tc>
      </w:tr>
      <w:tr w:rsidR="00EC2AE6" w:rsidTr="00EC2AE6">
        <w:trPr>
          <w:trHeight w:val="1321"/>
        </w:trPr>
        <w:tc>
          <w:tcPr>
            <w:tcW w:w="4248" w:type="dxa"/>
          </w:tcPr>
          <w:p w:rsidR="00EC2AE6" w:rsidRPr="00615641" w:rsidRDefault="00EC2AE6" w:rsidP="00EC2AE6">
            <w:pPr>
              <w:spacing w:line="360" w:lineRule="auto"/>
              <w:jc w:val="both"/>
              <w:rPr>
                <w:rFonts w:ascii="Times New Roman" w:hAnsi="Times New Roman" w:cs="Times New Roman"/>
                <w:sz w:val="28"/>
                <w:szCs w:val="28"/>
              </w:rPr>
            </w:pPr>
            <w:r w:rsidRPr="00615641">
              <w:rPr>
                <w:rFonts w:ascii="Times New Roman" w:hAnsi="Times New Roman" w:cs="Times New Roman"/>
                <w:sz w:val="28"/>
                <w:szCs w:val="28"/>
              </w:rPr>
              <w:t>Дерево</w:t>
            </w:r>
            <w:r>
              <w:rPr>
                <w:rFonts w:ascii="Times New Roman" w:hAnsi="Times New Roman" w:cs="Times New Roman"/>
                <w:sz w:val="28"/>
                <w:szCs w:val="28"/>
              </w:rPr>
              <w:t xml:space="preserve">  </w:t>
            </w:r>
          </w:p>
          <w:p w:rsidR="00EC2AE6" w:rsidRPr="00615641" w:rsidRDefault="00EC2AE6" w:rsidP="00EC2AE6">
            <w:pPr>
              <w:spacing w:line="360" w:lineRule="auto"/>
              <w:jc w:val="both"/>
              <w:rPr>
                <w:rFonts w:ascii="Times New Roman" w:hAnsi="Times New Roman" w:cs="Times New Roman"/>
                <w:sz w:val="28"/>
                <w:szCs w:val="28"/>
              </w:rPr>
            </w:pPr>
            <w:r w:rsidRPr="00615641">
              <w:rPr>
                <w:rFonts w:ascii="Times New Roman" w:hAnsi="Times New Roman" w:cs="Times New Roman"/>
                <w:sz w:val="28"/>
                <w:szCs w:val="28"/>
              </w:rPr>
              <w:t>Уголь</w:t>
            </w:r>
            <w:r>
              <w:rPr>
                <w:rFonts w:ascii="Times New Roman" w:hAnsi="Times New Roman" w:cs="Times New Roman"/>
                <w:sz w:val="28"/>
                <w:szCs w:val="28"/>
              </w:rPr>
              <w:t xml:space="preserve">      </w:t>
            </w:r>
          </w:p>
          <w:p w:rsidR="00EC2AE6" w:rsidRDefault="00EC2AE6" w:rsidP="00615641">
            <w:pPr>
              <w:spacing w:line="360" w:lineRule="auto"/>
              <w:jc w:val="both"/>
              <w:rPr>
                <w:rFonts w:ascii="Times New Roman" w:hAnsi="Times New Roman" w:cs="Times New Roman"/>
                <w:sz w:val="28"/>
                <w:szCs w:val="28"/>
              </w:rPr>
            </w:pPr>
            <w:r w:rsidRPr="00615641">
              <w:rPr>
                <w:rFonts w:ascii="Times New Roman" w:hAnsi="Times New Roman" w:cs="Times New Roman"/>
                <w:sz w:val="28"/>
                <w:szCs w:val="28"/>
              </w:rPr>
              <w:t>Горючий сланец</w:t>
            </w:r>
            <w:r>
              <w:rPr>
                <w:rFonts w:ascii="Times New Roman" w:hAnsi="Times New Roman" w:cs="Times New Roman"/>
                <w:sz w:val="28"/>
                <w:szCs w:val="28"/>
              </w:rPr>
              <w:t xml:space="preserve">  </w:t>
            </w:r>
          </w:p>
        </w:tc>
        <w:tc>
          <w:tcPr>
            <w:tcW w:w="4812" w:type="dxa"/>
          </w:tcPr>
          <w:p w:rsidR="00EC2AE6" w:rsidRDefault="00EC2AE6" w:rsidP="00615641">
            <w:pPr>
              <w:spacing w:line="360" w:lineRule="auto"/>
              <w:jc w:val="both"/>
              <w:rPr>
                <w:rFonts w:ascii="Times New Roman" w:hAnsi="Times New Roman" w:cs="Times New Roman"/>
                <w:sz w:val="28"/>
                <w:szCs w:val="28"/>
              </w:rPr>
            </w:pPr>
            <w:r w:rsidRPr="005F6FF9">
              <w:rPr>
                <w:rFonts w:ascii="Times New Roman" w:hAnsi="Times New Roman" w:cs="Times New Roman"/>
                <w:sz w:val="28"/>
                <w:szCs w:val="28"/>
              </w:rPr>
              <w:t>Дубильная кора, Жмых, Солома</w:t>
            </w:r>
          </w:p>
          <w:p w:rsidR="00EC2AE6" w:rsidRDefault="00EC2AE6" w:rsidP="00615641">
            <w:pPr>
              <w:spacing w:line="360" w:lineRule="auto"/>
              <w:jc w:val="both"/>
              <w:rPr>
                <w:rFonts w:ascii="Times New Roman" w:hAnsi="Times New Roman" w:cs="Times New Roman"/>
                <w:sz w:val="28"/>
                <w:szCs w:val="28"/>
              </w:rPr>
            </w:pPr>
            <w:r w:rsidRPr="005F6FF9">
              <w:rPr>
                <w:rFonts w:ascii="Times New Roman" w:hAnsi="Times New Roman" w:cs="Times New Roman"/>
                <w:sz w:val="28"/>
                <w:szCs w:val="28"/>
              </w:rPr>
              <w:t>Древесный уголь</w:t>
            </w:r>
            <w:r>
              <w:rPr>
                <w:rFonts w:ascii="Times New Roman" w:hAnsi="Times New Roman" w:cs="Times New Roman"/>
                <w:sz w:val="28"/>
                <w:szCs w:val="28"/>
              </w:rPr>
              <w:t xml:space="preserve">  </w:t>
            </w:r>
          </w:p>
          <w:p w:rsidR="00EC2AE6" w:rsidRDefault="00EC2AE6" w:rsidP="00615641">
            <w:pPr>
              <w:spacing w:line="360" w:lineRule="auto"/>
              <w:jc w:val="both"/>
              <w:rPr>
                <w:rFonts w:ascii="Times New Roman" w:hAnsi="Times New Roman" w:cs="Times New Roman"/>
                <w:sz w:val="28"/>
                <w:szCs w:val="28"/>
              </w:rPr>
            </w:pPr>
            <w:r w:rsidRPr="005F6FF9">
              <w:rPr>
                <w:rFonts w:ascii="Times New Roman" w:hAnsi="Times New Roman" w:cs="Times New Roman"/>
                <w:sz w:val="28"/>
                <w:szCs w:val="28"/>
              </w:rPr>
              <w:t>Брикеты</w:t>
            </w:r>
          </w:p>
        </w:tc>
      </w:tr>
    </w:tbl>
    <w:p w:rsidR="00531FB8" w:rsidRDefault="00531FB8"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Уплотнение пыльных или мелкозернистых мат</w:t>
      </w:r>
      <w:r w:rsidR="00767477" w:rsidRPr="008B3F45">
        <w:rPr>
          <w:rFonts w:ascii="Times New Roman" w:hAnsi="Times New Roman" w:cs="Times New Roman"/>
          <w:sz w:val="28"/>
          <w:szCs w:val="28"/>
        </w:rPr>
        <w:t xml:space="preserve">ериалов дает много преимуществ. </w:t>
      </w:r>
      <w:r w:rsidRPr="008B3F45">
        <w:rPr>
          <w:rFonts w:ascii="Times New Roman" w:hAnsi="Times New Roman" w:cs="Times New Roman"/>
          <w:sz w:val="28"/>
          <w:szCs w:val="28"/>
        </w:rPr>
        <w:t>Широко используемый метод консолидации сыпучих материалов включает агломер</w:t>
      </w:r>
      <w:r w:rsidR="0081734D" w:rsidRPr="008B3F45">
        <w:rPr>
          <w:rFonts w:ascii="Times New Roman" w:hAnsi="Times New Roman" w:cs="Times New Roman"/>
          <w:sz w:val="28"/>
          <w:szCs w:val="28"/>
        </w:rPr>
        <w:t>ацию под давлением</w:t>
      </w:r>
      <w:r w:rsidRPr="008B3F45">
        <w:rPr>
          <w:rFonts w:ascii="Times New Roman" w:hAnsi="Times New Roman" w:cs="Times New Roman"/>
          <w:sz w:val="28"/>
          <w:szCs w:val="28"/>
        </w:rPr>
        <w:t>. Этот процесс включает в себя давление на материал, которое заставляет зерна сближаться и образовывать много</w:t>
      </w:r>
      <w:r w:rsidR="0081734D" w:rsidRPr="008B3F45">
        <w:rPr>
          <w:rFonts w:ascii="Times New Roman" w:hAnsi="Times New Roman" w:cs="Times New Roman"/>
          <w:sz w:val="28"/>
          <w:szCs w:val="28"/>
        </w:rPr>
        <w:t xml:space="preserve"> типов прочных связей</w:t>
      </w:r>
      <w:r w:rsidRPr="008B3F45">
        <w:rPr>
          <w:rFonts w:ascii="Times New Roman" w:hAnsi="Times New Roman" w:cs="Times New Roman"/>
          <w:sz w:val="28"/>
          <w:szCs w:val="28"/>
        </w:rPr>
        <w:t xml:space="preserve">. Продукт процесса агломерации под давлением представляет собой компактные формы с относительно низкой пористостью и определенной механической прочностью, размеры которых могут быть в несколько тысяч раз больше, чем размер зерен </w:t>
      </w:r>
      <w:r w:rsidR="0081734D" w:rsidRPr="008B3F45">
        <w:rPr>
          <w:rFonts w:ascii="Times New Roman" w:hAnsi="Times New Roman" w:cs="Times New Roman"/>
          <w:sz w:val="28"/>
          <w:szCs w:val="28"/>
        </w:rPr>
        <w:t>исходного материала</w:t>
      </w:r>
      <w:r w:rsidRPr="008B3F45">
        <w:rPr>
          <w:rFonts w:ascii="Times New Roman" w:hAnsi="Times New Roman" w:cs="Times New Roman"/>
          <w:sz w:val="28"/>
          <w:szCs w:val="28"/>
        </w:rPr>
        <w:t>. Непрерывность процесса обеспечивает меньшее энергопотребление и более длительный срок службы формовочного элемента пресса по сравнению с другими промышленными брикетировочными машинами, например, шнековыми или пробивными</w:t>
      </w:r>
      <w:r w:rsidR="006432B8" w:rsidRPr="006432B8">
        <w:rPr>
          <w:rFonts w:ascii="Times New Roman" w:hAnsi="Times New Roman" w:cs="Times New Roman"/>
          <w:sz w:val="28"/>
          <w:szCs w:val="28"/>
        </w:rPr>
        <w:t xml:space="preserve"> [1</w:t>
      </w:r>
      <w:r w:rsidR="006432B8">
        <w:rPr>
          <w:rFonts w:ascii="Times New Roman" w:hAnsi="Times New Roman" w:cs="Times New Roman"/>
          <w:sz w:val="28"/>
          <w:szCs w:val="28"/>
        </w:rPr>
        <w:t>,2</w:t>
      </w:r>
      <w:r w:rsidR="006432B8" w:rsidRPr="006432B8">
        <w:rPr>
          <w:rFonts w:ascii="Times New Roman" w:hAnsi="Times New Roman" w:cs="Times New Roman"/>
          <w:sz w:val="28"/>
          <w:szCs w:val="28"/>
        </w:rPr>
        <w:t>]</w:t>
      </w:r>
      <w:r w:rsidRPr="008B3F45">
        <w:rPr>
          <w:rFonts w:ascii="Times New Roman" w:hAnsi="Times New Roman" w:cs="Times New Roman"/>
          <w:sz w:val="28"/>
          <w:szCs w:val="28"/>
        </w:rPr>
        <w:t xml:space="preserve">. Из-за разнообразных свойств мелкозернистых материалов требования, предъявляемые к </w:t>
      </w:r>
      <w:r w:rsidR="00B834AF" w:rsidRPr="008B3F45">
        <w:rPr>
          <w:rFonts w:ascii="Times New Roman" w:hAnsi="Times New Roman" w:cs="Times New Roman"/>
          <w:sz w:val="28"/>
          <w:szCs w:val="28"/>
        </w:rPr>
        <w:t>брикетам</w:t>
      </w:r>
      <w:r w:rsidRPr="008B3F45">
        <w:rPr>
          <w:rFonts w:ascii="Times New Roman" w:hAnsi="Times New Roman" w:cs="Times New Roman"/>
          <w:sz w:val="28"/>
          <w:szCs w:val="28"/>
        </w:rPr>
        <w:t xml:space="preserve">, выполняются, если конфигурация </w:t>
      </w:r>
      <w:r w:rsidRPr="008B3F45">
        <w:rPr>
          <w:rFonts w:ascii="Times New Roman" w:hAnsi="Times New Roman" w:cs="Times New Roman"/>
          <w:sz w:val="28"/>
          <w:szCs w:val="28"/>
        </w:rPr>
        <w:lastRenderedPageBreak/>
        <w:t xml:space="preserve">и конструктивные характеристики системы уплотнения </w:t>
      </w:r>
      <w:r w:rsidR="00B834AF" w:rsidRPr="008B3F45">
        <w:rPr>
          <w:rFonts w:ascii="Times New Roman" w:hAnsi="Times New Roman" w:cs="Times New Roman"/>
          <w:sz w:val="28"/>
          <w:szCs w:val="28"/>
        </w:rPr>
        <w:t>прессом правильно выбраны</w:t>
      </w:r>
      <w:r w:rsidRPr="008B3F45">
        <w:rPr>
          <w:rFonts w:ascii="Times New Roman" w:hAnsi="Times New Roman" w:cs="Times New Roman"/>
          <w:sz w:val="28"/>
          <w:szCs w:val="28"/>
        </w:rPr>
        <w:t xml:space="preserve">. Взаимное разделение рабочих поверхностей </w:t>
      </w:r>
      <w:r w:rsidR="00B834AF" w:rsidRPr="008B3F45">
        <w:rPr>
          <w:rFonts w:ascii="Times New Roman" w:hAnsi="Times New Roman" w:cs="Times New Roman"/>
          <w:sz w:val="28"/>
          <w:szCs w:val="28"/>
        </w:rPr>
        <w:t>пресс</w:t>
      </w:r>
      <w:r w:rsidR="003F34FB">
        <w:rPr>
          <w:rFonts w:ascii="Times New Roman" w:hAnsi="Times New Roman" w:cs="Times New Roman"/>
          <w:sz w:val="28"/>
          <w:szCs w:val="28"/>
        </w:rPr>
        <w:t>-</w:t>
      </w:r>
      <w:r w:rsidR="00B834AF" w:rsidRPr="008B3F45">
        <w:rPr>
          <w:rFonts w:ascii="Times New Roman" w:hAnsi="Times New Roman" w:cs="Times New Roman"/>
          <w:sz w:val="28"/>
          <w:szCs w:val="28"/>
        </w:rPr>
        <w:t xml:space="preserve">лап и </w:t>
      </w:r>
      <w:r w:rsidR="003F34FB" w:rsidRPr="008B3F45">
        <w:rPr>
          <w:rFonts w:ascii="Times New Roman" w:hAnsi="Times New Roman" w:cs="Times New Roman"/>
          <w:sz w:val="28"/>
          <w:szCs w:val="28"/>
        </w:rPr>
        <w:t>пресс-формы</w:t>
      </w:r>
      <w:r w:rsidR="00B834AF" w:rsidRPr="008B3F45">
        <w:rPr>
          <w:rFonts w:ascii="Times New Roman" w:hAnsi="Times New Roman" w:cs="Times New Roman"/>
          <w:sz w:val="28"/>
          <w:szCs w:val="28"/>
        </w:rPr>
        <w:t xml:space="preserve"> </w:t>
      </w:r>
      <w:r w:rsidRPr="008B3F45">
        <w:rPr>
          <w:rFonts w:ascii="Times New Roman" w:hAnsi="Times New Roman" w:cs="Times New Roman"/>
          <w:sz w:val="28"/>
          <w:szCs w:val="28"/>
        </w:rPr>
        <w:t xml:space="preserve">предотвращает возникновение неблагоприятных явлений во время </w:t>
      </w:r>
      <w:r w:rsidR="00B834AF" w:rsidRPr="008B3F45">
        <w:rPr>
          <w:rFonts w:ascii="Times New Roman" w:hAnsi="Times New Roman" w:cs="Times New Roman"/>
          <w:sz w:val="28"/>
          <w:szCs w:val="28"/>
        </w:rPr>
        <w:t>прессования</w:t>
      </w:r>
      <w:r w:rsidRPr="008B3F45">
        <w:rPr>
          <w:rFonts w:ascii="Times New Roman" w:hAnsi="Times New Roman" w:cs="Times New Roman"/>
          <w:sz w:val="28"/>
          <w:szCs w:val="28"/>
        </w:rPr>
        <w:t xml:space="preserve"> материала. Это особенно полезно для материалов, которые трудно брикетировать </w:t>
      </w:r>
      <w:r w:rsidR="008B154F" w:rsidRPr="008B3F45">
        <w:rPr>
          <w:rFonts w:ascii="Times New Roman" w:hAnsi="Times New Roman" w:cs="Times New Roman"/>
          <w:sz w:val="28"/>
          <w:szCs w:val="28"/>
        </w:rPr>
        <w:t>прессе, т.е. т</w:t>
      </w:r>
      <w:r w:rsidRPr="008B3F45">
        <w:rPr>
          <w:rFonts w:ascii="Times New Roman" w:hAnsi="Times New Roman" w:cs="Times New Roman"/>
          <w:sz w:val="28"/>
          <w:szCs w:val="28"/>
        </w:rPr>
        <w:t>ех, которые характеризуются высокой влажностью, высокой степенью уплотнения, необходимой для уплотнения, низкой насыпной плотностью, наличием гидрофобных зерен, а также тех, котор</w:t>
      </w:r>
      <w:r w:rsidR="008B154F" w:rsidRPr="008B3F45">
        <w:rPr>
          <w:rFonts w:ascii="Times New Roman" w:hAnsi="Times New Roman" w:cs="Times New Roman"/>
          <w:sz w:val="28"/>
          <w:szCs w:val="28"/>
        </w:rPr>
        <w:t>ые имеют тенденцию к расслоению</w:t>
      </w:r>
      <w:r w:rsidRPr="008B3F45">
        <w:rPr>
          <w:rFonts w:ascii="Times New Roman" w:hAnsi="Times New Roman" w:cs="Times New Roman"/>
          <w:sz w:val="28"/>
          <w:szCs w:val="28"/>
        </w:rPr>
        <w:t xml:space="preserve">, а также те, которые имеют высокий уровень упругого деформирования после </w:t>
      </w:r>
      <w:r w:rsidR="008B154F" w:rsidRPr="008B3F45">
        <w:rPr>
          <w:rFonts w:ascii="Times New Roman" w:hAnsi="Times New Roman" w:cs="Times New Roman"/>
          <w:sz w:val="28"/>
          <w:szCs w:val="28"/>
        </w:rPr>
        <w:t>прекращения прессования</w:t>
      </w:r>
      <w:r w:rsidRPr="008B3F45">
        <w:rPr>
          <w:rFonts w:ascii="Times New Roman" w:hAnsi="Times New Roman" w:cs="Times New Roman"/>
          <w:sz w:val="28"/>
          <w:szCs w:val="28"/>
        </w:rPr>
        <w:t xml:space="preserve">. Использование </w:t>
      </w:r>
      <w:r w:rsidR="008B154F" w:rsidRPr="008B3F45">
        <w:rPr>
          <w:rFonts w:ascii="Times New Roman" w:hAnsi="Times New Roman" w:cs="Times New Roman"/>
          <w:sz w:val="28"/>
          <w:szCs w:val="28"/>
        </w:rPr>
        <w:t>пресса с устройством пресс</w:t>
      </w:r>
      <w:r w:rsidR="008B0F2E">
        <w:rPr>
          <w:rFonts w:ascii="Times New Roman" w:hAnsi="Times New Roman" w:cs="Times New Roman"/>
          <w:sz w:val="28"/>
          <w:szCs w:val="28"/>
        </w:rPr>
        <w:t>-</w:t>
      </w:r>
      <w:r w:rsidR="008B154F" w:rsidRPr="008B3F45">
        <w:rPr>
          <w:rFonts w:ascii="Times New Roman" w:hAnsi="Times New Roman" w:cs="Times New Roman"/>
          <w:sz w:val="28"/>
          <w:szCs w:val="28"/>
        </w:rPr>
        <w:t>формы и пресс</w:t>
      </w:r>
      <w:r w:rsidR="008B0F2E">
        <w:rPr>
          <w:rFonts w:ascii="Times New Roman" w:hAnsi="Times New Roman" w:cs="Times New Roman"/>
          <w:sz w:val="28"/>
          <w:szCs w:val="28"/>
        </w:rPr>
        <w:t>-</w:t>
      </w:r>
      <w:r w:rsidR="008B154F" w:rsidRPr="008B3F45">
        <w:rPr>
          <w:rFonts w:ascii="Times New Roman" w:hAnsi="Times New Roman" w:cs="Times New Roman"/>
          <w:sz w:val="28"/>
          <w:szCs w:val="28"/>
        </w:rPr>
        <w:t xml:space="preserve">лапами </w:t>
      </w:r>
      <w:r w:rsidRPr="008B3F45">
        <w:rPr>
          <w:rFonts w:ascii="Times New Roman" w:hAnsi="Times New Roman" w:cs="Times New Roman"/>
          <w:sz w:val="28"/>
          <w:szCs w:val="28"/>
        </w:rPr>
        <w:t>позволяет увеличить диапазон влажности, в котором материал может быть брикетирован. Это также исключает растрескивание брикетов пополам по плоскости взаимного закрытия полостей</w:t>
      </w:r>
      <w:r w:rsidR="006432B8" w:rsidRPr="006432B8">
        <w:rPr>
          <w:rFonts w:ascii="Times New Roman" w:hAnsi="Times New Roman" w:cs="Times New Roman"/>
          <w:sz w:val="28"/>
          <w:szCs w:val="28"/>
        </w:rPr>
        <w:t xml:space="preserve"> [</w:t>
      </w:r>
      <w:r w:rsidR="006432B8">
        <w:rPr>
          <w:rFonts w:ascii="Times New Roman" w:hAnsi="Times New Roman" w:cs="Times New Roman"/>
          <w:sz w:val="28"/>
          <w:szCs w:val="28"/>
        </w:rPr>
        <w:t>3</w:t>
      </w:r>
      <w:r w:rsidR="006432B8" w:rsidRPr="006432B8">
        <w:rPr>
          <w:rFonts w:ascii="Times New Roman" w:hAnsi="Times New Roman" w:cs="Times New Roman"/>
          <w:sz w:val="28"/>
          <w:szCs w:val="28"/>
        </w:rPr>
        <w:t>]</w:t>
      </w:r>
      <w:r w:rsidRPr="008B3F45">
        <w:rPr>
          <w:rFonts w:ascii="Times New Roman" w:hAnsi="Times New Roman" w:cs="Times New Roman"/>
          <w:sz w:val="28"/>
          <w:szCs w:val="28"/>
        </w:rPr>
        <w:t xml:space="preserve">. Это является результатом более благоприятного и равномерного распределения давления, оказываемого на формованный брикет по сравнению с распределением, полученным в симметричной </w:t>
      </w:r>
      <w:r w:rsidR="00D6053C" w:rsidRPr="008B3F45">
        <w:rPr>
          <w:rFonts w:ascii="Times New Roman" w:hAnsi="Times New Roman" w:cs="Times New Roman"/>
          <w:sz w:val="28"/>
          <w:szCs w:val="28"/>
        </w:rPr>
        <w:t>системе и, следовательно</w:t>
      </w:r>
      <w:r w:rsidRPr="008B3F45">
        <w:rPr>
          <w:rFonts w:ascii="Times New Roman" w:hAnsi="Times New Roman" w:cs="Times New Roman"/>
          <w:sz w:val="28"/>
          <w:szCs w:val="28"/>
        </w:rPr>
        <w:t>, лучшего распределения деформации м</w:t>
      </w:r>
      <w:r w:rsidR="00D6053C" w:rsidRPr="008B3F45">
        <w:rPr>
          <w:rFonts w:ascii="Times New Roman" w:hAnsi="Times New Roman" w:cs="Times New Roman"/>
          <w:sz w:val="28"/>
          <w:szCs w:val="28"/>
        </w:rPr>
        <w:t xml:space="preserve">атериала в полостях формования. </w:t>
      </w:r>
      <w:r w:rsidRPr="008B3F45">
        <w:rPr>
          <w:rFonts w:ascii="Times New Roman" w:hAnsi="Times New Roman" w:cs="Times New Roman"/>
          <w:sz w:val="28"/>
          <w:szCs w:val="28"/>
        </w:rPr>
        <w:t>Существенный фактор, наблюдаемый за многие годы эксплуатации прессов, заключается в том, что при брикетировании материалов с различными свойствами, несмотря на использование одинаковых формующих полостей, не получаются брикеты одинаковой формы. Кроме того, их объемы обычно меньше или больше расчетных, и, в зависимости от свойств сырья, на поверхностях агломератов появляются различные дефекты. Брикетированные материалы также могут иметь разные свойства хранения; Таким образом, брикеты из различных материалов прошли морфологические испытания после длительной выдержки</w:t>
      </w:r>
      <w:r w:rsidR="006432B8" w:rsidRPr="006432B8">
        <w:rPr>
          <w:rFonts w:ascii="Times New Roman" w:hAnsi="Times New Roman" w:cs="Times New Roman"/>
          <w:sz w:val="28"/>
          <w:szCs w:val="28"/>
        </w:rPr>
        <w:t xml:space="preserve"> [</w:t>
      </w:r>
      <w:r w:rsidR="006432B8">
        <w:rPr>
          <w:rFonts w:ascii="Times New Roman" w:hAnsi="Times New Roman" w:cs="Times New Roman"/>
          <w:sz w:val="28"/>
          <w:szCs w:val="28"/>
        </w:rPr>
        <w:t>4,5</w:t>
      </w:r>
      <w:r w:rsidR="006432B8" w:rsidRPr="006432B8">
        <w:rPr>
          <w:rFonts w:ascii="Times New Roman" w:hAnsi="Times New Roman" w:cs="Times New Roman"/>
          <w:sz w:val="28"/>
          <w:szCs w:val="28"/>
        </w:rPr>
        <w:t>]</w:t>
      </w:r>
      <w:r w:rsidRPr="008B3F45">
        <w:rPr>
          <w:rFonts w:ascii="Times New Roman" w:hAnsi="Times New Roman" w:cs="Times New Roman"/>
          <w:sz w:val="28"/>
          <w:szCs w:val="28"/>
        </w:rPr>
        <w:t xml:space="preserve">. Результаты предоставляют технологически важную информацию о влиянии типа материала на способность изготавливать брикеты и их результирующую долговечность, что ограничивает оценку их текучести, компактности и </w:t>
      </w:r>
      <w:r w:rsidRPr="008B3F45">
        <w:rPr>
          <w:rFonts w:ascii="Times New Roman" w:hAnsi="Times New Roman" w:cs="Times New Roman"/>
          <w:sz w:val="28"/>
          <w:szCs w:val="28"/>
        </w:rPr>
        <w:lastRenderedPageBreak/>
        <w:t>геометрических характеристик. Анализ основан на основных физических, химических и механических свойствах брикетированного материала</w:t>
      </w:r>
      <w:r w:rsidR="006432B8" w:rsidRPr="006432B8">
        <w:rPr>
          <w:rFonts w:ascii="Times New Roman" w:hAnsi="Times New Roman" w:cs="Times New Roman"/>
          <w:sz w:val="28"/>
          <w:szCs w:val="28"/>
        </w:rPr>
        <w:t xml:space="preserve"> [</w:t>
      </w:r>
      <w:r w:rsidR="006432B8">
        <w:rPr>
          <w:rFonts w:ascii="Times New Roman" w:hAnsi="Times New Roman" w:cs="Times New Roman"/>
          <w:sz w:val="28"/>
          <w:szCs w:val="28"/>
        </w:rPr>
        <w:t>6,7,8</w:t>
      </w:r>
      <w:r w:rsidR="006432B8" w:rsidRPr="006432B8">
        <w:rPr>
          <w:rFonts w:ascii="Times New Roman" w:hAnsi="Times New Roman" w:cs="Times New Roman"/>
          <w:sz w:val="28"/>
          <w:szCs w:val="28"/>
        </w:rPr>
        <w:t>]</w:t>
      </w:r>
      <w:r w:rsidRPr="008B3F45">
        <w:rPr>
          <w:rFonts w:ascii="Times New Roman" w:hAnsi="Times New Roman" w:cs="Times New Roman"/>
          <w:sz w:val="28"/>
          <w:szCs w:val="28"/>
        </w:rPr>
        <w:t>.</w:t>
      </w:r>
    </w:p>
    <w:p w:rsidR="002603A0" w:rsidRPr="002603A0" w:rsidRDefault="002603A0" w:rsidP="002603A0">
      <w:pPr>
        <w:spacing w:after="0" w:line="360" w:lineRule="auto"/>
        <w:ind w:firstLine="709"/>
        <w:jc w:val="both"/>
        <w:rPr>
          <w:rFonts w:ascii="Times New Roman" w:hAnsi="Times New Roman" w:cs="Times New Roman"/>
          <w:sz w:val="28"/>
          <w:szCs w:val="28"/>
        </w:rPr>
      </w:pPr>
      <w:r w:rsidRPr="002603A0">
        <w:rPr>
          <w:rFonts w:ascii="Times New Roman" w:hAnsi="Times New Roman" w:cs="Times New Roman"/>
          <w:sz w:val="28"/>
          <w:szCs w:val="28"/>
        </w:rPr>
        <w:t>Все формы брикетов формируются при давлении 18 КН.  Прочность брикетов увеличивается с увеличением давления уплотнения в пределах предела уплотнения исходного сырья. При повышении давления атмосферная влажность исходного сырья снижается, а долговечность брикетов увеличивается.</w:t>
      </w:r>
    </w:p>
    <w:p w:rsidR="002603A0" w:rsidRPr="008B3F45" w:rsidRDefault="002603A0" w:rsidP="002603A0">
      <w:pPr>
        <w:spacing w:after="0" w:line="360" w:lineRule="auto"/>
        <w:ind w:firstLine="709"/>
        <w:jc w:val="both"/>
        <w:rPr>
          <w:rFonts w:ascii="Times New Roman" w:hAnsi="Times New Roman" w:cs="Times New Roman"/>
          <w:sz w:val="28"/>
          <w:szCs w:val="28"/>
        </w:rPr>
      </w:pPr>
      <w:r w:rsidRPr="002603A0">
        <w:rPr>
          <w:rFonts w:ascii="Times New Roman" w:hAnsi="Times New Roman" w:cs="Times New Roman"/>
          <w:sz w:val="28"/>
          <w:szCs w:val="28"/>
        </w:rPr>
        <w:t>Требуется содержание влаги от 10% до 18%. Если оно больше 18% или меньше 10%, то брикет имеет тенденцию разваливаться на куски.</w:t>
      </w:r>
    </w:p>
    <w:p w:rsidR="009B2727" w:rsidRPr="008B3F45" w:rsidRDefault="009B2727"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Технический результат достигается тем, что в прессе для изготовления  брикетов содержащем станину, блок управления, связанный с гидроцилиндром, который соединен с пуансонами, камеру прессования с узлом для подачи смеси в нее, согласно полезной модели, имеет съемное устройство для прессования брикетов, состоящее из полки с верхними зацепами и соединенные с ней пуансонов, а камера прессования разделена на блоки, в количестве равному количеству пуансонов на полке, при этом камера прессования имеет съемное дно и нижние зацепы по бокам для их соединения</w:t>
      </w:r>
      <w:r w:rsidR="006432B8">
        <w:rPr>
          <w:rFonts w:ascii="Times New Roman" w:hAnsi="Times New Roman" w:cs="Times New Roman"/>
          <w:sz w:val="28"/>
          <w:szCs w:val="28"/>
        </w:rPr>
        <w:t xml:space="preserve"> </w:t>
      </w:r>
      <w:r w:rsidR="006432B8" w:rsidRPr="006432B8">
        <w:rPr>
          <w:rFonts w:ascii="Times New Roman" w:hAnsi="Times New Roman" w:cs="Times New Roman"/>
          <w:sz w:val="28"/>
          <w:szCs w:val="28"/>
        </w:rPr>
        <w:t>[9]</w:t>
      </w:r>
      <w:r w:rsidRPr="008B3F45">
        <w:rPr>
          <w:rFonts w:ascii="Times New Roman" w:hAnsi="Times New Roman" w:cs="Times New Roman"/>
          <w:sz w:val="28"/>
          <w:szCs w:val="28"/>
        </w:rPr>
        <w:t>.</w:t>
      </w:r>
    </w:p>
    <w:p w:rsidR="009B2727" w:rsidRPr="008B3F45" w:rsidRDefault="009B2727"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 xml:space="preserve">На рисунке 1 – представлен общий вид пресса для изготовления брикетов, вид спереди; на рисунке 2, – тоже вид сбоку; на рисунке. 3–тоже, вид сверху; на рисунке 4 – съемные матрицы для камеры прессования при изготовлении брикетов. </w:t>
      </w:r>
    </w:p>
    <w:p w:rsidR="000E4F6C" w:rsidRPr="008B3F45" w:rsidRDefault="000E4F6C" w:rsidP="00E47CBE">
      <w:pPr>
        <w:spacing w:after="0" w:line="360" w:lineRule="auto"/>
        <w:ind w:firstLine="709"/>
        <w:jc w:val="center"/>
        <w:rPr>
          <w:rFonts w:ascii="Times New Roman" w:hAnsi="Times New Roman" w:cs="Times New Roman"/>
          <w:sz w:val="28"/>
          <w:szCs w:val="28"/>
        </w:rPr>
      </w:pPr>
      <w:r w:rsidRPr="008B3F45">
        <w:rPr>
          <w:rFonts w:ascii="Times New Roman" w:hAnsi="Times New Roman" w:cs="Times New Roman"/>
          <w:noProof/>
          <w:sz w:val="28"/>
          <w:szCs w:val="28"/>
          <w:lang w:eastAsia="ru-RU"/>
        </w:rPr>
        <w:lastRenderedPageBreak/>
        <w:drawing>
          <wp:inline distT="0" distB="0" distL="0" distR="0" wp14:anchorId="63CA1B5B">
            <wp:extent cx="1639019" cy="2436112"/>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31594" t="6681" r="37157" b="68483"/>
                    <a:stretch/>
                  </pic:blipFill>
                  <pic:spPr bwMode="auto">
                    <a:xfrm>
                      <a:off x="0" y="0"/>
                      <a:ext cx="1652924" cy="2456779"/>
                    </a:xfrm>
                    <a:prstGeom prst="rect">
                      <a:avLst/>
                    </a:prstGeom>
                    <a:noFill/>
                    <a:ln>
                      <a:noFill/>
                    </a:ln>
                    <a:extLst>
                      <a:ext uri="{53640926-AAD7-44D8-BBD7-CCE9431645EC}">
                        <a14:shadowObscured xmlns:a14="http://schemas.microsoft.com/office/drawing/2010/main"/>
                      </a:ext>
                    </a:extLst>
                  </pic:spPr>
                </pic:pic>
              </a:graphicData>
            </a:graphic>
          </wp:inline>
        </w:drawing>
      </w:r>
    </w:p>
    <w:p w:rsidR="00AC0485" w:rsidRPr="008B3F45" w:rsidRDefault="00AC0485"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Рисунке</w:t>
      </w:r>
      <w:r w:rsidR="002E1794" w:rsidRPr="008B3F45">
        <w:rPr>
          <w:rFonts w:ascii="Times New Roman" w:hAnsi="Times New Roman" w:cs="Times New Roman"/>
          <w:sz w:val="28"/>
          <w:szCs w:val="28"/>
        </w:rPr>
        <w:t xml:space="preserve"> 1. </w:t>
      </w:r>
      <w:r w:rsidRPr="008B3F45">
        <w:rPr>
          <w:rFonts w:ascii="Times New Roman" w:hAnsi="Times New Roman" w:cs="Times New Roman"/>
          <w:sz w:val="28"/>
          <w:szCs w:val="28"/>
        </w:rPr>
        <w:t>Общий вид пресса для изготовления брикетов (вид сбоку)</w:t>
      </w:r>
    </w:p>
    <w:p w:rsidR="009B2727" w:rsidRPr="008B3F45" w:rsidRDefault="000E4F6C" w:rsidP="00E47CBE">
      <w:pPr>
        <w:spacing w:after="0" w:line="360" w:lineRule="auto"/>
        <w:ind w:firstLine="709"/>
        <w:jc w:val="center"/>
        <w:rPr>
          <w:rFonts w:ascii="Times New Roman" w:hAnsi="Times New Roman" w:cs="Times New Roman"/>
          <w:sz w:val="28"/>
          <w:szCs w:val="28"/>
        </w:rPr>
      </w:pPr>
      <w:r w:rsidRPr="008B3F45">
        <w:rPr>
          <w:rFonts w:ascii="Times New Roman" w:hAnsi="Times New Roman" w:cs="Times New Roman"/>
          <w:noProof/>
          <w:sz w:val="28"/>
          <w:szCs w:val="28"/>
          <w:lang w:eastAsia="ru-RU"/>
        </w:rPr>
        <w:drawing>
          <wp:inline distT="0" distB="0" distL="0" distR="0" wp14:anchorId="5A6C17F6">
            <wp:extent cx="1690778" cy="2045909"/>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l="29724" t="37026" r="30927" b="37514"/>
                    <a:stretch/>
                  </pic:blipFill>
                  <pic:spPr bwMode="auto">
                    <a:xfrm>
                      <a:off x="0" y="0"/>
                      <a:ext cx="1702355" cy="2059918"/>
                    </a:xfrm>
                    <a:prstGeom prst="rect">
                      <a:avLst/>
                    </a:prstGeom>
                    <a:noFill/>
                    <a:ln>
                      <a:noFill/>
                    </a:ln>
                    <a:extLst>
                      <a:ext uri="{53640926-AAD7-44D8-BBD7-CCE9431645EC}">
                        <a14:shadowObscured xmlns:a14="http://schemas.microsoft.com/office/drawing/2010/main"/>
                      </a:ext>
                    </a:extLst>
                  </pic:spPr>
                </pic:pic>
              </a:graphicData>
            </a:graphic>
          </wp:inline>
        </w:drawing>
      </w:r>
    </w:p>
    <w:p w:rsidR="00AC0485" w:rsidRPr="008B3F45" w:rsidRDefault="00AC0485"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Рисунке 2</w:t>
      </w:r>
      <w:r w:rsidR="002E1794" w:rsidRPr="008B3F45">
        <w:rPr>
          <w:rFonts w:ascii="Times New Roman" w:hAnsi="Times New Roman" w:cs="Times New Roman"/>
          <w:sz w:val="28"/>
          <w:szCs w:val="28"/>
        </w:rPr>
        <w:t xml:space="preserve">. </w:t>
      </w:r>
      <w:r w:rsidRPr="008B3F45">
        <w:rPr>
          <w:rFonts w:ascii="Times New Roman" w:hAnsi="Times New Roman" w:cs="Times New Roman"/>
          <w:sz w:val="28"/>
          <w:szCs w:val="28"/>
        </w:rPr>
        <w:t xml:space="preserve">Общий вид пресса для изготовления брикетов (вид </w:t>
      </w:r>
      <w:r w:rsidR="002E1794" w:rsidRPr="008B3F45">
        <w:rPr>
          <w:rFonts w:ascii="Times New Roman" w:hAnsi="Times New Roman" w:cs="Times New Roman"/>
          <w:sz w:val="28"/>
          <w:szCs w:val="28"/>
        </w:rPr>
        <w:t>спереди</w:t>
      </w:r>
      <w:r w:rsidRPr="008B3F45">
        <w:rPr>
          <w:rFonts w:ascii="Times New Roman" w:hAnsi="Times New Roman" w:cs="Times New Roman"/>
          <w:sz w:val="28"/>
          <w:szCs w:val="28"/>
        </w:rPr>
        <w:t>)</w:t>
      </w:r>
    </w:p>
    <w:p w:rsidR="00AC0485" w:rsidRPr="008B3F45" w:rsidRDefault="00AC0485" w:rsidP="00E47CBE">
      <w:pPr>
        <w:spacing w:after="0" w:line="360" w:lineRule="auto"/>
        <w:ind w:firstLine="709"/>
        <w:jc w:val="both"/>
        <w:rPr>
          <w:rFonts w:ascii="Times New Roman" w:hAnsi="Times New Roman" w:cs="Times New Roman"/>
          <w:sz w:val="28"/>
          <w:szCs w:val="28"/>
        </w:rPr>
      </w:pPr>
    </w:p>
    <w:p w:rsidR="000E4F6C" w:rsidRPr="008B3F45" w:rsidRDefault="000E4F6C" w:rsidP="00E47CBE">
      <w:pPr>
        <w:spacing w:after="0" w:line="360" w:lineRule="auto"/>
        <w:ind w:firstLine="709"/>
        <w:jc w:val="center"/>
        <w:rPr>
          <w:rFonts w:ascii="Times New Roman" w:hAnsi="Times New Roman" w:cs="Times New Roman"/>
          <w:sz w:val="28"/>
          <w:szCs w:val="28"/>
        </w:rPr>
      </w:pPr>
      <w:r w:rsidRPr="008B3F45">
        <w:rPr>
          <w:rFonts w:ascii="Times New Roman" w:hAnsi="Times New Roman" w:cs="Times New Roman"/>
          <w:noProof/>
          <w:sz w:val="28"/>
          <w:szCs w:val="28"/>
          <w:lang w:eastAsia="ru-RU"/>
        </w:rPr>
        <w:drawing>
          <wp:inline distT="0" distB="0" distL="0" distR="0" wp14:anchorId="293A9758" wp14:editId="47CCC437">
            <wp:extent cx="1716476" cy="156963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32589" t="75667" r="33796" b="7895"/>
                    <a:stretch/>
                  </pic:blipFill>
                  <pic:spPr bwMode="auto">
                    <a:xfrm>
                      <a:off x="0" y="0"/>
                      <a:ext cx="1717281" cy="1570372"/>
                    </a:xfrm>
                    <a:prstGeom prst="rect">
                      <a:avLst/>
                    </a:prstGeom>
                    <a:noFill/>
                    <a:ln>
                      <a:noFill/>
                    </a:ln>
                    <a:extLst>
                      <a:ext uri="{53640926-AAD7-44D8-BBD7-CCE9431645EC}">
                        <a14:shadowObscured xmlns:a14="http://schemas.microsoft.com/office/drawing/2010/main"/>
                      </a:ext>
                    </a:extLst>
                  </pic:spPr>
                </pic:pic>
              </a:graphicData>
            </a:graphic>
          </wp:inline>
        </w:drawing>
      </w:r>
    </w:p>
    <w:p w:rsidR="00AC0485" w:rsidRDefault="00AC0485"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Рисунок 3.</w:t>
      </w:r>
      <w:r w:rsidR="002E1794" w:rsidRPr="008B3F45">
        <w:rPr>
          <w:rFonts w:ascii="Times New Roman" w:hAnsi="Times New Roman" w:cs="Times New Roman"/>
          <w:sz w:val="28"/>
          <w:szCs w:val="28"/>
        </w:rPr>
        <w:t xml:space="preserve"> Общий вид пресса для изготовления брикетов (в</w:t>
      </w:r>
      <w:r w:rsidRPr="008B3F45">
        <w:rPr>
          <w:rFonts w:ascii="Times New Roman" w:hAnsi="Times New Roman" w:cs="Times New Roman"/>
          <w:sz w:val="28"/>
          <w:szCs w:val="28"/>
        </w:rPr>
        <w:t>ид сверху</w:t>
      </w:r>
      <w:r w:rsidR="002E1794" w:rsidRPr="008B3F45">
        <w:rPr>
          <w:rFonts w:ascii="Times New Roman" w:hAnsi="Times New Roman" w:cs="Times New Roman"/>
          <w:sz w:val="28"/>
          <w:szCs w:val="28"/>
        </w:rPr>
        <w:t>)</w:t>
      </w:r>
      <w:r w:rsidRPr="008B3F45">
        <w:rPr>
          <w:rFonts w:ascii="Times New Roman" w:hAnsi="Times New Roman" w:cs="Times New Roman"/>
          <w:sz w:val="28"/>
          <w:szCs w:val="28"/>
        </w:rPr>
        <w:t>.</w:t>
      </w:r>
    </w:p>
    <w:p w:rsidR="00D8000F" w:rsidRPr="008B3F45" w:rsidRDefault="00D8000F" w:rsidP="00E47CBE">
      <w:pPr>
        <w:spacing w:after="0" w:line="360" w:lineRule="auto"/>
        <w:ind w:firstLine="709"/>
        <w:jc w:val="both"/>
        <w:rPr>
          <w:rFonts w:ascii="Times New Roman" w:hAnsi="Times New Roman" w:cs="Times New Roman"/>
          <w:sz w:val="28"/>
          <w:szCs w:val="28"/>
        </w:rPr>
      </w:pPr>
    </w:p>
    <w:p w:rsidR="009B2727" w:rsidRPr="008B3F45" w:rsidRDefault="009B2727" w:rsidP="00E47CBE">
      <w:pPr>
        <w:spacing w:after="0" w:line="360" w:lineRule="auto"/>
        <w:ind w:firstLine="709"/>
        <w:jc w:val="center"/>
        <w:rPr>
          <w:rFonts w:ascii="Times New Roman" w:hAnsi="Times New Roman" w:cs="Times New Roman"/>
          <w:sz w:val="28"/>
          <w:szCs w:val="28"/>
        </w:rPr>
      </w:pPr>
      <w:r w:rsidRPr="008B3F45">
        <w:rPr>
          <w:rFonts w:ascii="Times New Roman" w:hAnsi="Times New Roman" w:cs="Times New Roman"/>
          <w:noProof/>
          <w:sz w:val="28"/>
          <w:szCs w:val="28"/>
          <w:lang w:eastAsia="ru-RU"/>
        </w:rPr>
        <w:lastRenderedPageBreak/>
        <w:drawing>
          <wp:inline distT="0" distB="0" distL="0" distR="0" wp14:anchorId="5E010DB8">
            <wp:extent cx="2449902" cy="889000"/>
            <wp:effectExtent l="0" t="0" r="762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43699" r="10679"/>
                    <a:stretch/>
                  </pic:blipFill>
                  <pic:spPr bwMode="auto">
                    <a:xfrm>
                      <a:off x="0" y="0"/>
                      <a:ext cx="2450266" cy="889132"/>
                    </a:xfrm>
                    <a:prstGeom prst="rect">
                      <a:avLst/>
                    </a:prstGeom>
                    <a:noFill/>
                    <a:ln>
                      <a:noFill/>
                    </a:ln>
                    <a:extLst>
                      <a:ext uri="{53640926-AAD7-44D8-BBD7-CCE9431645EC}">
                        <a14:shadowObscured xmlns:a14="http://schemas.microsoft.com/office/drawing/2010/main"/>
                      </a:ext>
                    </a:extLst>
                  </pic:spPr>
                </pic:pic>
              </a:graphicData>
            </a:graphic>
          </wp:inline>
        </w:drawing>
      </w:r>
    </w:p>
    <w:p w:rsidR="009B2727" w:rsidRPr="008B3F45" w:rsidRDefault="009B2727"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Рисуно</w:t>
      </w:r>
      <w:r w:rsidR="00AC0485" w:rsidRPr="008B3F45">
        <w:rPr>
          <w:rFonts w:ascii="Times New Roman" w:hAnsi="Times New Roman" w:cs="Times New Roman"/>
          <w:sz w:val="28"/>
          <w:szCs w:val="28"/>
        </w:rPr>
        <w:t>к 4. Съемные матрицы для камеры прессования при изготовлении брикетов.</w:t>
      </w:r>
    </w:p>
    <w:p w:rsidR="009B2727" w:rsidRPr="008B3F45" w:rsidRDefault="009B2727"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Пресс для изготовления брикетов содержит станину 1, гидроцилиндр 2 со штоком 3 соединенный со съемным устройством 4,  которое состоит из полки 6, пуансонов 7 и верхних зацепов 8. Камера прессования 9 разделена на блоки в количестве равному количеству пуансонов 7 на полке 6 и имеет съемное дно 10, и может иметь съемные матрицы 11 для изготовления брикетов, и нижние зацепы 12 по бокам для соединения дна 10 с камерой прессования 9. Рядом с камерой прессования 9 установлен роликовый транспортер 13, по которым скатываются готовые изделия. С наружной стороны станины 1 установлен блок управления 14 сообщенный с гидроцилиндром 2.</w:t>
      </w:r>
    </w:p>
    <w:p w:rsidR="009B2727" w:rsidRPr="008B3F45" w:rsidRDefault="009B2727"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 xml:space="preserve">Пресс для изготовления </w:t>
      </w:r>
      <w:r w:rsidR="00B80A24">
        <w:rPr>
          <w:rFonts w:ascii="Times New Roman" w:hAnsi="Times New Roman" w:cs="Times New Roman"/>
          <w:sz w:val="28"/>
          <w:szCs w:val="28"/>
        </w:rPr>
        <w:t>брикетов</w:t>
      </w:r>
      <w:r w:rsidRPr="008B3F45">
        <w:rPr>
          <w:rFonts w:ascii="Times New Roman" w:hAnsi="Times New Roman" w:cs="Times New Roman"/>
          <w:sz w:val="28"/>
          <w:szCs w:val="28"/>
        </w:rPr>
        <w:t xml:space="preserve"> работает следующим образом</w:t>
      </w:r>
      <w:r w:rsidR="00B80A24">
        <w:rPr>
          <w:rFonts w:ascii="Times New Roman" w:hAnsi="Times New Roman" w:cs="Times New Roman"/>
          <w:sz w:val="28"/>
          <w:szCs w:val="28"/>
        </w:rPr>
        <w:t>.</w:t>
      </w:r>
      <w:r w:rsidRPr="008B3F45">
        <w:rPr>
          <w:rFonts w:ascii="Times New Roman" w:hAnsi="Times New Roman" w:cs="Times New Roman"/>
          <w:sz w:val="28"/>
          <w:szCs w:val="28"/>
        </w:rPr>
        <w:t xml:space="preserve"> </w:t>
      </w:r>
    </w:p>
    <w:p w:rsidR="009B2727" w:rsidRPr="009B2727" w:rsidRDefault="009B2727" w:rsidP="00E47CBE">
      <w:pPr>
        <w:spacing w:after="0" w:line="360" w:lineRule="auto"/>
        <w:ind w:firstLine="709"/>
        <w:jc w:val="both"/>
        <w:rPr>
          <w:rFonts w:ascii="Times New Roman" w:hAnsi="Times New Roman" w:cs="Times New Roman"/>
          <w:sz w:val="28"/>
          <w:szCs w:val="28"/>
        </w:rPr>
      </w:pPr>
      <w:r w:rsidRPr="008B3F45">
        <w:rPr>
          <w:rFonts w:ascii="Times New Roman" w:hAnsi="Times New Roman" w:cs="Times New Roman"/>
          <w:sz w:val="28"/>
          <w:szCs w:val="28"/>
        </w:rPr>
        <w:t xml:space="preserve">В исходном положении съемное устройство 4 для прессования брикетов находится в верхнем положении, в камеру прессования 9 загружается рабочий материал, затем через блок управления 14 включает гидроцилиндр 2, его шток 3 опускается вниз и опускает устройство 4 для прессования брикетов, пуансоны 7 постепенно по мере движения вниз прессуют материал в камере прессования 9 до необходимой плотности. Полки 6 с помощью зацепов 8 соединяют камеру прессования 9 с пресс устройством 4 для брикетов. После отсоединения нижних зацепов 12 от дна 10 камеры прессования 9, шток 3 гидроцилиндра поднимается вверх и одновременно поднимает вверх устройство для прессования брикетов 4 вместе с камерой прессования 8, тем самым освобождая готовый материал от камеры прессования 9. Дно 10 камеры прессования с помощью роликового транспортера 13 выкатывается на выгрузную площадку, и </w:t>
      </w:r>
      <w:r w:rsidRPr="008B3F45">
        <w:rPr>
          <w:rFonts w:ascii="Times New Roman" w:hAnsi="Times New Roman" w:cs="Times New Roman"/>
          <w:sz w:val="28"/>
          <w:szCs w:val="28"/>
        </w:rPr>
        <w:lastRenderedPageBreak/>
        <w:t>освобождают дн</w:t>
      </w:r>
      <w:r w:rsidR="002E1794" w:rsidRPr="008B3F45">
        <w:rPr>
          <w:rFonts w:ascii="Times New Roman" w:hAnsi="Times New Roman" w:cs="Times New Roman"/>
          <w:sz w:val="28"/>
          <w:szCs w:val="28"/>
        </w:rPr>
        <w:t>о 10 камеры прессования 9 от го</w:t>
      </w:r>
      <w:r w:rsidRPr="008B3F45">
        <w:rPr>
          <w:rFonts w:ascii="Times New Roman" w:hAnsi="Times New Roman" w:cs="Times New Roman"/>
          <w:sz w:val="28"/>
          <w:szCs w:val="28"/>
        </w:rPr>
        <w:t>тового материала. Затем дно 10 устанавливают под камеру прессования 9, которое опускается с устройством 4 для прессования блоков с помощью гидроцилиндра 2 и верхние зацепы 8 отсоединяют устройство 4 от камеры прессования 9, а нижние зацепы 12 скрепляют камеру прессования 9 с дном 10. Устройство для прессования блоков 4 возвращается в исходное положение.</w:t>
      </w:r>
    </w:p>
    <w:p w:rsidR="00CB2E06" w:rsidRDefault="00CB2E06" w:rsidP="00E47CB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данном способе прессования топливных брикетов</w:t>
      </w:r>
      <w:r w:rsidR="002C0E61">
        <w:rPr>
          <w:rFonts w:ascii="Times New Roman" w:hAnsi="Times New Roman" w:cs="Times New Roman"/>
          <w:sz w:val="28"/>
          <w:szCs w:val="28"/>
        </w:rPr>
        <w:t xml:space="preserve"> из горючих материалов способствует снижению затрат при производстве, возможность менять плотность, форму и размер брикетов что приводи к более высоким качественны показателям.</w:t>
      </w:r>
    </w:p>
    <w:p w:rsidR="002016CC" w:rsidRDefault="002016CC" w:rsidP="00E47CBE">
      <w:pPr>
        <w:spacing w:after="0" w:line="360" w:lineRule="auto"/>
        <w:ind w:firstLine="709"/>
        <w:jc w:val="both"/>
        <w:rPr>
          <w:rFonts w:ascii="Times New Roman" w:hAnsi="Times New Roman" w:cs="Times New Roman"/>
          <w:sz w:val="28"/>
          <w:szCs w:val="28"/>
        </w:rPr>
      </w:pPr>
    </w:p>
    <w:p w:rsidR="009B2727" w:rsidRPr="00ED77C9" w:rsidRDefault="00D730C5" w:rsidP="00ED77C9">
      <w:pPr>
        <w:spacing w:after="0" w:line="240" w:lineRule="auto"/>
        <w:ind w:firstLine="709"/>
        <w:jc w:val="both"/>
        <w:rPr>
          <w:rFonts w:ascii="Times New Roman" w:hAnsi="Times New Roman" w:cs="Times New Roman"/>
          <w:sz w:val="24"/>
          <w:szCs w:val="24"/>
        </w:rPr>
      </w:pPr>
      <w:r w:rsidRPr="00ED77C9">
        <w:rPr>
          <w:rFonts w:ascii="Times New Roman" w:hAnsi="Times New Roman" w:cs="Times New Roman"/>
          <w:sz w:val="24"/>
          <w:szCs w:val="24"/>
        </w:rPr>
        <w:t>Литература.</w:t>
      </w:r>
    </w:p>
    <w:p w:rsidR="00034E0D" w:rsidRPr="00ED77C9" w:rsidRDefault="00034E0D" w:rsidP="00BC65DF">
      <w:pPr>
        <w:tabs>
          <w:tab w:val="left" w:pos="851"/>
        </w:tabs>
        <w:spacing w:after="0" w:line="240" w:lineRule="auto"/>
        <w:ind w:firstLine="567"/>
        <w:jc w:val="both"/>
        <w:rPr>
          <w:rFonts w:ascii="Times New Roman" w:hAnsi="Times New Roman" w:cs="Times New Roman"/>
          <w:sz w:val="24"/>
          <w:szCs w:val="24"/>
        </w:rPr>
      </w:pPr>
      <w:r w:rsidRPr="00ED77C9">
        <w:rPr>
          <w:rFonts w:ascii="Times New Roman" w:hAnsi="Times New Roman" w:cs="Times New Roman"/>
          <w:sz w:val="24"/>
          <w:szCs w:val="24"/>
        </w:rPr>
        <w:t xml:space="preserve">1. </w:t>
      </w:r>
      <w:r w:rsidR="00374D57" w:rsidRPr="00ED77C9">
        <w:rPr>
          <w:rFonts w:ascii="Times New Roman" w:hAnsi="Times New Roman" w:cs="Times New Roman"/>
          <w:sz w:val="24"/>
          <w:szCs w:val="24"/>
        </w:rPr>
        <w:t>Юмагузина С.Р. Топливные брикеты из биомассы / Юмагузина С.Р., Бычков А.В. // Актуальные научные исследования в современном мире. 2021. № 10-10 (78). С. 89-91.</w:t>
      </w:r>
    </w:p>
    <w:p w:rsidR="00034E0D" w:rsidRPr="00ED77C9" w:rsidRDefault="00034E0D" w:rsidP="00BC65DF">
      <w:pPr>
        <w:tabs>
          <w:tab w:val="left" w:pos="851"/>
        </w:tabs>
        <w:spacing w:after="0" w:line="240" w:lineRule="auto"/>
        <w:ind w:firstLine="567"/>
        <w:jc w:val="both"/>
        <w:rPr>
          <w:rFonts w:ascii="Times New Roman" w:hAnsi="Times New Roman" w:cs="Times New Roman"/>
          <w:sz w:val="24"/>
          <w:szCs w:val="24"/>
        </w:rPr>
      </w:pPr>
      <w:r w:rsidRPr="00ED77C9">
        <w:rPr>
          <w:rFonts w:ascii="Times New Roman" w:hAnsi="Times New Roman" w:cs="Times New Roman"/>
          <w:sz w:val="24"/>
          <w:szCs w:val="24"/>
        </w:rPr>
        <w:t>2. Левченко Д.К., Бычков А.В. Полнорационный корм в виде брикетов // В сборнике: Вестник научно-технического творчества молодежи Кубанского ГАУ. Сборник статей по материалам научно-исследовательских работ: в 4 томах. Составитель А. Я. Барчукова, Я. К. Тосунов; под редакцией А. И. Трубилина, ответственный редактор А. Г. Кощаев. 2017. С. 70-72.</w:t>
      </w:r>
    </w:p>
    <w:p w:rsidR="00034E0D" w:rsidRPr="00ED77C9" w:rsidRDefault="006432B8" w:rsidP="00BC65DF">
      <w:pPr>
        <w:tabs>
          <w:tab w:val="left" w:pos="851"/>
        </w:tabs>
        <w:spacing w:after="0" w:line="240" w:lineRule="auto"/>
        <w:ind w:firstLine="567"/>
        <w:jc w:val="both"/>
        <w:rPr>
          <w:rFonts w:ascii="Times New Roman" w:hAnsi="Times New Roman" w:cs="Times New Roman"/>
          <w:sz w:val="24"/>
          <w:szCs w:val="24"/>
        </w:rPr>
      </w:pPr>
      <w:r w:rsidRPr="00ED77C9">
        <w:rPr>
          <w:rFonts w:ascii="Times New Roman" w:hAnsi="Times New Roman" w:cs="Times New Roman"/>
          <w:sz w:val="24"/>
          <w:szCs w:val="24"/>
        </w:rPr>
        <w:t>3</w:t>
      </w:r>
      <w:r w:rsidR="00034E0D" w:rsidRPr="00ED77C9">
        <w:rPr>
          <w:rFonts w:ascii="Times New Roman" w:hAnsi="Times New Roman" w:cs="Times New Roman"/>
          <w:sz w:val="24"/>
          <w:szCs w:val="24"/>
        </w:rPr>
        <w:t>. Бычков А.В. Подготовка кормовой смеси для изготовления брикетов // Сельский механизатор. 2018. № 7-8. С. 22-23.</w:t>
      </w:r>
    </w:p>
    <w:p w:rsidR="00034E0D" w:rsidRPr="00ED77C9" w:rsidRDefault="006432B8" w:rsidP="00BC65DF">
      <w:pPr>
        <w:tabs>
          <w:tab w:val="left" w:pos="851"/>
        </w:tabs>
        <w:spacing w:after="0" w:line="240" w:lineRule="auto"/>
        <w:ind w:firstLine="567"/>
        <w:jc w:val="both"/>
        <w:rPr>
          <w:rFonts w:ascii="Times New Roman" w:hAnsi="Times New Roman" w:cs="Times New Roman"/>
          <w:sz w:val="24"/>
          <w:szCs w:val="24"/>
        </w:rPr>
      </w:pPr>
      <w:r w:rsidRPr="00ED77C9">
        <w:rPr>
          <w:rFonts w:ascii="Times New Roman" w:hAnsi="Times New Roman" w:cs="Times New Roman"/>
          <w:sz w:val="24"/>
          <w:szCs w:val="24"/>
        </w:rPr>
        <w:t>4</w:t>
      </w:r>
      <w:r w:rsidR="00034E0D" w:rsidRPr="00ED77C9">
        <w:rPr>
          <w:rFonts w:ascii="Times New Roman" w:hAnsi="Times New Roman" w:cs="Times New Roman"/>
          <w:sz w:val="24"/>
          <w:szCs w:val="24"/>
        </w:rPr>
        <w:t>. Бычков А.В. Универсальная уста</w:t>
      </w:r>
      <w:r w:rsidR="00D730C5" w:rsidRPr="00ED77C9">
        <w:rPr>
          <w:rFonts w:ascii="Times New Roman" w:hAnsi="Times New Roman" w:cs="Times New Roman"/>
          <w:sz w:val="24"/>
          <w:szCs w:val="24"/>
        </w:rPr>
        <w:t xml:space="preserve">новка для измельчения кормов / </w:t>
      </w:r>
      <w:r w:rsidR="00034E0D" w:rsidRPr="00ED77C9">
        <w:rPr>
          <w:rFonts w:ascii="Times New Roman" w:hAnsi="Times New Roman" w:cs="Times New Roman"/>
          <w:sz w:val="24"/>
          <w:szCs w:val="24"/>
        </w:rPr>
        <w:t>В сборнике: Научное обеспечение агропромышленного комплекса. Сборник статей по материалам 71-й научно-практической конференции преподавателей по итогам НИР за 2015 год. Ответственный за выпуск А. Г. Кощаев. 2016. С. 198-199.</w:t>
      </w:r>
    </w:p>
    <w:p w:rsidR="00034E0D" w:rsidRPr="00ED77C9" w:rsidRDefault="006432B8" w:rsidP="00BC65DF">
      <w:pPr>
        <w:tabs>
          <w:tab w:val="left" w:pos="851"/>
        </w:tabs>
        <w:spacing w:after="0" w:line="240" w:lineRule="auto"/>
        <w:ind w:firstLine="567"/>
        <w:jc w:val="both"/>
        <w:rPr>
          <w:rFonts w:ascii="Times New Roman" w:hAnsi="Times New Roman" w:cs="Times New Roman"/>
          <w:sz w:val="24"/>
          <w:szCs w:val="24"/>
        </w:rPr>
      </w:pPr>
      <w:r w:rsidRPr="00ED77C9">
        <w:rPr>
          <w:rFonts w:ascii="Times New Roman" w:hAnsi="Times New Roman" w:cs="Times New Roman"/>
          <w:sz w:val="24"/>
          <w:szCs w:val="24"/>
        </w:rPr>
        <w:t>5</w:t>
      </w:r>
      <w:r w:rsidR="00D730C5" w:rsidRPr="00ED77C9">
        <w:rPr>
          <w:rFonts w:ascii="Times New Roman" w:hAnsi="Times New Roman" w:cs="Times New Roman"/>
          <w:sz w:val="24"/>
          <w:szCs w:val="24"/>
        </w:rPr>
        <w:t xml:space="preserve">. Левченко Д.К., Бычков А.В. </w:t>
      </w:r>
      <w:r w:rsidR="00034E0D" w:rsidRPr="00ED77C9">
        <w:rPr>
          <w:rFonts w:ascii="Times New Roman" w:hAnsi="Times New Roman" w:cs="Times New Roman"/>
          <w:sz w:val="24"/>
          <w:szCs w:val="24"/>
        </w:rPr>
        <w:t xml:space="preserve"> Ма</w:t>
      </w:r>
      <w:r w:rsidR="00D730C5" w:rsidRPr="00ED77C9">
        <w:rPr>
          <w:rFonts w:ascii="Times New Roman" w:hAnsi="Times New Roman" w:cs="Times New Roman"/>
          <w:sz w:val="24"/>
          <w:szCs w:val="24"/>
        </w:rPr>
        <w:t>шины для приготовления кормов /</w:t>
      </w:r>
      <w:r w:rsidR="00034E0D" w:rsidRPr="00ED77C9">
        <w:rPr>
          <w:rFonts w:ascii="Times New Roman" w:hAnsi="Times New Roman" w:cs="Times New Roman"/>
          <w:sz w:val="24"/>
          <w:szCs w:val="24"/>
        </w:rPr>
        <w:t xml:space="preserve"> В сборнике: Вестник научно-технического творчества молодежи Кубанского ГАУ. Сборник статей по материалам научно-исследовательских работ. В 4-х томах. Под редакцией А.И. Трубилина. Краснодар, 2018. С. 49-51.</w:t>
      </w:r>
    </w:p>
    <w:p w:rsidR="00034E0D" w:rsidRPr="00ED77C9" w:rsidRDefault="006432B8" w:rsidP="00BC65DF">
      <w:pPr>
        <w:tabs>
          <w:tab w:val="left" w:pos="851"/>
        </w:tabs>
        <w:spacing w:after="0" w:line="240" w:lineRule="auto"/>
        <w:ind w:firstLine="567"/>
        <w:jc w:val="both"/>
        <w:rPr>
          <w:rFonts w:ascii="Times New Roman" w:hAnsi="Times New Roman" w:cs="Times New Roman"/>
          <w:sz w:val="24"/>
          <w:szCs w:val="24"/>
          <w:lang w:val="en-US"/>
        </w:rPr>
      </w:pPr>
      <w:r w:rsidRPr="00ED77C9">
        <w:rPr>
          <w:rFonts w:ascii="Times New Roman" w:hAnsi="Times New Roman" w:cs="Times New Roman"/>
          <w:sz w:val="24"/>
          <w:szCs w:val="24"/>
        </w:rPr>
        <w:t>6</w:t>
      </w:r>
      <w:r w:rsidR="00034E0D" w:rsidRPr="00ED77C9">
        <w:rPr>
          <w:rFonts w:ascii="Times New Roman" w:hAnsi="Times New Roman" w:cs="Times New Roman"/>
          <w:sz w:val="24"/>
          <w:szCs w:val="24"/>
        </w:rPr>
        <w:t>. Бычков А.В., Левч</w:t>
      </w:r>
      <w:r w:rsidR="00D730C5" w:rsidRPr="00ED77C9">
        <w:rPr>
          <w:rFonts w:ascii="Times New Roman" w:hAnsi="Times New Roman" w:cs="Times New Roman"/>
          <w:sz w:val="24"/>
          <w:szCs w:val="24"/>
        </w:rPr>
        <w:t>енко Д.К. Универсальный пресс /</w:t>
      </w:r>
      <w:r w:rsidR="00034E0D" w:rsidRPr="00ED77C9">
        <w:rPr>
          <w:rFonts w:ascii="Times New Roman" w:hAnsi="Times New Roman" w:cs="Times New Roman"/>
          <w:sz w:val="24"/>
          <w:szCs w:val="24"/>
        </w:rPr>
        <w:t xml:space="preserve"> Сельский механизатор. </w:t>
      </w:r>
      <w:r w:rsidR="00034E0D" w:rsidRPr="00ED77C9">
        <w:rPr>
          <w:rFonts w:ascii="Times New Roman" w:hAnsi="Times New Roman" w:cs="Times New Roman"/>
          <w:sz w:val="24"/>
          <w:szCs w:val="24"/>
          <w:lang w:val="en-US"/>
        </w:rPr>
        <w:t xml:space="preserve">2019. № 5. </w:t>
      </w:r>
      <w:r w:rsidR="00034E0D" w:rsidRPr="00ED77C9">
        <w:rPr>
          <w:rFonts w:ascii="Times New Roman" w:hAnsi="Times New Roman" w:cs="Times New Roman"/>
          <w:sz w:val="24"/>
          <w:szCs w:val="24"/>
        </w:rPr>
        <w:t>С</w:t>
      </w:r>
      <w:r w:rsidR="00034E0D" w:rsidRPr="00ED77C9">
        <w:rPr>
          <w:rFonts w:ascii="Times New Roman" w:hAnsi="Times New Roman" w:cs="Times New Roman"/>
          <w:sz w:val="24"/>
          <w:szCs w:val="24"/>
          <w:lang w:val="en-US"/>
        </w:rPr>
        <w:t>. 27.</w:t>
      </w:r>
    </w:p>
    <w:p w:rsidR="00034E0D" w:rsidRPr="00ED77C9" w:rsidRDefault="006432B8" w:rsidP="00BC65DF">
      <w:pPr>
        <w:tabs>
          <w:tab w:val="left" w:pos="851"/>
        </w:tabs>
        <w:spacing w:after="0" w:line="240" w:lineRule="auto"/>
        <w:ind w:firstLine="567"/>
        <w:jc w:val="both"/>
        <w:rPr>
          <w:rFonts w:ascii="Times New Roman" w:hAnsi="Times New Roman" w:cs="Times New Roman"/>
          <w:sz w:val="24"/>
          <w:szCs w:val="24"/>
          <w:lang w:val="en-US"/>
        </w:rPr>
      </w:pPr>
      <w:r w:rsidRPr="00ED77C9">
        <w:rPr>
          <w:rFonts w:ascii="Times New Roman" w:hAnsi="Times New Roman" w:cs="Times New Roman"/>
          <w:sz w:val="24"/>
          <w:szCs w:val="24"/>
          <w:lang w:val="en-US"/>
        </w:rPr>
        <w:t>7</w:t>
      </w:r>
      <w:r w:rsidR="00034E0D" w:rsidRPr="00ED77C9">
        <w:rPr>
          <w:rFonts w:ascii="Times New Roman" w:hAnsi="Times New Roman" w:cs="Times New Roman"/>
          <w:sz w:val="24"/>
          <w:szCs w:val="24"/>
          <w:lang w:val="en-US"/>
        </w:rPr>
        <w:t xml:space="preserve">. Frolov V.J.  </w:t>
      </w:r>
      <w:r w:rsidR="00034E0D" w:rsidRPr="00ED77C9">
        <w:rPr>
          <w:rFonts w:ascii="Times New Roman" w:hAnsi="Times New Roman" w:cs="Times New Roman"/>
          <w:sz w:val="24"/>
          <w:szCs w:val="24"/>
        </w:rPr>
        <w:t>Т</w:t>
      </w:r>
      <w:r w:rsidR="00034E0D" w:rsidRPr="00ED77C9">
        <w:rPr>
          <w:rFonts w:ascii="Times New Roman" w:hAnsi="Times New Roman" w:cs="Times New Roman"/>
          <w:sz w:val="24"/>
          <w:szCs w:val="24"/>
          <w:lang w:val="en-US"/>
        </w:rPr>
        <w:t xml:space="preserve">he parameters of the process of dry cleaning root crops with using screw separator / Frolov V.J., Bychkov A.V., Sidorenko S.M., Efremova V.N., Shmatko G.G. // Research Journal of Pharmaceutical, Biological and Chemical Sciences. 2016. </w:t>
      </w:r>
      <w:r w:rsidR="00034E0D" w:rsidRPr="00ED77C9">
        <w:rPr>
          <w:rFonts w:ascii="Times New Roman" w:hAnsi="Times New Roman" w:cs="Times New Roman"/>
          <w:sz w:val="24"/>
          <w:szCs w:val="24"/>
        </w:rPr>
        <w:t>Т</w:t>
      </w:r>
      <w:r w:rsidR="00034E0D" w:rsidRPr="00ED77C9">
        <w:rPr>
          <w:rFonts w:ascii="Times New Roman" w:hAnsi="Times New Roman" w:cs="Times New Roman"/>
          <w:sz w:val="24"/>
          <w:szCs w:val="24"/>
          <w:lang w:val="en-US"/>
        </w:rPr>
        <w:t xml:space="preserve">. 7. № 2. </w:t>
      </w:r>
      <w:r w:rsidR="00034E0D" w:rsidRPr="00ED77C9">
        <w:rPr>
          <w:rFonts w:ascii="Times New Roman" w:hAnsi="Times New Roman" w:cs="Times New Roman"/>
          <w:sz w:val="24"/>
          <w:szCs w:val="24"/>
        </w:rPr>
        <w:t>С</w:t>
      </w:r>
      <w:r w:rsidR="00034E0D" w:rsidRPr="00ED77C9">
        <w:rPr>
          <w:rFonts w:ascii="Times New Roman" w:hAnsi="Times New Roman" w:cs="Times New Roman"/>
          <w:sz w:val="24"/>
          <w:szCs w:val="24"/>
          <w:lang w:val="en-US"/>
        </w:rPr>
        <w:t>. 1518-1524.</w:t>
      </w:r>
    </w:p>
    <w:p w:rsidR="00034E0D" w:rsidRPr="005959B2" w:rsidRDefault="006432B8" w:rsidP="00BC65DF">
      <w:pPr>
        <w:tabs>
          <w:tab w:val="left" w:pos="851"/>
        </w:tabs>
        <w:spacing w:after="0" w:line="240" w:lineRule="auto"/>
        <w:ind w:firstLine="567"/>
        <w:jc w:val="both"/>
        <w:rPr>
          <w:rFonts w:ascii="Times New Roman" w:hAnsi="Times New Roman" w:cs="Times New Roman"/>
          <w:sz w:val="24"/>
          <w:szCs w:val="24"/>
        </w:rPr>
      </w:pPr>
      <w:r w:rsidRPr="00ED77C9">
        <w:rPr>
          <w:rFonts w:ascii="Times New Roman" w:hAnsi="Times New Roman" w:cs="Times New Roman"/>
          <w:sz w:val="24"/>
          <w:szCs w:val="24"/>
          <w:lang w:val="en-US"/>
        </w:rPr>
        <w:t>8</w:t>
      </w:r>
      <w:r w:rsidR="00374D57" w:rsidRPr="00ED77C9">
        <w:rPr>
          <w:rFonts w:ascii="Times New Roman" w:hAnsi="Times New Roman" w:cs="Times New Roman"/>
          <w:sz w:val="24"/>
          <w:szCs w:val="24"/>
          <w:lang w:val="en-US"/>
        </w:rPr>
        <w:t>.</w:t>
      </w:r>
      <w:r w:rsidR="00034E0D" w:rsidRPr="00ED77C9">
        <w:rPr>
          <w:rFonts w:ascii="Times New Roman" w:hAnsi="Times New Roman" w:cs="Times New Roman"/>
          <w:sz w:val="24"/>
          <w:szCs w:val="24"/>
          <w:lang w:val="en-US"/>
        </w:rPr>
        <w:t xml:space="preserve"> Bychkov A.V. Ecological building elements as the basis of comfortable, bio positive housing / Bychkov A.V., Rudchenko I.I., Levchenko D.K. // Materials Science Forum. </w:t>
      </w:r>
      <w:r w:rsidR="00034E0D" w:rsidRPr="005959B2">
        <w:rPr>
          <w:rFonts w:ascii="Times New Roman" w:hAnsi="Times New Roman" w:cs="Times New Roman"/>
          <w:sz w:val="24"/>
          <w:szCs w:val="24"/>
        </w:rPr>
        <w:t xml:space="preserve">2020. </w:t>
      </w:r>
      <w:r w:rsidR="00034E0D" w:rsidRPr="00ED77C9">
        <w:rPr>
          <w:rFonts w:ascii="Times New Roman" w:hAnsi="Times New Roman" w:cs="Times New Roman"/>
          <w:sz w:val="24"/>
          <w:szCs w:val="24"/>
        </w:rPr>
        <w:t>Т</w:t>
      </w:r>
      <w:r w:rsidR="00034E0D" w:rsidRPr="005959B2">
        <w:rPr>
          <w:rFonts w:ascii="Times New Roman" w:hAnsi="Times New Roman" w:cs="Times New Roman"/>
          <w:sz w:val="24"/>
          <w:szCs w:val="24"/>
        </w:rPr>
        <w:t xml:space="preserve">. 974 </w:t>
      </w:r>
      <w:r w:rsidR="00034E0D" w:rsidRPr="00ED77C9">
        <w:rPr>
          <w:rFonts w:ascii="Times New Roman" w:hAnsi="Times New Roman" w:cs="Times New Roman"/>
          <w:sz w:val="24"/>
          <w:szCs w:val="24"/>
          <w:lang w:val="en-US"/>
        </w:rPr>
        <w:t>MSF</w:t>
      </w:r>
      <w:r w:rsidR="00034E0D" w:rsidRPr="005959B2">
        <w:rPr>
          <w:rFonts w:ascii="Times New Roman" w:hAnsi="Times New Roman" w:cs="Times New Roman"/>
          <w:sz w:val="24"/>
          <w:szCs w:val="24"/>
        </w:rPr>
        <w:t xml:space="preserve">. </w:t>
      </w:r>
      <w:r w:rsidR="00034E0D" w:rsidRPr="00ED77C9">
        <w:rPr>
          <w:rFonts w:ascii="Times New Roman" w:hAnsi="Times New Roman" w:cs="Times New Roman"/>
          <w:sz w:val="24"/>
          <w:szCs w:val="24"/>
        </w:rPr>
        <w:t>С</w:t>
      </w:r>
      <w:r w:rsidR="00034E0D" w:rsidRPr="005959B2">
        <w:rPr>
          <w:rFonts w:ascii="Times New Roman" w:hAnsi="Times New Roman" w:cs="Times New Roman"/>
          <w:sz w:val="24"/>
          <w:szCs w:val="24"/>
        </w:rPr>
        <w:t>. 273-276.</w:t>
      </w:r>
    </w:p>
    <w:p w:rsidR="006432B8" w:rsidRDefault="006432B8" w:rsidP="00BC65DF">
      <w:pPr>
        <w:tabs>
          <w:tab w:val="left" w:pos="851"/>
        </w:tabs>
        <w:spacing w:after="0" w:line="240" w:lineRule="auto"/>
        <w:ind w:firstLine="567"/>
        <w:jc w:val="both"/>
        <w:rPr>
          <w:rFonts w:ascii="Times New Roman" w:hAnsi="Times New Roman" w:cs="Times New Roman"/>
          <w:sz w:val="24"/>
          <w:szCs w:val="24"/>
        </w:rPr>
      </w:pPr>
      <w:r w:rsidRPr="00ED77C9">
        <w:rPr>
          <w:rFonts w:ascii="Times New Roman" w:hAnsi="Times New Roman" w:cs="Times New Roman"/>
          <w:sz w:val="24"/>
          <w:szCs w:val="24"/>
        </w:rPr>
        <w:t>9. Бычков А.В. Способ производства топливных брикетов / Бычков А.В., Левченко Д.К., Ефремова В.Н., Овсянни</w:t>
      </w:r>
      <w:r w:rsidR="002603A0" w:rsidRPr="00ED77C9">
        <w:rPr>
          <w:rFonts w:ascii="Times New Roman" w:hAnsi="Times New Roman" w:cs="Times New Roman"/>
          <w:sz w:val="24"/>
          <w:szCs w:val="24"/>
        </w:rPr>
        <w:t>кова О.В. // Патент на изобрете</w:t>
      </w:r>
      <w:r w:rsidRPr="00ED77C9">
        <w:rPr>
          <w:rFonts w:ascii="Times New Roman" w:hAnsi="Times New Roman" w:cs="Times New Roman"/>
          <w:sz w:val="24"/>
          <w:szCs w:val="24"/>
        </w:rPr>
        <w:t xml:space="preserve">ние 2739766 </w:t>
      </w:r>
      <w:r w:rsidRPr="00ED77C9">
        <w:rPr>
          <w:rFonts w:ascii="Times New Roman" w:hAnsi="Times New Roman" w:cs="Times New Roman"/>
          <w:sz w:val="24"/>
          <w:szCs w:val="24"/>
          <w:lang w:val="en-US"/>
        </w:rPr>
        <w:t>C</w:t>
      </w:r>
      <w:r w:rsidRPr="00ED77C9">
        <w:rPr>
          <w:rFonts w:ascii="Times New Roman" w:hAnsi="Times New Roman" w:cs="Times New Roman"/>
          <w:sz w:val="24"/>
          <w:szCs w:val="24"/>
        </w:rPr>
        <w:t>1, 28.12.2020. Заявка № 2019140730 от 09.12.2019.</w:t>
      </w:r>
    </w:p>
    <w:p w:rsidR="00BC65DF" w:rsidRPr="00BC65DF" w:rsidRDefault="00BC65DF" w:rsidP="00BC65DF">
      <w:pPr>
        <w:tabs>
          <w:tab w:val="left" w:pos="851"/>
        </w:tabs>
        <w:spacing w:after="0" w:line="240" w:lineRule="auto"/>
        <w:ind w:firstLine="567"/>
        <w:jc w:val="both"/>
        <w:rPr>
          <w:rFonts w:ascii="Times New Roman" w:hAnsi="Times New Roman" w:cs="Times New Roman"/>
          <w:b/>
          <w:bCs/>
          <w:sz w:val="28"/>
          <w:szCs w:val="28"/>
          <w:lang w:val="en-US"/>
        </w:rPr>
      </w:pPr>
      <w:r w:rsidRPr="00BC65DF">
        <w:rPr>
          <w:rFonts w:ascii="Times New Roman" w:hAnsi="Times New Roman" w:cs="Times New Roman"/>
          <w:b/>
          <w:bCs/>
          <w:sz w:val="28"/>
          <w:szCs w:val="28"/>
          <w:lang w:val="en-US"/>
        </w:rPr>
        <w:lastRenderedPageBreak/>
        <w:t>References</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lang w:val="en-US"/>
        </w:rPr>
      </w:pP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1. Jumaguzina S.R. Toplivnye brikety iz biomassy / Jumaguzina S.R., Bychkov A.V. // Aktual'nye nauchnye issledovanija v</w:t>
      </w:r>
      <w:bookmarkStart w:id="0" w:name="_GoBack"/>
      <w:bookmarkEnd w:id="0"/>
      <w:r w:rsidRPr="00BC65DF">
        <w:rPr>
          <w:rFonts w:ascii="Times New Roman" w:hAnsi="Times New Roman" w:cs="Times New Roman"/>
          <w:sz w:val="24"/>
          <w:szCs w:val="24"/>
        </w:rPr>
        <w:t xml:space="preserve"> sovremennom mire. 2021. № 10-10 (78). S. 89-91.</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 xml:space="preserve">2. Levchenko D.K., Bychkov A.V. Polnoracionnyj korm v vide briketov // V sbornike: Vestnik nauchno-tehnicheskogo tvorchestva molodezhi Kubanskogo GAU. </w:t>
      </w:r>
      <w:r w:rsidRPr="00BC65DF">
        <w:rPr>
          <w:rFonts w:ascii="Times New Roman" w:hAnsi="Times New Roman" w:cs="Times New Roman"/>
          <w:sz w:val="24"/>
          <w:szCs w:val="24"/>
          <w:lang w:val="en-US"/>
        </w:rPr>
        <w:t xml:space="preserve">Sbornik statej po materialam nauchno-issledovatel'skih rabot: v 4 tomah. Sostavitel' A. Ja. </w:t>
      </w:r>
      <w:r w:rsidRPr="00BC65DF">
        <w:rPr>
          <w:rFonts w:ascii="Times New Roman" w:hAnsi="Times New Roman" w:cs="Times New Roman"/>
          <w:sz w:val="24"/>
          <w:szCs w:val="24"/>
        </w:rPr>
        <w:t>Barchukova, Ja. K. Tosunov; pod redakciej A. I. Trubilina, otvetstvennyj redaktor A. G. Koshhaev. 2017. S. 70-72.</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3. Bychkov A.V. Podgotovka kormovoj smesi dlja izgotovlenija briketov // Sel'skij mehanizator. 2018. № 7-8. S. 22-23.</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4. Bychkov A.V. Universal'naja ustanovka dlja izmel'chenija kormov / V sbornike: Nauchnoe obespechenie agropromyshlennogo kompleksa. Sbornik statej po materialam 71-j nauchno-prakticheskoj konferencii prepodavatelej po itogam NIR za 2015 god. Otvetstvennyj za vypusk A. G. Koshhaev. 2016. S. 198-199.</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5. Levchenko D.K., Bychkov A.V.  Mashiny dlja prigotovlenija kormov / V sbornike: Vestnik nauchno-tehnicheskogo tvorchestva molodezhi Kubanskogo GAU. Sbornik statej po materialam nauchno-issledovatel'skih rabot. V 4-h tomah. Pod redakciej A.I. Trubilina. Krasnodar, 2018. S. 49-51.</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6. Bychkov A.V., Levchenko D.K. Universal'nyj press / Sel'skij mehanizator. 2019. № 5. S. 27.</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7. Frolov V.J.  The parameters of the process of dry cleaning root crops with using screw separator / Frolov V.J., Bychkov A.V., Sidorenko S.M., Efremova V.N., Shmatko G.G. // Research Journal of Pharmaceutical, Biological and Chemical Sciences. 2016. T. 7. № 2. S. 1518-1524.</w:t>
      </w:r>
    </w:p>
    <w:p w:rsidR="00BC65DF" w:rsidRPr="00BC65DF"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8. Bychkov A.V. Ecological building elements as the basis of comfortable, bio positive housing / Bychkov A.V., Rudchenko I.I., Levchenko D.K. // Materials Science Forum. 2020. T. 974 MSF. S. 273-276.</w:t>
      </w:r>
    </w:p>
    <w:p w:rsidR="00531FB8" w:rsidRPr="00ED77C9" w:rsidRDefault="00BC65DF" w:rsidP="00BC65DF">
      <w:pPr>
        <w:tabs>
          <w:tab w:val="left" w:pos="851"/>
        </w:tabs>
        <w:spacing w:after="0" w:line="240" w:lineRule="auto"/>
        <w:ind w:firstLine="567"/>
        <w:jc w:val="both"/>
        <w:rPr>
          <w:rFonts w:ascii="Times New Roman" w:hAnsi="Times New Roman" w:cs="Times New Roman"/>
          <w:sz w:val="24"/>
          <w:szCs w:val="24"/>
        </w:rPr>
      </w:pPr>
      <w:r w:rsidRPr="00BC65DF">
        <w:rPr>
          <w:rFonts w:ascii="Times New Roman" w:hAnsi="Times New Roman" w:cs="Times New Roman"/>
          <w:sz w:val="24"/>
          <w:szCs w:val="24"/>
        </w:rPr>
        <w:t>9. Bychkov A.V. Sposob proizvodstva toplivnyh briketov / Bychkov A.V., Levchenko D.K., Efremova V.N., Ovsjannikova O.V. // Patent na izobretenie 2739766 C1, 28.12.2020. Zajavka № 2019140730 ot 09.12.2019.</w:t>
      </w:r>
    </w:p>
    <w:p w:rsidR="00531FB8" w:rsidRPr="00ED77C9" w:rsidRDefault="00531FB8" w:rsidP="00ED77C9">
      <w:pPr>
        <w:spacing w:after="0" w:line="240" w:lineRule="auto"/>
        <w:ind w:firstLine="709"/>
        <w:jc w:val="both"/>
        <w:rPr>
          <w:rFonts w:ascii="Times New Roman" w:hAnsi="Times New Roman" w:cs="Times New Roman"/>
          <w:sz w:val="24"/>
          <w:szCs w:val="24"/>
        </w:rPr>
      </w:pPr>
    </w:p>
    <w:sectPr w:rsidR="00531FB8" w:rsidRPr="00ED77C9" w:rsidSect="00ED77C9">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365BC" w:rsidRDefault="00A365BC" w:rsidP="000261F6">
      <w:pPr>
        <w:spacing w:after="0" w:line="240" w:lineRule="auto"/>
      </w:pPr>
      <w:r>
        <w:separator/>
      </w:r>
    </w:p>
  </w:endnote>
  <w:endnote w:type="continuationSeparator" w:id="0">
    <w:p w:rsidR="00A365BC" w:rsidRDefault="00A365BC" w:rsidP="00026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22F61" w:rsidRDefault="00C71A6A">
    <w:pPr>
      <w:pStyle w:val="Footer"/>
    </w:pPr>
    <w:hyperlink r:id="rId1" w:history="1">
      <w:r w:rsidRPr="00FD230B">
        <w:rPr>
          <w:rStyle w:val="Hyperlink"/>
          <w:rFonts w:ascii="Times New Roman" w:hAnsi="Times New Roman" w:cs="Times New Roman"/>
          <w:sz w:val="24"/>
          <w:szCs w:val="24"/>
        </w:rPr>
        <w:t>http://ej.kubagro.ru/2022/06/pdf/0</w:t>
      </w:r>
      <w:r w:rsidRPr="00FD230B">
        <w:rPr>
          <w:rStyle w:val="Hyperlink"/>
          <w:rFonts w:ascii="Times New Roman" w:hAnsi="Times New Roman" w:cs="Times New Roman"/>
          <w:sz w:val="24"/>
          <w:szCs w:val="24"/>
        </w:rPr>
        <w:t>4</w:t>
      </w:r>
      <w:r w:rsidRPr="00FD230B">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365BC" w:rsidRDefault="00A365BC" w:rsidP="000261F6">
      <w:pPr>
        <w:spacing w:after="0" w:line="240" w:lineRule="auto"/>
      </w:pPr>
      <w:r>
        <w:separator/>
      </w:r>
    </w:p>
  </w:footnote>
  <w:footnote w:type="continuationSeparator" w:id="0">
    <w:p w:rsidR="00A365BC" w:rsidRDefault="00A365BC" w:rsidP="00026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50506422"/>
      <w:docPartObj>
        <w:docPartGallery w:val="Page Numbers (Top of Page)"/>
        <w:docPartUnique/>
      </w:docPartObj>
    </w:sdtPr>
    <w:sdtContent>
      <w:p w:rsidR="00522F61" w:rsidRDefault="00522F61" w:rsidP="00FD230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22F61" w:rsidRDefault="00522F61" w:rsidP="00522F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57333716"/>
      <w:docPartObj>
        <w:docPartGallery w:val="Page Numbers (Top of Page)"/>
        <w:docPartUnique/>
      </w:docPartObj>
    </w:sdtPr>
    <w:sdtContent>
      <w:p w:rsidR="00522F61" w:rsidRPr="00522F61" w:rsidRDefault="00522F61" w:rsidP="00FD230B">
        <w:pPr>
          <w:pStyle w:val="Header"/>
          <w:framePr w:wrap="none" w:vAnchor="text" w:hAnchor="margin" w:xAlign="right" w:y="1"/>
          <w:rPr>
            <w:rStyle w:val="PageNumber"/>
            <w:rFonts w:ascii="Times New Roman" w:hAnsi="Times New Roman" w:cs="Times New Roman"/>
            <w:sz w:val="28"/>
            <w:szCs w:val="28"/>
          </w:rPr>
        </w:pPr>
        <w:r w:rsidRPr="00522F61">
          <w:rPr>
            <w:rStyle w:val="PageNumber"/>
            <w:rFonts w:ascii="Times New Roman" w:hAnsi="Times New Roman" w:cs="Times New Roman"/>
            <w:sz w:val="28"/>
            <w:szCs w:val="28"/>
          </w:rPr>
          <w:fldChar w:fldCharType="begin"/>
        </w:r>
        <w:r w:rsidRPr="00522F61">
          <w:rPr>
            <w:rStyle w:val="PageNumber"/>
            <w:rFonts w:ascii="Times New Roman" w:hAnsi="Times New Roman" w:cs="Times New Roman"/>
            <w:sz w:val="28"/>
            <w:szCs w:val="28"/>
          </w:rPr>
          <w:instrText xml:space="preserve"> PAGE </w:instrText>
        </w:r>
        <w:r w:rsidRPr="00522F61">
          <w:rPr>
            <w:rStyle w:val="PageNumber"/>
            <w:rFonts w:ascii="Times New Roman" w:hAnsi="Times New Roman" w:cs="Times New Roman"/>
            <w:sz w:val="28"/>
            <w:szCs w:val="28"/>
          </w:rPr>
          <w:fldChar w:fldCharType="separate"/>
        </w:r>
        <w:r w:rsidRPr="00522F61">
          <w:rPr>
            <w:rStyle w:val="PageNumber"/>
            <w:rFonts w:ascii="Times New Roman" w:hAnsi="Times New Roman" w:cs="Times New Roman"/>
            <w:noProof/>
            <w:sz w:val="28"/>
            <w:szCs w:val="28"/>
          </w:rPr>
          <w:t>1</w:t>
        </w:r>
        <w:r w:rsidRPr="00522F61">
          <w:rPr>
            <w:rStyle w:val="PageNumber"/>
            <w:rFonts w:ascii="Times New Roman" w:hAnsi="Times New Roman" w:cs="Times New Roman"/>
            <w:sz w:val="28"/>
            <w:szCs w:val="28"/>
          </w:rPr>
          <w:fldChar w:fldCharType="end"/>
        </w:r>
      </w:p>
    </w:sdtContent>
  </w:sdt>
  <w:sdt>
    <w:sdtPr>
      <w:id w:val="-629021932"/>
      <w:docPartObj>
        <w:docPartGallery w:val="Page Numbers (Top of Page)"/>
        <w:docPartUnique/>
      </w:docPartObj>
    </w:sdtPr>
    <w:sdtEndPr/>
    <w:sdtContent>
      <w:sdt>
        <w:sdtPr>
          <w:id w:val="-659073501"/>
          <w:docPartObj>
            <w:docPartGallery w:val="Page Numbers (Top of Page)"/>
            <w:docPartUnique/>
          </w:docPartObj>
        </w:sdtPr>
        <w:sdtContent>
          <w:sdt>
            <w:sdtPr>
              <w:id w:val="-597788698"/>
              <w:docPartObj>
                <w:docPartGallery w:val="Page Numbers (Top of Page)"/>
                <w:docPartUnique/>
              </w:docPartObj>
            </w:sdtPr>
            <w:sdtContent>
              <w:sdt>
                <w:sdtPr>
                  <w:id w:val="-1146510598"/>
                  <w:docPartObj>
                    <w:docPartGallery w:val="Page Numbers (Top of Page)"/>
                    <w:docPartUnique/>
                  </w:docPartObj>
                </w:sdtPr>
                <w:sdtContent>
                  <w:sdt>
                    <w:sdtPr>
                      <w:id w:val="-691225413"/>
                      <w:docPartObj>
                        <w:docPartGallery w:val="Page Numbers (Top of Page)"/>
                        <w:docPartUnique/>
                      </w:docPartObj>
                    </w:sdtPr>
                    <w:sdtContent>
                      <w:p w:rsidR="000261F6" w:rsidRDefault="00522F61" w:rsidP="00522F61">
                        <w:pPr>
                          <w:pStyle w:val="Header"/>
                          <w:tabs>
                            <w:tab w:val="center" w:pos="4536"/>
                            <w:tab w:val="right" w:pos="9072"/>
                          </w:tabs>
                          <w:ind w:right="360"/>
                        </w:pPr>
                        <w:r w:rsidRPr="00C63F73">
                          <w:rPr>
                            <w:rFonts w:ascii="Times New Roman" w:hAnsi="Times New Roman" w:cs="Times New Roman"/>
                            <w:sz w:val="24"/>
                            <w:szCs w:val="24"/>
                            <w:lang w:val="en-US"/>
                          </w:rPr>
                          <w:t>Научный журнал КубГАУ, №1</w:t>
                        </w:r>
                        <w:r>
                          <w:rPr>
                            <w:rFonts w:ascii="Times New Roman" w:hAnsi="Times New Roman" w:cs="Times New Roman"/>
                            <w:sz w:val="24"/>
                            <w:szCs w:val="24"/>
                          </w:rPr>
                          <w:t>80</w:t>
                        </w:r>
                        <w:r w:rsidRPr="00C63F73">
                          <w:rPr>
                            <w:rFonts w:ascii="Times New Roman" w:hAnsi="Times New Roman" w:cs="Times New Roman"/>
                            <w:sz w:val="24"/>
                            <w:szCs w:val="24"/>
                            <w:lang w:val="en-US"/>
                          </w:rPr>
                          <w:t>(0</w:t>
                        </w:r>
                        <w:r>
                          <w:rPr>
                            <w:rFonts w:ascii="Times New Roman" w:hAnsi="Times New Roman" w:cs="Times New Roman"/>
                            <w:sz w:val="24"/>
                            <w:szCs w:val="24"/>
                          </w:rPr>
                          <w:t>6</w:t>
                        </w:r>
                        <w:r w:rsidRPr="00C63F73">
                          <w:rPr>
                            <w:rFonts w:ascii="Times New Roman" w:hAnsi="Times New Roman" w:cs="Times New Roman"/>
                            <w:sz w:val="24"/>
                            <w:szCs w:val="24"/>
                            <w:lang w:val="en-US"/>
                          </w:rPr>
                          <w:t>), 2022 год</w:t>
                        </w:r>
                      </w:p>
                    </w:sdtContent>
                  </w:sdt>
                </w:sdtContent>
              </w:sdt>
            </w:sdtContent>
          </w:sdt>
        </w:sdtContent>
      </w:sdt>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5332"/>
    <w:rsid w:val="000135D5"/>
    <w:rsid w:val="000261F6"/>
    <w:rsid w:val="00034E0D"/>
    <w:rsid w:val="000905C2"/>
    <w:rsid w:val="000E4F6C"/>
    <w:rsid w:val="000F0386"/>
    <w:rsid w:val="001A1EB4"/>
    <w:rsid w:val="002016CC"/>
    <w:rsid w:val="002603A0"/>
    <w:rsid w:val="002C0E61"/>
    <w:rsid w:val="002E1794"/>
    <w:rsid w:val="002E5927"/>
    <w:rsid w:val="00310D0E"/>
    <w:rsid w:val="00325F01"/>
    <w:rsid w:val="00374D57"/>
    <w:rsid w:val="003960DA"/>
    <w:rsid w:val="003F34FB"/>
    <w:rsid w:val="00417190"/>
    <w:rsid w:val="004174F2"/>
    <w:rsid w:val="00470334"/>
    <w:rsid w:val="004C57D6"/>
    <w:rsid w:val="00510895"/>
    <w:rsid w:val="00522F61"/>
    <w:rsid w:val="00531FB8"/>
    <w:rsid w:val="00577D86"/>
    <w:rsid w:val="00582943"/>
    <w:rsid w:val="005920E7"/>
    <w:rsid w:val="005959B2"/>
    <w:rsid w:val="005F6FF9"/>
    <w:rsid w:val="00614C4E"/>
    <w:rsid w:val="00615641"/>
    <w:rsid w:val="00627355"/>
    <w:rsid w:val="006432B8"/>
    <w:rsid w:val="006C5740"/>
    <w:rsid w:val="00721E60"/>
    <w:rsid w:val="00767477"/>
    <w:rsid w:val="0081734D"/>
    <w:rsid w:val="00865CF9"/>
    <w:rsid w:val="008B0F2E"/>
    <w:rsid w:val="008B154F"/>
    <w:rsid w:val="008B3F45"/>
    <w:rsid w:val="00905332"/>
    <w:rsid w:val="00915DC5"/>
    <w:rsid w:val="009627E2"/>
    <w:rsid w:val="009B17A2"/>
    <w:rsid w:val="009B2727"/>
    <w:rsid w:val="009C1F05"/>
    <w:rsid w:val="00A365BC"/>
    <w:rsid w:val="00A509F4"/>
    <w:rsid w:val="00A80385"/>
    <w:rsid w:val="00AC0485"/>
    <w:rsid w:val="00B80A24"/>
    <w:rsid w:val="00B834AF"/>
    <w:rsid w:val="00BA1AE1"/>
    <w:rsid w:val="00BC65DF"/>
    <w:rsid w:val="00C363D6"/>
    <w:rsid w:val="00C44B59"/>
    <w:rsid w:val="00C55F12"/>
    <w:rsid w:val="00C71A6A"/>
    <w:rsid w:val="00CB2E06"/>
    <w:rsid w:val="00D6053C"/>
    <w:rsid w:val="00D730C5"/>
    <w:rsid w:val="00D8000F"/>
    <w:rsid w:val="00E25094"/>
    <w:rsid w:val="00E47CBE"/>
    <w:rsid w:val="00E833C7"/>
    <w:rsid w:val="00EC2AE6"/>
    <w:rsid w:val="00ED77C9"/>
    <w:rsid w:val="00EF22C4"/>
    <w:rsid w:val="00F0231B"/>
    <w:rsid w:val="00F05147"/>
    <w:rsid w:val="00F745E5"/>
    <w:rsid w:val="00F9082A"/>
    <w:rsid w:val="00F91422"/>
    <w:rsid w:val="00FD5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26540"/>
  <w15:docId w15:val="{CBA688E9-7F92-664D-A246-4E12178F6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2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61F6"/>
    <w:pPr>
      <w:tabs>
        <w:tab w:val="center" w:pos="4677"/>
        <w:tab w:val="right" w:pos="9355"/>
      </w:tabs>
      <w:spacing w:after="0" w:line="240" w:lineRule="auto"/>
    </w:pPr>
  </w:style>
  <w:style w:type="character" w:customStyle="1" w:styleId="HeaderChar">
    <w:name w:val="Header Char"/>
    <w:basedOn w:val="DefaultParagraphFont"/>
    <w:link w:val="Header"/>
    <w:uiPriority w:val="99"/>
    <w:rsid w:val="000261F6"/>
  </w:style>
  <w:style w:type="paragraph" w:styleId="Footer">
    <w:name w:val="footer"/>
    <w:basedOn w:val="Normal"/>
    <w:link w:val="FooterChar"/>
    <w:uiPriority w:val="99"/>
    <w:unhideWhenUsed/>
    <w:rsid w:val="000261F6"/>
    <w:pPr>
      <w:tabs>
        <w:tab w:val="center" w:pos="4677"/>
        <w:tab w:val="right" w:pos="9355"/>
      </w:tabs>
      <w:spacing w:after="0" w:line="240" w:lineRule="auto"/>
    </w:pPr>
  </w:style>
  <w:style w:type="character" w:customStyle="1" w:styleId="FooterChar">
    <w:name w:val="Footer Char"/>
    <w:basedOn w:val="DefaultParagraphFont"/>
    <w:link w:val="Footer"/>
    <w:uiPriority w:val="99"/>
    <w:rsid w:val="000261F6"/>
  </w:style>
  <w:style w:type="character" w:styleId="Hyperlink">
    <w:name w:val="Hyperlink"/>
    <w:basedOn w:val="DefaultParagraphFont"/>
    <w:uiPriority w:val="99"/>
    <w:unhideWhenUsed/>
    <w:rsid w:val="00F91422"/>
    <w:rPr>
      <w:color w:val="0563C1" w:themeColor="hyperlink"/>
      <w:u w:val="single"/>
    </w:rPr>
  </w:style>
  <w:style w:type="character" w:styleId="UnresolvedMention">
    <w:name w:val="Unresolved Mention"/>
    <w:basedOn w:val="DefaultParagraphFont"/>
    <w:uiPriority w:val="99"/>
    <w:semiHidden/>
    <w:unhideWhenUsed/>
    <w:rsid w:val="00F91422"/>
    <w:rPr>
      <w:color w:val="605E5C"/>
      <w:shd w:val="clear" w:color="auto" w:fill="E1DFDD"/>
    </w:rPr>
  </w:style>
  <w:style w:type="character" w:styleId="PageNumber">
    <w:name w:val="page number"/>
    <w:basedOn w:val="DefaultParagraphFont"/>
    <w:uiPriority w:val="99"/>
    <w:semiHidden/>
    <w:unhideWhenUsed/>
    <w:rsid w:val="00522F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80-004"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6/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A92B-0986-DD4E-A9C8-43E36BA8C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10</Pages>
  <Words>2730</Words>
  <Characters>15563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Бычков Александр Владимирович</dc:creator>
  <cp:keywords/>
  <dc:description/>
  <cp:lastModifiedBy>Microsoft Office User</cp:lastModifiedBy>
  <cp:revision>45</cp:revision>
  <cp:lastPrinted>2021-12-22T07:29:00Z</cp:lastPrinted>
  <dcterms:created xsi:type="dcterms:W3CDTF">2021-12-15T06:58:00Z</dcterms:created>
  <dcterms:modified xsi:type="dcterms:W3CDTF">2022-08-04T22:00:00Z</dcterms:modified>
</cp:coreProperties>
</file>