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9"/>
        <w:gridCol w:w="4517"/>
      </w:tblGrid>
      <w:tr w:rsidR="00C242E4" w:rsidRPr="002645C4" w:rsidTr="00A93905">
        <w:trPr>
          <w:trHeight w:val="565"/>
        </w:trPr>
        <w:tc>
          <w:tcPr>
            <w:tcW w:w="2568" w:type="pct"/>
          </w:tcPr>
          <w:p w:rsidR="00C242E4" w:rsidRPr="002645C4" w:rsidRDefault="009335C9" w:rsidP="002645C4">
            <w:pPr>
              <w:pStyle w:val="20"/>
              <w:keepNext/>
              <w:keepLines/>
              <w:tabs>
                <w:tab w:val="left" w:pos="9781"/>
              </w:tabs>
              <w:spacing w:before="0" w:after="0" w:line="240" w:lineRule="auto"/>
              <w:rPr>
                <w:rFonts w:ascii="Times New Roman" w:hAnsi="Times New Roman" w:cs="Times New Roman"/>
                <w:b w:val="0"/>
                <w:sz w:val="20"/>
                <w:szCs w:val="20"/>
                <w:highlight w:val="yellow"/>
              </w:rPr>
            </w:pPr>
            <w:r w:rsidRPr="002645C4">
              <w:rPr>
                <w:rFonts w:ascii="Times New Roman" w:hAnsi="Times New Roman" w:cs="Times New Roman"/>
                <w:b w:val="0"/>
                <w:sz w:val="20"/>
                <w:szCs w:val="20"/>
              </w:rPr>
              <w:t xml:space="preserve">УДК </w:t>
            </w:r>
            <w:r w:rsidR="00DB1DF0" w:rsidRPr="002645C4">
              <w:rPr>
                <w:rFonts w:ascii="Times New Roman" w:hAnsi="Times New Roman" w:cs="Times New Roman"/>
                <w:b w:val="0"/>
                <w:sz w:val="20"/>
                <w:szCs w:val="20"/>
              </w:rPr>
              <w:t>635.655</w:t>
            </w:r>
          </w:p>
        </w:tc>
        <w:tc>
          <w:tcPr>
            <w:tcW w:w="2432" w:type="pct"/>
          </w:tcPr>
          <w:p w:rsidR="00C242E4" w:rsidRPr="002645C4" w:rsidRDefault="00400170" w:rsidP="002645C4">
            <w:pPr>
              <w:pStyle w:val="20"/>
              <w:keepNext/>
              <w:keepLines/>
              <w:tabs>
                <w:tab w:val="left" w:pos="9781"/>
              </w:tabs>
              <w:spacing w:before="0" w:after="0" w:line="240" w:lineRule="auto"/>
              <w:rPr>
                <w:rFonts w:ascii="Times New Roman" w:hAnsi="Times New Roman" w:cs="Times New Roman"/>
                <w:b w:val="0"/>
                <w:sz w:val="20"/>
                <w:szCs w:val="20"/>
                <w:highlight w:val="yellow"/>
                <w:lang w:val="en-US"/>
              </w:rPr>
            </w:pPr>
            <w:r w:rsidRPr="002645C4">
              <w:rPr>
                <w:rFonts w:ascii="Times New Roman" w:hAnsi="Times New Roman" w:cs="Times New Roman"/>
                <w:b w:val="0"/>
                <w:sz w:val="20"/>
                <w:szCs w:val="20"/>
                <w:lang w:val="en-US"/>
              </w:rPr>
              <w:t>UDC</w:t>
            </w:r>
            <w:r w:rsidR="00DB1DF0" w:rsidRPr="002645C4">
              <w:rPr>
                <w:rFonts w:ascii="Times New Roman" w:hAnsi="Times New Roman" w:cs="Times New Roman"/>
                <w:b w:val="0"/>
                <w:sz w:val="20"/>
                <w:szCs w:val="20"/>
              </w:rPr>
              <w:t xml:space="preserve"> 635.655</w:t>
            </w:r>
          </w:p>
        </w:tc>
      </w:tr>
      <w:tr w:rsidR="00C242E4" w:rsidRPr="002645C4" w:rsidTr="00A93905">
        <w:trPr>
          <w:trHeight w:val="567"/>
        </w:trPr>
        <w:tc>
          <w:tcPr>
            <w:tcW w:w="2568" w:type="pct"/>
          </w:tcPr>
          <w:p w:rsidR="00C242E4"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645C4">
              <w:rPr>
                <w:rFonts w:ascii="Times New Roman" w:hAnsi="Times New Roman" w:cs="Times New Roman"/>
                <w:b w:val="0"/>
                <w:sz w:val="20"/>
                <w:szCs w:val="20"/>
              </w:rPr>
              <w:t>06.01.01</w:t>
            </w:r>
            <w:r w:rsidRPr="002645C4">
              <w:rPr>
                <w:rFonts w:ascii="Times New Roman" w:hAnsi="Times New Roman" w:cs="Times New Roman"/>
                <w:b w:val="0"/>
                <w:sz w:val="20"/>
                <w:szCs w:val="20"/>
              </w:rPr>
              <w:softHyphen/>
              <w:t xml:space="preserve"> - Общее земледелие, раст</w:t>
            </w:r>
            <w:r w:rsidR="00DB1DF0" w:rsidRPr="002645C4">
              <w:rPr>
                <w:rFonts w:ascii="Times New Roman" w:hAnsi="Times New Roman" w:cs="Times New Roman"/>
                <w:b w:val="0"/>
                <w:sz w:val="20"/>
                <w:szCs w:val="20"/>
              </w:rPr>
              <w:t>ениеводство (сельскозяйственные</w:t>
            </w:r>
            <w:r w:rsidRPr="002645C4">
              <w:rPr>
                <w:rFonts w:ascii="Times New Roman" w:hAnsi="Times New Roman" w:cs="Times New Roman"/>
                <w:b w:val="0"/>
                <w:sz w:val="20"/>
                <w:szCs w:val="20"/>
              </w:rPr>
              <w:t xml:space="preserve"> науки)</w:t>
            </w:r>
          </w:p>
          <w:p w:rsidR="002645C4" w:rsidRPr="002645C4" w:rsidRDefault="002645C4" w:rsidP="002645C4">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p>
        </w:tc>
        <w:tc>
          <w:tcPr>
            <w:tcW w:w="2432" w:type="pct"/>
          </w:tcPr>
          <w:p w:rsidR="00C242E4"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sz w:val="20"/>
                <w:szCs w:val="20"/>
                <w:lang w:val="en-US"/>
              </w:rPr>
            </w:pPr>
            <w:r w:rsidRPr="002645C4">
              <w:rPr>
                <w:rFonts w:ascii="Times New Roman" w:hAnsi="Times New Roman" w:cs="Times New Roman"/>
                <w:b w:val="0"/>
                <w:sz w:val="20"/>
                <w:szCs w:val="20"/>
                <w:lang w:val="en-US"/>
              </w:rPr>
              <w:t>06.01.01 - General agriculture, crop production (agricultural sciences)</w:t>
            </w:r>
          </w:p>
        </w:tc>
      </w:tr>
      <w:tr w:rsidR="00C242E4" w:rsidRPr="002645C4" w:rsidTr="00A93905">
        <w:trPr>
          <w:trHeight w:val="1343"/>
        </w:trPr>
        <w:tc>
          <w:tcPr>
            <w:tcW w:w="2568" w:type="pct"/>
            <w:hideMark/>
          </w:tcPr>
          <w:p w:rsidR="00C242E4" w:rsidRPr="002645C4" w:rsidRDefault="00F8526C" w:rsidP="002645C4">
            <w:pPr>
              <w:autoSpaceDE w:val="0"/>
              <w:autoSpaceDN w:val="0"/>
              <w:adjustRightInd w:val="0"/>
              <w:spacing w:after="0" w:line="240" w:lineRule="auto"/>
              <w:rPr>
                <w:rFonts w:ascii="Times New Roman" w:hAnsi="Times New Roman" w:cs="Times New Roman"/>
                <w:b/>
                <w:bCs/>
                <w:iCs/>
                <w:sz w:val="20"/>
                <w:szCs w:val="20"/>
              </w:rPr>
            </w:pPr>
            <w:r w:rsidRPr="002645C4">
              <w:rPr>
                <w:rFonts w:ascii="Times New Roman" w:hAnsi="Times New Roman" w:cs="Times New Roman"/>
                <w:b/>
                <w:bCs/>
                <w:iCs/>
                <w:sz w:val="20"/>
                <w:szCs w:val="20"/>
              </w:rPr>
              <w:t xml:space="preserve">ПРОИЗВОДСТВО ЗЕРНА РАЗЛИЧНЫХ СОРТОВ СОИ В РИСОВОМ СЕВООБОРОТЕ </w:t>
            </w:r>
          </w:p>
          <w:p w:rsidR="00C242E4" w:rsidRPr="002645C4" w:rsidRDefault="00C242E4" w:rsidP="002645C4">
            <w:pPr>
              <w:autoSpaceDE w:val="0"/>
              <w:autoSpaceDN w:val="0"/>
              <w:adjustRightInd w:val="0"/>
              <w:spacing w:after="0" w:line="240" w:lineRule="auto"/>
              <w:rPr>
                <w:rFonts w:ascii="Times New Roman" w:hAnsi="Times New Roman" w:cs="Times New Roman"/>
                <w:b/>
                <w:bCs/>
                <w:iCs/>
                <w:sz w:val="20"/>
                <w:szCs w:val="20"/>
              </w:rPr>
            </w:pPr>
          </w:p>
          <w:p w:rsidR="00C242E4" w:rsidRPr="002645C4" w:rsidRDefault="00C242E4" w:rsidP="002645C4">
            <w:pPr>
              <w:autoSpaceDE w:val="0"/>
              <w:autoSpaceDN w:val="0"/>
              <w:adjustRightInd w:val="0"/>
              <w:spacing w:after="0" w:line="240" w:lineRule="auto"/>
              <w:rPr>
                <w:rFonts w:ascii="Times New Roman" w:hAnsi="Times New Roman" w:cs="Times New Roman"/>
                <w:sz w:val="20"/>
                <w:szCs w:val="20"/>
              </w:rPr>
            </w:pPr>
            <w:r w:rsidRPr="002645C4">
              <w:rPr>
                <w:rFonts w:ascii="Times New Roman" w:hAnsi="Times New Roman" w:cs="Times New Roman"/>
                <w:sz w:val="20"/>
                <w:szCs w:val="20"/>
              </w:rPr>
              <w:t>Герасименко Виталий Николаевич</w:t>
            </w:r>
          </w:p>
          <w:p w:rsidR="00C242E4" w:rsidRPr="002645C4" w:rsidRDefault="00C242E4" w:rsidP="002645C4">
            <w:pPr>
              <w:autoSpaceDE w:val="0"/>
              <w:autoSpaceDN w:val="0"/>
              <w:adjustRightInd w:val="0"/>
              <w:spacing w:after="0" w:line="240" w:lineRule="auto"/>
              <w:rPr>
                <w:rFonts w:ascii="Times New Roman" w:hAnsi="Times New Roman" w:cs="Times New Roman"/>
                <w:sz w:val="20"/>
                <w:szCs w:val="20"/>
              </w:rPr>
            </w:pPr>
            <w:r w:rsidRPr="002645C4">
              <w:rPr>
                <w:rFonts w:ascii="Times New Roman" w:hAnsi="Times New Roman" w:cs="Times New Roman"/>
                <w:sz w:val="20"/>
                <w:szCs w:val="20"/>
              </w:rPr>
              <w:t xml:space="preserve">к. с.-х. н., доцент </w:t>
            </w:r>
          </w:p>
          <w:p w:rsidR="00C242E4" w:rsidRPr="002645C4" w:rsidRDefault="00C242E4" w:rsidP="002645C4">
            <w:pPr>
              <w:autoSpaceDE w:val="0"/>
              <w:autoSpaceDN w:val="0"/>
              <w:adjustRightInd w:val="0"/>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rPr>
              <w:t>РИНЦ</w:t>
            </w:r>
            <w:r w:rsidRPr="002645C4">
              <w:rPr>
                <w:rFonts w:ascii="Times New Roman" w:hAnsi="Times New Roman" w:cs="Times New Roman"/>
                <w:sz w:val="20"/>
                <w:szCs w:val="20"/>
                <w:lang w:val="en-US"/>
              </w:rPr>
              <w:t xml:space="preserve"> SPIN-</w:t>
            </w:r>
            <w:r w:rsidRPr="002645C4">
              <w:rPr>
                <w:rFonts w:ascii="Times New Roman" w:hAnsi="Times New Roman" w:cs="Times New Roman"/>
                <w:sz w:val="20"/>
                <w:szCs w:val="20"/>
              </w:rPr>
              <w:t>код</w:t>
            </w:r>
            <w:r w:rsidRPr="002645C4">
              <w:rPr>
                <w:rFonts w:ascii="Times New Roman" w:hAnsi="Times New Roman" w:cs="Times New Roman"/>
                <w:sz w:val="20"/>
                <w:szCs w:val="20"/>
                <w:lang w:val="en-US"/>
              </w:rPr>
              <w:t>: 6864-5438</w:t>
            </w:r>
          </w:p>
          <w:p w:rsidR="00C242E4" w:rsidRPr="002645C4" w:rsidRDefault="00C242E4" w:rsidP="002645C4">
            <w:pPr>
              <w:autoSpaceDE w:val="0"/>
              <w:autoSpaceDN w:val="0"/>
              <w:adjustRightInd w:val="0"/>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 xml:space="preserve">email: </w:t>
            </w:r>
            <w:hyperlink r:id="rId8" w:history="1">
              <w:r w:rsidRPr="002645C4">
                <w:rPr>
                  <w:rStyle w:val="Hyperlink"/>
                  <w:rFonts w:ascii="Times New Roman" w:hAnsi="Times New Roman" w:cs="Times New Roman"/>
                  <w:sz w:val="20"/>
                  <w:szCs w:val="20"/>
                  <w:lang w:val="en-US"/>
                </w:rPr>
                <w:t>vitally-gerasimenko@yandex.ru</w:t>
              </w:r>
            </w:hyperlink>
          </w:p>
          <w:p w:rsidR="00C242E4" w:rsidRPr="002645C4" w:rsidRDefault="00C242E4" w:rsidP="002645C4">
            <w:pPr>
              <w:spacing w:after="0" w:line="240" w:lineRule="auto"/>
              <w:rPr>
                <w:rFonts w:ascii="Times New Roman" w:hAnsi="Times New Roman" w:cs="Times New Roman"/>
                <w:sz w:val="20"/>
                <w:szCs w:val="20"/>
              </w:rPr>
            </w:pPr>
          </w:p>
        </w:tc>
        <w:tc>
          <w:tcPr>
            <w:tcW w:w="2432" w:type="pct"/>
          </w:tcPr>
          <w:p w:rsidR="00C242E4" w:rsidRPr="002645C4" w:rsidRDefault="00F8526C" w:rsidP="002645C4">
            <w:pPr>
              <w:pStyle w:val="20"/>
              <w:keepNext/>
              <w:keepLines/>
              <w:shd w:val="clear" w:color="auto" w:fill="auto"/>
              <w:tabs>
                <w:tab w:val="left" w:pos="9781"/>
              </w:tabs>
              <w:spacing w:before="0" w:after="0" w:line="240" w:lineRule="auto"/>
              <w:rPr>
                <w:rFonts w:ascii="Times New Roman" w:eastAsia="Times New Roman" w:hAnsi="Times New Roman" w:cs="Times New Roman"/>
                <w:bCs w:val="0"/>
                <w:sz w:val="20"/>
                <w:szCs w:val="20"/>
                <w:lang w:val="en-US" w:eastAsia="ru-RU"/>
              </w:rPr>
            </w:pPr>
            <w:r w:rsidRPr="002645C4">
              <w:rPr>
                <w:rFonts w:ascii="Times New Roman" w:eastAsia="Times New Roman" w:hAnsi="Times New Roman" w:cs="Times New Roman"/>
                <w:bCs w:val="0"/>
                <w:sz w:val="20"/>
                <w:szCs w:val="20"/>
                <w:lang w:val="en-US" w:eastAsia="ru-RU"/>
              </w:rPr>
              <w:t>GRAIN PRODUCTION OF VARIOUS SOYBEAN VARIETIES IN RICE CROP ROTATION</w:t>
            </w:r>
          </w:p>
          <w:p w:rsidR="00DB1DF0" w:rsidRPr="002645C4" w:rsidRDefault="00DB1DF0" w:rsidP="002645C4">
            <w:pPr>
              <w:pStyle w:val="20"/>
              <w:keepNext/>
              <w:keepLines/>
              <w:shd w:val="clear" w:color="auto" w:fill="auto"/>
              <w:tabs>
                <w:tab w:val="left" w:pos="9781"/>
              </w:tabs>
              <w:spacing w:before="0" w:after="0" w:line="240" w:lineRule="auto"/>
              <w:rPr>
                <w:rFonts w:ascii="Times New Roman" w:hAnsi="Times New Roman" w:cs="Times New Roman"/>
                <w:sz w:val="20"/>
                <w:szCs w:val="20"/>
                <w:lang w:val="en-US"/>
              </w:rPr>
            </w:pPr>
          </w:p>
          <w:p w:rsidR="007116DF"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GerasimenkoVitaliy</w:t>
            </w:r>
            <w:r w:rsidR="00763FA3" w:rsidRPr="002645C4">
              <w:rPr>
                <w:rFonts w:ascii="Times New Roman" w:hAnsi="Times New Roman" w:cs="Times New Roman"/>
                <w:sz w:val="20"/>
                <w:szCs w:val="20"/>
                <w:lang w:val="en-US"/>
              </w:rPr>
              <w:t xml:space="preserve"> </w:t>
            </w:r>
            <w:r w:rsidRPr="002645C4">
              <w:rPr>
                <w:rFonts w:ascii="Times New Roman" w:hAnsi="Times New Roman" w:cs="Times New Roman"/>
                <w:sz w:val="20"/>
                <w:szCs w:val="20"/>
                <w:lang w:val="en-US"/>
              </w:rPr>
              <w:t>Nikolaevich</w:t>
            </w:r>
          </w:p>
          <w:p w:rsidR="007116DF"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Cand.Agr.Sci., associate professor</w:t>
            </w:r>
          </w:p>
          <w:p w:rsidR="007116DF"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RSCI SPIN-code: 6864-5438</w:t>
            </w:r>
          </w:p>
          <w:p w:rsidR="00C242E4" w:rsidRPr="002645C4" w:rsidRDefault="000108BE"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 xml:space="preserve">email: </w:t>
            </w:r>
            <w:hyperlink r:id="rId9" w:history="1">
              <w:r w:rsidR="007116DF" w:rsidRPr="002645C4">
                <w:rPr>
                  <w:rStyle w:val="Hyperlink"/>
                  <w:rFonts w:ascii="Times New Roman" w:hAnsi="Times New Roman" w:cs="Times New Roman"/>
                  <w:sz w:val="20"/>
                  <w:szCs w:val="20"/>
                  <w:lang w:val="en-US"/>
                </w:rPr>
                <w:t>vitally-gerasimenko@yandex.ru</w:t>
              </w:r>
            </w:hyperlink>
          </w:p>
          <w:p w:rsidR="007116DF" w:rsidRPr="002645C4" w:rsidRDefault="007116DF" w:rsidP="002645C4">
            <w:pPr>
              <w:spacing w:after="0" w:line="240" w:lineRule="auto"/>
              <w:rPr>
                <w:rFonts w:ascii="Times New Roman" w:hAnsi="Times New Roman" w:cs="Times New Roman"/>
                <w:b/>
                <w:sz w:val="20"/>
                <w:szCs w:val="20"/>
                <w:lang w:val="en-US"/>
              </w:rPr>
            </w:pPr>
          </w:p>
        </w:tc>
      </w:tr>
      <w:tr w:rsidR="00C242E4" w:rsidRPr="002645C4" w:rsidTr="002645C4">
        <w:trPr>
          <w:trHeight w:val="852"/>
        </w:trPr>
        <w:tc>
          <w:tcPr>
            <w:tcW w:w="2568" w:type="pct"/>
          </w:tcPr>
          <w:p w:rsidR="00C242E4"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645C4">
              <w:rPr>
                <w:rFonts w:ascii="Times New Roman" w:hAnsi="Times New Roman" w:cs="Times New Roman"/>
                <w:b w:val="0"/>
                <w:sz w:val="20"/>
                <w:szCs w:val="20"/>
              </w:rPr>
              <w:t>Бойко Елена Сергеевна</w:t>
            </w:r>
          </w:p>
          <w:p w:rsidR="00C242E4"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645C4">
              <w:rPr>
                <w:rFonts w:ascii="Times New Roman" w:hAnsi="Times New Roman" w:cs="Times New Roman"/>
                <w:b w:val="0"/>
                <w:sz w:val="20"/>
                <w:szCs w:val="20"/>
              </w:rPr>
              <w:t>Старший преподаватель</w:t>
            </w:r>
          </w:p>
          <w:p w:rsidR="00C242E4"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645C4">
              <w:rPr>
                <w:rFonts w:ascii="Times New Roman" w:hAnsi="Times New Roman" w:cs="Times New Roman"/>
                <w:b w:val="0"/>
                <w:sz w:val="20"/>
                <w:szCs w:val="20"/>
              </w:rPr>
              <w:t xml:space="preserve">РИНЦ </w:t>
            </w:r>
            <w:r w:rsidRPr="002645C4">
              <w:rPr>
                <w:rFonts w:ascii="Times New Roman" w:hAnsi="Times New Roman" w:cs="Times New Roman"/>
                <w:b w:val="0"/>
                <w:sz w:val="20"/>
                <w:szCs w:val="20"/>
                <w:lang w:val="en-US"/>
              </w:rPr>
              <w:t>SPIN</w:t>
            </w:r>
            <w:r w:rsidRPr="002645C4">
              <w:rPr>
                <w:rFonts w:ascii="Times New Roman" w:hAnsi="Times New Roman" w:cs="Times New Roman"/>
                <w:b w:val="0"/>
                <w:sz w:val="20"/>
                <w:szCs w:val="20"/>
              </w:rPr>
              <w:t>-код:4866-4719</w:t>
            </w:r>
          </w:p>
          <w:p w:rsidR="00C242E4"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b w:val="0"/>
                <w:sz w:val="20"/>
                <w:szCs w:val="20"/>
              </w:rPr>
            </w:pPr>
            <w:r w:rsidRPr="002645C4">
              <w:rPr>
                <w:rFonts w:ascii="Times New Roman" w:hAnsi="Times New Roman" w:cs="Times New Roman"/>
                <w:b w:val="0"/>
                <w:sz w:val="20"/>
                <w:szCs w:val="20"/>
                <w:lang w:val="en-US"/>
              </w:rPr>
              <w:t>email</w:t>
            </w:r>
            <w:r w:rsidRPr="002645C4">
              <w:rPr>
                <w:rFonts w:ascii="Times New Roman" w:hAnsi="Times New Roman" w:cs="Times New Roman"/>
                <w:b w:val="0"/>
                <w:sz w:val="20"/>
                <w:szCs w:val="20"/>
              </w:rPr>
              <w:t xml:space="preserve">: </w:t>
            </w:r>
            <w:hyperlink r:id="rId10" w:history="1">
              <w:r w:rsidR="000108BE" w:rsidRPr="002645C4">
                <w:rPr>
                  <w:rStyle w:val="Hyperlink"/>
                  <w:rFonts w:ascii="Times New Roman" w:hAnsi="Times New Roman" w:cs="Times New Roman"/>
                  <w:b w:val="0"/>
                  <w:sz w:val="20"/>
                  <w:szCs w:val="20"/>
                  <w:lang w:val="en-US"/>
                </w:rPr>
                <w:t>oleshko</w:t>
              </w:r>
              <w:r w:rsidR="000108BE" w:rsidRPr="002645C4">
                <w:rPr>
                  <w:rStyle w:val="Hyperlink"/>
                  <w:rFonts w:ascii="Times New Roman" w:hAnsi="Times New Roman" w:cs="Times New Roman"/>
                  <w:b w:val="0"/>
                  <w:sz w:val="20"/>
                  <w:szCs w:val="20"/>
                </w:rPr>
                <w:t>-</w:t>
              </w:r>
              <w:r w:rsidR="000108BE" w:rsidRPr="002645C4">
                <w:rPr>
                  <w:rStyle w:val="Hyperlink"/>
                  <w:rFonts w:ascii="Times New Roman" w:hAnsi="Times New Roman" w:cs="Times New Roman"/>
                  <w:b w:val="0"/>
                  <w:sz w:val="20"/>
                  <w:szCs w:val="20"/>
                  <w:lang w:val="en-US"/>
                </w:rPr>
                <w:t>alena</w:t>
              </w:r>
              <w:r w:rsidR="000108BE" w:rsidRPr="002645C4">
                <w:rPr>
                  <w:rStyle w:val="Hyperlink"/>
                  <w:rFonts w:ascii="Times New Roman" w:hAnsi="Times New Roman" w:cs="Times New Roman"/>
                  <w:b w:val="0"/>
                  <w:sz w:val="20"/>
                  <w:szCs w:val="20"/>
                </w:rPr>
                <w:t>@</w:t>
              </w:r>
              <w:r w:rsidR="000108BE" w:rsidRPr="002645C4">
                <w:rPr>
                  <w:rStyle w:val="Hyperlink"/>
                  <w:rFonts w:ascii="Times New Roman" w:hAnsi="Times New Roman" w:cs="Times New Roman"/>
                  <w:b w:val="0"/>
                  <w:sz w:val="20"/>
                  <w:szCs w:val="20"/>
                  <w:lang w:val="en-US"/>
                </w:rPr>
                <w:t>mail</w:t>
              </w:r>
              <w:r w:rsidR="000108BE" w:rsidRPr="002645C4">
                <w:rPr>
                  <w:rStyle w:val="Hyperlink"/>
                  <w:rFonts w:ascii="Times New Roman" w:hAnsi="Times New Roman" w:cs="Times New Roman"/>
                  <w:b w:val="0"/>
                  <w:sz w:val="20"/>
                  <w:szCs w:val="20"/>
                </w:rPr>
                <w:t>.</w:t>
              </w:r>
              <w:r w:rsidR="000108BE" w:rsidRPr="002645C4">
                <w:rPr>
                  <w:rStyle w:val="Hyperlink"/>
                  <w:rFonts w:ascii="Times New Roman" w:hAnsi="Times New Roman" w:cs="Times New Roman"/>
                  <w:b w:val="0"/>
                  <w:sz w:val="20"/>
                  <w:szCs w:val="20"/>
                  <w:lang w:val="en-US"/>
                </w:rPr>
                <w:t>ru</w:t>
              </w:r>
            </w:hyperlink>
          </w:p>
        </w:tc>
        <w:tc>
          <w:tcPr>
            <w:tcW w:w="2432" w:type="pct"/>
          </w:tcPr>
          <w:p w:rsidR="00C242E4"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Boyko Elena Sergeevna</w:t>
            </w:r>
          </w:p>
          <w:p w:rsidR="00C242E4"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Senior lecturer</w:t>
            </w:r>
          </w:p>
          <w:p w:rsidR="00C242E4"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RSCI SPIN-code: 4866-4719</w:t>
            </w:r>
          </w:p>
          <w:p w:rsidR="00C242E4" w:rsidRPr="002645C4" w:rsidRDefault="00C242E4" w:rsidP="002645C4">
            <w:pPr>
              <w:spacing w:after="0" w:line="240" w:lineRule="auto"/>
              <w:rPr>
                <w:rFonts w:ascii="Times New Roman" w:hAnsi="Times New Roman" w:cs="Times New Roman"/>
                <w:sz w:val="20"/>
                <w:szCs w:val="20"/>
                <w:lang w:val="en-US"/>
              </w:rPr>
            </w:pPr>
            <w:r w:rsidRPr="002645C4">
              <w:rPr>
                <w:rFonts w:ascii="Times New Roman" w:hAnsi="Times New Roman" w:cs="Times New Roman"/>
                <w:sz w:val="20"/>
                <w:szCs w:val="20"/>
                <w:lang w:val="en-US"/>
              </w:rPr>
              <w:t xml:space="preserve">email: </w:t>
            </w:r>
            <w:hyperlink r:id="rId11" w:history="1">
              <w:r w:rsidR="000108BE" w:rsidRPr="002645C4">
                <w:rPr>
                  <w:rStyle w:val="Hyperlink"/>
                  <w:rFonts w:ascii="Times New Roman" w:hAnsi="Times New Roman" w:cs="Times New Roman"/>
                  <w:sz w:val="20"/>
                  <w:szCs w:val="20"/>
                  <w:lang w:val="en-US"/>
                </w:rPr>
                <w:t>oleshko-alena@mail.ru</w:t>
              </w:r>
            </w:hyperlink>
          </w:p>
        </w:tc>
      </w:tr>
      <w:tr w:rsidR="00C242E4" w:rsidRPr="002645C4" w:rsidTr="00A93905">
        <w:trPr>
          <w:trHeight w:val="1408"/>
        </w:trPr>
        <w:tc>
          <w:tcPr>
            <w:tcW w:w="2568" w:type="pct"/>
          </w:tcPr>
          <w:p w:rsidR="00400170" w:rsidRPr="002645C4" w:rsidRDefault="00C242E4" w:rsidP="002645C4">
            <w:pPr>
              <w:pStyle w:val="20"/>
              <w:keepNext/>
              <w:keepLines/>
              <w:shd w:val="clear" w:color="auto" w:fill="auto"/>
              <w:tabs>
                <w:tab w:val="left" w:pos="9781"/>
              </w:tabs>
              <w:spacing w:before="0" w:after="0" w:line="240" w:lineRule="auto"/>
              <w:rPr>
                <w:rFonts w:ascii="Times New Roman" w:hAnsi="Times New Roman" w:cs="Times New Roman"/>
                <w:b w:val="0"/>
                <w:i/>
                <w:sz w:val="20"/>
                <w:szCs w:val="20"/>
              </w:rPr>
            </w:pPr>
            <w:r w:rsidRPr="002645C4">
              <w:rPr>
                <w:rFonts w:ascii="Times New Roman" w:hAnsi="Times New Roman" w:cs="Times New Roman"/>
                <w:b w:val="0"/>
                <w:i/>
                <w:sz w:val="20"/>
                <w:szCs w:val="20"/>
              </w:rPr>
              <w:t>ФГБОУ ВО «Кубанский государственный аграрный университет имени И. Т. Трубилина, Краснодар, Россия</w:t>
            </w:r>
          </w:p>
          <w:p w:rsidR="005A49C1" w:rsidRPr="002645C4" w:rsidRDefault="005A49C1" w:rsidP="002645C4">
            <w:pPr>
              <w:pStyle w:val="20"/>
              <w:keepNext/>
              <w:keepLines/>
              <w:shd w:val="clear" w:color="auto" w:fill="auto"/>
              <w:tabs>
                <w:tab w:val="left" w:pos="9781"/>
              </w:tabs>
              <w:spacing w:before="0" w:after="0" w:line="240" w:lineRule="auto"/>
              <w:rPr>
                <w:rFonts w:ascii="Times New Roman" w:hAnsi="Times New Roman" w:cs="Times New Roman"/>
                <w:b w:val="0"/>
                <w:i/>
                <w:sz w:val="20"/>
                <w:szCs w:val="20"/>
              </w:rPr>
            </w:pPr>
          </w:p>
          <w:p w:rsidR="001C6D03" w:rsidRPr="002645C4" w:rsidRDefault="00461F51" w:rsidP="002645C4">
            <w:pPr>
              <w:widowControl w:val="0"/>
              <w:spacing w:after="0" w:line="240" w:lineRule="auto"/>
              <w:rPr>
                <w:rFonts w:ascii="Times New Roman" w:hAnsi="Times New Roman" w:cs="Times New Roman"/>
                <w:sz w:val="20"/>
                <w:szCs w:val="20"/>
              </w:rPr>
            </w:pPr>
            <w:r w:rsidRPr="002645C4">
              <w:rPr>
                <w:rFonts w:ascii="Times New Roman" w:hAnsi="Times New Roman" w:cs="Times New Roman"/>
                <w:sz w:val="20"/>
                <w:szCs w:val="20"/>
              </w:rPr>
              <w:t xml:space="preserve">В условиях </w:t>
            </w:r>
            <w:r w:rsidR="00E44292" w:rsidRPr="002645C4">
              <w:rPr>
                <w:rFonts w:ascii="Times New Roman" w:hAnsi="Times New Roman" w:cs="Times New Roman"/>
                <w:sz w:val="20"/>
                <w:szCs w:val="20"/>
              </w:rPr>
              <w:t xml:space="preserve">ООО «Черноерковское» Славянского района </w:t>
            </w:r>
            <w:r w:rsidRPr="002645C4">
              <w:rPr>
                <w:rFonts w:ascii="Times New Roman" w:hAnsi="Times New Roman" w:cs="Times New Roman"/>
                <w:sz w:val="20"/>
                <w:szCs w:val="20"/>
              </w:rPr>
              <w:t xml:space="preserve">Краснодарского края проведено изучение различных </w:t>
            </w:r>
            <w:r w:rsidR="007E1E22" w:rsidRPr="002645C4">
              <w:rPr>
                <w:rFonts w:ascii="Times New Roman" w:hAnsi="Times New Roman" w:cs="Times New Roman"/>
                <w:sz w:val="20"/>
                <w:szCs w:val="20"/>
              </w:rPr>
              <w:t xml:space="preserve">сортов </w:t>
            </w:r>
            <w:r w:rsidR="00E44292" w:rsidRPr="002645C4">
              <w:rPr>
                <w:rFonts w:ascii="Times New Roman" w:hAnsi="Times New Roman" w:cs="Times New Roman"/>
                <w:sz w:val="20"/>
                <w:szCs w:val="20"/>
              </w:rPr>
              <w:t>сои в рисовом севообороте</w:t>
            </w:r>
            <w:r w:rsidR="007E1E22" w:rsidRPr="002645C4">
              <w:rPr>
                <w:rFonts w:ascii="Times New Roman" w:hAnsi="Times New Roman" w:cs="Times New Roman"/>
                <w:sz w:val="20"/>
                <w:szCs w:val="20"/>
              </w:rPr>
              <w:t xml:space="preserve">. </w:t>
            </w:r>
            <w:r w:rsidR="00E44292" w:rsidRPr="002645C4">
              <w:rPr>
                <w:rFonts w:ascii="Times New Roman" w:hAnsi="Times New Roman" w:cs="Times New Roman"/>
                <w:sz w:val="20"/>
                <w:szCs w:val="20"/>
              </w:rPr>
              <w:t>Все изучаемые сорта оказались из среднескороспелой группы. Высота растений сорта Ариса превышали растения других сортов на 4,8–18,1 см, имел максимальное число междоузлий (15,6 шт.) и самое низкое прикрепление нижних бобов (12,5 см). Урожайность сорта Шама составила – 36,4 ц/га, что превышало продуктивность сорта Зана на 2,1, а сорта Ариса на 4,6 ц/га.</w:t>
            </w:r>
            <w:r w:rsidR="00865E2D" w:rsidRPr="002645C4">
              <w:rPr>
                <w:rFonts w:ascii="Times New Roman" w:hAnsi="Times New Roman" w:cs="Times New Roman"/>
                <w:sz w:val="20"/>
                <w:szCs w:val="20"/>
              </w:rPr>
              <w:t xml:space="preserve"> </w:t>
            </w:r>
            <w:r w:rsidR="00E44292" w:rsidRPr="002645C4">
              <w:rPr>
                <w:rFonts w:ascii="Times New Roman" w:hAnsi="Times New Roman" w:cs="Times New Roman"/>
                <w:sz w:val="20"/>
                <w:szCs w:val="20"/>
              </w:rPr>
              <w:t>В рисовом севообороте необходимо шире применять посевы сои. В качестве высокоурожайных сортов использовать сорта Шама, Зана и Ариса. Предпочтение отдавать сорту Шама</w:t>
            </w:r>
          </w:p>
          <w:p w:rsidR="00400170" w:rsidRPr="002645C4" w:rsidRDefault="00400170" w:rsidP="002645C4">
            <w:pPr>
              <w:spacing w:after="0" w:line="240" w:lineRule="auto"/>
              <w:rPr>
                <w:rFonts w:ascii="Times New Roman" w:hAnsi="Times New Roman" w:cs="Times New Roman"/>
                <w:sz w:val="20"/>
                <w:szCs w:val="20"/>
                <w:highlight w:val="yellow"/>
              </w:rPr>
            </w:pPr>
          </w:p>
          <w:p w:rsidR="00F733B9" w:rsidRDefault="00F733B9" w:rsidP="002645C4">
            <w:pPr>
              <w:spacing w:after="0" w:line="240" w:lineRule="auto"/>
              <w:rPr>
                <w:rFonts w:ascii="Times New Roman" w:hAnsi="Times New Roman" w:cs="Times New Roman"/>
                <w:sz w:val="20"/>
                <w:szCs w:val="20"/>
                <w:highlight w:val="yellow"/>
              </w:rPr>
            </w:pPr>
          </w:p>
          <w:p w:rsidR="001F6F71" w:rsidRDefault="001F6F71" w:rsidP="002645C4">
            <w:pPr>
              <w:spacing w:after="0" w:line="240" w:lineRule="auto"/>
              <w:rPr>
                <w:rFonts w:ascii="Times New Roman" w:hAnsi="Times New Roman" w:cs="Times New Roman"/>
                <w:sz w:val="20"/>
                <w:szCs w:val="20"/>
                <w:highlight w:val="yellow"/>
              </w:rPr>
            </w:pPr>
          </w:p>
          <w:p w:rsidR="001F6F71" w:rsidRPr="002645C4" w:rsidRDefault="001F6F71" w:rsidP="002645C4">
            <w:pPr>
              <w:spacing w:after="0" w:line="240" w:lineRule="auto"/>
              <w:rPr>
                <w:rFonts w:ascii="Times New Roman" w:hAnsi="Times New Roman" w:cs="Times New Roman"/>
                <w:sz w:val="20"/>
                <w:szCs w:val="20"/>
                <w:highlight w:val="yellow"/>
              </w:rPr>
            </w:pPr>
          </w:p>
          <w:p w:rsidR="00C242E4" w:rsidRDefault="00E44292" w:rsidP="002645C4">
            <w:pPr>
              <w:spacing w:after="0" w:line="240" w:lineRule="auto"/>
              <w:rPr>
                <w:rFonts w:ascii="Times New Roman" w:hAnsi="Times New Roman" w:cs="Times New Roman"/>
                <w:sz w:val="20"/>
                <w:szCs w:val="20"/>
              </w:rPr>
            </w:pPr>
            <w:r w:rsidRPr="002645C4">
              <w:rPr>
                <w:rFonts w:ascii="Times New Roman" w:hAnsi="Times New Roman" w:cs="Times New Roman"/>
                <w:sz w:val="20"/>
                <w:szCs w:val="20"/>
              </w:rPr>
              <w:t>Ключевые слова: СОЯ</w:t>
            </w:r>
            <w:r w:rsidR="00C242E4" w:rsidRPr="002645C4">
              <w:rPr>
                <w:rFonts w:ascii="Times New Roman" w:hAnsi="Times New Roman" w:cs="Times New Roman"/>
                <w:sz w:val="20"/>
                <w:szCs w:val="20"/>
              </w:rPr>
              <w:t xml:space="preserve">, </w:t>
            </w:r>
            <w:r w:rsidRPr="002645C4">
              <w:rPr>
                <w:rFonts w:ascii="Times New Roman" w:hAnsi="Times New Roman" w:cs="Times New Roman"/>
                <w:sz w:val="20"/>
                <w:szCs w:val="20"/>
              </w:rPr>
              <w:t>СОРТ</w:t>
            </w:r>
            <w:r w:rsidR="00C242E4" w:rsidRPr="002645C4">
              <w:rPr>
                <w:rFonts w:ascii="Times New Roman" w:hAnsi="Times New Roman" w:cs="Times New Roman"/>
                <w:sz w:val="20"/>
                <w:szCs w:val="20"/>
              </w:rPr>
              <w:t xml:space="preserve">, </w:t>
            </w:r>
            <w:r w:rsidR="001C6D03" w:rsidRPr="002645C4">
              <w:rPr>
                <w:rFonts w:ascii="Times New Roman" w:hAnsi="Times New Roman" w:cs="Times New Roman"/>
                <w:sz w:val="20"/>
                <w:szCs w:val="20"/>
              </w:rPr>
              <w:t>УРОЖАЙНОСТЬ</w:t>
            </w:r>
            <w:r w:rsidRPr="002645C4">
              <w:rPr>
                <w:rFonts w:ascii="Times New Roman" w:hAnsi="Times New Roman" w:cs="Times New Roman"/>
                <w:sz w:val="20"/>
                <w:szCs w:val="20"/>
              </w:rPr>
              <w:t>, РИСОВЫЙ СЕВООБОРОТ</w:t>
            </w:r>
          </w:p>
          <w:p w:rsidR="00ED65B1" w:rsidRDefault="00ED65B1" w:rsidP="002645C4">
            <w:pPr>
              <w:spacing w:after="0" w:line="240" w:lineRule="auto"/>
              <w:rPr>
                <w:rFonts w:ascii="Times New Roman" w:hAnsi="Times New Roman" w:cs="Times New Roman"/>
                <w:sz w:val="20"/>
                <w:szCs w:val="20"/>
                <w:highlight w:val="yellow"/>
              </w:rPr>
            </w:pPr>
          </w:p>
          <w:p w:rsidR="00ED65B1" w:rsidRPr="002645C4" w:rsidRDefault="00ED65B1" w:rsidP="002645C4">
            <w:pPr>
              <w:spacing w:after="0" w:line="240" w:lineRule="auto"/>
              <w:rPr>
                <w:rFonts w:ascii="Times New Roman" w:hAnsi="Times New Roman" w:cs="Times New Roman"/>
                <w:sz w:val="20"/>
                <w:szCs w:val="20"/>
                <w:highlight w:val="yellow"/>
              </w:rPr>
            </w:pPr>
            <w:hyperlink r:id="rId12" w:history="1">
              <w:r w:rsidRPr="0051406A">
                <w:rPr>
                  <w:rStyle w:val="Hyperlink"/>
                  <w:rFonts w:ascii="Times New Roman" w:hAnsi="Times New Roman" w:cs="Times New Roman"/>
                  <w:sz w:val="20"/>
                  <w:szCs w:val="20"/>
                </w:rPr>
                <w:t>http://dx.doi.org/10.21515/1990-4665-180-0</w:t>
              </w:r>
              <w:r w:rsidRPr="0051406A">
                <w:rPr>
                  <w:rStyle w:val="Hyperlink"/>
                  <w:rFonts w:ascii="Times New Roman" w:hAnsi="Times New Roman" w:cs="Times New Roman"/>
                  <w:sz w:val="20"/>
                  <w:szCs w:val="20"/>
                  <w:lang w:val="en-US"/>
                </w:rPr>
                <w:t>03</w:t>
              </w:r>
            </w:hyperlink>
            <w:r>
              <w:rPr>
                <w:rFonts w:ascii="Times New Roman" w:hAnsi="Times New Roman" w:cs="Times New Roman"/>
                <w:sz w:val="20"/>
                <w:szCs w:val="20"/>
                <w:lang w:val="en-US"/>
              </w:rPr>
              <w:t xml:space="preserve"> </w:t>
            </w:r>
            <w:r w:rsidRPr="00ED65B1">
              <w:rPr>
                <w:rFonts w:ascii="Times New Roman" w:hAnsi="Times New Roman" w:cs="Times New Roman"/>
                <w:sz w:val="20"/>
                <w:szCs w:val="20"/>
              </w:rPr>
              <w:t xml:space="preserve">    </w:t>
            </w:r>
          </w:p>
        </w:tc>
        <w:tc>
          <w:tcPr>
            <w:tcW w:w="2432" w:type="pct"/>
          </w:tcPr>
          <w:p w:rsidR="00C242E4" w:rsidRPr="002645C4" w:rsidRDefault="00C242E4" w:rsidP="002645C4">
            <w:pPr>
              <w:spacing w:after="0" w:line="240" w:lineRule="auto"/>
              <w:rPr>
                <w:rFonts w:ascii="Times New Roman" w:hAnsi="Times New Roman" w:cs="Times New Roman"/>
                <w:i/>
                <w:sz w:val="20"/>
                <w:szCs w:val="20"/>
                <w:lang w:val="en-US"/>
              </w:rPr>
            </w:pPr>
            <w:r w:rsidRPr="002645C4">
              <w:rPr>
                <w:rFonts w:ascii="Times New Roman" w:hAnsi="Times New Roman" w:cs="Times New Roman"/>
                <w:sz w:val="20"/>
                <w:szCs w:val="20"/>
                <w:lang w:val="en-US"/>
              </w:rPr>
              <w:t>«</w:t>
            </w:r>
            <w:r w:rsidRPr="002645C4">
              <w:rPr>
                <w:rFonts w:ascii="Times New Roman" w:hAnsi="Times New Roman" w:cs="Times New Roman"/>
                <w:i/>
                <w:sz w:val="20"/>
                <w:szCs w:val="20"/>
                <w:lang w:val="en-US"/>
              </w:rPr>
              <w:t>Kuban State Agrarian University named a</w:t>
            </w:r>
            <w:r w:rsidR="007B3392" w:rsidRPr="002645C4">
              <w:rPr>
                <w:rFonts w:ascii="Times New Roman" w:hAnsi="Times New Roman" w:cs="Times New Roman"/>
                <w:i/>
                <w:sz w:val="20"/>
                <w:szCs w:val="20"/>
                <w:lang w:val="en-US"/>
              </w:rPr>
              <w:t>fter I.T. Trubilin», Krasnodar,</w:t>
            </w:r>
            <w:r w:rsidRPr="002645C4">
              <w:rPr>
                <w:rFonts w:ascii="Times New Roman" w:hAnsi="Times New Roman" w:cs="Times New Roman"/>
                <w:i/>
                <w:sz w:val="20"/>
                <w:szCs w:val="20"/>
                <w:lang w:val="en-US"/>
              </w:rPr>
              <w:t xml:space="preserve"> Russia</w:t>
            </w:r>
          </w:p>
          <w:p w:rsidR="00A93905" w:rsidRDefault="00A93905" w:rsidP="002645C4">
            <w:pPr>
              <w:spacing w:after="0" w:line="240" w:lineRule="auto"/>
              <w:rPr>
                <w:rFonts w:ascii="Times New Roman" w:hAnsi="Times New Roman" w:cs="Times New Roman"/>
                <w:i/>
                <w:sz w:val="20"/>
                <w:szCs w:val="20"/>
                <w:lang w:val="en-US"/>
              </w:rPr>
            </w:pPr>
          </w:p>
          <w:p w:rsidR="002645C4" w:rsidRPr="002645C4" w:rsidRDefault="002645C4" w:rsidP="002645C4">
            <w:pPr>
              <w:spacing w:after="0" w:line="240" w:lineRule="auto"/>
              <w:rPr>
                <w:rFonts w:ascii="Times New Roman" w:hAnsi="Times New Roman" w:cs="Times New Roman"/>
                <w:i/>
                <w:sz w:val="20"/>
                <w:szCs w:val="20"/>
                <w:lang w:val="en-US"/>
              </w:rPr>
            </w:pPr>
          </w:p>
          <w:p w:rsidR="00A93905" w:rsidRPr="002645C4" w:rsidRDefault="00A93905" w:rsidP="002645C4">
            <w:pPr>
              <w:spacing w:after="0" w:line="240" w:lineRule="auto"/>
              <w:rPr>
                <w:rFonts w:ascii="Times New Roman" w:hAnsi="Times New Roman" w:cs="Times New Roman"/>
                <w:iCs/>
                <w:sz w:val="20"/>
                <w:szCs w:val="20"/>
                <w:lang w:val="en-US"/>
              </w:rPr>
            </w:pPr>
            <w:r w:rsidRPr="002645C4">
              <w:rPr>
                <w:rFonts w:ascii="Times New Roman" w:hAnsi="Times New Roman" w:cs="Times New Roman"/>
                <w:iCs/>
                <w:sz w:val="20"/>
                <w:szCs w:val="20"/>
                <w:lang w:val="en-US"/>
              </w:rPr>
              <w:t xml:space="preserve">In the </w:t>
            </w:r>
            <w:r w:rsidR="002645C4">
              <w:rPr>
                <w:rFonts w:ascii="Times New Roman" w:hAnsi="Times New Roman" w:cs="Times New Roman"/>
                <w:iCs/>
                <w:sz w:val="20"/>
                <w:szCs w:val="20"/>
                <w:lang w:val="en-US"/>
              </w:rPr>
              <w:t xml:space="preserve">article we present </w:t>
            </w:r>
            <w:r w:rsidR="002645C4" w:rsidRPr="002645C4">
              <w:rPr>
                <w:rFonts w:ascii="Times New Roman" w:hAnsi="Times New Roman" w:cs="Times New Roman"/>
                <w:iCs/>
                <w:sz w:val="20"/>
                <w:szCs w:val="20"/>
                <w:lang w:val="en-US"/>
              </w:rPr>
              <w:t xml:space="preserve">a study of various soybean varieties in rice crop rotation </w:t>
            </w:r>
            <w:r w:rsidR="002645C4">
              <w:rPr>
                <w:rFonts w:ascii="Times New Roman" w:hAnsi="Times New Roman" w:cs="Times New Roman"/>
                <w:iCs/>
                <w:sz w:val="20"/>
                <w:szCs w:val="20"/>
                <w:lang w:val="en-US"/>
              </w:rPr>
              <w:t xml:space="preserve">that </w:t>
            </w:r>
            <w:r w:rsidR="002645C4" w:rsidRPr="002645C4">
              <w:rPr>
                <w:rFonts w:ascii="Times New Roman" w:hAnsi="Times New Roman" w:cs="Times New Roman"/>
                <w:iCs/>
                <w:sz w:val="20"/>
                <w:szCs w:val="20"/>
                <w:lang w:val="en-US"/>
              </w:rPr>
              <w:t>as carried out</w:t>
            </w:r>
            <w:r w:rsidR="002645C4">
              <w:rPr>
                <w:rFonts w:ascii="Times New Roman" w:hAnsi="Times New Roman" w:cs="Times New Roman"/>
                <w:iCs/>
                <w:sz w:val="20"/>
                <w:szCs w:val="20"/>
                <w:lang w:val="en-US"/>
              </w:rPr>
              <w:t xml:space="preserve"> in the </w:t>
            </w:r>
            <w:r w:rsidR="002645C4" w:rsidRPr="002645C4">
              <w:rPr>
                <w:rFonts w:ascii="Times New Roman" w:hAnsi="Times New Roman" w:cs="Times New Roman"/>
                <w:iCs/>
                <w:sz w:val="20"/>
                <w:szCs w:val="20"/>
                <w:lang w:val="en-US"/>
              </w:rPr>
              <w:t xml:space="preserve"> </w:t>
            </w:r>
            <w:r w:rsidRPr="002645C4">
              <w:rPr>
                <w:rFonts w:ascii="Times New Roman" w:hAnsi="Times New Roman" w:cs="Times New Roman"/>
                <w:iCs/>
                <w:sz w:val="20"/>
                <w:szCs w:val="20"/>
                <w:lang w:val="en-US"/>
              </w:rPr>
              <w:t xml:space="preserve">conditions of Limited Liability Company (LLC) "Chernoerkovskoye" of the Slavyansk region of the Krasnodar </w:t>
            </w:r>
            <w:r w:rsidR="002645C4">
              <w:rPr>
                <w:rFonts w:ascii="Times New Roman" w:hAnsi="Times New Roman" w:cs="Times New Roman"/>
                <w:iCs/>
                <w:sz w:val="20"/>
                <w:szCs w:val="20"/>
                <w:lang w:val="en-US"/>
              </w:rPr>
              <w:t>region.</w:t>
            </w:r>
            <w:r w:rsidRPr="002645C4">
              <w:rPr>
                <w:rFonts w:ascii="Times New Roman" w:hAnsi="Times New Roman" w:cs="Times New Roman"/>
                <w:iCs/>
                <w:sz w:val="20"/>
                <w:szCs w:val="20"/>
                <w:lang w:val="en-US"/>
              </w:rPr>
              <w:t xml:space="preserve"> All </w:t>
            </w:r>
            <w:r w:rsidR="002645C4">
              <w:rPr>
                <w:rFonts w:ascii="Times New Roman" w:hAnsi="Times New Roman" w:cs="Times New Roman"/>
                <w:iCs/>
                <w:sz w:val="20"/>
                <w:szCs w:val="20"/>
                <w:lang w:val="en-US"/>
              </w:rPr>
              <w:t xml:space="preserve">the </w:t>
            </w:r>
            <w:r w:rsidRPr="002645C4">
              <w:rPr>
                <w:rFonts w:ascii="Times New Roman" w:hAnsi="Times New Roman" w:cs="Times New Roman"/>
                <w:iCs/>
                <w:sz w:val="20"/>
                <w:szCs w:val="20"/>
                <w:lang w:val="en-US"/>
              </w:rPr>
              <w:t xml:space="preserve">studied varieties </w:t>
            </w:r>
            <w:r w:rsidR="001F6F71">
              <w:rPr>
                <w:rFonts w:ascii="Times New Roman" w:hAnsi="Times New Roman" w:cs="Times New Roman"/>
                <w:iCs/>
                <w:sz w:val="20"/>
                <w:szCs w:val="20"/>
                <w:lang w:val="en-US"/>
              </w:rPr>
              <w:t xml:space="preserve">we </w:t>
            </w:r>
            <w:r w:rsidRPr="002645C4">
              <w:rPr>
                <w:rFonts w:ascii="Times New Roman" w:hAnsi="Times New Roman" w:cs="Times New Roman"/>
                <w:iCs/>
                <w:sz w:val="20"/>
                <w:szCs w:val="20"/>
                <w:lang w:val="en-US"/>
              </w:rPr>
              <w:t>grown were from the mid-early group. The height of Arisa plants was 4.8–18.1 cm higher than that of other varieties, it had the maximum number of internodes (15.6 pcs.) and the lowest attachment of lower pods (12.5 cm). The yield of the Shama variety was 36.4 c/ha, which exceeded the productivity of the Zana variety by 2.1, and the Arisa variety by 4.6 c/ha.</w:t>
            </w:r>
            <w:r w:rsidR="002645C4">
              <w:rPr>
                <w:rFonts w:ascii="Times New Roman" w:hAnsi="Times New Roman" w:cs="Times New Roman"/>
                <w:iCs/>
                <w:sz w:val="20"/>
                <w:szCs w:val="20"/>
                <w:lang w:val="en-US"/>
              </w:rPr>
              <w:t xml:space="preserve"> </w:t>
            </w:r>
            <w:r w:rsidRPr="002645C4">
              <w:rPr>
                <w:rFonts w:ascii="Times New Roman" w:hAnsi="Times New Roman" w:cs="Times New Roman"/>
                <w:iCs/>
                <w:sz w:val="20"/>
                <w:szCs w:val="20"/>
                <w:lang w:val="en-US"/>
              </w:rPr>
              <w:t xml:space="preserve">In the rice crop rotation, it is necessary to use soybean crops more widely. As high-yielding varieties, </w:t>
            </w:r>
            <w:r w:rsidR="001F6F71">
              <w:rPr>
                <w:rFonts w:ascii="Times New Roman" w:hAnsi="Times New Roman" w:cs="Times New Roman"/>
                <w:iCs/>
                <w:sz w:val="20"/>
                <w:szCs w:val="20"/>
                <w:lang w:val="en-US"/>
              </w:rPr>
              <w:t xml:space="preserve">we recommend </w:t>
            </w:r>
            <w:r w:rsidRPr="002645C4">
              <w:rPr>
                <w:rFonts w:ascii="Times New Roman" w:hAnsi="Times New Roman" w:cs="Times New Roman"/>
                <w:iCs/>
                <w:sz w:val="20"/>
                <w:szCs w:val="20"/>
                <w:lang w:val="en-US"/>
              </w:rPr>
              <w:t>us</w:t>
            </w:r>
            <w:r w:rsidR="001F6F71">
              <w:rPr>
                <w:rFonts w:ascii="Times New Roman" w:hAnsi="Times New Roman" w:cs="Times New Roman"/>
                <w:iCs/>
                <w:sz w:val="20"/>
                <w:szCs w:val="20"/>
                <w:lang w:val="en-US"/>
              </w:rPr>
              <w:t>ing</w:t>
            </w:r>
            <w:r w:rsidRPr="002645C4">
              <w:rPr>
                <w:rFonts w:ascii="Times New Roman" w:hAnsi="Times New Roman" w:cs="Times New Roman"/>
                <w:iCs/>
                <w:sz w:val="20"/>
                <w:szCs w:val="20"/>
                <w:lang w:val="en-US"/>
              </w:rPr>
              <w:t xml:space="preserve"> varieties </w:t>
            </w:r>
            <w:r w:rsidR="001F6F71">
              <w:rPr>
                <w:rFonts w:ascii="Times New Roman" w:hAnsi="Times New Roman" w:cs="Times New Roman"/>
                <w:iCs/>
                <w:sz w:val="20"/>
                <w:szCs w:val="20"/>
                <w:lang w:val="en-US"/>
              </w:rPr>
              <w:t xml:space="preserve">of </w:t>
            </w:r>
            <w:r w:rsidRPr="002645C4">
              <w:rPr>
                <w:rFonts w:ascii="Times New Roman" w:hAnsi="Times New Roman" w:cs="Times New Roman"/>
                <w:iCs/>
                <w:sz w:val="20"/>
                <w:szCs w:val="20"/>
                <w:lang w:val="en-US"/>
              </w:rPr>
              <w:t>Shama, Zana and Arisa</w:t>
            </w:r>
            <w:r w:rsidR="001F6F71">
              <w:rPr>
                <w:rFonts w:ascii="Times New Roman" w:hAnsi="Times New Roman" w:cs="Times New Roman"/>
                <w:iCs/>
                <w:sz w:val="20"/>
                <w:szCs w:val="20"/>
                <w:lang w:val="en-US"/>
              </w:rPr>
              <w:t>, where</w:t>
            </w:r>
            <w:r w:rsidRPr="002645C4">
              <w:rPr>
                <w:rFonts w:ascii="Times New Roman" w:hAnsi="Times New Roman" w:cs="Times New Roman"/>
                <w:iCs/>
                <w:sz w:val="20"/>
                <w:szCs w:val="20"/>
                <w:lang w:val="en-US"/>
              </w:rPr>
              <w:t xml:space="preserve"> the Shama variety</w:t>
            </w:r>
            <w:r w:rsidR="001F6F71">
              <w:rPr>
                <w:rFonts w:ascii="Times New Roman" w:hAnsi="Times New Roman" w:cs="Times New Roman"/>
                <w:iCs/>
                <w:sz w:val="20"/>
                <w:szCs w:val="20"/>
                <w:lang w:val="en-US"/>
              </w:rPr>
              <w:t xml:space="preserve"> proves to be the best choice</w:t>
            </w:r>
          </w:p>
          <w:p w:rsidR="00A93905" w:rsidRPr="002645C4" w:rsidRDefault="00A93905" w:rsidP="002645C4">
            <w:pPr>
              <w:spacing w:after="0" w:line="240" w:lineRule="auto"/>
              <w:rPr>
                <w:rFonts w:ascii="Times New Roman" w:hAnsi="Times New Roman" w:cs="Times New Roman"/>
                <w:iCs/>
                <w:sz w:val="20"/>
                <w:szCs w:val="20"/>
                <w:lang w:val="en-US"/>
              </w:rPr>
            </w:pPr>
          </w:p>
          <w:p w:rsidR="00A93905" w:rsidRPr="002645C4" w:rsidRDefault="00A93905" w:rsidP="002645C4">
            <w:pPr>
              <w:spacing w:after="0" w:line="240" w:lineRule="auto"/>
              <w:rPr>
                <w:rFonts w:ascii="Times New Roman" w:hAnsi="Times New Roman" w:cs="Times New Roman"/>
                <w:iCs/>
                <w:sz w:val="20"/>
                <w:szCs w:val="20"/>
                <w:lang w:val="en-US"/>
              </w:rPr>
            </w:pPr>
            <w:r w:rsidRPr="002645C4">
              <w:rPr>
                <w:rFonts w:ascii="Times New Roman" w:hAnsi="Times New Roman" w:cs="Times New Roman"/>
                <w:iCs/>
                <w:sz w:val="20"/>
                <w:szCs w:val="20"/>
                <w:lang w:val="en-US"/>
              </w:rPr>
              <w:t>Keywords: SOY, VARIETIES, YIELD, RICE CROP ROTATION</w:t>
            </w:r>
          </w:p>
          <w:p w:rsidR="00A93905" w:rsidRPr="002645C4" w:rsidRDefault="00A93905" w:rsidP="002645C4">
            <w:pPr>
              <w:spacing w:after="0" w:line="240" w:lineRule="auto"/>
              <w:rPr>
                <w:rFonts w:ascii="Times New Roman" w:hAnsi="Times New Roman" w:cs="Times New Roman"/>
                <w:iCs/>
                <w:color w:val="202124"/>
                <w:sz w:val="20"/>
                <w:szCs w:val="20"/>
                <w:highlight w:val="yellow"/>
                <w:lang w:val="en-US"/>
              </w:rPr>
            </w:pPr>
          </w:p>
          <w:p w:rsidR="00A93905" w:rsidRPr="002645C4" w:rsidRDefault="00A93905" w:rsidP="002645C4">
            <w:pPr>
              <w:spacing w:after="0" w:line="240" w:lineRule="auto"/>
              <w:rPr>
                <w:rFonts w:ascii="Times New Roman" w:eastAsia="Times New Roman" w:hAnsi="Times New Roman" w:cs="Times New Roman"/>
                <w:color w:val="202124"/>
                <w:sz w:val="20"/>
                <w:szCs w:val="20"/>
                <w:highlight w:val="yellow"/>
                <w:lang w:val="en-US"/>
              </w:rPr>
            </w:pPr>
          </w:p>
        </w:tc>
      </w:tr>
    </w:tbl>
    <w:p w:rsidR="00763FA3" w:rsidRDefault="00763FA3" w:rsidP="002761C7">
      <w:pPr>
        <w:ind w:firstLine="708"/>
        <w:rPr>
          <w:lang w:val="en-US"/>
        </w:rPr>
      </w:pPr>
    </w:p>
    <w:p w:rsidR="007C05CF" w:rsidRPr="00F8526C" w:rsidRDefault="00CA3BEE" w:rsidP="00763FA3">
      <w:pPr>
        <w:spacing w:after="0" w:line="360" w:lineRule="auto"/>
        <w:ind w:firstLine="709"/>
        <w:jc w:val="both"/>
        <w:rPr>
          <w:rFonts w:ascii="Times New Roman" w:hAnsi="Times New Roman" w:cs="Times New Roman"/>
          <w:sz w:val="28"/>
          <w:szCs w:val="28"/>
          <w:highlight w:val="yellow"/>
        </w:rPr>
      </w:pPr>
      <w:r w:rsidRPr="0027522F">
        <w:rPr>
          <w:rFonts w:ascii="Times New Roman" w:hAnsi="Times New Roman" w:cs="Times New Roman"/>
          <w:b/>
          <w:sz w:val="28"/>
          <w:szCs w:val="28"/>
        </w:rPr>
        <w:t>Введение</w:t>
      </w:r>
      <w:r w:rsidRPr="0027522F">
        <w:rPr>
          <w:rFonts w:ascii="Times New Roman" w:hAnsi="Times New Roman" w:cs="Times New Roman"/>
          <w:sz w:val="28"/>
          <w:szCs w:val="28"/>
        </w:rPr>
        <w:t>.</w:t>
      </w:r>
      <w:r w:rsidR="00DB1DF0">
        <w:rPr>
          <w:rFonts w:ascii="Times New Roman" w:hAnsi="Times New Roman" w:cs="Times New Roman"/>
          <w:sz w:val="28"/>
          <w:szCs w:val="28"/>
        </w:rPr>
        <w:t xml:space="preserve"> </w:t>
      </w:r>
      <w:r w:rsidR="00516DA0" w:rsidRPr="00516DA0">
        <w:rPr>
          <w:rFonts w:ascii="Times New Roman" w:hAnsi="Times New Roman" w:cs="Times New Roman"/>
          <w:sz w:val="28"/>
          <w:szCs w:val="28"/>
        </w:rPr>
        <w:t xml:space="preserve">Соя </w:t>
      </w:r>
      <w:r w:rsidR="00400170">
        <w:rPr>
          <w:rStyle w:val="fontstyle01"/>
        </w:rPr>
        <w:t>–</w:t>
      </w:r>
      <w:r w:rsidR="00516DA0" w:rsidRPr="00516DA0">
        <w:rPr>
          <w:rFonts w:ascii="Times New Roman" w:hAnsi="Times New Roman" w:cs="Times New Roman"/>
          <w:sz w:val="28"/>
          <w:szCs w:val="28"/>
        </w:rPr>
        <w:t xml:space="preserve"> ни одно другое растение не имело такого быстрого роста за последние несколько десятилетий. Наряду с пшеницей, кукурузой и рисом соя в настоящее время является одной из самых важных сельскохозяйственных культур в мире. В то время как в 1998 году во всем мире было произведено 160 миллионов тонн, 20 лет спустя производство увеличилось более чем вдвое и составило 349 миллионов тонн</w:t>
      </w:r>
      <w:r w:rsidR="00DB1DF0">
        <w:rPr>
          <w:rFonts w:ascii="Times New Roman" w:hAnsi="Times New Roman" w:cs="Times New Roman"/>
          <w:sz w:val="28"/>
          <w:szCs w:val="28"/>
        </w:rPr>
        <w:t xml:space="preserve"> </w:t>
      </w:r>
      <w:r w:rsidR="00DB1DF0" w:rsidRPr="00DB1DF0">
        <w:rPr>
          <w:rFonts w:ascii="Times New Roman" w:hAnsi="Times New Roman" w:cs="Times New Roman"/>
          <w:sz w:val="28"/>
          <w:szCs w:val="28"/>
        </w:rPr>
        <w:t>[</w:t>
      </w:r>
      <w:r w:rsidR="00DB1DF0">
        <w:rPr>
          <w:rFonts w:ascii="Times New Roman" w:hAnsi="Times New Roman" w:cs="Times New Roman"/>
          <w:color w:val="000000"/>
          <w:sz w:val="28"/>
          <w:szCs w:val="28"/>
        </w:rPr>
        <w:t>1</w:t>
      </w:r>
      <w:r w:rsidR="00DB1DF0" w:rsidRPr="00DB1DF0">
        <w:rPr>
          <w:rFonts w:ascii="Times New Roman" w:hAnsi="Times New Roman" w:cs="Times New Roman"/>
          <w:color w:val="000000"/>
          <w:sz w:val="28"/>
          <w:szCs w:val="28"/>
        </w:rPr>
        <w:t xml:space="preserve">, </w:t>
      </w:r>
      <w:r w:rsidR="00DB1DF0">
        <w:rPr>
          <w:rFonts w:ascii="Times New Roman" w:hAnsi="Times New Roman" w:cs="Times New Roman"/>
          <w:color w:val="000000"/>
          <w:sz w:val="28"/>
          <w:szCs w:val="28"/>
        </w:rPr>
        <w:t>2, 5</w:t>
      </w:r>
      <w:r w:rsidR="00DB1DF0" w:rsidRPr="00DB1DF0">
        <w:rPr>
          <w:rFonts w:ascii="Times New Roman" w:hAnsi="Times New Roman" w:cs="Times New Roman"/>
          <w:sz w:val="28"/>
          <w:szCs w:val="28"/>
        </w:rPr>
        <w:t>]</w:t>
      </w:r>
      <w:r w:rsidR="00DB1DF0" w:rsidRPr="00DB1DF0">
        <w:rPr>
          <w:rFonts w:ascii="Times New Roman" w:hAnsi="Times New Roman" w:cs="Times New Roman"/>
          <w:color w:val="000000"/>
          <w:sz w:val="28"/>
          <w:szCs w:val="28"/>
        </w:rPr>
        <w:t>.</w:t>
      </w:r>
    </w:p>
    <w:p w:rsidR="00516DA0" w:rsidRPr="00516DA0" w:rsidRDefault="00516DA0" w:rsidP="00516DA0">
      <w:pPr>
        <w:shd w:val="clear" w:color="auto" w:fill="FFFFFF"/>
        <w:spacing w:after="0" w:line="360" w:lineRule="auto"/>
        <w:ind w:firstLine="709"/>
        <w:jc w:val="both"/>
        <w:rPr>
          <w:rFonts w:ascii="Times New Roman" w:hAnsi="Times New Roman" w:cs="Times New Roman"/>
          <w:sz w:val="28"/>
          <w:szCs w:val="28"/>
        </w:rPr>
      </w:pPr>
      <w:r w:rsidRPr="00516DA0">
        <w:rPr>
          <w:rFonts w:ascii="Times New Roman" w:hAnsi="Times New Roman" w:cs="Times New Roman"/>
          <w:sz w:val="28"/>
          <w:szCs w:val="28"/>
        </w:rPr>
        <w:lastRenderedPageBreak/>
        <w:t>На мировом рынке масличных семян (за исключением масличных культур) соя занимает наибольшую долю рынка - более 55%, а экономическая стоимость составляет почти 50 миллиардов долларов США. Общая посевная площадь составила более 102,4 млн га. 15 крупнейших производителей в сумме произве</w:t>
      </w:r>
      <w:r w:rsidR="00DB1DF0">
        <w:rPr>
          <w:rFonts w:ascii="Times New Roman" w:hAnsi="Times New Roman" w:cs="Times New Roman"/>
          <w:sz w:val="28"/>
          <w:szCs w:val="28"/>
        </w:rPr>
        <w:t>ли около 98,41% мирового урожая</w:t>
      </w:r>
      <w:r w:rsidR="00BE2F40" w:rsidRPr="00BE2F40">
        <w:t xml:space="preserve"> </w:t>
      </w:r>
      <w:r w:rsidR="00DB1DF0" w:rsidRPr="00DB1DF0">
        <w:rPr>
          <w:rFonts w:ascii="Times New Roman" w:hAnsi="Times New Roman" w:cs="Times New Roman"/>
          <w:sz w:val="28"/>
          <w:szCs w:val="28"/>
        </w:rPr>
        <w:t>[</w:t>
      </w:r>
      <w:r w:rsidR="00DB1DF0">
        <w:rPr>
          <w:rFonts w:ascii="Times New Roman" w:hAnsi="Times New Roman" w:cs="Times New Roman"/>
          <w:color w:val="000000"/>
          <w:sz w:val="28"/>
          <w:szCs w:val="28"/>
        </w:rPr>
        <w:t>3</w:t>
      </w:r>
      <w:r w:rsidR="00DB1DF0" w:rsidRPr="00DB1DF0">
        <w:rPr>
          <w:rFonts w:ascii="Times New Roman" w:hAnsi="Times New Roman" w:cs="Times New Roman"/>
          <w:sz w:val="28"/>
          <w:szCs w:val="28"/>
        </w:rPr>
        <w:t>]</w:t>
      </w:r>
      <w:r w:rsidR="00DB1DF0" w:rsidRPr="00DB1DF0">
        <w:rPr>
          <w:rFonts w:ascii="Times New Roman" w:hAnsi="Times New Roman" w:cs="Times New Roman"/>
          <w:color w:val="000000"/>
          <w:sz w:val="28"/>
          <w:szCs w:val="28"/>
        </w:rPr>
        <w:t>.</w:t>
      </w:r>
    </w:p>
    <w:p w:rsidR="007C05CF" w:rsidRPr="00F8526C" w:rsidRDefault="00516DA0" w:rsidP="00516DA0">
      <w:pPr>
        <w:shd w:val="clear" w:color="auto" w:fill="FFFFFF"/>
        <w:spacing w:after="0" w:line="360" w:lineRule="auto"/>
        <w:ind w:firstLine="709"/>
        <w:jc w:val="both"/>
        <w:rPr>
          <w:rFonts w:ascii="Times New Roman" w:hAnsi="Times New Roman" w:cs="Times New Roman"/>
          <w:color w:val="000000"/>
          <w:sz w:val="28"/>
          <w:szCs w:val="28"/>
          <w:highlight w:val="yellow"/>
        </w:rPr>
      </w:pPr>
      <w:r w:rsidRPr="00516DA0">
        <w:rPr>
          <w:rFonts w:ascii="Times New Roman" w:hAnsi="Times New Roman" w:cs="Times New Roman"/>
          <w:sz w:val="28"/>
          <w:szCs w:val="28"/>
        </w:rPr>
        <w:t>Соя, наряду с горохом и чечевицей, относится к семейству бобовых. Он как дома в субтропиках Китая. Сейчас есть сорта, которые также хорошо себя чувствуют в умеренных зонах Северной Америки и Европы. Соя отличается большим количеством минералов и витаминов, а также содержит почти 20 процентов масел и большое количество ненасыщенных</w:t>
      </w:r>
      <w:r w:rsidR="00DB1DF0">
        <w:rPr>
          <w:rFonts w:ascii="Times New Roman" w:hAnsi="Times New Roman" w:cs="Times New Roman"/>
          <w:sz w:val="28"/>
          <w:szCs w:val="28"/>
        </w:rPr>
        <w:t xml:space="preserve"> жирных </w:t>
      </w:r>
      <w:r w:rsidR="00DB1DF0" w:rsidRPr="00DB1DF0">
        <w:rPr>
          <w:rFonts w:ascii="Times New Roman" w:hAnsi="Times New Roman" w:cs="Times New Roman"/>
          <w:sz w:val="28"/>
          <w:szCs w:val="28"/>
        </w:rPr>
        <w:t>кислот [</w:t>
      </w:r>
      <w:r w:rsidR="00C32E5D" w:rsidRPr="00DB1DF0">
        <w:rPr>
          <w:rFonts w:ascii="Times New Roman" w:hAnsi="Times New Roman" w:cs="Times New Roman"/>
          <w:color w:val="000000"/>
          <w:sz w:val="28"/>
          <w:szCs w:val="28"/>
        </w:rPr>
        <w:t>6</w:t>
      </w:r>
      <w:r w:rsidR="00BE2F40" w:rsidRPr="00DB1DF0">
        <w:rPr>
          <w:rFonts w:ascii="Times New Roman" w:hAnsi="Times New Roman" w:cs="Times New Roman"/>
          <w:color w:val="000000"/>
          <w:sz w:val="28"/>
          <w:szCs w:val="28"/>
        </w:rPr>
        <w:t xml:space="preserve">, </w:t>
      </w:r>
      <w:r w:rsidR="00C32E5D" w:rsidRPr="00DB1DF0">
        <w:rPr>
          <w:rFonts w:ascii="Times New Roman" w:hAnsi="Times New Roman" w:cs="Times New Roman"/>
          <w:color w:val="000000"/>
          <w:sz w:val="28"/>
          <w:szCs w:val="28"/>
        </w:rPr>
        <w:t>7</w:t>
      </w:r>
      <w:r w:rsidR="00DB1DF0" w:rsidRPr="00DB1DF0">
        <w:rPr>
          <w:rFonts w:ascii="Times New Roman" w:hAnsi="Times New Roman" w:cs="Times New Roman"/>
          <w:sz w:val="28"/>
          <w:szCs w:val="28"/>
        </w:rPr>
        <w:t>]</w:t>
      </w:r>
      <w:r w:rsidR="007C05CF" w:rsidRPr="00DB1DF0">
        <w:rPr>
          <w:rFonts w:ascii="Times New Roman" w:hAnsi="Times New Roman" w:cs="Times New Roman"/>
          <w:color w:val="000000"/>
          <w:sz w:val="28"/>
          <w:szCs w:val="28"/>
        </w:rPr>
        <w:t>.</w:t>
      </w:r>
      <w:r w:rsidR="00DB1DF0" w:rsidRPr="00DB1DF0">
        <w:t xml:space="preserve"> </w:t>
      </w:r>
    </w:p>
    <w:p w:rsidR="00516DA0" w:rsidRPr="00516DA0" w:rsidRDefault="00516DA0" w:rsidP="00516DA0">
      <w:pPr>
        <w:pStyle w:val="NormalWeb"/>
        <w:shd w:val="clear" w:color="auto" w:fill="FFFFFF"/>
        <w:spacing w:before="0" w:beforeAutospacing="0" w:after="0" w:afterAutospacing="0" w:line="360" w:lineRule="auto"/>
        <w:ind w:firstLine="708"/>
        <w:jc w:val="both"/>
        <w:rPr>
          <w:rFonts w:eastAsiaTheme="minorEastAsia"/>
          <w:color w:val="000000"/>
          <w:sz w:val="28"/>
          <w:szCs w:val="28"/>
        </w:rPr>
      </w:pPr>
      <w:r w:rsidRPr="00516DA0">
        <w:rPr>
          <w:rFonts w:eastAsiaTheme="minorEastAsia"/>
          <w:color w:val="000000"/>
          <w:sz w:val="28"/>
          <w:szCs w:val="28"/>
        </w:rPr>
        <w:t xml:space="preserve">Соя - одно из древнейших культурных растений. Большинство посевов находится в Азии или Америке. Однако можно ли эффективно выращивать сою в условиях рисового севооборота? Оказывается, в нашей стране она успешно выращивается в части, где основной культурой </w:t>
      </w:r>
      <w:r w:rsidR="00C32E5D">
        <w:rPr>
          <w:rFonts w:eastAsiaTheme="minorEastAsia"/>
          <w:color w:val="000000"/>
          <w:sz w:val="28"/>
          <w:szCs w:val="28"/>
        </w:rPr>
        <w:t>является рис</w:t>
      </w:r>
      <w:r w:rsidR="00DB1DF0" w:rsidRPr="00C32E5D">
        <w:rPr>
          <w:rFonts w:eastAsiaTheme="minorEastAsia"/>
          <w:color w:val="000000"/>
          <w:sz w:val="28"/>
          <w:szCs w:val="28"/>
        </w:rPr>
        <w:t xml:space="preserve"> </w:t>
      </w:r>
      <w:r w:rsidR="00DB1DF0" w:rsidRPr="00DB1DF0">
        <w:rPr>
          <w:sz w:val="28"/>
          <w:szCs w:val="28"/>
        </w:rPr>
        <w:t>[</w:t>
      </w:r>
      <w:r w:rsidR="00DB1DF0">
        <w:rPr>
          <w:color w:val="000000"/>
          <w:sz w:val="28"/>
          <w:szCs w:val="28"/>
        </w:rPr>
        <w:t>4</w:t>
      </w:r>
      <w:r w:rsidR="00DB1DF0" w:rsidRPr="00DB1DF0">
        <w:rPr>
          <w:sz w:val="28"/>
          <w:szCs w:val="28"/>
        </w:rPr>
        <w:t>]</w:t>
      </w:r>
      <w:r w:rsidR="00DB1DF0" w:rsidRPr="00DB1DF0">
        <w:rPr>
          <w:color w:val="000000"/>
          <w:sz w:val="28"/>
          <w:szCs w:val="28"/>
        </w:rPr>
        <w:t>.</w:t>
      </w:r>
    </w:p>
    <w:p w:rsidR="00516DA0" w:rsidRDefault="00516DA0" w:rsidP="00516DA0">
      <w:pPr>
        <w:pStyle w:val="NormalWeb"/>
        <w:shd w:val="clear" w:color="auto" w:fill="FFFFFF"/>
        <w:spacing w:before="0" w:beforeAutospacing="0" w:after="0" w:afterAutospacing="0" w:line="360" w:lineRule="auto"/>
        <w:ind w:firstLine="708"/>
        <w:jc w:val="both"/>
        <w:rPr>
          <w:rFonts w:eastAsiaTheme="minorEastAsia"/>
          <w:color w:val="000000"/>
          <w:sz w:val="28"/>
          <w:szCs w:val="28"/>
        </w:rPr>
      </w:pPr>
      <w:r w:rsidRPr="00516DA0">
        <w:rPr>
          <w:rFonts w:eastAsiaTheme="minorEastAsia"/>
          <w:color w:val="000000"/>
          <w:sz w:val="28"/>
          <w:szCs w:val="28"/>
        </w:rPr>
        <w:t>Производство ищет пути увеличения зерна сои не только в районах степной части Кубани, но и в западной его части на особых сложных рисовых почвах. Следовательно, важно совершенствовать технологию выращивания сои в таких условиях.</w:t>
      </w:r>
    </w:p>
    <w:p w:rsidR="00516DA0" w:rsidRPr="00516DA0" w:rsidRDefault="00CA3BEE" w:rsidP="00516DA0">
      <w:pPr>
        <w:spacing w:after="0" w:line="360" w:lineRule="auto"/>
        <w:ind w:firstLine="709"/>
        <w:jc w:val="both"/>
        <w:rPr>
          <w:rStyle w:val="21"/>
          <w:rFonts w:ascii="Times New Roman" w:hAnsi="Times New Roman" w:cs="Times New Roman"/>
          <w:sz w:val="28"/>
          <w:szCs w:val="28"/>
          <w:shd w:val="clear" w:color="auto" w:fill="FFFFFF"/>
        </w:rPr>
      </w:pPr>
      <w:r w:rsidRPr="00516DA0">
        <w:rPr>
          <w:rFonts w:ascii="Times New Roman" w:hAnsi="Times New Roman" w:cs="Times New Roman"/>
          <w:b/>
          <w:sz w:val="28"/>
          <w:szCs w:val="28"/>
        </w:rPr>
        <w:t>Цель исследований:</w:t>
      </w:r>
      <w:r w:rsidR="00D410C7" w:rsidRPr="00516DA0">
        <w:rPr>
          <w:rFonts w:ascii="Times New Roman" w:hAnsi="Times New Roman" w:cs="Times New Roman"/>
          <w:b/>
          <w:sz w:val="28"/>
          <w:szCs w:val="28"/>
        </w:rPr>
        <w:t xml:space="preserve"> </w:t>
      </w:r>
      <w:r w:rsidR="00516DA0">
        <w:rPr>
          <w:rStyle w:val="21"/>
          <w:rFonts w:ascii="Times New Roman" w:hAnsi="Times New Roman" w:cs="Times New Roman"/>
          <w:sz w:val="28"/>
          <w:szCs w:val="28"/>
          <w:shd w:val="clear" w:color="auto" w:fill="FFFFFF"/>
        </w:rPr>
        <w:t>У</w:t>
      </w:r>
      <w:r w:rsidR="00516DA0" w:rsidRPr="00516DA0">
        <w:rPr>
          <w:rStyle w:val="21"/>
          <w:rFonts w:ascii="Times New Roman" w:hAnsi="Times New Roman" w:cs="Times New Roman"/>
          <w:sz w:val="28"/>
          <w:szCs w:val="28"/>
          <w:shd w:val="clear" w:color="auto" w:fill="FFFFFF"/>
        </w:rPr>
        <w:t>становить лучший по продуктивности сорт сои для возделывания его в рисовом севообороте в ООО «Черноерковское»</w:t>
      </w:r>
      <w:r w:rsidR="00516DA0">
        <w:rPr>
          <w:rStyle w:val="21"/>
          <w:rFonts w:ascii="Times New Roman" w:hAnsi="Times New Roman" w:cs="Times New Roman"/>
          <w:sz w:val="28"/>
          <w:szCs w:val="28"/>
          <w:shd w:val="clear" w:color="auto" w:fill="FFFFFF"/>
        </w:rPr>
        <w:t xml:space="preserve"> Славянского района Краснодарского края</w:t>
      </w:r>
    </w:p>
    <w:p w:rsidR="00516DA0" w:rsidRPr="00516DA0" w:rsidRDefault="00516DA0" w:rsidP="00516DA0">
      <w:pPr>
        <w:spacing w:after="0" w:line="360" w:lineRule="auto"/>
        <w:ind w:firstLine="709"/>
        <w:jc w:val="both"/>
        <w:rPr>
          <w:rStyle w:val="21"/>
          <w:rFonts w:ascii="Times New Roman" w:hAnsi="Times New Roman" w:cs="Times New Roman"/>
          <w:sz w:val="28"/>
          <w:szCs w:val="28"/>
          <w:shd w:val="clear" w:color="auto" w:fill="FFFFFF"/>
        </w:rPr>
      </w:pPr>
      <w:r w:rsidRPr="00516DA0">
        <w:rPr>
          <w:rStyle w:val="21"/>
          <w:rFonts w:ascii="Times New Roman" w:hAnsi="Times New Roman" w:cs="Times New Roman"/>
          <w:sz w:val="28"/>
          <w:szCs w:val="28"/>
          <w:shd w:val="clear" w:color="auto" w:fill="FFFFFF"/>
        </w:rPr>
        <w:t xml:space="preserve">Для достижения цели решались </w:t>
      </w:r>
      <w:r>
        <w:rPr>
          <w:rStyle w:val="21"/>
          <w:rFonts w:ascii="Times New Roman" w:hAnsi="Times New Roman" w:cs="Times New Roman"/>
          <w:sz w:val="28"/>
          <w:szCs w:val="28"/>
          <w:shd w:val="clear" w:color="auto" w:fill="FFFFFF"/>
        </w:rPr>
        <w:t>такие</w:t>
      </w:r>
      <w:r w:rsidRPr="00516DA0">
        <w:rPr>
          <w:rStyle w:val="21"/>
          <w:rFonts w:ascii="Times New Roman" w:hAnsi="Times New Roman" w:cs="Times New Roman"/>
          <w:sz w:val="28"/>
          <w:szCs w:val="28"/>
          <w:shd w:val="clear" w:color="auto" w:fill="FFFFFF"/>
        </w:rPr>
        <w:t xml:space="preserve"> задачи:</w:t>
      </w:r>
    </w:p>
    <w:p w:rsidR="00516DA0" w:rsidRPr="00516DA0" w:rsidRDefault="00516DA0" w:rsidP="00516DA0">
      <w:pPr>
        <w:spacing w:after="0" w:line="360" w:lineRule="auto"/>
        <w:ind w:firstLine="709"/>
        <w:jc w:val="both"/>
        <w:rPr>
          <w:rStyle w:val="21"/>
          <w:rFonts w:ascii="Times New Roman" w:hAnsi="Times New Roman" w:cs="Times New Roman"/>
          <w:sz w:val="28"/>
          <w:szCs w:val="28"/>
          <w:shd w:val="clear" w:color="auto" w:fill="FFFFFF"/>
        </w:rPr>
      </w:pPr>
      <w:r w:rsidRPr="00516DA0">
        <w:rPr>
          <w:rStyle w:val="21"/>
          <w:rFonts w:ascii="Times New Roman" w:hAnsi="Times New Roman" w:cs="Times New Roman"/>
          <w:sz w:val="28"/>
          <w:szCs w:val="28"/>
          <w:shd w:val="clear" w:color="auto" w:fill="FFFFFF"/>
        </w:rPr>
        <w:t>– изучали развитие растений сои в рисовом севообороте;</w:t>
      </w:r>
      <w:r w:rsidRPr="00516DA0">
        <w:rPr>
          <w:rStyle w:val="21"/>
          <w:rFonts w:ascii="Times New Roman" w:hAnsi="Times New Roman" w:cs="Times New Roman"/>
          <w:sz w:val="28"/>
          <w:szCs w:val="28"/>
          <w:shd w:val="clear" w:color="auto" w:fill="FFFFFF"/>
        </w:rPr>
        <w:tab/>
      </w:r>
    </w:p>
    <w:p w:rsidR="00516DA0" w:rsidRPr="00516DA0" w:rsidRDefault="00516DA0" w:rsidP="00516DA0">
      <w:pPr>
        <w:spacing w:after="0" w:line="360" w:lineRule="auto"/>
        <w:ind w:firstLine="709"/>
        <w:jc w:val="both"/>
        <w:rPr>
          <w:rStyle w:val="21"/>
          <w:rFonts w:ascii="Times New Roman" w:hAnsi="Times New Roman" w:cs="Times New Roman"/>
          <w:sz w:val="28"/>
          <w:szCs w:val="28"/>
          <w:shd w:val="clear" w:color="auto" w:fill="FFFFFF"/>
        </w:rPr>
      </w:pPr>
      <w:r w:rsidRPr="00516DA0">
        <w:rPr>
          <w:rStyle w:val="21"/>
          <w:rFonts w:ascii="Times New Roman" w:hAnsi="Times New Roman" w:cs="Times New Roman"/>
          <w:sz w:val="28"/>
          <w:szCs w:val="28"/>
          <w:shd w:val="clear" w:color="auto" w:fill="FFFFFF"/>
        </w:rPr>
        <w:t>– определяли структур</w:t>
      </w:r>
      <w:r>
        <w:rPr>
          <w:rStyle w:val="21"/>
          <w:rFonts w:ascii="Times New Roman" w:hAnsi="Times New Roman" w:cs="Times New Roman"/>
          <w:sz w:val="28"/>
          <w:szCs w:val="28"/>
          <w:shd w:val="clear" w:color="auto" w:fill="FFFFFF"/>
        </w:rPr>
        <w:t xml:space="preserve">у </w:t>
      </w:r>
      <w:r w:rsidRPr="00516DA0">
        <w:rPr>
          <w:rStyle w:val="21"/>
          <w:rFonts w:ascii="Times New Roman" w:hAnsi="Times New Roman" w:cs="Times New Roman"/>
          <w:sz w:val="28"/>
          <w:szCs w:val="28"/>
          <w:shd w:val="clear" w:color="auto" w:fill="FFFFFF"/>
        </w:rPr>
        <w:t>урожайности</w:t>
      </w:r>
      <w:r>
        <w:rPr>
          <w:rStyle w:val="21"/>
          <w:rFonts w:ascii="Times New Roman" w:hAnsi="Times New Roman" w:cs="Times New Roman"/>
          <w:sz w:val="28"/>
          <w:szCs w:val="28"/>
          <w:shd w:val="clear" w:color="auto" w:fill="FFFFFF"/>
        </w:rPr>
        <w:t xml:space="preserve"> семян сои</w:t>
      </w:r>
      <w:r w:rsidRPr="00516DA0">
        <w:rPr>
          <w:rStyle w:val="21"/>
          <w:rFonts w:ascii="Times New Roman" w:hAnsi="Times New Roman" w:cs="Times New Roman"/>
          <w:sz w:val="28"/>
          <w:szCs w:val="28"/>
          <w:shd w:val="clear" w:color="auto" w:fill="FFFFFF"/>
        </w:rPr>
        <w:t xml:space="preserve">; </w:t>
      </w:r>
    </w:p>
    <w:p w:rsidR="00516DA0" w:rsidRDefault="00516DA0" w:rsidP="00516DA0">
      <w:pPr>
        <w:spacing w:after="0" w:line="360" w:lineRule="auto"/>
        <w:ind w:firstLine="709"/>
        <w:jc w:val="both"/>
        <w:rPr>
          <w:rStyle w:val="21"/>
          <w:rFonts w:ascii="Times New Roman" w:hAnsi="Times New Roman" w:cs="Times New Roman"/>
          <w:sz w:val="28"/>
          <w:szCs w:val="28"/>
          <w:shd w:val="clear" w:color="auto" w:fill="FFFFFF"/>
        </w:rPr>
      </w:pPr>
      <w:r w:rsidRPr="00516DA0">
        <w:rPr>
          <w:rStyle w:val="21"/>
          <w:rFonts w:ascii="Times New Roman" w:hAnsi="Times New Roman" w:cs="Times New Roman"/>
          <w:sz w:val="28"/>
          <w:szCs w:val="28"/>
          <w:shd w:val="clear" w:color="auto" w:fill="FFFFFF"/>
        </w:rPr>
        <w:t>– определяли продуктивность зерна сои в рисовом севообороте в условиях ООО «Черноерковское»</w:t>
      </w:r>
    </w:p>
    <w:p w:rsidR="00516DA0" w:rsidRPr="00516DA0" w:rsidRDefault="00CA3BEE" w:rsidP="00516DA0">
      <w:pPr>
        <w:spacing w:after="0" w:line="360" w:lineRule="auto"/>
        <w:ind w:firstLine="709"/>
        <w:jc w:val="both"/>
        <w:rPr>
          <w:rFonts w:ascii="Times New Roman" w:hAnsi="Times New Roman" w:cs="Times New Roman"/>
          <w:kern w:val="28"/>
          <w:sz w:val="28"/>
          <w:szCs w:val="28"/>
        </w:rPr>
      </w:pPr>
      <w:r w:rsidRPr="00BE2F40">
        <w:rPr>
          <w:rFonts w:ascii="Times New Roman" w:hAnsi="Times New Roman" w:cs="Times New Roman"/>
          <w:b/>
          <w:sz w:val="28"/>
          <w:szCs w:val="28"/>
        </w:rPr>
        <w:lastRenderedPageBreak/>
        <w:t xml:space="preserve">Материалы и методы. </w:t>
      </w:r>
      <w:r w:rsidR="00506C04" w:rsidRPr="00BE2F40">
        <w:rPr>
          <w:rFonts w:ascii="Times New Roman" w:hAnsi="Times New Roman" w:cs="Times New Roman"/>
          <w:kern w:val="28"/>
          <w:sz w:val="28"/>
          <w:szCs w:val="28"/>
        </w:rPr>
        <w:t xml:space="preserve"> </w:t>
      </w:r>
      <w:r w:rsidR="00516DA0" w:rsidRPr="00BE2F40">
        <w:rPr>
          <w:rFonts w:ascii="Times New Roman" w:hAnsi="Times New Roman" w:cs="Times New Roman"/>
          <w:kern w:val="28"/>
          <w:sz w:val="28"/>
          <w:szCs w:val="28"/>
        </w:rPr>
        <w:t>Для выявления</w:t>
      </w:r>
      <w:r w:rsidR="00516DA0" w:rsidRPr="00516DA0">
        <w:rPr>
          <w:rFonts w:ascii="Times New Roman" w:hAnsi="Times New Roman" w:cs="Times New Roman"/>
          <w:kern w:val="28"/>
          <w:sz w:val="28"/>
          <w:szCs w:val="28"/>
        </w:rPr>
        <w:t xml:space="preserve"> лучшего сорта сои для п</w:t>
      </w:r>
      <w:r w:rsidR="00516DA0">
        <w:rPr>
          <w:rFonts w:ascii="Times New Roman" w:hAnsi="Times New Roman" w:cs="Times New Roman"/>
          <w:kern w:val="28"/>
          <w:sz w:val="28"/>
          <w:szCs w:val="28"/>
        </w:rPr>
        <w:t>роизводства в рисовом севооборот</w:t>
      </w:r>
      <w:r w:rsidR="00516DA0" w:rsidRPr="00516DA0">
        <w:rPr>
          <w:rFonts w:ascii="Times New Roman" w:hAnsi="Times New Roman" w:cs="Times New Roman"/>
          <w:kern w:val="28"/>
          <w:sz w:val="28"/>
          <w:szCs w:val="28"/>
        </w:rPr>
        <w:t xml:space="preserve">е изучали следующие варианты опыта: </w:t>
      </w:r>
    </w:p>
    <w:p w:rsidR="00516DA0" w:rsidRPr="00516DA0" w:rsidRDefault="004C33D2" w:rsidP="004C33D2">
      <w:pPr>
        <w:spacing w:after="0" w:line="360" w:lineRule="auto"/>
        <w:ind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1. Шама – контроль, 2. Ариса, </w:t>
      </w:r>
      <w:r w:rsidR="00516DA0" w:rsidRPr="00516DA0">
        <w:rPr>
          <w:rFonts w:ascii="Times New Roman" w:hAnsi="Times New Roman" w:cs="Times New Roman"/>
          <w:kern w:val="28"/>
          <w:sz w:val="28"/>
          <w:szCs w:val="28"/>
        </w:rPr>
        <w:t>3. Зана</w:t>
      </w:r>
    </w:p>
    <w:p w:rsidR="00CA6E4A" w:rsidRPr="00576F0C" w:rsidRDefault="00516DA0" w:rsidP="00576F0C">
      <w:pPr>
        <w:spacing w:after="0" w:line="360" w:lineRule="auto"/>
        <w:ind w:firstLine="709"/>
        <w:jc w:val="both"/>
        <w:rPr>
          <w:rFonts w:ascii="Times New Roman" w:hAnsi="Times New Roman" w:cs="Times New Roman"/>
          <w:kern w:val="28"/>
          <w:sz w:val="28"/>
          <w:szCs w:val="28"/>
        </w:rPr>
      </w:pPr>
      <w:r w:rsidRPr="00516DA0">
        <w:rPr>
          <w:rFonts w:ascii="Times New Roman" w:hAnsi="Times New Roman" w:cs="Times New Roman"/>
          <w:kern w:val="28"/>
          <w:sz w:val="28"/>
          <w:szCs w:val="28"/>
        </w:rPr>
        <w:t>Площадь делянки 3360 м</w:t>
      </w:r>
      <w:r w:rsidRPr="00576F0C">
        <w:rPr>
          <w:rFonts w:ascii="Times New Roman" w:hAnsi="Times New Roman" w:cs="Times New Roman"/>
          <w:kern w:val="28"/>
          <w:sz w:val="28"/>
          <w:szCs w:val="28"/>
          <w:vertAlign w:val="superscript"/>
        </w:rPr>
        <w:t>2</w:t>
      </w:r>
      <w:r w:rsidRPr="00516DA0">
        <w:rPr>
          <w:rFonts w:ascii="Times New Roman" w:hAnsi="Times New Roman" w:cs="Times New Roman"/>
          <w:kern w:val="28"/>
          <w:sz w:val="28"/>
          <w:szCs w:val="28"/>
        </w:rPr>
        <w:t>. Учетная – 100 м</w:t>
      </w:r>
      <w:r w:rsidRPr="004C33D2">
        <w:rPr>
          <w:rFonts w:ascii="Times New Roman" w:hAnsi="Times New Roman" w:cs="Times New Roman"/>
          <w:kern w:val="28"/>
          <w:sz w:val="28"/>
          <w:szCs w:val="28"/>
          <w:vertAlign w:val="superscript"/>
        </w:rPr>
        <w:t>2</w:t>
      </w:r>
      <w:r w:rsidRPr="00516DA0">
        <w:rPr>
          <w:rFonts w:ascii="Times New Roman" w:hAnsi="Times New Roman" w:cs="Times New Roman"/>
          <w:kern w:val="28"/>
          <w:sz w:val="28"/>
          <w:szCs w:val="28"/>
        </w:rPr>
        <w:t xml:space="preserve">. Повторность 3-х кратная. </w:t>
      </w:r>
      <w:r w:rsidR="004C33D2" w:rsidRPr="004C33D2">
        <w:rPr>
          <w:rFonts w:ascii="Times New Roman" w:hAnsi="Times New Roman" w:cs="Times New Roman"/>
          <w:kern w:val="28"/>
          <w:sz w:val="28"/>
          <w:szCs w:val="28"/>
        </w:rPr>
        <w:t xml:space="preserve">Сою всех сортов высевали на паровом поле рисового </w:t>
      </w:r>
      <w:r w:rsidR="00576F0C" w:rsidRPr="004C33D2">
        <w:rPr>
          <w:rFonts w:ascii="Times New Roman" w:hAnsi="Times New Roman" w:cs="Times New Roman"/>
          <w:kern w:val="28"/>
          <w:sz w:val="28"/>
          <w:szCs w:val="28"/>
        </w:rPr>
        <w:t>севооборота</w:t>
      </w:r>
      <w:r w:rsidR="00576F0C">
        <w:rPr>
          <w:rFonts w:ascii="Times New Roman" w:hAnsi="Times New Roman" w:cs="Times New Roman"/>
          <w:kern w:val="28"/>
          <w:sz w:val="28"/>
          <w:szCs w:val="28"/>
        </w:rPr>
        <w:t>.</w:t>
      </w:r>
      <w:r w:rsidR="004C33D2" w:rsidRPr="004C33D2">
        <w:rPr>
          <w:rFonts w:ascii="Times New Roman" w:hAnsi="Times New Roman" w:cs="Times New Roman"/>
          <w:kern w:val="28"/>
          <w:sz w:val="28"/>
          <w:szCs w:val="28"/>
        </w:rPr>
        <w:t xml:space="preserve"> Технология возделывания для все</w:t>
      </w:r>
      <w:r w:rsidR="00576F0C">
        <w:rPr>
          <w:rFonts w:ascii="Times New Roman" w:hAnsi="Times New Roman" w:cs="Times New Roman"/>
          <w:kern w:val="28"/>
          <w:sz w:val="28"/>
          <w:szCs w:val="28"/>
        </w:rPr>
        <w:t xml:space="preserve">х сортов одинакова и следующая: </w:t>
      </w:r>
      <w:r w:rsidR="004C33D2" w:rsidRPr="004C33D2">
        <w:rPr>
          <w:rFonts w:ascii="Times New Roman" w:hAnsi="Times New Roman" w:cs="Times New Roman"/>
          <w:kern w:val="28"/>
          <w:sz w:val="28"/>
          <w:szCs w:val="28"/>
        </w:rPr>
        <w:t>после уборки риса провели основную обработку почвы плугом на глубину 25-27 см. Весной провели дискование в один след на 10-12 см. Вслед провели сплошную культивацию на 7-8</w:t>
      </w:r>
      <w:r w:rsidR="00576F0C">
        <w:rPr>
          <w:rFonts w:ascii="Times New Roman" w:hAnsi="Times New Roman" w:cs="Times New Roman"/>
          <w:kern w:val="28"/>
          <w:sz w:val="28"/>
          <w:szCs w:val="28"/>
        </w:rPr>
        <w:t xml:space="preserve"> </w:t>
      </w:r>
      <w:r w:rsidR="004C33D2" w:rsidRPr="004C33D2">
        <w:rPr>
          <w:rFonts w:ascii="Times New Roman" w:hAnsi="Times New Roman" w:cs="Times New Roman"/>
          <w:kern w:val="28"/>
          <w:sz w:val="28"/>
          <w:szCs w:val="28"/>
        </w:rPr>
        <w:t>см. Предпосевную культивацию сделали накануне посева на глубину 5-6 см. Пред посевом семен</w:t>
      </w:r>
      <w:r w:rsidR="00576F0C">
        <w:rPr>
          <w:rFonts w:ascii="Times New Roman" w:hAnsi="Times New Roman" w:cs="Times New Roman"/>
          <w:kern w:val="28"/>
          <w:sz w:val="28"/>
          <w:szCs w:val="28"/>
        </w:rPr>
        <w:t>а обработали ризоторфином 3 л/т</w:t>
      </w:r>
      <w:r w:rsidR="004C33D2" w:rsidRPr="004C33D2">
        <w:rPr>
          <w:rFonts w:ascii="Times New Roman" w:hAnsi="Times New Roman" w:cs="Times New Roman"/>
          <w:kern w:val="28"/>
          <w:sz w:val="28"/>
          <w:szCs w:val="28"/>
        </w:rPr>
        <w:t xml:space="preserve"> и защитили от болезней ТМТД 7 л/т семян. Ширина междурядья 70 см. Норма посева 500 тыс./га. Для уничтожения однодольных сорных растений внесли гербицид Пантера</w:t>
      </w:r>
      <w:r w:rsidR="00576F0C">
        <w:rPr>
          <w:rFonts w:ascii="Times New Roman" w:hAnsi="Times New Roman" w:cs="Times New Roman"/>
          <w:kern w:val="28"/>
          <w:sz w:val="28"/>
          <w:szCs w:val="28"/>
        </w:rPr>
        <w:t>,</w:t>
      </w:r>
      <w:r w:rsidR="004C33D2" w:rsidRPr="004C33D2">
        <w:rPr>
          <w:rFonts w:ascii="Times New Roman" w:hAnsi="Times New Roman" w:cs="Times New Roman"/>
          <w:kern w:val="28"/>
          <w:sz w:val="28"/>
          <w:szCs w:val="28"/>
        </w:rPr>
        <w:t xml:space="preserve"> </w:t>
      </w:r>
      <w:r w:rsidR="00576F0C" w:rsidRPr="004C33D2">
        <w:rPr>
          <w:rFonts w:ascii="Times New Roman" w:hAnsi="Times New Roman" w:cs="Times New Roman"/>
          <w:kern w:val="28"/>
          <w:sz w:val="28"/>
          <w:szCs w:val="28"/>
        </w:rPr>
        <w:t xml:space="preserve">а против двудольных Пульсар </w:t>
      </w:r>
      <w:r w:rsidR="00576F0C">
        <w:rPr>
          <w:rFonts w:ascii="Times New Roman" w:hAnsi="Times New Roman" w:cs="Times New Roman"/>
          <w:kern w:val="28"/>
          <w:sz w:val="28"/>
          <w:szCs w:val="28"/>
        </w:rPr>
        <w:t xml:space="preserve">оба в дозе 1 л/га. </w:t>
      </w:r>
      <w:r w:rsidR="004C33D2" w:rsidRPr="004C33D2">
        <w:rPr>
          <w:rFonts w:ascii="Times New Roman" w:hAnsi="Times New Roman" w:cs="Times New Roman"/>
          <w:kern w:val="28"/>
          <w:sz w:val="28"/>
          <w:szCs w:val="28"/>
        </w:rPr>
        <w:t xml:space="preserve">Против </w:t>
      </w:r>
      <w:r w:rsidR="00576F0C" w:rsidRPr="004C33D2">
        <w:rPr>
          <w:rFonts w:ascii="Times New Roman" w:hAnsi="Times New Roman" w:cs="Times New Roman"/>
          <w:kern w:val="28"/>
          <w:sz w:val="28"/>
          <w:szCs w:val="28"/>
        </w:rPr>
        <w:t xml:space="preserve">паутинного клеща </w:t>
      </w:r>
      <w:r w:rsidR="004C33D2" w:rsidRPr="004C33D2">
        <w:rPr>
          <w:rFonts w:ascii="Times New Roman" w:hAnsi="Times New Roman" w:cs="Times New Roman"/>
          <w:kern w:val="28"/>
          <w:sz w:val="28"/>
          <w:szCs w:val="28"/>
        </w:rPr>
        <w:t>посевы о</w:t>
      </w:r>
      <w:r w:rsidR="00576F0C">
        <w:rPr>
          <w:rFonts w:ascii="Times New Roman" w:hAnsi="Times New Roman" w:cs="Times New Roman"/>
          <w:kern w:val="28"/>
          <w:sz w:val="28"/>
          <w:szCs w:val="28"/>
        </w:rPr>
        <w:t>б</w:t>
      </w:r>
      <w:r w:rsidR="004C33D2" w:rsidRPr="004C33D2">
        <w:rPr>
          <w:rFonts w:ascii="Times New Roman" w:hAnsi="Times New Roman" w:cs="Times New Roman"/>
          <w:kern w:val="28"/>
          <w:sz w:val="28"/>
          <w:szCs w:val="28"/>
        </w:rPr>
        <w:t>работали Омайтом в дозе 1 л/га. Для снятия стресса добавляли к акарициду регулятор роста Мелофен в дозе 0,015 г/га</w:t>
      </w:r>
      <w:r w:rsidR="00576F0C">
        <w:rPr>
          <w:rFonts w:ascii="Times New Roman" w:hAnsi="Times New Roman" w:cs="Times New Roman"/>
          <w:kern w:val="28"/>
          <w:sz w:val="28"/>
          <w:szCs w:val="28"/>
        </w:rPr>
        <w:t xml:space="preserve">. </w:t>
      </w:r>
      <w:r w:rsidR="000108BE" w:rsidRPr="00576F0C">
        <w:rPr>
          <w:rFonts w:ascii="Times New Roman" w:hAnsi="Times New Roman" w:cs="Times New Roman"/>
          <w:sz w:val="28"/>
          <w:szCs w:val="28"/>
        </w:rPr>
        <w:t xml:space="preserve">Метеорологические условия </w:t>
      </w:r>
      <w:r w:rsidR="0052099D">
        <w:rPr>
          <w:rFonts w:ascii="Times New Roman" w:hAnsi="Times New Roman" w:cs="Times New Roman"/>
          <w:sz w:val="28"/>
          <w:szCs w:val="28"/>
        </w:rPr>
        <w:t>вегетационного периода</w:t>
      </w:r>
      <w:r w:rsidR="0052099D" w:rsidRPr="00576F0C">
        <w:rPr>
          <w:rFonts w:ascii="Times New Roman" w:hAnsi="Times New Roman" w:cs="Times New Roman"/>
          <w:sz w:val="28"/>
          <w:szCs w:val="28"/>
        </w:rPr>
        <w:t xml:space="preserve"> </w:t>
      </w:r>
      <w:r w:rsidR="0052099D">
        <w:rPr>
          <w:rFonts w:ascii="Times New Roman" w:hAnsi="Times New Roman" w:cs="Times New Roman"/>
          <w:sz w:val="28"/>
          <w:szCs w:val="28"/>
        </w:rPr>
        <w:t>в годы наблюдении</w:t>
      </w:r>
      <w:r w:rsidR="000108BE" w:rsidRPr="00576F0C">
        <w:rPr>
          <w:rFonts w:ascii="Times New Roman" w:hAnsi="Times New Roman" w:cs="Times New Roman"/>
          <w:sz w:val="28"/>
          <w:szCs w:val="28"/>
        </w:rPr>
        <w:t xml:space="preserve"> для </w:t>
      </w:r>
      <w:r w:rsidR="00576F0C" w:rsidRPr="00576F0C">
        <w:rPr>
          <w:rFonts w:ascii="Times New Roman" w:hAnsi="Times New Roman" w:cs="Times New Roman"/>
          <w:sz w:val="28"/>
          <w:szCs w:val="28"/>
        </w:rPr>
        <w:t>сои</w:t>
      </w:r>
      <w:r w:rsidR="000108BE" w:rsidRPr="00576F0C">
        <w:rPr>
          <w:rFonts w:ascii="Times New Roman" w:hAnsi="Times New Roman" w:cs="Times New Roman"/>
          <w:sz w:val="28"/>
          <w:szCs w:val="28"/>
        </w:rPr>
        <w:t xml:space="preserve"> оказались </w:t>
      </w:r>
      <w:r w:rsidR="00576F0C" w:rsidRPr="00576F0C">
        <w:rPr>
          <w:rFonts w:ascii="Times New Roman" w:hAnsi="Times New Roman" w:cs="Times New Roman"/>
          <w:sz w:val="28"/>
          <w:szCs w:val="28"/>
        </w:rPr>
        <w:t>хорошим</w:t>
      </w:r>
      <w:r w:rsidR="00576F0C">
        <w:rPr>
          <w:rFonts w:ascii="Times New Roman" w:hAnsi="Times New Roman" w:cs="Times New Roman"/>
          <w:sz w:val="28"/>
          <w:szCs w:val="28"/>
        </w:rPr>
        <w:t>и.</w:t>
      </w:r>
      <w:r w:rsidR="00576F0C" w:rsidRPr="00576F0C">
        <w:rPr>
          <w:rFonts w:ascii="Times New Roman" w:hAnsi="Times New Roman" w:cs="Times New Roman"/>
          <w:sz w:val="28"/>
          <w:szCs w:val="28"/>
        </w:rPr>
        <w:t xml:space="preserve"> </w:t>
      </w:r>
    </w:p>
    <w:p w:rsidR="00CA3BEE" w:rsidRPr="00576F0C" w:rsidRDefault="00CA3BEE" w:rsidP="00763FA3">
      <w:pPr>
        <w:spacing w:after="0" w:line="360" w:lineRule="auto"/>
        <w:ind w:firstLine="567"/>
        <w:jc w:val="both"/>
        <w:rPr>
          <w:rFonts w:ascii="Times New Roman" w:hAnsi="Times New Roman" w:cs="Times New Roman"/>
          <w:b/>
          <w:sz w:val="28"/>
          <w:szCs w:val="28"/>
        </w:rPr>
      </w:pPr>
      <w:r w:rsidRPr="00576F0C">
        <w:rPr>
          <w:rFonts w:ascii="Times New Roman" w:hAnsi="Times New Roman" w:cs="Times New Roman"/>
          <w:b/>
          <w:sz w:val="28"/>
          <w:szCs w:val="28"/>
        </w:rPr>
        <w:t>Результаты исследований.</w:t>
      </w:r>
    </w:p>
    <w:p w:rsidR="0049656F" w:rsidRPr="00F8526C" w:rsidRDefault="00576F0C" w:rsidP="00400170">
      <w:pPr>
        <w:spacing w:after="0" w:line="360" w:lineRule="auto"/>
        <w:ind w:firstLine="567"/>
        <w:jc w:val="both"/>
        <w:rPr>
          <w:rFonts w:ascii="Times New Roman" w:hAnsi="Times New Roman" w:cs="Times New Roman"/>
          <w:sz w:val="28"/>
          <w:szCs w:val="28"/>
          <w:highlight w:val="yellow"/>
        </w:rPr>
      </w:pPr>
      <w:r w:rsidRPr="00576F0C">
        <w:rPr>
          <w:rFonts w:ascii="Times New Roman" w:hAnsi="Times New Roman" w:cs="Times New Roman"/>
          <w:sz w:val="28"/>
          <w:szCs w:val="28"/>
        </w:rPr>
        <w:t>Продолжительность вегетации сои очень ответственный фактор для этой культуры. Так как она является хорошим предшественником для многих культур. Но есть один момент, это срок уборки и оставшееся время для проведения необходимых сельскохозяйственных работ под следующую культуру севооборота. Этот период зависит от продолжительности вегетации сои, чем относительно раньше проходит уборка, тем раньше освобождается участок и больше времени остается для осенних работ. Поэтому продолжительность вегетации сои есть ценный хозяйственный признак, на который обр</w:t>
      </w:r>
      <w:r w:rsidR="00BE2F40">
        <w:rPr>
          <w:rFonts w:ascii="Times New Roman" w:hAnsi="Times New Roman" w:cs="Times New Roman"/>
          <w:sz w:val="28"/>
          <w:szCs w:val="28"/>
        </w:rPr>
        <w:t>ащают внимание все специалисты.</w:t>
      </w:r>
    </w:p>
    <w:p w:rsidR="00576F0C" w:rsidRDefault="00576F0C" w:rsidP="00576F0C">
      <w:pPr>
        <w:spacing w:after="0" w:line="360" w:lineRule="auto"/>
        <w:ind w:firstLine="709"/>
        <w:jc w:val="both"/>
        <w:rPr>
          <w:rFonts w:ascii="Times New Roman" w:hAnsi="Times New Roman" w:cs="Times New Roman"/>
          <w:sz w:val="28"/>
          <w:szCs w:val="28"/>
        </w:rPr>
      </w:pPr>
      <w:r w:rsidRPr="00576F0C">
        <w:rPr>
          <w:rFonts w:ascii="Times New Roman" w:hAnsi="Times New Roman" w:cs="Times New Roman"/>
          <w:sz w:val="28"/>
          <w:szCs w:val="28"/>
        </w:rPr>
        <w:t>Анал</w:t>
      </w:r>
      <w:r w:rsidR="0052099D">
        <w:rPr>
          <w:rFonts w:ascii="Times New Roman" w:hAnsi="Times New Roman" w:cs="Times New Roman"/>
          <w:sz w:val="28"/>
          <w:szCs w:val="28"/>
        </w:rPr>
        <w:t>изируя полученные наблюдения (</w:t>
      </w:r>
      <w:r w:rsidRPr="00576F0C">
        <w:rPr>
          <w:rFonts w:ascii="Times New Roman" w:hAnsi="Times New Roman" w:cs="Times New Roman"/>
          <w:sz w:val="28"/>
          <w:szCs w:val="28"/>
        </w:rPr>
        <w:t>таблиц</w:t>
      </w:r>
      <w:r w:rsidR="0052099D">
        <w:rPr>
          <w:rFonts w:ascii="Times New Roman" w:hAnsi="Times New Roman" w:cs="Times New Roman"/>
          <w:sz w:val="28"/>
          <w:szCs w:val="28"/>
        </w:rPr>
        <w:t>а</w:t>
      </w:r>
      <w:r w:rsidRPr="00576F0C">
        <w:rPr>
          <w:rFonts w:ascii="Times New Roman" w:hAnsi="Times New Roman" w:cs="Times New Roman"/>
          <w:sz w:val="28"/>
          <w:szCs w:val="28"/>
        </w:rPr>
        <w:t xml:space="preserve"> </w:t>
      </w:r>
      <w:r w:rsidR="0052099D">
        <w:rPr>
          <w:rFonts w:ascii="Times New Roman" w:hAnsi="Times New Roman" w:cs="Times New Roman"/>
          <w:sz w:val="28"/>
          <w:szCs w:val="28"/>
        </w:rPr>
        <w:t>1)</w:t>
      </w:r>
      <w:r w:rsidRPr="00576F0C">
        <w:rPr>
          <w:rFonts w:ascii="Times New Roman" w:hAnsi="Times New Roman" w:cs="Times New Roman"/>
          <w:sz w:val="28"/>
          <w:szCs w:val="28"/>
        </w:rPr>
        <w:t xml:space="preserve"> можно заключить, что все сорта, возделываемые в рисовом севообороте в ООО «Черноерков</w:t>
      </w:r>
      <w:r w:rsidRPr="00576F0C">
        <w:rPr>
          <w:rFonts w:ascii="Times New Roman" w:hAnsi="Times New Roman" w:cs="Times New Roman"/>
          <w:sz w:val="28"/>
          <w:szCs w:val="28"/>
        </w:rPr>
        <w:lastRenderedPageBreak/>
        <w:t>ское» принадлежат к группе среднескороспелые так как согласно классификации СЭВ у такой группы период вегетации составляет 111-120 дней.</w:t>
      </w:r>
    </w:p>
    <w:p w:rsidR="00400170" w:rsidRPr="00576F0C" w:rsidRDefault="00400170" w:rsidP="00400170">
      <w:pPr>
        <w:spacing w:after="0" w:line="240" w:lineRule="auto"/>
        <w:ind w:firstLine="709"/>
        <w:jc w:val="both"/>
        <w:rPr>
          <w:rFonts w:ascii="Times New Roman" w:hAnsi="Times New Roman" w:cs="Times New Roman"/>
          <w:sz w:val="28"/>
          <w:szCs w:val="28"/>
        </w:rPr>
      </w:pPr>
    </w:p>
    <w:p w:rsidR="0052099D" w:rsidRDefault="0052099D" w:rsidP="0052099D">
      <w:pPr>
        <w:spacing w:after="0" w:line="360" w:lineRule="auto"/>
        <w:jc w:val="both"/>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 xml:space="preserve">Таблица </w:t>
      </w:r>
      <w:r>
        <w:rPr>
          <w:rFonts w:ascii="Times New Roman" w:eastAsiaTheme="minorHAnsi" w:hAnsi="Times New Roman" w:cs="Times New Roman"/>
          <w:sz w:val="28"/>
          <w:szCs w:val="28"/>
          <w:lang w:eastAsia="en-US"/>
        </w:rPr>
        <w:t>1</w:t>
      </w:r>
      <w:r w:rsidRPr="0052099D">
        <w:rPr>
          <w:rFonts w:ascii="Times New Roman" w:eastAsiaTheme="minorHAnsi" w:hAnsi="Times New Roman" w:cs="Times New Roman"/>
          <w:sz w:val="28"/>
          <w:szCs w:val="28"/>
          <w:lang w:eastAsia="en-US"/>
        </w:rPr>
        <w:t xml:space="preserve"> – Продолжительность этапов развития растений сои в рисовом севообороте, дни, </w:t>
      </w:r>
      <w:r>
        <w:rPr>
          <w:rFonts w:ascii="Times New Roman" w:eastAsiaTheme="minorHAnsi" w:hAnsi="Times New Roman" w:cs="Times New Roman"/>
          <w:sz w:val="28"/>
          <w:szCs w:val="28"/>
          <w:lang w:eastAsia="en-US"/>
        </w:rPr>
        <w:t>среднее за 2 года</w:t>
      </w:r>
    </w:p>
    <w:p w:rsidR="00400170" w:rsidRPr="0052099D" w:rsidRDefault="00400170" w:rsidP="00400170">
      <w:pPr>
        <w:spacing w:after="0" w:line="240" w:lineRule="auto"/>
        <w:jc w:val="both"/>
        <w:rPr>
          <w:rFonts w:ascii="Times New Roman" w:eastAsiaTheme="minorHAnsi" w:hAnsi="Times New Roman" w:cs="Times New Roman"/>
          <w:sz w:val="28"/>
          <w:szCs w:val="28"/>
          <w:lang w:eastAsia="en-US"/>
        </w:rPr>
      </w:pPr>
    </w:p>
    <w:tbl>
      <w:tblPr>
        <w:tblStyle w:val="1"/>
        <w:tblW w:w="0" w:type="auto"/>
        <w:tblLook w:val="04A0" w:firstRow="1" w:lastRow="0" w:firstColumn="1" w:lastColumn="0" w:noHBand="0" w:noVBand="1"/>
      </w:tblPr>
      <w:tblGrid>
        <w:gridCol w:w="1555"/>
        <w:gridCol w:w="1532"/>
        <w:gridCol w:w="1540"/>
        <w:gridCol w:w="1555"/>
        <w:gridCol w:w="1555"/>
        <w:gridCol w:w="1549"/>
      </w:tblGrid>
      <w:tr w:rsidR="0052099D" w:rsidRPr="0052099D" w:rsidTr="008F2591">
        <w:tc>
          <w:tcPr>
            <w:tcW w:w="1557" w:type="dxa"/>
            <w:vMerge w:val="restart"/>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Сорт</w:t>
            </w:r>
          </w:p>
        </w:tc>
        <w:tc>
          <w:tcPr>
            <w:tcW w:w="7788" w:type="dxa"/>
            <w:gridSpan w:val="5"/>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Продолжительность этапов развития растений сои</w:t>
            </w:r>
          </w:p>
        </w:tc>
      </w:tr>
      <w:tr w:rsidR="0052099D" w:rsidRPr="0052099D" w:rsidTr="008F2591">
        <w:tc>
          <w:tcPr>
            <w:tcW w:w="1557" w:type="dxa"/>
            <w:vMerge/>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4"/>
                <w:szCs w:val="24"/>
                <w:lang w:eastAsia="en-US"/>
              </w:rPr>
            </w:pPr>
            <w:r w:rsidRPr="0052099D">
              <w:rPr>
                <w:rFonts w:ascii="Times New Roman" w:eastAsiaTheme="minorHAnsi" w:hAnsi="Times New Roman" w:cs="Times New Roman"/>
                <w:sz w:val="24"/>
                <w:szCs w:val="24"/>
                <w:lang w:eastAsia="en-US"/>
              </w:rPr>
              <w:t>посев-всходы</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4"/>
                <w:szCs w:val="24"/>
                <w:lang w:eastAsia="en-US"/>
              </w:rPr>
            </w:pPr>
            <w:r w:rsidRPr="0052099D">
              <w:rPr>
                <w:rFonts w:ascii="Times New Roman" w:eastAsiaTheme="minorHAnsi" w:hAnsi="Times New Roman" w:cs="Times New Roman"/>
                <w:sz w:val="24"/>
                <w:szCs w:val="24"/>
                <w:lang w:eastAsia="en-US"/>
              </w:rPr>
              <w:t>всходы-цветение</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4"/>
                <w:szCs w:val="24"/>
                <w:lang w:eastAsia="en-US"/>
              </w:rPr>
            </w:pPr>
            <w:r w:rsidRPr="0052099D">
              <w:rPr>
                <w:rFonts w:ascii="Times New Roman" w:eastAsiaTheme="minorHAnsi" w:hAnsi="Times New Roman" w:cs="Times New Roman"/>
                <w:sz w:val="24"/>
                <w:szCs w:val="24"/>
                <w:lang w:eastAsia="en-US"/>
              </w:rPr>
              <w:t>цветение-образование бобов</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4"/>
                <w:szCs w:val="24"/>
                <w:lang w:eastAsia="en-US"/>
              </w:rPr>
            </w:pPr>
            <w:r w:rsidRPr="0052099D">
              <w:rPr>
                <w:rFonts w:ascii="Times New Roman" w:eastAsiaTheme="minorHAnsi" w:hAnsi="Times New Roman" w:cs="Times New Roman"/>
                <w:sz w:val="24"/>
                <w:szCs w:val="24"/>
                <w:lang w:eastAsia="en-US"/>
              </w:rPr>
              <w:t>образование бобов-созревание бобов</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4"/>
                <w:szCs w:val="24"/>
                <w:lang w:eastAsia="en-US"/>
              </w:rPr>
            </w:pPr>
            <w:r w:rsidRPr="0052099D">
              <w:rPr>
                <w:rFonts w:ascii="Times New Roman" w:eastAsiaTheme="minorHAnsi" w:hAnsi="Times New Roman" w:cs="Times New Roman"/>
                <w:sz w:val="24"/>
                <w:szCs w:val="24"/>
                <w:lang w:eastAsia="en-US"/>
              </w:rPr>
              <w:t>всходы-созревание бобов</w:t>
            </w:r>
          </w:p>
        </w:tc>
      </w:tr>
      <w:tr w:rsidR="0052099D" w:rsidRPr="0052099D" w:rsidTr="008F2591">
        <w:tc>
          <w:tcPr>
            <w:tcW w:w="1557" w:type="dxa"/>
            <w:vAlign w:val="center"/>
          </w:tcPr>
          <w:p w:rsidR="0052099D" w:rsidRPr="0052099D" w:rsidRDefault="0052099D" w:rsidP="00400170">
            <w:pPr>
              <w:spacing w:after="0" w:line="240" w:lineRule="auto"/>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Шама (контроль)</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11</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48</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16</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56</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120</w:t>
            </w:r>
          </w:p>
        </w:tc>
      </w:tr>
      <w:tr w:rsidR="0052099D" w:rsidRPr="0052099D" w:rsidTr="008F2591">
        <w:tc>
          <w:tcPr>
            <w:tcW w:w="1557" w:type="dxa"/>
            <w:vAlign w:val="center"/>
          </w:tcPr>
          <w:p w:rsidR="0052099D" w:rsidRPr="0052099D" w:rsidRDefault="0052099D" w:rsidP="00400170">
            <w:pPr>
              <w:spacing w:after="0" w:line="240" w:lineRule="auto"/>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Ариса</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10</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46</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14</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58</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118</w:t>
            </w:r>
          </w:p>
        </w:tc>
      </w:tr>
      <w:tr w:rsidR="0052099D" w:rsidRPr="0052099D" w:rsidTr="008F2591">
        <w:tc>
          <w:tcPr>
            <w:tcW w:w="1557" w:type="dxa"/>
            <w:vAlign w:val="center"/>
          </w:tcPr>
          <w:p w:rsidR="0052099D" w:rsidRPr="0052099D" w:rsidRDefault="0052099D" w:rsidP="00400170">
            <w:pPr>
              <w:spacing w:after="0" w:line="240" w:lineRule="auto"/>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Зана</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10</w:t>
            </w:r>
          </w:p>
        </w:tc>
        <w:tc>
          <w:tcPr>
            <w:tcW w:w="1557"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42</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15</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58</w:t>
            </w:r>
          </w:p>
        </w:tc>
        <w:tc>
          <w:tcPr>
            <w:tcW w:w="1558" w:type="dxa"/>
            <w:vAlign w:val="center"/>
          </w:tcPr>
          <w:p w:rsidR="0052099D" w:rsidRPr="0052099D" w:rsidRDefault="0052099D" w:rsidP="00400170">
            <w:pPr>
              <w:spacing w:after="0" w:line="240" w:lineRule="auto"/>
              <w:jc w:val="center"/>
              <w:rPr>
                <w:rFonts w:ascii="Times New Roman" w:eastAsiaTheme="minorHAnsi" w:hAnsi="Times New Roman" w:cs="Times New Roman"/>
                <w:sz w:val="28"/>
                <w:szCs w:val="28"/>
                <w:lang w:eastAsia="en-US"/>
              </w:rPr>
            </w:pPr>
            <w:r w:rsidRPr="0052099D">
              <w:rPr>
                <w:rFonts w:ascii="Times New Roman" w:eastAsiaTheme="minorHAnsi" w:hAnsi="Times New Roman" w:cs="Times New Roman"/>
                <w:sz w:val="28"/>
                <w:szCs w:val="28"/>
                <w:lang w:eastAsia="en-US"/>
              </w:rPr>
              <w:t>115</w:t>
            </w:r>
          </w:p>
        </w:tc>
      </w:tr>
    </w:tbl>
    <w:p w:rsidR="0052099D" w:rsidRPr="0052099D" w:rsidRDefault="0052099D" w:rsidP="0052099D">
      <w:pPr>
        <w:spacing w:after="0" w:line="360" w:lineRule="auto"/>
        <w:jc w:val="both"/>
        <w:rPr>
          <w:rFonts w:ascii="Times New Roman" w:eastAsiaTheme="minorHAnsi" w:hAnsi="Times New Roman" w:cs="Times New Roman"/>
          <w:sz w:val="28"/>
          <w:szCs w:val="28"/>
          <w:lang w:eastAsia="en-US"/>
        </w:rPr>
      </w:pPr>
    </w:p>
    <w:p w:rsidR="0052099D" w:rsidRDefault="00576F0C" w:rsidP="00576F0C">
      <w:pPr>
        <w:spacing w:after="0" w:line="360" w:lineRule="auto"/>
        <w:ind w:firstLine="709"/>
        <w:jc w:val="both"/>
        <w:rPr>
          <w:rFonts w:ascii="Times New Roman" w:hAnsi="Times New Roman" w:cs="Times New Roman"/>
          <w:sz w:val="28"/>
          <w:szCs w:val="28"/>
        </w:rPr>
      </w:pPr>
      <w:r w:rsidRPr="00576F0C">
        <w:rPr>
          <w:rFonts w:ascii="Times New Roman" w:hAnsi="Times New Roman" w:cs="Times New Roman"/>
          <w:sz w:val="28"/>
          <w:szCs w:val="28"/>
        </w:rPr>
        <w:t>Период посев-всходы продолжался у контрольного сорта Шама 11 дней, а у остальных двух сортов 10 дней. Безусловно на продолжительность этого периода влияла температура окружающей среды.</w:t>
      </w:r>
    </w:p>
    <w:p w:rsidR="0052099D" w:rsidRPr="0052099D" w:rsidRDefault="0052099D" w:rsidP="0052099D">
      <w:pPr>
        <w:spacing w:after="0" w:line="360" w:lineRule="auto"/>
        <w:ind w:firstLine="709"/>
        <w:jc w:val="both"/>
        <w:rPr>
          <w:rFonts w:ascii="Times New Roman" w:hAnsi="Times New Roman" w:cs="Times New Roman"/>
          <w:sz w:val="28"/>
          <w:szCs w:val="28"/>
        </w:rPr>
      </w:pPr>
      <w:r w:rsidRPr="0052099D">
        <w:rPr>
          <w:rFonts w:ascii="Times New Roman" w:hAnsi="Times New Roman" w:cs="Times New Roman"/>
          <w:sz w:val="28"/>
          <w:szCs w:val="28"/>
        </w:rPr>
        <w:t>Период вегетации всходы-цветение оказался довольно продолжительным в среднем по сортам он продолжался 45 дней. Очевидно на его продолжительность влияли не только температура воздуха и наличие влаги, но и особые условия рисовой почвы. Контрольный сорт Шама в это время развивался медленно по сравнению с другими сортами. Этот период у него составил 48 дней. Сорт Алиса, сокращал его на 2 дня до 46 дней, а у Заны период всходы цветение был самым коротким – 42 дня.</w:t>
      </w:r>
    </w:p>
    <w:p w:rsidR="0052099D" w:rsidRPr="0052099D" w:rsidRDefault="0052099D" w:rsidP="0052099D">
      <w:pPr>
        <w:spacing w:after="0" w:line="360" w:lineRule="auto"/>
        <w:ind w:firstLine="709"/>
        <w:jc w:val="both"/>
        <w:rPr>
          <w:rFonts w:ascii="Times New Roman" w:hAnsi="Times New Roman" w:cs="Times New Roman"/>
          <w:sz w:val="28"/>
          <w:szCs w:val="28"/>
        </w:rPr>
      </w:pPr>
      <w:r w:rsidRPr="0052099D">
        <w:rPr>
          <w:rFonts w:ascii="Times New Roman" w:hAnsi="Times New Roman" w:cs="Times New Roman"/>
          <w:sz w:val="28"/>
          <w:szCs w:val="28"/>
        </w:rPr>
        <w:t>Период вегетации цветение-образование бобов составил в среднем 15 дней. По продолжительности этого периода сорта отличались не значительно. У контрольного сорта он длился 16 дней, у Арисы – 14 дней, Зана занимала промежуточный временной период в 15 дней.</w:t>
      </w:r>
    </w:p>
    <w:p w:rsidR="0052099D" w:rsidRPr="0052099D" w:rsidRDefault="0052099D" w:rsidP="0052099D">
      <w:pPr>
        <w:spacing w:after="0" w:line="360" w:lineRule="auto"/>
        <w:ind w:firstLine="709"/>
        <w:jc w:val="both"/>
        <w:rPr>
          <w:rFonts w:ascii="Times New Roman" w:hAnsi="Times New Roman" w:cs="Times New Roman"/>
          <w:sz w:val="28"/>
          <w:szCs w:val="28"/>
        </w:rPr>
      </w:pPr>
      <w:r w:rsidRPr="0052099D">
        <w:rPr>
          <w:rFonts w:ascii="Times New Roman" w:hAnsi="Times New Roman" w:cs="Times New Roman"/>
          <w:sz w:val="28"/>
          <w:szCs w:val="28"/>
        </w:rPr>
        <w:t xml:space="preserve">Период вегетации образование бобов-созревание бобов составил в среднем 57 дней. Продолжительность этого периода, как и предыдущего </w:t>
      </w:r>
      <w:r w:rsidRPr="0052099D">
        <w:rPr>
          <w:rFonts w:ascii="Times New Roman" w:hAnsi="Times New Roman" w:cs="Times New Roman"/>
          <w:sz w:val="28"/>
          <w:szCs w:val="28"/>
        </w:rPr>
        <w:lastRenderedPageBreak/>
        <w:t xml:space="preserve">по сорта отличались не значительно. У контрольного сорта он длился 56 дней, у Арисы и Зана – 58 дней. </w:t>
      </w:r>
    </w:p>
    <w:p w:rsidR="0052099D" w:rsidRPr="0052099D" w:rsidRDefault="0052099D" w:rsidP="0052099D">
      <w:pPr>
        <w:spacing w:after="0" w:line="360" w:lineRule="auto"/>
        <w:ind w:firstLine="709"/>
        <w:jc w:val="both"/>
        <w:rPr>
          <w:rFonts w:ascii="Times New Roman" w:hAnsi="Times New Roman" w:cs="Times New Roman"/>
          <w:sz w:val="28"/>
          <w:szCs w:val="28"/>
        </w:rPr>
      </w:pPr>
      <w:r w:rsidRPr="0052099D">
        <w:rPr>
          <w:rFonts w:ascii="Times New Roman" w:hAnsi="Times New Roman" w:cs="Times New Roman"/>
          <w:sz w:val="28"/>
          <w:szCs w:val="28"/>
        </w:rPr>
        <w:t>Период вегетации всходы-созревание бобов, включающий выше перечисленные этапы развития на контрольном сорте, составил 120 дней, Сорта Ариса – 118 и у Зана – 115 дней.</w:t>
      </w:r>
    </w:p>
    <w:p w:rsidR="0052099D" w:rsidRPr="0052099D" w:rsidRDefault="0052099D" w:rsidP="0052099D">
      <w:pPr>
        <w:spacing w:after="0" w:line="360" w:lineRule="auto"/>
        <w:ind w:firstLine="709"/>
        <w:jc w:val="both"/>
        <w:rPr>
          <w:rFonts w:ascii="Times New Roman" w:hAnsi="Times New Roman" w:cs="Times New Roman"/>
          <w:sz w:val="28"/>
          <w:szCs w:val="28"/>
        </w:rPr>
      </w:pPr>
      <w:r w:rsidRPr="0052099D">
        <w:rPr>
          <w:rFonts w:ascii="Times New Roman" w:hAnsi="Times New Roman" w:cs="Times New Roman"/>
          <w:sz w:val="28"/>
          <w:szCs w:val="28"/>
        </w:rPr>
        <w:t xml:space="preserve">Характеризуя вегетационный период изучаемых в рисовом севообороте сортов сои можно заключить, что </w:t>
      </w:r>
      <w:r>
        <w:rPr>
          <w:rFonts w:ascii="Times New Roman" w:hAnsi="Times New Roman" w:cs="Times New Roman"/>
          <w:sz w:val="28"/>
          <w:szCs w:val="28"/>
        </w:rPr>
        <w:t>с</w:t>
      </w:r>
      <w:r w:rsidRPr="0052099D">
        <w:rPr>
          <w:rFonts w:ascii="Times New Roman" w:hAnsi="Times New Roman" w:cs="Times New Roman"/>
          <w:sz w:val="28"/>
          <w:szCs w:val="28"/>
        </w:rPr>
        <w:t>рок уборки таких сортов позволяет вовремя и качественно в полном объеме проводить осенне-полевые работы.</w:t>
      </w:r>
    </w:p>
    <w:p w:rsidR="0052099D" w:rsidRDefault="0052099D" w:rsidP="0052099D">
      <w:pPr>
        <w:spacing w:after="0" w:line="360" w:lineRule="auto"/>
        <w:ind w:firstLine="709"/>
        <w:jc w:val="both"/>
        <w:rPr>
          <w:rFonts w:ascii="Times New Roman" w:hAnsi="Times New Roman" w:cs="Times New Roman"/>
          <w:sz w:val="28"/>
          <w:szCs w:val="28"/>
        </w:rPr>
      </w:pPr>
      <w:r w:rsidRPr="0052099D">
        <w:rPr>
          <w:rFonts w:ascii="Times New Roman" w:hAnsi="Times New Roman" w:cs="Times New Roman"/>
          <w:sz w:val="28"/>
          <w:szCs w:val="28"/>
        </w:rPr>
        <w:t xml:space="preserve">Наблюдения и определение высоты растений сои, выращиваемой в рисовом севообороте представлено на Рисунке </w:t>
      </w:r>
      <w:r>
        <w:rPr>
          <w:rFonts w:ascii="Times New Roman" w:hAnsi="Times New Roman" w:cs="Times New Roman"/>
          <w:sz w:val="28"/>
          <w:szCs w:val="28"/>
        </w:rPr>
        <w:t>1</w:t>
      </w:r>
      <w:r w:rsidRPr="0052099D">
        <w:rPr>
          <w:rFonts w:ascii="Times New Roman" w:hAnsi="Times New Roman" w:cs="Times New Roman"/>
          <w:sz w:val="28"/>
          <w:szCs w:val="28"/>
        </w:rPr>
        <w:t>.</w:t>
      </w:r>
    </w:p>
    <w:p w:rsidR="00400170" w:rsidRDefault="00400170" w:rsidP="0052099D">
      <w:pPr>
        <w:spacing w:after="0" w:line="360" w:lineRule="auto"/>
        <w:ind w:firstLine="709"/>
        <w:jc w:val="both"/>
        <w:rPr>
          <w:rFonts w:ascii="Times New Roman" w:hAnsi="Times New Roman" w:cs="Times New Roman"/>
          <w:sz w:val="28"/>
          <w:szCs w:val="28"/>
        </w:rPr>
      </w:pPr>
    </w:p>
    <w:p w:rsidR="0052099D" w:rsidRDefault="0052099D" w:rsidP="00BE2F40">
      <w:pPr>
        <w:spacing w:after="0" w:line="360" w:lineRule="auto"/>
        <w:jc w:val="center"/>
        <w:rPr>
          <w:rFonts w:ascii="Times New Roman" w:hAnsi="Times New Roman" w:cs="Times New Roman"/>
          <w:sz w:val="28"/>
          <w:szCs w:val="28"/>
          <w:highlight w:val="yellow"/>
        </w:rPr>
      </w:pPr>
      <w:r>
        <w:rPr>
          <w:noProof/>
        </w:rPr>
        <w:drawing>
          <wp:inline distT="0" distB="0" distL="0" distR="0" wp14:anchorId="509CE4FF" wp14:editId="2E09E9A6">
            <wp:extent cx="5607050" cy="25463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00170" w:rsidRDefault="00400170" w:rsidP="00400170">
      <w:pPr>
        <w:spacing w:after="0" w:line="240" w:lineRule="auto"/>
        <w:jc w:val="center"/>
        <w:rPr>
          <w:rFonts w:ascii="Times New Roman" w:hAnsi="Times New Roman" w:cs="Times New Roman"/>
          <w:sz w:val="28"/>
          <w:szCs w:val="28"/>
          <w:highlight w:val="yellow"/>
        </w:rPr>
      </w:pPr>
    </w:p>
    <w:p w:rsidR="0052099D" w:rsidRDefault="0052099D" w:rsidP="00400170">
      <w:pPr>
        <w:spacing w:after="0" w:line="360" w:lineRule="auto"/>
        <w:jc w:val="both"/>
        <w:rPr>
          <w:rFonts w:ascii="Times New Roman" w:hAnsi="Times New Roman" w:cs="Times New Roman"/>
          <w:sz w:val="28"/>
          <w:szCs w:val="28"/>
          <w:highlight w:val="yellow"/>
        </w:rPr>
      </w:pPr>
      <w:r w:rsidRPr="0052099D">
        <w:rPr>
          <w:rFonts w:ascii="Times New Roman" w:hAnsi="Times New Roman" w:cs="Times New Roman"/>
          <w:sz w:val="28"/>
          <w:szCs w:val="28"/>
        </w:rPr>
        <w:t xml:space="preserve">Рисунок </w:t>
      </w:r>
      <w:r>
        <w:rPr>
          <w:rFonts w:ascii="Times New Roman" w:hAnsi="Times New Roman" w:cs="Times New Roman"/>
          <w:sz w:val="28"/>
          <w:szCs w:val="28"/>
        </w:rPr>
        <w:t>1</w:t>
      </w:r>
      <w:r w:rsidRPr="0052099D">
        <w:rPr>
          <w:rFonts w:ascii="Times New Roman" w:hAnsi="Times New Roman" w:cs="Times New Roman"/>
          <w:sz w:val="28"/>
          <w:szCs w:val="28"/>
        </w:rPr>
        <w:t xml:space="preserve"> – Наблюдения и определение высоты растений сои, выращиваемой в р</w:t>
      </w:r>
      <w:r>
        <w:rPr>
          <w:rFonts w:ascii="Times New Roman" w:hAnsi="Times New Roman" w:cs="Times New Roman"/>
          <w:sz w:val="28"/>
          <w:szCs w:val="28"/>
        </w:rPr>
        <w:t>исовом севообороте, см,</w:t>
      </w:r>
      <w:r w:rsidR="00400170">
        <w:rPr>
          <w:rFonts w:ascii="Times New Roman" w:hAnsi="Times New Roman" w:cs="Times New Roman"/>
          <w:sz w:val="28"/>
          <w:szCs w:val="28"/>
        </w:rPr>
        <w:t xml:space="preserve"> </w:t>
      </w:r>
      <w:r w:rsidRPr="0052099D">
        <w:rPr>
          <w:rFonts w:ascii="Times New Roman" w:hAnsi="Times New Roman" w:cs="Times New Roman"/>
          <w:sz w:val="28"/>
          <w:szCs w:val="28"/>
        </w:rPr>
        <w:t>среднее за 2 года</w:t>
      </w:r>
    </w:p>
    <w:p w:rsidR="0052099D" w:rsidRDefault="0052099D" w:rsidP="00400170">
      <w:pPr>
        <w:spacing w:after="0" w:line="360" w:lineRule="auto"/>
        <w:ind w:firstLine="709"/>
        <w:jc w:val="both"/>
        <w:rPr>
          <w:rFonts w:ascii="Times New Roman" w:hAnsi="Times New Roman" w:cs="Times New Roman"/>
          <w:sz w:val="28"/>
          <w:szCs w:val="28"/>
          <w:highlight w:val="yellow"/>
        </w:rPr>
      </w:pPr>
    </w:p>
    <w:p w:rsidR="00DA2363" w:rsidRPr="00DA2363" w:rsidRDefault="00DA2363" w:rsidP="00400170">
      <w:pPr>
        <w:spacing w:after="0" w:line="360" w:lineRule="auto"/>
        <w:ind w:firstLine="709"/>
        <w:jc w:val="both"/>
        <w:rPr>
          <w:rFonts w:ascii="Times New Roman" w:hAnsi="Times New Roman" w:cs="Times New Roman"/>
          <w:sz w:val="28"/>
          <w:szCs w:val="28"/>
        </w:rPr>
      </w:pPr>
      <w:r w:rsidRPr="00DA2363">
        <w:rPr>
          <w:rFonts w:ascii="Times New Roman" w:hAnsi="Times New Roman" w:cs="Times New Roman"/>
          <w:sz w:val="28"/>
          <w:szCs w:val="28"/>
        </w:rPr>
        <w:t xml:space="preserve">На высоту растений сои влияют прежде всего сортовые особенности и во вторую очередь условия возделывания. </w:t>
      </w:r>
    </w:p>
    <w:p w:rsidR="009340B4" w:rsidRDefault="00DA2363" w:rsidP="009340B4">
      <w:pPr>
        <w:spacing w:after="0" w:line="360" w:lineRule="auto"/>
        <w:ind w:firstLine="709"/>
        <w:jc w:val="both"/>
        <w:rPr>
          <w:rFonts w:ascii="Times New Roman" w:hAnsi="Times New Roman" w:cs="Times New Roman"/>
          <w:sz w:val="28"/>
          <w:szCs w:val="28"/>
        </w:rPr>
      </w:pPr>
      <w:r w:rsidRPr="00DA2363">
        <w:rPr>
          <w:rFonts w:ascii="Times New Roman" w:hAnsi="Times New Roman" w:cs="Times New Roman"/>
          <w:sz w:val="28"/>
          <w:szCs w:val="28"/>
        </w:rPr>
        <w:t>В фазу цветения контрольный сорт достиг значения высоты– 44,8 см. Ариса в это время превышала контроль на 4,8 см, а</w:t>
      </w:r>
      <w:r w:rsidR="009340B4">
        <w:rPr>
          <w:rFonts w:ascii="Times New Roman" w:hAnsi="Times New Roman" w:cs="Times New Roman"/>
          <w:sz w:val="28"/>
          <w:szCs w:val="28"/>
        </w:rPr>
        <w:t xml:space="preserve"> Зана уступала контролю 6,3 см. </w:t>
      </w:r>
      <w:r w:rsidRPr="00DA2363">
        <w:rPr>
          <w:rFonts w:ascii="Times New Roman" w:hAnsi="Times New Roman" w:cs="Times New Roman"/>
          <w:sz w:val="28"/>
          <w:szCs w:val="28"/>
        </w:rPr>
        <w:t xml:space="preserve">В дальнейшем такая тенденция сохранилась до конца вегетации. </w:t>
      </w:r>
    </w:p>
    <w:p w:rsidR="00DA2363" w:rsidRPr="00DA2363" w:rsidRDefault="00DA2363" w:rsidP="009340B4">
      <w:pPr>
        <w:spacing w:after="0" w:line="360" w:lineRule="auto"/>
        <w:ind w:firstLine="709"/>
        <w:jc w:val="both"/>
        <w:rPr>
          <w:rFonts w:ascii="Times New Roman" w:hAnsi="Times New Roman" w:cs="Times New Roman"/>
          <w:sz w:val="28"/>
          <w:szCs w:val="28"/>
        </w:rPr>
      </w:pPr>
      <w:r w:rsidRPr="00DA2363">
        <w:rPr>
          <w:rFonts w:ascii="Times New Roman" w:hAnsi="Times New Roman" w:cs="Times New Roman"/>
          <w:sz w:val="28"/>
          <w:szCs w:val="28"/>
        </w:rPr>
        <w:lastRenderedPageBreak/>
        <w:t>В фазу образования бобов низкими растениями отмечался сорт Зана – 68,7 см, а высокорослыми сорт Ариса – 86,4 см. Растения контрольного сорта по высоте занимали промежуточное значение – 79,8 см.</w:t>
      </w:r>
    </w:p>
    <w:p w:rsidR="009340B4" w:rsidRDefault="00DA2363" w:rsidP="00DA2363">
      <w:pPr>
        <w:spacing w:after="0" w:line="360" w:lineRule="auto"/>
        <w:ind w:firstLine="709"/>
        <w:jc w:val="both"/>
        <w:rPr>
          <w:rFonts w:ascii="Times New Roman" w:hAnsi="Times New Roman" w:cs="Times New Roman"/>
          <w:sz w:val="28"/>
          <w:szCs w:val="28"/>
        </w:rPr>
      </w:pPr>
      <w:r w:rsidRPr="00DA2363">
        <w:rPr>
          <w:rFonts w:ascii="Times New Roman" w:hAnsi="Times New Roman" w:cs="Times New Roman"/>
          <w:sz w:val="28"/>
          <w:szCs w:val="28"/>
        </w:rPr>
        <w:t>К концу вегетации контрольный сорт достиг значения высоты– 85,6 см. Ариса в это время превышала контроль на 4,8 см, а Зана уступала контролю 13,3 см.</w:t>
      </w:r>
    </w:p>
    <w:p w:rsidR="009340B4" w:rsidRDefault="009340B4" w:rsidP="00763FA3">
      <w:pPr>
        <w:spacing w:after="0" w:line="360" w:lineRule="auto"/>
        <w:ind w:firstLine="709"/>
        <w:jc w:val="both"/>
        <w:rPr>
          <w:rFonts w:ascii="Times New Roman" w:hAnsi="Times New Roman" w:cs="Times New Roman"/>
          <w:color w:val="000000"/>
          <w:sz w:val="28"/>
          <w:szCs w:val="28"/>
          <w:lang w:bidi="he-IL"/>
        </w:rPr>
      </w:pPr>
      <w:r w:rsidRPr="009340B4">
        <w:rPr>
          <w:rFonts w:ascii="Times New Roman" w:hAnsi="Times New Roman" w:cs="Times New Roman"/>
          <w:color w:val="000000"/>
          <w:sz w:val="28"/>
          <w:szCs w:val="28"/>
          <w:lang w:bidi="he-IL"/>
        </w:rPr>
        <w:t>Несмотря на то, что все сорта имеют индетерминантный тип развития, то к концу вегетации рост не прекращался, но все же значительно замедлился.</w:t>
      </w:r>
      <w:r>
        <w:rPr>
          <w:rFonts w:ascii="Times New Roman" w:hAnsi="Times New Roman" w:cs="Times New Roman"/>
          <w:color w:val="000000"/>
          <w:sz w:val="28"/>
          <w:szCs w:val="28"/>
          <w:lang w:bidi="he-IL"/>
        </w:rPr>
        <w:t xml:space="preserve"> </w:t>
      </w:r>
      <w:r w:rsidRPr="009340B4">
        <w:rPr>
          <w:rFonts w:ascii="Times New Roman" w:hAnsi="Times New Roman" w:cs="Times New Roman"/>
          <w:color w:val="000000"/>
          <w:sz w:val="28"/>
          <w:szCs w:val="28"/>
          <w:lang w:bidi="he-IL"/>
        </w:rPr>
        <w:t>Можно сделать вывод: высота растений сорта Ариса превышали растения других сортов на 4,8</w:t>
      </w:r>
      <w:r w:rsidR="00400170">
        <w:rPr>
          <w:rFonts w:ascii="Times New Roman" w:hAnsi="Times New Roman" w:cs="Times New Roman"/>
          <w:color w:val="000000"/>
          <w:sz w:val="28"/>
          <w:szCs w:val="28"/>
          <w:lang w:bidi="he-IL"/>
        </w:rPr>
        <w:t>-</w:t>
      </w:r>
      <w:r w:rsidRPr="009340B4">
        <w:rPr>
          <w:rFonts w:ascii="Times New Roman" w:hAnsi="Times New Roman" w:cs="Times New Roman"/>
          <w:color w:val="000000"/>
          <w:sz w:val="28"/>
          <w:szCs w:val="28"/>
          <w:lang w:bidi="he-IL"/>
        </w:rPr>
        <w:t>18,1 см. К концу вегетации он достиг значения высоты</w:t>
      </w:r>
      <w:r w:rsidR="00400170">
        <w:rPr>
          <w:rFonts w:ascii="Times New Roman" w:hAnsi="Times New Roman" w:cs="Times New Roman"/>
          <w:color w:val="000000"/>
          <w:sz w:val="28"/>
          <w:szCs w:val="28"/>
          <w:lang w:bidi="he-IL"/>
        </w:rPr>
        <w:t xml:space="preserve"> </w:t>
      </w:r>
      <w:r w:rsidRPr="009340B4">
        <w:rPr>
          <w:rFonts w:ascii="Times New Roman" w:hAnsi="Times New Roman" w:cs="Times New Roman"/>
          <w:color w:val="000000"/>
          <w:sz w:val="28"/>
          <w:szCs w:val="28"/>
          <w:lang w:bidi="he-IL"/>
        </w:rPr>
        <w:t>– 90,4 см.</w:t>
      </w:r>
    </w:p>
    <w:p w:rsidR="009340B4" w:rsidRDefault="009340B4" w:rsidP="009340B4">
      <w:pPr>
        <w:spacing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 xml:space="preserve">Спрос на отечественную сою неуклонно растет. Богатая соя теперь также завоевывает регионы, где исторически возделывался рис. В первую очередь от сортовых особенностей сои зависит число сформированных междоузлий и ветвей, а во вторую от условия возделывания. </w:t>
      </w:r>
      <w:r>
        <w:rPr>
          <w:rFonts w:ascii="Times New Roman" w:hAnsi="Times New Roman" w:cs="Times New Roman"/>
          <w:sz w:val="28"/>
          <w:szCs w:val="28"/>
        </w:rPr>
        <w:t>Таблица 2</w:t>
      </w:r>
      <w:r w:rsidRPr="009340B4">
        <w:rPr>
          <w:rFonts w:ascii="Times New Roman" w:hAnsi="Times New Roman" w:cs="Times New Roman"/>
          <w:sz w:val="28"/>
          <w:szCs w:val="28"/>
        </w:rPr>
        <w:t>.</w:t>
      </w:r>
    </w:p>
    <w:p w:rsidR="00CA6E4A" w:rsidRDefault="009340B4" w:rsidP="009340B4">
      <w:pPr>
        <w:spacing w:line="360" w:lineRule="auto"/>
        <w:jc w:val="both"/>
        <w:rPr>
          <w:rFonts w:ascii="Times New Roman" w:hAnsi="Times New Roman" w:cs="Times New Roman"/>
          <w:sz w:val="28"/>
          <w:szCs w:val="28"/>
        </w:rPr>
      </w:pPr>
      <w:r w:rsidRPr="009340B4">
        <w:rPr>
          <w:rFonts w:ascii="Times New Roman" w:hAnsi="Times New Roman" w:cs="Times New Roman"/>
          <w:sz w:val="28"/>
          <w:szCs w:val="28"/>
        </w:rPr>
        <w:t xml:space="preserve">Таблица </w:t>
      </w:r>
      <w:r>
        <w:rPr>
          <w:rFonts w:ascii="Times New Roman" w:hAnsi="Times New Roman" w:cs="Times New Roman"/>
          <w:sz w:val="28"/>
          <w:szCs w:val="28"/>
        </w:rPr>
        <w:t>2</w:t>
      </w:r>
      <w:r w:rsidRPr="009340B4">
        <w:rPr>
          <w:rFonts w:ascii="Times New Roman" w:hAnsi="Times New Roman" w:cs="Times New Roman"/>
          <w:sz w:val="28"/>
          <w:szCs w:val="28"/>
        </w:rPr>
        <w:t xml:space="preserve"> – Биометрические показали сои в рисовом севообороте в условиях ООО «Черноерковское», </w:t>
      </w:r>
      <w:r>
        <w:rPr>
          <w:rFonts w:ascii="Times New Roman" w:hAnsi="Times New Roman" w:cs="Times New Roman"/>
          <w:sz w:val="28"/>
          <w:szCs w:val="28"/>
        </w:rPr>
        <w:t>среднее за 2 года</w:t>
      </w:r>
    </w:p>
    <w:tbl>
      <w:tblPr>
        <w:tblStyle w:val="22"/>
        <w:tblW w:w="9072" w:type="dxa"/>
        <w:tblInd w:w="108" w:type="dxa"/>
        <w:tblLook w:val="04A0" w:firstRow="1" w:lastRow="0" w:firstColumn="1" w:lastColumn="0" w:noHBand="0" w:noVBand="1"/>
      </w:tblPr>
      <w:tblGrid>
        <w:gridCol w:w="1761"/>
        <w:gridCol w:w="2494"/>
        <w:gridCol w:w="2494"/>
        <w:gridCol w:w="2323"/>
      </w:tblGrid>
      <w:tr w:rsidR="009340B4" w:rsidRPr="009340B4" w:rsidTr="009340B4">
        <w:tc>
          <w:tcPr>
            <w:tcW w:w="1761" w:type="dxa"/>
            <w:vMerge w:val="restart"/>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Сорт</w:t>
            </w:r>
          </w:p>
        </w:tc>
        <w:tc>
          <w:tcPr>
            <w:tcW w:w="4988" w:type="dxa"/>
            <w:gridSpan w:val="2"/>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Число</w:t>
            </w:r>
          </w:p>
        </w:tc>
        <w:tc>
          <w:tcPr>
            <w:tcW w:w="2323" w:type="dxa"/>
            <w:vMerge w:val="restart"/>
            <w:vAlign w:val="center"/>
          </w:tcPr>
          <w:p w:rsid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 xml:space="preserve">Высота </w:t>
            </w:r>
          </w:p>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прикрепления нижнего боба, см</w:t>
            </w:r>
          </w:p>
        </w:tc>
      </w:tr>
      <w:tr w:rsidR="009340B4" w:rsidRPr="009340B4" w:rsidTr="009340B4">
        <w:trPr>
          <w:trHeight w:val="714"/>
        </w:trPr>
        <w:tc>
          <w:tcPr>
            <w:tcW w:w="1761" w:type="dxa"/>
            <w:vMerge/>
            <w:vAlign w:val="center"/>
          </w:tcPr>
          <w:p w:rsidR="009340B4" w:rsidRPr="009340B4" w:rsidRDefault="009340B4" w:rsidP="009340B4">
            <w:pPr>
              <w:spacing w:after="0" w:line="240" w:lineRule="auto"/>
              <w:jc w:val="center"/>
              <w:rPr>
                <w:rFonts w:ascii="Times New Roman" w:eastAsiaTheme="minorHAnsi" w:hAnsi="Times New Roman" w:cs="Times New Roman"/>
                <w:sz w:val="28"/>
                <w:szCs w:val="28"/>
                <w:lang w:eastAsia="en-US"/>
              </w:rPr>
            </w:pPr>
          </w:p>
        </w:tc>
        <w:tc>
          <w:tcPr>
            <w:tcW w:w="2494" w:type="dxa"/>
            <w:vAlign w:val="center"/>
          </w:tcPr>
          <w:p w:rsidR="009340B4" w:rsidRDefault="009340B4" w:rsidP="009340B4">
            <w:pPr>
              <w:tabs>
                <w:tab w:val="num" w:pos="0"/>
              </w:tabs>
              <w:spacing w:after="0" w:line="240" w:lineRule="auto"/>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 xml:space="preserve">междоузлий на </w:t>
            </w:r>
          </w:p>
          <w:p w:rsidR="009340B4" w:rsidRPr="009340B4" w:rsidRDefault="009340B4" w:rsidP="009340B4">
            <w:pPr>
              <w:tabs>
                <w:tab w:val="num" w:pos="0"/>
              </w:tabs>
              <w:spacing w:after="0" w:line="240" w:lineRule="auto"/>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растении, шт.</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ветвей на растении, шт.</w:t>
            </w:r>
          </w:p>
        </w:tc>
        <w:tc>
          <w:tcPr>
            <w:tcW w:w="2323" w:type="dxa"/>
            <w:vMerge/>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p>
        </w:tc>
      </w:tr>
      <w:tr w:rsidR="009340B4" w:rsidRPr="009340B4" w:rsidTr="009340B4">
        <w:tc>
          <w:tcPr>
            <w:tcW w:w="1761" w:type="dxa"/>
            <w:vAlign w:val="center"/>
          </w:tcPr>
          <w:p w:rsid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 xml:space="preserve">Шама </w:t>
            </w:r>
          </w:p>
          <w:p w:rsidR="009340B4" w:rsidRP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(контроль)</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14,8</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4,8</w:t>
            </w:r>
          </w:p>
        </w:tc>
        <w:tc>
          <w:tcPr>
            <w:tcW w:w="232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14,6</w:t>
            </w:r>
          </w:p>
        </w:tc>
      </w:tr>
      <w:tr w:rsidR="009340B4" w:rsidRPr="009340B4" w:rsidTr="009340B4">
        <w:tc>
          <w:tcPr>
            <w:tcW w:w="1761" w:type="dxa"/>
            <w:vAlign w:val="center"/>
          </w:tcPr>
          <w:p w:rsidR="009340B4" w:rsidRP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Ариса</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15,6</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4,2</w:t>
            </w:r>
          </w:p>
        </w:tc>
        <w:tc>
          <w:tcPr>
            <w:tcW w:w="232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12,5</w:t>
            </w:r>
          </w:p>
        </w:tc>
      </w:tr>
      <w:tr w:rsidR="009340B4" w:rsidRPr="009340B4" w:rsidTr="009340B4">
        <w:tc>
          <w:tcPr>
            <w:tcW w:w="1761" w:type="dxa"/>
            <w:vAlign w:val="center"/>
          </w:tcPr>
          <w:p w:rsidR="009340B4" w:rsidRP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Зана</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13,4</w:t>
            </w:r>
          </w:p>
        </w:tc>
        <w:tc>
          <w:tcPr>
            <w:tcW w:w="2494"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3,9</w:t>
            </w:r>
          </w:p>
        </w:tc>
        <w:tc>
          <w:tcPr>
            <w:tcW w:w="232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16,2</w:t>
            </w:r>
          </w:p>
        </w:tc>
      </w:tr>
    </w:tbl>
    <w:p w:rsidR="009340B4" w:rsidRDefault="009340B4" w:rsidP="009340B4">
      <w:pPr>
        <w:spacing w:after="0" w:line="360" w:lineRule="auto"/>
        <w:jc w:val="both"/>
        <w:rPr>
          <w:rFonts w:ascii="Times New Roman" w:hAnsi="Times New Roman" w:cs="Times New Roman"/>
          <w:sz w:val="28"/>
          <w:szCs w:val="28"/>
        </w:rPr>
      </w:pPr>
    </w:p>
    <w:p w:rsidR="009340B4" w:rsidRP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В наших исследованиях число междоузлий на растении зависело от их высоты. Чем выше оказалось растение, тем большее число ме</w:t>
      </w:r>
      <w:r>
        <w:rPr>
          <w:rFonts w:ascii="Times New Roman" w:hAnsi="Times New Roman" w:cs="Times New Roman"/>
          <w:sz w:val="28"/>
          <w:szCs w:val="28"/>
        </w:rPr>
        <w:t xml:space="preserve">ждоузлий наблюдалось. </w:t>
      </w:r>
      <w:r w:rsidRPr="009340B4">
        <w:rPr>
          <w:rFonts w:ascii="Times New Roman" w:hAnsi="Times New Roman" w:cs="Times New Roman"/>
          <w:sz w:val="28"/>
          <w:szCs w:val="28"/>
        </w:rPr>
        <w:t xml:space="preserve">Так при высоте растений сорта Ариса – 90,4 см оно в среднем делилось на 15,6 шт. междоузлий. Контрольный сорт Шама сформировал при высоте 85,6 см – 14,8 шт., Зана при высоте 72,3 см – 13,4 шт. </w:t>
      </w:r>
      <w:r w:rsidRPr="009340B4">
        <w:rPr>
          <w:rFonts w:ascii="Times New Roman" w:hAnsi="Times New Roman" w:cs="Times New Roman"/>
          <w:sz w:val="28"/>
          <w:szCs w:val="28"/>
        </w:rPr>
        <w:lastRenderedPageBreak/>
        <w:t>междоузлий. Такая ситуация, когда наблюдаются высокие растения сои с большим числом междоузлий, может приводить к полеганию растений. А это в свою очередь ведет к сложности уборки и большим потерям зерна.</w:t>
      </w:r>
    </w:p>
    <w:p w:rsidR="009340B4" w:rsidRP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По числу ветвей на растении сои выделялся контрольный сорт Шама – 4,8 шт. Сорта Ариса и Зана оказались при выращивании в рисовом севообороте манне ветвисты. У них сформировалось 4,2 и 3,9 ветви в среднем на растении.</w:t>
      </w:r>
    </w:p>
    <w:p w:rsidR="009340B4" w:rsidRP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 xml:space="preserve">Самая большая проблема с соей </w:t>
      </w:r>
      <w:r>
        <w:rPr>
          <w:rFonts w:ascii="Times New Roman" w:hAnsi="Times New Roman" w:cs="Times New Roman"/>
          <w:sz w:val="28"/>
          <w:szCs w:val="28"/>
        </w:rPr>
        <w:t xml:space="preserve">при уборке </w:t>
      </w:r>
      <w:r w:rsidRPr="009340B4">
        <w:rPr>
          <w:rFonts w:ascii="Times New Roman" w:hAnsi="Times New Roman" w:cs="Times New Roman"/>
          <w:sz w:val="28"/>
          <w:szCs w:val="28"/>
        </w:rPr>
        <w:t xml:space="preserve">- срезать стебель достаточно низко. У растений сои возможно очень низкое прикрепление нижних бобов. Иногда приходится терять нижние бобы, потому что мы просто не можете поднять их с помощью ножевой планки. Это может означать потери от 10 до 20%. Если на каждом стебле остается только один боб, потери уже составляют около 8%. </w:t>
      </w:r>
    </w:p>
    <w:p w:rsidR="009340B4" w:rsidRP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В нашем случае высота прикрепления нижнего боба по сортам значительно отличалась. Так у контрольного сорта Шама нижние бобы крепились на высоте от поверхности почвы на 14,6 см, что на 2,1 см выше, чем у сорта Ариса, но на 1,6 ниже, чем у сорта Зана.</w:t>
      </w:r>
    </w:p>
    <w:p w:rsidR="009340B4" w:rsidRPr="009340B4" w:rsidRDefault="009340B4" w:rsidP="009340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9340B4">
        <w:rPr>
          <w:rFonts w:ascii="Times New Roman" w:hAnsi="Times New Roman" w:cs="Times New Roman"/>
          <w:sz w:val="28"/>
          <w:szCs w:val="28"/>
        </w:rPr>
        <w:t xml:space="preserve">орт Ариса оказался самым высокорослым (90,4 см), имел максимальное число междоузлий (15,6 шт.) и самое низкое прикрепление нижних бобов. Это, по нашему мнению, оказало большое влияние на урожайность семян сои этого сорта. Так наблюдалась частичное полегание растений, а низкое прикрепление бобов говорит о том, что часть бобов была потеряна, и мы недобрали </w:t>
      </w:r>
      <w:r>
        <w:rPr>
          <w:rFonts w:ascii="Times New Roman" w:hAnsi="Times New Roman" w:cs="Times New Roman"/>
          <w:sz w:val="28"/>
          <w:szCs w:val="28"/>
        </w:rPr>
        <w:t xml:space="preserve">части </w:t>
      </w:r>
      <w:r w:rsidRPr="009340B4">
        <w:rPr>
          <w:rFonts w:ascii="Times New Roman" w:hAnsi="Times New Roman" w:cs="Times New Roman"/>
          <w:sz w:val="28"/>
          <w:szCs w:val="28"/>
        </w:rPr>
        <w:t>урожа</w:t>
      </w:r>
      <w:r>
        <w:rPr>
          <w:rFonts w:ascii="Times New Roman" w:hAnsi="Times New Roman" w:cs="Times New Roman"/>
          <w:sz w:val="28"/>
          <w:szCs w:val="28"/>
        </w:rPr>
        <w:t>я</w:t>
      </w:r>
      <w:r w:rsidRPr="009340B4">
        <w:rPr>
          <w:rFonts w:ascii="Times New Roman" w:hAnsi="Times New Roman" w:cs="Times New Roman"/>
          <w:sz w:val="28"/>
          <w:szCs w:val="28"/>
        </w:rPr>
        <w:t>.</w:t>
      </w:r>
    </w:p>
    <w:p w:rsidR="009340B4" w:rsidRP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 xml:space="preserve">Мы продолжили с помощью отобранных снопов определять элементы структуры урожайности изучаемых сортов сои. Таблица </w:t>
      </w:r>
      <w:r>
        <w:rPr>
          <w:rFonts w:ascii="Times New Roman" w:hAnsi="Times New Roman" w:cs="Times New Roman"/>
          <w:sz w:val="28"/>
          <w:szCs w:val="28"/>
        </w:rPr>
        <w:t>3</w:t>
      </w:r>
      <w:r w:rsidRPr="009340B4">
        <w:rPr>
          <w:rFonts w:ascii="Times New Roman" w:hAnsi="Times New Roman" w:cs="Times New Roman"/>
          <w:sz w:val="28"/>
          <w:szCs w:val="28"/>
        </w:rPr>
        <w:t>.</w:t>
      </w:r>
    </w:p>
    <w:p w:rsidR="009340B4" w:rsidRP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t>Плотность ценоза сои при посеве устанавливали из расчета 500 тыс.</w:t>
      </w:r>
      <w:r>
        <w:rPr>
          <w:rFonts w:ascii="Times New Roman" w:hAnsi="Times New Roman" w:cs="Times New Roman"/>
          <w:sz w:val="28"/>
          <w:szCs w:val="28"/>
        </w:rPr>
        <w:t xml:space="preserve"> всхожих семян на один гектар. </w:t>
      </w:r>
      <w:r w:rsidRPr="009340B4">
        <w:rPr>
          <w:rFonts w:ascii="Times New Roman" w:hAnsi="Times New Roman" w:cs="Times New Roman"/>
          <w:sz w:val="28"/>
          <w:szCs w:val="28"/>
        </w:rPr>
        <w:t>Определение густоты стояния растений перед уборкой показало, что сохранность контрольного сорта составила 77,1 %. Ариса – 82,9 %, Зана – 88,6 %.</w:t>
      </w:r>
    </w:p>
    <w:p w:rsidR="009340B4" w:rsidRDefault="009340B4" w:rsidP="009340B4">
      <w:pPr>
        <w:spacing w:after="0" w:line="360" w:lineRule="auto"/>
        <w:ind w:firstLine="709"/>
        <w:jc w:val="both"/>
        <w:rPr>
          <w:rFonts w:ascii="Times New Roman" w:hAnsi="Times New Roman" w:cs="Times New Roman"/>
          <w:sz w:val="28"/>
          <w:szCs w:val="28"/>
        </w:rPr>
      </w:pPr>
      <w:r w:rsidRPr="009340B4">
        <w:rPr>
          <w:rFonts w:ascii="Times New Roman" w:hAnsi="Times New Roman" w:cs="Times New Roman"/>
          <w:sz w:val="28"/>
          <w:szCs w:val="28"/>
        </w:rPr>
        <w:lastRenderedPageBreak/>
        <w:t xml:space="preserve">Количество бобов на растении по сортам сложилось следующим образом: на контроле 17,4 шт., Ариса – 18,2 и Зана – 19,7 шт. </w:t>
      </w:r>
    </w:p>
    <w:p w:rsidR="009340B4" w:rsidRDefault="009340B4" w:rsidP="009340B4">
      <w:pPr>
        <w:spacing w:after="0" w:line="360" w:lineRule="auto"/>
        <w:ind w:firstLine="709"/>
        <w:jc w:val="both"/>
        <w:rPr>
          <w:rFonts w:ascii="Times New Roman" w:hAnsi="Times New Roman" w:cs="Times New Roman"/>
          <w:sz w:val="28"/>
          <w:szCs w:val="28"/>
        </w:rPr>
      </w:pPr>
    </w:p>
    <w:p w:rsidR="009340B4" w:rsidRDefault="009340B4" w:rsidP="009340B4">
      <w:pPr>
        <w:spacing w:after="0" w:line="360" w:lineRule="auto"/>
        <w:jc w:val="both"/>
        <w:rPr>
          <w:rFonts w:ascii="Times New Roman" w:hAnsi="Times New Roman" w:cs="Times New Roman"/>
          <w:sz w:val="28"/>
          <w:szCs w:val="28"/>
        </w:rPr>
      </w:pPr>
      <w:r w:rsidRPr="009340B4">
        <w:rPr>
          <w:rFonts w:ascii="Times New Roman" w:hAnsi="Times New Roman" w:cs="Times New Roman"/>
          <w:sz w:val="28"/>
          <w:szCs w:val="28"/>
        </w:rPr>
        <w:t xml:space="preserve">Таблица </w:t>
      </w:r>
      <w:r>
        <w:rPr>
          <w:rFonts w:ascii="Times New Roman" w:hAnsi="Times New Roman" w:cs="Times New Roman"/>
          <w:sz w:val="28"/>
          <w:szCs w:val="28"/>
        </w:rPr>
        <w:t>3</w:t>
      </w:r>
      <w:r w:rsidRPr="009340B4">
        <w:rPr>
          <w:rFonts w:ascii="Times New Roman" w:hAnsi="Times New Roman" w:cs="Times New Roman"/>
          <w:sz w:val="28"/>
          <w:szCs w:val="28"/>
        </w:rPr>
        <w:t xml:space="preserve"> Слагающие элементы урожайности сои в рисовом севообороте в условиях ООО «Черноерковское», </w:t>
      </w:r>
      <w:r>
        <w:rPr>
          <w:rFonts w:ascii="Times New Roman" w:hAnsi="Times New Roman" w:cs="Times New Roman"/>
          <w:sz w:val="28"/>
          <w:szCs w:val="28"/>
        </w:rPr>
        <w:t>среднее за 2 года</w:t>
      </w:r>
    </w:p>
    <w:p w:rsidR="00400170" w:rsidRDefault="00400170" w:rsidP="009340B4">
      <w:pPr>
        <w:spacing w:after="0" w:line="360" w:lineRule="auto"/>
        <w:jc w:val="both"/>
        <w:rPr>
          <w:rFonts w:ascii="Times New Roman" w:hAnsi="Times New Roman" w:cs="Times New Roman"/>
          <w:sz w:val="28"/>
          <w:szCs w:val="28"/>
        </w:rPr>
      </w:pPr>
    </w:p>
    <w:tbl>
      <w:tblPr>
        <w:tblStyle w:val="3"/>
        <w:tblW w:w="0" w:type="auto"/>
        <w:jc w:val="center"/>
        <w:tblLook w:val="04A0" w:firstRow="1" w:lastRow="0" w:firstColumn="1" w:lastColumn="0" w:noHBand="0" w:noVBand="1"/>
      </w:tblPr>
      <w:tblGrid>
        <w:gridCol w:w="1499"/>
        <w:gridCol w:w="1002"/>
        <w:gridCol w:w="1053"/>
        <w:gridCol w:w="925"/>
        <w:gridCol w:w="1033"/>
        <w:gridCol w:w="1033"/>
        <w:gridCol w:w="846"/>
        <w:gridCol w:w="1895"/>
      </w:tblGrid>
      <w:tr w:rsidR="009340B4" w:rsidRPr="009340B4" w:rsidTr="00BE2F40">
        <w:trPr>
          <w:trHeight w:val="594"/>
          <w:jc w:val="center"/>
        </w:trPr>
        <w:tc>
          <w:tcPr>
            <w:tcW w:w="1391" w:type="dxa"/>
            <w:vMerge w:val="restart"/>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Сорт</w:t>
            </w:r>
          </w:p>
        </w:tc>
        <w:tc>
          <w:tcPr>
            <w:tcW w:w="4013" w:type="dxa"/>
            <w:gridSpan w:val="4"/>
            <w:vAlign w:val="center"/>
          </w:tcPr>
          <w:p w:rsidR="009340B4" w:rsidRPr="009340B4" w:rsidRDefault="009340B4" w:rsidP="009340B4">
            <w:pPr>
              <w:tabs>
                <w:tab w:val="num" w:pos="0"/>
              </w:tabs>
              <w:spacing w:after="0" w:line="240" w:lineRule="auto"/>
              <w:contextualSpacing/>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Количество</w:t>
            </w:r>
          </w:p>
        </w:tc>
        <w:tc>
          <w:tcPr>
            <w:tcW w:w="1879" w:type="dxa"/>
            <w:gridSpan w:val="2"/>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Масса</w:t>
            </w:r>
          </w:p>
        </w:tc>
        <w:tc>
          <w:tcPr>
            <w:tcW w:w="1895" w:type="dxa"/>
            <w:vMerge w:val="restart"/>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4"/>
                <w:szCs w:val="24"/>
              </w:rPr>
            </w:pPr>
            <w:r w:rsidRPr="009340B4">
              <w:rPr>
                <w:rFonts w:ascii="Times New Roman" w:eastAsia="Times New Roman" w:hAnsi="Times New Roman" w:cs="Times New Roman"/>
                <w:sz w:val="24"/>
                <w:szCs w:val="24"/>
              </w:rPr>
              <w:t>Биологическая урожайность, ц/га</w:t>
            </w:r>
          </w:p>
        </w:tc>
      </w:tr>
      <w:tr w:rsidR="009340B4" w:rsidRPr="009340B4" w:rsidTr="009340B4">
        <w:trPr>
          <w:trHeight w:val="1128"/>
          <w:jc w:val="center"/>
        </w:trPr>
        <w:tc>
          <w:tcPr>
            <w:tcW w:w="1391" w:type="dxa"/>
            <w:vMerge/>
            <w:vAlign w:val="center"/>
          </w:tcPr>
          <w:p w:rsidR="009340B4" w:rsidRPr="009340B4" w:rsidRDefault="009340B4" w:rsidP="009340B4">
            <w:pPr>
              <w:spacing w:after="0" w:line="240" w:lineRule="auto"/>
              <w:jc w:val="center"/>
              <w:rPr>
                <w:rFonts w:ascii="Times New Roman" w:eastAsiaTheme="minorHAnsi" w:hAnsi="Times New Roman" w:cs="Times New Roman"/>
                <w:sz w:val="28"/>
                <w:szCs w:val="28"/>
                <w:lang w:eastAsia="en-US"/>
              </w:rPr>
            </w:pPr>
          </w:p>
        </w:tc>
        <w:tc>
          <w:tcPr>
            <w:tcW w:w="1002"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растений тыс./га</w:t>
            </w:r>
          </w:p>
        </w:tc>
        <w:tc>
          <w:tcPr>
            <w:tcW w:w="105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бобов на растении, шт.</w:t>
            </w:r>
          </w:p>
        </w:tc>
        <w:tc>
          <w:tcPr>
            <w:tcW w:w="92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бобов на главном стебле, шт.</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семян с одного растения,</w:t>
            </w:r>
          </w:p>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шт.</w:t>
            </w:r>
          </w:p>
        </w:tc>
        <w:tc>
          <w:tcPr>
            <w:tcW w:w="1033" w:type="dxa"/>
            <w:vAlign w:val="center"/>
          </w:tcPr>
          <w:p w:rsid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 xml:space="preserve">семян </w:t>
            </w:r>
          </w:p>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с растения, г.</w:t>
            </w:r>
          </w:p>
        </w:tc>
        <w:tc>
          <w:tcPr>
            <w:tcW w:w="846"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1000</w:t>
            </w:r>
          </w:p>
          <w:p w:rsidR="009340B4" w:rsidRPr="009340B4" w:rsidRDefault="009340B4" w:rsidP="009340B4">
            <w:pPr>
              <w:tabs>
                <w:tab w:val="num" w:pos="0"/>
              </w:tabs>
              <w:spacing w:after="0" w:line="240" w:lineRule="auto"/>
              <w:jc w:val="center"/>
              <w:rPr>
                <w:rFonts w:ascii="Times New Roman" w:eastAsia="Times New Roman" w:hAnsi="Times New Roman" w:cs="Times New Roman"/>
                <w:sz w:val="20"/>
                <w:szCs w:val="20"/>
              </w:rPr>
            </w:pPr>
            <w:r w:rsidRPr="009340B4">
              <w:rPr>
                <w:rFonts w:ascii="Times New Roman" w:eastAsia="Times New Roman" w:hAnsi="Times New Roman" w:cs="Times New Roman"/>
                <w:sz w:val="20"/>
                <w:szCs w:val="20"/>
              </w:rPr>
              <w:t>семян, г.</w:t>
            </w:r>
          </w:p>
        </w:tc>
        <w:tc>
          <w:tcPr>
            <w:tcW w:w="1895" w:type="dxa"/>
            <w:vMerge/>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rPr>
            </w:pPr>
          </w:p>
        </w:tc>
      </w:tr>
      <w:tr w:rsidR="009340B4" w:rsidRPr="009340B4" w:rsidTr="009340B4">
        <w:trPr>
          <w:jc w:val="center"/>
        </w:trPr>
        <w:tc>
          <w:tcPr>
            <w:tcW w:w="1391" w:type="dxa"/>
            <w:vAlign w:val="center"/>
          </w:tcPr>
          <w:p w:rsidR="009340B4" w:rsidRP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Шама (контроль)</w:t>
            </w:r>
          </w:p>
        </w:tc>
        <w:tc>
          <w:tcPr>
            <w:tcW w:w="1002"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385,7</w:t>
            </w:r>
          </w:p>
        </w:tc>
        <w:tc>
          <w:tcPr>
            <w:tcW w:w="105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17,4</w:t>
            </w:r>
          </w:p>
        </w:tc>
        <w:tc>
          <w:tcPr>
            <w:tcW w:w="92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10,2</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52,3</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9,7</w:t>
            </w:r>
          </w:p>
        </w:tc>
        <w:tc>
          <w:tcPr>
            <w:tcW w:w="846"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185,6</w:t>
            </w:r>
          </w:p>
        </w:tc>
        <w:tc>
          <w:tcPr>
            <w:tcW w:w="189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37,4</w:t>
            </w:r>
          </w:p>
        </w:tc>
      </w:tr>
      <w:tr w:rsidR="009340B4" w:rsidRPr="009340B4" w:rsidTr="009340B4">
        <w:trPr>
          <w:jc w:val="center"/>
        </w:trPr>
        <w:tc>
          <w:tcPr>
            <w:tcW w:w="1391" w:type="dxa"/>
            <w:vAlign w:val="center"/>
          </w:tcPr>
          <w:p w:rsidR="009340B4" w:rsidRP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Ариса</w:t>
            </w:r>
          </w:p>
        </w:tc>
        <w:tc>
          <w:tcPr>
            <w:tcW w:w="1002"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414.3</w:t>
            </w:r>
          </w:p>
        </w:tc>
        <w:tc>
          <w:tcPr>
            <w:tcW w:w="105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18,2</w:t>
            </w:r>
          </w:p>
        </w:tc>
        <w:tc>
          <w:tcPr>
            <w:tcW w:w="92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12,6</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50,9</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7,9</w:t>
            </w:r>
          </w:p>
        </w:tc>
        <w:tc>
          <w:tcPr>
            <w:tcW w:w="846"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155,1</w:t>
            </w:r>
          </w:p>
        </w:tc>
        <w:tc>
          <w:tcPr>
            <w:tcW w:w="189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32,7</w:t>
            </w:r>
          </w:p>
        </w:tc>
      </w:tr>
      <w:tr w:rsidR="009340B4" w:rsidRPr="009340B4" w:rsidTr="009340B4">
        <w:trPr>
          <w:jc w:val="center"/>
        </w:trPr>
        <w:tc>
          <w:tcPr>
            <w:tcW w:w="1391" w:type="dxa"/>
            <w:vAlign w:val="center"/>
          </w:tcPr>
          <w:p w:rsidR="009340B4" w:rsidRPr="009340B4" w:rsidRDefault="009340B4" w:rsidP="009340B4">
            <w:pPr>
              <w:spacing w:after="0" w:line="240" w:lineRule="auto"/>
              <w:rPr>
                <w:rFonts w:ascii="Times New Roman" w:eastAsiaTheme="minorHAnsi" w:hAnsi="Times New Roman" w:cs="Times New Roman"/>
                <w:sz w:val="28"/>
                <w:szCs w:val="28"/>
                <w:lang w:eastAsia="en-US"/>
              </w:rPr>
            </w:pPr>
            <w:r w:rsidRPr="009340B4">
              <w:rPr>
                <w:rFonts w:ascii="Times New Roman" w:eastAsiaTheme="minorHAnsi" w:hAnsi="Times New Roman" w:cs="Times New Roman"/>
                <w:sz w:val="28"/>
                <w:szCs w:val="28"/>
                <w:lang w:eastAsia="en-US"/>
              </w:rPr>
              <w:t>Зана</w:t>
            </w:r>
          </w:p>
        </w:tc>
        <w:tc>
          <w:tcPr>
            <w:tcW w:w="1002"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442,8</w:t>
            </w:r>
          </w:p>
        </w:tc>
        <w:tc>
          <w:tcPr>
            <w:tcW w:w="105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19,7</w:t>
            </w:r>
          </w:p>
        </w:tc>
        <w:tc>
          <w:tcPr>
            <w:tcW w:w="92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14,0</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49,3</w:t>
            </w:r>
          </w:p>
        </w:tc>
        <w:tc>
          <w:tcPr>
            <w:tcW w:w="1033"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8,0</w:t>
            </w:r>
          </w:p>
        </w:tc>
        <w:tc>
          <w:tcPr>
            <w:tcW w:w="846"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162,3</w:t>
            </w:r>
          </w:p>
        </w:tc>
        <w:tc>
          <w:tcPr>
            <w:tcW w:w="1895" w:type="dxa"/>
            <w:vAlign w:val="center"/>
          </w:tcPr>
          <w:p w:rsidR="009340B4" w:rsidRPr="009340B4" w:rsidRDefault="009340B4" w:rsidP="009340B4">
            <w:pPr>
              <w:tabs>
                <w:tab w:val="num" w:pos="0"/>
              </w:tabs>
              <w:spacing w:after="0" w:line="240" w:lineRule="auto"/>
              <w:jc w:val="center"/>
              <w:rPr>
                <w:rFonts w:ascii="Times New Roman" w:eastAsia="Times New Roman" w:hAnsi="Times New Roman" w:cs="Times New Roman"/>
                <w:sz w:val="28"/>
                <w:szCs w:val="28"/>
              </w:rPr>
            </w:pPr>
            <w:r w:rsidRPr="009340B4">
              <w:rPr>
                <w:rFonts w:ascii="Times New Roman" w:eastAsia="Times New Roman" w:hAnsi="Times New Roman" w:cs="Times New Roman"/>
                <w:sz w:val="28"/>
                <w:szCs w:val="28"/>
              </w:rPr>
              <w:t>35,4</w:t>
            </w:r>
          </w:p>
        </w:tc>
      </w:tr>
    </w:tbl>
    <w:p w:rsidR="009340B4" w:rsidRDefault="009340B4" w:rsidP="009340B4">
      <w:pPr>
        <w:spacing w:after="0" w:line="360" w:lineRule="auto"/>
        <w:ind w:firstLine="709"/>
        <w:jc w:val="both"/>
        <w:rPr>
          <w:rFonts w:ascii="Times New Roman" w:hAnsi="Times New Roman" w:cs="Times New Roman"/>
          <w:sz w:val="28"/>
          <w:szCs w:val="28"/>
        </w:rPr>
      </w:pPr>
    </w:p>
    <w:p w:rsidR="00CE0896" w:rsidRPr="00CE0896" w:rsidRDefault="00CE0896" w:rsidP="00CE0896">
      <w:pPr>
        <w:spacing w:after="0" w:line="360" w:lineRule="auto"/>
        <w:ind w:firstLine="709"/>
        <w:jc w:val="both"/>
        <w:rPr>
          <w:rFonts w:ascii="Times New Roman" w:hAnsi="Times New Roman" w:cs="Times New Roman"/>
          <w:sz w:val="28"/>
          <w:szCs w:val="28"/>
        </w:rPr>
      </w:pPr>
      <w:r w:rsidRPr="00CE0896">
        <w:rPr>
          <w:rFonts w:ascii="Times New Roman" w:hAnsi="Times New Roman" w:cs="Times New Roman"/>
          <w:sz w:val="28"/>
          <w:szCs w:val="28"/>
        </w:rPr>
        <w:t>У сорта Шама (контроль) насчитывалось по 52,3 шт. семян на одном растении (в бобе по 3 шт. семян), что на 1,4 семян больше, чем у сорта Ариса (в бобе по 2,8 шт. семян) и на 3,0 шт., чем у сорта Зана (в бобе по 2,5 шт. семян).</w:t>
      </w:r>
    </w:p>
    <w:p w:rsidR="00CE0896" w:rsidRPr="00CE0896" w:rsidRDefault="00CE0896" w:rsidP="00CE0896">
      <w:pPr>
        <w:spacing w:after="0" w:line="360" w:lineRule="auto"/>
        <w:ind w:firstLine="709"/>
        <w:jc w:val="both"/>
        <w:rPr>
          <w:rFonts w:ascii="Times New Roman" w:hAnsi="Times New Roman" w:cs="Times New Roman"/>
          <w:sz w:val="28"/>
          <w:szCs w:val="28"/>
        </w:rPr>
      </w:pPr>
      <w:r w:rsidRPr="00CE0896">
        <w:rPr>
          <w:rFonts w:ascii="Times New Roman" w:hAnsi="Times New Roman" w:cs="Times New Roman"/>
          <w:sz w:val="28"/>
          <w:szCs w:val="28"/>
        </w:rPr>
        <w:t xml:space="preserve">Олин из важных элементов, формирующих урожайность </w:t>
      </w:r>
      <w:r w:rsidR="00400170">
        <w:rPr>
          <w:rStyle w:val="fontstyle01"/>
        </w:rPr>
        <w:t>–</w:t>
      </w:r>
      <w:r w:rsidRPr="00CE0896">
        <w:rPr>
          <w:rFonts w:ascii="Times New Roman" w:hAnsi="Times New Roman" w:cs="Times New Roman"/>
          <w:sz w:val="28"/>
          <w:szCs w:val="28"/>
        </w:rPr>
        <w:t xml:space="preserve"> это масса семян с одного растения. Максимальная масса семян с одного растения 9,7 г, и масса 1000 семян 185,6 г. наблюдалась у контрольного сорта Шама, сорт Зана соответственно уступал в этих показателях 1,7 и 23,3 г.  Сорт Ариса оказался с самыми легковесными семенами 7,9 г и как следствие наименьшую массу 1000 семян – 155,1 г.</w:t>
      </w:r>
    </w:p>
    <w:p w:rsidR="00CE0896" w:rsidRDefault="00CE0896" w:rsidP="00CE0896">
      <w:pPr>
        <w:spacing w:after="0" w:line="360" w:lineRule="auto"/>
        <w:ind w:firstLine="709"/>
        <w:jc w:val="both"/>
        <w:rPr>
          <w:rFonts w:ascii="Times New Roman" w:hAnsi="Times New Roman" w:cs="Times New Roman"/>
          <w:sz w:val="28"/>
          <w:szCs w:val="28"/>
          <w:highlight w:val="yellow"/>
        </w:rPr>
      </w:pPr>
      <w:r w:rsidRPr="00CE0896">
        <w:rPr>
          <w:rFonts w:ascii="Times New Roman" w:hAnsi="Times New Roman" w:cs="Times New Roman"/>
          <w:sz w:val="28"/>
          <w:szCs w:val="28"/>
        </w:rPr>
        <w:t>В результате биологическая урожайность на контроле получена на уровне 37,4 ц/га, что на 2,0 и 4,7 ц/га больше, чем у сортов Зана и Ариса.</w:t>
      </w:r>
    </w:p>
    <w:p w:rsidR="00CE0896" w:rsidRDefault="00CE0896" w:rsidP="00CE0896">
      <w:pPr>
        <w:spacing w:line="360" w:lineRule="auto"/>
        <w:ind w:firstLine="709"/>
        <w:jc w:val="both"/>
        <w:rPr>
          <w:rFonts w:ascii="Times New Roman" w:hAnsi="Times New Roman" w:cs="Times New Roman"/>
          <w:sz w:val="28"/>
          <w:szCs w:val="28"/>
        </w:rPr>
      </w:pPr>
      <w:r w:rsidRPr="00CE0896">
        <w:rPr>
          <w:rFonts w:ascii="Times New Roman" w:hAnsi="Times New Roman" w:cs="Times New Roman"/>
          <w:sz w:val="28"/>
          <w:szCs w:val="28"/>
        </w:rPr>
        <w:t xml:space="preserve">Созревание сои начинается, когда листья меняют цвет с зеленых на желто-коричневые. Когда большая часть из них опала, бобы отделились и зашуршали в бобах. Наличие зеленых бобов - особенно в плохой прогноз </w:t>
      </w:r>
      <w:r w:rsidRPr="00CE0896">
        <w:rPr>
          <w:rFonts w:ascii="Times New Roman" w:hAnsi="Times New Roman" w:cs="Times New Roman"/>
          <w:sz w:val="28"/>
          <w:szCs w:val="28"/>
        </w:rPr>
        <w:lastRenderedPageBreak/>
        <w:t>погоды очень плохо. Современные сорта теперь довольно устойчивы к растрескиванию бобов, но вы все равно должны регулярно проверять предуборочные потери из-за растрескавшихся бобов.</w:t>
      </w:r>
      <w:r w:rsidRPr="00CE0896">
        <w:t xml:space="preserve"> </w:t>
      </w:r>
      <w:r w:rsidRPr="00CE0896">
        <w:rPr>
          <w:rFonts w:ascii="Times New Roman" w:hAnsi="Times New Roman" w:cs="Times New Roman"/>
          <w:sz w:val="28"/>
          <w:szCs w:val="28"/>
        </w:rPr>
        <w:t>Рисунок 2</w:t>
      </w:r>
      <w:r>
        <w:rPr>
          <w:rFonts w:ascii="Times New Roman" w:hAnsi="Times New Roman" w:cs="Times New Roman"/>
          <w:sz w:val="28"/>
          <w:szCs w:val="28"/>
        </w:rPr>
        <w:t>.</w:t>
      </w:r>
    </w:p>
    <w:p w:rsidR="00CA6E4A" w:rsidRPr="00F8526C" w:rsidRDefault="00CE0896" w:rsidP="00CE0896">
      <w:pPr>
        <w:spacing w:line="360" w:lineRule="auto"/>
        <w:jc w:val="both"/>
        <w:rPr>
          <w:rFonts w:ascii="Times New Roman" w:hAnsi="Times New Roman" w:cs="Times New Roman"/>
          <w:sz w:val="28"/>
          <w:szCs w:val="28"/>
          <w:highlight w:val="yellow"/>
        </w:rPr>
      </w:pPr>
      <w:r>
        <w:rPr>
          <w:noProof/>
        </w:rPr>
        <w:drawing>
          <wp:inline distT="0" distB="0" distL="0" distR="0" wp14:anchorId="20BFD297" wp14:editId="79FEB6C1">
            <wp:extent cx="5915025" cy="25336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E0896" w:rsidRDefault="00CE0896" w:rsidP="00CE0896">
      <w:pPr>
        <w:spacing w:after="0" w:line="360" w:lineRule="auto"/>
        <w:jc w:val="both"/>
        <w:rPr>
          <w:rFonts w:ascii="Times New Roman" w:hAnsi="Times New Roman" w:cs="Times New Roman"/>
          <w:sz w:val="28"/>
          <w:szCs w:val="28"/>
        </w:rPr>
      </w:pPr>
      <w:r w:rsidRPr="00CE0896">
        <w:rPr>
          <w:rFonts w:ascii="Times New Roman" w:hAnsi="Times New Roman" w:cs="Times New Roman"/>
          <w:sz w:val="28"/>
          <w:szCs w:val="28"/>
        </w:rPr>
        <w:t xml:space="preserve">Рисунок </w:t>
      </w:r>
      <w:r>
        <w:rPr>
          <w:rFonts w:ascii="Times New Roman" w:hAnsi="Times New Roman" w:cs="Times New Roman"/>
          <w:sz w:val="28"/>
          <w:szCs w:val="28"/>
        </w:rPr>
        <w:t>2</w:t>
      </w:r>
      <w:r w:rsidRPr="00CE0896">
        <w:rPr>
          <w:rFonts w:ascii="Times New Roman" w:hAnsi="Times New Roman" w:cs="Times New Roman"/>
          <w:sz w:val="28"/>
          <w:szCs w:val="28"/>
        </w:rPr>
        <w:t xml:space="preserve"> – Продуктивность зерна сои в рисовом севообороте в условиях ООО «Черноерковское», ц/га, НСР </w:t>
      </w:r>
      <w:r w:rsidRPr="00CE0896">
        <w:rPr>
          <w:rFonts w:ascii="Times New Roman" w:hAnsi="Times New Roman" w:cs="Times New Roman"/>
          <w:sz w:val="28"/>
          <w:szCs w:val="28"/>
          <w:vertAlign w:val="subscript"/>
        </w:rPr>
        <w:t>05</w:t>
      </w:r>
      <w:r w:rsidRPr="00CE0896">
        <w:rPr>
          <w:rFonts w:ascii="Times New Roman" w:hAnsi="Times New Roman" w:cs="Times New Roman"/>
          <w:sz w:val="28"/>
          <w:szCs w:val="28"/>
        </w:rPr>
        <w:t xml:space="preserve"> 2,0 ц/га, </w:t>
      </w:r>
      <w:r>
        <w:rPr>
          <w:rFonts w:ascii="Times New Roman" w:hAnsi="Times New Roman" w:cs="Times New Roman"/>
          <w:sz w:val="28"/>
          <w:szCs w:val="28"/>
        </w:rPr>
        <w:t>среднее за 2 года</w:t>
      </w:r>
    </w:p>
    <w:p w:rsidR="00CE0896" w:rsidRDefault="00CE0896" w:rsidP="00CE0896">
      <w:pPr>
        <w:spacing w:after="0" w:line="360" w:lineRule="auto"/>
        <w:jc w:val="both"/>
        <w:rPr>
          <w:rFonts w:ascii="Times New Roman" w:hAnsi="Times New Roman" w:cs="Times New Roman"/>
          <w:sz w:val="28"/>
          <w:szCs w:val="28"/>
        </w:rPr>
      </w:pPr>
    </w:p>
    <w:p w:rsidR="00CE0896" w:rsidRPr="00CE0896" w:rsidRDefault="00CE0896" w:rsidP="00400170">
      <w:pPr>
        <w:spacing w:after="0" w:line="360" w:lineRule="auto"/>
        <w:ind w:firstLine="709"/>
        <w:jc w:val="both"/>
        <w:rPr>
          <w:rFonts w:ascii="Times New Roman" w:hAnsi="Times New Roman" w:cs="Times New Roman"/>
          <w:sz w:val="28"/>
          <w:szCs w:val="28"/>
        </w:rPr>
      </w:pPr>
      <w:r w:rsidRPr="00CE0896">
        <w:rPr>
          <w:rFonts w:ascii="Times New Roman" w:hAnsi="Times New Roman" w:cs="Times New Roman"/>
          <w:sz w:val="28"/>
          <w:szCs w:val="28"/>
        </w:rPr>
        <w:t xml:space="preserve">Уборку проводили при влажности семян около 15 %. Все-таки особые условия РОС накладывает специфические условия уборки (высокая влажность почвы из-за высокого стояния грунтовых води и условий выращивания в рисовом севообороте. </w:t>
      </w:r>
      <w:r>
        <w:rPr>
          <w:rFonts w:ascii="Times New Roman" w:hAnsi="Times New Roman" w:cs="Times New Roman"/>
          <w:sz w:val="28"/>
          <w:szCs w:val="28"/>
        </w:rPr>
        <w:t>В один из годов исследований</w:t>
      </w:r>
      <w:r w:rsidRPr="00CE0896">
        <w:rPr>
          <w:rFonts w:ascii="Times New Roman" w:hAnsi="Times New Roman" w:cs="Times New Roman"/>
          <w:sz w:val="28"/>
          <w:szCs w:val="28"/>
        </w:rPr>
        <w:t xml:space="preserve"> </w:t>
      </w:r>
      <w:r>
        <w:rPr>
          <w:rFonts w:ascii="Times New Roman" w:hAnsi="Times New Roman" w:cs="Times New Roman"/>
          <w:sz w:val="28"/>
          <w:szCs w:val="28"/>
        </w:rPr>
        <w:t>(2021 год)</w:t>
      </w:r>
      <w:r w:rsidRPr="00CE0896">
        <w:rPr>
          <w:rFonts w:ascii="Times New Roman" w:hAnsi="Times New Roman" w:cs="Times New Roman"/>
          <w:sz w:val="28"/>
          <w:szCs w:val="28"/>
        </w:rPr>
        <w:t xml:space="preserve"> в результате ливневых осадков в конце вегетации сои наблюдалось временное подтопление некоторых участков).</w:t>
      </w:r>
      <w:r>
        <w:rPr>
          <w:rFonts w:ascii="Times New Roman" w:hAnsi="Times New Roman" w:cs="Times New Roman"/>
          <w:sz w:val="28"/>
          <w:szCs w:val="28"/>
        </w:rPr>
        <w:t xml:space="preserve"> </w:t>
      </w:r>
    </w:p>
    <w:p w:rsidR="007E1E22" w:rsidRPr="00F8526C" w:rsidRDefault="00CE0896" w:rsidP="00CE0896">
      <w:pPr>
        <w:spacing w:after="0" w:line="360" w:lineRule="auto"/>
        <w:ind w:firstLine="709"/>
        <w:jc w:val="both"/>
        <w:rPr>
          <w:rFonts w:ascii="Times New Roman" w:hAnsi="Times New Roman" w:cs="Times New Roman"/>
          <w:sz w:val="28"/>
          <w:szCs w:val="28"/>
          <w:highlight w:val="yellow"/>
        </w:rPr>
      </w:pPr>
      <w:r w:rsidRPr="00CE0896">
        <w:rPr>
          <w:rFonts w:ascii="Times New Roman" w:hAnsi="Times New Roman" w:cs="Times New Roman"/>
          <w:sz w:val="28"/>
          <w:szCs w:val="28"/>
        </w:rPr>
        <w:t xml:space="preserve">Несмотря на временные трудности при уборке, после пересчёта на стандартную влажность, на участке с контрольным сортом Шама получили высокую урожайность – 36,4 ц/га. Урожайность этого сорта превышала продуктивность сорта Зана на 2,1, а сорта Ариса на 4,6 ц/га. Сорт Зана, который оказался вторым про продуктивности семян (34,3 ц/га) превосходил сорт Ариса на 2,5 ц/га. Расчет наименьшей существенной разницы между </w:t>
      </w:r>
      <w:r w:rsidRPr="00CE0896">
        <w:rPr>
          <w:rFonts w:ascii="Times New Roman" w:hAnsi="Times New Roman" w:cs="Times New Roman"/>
          <w:sz w:val="28"/>
          <w:szCs w:val="28"/>
        </w:rPr>
        <w:lastRenderedPageBreak/>
        <w:t>урожайными данными показал, что они математически доказуемы. НСР</w:t>
      </w:r>
      <w:r w:rsidRPr="00CE0896">
        <w:rPr>
          <w:rFonts w:ascii="Times New Roman" w:hAnsi="Times New Roman" w:cs="Times New Roman"/>
          <w:sz w:val="28"/>
          <w:szCs w:val="28"/>
          <w:vertAlign w:val="subscript"/>
        </w:rPr>
        <w:t xml:space="preserve">05 </w:t>
      </w:r>
      <w:r w:rsidRPr="00CE0896">
        <w:rPr>
          <w:rFonts w:ascii="Times New Roman" w:hAnsi="Times New Roman" w:cs="Times New Roman"/>
          <w:sz w:val="28"/>
          <w:szCs w:val="28"/>
        </w:rPr>
        <w:t>составила 2,0 ц/га.</w:t>
      </w:r>
    </w:p>
    <w:p w:rsidR="00A43123" w:rsidRPr="00CE0896" w:rsidRDefault="00A43123" w:rsidP="00763FA3">
      <w:pPr>
        <w:spacing w:after="0" w:line="360" w:lineRule="auto"/>
        <w:ind w:firstLine="709"/>
        <w:jc w:val="both"/>
        <w:rPr>
          <w:rFonts w:ascii="Times New Roman" w:hAnsi="Times New Roman" w:cs="Times New Roman"/>
          <w:b/>
          <w:sz w:val="28"/>
          <w:szCs w:val="28"/>
        </w:rPr>
      </w:pPr>
      <w:r w:rsidRPr="00CE0896">
        <w:rPr>
          <w:rFonts w:ascii="Times New Roman" w:eastAsia="Calibri" w:hAnsi="Times New Roman" w:cs="Times New Roman"/>
          <w:b/>
          <w:sz w:val="28"/>
          <w:szCs w:val="28"/>
        </w:rPr>
        <w:t>Выводы.</w:t>
      </w:r>
    </w:p>
    <w:p w:rsidR="00CE0896" w:rsidRDefault="00CE0896" w:rsidP="0028184B">
      <w:pPr>
        <w:spacing w:after="0" w:line="360" w:lineRule="auto"/>
        <w:ind w:firstLine="709"/>
        <w:jc w:val="both"/>
        <w:rPr>
          <w:rFonts w:ascii="Times New Roman" w:hAnsi="Times New Roman" w:cs="Times New Roman"/>
          <w:sz w:val="28"/>
          <w:szCs w:val="28"/>
        </w:rPr>
      </w:pPr>
      <w:r w:rsidRPr="00CE0896">
        <w:rPr>
          <w:rFonts w:ascii="Times New Roman" w:hAnsi="Times New Roman" w:cs="Times New Roman"/>
          <w:sz w:val="28"/>
          <w:szCs w:val="28"/>
        </w:rPr>
        <w:t>Все изучаемые сорта, выращиваемые в ООО «Черноерковское» оказались из среднескороспелой группы. Высота растений сорта Ариса превышали растени</w:t>
      </w:r>
      <w:r>
        <w:rPr>
          <w:rFonts w:ascii="Times New Roman" w:hAnsi="Times New Roman" w:cs="Times New Roman"/>
          <w:sz w:val="28"/>
          <w:szCs w:val="28"/>
        </w:rPr>
        <w:t xml:space="preserve">я других сортов на 4,8–18,1 см, </w:t>
      </w:r>
      <w:r w:rsidRPr="00CE0896">
        <w:rPr>
          <w:rFonts w:ascii="Times New Roman" w:hAnsi="Times New Roman" w:cs="Times New Roman"/>
          <w:sz w:val="28"/>
          <w:szCs w:val="28"/>
        </w:rPr>
        <w:t>имел максимальное число междоузлий (15,6 шт.) и самое низкое прикр</w:t>
      </w:r>
      <w:r>
        <w:rPr>
          <w:rFonts w:ascii="Times New Roman" w:hAnsi="Times New Roman" w:cs="Times New Roman"/>
          <w:sz w:val="28"/>
          <w:szCs w:val="28"/>
        </w:rPr>
        <w:t xml:space="preserve">епление нижних бобов (12,5 см). </w:t>
      </w:r>
      <w:r w:rsidRPr="00CE0896">
        <w:rPr>
          <w:rFonts w:ascii="Times New Roman" w:hAnsi="Times New Roman" w:cs="Times New Roman"/>
          <w:sz w:val="28"/>
          <w:szCs w:val="28"/>
        </w:rPr>
        <w:t xml:space="preserve">Урожайность сорта Шама составила – 36,4 ц/га, что превышало продуктивность сорта Зана на </w:t>
      </w:r>
      <w:r w:rsidR="0028184B">
        <w:rPr>
          <w:rFonts w:ascii="Times New Roman" w:hAnsi="Times New Roman" w:cs="Times New Roman"/>
          <w:sz w:val="28"/>
          <w:szCs w:val="28"/>
        </w:rPr>
        <w:t>2,1, а сорта Ариса на 4,6 ц/га.</w:t>
      </w:r>
    </w:p>
    <w:p w:rsidR="000D5E2F" w:rsidRDefault="0028184B" w:rsidP="002818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рисовом севообороте необходимо шире применять посевы сои. В качестве высокоурожайных сортов использовать сорта Шама, Зана и Ариса</w:t>
      </w:r>
      <w:r w:rsidR="00BE2F40">
        <w:rPr>
          <w:rFonts w:ascii="Times New Roman" w:hAnsi="Times New Roman" w:cs="Times New Roman"/>
          <w:sz w:val="28"/>
          <w:szCs w:val="28"/>
        </w:rPr>
        <w:t>,</w:t>
      </w:r>
      <w:r>
        <w:rPr>
          <w:rFonts w:ascii="Times New Roman" w:hAnsi="Times New Roman" w:cs="Times New Roman"/>
          <w:sz w:val="28"/>
          <w:szCs w:val="28"/>
        </w:rPr>
        <w:t xml:space="preserve"> </w:t>
      </w:r>
      <w:r w:rsidR="00BE2F40">
        <w:rPr>
          <w:rFonts w:ascii="Times New Roman" w:hAnsi="Times New Roman" w:cs="Times New Roman"/>
          <w:sz w:val="28"/>
          <w:szCs w:val="28"/>
        </w:rPr>
        <w:t>п</w:t>
      </w:r>
      <w:r>
        <w:rPr>
          <w:rFonts w:ascii="Times New Roman" w:hAnsi="Times New Roman" w:cs="Times New Roman"/>
          <w:sz w:val="28"/>
          <w:szCs w:val="28"/>
        </w:rPr>
        <w:t>редпочтение отдавать сорту Шама.</w:t>
      </w:r>
    </w:p>
    <w:p w:rsidR="0028184B" w:rsidRPr="0028184B" w:rsidRDefault="0028184B" w:rsidP="00F733B9">
      <w:pPr>
        <w:spacing w:after="0" w:line="360" w:lineRule="auto"/>
        <w:ind w:firstLine="567"/>
        <w:jc w:val="both"/>
        <w:rPr>
          <w:rFonts w:ascii="Times New Roman" w:hAnsi="Times New Roman" w:cs="Times New Roman"/>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FA73C0" w:rsidRPr="00865E2D" w:rsidTr="00FA73C0">
        <w:tc>
          <w:tcPr>
            <w:tcW w:w="5000" w:type="pct"/>
          </w:tcPr>
          <w:p w:rsidR="00A43123" w:rsidRDefault="00A43123" w:rsidP="00F733B9">
            <w:pPr>
              <w:spacing w:line="240" w:lineRule="auto"/>
              <w:ind w:firstLine="567"/>
              <w:jc w:val="center"/>
              <w:rPr>
                <w:rFonts w:ascii="Times New Roman" w:eastAsia="Calibri" w:hAnsi="Times New Roman" w:cs="Times New Roman"/>
                <w:b/>
                <w:sz w:val="24"/>
                <w:szCs w:val="24"/>
              </w:rPr>
            </w:pPr>
            <w:r w:rsidRPr="00BE2F40">
              <w:rPr>
                <w:rFonts w:ascii="Times New Roman" w:eastAsia="Calibri" w:hAnsi="Times New Roman" w:cs="Times New Roman"/>
                <w:b/>
                <w:sz w:val="24"/>
                <w:szCs w:val="24"/>
              </w:rPr>
              <w:t>Список литературы</w:t>
            </w:r>
          </w:p>
          <w:p w:rsidR="00BE2F40" w:rsidRPr="00BE2F40" w:rsidRDefault="00BE2F40" w:rsidP="00D802E2">
            <w:pPr>
              <w:pStyle w:val="ListParagraph"/>
              <w:tabs>
                <w:tab w:val="left" w:pos="851"/>
              </w:tabs>
              <w:spacing w:after="0" w:line="240" w:lineRule="auto"/>
              <w:ind w:left="0" w:firstLine="567"/>
              <w:jc w:val="both"/>
              <w:rPr>
                <w:rFonts w:ascii="Times New Roman" w:eastAsiaTheme="minorHAnsi" w:hAnsi="Times New Roman" w:cs="Times New Roman"/>
                <w:sz w:val="24"/>
                <w:szCs w:val="24"/>
              </w:rPr>
            </w:pPr>
            <w:r>
              <w:rPr>
                <w:rFonts w:ascii="Times New Roman" w:hAnsi="Times New Roman" w:cs="Times New Roman"/>
                <w:sz w:val="24"/>
                <w:szCs w:val="24"/>
              </w:rPr>
              <w:t xml:space="preserve">1 </w:t>
            </w:r>
            <w:r w:rsidRPr="00BE2F40">
              <w:rPr>
                <w:rFonts w:ascii="Times New Roman" w:hAnsi="Times New Roman" w:cs="Times New Roman"/>
                <w:sz w:val="24"/>
                <w:szCs w:val="24"/>
              </w:rPr>
              <w:t>Василько В. П. Влияние системы основной обработки на плодородие почвы в низинно-западинном агроландшафте Центральной зоны Краснодарского края / В. П. Василько, В. Н. Герасименко, В. Н. Гладков и др. // Труды Кубанского государственного аграрного университета. – 2018. – № 74. – С. 19-24.</w:t>
            </w:r>
          </w:p>
          <w:p w:rsidR="00BE2F40" w:rsidRPr="00BE2F40" w:rsidRDefault="00BE2F40" w:rsidP="00D802E2">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BE2F40">
              <w:rPr>
                <w:rFonts w:ascii="Times New Roman" w:hAnsi="Times New Roman" w:cs="Times New Roman"/>
                <w:sz w:val="24"/>
                <w:szCs w:val="24"/>
              </w:rPr>
              <w:t>Герасименко В. Н. Продуктивность сои в условиях орошения в зависимости от системы основной обработки почвы и удобрений на выщелоченном черноземе Западного Предкавказья / </w:t>
            </w:r>
            <w:hyperlink r:id="rId15" w:history="1">
              <w:r w:rsidRPr="00BE2F40">
                <w:rPr>
                  <w:rStyle w:val="Hyperlink"/>
                  <w:rFonts w:ascii="Times New Roman" w:hAnsi="Times New Roman" w:cs="Times New Roman"/>
                  <w:color w:val="auto"/>
                  <w:sz w:val="24"/>
                  <w:szCs w:val="24"/>
                  <w:u w:val="none"/>
                </w:rPr>
                <w:t>В. Н. Герасименко</w:t>
              </w:r>
            </w:hyperlink>
            <w:r w:rsidRPr="00BE2F40">
              <w:rPr>
                <w:rFonts w:ascii="Times New Roman" w:hAnsi="Times New Roman" w:cs="Times New Roman"/>
                <w:sz w:val="24"/>
                <w:szCs w:val="24"/>
              </w:rPr>
              <w:t> // Автореф. дис. канд. наук. – Краснодар. – 1998.</w:t>
            </w:r>
          </w:p>
          <w:p w:rsidR="00BE2F40" w:rsidRPr="00BE2F40" w:rsidRDefault="00BE2F40" w:rsidP="00D802E2">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BE2F40">
              <w:rPr>
                <w:rFonts w:ascii="Times New Roman" w:hAnsi="Times New Roman" w:cs="Times New Roman"/>
                <w:sz w:val="24"/>
                <w:szCs w:val="24"/>
              </w:rPr>
              <w:t>Клюка В.И., Бочкарев Н.И., Кочегура А.В., Баранов В.Ф., Герасименко В.Н. В книге: Соя. Агроэкологический мониторинг в земледелии Краснодарского края Юбилейный выпуск, посвященный 80-летию со дня основания Кубанского государственного аграрного университета (выпуск второго). Министерство развития хозяйства Российской Федерации; Кубанский государственный аграрный университет департамент развития сельского хозяйства и продовольствия Краснодарского края. – Краснодар, 2002. – С. 175-185.</w:t>
            </w:r>
          </w:p>
          <w:p w:rsidR="00C32E5D" w:rsidRDefault="00C32E5D" w:rsidP="00D802E2">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C32E5D">
              <w:rPr>
                <w:rFonts w:ascii="Times New Roman" w:hAnsi="Times New Roman" w:cs="Times New Roman"/>
                <w:sz w:val="24"/>
                <w:szCs w:val="24"/>
              </w:rPr>
              <w:t>Кравцова Н. Н. Влияние минеральных удобрений на структуру урожая и урожайность зерна сортов риса / Н. Н. Кравцова, Е. С. Бойко, В. А. Харитонов // The Scientific Heritage. – 2021. – № 75-2 (75). – С. 24-27.</w:t>
            </w:r>
          </w:p>
          <w:p w:rsidR="00BE2F40" w:rsidRPr="00BE2F40" w:rsidRDefault="00C32E5D" w:rsidP="00D802E2">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5</w:t>
            </w:r>
            <w:r w:rsidR="00BE2F40">
              <w:rPr>
                <w:rFonts w:ascii="Times New Roman" w:hAnsi="Times New Roman" w:cs="Times New Roman"/>
                <w:sz w:val="24"/>
                <w:szCs w:val="24"/>
              </w:rPr>
              <w:t xml:space="preserve">. </w:t>
            </w:r>
            <w:r w:rsidR="00BE2F40" w:rsidRPr="00BE2F40">
              <w:rPr>
                <w:rFonts w:ascii="Times New Roman" w:hAnsi="Times New Roman" w:cs="Times New Roman"/>
                <w:sz w:val="24"/>
                <w:szCs w:val="24"/>
              </w:rPr>
              <w:t>Левченко А. Д. Режим орошения при возделывании различных сортов риса (oryza sativa) в условиях Славянского района / А. Д. Левченко, В. Н. Герасименко, Е. С. Бойко // The Scientific Heritage. – 2021. – № 79-2 (79). – С. 10-15.</w:t>
            </w:r>
          </w:p>
          <w:p w:rsidR="00BE2F40" w:rsidRPr="00BE2F40" w:rsidRDefault="00C32E5D" w:rsidP="00D802E2">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6</w:t>
            </w:r>
            <w:r w:rsidR="00BE2F40">
              <w:rPr>
                <w:rFonts w:ascii="Times New Roman" w:hAnsi="Times New Roman" w:cs="Times New Roman"/>
                <w:sz w:val="24"/>
                <w:szCs w:val="24"/>
              </w:rPr>
              <w:t xml:space="preserve">. </w:t>
            </w:r>
            <w:r w:rsidR="00BE2F40" w:rsidRPr="00BE2F40">
              <w:rPr>
                <w:rFonts w:ascii="Times New Roman" w:hAnsi="Times New Roman" w:cs="Times New Roman"/>
                <w:sz w:val="24"/>
                <w:szCs w:val="24"/>
              </w:rPr>
              <w:t>Масливец В. А. Рисоводство: учебное пособие / В. А. Масливец, В. Н. Герасименко, С. С. Терехова. – Казань, 2018. – 164 с.</w:t>
            </w:r>
          </w:p>
          <w:p w:rsidR="00BE2F40" w:rsidRPr="00BE2F40" w:rsidRDefault="00C32E5D" w:rsidP="00D802E2">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w:t>
            </w:r>
            <w:r w:rsidR="00BE2F40">
              <w:rPr>
                <w:rFonts w:ascii="Times New Roman" w:hAnsi="Times New Roman" w:cs="Times New Roman"/>
                <w:sz w:val="24"/>
                <w:szCs w:val="24"/>
              </w:rPr>
              <w:t xml:space="preserve">. </w:t>
            </w:r>
            <w:r w:rsidR="00BE2F40" w:rsidRPr="00BE2F40">
              <w:rPr>
                <w:rFonts w:ascii="Times New Roman" w:hAnsi="Times New Roman" w:cs="Times New Roman"/>
                <w:sz w:val="24"/>
                <w:szCs w:val="24"/>
              </w:rPr>
              <w:t>Масливец В. А. Промежуточные посевы – фактор биологизированного рисоводства / В. А. Масливец, В. Н. Герасименко, С. А. Макаренко // Политематический сетевой электронный научный журнал Кубанского государственного аграрного университета. – 2014. – № 103. – С. 1245-1253.</w:t>
            </w:r>
          </w:p>
          <w:p w:rsidR="00A43123" w:rsidRPr="0028184B" w:rsidRDefault="00D802E2" w:rsidP="00F733B9">
            <w:pPr>
              <w:spacing w:line="240" w:lineRule="auto"/>
              <w:ind w:firstLine="567"/>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References</w:t>
            </w:r>
            <w:bookmarkStart w:id="0" w:name="_GoBack"/>
            <w:bookmarkEnd w:id="0"/>
          </w:p>
          <w:p w:rsidR="00D802E2" w:rsidRPr="00D802E2"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Vasil'ko V. P. Vlijanie sistemy osnovnoj obrabotki na plodorodie pochvy v nizinno-zapadinnom agrolandshafte Central'noj zony Krasnodarskogo kraja / V. P. Vasil'ko, V. N. Gerasimenko, V. N. Gladkov i dr. // Trudy Kubanskogo gosudarstvennogo agrarnogo universiteta. – 2018. – № 74. – S. 19-24.</w:t>
            </w:r>
          </w:p>
          <w:p w:rsidR="00D802E2" w:rsidRPr="00D802E2"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2. Gerasimenko V. N. Produktivnost' soi v uslovijah oroshenija v zavisimosti ot sistemy osnovnoj obrabotki pochvy i udobrenij na vyshhelochennom chernozeme Zapadnogo Predkavkaz'ja / V. N. Gerasimenko // Avtoref. dis. kand. nauk. – Krasnodar. – 1998.</w:t>
            </w:r>
          </w:p>
          <w:p w:rsidR="00D802E2" w:rsidRPr="00D802E2"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3. Kljuka V.I., Bochkarev N.I., Kochegura A.V., Baranov V.F., Gerasimenko V.N. V knige: Soja. Agrojekologicheskij monitoring v zemledelii Krasnodarskogo kraja Jubilej-nyj vypusk, posvjashhennyj 80-letiju so dnja osnovanija Kubanskogo gosudarstvennogo ag-rarnogo universiteta (vypusk vtorogo). Ministerstvo razvitija hozjajstva Rossijskoj Federacii; Kubanskij gosudarstvennyj agrarnyj universitet departament razvitija sel'skogo hozjajstva i prodovol'stvija Krasnodarskogo kraja. – Krasnodar, 2002. – S. 175-185.</w:t>
            </w:r>
          </w:p>
          <w:p w:rsidR="00D802E2" w:rsidRPr="00D802E2"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4. Kravcova N. N. Vlijanie mineral'nyh udobrenij na strukturu urozhaja i urozhaj-nost' zerna sortov risa / N. N. Kravcova, E. S. Bojko, V. A. Haritonov // The Scientific Heritage. – 2021. – № 75-2 (75). – S. 24-27.</w:t>
            </w:r>
          </w:p>
          <w:p w:rsidR="00D802E2" w:rsidRPr="00D802E2"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5. Levchenko A. D. Rezhim oroshenija pri vozdelyvanii razlichnyh sortov risa (oryza sativa) v uslovijah Slavjanskogo rajona / A. D. Levchenko, V. N. Gerasimenko, E. S. Bojko // The Scientific Heritage. – 2021. – № 79-2 (79). – S. 10-15.</w:t>
            </w:r>
          </w:p>
          <w:p w:rsidR="00D802E2" w:rsidRPr="00D802E2"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6. Maslivec V. A. Risovodstvo: uchebnoe posobie / V. A. Maslivec, V. N. Gerasi-menko, S. S. Terehova. – Kazan', 2018. – 164 s.</w:t>
            </w:r>
          </w:p>
          <w:p w:rsidR="00FA73C0" w:rsidRPr="00EC3FD8" w:rsidRDefault="00D802E2" w:rsidP="00D802E2">
            <w:pPr>
              <w:spacing w:after="0" w:line="240" w:lineRule="auto"/>
              <w:ind w:firstLine="567"/>
              <w:jc w:val="both"/>
              <w:rPr>
                <w:rFonts w:ascii="Times New Roman" w:hAnsi="Times New Roman" w:cs="Times New Roman"/>
                <w:sz w:val="24"/>
                <w:szCs w:val="24"/>
                <w:lang w:val="en-US"/>
              </w:rPr>
            </w:pPr>
            <w:r w:rsidRPr="00D802E2">
              <w:rPr>
                <w:rFonts w:ascii="Times New Roman" w:hAnsi="Times New Roman" w:cs="Times New Roman"/>
                <w:sz w:val="24"/>
                <w:szCs w:val="24"/>
                <w:lang w:val="en-US"/>
              </w:rPr>
              <w:t>7. Maslivec V. A. Promezhutochnye posevy – faktor biologizirovannogo risovod-stva / V. A. Maslivec, V. N. Gerasimenko, S. A. Makarenko // Politematicheskij setevoj jelektronnyj nauchnyj zhurnal Kubanskogo gosudarstvennogo agrarnogo universiteta. – 2014. – № 103. – S. 1245-1253.</w:t>
            </w:r>
          </w:p>
        </w:tc>
      </w:tr>
    </w:tbl>
    <w:p w:rsidR="00FA73C0" w:rsidRPr="00EC3FD8" w:rsidRDefault="00FA73C0">
      <w:pPr>
        <w:rPr>
          <w:lang w:val="en-US"/>
        </w:rPr>
      </w:pPr>
    </w:p>
    <w:sectPr w:rsidR="00FA73C0" w:rsidRPr="00EC3FD8" w:rsidSect="002761C7">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2D8D" w:rsidRDefault="00722D8D" w:rsidP="002761C7">
      <w:pPr>
        <w:spacing w:after="0" w:line="240" w:lineRule="auto"/>
      </w:pPr>
      <w:r>
        <w:separator/>
      </w:r>
    </w:p>
  </w:endnote>
  <w:endnote w:type="continuationSeparator" w:id="0">
    <w:p w:rsidR="00722D8D" w:rsidRDefault="00722D8D" w:rsidP="00276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604DC" w:rsidRDefault="002604DC">
    <w:pPr>
      <w:pStyle w:val="Footer"/>
    </w:pPr>
    <w:hyperlink r:id="rId1" w:history="1">
      <w:r w:rsidRPr="0051406A">
        <w:rPr>
          <w:rStyle w:val="Hyperlink"/>
          <w:rFonts w:ascii="Times New Roman" w:hAnsi="Times New Roman"/>
          <w:sz w:val="24"/>
          <w:szCs w:val="24"/>
        </w:rPr>
        <w:t>http://ej.kubagro.ru/2022/06/pdf/</w:t>
      </w:r>
      <w:r w:rsidRPr="0051406A">
        <w:rPr>
          <w:rStyle w:val="Hyperlink"/>
          <w:rFonts w:ascii="Times New Roman" w:hAnsi="Times New Roman"/>
          <w:sz w:val="24"/>
          <w:szCs w:val="24"/>
        </w:rPr>
        <w:t>03</w:t>
      </w:r>
      <w:r w:rsidRPr="0051406A">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2D8D" w:rsidRDefault="00722D8D" w:rsidP="002761C7">
      <w:pPr>
        <w:spacing w:after="0" w:line="240" w:lineRule="auto"/>
      </w:pPr>
      <w:r>
        <w:separator/>
      </w:r>
    </w:p>
  </w:footnote>
  <w:footnote w:type="continuationSeparator" w:id="0">
    <w:p w:rsidR="00722D8D" w:rsidRDefault="00722D8D" w:rsidP="00276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3195496"/>
      <w:docPartObj>
        <w:docPartGallery w:val="Page Numbers (Top of Page)"/>
        <w:docPartUnique/>
      </w:docPartObj>
    </w:sdtPr>
    <w:sdtContent>
      <w:p w:rsidR="00743A28" w:rsidRDefault="00743A28" w:rsidP="0051406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604DC" w:rsidRDefault="002604DC" w:rsidP="00743A2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804692959"/>
      <w:docPartObj>
        <w:docPartGallery w:val="Page Numbers (Top of Page)"/>
        <w:docPartUnique/>
      </w:docPartObj>
    </w:sdtPr>
    <w:sdtContent>
      <w:p w:rsidR="00743A28" w:rsidRPr="00743A28" w:rsidRDefault="00743A28" w:rsidP="0051406A">
        <w:pPr>
          <w:pStyle w:val="Header"/>
          <w:framePr w:wrap="none" w:vAnchor="text" w:hAnchor="margin" w:xAlign="right" w:y="1"/>
          <w:rPr>
            <w:rStyle w:val="PageNumber"/>
            <w:rFonts w:ascii="Times New Roman" w:hAnsi="Times New Roman" w:cs="Times New Roman"/>
            <w:sz w:val="28"/>
            <w:szCs w:val="28"/>
          </w:rPr>
        </w:pPr>
        <w:r w:rsidRPr="00743A28">
          <w:rPr>
            <w:rStyle w:val="PageNumber"/>
            <w:rFonts w:ascii="Times New Roman" w:hAnsi="Times New Roman" w:cs="Times New Roman"/>
            <w:sz w:val="28"/>
            <w:szCs w:val="28"/>
          </w:rPr>
          <w:fldChar w:fldCharType="begin"/>
        </w:r>
        <w:r w:rsidRPr="00743A28">
          <w:rPr>
            <w:rStyle w:val="PageNumber"/>
            <w:rFonts w:ascii="Times New Roman" w:hAnsi="Times New Roman" w:cs="Times New Roman"/>
            <w:sz w:val="28"/>
            <w:szCs w:val="28"/>
          </w:rPr>
          <w:instrText xml:space="preserve"> PAGE </w:instrText>
        </w:r>
        <w:r w:rsidRPr="00743A28">
          <w:rPr>
            <w:rStyle w:val="PageNumber"/>
            <w:rFonts w:ascii="Times New Roman" w:hAnsi="Times New Roman" w:cs="Times New Roman"/>
            <w:sz w:val="28"/>
            <w:szCs w:val="28"/>
          </w:rPr>
          <w:fldChar w:fldCharType="separate"/>
        </w:r>
        <w:r w:rsidRPr="00743A28">
          <w:rPr>
            <w:rStyle w:val="PageNumber"/>
            <w:rFonts w:ascii="Times New Roman" w:hAnsi="Times New Roman" w:cs="Times New Roman"/>
            <w:noProof/>
            <w:sz w:val="28"/>
            <w:szCs w:val="28"/>
          </w:rPr>
          <w:t>2</w:t>
        </w:r>
        <w:r w:rsidRPr="00743A28">
          <w:rPr>
            <w:rStyle w:val="PageNumber"/>
            <w:rFonts w:ascii="Times New Roman" w:hAnsi="Times New Roman" w:cs="Times New Roman"/>
            <w:sz w:val="28"/>
            <w:szCs w:val="28"/>
          </w:rPr>
          <w:fldChar w:fldCharType="end"/>
        </w:r>
      </w:p>
    </w:sdtContent>
  </w:sdt>
  <w:sdt>
    <w:sdtPr>
      <w:id w:val="-1455936594"/>
      <w:docPartObj>
        <w:docPartGallery w:val="Page Numbers (Top of Page)"/>
        <w:docPartUnique/>
      </w:docPartObj>
    </w:sdtPr>
    <w:sdtEndPr/>
    <w:sdtContent>
      <w:sdt>
        <w:sdtPr>
          <w:id w:val="-629021932"/>
          <w:docPartObj>
            <w:docPartGallery w:val="Page Numbers (Top of Page)"/>
            <w:docPartUnique/>
          </w:docPartObj>
        </w:sdtPr>
        <w:sdtContent>
          <w:sdt>
            <w:sdtPr>
              <w:id w:val="-659073501"/>
              <w:docPartObj>
                <w:docPartGallery w:val="Page Numbers (Top of Page)"/>
                <w:docPartUnique/>
              </w:docPartObj>
            </w:sdtPr>
            <w:sdtContent>
              <w:sdt>
                <w:sdtPr>
                  <w:id w:val="-597788698"/>
                  <w:docPartObj>
                    <w:docPartGallery w:val="Page Numbers (Top of Page)"/>
                    <w:docPartUnique/>
                  </w:docPartObj>
                </w:sdtPr>
                <w:sdtContent>
                  <w:sdt>
                    <w:sdtPr>
                      <w:id w:val="-1146510598"/>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BF512D" w:rsidRDefault="006F103D" w:rsidP="006F103D">
                            <w:pPr>
                              <w:pStyle w:val="Header"/>
                              <w:tabs>
                                <w:tab w:val="center" w:pos="4536"/>
                                <w:tab w:val="right" w:pos="9072"/>
                              </w:tabs>
                              <w:ind w:right="360"/>
                            </w:pPr>
                            <w:r w:rsidRPr="006F103D">
                              <w:rPr>
                                <w:rFonts w:ascii="Times New Roman" w:hAnsi="Times New Roman" w:cs="Times New Roman"/>
                                <w:sz w:val="24"/>
                                <w:szCs w:val="24"/>
                                <w:lang w:val="en-US"/>
                              </w:rPr>
                              <w:t>Научный журнал КубГАУ, №1</w:t>
                            </w:r>
                            <w:r w:rsidRPr="006F103D">
                              <w:rPr>
                                <w:rFonts w:ascii="Times New Roman" w:hAnsi="Times New Roman" w:cs="Times New Roman"/>
                                <w:sz w:val="24"/>
                                <w:szCs w:val="24"/>
                              </w:rPr>
                              <w:t>80</w:t>
                            </w:r>
                            <w:r w:rsidRPr="006F103D">
                              <w:rPr>
                                <w:rFonts w:ascii="Times New Roman" w:hAnsi="Times New Roman" w:cs="Times New Roman"/>
                                <w:sz w:val="24"/>
                                <w:szCs w:val="24"/>
                                <w:lang w:val="en-US"/>
                              </w:rPr>
                              <w:t>(0</w:t>
                            </w:r>
                            <w:r w:rsidRPr="006F103D">
                              <w:rPr>
                                <w:rFonts w:ascii="Times New Roman" w:hAnsi="Times New Roman" w:cs="Times New Roman"/>
                                <w:sz w:val="24"/>
                                <w:szCs w:val="24"/>
                              </w:rPr>
                              <w:t>6</w:t>
                            </w:r>
                            <w:r w:rsidRPr="006F103D">
                              <w:rPr>
                                <w:rFonts w:ascii="Times New Roman" w:hAnsi="Times New Roman" w:cs="Times New Roman"/>
                                <w:sz w:val="24"/>
                                <w:szCs w:val="24"/>
                                <w:lang w:val="en-US"/>
                              </w:rPr>
                              <w:t>), 2022 год</w:t>
                            </w:r>
                          </w:p>
                        </w:sdtContent>
                      </w:sdt>
                    </w:sdtContent>
                  </w:sdt>
                </w:sdtContent>
              </w:sdt>
            </w:sdtContent>
          </w:sdt>
        </w:sdtContent>
      </w:sdt>
    </w:sdtContent>
  </w:sdt>
  <w:p w:rsidR="001B71B6" w:rsidRDefault="001B7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35D03"/>
    <w:multiLevelType w:val="hybridMultilevel"/>
    <w:tmpl w:val="2ACE7D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6290EA1"/>
    <w:multiLevelType w:val="multilevel"/>
    <w:tmpl w:val="36290EA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48453349"/>
    <w:multiLevelType w:val="hybridMultilevel"/>
    <w:tmpl w:val="7E3E983A"/>
    <w:lvl w:ilvl="0" w:tplc="4A30A1A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F582D33"/>
    <w:multiLevelType w:val="multilevel"/>
    <w:tmpl w:val="4F582D33"/>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1126"/>
    <w:rsid w:val="000108BE"/>
    <w:rsid w:val="00026BC8"/>
    <w:rsid w:val="00056618"/>
    <w:rsid w:val="000D5E2F"/>
    <w:rsid w:val="001528B7"/>
    <w:rsid w:val="00155CD7"/>
    <w:rsid w:val="001B71B6"/>
    <w:rsid w:val="001C6D03"/>
    <w:rsid w:val="001F6F71"/>
    <w:rsid w:val="002604DC"/>
    <w:rsid w:val="002645C4"/>
    <w:rsid w:val="0027522F"/>
    <w:rsid w:val="002761C7"/>
    <w:rsid w:val="0028184B"/>
    <w:rsid w:val="00344D69"/>
    <w:rsid w:val="003B4D2D"/>
    <w:rsid w:val="003B6ECA"/>
    <w:rsid w:val="00400170"/>
    <w:rsid w:val="00461F51"/>
    <w:rsid w:val="0049656F"/>
    <w:rsid w:val="004C33D2"/>
    <w:rsid w:val="00506C04"/>
    <w:rsid w:val="00516DA0"/>
    <w:rsid w:val="0052099D"/>
    <w:rsid w:val="00576F0C"/>
    <w:rsid w:val="00590B17"/>
    <w:rsid w:val="005A49C1"/>
    <w:rsid w:val="005D3FD0"/>
    <w:rsid w:val="005E31FA"/>
    <w:rsid w:val="00621126"/>
    <w:rsid w:val="006447B7"/>
    <w:rsid w:val="00686CFD"/>
    <w:rsid w:val="006D3B77"/>
    <w:rsid w:val="006F103D"/>
    <w:rsid w:val="006F3881"/>
    <w:rsid w:val="007116DF"/>
    <w:rsid w:val="00722D8D"/>
    <w:rsid w:val="00743A28"/>
    <w:rsid w:val="00763FA3"/>
    <w:rsid w:val="007B3392"/>
    <w:rsid w:val="007B63A0"/>
    <w:rsid w:val="007C05CF"/>
    <w:rsid w:val="007D7BF7"/>
    <w:rsid w:val="007E1E22"/>
    <w:rsid w:val="007F0BEC"/>
    <w:rsid w:val="00822AA2"/>
    <w:rsid w:val="00865E2D"/>
    <w:rsid w:val="008B684F"/>
    <w:rsid w:val="008D0228"/>
    <w:rsid w:val="009335C9"/>
    <w:rsid w:val="009340B4"/>
    <w:rsid w:val="009673F9"/>
    <w:rsid w:val="009832BD"/>
    <w:rsid w:val="009E6890"/>
    <w:rsid w:val="009F2A76"/>
    <w:rsid w:val="00A1492B"/>
    <w:rsid w:val="00A171CB"/>
    <w:rsid w:val="00A2600D"/>
    <w:rsid w:val="00A43123"/>
    <w:rsid w:val="00A93905"/>
    <w:rsid w:val="00AD79CB"/>
    <w:rsid w:val="00B21ABF"/>
    <w:rsid w:val="00B7005E"/>
    <w:rsid w:val="00BA4BD3"/>
    <w:rsid w:val="00BE2F40"/>
    <w:rsid w:val="00BF512D"/>
    <w:rsid w:val="00C242E4"/>
    <w:rsid w:val="00C32E5D"/>
    <w:rsid w:val="00CA3BEE"/>
    <w:rsid w:val="00CA6E4A"/>
    <w:rsid w:val="00CE0896"/>
    <w:rsid w:val="00D410C7"/>
    <w:rsid w:val="00D4574B"/>
    <w:rsid w:val="00D802E2"/>
    <w:rsid w:val="00DA2363"/>
    <w:rsid w:val="00DA4A8A"/>
    <w:rsid w:val="00DB1DF0"/>
    <w:rsid w:val="00E44292"/>
    <w:rsid w:val="00E45B6D"/>
    <w:rsid w:val="00E7013A"/>
    <w:rsid w:val="00E81FD2"/>
    <w:rsid w:val="00E95CAC"/>
    <w:rsid w:val="00EC3FD8"/>
    <w:rsid w:val="00ED65B1"/>
    <w:rsid w:val="00F257D7"/>
    <w:rsid w:val="00F733B9"/>
    <w:rsid w:val="00F81CEF"/>
    <w:rsid w:val="00F8526C"/>
    <w:rsid w:val="00FA73C0"/>
    <w:rsid w:val="00FD3D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E14D9"/>
  <w15:docId w15:val="{FF1C506F-4B62-B942-A7F6-AAEDF6DC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2E4"/>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C2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urier New"/>
      <w:sz w:val="20"/>
      <w:szCs w:val="20"/>
    </w:rPr>
  </w:style>
  <w:style w:type="character" w:customStyle="1" w:styleId="HTMLPreformattedChar">
    <w:name w:val="HTML Preformatted Char"/>
    <w:basedOn w:val="DefaultParagraphFont"/>
    <w:link w:val="HTMLPreformatted"/>
    <w:uiPriority w:val="99"/>
    <w:rsid w:val="00C242E4"/>
    <w:rPr>
      <w:rFonts w:ascii="Consolas" w:eastAsiaTheme="minorEastAsia" w:hAnsi="Consolas" w:cs="Courier New"/>
      <w:sz w:val="20"/>
      <w:szCs w:val="20"/>
      <w:lang w:eastAsia="ru-RU"/>
    </w:rPr>
  </w:style>
  <w:style w:type="paragraph" w:styleId="NoSpacing">
    <w:name w:val="No Spacing"/>
    <w:uiPriority w:val="1"/>
    <w:qFormat/>
    <w:rsid w:val="00C242E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customStyle="1" w:styleId="2">
    <w:name w:val="Заголовок №2_"/>
    <w:basedOn w:val="DefaultParagraphFont"/>
    <w:link w:val="20"/>
    <w:locked/>
    <w:rsid w:val="00C242E4"/>
    <w:rPr>
      <w:rFonts w:ascii="Tahoma" w:eastAsia="Tahoma" w:hAnsi="Tahoma" w:cs="Tahoma"/>
      <w:b/>
      <w:bCs/>
      <w:sz w:val="26"/>
      <w:szCs w:val="26"/>
      <w:shd w:val="clear" w:color="auto" w:fill="FFFFFF"/>
    </w:rPr>
  </w:style>
  <w:style w:type="paragraph" w:customStyle="1" w:styleId="20">
    <w:name w:val="Заголовок №2"/>
    <w:basedOn w:val="Normal"/>
    <w:link w:val="2"/>
    <w:rsid w:val="00C242E4"/>
    <w:pPr>
      <w:widowControl w:val="0"/>
      <w:shd w:val="clear" w:color="auto" w:fill="FFFFFF"/>
      <w:spacing w:before="60" w:after="60" w:line="264" w:lineRule="exact"/>
      <w:outlineLvl w:val="1"/>
    </w:pPr>
    <w:rPr>
      <w:rFonts w:ascii="Tahoma" w:eastAsia="Tahoma" w:hAnsi="Tahoma" w:cs="Tahoma"/>
      <w:b/>
      <w:bCs/>
      <w:sz w:val="26"/>
      <w:szCs w:val="26"/>
      <w:lang w:eastAsia="en-US"/>
    </w:rPr>
  </w:style>
  <w:style w:type="table" w:styleId="TableGrid">
    <w:name w:val="Table Grid"/>
    <w:basedOn w:val="TableNormal"/>
    <w:uiPriority w:val="59"/>
    <w:rsid w:val="00C242E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242E4"/>
    <w:rPr>
      <w:color w:val="0563C1" w:themeColor="hyperlink"/>
      <w:u w:val="single"/>
    </w:rPr>
  </w:style>
  <w:style w:type="character" w:styleId="Strong">
    <w:name w:val="Strong"/>
    <w:basedOn w:val="DefaultParagraphFont"/>
    <w:uiPriority w:val="22"/>
    <w:qFormat/>
    <w:rsid w:val="007116DF"/>
    <w:rPr>
      <w:b/>
      <w:bCs/>
    </w:rPr>
  </w:style>
  <w:style w:type="paragraph" w:styleId="NormalWeb">
    <w:name w:val="Normal (Web)"/>
    <w:basedOn w:val="Normal"/>
    <w:uiPriority w:val="99"/>
    <w:unhideWhenUsed/>
    <w:rsid w:val="003B6E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2"/>
    <w:basedOn w:val="DefaultParagraphFont"/>
    <w:rsid w:val="00CA6E4A"/>
  </w:style>
  <w:style w:type="paragraph" w:styleId="ListParagraph">
    <w:name w:val="List Paragraph"/>
    <w:basedOn w:val="Normal"/>
    <w:uiPriority w:val="34"/>
    <w:qFormat/>
    <w:rsid w:val="00CA6E4A"/>
    <w:pPr>
      <w:ind w:left="720"/>
      <w:contextualSpacing/>
    </w:pPr>
  </w:style>
  <w:style w:type="paragraph" w:styleId="BalloonText">
    <w:name w:val="Balloon Text"/>
    <w:basedOn w:val="Normal"/>
    <w:link w:val="BalloonTextChar"/>
    <w:uiPriority w:val="99"/>
    <w:semiHidden/>
    <w:unhideWhenUsed/>
    <w:rsid w:val="00D410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0C7"/>
    <w:rPr>
      <w:rFonts w:ascii="Tahoma" w:eastAsiaTheme="minorEastAsia" w:hAnsi="Tahoma" w:cs="Tahoma"/>
      <w:sz w:val="16"/>
      <w:szCs w:val="16"/>
      <w:lang w:eastAsia="ru-RU"/>
    </w:rPr>
  </w:style>
  <w:style w:type="paragraph" w:styleId="Header">
    <w:name w:val="header"/>
    <w:basedOn w:val="Normal"/>
    <w:link w:val="HeaderChar"/>
    <w:uiPriority w:val="99"/>
    <w:unhideWhenUsed/>
    <w:rsid w:val="002761C7"/>
    <w:pPr>
      <w:tabs>
        <w:tab w:val="center" w:pos="4677"/>
        <w:tab w:val="right" w:pos="9355"/>
      </w:tabs>
      <w:spacing w:after="0" w:line="240" w:lineRule="auto"/>
    </w:pPr>
  </w:style>
  <w:style w:type="character" w:customStyle="1" w:styleId="HeaderChar">
    <w:name w:val="Header Char"/>
    <w:basedOn w:val="DefaultParagraphFont"/>
    <w:link w:val="Header"/>
    <w:uiPriority w:val="99"/>
    <w:rsid w:val="002761C7"/>
    <w:rPr>
      <w:rFonts w:eastAsiaTheme="minorEastAsia"/>
      <w:lang w:eastAsia="ru-RU"/>
    </w:rPr>
  </w:style>
  <w:style w:type="paragraph" w:styleId="Footer">
    <w:name w:val="footer"/>
    <w:basedOn w:val="Normal"/>
    <w:link w:val="FooterChar"/>
    <w:uiPriority w:val="99"/>
    <w:unhideWhenUsed/>
    <w:rsid w:val="002761C7"/>
    <w:pPr>
      <w:tabs>
        <w:tab w:val="center" w:pos="4677"/>
        <w:tab w:val="right" w:pos="9355"/>
      </w:tabs>
      <w:spacing w:after="0" w:line="240" w:lineRule="auto"/>
    </w:pPr>
  </w:style>
  <w:style w:type="character" w:customStyle="1" w:styleId="FooterChar">
    <w:name w:val="Footer Char"/>
    <w:basedOn w:val="DefaultParagraphFont"/>
    <w:link w:val="Footer"/>
    <w:uiPriority w:val="99"/>
    <w:rsid w:val="002761C7"/>
    <w:rPr>
      <w:rFonts w:eastAsiaTheme="minorEastAsia"/>
      <w:lang w:eastAsia="ru-RU"/>
    </w:rPr>
  </w:style>
  <w:style w:type="paragraph" w:customStyle="1" w:styleId="a">
    <w:name w:val="Стиль"/>
    <w:rsid w:val="007B63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520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TableNormal"/>
    <w:next w:val="TableGrid"/>
    <w:uiPriority w:val="59"/>
    <w:rsid w:val="0093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93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00170"/>
    <w:rPr>
      <w:rFonts w:ascii="Times New Roman" w:hAnsi="Times New Roman" w:cs="Times New Roman" w:hint="default"/>
      <w:b w:val="0"/>
      <w:bCs w:val="0"/>
      <w:i w:val="0"/>
      <w:iCs w:val="0"/>
      <w:color w:val="000000"/>
      <w:sz w:val="28"/>
      <w:szCs w:val="28"/>
    </w:rPr>
  </w:style>
  <w:style w:type="character" w:styleId="UnresolvedMention">
    <w:name w:val="Unresolved Mention"/>
    <w:basedOn w:val="DefaultParagraphFont"/>
    <w:uiPriority w:val="99"/>
    <w:semiHidden/>
    <w:unhideWhenUsed/>
    <w:rsid w:val="002604DC"/>
    <w:rPr>
      <w:color w:val="605E5C"/>
      <w:shd w:val="clear" w:color="auto" w:fill="E1DFDD"/>
    </w:rPr>
  </w:style>
  <w:style w:type="character" w:styleId="PageNumber">
    <w:name w:val="page number"/>
    <w:basedOn w:val="DefaultParagraphFont"/>
    <w:uiPriority w:val="99"/>
    <w:semiHidden/>
    <w:unhideWhenUsed/>
    <w:rsid w:val="00743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49441">
      <w:bodyDiv w:val="1"/>
      <w:marLeft w:val="0"/>
      <w:marRight w:val="0"/>
      <w:marTop w:val="0"/>
      <w:marBottom w:val="0"/>
      <w:divBdr>
        <w:top w:val="none" w:sz="0" w:space="0" w:color="auto"/>
        <w:left w:val="none" w:sz="0" w:space="0" w:color="auto"/>
        <w:bottom w:val="none" w:sz="0" w:space="0" w:color="auto"/>
        <w:right w:val="none" w:sz="0" w:space="0" w:color="auto"/>
      </w:divBdr>
    </w:div>
    <w:div w:id="233977735">
      <w:bodyDiv w:val="1"/>
      <w:marLeft w:val="0"/>
      <w:marRight w:val="0"/>
      <w:marTop w:val="0"/>
      <w:marBottom w:val="0"/>
      <w:divBdr>
        <w:top w:val="none" w:sz="0" w:space="0" w:color="auto"/>
        <w:left w:val="none" w:sz="0" w:space="0" w:color="auto"/>
        <w:bottom w:val="none" w:sz="0" w:space="0" w:color="auto"/>
        <w:right w:val="none" w:sz="0" w:space="0" w:color="auto"/>
      </w:divBdr>
    </w:div>
    <w:div w:id="459306335">
      <w:bodyDiv w:val="1"/>
      <w:marLeft w:val="0"/>
      <w:marRight w:val="0"/>
      <w:marTop w:val="0"/>
      <w:marBottom w:val="0"/>
      <w:divBdr>
        <w:top w:val="none" w:sz="0" w:space="0" w:color="auto"/>
        <w:left w:val="none" w:sz="0" w:space="0" w:color="auto"/>
        <w:bottom w:val="none" w:sz="0" w:space="0" w:color="auto"/>
        <w:right w:val="none" w:sz="0" w:space="0" w:color="auto"/>
      </w:divBdr>
    </w:div>
    <w:div w:id="139408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lly-gerasimenko@yandex.ru" TargetMode="Externa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x.doi.org/10.21515/1990-4665-180-00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leshko-alena@mail.ru" TargetMode="External"/><Relationship Id="rId5" Type="http://schemas.openxmlformats.org/officeDocument/2006/relationships/webSettings" Target="webSettings.xml"/><Relationship Id="rId15" Type="http://schemas.openxmlformats.org/officeDocument/2006/relationships/hyperlink" Target="https://www.elibrary.ru/author_items.asp?refid=873504484&amp;fam=%D0%93%D0%B5%D1%80%D0%B0%D1%81%D0%B8%D0%BC%D0%B5%D0%BD%D0%BA%D0%BE&amp;init=%D0%92+%D0%9D" TargetMode="External"/><Relationship Id="rId10" Type="http://schemas.openxmlformats.org/officeDocument/2006/relationships/hyperlink" Target="mailto:oleshko-alena@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itally-gerasimenko@yandex.ru" TargetMode="External"/><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6/pdf/0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Лист2!$B$1</c:f>
              <c:strCache>
                <c:ptCount val="1"/>
                <c:pt idx="0">
                  <c:v>Шама (контроль)</c:v>
                </c:pt>
              </c:strCache>
            </c:strRef>
          </c:tx>
          <c:spPr>
            <a:pattFill prst="ltVert">
              <a:fgClr>
                <a:schemeClr val="tx1"/>
              </a:fgClr>
              <a:bgClr>
                <a:schemeClr val="bg1"/>
              </a:bgClr>
            </a:pattFill>
            <a:ln>
              <a:solidFill>
                <a:schemeClr val="tx1"/>
              </a:solidFill>
            </a:ln>
            <a:effectLst/>
            <a:sp3d>
              <a:contourClr>
                <a:schemeClr val="tx1"/>
              </a:contourClr>
            </a:sp3d>
          </c:spPr>
          <c:invertIfNegative val="0"/>
          <c:dLbls>
            <c:dLbl>
              <c:idx val="0"/>
              <c:layout>
                <c:manualLayout>
                  <c:x val="1.0850694444444425E-2"/>
                  <c:y val="-1.85185185185185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4B8-654B-8208-40C837F9AD96}"/>
                </c:ext>
              </c:extLst>
            </c:dLbl>
            <c:dLbl>
              <c:idx val="1"/>
              <c:layout>
                <c:manualLayout>
                  <c:x val="4.340277777777778E-3"/>
                  <c:y val="-1.38888888888889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4B8-654B-8208-40C837F9AD96}"/>
                </c:ext>
              </c:extLst>
            </c:dLbl>
            <c:dLbl>
              <c:idx val="2"/>
              <c:layout>
                <c:manualLayout>
                  <c:x val="2.170138888888889E-3"/>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4B8-654B-8208-40C837F9AD96}"/>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Лист2!$A$2:$A$4</c:f>
              <c:strCache>
                <c:ptCount val="3"/>
                <c:pt idx="0">
                  <c:v>всходы-цветение</c:v>
                </c:pt>
                <c:pt idx="1">
                  <c:v>цветение-образование бобов</c:v>
                </c:pt>
                <c:pt idx="2">
                  <c:v>образование бобов-созревание</c:v>
                </c:pt>
              </c:strCache>
            </c:strRef>
          </c:cat>
          <c:val>
            <c:numRef>
              <c:f>Лист2!$B$2:$B$4</c:f>
              <c:numCache>
                <c:formatCode>General</c:formatCode>
                <c:ptCount val="3"/>
                <c:pt idx="0">
                  <c:v>44.8</c:v>
                </c:pt>
                <c:pt idx="1">
                  <c:v>79.8</c:v>
                </c:pt>
                <c:pt idx="2">
                  <c:v>85.6</c:v>
                </c:pt>
              </c:numCache>
            </c:numRef>
          </c:val>
          <c:extLst>
            <c:ext xmlns:c16="http://schemas.microsoft.com/office/drawing/2014/chart" uri="{C3380CC4-5D6E-409C-BE32-E72D297353CC}">
              <c16:uniqueId val="{00000003-04B8-654B-8208-40C837F9AD96}"/>
            </c:ext>
          </c:extLst>
        </c:ser>
        <c:ser>
          <c:idx val="1"/>
          <c:order val="1"/>
          <c:tx>
            <c:strRef>
              <c:f>Лист2!$C$1</c:f>
              <c:strCache>
                <c:ptCount val="1"/>
                <c:pt idx="0">
                  <c:v>Ариса</c:v>
                </c:pt>
              </c:strCache>
            </c:strRef>
          </c:tx>
          <c:spPr>
            <a:pattFill prst="dashDnDiag">
              <a:fgClr>
                <a:schemeClr val="tx1"/>
              </a:fgClr>
              <a:bgClr>
                <a:schemeClr val="bg1"/>
              </a:bgClr>
            </a:pattFill>
            <a:ln>
              <a:solidFill>
                <a:schemeClr val="tx1"/>
              </a:solidFill>
            </a:ln>
            <a:effectLst/>
            <a:sp3d>
              <a:contourClr>
                <a:schemeClr val="tx1"/>
              </a:contourClr>
            </a:sp3d>
          </c:spPr>
          <c:invertIfNegative val="0"/>
          <c:dLbls>
            <c:dLbl>
              <c:idx val="0"/>
              <c:layout>
                <c:manualLayout>
                  <c:x val="1.736111111111107E-2"/>
                  <c:y val="-1.85185185185185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4B8-654B-8208-40C837F9AD96}"/>
                </c:ext>
              </c:extLst>
            </c:dLbl>
            <c:dLbl>
              <c:idx val="1"/>
              <c:layout>
                <c:manualLayout>
                  <c:x val="1.0850694444444444E-2"/>
                  <c:y val="-2.7777777777777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4B8-654B-8208-40C837F9AD96}"/>
                </c:ext>
              </c:extLst>
            </c:dLbl>
            <c:dLbl>
              <c:idx val="2"/>
              <c:layout>
                <c:manualLayout>
                  <c:x val="1.7361111111111112E-2"/>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4B8-654B-8208-40C837F9AD96}"/>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Лист2!$A$2:$A$4</c:f>
              <c:strCache>
                <c:ptCount val="3"/>
                <c:pt idx="0">
                  <c:v>всходы-цветение</c:v>
                </c:pt>
                <c:pt idx="1">
                  <c:v>цветение-образование бобов</c:v>
                </c:pt>
                <c:pt idx="2">
                  <c:v>образование бобов-созревание</c:v>
                </c:pt>
              </c:strCache>
            </c:strRef>
          </c:cat>
          <c:val>
            <c:numRef>
              <c:f>Лист2!$C$2:$C$4</c:f>
              <c:numCache>
                <c:formatCode>General</c:formatCode>
                <c:ptCount val="3"/>
                <c:pt idx="0">
                  <c:v>49.6</c:v>
                </c:pt>
                <c:pt idx="1">
                  <c:v>86.4</c:v>
                </c:pt>
                <c:pt idx="2">
                  <c:v>90.4</c:v>
                </c:pt>
              </c:numCache>
            </c:numRef>
          </c:val>
          <c:extLst>
            <c:ext xmlns:c16="http://schemas.microsoft.com/office/drawing/2014/chart" uri="{C3380CC4-5D6E-409C-BE32-E72D297353CC}">
              <c16:uniqueId val="{00000007-04B8-654B-8208-40C837F9AD96}"/>
            </c:ext>
          </c:extLst>
        </c:ser>
        <c:ser>
          <c:idx val="2"/>
          <c:order val="2"/>
          <c:tx>
            <c:strRef>
              <c:f>Лист2!$D$1</c:f>
              <c:strCache>
                <c:ptCount val="1"/>
                <c:pt idx="0">
                  <c:v>Зана</c:v>
                </c:pt>
              </c:strCache>
            </c:strRef>
          </c:tx>
          <c:spPr>
            <a:pattFill prst="diagBrick">
              <a:fgClr>
                <a:schemeClr val="tx1"/>
              </a:fgClr>
              <a:bgClr>
                <a:schemeClr val="bg1"/>
              </a:bgClr>
            </a:pattFill>
            <a:ln>
              <a:solidFill>
                <a:schemeClr val="tx1"/>
              </a:solidFill>
            </a:ln>
            <a:effectLst>
              <a:outerShdw blurRad="50800" dist="38100" dir="2700000" algn="tl" rotWithShape="0">
                <a:prstClr val="black">
                  <a:alpha val="40000"/>
                </a:prstClr>
              </a:outerShdw>
            </a:effectLst>
            <a:sp3d>
              <a:contourClr>
                <a:schemeClr val="tx1"/>
              </a:contourClr>
            </a:sp3d>
          </c:spPr>
          <c:invertIfNegative val="0"/>
          <c:dLbls>
            <c:dLbl>
              <c:idx val="0"/>
              <c:layout>
                <c:manualLayout>
                  <c:x val="2.170138888888885E-2"/>
                  <c:y val="-9.259259259259343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4B8-654B-8208-40C837F9AD96}"/>
                </c:ext>
              </c:extLst>
            </c:dLbl>
            <c:dLbl>
              <c:idx val="1"/>
              <c:layout>
                <c:manualLayout>
                  <c:x val="2.38715277777777E-2"/>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4B8-654B-8208-40C837F9AD96}"/>
                </c:ext>
              </c:extLst>
            </c:dLbl>
            <c:dLbl>
              <c:idx val="2"/>
              <c:layout>
                <c:manualLayout>
                  <c:x val="2.1701388888888729E-2"/>
                  <c:y val="-1.38888888888889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4B8-654B-8208-40C837F9AD96}"/>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Лист2!$A$2:$A$4</c:f>
              <c:strCache>
                <c:ptCount val="3"/>
                <c:pt idx="0">
                  <c:v>всходы-цветение</c:v>
                </c:pt>
                <c:pt idx="1">
                  <c:v>цветение-образование бобов</c:v>
                </c:pt>
                <c:pt idx="2">
                  <c:v>образование бобов-созревание</c:v>
                </c:pt>
              </c:strCache>
            </c:strRef>
          </c:cat>
          <c:val>
            <c:numRef>
              <c:f>Лист2!$D$2:$D$4</c:f>
              <c:numCache>
                <c:formatCode>General</c:formatCode>
                <c:ptCount val="3"/>
                <c:pt idx="0">
                  <c:v>38.5</c:v>
                </c:pt>
                <c:pt idx="1">
                  <c:v>68.7</c:v>
                </c:pt>
                <c:pt idx="2">
                  <c:v>72.3</c:v>
                </c:pt>
              </c:numCache>
            </c:numRef>
          </c:val>
          <c:extLst>
            <c:ext xmlns:c16="http://schemas.microsoft.com/office/drawing/2014/chart" uri="{C3380CC4-5D6E-409C-BE32-E72D297353CC}">
              <c16:uniqueId val="{0000000B-04B8-654B-8208-40C837F9AD96}"/>
            </c:ext>
          </c:extLst>
        </c:ser>
        <c:dLbls>
          <c:showLegendKey val="0"/>
          <c:showVal val="0"/>
          <c:showCatName val="0"/>
          <c:showSerName val="0"/>
          <c:showPercent val="0"/>
          <c:showBubbleSize val="0"/>
        </c:dLbls>
        <c:gapWidth val="150"/>
        <c:shape val="box"/>
        <c:axId val="138710400"/>
        <c:axId val="145863424"/>
        <c:axId val="0"/>
      </c:bar3DChart>
      <c:catAx>
        <c:axId val="1387104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45863424"/>
        <c:crosses val="autoZero"/>
        <c:auto val="1"/>
        <c:lblAlgn val="ctr"/>
        <c:lblOffset val="100"/>
        <c:noMultiLvlLbl val="0"/>
      </c:catAx>
      <c:valAx>
        <c:axId val="145863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8710400"/>
        <c:crosses val="autoZero"/>
        <c:crossBetween val="between"/>
      </c:valAx>
      <c:spPr>
        <a:noFill/>
        <a:ln>
          <a:noFill/>
        </a:ln>
        <a:effectLst/>
      </c:spPr>
    </c:plotArea>
    <c:legend>
      <c:legendPos val="b"/>
      <c:layout>
        <c:manualLayout>
          <c:xMode val="edge"/>
          <c:yMode val="edge"/>
          <c:x val="0.11050381397637797"/>
          <c:y val="0.89409667541557303"/>
          <c:w val="0.73992970117016621"/>
          <c:h val="7.8125546806649168E-2"/>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2472409162779985E-2"/>
          <c:y val="3.632858334132788E-2"/>
          <c:w val="0.83161031964849008"/>
          <c:h val="0.74643883056284632"/>
        </c:manualLayout>
      </c:layout>
      <c:bar3DChart>
        <c:barDir val="col"/>
        <c:grouping val="clustered"/>
        <c:varyColors val="0"/>
        <c:ser>
          <c:idx val="0"/>
          <c:order val="0"/>
          <c:spPr>
            <a:pattFill prst="diagBrick">
              <a:fgClr>
                <a:schemeClr val="tx1"/>
              </a:fgClr>
              <a:bgClr>
                <a:schemeClr val="bg1"/>
              </a:bgClr>
            </a:pattFill>
            <a:ln>
              <a:solidFill>
                <a:schemeClr val="tx1"/>
              </a:solidFill>
            </a:ln>
            <a:effectLst>
              <a:outerShdw blurRad="50800" dist="38100" dir="2700000" algn="tl" rotWithShape="0">
                <a:prstClr val="black">
                  <a:alpha val="40000"/>
                </a:prstClr>
              </a:outerShdw>
            </a:effectLst>
            <a:sp3d>
              <a:contourClr>
                <a:schemeClr val="tx1"/>
              </a:contourClr>
            </a:sp3d>
          </c:spPr>
          <c:invertIfNegative val="0"/>
          <c:dLbls>
            <c:dLbl>
              <c:idx val="0"/>
              <c:layout>
                <c:manualLayout>
                  <c:x val="2.0882881480771005E-2"/>
                  <c:y val="-4.6296296296296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EF-D246-A96C-A339BE5EA79E}"/>
                </c:ext>
              </c:extLst>
            </c:dLbl>
            <c:dLbl>
              <c:idx val="1"/>
              <c:layout>
                <c:manualLayout>
                  <c:x val="1.6666666666666666E-2"/>
                  <c:y val="-3.70370370370370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EF-D246-A96C-A339BE5EA79E}"/>
                </c:ext>
              </c:extLst>
            </c:dLbl>
            <c:dLbl>
              <c:idx val="2"/>
              <c:layout>
                <c:manualLayout>
                  <c:x val="1.7625597880476303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EF-D246-A96C-A339BE5EA79E}"/>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Лист3!$A$2:$A$4</c:f>
              <c:strCache>
                <c:ptCount val="3"/>
                <c:pt idx="0">
                  <c:v>Шама (контроль)</c:v>
                </c:pt>
                <c:pt idx="1">
                  <c:v>Ариса</c:v>
                </c:pt>
                <c:pt idx="2">
                  <c:v>Зана</c:v>
                </c:pt>
              </c:strCache>
            </c:strRef>
          </c:cat>
          <c:val>
            <c:numRef>
              <c:f>Лист3!$B$2:$B$4</c:f>
              <c:numCache>
                <c:formatCode>General</c:formatCode>
                <c:ptCount val="3"/>
                <c:pt idx="0">
                  <c:v>36.4</c:v>
                </c:pt>
                <c:pt idx="1">
                  <c:v>31.8</c:v>
                </c:pt>
                <c:pt idx="2">
                  <c:v>34.299999999999997</c:v>
                </c:pt>
              </c:numCache>
            </c:numRef>
          </c:val>
          <c:shape val="cylinder"/>
          <c:extLst>
            <c:ext xmlns:c16="http://schemas.microsoft.com/office/drawing/2014/chart" uri="{C3380CC4-5D6E-409C-BE32-E72D297353CC}">
              <c16:uniqueId val="{00000003-9AEF-D246-A96C-A339BE5EA79E}"/>
            </c:ext>
          </c:extLst>
        </c:ser>
        <c:dLbls>
          <c:showLegendKey val="0"/>
          <c:showVal val="0"/>
          <c:showCatName val="0"/>
          <c:showSerName val="0"/>
          <c:showPercent val="0"/>
          <c:showBubbleSize val="0"/>
        </c:dLbls>
        <c:gapWidth val="150"/>
        <c:shape val="box"/>
        <c:axId val="166040704"/>
        <c:axId val="166042240"/>
        <c:axId val="0"/>
      </c:bar3DChart>
      <c:catAx>
        <c:axId val="1660407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6042240"/>
        <c:crosses val="autoZero"/>
        <c:auto val="1"/>
        <c:lblAlgn val="ctr"/>
        <c:lblOffset val="100"/>
        <c:noMultiLvlLbl val="0"/>
      </c:catAx>
      <c:valAx>
        <c:axId val="166042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6040704"/>
        <c:crosses val="autoZero"/>
        <c:crossBetween val="between"/>
      </c:valAx>
      <c:spPr>
        <a:noFill/>
        <a:ln>
          <a:solidFill>
            <a:schemeClr val="tx1"/>
          </a:solid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08AB5-48FF-EF4D-9183-A9D6B5B2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11</Pages>
  <Words>2954</Words>
  <Characters>16838</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Елена Сергеевна</dc:creator>
  <cp:keywords/>
  <dc:description/>
  <cp:lastModifiedBy>Microsoft Office User</cp:lastModifiedBy>
  <cp:revision>35</cp:revision>
  <dcterms:created xsi:type="dcterms:W3CDTF">2021-07-20T08:06:00Z</dcterms:created>
  <dcterms:modified xsi:type="dcterms:W3CDTF">2022-08-08T13:26:00Z</dcterms:modified>
</cp:coreProperties>
</file>