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4840"/>
        <w:gridCol w:w="4446"/>
      </w:tblGrid>
      <w:tr w:rsidR="00E81C72" w:rsidRPr="00D00589" w14:paraId="1CC74A88" w14:textId="77777777" w:rsidTr="000B53A5">
        <w:tc>
          <w:tcPr>
            <w:tcW w:w="4868" w:type="dxa"/>
            <w:hideMark/>
          </w:tcPr>
          <w:p w14:paraId="27B10EA5" w14:textId="54679D6B" w:rsidR="00E81C72" w:rsidRDefault="00E81C72" w:rsidP="00D00589">
            <w:pPr>
              <w:autoSpaceDE w:val="0"/>
              <w:autoSpaceDN w:val="0"/>
              <w:spacing w:after="0" w:line="240" w:lineRule="auto"/>
              <w:rPr>
                <w:rFonts w:ascii="Times New Roman" w:eastAsia="Times New Roman" w:hAnsi="Times New Roman" w:cs="Times New Roman"/>
                <w:sz w:val="20"/>
                <w:szCs w:val="20"/>
                <w:lang w:eastAsia="ru-RU"/>
              </w:rPr>
            </w:pPr>
            <w:r w:rsidRPr="00D00589">
              <w:rPr>
                <w:rFonts w:ascii="Times New Roman" w:eastAsia="Times New Roman" w:hAnsi="Times New Roman" w:cs="Times New Roman"/>
                <w:b/>
                <w:bCs/>
                <w:sz w:val="20"/>
                <w:szCs w:val="20"/>
                <w:lang w:val="en-US" w:eastAsia="ru-RU"/>
              </w:rPr>
              <w:br w:type="page"/>
            </w:r>
            <w:r w:rsidRPr="00D00589">
              <w:rPr>
                <w:rFonts w:ascii="Times New Roman" w:eastAsia="Times New Roman" w:hAnsi="Times New Roman" w:cs="Times New Roman"/>
                <w:caps/>
                <w:sz w:val="20"/>
                <w:szCs w:val="20"/>
                <w:shd w:val="clear" w:color="auto" w:fill="FFFFFF"/>
                <w:lang w:eastAsia="ru-RU"/>
              </w:rPr>
              <w:t xml:space="preserve">УДК </w:t>
            </w:r>
            <w:r w:rsidRPr="00D00589">
              <w:rPr>
                <w:rFonts w:ascii="Times New Roman" w:eastAsia="Times New Roman" w:hAnsi="Times New Roman" w:cs="Times New Roman"/>
                <w:sz w:val="20"/>
                <w:szCs w:val="20"/>
                <w:lang w:eastAsia="ru-RU"/>
              </w:rPr>
              <w:t>33</w:t>
            </w:r>
            <w:r w:rsidR="00997A47" w:rsidRPr="00D00589">
              <w:rPr>
                <w:rFonts w:ascii="Times New Roman" w:eastAsia="Times New Roman" w:hAnsi="Times New Roman" w:cs="Times New Roman"/>
                <w:sz w:val="20"/>
                <w:szCs w:val="20"/>
                <w:lang w:eastAsia="ru-RU"/>
              </w:rPr>
              <w:t>0.341.1</w:t>
            </w:r>
            <w:r w:rsidR="00447A5B" w:rsidRPr="00D00589">
              <w:rPr>
                <w:rFonts w:ascii="Times New Roman" w:eastAsia="Times New Roman" w:hAnsi="Times New Roman" w:cs="Times New Roman"/>
                <w:sz w:val="20"/>
                <w:szCs w:val="20"/>
                <w:lang w:eastAsia="ru-RU"/>
              </w:rPr>
              <w:t xml:space="preserve"> </w:t>
            </w:r>
          </w:p>
          <w:p w14:paraId="260EE26C" w14:textId="77777777" w:rsidR="005E3649" w:rsidRDefault="005E3649" w:rsidP="00D00589">
            <w:pPr>
              <w:autoSpaceDE w:val="0"/>
              <w:autoSpaceDN w:val="0"/>
              <w:spacing w:after="0" w:line="240" w:lineRule="auto"/>
              <w:rPr>
                <w:rFonts w:ascii="Times New Roman" w:eastAsia="Times New Roman" w:hAnsi="Times New Roman" w:cs="Times New Roman"/>
                <w:sz w:val="20"/>
                <w:szCs w:val="20"/>
                <w:lang w:eastAsia="ru-RU"/>
              </w:rPr>
            </w:pPr>
          </w:p>
          <w:p w14:paraId="4165251D" w14:textId="5B5A0650" w:rsidR="00D00589" w:rsidRPr="00D00589" w:rsidRDefault="00D00589" w:rsidP="00D00589">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p>
        </w:tc>
        <w:tc>
          <w:tcPr>
            <w:tcW w:w="4477" w:type="dxa"/>
            <w:hideMark/>
          </w:tcPr>
          <w:p w14:paraId="1D2B2F6E" w14:textId="3F54D314" w:rsidR="00E81C72" w:rsidRPr="00D00589" w:rsidRDefault="00E81C72" w:rsidP="00D00589">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r w:rsidRPr="00D00589">
              <w:rPr>
                <w:rFonts w:ascii="Times New Roman" w:eastAsia="Times New Roman" w:hAnsi="Times New Roman" w:cs="Times New Roman"/>
                <w:caps/>
                <w:sz w:val="20"/>
                <w:szCs w:val="20"/>
                <w:shd w:val="clear" w:color="auto" w:fill="FFFFFF"/>
                <w:lang w:val="en-US" w:eastAsia="ru-RU"/>
              </w:rPr>
              <w:t xml:space="preserve">UDC </w:t>
            </w:r>
            <w:r w:rsidR="00D019DF" w:rsidRPr="00D00589">
              <w:rPr>
                <w:rFonts w:ascii="Times New Roman" w:eastAsia="Times New Roman" w:hAnsi="Times New Roman" w:cs="Times New Roman"/>
                <w:sz w:val="20"/>
                <w:szCs w:val="20"/>
                <w:lang w:eastAsia="ru-RU"/>
              </w:rPr>
              <w:t xml:space="preserve">330.341.1 </w:t>
            </w:r>
          </w:p>
        </w:tc>
      </w:tr>
      <w:tr w:rsidR="00E72825" w:rsidRPr="00DB7B25" w14:paraId="787ADDAF" w14:textId="77777777" w:rsidTr="000B53A5">
        <w:trPr>
          <w:trHeight w:val="374"/>
        </w:trPr>
        <w:tc>
          <w:tcPr>
            <w:tcW w:w="4868" w:type="dxa"/>
            <w:hideMark/>
          </w:tcPr>
          <w:p w14:paraId="1DEDE4CA" w14:textId="4E8B92C7" w:rsidR="00E81C72" w:rsidRDefault="00E05D63" w:rsidP="00D00589">
            <w:pPr>
              <w:autoSpaceDE w:val="0"/>
              <w:autoSpaceDN w:val="0"/>
              <w:spacing w:after="0" w:line="240" w:lineRule="auto"/>
              <w:rPr>
                <w:rFonts w:ascii="Times New Roman" w:hAnsi="Times New Roman" w:cs="Times New Roman"/>
                <w:color w:val="000000"/>
                <w:sz w:val="20"/>
                <w:szCs w:val="20"/>
                <w:shd w:val="clear" w:color="auto" w:fill="FFFFFF"/>
              </w:rPr>
            </w:pPr>
            <w:r w:rsidRPr="00D00589">
              <w:rPr>
                <w:rFonts w:ascii="Times New Roman" w:hAnsi="Times New Roman" w:cs="Times New Roman"/>
                <w:color w:val="000000"/>
                <w:sz w:val="20"/>
                <w:szCs w:val="20"/>
                <w:shd w:val="clear" w:color="auto" w:fill="FFFFFF"/>
              </w:rPr>
              <w:t>08.00.13 - Математические и инструментальные методы экономики (экономические науки)</w:t>
            </w:r>
          </w:p>
          <w:p w14:paraId="5B8AB708" w14:textId="77777777" w:rsidR="00D00589" w:rsidRPr="00D00589" w:rsidRDefault="00D00589" w:rsidP="00D00589">
            <w:pPr>
              <w:autoSpaceDE w:val="0"/>
              <w:autoSpaceDN w:val="0"/>
              <w:spacing w:after="0" w:line="240" w:lineRule="auto"/>
              <w:rPr>
                <w:rFonts w:ascii="Times New Roman" w:hAnsi="Times New Roman" w:cs="Times New Roman"/>
                <w:color w:val="000000"/>
                <w:sz w:val="20"/>
                <w:szCs w:val="20"/>
                <w:shd w:val="clear" w:color="auto" w:fill="FFFFFF"/>
              </w:rPr>
            </w:pPr>
          </w:p>
          <w:p w14:paraId="24830665" w14:textId="1C6D088E" w:rsidR="00E05D63" w:rsidRPr="00D00589" w:rsidRDefault="00E05D63" w:rsidP="00D00589">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p>
        </w:tc>
        <w:tc>
          <w:tcPr>
            <w:tcW w:w="4477" w:type="dxa"/>
            <w:hideMark/>
          </w:tcPr>
          <w:p w14:paraId="51991301" w14:textId="08C8601C" w:rsidR="00E81C72" w:rsidRPr="00DB7B25" w:rsidRDefault="00DB7B25"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DB7B25">
              <w:rPr>
                <w:rFonts w:ascii="Times New Roman" w:hAnsi="Times New Roman" w:cs="Times New Roman"/>
                <w:sz w:val="20"/>
                <w:szCs w:val="20"/>
                <w:lang w:val="en-US"/>
              </w:rPr>
              <w:t>08.00.13 - Mathematical and instrumental methods of economics (economic sciences)</w:t>
            </w:r>
          </w:p>
        </w:tc>
      </w:tr>
      <w:tr w:rsidR="00E81C72" w:rsidRPr="005E3649" w14:paraId="123775BD" w14:textId="77777777" w:rsidTr="000B53A5">
        <w:trPr>
          <w:trHeight w:val="838"/>
        </w:trPr>
        <w:tc>
          <w:tcPr>
            <w:tcW w:w="4868" w:type="dxa"/>
          </w:tcPr>
          <w:p w14:paraId="1C9777FD" w14:textId="3D6EA50D" w:rsidR="00E81C72" w:rsidRPr="00D00589" w:rsidRDefault="002314F1" w:rsidP="00D00589">
            <w:pPr>
              <w:spacing w:after="0" w:line="240" w:lineRule="auto"/>
              <w:rPr>
                <w:rFonts w:ascii="Times New Roman" w:eastAsia="Times New Roman" w:hAnsi="Times New Roman" w:cs="Times New Roman"/>
                <w:caps/>
                <w:sz w:val="20"/>
                <w:szCs w:val="20"/>
                <w:shd w:val="clear" w:color="auto" w:fill="FFFFFF"/>
                <w:lang w:eastAsia="ru-RU"/>
              </w:rPr>
            </w:pPr>
            <w:r w:rsidRPr="00D00589">
              <w:rPr>
                <w:rFonts w:ascii="Times New Roman" w:eastAsia="Times New Roman" w:hAnsi="Times New Roman" w:cs="Times New Roman"/>
                <w:b/>
                <w:caps/>
                <w:sz w:val="20"/>
                <w:szCs w:val="20"/>
                <w:lang w:eastAsia="ru-RU"/>
              </w:rPr>
              <w:t xml:space="preserve">НАУКОЕМКОСТЬ КАК ФАКТОР РАЗВИТИЯ КОНКУРЕНТНЫХ ПРЕИМУЩЕСТВ СОВРЕМЕННОГО ПРЕДПРИЯТИЯ </w:t>
            </w:r>
          </w:p>
        </w:tc>
        <w:tc>
          <w:tcPr>
            <w:tcW w:w="4477" w:type="dxa"/>
          </w:tcPr>
          <w:p w14:paraId="5704679B" w14:textId="30D72CAA" w:rsidR="00E81C72" w:rsidRPr="00D00589" w:rsidRDefault="002314F1" w:rsidP="00D00589">
            <w:pPr>
              <w:autoSpaceDE w:val="0"/>
              <w:autoSpaceDN w:val="0"/>
              <w:spacing w:after="0" w:line="240" w:lineRule="auto"/>
              <w:rPr>
                <w:rFonts w:ascii="Times New Roman" w:eastAsia="Times New Roman" w:hAnsi="Times New Roman" w:cs="Times New Roman"/>
                <w:b/>
                <w:caps/>
                <w:sz w:val="20"/>
                <w:szCs w:val="20"/>
                <w:lang w:val="en-US" w:eastAsia="ru-RU"/>
              </w:rPr>
            </w:pPr>
            <w:r w:rsidRPr="00D00589">
              <w:rPr>
                <w:rFonts w:ascii="Times New Roman" w:eastAsia="Times New Roman" w:hAnsi="Times New Roman" w:cs="Times New Roman"/>
                <w:b/>
                <w:caps/>
                <w:sz w:val="20"/>
                <w:szCs w:val="20"/>
                <w:lang w:val="en-US" w:eastAsia="ru-RU"/>
              </w:rPr>
              <w:t xml:space="preserve">RESEARCH INTENSITY AS A FACTOR OF THE DEVELOPMENT OF THE COMPETITIVE ADVANTAGES OF A MODERN </w:t>
            </w:r>
            <w:r w:rsidR="005E3649">
              <w:rPr>
                <w:rFonts w:ascii="Times New Roman" w:eastAsia="Times New Roman" w:hAnsi="Times New Roman" w:cs="Times New Roman"/>
                <w:b/>
                <w:caps/>
                <w:sz w:val="20"/>
                <w:szCs w:val="20"/>
                <w:lang w:val="en-US" w:eastAsia="ru-RU"/>
              </w:rPr>
              <w:t>COMPANY</w:t>
            </w:r>
          </w:p>
          <w:p w14:paraId="79E2F0A9" w14:textId="295B44E6" w:rsidR="004B7FC0" w:rsidRPr="00D00589" w:rsidRDefault="004B7FC0"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p>
        </w:tc>
      </w:tr>
      <w:tr w:rsidR="00E81C72" w:rsidRPr="005E3649" w14:paraId="03661725" w14:textId="77777777" w:rsidTr="000B53A5">
        <w:trPr>
          <w:trHeight w:val="1894"/>
        </w:trPr>
        <w:tc>
          <w:tcPr>
            <w:tcW w:w="4868" w:type="dxa"/>
          </w:tcPr>
          <w:p w14:paraId="74AC8E53"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Акимкина Дария Александровна</w:t>
            </w:r>
          </w:p>
          <w:p w14:paraId="1ADD0EF9"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 xml:space="preserve">Кандидат экономических наук </w:t>
            </w:r>
          </w:p>
          <w:p w14:paraId="2D943402"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hAnsi="Times New Roman" w:cs="Times New Roman"/>
                <w:sz w:val="20"/>
                <w:szCs w:val="20"/>
              </w:rPr>
              <w:t>Старший научный сотрудник</w:t>
            </w:r>
          </w:p>
          <w:p w14:paraId="299C0A7E"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ORCID 0000-0002-9196-0693</w:t>
            </w:r>
          </w:p>
          <w:p w14:paraId="624B4E7A"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SPIN-код: 4966-2590</w:t>
            </w:r>
          </w:p>
          <w:p w14:paraId="67951C9E" w14:textId="77777777" w:rsidR="00E81C72" w:rsidRPr="00D00589" w:rsidRDefault="00E81C72" w:rsidP="00D00589">
            <w:pPr>
              <w:autoSpaceDE w:val="0"/>
              <w:autoSpaceDN w:val="0"/>
              <w:spacing w:after="0" w:line="240" w:lineRule="auto"/>
              <w:rPr>
                <w:rStyle w:val="Hyperlink"/>
                <w:rFonts w:ascii="Times New Roman" w:hAnsi="Times New Roman" w:cs="Times New Roman"/>
                <w:sz w:val="20"/>
                <w:szCs w:val="20"/>
                <w:lang w:val="en-US"/>
              </w:rPr>
            </w:pPr>
            <w:r w:rsidRPr="00D00589">
              <w:rPr>
                <w:rFonts w:ascii="Times New Roman" w:eastAsia="Times New Roman" w:hAnsi="Times New Roman" w:cs="Times New Roman"/>
                <w:sz w:val="20"/>
                <w:szCs w:val="20"/>
                <w:shd w:val="clear" w:color="auto" w:fill="FFFFFF"/>
                <w:lang w:val="en-US" w:eastAsia="ru-RU"/>
              </w:rPr>
              <w:t xml:space="preserve">e-mail: </w:t>
            </w:r>
            <w:hyperlink r:id="rId8" w:history="1">
              <w:r w:rsidRPr="00D00589">
                <w:rPr>
                  <w:rStyle w:val="Hyperlink"/>
                  <w:rFonts w:ascii="Times New Roman" w:hAnsi="Times New Roman" w:cs="Times New Roman"/>
                  <w:sz w:val="20"/>
                  <w:szCs w:val="20"/>
                  <w:lang w:val="en-US"/>
                </w:rPr>
                <w:t>Da_akimkina@mail.ru</w:t>
              </w:r>
            </w:hyperlink>
          </w:p>
          <w:p w14:paraId="185CCC80" w14:textId="77777777"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5E3649">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0CB1683C" w14:textId="77777777" w:rsidR="004B7FC0" w:rsidRPr="005E3649" w:rsidRDefault="004B7FC0"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0CF86EC9"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roofErr w:type="spellStart"/>
            <w:r w:rsidRPr="00D00589">
              <w:rPr>
                <w:rFonts w:ascii="Times New Roman" w:eastAsia="Times New Roman" w:hAnsi="Times New Roman" w:cs="Times New Roman"/>
                <w:sz w:val="20"/>
                <w:szCs w:val="20"/>
                <w:shd w:val="clear" w:color="auto" w:fill="FFFFFF"/>
                <w:lang w:val="en-US" w:eastAsia="ru-RU"/>
              </w:rPr>
              <w:t>Akimkina</w:t>
            </w:r>
            <w:proofErr w:type="spellEnd"/>
            <w:r w:rsidRPr="00D00589">
              <w:rPr>
                <w:rFonts w:ascii="Times New Roman" w:eastAsia="Times New Roman" w:hAnsi="Times New Roman" w:cs="Times New Roman"/>
                <w:sz w:val="20"/>
                <w:szCs w:val="20"/>
                <w:shd w:val="clear" w:color="auto" w:fill="FFFFFF"/>
                <w:lang w:val="en-US" w:eastAsia="ru-RU"/>
              </w:rPr>
              <w:t xml:space="preserve"> </w:t>
            </w:r>
            <w:proofErr w:type="spellStart"/>
            <w:r w:rsidRPr="00D00589">
              <w:rPr>
                <w:rFonts w:ascii="Times New Roman" w:eastAsia="Times New Roman" w:hAnsi="Times New Roman" w:cs="Times New Roman"/>
                <w:sz w:val="20"/>
                <w:szCs w:val="20"/>
                <w:shd w:val="clear" w:color="auto" w:fill="FFFFFF"/>
                <w:lang w:val="en-US" w:eastAsia="ru-RU"/>
              </w:rPr>
              <w:t>Dariya</w:t>
            </w:r>
            <w:proofErr w:type="spellEnd"/>
            <w:r w:rsidRPr="00D00589">
              <w:rPr>
                <w:rFonts w:ascii="Times New Roman" w:eastAsia="Times New Roman" w:hAnsi="Times New Roman" w:cs="Times New Roman"/>
                <w:sz w:val="20"/>
                <w:szCs w:val="20"/>
                <w:shd w:val="clear" w:color="auto" w:fill="FFFFFF"/>
                <w:lang w:val="en-US" w:eastAsia="ru-RU"/>
              </w:rPr>
              <w:t xml:space="preserve"> </w:t>
            </w:r>
            <w:proofErr w:type="spellStart"/>
            <w:r w:rsidRPr="00D00589">
              <w:rPr>
                <w:rFonts w:ascii="Times New Roman" w:eastAsia="Times New Roman" w:hAnsi="Times New Roman" w:cs="Times New Roman"/>
                <w:sz w:val="20"/>
                <w:szCs w:val="20"/>
                <w:shd w:val="clear" w:color="auto" w:fill="FFFFFF"/>
                <w:lang w:val="en-US" w:eastAsia="ru-RU"/>
              </w:rPr>
              <w:t>Aleksandrovna</w:t>
            </w:r>
            <w:proofErr w:type="spellEnd"/>
            <w:r w:rsidRPr="00D00589">
              <w:rPr>
                <w:rFonts w:ascii="Times New Roman" w:eastAsia="Times New Roman" w:hAnsi="Times New Roman" w:cs="Times New Roman"/>
                <w:sz w:val="20"/>
                <w:szCs w:val="20"/>
                <w:shd w:val="clear" w:color="auto" w:fill="FFFFFF"/>
                <w:lang w:val="en-US" w:eastAsia="ru-RU"/>
              </w:rPr>
              <w:t>,</w:t>
            </w:r>
          </w:p>
          <w:p w14:paraId="31BED635"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lang w:val="en-US" w:eastAsia="ru-RU"/>
              </w:rPr>
              <w:t>Candidate of</w:t>
            </w:r>
            <w:r w:rsidRPr="00D00589">
              <w:rPr>
                <w:rFonts w:ascii="Times New Roman" w:eastAsia="Times New Roman" w:hAnsi="Times New Roman" w:cs="Times New Roman"/>
                <w:sz w:val="20"/>
                <w:szCs w:val="20"/>
                <w:shd w:val="clear" w:color="auto" w:fill="FFFFFF"/>
                <w:lang w:val="en-US" w:eastAsia="ru-RU"/>
              </w:rPr>
              <w:t xml:space="preserve"> economical sciences,</w:t>
            </w:r>
          </w:p>
          <w:p w14:paraId="012C8A25"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hAnsi="Times New Roman" w:cs="Times New Roman"/>
                <w:sz w:val="20"/>
                <w:szCs w:val="20"/>
                <w:lang w:val="en-US"/>
              </w:rPr>
              <w:t xml:space="preserve">Senior </w:t>
            </w:r>
            <w:r w:rsidRPr="00D00589">
              <w:rPr>
                <w:rFonts w:ascii="Times New Roman" w:eastAsia="Times New Roman" w:hAnsi="Times New Roman" w:cs="Times New Roman"/>
                <w:sz w:val="20"/>
                <w:szCs w:val="20"/>
                <w:lang w:val="en-US" w:eastAsia="ru-RU"/>
              </w:rPr>
              <w:t>researcher</w:t>
            </w:r>
          </w:p>
          <w:p w14:paraId="24BC6D95"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ORCID:</w:t>
            </w:r>
            <w:r w:rsidRPr="00D00589">
              <w:rPr>
                <w:rFonts w:ascii="Times New Roman" w:eastAsia="Times New Roman" w:hAnsi="Times New Roman" w:cs="Times New Roman"/>
                <w:sz w:val="20"/>
                <w:szCs w:val="20"/>
                <w:lang w:val="en-US" w:eastAsia="ru-RU"/>
              </w:rPr>
              <w:t xml:space="preserve"> </w:t>
            </w:r>
            <w:r w:rsidRPr="00D00589">
              <w:rPr>
                <w:rFonts w:ascii="Times New Roman" w:eastAsia="Times New Roman" w:hAnsi="Times New Roman" w:cs="Times New Roman"/>
                <w:sz w:val="20"/>
                <w:szCs w:val="20"/>
                <w:shd w:val="clear" w:color="auto" w:fill="FFFFFF"/>
                <w:lang w:val="en-US" w:eastAsia="ru-RU"/>
              </w:rPr>
              <w:t>0000-0002-9196-0693</w:t>
            </w:r>
          </w:p>
          <w:p w14:paraId="6BC4B330" w14:textId="77777777" w:rsidR="00E81C72" w:rsidRPr="00D00589" w:rsidRDefault="00E81C72"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D00589">
              <w:rPr>
                <w:rFonts w:ascii="Times New Roman" w:eastAsia="Times New Roman" w:hAnsi="Times New Roman" w:cs="Times New Roman"/>
                <w:caps/>
                <w:sz w:val="20"/>
                <w:szCs w:val="20"/>
                <w:shd w:val="clear" w:color="auto" w:fill="FFFFFF"/>
                <w:lang w:val="en-US" w:eastAsia="ru-RU"/>
              </w:rPr>
              <w:t>SPIN: 4966-2590</w:t>
            </w:r>
          </w:p>
          <w:p w14:paraId="5577BB67" w14:textId="77777777" w:rsidR="005E3649" w:rsidRDefault="00E81C72" w:rsidP="005E3649">
            <w:pPr>
              <w:autoSpaceDE w:val="0"/>
              <w:autoSpaceDN w:val="0"/>
              <w:spacing w:after="0" w:line="240" w:lineRule="auto"/>
              <w:rPr>
                <w:rFonts w:ascii="Times New Roman" w:eastAsia="Times New Roman" w:hAnsi="Times New Roman" w:cs="Times New Roman"/>
                <w:i/>
                <w:iCs/>
                <w:sz w:val="20"/>
                <w:szCs w:val="20"/>
                <w:lang w:val="en-US" w:eastAsia="ru-RU"/>
              </w:rPr>
            </w:pPr>
            <w:r w:rsidRPr="00D00589">
              <w:rPr>
                <w:rFonts w:ascii="Times New Roman" w:eastAsia="Times New Roman" w:hAnsi="Times New Roman" w:cs="Times New Roman"/>
                <w:sz w:val="20"/>
                <w:szCs w:val="20"/>
                <w:shd w:val="clear" w:color="auto" w:fill="FFFFFF"/>
                <w:lang w:val="en-US" w:eastAsia="ru-RU"/>
              </w:rPr>
              <w:t xml:space="preserve">e-mail: </w:t>
            </w:r>
            <w:hyperlink r:id="rId9" w:history="1">
              <w:r w:rsidRPr="00D00589">
                <w:rPr>
                  <w:rStyle w:val="Hyperlink"/>
                  <w:rFonts w:ascii="Times New Roman" w:hAnsi="Times New Roman" w:cs="Times New Roman"/>
                  <w:sz w:val="20"/>
                  <w:szCs w:val="20"/>
                  <w:lang w:val="en-US"/>
                </w:rPr>
                <w:t>Da_akimkina@mail.ru</w:t>
              </w:r>
            </w:hyperlink>
            <w:r w:rsidR="005E3649" w:rsidRPr="005E3649">
              <w:rPr>
                <w:rFonts w:ascii="Times New Roman" w:eastAsia="Times New Roman" w:hAnsi="Times New Roman" w:cs="Times New Roman"/>
                <w:i/>
                <w:iCs/>
                <w:sz w:val="20"/>
                <w:szCs w:val="20"/>
                <w:lang w:val="en-US" w:eastAsia="ru-RU"/>
              </w:rPr>
              <w:t xml:space="preserve"> </w:t>
            </w:r>
          </w:p>
          <w:p w14:paraId="09A7FA45" w14:textId="7EEC975D"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lang w:val="en-US" w:eastAsia="ru-RU"/>
              </w:rPr>
            </w:pPr>
            <w:r w:rsidRPr="005E3649">
              <w:rPr>
                <w:rFonts w:ascii="Times New Roman" w:eastAsia="Times New Roman" w:hAnsi="Times New Roman" w:cs="Times New Roman"/>
                <w:i/>
                <w:iCs/>
                <w:sz w:val="20"/>
                <w:szCs w:val="20"/>
                <w:lang w:val="en-US" w:eastAsia="ru-RU"/>
              </w:rPr>
              <w:t>Central Economics and Mathematics Institute RAS, Moscow, Russia</w:t>
            </w:r>
          </w:p>
          <w:p w14:paraId="4E5DE6A5" w14:textId="0C38D414"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
        </w:tc>
      </w:tr>
      <w:tr w:rsidR="00241C6B" w:rsidRPr="005E3649" w14:paraId="6F1E5692" w14:textId="77777777" w:rsidTr="000B53A5">
        <w:trPr>
          <w:trHeight w:val="1970"/>
        </w:trPr>
        <w:tc>
          <w:tcPr>
            <w:tcW w:w="4868" w:type="dxa"/>
          </w:tcPr>
          <w:p w14:paraId="07895787" w14:textId="77777777" w:rsidR="00241C6B" w:rsidRPr="00D00589" w:rsidRDefault="00241C6B"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Ларин Сергей Николаевич</w:t>
            </w:r>
          </w:p>
          <w:p w14:paraId="5EF9E532" w14:textId="358EAA6C" w:rsidR="00673689" w:rsidRPr="00D00589" w:rsidRDefault="00673689"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 xml:space="preserve">Кандидат технических наук </w:t>
            </w:r>
          </w:p>
          <w:p w14:paraId="33DA937E" w14:textId="51B61656" w:rsidR="00673689" w:rsidRPr="00D00589" w:rsidRDefault="00673689"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hAnsi="Times New Roman" w:cs="Times New Roman"/>
                <w:sz w:val="20"/>
                <w:szCs w:val="20"/>
              </w:rPr>
              <w:t>Ведущий научный сотрудник</w:t>
            </w:r>
          </w:p>
          <w:p w14:paraId="63592AED" w14:textId="368FDC19" w:rsidR="00673689" w:rsidRPr="00D00589" w:rsidRDefault="00673689"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ORCID 0000-0001-5296-5865</w:t>
            </w:r>
          </w:p>
          <w:p w14:paraId="6ED0C459" w14:textId="24282544" w:rsidR="00673689" w:rsidRPr="00D00589" w:rsidRDefault="00673689"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SPIN-код: 3956-1920</w:t>
            </w:r>
          </w:p>
          <w:p w14:paraId="5E77D807" w14:textId="77777777" w:rsidR="00241C6B" w:rsidRPr="005E3649" w:rsidRDefault="002D56BC"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val="en-US" w:eastAsia="ru-RU"/>
              </w:rPr>
              <w:t>e</w:t>
            </w:r>
            <w:r w:rsidRPr="005E3649">
              <w:rPr>
                <w:rFonts w:ascii="Times New Roman" w:eastAsia="Times New Roman" w:hAnsi="Times New Roman" w:cs="Times New Roman"/>
                <w:sz w:val="20"/>
                <w:szCs w:val="20"/>
                <w:shd w:val="clear" w:color="auto" w:fill="FFFFFF"/>
                <w:lang w:eastAsia="ru-RU"/>
              </w:rPr>
              <w:t>-</w:t>
            </w:r>
            <w:r w:rsidRPr="00D00589">
              <w:rPr>
                <w:rFonts w:ascii="Times New Roman" w:eastAsia="Times New Roman" w:hAnsi="Times New Roman" w:cs="Times New Roman"/>
                <w:sz w:val="20"/>
                <w:szCs w:val="20"/>
                <w:shd w:val="clear" w:color="auto" w:fill="FFFFFF"/>
                <w:lang w:val="en-US" w:eastAsia="ru-RU"/>
              </w:rPr>
              <w:t>mail</w:t>
            </w:r>
            <w:r w:rsidRPr="005E3649">
              <w:rPr>
                <w:rFonts w:ascii="Times New Roman" w:eastAsia="Times New Roman" w:hAnsi="Times New Roman" w:cs="Times New Roman"/>
                <w:sz w:val="20"/>
                <w:szCs w:val="20"/>
                <w:shd w:val="clear" w:color="auto" w:fill="FFFFFF"/>
                <w:lang w:eastAsia="ru-RU"/>
              </w:rPr>
              <w:t>:</w:t>
            </w:r>
            <w:r w:rsidR="002516C9" w:rsidRPr="005E3649">
              <w:rPr>
                <w:rFonts w:ascii="Times New Roman" w:hAnsi="Times New Roman" w:cs="Times New Roman"/>
                <w:sz w:val="20"/>
                <w:szCs w:val="20"/>
              </w:rPr>
              <w:t xml:space="preserve"> </w:t>
            </w:r>
            <w:hyperlink r:id="rId10" w:history="1">
              <w:r w:rsidR="00E72825" w:rsidRPr="00D00589">
                <w:rPr>
                  <w:rStyle w:val="Hyperlink"/>
                  <w:rFonts w:ascii="Times New Roman" w:eastAsia="Times New Roman" w:hAnsi="Times New Roman" w:cs="Times New Roman"/>
                  <w:sz w:val="20"/>
                  <w:szCs w:val="20"/>
                  <w:shd w:val="clear" w:color="auto" w:fill="FFFFFF"/>
                  <w:lang w:val="en-US" w:eastAsia="ru-RU"/>
                </w:rPr>
                <w:t>sergey</w:t>
              </w:r>
              <w:r w:rsidR="00E72825" w:rsidRPr="005E3649">
                <w:rPr>
                  <w:rStyle w:val="Hyperlink"/>
                  <w:rFonts w:ascii="Times New Roman" w:eastAsia="Times New Roman" w:hAnsi="Times New Roman" w:cs="Times New Roman"/>
                  <w:sz w:val="20"/>
                  <w:szCs w:val="20"/>
                  <w:shd w:val="clear" w:color="auto" w:fill="FFFFFF"/>
                  <w:lang w:eastAsia="ru-RU"/>
                </w:rPr>
                <w:t>77707@</w:t>
              </w:r>
              <w:r w:rsidR="00E72825" w:rsidRPr="00D00589">
                <w:rPr>
                  <w:rStyle w:val="Hyperlink"/>
                  <w:rFonts w:ascii="Times New Roman" w:eastAsia="Times New Roman" w:hAnsi="Times New Roman" w:cs="Times New Roman"/>
                  <w:sz w:val="20"/>
                  <w:szCs w:val="20"/>
                  <w:shd w:val="clear" w:color="auto" w:fill="FFFFFF"/>
                  <w:lang w:val="en-US" w:eastAsia="ru-RU"/>
                </w:rPr>
                <w:t>rambler</w:t>
              </w:r>
              <w:r w:rsidR="00E72825" w:rsidRPr="005E3649">
                <w:rPr>
                  <w:rStyle w:val="Hyperlink"/>
                  <w:rFonts w:ascii="Times New Roman" w:eastAsia="Times New Roman" w:hAnsi="Times New Roman" w:cs="Times New Roman"/>
                  <w:sz w:val="20"/>
                  <w:szCs w:val="20"/>
                  <w:shd w:val="clear" w:color="auto" w:fill="FFFFFF"/>
                  <w:lang w:eastAsia="ru-RU"/>
                </w:rPr>
                <w:t>.</w:t>
              </w:r>
              <w:proofErr w:type="spellStart"/>
              <w:r w:rsidR="00E72825" w:rsidRPr="00D00589">
                <w:rPr>
                  <w:rStyle w:val="Hyperlink"/>
                  <w:rFonts w:ascii="Times New Roman" w:eastAsia="Times New Roman" w:hAnsi="Times New Roman" w:cs="Times New Roman"/>
                  <w:sz w:val="20"/>
                  <w:szCs w:val="20"/>
                  <w:shd w:val="clear" w:color="auto" w:fill="FFFFFF"/>
                  <w:lang w:val="en-US" w:eastAsia="ru-RU"/>
                </w:rPr>
                <w:t>ru</w:t>
              </w:r>
              <w:proofErr w:type="spellEnd"/>
            </w:hyperlink>
            <w:r w:rsidR="00E72825" w:rsidRPr="005E3649">
              <w:rPr>
                <w:rFonts w:ascii="Times New Roman" w:eastAsia="Times New Roman" w:hAnsi="Times New Roman" w:cs="Times New Roman"/>
                <w:sz w:val="20"/>
                <w:szCs w:val="20"/>
                <w:shd w:val="clear" w:color="auto" w:fill="FFFFFF"/>
                <w:lang w:eastAsia="ru-RU"/>
              </w:rPr>
              <w:t xml:space="preserve"> </w:t>
            </w:r>
          </w:p>
          <w:p w14:paraId="291A210F" w14:textId="77777777"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5E3649">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1E0677F4" w14:textId="7BACD078" w:rsidR="004B7FC0" w:rsidRPr="005E3649" w:rsidRDefault="004B7FC0"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6B00C422" w14:textId="7F3B7707" w:rsidR="002D56BC" w:rsidRPr="00D00589" w:rsidRDefault="002D56BC" w:rsidP="00D00589">
            <w:pPr>
              <w:autoSpaceDE w:val="0"/>
              <w:autoSpaceDN w:val="0"/>
              <w:spacing w:after="0" w:line="240" w:lineRule="auto"/>
              <w:rPr>
                <w:rFonts w:ascii="Times New Roman" w:eastAsia="Times New Roman" w:hAnsi="Times New Roman" w:cs="Times New Roman"/>
                <w:sz w:val="20"/>
                <w:szCs w:val="20"/>
                <w:lang w:val="en-US" w:eastAsia="ru-RU"/>
              </w:rPr>
            </w:pPr>
            <w:proofErr w:type="spellStart"/>
            <w:r w:rsidRPr="00D00589">
              <w:rPr>
                <w:rFonts w:ascii="Times New Roman" w:eastAsia="Times New Roman" w:hAnsi="Times New Roman" w:cs="Times New Roman"/>
                <w:sz w:val="20"/>
                <w:szCs w:val="20"/>
                <w:lang w:val="en-US" w:eastAsia="ru-RU"/>
              </w:rPr>
              <w:t>Larin</w:t>
            </w:r>
            <w:proofErr w:type="spellEnd"/>
            <w:r w:rsidRPr="00D00589">
              <w:rPr>
                <w:rFonts w:ascii="Times New Roman" w:eastAsia="Times New Roman" w:hAnsi="Times New Roman" w:cs="Times New Roman"/>
                <w:sz w:val="20"/>
                <w:szCs w:val="20"/>
                <w:lang w:val="en-US" w:eastAsia="ru-RU"/>
              </w:rPr>
              <w:t xml:space="preserve"> Sergei </w:t>
            </w:r>
            <w:proofErr w:type="spellStart"/>
            <w:r w:rsidRPr="00D00589">
              <w:rPr>
                <w:rFonts w:ascii="Times New Roman" w:eastAsia="Times New Roman" w:hAnsi="Times New Roman" w:cs="Times New Roman"/>
                <w:sz w:val="20"/>
                <w:szCs w:val="20"/>
                <w:lang w:val="en-US" w:eastAsia="ru-RU"/>
              </w:rPr>
              <w:t>Nicolaevich</w:t>
            </w:r>
            <w:proofErr w:type="spellEnd"/>
          </w:p>
          <w:p w14:paraId="70EE1BB0" w14:textId="72819617" w:rsidR="002D56BC" w:rsidRPr="00D00589" w:rsidRDefault="00A34D80"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eastAsia="Times New Roman" w:hAnsi="Times New Roman" w:cs="Times New Roman"/>
                <w:sz w:val="20"/>
                <w:szCs w:val="20"/>
                <w:lang w:val="en-US" w:eastAsia="ru-RU"/>
              </w:rPr>
              <w:t xml:space="preserve">Candidate of </w:t>
            </w:r>
            <w:r w:rsidR="002D56BC" w:rsidRPr="00D00589">
              <w:rPr>
                <w:rFonts w:ascii="Times New Roman" w:eastAsia="Times New Roman" w:hAnsi="Times New Roman" w:cs="Times New Roman"/>
                <w:sz w:val="20"/>
                <w:szCs w:val="20"/>
                <w:lang w:val="en-US" w:eastAsia="ru-RU"/>
              </w:rPr>
              <w:t xml:space="preserve">technical sciences </w:t>
            </w:r>
          </w:p>
          <w:p w14:paraId="40E8BE5E" w14:textId="39183676" w:rsidR="00673689" w:rsidRPr="00D00589" w:rsidRDefault="00673689"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hAnsi="Times New Roman" w:cs="Times New Roman"/>
                <w:sz w:val="20"/>
                <w:szCs w:val="20"/>
                <w:lang w:val="en-US"/>
              </w:rPr>
              <w:t xml:space="preserve">Senior </w:t>
            </w:r>
            <w:r w:rsidRPr="00D00589">
              <w:rPr>
                <w:rFonts w:ascii="Times New Roman" w:eastAsia="Times New Roman" w:hAnsi="Times New Roman" w:cs="Times New Roman"/>
                <w:sz w:val="20"/>
                <w:szCs w:val="20"/>
                <w:lang w:val="en-US" w:eastAsia="ru-RU"/>
              </w:rPr>
              <w:t>researcher</w:t>
            </w:r>
          </w:p>
          <w:p w14:paraId="3BDC01FA" w14:textId="1D25ED3D" w:rsidR="00673689" w:rsidRPr="00D00589" w:rsidRDefault="00673689"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ORCID:</w:t>
            </w:r>
            <w:r w:rsidRPr="00D00589">
              <w:rPr>
                <w:rFonts w:ascii="Times New Roman" w:eastAsia="Times New Roman" w:hAnsi="Times New Roman" w:cs="Times New Roman"/>
                <w:sz w:val="20"/>
                <w:szCs w:val="20"/>
                <w:lang w:val="en-US" w:eastAsia="ru-RU"/>
              </w:rPr>
              <w:t xml:space="preserve"> </w:t>
            </w:r>
            <w:r w:rsidR="002D56BC" w:rsidRPr="00D00589">
              <w:rPr>
                <w:rFonts w:ascii="Times New Roman" w:eastAsia="Times New Roman" w:hAnsi="Times New Roman" w:cs="Times New Roman"/>
                <w:sz w:val="20"/>
                <w:szCs w:val="20"/>
                <w:shd w:val="clear" w:color="auto" w:fill="FFFFFF"/>
                <w:lang w:val="en-US" w:eastAsia="ru-RU"/>
              </w:rPr>
              <w:t>0000-0001-5296-5865</w:t>
            </w:r>
          </w:p>
          <w:p w14:paraId="0244A7E5" w14:textId="1909CF75" w:rsidR="00673689" w:rsidRPr="00D00589" w:rsidRDefault="00673689"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D00589">
              <w:rPr>
                <w:rFonts w:ascii="Times New Roman" w:eastAsia="Times New Roman" w:hAnsi="Times New Roman" w:cs="Times New Roman"/>
                <w:caps/>
                <w:sz w:val="20"/>
                <w:szCs w:val="20"/>
                <w:shd w:val="clear" w:color="auto" w:fill="FFFFFF"/>
                <w:lang w:val="en-US" w:eastAsia="ru-RU"/>
              </w:rPr>
              <w:t xml:space="preserve">SPIN: </w:t>
            </w:r>
            <w:r w:rsidR="002A6510" w:rsidRPr="00D00589">
              <w:rPr>
                <w:rFonts w:ascii="Times New Roman" w:eastAsia="Times New Roman" w:hAnsi="Times New Roman" w:cs="Times New Roman"/>
                <w:sz w:val="20"/>
                <w:szCs w:val="20"/>
                <w:shd w:val="clear" w:color="auto" w:fill="FFFFFF"/>
                <w:lang w:val="en-US" w:eastAsia="ru-RU"/>
              </w:rPr>
              <w:t>3956-1920</w:t>
            </w:r>
          </w:p>
          <w:p w14:paraId="563F85DB" w14:textId="77777777" w:rsidR="005E3649" w:rsidRDefault="00673689" w:rsidP="005E364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 xml:space="preserve">e-mail: </w:t>
            </w:r>
            <w:hyperlink r:id="rId11" w:history="1">
              <w:r w:rsidR="00E72825" w:rsidRPr="00D00589">
                <w:rPr>
                  <w:rStyle w:val="Hyperlink"/>
                  <w:rFonts w:ascii="Times New Roman" w:eastAsia="Times New Roman" w:hAnsi="Times New Roman" w:cs="Times New Roman"/>
                  <w:sz w:val="20"/>
                  <w:szCs w:val="20"/>
                  <w:shd w:val="clear" w:color="auto" w:fill="FFFFFF"/>
                  <w:lang w:val="en-US" w:eastAsia="ru-RU"/>
                </w:rPr>
                <w:t>sergey77707@rambler.ru</w:t>
              </w:r>
            </w:hyperlink>
            <w:r w:rsidR="00E72825" w:rsidRPr="00D00589">
              <w:rPr>
                <w:rFonts w:ascii="Times New Roman" w:eastAsia="Times New Roman" w:hAnsi="Times New Roman" w:cs="Times New Roman"/>
                <w:sz w:val="20"/>
                <w:szCs w:val="20"/>
                <w:shd w:val="clear" w:color="auto" w:fill="FFFFFF"/>
                <w:lang w:val="en-US" w:eastAsia="ru-RU"/>
              </w:rPr>
              <w:t xml:space="preserve"> </w:t>
            </w:r>
          </w:p>
          <w:p w14:paraId="0F33758B" w14:textId="264C3FFD"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lang w:val="en-US" w:eastAsia="ru-RU"/>
              </w:rPr>
            </w:pPr>
            <w:r w:rsidRPr="005E3649">
              <w:rPr>
                <w:rFonts w:ascii="Times New Roman" w:eastAsia="Times New Roman" w:hAnsi="Times New Roman" w:cs="Times New Roman"/>
                <w:i/>
                <w:iCs/>
                <w:sz w:val="20"/>
                <w:szCs w:val="20"/>
                <w:lang w:val="en-US" w:eastAsia="ru-RU"/>
              </w:rPr>
              <w:t>Central Economics and Mathematics Institute RAS, Moscow, Russia</w:t>
            </w:r>
          </w:p>
          <w:p w14:paraId="793486A5" w14:textId="4430FC4F" w:rsidR="002516C9" w:rsidRPr="00D00589" w:rsidRDefault="002516C9"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
        </w:tc>
      </w:tr>
      <w:tr w:rsidR="00241C6B" w:rsidRPr="005E3649" w14:paraId="68FE1EB7" w14:textId="77777777" w:rsidTr="000B53A5">
        <w:trPr>
          <w:trHeight w:val="1413"/>
        </w:trPr>
        <w:tc>
          <w:tcPr>
            <w:tcW w:w="4868" w:type="dxa"/>
          </w:tcPr>
          <w:p w14:paraId="0EE22E0C" w14:textId="61B59A43" w:rsidR="002D56BC" w:rsidRPr="00D00589" w:rsidRDefault="002D56BC" w:rsidP="00D00589">
            <w:pPr>
              <w:autoSpaceDE w:val="0"/>
              <w:autoSpaceDN w:val="0"/>
              <w:spacing w:after="0" w:line="240" w:lineRule="auto"/>
              <w:rPr>
                <w:rFonts w:ascii="Times New Roman" w:hAnsi="Times New Roman" w:cs="Times New Roman"/>
                <w:sz w:val="20"/>
                <w:szCs w:val="20"/>
              </w:rPr>
            </w:pPr>
            <w:r w:rsidRPr="00D00589">
              <w:rPr>
                <w:rFonts w:ascii="Times New Roman" w:hAnsi="Times New Roman" w:cs="Times New Roman"/>
                <w:sz w:val="20"/>
                <w:szCs w:val="20"/>
              </w:rPr>
              <w:t xml:space="preserve">Ермакова </w:t>
            </w:r>
            <w:proofErr w:type="spellStart"/>
            <w:r w:rsidRPr="00D00589">
              <w:rPr>
                <w:rFonts w:ascii="Times New Roman" w:hAnsi="Times New Roman" w:cs="Times New Roman"/>
                <w:sz w:val="20"/>
                <w:szCs w:val="20"/>
              </w:rPr>
              <w:t>Ясмин</w:t>
            </w:r>
            <w:proofErr w:type="spellEnd"/>
            <w:r w:rsidRPr="00D00589">
              <w:rPr>
                <w:rFonts w:ascii="Times New Roman" w:hAnsi="Times New Roman" w:cs="Times New Roman"/>
                <w:sz w:val="20"/>
                <w:szCs w:val="20"/>
              </w:rPr>
              <w:t xml:space="preserve"> Маратовна </w:t>
            </w:r>
          </w:p>
          <w:p w14:paraId="52E41DD5" w14:textId="15B44EF3" w:rsidR="00673689" w:rsidRPr="00D00589" w:rsidRDefault="002D56BC" w:rsidP="00D00589">
            <w:pPr>
              <w:autoSpaceDE w:val="0"/>
              <w:autoSpaceDN w:val="0"/>
              <w:spacing w:after="0" w:line="240" w:lineRule="auto"/>
              <w:rPr>
                <w:rFonts w:ascii="Times New Roman" w:hAnsi="Times New Roman" w:cs="Times New Roman"/>
                <w:sz w:val="20"/>
                <w:szCs w:val="20"/>
              </w:rPr>
            </w:pPr>
            <w:r w:rsidRPr="00D00589">
              <w:rPr>
                <w:rFonts w:ascii="Times New Roman" w:hAnsi="Times New Roman" w:cs="Times New Roman"/>
                <w:sz w:val="20"/>
                <w:szCs w:val="20"/>
              </w:rPr>
              <w:t>Н</w:t>
            </w:r>
            <w:r w:rsidR="00673689" w:rsidRPr="00D00589">
              <w:rPr>
                <w:rFonts w:ascii="Times New Roman" w:hAnsi="Times New Roman" w:cs="Times New Roman"/>
                <w:sz w:val="20"/>
                <w:szCs w:val="20"/>
              </w:rPr>
              <w:t>аучный сотрудник</w:t>
            </w:r>
            <w:r w:rsidR="006E55F8" w:rsidRPr="00D00589">
              <w:rPr>
                <w:rFonts w:ascii="Times New Roman" w:hAnsi="Times New Roman" w:cs="Times New Roman"/>
                <w:sz w:val="20"/>
                <w:szCs w:val="20"/>
              </w:rPr>
              <w:t xml:space="preserve"> </w:t>
            </w:r>
          </w:p>
          <w:p w14:paraId="5F8A8FA5" w14:textId="77633CD2" w:rsidR="006E55F8" w:rsidRPr="00D00589" w:rsidRDefault="006E55F8"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 xml:space="preserve">SPIN-код: </w:t>
            </w:r>
            <w:r w:rsidRPr="00D00589">
              <w:rPr>
                <w:rFonts w:ascii="Times New Roman" w:hAnsi="Times New Roman" w:cs="Times New Roman"/>
                <w:sz w:val="20"/>
                <w:szCs w:val="20"/>
                <w:shd w:val="clear" w:color="auto" w:fill="F5F5F5"/>
              </w:rPr>
              <w:t>9933-1532</w:t>
            </w:r>
          </w:p>
          <w:p w14:paraId="36A76BB8" w14:textId="77777777" w:rsidR="00241C6B" w:rsidRPr="00D00589" w:rsidRDefault="002D56BC"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e-mail:</w:t>
            </w:r>
            <w:r w:rsidR="00B912FE" w:rsidRPr="00D00589">
              <w:rPr>
                <w:rFonts w:ascii="Times New Roman" w:hAnsi="Times New Roman" w:cs="Times New Roman"/>
                <w:sz w:val="20"/>
                <w:szCs w:val="20"/>
                <w:lang w:val="en-US"/>
              </w:rPr>
              <w:t xml:space="preserve"> </w:t>
            </w:r>
            <w:hyperlink r:id="rId12" w:history="1">
              <w:r w:rsidR="00E72825" w:rsidRPr="00D00589">
                <w:rPr>
                  <w:rStyle w:val="Hyperlink"/>
                  <w:rFonts w:ascii="Times New Roman" w:eastAsia="Times New Roman" w:hAnsi="Times New Roman" w:cs="Times New Roman"/>
                  <w:sz w:val="20"/>
                  <w:szCs w:val="20"/>
                  <w:shd w:val="clear" w:color="auto" w:fill="FFFFFF"/>
                  <w:lang w:val="en-US" w:eastAsia="ru-RU"/>
                </w:rPr>
                <w:t>yasmin-mustafina@yandex.ru</w:t>
              </w:r>
            </w:hyperlink>
            <w:r w:rsidR="00E72825" w:rsidRPr="00D00589">
              <w:rPr>
                <w:rFonts w:ascii="Times New Roman" w:eastAsia="Times New Roman" w:hAnsi="Times New Roman" w:cs="Times New Roman"/>
                <w:sz w:val="20"/>
                <w:szCs w:val="20"/>
                <w:shd w:val="clear" w:color="auto" w:fill="FFFFFF"/>
                <w:lang w:val="en-US" w:eastAsia="ru-RU"/>
              </w:rPr>
              <w:t xml:space="preserve"> </w:t>
            </w:r>
          </w:p>
          <w:p w14:paraId="2D5395E5" w14:textId="77777777"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5E3649">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35A6338E" w14:textId="6CD50E79" w:rsidR="004B7FC0" w:rsidRPr="005E3649" w:rsidRDefault="004B7FC0"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215C7A71" w14:textId="63CD2D10" w:rsidR="002D56BC" w:rsidRPr="00D00589" w:rsidRDefault="002D56BC" w:rsidP="00D00589">
            <w:pPr>
              <w:autoSpaceDE w:val="0"/>
              <w:autoSpaceDN w:val="0"/>
              <w:spacing w:after="0" w:line="240" w:lineRule="auto"/>
              <w:rPr>
                <w:rFonts w:ascii="Times New Roman" w:eastAsia="Times New Roman" w:hAnsi="Times New Roman" w:cs="Times New Roman"/>
                <w:sz w:val="20"/>
                <w:szCs w:val="20"/>
                <w:lang w:val="en-US" w:eastAsia="ru-RU"/>
              </w:rPr>
            </w:pPr>
            <w:proofErr w:type="spellStart"/>
            <w:r w:rsidRPr="00D00589">
              <w:rPr>
                <w:rFonts w:ascii="Times New Roman" w:eastAsia="Times New Roman" w:hAnsi="Times New Roman" w:cs="Times New Roman"/>
                <w:sz w:val="20"/>
                <w:szCs w:val="20"/>
                <w:lang w:val="en-US" w:eastAsia="ru-RU"/>
              </w:rPr>
              <w:t>Ermakova</w:t>
            </w:r>
            <w:proofErr w:type="spellEnd"/>
            <w:r w:rsidRPr="00D00589">
              <w:rPr>
                <w:rFonts w:ascii="Times New Roman" w:eastAsia="Times New Roman" w:hAnsi="Times New Roman" w:cs="Times New Roman"/>
                <w:sz w:val="20"/>
                <w:szCs w:val="20"/>
                <w:lang w:val="en-US" w:eastAsia="ru-RU"/>
              </w:rPr>
              <w:t xml:space="preserve"> Yasmin </w:t>
            </w:r>
            <w:proofErr w:type="spellStart"/>
            <w:r w:rsidRPr="00D00589">
              <w:rPr>
                <w:rFonts w:ascii="Times New Roman" w:eastAsia="Times New Roman" w:hAnsi="Times New Roman" w:cs="Times New Roman"/>
                <w:sz w:val="20"/>
                <w:szCs w:val="20"/>
                <w:lang w:val="en-US" w:eastAsia="ru-RU"/>
              </w:rPr>
              <w:t>Maratovna</w:t>
            </w:r>
            <w:proofErr w:type="spellEnd"/>
          </w:p>
          <w:p w14:paraId="02F6C58F" w14:textId="209058D6" w:rsidR="00673689" w:rsidRPr="00D00589" w:rsidRDefault="002516C9"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eastAsia="Times New Roman" w:hAnsi="Times New Roman" w:cs="Times New Roman"/>
                <w:sz w:val="20"/>
                <w:szCs w:val="20"/>
                <w:lang w:val="en-US" w:eastAsia="ru-RU"/>
              </w:rPr>
              <w:t>R</w:t>
            </w:r>
            <w:r w:rsidR="00673689" w:rsidRPr="00D00589">
              <w:rPr>
                <w:rFonts w:ascii="Times New Roman" w:eastAsia="Times New Roman" w:hAnsi="Times New Roman" w:cs="Times New Roman"/>
                <w:sz w:val="20"/>
                <w:szCs w:val="20"/>
                <w:lang w:val="en-US" w:eastAsia="ru-RU"/>
              </w:rPr>
              <w:t>esearcher</w:t>
            </w:r>
            <w:r w:rsidR="006E55F8" w:rsidRPr="00D00589">
              <w:rPr>
                <w:rFonts w:ascii="Times New Roman" w:eastAsia="Times New Roman" w:hAnsi="Times New Roman" w:cs="Times New Roman"/>
                <w:sz w:val="20"/>
                <w:szCs w:val="20"/>
                <w:lang w:val="en-US" w:eastAsia="ru-RU"/>
              </w:rPr>
              <w:t xml:space="preserve"> </w:t>
            </w:r>
          </w:p>
          <w:p w14:paraId="3CE6FF1D" w14:textId="2BEE43DC" w:rsidR="006E55F8" w:rsidRPr="00D00589" w:rsidRDefault="006E55F8"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eastAsia="Times New Roman" w:hAnsi="Times New Roman" w:cs="Times New Roman"/>
                <w:sz w:val="20"/>
                <w:szCs w:val="20"/>
                <w:shd w:val="clear" w:color="auto" w:fill="FFFFFF"/>
                <w:lang w:val="en-US" w:eastAsia="ru-RU"/>
              </w:rPr>
              <w:t>SPIN</w:t>
            </w:r>
            <w:bookmarkStart w:id="0" w:name="_GoBack"/>
            <w:bookmarkEnd w:id="0"/>
            <w:r w:rsidRPr="00D00589">
              <w:rPr>
                <w:rFonts w:ascii="Times New Roman" w:eastAsia="Times New Roman" w:hAnsi="Times New Roman" w:cs="Times New Roman"/>
                <w:sz w:val="20"/>
                <w:szCs w:val="20"/>
                <w:shd w:val="clear" w:color="auto" w:fill="FFFFFF"/>
                <w:lang w:val="en-US" w:eastAsia="ru-RU"/>
              </w:rPr>
              <w:t xml:space="preserve">: </w:t>
            </w:r>
            <w:r w:rsidR="00DB7B25" w:rsidRPr="00DB7B25">
              <w:rPr>
                <w:rFonts w:ascii="Times New Roman" w:eastAsia="Times New Roman" w:hAnsi="Times New Roman" w:cs="Times New Roman"/>
                <w:sz w:val="20"/>
                <w:szCs w:val="20"/>
                <w:lang w:val="en-US" w:eastAsia="ru-RU"/>
              </w:rPr>
              <w:t>9933-1532</w:t>
            </w:r>
          </w:p>
          <w:p w14:paraId="3A777C31" w14:textId="77777777" w:rsidR="005E3649" w:rsidRDefault="00673689" w:rsidP="005E364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 xml:space="preserve">e-mail: </w:t>
            </w:r>
            <w:hyperlink r:id="rId13" w:history="1">
              <w:r w:rsidR="00E72825" w:rsidRPr="00D00589">
                <w:rPr>
                  <w:rStyle w:val="Hyperlink"/>
                  <w:rFonts w:ascii="Times New Roman" w:eastAsia="Times New Roman" w:hAnsi="Times New Roman" w:cs="Times New Roman"/>
                  <w:sz w:val="20"/>
                  <w:szCs w:val="20"/>
                  <w:shd w:val="clear" w:color="auto" w:fill="FFFFFF"/>
                  <w:lang w:val="en-US" w:eastAsia="ru-RU"/>
                </w:rPr>
                <w:t>yasmin-mustafina@yandex.ru</w:t>
              </w:r>
            </w:hyperlink>
            <w:r w:rsidR="00E72825" w:rsidRPr="00D00589">
              <w:rPr>
                <w:rFonts w:ascii="Times New Roman" w:eastAsia="Times New Roman" w:hAnsi="Times New Roman" w:cs="Times New Roman"/>
                <w:sz w:val="20"/>
                <w:szCs w:val="20"/>
                <w:shd w:val="clear" w:color="auto" w:fill="FFFFFF"/>
                <w:lang w:val="en-US" w:eastAsia="ru-RU"/>
              </w:rPr>
              <w:t xml:space="preserve"> </w:t>
            </w:r>
          </w:p>
          <w:p w14:paraId="7F8A5380" w14:textId="6C3B4FF6"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lang w:val="en-US" w:eastAsia="ru-RU"/>
              </w:rPr>
            </w:pPr>
            <w:r w:rsidRPr="005E3649">
              <w:rPr>
                <w:rFonts w:ascii="Times New Roman" w:eastAsia="Times New Roman" w:hAnsi="Times New Roman" w:cs="Times New Roman"/>
                <w:i/>
                <w:iCs/>
                <w:sz w:val="20"/>
                <w:szCs w:val="20"/>
                <w:lang w:val="en-US" w:eastAsia="ru-RU"/>
              </w:rPr>
              <w:t>Central Economics and Mathematics Institute RAS, Moscow, Russia</w:t>
            </w:r>
          </w:p>
          <w:p w14:paraId="4414B204" w14:textId="78B25387" w:rsidR="00241C6B" w:rsidRPr="00D00589" w:rsidRDefault="00241C6B"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
        </w:tc>
      </w:tr>
      <w:tr w:rsidR="00E81C72" w:rsidRPr="005E3649" w14:paraId="14FBC661" w14:textId="77777777" w:rsidTr="000B53A5">
        <w:trPr>
          <w:trHeight w:val="1972"/>
        </w:trPr>
        <w:tc>
          <w:tcPr>
            <w:tcW w:w="4868" w:type="dxa"/>
          </w:tcPr>
          <w:p w14:paraId="7E9299B0" w14:textId="04D5D96D"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Хрусталев Евгений Юрьевич</w:t>
            </w:r>
            <w:r w:rsidR="000A3FF6" w:rsidRPr="00D00589">
              <w:rPr>
                <w:rFonts w:ascii="Times New Roman" w:eastAsia="Times New Roman" w:hAnsi="Times New Roman" w:cs="Times New Roman"/>
                <w:sz w:val="20"/>
                <w:szCs w:val="20"/>
                <w:shd w:val="clear" w:color="auto" w:fill="FFFFFF"/>
                <w:lang w:eastAsia="ru-RU"/>
              </w:rPr>
              <w:t xml:space="preserve"> </w:t>
            </w:r>
            <w:r w:rsidRPr="00D00589">
              <w:rPr>
                <w:rFonts w:ascii="Times New Roman" w:eastAsia="Times New Roman" w:hAnsi="Times New Roman" w:cs="Times New Roman"/>
                <w:sz w:val="20"/>
                <w:szCs w:val="20"/>
                <w:shd w:val="clear" w:color="auto" w:fill="FFFFFF"/>
                <w:lang w:eastAsia="ru-RU"/>
              </w:rPr>
              <w:t xml:space="preserve"> </w:t>
            </w:r>
          </w:p>
          <w:p w14:paraId="591EFE6E" w14:textId="7A918CA8" w:rsidR="00E81C72" w:rsidRPr="00D00589" w:rsidRDefault="00337688"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Д</w:t>
            </w:r>
            <w:r w:rsidR="00E81C72" w:rsidRPr="00D00589">
              <w:rPr>
                <w:rFonts w:ascii="Times New Roman" w:eastAsia="Times New Roman" w:hAnsi="Times New Roman" w:cs="Times New Roman"/>
                <w:sz w:val="20"/>
                <w:szCs w:val="20"/>
                <w:shd w:val="clear" w:color="auto" w:fill="FFFFFF"/>
                <w:lang w:eastAsia="ru-RU"/>
              </w:rPr>
              <w:t>октор экономических наук</w:t>
            </w:r>
            <w:r w:rsidR="000A3FF6" w:rsidRPr="00D00589">
              <w:rPr>
                <w:rFonts w:ascii="Times New Roman" w:eastAsia="Times New Roman" w:hAnsi="Times New Roman" w:cs="Times New Roman"/>
                <w:sz w:val="20"/>
                <w:szCs w:val="20"/>
                <w:shd w:val="clear" w:color="auto" w:fill="FFFFFF"/>
                <w:lang w:eastAsia="ru-RU"/>
              </w:rPr>
              <w:t xml:space="preserve"> </w:t>
            </w:r>
          </w:p>
          <w:p w14:paraId="1513A7CB" w14:textId="5290123E" w:rsidR="00E81C72" w:rsidRPr="00D00589" w:rsidRDefault="00337688"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Г</w:t>
            </w:r>
            <w:r w:rsidR="00E81C72" w:rsidRPr="00D00589">
              <w:rPr>
                <w:rFonts w:ascii="Times New Roman" w:eastAsia="Times New Roman" w:hAnsi="Times New Roman" w:cs="Times New Roman"/>
                <w:sz w:val="20"/>
                <w:szCs w:val="20"/>
                <w:shd w:val="clear" w:color="auto" w:fill="FFFFFF"/>
                <w:lang w:eastAsia="ru-RU"/>
              </w:rPr>
              <w:t xml:space="preserve">лавный научный сотрудник </w:t>
            </w:r>
          </w:p>
          <w:p w14:paraId="2E18C474"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lang w:val="en-US" w:eastAsia="ru-RU"/>
              </w:rPr>
              <w:t>ORCID</w:t>
            </w:r>
            <w:r w:rsidRPr="00D00589">
              <w:rPr>
                <w:rFonts w:ascii="Times New Roman" w:eastAsia="Times New Roman" w:hAnsi="Times New Roman" w:cs="Times New Roman"/>
                <w:sz w:val="20"/>
                <w:szCs w:val="20"/>
                <w:lang w:eastAsia="ru-RU"/>
              </w:rPr>
              <w:t xml:space="preserve">: </w:t>
            </w:r>
            <w:r w:rsidRPr="00D00589">
              <w:rPr>
                <w:rFonts w:ascii="Times New Roman" w:eastAsia="Times New Roman" w:hAnsi="Times New Roman" w:cs="Times New Roman"/>
                <w:sz w:val="20"/>
                <w:szCs w:val="20"/>
                <w:shd w:val="clear" w:color="auto" w:fill="FFFFFF"/>
                <w:lang w:eastAsia="ru-RU"/>
              </w:rPr>
              <w:t>0000-0002-3267-104</w:t>
            </w:r>
            <w:r w:rsidRPr="00D00589">
              <w:rPr>
                <w:rFonts w:ascii="Times New Roman" w:eastAsia="Times New Roman" w:hAnsi="Times New Roman" w:cs="Times New Roman"/>
                <w:sz w:val="20"/>
                <w:szCs w:val="20"/>
                <w:shd w:val="clear" w:color="auto" w:fill="FFFFFF"/>
                <w:lang w:val="en-US" w:eastAsia="ru-RU"/>
              </w:rPr>
              <w:t>X</w:t>
            </w:r>
          </w:p>
          <w:p w14:paraId="07356857"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00589">
              <w:rPr>
                <w:rFonts w:ascii="Times New Roman" w:eastAsia="Times New Roman" w:hAnsi="Times New Roman" w:cs="Times New Roman"/>
                <w:sz w:val="20"/>
                <w:szCs w:val="20"/>
                <w:shd w:val="clear" w:color="auto" w:fill="FFFFFF"/>
                <w:lang w:eastAsia="ru-RU"/>
              </w:rPr>
              <w:t>SPIN-код: 1618-1843</w:t>
            </w:r>
          </w:p>
          <w:p w14:paraId="4FDC5041" w14:textId="77777777" w:rsidR="00E81C72" w:rsidRPr="00D00589" w:rsidRDefault="00E81C72" w:rsidP="00D00589">
            <w:pPr>
              <w:autoSpaceDE w:val="0"/>
              <w:autoSpaceDN w:val="0"/>
              <w:spacing w:after="0" w:line="240" w:lineRule="auto"/>
              <w:rPr>
                <w:rFonts w:ascii="Times New Roman" w:eastAsia="Times New Roman" w:hAnsi="Times New Roman" w:cs="Times New Roman"/>
                <w:color w:val="0000FF"/>
                <w:sz w:val="20"/>
                <w:szCs w:val="20"/>
                <w:u w:val="single"/>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 xml:space="preserve">e-mail: </w:t>
            </w:r>
            <w:hyperlink r:id="rId14" w:anchor="/compose/to=stalev777%40yandex.ru" w:tgtFrame="_blank" w:history="1">
              <w:r w:rsidRPr="00D00589">
                <w:rPr>
                  <w:rFonts w:ascii="Times New Roman" w:eastAsia="Times New Roman" w:hAnsi="Times New Roman" w:cs="Times New Roman"/>
                  <w:color w:val="0000FF"/>
                  <w:sz w:val="20"/>
                  <w:szCs w:val="20"/>
                  <w:u w:val="single"/>
                  <w:shd w:val="clear" w:color="auto" w:fill="FFFFFF"/>
                  <w:lang w:val="en-US" w:eastAsia="ru-RU"/>
                </w:rPr>
                <w:t>stalev777@yandex.ru</w:t>
              </w:r>
            </w:hyperlink>
          </w:p>
          <w:p w14:paraId="79A6779F" w14:textId="77777777" w:rsidR="005E3649" w:rsidRPr="005E3649" w:rsidRDefault="005E3649" w:rsidP="005E3649">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5E3649">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75AC9719" w14:textId="77777777" w:rsidR="004B7FC0" w:rsidRPr="00D00589" w:rsidRDefault="004B7FC0" w:rsidP="00D00589">
            <w:pPr>
              <w:autoSpaceDE w:val="0"/>
              <w:autoSpaceDN w:val="0"/>
              <w:spacing w:after="0" w:line="240" w:lineRule="auto"/>
              <w:rPr>
                <w:rFonts w:ascii="Times New Roman" w:eastAsia="Times New Roman" w:hAnsi="Times New Roman" w:cs="Times New Roman"/>
                <w:sz w:val="20"/>
                <w:szCs w:val="20"/>
                <w:lang w:val="en-US" w:eastAsia="ru-RU"/>
              </w:rPr>
            </w:pPr>
          </w:p>
        </w:tc>
        <w:tc>
          <w:tcPr>
            <w:tcW w:w="4477" w:type="dxa"/>
            <w:hideMark/>
          </w:tcPr>
          <w:p w14:paraId="792D8ED1" w14:textId="454E0B1A"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roofErr w:type="spellStart"/>
            <w:r w:rsidRPr="00D00589">
              <w:rPr>
                <w:rFonts w:ascii="Times New Roman" w:eastAsia="Times New Roman" w:hAnsi="Times New Roman" w:cs="Times New Roman"/>
                <w:sz w:val="20"/>
                <w:szCs w:val="20"/>
                <w:shd w:val="clear" w:color="auto" w:fill="FFFFFF"/>
                <w:lang w:val="en-US" w:eastAsia="ru-RU"/>
              </w:rPr>
              <w:t>Khrustalev</w:t>
            </w:r>
            <w:proofErr w:type="spellEnd"/>
            <w:r w:rsidRPr="00D00589">
              <w:rPr>
                <w:rFonts w:ascii="Times New Roman" w:eastAsia="Times New Roman" w:hAnsi="Times New Roman" w:cs="Times New Roman"/>
                <w:sz w:val="20"/>
                <w:szCs w:val="20"/>
                <w:shd w:val="clear" w:color="auto" w:fill="FFFFFF"/>
                <w:lang w:val="en-US" w:eastAsia="ru-RU"/>
              </w:rPr>
              <w:t xml:space="preserve"> Evgeniy </w:t>
            </w:r>
            <w:proofErr w:type="spellStart"/>
            <w:r w:rsidRPr="00D00589">
              <w:rPr>
                <w:rFonts w:ascii="Times New Roman" w:eastAsia="Times New Roman" w:hAnsi="Times New Roman" w:cs="Times New Roman"/>
                <w:sz w:val="20"/>
                <w:szCs w:val="20"/>
                <w:shd w:val="clear" w:color="auto" w:fill="FFFFFF"/>
                <w:lang w:val="en-US" w:eastAsia="ru-RU"/>
              </w:rPr>
              <w:t>Yurievich</w:t>
            </w:r>
            <w:proofErr w:type="spellEnd"/>
            <w:r w:rsidR="000A3FF6" w:rsidRPr="00D00589">
              <w:rPr>
                <w:rFonts w:ascii="Times New Roman" w:eastAsia="Times New Roman" w:hAnsi="Times New Roman" w:cs="Times New Roman"/>
                <w:sz w:val="20"/>
                <w:szCs w:val="20"/>
                <w:shd w:val="clear" w:color="auto" w:fill="FFFFFF"/>
                <w:lang w:val="en-US" w:eastAsia="ru-RU"/>
              </w:rPr>
              <w:t xml:space="preserve"> </w:t>
            </w:r>
            <w:r w:rsidRPr="00D00589">
              <w:rPr>
                <w:rFonts w:ascii="Times New Roman" w:eastAsia="Times New Roman" w:hAnsi="Times New Roman" w:cs="Times New Roman"/>
                <w:sz w:val="20"/>
                <w:szCs w:val="20"/>
                <w:shd w:val="clear" w:color="auto" w:fill="FFFFFF"/>
                <w:lang w:val="en-US" w:eastAsia="ru-RU"/>
              </w:rPr>
              <w:t xml:space="preserve"> </w:t>
            </w:r>
          </w:p>
          <w:p w14:paraId="63CCE820" w14:textId="28B3764A" w:rsidR="00E81C72" w:rsidRPr="00D00589" w:rsidRDefault="00337688"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shd w:val="clear" w:color="auto" w:fill="FFFFFF"/>
                <w:lang w:val="en-US" w:eastAsia="ru-RU"/>
              </w:rPr>
              <w:t>D</w:t>
            </w:r>
            <w:r w:rsidR="00E81C72" w:rsidRPr="00D00589">
              <w:rPr>
                <w:rFonts w:ascii="Times New Roman" w:eastAsia="Times New Roman" w:hAnsi="Times New Roman" w:cs="Times New Roman"/>
                <w:sz w:val="20"/>
                <w:szCs w:val="20"/>
                <w:shd w:val="clear" w:color="auto" w:fill="FFFFFF"/>
                <w:lang w:val="en-US" w:eastAsia="ru-RU"/>
              </w:rPr>
              <w:t xml:space="preserve">octor </w:t>
            </w:r>
            <w:r w:rsidR="00E81C72" w:rsidRPr="00D00589">
              <w:rPr>
                <w:rFonts w:ascii="Times New Roman" w:eastAsia="Times New Roman" w:hAnsi="Times New Roman" w:cs="Times New Roman"/>
                <w:sz w:val="20"/>
                <w:szCs w:val="20"/>
                <w:lang w:val="en-US" w:eastAsia="ru-RU"/>
              </w:rPr>
              <w:t>of economical sciences</w:t>
            </w:r>
            <w:r w:rsidR="000A3FF6" w:rsidRPr="00D00589">
              <w:rPr>
                <w:rFonts w:ascii="Times New Roman" w:eastAsia="Times New Roman" w:hAnsi="Times New Roman" w:cs="Times New Roman"/>
                <w:sz w:val="20"/>
                <w:szCs w:val="20"/>
                <w:lang w:val="en-US" w:eastAsia="ru-RU"/>
              </w:rPr>
              <w:t xml:space="preserve"> </w:t>
            </w:r>
          </w:p>
          <w:p w14:paraId="46F20BBC" w14:textId="203463B7" w:rsidR="00E81C72" w:rsidRPr="00D00589" w:rsidRDefault="00337688" w:rsidP="00D00589">
            <w:pPr>
              <w:autoSpaceDE w:val="0"/>
              <w:autoSpaceDN w:val="0"/>
              <w:spacing w:after="0" w:line="240" w:lineRule="auto"/>
              <w:rPr>
                <w:rFonts w:ascii="Times New Roman" w:eastAsia="Times New Roman" w:hAnsi="Times New Roman" w:cs="Times New Roman"/>
                <w:sz w:val="20"/>
                <w:szCs w:val="20"/>
                <w:lang w:val="en-US" w:eastAsia="ru-RU"/>
              </w:rPr>
            </w:pPr>
            <w:r w:rsidRPr="00D00589">
              <w:rPr>
                <w:rFonts w:ascii="Times New Roman" w:eastAsia="Times New Roman" w:hAnsi="Times New Roman" w:cs="Times New Roman"/>
                <w:sz w:val="20"/>
                <w:szCs w:val="20"/>
                <w:lang w:val="en-US" w:eastAsia="ru-RU"/>
              </w:rPr>
              <w:t>C</w:t>
            </w:r>
            <w:r w:rsidR="00E81C72" w:rsidRPr="00D00589">
              <w:rPr>
                <w:rFonts w:ascii="Times New Roman" w:eastAsia="Times New Roman" w:hAnsi="Times New Roman" w:cs="Times New Roman"/>
                <w:sz w:val="20"/>
                <w:szCs w:val="20"/>
                <w:lang w:val="en-US" w:eastAsia="ru-RU"/>
              </w:rPr>
              <w:t xml:space="preserve">hief researcher  </w:t>
            </w:r>
          </w:p>
          <w:p w14:paraId="4EB90BA7" w14:textId="77777777" w:rsidR="00E81C72" w:rsidRPr="00D00589" w:rsidRDefault="00E81C72" w:rsidP="00D00589">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00589">
              <w:rPr>
                <w:rFonts w:ascii="Times New Roman" w:eastAsia="Times New Roman" w:hAnsi="Times New Roman" w:cs="Times New Roman"/>
                <w:sz w:val="20"/>
                <w:szCs w:val="20"/>
                <w:lang w:val="en-US" w:eastAsia="ru-RU"/>
              </w:rPr>
              <w:t xml:space="preserve">ORCID: </w:t>
            </w:r>
            <w:r w:rsidRPr="00D00589">
              <w:rPr>
                <w:rFonts w:ascii="Times New Roman" w:eastAsia="Times New Roman" w:hAnsi="Times New Roman" w:cs="Times New Roman"/>
                <w:sz w:val="20"/>
                <w:szCs w:val="20"/>
                <w:shd w:val="clear" w:color="auto" w:fill="FFFFFF"/>
                <w:lang w:val="en-US" w:eastAsia="ru-RU"/>
              </w:rPr>
              <w:t>0000-0002-3267-104X</w:t>
            </w:r>
          </w:p>
          <w:p w14:paraId="2C00F623" w14:textId="77777777" w:rsidR="00E81C72" w:rsidRPr="00D00589" w:rsidRDefault="00E81C72"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D00589">
              <w:rPr>
                <w:rFonts w:ascii="Times New Roman" w:eastAsia="Times New Roman" w:hAnsi="Times New Roman" w:cs="Times New Roman"/>
                <w:caps/>
                <w:sz w:val="20"/>
                <w:szCs w:val="20"/>
                <w:shd w:val="clear" w:color="auto" w:fill="FFFFFF"/>
                <w:lang w:val="en-US" w:eastAsia="ru-RU"/>
              </w:rPr>
              <w:t>SPIN: 1618-1843</w:t>
            </w:r>
          </w:p>
          <w:p w14:paraId="5284DA02" w14:textId="77777777" w:rsidR="00DB7B25" w:rsidRDefault="00E81C72" w:rsidP="00DB7B25">
            <w:pPr>
              <w:autoSpaceDE w:val="0"/>
              <w:autoSpaceDN w:val="0"/>
              <w:spacing w:after="0" w:line="240" w:lineRule="auto"/>
              <w:rPr>
                <w:rFonts w:ascii="Times New Roman" w:eastAsia="Times New Roman" w:hAnsi="Times New Roman" w:cs="Times New Roman"/>
                <w:i/>
                <w:iCs/>
                <w:sz w:val="20"/>
                <w:szCs w:val="20"/>
                <w:lang w:val="en-US" w:eastAsia="ru-RU"/>
              </w:rPr>
            </w:pPr>
            <w:r w:rsidRPr="00D00589">
              <w:rPr>
                <w:rFonts w:ascii="Times New Roman" w:eastAsia="Times New Roman" w:hAnsi="Times New Roman" w:cs="Times New Roman"/>
                <w:sz w:val="20"/>
                <w:szCs w:val="20"/>
                <w:shd w:val="clear" w:color="auto" w:fill="FFFFFF"/>
                <w:lang w:val="en-US" w:eastAsia="ru-RU"/>
              </w:rPr>
              <w:t xml:space="preserve">e-mail: </w:t>
            </w:r>
            <w:hyperlink r:id="rId15" w:anchor="/compose/to=stalev777%40yandex.ru" w:tgtFrame="_blank" w:history="1">
              <w:r w:rsidRPr="00D00589">
                <w:rPr>
                  <w:rFonts w:ascii="Times New Roman" w:eastAsia="Times New Roman" w:hAnsi="Times New Roman" w:cs="Times New Roman"/>
                  <w:color w:val="0000FF"/>
                  <w:sz w:val="20"/>
                  <w:szCs w:val="20"/>
                  <w:u w:val="single"/>
                  <w:shd w:val="clear" w:color="auto" w:fill="FFFFFF"/>
                  <w:lang w:val="en-US" w:eastAsia="ru-RU"/>
                </w:rPr>
                <w:t>stalev777@yandex.ru</w:t>
              </w:r>
            </w:hyperlink>
            <w:r w:rsidR="00DB7B25" w:rsidRPr="00DB7B25">
              <w:rPr>
                <w:rFonts w:ascii="Times New Roman" w:eastAsia="Times New Roman" w:hAnsi="Times New Roman" w:cs="Times New Roman"/>
                <w:i/>
                <w:iCs/>
                <w:sz w:val="20"/>
                <w:szCs w:val="20"/>
                <w:lang w:val="en-US" w:eastAsia="ru-RU"/>
              </w:rPr>
              <w:t xml:space="preserve"> </w:t>
            </w:r>
          </w:p>
          <w:p w14:paraId="53AFF185" w14:textId="06C51A0B" w:rsidR="00DB7B25" w:rsidRPr="00DB7B25" w:rsidRDefault="00DB7B25" w:rsidP="00DB7B25">
            <w:pPr>
              <w:autoSpaceDE w:val="0"/>
              <w:autoSpaceDN w:val="0"/>
              <w:spacing w:after="0" w:line="240" w:lineRule="auto"/>
              <w:rPr>
                <w:rFonts w:ascii="Times New Roman" w:eastAsia="Times New Roman" w:hAnsi="Times New Roman" w:cs="Times New Roman"/>
                <w:i/>
                <w:iCs/>
                <w:sz w:val="20"/>
                <w:szCs w:val="20"/>
                <w:lang w:val="en-US" w:eastAsia="ru-RU"/>
              </w:rPr>
            </w:pPr>
            <w:r w:rsidRPr="00DB7B25">
              <w:rPr>
                <w:rFonts w:ascii="Times New Roman" w:eastAsia="Times New Roman" w:hAnsi="Times New Roman" w:cs="Times New Roman"/>
                <w:i/>
                <w:iCs/>
                <w:sz w:val="20"/>
                <w:szCs w:val="20"/>
                <w:lang w:val="en-US" w:eastAsia="ru-RU"/>
              </w:rPr>
              <w:t xml:space="preserve">Central Economics and Mathematics Institute RAS, Moscow, Russia </w:t>
            </w:r>
          </w:p>
          <w:p w14:paraId="6A95EEEC" w14:textId="1FD14B0B" w:rsidR="00E81C72" w:rsidRPr="00D00589" w:rsidRDefault="00E81C72"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p>
        </w:tc>
      </w:tr>
      <w:tr w:rsidR="00E81C72" w:rsidRPr="005E3649" w14:paraId="5A799FD9" w14:textId="77777777" w:rsidTr="000B53A5">
        <w:trPr>
          <w:trHeight w:val="3336"/>
        </w:trPr>
        <w:tc>
          <w:tcPr>
            <w:tcW w:w="4868" w:type="dxa"/>
            <w:hideMark/>
          </w:tcPr>
          <w:p w14:paraId="51FFA25B" w14:textId="25CA7FA4" w:rsidR="00E81C72" w:rsidRPr="00D00589" w:rsidRDefault="002516C9" w:rsidP="00D00589">
            <w:pPr>
              <w:autoSpaceDE w:val="0"/>
              <w:autoSpaceDN w:val="0"/>
              <w:spacing w:after="0" w:line="240" w:lineRule="auto"/>
              <w:rPr>
                <w:rFonts w:ascii="Times New Roman" w:eastAsia="Times New Roman" w:hAnsi="Times New Roman" w:cs="Times New Roman"/>
                <w:sz w:val="20"/>
                <w:szCs w:val="20"/>
                <w:lang w:eastAsia="ru-RU"/>
              </w:rPr>
            </w:pPr>
            <w:r w:rsidRPr="00D00589">
              <w:rPr>
                <w:rFonts w:ascii="Times New Roman" w:eastAsia="Times New Roman" w:hAnsi="Times New Roman" w:cs="Times New Roman"/>
                <w:sz w:val="20"/>
                <w:szCs w:val="20"/>
                <w:lang w:eastAsia="ru-RU"/>
              </w:rPr>
              <w:t xml:space="preserve">Инновационная деятельность современного предприятия тесно связана с понятием </w:t>
            </w:r>
            <w:proofErr w:type="spellStart"/>
            <w:r w:rsidRPr="00D00589">
              <w:rPr>
                <w:rFonts w:ascii="Times New Roman" w:eastAsia="Times New Roman" w:hAnsi="Times New Roman" w:cs="Times New Roman"/>
                <w:sz w:val="20"/>
                <w:szCs w:val="20"/>
                <w:lang w:eastAsia="ru-RU"/>
              </w:rPr>
              <w:t>наукоемкости</w:t>
            </w:r>
            <w:proofErr w:type="spellEnd"/>
            <w:r w:rsidRPr="00D00589">
              <w:rPr>
                <w:rFonts w:ascii="Times New Roman" w:eastAsia="Times New Roman" w:hAnsi="Times New Roman" w:cs="Times New Roman"/>
                <w:sz w:val="20"/>
                <w:szCs w:val="20"/>
                <w:lang w:eastAsia="ru-RU"/>
              </w:rPr>
              <w:t xml:space="preserve">. В силу неоднозначности </w:t>
            </w:r>
            <w:proofErr w:type="spellStart"/>
            <w:r w:rsidRPr="00D00589">
              <w:rPr>
                <w:rFonts w:ascii="Times New Roman" w:eastAsia="Times New Roman" w:hAnsi="Times New Roman" w:cs="Times New Roman"/>
                <w:sz w:val="20"/>
                <w:szCs w:val="20"/>
                <w:lang w:eastAsia="ru-RU"/>
              </w:rPr>
              <w:t>трактования</w:t>
            </w:r>
            <w:proofErr w:type="spellEnd"/>
            <w:r w:rsidRPr="00D00589">
              <w:rPr>
                <w:rFonts w:ascii="Times New Roman" w:eastAsia="Times New Roman" w:hAnsi="Times New Roman" w:cs="Times New Roman"/>
                <w:sz w:val="20"/>
                <w:szCs w:val="20"/>
                <w:lang w:eastAsia="ru-RU"/>
              </w:rPr>
              <w:t xml:space="preserve"> этого термина упускается аспект влияния </w:t>
            </w:r>
            <w:proofErr w:type="spellStart"/>
            <w:r w:rsidRPr="00D00589">
              <w:rPr>
                <w:rFonts w:ascii="Times New Roman" w:eastAsia="Times New Roman" w:hAnsi="Times New Roman" w:cs="Times New Roman"/>
                <w:sz w:val="20"/>
                <w:szCs w:val="20"/>
                <w:lang w:eastAsia="ru-RU"/>
              </w:rPr>
              <w:t>наукоёмкости</w:t>
            </w:r>
            <w:proofErr w:type="spellEnd"/>
            <w:r w:rsidRPr="00D00589">
              <w:rPr>
                <w:rFonts w:ascii="Times New Roman" w:eastAsia="Times New Roman" w:hAnsi="Times New Roman" w:cs="Times New Roman"/>
                <w:sz w:val="20"/>
                <w:szCs w:val="20"/>
                <w:lang w:eastAsia="ru-RU"/>
              </w:rPr>
              <w:t xml:space="preserve"> на конкурентоспособность предприятия.</w:t>
            </w:r>
            <w:r w:rsidR="005E3649" w:rsidRPr="005E3649">
              <w:rPr>
                <w:rFonts w:ascii="Times New Roman" w:eastAsia="Times New Roman" w:hAnsi="Times New Roman" w:cs="Times New Roman"/>
                <w:sz w:val="20"/>
                <w:szCs w:val="20"/>
                <w:lang w:eastAsia="ru-RU"/>
              </w:rPr>
              <w:t xml:space="preserve"> </w:t>
            </w:r>
            <w:r w:rsidRPr="00D00589">
              <w:rPr>
                <w:rFonts w:ascii="Times New Roman" w:eastAsia="Times New Roman" w:hAnsi="Times New Roman" w:cs="Times New Roman"/>
                <w:sz w:val="20"/>
                <w:szCs w:val="20"/>
                <w:lang w:eastAsia="ru-RU"/>
              </w:rPr>
              <w:t xml:space="preserve">Промышленное предприятие, обладающее инновационной составляющей, очевидно имеет конкурентное преимущество. Проведенные в исследовании анализ и систематизация имеющихся критериев </w:t>
            </w:r>
            <w:proofErr w:type="spellStart"/>
            <w:r w:rsidRPr="00D00589">
              <w:rPr>
                <w:rFonts w:ascii="Times New Roman" w:eastAsia="Times New Roman" w:hAnsi="Times New Roman" w:cs="Times New Roman"/>
                <w:sz w:val="20"/>
                <w:szCs w:val="20"/>
                <w:lang w:eastAsia="ru-RU"/>
              </w:rPr>
              <w:t>наукоёмкости</w:t>
            </w:r>
            <w:proofErr w:type="spellEnd"/>
            <w:r w:rsidRPr="00D00589">
              <w:rPr>
                <w:rFonts w:ascii="Times New Roman" w:eastAsia="Times New Roman" w:hAnsi="Times New Roman" w:cs="Times New Roman"/>
                <w:sz w:val="20"/>
                <w:szCs w:val="20"/>
                <w:lang w:eastAsia="ru-RU"/>
              </w:rPr>
              <w:t xml:space="preserve"> позволяет выявить сильные и слабые стороны предприятия, работа с которыми позволит повысить уровень конкурентоспособности, </w:t>
            </w:r>
            <w:proofErr w:type="spellStart"/>
            <w:r w:rsidRPr="00D00589">
              <w:rPr>
                <w:rFonts w:ascii="Times New Roman" w:eastAsia="Times New Roman" w:hAnsi="Times New Roman" w:cs="Times New Roman"/>
                <w:sz w:val="20"/>
                <w:szCs w:val="20"/>
                <w:lang w:eastAsia="ru-RU"/>
              </w:rPr>
              <w:t>наукоемкости</w:t>
            </w:r>
            <w:proofErr w:type="spellEnd"/>
            <w:r w:rsidRPr="00D00589">
              <w:rPr>
                <w:rFonts w:ascii="Times New Roman" w:eastAsia="Times New Roman" w:hAnsi="Times New Roman" w:cs="Times New Roman"/>
                <w:sz w:val="20"/>
                <w:szCs w:val="20"/>
                <w:lang w:eastAsia="ru-RU"/>
              </w:rPr>
              <w:t xml:space="preserve"> предприятия и эффективность его деятельности</w:t>
            </w:r>
          </w:p>
          <w:p w14:paraId="19F62745" w14:textId="0FD48616" w:rsidR="004B7FC0" w:rsidRPr="00D00589" w:rsidRDefault="004B7FC0" w:rsidP="00D00589">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16872A97" w14:textId="648F6FBF" w:rsidR="00E81C72" w:rsidRPr="00D00589" w:rsidRDefault="002516C9" w:rsidP="00D00589">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D00589">
              <w:rPr>
                <w:rFonts w:ascii="Times New Roman" w:eastAsia="Times New Roman" w:hAnsi="Times New Roman" w:cs="Times New Roman"/>
                <w:sz w:val="20"/>
                <w:szCs w:val="20"/>
                <w:lang w:val="en-US" w:eastAsia="ru-RU"/>
              </w:rPr>
              <w:t>The innovative activity of a modern enterprise closely related to the concept of research intensity. The aspect of the influence of research intensity on the competitiveness of an enterprise missed due to the ambiguity of the interpretation of this term. An industrial enterprise with an innovative component obviously has a competitive advantage. The analysis and systematization of the existing research intensity criteria carried out in the study makes it possible to identify the strengths and weaknesses of the enterprise, working with which will increase the level of competitiveness, research intensity of the enterprise and the efficiency of its activities.</w:t>
            </w:r>
          </w:p>
        </w:tc>
      </w:tr>
      <w:tr w:rsidR="00E81C72" w:rsidRPr="005E3649" w14:paraId="1EEA5D04" w14:textId="77777777" w:rsidTr="000B53A5">
        <w:trPr>
          <w:trHeight w:val="59"/>
        </w:trPr>
        <w:tc>
          <w:tcPr>
            <w:tcW w:w="4868" w:type="dxa"/>
            <w:hideMark/>
          </w:tcPr>
          <w:p w14:paraId="6644856C" w14:textId="77C0A31A" w:rsidR="00E81C72" w:rsidRPr="00D00589" w:rsidRDefault="00E81C72" w:rsidP="00D00589">
            <w:pPr>
              <w:autoSpaceDE w:val="0"/>
              <w:autoSpaceDN w:val="0"/>
              <w:spacing w:after="0" w:line="240" w:lineRule="auto"/>
              <w:rPr>
                <w:rFonts w:ascii="Times New Roman" w:eastAsia="Times New Roman" w:hAnsi="Times New Roman" w:cs="Times New Roman"/>
                <w:bCs/>
                <w:sz w:val="20"/>
                <w:szCs w:val="20"/>
                <w:lang w:eastAsia="ru-RU"/>
              </w:rPr>
            </w:pPr>
            <w:r w:rsidRPr="00D00589">
              <w:rPr>
                <w:rFonts w:ascii="Times New Roman" w:eastAsia="Times New Roman" w:hAnsi="Times New Roman" w:cs="Times New Roman"/>
                <w:bCs/>
                <w:sz w:val="20"/>
                <w:szCs w:val="20"/>
                <w:shd w:val="clear" w:color="auto" w:fill="FFFFFF"/>
                <w:lang w:eastAsia="ru-RU"/>
              </w:rPr>
              <w:t xml:space="preserve">Ключевые слова: </w:t>
            </w:r>
            <w:r w:rsidR="00D00589" w:rsidRPr="00D00589">
              <w:rPr>
                <w:rFonts w:ascii="Times New Roman" w:eastAsia="Times New Roman" w:hAnsi="Times New Roman" w:cs="Times New Roman"/>
                <w:bCs/>
                <w:sz w:val="20"/>
                <w:szCs w:val="20"/>
                <w:lang w:eastAsia="ru-RU"/>
              </w:rPr>
              <w:t xml:space="preserve">ИННОВАЦИОННАЯ АКТИВНОСТЬ, ВЫСОКИЕ ТЕХНОЛОГИИ, </w:t>
            </w:r>
            <w:r w:rsidR="00D00589" w:rsidRPr="00D00589">
              <w:rPr>
                <w:rFonts w:ascii="Times New Roman" w:eastAsia="Times New Roman" w:hAnsi="Times New Roman" w:cs="Times New Roman"/>
                <w:bCs/>
                <w:sz w:val="20"/>
                <w:szCs w:val="20"/>
                <w:lang w:eastAsia="ru-RU"/>
              </w:rPr>
              <w:lastRenderedPageBreak/>
              <w:t>ЧЕЛОВЕЧЕСКИЙ КАПИТАЛ, ГРАЖДАНСКОЕ ПРОИЗВОДСТВО</w:t>
            </w:r>
          </w:p>
          <w:p w14:paraId="59B98395" w14:textId="77777777" w:rsidR="00D00589" w:rsidRPr="00D00589" w:rsidRDefault="00D00589" w:rsidP="00D00589">
            <w:pPr>
              <w:autoSpaceDE w:val="0"/>
              <w:autoSpaceDN w:val="0"/>
              <w:spacing w:after="0" w:line="240" w:lineRule="auto"/>
              <w:rPr>
                <w:rFonts w:ascii="Times New Roman" w:eastAsia="Times New Roman" w:hAnsi="Times New Roman" w:cs="Times New Roman"/>
                <w:bCs/>
                <w:sz w:val="20"/>
                <w:szCs w:val="20"/>
                <w:shd w:val="clear" w:color="auto" w:fill="FFFFFF"/>
                <w:lang w:eastAsia="ru-RU"/>
              </w:rPr>
            </w:pPr>
          </w:p>
          <w:p w14:paraId="06F61C21" w14:textId="35DD176D" w:rsidR="00D00589" w:rsidRPr="00D00589" w:rsidRDefault="002C0D01" w:rsidP="00D00589">
            <w:pPr>
              <w:autoSpaceDE w:val="0"/>
              <w:autoSpaceDN w:val="0"/>
              <w:spacing w:after="0" w:line="240" w:lineRule="auto"/>
              <w:rPr>
                <w:rFonts w:ascii="Times New Roman" w:eastAsia="Times New Roman" w:hAnsi="Times New Roman" w:cs="Times New Roman"/>
                <w:bCs/>
                <w:sz w:val="20"/>
                <w:szCs w:val="20"/>
                <w:shd w:val="clear" w:color="auto" w:fill="FFFFFF"/>
                <w:lang w:eastAsia="ru-RU"/>
              </w:rPr>
            </w:pPr>
            <w:hyperlink r:id="rId16" w:history="1">
              <w:r w:rsidR="00D00589" w:rsidRPr="00D00589">
                <w:rPr>
                  <w:rStyle w:val="Hyperlink"/>
                  <w:rFonts w:ascii="Times New Roman" w:hAnsi="Times New Roman" w:cs="Times New Roman"/>
                  <w:bCs/>
                  <w:sz w:val="20"/>
                  <w:szCs w:val="20"/>
                </w:rPr>
                <w:t>http://dx.doi.org/10.21515/1990-4665-179-016</w:t>
              </w:r>
            </w:hyperlink>
            <w:r w:rsidR="00D00589" w:rsidRPr="00D00589">
              <w:rPr>
                <w:rFonts w:ascii="Times New Roman" w:hAnsi="Times New Roman" w:cs="Times New Roman"/>
                <w:bCs/>
                <w:sz w:val="20"/>
                <w:szCs w:val="20"/>
              </w:rPr>
              <w:t xml:space="preserve"> </w:t>
            </w:r>
          </w:p>
        </w:tc>
        <w:tc>
          <w:tcPr>
            <w:tcW w:w="4477" w:type="dxa"/>
          </w:tcPr>
          <w:p w14:paraId="2AA1DEBA" w14:textId="4EC0F3E9" w:rsidR="00E81C72" w:rsidRPr="00D00589" w:rsidRDefault="00E81C72" w:rsidP="00D00589">
            <w:pPr>
              <w:autoSpaceDE w:val="0"/>
              <w:autoSpaceDN w:val="0"/>
              <w:spacing w:after="0" w:line="240" w:lineRule="auto"/>
              <w:rPr>
                <w:rFonts w:ascii="Times New Roman" w:eastAsia="Times New Roman" w:hAnsi="Times New Roman" w:cs="Times New Roman"/>
                <w:bCs/>
                <w:sz w:val="20"/>
                <w:szCs w:val="20"/>
                <w:shd w:val="clear" w:color="auto" w:fill="FFFFFF"/>
                <w:lang w:val="en-US" w:eastAsia="ru-RU"/>
              </w:rPr>
            </w:pPr>
            <w:r w:rsidRPr="00D00589">
              <w:rPr>
                <w:rFonts w:ascii="Times New Roman" w:eastAsia="Times New Roman" w:hAnsi="Times New Roman" w:cs="Times New Roman"/>
                <w:bCs/>
                <w:sz w:val="20"/>
                <w:szCs w:val="20"/>
                <w:shd w:val="clear" w:color="auto" w:fill="FFFFFF"/>
                <w:lang w:val="en-US" w:eastAsia="ru-RU"/>
              </w:rPr>
              <w:lastRenderedPageBreak/>
              <w:t xml:space="preserve">Keywords: </w:t>
            </w:r>
            <w:r w:rsidR="00D00589" w:rsidRPr="00D00589">
              <w:rPr>
                <w:rFonts w:ascii="Times New Roman" w:eastAsia="Times New Roman" w:hAnsi="Times New Roman" w:cs="Times New Roman"/>
                <w:bCs/>
                <w:sz w:val="20"/>
                <w:szCs w:val="20"/>
                <w:lang w:val="en-US" w:eastAsia="ru-RU"/>
              </w:rPr>
              <w:t xml:space="preserve">DIVERSIFICATION, HIGH TECHNOLOGIES, HUMAN CAPITAL, CIVIL </w:t>
            </w:r>
            <w:r w:rsidR="00D00589" w:rsidRPr="00D00589">
              <w:rPr>
                <w:rFonts w:ascii="Times New Roman" w:eastAsia="Times New Roman" w:hAnsi="Times New Roman" w:cs="Times New Roman"/>
                <w:bCs/>
                <w:sz w:val="20"/>
                <w:szCs w:val="20"/>
                <w:lang w:val="en-US" w:eastAsia="ru-RU"/>
              </w:rPr>
              <w:lastRenderedPageBreak/>
              <w:t>PRODUCTION</w:t>
            </w:r>
          </w:p>
        </w:tc>
      </w:tr>
    </w:tbl>
    <w:p w14:paraId="2B66EDAB" w14:textId="77777777" w:rsidR="00E05D63" w:rsidRPr="00D00589" w:rsidRDefault="00E05D63" w:rsidP="00D019DF">
      <w:pPr>
        <w:spacing w:after="0" w:line="360" w:lineRule="auto"/>
        <w:jc w:val="both"/>
        <w:rPr>
          <w:rFonts w:ascii="Times New Roman" w:eastAsia="Times New Roman" w:hAnsi="Times New Roman" w:cs="Times New Roman"/>
          <w:b/>
          <w:bCs/>
          <w:sz w:val="28"/>
          <w:szCs w:val="28"/>
          <w:lang w:val="en-US" w:eastAsia="ru-RU"/>
        </w:rPr>
      </w:pPr>
    </w:p>
    <w:p w14:paraId="345C1E71" w14:textId="10D3EDF5" w:rsidR="00D019DF" w:rsidRPr="00A168BE" w:rsidRDefault="003C19F9" w:rsidP="00D019DF">
      <w:pPr>
        <w:spacing w:after="0" w:line="360" w:lineRule="auto"/>
        <w:jc w:val="both"/>
        <w:rPr>
          <w:rFonts w:ascii="Times New Roman" w:eastAsia="Times New Roman" w:hAnsi="Times New Roman" w:cs="Times New Roman"/>
          <w:b/>
          <w:bCs/>
          <w:sz w:val="28"/>
          <w:szCs w:val="28"/>
          <w:lang w:val="en-US" w:eastAsia="ru-RU"/>
        </w:rPr>
      </w:pPr>
      <w:r w:rsidRPr="00A168BE">
        <w:rPr>
          <w:rFonts w:ascii="Times New Roman" w:eastAsia="Times New Roman" w:hAnsi="Times New Roman" w:cs="Times New Roman"/>
          <w:b/>
          <w:bCs/>
          <w:sz w:val="28"/>
          <w:szCs w:val="28"/>
          <w:lang w:val="en-US" w:eastAsia="ru-RU"/>
        </w:rPr>
        <w:t>Introduction</w:t>
      </w:r>
      <w:r w:rsidR="00934D58" w:rsidRPr="00A168BE">
        <w:rPr>
          <w:rFonts w:ascii="Times New Roman" w:eastAsia="Times New Roman" w:hAnsi="Times New Roman" w:cs="Times New Roman"/>
          <w:b/>
          <w:bCs/>
          <w:sz w:val="28"/>
          <w:szCs w:val="28"/>
          <w:lang w:val="en-US" w:eastAsia="ru-RU"/>
        </w:rPr>
        <w:t xml:space="preserve"> </w:t>
      </w:r>
    </w:p>
    <w:p w14:paraId="22AADC05" w14:textId="0C019920" w:rsidR="00327AAA" w:rsidRPr="00A168BE" w:rsidRDefault="002933E0" w:rsidP="004979A8">
      <w:pPr>
        <w:spacing w:after="0" w:line="360" w:lineRule="auto"/>
        <w:ind w:firstLine="709"/>
        <w:jc w:val="both"/>
        <w:rPr>
          <w:rFonts w:ascii="Times New Roman" w:eastAsia="Times New Roman" w:hAnsi="Times New Roman" w:cs="Times New Roman"/>
          <w:b/>
          <w:bCs/>
          <w:sz w:val="28"/>
          <w:szCs w:val="28"/>
          <w:lang w:val="en-US" w:eastAsia="ru-RU"/>
        </w:rPr>
      </w:pPr>
      <w:r w:rsidRPr="00A168BE">
        <w:rPr>
          <w:rFonts w:ascii="Times New Roman" w:hAnsi="Times New Roman" w:cs="Times New Roman"/>
          <w:sz w:val="28"/>
          <w:szCs w:val="28"/>
          <w:lang w:val="en-US"/>
        </w:rPr>
        <w:t>In modern conditions of ever-increasing competition between producers of goods and services, an enterprise aimed at success must engage in innovative activities</w:t>
      </w:r>
      <w:r w:rsidR="00327AAA" w:rsidRPr="00A168BE">
        <w:rPr>
          <w:rFonts w:ascii="Times New Roman" w:hAnsi="Times New Roman" w:cs="Times New Roman"/>
          <w:sz w:val="28"/>
          <w:szCs w:val="28"/>
          <w:lang w:val="en-US"/>
        </w:rPr>
        <w:t xml:space="preserve">. </w:t>
      </w:r>
      <w:r w:rsidR="006B356F" w:rsidRPr="00A168BE">
        <w:rPr>
          <w:rFonts w:ascii="Times New Roman" w:hAnsi="Times New Roman" w:cs="Times New Roman"/>
          <w:sz w:val="28"/>
          <w:szCs w:val="28"/>
          <w:lang w:val="en-US"/>
        </w:rPr>
        <w:t>Innovative projects implemented at the enterprise can aim at both improving and modernizing existing technologies or products, and new technological solutions</w:t>
      </w:r>
      <w:r w:rsidR="00327AAA" w:rsidRPr="00A168BE">
        <w:rPr>
          <w:rFonts w:ascii="Times New Roman" w:hAnsi="Times New Roman" w:cs="Times New Roman"/>
          <w:sz w:val="28"/>
          <w:szCs w:val="28"/>
          <w:lang w:val="en-US"/>
        </w:rPr>
        <w:t xml:space="preserve">. </w:t>
      </w:r>
      <w:r w:rsidR="006B356F" w:rsidRPr="00A168BE">
        <w:rPr>
          <w:rFonts w:ascii="Times New Roman" w:hAnsi="Times New Roman" w:cs="Times New Roman"/>
          <w:sz w:val="28"/>
          <w:szCs w:val="28"/>
          <w:lang w:val="en-US"/>
        </w:rPr>
        <w:t>The introduction of new scientific results increases the value added of products, which has a positive effect on the economy, increases the research intensity of the enterprise, and directly affects the development of the competitiveness of the enterprise and its products</w:t>
      </w:r>
      <w:r w:rsidR="00327AAA" w:rsidRPr="00A168BE">
        <w:rPr>
          <w:rFonts w:ascii="Times New Roman" w:hAnsi="Times New Roman" w:cs="Times New Roman"/>
          <w:sz w:val="28"/>
          <w:szCs w:val="28"/>
          <w:lang w:val="en-US"/>
        </w:rPr>
        <w:t xml:space="preserve">. </w:t>
      </w:r>
      <w:r w:rsidR="006B356F" w:rsidRPr="00A168BE">
        <w:rPr>
          <w:rFonts w:ascii="Times New Roman" w:hAnsi="Times New Roman" w:cs="Times New Roman"/>
          <w:sz w:val="28"/>
          <w:szCs w:val="28"/>
          <w:lang w:val="en-US"/>
        </w:rPr>
        <w:t>With an increase in the level of manufacturability, production times reduc</w:t>
      </w:r>
      <w:r w:rsidR="00CB45ED" w:rsidRPr="00A168BE">
        <w:rPr>
          <w:rFonts w:ascii="Times New Roman" w:hAnsi="Times New Roman" w:cs="Times New Roman"/>
          <w:sz w:val="28"/>
          <w:szCs w:val="28"/>
          <w:lang w:val="en-US"/>
        </w:rPr>
        <w:t>ing</w:t>
      </w:r>
      <w:r w:rsidR="006B356F" w:rsidRPr="00A168BE">
        <w:rPr>
          <w:rFonts w:ascii="Times New Roman" w:hAnsi="Times New Roman" w:cs="Times New Roman"/>
          <w:sz w:val="28"/>
          <w:szCs w:val="28"/>
          <w:lang w:val="en-US"/>
        </w:rPr>
        <w:t>, indicators of material consumption, labor intensity and labor productivity changing, which increases the ability of the enterprise to compete both in the domestic and global markets</w:t>
      </w:r>
      <w:r w:rsidR="00327AAA" w:rsidRPr="00A168BE">
        <w:rPr>
          <w:rFonts w:ascii="Times New Roman" w:eastAsia="Times New Roman" w:hAnsi="Times New Roman" w:cs="Times New Roman"/>
          <w:color w:val="000000"/>
          <w:sz w:val="28"/>
          <w:szCs w:val="28"/>
          <w:lang w:val="en-US" w:eastAsia="ru-RU"/>
        </w:rPr>
        <w:t>.</w:t>
      </w:r>
    </w:p>
    <w:p w14:paraId="0FC777DF" w14:textId="3EEFDE7B" w:rsidR="00327AAA" w:rsidRPr="00A168BE" w:rsidRDefault="00CB45ED"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 relevance of the creation and operation of enterprises engaged in R&amp;D, improving the manufacturability of the production process, and promoting science-intensive products is beyond doubt, since this allows overcoming the limited resources to some extent</w:t>
      </w:r>
      <w:r w:rsidR="00327AAA" w:rsidRPr="00A168BE">
        <w:rPr>
          <w:rFonts w:ascii="Times New Roman" w:eastAsia="Times New Roman" w:hAnsi="Times New Roman" w:cs="Times New Roman"/>
          <w:color w:val="000000"/>
          <w:sz w:val="28"/>
          <w:szCs w:val="28"/>
          <w:lang w:val="en-US" w:eastAsia="ru-RU"/>
        </w:rPr>
        <w:t xml:space="preserve">. </w:t>
      </w:r>
      <w:r w:rsidR="00F51EAF" w:rsidRPr="00A168BE">
        <w:rPr>
          <w:rFonts w:ascii="Times New Roman" w:eastAsia="Times New Roman" w:hAnsi="Times New Roman" w:cs="Times New Roman"/>
          <w:color w:val="000000"/>
          <w:sz w:val="28"/>
          <w:szCs w:val="28"/>
          <w:lang w:val="en-US" w:eastAsia="ru-RU"/>
        </w:rPr>
        <w:t>In addition, constant technological inflation requires manufacturers to improve their production process, technologies and products</w:t>
      </w:r>
      <w:r w:rsidR="00327AAA" w:rsidRPr="00A168BE">
        <w:rPr>
          <w:rFonts w:ascii="Times New Roman" w:eastAsia="Times New Roman" w:hAnsi="Times New Roman" w:cs="Times New Roman"/>
          <w:color w:val="000000"/>
          <w:sz w:val="28"/>
          <w:szCs w:val="28"/>
          <w:lang w:val="en-US" w:eastAsia="ru-RU"/>
        </w:rPr>
        <w:t xml:space="preserve">. </w:t>
      </w:r>
    </w:p>
    <w:p w14:paraId="724E677F" w14:textId="32F5576B" w:rsidR="00327AAA" w:rsidRPr="00A168BE" w:rsidRDefault="00A8198E"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the new century, science, knowledge and information are becoming the basis and a factor of production, and a full-fledged commodity. The intellectual component of goods often comes to the fore and is valued higher than the physical</w:t>
      </w:r>
      <w:r w:rsidR="00327AAA"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 accumulation of intellectual capital occurs in the process of R&amp;D, so we can conclude that it is concentrated in knowledge-intensive industries</w:t>
      </w:r>
      <w:r w:rsidR="00327AAA"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Consequently, with the growth of the intellectual component, the manufactured products improve and they will have competitive advantages</w:t>
      </w:r>
      <w:r w:rsidR="00327AAA"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Logically concluded that an increase in the level of research intensity will have a positive </w:t>
      </w:r>
      <w:r w:rsidRPr="00A168BE">
        <w:rPr>
          <w:rFonts w:ascii="Times New Roman" w:eastAsia="Times New Roman" w:hAnsi="Times New Roman" w:cs="Times New Roman"/>
          <w:color w:val="000000"/>
          <w:sz w:val="28"/>
          <w:szCs w:val="28"/>
          <w:lang w:val="en-US" w:eastAsia="ru-RU"/>
        </w:rPr>
        <w:lastRenderedPageBreak/>
        <w:t>impact on the competitiveness of science-intensive products, but a number of factors may appear that will hinder this process</w:t>
      </w:r>
      <w:r w:rsidR="00327AAA" w:rsidRPr="00A168BE">
        <w:rPr>
          <w:rFonts w:ascii="Times New Roman" w:eastAsia="Times New Roman" w:hAnsi="Times New Roman" w:cs="Times New Roman"/>
          <w:color w:val="000000"/>
          <w:sz w:val="28"/>
          <w:szCs w:val="28"/>
          <w:lang w:val="en-US" w:eastAsia="ru-RU"/>
        </w:rPr>
        <w:t>.</w:t>
      </w:r>
    </w:p>
    <w:p w14:paraId="7637A80B" w14:textId="112DB5E2" w:rsidR="004916B5" w:rsidRPr="00A168BE" w:rsidRDefault="00170E40" w:rsidP="004916B5">
      <w:pPr>
        <w:pStyle w:val="Heading1"/>
        <w:spacing w:before="0" w:line="360" w:lineRule="auto"/>
        <w:jc w:val="both"/>
        <w:rPr>
          <w:rFonts w:ascii="Times New Roman" w:eastAsia="Times New Roman" w:hAnsi="Times New Roman" w:cs="Times New Roman"/>
          <w:b/>
          <w:bCs/>
          <w:color w:val="auto"/>
          <w:sz w:val="28"/>
          <w:szCs w:val="28"/>
          <w:lang w:val="en-US" w:eastAsia="ru-RU"/>
        </w:rPr>
      </w:pPr>
      <w:r w:rsidRPr="00A168BE">
        <w:rPr>
          <w:rFonts w:ascii="Times New Roman" w:eastAsia="Times New Roman" w:hAnsi="Times New Roman" w:cs="Times New Roman"/>
          <w:b/>
          <w:bCs/>
          <w:color w:val="auto"/>
          <w:sz w:val="28"/>
          <w:szCs w:val="28"/>
          <w:lang w:val="en-US" w:eastAsia="ru-RU"/>
        </w:rPr>
        <w:t>L</w:t>
      </w:r>
      <w:r w:rsidR="004916B5" w:rsidRPr="00A168BE">
        <w:rPr>
          <w:rFonts w:ascii="Times New Roman" w:eastAsia="Times New Roman" w:hAnsi="Times New Roman" w:cs="Times New Roman"/>
          <w:b/>
          <w:bCs/>
          <w:color w:val="auto"/>
          <w:sz w:val="28"/>
          <w:szCs w:val="28"/>
          <w:lang w:val="en-US" w:eastAsia="ru-RU"/>
        </w:rPr>
        <w:t>iterature review</w:t>
      </w:r>
      <w:r w:rsidR="001F5B5A" w:rsidRPr="00A168BE">
        <w:rPr>
          <w:rFonts w:ascii="Times New Roman" w:eastAsia="Times New Roman" w:hAnsi="Times New Roman" w:cs="Times New Roman"/>
          <w:b/>
          <w:bCs/>
          <w:color w:val="auto"/>
          <w:sz w:val="28"/>
          <w:szCs w:val="28"/>
          <w:lang w:val="en-US" w:eastAsia="ru-RU"/>
        </w:rPr>
        <w:t xml:space="preserve"> </w:t>
      </w:r>
    </w:p>
    <w:p w14:paraId="778D470B" w14:textId="6A6AA14A" w:rsidR="00E66744" w:rsidRPr="00A168BE" w:rsidRDefault="00A3551E"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the scientific literature, we can find a large number of definitions and characteristics of both science-intensive products and science-intensive production</w:t>
      </w:r>
      <w:r w:rsidR="00E66744"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These definitions boil down to the fact that economic entities with high absolute and relative (in relation to total production costs) R&amp;D costs are considered science-intensive</w:t>
      </w:r>
      <w:r w:rsidR="00E66744" w:rsidRPr="00A168BE">
        <w:rPr>
          <w:rFonts w:ascii="Times New Roman" w:eastAsia="Times New Roman" w:hAnsi="Times New Roman" w:cs="Times New Roman"/>
          <w:color w:val="000000"/>
          <w:sz w:val="28"/>
          <w:szCs w:val="28"/>
          <w:lang w:val="en-US" w:eastAsia="ru-RU"/>
        </w:rPr>
        <w:t xml:space="preserve"> [</w:t>
      </w:r>
      <w:r w:rsidR="00CD1D4F" w:rsidRPr="00A168BE">
        <w:rPr>
          <w:rFonts w:ascii="Times New Roman" w:eastAsia="Times New Roman" w:hAnsi="Times New Roman" w:cs="Times New Roman"/>
          <w:color w:val="000000"/>
          <w:sz w:val="28"/>
          <w:szCs w:val="28"/>
          <w:lang w:val="en-US" w:eastAsia="ru-RU"/>
        </w:rPr>
        <w:t>2</w:t>
      </w:r>
      <w:r w:rsidR="00804CF1" w:rsidRPr="00A168BE">
        <w:rPr>
          <w:rFonts w:ascii="Times New Roman" w:eastAsia="Times New Roman" w:hAnsi="Times New Roman" w:cs="Times New Roman"/>
          <w:color w:val="000000"/>
          <w:sz w:val="28"/>
          <w:szCs w:val="28"/>
          <w:lang w:val="en-US" w:eastAsia="ru-RU"/>
        </w:rPr>
        <w:t xml:space="preserve">, </w:t>
      </w:r>
      <w:r w:rsidR="005F580C" w:rsidRPr="00A168BE">
        <w:rPr>
          <w:rFonts w:ascii="Times New Roman" w:eastAsia="Times New Roman" w:hAnsi="Times New Roman" w:cs="Times New Roman"/>
          <w:color w:val="000000"/>
          <w:sz w:val="28"/>
          <w:szCs w:val="28"/>
          <w:lang w:val="en-US" w:eastAsia="ru-RU"/>
        </w:rPr>
        <w:t>4</w:t>
      </w:r>
      <w:r w:rsidR="00E66744" w:rsidRPr="00A168BE">
        <w:rPr>
          <w:rFonts w:ascii="Times New Roman" w:eastAsia="Times New Roman" w:hAnsi="Times New Roman" w:cs="Times New Roman"/>
          <w:color w:val="000000"/>
          <w:sz w:val="28"/>
          <w:szCs w:val="28"/>
          <w:lang w:val="en-US" w:eastAsia="ru-RU"/>
        </w:rPr>
        <w:t>].</w:t>
      </w:r>
    </w:p>
    <w:p w14:paraId="1699D132" w14:textId="4A963FE1" w:rsidR="00E66744" w:rsidRPr="00A168BE" w:rsidRDefault="00A3551E"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a ge</w:t>
      </w:r>
      <w:r w:rsidR="009225BD" w:rsidRPr="00A168BE">
        <w:rPr>
          <w:rFonts w:ascii="Times New Roman" w:eastAsia="Times New Roman" w:hAnsi="Times New Roman" w:cs="Times New Roman"/>
          <w:color w:val="000000"/>
          <w:sz w:val="28"/>
          <w:szCs w:val="28"/>
          <w:lang w:val="en-US" w:eastAsia="ru-RU"/>
        </w:rPr>
        <w:t>neral sense, research intensity</w:t>
      </w:r>
      <w:r w:rsidRPr="00A168BE">
        <w:rPr>
          <w:rFonts w:ascii="Times New Roman" w:eastAsia="Times New Roman" w:hAnsi="Times New Roman" w:cs="Times New Roman"/>
          <w:color w:val="000000"/>
          <w:sz w:val="28"/>
          <w:szCs w:val="28"/>
          <w:lang w:val="en-US" w:eastAsia="ru-RU"/>
        </w:rPr>
        <w:t xml:space="preserve"> defined as the degree of contribution of the scientific and technological factor to the creation of the final product</w:t>
      </w:r>
      <w:r w:rsidR="00E66744" w:rsidRPr="00A168BE">
        <w:rPr>
          <w:rFonts w:ascii="Times New Roman" w:eastAsia="Times New Roman" w:hAnsi="Times New Roman" w:cs="Times New Roman"/>
          <w:color w:val="000000"/>
          <w:sz w:val="28"/>
          <w:szCs w:val="28"/>
          <w:lang w:val="en-US" w:eastAsia="ru-RU"/>
        </w:rPr>
        <w:t xml:space="preserve">. </w:t>
      </w:r>
      <w:r w:rsidR="009225BD" w:rsidRPr="00A168BE">
        <w:rPr>
          <w:rFonts w:ascii="Times New Roman" w:eastAsia="Times New Roman" w:hAnsi="Times New Roman" w:cs="Times New Roman"/>
          <w:color w:val="000000"/>
          <w:sz w:val="28"/>
          <w:szCs w:val="28"/>
          <w:lang w:val="en-US" w:eastAsia="ru-RU"/>
        </w:rPr>
        <w:t xml:space="preserve">This concept establishes the relationship between the scientific and technological level of production, manufactured products and the costs of R&amp;D </w:t>
      </w:r>
      <w:r w:rsidR="00E66744" w:rsidRPr="00A168BE">
        <w:rPr>
          <w:rFonts w:ascii="Times New Roman" w:eastAsia="Times New Roman" w:hAnsi="Times New Roman" w:cs="Times New Roman"/>
          <w:color w:val="000000"/>
          <w:sz w:val="28"/>
          <w:szCs w:val="28"/>
          <w:lang w:val="en-US" w:eastAsia="ru-RU"/>
        </w:rPr>
        <w:t>[</w:t>
      </w:r>
      <w:r w:rsidR="005F580C" w:rsidRPr="00A168BE">
        <w:rPr>
          <w:rFonts w:ascii="Times New Roman" w:eastAsia="Times New Roman" w:hAnsi="Times New Roman" w:cs="Times New Roman"/>
          <w:color w:val="000000"/>
          <w:sz w:val="28"/>
          <w:szCs w:val="28"/>
          <w:lang w:val="en-US" w:eastAsia="ru-RU"/>
        </w:rPr>
        <w:t>14</w:t>
      </w:r>
      <w:r w:rsidR="00E66744" w:rsidRPr="00A168BE">
        <w:rPr>
          <w:rFonts w:ascii="Times New Roman" w:eastAsia="Times New Roman" w:hAnsi="Times New Roman" w:cs="Times New Roman"/>
          <w:color w:val="000000"/>
          <w:sz w:val="28"/>
          <w:szCs w:val="28"/>
          <w:lang w:val="en-US" w:eastAsia="ru-RU"/>
        </w:rPr>
        <w:t xml:space="preserve">]. </w:t>
      </w:r>
    </w:p>
    <w:p w14:paraId="3B6D9F83" w14:textId="5A35CB57" w:rsidR="00E66744" w:rsidRPr="00A168BE" w:rsidRDefault="009225BD"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Research intensity often identified with the concept of high technology. However,</w:t>
      </w:r>
      <w:r w:rsidR="00295394" w:rsidRPr="00A168BE">
        <w:rPr>
          <w:rFonts w:ascii="Times New Roman" w:eastAsia="Times New Roman" w:hAnsi="Times New Roman" w:cs="Times New Roman"/>
          <w:color w:val="000000"/>
          <w:sz w:val="28"/>
          <w:szCs w:val="28"/>
          <w:lang w:val="en-US" w:eastAsia="ru-RU"/>
        </w:rPr>
        <w:t xml:space="preserve"> this is not entirely correct</w:t>
      </w:r>
      <w:r w:rsidRPr="00A168BE">
        <w:rPr>
          <w:rFonts w:ascii="Times New Roman" w:eastAsia="Times New Roman" w:hAnsi="Times New Roman" w:cs="Times New Roman"/>
          <w:color w:val="000000"/>
          <w:sz w:val="28"/>
          <w:szCs w:val="28"/>
          <w:lang w:val="en-US" w:eastAsia="ru-RU"/>
        </w:rPr>
        <w:t xml:space="preserve">, since high </w:t>
      </w:r>
      <w:r w:rsidR="00295394" w:rsidRPr="00A168BE">
        <w:rPr>
          <w:rFonts w:ascii="Times New Roman" w:eastAsia="Times New Roman" w:hAnsi="Times New Roman" w:cs="Times New Roman"/>
          <w:color w:val="000000"/>
          <w:sz w:val="28"/>
          <w:szCs w:val="28"/>
          <w:lang w:val="en-US" w:eastAsia="ru-RU"/>
        </w:rPr>
        <w:t>spending</w:t>
      </w:r>
      <w:r w:rsidRPr="00A168BE">
        <w:rPr>
          <w:rFonts w:ascii="Times New Roman" w:eastAsia="Times New Roman" w:hAnsi="Times New Roman" w:cs="Times New Roman"/>
          <w:color w:val="000000"/>
          <w:sz w:val="28"/>
          <w:szCs w:val="28"/>
          <w:lang w:val="en-US" w:eastAsia="ru-RU"/>
        </w:rPr>
        <w:t xml:space="preserve"> on science found </w:t>
      </w:r>
      <w:r w:rsidR="00295394" w:rsidRPr="00A168BE">
        <w:rPr>
          <w:rFonts w:ascii="Times New Roman" w:eastAsia="Times New Roman" w:hAnsi="Times New Roman" w:cs="Times New Roman"/>
          <w:color w:val="000000"/>
          <w:sz w:val="28"/>
          <w:szCs w:val="28"/>
          <w:lang w:val="en-US" w:eastAsia="ru-RU"/>
        </w:rPr>
        <w:t>in not only high-tech industries, and research</w:t>
      </w:r>
      <w:r w:rsidRPr="00A168BE">
        <w:rPr>
          <w:rFonts w:ascii="Times New Roman" w:eastAsia="Times New Roman" w:hAnsi="Times New Roman" w:cs="Times New Roman"/>
          <w:color w:val="000000"/>
          <w:sz w:val="28"/>
          <w:szCs w:val="28"/>
          <w:lang w:val="en-US" w:eastAsia="ru-RU"/>
        </w:rPr>
        <w:t xml:space="preserve"> intensity can be only one of the criteria for an industry or enterprise to belong to the high-tech category</w:t>
      </w:r>
      <w:r w:rsidR="00BB5854" w:rsidRPr="00A168BE">
        <w:rPr>
          <w:rFonts w:ascii="Times New Roman" w:eastAsia="Times New Roman" w:hAnsi="Times New Roman" w:cs="Times New Roman"/>
          <w:color w:val="000000"/>
          <w:sz w:val="28"/>
          <w:szCs w:val="28"/>
          <w:lang w:val="en-US" w:eastAsia="ru-RU"/>
        </w:rPr>
        <w:t xml:space="preserve">. </w:t>
      </w:r>
      <w:r w:rsidR="00546363" w:rsidRPr="00A168BE">
        <w:rPr>
          <w:rFonts w:ascii="Times New Roman" w:eastAsia="Times New Roman" w:hAnsi="Times New Roman" w:cs="Times New Roman"/>
          <w:sz w:val="28"/>
          <w:szCs w:val="28"/>
          <w:lang w:val="en-US" w:eastAsia="ru-RU"/>
        </w:rPr>
        <w:t>Rather let us considered research intensity as a factor in assessing the innovative activity of an enterprise</w:t>
      </w:r>
      <w:r w:rsidR="00545BBD" w:rsidRPr="00A168BE">
        <w:rPr>
          <w:rFonts w:ascii="Times New Roman" w:eastAsia="Times New Roman" w:hAnsi="Times New Roman" w:cs="Times New Roman"/>
          <w:color w:val="000000"/>
          <w:sz w:val="28"/>
          <w:szCs w:val="28"/>
          <w:lang w:val="en-US" w:eastAsia="ru-RU"/>
        </w:rPr>
        <w:t xml:space="preserve">. </w:t>
      </w:r>
      <w:r w:rsidR="00904441" w:rsidRPr="00A168BE">
        <w:rPr>
          <w:rFonts w:ascii="Times New Roman" w:eastAsia="Times New Roman" w:hAnsi="Times New Roman" w:cs="Times New Roman"/>
          <w:color w:val="000000"/>
          <w:sz w:val="28"/>
          <w:szCs w:val="28"/>
          <w:lang w:val="en-US" w:eastAsia="ru-RU"/>
        </w:rPr>
        <w:t>Research intensity</w:t>
      </w:r>
      <w:r w:rsidR="00546363" w:rsidRPr="00A168BE">
        <w:rPr>
          <w:rFonts w:ascii="Times New Roman" w:eastAsia="Times New Roman" w:hAnsi="Times New Roman" w:cs="Times New Roman"/>
          <w:color w:val="000000"/>
          <w:sz w:val="28"/>
          <w:szCs w:val="28"/>
          <w:lang w:val="en-US" w:eastAsia="ru-RU"/>
        </w:rPr>
        <w:t xml:space="preserve"> considered as an indicator of the scientific and technical reserve, which used to compare the level of innovativeness of enterprises </w:t>
      </w:r>
      <w:r w:rsidR="00545BBD" w:rsidRPr="00A168BE">
        <w:rPr>
          <w:rFonts w:ascii="Times New Roman" w:eastAsia="Times New Roman" w:hAnsi="Times New Roman" w:cs="Times New Roman"/>
          <w:color w:val="000000"/>
          <w:sz w:val="28"/>
          <w:szCs w:val="28"/>
          <w:lang w:val="en-US" w:eastAsia="ru-RU"/>
        </w:rPr>
        <w:t>[</w:t>
      </w:r>
      <w:r w:rsidR="005F580C" w:rsidRPr="00A168BE">
        <w:rPr>
          <w:rFonts w:ascii="Times New Roman" w:eastAsia="Times New Roman" w:hAnsi="Times New Roman" w:cs="Times New Roman"/>
          <w:color w:val="000000"/>
          <w:sz w:val="28"/>
          <w:szCs w:val="28"/>
          <w:lang w:val="en-US" w:eastAsia="ru-RU"/>
        </w:rPr>
        <w:t>18</w:t>
      </w:r>
      <w:r w:rsidR="00545BBD" w:rsidRPr="00A168BE">
        <w:rPr>
          <w:rFonts w:ascii="Times New Roman" w:eastAsia="Times New Roman" w:hAnsi="Times New Roman" w:cs="Times New Roman"/>
          <w:color w:val="000000"/>
          <w:sz w:val="28"/>
          <w:szCs w:val="28"/>
          <w:lang w:val="en-US" w:eastAsia="ru-RU"/>
        </w:rPr>
        <w:t xml:space="preserve">]. </w:t>
      </w:r>
    </w:p>
    <w:p w14:paraId="6C4F1863" w14:textId="09A56290" w:rsidR="00A7595E" w:rsidRPr="00A168BE" w:rsidRDefault="009C7E99"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 very concept of research intensity arose in the process of technical and technological development and closely related to innovation activity</w:t>
      </w:r>
      <w:r w:rsidR="00072AE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The term "research intensity" appeared in 1958 in a study </w:t>
      </w:r>
      <w:r w:rsidR="00063E99" w:rsidRPr="00A168BE">
        <w:rPr>
          <w:rFonts w:ascii="Times New Roman" w:eastAsia="Times New Roman" w:hAnsi="Times New Roman" w:cs="Times New Roman"/>
          <w:color w:val="000000"/>
          <w:sz w:val="28"/>
          <w:szCs w:val="28"/>
          <w:lang w:val="en-US" w:eastAsia="ru-RU"/>
        </w:rPr>
        <w:t>of</w:t>
      </w:r>
      <w:r w:rsidRPr="00A168BE">
        <w:rPr>
          <w:rFonts w:ascii="Times New Roman" w:eastAsia="Times New Roman" w:hAnsi="Times New Roman" w:cs="Times New Roman"/>
          <w:color w:val="000000"/>
          <w:sz w:val="28"/>
          <w:szCs w:val="28"/>
          <w:lang w:val="en-US" w:eastAsia="ru-RU"/>
        </w:rPr>
        <w:t xml:space="preserve"> American scientist E. </w:t>
      </w:r>
      <w:proofErr w:type="spellStart"/>
      <w:r w:rsidRPr="00A168BE">
        <w:rPr>
          <w:rFonts w:ascii="Times New Roman" w:eastAsia="Times New Roman" w:hAnsi="Times New Roman" w:cs="Times New Roman"/>
          <w:color w:val="000000"/>
          <w:sz w:val="28"/>
          <w:szCs w:val="28"/>
          <w:lang w:val="en-US" w:eastAsia="ru-RU"/>
        </w:rPr>
        <w:t>Hoffmeyer</w:t>
      </w:r>
      <w:proofErr w:type="spellEnd"/>
      <w:r w:rsidRPr="00A168BE">
        <w:rPr>
          <w:rFonts w:ascii="Times New Roman" w:eastAsia="Times New Roman" w:hAnsi="Times New Roman" w:cs="Times New Roman"/>
          <w:color w:val="000000"/>
          <w:sz w:val="28"/>
          <w:szCs w:val="28"/>
          <w:lang w:val="en-US" w:eastAsia="ru-RU"/>
        </w:rPr>
        <w:t xml:space="preserve"> </w:t>
      </w:r>
      <w:r w:rsidR="00063E99" w:rsidRPr="00A168BE">
        <w:rPr>
          <w:rFonts w:ascii="Times New Roman" w:eastAsia="Times New Roman" w:hAnsi="Times New Roman" w:cs="Times New Roman"/>
          <w:color w:val="000000"/>
          <w:sz w:val="28"/>
          <w:szCs w:val="28"/>
          <w:lang w:val="en-US" w:eastAsia="ru-RU"/>
        </w:rPr>
        <w:t>about</w:t>
      </w:r>
      <w:r w:rsidRPr="00A168BE">
        <w:rPr>
          <w:rFonts w:ascii="Times New Roman" w:eastAsia="Times New Roman" w:hAnsi="Times New Roman" w:cs="Times New Roman"/>
          <w:color w:val="000000"/>
          <w:sz w:val="28"/>
          <w:szCs w:val="28"/>
          <w:lang w:val="en-US" w:eastAsia="ru-RU"/>
        </w:rPr>
        <w:t xml:space="preserve"> the analysis of foreign trade, during which he found that the United States has a competitive advantage in knowledge-intensive industries</w:t>
      </w:r>
      <w:r w:rsidR="00BB5854" w:rsidRPr="00A168BE">
        <w:rPr>
          <w:rFonts w:ascii="Times New Roman" w:eastAsia="Times New Roman" w:hAnsi="Times New Roman" w:cs="Times New Roman"/>
          <w:color w:val="000000"/>
          <w:sz w:val="28"/>
          <w:szCs w:val="28"/>
          <w:lang w:val="en-US" w:eastAsia="ru-RU"/>
        </w:rPr>
        <w:t xml:space="preserve">. </w:t>
      </w:r>
      <w:r w:rsidR="004D3112" w:rsidRPr="00A168BE">
        <w:rPr>
          <w:rFonts w:ascii="Times New Roman" w:eastAsia="Times New Roman" w:hAnsi="Times New Roman" w:cs="Times New Roman"/>
          <w:color w:val="000000"/>
          <w:sz w:val="28"/>
          <w:szCs w:val="28"/>
          <w:lang w:val="en-US" w:eastAsia="ru-RU"/>
        </w:rPr>
        <w:t>This became the starting point for considering science and technology as the driving force behind the economic development of both the country as a whole and individual enterprises in particular</w:t>
      </w:r>
      <w:r w:rsidR="00EE29D4" w:rsidRPr="00A168BE">
        <w:rPr>
          <w:rFonts w:ascii="Times New Roman" w:eastAsia="Times New Roman" w:hAnsi="Times New Roman" w:cs="Times New Roman"/>
          <w:color w:val="000000"/>
          <w:sz w:val="28"/>
          <w:szCs w:val="28"/>
          <w:lang w:val="en-US" w:eastAsia="ru-RU"/>
        </w:rPr>
        <w:t>.</w:t>
      </w:r>
      <w:r w:rsidR="0022040F" w:rsidRPr="00A168BE">
        <w:rPr>
          <w:rFonts w:ascii="Times New Roman" w:eastAsia="Times New Roman" w:hAnsi="Times New Roman" w:cs="Times New Roman"/>
          <w:color w:val="000000"/>
          <w:sz w:val="28"/>
          <w:szCs w:val="28"/>
          <w:lang w:val="en-US" w:eastAsia="ru-RU"/>
        </w:rPr>
        <w:t xml:space="preserve"> </w:t>
      </w:r>
    </w:p>
    <w:p w14:paraId="58D22EAC" w14:textId="39DA950C" w:rsidR="004D3112" w:rsidRPr="00A168BE" w:rsidRDefault="004D3112"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lastRenderedPageBreak/>
        <w:t>The study of various aspects of research intensity and production and products, the derivation of indicators of research intensity, and the classification of industries on this basis engaged by such Russian scientists, as</w:t>
      </w:r>
      <w:r w:rsidR="005035FC" w:rsidRPr="00A168BE">
        <w:rPr>
          <w:rFonts w:ascii="Times New Roman" w:eastAsia="Times New Roman" w:hAnsi="Times New Roman" w:cs="Times New Roman"/>
          <w:color w:val="000000"/>
          <w:sz w:val="28"/>
          <w:szCs w:val="28"/>
          <w:lang w:val="en-US" w:eastAsia="ru-RU"/>
        </w:rPr>
        <w:t xml:space="preserve"> </w:t>
      </w:r>
      <w:proofErr w:type="spellStart"/>
      <w:r w:rsidRPr="00A168BE">
        <w:rPr>
          <w:rFonts w:ascii="Times New Roman" w:eastAsia="Times New Roman" w:hAnsi="Times New Roman" w:cs="Times New Roman"/>
          <w:color w:val="000000"/>
          <w:sz w:val="28"/>
          <w:szCs w:val="28"/>
          <w:lang w:val="en-US" w:eastAsia="ru-RU"/>
        </w:rPr>
        <w:t>Abrashkin</w:t>
      </w:r>
      <w:proofErr w:type="spellEnd"/>
      <w:r w:rsidRPr="00A168BE">
        <w:rPr>
          <w:rFonts w:ascii="Times New Roman" w:eastAsia="Times New Roman" w:hAnsi="Times New Roman" w:cs="Times New Roman"/>
          <w:color w:val="000000"/>
          <w:sz w:val="28"/>
          <w:szCs w:val="28"/>
          <w:lang w:val="en-US" w:eastAsia="ru-RU"/>
        </w:rPr>
        <w:t xml:space="preserve"> M.S., </w:t>
      </w:r>
      <w:proofErr w:type="spellStart"/>
      <w:r w:rsidRPr="00A168BE">
        <w:rPr>
          <w:rFonts w:ascii="Times New Roman" w:eastAsia="Times New Roman" w:hAnsi="Times New Roman" w:cs="Times New Roman"/>
          <w:color w:val="000000"/>
          <w:sz w:val="28"/>
          <w:szCs w:val="28"/>
          <w:lang w:val="en-US" w:eastAsia="ru-RU"/>
        </w:rPr>
        <w:t>Batkovsky</w:t>
      </w:r>
      <w:proofErr w:type="spellEnd"/>
      <w:r w:rsidRPr="00A168BE">
        <w:rPr>
          <w:rFonts w:ascii="Times New Roman" w:eastAsia="Times New Roman" w:hAnsi="Times New Roman" w:cs="Times New Roman"/>
          <w:color w:val="000000"/>
          <w:sz w:val="28"/>
          <w:szCs w:val="28"/>
          <w:lang w:val="en-US" w:eastAsia="ru-RU"/>
        </w:rPr>
        <w:t xml:space="preserve"> A.M., </w:t>
      </w:r>
      <w:proofErr w:type="spellStart"/>
      <w:r w:rsidRPr="00A168BE">
        <w:rPr>
          <w:rFonts w:ascii="Times New Roman" w:eastAsia="Times New Roman" w:hAnsi="Times New Roman" w:cs="Times New Roman"/>
          <w:color w:val="000000"/>
          <w:sz w:val="28"/>
          <w:szCs w:val="28"/>
          <w:lang w:val="en-US" w:eastAsia="ru-RU"/>
        </w:rPr>
        <w:t>Varshavsky</w:t>
      </w:r>
      <w:proofErr w:type="spellEnd"/>
      <w:r w:rsidRPr="00A168BE">
        <w:rPr>
          <w:rFonts w:ascii="Times New Roman" w:eastAsia="Times New Roman" w:hAnsi="Times New Roman" w:cs="Times New Roman"/>
          <w:color w:val="000000"/>
          <w:sz w:val="28"/>
          <w:szCs w:val="28"/>
          <w:lang w:val="en-US" w:eastAsia="ru-RU"/>
        </w:rPr>
        <w:t xml:space="preserve"> A.E., </w:t>
      </w:r>
      <w:proofErr w:type="spellStart"/>
      <w:r w:rsidRPr="00A168BE">
        <w:rPr>
          <w:rFonts w:ascii="Times New Roman" w:eastAsia="Times New Roman" w:hAnsi="Times New Roman" w:cs="Times New Roman"/>
          <w:color w:val="000000"/>
          <w:sz w:val="28"/>
          <w:szCs w:val="28"/>
          <w:lang w:val="en-US" w:eastAsia="ru-RU"/>
        </w:rPr>
        <w:t>Klochkov</w:t>
      </w:r>
      <w:proofErr w:type="spellEnd"/>
      <w:r w:rsidRPr="00A168BE">
        <w:rPr>
          <w:rFonts w:ascii="Times New Roman" w:eastAsia="Times New Roman" w:hAnsi="Times New Roman" w:cs="Times New Roman"/>
          <w:color w:val="000000"/>
          <w:sz w:val="28"/>
          <w:szCs w:val="28"/>
          <w:lang w:val="en-US" w:eastAsia="ru-RU"/>
        </w:rPr>
        <w:t xml:space="preserve"> V.V., </w:t>
      </w:r>
      <w:proofErr w:type="spellStart"/>
      <w:r w:rsidRPr="00A168BE">
        <w:rPr>
          <w:rFonts w:ascii="Times New Roman" w:eastAsia="Times New Roman" w:hAnsi="Times New Roman" w:cs="Times New Roman"/>
          <w:color w:val="000000"/>
          <w:sz w:val="28"/>
          <w:szCs w:val="28"/>
          <w:lang w:val="en-US" w:eastAsia="ru-RU"/>
        </w:rPr>
        <w:t>Konoplitsky</w:t>
      </w:r>
      <w:proofErr w:type="spellEnd"/>
      <w:r w:rsidRPr="00A168BE">
        <w:rPr>
          <w:rFonts w:ascii="Times New Roman" w:eastAsia="Times New Roman" w:hAnsi="Times New Roman" w:cs="Times New Roman"/>
          <w:color w:val="000000"/>
          <w:sz w:val="28"/>
          <w:szCs w:val="28"/>
          <w:lang w:val="en-US" w:eastAsia="ru-RU"/>
        </w:rPr>
        <w:t xml:space="preserve"> V.A., </w:t>
      </w:r>
      <w:proofErr w:type="spellStart"/>
      <w:r w:rsidRPr="00A168BE">
        <w:rPr>
          <w:rFonts w:ascii="Times New Roman" w:eastAsia="Times New Roman" w:hAnsi="Times New Roman" w:cs="Times New Roman"/>
          <w:color w:val="000000"/>
          <w:sz w:val="28"/>
          <w:szCs w:val="28"/>
          <w:lang w:val="en-US" w:eastAsia="ru-RU"/>
        </w:rPr>
        <w:t>Kulvets</w:t>
      </w:r>
      <w:proofErr w:type="spellEnd"/>
      <w:r w:rsidRPr="00A168BE">
        <w:rPr>
          <w:rFonts w:ascii="Times New Roman" w:eastAsia="Times New Roman" w:hAnsi="Times New Roman" w:cs="Times New Roman"/>
          <w:color w:val="000000"/>
          <w:sz w:val="28"/>
          <w:szCs w:val="28"/>
          <w:lang w:val="en-US" w:eastAsia="ru-RU"/>
        </w:rPr>
        <w:t xml:space="preserve"> P.A., </w:t>
      </w:r>
      <w:proofErr w:type="spellStart"/>
      <w:r w:rsidRPr="00A168BE">
        <w:rPr>
          <w:rFonts w:ascii="Times New Roman" w:eastAsia="Times New Roman" w:hAnsi="Times New Roman" w:cs="Times New Roman"/>
          <w:color w:val="000000"/>
          <w:sz w:val="28"/>
          <w:szCs w:val="28"/>
          <w:lang w:val="en-US" w:eastAsia="ru-RU"/>
        </w:rPr>
        <w:t>Lakhtin</w:t>
      </w:r>
      <w:proofErr w:type="spellEnd"/>
      <w:r w:rsidRPr="00A168BE">
        <w:rPr>
          <w:rFonts w:ascii="Times New Roman" w:eastAsia="Times New Roman" w:hAnsi="Times New Roman" w:cs="Times New Roman"/>
          <w:color w:val="000000"/>
          <w:sz w:val="28"/>
          <w:szCs w:val="28"/>
          <w:lang w:val="en-US" w:eastAsia="ru-RU"/>
        </w:rPr>
        <w:t xml:space="preserve"> G.A., </w:t>
      </w:r>
      <w:proofErr w:type="spellStart"/>
      <w:r w:rsidRPr="00A168BE">
        <w:rPr>
          <w:rFonts w:ascii="Times New Roman" w:eastAsia="Times New Roman" w:hAnsi="Times New Roman" w:cs="Times New Roman"/>
          <w:color w:val="000000"/>
          <w:sz w:val="28"/>
          <w:szCs w:val="28"/>
          <w:lang w:val="en-US" w:eastAsia="ru-RU"/>
        </w:rPr>
        <w:t>Filina</w:t>
      </w:r>
      <w:proofErr w:type="spellEnd"/>
      <w:r w:rsidRPr="00A168BE">
        <w:rPr>
          <w:rFonts w:ascii="Times New Roman" w:eastAsia="Times New Roman" w:hAnsi="Times New Roman" w:cs="Times New Roman"/>
          <w:color w:val="000000"/>
          <w:sz w:val="28"/>
          <w:szCs w:val="28"/>
          <w:lang w:val="en-US" w:eastAsia="ru-RU"/>
        </w:rPr>
        <w:t xml:space="preserve"> A.I., </w:t>
      </w:r>
      <w:proofErr w:type="spellStart"/>
      <w:r w:rsidRPr="00A168BE">
        <w:rPr>
          <w:rFonts w:ascii="Times New Roman" w:eastAsia="Times New Roman" w:hAnsi="Times New Roman" w:cs="Times New Roman"/>
          <w:color w:val="000000"/>
          <w:sz w:val="28"/>
          <w:szCs w:val="28"/>
          <w:lang w:val="en-US" w:eastAsia="ru-RU"/>
        </w:rPr>
        <w:t>Khrustalev</w:t>
      </w:r>
      <w:proofErr w:type="spellEnd"/>
      <w:r w:rsidRPr="00A168BE">
        <w:rPr>
          <w:rFonts w:ascii="Times New Roman" w:eastAsia="Times New Roman" w:hAnsi="Times New Roman" w:cs="Times New Roman"/>
          <w:color w:val="000000"/>
          <w:sz w:val="28"/>
          <w:szCs w:val="28"/>
          <w:lang w:val="en-US" w:eastAsia="ru-RU"/>
        </w:rPr>
        <w:t xml:space="preserve"> E.Y., </w:t>
      </w:r>
      <w:proofErr w:type="spellStart"/>
      <w:r w:rsidRPr="00A168BE">
        <w:rPr>
          <w:rFonts w:ascii="Times New Roman" w:eastAsia="Times New Roman" w:hAnsi="Times New Roman" w:cs="Times New Roman"/>
          <w:color w:val="000000"/>
          <w:sz w:val="28"/>
          <w:szCs w:val="28"/>
          <w:lang w:val="en-US" w:eastAsia="ru-RU"/>
        </w:rPr>
        <w:t>Khrustalev</w:t>
      </w:r>
      <w:proofErr w:type="spellEnd"/>
      <w:r w:rsidRPr="00A168BE">
        <w:rPr>
          <w:rFonts w:ascii="Times New Roman" w:eastAsia="Times New Roman" w:hAnsi="Times New Roman" w:cs="Times New Roman"/>
          <w:color w:val="000000"/>
          <w:sz w:val="28"/>
          <w:szCs w:val="28"/>
          <w:lang w:val="en-US" w:eastAsia="ru-RU"/>
        </w:rPr>
        <w:t xml:space="preserve"> O.E. </w:t>
      </w:r>
    </w:p>
    <w:p w14:paraId="389758B1" w14:textId="57F4D783" w:rsidR="005035FC" w:rsidRPr="00A168BE" w:rsidRDefault="004D3112"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 xml:space="preserve">Such scientists deal with the issues of determining and evaluating research intensity indicators as </w:t>
      </w:r>
      <w:proofErr w:type="spellStart"/>
      <w:r w:rsidRPr="00A168BE">
        <w:rPr>
          <w:rFonts w:ascii="Times New Roman" w:eastAsia="Times New Roman" w:hAnsi="Times New Roman" w:cs="Times New Roman"/>
          <w:color w:val="000000"/>
          <w:sz w:val="28"/>
          <w:szCs w:val="28"/>
          <w:lang w:val="en-US" w:eastAsia="ru-RU"/>
        </w:rPr>
        <w:t>Abrashkin</w:t>
      </w:r>
      <w:proofErr w:type="spellEnd"/>
      <w:r w:rsidRPr="00A168BE">
        <w:rPr>
          <w:rFonts w:ascii="Times New Roman" w:eastAsia="Times New Roman" w:hAnsi="Times New Roman" w:cs="Times New Roman"/>
          <w:color w:val="000000"/>
          <w:sz w:val="28"/>
          <w:szCs w:val="28"/>
          <w:lang w:val="en-US" w:eastAsia="ru-RU"/>
        </w:rPr>
        <w:t xml:space="preserve"> M.S., </w:t>
      </w:r>
      <w:proofErr w:type="spellStart"/>
      <w:r w:rsidRPr="00A168BE">
        <w:rPr>
          <w:rFonts w:ascii="Times New Roman" w:eastAsia="Times New Roman" w:hAnsi="Times New Roman" w:cs="Times New Roman"/>
          <w:color w:val="000000"/>
          <w:sz w:val="28"/>
          <w:szCs w:val="28"/>
          <w:lang w:val="en-US" w:eastAsia="ru-RU"/>
        </w:rPr>
        <w:t>Garafieva</w:t>
      </w:r>
      <w:proofErr w:type="spellEnd"/>
      <w:r w:rsidRPr="00A168BE">
        <w:rPr>
          <w:rFonts w:ascii="Times New Roman" w:eastAsia="Times New Roman" w:hAnsi="Times New Roman" w:cs="Times New Roman"/>
          <w:color w:val="000000"/>
          <w:sz w:val="28"/>
          <w:szCs w:val="28"/>
          <w:lang w:val="en-US" w:eastAsia="ru-RU"/>
        </w:rPr>
        <w:t xml:space="preserve"> G.I., </w:t>
      </w:r>
      <w:proofErr w:type="spellStart"/>
      <w:r w:rsidRPr="00A168BE">
        <w:rPr>
          <w:rFonts w:ascii="Times New Roman" w:eastAsia="Times New Roman" w:hAnsi="Times New Roman" w:cs="Times New Roman"/>
          <w:color w:val="000000"/>
          <w:sz w:val="28"/>
          <w:szCs w:val="28"/>
          <w:lang w:val="en-US" w:eastAsia="ru-RU"/>
        </w:rPr>
        <w:t>Morgunov</w:t>
      </w:r>
      <w:proofErr w:type="spellEnd"/>
      <w:r w:rsidRPr="00A168BE">
        <w:rPr>
          <w:rFonts w:ascii="Times New Roman" w:eastAsia="Times New Roman" w:hAnsi="Times New Roman" w:cs="Times New Roman"/>
          <w:color w:val="000000"/>
          <w:sz w:val="28"/>
          <w:szCs w:val="28"/>
          <w:lang w:val="en-US" w:eastAsia="ru-RU"/>
        </w:rPr>
        <w:t xml:space="preserve"> Y.A</w:t>
      </w:r>
      <w:r w:rsidR="005035FC" w:rsidRPr="00A168BE">
        <w:rPr>
          <w:rFonts w:ascii="Times New Roman" w:eastAsia="Times New Roman" w:hAnsi="Times New Roman" w:cs="Times New Roman"/>
          <w:color w:val="000000"/>
          <w:sz w:val="28"/>
          <w:szCs w:val="28"/>
          <w:lang w:val="en-US" w:eastAsia="ru-RU"/>
        </w:rPr>
        <w:t xml:space="preserve">. </w:t>
      </w:r>
      <w:r w:rsidR="005665FB" w:rsidRPr="00A168BE">
        <w:rPr>
          <w:rFonts w:ascii="Times New Roman" w:eastAsia="Times New Roman" w:hAnsi="Times New Roman" w:cs="Times New Roman"/>
          <w:color w:val="000000"/>
          <w:sz w:val="28"/>
          <w:szCs w:val="28"/>
          <w:lang w:val="en-US" w:eastAsia="ru-RU"/>
        </w:rPr>
        <w:t>These</w:t>
      </w:r>
      <w:r w:rsidR="002A4AF8" w:rsidRPr="00A168BE">
        <w:rPr>
          <w:rFonts w:ascii="Times New Roman" w:eastAsia="Times New Roman" w:hAnsi="Times New Roman" w:cs="Times New Roman"/>
          <w:color w:val="000000"/>
          <w:sz w:val="28"/>
          <w:szCs w:val="28"/>
          <w:lang w:val="en-US" w:eastAsia="ru-RU"/>
        </w:rPr>
        <w:t xml:space="preserve"> authors have derived a number of indicators that assess the degree of research intensity of enterprises: industry, personnel, product, technology, financial, and others</w:t>
      </w:r>
      <w:r w:rsidR="005035FC" w:rsidRPr="00A168BE">
        <w:rPr>
          <w:rFonts w:ascii="Times New Roman" w:eastAsia="Times New Roman" w:hAnsi="Times New Roman" w:cs="Times New Roman"/>
          <w:color w:val="000000"/>
          <w:sz w:val="28"/>
          <w:szCs w:val="28"/>
          <w:lang w:val="en-US" w:eastAsia="ru-RU"/>
        </w:rPr>
        <w:t xml:space="preserve">. </w:t>
      </w:r>
      <w:r w:rsidR="002A4AF8" w:rsidRPr="00A168BE">
        <w:rPr>
          <w:rFonts w:ascii="Times New Roman" w:eastAsia="Times New Roman" w:hAnsi="Times New Roman" w:cs="Times New Roman"/>
          <w:color w:val="000000"/>
          <w:sz w:val="28"/>
          <w:szCs w:val="28"/>
          <w:lang w:val="en-US" w:eastAsia="ru-RU"/>
        </w:rPr>
        <w:t>However, until now, the most used method is the rate of return method of determining the indicator of research intensity, and the assessment methods need</w:t>
      </w:r>
      <w:r w:rsidR="00063E99" w:rsidRPr="00A168BE">
        <w:rPr>
          <w:rFonts w:ascii="Times New Roman" w:eastAsia="Times New Roman" w:hAnsi="Times New Roman" w:cs="Times New Roman"/>
          <w:color w:val="000000"/>
          <w:sz w:val="28"/>
          <w:szCs w:val="28"/>
          <w:lang w:val="en-US" w:eastAsia="ru-RU"/>
        </w:rPr>
        <w:t>s</w:t>
      </w:r>
      <w:r w:rsidR="002A4AF8" w:rsidRPr="00A168BE">
        <w:rPr>
          <w:rFonts w:ascii="Times New Roman" w:eastAsia="Times New Roman" w:hAnsi="Times New Roman" w:cs="Times New Roman"/>
          <w:color w:val="000000"/>
          <w:sz w:val="28"/>
          <w:szCs w:val="28"/>
          <w:lang w:val="en-US" w:eastAsia="ru-RU"/>
        </w:rPr>
        <w:t xml:space="preserve"> </w:t>
      </w:r>
      <w:r w:rsidR="00063E99" w:rsidRPr="00A168BE">
        <w:rPr>
          <w:rFonts w:ascii="Times New Roman" w:eastAsia="Times New Roman" w:hAnsi="Times New Roman" w:cs="Times New Roman"/>
          <w:color w:val="000000"/>
          <w:sz w:val="28"/>
          <w:szCs w:val="28"/>
          <w:lang w:val="en-US" w:eastAsia="ru-RU"/>
        </w:rPr>
        <w:t>clarification</w:t>
      </w:r>
      <w:r w:rsidR="002A4AF8" w:rsidRPr="00A168BE">
        <w:rPr>
          <w:rFonts w:ascii="Times New Roman" w:eastAsia="Times New Roman" w:hAnsi="Times New Roman" w:cs="Times New Roman"/>
          <w:color w:val="000000"/>
          <w:sz w:val="28"/>
          <w:szCs w:val="28"/>
          <w:lang w:val="en-US" w:eastAsia="ru-RU"/>
        </w:rPr>
        <w:t>, since the issues of standardization of criteria for ranking industries and individual enterprises in terms of their level of research intensity have not yet been resolved</w:t>
      </w:r>
      <w:r w:rsidR="005035FC" w:rsidRPr="00A168BE">
        <w:rPr>
          <w:rFonts w:ascii="Times New Roman" w:eastAsia="Times New Roman" w:hAnsi="Times New Roman" w:cs="Times New Roman"/>
          <w:color w:val="000000"/>
          <w:sz w:val="28"/>
          <w:szCs w:val="28"/>
          <w:lang w:val="en-US" w:eastAsia="ru-RU"/>
        </w:rPr>
        <w:t>.</w:t>
      </w:r>
    </w:p>
    <w:p w14:paraId="7EACB996" w14:textId="290D1864" w:rsidR="005035FC" w:rsidRPr="00A168BE" w:rsidRDefault="0049685D"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Fragmentation, inconsistency and low approbation of existing approaches to the definition of the concept of research intensity, methods for estimating research intensity, patterns of research intensity and industries, enterprises and products makes it difficult to apply these approaches and methods in practice</w:t>
      </w:r>
      <w:r w:rsidR="005035FC" w:rsidRPr="00A168BE">
        <w:rPr>
          <w:rFonts w:ascii="Times New Roman" w:eastAsia="Times New Roman" w:hAnsi="Times New Roman" w:cs="Times New Roman"/>
          <w:color w:val="000000"/>
          <w:sz w:val="28"/>
          <w:szCs w:val="28"/>
          <w:lang w:val="en-US" w:eastAsia="ru-RU"/>
        </w:rPr>
        <w:t>.</w:t>
      </w:r>
    </w:p>
    <w:p w14:paraId="6B1CF013" w14:textId="7B032B4B" w:rsidR="00FA26F1" w:rsidRPr="00A168BE" w:rsidRDefault="00AD08E5"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Difficulties in defining the concept make it complicate to identify research intensity at any level, and, accordingly, assess its impact on the competitiveness indicator</w:t>
      </w:r>
      <w:r w:rsidR="00FA26F1" w:rsidRPr="00A168BE">
        <w:rPr>
          <w:rFonts w:ascii="Times New Roman" w:eastAsia="Times New Roman" w:hAnsi="Times New Roman" w:cs="Times New Roman"/>
          <w:color w:val="000000"/>
          <w:sz w:val="28"/>
          <w:szCs w:val="28"/>
          <w:lang w:val="en-US" w:eastAsia="ru-RU"/>
        </w:rPr>
        <w:t>.</w:t>
      </w:r>
    </w:p>
    <w:p w14:paraId="344647A0" w14:textId="77777777" w:rsidR="00BC082C" w:rsidRPr="00A168BE" w:rsidRDefault="008F2E42" w:rsidP="004916B5">
      <w:pPr>
        <w:pStyle w:val="Heading1"/>
        <w:spacing w:before="0" w:line="360" w:lineRule="auto"/>
        <w:jc w:val="both"/>
        <w:rPr>
          <w:rFonts w:ascii="Times New Roman" w:eastAsia="Times New Roman" w:hAnsi="Times New Roman" w:cs="Times New Roman"/>
          <w:b/>
          <w:bCs/>
          <w:color w:val="auto"/>
          <w:sz w:val="28"/>
          <w:szCs w:val="28"/>
          <w:lang w:val="en-US" w:eastAsia="ru-RU"/>
        </w:rPr>
      </w:pPr>
      <w:r w:rsidRPr="00A168BE">
        <w:rPr>
          <w:rFonts w:ascii="Times New Roman" w:eastAsia="Times New Roman" w:hAnsi="Times New Roman" w:cs="Times New Roman"/>
          <w:b/>
          <w:bCs/>
          <w:color w:val="auto"/>
          <w:sz w:val="28"/>
          <w:szCs w:val="28"/>
          <w:lang w:val="en-US" w:eastAsia="ru-RU"/>
        </w:rPr>
        <w:t>Methodology and most important obtained results</w:t>
      </w:r>
    </w:p>
    <w:p w14:paraId="301B8778" w14:textId="49421532" w:rsidR="00F810BA" w:rsidRPr="00A168BE" w:rsidRDefault="00934D58"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b/>
          <w:bCs/>
          <w:lang w:val="en-US" w:eastAsia="ru-RU"/>
        </w:rPr>
        <w:t xml:space="preserve"> </w:t>
      </w:r>
      <w:r w:rsidR="008A79E6" w:rsidRPr="00A168BE">
        <w:rPr>
          <w:rFonts w:ascii="Times New Roman" w:eastAsia="Times New Roman" w:hAnsi="Times New Roman" w:cs="Times New Roman"/>
          <w:color w:val="000000"/>
          <w:sz w:val="28"/>
          <w:szCs w:val="28"/>
          <w:lang w:val="en-US" w:eastAsia="ru-RU"/>
        </w:rPr>
        <w:t>Analysis of the theoretical provisions of Russian and foreign studies in the field of research intensity assessment, synthesis and interpretation of the results obtained constituted the theoretical and methodological basis of this study</w:t>
      </w:r>
      <w:r w:rsidR="00E62BDE" w:rsidRPr="00A168BE">
        <w:rPr>
          <w:rFonts w:ascii="Times New Roman" w:eastAsia="Times New Roman" w:hAnsi="Times New Roman" w:cs="Times New Roman"/>
          <w:color w:val="000000"/>
          <w:sz w:val="28"/>
          <w:szCs w:val="28"/>
          <w:lang w:val="en-US" w:eastAsia="ru-RU"/>
        </w:rPr>
        <w:t xml:space="preserve"> [</w:t>
      </w:r>
      <w:r w:rsidR="007F42E0" w:rsidRPr="00A168BE">
        <w:rPr>
          <w:rFonts w:ascii="Times New Roman" w:eastAsia="Times New Roman" w:hAnsi="Times New Roman" w:cs="Times New Roman"/>
          <w:color w:val="000000"/>
          <w:sz w:val="28"/>
          <w:szCs w:val="28"/>
          <w:lang w:val="en-US" w:eastAsia="ru-RU"/>
        </w:rPr>
        <w:t>7</w:t>
      </w:r>
      <w:r w:rsidR="00E62BDE" w:rsidRPr="00A168BE">
        <w:rPr>
          <w:rFonts w:ascii="Times New Roman" w:eastAsia="Times New Roman" w:hAnsi="Times New Roman" w:cs="Times New Roman"/>
          <w:color w:val="000000"/>
          <w:sz w:val="28"/>
          <w:szCs w:val="28"/>
          <w:lang w:val="en-US" w:eastAsia="ru-RU"/>
        </w:rPr>
        <w:t>]</w:t>
      </w:r>
      <w:r w:rsidR="00496C71" w:rsidRPr="00A168BE">
        <w:rPr>
          <w:rFonts w:ascii="Times New Roman" w:eastAsia="Times New Roman" w:hAnsi="Times New Roman" w:cs="Times New Roman"/>
          <w:color w:val="000000"/>
          <w:sz w:val="28"/>
          <w:szCs w:val="28"/>
          <w:lang w:val="en-US" w:eastAsia="ru-RU"/>
        </w:rPr>
        <w:t>.</w:t>
      </w:r>
    </w:p>
    <w:p w14:paraId="6F103BC4" w14:textId="3B668601" w:rsidR="002A7941" w:rsidRPr="00A168BE" w:rsidRDefault="008A79E6"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An analysis of the literature showed that two approaches to determining research intensity and the share of R&amp;D costs are in demand: industry and product</w:t>
      </w:r>
      <w:r w:rsidR="007F5DCA" w:rsidRPr="00A168BE">
        <w:rPr>
          <w:rFonts w:ascii="Times New Roman" w:eastAsia="Times New Roman" w:hAnsi="Times New Roman" w:cs="Times New Roman"/>
          <w:color w:val="000000"/>
          <w:sz w:val="28"/>
          <w:szCs w:val="28"/>
          <w:lang w:val="en-US" w:eastAsia="ru-RU"/>
        </w:rPr>
        <w:t>.</w:t>
      </w:r>
      <w:r w:rsidR="00B60D85"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It is often customary to consider an enterprise </w:t>
      </w:r>
      <w:r w:rsidR="00207CCF" w:rsidRPr="00A168BE">
        <w:rPr>
          <w:rFonts w:ascii="Times New Roman" w:eastAsia="Times New Roman" w:hAnsi="Times New Roman" w:cs="Times New Roman"/>
          <w:color w:val="000000"/>
          <w:sz w:val="28"/>
          <w:szCs w:val="28"/>
          <w:lang w:val="en-US" w:eastAsia="ru-RU"/>
        </w:rPr>
        <w:t xml:space="preserve">as </w:t>
      </w:r>
      <w:r w:rsidR="0025762E" w:rsidRPr="00A168BE">
        <w:rPr>
          <w:rFonts w:ascii="Times New Roman" w:eastAsia="Times New Roman" w:hAnsi="Times New Roman" w:cs="Times New Roman"/>
          <w:color w:val="000000"/>
          <w:sz w:val="28"/>
          <w:szCs w:val="28"/>
          <w:lang w:val="en-US" w:eastAsia="ru-RU"/>
        </w:rPr>
        <w:t>research-intensive</w:t>
      </w:r>
      <w:r w:rsidR="00207CCF"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if it </w:t>
      </w:r>
      <w:r w:rsidRPr="00A168BE">
        <w:rPr>
          <w:rFonts w:ascii="Times New Roman" w:eastAsia="Times New Roman" w:hAnsi="Times New Roman" w:cs="Times New Roman"/>
          <w:color w:val="000000"/>
          <w:sz w:val="28"/>
          <w:szCs w:val="28"/>
          <w:lang w:val="en-US" w:eastAsia="ru-RU"/>
        </w:rPr>
        <w:lastRenderedPageBreak/>
        <w:t xml:space="preserve">is part of a </w:t>
      </w:r>
      <w:r w:rsidR="00207CCF" w:rsidRPr="00A168BE">
        <w:rPr>
          <w:rFonts w:ascii="Times New Roman" w:eastAsia="Times New Roman" w:hAnsi="Times New Roman" w:cs="Times New Roman"/>
          <w:color w:val="000000"/>
          <w:sz w:val="28"/>
          <w:szCs w:val="28"/>
          <w:lang w:val="en-US" w:eastAsia="ru-RU"/>
        </w:rPr>
        <w:t xml:space="preserve">research-intensive </w:t>
      </w:r>
      <w:r w:rsidRPr="00A168BE">
        <w:rPr>
          <w:rFonts w:ascii="Times New Roman" w:eastAsia="Times New Roman" w:hAnsi="Times New Roman" w:cs="Times New Roman"/>
          <w:color w:val="000000"/>
          <w:sz w:val="28"/>
          <w:szCs w:val="28"/>
          <w:lang w:val="en-US" w:eastAsia="ru-RU"/>
        </w:rPr>
        <w:t>industry</w:t>
      </w:r>
      <w:r w:rsidR="00530FF4" w:rsidRPr="00A168BE">
        <w:rPr>
          <w:rFonts w:ascii="Times New Roman" w:eastAsia="Times New Roman" w:hAnsi="Times New Roman" w:cs="Times New Roman"/>
          <w:color w:val="000000"/>
          <w:sz w:val="28"/>
          <w:szCs w:val="28"/>
          <w:lang w:val="en-US" w:eastAsia="ru-RU"/>
        </w:rPr>
        <w:t>.</w:t>
      </w:r>
      <w:r w:rsidR="002E6120"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This approach is based on the indicator of the share of R&amp;D expenses in the cost of science-intensive products significantly exceeds the value of such an indicator in other industries</w:t>
      </w:r>
      <w:r w:rsidR="002E6120"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A high level of spending on R&amp;D considered as the main sign of research intensity of an industry or an individual enterprise, the key to their </w:t>
      </w:r>
      <w:r w:rsidR="00C655D7" w:rsidRPr="00A168BE">
        <w:rPr>
          <w:rFonts w:ascii="Times New Roman" w:eastAsia="Times New Roman" w:hAnsi="Times New Roman" w:cs="Times New Roman"/>
          <w:color w:val="000000"/>
          <w:sz w:val="28"/>
          <w:szCs w:val="28"/>
          <w:lang w:val="en-US" w:eastAsia="ru-RU"/>
        </w:rPr>
        <w:t>continuous and intensive innovation activity.</w:t>
      </w:r>
    </w:p>
    <w:p w14:paraId="04B3573B" w14:textId="2C38FFDC" w:rsidR="001E2EC4" w:rsidRPr="00A168BE" w:rsidRDefault="002A7941"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the scientific literature,</w:t>
      </w:r>
      <w:r w:rsidR="00173ED7" w:rsidRPr="00A168BE">
        <w:rPr>
          <w:rFonts w:ascii="Times New Roman" w:eastAsia="Times New Roman" w:hAnsi="Times New Roman" w:cs="Times New Roman"/>
          <w:color w:val="000000"/>
          <w:sz w:val="28"/>
          <w:szCs w:val="28"/>
          <w:lang w:val="en-US" w:eastAsia="ru-RU"/>
        </w:rPr>
        <w:t xml:space="preserve"> there is a definition</w:t>
      </w:r>
      <w:r w:rsidRPr="00A168BE">
        <w:rPr>
          <w:rFonts w:ascii="Times New Roman" w:eastAsia="Times New Roman" w:hAnsi="Times New Roman" w:cs="Times New Roman"/>
          <w:color w:val="000000"/>
          <w:sz w:val="28"/>
          <w:szCs w:val="28"/>
          <w:lang w:val="en-US" w:eastAsia="ru-RU"/>
        </w:rPr>
        <w:t xml:space="preserve"> of research-intensive industry</w:t>
      </w:r>
      <w:r w:rsidR="00173ED7" w:rsidRPr="00A168BE">
        <w:rPr>
          <w:rFonts w:ascii="Times New Roman" w:eastAsia="Times New Roman" w:hAnsi="Times New Roman" w:cs="Times New Roman"/>
          <w:color w:val="000000"/>
          <w:sz w:val="28"/>
          <w:szCs w:val="28"/>
          <w:lang w:val="en-US" w:eastAsia="ru-RU"/>
        </w:rPr>
        <w:t xml:space="preserve"> as an industry of the economy that produces products, works and services using the latest developments </w:t>
      </w:r>
      <w:r w:rsidR="001E2EC4" w:rsidRPr="00A168BE">
        <w:rPr>
          <w:rFonts w:ascii="Times New Roman" w:eastAsia="Times New Roman" w:hAnsi="Times New Roman" w:cs="Times New Roman"/>
          <w:color w:val="000000"/>
          <w:sz w:val="28"/>
          <w:szCs w:val="28"/>
          <w:lang w:val="en-US" w:eastAsia="ru-RU"/>
        </w:rPr>
        <w:t>[</w:t>
      </w:r>
      <w:r w:rsidR="007F42E0" w:rsidRPr="00A168BE">
        <w:rPr>
          <w:rFonts w:ascii="Times New Roman" w:eastAsia="Times New Roman" w:hAnsi="Times New Roman" w:cs="Times New Roman"/>
          <w:color w:val="000000"/>
          <w:sz w:val="28"/>
          <w:szCs w:val="28"/>
          <w:lang w:val="en-US" w:eastAsia="ru-RU"/>
        </w:rPr>
        <w:t>16</w:t>
      </w:r>
      <w:r w:rsidR="001E2EC4" w:rsidRPr="00A168BE">
        <w:rPr>
          <w:rFonts w:ascii="Times New Roman" w:eastAsia="Times New Roman" w:hAnsi="Times New Roman" w:cs="Times New Roman"/>
          <w:color w:val="000000"/>
          <w:sz w:val="28"/>
          <w:szCs w:val="28"/>
          <w:lang w:val="en-US" w:eastAsia="ru-RU"/>
        </w:rPr>
        <w:t>].</w:t>
      </w:r>
    </w:p>
    <w:p w14:paraId="6F2627C8" w14:textId="50132613" w:rsidR="001E2EC4" w:rsidRPr="00A168BE" w:rsidRDefault="00173ED7" w:rsidP="004979A8">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 xml:space="preserve">The economic literature also identifies a number of other features that distinguish the research-intensive industry from others </w:t>
      </w:r>
      <w:r w:rsidR="001E2EC4" w:rsidRPr="00A168BE">
        <w:rPr>
          <w:rFonts w:ascii="Times New Roman" w:eastAsia="Times New Roman" w:hAnsi="Times New Roman" w:cs="Times New Roman"/>
          <w:color w:val="000000"/>
          <w:sz w:val="28"/>
          <w:szCs w:val="28"/>
          <w:lang w:val="en-US" w:eastAsia="ru-RU"/>
        </w:rPr>
        <w:t>[</w:t>
      </w:r>
      <w:r w:rsidR="007F42E0" w:rsidRPr="00A168BE">
        <w:rPr>
          <w:rFonts w:ascii="Times New Roman" w:eastAsia="Times New Roman" w:hAnsi="Times New Roman" w:cs="Times New Roman"/>
          <w:color w:val="000000"/>
          <w:sz w:val="28"/>
          <w:szCs w:val="28"/>
          <w:lang w:val="en-US" w:eastAsia="ru-RU"/>
        </w:rPr>
        <w:t>12, 15</w:t>
      </w:r>
      <w:r w:rsidR="001E2EC4" w:rsidRPr="00A168BE">
        <w:rPr>
          <w:rFonts w:ascii="Times New Roman" w:eastAsia="Times New Roman" w:hAnsi="Times New Roman" w:cs="Times New Roman"/>
          <w:color w:val="000000"/>
          <w:sz w:val="28"/>
          <w:szCs w:val="28"/>
          <w:lang w:val="en-US" w:eastAsia="ru-RU"/>
        </w:rPr>
        <w:t xml:space="preserve">, </w:t>
      </w:r>
      <w:r w:rsidR="007F42E0" w:rsidRPr="00A168BE">
        <w:rPr>
          <w:rFonts w:ascii="Times New Roman" w:eastAsia="Times New Roman" w:hAnsi="Times New Roman" w:cs="Times New Roman"/>
          <w:color w:val="000000"/>
          <w:sz w:val="28"/>
          <w:szCs w:val="28"/>
          <w:lang w:val="en-US" w:eastAsia="ru-RU"/>
        </w:rPr>
        <w:t>21</w:t>
      </w:r>
      <w:r w:rsidR="001E2EC4" w:rsidRPr="00A168BE">
        <w:rPr>
          <w:rFonts w:ascii="Times New Roman" w:eastAsia="Times New Roman" w:hAnsi="Times New Roman" w:cs="Times New Roman"/>
          <w:color w:val="000000"/>
          <w:sz w:val="28"/>
          <w:szCs w:val="28"/>
          <w:lang w:val="en-US" w:eastAsia="ru-RU"/>
        </w:rPr>
        <w:t xml:space="preserve">]: </w:t>
      </w:r>
    </w:p>
    <w:p w14:paraId="770B0942" w14:textId="15FA7362" w:rsidR="00467126" w:rsidRPr="00A168BE" w:rsidRDefault="004979A8" w:rsidP="004979A8">
      <w:pPr>
        <w:pStyle w:val="ListParagraph"/>
        <w:spacing w:after="0" w:line="360" w:lineRule="auto"/>
        <w:ind w:left="709"/>
        <w:jc w:val="both"/>
        <w:rPr>
          <w:rFonts w:ascii="Times New Roman" w:eastAsia="Times New Roman" w:hAnsi="Times New Roman" w:cs="Times New Roman"/>
          <w:color w:val="000000"/>
          <w:sz w:val="28"/>
          <w:szCs w:val="28"/>
          <w:lang w:val="en-US" w:eastAsia="ru-RU"/>
        </w:rPr>
      </w:pPr>
      <w:r w:rsidRPr="004979A8">
        <w:rPr>
          <w:rFonts w:ascii="Times New Roman" w:eastAsia="Times New Roman" w:hAnsi="Times New Roman" w:cs="Times New Roman"/>
          <w:color w:val="000000"/>
          <w:sz w:val="28"/>
          <w:szCs w:val="28"/>
          <w:lang w:val="en-US" w:eastAsia="ru-RU"/>
        </w:rPr>
        <w:t xml:space="preserve">1) </w:t>
      </w:r>
      <w:r w:rsidR="00173ED7" w:rsidRPr="00A168BE">
        <w:rPr>
          <w:rFonts w:ascii="Times New Roman" w:eastAsia="Times New Roman" w:hAnsi="Times New Roman" w:cs="Times New Roman"/>
          <w:color w:val="000000"/>
          <w:sz w:val="28"/>
          <w:szCs w:val="28"/>
          <w:lang w:val="en-US" w:eastAsia="ru-RU"/>
        </w:rPr>
        <w:t>high growth rate compared to other industries</w:t>
      </w:r>
      <w:r w:rsidR="00467126" w:rsidRPr="00A168BE">
        <w:rPr>
          <w:rFonts w:ascii="Times New Roman" w:eastAsia="Times New Roman" w:hAnsi="Times New Roman" w:cs="Times New Roman"/>
          <w:color w:val="000000"/>
          <w:sz w:val="28"/>
          <w:szCs w:val="28"/>
          <w:lang w:val="en-US" w:eastAsia="ru-RU"/>
        </w:rPr>
        <w:t xml:space="preserve">; </w:t>
      </w:r>
    </w:p>
    <w:p w14:paraId="3575FD87" w14:textId="090A3EA5" w:rsidR="001809E4" w:rsidRPr="00A168BE" w:rsidRDefault="004979A8" w:rsidP="004979A8">
      <w:pPr>
        <w:pStyle w:val="ListParagraph"/>
        <w:spacing w:after="0" w:line="360" w:lineRule="auto"/>
        <w:ind w:left="709"/>
        <w:jc w:val="both"/>
        <w:rPr>
          <w:rFonts w:ascii="Times New Roman" w:eastAsia="Times New Roman" w:hAnsi="Times New Roman" w:cs="Times New Roman"/>
          <w:color w:val="000000"/>
          <w:sz w:val="28"/>
          <w:szCs w:val="28"/>
          <w:lang w:val="en-US" w:eastAsia="ru-RU"/>
        </w:rPr>
      </w:pPr>
      <w:r w:rsidRPr="004979A8">
        <w:rPr>
          <w:rFonts w:ascii="Times New Roman" w:eastAsia="Times New Roman" w:hAnsi="Times New Roman" w:cs="Times New Roman"/>
          <w:color w:val="000000"/>
          <w:sz w:val="28"/>
          <w:szCs w:val="28"/>
          <w:lang w:val="en-US" w:eastAsia="ru-RU"/>
        </w:rPr>
        <w:t xml:space="preserve">2) </w:t>
      </w:r>
      <w:r w:rsidR="00173ED7" w:rsidRPr="00A168BE">
        <w:rPr>
          <w:rFonts w:ascii="Times New Roman" w:eastAsia="Times New Roman" w:hAnsi="Times New Roman" w:cs="Times New Roman"/>
          <w:color w:val="000000"/>
          <w:sz w:val="28"/>
          <w:szCs w:val="28"/>
          <w:lang w:val="en-US" w:eastAsia="ru-RU"/>
        </w:rPr>
        <w:t>significant share of value added in the final product</w:t>
      </w:r>
      <w:r w:rsidR="00467126" w:rsidRPr="00A168BE">
        <w:rPr>
          <w:rFonts w:ascii="Times New Roman" w:eastAsia="Times New Roman" w:hAnsi="Times New Roman" w:cs="Times New Roman"/>
          <w:color w:val="000000"/>
          <w:sz w:val="28"/>
          <w:szCs w:val="28"/>
          <w:lang w:val="en-US" w:eastAsia="ru-RU"/>
        </w:rPr>
        <w:t xml:space="preserve">; </w:t>
      </w:r>
    </w:p>
    <w:p w14:paraId="1690CC66" w14:textId="6911F55D" w:rsidR="001809E4" w:rsidRPr="00A168BE" w:rsidRDefault="004979A8" w:rsidP="004979A8">
      <w:pPr>
        <w:pStyle w:val="ListParagraph"/>
        <w:spacing w:after="0" w:line="360" w:lineRule="auto"/>
        <w:ind w:left="709"/>
        <w:jc w:val="both"/>
        <w:rPr>
          <w:rFonts w:ascii="Times New Roman" w:eastAsia="Times New Roman" w:hAnsi="Times New Roman" w:cs="Times New Roman"/>
          <w:color w:val="000000"/>
          <w:sz w:val="28"/>
          <w:szCs w:val="28"/>
          <w:lang w:val="en-US" w:eastAsia="ru-RU"/>
        </w:rPr>
      </w:pPr>
      <w:r w:rsidRPr="004979A8">
        <w:rPr>
          <w:rFonts w:ascii="Times New Roman" w:eastAsia="Times New Roman" w:hAnsi="Times New Roman" w:cs="Times New Roman"/>
          <w:color w:val="000000"/>
          <w:sz w:val="28"/>
          <w:szCs w:val="28"/>
          <w:lang w:val="en-US" w:eastAsia="ru-RU"/>
        </w:rPr>
        <w:t xml:space="preserve">3) </w:t>
      </w:r>
      <w:r w:rsidR="00173ED7" w:rsidRPr="00A168BE">
        <w:rPr>
          <w:rFonts w:ascii="Times New Roman" w:eastAsia="Times New Roman" w:hAnsi="Times New Roman" w:cs="Times New Roman"/>
          <w:color w:val="000000"/>
          <w:sz w:val="28"/>
          <w:szCs w:val="28"/>
          <w:lang w:val="en-US" w:eastAsia="ru-RU"/>
        </w:rPr>
        <w:t>high wages compared to other industries</w:t>
      </w:r>
      <w:r w:rsidR="00467126" w:rsidRPr="00A168BE">
        <w:rPr>
          <w:rFonts w:ascii="Times New Roman" w:eastAsia="Times New Roman" w:hAnsi="Times New Roman" w:cs="Times New Roman"/>
          <w:color w:val="000000"/>
          <w:sz w:val="28"/>
          <w:szCs w:val="28"/>
          <w:lang w:val="en-US" w:eastAsia="ru-RU"/>
        </w:rPr>
        <w:t>;</w:t>
      </w:r>
    </w:p>
    <w:p w14:paraId="205279FD" w14:textId="70FEDE2E" w:rsidR="001809E4" w:rsidRPr="004979A8" w:rsidRDefault="004979A8" w:rsidP="004979A8">
      <w:pPr>
        <w:pStyle w:val="ListParagraph"/>
        <w:spacing w:after="0" w:line="360" w:lineRule="auto"/>
        <w:ind w:left="709"/>
        <w:jc w:val="both"/>
        <w:rPr>
          <w:rFonts w:ascii="Times New Roman" w:eastAsia="Times New Roman" w:hAnsi="Times New Roman" w:cs="Times New Roman"/>
          <w:color w:val="000000"/>
          <w:sz w:val="28"/>
          <w:szCs w:val="28"/>
          <w:lang w:val="en-US" w:eastAsia="ru-RU"/>
        </w:rPr>
      </w:pPr>
      <w:r w:rsidRPr="004979A8">
        <w:rPr>
          <w:rFonts w:ascii="Times New Roman" w:eastAsia="Times New Roman" w:hAnsi="Times New Roman" w:cs="Times New Roman"/>
          <w:color w:val="000000"/>
          <w:sz w:val="28"/>
          <w:szCs w:val="28"/>
          <w:lang w:val="en-US" w:eastAsia="ru-RU"/>
        </w:rPr>
        <w:t xml:space="preserve">4) </w:t>
      </w:r>
      <w:r w:rsidR="00971788" w:rsidRPr="004979A8">
        <w:rPr>
          <w:rFonts w:ascii="Times New Roman" w:eastAsia="Times New Roman" w:hAnsi="Times New Roman" w:cs="Times New Roman"/>
          <w:color w:val="000000"/>
          <w:sz w:val="28"/>
          <w:szCs w:val="28"/>
          <w:lang w:val="en-US" w:eastAsia="ru-RU"/>
        </w:rPr>
        <w:t>large export volumes</w:t>
      </w:r>
      <w:r w:rsidR="00467126" w:rsidRPr="004979A8">
        <w:rPr>
          <w:rFonts w:ascii="Times New Roman" w:eastAsia="Times New Roman" w:hAnsi="Times New Roman" w:cs="Times New Roman"/>
          <w:color w:val="000000"/>
          <w:sz w:val="28"/>
          <w:szCs w:val="28"/>
          <w:lang w:val="en-US" w:eastAsia="ru-RU"/>
        </w:rPr>
        <w:t>;</w:t>
      </w:r>
    </w:p>
    <w:p w14:paraId="0B9BFBAA" w14:textId="309FFBCE" w:rsidR="00467126" w:rsidRPr="004979A8" w:rsidRDefault="004979A8" w:rsidP="004979A8">
      <w:pPr>
        <w:pStyle w:val="ListParagraph"/>
        <w:spacing w:after="0" w:line="360" w:lineRule="auto"/>
        <w:ind w:left="709"/>
        <w:jc w:val="both"/>
        <w:rPr>
          <w:rFonts w:ascii="Times New Roman" w:eastAsia="Times New Roman" w:hAnsi="Times New Roman" w:cs="Times New Roman"/>
          <w:color w:val="000000"/>
          <w:sz w:val="28"/>
          <w:szCs w:val="28"/>
          <w:lang w:val="en-US" w:eastAsia="ru-RU"/>
        </w:rPr>
      </w:pPr>
      <w:r w:rsidRPr="004979A8">
        <w:rPr>
          <w:rFonts w:ascii="Times New Roman" w:eastAsia="Times New Roman" w:hAnsi="Times New Roman" w:cs="Times New Roman"/>
          <w:color w:val="000000"/>
          <w:sz w:val="28"/>
          <w:szCs w:val="28"/>
          <w:lang w:val="en-US" w:eastAsia="ru-RU"/>
        </w:rPr>
        <w:t xml:space="preserve">5) </w:t>
      </w:r>
      <w:r w:rsidR="00971788" w:rsidRPr="004979A8">
        <w:rPr>
          <w:rFonts w:ascii="Times New Roman" w:eastAsia="Times New Roman" w:hAnsi="Times New Roman" w:cs="Times New Roman"/>
          <w:color w:val="000000"/>
          <w:sz w:val="28"/>
          <w:szCs w:val="28"/>
          <w:lang w:val="en-US" w:eastAsia="ru-RU"/>
        </w:rPr>
        <w:t>innovative potential</w:t>
      </w:r>
      <w:r w:rsidR="00E17A38" w:rsidRPr="004979A8">
        <w:rPr>
          <w:rFonts w:ascii="Times New Roman" w:eastAsia="Times New Roman" w:hAnsi="Times New Roman" w:cs="Times New Roman"/>
          <w:color w:val="000000"/>
          <w:sz w:val="28"/>
          <w:szCs w:val="28"/>
          <w:lang w:val="en-US" w:eastAsia="ru-RU"/>
        </w:rPr>
        <w:t>.</w:t>
      </w:r>
    </w:p>
    <w:p w14:paraId="1269E391" w14:textId="00E926EF" w:rsidR="00715272" w:rsidRPr="00A168BE" w:rsidRDefault="00971788"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Usually there are two approaches to the definition of research intensity: industry and product</w:t>
      </w:r>
      <w:r w:rsidR="00EE6B41"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Both based on the share of R&amp;D spending</w:t>
      </w:r>
      <w:r w:rsidR="00EE6B41"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It is obvious that the industry approach </w:t>
      </w:r>
      <w:r w:rsidR="000C4781" w:rsidRPr="00A168BE">
        <w:rPr>
          <w:rFonts w:ascii="Times New Roman" w:eastAsia="Times New Roman" w:hAnsi="Times New Roman" w:cs="Times New Roman"/>
          <w:color w:val="000000"/>
          <w:sz w:val="28"/>
          <w:szCs w:val="28"/>
          <w:lang w:val="en-US" w:eastAsia="ru-RU"/>
        </w:rPr>
        <w:t xml:space="preserve">used </w:t>
      </w:r>
      <w:r w:rsidRPr="00A168BE">
        <w:rPr>
          <w:rFonts w:ascii="Times New Roman" w:eastAsia="Times New Roman" w:hAnsi="Times New Roman" w:cs="Times New Roman"/>
          <w:color w:val="000000"/>
          <w:sz w:val="28"/>
          <w:szCs w:val="28"/>
          <w:lang w:val="en-US" w:eastAsia="ru-RU"/>
        </w:rPr>
        <w:t xml:space="preserve">to determine the </w:t>
      </w:r>
      <w:r w:rsidR="000C4781" w:rsidRPr="00A168BE">
        <w:rPr>
          <w:rFonts w:ascii="Times New Roman" w:eastAsia="Times New Roman" w:hAnsi="Times New Roman" w:cs="Times New Roman"/>
          <w:color w:val="000000"/>
          <w:sz w:val="28"/>
          <w:szCs w:val="28"/>
          <w:lang w:val="en-US" w:eastAsia="ru-RU"/>
        </w:rPr>
        <w:t>research-intensive</w:t>
      </w:r>
      <w:r w:rsidRPr="00A168BE">
        <w:rPr>
          <w:rFonts w:ascii="Times New Roman" w:eastAsia="Times New Roman" w:hAnsi="Times New Roman" w:cs="Times New Roman"/>
          <w:color w:val="000000"/>
          <w:sz w:val="28"/>
          <w:szCs w:val="28"/>
          <w:lang w:val="en-US" w:eastAsia="ru-RU"/>
        </w:rPr>
        <w:t xml:space="preserve"> indust</w:t>
      </w:r>
      <w:r w:rsidR="000C4781" w:rsidRPr="00A168BE">
        <w:rPr>
          <w:rFonts w:ascii="Times New Roman" w:eastAsia="Times New Roman" w:hAnsi="Times New Roman" w:cs="Times New Roman"/>
          <w:color w:val="000000"/>
          <w:sz w:val="28"/>
          <w:szCs w:val="28"/>
          <w:lang w:val="en-US" w:eastAsia="ru-RU"/>
        </w:rPr>
        <w:t xml:space="preserve">ry, and the product approach </w:t>
      </w:r>
      <w:r w:rsidRPr="00A168BE">
        <w:rPr>
          <w:rFonts w:ascii="Times New Roman" w:eastAsia="Times New Roman" w:hAnsi="Times New Roman" w:cs="Times New Roman"/>
          <w:color w:val="000000"/>
          <w:sz w:val="28"/>
          <w:szCs w:val="28"/>
          <w:lang w:val="en-US" w:eastAsia="ru-RU"/>
        </w:rPr>
        <w:t>used to determine the manufactured products.</w:t>
      </w:r>
    </w:p>
    <w:p w14:paraId="04F6F695" w14:textId="7105EEFE" w:rsidR="00546627" w:rsidRPr="00A168BE" w:rsidRDefault="00EE6B41"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 xml:space="preserve"> </w:t>
      </w:r>
      <w:r w:rsidR="000C4781" w:rsidRPr="00A168BE">
        <w:rPr>
          <w:rFonts w:ascii="Times New Roman" w:eastAsia="Times New Roman" w:hAnsi="Times New Roman" w:cs="Times New Roman"/>
          <w:color w:val="000000"/>
          <w:sz w:val="28"/>
          <w:szCs w:val="28"/>
          <w:lang w:val="en-US" w:eastAsia="ru-RU"/>
        </w:rPr>
        <w:t>The industry approach has two significant drawbacks: the lack of a unified methodology according to which industry classified as research-intensive industry, and the identification of research intensity of the industry and its enterprises</w:t>
      </w:r>
      <w:r w:rsidR="00715272" w:rsidRPr="00A168BE">
        <w:rPr>
          <w:rFonts w:ascii="Times New Roman" w:eastAsia="Times New Roman" w:hAnsi="Times New Roman" w:cs="Times New Roman"/>
          <w:color w:val="000000"/>
          <w:sz w:val="28"/>
          <w:szCs w:val="28"/>
          <w:lang w:val="en-US" w:eastAsia="ru-RU"/>
        </w:rPr>
        <w:t xml:space="preserve">. </w:t>
      </w:r>
      <w:r w:rsidR="00B54B2C" w:rsidRPr="00A168BE">
        <w:rPr>
          <w:rFonts w:ascii="Times New Roman" w:eastAsia="Times New Roman" w:hAnsi="Times New Roman" w:cs="Times New Roman"/>
          <w:color w:val="000000"/>
          <w:sz w:val="28"/>
          <w:szCs w:val="28"/>
          <w:lang w:val="en-US" w:eastAsia="ru-RU"/>
        </w:rPr>
        <w:t>The list of research-intensive industries cannot strictly defined, since research intensity can be a characteristic of different industries and areas in different periods</w:t>
      </w:r>
      <w:r w:rsidR="00715272" w:rsidRPr="00A168BE">
        <w:rPr>
          <w:rFonts w:ascii="Times New Roman" w:eastAsia="Times New Roman" w:hAnsi="Times New Roman" w:cs="Times New Roman"/>
          <w:color w:val="000000"/>
          <w:sz w:val="28"/>
          <w:szCs w:val="28"/>
          <w:lang w:val="en-US" w:eastAsia="ru-RU"/>
        </w:rPr>
        <w:t xml:space="preserve">. </w:t>
      </w:r>
      <w:r w:rsidR="00B54B2C" w:rsidRPr="00A168BE">
        <w:rPr>
          <w:rFonts w:ascii="Times New Roman" w:eastAsia="Times New Roman" w:hAnsi="Times New Roman" w:cs="Times New Roman"/>
          <w:color w:val="000000"/>
          <w:sz w:val="28"/>
          <w:szCs w:val="28"/>
          <w:lang w:val="en-US" w:eastAsia="ru-RU"/>
        </w:rPr>
        <w:t>For example, at the stage of development and implementation of a new technology, the indicator of research intensity will be high, and at the stage of bringing serial products to the market and expanding the scale of production, R&amp;D costs will decrease, and, consequently, research intensity</w:t>
      </w:r>
      <w:r w:rsidR="00715272" w:rsidRPr="00A168BE">
        <w:rPr>
          <w:rFonts w:ascii="Times New Roman" w:eastAsia="Times New Roman" w:hAnsi="Times New Roman" w:cs="Times New Roman"/>
          <w:color w:val="000000"/>
          <w:sz w:val="28"/>
          <w:szCs w:val="28"/>
          <w:lang w:val="en-US" w:eastAsia="ru-RU"/>
        </w:rPr>
        <w:t>.</w:t>
      </w:r>
      <w:r w:rsidR="00B54B2C" w:rsidRPr="00A168BE">
        <w:rPr>
          <w:rFonts w:ascii="Times New Roman" w:eastAsia="Times New Roman" w:hAnsi="Times New Roman" w:cs="Times New Roman"/>
          <w:color w:val="000000"/>
          <w:sz w:val="28"/>
          <w:szCs w:val="28"/>
          <w:lang w:val="en-US" w:eastAsia="ru-RU"/>
        </w:rPr>
        <w:t xml:space="preserve"> The </w:t>
      </w:r>
      <w:r w:rsidR="00B54B2C" w:rsidRPr="00A168BE">
        <w:rPr>
          <w:rFonts w:ascii="Times New Roman" w:eastAsia="Times New Roman" w:hAnsi="Times New Roman" w:cs="Times New Roman"/>
          <w:color w:val="000000"/>
          <w:sz w:val="28"/>
          <w:szCs w:val="28"/>
          <w:lang w:val="en-US" w:eastAsia="ru-RU"/>
        </w:rPr>
        <w:lastRenderedPageBreak/>
        <w:t xml:space="preserve">identification of research-intensive industry and its enterprises is unfair, since an enterprise that is part of the </w:t>
      </w:r>
      <w:r w:rsidR="0025762E" w:rsidRPr="00A168BE">
        <w:rPr>
          <w:rFonts w:ascii="Times New Roman" w:eastAsia="Times New Roman" w:hAnsi="Times New Roman" w:cs="Times New Roman"/>
          <w:color w:val="000000"/>
          <w:sz w:val="28"/>
          <w:szCs w:val="28"/>
          <w:lang w:val="en-US" w:eastAsia="ru-RU"/>
        </w:rPr>
        <w:t>research-intensive</w:t>
      </w:r>
      <w:r w:rsidR="00B54B2C" w:rsidRPr="00A168BE">
        <w:rPr>
          <w:rFonts w:ascii="Times New Roman" w:eastAsia="Times New Roman" w:hAnsi="Times New Roman" w:cs="Times New Roman"/>
          <w:color w:val="000000"/>
          <w:sz w:val="28"/>
          <w:szCs w:val="28"/>
          <w:lang w:val="en-US" w:eastAsia="ru-RU"/>
        </w:rPr>
        <w:t xml:space="preserve"> industry does not always incur large R&amp;D expenses</w:t>
      </w:r>
      <w:r w:rsidR="00544FFA" w:rsidRPr="00A168BE">
        <w:rPr>
          <w:rFonts w:ascii="Times New Roman" w:eastAsia="Times New Roman" w:hAnsi="Times New Roman" w:cs="Times New Roman"/>
          <w:color w:val="000000"/>
          <w:sz w:val="28"/>
          <w:szCs w:val="28"/>
          <w:lang w:val="en-US" w:eastAsia="ru-RU"/>
        </w:rPr>
        <w:t xml:space="preserve">. </w:t>
      </w:r>
      <w:r w:rsidR="00B54B2C" w:rsidRPr="00A168BE">
        <w:rPr>
          <w:rFonts w:ascii="Times New Roman" w:eastAsia="Times New Roman" w:hAnsi="Times New Roman" w:cs="Times New Roman"/>
          <w:color w:val="000000"/>
          <w:sz w:val="28"/>
          <w:szCs w:val="28"/>
          <w:lang w:val="en-US" w:eastAsia="ru-RU"/>
        </w:rPr>
        <w:t xml:space="preserve">Conversely, an enterprise that not related to the research-intensive industry recognized as </w:t>
      </w:r>
      <w:r w:rsidR="0025762E" w:rsidRPr="00A168BE">
        <w:rPr>
          <w:rFonts w:ascii="Times New Roman" w:eastAsia="Times New Roman" w:hAnsi="Times New Roman" w:cs="Times New Roman"/>
          <w:color w:val="000000"/>
          <w:sz w:val="28"/>
          <w:szCs w:val="28"/>
          <w:lang w:val="en-US" w:eastAsia="ru-RU"/>
        </w:rPr>
        <w:t>research-intensive</w:t>
      </w:r>
      <w:r w:rsidR="00B54B2C" w:rsidRPr="00A168BE">
        <w:rPr>
          <w:rFonts w:ascii="Times New Roman" w:eastAsia="Times New Roman" w:hAnsi="Times New Roman" w:cs="Times New Roman"/>
          <w:color w:val="000000"/>
          <w:sz w:val="28"/>
          <w:szCs w:val="28"/>
          <w:lang w:val="en-US" w:eastAsia="ru-RU"/>
        </w:rPr>
        <w:t xml:space="preserve"> in terms of R&amp;D costs</w:t>
      </w:r>
      <w:r w:rsidR="00C92FE0" w:rsidRPr="00A168BE">
        <w:rPr>
          <w:rFonts w:ascii="Times New Roman" w:eastAsia="Times New Roman" w:hAnsi="Times New Roman" w:cs="Times New Roman"/>
          <w:color w:val="000000"/>
          <w:sz w:val="28"/>
          <w:szCs w:val="28"/>
          <w:lang w:val="en-US" w:eastAsia="ru-RU"/>
        </w:rPr>
        <w:t>.</w:t>
      </w:r>
      <w:r w:rsidR="00544FFA" w:rsidRPr="00A168BE">
        <w:rPr>
          <w:rFonts w:ascii="Times New Roman" w:eastAsia="Times New Roman" w:hAnsi="Times New Roman" w:cs="Times New Roman"/>
          <w:color w:val="000000"/>
          <w:sz w:val="28"/>
          <w:szCs w:val="28"/>
          <w:lang w:val="en-US" w:eastAsia="ru-RU"/>
        </w:rPr>
        <w:t xml:space="preserve"> </w:t>
      </w:r>
      <w:r w:rsidR="00C92FE0" w:rsidRPr="00A168BE">
        <w:rPr>
          <w:rFonts w:ascii="Times New Roman" w:eastAsia="Times New Roman" w:hAnsi="Times New Roman" w:cs="Times New Roman"/>
          <w:color w:val="000000"/>
          <w:sz w:val="28"/>
          <w:szCs w:val="28"/>
          <w:lang w:val="en-US" w:eastAsia="ru-RU"/>
        </w:rPr>
        <w:t xml:space="preserve"> </w:t>
      </w:r>
    </w:p>
    <w:p w14:paraId="63AB2336" w14:textId="033CE7D9" w:rsidR="002C6F60" w:rsidRPr="00A168BE" w:rsidRDefault="00B54B2C"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There is also no strict indicator of research intensity in the product approach</w:t>
      </w:r>
      <w:r w:rsidR="00F76E9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Products considered as research-intensive if the share of R&amp;D costs is not lower than the criterion indicator</w:t>
      </w:r>
      <w:r w:rsidR="006A524B" w:rsidRPr="00A168BE">
        <w:rPr>
          <w:rFonts w:ascii="Times New Roman" w:eastAsia="Times New Roman" w:hAnsi="Times New Roman" w:cs="Times New Roman"/>
          <w:color w:val="000000"/>
          <w:sz w:val="28"/>
          <w:szCs w:val="28"/>
          <w:lang w:val="en-US" w:eastAsia="ru-RU"/>
        </w:rPr>
        <w:t xml:space="preserve">. </w:t>
      </w:r>
    </w:p>
    <w:p w14:paraId="0F97C9B5" w14:textId="435B55DE" w:rsidR="006A4011" w:rsidRPr="00A168BE" w:rsidRDefault="00B54B2C"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There are also other research intensity criteria based on the calculation of the coefficients. The formulas for calculating these coefficients, their description and shortcomings given in Table 1</w:t>
      </w:r>
      <w:r w:rsidR="005D1AE7" w:rsidRPr="00A168BE">
        <w:rPr>
          <w:rFonts w:ascii="Times New Roman" w:eastAsia="Times New Roman" w:hAnsi="Times New Roman" w:cs="Times New Roman"/>
          <w:color w:val="000000"/>
          <w:sz w:val="28"/>
          <w:szCs w:val="28"/>
          <w:lang w:val="en-US" w:eastAsia="ru-RU"/>
        </w:rPr>
        <w:t>.</w:t>
      </w:r>
    </w:p>
    <w:p w14:paraId="2AEE90DB" w14:textId="37CFFC06" w:rsidR="000C406C" w:rsidRPr="00A168BE" w:rsidRDefault="00B54B2C" w:rsidP="000F44F1">
      <w:pPr>
        <w:spacing w:after="0" w:line="360" w:lineRule="auto"/>
        <w:ind w:firstLine="709"/>
        <w:jc w:val="right"/>
        <w:rPr>
          <w:rFonts w:ascii="Times New Roman" w:hAnsi="Times New Roman" w:cs="Times New Roman"/>
          <w:b/>
          <w:sz w:val="28"/>
          <w:szCs w:val="28"/>
          <w:lang w:val="en-US"/>
        </w:rPr>
      </w:pPr>
      <w:r w:rsidRPr="00A168BE">
        <w:rPr>
          <w:rFonts w:ascii="Times New Roman" w:hAnsi="Times New Roman" w:cs="Times New Roman"/>
          <w:b/>
          <w:sz w:val="28"/>
          <w:szCs w:val="28"/>
          <w:lang w:val="en-US"/>
        </w:rPr>
        <w:t>Table</w:t>
      </w:r>
      <w:r w:rsidR="000C406C" w:rsidRPr="00A168BE">
        <w:rPr>
          <w:rFonts w:ascii="Times New Roman" w:hAnsi="Times New Roman" w:cs="Times New Roman"/>
          <w:b/>
          <w:sz w:val="28"/>
          <w:szCs w:val="28"/>
          <w:lang w:val="en-US"/>
        </w:rPr>
        <w:t xml:space="preserve"> 1</w:t>
      </w:r>
      <w:r w:rsidR="004916B5" w:rsidRPr="00A168BE">
        <w:rPr>
          <w:rFonts w:ascii="Times New Roman" w:hAnsi="Times New Roman" w:cs="Times New Roman"/>
          <w:b/>
          <w:sz w:val="28"/>
          <w:szCs w:val="28"/>
          <w:lang w:val="en-US"/>
        </w:rPr>
        <w:t xml:space="preserve">. </w:t>
      </w:r>
      <w:r w:rsidR="00F31EAF" w:rsidRPr="00A168BE">
        <w:rPr>
          <w:rFonts w:ascii="Times New Roman" w:hAnsi="Times New Roman" w:cs="Times New Roman"/>
          <w:b/>
          <w:sz w:val="28"/>
          <w:szCs w:val="28"/>
          <w:lang w:val="en-US"/>
        </w:rPr>
        <w:t xml:space="preserve">The coefficient of </w:t>
      </w:r>
      <w:r w:rsidR="00D52A34" w:rsidRPr="00A168BE">
        <w:rPr>
          <w:rFonts w:ascii="Times New Roman" w:hAnsi="Times New Roman" w:cs="Times New Roman"/>
          <w:b/>
          <w:sz w:val="28"/>
          <w:szCs w:val="28"/>
          <w:lang w:val="en-US"/>
        </w:rPr>
        <w:t>research</w:t>
      </w:r>
      <w:r w:rsidR="00F31EAF" w:rsidRPr="00A168BE">
        <w:rPr>
          <w:rFonts w:ascii="Times New Roman" w:hAnsi="Times New Roman" w:cs="Times New Roman"/>
          <w:b/>
          <w:sz w:val="28"/>
          <w:szCs w:val="28"/>
          <w:lang w:val="en-US"/>
        </w:rPr>
        <w:t xml:space="preserve"> intensity</w:t>
      </w:r>
    </w:p>
    <w:tbl>
      <w:tblPr>
        <w:tblStyle w:val="TableGrid"/>
        <w:tblW w:w="0" w:type="auto"/>
        <w:tblLook w:val="04A0" w:firstRow="1" w:lastRow="0" w:firstColumn="1" w:lastColumn="0" w:noHBand="0" w:noVBand="1"/>
      </w:tblPr>
      <w:tblGrid>
        <w:gridCol w:w="2239"/>
        <w:gridCol w:w="1867"/>
        <w:gridCol w:w="2268"/>
        <w:gridCol w:w="2686"/>
      </w:tblGrid>
      <w:tr w:rsidR="000C406C" w:rsidRPr="00A168BE" w14:paraId="17E69412" w14:textId="77777777" w:rsidTr="00580269">
        <w:tc>
          <w:tcPr>
            <w:tcW w:w="2239" w:type="dxa"/>
          </w:tcPr>
          <w:p w14:paraId="1D37DE2E" w14:textId="2E3B4815" w:rsidR="000C406C" w:rsidRPr="00A168BE" w:rsidRDefault="00C93299" w:rsidP="00FE3B3F">
            <w:pPr>
              <w:jc w:val="center"/>
              <w:rPr>
                <w:rFonts w:ascii="Times New Roman" w:eastAsia="Times New Roman" w:hAnsi="Times New Roman" w:cs="Times New Roman"/>
                <w:b/>
                <w:bCs/>
                <w:color w:val="000000"/>
                <w:sz w:val="24"/>
                <w:szCs w:val="24"/>
                <w:lang w:eastAsia="ru-RU"/>
              </w:rPr>
            </w:pPr>
            <w:proofErr w:type="spellStart"/>
            <w:r w:rsidRPr="00A168BE">
              <w:rPr>
                <w:rFonts w:ascii="Times New Roman" w:eastAsia="Times New Roman" w:hAnsi="Times New Roman" w:cs="Times New Roman"/>
                <w:b/>
                <w:bCs/>
                <w:color w:val="000000"/>
                <w:sz w:val="24"/>
                <w:szCs w:val="24"/>
                <w:lang w:eastAsia="ru-RU"/>
              </w:rPr>
              <w:t>Coefficient</w:t>
            </w:r>
            <w:proofErr w:type="spellEnd"/>
          </w:p>
        </w:tc>
        <w:tc>
          <w:tcPr>
            <w:tcW w:w="1867" w:type="dxa"/>
          </w:tcPr>
          <w:p w14:paraId="03533C2B" w14:textId="03C51F5E" w:rsidR="000C406C" w:rsidRPr="00A168BE" w:rsidRDefault="00C93299" w:rsidP="00FE3B3F">
            <w:pPr>
              <w:jc w:val="center"/>
              <w:rPr>
                <w:rFonts w:ascii="Times New Roman" w:eastAsia="Times New Roman" w:hAnsi="Times New Roman" w:cs="Times New Roman"/>
                <w:b/>
                <w:bCs/>
                <w:color w:val="000000"/>
                <w:sz w:val="24"/>
                <w:szCs w:val="24"/>
                <w:lang w:eastAsia="ru-RU"/>
              </w:rPr>
            </w:pPr>
            <w:proofErr w:type="spellStart"/>
            <w:r w:rsidRPr="00A168BE">
              <w:rPr>
                <w:rFonts w:ascii="Times New Roman" w:eastAsia="Times New Roman" w:hAnsi="Times New Roman" w:cs="Times New Roman"/>
                <w:b/>
                <w:bCs/>
                <w:color w:val="000000"/>
                <w:sz w:val="24"/>
                <w:szCs w:val="24"/>
                <w:lang w:eastAsia="ru-RU"/>
              </w:rPr>
              <w:t>Formula</w:t>
            </w:r>
            <w:proofErr w:type="spellEnd"/>
          </w:p>
        </w:tc>
        <w:tc>
          <w:tcPr>
            <w:tcW w:w="2268" w:type="dxa"/>
          </w:tcPr>
          <w:p w14:paraId="2B37EC9A" w14:textId="4659E059" w:rsidR="000C406C" w:rsidRPr="00A168BE" w:rsidRDefault="00C93299" w:rsidP="00FE3B3F">
            <w:pPr>
              <w:jc w:val="center"/>
              <w:rPr>
                <w:rFonts w:ascii="Times New Roman" w:eastAsia="Times New Roman" w:hAnsi="Times New Roman" w:cs="Times New Roman"/>
                <w:b/>
                <w:bCs/>
                <w:color w:val="000000"/>
                <w:sz w:val="24"/>
                <w:szCs w:val="24"/>
                <w:lang w:eastAsia="ru-RU"/>
              </w:rPr>
            </w:pPr>
            <w:proofErr w:type="spellStart"/>
            <w:r w:rsidRPr="00A168BE">
              <w:rPr>
                <w:rFonts w:ascii="Times New Roman" w:eastAsia="Times New Roman" w:hAnsi="Times New Roman" w:cs="Times New Roman"/>
                <w:b/>
                <w:bCs/>
                <w:color w:val="000000"/>
                <w:sz w:val="24"/>
                <w:szCs w:val="24"/>
                <w:lang w:eastAsia="ru-RU"/>
              </w:rPr>
              <w:t>Meaning</w:t>
            </w:r>
            <w:proofErr w:type="spellEnd"/>
          </w:p>
        </w:tc>
        <w:tc>
          <w:tcPr>
            <w:tcW w:w="2686" w:type="dxa"/>
          </w:tcPr>
          <w:p w14:paraId="1B7CA585" w14:textId="00356D64" w:rsidR="000C406C" w:rsidRPr="00A168BE" w:rsidRDefault="00C93299" w:rsidP="00FE3B3F">
            <w:pPr>
              <w:jc w:val="center"/>
              <w:rPr>
                <w:rFonts w:ascii="Times New Roman" w:eastAsia="Times New Roman" w:hAnsi="Times New Roman" w:cs="Times New Roman"/>
                <w:b/>
                <w:bCs/>
                <w:color w:val="000000"/>
                <w:sz w:val="24"/>
                <w:szCs w:val="24"/>
                <w:lang w:eastAsia="ru-RU"/>
              </w:rPr>
            </w:pPr>
            <w:r w:rsidRPr="00A168BE">
              <w:rPr>
                <w:rFonts w:ascii="Times New Roman" w:eastAsia="Times New Roman" w:hAnsi="Times New Roman" w:cs="Times New Roman"/>
                <w:b/>
                <w:bCs/>
                <w:color w:val="000000"/>
                <w:sz w:val="24"/>
                <w:szCs w:val="24"/>
                <w:lang w:val="en-US" w:eastAsia="ru-RU"/>
              </w:rPr>
              <w:t>D</w:t>
            </w:r>
            <w:proofErr w:type="spellStart"/>
            <w:r w:rsidRPr="00A168BE">
              <w:rPr>
                <w:rFonts w:ascii="Times New Roman" w:eastAsia="Times New Roman" w:hAnsi="Times New Roman" w:cs="Times New Roman"/>
                <w:b/>
                <w:bCs/>
                <w:color w:val="000000"/>
                <w:sz w:val="24"/>
                <w:szCs w:val="24"/>
                <w:lang w:eastAsia="ru-RU"/>
              </w:rPr>
              <w:t>isadvantages</w:t>
            </w:r>
            <w:proofErr w:type="spellEnd"/>
          </w:p>
        </w:tc>
      </w:tr>
      <w:tr w:rsidR="000C406C" w:rsidRPr="005E3649" w14:paraId="0C7410B3" w14:textId="77777777" w:rsidTr="00580269">
        <w:tc>
          <w:tcPr>
            <w:tcW w:w="2239" w:type="dxa"/>
            <w:vAlign w:val="center"/>
          </w:tcPr>
          <w:p w14:paraId="67B1B8C0" w14:textId="6E6BBAC4" w:rsidR="00C93299" w:rsidRPr="00A168BE" w:rsidRDefault="00C93299"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The coefficient of research intensity of labor</w:t>
            </w:r>
          </w:p>
          <w:p w14:paraId="235FB567" w14:textId="280982E8" w:rsidR="000C406C" w:rsidRPr="00A168BE" w:rsidRDefault="00C93299" w:rsidP="00580269">
            <w:pPr>
              <w:rPr>
                <w:rFonts w:ascii="Times New Roman" w:eastAsia="Times New Roman" w:hAnsi="Times New Roman" w:cs="Times New Roman"/>
                <w:color w:val="000000"/>
                <w:sz w:val="24"/>
                <w:szCs w:val="24"/>
                <w:lang w:eastAsia="ru-RU"/>
              </w:rPr>
            </w:pPr>
            <w:r w:rsidRPr="00A168BE">
              <w:rPr>
                <w:rFonts w:ascii="Times New Roman" w:eastAsia="Times New Roman" w:hAnsi="Times New Roman" w:cs="Times New Roman"/>
                <w:color w:val="000000"/>
                <w:sz w:val="24"/>
                <w:szCs w:val="24"/>
                <w:lang w:eastAsia="ru-RU"/>
              </w:rPr>
              <w:t>(</w:t>
            </w:r>
            <w:proofErr w:type="spellStart"/>
            <w:r w:rsidRPr="00A168BE">
              <w:rPr>
                <w:rFonts w:ascii="Times New Roman" w:eastAsia="Times New Roman" w:hAnsi="Times New Roman" w:cs="Times New Roman"/>
                <w:color w:val="000000"/>
                <w:sz w:val="24"/>
                <w:szCs w:val="24"/>
                <w:lang w:eastAsia="ru-RU"/>
              </w:rPr>
              <w:t>personnel</w:t>
            </w:r>
            <w:proofErr w:type="spellEnd"/>
            <w:r w:rsidRPr="00A168BE">
              <w:rPr>
                <w:rFonts w:ascii="Times New Roman" w:eastAsia="Times New Roman" w:hAnsi="Times New Roman" w:cs="Times New Roman"/>
                <w:color w:val="000000"/>
                <w:sz w:val="24"/>
                <w:szCs w:val="24"/>
                <w:lang w:eastAsia="ru-RU"/>
              </w:rPr>
              <w:t xml:space="preserve"> </w:t>
            </w:r>
            <w:proofErr w:type="spellStart"/>
            <w:r w:rsidRPr="00A168BE">
              <w:rPr>
                <w:rFonts w:ascii="Times New Roman" w:eastAsia="Times New Roman" w:hAnsi="Times New Roman" w:cs="Times New Roman"/>
                <w:color w:val="000000"/>
                <w:sz w:val="24"/>
                <w:szCs w:val="24"/>
                <w:lang w:eastAsia="ru-RU"/>
              </w:rPr>
              <w:t>approach</w:t>
            </w:r>
            <w:proofErr w:type="spellEnd"/>
            <w:r w:rsidRPr="00A168BE">
              <w:rPr>
                <w:rFonts w:ascii="Times New Roman" w:eastAsia="Times New Roman" w:hAnsi="Times New Roman" w:cs="Times New Roman"/>
                <w:color w:val="000000"/>
                <w:sz w:val="24"/>
                <w:szCs w:val="24"/>
                <w:lang w:eastAsia="ru-RU"/>
              </w:rPr>
              <w:t>)</w:t>
            </w:r>
          </w:p>
        </w:tc>
        <w:tc>
          <w:tcPr>
            <w:tcW w:w="1867" w:type="dxa"/>
            <w:vAlign w:val="center"/>
          </w:tcPr>
          <w:p w14:paraId="29BF0504" w14:textId="77777777" w:rsidR="000C406C" w:rsidRPr="00A168BE" w:rsidRDefault="002C0D01" w:rsidP="00580269">
            <w:pPr>
              <w:rPr>
                <w:rFonts w:ascii="Times New Roman" w:eastAsia="Times New Roman" w:hAnsi="Times New Roman" w:cs="Times New Roman"/>
                <w:color w:val="000000"/>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K</m:t>
                    </m:r>
                  </m:e>
                  <m:sub>
                    <m:r>
                      <w:rPr>
                        <w:rFonts w:ascii="Cambria Math" w:hAnsi="Cambria Math"/>
                        <w:sz w:val="24"/>
                        <w:szCs w:val="24"/>
                        <w:lang w:eastAsia="ru-RU"/>
                      </w:rPr>
                      <m:t>KIL</m:t>
                    </m:r>
                  </m:sub>
                </m:sSub>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S</m:t>
                        </m:r>
                      </m:e>
                      <m:sub>
                        <m:r>
                          <w:rPr>
                            <w:rFonts w:ascii="Cambria Math" w:hAnsi="Cambria Math"/>
                            <w:sz w:val="24"/>
                            <w:szCs w:val="24"/>
                            <w:lang w:eastAsia="ru-RU"/>
                          </w:rPr>
                          <m:t>KI</m:t>
                        </m:r>
                      </m:sub>
                    </m:sSub>
                    <m:r>
                      <w:rPr>
                        <w:rFonts w:ascii="Cambria Math" w:hAnsi="Cambria Math"/>
                        <w:sz w:val="24"/>
                        <w:szCs w:val="24"/>
                        <w:lang w:eastAsia="ru-RU"/>
                      </w:rPr>
                      <m:t>(</m:t>
                    </m:r>
                    <m:r>
                      <w:rPr>
                        <w:rFonts w:ascii="Cambria Math" w:hAnsi="Cambria Math"/>
                        <w:sz w:val="24"/>
                        <w:szCs w:val="24"/>
                        <w:lang w:val="en-US" w:eastAsia="ru-RU"/>
                      </w:rPr>
                      <m:t>t)</m:t>
                    </m:r>
                  </m:num>
                  <m:den>
                    <m:sSub>
                      <m:sSubPr>
                        <m:ctrlPr>
                          <w:rPr>
                            <w:rFonts w:ascii="Cambria Math" w:hAnsi="Cambria Math"/>
                            <w:i/>
                            <w:sz w:val="24"/>
                            <w:szCs w:val="24"/>
                            <w:lang w:eastAsia="ru-RU"/>
                          </w:rPr>
                        </m:ctrlPr>
                      </m:sSubPr>
                      <m:e>
                        <m:r>
                          <w:rPr>
                            <w:rFonts w:ascii="Cambria Math" w:hAnsi="Cambria Math"/>
                            <w:sz w:val="24"/>
                            <w:szCs w:val="24"/>
                            <w:lang w:eastAsia="ru-RU"/>
                          </w:rPr>
                          <m:t>S</m:t>
                        </m:r>
                      </m:e>
                      <m:sub>
                        <m:r>
                          <w:rPr>
                            <w:rFonts w:ascii="Cambria Math" w:hAnsi="Cambria Math"/>
                            <w:sz w:val="24"/>
                            <w:szCs w:val="24"/>
                            <w:lang w:eastAsia="ru-RU"/>
                          </w:rPr>
                          <m:t>T</m:t>
                        </m:r>
                      </m:sub>
                    </m:sSub>
                    <m:r>
                      <w:rPr>
                        <w:rFonts w:ascii="Cambria Math" w:hAnsi="Cambria Math"/>
                        <w:sz w:val="24"/>
                        <w:szCs w:val="24"/>
                        <w:lang w:eastAsia="ru-RU"/>
                      </w:rPr>
                      <m:t>(</m:t>
                    </m:r>
                    <m:r>
                      <w:rPr>
                        <w:rFonts w:ascii="Cambria Math" w:hAnsi="Cambria Math"/>
                        <w:sz w:val="24"/>
                        <w:szCs w:val="24"/>
                        <w:lang w:val="en-US" w:eastAsia="ru-RU"/>
                      </w:rPr>
                      <m:t>t)</m:t>
                    </m:r>
                  </m:den>
                </m:f>
              </m:oMath>
            </m:oMathPara>
          </w:p>
        </w:tc>
        <w:tc>
          <w:tcPr>
            <w:tcW w:w="2268" w:type="dxa"/>
            <w:vAlign w:val="center"/>
          </w:tcPr>
          <w:p w14:paraId="203020B4" w14:textId="57B6358D" w:rsidR="000C406C" w:rsidRPr="00A168BE" w:rsidRDefault="00C93299" w:rsidP="00580269">
            <w:pPr>
              <w:tabs>
                <w:tab w:val="left" w:pos="703"/>
              </w:tabs>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The share of highly qualified personnel in the total number of personnel</w:t>
            </w:r>
          </w:p>
        </w:tc>
        <w:tc>
          <w:tcPr>
            <w:tcW w:w="2686" w:type="dxa"/>
            <w:vAlign w:val="center"/>
          </w:tcPr>
          <w:p w14:paraId="71636058" w14:textId="2141099F" w:rsidR="000C406C" w:rsidRPr="00A168BE" w:rsidRDefault="00C93299"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There is no accounting for the qualitative parameters of personnel, it is difficult to determine the degree of participation of employees in the production of research intensity products</w:t>
            </w:r>
          </w:p>
        </w:tc>
      </w:tr>
      <w:tr w:rsidR="000C406C" w:rsidRPr="005E3649" w14:paraId="15862384" w14:textId="77777777" w:rsidTr="00580269">
        <w:tc>
          <w:tcPr>
            <w:tcW w:w="2239" w:type="dxa"/>
            <w:vAlign w:val="center"/>
          </w:tcPr>
          <w:p w14:paraId="4D49BAF2" w14:textId="68EDECD8" w:rsidR="00C93299" w:rsidRPr="00A168BE" w:rsidRDefault="00C93299"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 xml:space="preserve">The coefficient of </w:t>
            </w:r>
            <w:r w:rsidR="00193A88" w:rsidRPr="00A168BE">
              <w:rPr>
                <w:rFonts w:ascii="Times New Roman" w:eastAsia="Times New Roman" w:hAnsi="Times New Roman" w:cs="Times New Roman"/>
                <w:color w:val="000000"/>
                <w:sz w:val="24"/>
                <w:szCs w:val="24"/>
                <w:lang w:val="en-US" w:eastAsia="ru-RU"/>
              </w:rPr>
              <w:t>research</w:t>
            </w:r>
            <w:r w:rsidRPr="00A168BE">
              <w:rPr>
                <w:rFonts w:ascii="Times New Roman" w:eastAsia="Times New Roman" w:hAnsi="Times New Roman" w:cs="Times New Roman"/>
                <w:color w:val="000000"/>
                <w:sz w:val="24"/>
                <w:szCs w:val="24"/>
                <w:lang w:val="en-US" w:eastAsia="ru-RU"/>
              </w:rPr>
              <w:t xml:space="preserve"> intensity of production</w:t>
            </w:r>
          </w:p>
          <w:p w14:paraId="3DAC6066" w14:textId="2095A4D1" w:rsidR="000C406C" w:rsidRPr="00A168BE" w:rsidRDefault="00C93299" w:rsidP="00580269">
            <w:pPr>
              <w:rPr>
                <w:rFonts w:ascii="Times New Roman" w:eastAsia="Times New Roman" w:hAnsi="Times New Roman" w:cs="Times New Roman"/>
                <w:color w:val="000000"/>
                <w:sz w:val="24"/>
                <w:szCs w:val="24"/>
                <w:lang w:eastAsia="ru-RU"/>
              </w:rPr>
            </w:pPr>
            <w:r w:rsidRPr="00A168BE">
              <w:rPr>
                <w:rFonts w:ascii="Times New Roman" w:eastAsia="Times New Roman" w:hAnsi="Times New Roman" w:cs="Times New Roman"/>
                <w:color w:val="000000"/>
                <w:sz w:val="24"/>
                <w:szCs w:val="24"/>
                <w:lang w:eastAsia="ru-RU"/>
              </w:rPr>
              <w:t>(</w:t>
            </w:r>
            <w:proofErr w:type="spellStart"/>
            <w:r w:rsidRPr="00A168BE">
              <w:rPr>
                <w:rFonts w:ascii="Times New Roman" w:eastAsia="Times New Roman" w:hAnsi="Times New Roman" w:cs="Times New Roman"/>
                <w:color w:val="000000"/>
                <w:sz w:val="24"/>
                <w:szCs w:val="24"/>
                <w:lang w:eastAsia="ru-RU"/>
              </w:rPr>
              <w:t>cost</w:t>
            </w:r>
            <w:proofErr w:type="spellEnd"/>
            <w:r w:rsidRPr="00A168BE">
              <w:rPr>
                <w:rFonts w:ascii="Times New Roman" w:eastAsia="Times New Roman" w:hAnsi="Times New Roman" w:cs="Times New Roman"/>
                <w:color w:val="000000"/>
                <w:sz w:val="24"/>
                <w:szCs w:val="24"/>
                <w:lang w:eastAsia="ru-RU"/>
              </w:rPr>
              <w:t xml:space="preserve"> </w:t>
            </w:r>
            <w:proofErr w:type="spellStart"/>
            <w:r w:rsidRPr="00A168BE">
              <w:rPr>
                <w:rFonts w:ascii="Times New Roman" w:eastAsia="Times New Roman" w:hAnsi="Times New Roman" w:cs="Times New Roman"/>
                <w:color w:val="000000"/>
                <w:sz w:val="24"/>
                <w:szCs w:val="24"/>
                <w:lang w:eastAsia="ru-RU"/>
              </w:rPr>
              <w:t>approach</w:t>
            </w:r>
            <w:proofErr w:type="spellEnd"/>
            <w:r w:rsidRPr="00A168BE">
              <w:rPr>
                <w:rFonts w:ascii="Times New Roman" w:eastAsia="Times New Roman" w:hAnsi="Times New Roman" w:cs="Times New Roman"/>
                <w:color w:val="000000"/>
                <w:sz w:val="24"/>
                <w:szCs w:val="24"/>
                <w:lang w:eastAsia="ru-RU"/>
              </w:rPr>
              <w:t>)</w:t>
            </w:r>
          </w:p>
        </w:tc>
        <w:tc>
          <w:tcPr>
            <w:tcW w:w="1867" w:type="dxa"/>
            <w:vAlign w:val="center"/>
          </w:tcPr>
          <w:p w14:paraId="18FAF1AA" w14:textId="77777777" w:rsidR="000C406C" w:rsidRPr="00A168BE" w:rsidRDefault="002C0D01" w:rsidP="00580269">
            <w:pPr>
              <w:rPr>
                <w:rFonts w:ascii="Times New Roman" w:eastAsia="Times New Roman" w:hAnsi="Times New Roman" w:cs="Times New Roman"/>
                <w:color w:val="000000"/>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K</m:t>
                    </m:r>
                  </m:e>
                  <m:sub>
                    <m:r>
                      <w:rPr>
                        <w:rFonts w:ascii="Cambria Math" w:hAnsi="Cambria Math"/>
                        <w:sz w:val="24"/>
                        <w:szCs w:val="24"/>
                        <w:lang w:eastAsia="ru-RU"/>
                      </w:rPr>
                      <m:t>KIM</m:t>
                    </m:r>
                  </m:sub>
                </m:sSub>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С</m:t>
                        </m:r>
                      </m:e>
                      <m:sub>
                        <m:r>
                          <w:rPr>
                            <w:rFonts w:ascii="Cambria Math" w:hAnsi="Cambria Math"/>
                            <w:sz w:val="24"/>
                            <w:szCs w:val="24"/>
                            <w:lang w:eastAsia="ru-RU"/>
                          </w:rPr>
                          <m:t>R&amp;D</m:t>
                        </m:r>
                      </m:sub>
                    </m:sSub>
                    <m:r>
                      <w:rPr>
                        <w:rFonts w:ascii="Cambria Math" w:hAnsi="Cambria Math"/>
                        <w:sz w:val="24"/>
                        <w:szCs w:val="24"/>
                        <w:lang w:eastAsia="ru-RU"/>
                      </w:rPr>
                      <m:t>(</m:t>
                    </m:r>
                    <m:r>
                      <w:rPr>
                        <w:rFonts w:ascii="Cambria Math" w:hAnsi="Cambria Math"/>
                        <w:sz w:val="24"/>
                        <w:szCs w:val="24"/>
                        <w:lang w:val="en-US" w:eastAsia="ru-RU"/>
                      </w:rPr>
                      <m:t>t)</m:t>
                    </m:r>
                  </m:num>
                  <m:den>
                    <m:sSub>
                      <m:sSubPr>
                        <m:ctrlPr>
                          <w:rPr>
                            <w:rFonts w:ascii="Cambria Math" w:hAnsi="Cambria Math"/>
                            <w:i/>
                            <w:sz w:val="24"/>
                            <w:szCs w:val="24"/>
                            <w:lang w:eastAsia="ru-RU"/>
                          </w:rPr>
                        </m:ctrlPr>
                      </m:sSubPr>
                      <m:e>
                        <m:r>
                          <w:rPr>
                            <w:rFonts w:ascii="Cambria Math" w:hAnsi="Cambria Math"/>
                            <w:sz w:val="24"/>
                            <w:szCs w:val="24"/>
                            <w:lang w:eastAsia="ru-RU"/>
                          </w:rPr>
                          <m:t>V</m:t>
                        </m:r>
                      </m:e>
                      <m:sub>
                        <m:r>
                          <w:rPr>
                            <w:rFonts w:ascii="Cambria Math" w:hAnsi="Cambria Math"/>
                            <w:sz w:val="24"/>
                            <w:szCs w:val="24"/>
                            <w:lang w:eastAsia="ru-RU"/>
                          </w:rPr>
                          <m:t>GO</m:t>
                        </m:r>
                      </m:sub>
                    </m:sSub>
                    <m:r>
                      <w:rPr>
                        <w:rFonts w:ascii="Cambria Math" w:hAnsi="Cambria Math"/>
                        <w:sz w:val="24"/>
                        <w:szCs w:val="24"/>
                        <w:lang w:eastAsia="ru-RU"/>
                      </w:rPr>
                      <m:t>(</m:t>
                    </m:r>
                    <m:r>
                      <w:rPr>
                        <w:rFonts w:ascii="Cambria Math" w:hAnsi="Cambria Math"/>
                        <w:sz w:val="24"/>
                        <w:szCs w:val="24"/>
                        <w:lang w:val="en-US" w:eastAsia="ru-RU"/>
                      </w:rPr>
                      <m:t>t)</m:t>
                    </m:r>
                  </m:den>
                </m:f>
              </m:oMath>
            </m:oMathPara>
          </w:p>
        </w:tc>
        <w:tc>
          <w:tcPr>
            <w:tcW w:w="2268" w:type="dxa"/>
            <w:vAlign w:val="center"/>
          </w:tcPr>
          <w:p w14:paraId="6E15BA9B" w14:textId="1333CE3F" w:rsidR="000C406C" w:rsidRPr="00A168BE" w:rsidRDefault="00C93299" w:rsidP="00580269">
            <w:pPr>
              <w:pStyle w:val="Heading1"/>
              <w:spacing w:before="0"/>
              <w:outlineLvl w:val="0"/>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eastAsia="ru-RU"/>
              </w:rPr>
              <w:t xml:space="preserve">R&amp;D </w:t>
            </w:r>
            <w:r w:rsidR="000B019C" w:rsidRPr="00A168BE">
              <w:rPr>
                <w:rFonts w:ascii="Times New Roman" w:eastAsia="Times New Roman" w:hAnsi="Times New Roman" w:cs="Times New Roman"/>
                <w:color w:val="000000"/>
                <w:sz w:val="24"/>
                <w:szCs w:val="24"/>
                <w:lang w:val="en-US" w:eastAsia="ru-RU"/>
              </w:rPr>
              <w:t>costs</w:t>
            </w:r>
          </w:p>
        </w:tc>
        <w:tc>
          <w:tcPr>
            <w:tcW w:w="2686" w:type="dxa"/>
            <w:vAlign w:val="center"/>
          </w:tcPr>
          <w:p w14:paraId="52A4C0D2" w14:textId="6CD7C2A0" w:rsidR="000C406C" w:rsidRPr="00A168BE" w:rsidRDefault="00C93299"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Difficulty in obtaining accurate information on R&amp;D costs</w:t>
            </w:r>
          </w:p>
        </w:tc>
      </w:tr>
      <w:tr w:rsidR="000C406C" w:rsidRPr="005E3649" w14:paraId="769BA12C" w14:textId="77777777" w:rsidTr="00580269">
        <w:tc>
          <w:tcPr>
            <w:tcW w:w="2239" w:type="dxa"/>
            <w:vAlign w:val="center"/>
          </w:tcPr>
          <w:p w14:paraId="6AA9B1D0" w14:textId="4340FF03" w:rsidR="00193A88" w:rsidRPr="00A168BE" w:rsidRDefault="00193A88"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 xml:space="preserve">The coefficient </w:t>
            </w:r>
            <w:r w:rsidR="00580269" w:rsidRPr="00A168BE">
              <w:rPr>
                <w:rFonts w:ascii="Times New Roman" w:eastAsia="Times New Roman" w:hAnsi="Times New Roman" w:cs="Times New Roman"/>
                <w:color w:val="000000"/>
                <w:sz w:val="24"/>
                <w:szCs w:val="24"/>
                <w:lang w:val="en-US" w:eastAsia="ru-RU"/>
              </w:rPr>
              <w:t>of research</w:t>
            </w:r>
            <w:r w:rsidRPr="00A168BE">
              <w:rPr>
                <w:rFonts w:ascii="Times New Roman" w:eastAsia="Times New Roman" w:hAnsi="Times New Roman" w:cs="Times New Roman"/>
                <w:color w:val="000000"/>
                <w:sz w:val="24"/>
                <w:szCs w:val="24"/>
                <w:lang w:val="en-US" w:eastAsia="ru-RU"/>
              </w:rPr>
              <w:t xml:space="preserve"> intensity of products</w:t>
            </w:r>
          </w:p>
          <w:p w14:paraId="52EA1C6B" w14:textId="0B176909" w:rsidR="000C406C" w:rsidRPr="00A168BE" w:rsidRDefault="00193A88" w:rsidP="00580269">
            <w:pPr>
              <w:rPr>
                <w:rFonts w:ascii="Times New Roman" w:eastAsia="Times New Roman" w:hAnsi="Times New Roman" w:cs="Times New Roman"/>
                <w:color w:val="000000"/>
                <w:sz w:val="24"/>
                <w:szCs w:val="24"/>
                <w:lang w:eastAsia="ru-RU"/>
              </w:rPr>
            </w:pPr>
            <w:r w:rsidRPr="00A168BE">
              <w:rPr>
                <w:rFonts w:ascii="Times New Roman" w:eastAsia="Times New Roman" w:hAnsi="Times New Roman" w:cs="Times New Roman"/>
                <w:color w:val="000000"/>
                <w:sz w:val="24"/>
                <w:szCs w:val="24"/>
                <w:lang w:eastAsia="ru-RU"/>
              </w:rPr>
              <w:t>(</w:t>
            </w:r>
            <w:proofErr w:type="spellStart"/>
            <w:r w:rsidRPr="00A168BE">
              <w:rPr>
                <w:rFonts w:ascii="Times New Roman" w:eastAsia="Times New Roman" w:hAnsi="Times New Roman" w:cs="Times New Roman"/>
                <w:color w:val="000000"/>
                <w:sz w:val="24"/>
                <w:szCs w:val="24"/>
                <w:lang w:eastAsia="ru-RU"/>
              </w:rPr>
              <w:t>product</w:t>
            </w:r>
            <w:proofErr w:type="spellEnd"/>
            <w:r w:rsidRPr="00A168BE">
              <w:rPr>
                <w:rFonts w:ascii="Times New Roman" w:eastAsia="Times New Roman" w:hAnsi="Times New Roman" w:cs="Times New Roman"/>
                <w:color w:val="000000"/>
                <w:sz w:val="24"/>
                <w:szCs w:val="24"/>
                <w:lang w:eastAsia="ru-RU"/>
              </w:rPr>
              <w:t xml:space="preserve"> </w:t>
            </w:r>
            <w:proofErr w:type="spellStart"/>
            <w:r w:rsidRPr="00A168BE">
              <w:rPr>
                <w:rFonts w:ascii="Times New Roman" w:eastAsia="Times New Roman" w:hAnsi="Times New Roman" w:cs="Times New Roman"/>
                <w:color w:val="000000"/>
                <w:sz w:val="24"/>
                <w:szCs w:val="24"/>
                <w:lang w:eastAsia="ru-RU"/>
              </w:rPr>
              <w:t>approach</w:t>
            </w:r>
            <w:proofErr w:type="spellEnd"/>
            <w:r w:rsidRPr="00A168BE">
              <w:rPr>
                <w:rFonts w:ascii="Times New Roman" w:eastAsia="Times New Roman" w:hAnsi="Times New Roman" w:cs="Times New Roman"/>
                <w:color w:val="000000"/>
                <w:sz w:val="24"/>
                <w:szCs w:val="24"/>
                <w:lang w:eastAsia="ru-RU"/>
              </w:rPr>
              <w:t>)</w:t>
            </w:r>
          </w:p>
        </w:tc>
        <w:tc>
          <w:tcPr>
            <w:tcW w:w="1867" w:type="dxa"/>
            <w:vAlign w:val="center"/>
          </w:tcPr>
          <w:p w14:paraId="7A510D49" w14:textId="77777777" w:rsidR="000C406C" w:rsidRPr="00A168BE" w:rsidRDefault="002C0D01" w:rsidP="00580269">
            <w:pPr>
              <w:rPr>
                <w:rFonts w:ascii="Times New Roman" w:eastAsia="Times New Roman" w:hAnsi="Times New Roman" w:cs="Times New Roman"/>
                <w:color w:val="000000"/>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K</m:t>
                    </m:r>
                  </m:e>
                  <m:sub>
                    <m:r>
                      <w:rPr>
                        <w:rFonts w:ascii="Cambria Math" w:hAnsi="Cambria Math"/>
                        <w:sz w:val="24"/>
                        <w:szCs w:val="24"/>
                        <w:lang w:eastAsia="ru-RU"/>
                      </w:rPr>
                      <m:t>KIP</m:t>
                    </m:r>
                  </m:sub>
                </m:sSub>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С</m:t>
                        </m:r>
                      </m:e>
                      <m:sub>
                        <m:r>
                          <w:rPr>
                            <w:rFonts w:ascii="Cambria Math" w:hAnsi="Cambria Math"/>
                            <w:sz w:val="24"/>
                            <w:szCs w:val="24"/>
                            <w:lang w:eastAsia="ru-RU"/>
                          </w:rPr>
                          <m:t>KI</m:t>
                        </m:r>
                      </m:sub>
                    </m:sSub>
                    <m:r>
                      <w:rPr>
                        <w:rFonts w:ascii="Cambria Math" w:hAnsi="Cambria Math"/>
                        <w:sz w:val="24"/>
                        <w:szCs w:val="24"/>
                        <w:lang w:eastAsia="ru-RU"/>
                      </w:rPr>
                      <m:t>(</m:t>
                    </m:r>
                    <m:r>
                      <w:rPr>
                        <w:rFonts w:ascii="Cambria Math" w:hAnsi="Cambria Math"/>
                        <w:sz w:val="24"/>
                        <w:szCs w:val="24"/>
                        <w:lang w:val="en-US" w:eastAsia="ru-RU"/>
                      </w:rPr>
                      <m:t>t)</m:t>
                    </m:r>
                  </m:num>
                  <m:den>
                    <m:sSub>
                      <m:sSubPr>
                        <m:ctrlPr>
                          <w:rPr>
                            <w:rFonts w:ascii="Cambria Math" w:hAnsi="Cambria Math"/>
                            <w:i/>
                            <w:sz w:val="24"/>
                            <w:szCs w:val="24"/>
                            <w:lang w:eastAsia="ru-RU"/>
                          </w:rPr>
                        </m:ctrlPr>
                      </m:sSubPr>
                      <m:e>
                        <m:r>
                          <w:rPr>
                            <w:rFonts w:ascii="Cambria Math" w:hAnsi="Cambria Math"/>
                            <w:sz w:val="24"/>
                            <w:szCs w:val="24"/>
                            <w:lang w:val="en-US" w:eastAsia="ru-RU"/>
                          </w:rPr>
                          <m:t>С</m:t>
                        </m:r>
                      </m:e>
                      <m:sub>
                        <m:r>
                          <w:rPr>
                            <w:rFonts w:ascii="Cambria Math" w:hAnsi="Cambria Math"/>
                            <w:sz w:val="24"/>
                            <w:szCs w:val="24"/>
                            <w:lang w:eastAsia="ru-RU"/>
                          </w:rPr>
                          <m:t>T</m:t>
                        </m:r>
                      </m:sub>
                    </m:sSub>
                    <m:r>
                      <w:rPr>
                        <w:rFonts w:ascii="Cambria Math" w:hAnsi="Cambria Math"/>
                        <w:sz w:val="24"/>
                        <w:szCs w:val="24"/>
                        <w:lang w:eastAsia="ru-RU"/>
                      </w:rPr>
                      <m:t>(</m:t>
                    </m:r>
                    <m:r>
                      <w:rPr>
                        <w:rFonts w:ascii="Cambria Math" w:hAnsi="Cambria Math"/>
                        <w:sz w:val="24"/>
                        <w:szCs w:val="24"/>
                        <w:lang w:val="en-US" w:eastAsia="ru-RU"/>
                      </w:rPr>
                      <m:t>t)</m:t>
                    </m:r>
                  </m:den>
                </m:f>
              </m:oMath>
            </m:oMathPara>
          </w:p>
        </w:tc>
        <w:tc>
          <w:tcPr>
            <w:tcW w:w="2268" w:type="dxa"/>
            <w:vAlign w:val="center"/>
          </w:tcPr>
          <w:p w14:paraId="12779040" w14:textId="378AFC81" w:rsidR="000C406C" w:rsidRPr="00A168BE" w:rsidRDefault="00193A88"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The ratio of research-intensive products to output</w:t>
            </w:r>
          </w:p>
        </w:tc>
        <w:tc>
          <w:tcPr>
            <w:tcW w:w="2686" w:type="dxa"/>
            <w:vAlign w:val="center"/>
          </w:tcPr>
          <w:p w14:paraId="0FE59BEE" w14:textId="3DD1F174" w:rsidR="000C406C" w:rsidRPr="00A168BE" w:rsidRDefault="00193A88"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 xml:space="preserve">Difficulties in classifying products as </w:t>
            </w:r>
            <w:r w:rsidR="0025762E" w:rsidRPr="00A168BE">
              <w:rPr>
                <w:rFonts w:ascii="Times New Roman" w:eastAsia="Times New Roman" w:hAnsi="Times New Roman" w:cs="Times New Roman"/>
                <w:color w:val="000000"/>
                <w:sz w:val="24"/>
                <w:szCs w:val="24"/>
                <w:lang w:val="en-US" w:eastAsia="ru-RU"/>
              </w:rPr>
              <w:t>research-intensive</w:t>
            </w:r>
            <w:r w:rsidRPr="00A168BE">
              <w:rPr>
                <w:rFonts w:ascii="Times New Roman" w:eastAsia="Times New Roman" w:hAnsi="Times New Roman" w:cs="Times New Roman"/>
                <w:color w:val="000000"/>
                <w:sz w:val="24"/>
                <w:szCs w:val="24"/>
                <w:lang w:val="en-US" w:eastAsia="ru-RU"/>
              </w:rPr>
              <w:t xml:space="preserve"> products</w:t>
            </w:r>
          </w:p>
        </w:tc>
      </w:tr>
      <w:tr w:rsidR="000C406C" w:rsidRPr="005E3649" w14:paraId="6120EACD" w14:textId="77777777" w:rsidTr="00580269">
        <w:tc>
          <w:tcPr>
            <w:tcW w:w="2239" w:type="dxa"/>
            <w:vAlign w:val="center"/>
          </w:tcPr>
          <w:p w14:paraId="25231696" w14:textId="77777777" w:rsidR="00193A88" w:rsidRPr="00A168BE" w:rsidRDefault="00193A88" w:rsidP="00580269">
            <w:pPr>
              <w:rPr>
                <w:rFonts w:ascii="Times New Roman" w:eastAsia="Times New Roman" w:hAnsi="Times New Roman" w:cs="Times New Roman"/>
                <w:color w:val="000000"/>
                <w:sz w:val="24"/>
                <w:szCs w:val="24"/>
                <w:lang w:eastAsia="ru-RU"/>
              </w:rPr>
            </w:pPr>
            <w:proofErr w:type="spellStart"/>
            <w:r w:rsidRPr="00A168BE">
              <w:rPr>
                <w:rFonts w:ascii="Times New Roman" w:eastAsia="Times New Roman" w:hAnsi="Times New Roman" w:cs="Times New Roman"/>
                <w:color w:val="000000"/>
                <w:sz w:val="24"/>
                <w:szCs w:val="24"/>
                <w:lang w:eastAsia="ru-RU"/>
              </w:rPr>
              <w:t>Manufacturability</w:t>
            </w:r>
            <w:proofErr w:type="spellEnd"/>
            <w:r w:rsidRPr="00A168BE">
              <w:rPr>
                <w:rFonts w:ascii="Times New Roman" w:eastAsia="Times New Roman" w:hAnsi="Times New Roman" w:cs="Times New Roman"/>
                <w:color w:val="000000"/>
                <w:sz w:val="24"/>
                <w:szCs w:val="24"/>
                <w:lang w:eastAsia="ru-RU"/>
              </w:rPr>
              <w:t xml:space="preserve"> </w:t>
            </w:r>
            <w:proofErr w:type="spellStart"/>
            <w:r w:rsidRPr="00A168BE">
              <w:rPr>
                <w:rFonts w:ascii="Times New Roman" w:eastAsia="Times New Roman" w:hAnsi="Times New Roman" w:cs="Times New Roman"/>
                <w:color w:val="000000"/>
                <w:sz w:val="24"/>
                <w:szCs w:val="24"/>
                <w:lang w:eastAsia="ru-RU"/>
              </w:rPr>
              <w:t>factor</w:t>
            </w:r>
            <w:proofErr w:type="spellEnd"/>
          </w:p>
          <w:p w14:paraId="7A9D948D" w14:textId="4E263CC0" w:rsidR="000C406C" w:rsidRPr="00A168BE" w:rsidRDefault="00193A88" w:rsidP="00580269">
            <w:pPr>
              <w:rPr>
                <w:rFonts w:ascii="Times New Roman" w:eastAsia="Times New Roman" w:hAnsi="Times New Roman" w:cs="Times New Roman"/>
                <w:color w:val="000000"/>
                <w:sz w:val="24"/>
                <w:szCs w:val="24"/>
                <w:lang w:eastAsia="ru-RU"/>
              </w:rPr>
            </w:pPr>
            <w:r w:rsidRPr="00A168BE">
              <w:rPr>
                <w:rFonts w:ascii="Times New Roman" w:eastAsia="Times New Roman" w:hAnsi="Times New Roman" w:cs="Times New Roman"/>
                <w:color w:val="000000"/>
                <w:sz w:val="24"/>
                <w:szCs w:val="24"/>
                <w:lang w:eastAsia="ru-RU"/>
              </w:rPr>
              <w:t>(</w:t>
            </w:r>
            <w:proofErr w:type="spellStart"/>
            <w:r w:rsidRPr="00A168BE">
              <w:rPr>
                <w:rFonts w:ascii="Times New Roman" w:eastAsia="Times New Roman" w:hAnsi="Times New Roman" w:cs="Times New Roman"/>
                <w:color w:val="000000"/>
                <w:sz w:val="24"/>
                <w:szCs w:val="24"/>
                <w:lang w:eastAsia="ru-RU"/>
              </w:rPr>
              <w:t>technological</w:t>
            </w:r>
            <w:proofErr w:type="spellEnd"/>
            <w:r w:rsidRPr="00A168BE">
              <w:rPr>
                <w:rFonts w:ascii="Times New Roman" w:eastAsia="Times New Roman" w:hAnsi="Times New Roman" w:cs="Times New Roman"/>
                <w:color w:val="000000"/>
                <w:sz w:val="24"/>
                <w:szCs w:val="24"/>
                <w:lang w:eastAsia="ru-RU"/>
              </w:rPr>
              <w:t xml:space="preserve"> </w:t>
            </w:r>
            <w:proofErr w:type="spellStart"/>
            <w:r w:rsidRPr="00A168BE">
              <w:rPr>
                <w:rFonts w:ascii="Times New Roman" w:eastAsia="Times New Roman" w:hAnsi="Times New Roman" w:cs="Times New Roman"/>
                <w:color w:val="000000"/>
                <w:sz w:val="24"/>
                <w:szCs w:val="24"/>
                <w:lang w:eastAsia="ru-RU"/>
              </w:rPr>
              <w:t>approach</w:t>
            </w:r>
            <w:proofErr w:type="spellEnd"/>
            <w:r w:rsidRPr="00A168BE">
              <w:rPr>
                <w:rFonts w:ascii="Times New Roman" w:eastAsia="Times New Roman" w:hAnsi="Times New Roman" w:cs="Times New Roman"/>
                <w:color w:val="000000"/>
                <w:sz w:val="24"/>
                <w:szCs w:val="24"/>
                <w:lang w:eastAsia="ru-RU"/>
              </w:rPr>
              <w:t>)</w:t>
            </w:r>
          </w:p>
        </w:tc>
        <w:tc>
          <w:tcPr>
            <w:tcW w:w="1867" w:type="dxa"/>
            <w:vAlign w:val="center"/>
          </w:tcPr>
          <w:p w14:paraId="0A58CC54" w14:textId="77777777" w:rsidR="000C406C" w:rsidRPr="00A168BE" w:rsidRDefault="002C0D01" w:rsidP="00580269">
            <w:pPr>
              <w:rPr>
                <w:rFonts w:ascii="Times New Roman" w:eastAsia="Times New Roman" w:hAnsi="Times New Roman" w:cs="Times New Roman"/>
                <w:color w:val="000000"/>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K</m:t>
                    </m:r>
                  </m:e>
                  <m:sub>
                    <m:r>
                      <w:rPr>
                        <w:rFonts w:ascii="Cambria Math" w:hAnsi="Cambria Math"/>
                        <w:sz w:val="24"/>
                        <w:szCs w:val="24"/>
                        <w:lang w:eastAsia="ru-RU"/>
                      </w:rPr>
                      <m:t>т</m:t>
                    </m:r>
                  </m:sub>
                </m:sSub>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С</m:t>
                        </m:r>
                      </m:e>
                      <m:sub>
                        <m:r>
                          <w:rPr>
                            <w:rFonts w:ascii="Cambria Math" w:hAnsi="Cambria Math"/>
                            <w:sz w:val="24"/>
                            <w:szCs w:val="24"/>
                            <w:lang w:eastAsia="ru-RU"/>
                          </w:rPr>
                          <m:t>TA</m:t>
                        </m:r>
                      </m:sub>
                    </m:sSub>
                    <m:r>
                      <w:rPr>
                        <w:rFonts w:ascii="Cambria Math" w:hAnsi="Cambria Math"/>
                        <w:sz w:val="24"/>
                        <w:szCs w:val="24"/>
                        <w:lang w:eastAsia="ru-RU"/>
                      </w:rPr>
                      <m:t>(</m:t>
                    </m:r>
                    <m:r>
                      <w:rPr>
                        <w:rFonts w:ascii="Cambria Math" w:hAnsi="Cambria Math"/>
                        <w:sz w:val="24"/>
                        <w:szCs w:val="24"/>
                        <w:lang w:val="en-US" w:eastAsia="ru-RU"/>
                      </w:rPr>
                      <m:t>t)</m:t>
                    </m:r>
                  </m:num>
                  <m:den>
                    <m:sSub>
                      <m:sSubPr>
                        <m:ctrlPr>
                          <w:rPr>
                            <w:rFonts w:ascii="Cambria Math" w:hAnsi="Cambria Math"/>
                            <w:i/>
                            <w:sz w:val="24"/>
                            <w:szCs w:val="24"/>
                            <w:lang w:eastAsia="ru-RU"/>
                          </w:rPr>
                        </m:ctrlPr>
                      </m:sSubPr>
                      <m:e>
                        <m:r>
                          <w:rPr>
                            <w:rFonts w:ascii="Cambria Math" w:hAnsi="Cambria Math"/>
                            <w:sz w:val="24"/>
                            <w:szCs w:val="24"/>
                            <w:lang w:eastAsia="ru-RU"/>
                          </w:rPr>
                          <m:t>V</m:t>
                        </m:r>
                      </m:e>
                      <m:sub>
                        <m:r>
                          <w:rPr>
                            <w:rFonts w:ascii="Cambria Math" w:hAnsi="Cambria Math"/>
                            <w:sz w:val="24"/>
                            <w:szCs w:val="24"/>
                            <w:lang w:eastAsia="ru-RU"/>
                          </w:rPr>
                          <m:t>GO</m:t>
                        </m:r>
                      </m:sub>
                    </m:sSub>
                    <m:r>
                      <w:rPr>
                        <w:rFonts w:ascii="Cambria Math" w:hAnsi="Cambria Math"/>
                        <w:sz w:val="24"/>
                        <w:szCs w:val="24"/>
                        <w:lang w:eastAsia="ru-RU"/>
                      </w:rPr>
                      <m:t>(</m:t>
                    </m:r>
                    <m:r>
                      <w:rPr>
                        <w:rFonts w:ascii="Cambria Math" w:hAnsi="Cambria Math"/>
                        <w:sz w:val="24"/>
                        <w:szCs w:val="24"/>
                        <w:lang w:val="en-US" w:eastAsia="ru-RU"/>
                      </w:rPr>
                      <m:t>t)</m:t>
                    </m:r>
                  </m:den>
                </m:f>
              </m:oMath>
            </m:oMathPara>
          </w:p>
        </w:tc>
        <w:tc>
          <w:tcPr>
            <w:tcW w:w="2268" w:type="dxa"/>
            <w:vAlign w:val="center"/>
          </w:tcPr>
          <w:p w14:paraId="0BA36399" w14:textId="6D7ABC19" w:rsidR="000C406C" w:rsidRPr="00A168BE" w:rsidRDefault="00193A88"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Use and development of advanced technologies</w:t>
            </w:r>
          </w:p>
        </w:tc>
        <w:tc>
          <w:tcPr>
            <w:tcW w:w="2686" w:type="dxa"/>
            <w:vAlign w:val="center"/>
          </w:tcPr>
          <w:p w14:paraId="16309716" w14:textId="1D434545" w:rsidR="000C406C" w:rsidRPr="00A168BE" w:rsidRDefault="00193A88"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Not applicable to all enterprises, a full production cycle is required</w:t>
            </w:r>
          </w:p>
        </w:tc>
      </w:tr>
      <w:tr w:rsidR="000C406C" w:rsidRPr="005E3649" w14:paraId="498D7FA3" w14:textId="77777777" w:rsidTr="00580269">
        <w:tc>
          <w:tcPr>
            <w:tcW w:w="2239" w:type="dxa"/>
            <w:vAlign w:val="center"/>
          </w:tcPr>
          <w:p w14:paraId="46DCA313" w14:textId="0BF3650C" w:rsidR="000C406C" w:rsidRPr="00A168BE" w:rsidRDefault="00C81823" w:rsidP="00580269">
            <w:pPr>
              <w:rPr>
                <w:rFonts w:ascii="Times New Roman" w:eastAsia="Times New Roman" w:hAnsi="Times New Roman" w:cs="Times New Roman"/>
                <w:b/>
                <w:bCs/>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Cost ratio of research intensity</w:t>
            </w:r>
          </w:p>
          <w:p w14:paraId="1968D943" w14:textId="03DF7FF6" w:rsidR="000C406C" w:rsidRPr="00A168BE" w:rsidRDefault="000C406C"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w:t>
            </w:r>
            <w:r w:rsidR="00C81823" w:rsidRPr="00A168BE">
              <w:rPr>
                <w:rFonts w:ascii="Times New Roman" w:eastAsia="Times New Roman" w:hAnsi="Times New Roman" w:cs="Times New Roman"/>
                <w:color w:val="000000"/>
                <w:sz w:val="24"/>
                <w:szCs w:val="24"/>
                <w:lang w:val="en-US" w:eastAsia="ru-RU"/>
              </w:rPr>
              <w:t>financial approach</w:t>
            </w:r>
            <w:r w:rsidRPr="00A168BE">
              <w:rPr>
                <w:rFonts w:ascii="Times New Roman" w:eastAsia="Times New Roman" w:hAnsi="Times New Roman" w:cs="Times New Roman"/>
                <w:color w:val="000000"/>
                <w:sz w:val="24"/>
                <w:szCs w:val="24"/>
                <w:lang w:val="en-US" w:eastAsia="ru-RU"/>
              </w:rPr>
              <w:t>)</w:t>
            </w:r>
          </w:p>
        </w:tc>
        <w:tc>
          <w:tcPr>
            <w:tcW w:w="1867" w:type="dxa"/>
            <w:vAlign w:val="center"/>
          </w:tcPr>
          <w:p w14:paraId="66638C25" w14:textId="77777777" w:rsidR="000C406C" w:rsidRPr="00A168BE" w:rsidRDefault="002C0D01" w:rsidP="00580269">
            <w:pPr>
              <w:rPr>
                <w:rFonts w:ascii="Times New Roman" w:eastAsia="Times New Roman" w:hAnsi="Times New Roman" w:cs="Times New Roman"/>
                <w:color w:val="000000"/>
                <w:sz w:val="24"/>
                <w:szCs w:val="24"/>
                <w:lang w:eastAsia="ru-RU"/>
              </w:rPr>
            </w:pPr>
            <m:oMathPara>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K</m:t>
                    </m:r>
                  </m:e>
                  <m:sub>
                    <m:r>
                      <w:rPr>
                        <w:rFonts w:ascii="Cambria Math" w:eastAsia="Times New Roman" w:hAnsi="Cambria Math" w:cs="Times New Roman"/>
                        <w:color w:val="000000"/>
                        <w:sz w:val="24"/>
                        <w:szCs w:val="24"/>
                        <w:lang w:eastAsia="ru-RU"/>
                      </w:rPr>
                      <m:t>KIC</m:t>
                    </m:r>
                  </m:sub>
                </m:sSub>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С</m:t>
                        </m:r>
                      </m:e>
                      <m:sub>
                        <m:r>
                          <w:rPr>
                            <w:rFonts w:ascii="Cambria Math" w:eastAsia="Times New Roman" w:hAnsi="Cambria Math" w:cs="Times New Roman"/>
                            <w:color w:val="000000"/>
                            <w:sz w:val="24"/>
                            <w:szCs w:val="24"/>
                            <w:lang w:eastAsia="ru-RU"/>
                          </w:rPr>
                          <m:t>R&amp;D</m:t>
                        </m:r>
                      </m:sub>
                    </m:sSub>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t)</m:t>
                    </m:r>
                  </m:num>
                  <m:den>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val="en-US" w:eastAsia="ru-RU"/>
                          </w:rPr>
                          <m:t>С</m:t>
                        </m:r>
                      </m:e>
                      <m:sub>
                        <m:r>
                          <w:rPr>
                            <w:rFonts w:ascii="Cambria Math" w:eastAsia="Times New Roman" w:hAnsi="Cambria Math" w:cs="Times New Roman"/>
                            <w:color w:val="000000"/>
                            <w:sz w:val="24"/>
                            <w:szCs w:val="24"/>
                            <w:lang w:eastAsia="ru-RU"/>
                          </w:rPr>
                          <m:t>T</m:t>
                        </m:r>
                      </m:sub>
                    </m:sSub>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t)</m:t>
                    </m:r>
                  </m:den>
                </m:f>
              </m:oMath>
            </m:oMathPara>
          </w:p>
        </w:tc>
        <w:tc>
          <w:tcPr>
            <w:tcW w:w="2268" w:type="dxa"/>
            <w:vAlign w:val="center"/>
          </w:tcPr>
          <w:p w14:paraId="1404591C" w14:textId="667FA9CD" w:rsidR="000C406C" w:rsidRPr="00A168BE" w:rsidRDefault="00C81823"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The ratio of R&amp;D costs to total costs for the production of products (works, services)</w:t>
            </w:r>
          </w:p>
        </w:tc>
        <w:tc>
          <w:tcPr>
            <w:tcW w:w="2686" w:type="dxa"/>
            <w:vAlign w:val="center"/>
          </w:tcPr>
          <w:p w14:paraId="05DB4FB5" w14:textId="6815EB8A" w:rsidR="000C406C" w:rsidRPr="00A168BE" w:rsidRDefault="00C81823" w:rsidP="00580269">
            <w:pPr>
              <w:rPr>
                <w:rFonts w:ascii="Times New Roman" w:eastAsia="Times New Roman" w:hAnsi="Times New Roman" w:cs="Times New Roman"/>
                <w:color w:val="000000"/>
                <w:sz w:val="24"/>
                <w:szCs w:val="24"/>
                <w:lang w:val="en-US" w:eastAsia="ru-RU"/>
              </w:rPr>
            </w:pPr>
            <w:r w:rsidRPr="00A168BE">
              <w:rPr>
                <w:rFonts w:ascii="Times New Roman" w:eastAsia="Times New Roman" w:hAnsi="Times New Roman" w:cs="Times New Roman"/>
                <w:color w:val="000000"/>
                <w:sz w:val="24"/>
                <w:szCs w:val="24"/>
                <w:lang w:val="en-US" w:eastAsia="ru-RU"/>
              </w:rPr>
              <w:t>Difficulty in obtaining accurate information on R&amp;D costs</w:t>
            </w:r>
          </w:p>
        </w:tc>
      </w:tr>
    </w:tbl>
    <w:p w14:paraId="5466627C" w14:textId="046E1A53" w:rsidR="000C406C" w:rsidRPr="00A168BE" w:rsidRDefault="00C81823" w:rsidP="000C406C">
      <w:pPr>
        <w:spacing w:after="0" w:line="360" w:lineRule="auto"/>
        <w:rPr>
          <w:rFonts w:ascii="Times New Roman" w:eastAsia="Times New Roman" w:hAnsi="Times New Roman" w:cs="Times New Roman"/>
          <w:i/>
          <w:iCs/>
          <w:color w:val="000000"/>
          <w:sz w:val="28"/>
          <w:szCs w:val="28"/>
          <w:lang w:val="en-US" w:eastAsia="ru-RU"/>
        </w:rPr>
      </w:pPr>
      <w:r w:rsidRPr="00A168BE">
        <w:rPr>
          <w:rFonts w:ascii="Times New Roman" w:eastAsia="Times New Roman" w:hAnsi="Times New Roman" w:cs="Times New Roman"/>
          <w:i/>
          <w:iCs/>
          <w:color w:val="000000"/>
          <w:sz w:val="28"/>
          <w:szCs w:val="28"/>
          <w:lang w:val="en-US" w:eastAsia="ru-RU"/>
        </w:rPr>
        <w:t xml:space="preserve">Source: compiled by the author based on the works </w:t>
      </w:r>
      <w:r w:rsidR="000C406C" w:rsidRPr="00A168BE">
        <w:rPr>
          <w:rFonts w:ascii="Times New Roman" w:eastAsia="Times New Roman" w:hAnsi="Times New Roman" w:cs="Times New Roman"/>
          <w:i/>
          <w:iCs/>
          <w:color w:val="000000"/>
          <w:sz w:val="28"/>
          <w:szCs w:val="28"/>
          <w:lang w:val="en-US" w:eastAsia="ru-RU"/>
        </w:rPr>
        <w:t>[</w:t>
      </w:r>
      <w:r w:rsidR="009F7DF8" w:rsidRPr="00A168BE">
        <w:rPr>
          <w:rFonts w:ascii="Times New Roman" w:eastAsia="Times New Roman" w:hAnsi="Times New Roman" w:cs="Times New Roman"/>
          <w:i/>
          <w:iCs/>
          <w:color w:val="000000"/>
          <w:sz w:val="28"/>
          <w:szCs w:val="28"/>
          <w:lang w:val="en-US" w:eastAsia="ru-RU"/>
        </w:rPr>
        <w:t>1, 9</w:t>
      </w:r>
      <w:r w:rsidR="000C406C" w:rsidRPr="00A168BE">
        <w:rPr>
          <w:rFonts w:ascii="Times New Roman" w:eastAsia="Times New Roman" w:hAnsi="Times New Roman" w:cs="Times New Roman"/>
          <w:i/>
          <w:iCs/>
          <w:color w:val="000000"/>
          <w:sz w:val="28"/>
          <w:szCs w:val="28"/>
          <w:lang w:val="en-US" w:eastAsia="ru-RU"/>
        </w:rPr>
        <w:t>]</w:t>
      </w:r>
    </w:p>
    <w:p w14:paraId="3DAEDCA3" w14:textId="23FC273C" w:rsidR="000C406C" w:rsidRPr="00A168BE" w:rsidRDefault="008539B7"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lastRenderedPageBreak/>
        <w:t>Where</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w:rPr>
                <w:rFonts w:ascii="Cambria Math" w:eastAsia="Times New Roman" w:hAnsi="Cambria Math" w:cs="Times New Roman"/>
                <w:color w:val="000000"/>
                <w:sz w:val="28"/>
                <w:szCs w:val="28"/>
                <w:lang w:eastAsia="ru-RU"/>
              </w:rPr>
              <m:t>S</m:t>
            </m:r>
          </m:e>
          <m:sub>
            <m:r>
              <w:rPr>
                <w:rFonts w:ascii="Cambria Math" w:eastAsia="Times New Roman" w:hAnsi="Cambria Math" w:cs="Times New Roman"/>
                <w:color w:val="000000"/>
                <w:sz w:val="28"/>
                <w:szCs w:val="28"/>
                <w:lang w:eastAsia="ru-RU"/>
              </w:rPr>
              <m:t>KI</m:t>
            </m:r>
          </m:sub>
        </m:sSub>
      </m:oMath>
      <w:r w:rsidR="000C406C" w:rsidRPr="00A168BE">
        <w:rPr>
          <w:rFonts w:ascii="Times New Roman" w:eastAsia="Times New Roman" w:hAnsi="Times New Roman" w:cs="Times New Roman"/>
          <w:color w:val="000000"/>
          <w:sz w:val="28"/>
          <w:szCs w:val="28"/>
          <w:lang w:val="en-US" w:eastAsia="ru-RU"/>
        </w:rPr>
        <w:t xml:space="preserve"> </w:t>
      </w:r>
      <w:r w:rsidR="000F44F1">
        <w:rPr>
          <w:rFonts w:ascii="Times New Roman" w:eastAsia="Times New Roman" w:hAnsi="Times New Roman" w:cs="Times New Roman"/>
          <w:color w:val="000000"/>
          <w:sz w:val="28"/>
          <w:szCs w:val="28"/>
          <w:lang w:val="en-US" w:eastAsia="ru-RU"/>
        </w:rPr>
        <w: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number of personnel employed in R&amp;D</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w:rPr>
                <w:rFonts w:ascii="Cambria Math" w:eastAsia="Times New Roman" w:hAnsi="Cambria Math" w:cs="Times New Roman"/>
                <w:color w:val="000000"/>
                <w:sz w:val="28"/>
                <w:szCs w:val="28"/>
                <w:lang w:eastAsia="ru-RU"/>
              </w:rPr>
              <m:t>S</m:t>
            </m:r>
          </m:e>
          <m:sub>
            <m:r>
              <w:rPr>
                <w:rFonts w:ascii="Cambria Math" w:eastAsia="Times New Roman" w:hAnsi="Cambria Math" w:cs="Times New Roman"/>
                <w:color w:val="000000"/>
                <w:sz w:val="28"/>
                <w:szCs w:val="28"/>
                <w:lang w:eastAsia="ru-RU"/>
              </w:rPr>
              <m:t>T</m:t>
            </m:r>
          </m:sub>
        </m:sSub>
      </m:oMath>
      <w:r w:rsidR="000C406C" w:rsidRPr="00A168BE">
        <w:rPr>
          <w:rFonts w:ascii="Times New Roman" w:eastAsia="Times New Roman" w:hAnsi="Times New Roman" w:cs="Times New Roman"/>
          <w:color w:val="000000"/>
          <w:sz w:val="28"/>
          <w:szCs w:val="28"/>
          <w:lang w:val="en-US" w:eastAsia="ru-RU"/>
        </w:rPr>
        <w:t xml:space="preserve"> </w:t>
      </w:r>
      <w:r w:rsidR="000F44F1">
        <w:rPr>
          <w:rFonts w:ascii="Times New Roman" w:eastAsia="Times New Roman" w:hAnsi="Times New Roman" w:cs="Times New Roman"/>
          <w:color w:val="000000"/>
          <w:sz w:val="28"/>
          <w:szCs w:val="28"/>
          <w:lang w:val="en-US" w:eastAsia="ru-RU"/>
        </w:rPr>
        <w: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total headcount</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С</m:t>
            </m:r>
          </m:e>
          <m:sub>
            <m:r>
              <w:rPr>
                <w:rFonts w:ascii="Cambria Math" w:eastAsia="Times New Roman" w:hAnsi="Cambria Math" w:cs="Times New Roman"/>
                <w:color w:val="000000"/>
                <w:sz w:val="28"/>
                <w:szCs w:val="28"/>
                <w:lang w:eastAsia="ru-RU"/>
              </w:rPr>
              <m:t>R</m:t>
            </m:r>
            <m:r>
              <m:rPr>
                <m:sty m:val="p"/>
              </m:rPr>
              <w:rPr>
                <w:rFonts w:ascii="Cambria Math" w:eastAsia="Times New Roman" w:hAnsi="Cambria Math" w:cs="Times New Roman"/>
                <w:color w:val="000000"/>
                <w:sz w:val="28"/>
                <w:szCs w:val="28"/>
                <w:lang w:val="en-US" w:eastAsia="ru-RU"/>
              </w:rPr>
              <m:t>&amp;</m:t>
            </m:r>
            <m:r>
              <w:rPr>
                <w:rFonts w:ascii="Cambria Math" w:eastAsia="Times New Roman" w:hAnsi="Cambria Math" w:cs="Times New Roman"/>
                <w:color w:val="000000"/>
                <w:sz w:val="28"/>
                <w:szCs w:val="28"/>
                <w:lang w:eastAsia="ru-RU"/>
              </w:rPr>
              <m:t>D</m:t>
            </m:r>
          </m:sub>
        </m:sSub>
      </m:oMath>
      <w:r w:rsidR="000C406C" w:rsidRPr="00A168BE">
        <w:rPr>
          <w:rFonts w:ascii="Times New Roman" w:eastAsia="Times New Roman" w:hAnsi="Times New Roman" w:cs="Times New Roman"/>
          <w:color w:val="000000"/>
          <w:sz w:val="28"/>
          <w:szCs w:val="28"/>
          <w:lang w:val="en-US" w:eastAsia="ru-RU"/>
        </w:rPr>
        <w:t xml:space="preserve">  </w:t>
      </w:r>
      <w:r w:rsidR="000F44F1">
        <w:rPr>
          <w:rFonts w:ascii="Times New Roman" w:eastAsia="Times New Roman" w:hAnsi="Times New Roman" w:cs="Times New Roman"/>
          <w:color w:val="000000"/>
          <w:sz w:val="28"/>
          <w:szCs w:val="28"/>
          <w:lang w:val="en-US" w:eastAsia="ru-RU"/>
        </w:rPr>
        <w: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R&amp;D </w:t>
      </w:r>
      <w:r w:rsidR="002A7941" w:rsidRPr="00A168BE">
        <w:rPr>
          <w:rFonts w:ascii="Times New Roman" w:eastAsia="Times New Roman" w:hAnsi="Times New Roman" w:cs="Times New Roman"/>
          <w:color w:val="000000"/>
          <w:sz w:val="28"/>
          <w:szCs w:val="28"/>
          <w:lang w:val="en-US" w:eastAsia="ru-RU"/>
        </w:rPr>
        <w:t>spending</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w:rPr>
                <w:rFonts w:ascii="Cambria Math" w:eastAsia="Times New Roman" w:hAnsi="Cambria Math" w:cs="Times New Roman"/>
                <w:color w:val="000000"/>
                <w:sz w:val="28"/>
                <w:szCs w:val="28"/>
                <w:lang w:eastAsia="ru-RU"/>
              </w:rPr>
              <m:t>V</m:t>
            </m:r>
          </m:e>
          <m:sub>
            <m:r>
              <w:rPr>
                <w:rFonts w:ascii="Cambria Math" w:eastAsia="Times New Roman" w:hAnsi="Cambria Math" w:cs="Times New Roman"/>
                <w:color w:val="000000"/>
                <w:sz w:val="28"/>
                <w:szCs w:val="28"/>
                <w:lang w:eastAsia="ru-RU"/>
              </w:rPr>
              <m:t>GO</m:t>
            </m:r>
          </m:sub>
        </m:sSub>
      </m:oMath>
      <w:r w:rsidR="00034E0E" w:rsidRPr="00034E0E">
        <w:rPr>
          <w:rFonts w:ascii="Times New Roman" w:eastAsia="Times New Roman" w:hAnsi="Times New Roman" w:cs="Times New Roman"/>
          <w:color w:val="000000"/>
          <w:sz w:val="28"/>
          <w:szCs w:val="28"/>
          <w:lang w:val="en-US" w:eastAsia="ru-RU"/>
        </w:rPr>
        <w:t xml:space="preserve"> </w:t>
      </w:r>
      <w:r w:rsidR="00034E0E">
        <w:rPr>
          <w:rFonts w:ascii="Times New Roman" w:eastAsia="Times New Roman" w:hAnsi="Times New Roman" w:cs="Times New Roman"/>
          <w:color w:val="000000"/>
          <w:sz w:val="28"/>
          <w:szCs w:val="28"/>
          <w:lang w:val="en-US" w:eastAsia="ru-RU"/>
        </w:rPr>
        <w:t>–</w:t>
      </w:r>
      <w:r w:rsidR="00034E0E" w:rsidRPr="00034E0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gross output</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С</m:t>
            </m:r>
          </m:e>
          <m:sub>
            <m:r>
              <w:rPr>
                <w:rFonts w:ascii="Cambria Math" w:eastAsia="Times New Roman" w:hAnsi="Cambria Math" w:cs="Times New Roman"/>
                <w:color w:val="000000"/>
                <w:sz w:val="28"/>
                <w:szCs w:val="28"/>
                <w:lang w:eastAsia="ru-RU"/>
              </w:rPr>
              <m:t>KI</m:t>
            </m:r>
          </m:sub>
        </m:sSub>
      </m:oMath>
      <w:r w:rsidR="000C406C" w:rsidRPr="00A168BE">
        <w:rPr>
          <w:rFonts w:ascii="Times New Roman" w:eastAsia="Times New Roman" w:hAnsi="Times New Roman" w:cs="Times New Roman"/>
          <w:color w:val="000000"/>
          <w:sz w:val="28"/>
          <w:szCs w:val="28"/>
          <w:lang w:val="en-US" w:eastAsia="ru-RU"/>
        </w:rPr>
        <w:t xml:space="preserve"> </w:t>
      </w:r>
      <w:r w:rsidR="00034E0E">
        <w:rPr>
          <w:rFonts w:ascii="Times New Roman" w:eastAsia="Times New Roman" w:hAnsi="Times New Roman" w:cs="Times New Roman"/>
          <w:color w:val="000000"/>
          <w:sz w:val="28"/>
          <w:szCs w:val="28"/>
          <w:lang w:val="en-US" w:eastAsia="ru-RU"/>
        </w:rPr>
        <w: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costs of producing </w:t>
      </w:r>
      <w:r w:rsidR="0025762E" w:rsidRPr="00A168BE">
        <w:rPr>
          <w:rFonts w:ascii="Times New Roman" w:eastAsia="Times New Roman" w:hAnsi="Times New Roman" w:cs="Times New Roman"/>
          <w:color w:val="000000"/>
          <w:sz w:val="28"/>
          <w:szCs w:val="28"/>
          <w:lang w:val="en-US" w:eastAsia="ru-RU"/>
        </w:rPr>
        <w:t>research-intensive</w:t>
      </w:r>
      <w:r w:rsidRPr="00A168BE">
        <w:rPr>
          <w:rFonts w:ascii="Times New Roman" w:eastAsia="Times New Roman" w:hAnsi="Times New Roman" w:cs="Times New Roman"/>
          <w:color w:val="000000"/>
          <w:sz w:val="28"/>
          <w:szCs w:val="28"/>
          <w:lang w:val="en-US" w:eastAsia="ru-RU"/>
        </w:rPr>
        <w:t xml:space="preserve"> products</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С</m:t>
            </m:r>
          </m:e>
          <m:sub>
            <m:r>
              <w:rPr>
                <w:rFonts w:ascii="Cambria Math" w:eastAsia="Times New Roman" w:hAnsi="Cambria Math" w:cs="Times New Roman"/>
                <w:color w:val="000000"/>
                <w:sz w:val="28"/>
                <w:szCs w:val="28"/>
                <w:lang w:eastAsia="ru-RU"/>
              </w:rPr>
              <m:t>T</m:t>
            </m:r>
          </m:sub>
        </m:sSub>
      </m:oMath>
      <w:r w:rsidR="000C406C" w:rsidRPr="00A168BE">
        <w:rPr>
          <w:rFonts w:ascii="Times New Roman" w:eastAsia="Times New Roman" w:hAnsi="Times New Roman" w:cs="Times New Roman"/>
          <w:color w:val="000000"/>
          <w:sz w:val="28"/>
          <w:szCs w:val="28"/>
          <w:lang w:val="en-US" w:eastAsia="ru-RU"/>
        </w:rPr>
        <w:t xml:space="preserve"> </w:t>
      </w:r>
      <w:r w:rsidR="00034E0E">
        <w:rPr>
          <w:rFonts w:ascii="Times New Roman" w:eastAsia="Times New Roman" w:hAnsi="Times New Roman" w:cs="Times New Roman"/>
          <w:color w:val="000000"/>
          <w:sz w:val="28"/>
          <w:szCs w:val="28"/>
          <w:lang w:val="en-US" w:eastAsia="ru-RU"/>
        </w:rPr>
        <w: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total cost of production</w:t>
      </w:r>
      <w:r w:rsidR="000C406C" w:rsidRPr="00A168BE">
        <w:rPr>
          <w:rFonts w:ascii="Times New Roman" w:eastAsia="Times New Roman" w:hAnsi="Times New Roman" w:cs="Times New Roman"/>
          <w:color w:val="000000"/>
          <w:sz w:val="28"/>
          <w:szCs w:val="28"/>
          <w:lang w:val="en-US" w:eastAsia="ru-RU"/>
        </w:rPr>
        <w:t xml:space="preserve">;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С</m:t>
            </m:r>
          </m:e>
          <m:sub>
            <m:r>
              <w:rPr>
                <w:rFonts w:ascii="Cambria Math" w:eastAsia="Times New Roman" w:hAnsi="Cambria Math" w:cs="Times New Roman"/>
                <w:color w:val="000000"/>
                <w:sz w:val="28"/>
                <w:szCs w:val="28"/>
                <w:lang w:eastAsia="ru-RU"/>
              </w:rPr>
              <m:t>TA</m:t>
            </m:r>
          </m:sub>
        </m:sSub>
      </m:oMath>
      <w:r w:rsidR="000C406C" w:rsidRPr="00A168BE">
        <w:rPr>
          <w:rFonts w:ascii="Times New Roman" w:eastAsia="Times New Roman" w:hAnsi="Times New Roman" w:cs="Times New Roman"/>
          <w:color w:val="000000"/>
          <w:sz w:val="28"/>
          <w:szCs w:val="28"/>
          <w:lang w:val="en-US" w:eastAsia="ru-RU"/>
        </w:rPr>
        <w:t xml:space="preserve"> </w:t>
      </w:r>
      <w:r w:rsidR="00034E0E">
        <w:rPr>
          <w:rFonts w:ascii="Times New Roman" w:eastAsia="Times New Roman" w:hAnsi="Times New Roman" w:cs="Times New Roman"/>
          <w:color w:val="000000"/>
          <w:sz w:val="28"/>
          <w:szCs w:val="28"/>
          <w:lang w:val="en-US" w:eastAsia="ru-RU"/>
        </w:rPr>
        <w:t>–</w:t>
      </w:r>
      <w:r w:rsidR="00580269" w:rsidRPr="00A168BE">
        <w:rPr>
          <w:rFonts w:ascii="Times New Roman" w:eastAsia="Times New Roman" w:hAnsi="Times New Roman" w:cs="Times New Roman"/>
          <w:color w:val="000000"/>
          <w:sz w:val="28"/>
          <w:szCs w:val="28"/>
          <w:lang w:val="en-US" w:eastAsia="ru-RU"/>
        </w:rPr>
        <w:t xml:space="preserve"> enterprise</w:t>
      </w:r>
      <w:r w:rsidRPr="00A168BE">
        <w:rPr>
          <w:rFonts w:ascii="Times New Roman" w:eastAsia="Times New Roman" w:hAnsi="Times New Roman" w:cs="Times New Roman"/>
          <w:color w:val="000000"/>
          <w:sz w:val="28"/>
          <w:szCs w:val="28"/>
          <w:lang w:val="en-US" w:eastAsia="ru-RU"/>
        </w:rPr>
        <w:t xml:space="preserve"> costs for technological activities</w:t>
      </w:r>
      <w:r w:rsidR="000C406C" w:rsidRPr="00A168BE">
        <w:rPr>
          <w:rFonts w:ascii="Times New Roman" w:eastAsia="Times New Roman" w:hAnsi="Times New Roman" w:cs="Times New Roman"/>
          <w:color w:val="000000"/>
          <w:sz w:val="28"/>
          <w:szCs w:val="28"/>
          <w:lang w:val="en-US" w:eastAsia="ru-RU"/>
        </w:rPr>
        <w:t>.</w:t>
      </w:r>
    </w:p>
    <w:p w14:paraId="074EAD72" w14:textId="7949C665" w:rsidR="000C406C" w:rsidRPr="00A168BE" w:rsidRDefault="0009530C"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 xml:space="preserve">Individually, each coefficient is </w:t>
      </w:r>
      <w:r w:rsidR="005665FB" w:rsidRPr="00A168BE">
        <w:rPr>
          <w:rFonts w:ascii="Times New Roman" w:eastAsia="Times New Roman" w:hAnsi="Times New Roman" w:cs="Times New Roman"/>
          <w:color w:val="000000"/>
          <w:sz w:val="28"/>
          <w:szCs w:val="28"/>
          <w:lang w:val="en-US" w:eastAsia="ru-RU"/>
        </w:rPr>
        <w:t>undescriptive</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 coefficients of research intensity complement each other and, in combination, are able fully characterize research intensity</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Domestic authors have developed a unified comprehensive approach to assessing research intensity based on these coefficients</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There are also several additional signs that the enterprise belongs to the research-intensive category: the presence of scientific schools, teams of professional workers, special R&amp;D units at the enterprise</w:t>
      </w:r>
      <w:r w:rsidR="000C406C" w:rsidRPr="00A168BE">
        <w:rPr>
          <w:rFonts w:ascii="Times New Roman" w:eastAsia="Times New Roman" w:hAnsi="Times New Roman" w:cs="Times New Roman"/>
          <w:color w:val="000000"/>
          <w:sz w:val="28"/>
          <w:szCs w:val="28"/>
          <w:lang w:val="en-US" w:eastAsia="ru-RU"/>
        </w:rPr>
        <w:t xml:space="preserve">. </w:t>
      </w:r>
    </w:p>
    <w:p w14:paraId="7060A9C1" w14:textId="31BB24DD" w:rsidR="000C406C" w:rsidRPr="00A168BE" w:rsidRDefault="00F31CEA"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Thus, research intensity is a rather specific category, since largely it acts as a qualitative characteristic, which complicates its quantitative assessment.</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In addition, in the course of scientific and technological development, the rate of updating and implementation of technologies, the dissemination of information is constantly increasing, which also affects the average value of the research intensity indicator </w:t>
      </w:r>
      <w:r w:rsidR="000C406C" w:rsidRPr="00A168BE">
        <w:rPr>
          <w:rFonts w:ascii="Times New Roman" w:eastAsia="Times New Roman" w:hAnsi="Times New Roman" w:cs="Times New Roman"/>
          <w:color w:val="000000"/>
          <w:sz w:val="28"/>
          <w:szCs w:val="28"/>
          <w:lang w:val="en-US" w:eastAsia="ru-RU"/>
        </w:rPr>
        <w:t>[</w:t>
      </w:r>
      <w:r w:rsidR="009F7DF8" w:rsidRPr="00A168BE">
        <w:rPr>
          <w:rFonts w:ascii="Times New Roman" w:eastAsia="Times New Roman" w:hAnsi="Times New Roman" w:cs="Times New Roman"/>
          <w:color w:val="000000"/>
          <w:sz w:val="28"/>
          <w:szCs w:val="28"/>
          <w:lang w:val="en-US" w:eastAsia="ru-RU"/>
        </w:rPr>
        <w:t>20</w:t>
      </w:r>
      <w:r w:rsidR="000C406C" w:rsidRPr="00A168BE">
        <w:rPr>
          <w:rFonts w:ascii="Times New Roman" w:eastAsia="Times New Roman" w:hAnsi="Times New Roman" w:cs="Times New Roman"/>
          <w:color w:val="000000"/>
          <w:sz w:val="28"/>
          <w:szCs w:val="28"/>
          <w:lang w:val="en-US" w:eastAsia="ru-RU"/>
        </w:rPr>
        <w:t xml:space="preserve">]. </w:t>
      </w:r>
    </w:p>
    <w:p w14:paraId="475D4BEC" w14:textId="603744E8" w:rsidR="000C406C" w:rsidRPr="00A168BE" w:rsidRDefault="001734B3"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However, an increase of the research intensity indicator does not always mean an increase in the competitiveness indicator</w:t>
      </w:r>
      <w:r w:rsidR="000C406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A product can be </w:t>
      </w:r>
      <w:r w:rsidR="0025762E" w:rsidRPr="00A168BE">
        <w:rPr>
          <w:rFonts w:ascii="Times New Roman" w:eastAsia="Times New Roman" w:hAnsi="Times New Roman" w:cs="Times New Roman"/>
          <w:color w:val="000000"/>
          <w:sz w:val="28"/>
          <w:szCs w:val="28"/>
          <w:lang w:val="en-US" w:eastAsia="ru-RU"/>
        </w:rPr>
        <w:t>research-intensive</w:t>
      </w:r>
      <w:r w:rsidRPr="00A168BE">
        <w:rPr>
          <w:rFonts w:ascii="Times New Roman" w:eastAsia="Times New Roman" w:hAnsi="Times New Roman" w:cs="Times New Roman"/>
          <w:color w:val="000000"/>
          <w:sz w:val="28"/>
          <w:szCs w:val="28"/>
          <w:lang w:val="en-US" w:eastAsia="ru-RU"/>
        </w:rPr>
        <w:t xml:space="preserve">, but at the same time have low competitiveness. In such </w:t>
      </w:r>
      <w:r w:rsidR="00C055D8" w:rsidRPr="00A168BE">
        <w:rPr>
          <w:rFonts w:ascii="Times New Roman" w:eastAsia="Times New Roman" w:hAnsi="Times New Roman" w:cs="Times New Roman"/>
          <w:color w:val="000000"/>
          <w:sz w:val="28"/>
          <w:szCs w:val="28"/>
          <w:lang w:val="en-US" w:eastAsia="ru-RU"/>
        </w:rPr>
        <w:t>conditions,</w:t>
      </w:r>
      <w:r w:rsidRPr="00A168BE">
        <w:rPr>
          <w:rFonts w:ascii="Times New Roman" w:eastAsia="Times New Roman" w:hAnsi="Times New Roman" w:cs="Times New Roman"/>
          <w:color w:val="000000"/>
          <w:sz w:val="28"/>
          <w:szCs w:val="28"/>
          <w:lang w:val="en-US" w:eastAsia="ru-RU"/>
        </w:rPr>
        <w:t xml:space="preserve"> </w:t>
      </w:r>
      <w:r w:rsidR="0025762E" w:rsidRPr="00A168BE">
        <w:rPr>
          <w:rFonts w:ascii="Times New Roman" w:eastAsia="Times New Roman" w:hAnsi="Times New Roman" w:cs="Times New Roman"/>
          <w:color w:val="000000"/>
          <w:sz w:val="28"/>
          <w:szCs w:val="28"/>
          <w:lang w:val="en-US" w:eastAsia="ru-RU"/>
        </w:rPr>
        <w:t>research-intensive</w:t>
      </w:r>
      <w:r w:rsidRPr="00A168BE">
        <w:rPr>
          <w:rFonts w:ascii="Times New Roman" w:eastAsia="Times New Roman" w:hAnsi="Times New Roman" w:cs="Times New Roman"/>
          <w:color w:val="000000"/>
          <w:sz w:val="28"/>
          <w:szCs w:val="28"/>
          <w:lang w:val="en-US" w:eastAsia="ru-RU"/>
        </w:rPr>
        <w:t xml:space="preserve"> enterprises need to regularly create and strengthen the competitive advantages of their products.</w:t>
      </w:r>
    </w:p>
    <w:p w14:paraId="25FE38B0" w14:textId="4B3369AA" w:rsidR="00BA393C" w:rsidRPr="00A168BE" w:rsidRDefault="0044413A"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this case, the main development factor will be R&amp;D, as they will attract investment, improve technological processes</w:t>
      </w:r>
      <w:r w:rsidR="00BA393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This provides a continuous correlation between production, technology and science</w:t>
      </w:r>
      <w:r w:rsidR="00BA393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In addition, the innovative potential that arises in the process of R&amp;D is the main incentive for the development of research intensity of any enterprise, since the commercialization of innovations has economic prospects</w:t>
      </w:r>
      <w:r w:rsidR="00BA393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There is an economic effect from</w:t>
      </w:r>
      <w:r w:rsidR="00E473A3" w:rsidRPr="00A168BE">
        <w:rPr>
          <w:rFonts w:ascii="Times New Roman" w:eastAsia="Times New Roman" w:hAnsi="Times New Roman" w:cs="Times New Roman"/>
          <w:color w:val="000000"/>
          <w:sz w:val="28"/>
          <w:szCs w:val="28"/>
          <w:lang w:val="en-US" w:eastAsia="ru-RU"/>
        </w:rPr>
        <w:t xml:space="preserve"> the introduction of innovation. It</w:t>
      </w:r>
      <w:r w:rsidRPr="00A168BE">
        <w:rPr>
          <w:rFonts w:ascii="Times New Roman" w:eastAsia="Times New Roman" w:hAnsi="Times New Roman" w:cs="Times New Roman"/>
          <w:color w:val="000000"/>
          <w:sz w:val="28"/>
          <w:szCs w:val="28"/>
          <w:lang w:val="en-US" w:eastAsia="ru-RU"/>
        </w:rPr>
        <w:t xml:space="preserve"> is precisely</w:t>
      </w:r>
      <w:r w:rsidR="00E473A3" w:rsidRPr="00A168BE">
        <w:rPr>
          <w:rFonts w:ascii="Times New Roman" w:eastAsia="Times New Roman" w:hAnsi="Times New Roman" w:cs="Times New Roman"/>
          <w:color w:val="000000"/>
          <w:sz w:val="28"/>
          <w:szCs w:val="28"/>
          <w:lang w:val="en-US" w:eastAsia="ru-RU"/>
        </w:rPr>
        <w:t xml:space="preserve"> that</w:t>
      </w:r>
      <w:r w:rsidRPr="00A168BE">
        <w:rPr>
          <w:rFonts w:ascii="Times New Roman" w:eastAsia="Times New Roman" w:hAnsi="Times New Roman" w:cs="Times New Roman"/>
          <w:color w:val="000000"/>
          <w:sz w:val="28"/>
          <w:szCs w:val="28"/>
          <w:lang w:val="en-US" w:eastAsia="ru-RU"/>
        </w:rPr>
        <w:t xml:space="preserve"> this high income </w:t>
      </w:r>
      <w:r w:rsidRPr="00A168BE">
        <w:rPr>
          <w:rFonts w:ascii="Times New Roman" w:eastAsia="Times New Roman" w:hAnsi="Times New Roman" w:cs="Times New Roman"/>
          <w:color w:val="000000"/>
          <w:sz w:val="28"/>
          <w:szCs w:val="28"/>
          <w:lang w:val="en-US" w:eastAsia="ru-RU"/>
        </w:rPr>
        <w:lastRenderedPageBreak/>
        <w:t>that investors, who invest their capital by repurchasing shares from developing companies, aimed at</w:t>
      </w:r>
      <w:r w:rsidR="00BA393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This gives companies the opportunity to increase their R&amp;D spending</w:t>
      </w:r>
      <w:r w:rsidR="00BA393C"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However, scientists note that in Russia, innovation processes face obstacles in the economic, political and legal nature </w:t>
      </w:r>
      <w:r w:rsidR="00BA393C" w:rsidRPr="00A168BE">
        <w:rPr>
          <w:rFonts w:ascii="Times New Roman" w:eastAsia="Times New Roman" w:hAnsi="Times New Roman" w:cs="Times New Roman"/>
          <w:color w:val="000000"/>
          <w:sz w:val="28"/>
          <w:szCs w:val="28"/>
          <w:lang w:val="en-US" w:eastAsia="ru-RU"/>
        </w:rPr>
        <w:t>[</w:t>
      </w:r>
      <w:r w:rsidR="009F7DF8" w:rsidRPr="00A168BE">
        <w:rPr>
          <w:rFonts w:ascii="Times New Roman" w:eastAsia="Times New Roman" w:hAnsi="Times New Roman" w:cs="Times New Roman"/>
          <w:color w:val="000000"/>
          <w:sz w:val="28"/>
          <w:szCs w:val="28"/>
          <w:lang w:val="en-US" w:eastAsia="ru-RU"/>
        </w:rPr>
        <w:t>8</w:t>
      </w:r>
      <w:r w:rsidR="00BA393C" w:rsidRPr="00A168BE">
        <w:rPr>
          <w:rFonts w:ascii="Times New Roman" w:eastAsia="Times New Roman" w:hAnsi="Times New Roman" w:cs="Times New Roman"/>
          <w:color w:val="000000"/>
          <w:sz w:val="28"/>
          <w:szCs w:val="28"/>
          <w:lang w:val="en-US" w:eastAsia="ru-RU"/>
        </w:rPr>
        <w:t>].</w:t>
      </w:r>
    </w:p>
    <w:p w14:paraId="1B3FBF03" w14:textId="66D0347C" w:rsidR="00835ECB" w:rsidRPr="00A168BE" w:rsidRDefault="0044413A"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addition, there are problems with the evaluation of innovative projects</w:t>
      </w:r>
      <w:r w:rsidR="00700754"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The objectives of the assessment are minimization of risks, search for the target audience, compliance with the development strategy, analysis of the availability of resources. To be effective, research-intensive enterprise must have the necessary equipment, financial and human resources, and information support </w:t>
      </w:r>
      <w:r w:rsidR="00700754" w:rsidRPr="00A168BE">
        <w:rPr>
          <w:rFonts w:ascii="Times New Roman" w:eastAsia="Times New Roman" w:hAnsi="Times New Roman" w:cs="Times New Roman"/>
          <w:color w:val="000000"/>
          <w:sz w:val="28"/>
          <w:szCs w:val="28"/>
          <w:lang w:val="en-US" w:eastAsia="ru-RU"/>
        </w:rPr>
        <w:t>[</w:t>
      </w:r>
      <w:r w:rsidR="004A5DEF" w:rsidRPr="00A168BE">
        <w:rPr>
          <w:rFonts w:ascii="Times New Roman" w:eastAsia="Times New Roman" w:hAnsi="Times New Roman" w:cs="Times New Roman"/>
          <w:color w:val="000000"/>
          <w:sz w:val="28"/>
          <w:szCs w:val="28"/>
          <w:lang w:val="en-US" w:eastAsia="ru-RU"/>
        </w:rPr>
        <w:t>6</w:t>
      </w:r>
      <w:r w:rsidR="00700754" w:rsidRPr="00A168BE">
        <w:rPr>
          <w:rFonts w:ascii="Times New Roman" w:eastAsia="Times New Roman" w:hAnsi="Times New Roman" w:cs="Times New Roman"/>
          <w:color w:val="000000"/>
          <w:sz w:val="28"/>
          <w:szCs w:val="28"/>
          <w:lang w:val="en-US" w:eastAsia="ru-RU"/>
        </w:rPr>
        <w:t xml:space="preserve">]. </w:t>
      </w:r>
      <w:r w:rsidR="00B8268D" w:rsidRPr="00A168BE">
        <w:rPr>
          <w:rFonts w:ascii="Times New Roman" w:eastAsia="Times New Roman" w:hAnsi="Times New Roman" w:cs="Times New Roman"/>
          <w:color w:val="000000"/>
          <w:sz w:val="28"/>
          <w:szCs w:val="28"/>
          <w:lang w:val="en-US" w:eastAsia="ru-RU"/>
        </w:rPr>
        <w:t>Moreover, the rapid growth of the research-intensive sector escalate the problem of lack of personnel, resources and information</w:t>
      </w:r>
      <w:r w:rsidR="00700754" w:rsidRPr="00A168BE">
        <w:rPr>
          <w:rFonts w:ascii="Times New Roman" w:eastAsia="Times New Roman" w:hAnsi="Times New Roman" w:cs="Times New Roman"/>
          <w:color w:val="000000"/>
          <w:sz w:val="28"/>
          <w:szCs w:val="28"/>
          <w:lang w:val="en-US" w:eastAsia="ru-RU"/>
        </w:rPr>
        <w:t xml:space="preserve">. </w:t>
      </w:r>
      <w:r w:rsidR="007900B2" w:rsidRPr="00A168BE">
        <w:rPr>
          <w:rFonts w:ascii="Times New Roman" w:eastAsia="Times New Roman" w:hAnsi="Times New Roman" w:cs="Times New Roman"/>
          <w:color w:val="000000"/>
          <w:sz w:val="28"/>
          <w:szCs w:val="28"/>
          <w:lang w:val="en-US" w:eastAsia="ru-RU"/>
        </w:rPr>
        <w:t>Therefore, it is important to calculate the research intensity coefficients presented in Table 1 in order to understand which indicator needs to be “pulled up” for effective work</w:t>
      </w:r>
      <w:r w:rsidR="00700754" w:rsidRPr="00A168BE">
        <w:rPr>
          <w:rFonts w:ascii="Times New Roman" w:eastAsia="Times New Roman" w:hAnsi="Times New Roman" w:cs="Times New Roman"/>
          <w:color w:val="000000"/>
          <w:sz w:val="28"/>
          <w:szCs w:val="28"/>
          <w:lang w:val="en-US" w:eastAsia="ru-RU"/>
        </w:rPr>
        <w:t>.</w:t>
      </w:r>
      <w:r w:rsidR="00700754" w:rsidRPr="00A168BE">
        <w:rPr>
          <w:sz w:val="28"/>
          <w:szCs w:val="28"/>
        </w:rPr>
        <w:t> </w:t>
      </w:r>
      <w:r w:rsidR="00835ECB" w:rsidRPr="00A168BE">
        <w:rPr>
          <w:sz w:val="24"/>
          <w:szCs w:val="24"/>
          <w:lang w:val="en-US" w:eastAsia="ru-RU"/>
        </w:rPr>
        <w:t xml:space="preserve"> </w:t>
      </w:r>
    </w:p>
    <w:p w14:paraId="69E40D66" w14:textId="77777777" w:rsidR="00BC082C" w:rsidRPr="00A168BE" w:rsidRDefault="008F2E42" w:rsidP="00580269">
      <w:pPr>
        <w:pStyle w:val="Heading1"/>
        <w:spacing w:before="0" w:line="360" w:lineRule="auto"/>
        <w:jc w:val="both"/>
        <w:rPr>
          <w:rFonts w:ascii="Times New Roman" w:eastAsia="Times New Roman" w:hAnsi="Times New Roman" w:cs="Times New Roman"/>
          <w:b/>
          <w:bCs/>
          <w:color w:val="auto"/>
          <w:sz w:val="28"/>
          <w:szCs w:val="28"/>
          <w:lang w:val="en-US" w:eastAsia="ru-RU"/>
        </w:rPr>
      </w:pPr>
      <w:r w:rsidRPr="00A168BE">
        <w:rPr>
          <w:rFonts w:ascii="Times New Roman" w:eastAsia="Times New Roman" w:hAnsi="Times New Roman" w:cs="Times New Roman"/>
          <w:b/>
          <w:bCs/>
          <w:color w:val="auto"/>
          <w:sz w:val="28"/>
          <w:szCs w:val="28"/>
          <w:lang w:val="en-US" w:eastAsia="ru-RU"/>
        </w:rPr>
        <w:t xml:space="preserve">Discussion </w:t>
      </w:r>
    </w:p>
    <w:p w14:paraId="09897A07" w14:textId="5E887769" w:rsidR="008F2E42" w:rsidRPr="00A168BE" w:rsidRDefault="007900B2"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 pace of technological soaring inflation, the change in the scientific and technological level of a number of industries, the transition to a new technological order requires the development and effective functioning of an innovation system</w:t>
      </w:r>
      <w:r w:rsidR="00A35EC5" w:rsidRPr="00A168BE">
        <w:rPr>
          <w:rFonts w:ascii="Times New Roman" w:eastAsia="Times New Roman" w:hAnsi="Times New Roman" w:cs="Times New Roman"/>
          <w:color w:val="000000"/>
          <w:sz w:val="28"/>
          <w:szCs w:val="28"/>
          <w:lang w:val="en-US" w:eastAsia="ru-RU"/>
        </w:rPr>
        <w:t>. Development largely determined by the amount of consumption and production by R&amp;D enterprises, which require constant funding</w:t>
      </w:r>
      <w:r w:rsidR="008F2E42" w:rsidRPr="00A168BE">
        <w:rPr>
          <w:rFonts w:ascii="Times New Roman" w:eastAsia="Times New Roman" w:hAnsi="Times New Roman" w:cs="Times New Roman"/>
          <w:color w:val="000000"/>
          <w:sz w:val="28"/>
          <w:szCs w:val="28"/>
          <w:lang w:val="en-US" w:eastAsia="ru-RU"/>
        </w:rPr>
        <w:t xml:space="preserve">. </w:t>
      </w:r>
      <w:r w:rsidR="00A35EC5" w:rsidRPr="00A168BE">
        <w:rPr>
          <w:rFonts w:ascii="Times New Roman" w:eastAsia="Times New Roman" w:hAnsi="Times New Roman" w:cs="Times New Roman"/>
          <w:color w:val="000000"/>
          <w:sz w:val="28"/>
          <w:szCs w:val="28"/>
          <w:lang w:val="en-US" w:eastAsia="ru-RU"/>
        </w:rPr>
        <w:t xml:space="preserve">The innovative activity of any country based on sufficient financial support </w:t>
      </w:r>
      <w:r w:rsidR="008F2E42" w:rsidRPr="00A168BE">
        <w:rPr>
          <w:rFonts w:ascii="Times New Roman" w:eastAsia="Times New Roman" w:hAnsi="Times New Roman" w:cs="Times New Roman"/>
          <w:color w:val="000000"/>
          <w:sz w:val="28"/>
          <w:szCs w:val="28"/>
          <w:lang w:val="en-US" w:eastAsia="ru-RU"/>
        </w:rPr>
        <w:t>[1</w:t>
      </w:r>
      <w:r w:rsidR="000E3F5E" w:rsidRPr="00A168BE">
        <w:rPr>
          <w:rFonts w:ascii="Times New Roman" w:eastAsia="Times New Roman" w:hAnsi="Times New Roman" w:cs="Times New Roman"/>
          <w:color w:val="000000"/>
          <w:sz w:val="28"/>
          <w:szCs w:val="28"/>
          <w:lang w:val="en-US" w:eastAsia="ru-RU"/>
        </w:rPr>
        <w:t>9</w:t>
      </w:r>
      <w:r w:rsidR="008F2E42" w:rsidRPr="00A168BE">
        <w:rPr>
          <w:rFonts w:ascii="Times New Roman" w:eastAsia="Times New Roman" w:hAnsi="Times New Roman" w:cs="Times New Roman"/>
          <w:color w:val="000000"/>
          <w:sz w:val="28"/>
          <w:szCs w:val="28"/>
          <w:lang w:val="en-US" w:eastAsia="ru-RU"/>
        </w:rPr>
        <w:t xml:space="preserve">]. </w:t>
      </w:r>
      <w:r w:rsidR="00A35EC5" w:rsidRPr="00A168BE">
        <w:rPr>
          <w:rFonts w:ascii="Times New Roman" w:eastAsia="Times New Roman" w:hAnsi="Times New Roman" w:cs="Times New Roman"/>
          <w:color w:val="000000"/>
          <w:sz w:val="28"/>
          <w:szCs w:val="28"/>
          <w:lang w:val="en-US" w:eastAsia="ru-RU"/>
        </w:rPr>
        <w:t xml:space="preserve">Each country has its own industry-specific innovation development; however, the predominance of research-intensive industry is a sign of technologically advanced countries </w:t>
      </w:r>
      <w:r w:rsidR="008F2E42" w:rsidRPr="00A168BE">
        <w:rPr>
          <w:rFonts w:ascii="Times New Roman" w:eastAsia="Times New Roman" w:hAnsi="Times New Roman" w:cs="Times New Roman"/>
          <w:color w:val="000000"/>
          <w:sz w:val="28"/>
          <w:szCs w:val="28"/>
          <w:lang w:val="en-US" w:eastAsia="ru-RU"/>
        </w:rPr>
        <w:t>[</w:t>
      </w:r>
      <w:r w:rsidR="00F37355" w:rsidRPr="00A168BE">
        <w:rPr>
          <w:rFonts w:ascii="Times New Roman" w:eastAsia="Times New Roman" w:hAnsi="Times New Roman" w:cs="Times New Roman"/>
          <w:color w:val="000000"/>
          <w:sz w:val="28"/>
          <w:szCs w:val="28"/>
          <w:lang w:val="en-US" w:eastAsia="ru-RU"/>
        </w:rPr>
        <w:t>10</w:t>
      </w:r>
      <w:r w:rsidR="008F2E42" w:rsidRPr="00A168BE">
        <w:rPr>
          <w:rFonts w:ascii="Times New Roman" w:eastAsia="Times New Roman" w:hAnsi="Times New Roman" w:cs="Times New Roman"/>
          <w:color w:val="000000"/>
          <w:sz w:val="28"/>
          <w:szCs w:val="28"/>
          <w:lang w:val="en-US" w:eastAsia="ru-RU"/>
        </w:rPr>
        <w:t>].</w:t>
      </w:r>
    </w:p>
    <w:p w14:paraId="1A83518B" w14:textId="0EF8B912" w:rsidR="00DF6FD9" w:rsidRPr="00A168BE" w:rsidRDefault="00BC082C"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Usually,</w:t>
      </w:r>
      <w:r w:rsidR="00A35EC5" w:rsidRPr="00A168BE">
        <w:rPr>
          <w:rFonts w:ascii="Times New Roman" w:eastAsia="Times New Roman" w:hAnsi="Times New Roman" w:cs="Times New Roman"/>
          <w:color w:val="000000"/>
          <w:sz w:val="28"/>
          <w:szCs w:val="28"/>
          <w:lang w:val="en-US" w:eastAsia="ru-RU"/>
        </w:rPr>
        <w:t xml:space="preserve"> the development of research intensive and high-tech industries supported by the government</w:t>
      </w:r>
      <w:r w:rsidR="000A76CC" w:rsidRPr="00A168BE">
        <w:rPr>
          <w:rFonts w:ascii="Times New Roman" w:eastAsia="Times New Roman" w:hAnsi="Times New Roman" w:cs="Times New Roman"/>
          <w:color w:val="000000"/>
          <w:sz w:val="28"/>
          <w:szCs w:val="28"/>
          <w:lang w:val="en-US" w:eastAsia="ru-RU"/>
        </w:rPr>
        <w:t xml:space="preserve">. </w:t>
      </w:r>
      <w:r w:rsidR="00A35EC5" w:rsidRPr="00A168BE">
        <w:rPr>
          <w:rFonts w:ascii="Times New Roman" w:eastAsia="Times New Roman" w:hAnsi="Times New Roman" w:cs="Times New Roman"/>
          <w:color w:val="000000"/>
          <w:sz w:val="28"/>
          <w:szCs w:val="28"/>
          <w:lang w:val="en-US" w:eastAsia="ru-RU"/>
        </w:rPr>
        <w:t xml:space="preserve">One of the most important macroeconomic indicators of the effectiveness of R&amp;D financing, reflected in the "Strategy for Scientific and Technological Development of the Russian Federation" is the coefficient of total research intensity and GDP (R&amp;D costs as a percentage of GDP). Considered that if this coefficient exceeds 3%, then the country has a </w:t>
      </w:r>
      <w:r w:rsidR="00A35EC5" w:rsidRPr="00A168BE">
        <w:rPr>
          <w:rFonts w:ascii="Times New Roman" w:eastAsia="Times New Roman" w:hAnsi="Times New Roman" w:cs="Times New Roman"/>
          <w:color w:val="000000"/>
          <w:sz w:val="28"/>
          <w:szCs w:val="28"/>
          <w:lang w:val="en-US" w:eastAsia="ru-RU"/>
        </w:rPr>
        <w:lastRenderedPageBreak/>
        <w:t xml:space="preserve">favorable innovation climate that promotes the development of a research-intensive industry </w:t>
      </w:r>
      <w:r w:rsidR="000A76CC" w:rsidRPr="00A168BE">
        <w:rPr>
          <w:rFonts w:ascii="Times New Roman" w:eastAsia="Times New Roman" w:hAnsi="Times New Roman" w:cs="Times New Roman"/>
          <w:color w:val="000000"/>
          <w:sz w:val="28"/>
          <w:szCs w:val="28"/>
          <w:lang w:val="en-US" w:eastAsia="ru-RU"/>
        </w:rPr>
        <w:t>[</w:t>
      </w:r>
      <w:r w:rsidR="000E3F5E" w:rsidRPr="00A168BE">
        <w:rPr>
          <w:rFonts w:ascii="Times New Roman" w:eastAsia="Times New Roman" w:hAnsi="Times New Roman" w:cs="Times New Roman"/>
          <w:color w:val="000000"/>
          <w:sz w:val="28"/>
          <w:szCs w:val="28"/>
          <w:lang w:val="en-US" w:eastAsia="ru-RU"/>
        </w:rPr>
        <w:t>5</w:t>
      </w:r>
      <w:r w:rsidR="000A76CC" w:rsidRPr="00A168BE">
        <w:rPr>
          <w:rFonts w:ascii="Times New Roman" w:eastAsia="Times New Roman" w:hAnsi="Times New Roman" w:cs="Times New Roman"/>
          <w:color w:val="000000"/>
          <w:sz w:val="28"/>
          <w:szCs w:val="28"/>
          <w:lang w:val="en-US" w:eastAsia="ru-RU"/>
        </w:rPr>
        <w:t xml:space="preserve">]. </w:t>
      </w:r>
      <w:r w:rsidR="00C055D8" w:rsidRPr="00A168BE">
        <w:rPr>
          <w:rFonts w:ascii="Times New Roman" w:eastAsia="Times New Roman" w:hAnsi="Times New Roman" w:cs="Times New Roman"/>
          <w:color w:val="000000"/>
          <w:sz w:val="28"/>
          <w:szCs w:val="28"/>
          <w:lang w:val="en-US" w:eastAsia="ru-RU"/>
        </w:rPr>
        <w:t>At the end of 2019, according to the OECD, this threshold exceeded by eight countries: Japan, Germany, USA, Denmark, Austria, and Sweden</w:t>
      </w:r>
      <w:r w:rsidR="000A76CC" w:rsidRPr="00A168BE">
        <w:rPr>
          <w:rFonts w:ascii="Times New Roman" w:eastAsia="Times New Roman" w:hAnsi="Times New Roman" w:cs="Times New Roman"/>
          <w:color w:val="000000"/>
          <w:sz w:val="28"/>
          <w:szCs w:val="28"/>
          <w:lang w:val="en-US" w:eastAsia="ru-RU"/>
        </w:rPr>
        <w:t xml:space="preserve">. </w:t>
      </w:r>
      <w:r w:rsidR="00C055D8" w:rsidRPr="00A168BE">
        <w:rPr>
          <w:rFonts w:ascii="Times New Roman" w:eastAsia="Times New Roman" w:hAnsi="Times New Roman" w:cs="Times New Roman"/>
          <w:color w:val="000000"/>
          <w:sz w:val="28"/>
          <w:szCs w:val="28"/>
          <w:lang w:val="en-US" w:eastAsia="ru-RU"/>
        </w:rPr>
        <w:t>China is approaching this level - 2.2%, the value of this indicator in Russia is constantly at the level of 1%</w:t>
      </w:r>
      <w:r w:rsidR="000A76CC" w:rsidRPr="00A168BE">
        <w:rPr>
          <w:rFonts w:ascii="Times New Roman" w:eastAsia="Times New Roman" w:hAnsi="Times New Roman" w:cs="Times New Roman"/>
          <w:color w:val="000000"/>
          <w:sz w:val="28"/>
          <w:szCs w:val="28"/>
          <w:lang w:val="en-US" w:eastAsia="ru-RU"/>
        </w:rPr>
        <w:t xml:space="preserve">. </w:t>
      </w:r>
      <w:r w:rsidR="00C055D8" w:rsidRPr="00A168BE">
        <w:rPr>
          <w:rFonts w:ascii="Times New Roman" w:eastAsia="Times New Roman" w:hAnsi="Times New Roman" w:cs="Times New Roman"/>
          <w:color w:val="000000"/>
          <w:sz w:val="28"/>
          <w:szCs w:val="28"/>
          <w:lang w:val="en-US" w:eastAsia="ru-RU"/>
        </w:rPr>
        <w:t>One of the goals of the Science and Technology Development Strategy is to achieve a research intensity ratio and GDP of 2% by 2035. However, R&amp;D spending in Russia relatively low, compared to the leading countries (see Figure 1).</w:t>
      </w:r>
    </w:p>
    <w:p w14:paraId="3263CADA" w14:textId="3ADBF2E0" w:rsidR="00F36ACD" w:rsidRPr="00A168BE" w:rsidRDefault="00B47B22" w:rsidP="00DF6FD9">
      <w:pPr>
        <w:spacing w:after="0" w:line="240" w:lineRule="auto"/>
        <w:jc w:val="center"/>
        <w:rPr>
          <w:sz w:val="28"/>
          <w:szCs w:val="28"/>
          <w:lang w:val="en-US"/>
        </w:rPr>
      </w:pPr>
      <w:r w:rsidRPr="00A168BE">
        <w:rPr>
          <w:noProof/>
          <w:sz w:val="24"/>
          <w:szCs w:val="24"/>
          <w:lang w:eastAsia="ru-RU"/>
        </w:rPr>
        <w:drawing>
          <wp:inline distT="0" distB="0" distL="0" distR="0" wp14:anchorId="46BD8696" wp14:editId="152BAA63">
            <wp:extent cx="5762625" cy="3902529"/>
            <wp:effectExtent l="0" t="0" r="9525" b="3175"/>
            <wp:docPr id="1" name="Диаграмма 1">
              <a:extLst xmlns:a="http://schemas.openxmlformats.org/drawingml/2006/main">
                <a:ext uri="{FF2B5EF4-FFF2-40B4-BE49-F238E27FC236}">
                  <a16:creationId xmlns:a16="http://schemas.microsoft.com/office/drawing/2014/main" id="{6DC9A387-6191-47DC-ADEC-7FA3C05C2E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D3E5D61" w14:textId="7BD89471" w:rsidR="00B47B22" w:rsidRPr="00A168BE" w:rsidRDefault="00C055D8" w:rsidP="004979A8">
      <w:pPr>
        <w:spacing w:after="0" w:line="240" w:lineRule="auto"/>
        <w:ind w:firstLine="851"/>
        <w:rPr>
          <w:rFonts w:ascii="Times New Roman" w:hAnsi="Times New Roman" w:cs="Times New Roman"/>
          <w:b/>
          <w:sz w:val="28"/>
          <w:szCs w:val="28"/>
          <w:lang w:val="en-US"/>
        </w:rPr>
      </w:pPr>
      <w:r w:rsidRPr="00A168BE">
        <w:rPr>
          <w:rFonts w:ascii="Times New Roman" w:hAnsi="Times New Roman" w:cs="Times New Roman"/>
          <w:b/>
          <w:sz w:val="28"/>
          <w:szCs w:val="28"/>
          <w:lang w:val="en-US"/>
        </w:rPr>
        <w:t>Figure 1</w:t>
      </w:r>
      <w:r w:rsidR="00E92F46" w:rsidRPr="00A168BE">
        <w:rPr>
          <w:rFonts w:ascii="Times New Roman" w:hAnsi="Times New Roman" w:cs="Times New Roman"/>
          <w:b/>
          <w:sz w:val="28"/>
          <w:szCs w:val="28"/>
          <w:lang w:val="en-US"/>
        </w:rPr>
        <w:t xml:space="preserve">. </w:t>
      </w:r>
      <w:r w:rsidR="00B47B22" w:rsidRPr="00A168BE">
        <w:rPr>
          <w:rFonts w:ascii="Times New Roman" w:hAnsi="Times New Roman" w:cs="Times New Roman"/>
          <w:b/>
          <w:sz w:val="28"/>
          <w:szCs w:val="28"/>
          <w:lang w:val="en-US"/>
        </w:rPr>
        <w:t xml:space="preserve">Gross domestic </w:t>
      </w:r>
      <w:r w:rsidR="00FA4551" w:rsidRPr="00A168BE">
        <w:rPr>
          <w:rFonts w:ascii="Times New Roman" w:hAnsi="Times New Roman" w:cs="Times New Roman"/>
          <w:b/>
          <w:sz w:val="28"/>
          <w:szCs w:val="28"/>
          <w:lang w:val="en-US"/>
        </w:rPr>
        <w:t>spending</w:t>
      </w:r>
      <w:r w:rsidR="00B47B22" w:rsidRPr="00A168BE">
        <w:rPr>
          <w:rFonts w:ascii="Times New Roman" w:hAnsi="Times New Roman" w:cs="Times New Roman"/>
          <w:b/>
          <w:sz w:val="28"/>
          <w:szCs w:val="28"/>
          <w:lang w:val="en-US"/>
        </w:rPr>
        <w:t xml:space="preserve"> on R&amp;D</w:t>
      </w:r>
    </w:p>
    <w:p w14:paraId="2D526689" w14:textId="4AFAEB5E" w:rsidR="00E36B12" w:rsidRPr="00A168BE" w:rsidRDefault="00C055D8" w:rsidP="00482118">
      <w:pPr>
        <w:spacing w:after="0" w:line="360" w:lineRule="auto"/>
        <w:ind w:firstLine="851"/>
        <w:rPr>
          <w:rFonts w:ascii="Times New Roman" w:eastAsia="Times New Roman" w:hAnsi="Times New Roman" w:cs="Times New Roman"/>
          <w:i/>
          <w:iCs/>
          <w:color w:val="000000"/>
          <w:sz w:val="28"/>
          <w:szCs w:val="28"/>
          <w:lang w:val="en-US" w:eastAsia="ru-RU"/>
        </w:rPr>
      </w:pPr>
      <w:r w:rsidRPr="00A168BE">
        <w:rPr>
          <w:rFonts w:ascii="Times New Roman" w:eastAsia="Times New Roman" w:hAnsi="Times New Roman" w:cs="Times New Roman"/>
          <w:i/>
          <w:iCs/>
          <w:color w:val="000000"/>
          <w:sz w:val="28"/>
          <w:szCs w:val="28"/>
          <w:lang w:val="en-US" w:eastAsia="ru-RU"/>
        </w:rPr>
        <w:t>Source</w:t>
      </w:r>
      <w:r w:rsidR="00E36B12" w:rsidRPr="00A168BE">
        <w:rPr>
          <w:rFonts w:ascii="Times New Roman" w:eastAsia="Times New Roman" w:hAnsi="Times New Roman" w:cs="Times New Roman"/>
          <w:i/>
          <w:iCs/>
          <w:color w:val="000000"/>
          <w:sz w:val="28"/>
          <w:szCs w:val="28"/>
          <w:lang w:val="en-US" w:eastAsia="ru-RU"/>
        </w:rPr>
        <w:t xml:space="preserve">: </w:t>
      </w:r>
      <w:r w:rsidR="00482118" w:rsidRPr="00A168BE">
        <w:rPr>
          <w:rFonts w:ascii="Times New Roman" w:eastAsia="Times New Roman" w:hAnsi="Times New Roman" w:cs="Times New Roman"/>
          <w:i/>
          <w:iCs/>
          <w:color w:val="000000"/>
          <w:sz w:val="28"/>
          <w:szCs w:val="28"/>
          <w:lang w:val="en-US" w:eastAsia="ru-RU"/>
        </w:rPr>
        <w:t>[17]</w:t>
      </w:r>
    </w:p>
    <w:p w14:paraId="06E72A1C" w14:textId="7D86B6C6" w:rsidR="00F96736" w:rsidRPr="00A168BE" w:rsidRDefault="00A66DE2"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R&amp;D spending is a defining feature of research intensity</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Without constant research, economic development both at the level of enterprises, industries, and on a global scale is impossible</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Research-intensive technologies penetrate into all industries of production and services, into the daily life of people </w:t>
      </w:r>
      <w:r w:rsidR="00F96736" w:rsidRPr="00A168BE">
        <w:rPr>
          <w:rFonts w:ascii="Times New Roman" w:eastAsia="Times New Roman" w:hAnsi="Times New Roman" w:cs="Times New Roman"/>
          <w:color w:val="000000"/>
          <w:sz w:val="28"/>
          <w:szCs w:val="28"/>
          <w:lang w:val="en-US" w:eastAsia="ru-RU"/>
        </w:rPr>
        <w:t>[1</w:t>
      </w:r>
      <w:r w:rsidR="000E3F5E" w:rsidRPr="00A168BE">
        <w:rPr>
          <w:rFonts w:ascii="Times New Roman" w:eastAsia="Times New Roman" w:hAnsi="Times New Roman" w:cs="Times New Roman"/>
          <w:color w:val="000000"/>
          <w:sz w:val="28"/>
          <w:szCs w:val="28"/>
          <w:lang w:val="en-US" w:eastAsia="ru-RU"/>
        </w:rPr>
        <w:t>3</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On the one hand, it increases the consumer properties of a product or service, respectively, their competitiveness, which improves the quality of </w:t>
      </w:r>
      <w:r w:rsidRPr="00A168BE">
        <w:rPr>
          <w:rFonts w:ascii="Times New Roman" w:eastAsia="Times New Roman" w:hAnsi="Times New Roman" w:cs="Times New Roman"/>
          <w:color w:val="000000"/>
          <w:sz w:val="28"/>
          <w:szCs w:val="28"/>
          <w:lang w:val="en-US" w:eastAsia="ru-RU"/>
        </w:rPr>
        <w:lastRenderedPageBreak/>
        <w:t xml:space="preserve">consumption </w:t>
      </w:r>
      <w:r w:rsidR="00F96736" w:rsidRPr="00A168BE">
        <w:rPr>
          <w:rFonts w:ascii="Times New Roman" w:eastAsia="Times New Roman" w:hAnsi="Times New Roman" w:cs="Times New Roman"/>
          <w:color w:val="000000"/>
          <w:sz w:val="28"/>
          <w:szCs w:val="28"/>
          <w:lang w:val="en-US" w:eastAsia="ru-RU"/>
        </w:rPr>
        <w:t>[</w:t>
      </w:r>
      <w:r w:rsidR="000E3F5E" w:rsidRPr="00A168BE">
        <w:rPr>
          <w:rFonts w:ascii="Times New Roman" w:eastAsia="Times New Roman" w:hAnsi="Times New Roman" w:cs="Times New Roman"/>
          <w:color w:val="000000"/>
          <w:sz w:val="28"/>
          <w:szCs w:val="28"/>
          <w:lang w:val="en-US" w:eastAsia="ru-RU"/>
        </w:rPr>
        <w:t>3</w:t>
      </w:r>
      <w:r w:rsidR="00F96736" w:rsidRPr="00A168BE">
        <w:rPr>
          <w:rFonts w:ascii="Times New Roman" w:eastAsia="Times New Roman" w:hAnsi="Times New Roman" w:cs="Times New Roman"/>
          <w:color w:val="000000"/>
          <w:sz w:val="28"/>
          <w:szCs w:val="28"/>
          <w:lang w:val="en-US" w:eastAsia="ru-RU"/>
        </w:rPr>
        <w:t xml:space="preserve">]. </w:t>
      </w:r>
      <w:r w:rsidR="00B37C6F" w:rsidRPr="00A168BE">
        <w:rPr>
          <w:rFonts w:ascii="Times New Roman" w:eastAsia="Times New Roman" w:hAnsi="Times New Roman" w:cs="Times New Roman"/>
          <w:color w:val="000000"/>
          <w:sz w:val="28"/>
          <w:szCs w:val="28"/>
          <w:lang w:val="en-US" w:eastAsia="ru-RU"/>
        </w:rPr>
        <w:t>Competitive products ensure the competitiveness of the enterprise, and competitive enterprises in industries means that the industry is competitive</w:t>
      </w:r>
      <w:r w:rsidR="00F96736" w:rsidRPr="00A168BE">
        <w:rPr>
          <w:rFonts w:ascii="Times New Roman" w:eastAsia="Times New Roman" w:hAnsi="Times New Roman" w:cs="Times New Roman"/>
          <w:color w:val="000000"/>
          <w:sz w:val="28"/>
          <w:szCs w:val="28"/>
          <w:lang w:val="en-US" w:eastAsia="ru-RU"/>
        </w:rPr>
        <w:t xml:space="preserve">. </w:t>
      </w:r>
      <w:r w:rsidR="00B37C6F" w:rsidRPr="00A168BE">
        <w:rPr>
          <w:rFonts w:ascii="Times New Roman" w:eastAsia="Times New Roman" w:hAnsi="Times New Roman" w:cs="Times New Roman"/>
          <w:color w:val="000000"/>
          <w:sz w:val="28"/>
          <w:szCs w:val="28"/>
          <w:lang w:val="en-US" w:eastAsia="ru-RU"/>
        </w:rPr>
        <w:t>On the other hand, the higher the product quality, the higher the consumer's requirements for product quality and sales and after-sales service become</w:t>
      </w:r>
      <w:r w:rsidR="00F96736" w:rsidRPr="00A168BE">
        <w:rPr>
          <w:rFonts w:ascii="Times New Roman" w:eastAsia="Times New Roman" w:hAnsi="Times New Roman" w:cs="Times New Roman"/>
          <w:color w:val="000000"/>
          <w:sz w:val="28"/>
          <w:szCs w:val="28"/>
          <w:lang w:val="en-US" w:eastAsia="ru-RU"/>
        </w:rPr>
        <w:t xml:space="preserve">. </w:t>
      </w:r>
      <w:r w:rsidR="00B37C6F" w:rsidRPr="00A168BE">
        <w:rPr>
          <w:rFonts w:ascii="Times New Roman" w:eastAsia="Times New Roman" w:hAnsi="Times New Roman" w:cs="Times New Roman"/>
          <w:color w:val="000000"/>
          <w:sz w:val="28"/>
          <w:szCs w:val="28"/>
          <w:lang w:val="en-US" w:eastAsia="ru-RU"/>
        </w:rPr>
        <w:t>Often, research-intensive products produced by “generations”</w:t>
      </w:r>
      <w:r w:rsidR="00E473A3" w:rsidRPr="00A168BE">
        <w:rPr>
          <w:rFonts w:ascii="Times New Roman" w:eastAsia="Times New Roman" w:hAnsi="Times New Roman" w:cs="Times New Roman"/>
          <w:color w:val="000000"/>
          <w:sz w:val="28"/>
          <w:szCs w:val="28"/>
          <w:lang w:val="en-US" w:eastAsia="ru-RU"/>
        </w:rPr>
        <w:t>. In</w:t>
      </w:r>
      <w:r w:rsidR="00B37C6F" w:rsidRPr="00A168BE">
        <w:rPr>
          <w:rFonts w:ascii="Times New Roman" w:eastAsia="Times New Roman" w:hAnsi="Times New Roman" w:cs="Times New Roman"/>
          <w:color w:val="000000"/>
          <w:sz w:val="28"/>
          <w:szCs w:val="28"/>
          <w:lang w:val="en-US" w:eastAsia="ru-RU"/>
        </w:rPr>
        <w:t xml:space="preserve"> order to maintain a position in the research-intensive market an enterprise needs to predict consumer properties to stay afloat</w:t>
      </w:r>
      <w:r w:rsidR="00F96736" w:rsidRPr="00A168BE">
        <w:rPr>
          <w:rFonts w:ascii="Times New Roman" w:eastAsia="Times New Roman" w:hAnsi="Times New Roman" w:cs="Times New Roman"/>
          <w:color w:val="000000"/>
          <w:sz w:val="28"/>
          <w:szCs w:val="28"/>
          <w:lang w:val="en-US" w:eastAsia="ru-RU"/>
        </w:rPr>
        <w:t xml:space="preserve">. </w:t>
      </w:r>
      <w:r w:rsidR="00B37C6F" w:rsidRPr="00A168BE">
        <w:rPr>
          <w:rFonts w:ascii="Times New Roman" w:eastAsia="Times New Roman" w:hAnsi="Times New Roman" w:cs="Times New Roman"/>
          <w:color w:val="000000"/>
          <w:sz w:val="28"/>
          <w:szCs w:val="28"/>
          <w:lang w:val="en-US" w:eastAsia="ru-RU"/>
        </w:rPr>
        <w:t>This also has a positive effect on competitiveness</w:t>
      </w:r>
      <w:r w:rsidR="00F96736" w:rsidRPr="00A168BE">
        <w:rPr>
          <w:rFonts w:ascii="Times New Roman" w:eastAsia="Times New Roman" w:hAnsi="Times New Roman" w:cs="Times New Roman"/>
          <w:color w:val="000000"/>
          <w:sz w:val="28"/>
          <w:szCs w:val="28"/>
          <w:lang w:val="en-US" w:eastAsia="ru-RU"/>
        </w:rPr>
        <w:t>.</w:t>
      </w:r>
    </w:p>
    <w:p w14:paraId="6D47265F" w14:textId="633B73F3" w:rsidR="00F96736" w:rsidRPr="00A168BE" w:rsidRDefault="00A2603B"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Bringing new product properties or new products to the market is always associated with risks and with search for a target audience</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Before entering the market, it is necessary to conduct not only an analysis of risks, but also of resources, the life cycle of the product, whether this will be a step towards fulfillment of the company's strategic goals and whether the output of products will increase the company's competitiveness and strengthen its position</w:t>
      </w:r>
      <w:r w:rsidR="00F96736" w:rsidRPr="00A168BE">
        <w:rPr>
          <w:rFonts w:ascii="Times New Roman" w:eastAsia="Times New Roman" w:hAnsi="Times New Roman" w:cs="Times New Roman"/>
          <w:color w:val="000000"/>
          <w:sz w:val="28"/>
          <w:szCs w:val="28"/>
          <w:lang w:val="en-US" w:eastAsia="ru-RU"/>
        </w:rPr>
        <w:t>.</w:t>
      </w:r>
    </w:p>
    <w:p w14:paraId="5D97FF2C" w14:textId="1F0C7B82" w:rsidR="00F96736" w:rsidRPr="00A168BE" w:rsidRDefault="00A2603B"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Constant research is a high cost, which is subsequently included in the cost of products and constitutes a significant part of the price</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In this regard, the pricing of research-intensive products raises many questions. The main one is how to set a “competitive” price so that the consumer is able to buy this product, and the company not only covers the costs, but also makes a profit for further development</w:t>
      </w:r>
      <w:r w:rsidR="00F96736" w:rsidRPr="00A168BE">
        <w:rPr>
          <w:rFonts w:ascii="Times New Roman" w:eastAsia="Times New Roman" w:hAnsi="Times New Roman" w:cs="Times New Roman"/>
          <w:color w:val="000000"/>
          <w:sz w:val="28"/>
          <w:szCs w:val="28"/>
          <w:lang w:val="en-US" w:eastAsia="ru-RU"/>
        </w:rPr>
        <w:t xml:space="preserve">. </w:t>
      </w:r>
    </w:p>
    <w:p w14:paraId="2B253425" w14:textId="221AEDE4" w:rsidR="00F96736" w:rsidRPr="00A168BE" w:rsidRDefault="00A2603B"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The management of research-intensive enterprises cause difficulties, as the management system becomes more complicated: the range of components and materials increases, technologies and equipment become more complex, complex relationships with other firms, competitors, and suppliers formed</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It is necessary continuously monitor the state of the external and internal environment</w:t>
      </w:r>
      <w:r w:rsidR="00F96736" w:rsidRPr="00A168BE">
        <w:rPr>
          <w:rFonts w:ascii="Times New Roman" w:eastAsia="Times New Roman" w:hAnsi="Times New Roman" w:cs="Times New Roman"/>
          <w:color w:val="000000"/>
          <w:sz w:val="28"/>
          <w:szCs w:val="28"/>
          <w:lang w:val="en-US" w:eastAsia="ru-RU"/>
        </w:rPr>
        <w:t xml:space="preserve"> [</w:t>
      </w:r>
      <w:r w:rsidR="00F57146" w:rsidRPr="00A168BE">
        <w:rPr>
          <w:rFonts w:ascii="Times New Roman" w:eastAsia="Times New Roman" w:hAnsi="Times New Roman" w:cs="Times New Roman"/>
          <w:color w:val="000000"/>
          <w:sz w:val="28"/>
          <w:szCs w:val="28"/>
          <w:lang w:val="en-US" w:eastAsia="ru-RU"/>
        </w:rPr>
        <w:t>11</w:t>
      </w:r>
      <w:r w:rsidR="00F96736" w:rsidRPr="00A168BE">
        <w:rPr>
          <w:rFonts w:ascii="Times New Roman" w:eastAsia="Times New Roman" w:hAnsi="Times New Roman" w:cs="Times New Roman"/>
          <w:color w:val="000000"/>
          <w:sz w:val="28"/>
          <w:szCs w:val="28"/>
          <w:lang w:val="en-US" w:eastAsia="ru-RU"/>
        </w:rPr>
        <w:t>].</w:t>
      </w:r>
    </w:p>
    <w:p w14:paraId="4D4E3E44" w14:textId="473443F3" w:rsidR="00F96736" w:rsidRPr="00A168BE" w:rsidRDefault="00F7677E"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Research-intensive technologies are attractive to small and medium enterprises because they can enable them to grow rapidly</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The growth of profits of enterprises producing research-intensive products occurs due to the excess of </w:t>
      </w:r>
      <w:r w:rsidRPr="00A168BE">
        <w:rPr>
          <w:rFonts w:ascii="Times New Roman" w:eastAsia="Times New Roman" w:hAnsi="Times New Roman" w:cs="Times New Roman"/>
          <w:color w:val="000000"/>
          <w:sz w:val="28"/>
          <w:szCs w:val="28"/>
          <w:lang w:val="en-US" w:eastAsia="ru-RU"/>
        </w:rPr>
        <w:lastRenderedPageBreak/>
        <w:t>prices over marginal costs and the receipt of technological rent from a temporary monopoly on a new technology</w:t>
      </w:r>
      <w:r w:rsidR="00F96736"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In addition, it is possible to obtain income from the sale of technology. In addition, investors are attracted to fast-growing companies, and they buy back their shares, thus investing in further R&amp;D</w:t>
      </w:r>
      <w:r w:rsidR="00F96736" w:rsidRPr="00A168BE">
        <w:rPr>
          <w:rFonts w:ascii="Times New Roman" w:eastAsia="Times New Roman" w:hAnsi="Times New Roman" w:cs="Times New Roman"/>
          <w:color w:val="000000"/>
          <w:sz w:val="28"/>
          <w:szCs w:val="28"/>
          <w:lang w:val="en-US" w:eastAsia="ru-RU"/>
        </w:rPr>
        <w:t>.</w:t>
      </w:r>
      <w:r w:rsidR="00855EC4" w:rsidRPr="00A168BE">
        <w:rPr>
          <w:rFonts w:ascii="Times New Roman" w:eastAsia="Times New Roman" w:hAnsi="Times New Roman" w:cs="Times New Roman"/>
          <w:color w:val="000000"/>
          <w:sz w:val="28"/>
          <w:szCs w:val="28"/>
          <w:lang w:val="en-US" w:eastAsia="ru-RU"/>
        </w:rPr>
        <w:t xml:space="preserve"> Development of small and medium-sized enterprises plays an important role in the economy of any country, forming its basis</w:t>
      </w:r>
      <w:r w:rsidR="00F96736" w:rsidRPr="00A168BE">
        <w:rPr>
          <w:rFonts w:ascii="Times New Roman" w:eastAsia="Times New Roman" w:hAnsi="Times New Roman" w:cs="Times New Roman"/>
          <w:color w:val="000000"/>
          <w:sz w:val="28"/>
          <w:szCs w:val="28"/>
          <w:lang w:val="en-US" w:eastAsia="ru-RU"/>
        </w:rPr>
        <w:t xml:space="preserve">. </w:t>
      </w:r>
    </w:p>
    <w:p w14:paraId="59ACA5EB" w14:textId="77777777" w:rsidR="00BC082C" w:rsidRPr="00A168BE" w:rsidRDefault="00A0749E" w:rsidP="000F44F1">
      <w:pPr>
        <w:pStyle w:val="Heading1"/>
        <w:spacing w:before="0" w:line="360" w:lineRule="auto"/>
        <w:ind w:firstLine="709"/>
        <w:jc w:val="both"/>
        <w:rPr>
          <w:rFonts w:ascii="Times New Roman" w:eastAsia="Times New Roman" w:hAnsi="Times New Roman" w:cs="Times New Roman"/>
          <w:b/>
          <w:bCs/>
          <w:color w:val="auto"/>
          <w:sz w:val="28"/>
          <w:szCs w:val="28"/>
          <w:lang w:val="en-US" w:eastAsia="ru-RU"/>
        </w:rPr>
      </w:pPr>
      <w:r w:rsidRPr="00A168BE">
        <w:rPr>
          <w:rFonts w:ascii="Times New Roman" w:eastAsia="Times New Roman" w:hAnsi="Times New Roman" w:cs="Times New Roman"/>
          <w:b/>
          <w:bCs/>
          <w:color w:val="auto"/>
          <w:sz w:val="28"/>
          <w:szCs w:val="28"/>
          <w:lang w:val="en-US" w:eastAsia="ru-RU"/>
        </w:rPr>
        <w:t>Conclusion</w:t>
      </w:r>
    </w:p>
    <w:p w14:paraId="354763C3" w14:textId="4F661671" w:rsidR="005925E2" w:rsidRPr="00A168BE" w:rsidRDefault="00855EC4" w:rsidP="000F44F1">
      <w:pPr>
        <w:spacing w:after="0" w:line="360" w:lineRule="auto"/>
        <w:ind w:firstLine="709"/>
        <w:jc w:val="both"/>
        <w:rPr>
          <w:sz w:val="28"/>
          <w:szCs w:val="28"/>
          <w:lang w:val="en-US" w:eastAsia="ru-RU"/>
        </w:rPr>
      </w:pPr>
      <w:r w:rsidRPr="00A168BE">
        <w:rPr>
          <w:rFonts w:ascii="Times New Roman" w:eastAsia="Times New Roman" w:hAnsi="Times New Roman" w:cs="Times New Roman"/>
          <w:color w:val="000000"/>
          <w:sz w:val="28"/>
          <w:szCs w:val="28"/>
          <w:lang w:val="en-US" w:eastAsia="ru-RU"/>
        </w:rPr>
        <w:t>Research-intensive technologies, products, productions and industries are currently acting as the main driver of the economy at all levels: from a single firm to a global scale</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Many types of economic activity that classified as high-tech abroad, in Russia - as medium-tech</w:t>
      </w:r>
      <w:r w:rsidR="005925E2" w:rsidRPr="00A168BE">
        <w:rPr>
          <w:rFonts w:ascii="Times New Roman" w:eastAsia="Times New Roman" w:hAnsi="Times New Roman" w:cs="Times New Roman"/>
          <w:color w:val="000000"/>
          <w:sz w:val="28"/>
          <w:szCs w:val="28"/>
          <w:lang w:val="en-US" w:eastAsia="ru-RU"/>
        </w:rPr>
        <w:t>.</w:t>
      </w:r>
      <w:r w:rsidR="005925E2" w:rsidRPr="00A168BE">
        <w:rPr>
          <w:sz w:val="28"/>
          <w:szCs w:val="28"/>
          <w:lang w:val="en-US" w:eastAsia="ru-RU"/>
        </w:rPr>
        <w:t xml:space="preserve"> </w:t>
      </w:r>
    </w:p>
    <w:p w14:paraId="0ECB0DA7" w14:textId="5464A006" w:rsidR="005925E2" w:rsidRPr="00A168BE" w:rsidRDefault="008F0271"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Besides, in Russia, the development of technologies of the sixth technological wave carried out in conditions of low demand for domestic research-intensive products, which do not always have a high level of competitiveness</w:t>
      </w:r>
      <w:r w:rsidR="005925E2" w:rsidRPr="00A168BE">
        <w:rPr>
          <w:rFonts w:ascii="Times New Roman" w:eastAsia="Times New Roman" w:hAnsi="Times New Roman" w:cs="Times New Roman"/>
          <w:color w:val="000000"/>
          <w:sz w:val="28"/>
          <w:szCs w:val="28"/>
          <w:lang w:val="en-US" w:eastAsia="ru-RU"/>
        </w:rPr>
        <w:t xml:space="preserve">.  </w:t>
      </w:r>
    </w:p>
    <w:p w14:paraId="1ED78308" w14:textId="190E3454" w:rsidR="005925E2" w:rsidRPr="00A168BE" w:rsidRDefault="008F0271"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Often, in order to increase competitiveness, a company decides to buy a technology, under the illusion of being able to enter the global market quickly</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However, for the effective development of a new technology, material and human resources needed, especially highly qualified personnel needed to adapt that technology</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Lack of staff qualifications can lead to inefficient usage of limited resources</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 larger the research-intensive sector becomes, the more acute the staffing problem becomes</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 solution to this problem lies in the field of higher education</w:t>
      </w:r>
      <w:r w:rsidR="005925E2" w:rsidRPr="00A168BE">
        <w:rPr>
          <w:rFonts w:ascii="Times New Roman" w:eastAsia="Times New Roman" w:hAnsi="Times New Roman" w:cs="Times New Roman"/>
          <w:color w:val="000000"/>
          <w:sz w:val="28"/>
          <w:szCs w:val="28"/>
          <w:lang w:val="en-US" w:eastAsia="ru-RU"/>
        </w:rPr>
        <w:t xml:space="preserve">. </w:t>
      </w:r>
    </w:p>
    <w:p w14:paraId="4CCA88B2" w14:textId="39FB1672" w:rsidR="005925E2" w:rsidRPr="00A168BE" w:rsidRDefault="008F0271"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In countries with a high level of innovative activity, there is an effective interaction of four spheres: business, government, science and education</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Without the last component, technology development is impossible</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In fact, universities produce highly qualified scientists, who then conduct R&amp;D, and thus act as a source of technology</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 xml:space="preserve">Consequently, without highly qualified personnel it is difficult to count on high quality, competitiveness and research </w:t>
      </w:r>
      <w:r w:rsidRPr="00A168BE">
        <w:rPr>
          <w:rFonts w:ascii="Times New Roman" w:eastAsia="Times New Roman" w:hAnsi="Times New Roman" w:cs="Times New Roman"/>
          <w:color w:val="000000"/>
          <w:sz w:val="28"/>
          <w:szCs w:val="28"/>
          <w:lang w:val="en-US" w:eastAsia="ru-RU"/>
        </w:rPr>
        <w:lastRenderedPageBreak/>
        <w:t>intensity of products</w:t>
      </w:r>
      <w:r w:rsidR="005925E2" w:rsidRPr="00A168BE">
        <w:rPr>
          <w:rFonts w:ascii="Times New Roman" w:eastAsia="Times New Roman" w:hAnsi="Times New Roman" w:cs="Times New Roman"/>
          <w:color w:val="000000"/>
          <w:sz w:val="28"/>
          <w:szCs w:val="28"/>
          <w:lang w:val="en-US" w:eastAsia="ru-RU"/>
        </w:rPr>
        <w:t xml:space="preserve">. </w:t>
      </w:r>
      <w:r w:rsidRPr="00A168BE">
        <w:rPr>
          <w:rFonts w:ascii="Times New Roman" w:eastAsia="Times New Roman" w:hAnsi="Times New Roman" w:cs="Times New Roman"/>
          <w:color w:val="000000"/>
          <w:sz w:val="28"/>
          <w:szCs w:val="28"/>
          <w:lang w:val="en-US" w:eastAsia="ru-RU"/>
        </w:rPr>
        <w:t>The development of science is one of the most important engines of the socio-economic growth of any country</w:t>
      </w:r>
      <w:r w:rsidR="005925E2" w:rsidRPr="00A168BE">
        <w:rPr>
          <w:rFonts w:ascii="Times New Roman" w:eastAsia="Times New Roman" w:hAnsi="Times New Roman" w:cs="Times New Roman"/>
          <w:color w:val="000000"/>
          <w:sz w:val="28"/>
          <w:szCs w:val="28"/>
          <w:lang w:val="en-US" w:eastAsia="ru-RU"/>
        </w:rPr>
        <w:t>.</w:t>
      </w:r>
    </w:p>
    <w:p w14:paraId="7098DDAA" w14:textId="77777777" w:rsidR="00403054" w:rsidRPr="00A168BE" w:rsidRDefault="00403054" w:rsidP="000F44F1">
      <w:pPr>
        <w:spacing w:after="0" w:line="360" w:lineRule="auto"/>
        <w:ind w:firstLine="709"/>
        <w:jc w:val="both"/>
        <w:rPr>
          <w:rFonts w:ascii="Times New Roman" w:eastAsia="Times New Roman" w:hAnsi="Times New Roman" w:cs="Times New Roman"/>
          <w:color w:val="000000"/>
          <w:sz w:val="28"/>
          <w:szCs w:val="28"/>
          <w:lang w:val="en-US" w:eastAsia="ru-RU"/>
        </w:rPr>
      </w:pPr>
    </w:p>
    <w:p w14:paraId="0603FC76" w14:textId="18FD555C" w:rsidR="00BC082C" w:rsidRPr="00A168BE" w:rsidRDefault="00BC082C" w:rsidP="000F44F1">
      <w:pPr>
        <w:spacing w:after="0" w:line="360" w:lineRule="auto"/>
        <w:ind w:firstLine="709"/>
        <w:jc w:val="both"/>
        <w:rPr>
          <w:rFonts w:ascii="Times New Roman" w:eastAsia="Times New Roman" w:hAnsi="Times New Roman" w:cs="Times New Roman"/>
          <w:color w:val="000000"/>
          <w:sz w:val="28"/>
          <w:szCs w:val="28"/>
          <w:lang w:val="en-US" w:eastAsia="ru-RU"/>
        </w:rPr>
      </w:pPr>
      <w:r w:rsidRPr="00A168BE">
        <w:rPr>
          <w:rFonts w:ascii="Times New Roman" w:eastAsia="Times New Roman" w:hAnsi="Times New Roman" w:cs="Times New Roman"/>
          <w:color w:val="000000"/>
          <w:sz w:val="28"/>
          <w:szCs w:val="28"/>
          <w:lang w:val="en-US" w:eastAsia="ru-RU"/>
        </w:rPr>
        <w:t xml:space="preserve">The article was prepared with financial support by </w:t>
      </w:r>
      <w:r w:rsidR="002A1FEF" w:rsidRPr="00A168BE">
        <w:rPr>
          <w:rFonts w:ascii="Times New Roman" w:hAnsi="Times New Roman" w:cs="Times New Roman"/>
          <w:color w:val="000000"/>
          <w:sz w:val="28"/>
          <w:szCs w:val="28"/>
          <w:shd w:val="clear" w:color="auto" w:fill="FFFFFF"/>
          <w:lang w:val="en-US"/>
        </w:rPr>
        <w:t>Russian Foundation for Basic Research</w:t>
      </w:r>
      <w:r w:rsidRPr="00A168BE">
        <w:rPr>
          <w:rFonts w:ascii="Times New Roman" w:eastAsia="Times New Roman" w:hAnsi="Times New Roman" w:cs="Times New Roman"/>
          <w:color w:val="000000"/>
          <w:sz w:val="28"/>
          <w:szCs w:val="28"/>
          <w:lang w:val="en-US" w:eastAsia="ru-RU"/>
        </w:rPr>
        <w:t>, grant № 20-010-00169.</w:t>
      </w:r>
    </w:p>
    <w:p w14:paraId="5F68A749" w14:textId="080D1077" w:rsidR="00BC082C" w:rsidRPr="00A168BE" w:rsidRDefault="00BC082C" w:rsidP="000F44F1">
      <w:pPr>
        <w:spacing w:after="0" w:line="360" w:lineRule="auto"/>
        <w:ind w:firstLine="709"/>
        <w:jc w:val="both"/>
        <w:rPr>
          <w:rFonts w:ascii="Times New Roman" w:eastAsia="Times New Roman" w:hAnsi="Times New Roman" w:cs="Times New Roman"/>
          <w:color w:val="000000"/>
          <w:sz w:val="28"/>
          <w:szCs w:val="28"/>
          <w:lang w:eastAsia="ru-RU"/>
        </w:rPr>
      </w:pPr>
      <w:r w:rsidRPr="00A168BE">
        <w:rPr>
          <w:rFonts w:ascii="Times New Roman" w:eastAsia="Times New Roman" w:hAnsi="Times New Roman" w:cs="Times New Roman"/>
          <w:color w:val="000000"/>
          <w:sz w:val="28"/>
          <w:szCs w:val="28"/>
          <w:lang w:eastAsia="ru-RU"/>
        </w:rPr>
        <w:t>Статья подготовлена при финансовой поддержке Российского фонда</w:t>
      </w:r>
      <w:r w:rsidR="00475D3D" w:rsidRPr="00A168BE">
        <w:rPr>
          <w:rFonts w:ascii="Times New Roman" w:eastAsia="Times New Roman" w:hAnsi="Times New Roman" w:cs="Times New Roman"/>
          <w:color w:val="000000"/>
          <w:sz w:val="28"/>
          <w:szCs w:val="28"/>
          <w:lang w:eastAsia="ru-RU"/>
        </w:rPr>
        <w:t xml:space="preserve"> фундаментальных исследований</w:t>
      </w:r>
      <w:r w:rsidRPr="00A168BE">
        <w:rPr>
          <w:rFonts w:ascii="Times New Roman" w:eastAsia="Times New Roman" w:hAnsi="Times New Roman" w:cs="Times New Roman"/>
          <w:color w:val="000000"/>
          <w:sz w:val="28"/>
          <w:szCs w:val="28"/>
          <w:lang w:eastAsia="ru-RU"/>
        </w:rPr>
        <w:t>, проект № 20-010-00169.</w:t>
      </w:r>
    </w:p>
    <w:p w14:paraId="06AC5E2A" w14:textId="77777777" w:rsidR="006A4011" w:rsidRPr="00A168BE" w:rsidRDefault="006A4011" w:rsidP="006A4011">
      <w:pPr>
        <w:spacing w:after="0" w:line="360" w:lineRule="auto"/>
        <w:ind w:firstLine="708"/>
        <w:jc w:val="both"/>
        <w:rPr>
          <w:rFonts w:ascii="Times New Roman" w:hAnsi="Times New Roman" w:cs="Times New Roman"/>
          <w:b/>
          <w:bCs/>
          <w:sz w:val="24"/>
          <w:szCs w:val="24"/>
        </w:rPr>
      </w:pPr>
    </w:p>
    <w:p w14:paraId="7E1867E4" w14:textId="6222ACF2" w:rsidR="00BF1372" w:rsidRPr="004B7FC0" w:rsidRDefault="0031373F" w:rsidP="004B7FC0">
      <w:pPr>
        <w:spacing w:after="0" w:line="240" w:lineRule="auto"/>
        <w:jc w:val="center"/>
        <w:rPr>
          <w:rFonts w:ascii="Times New Roman" w:hAnsi="Times New Roman" w:cs="Times New Roman"/>
          <w:b/>
          <w:bCs/>
          <w:caps/>
          <w:sz w:val="24"/>
          <w:szCs w:val="24"/>
          <w:lang w:val="en-US"/>
        </w:rPr>
      </w:pPr>
      <w:r w:rsidRPr="004B7FC0">
        <w:rPr>
          <w:rFonts w:ascii="Times New Roman" w:hAnsi="Times New Roman" w:cs="Times New Roman"/>
          <w:b/>
          <w:bCs/>
          <w:caps/>
          <w:sz w:val="24"/>
          <w:szCs w:val="24"/>
          <w:lang w:val="en-US"/>
        </w:rPr>
        <w:t>References</w:t>
      </w:r>
    </w:p>
    <w:p w14:paraId="2F61EE45"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 </w:t>
      </w:r>
      <w:proofErr w:type="spellStart"/>
      <w:r w:rsidRPr="004B7FC0">
        <w:rPr>
          <w:rFonts w:ascii="Times New Roman" w:hAnsi="Times New Roman" w:cs="Times New Roman"/>
          <w:sz w:val="24"/>
          <w:szCs w:val="24"/>
          <w:lang w:val="en-US"/>
        </w:rPr>
        <w:t>Abrashkin</w:t>
      </w:r>
      <w:proofErr w:type="spellEnd"/>
      <w:r w:rsidRPr="004B7FC0">
        <w:rPr>
          <w:rFonts w:ascii="Times New Roman" w:hAnsi="Times New Roman" w:cs="Times New Roman"/>
          <w:sz w:val="24"/>
          <w:szCs w:val="24"/>
          <w:lang w:val="en-US"/>
        </w:rPr>
        <w:t xml:space="preserve"> M.S. </w:t>
      </w:r>
      <w:proofErr w:type="spellStart"/>
      <w:r w:rsidRPr="004B7FC0">
        <w:rPr>
          <w:rFonts w:ascii="Times New Roman" w:hAnsi="Times New Roman" w:cs="Times New Roman"/>
          <w:sz w:val="24"/>
          <w:szCs w:val="24"/>
          <w:lang w:val="en-US"/>
        </w:rPr>
        <w:t>Metodika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ocenki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vysokotekhnologichnyh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raketno-kosmicheskoj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tekhniki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Organizator</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proizvodstva</w:t>
      </w:r>
      <w:proofErr w:type="spellEnd"/>
      <w:r w:rsidRPr="004B7FC0">
        <w:rPr>
          <w:rFonts w:ascii="Times New Roman" w:hAnsi="Times New Roman" w:cs="Times New Roman"/>
          <w:sz w:val="24"/>
          <w:szCs w:val="24"/>
          <w:lang w:val="en-US"/>
        </w:rPr>
        <w:t xml:space="preserve">. 2018. № 26(3). S. 74-84. </w:t>
      </w:r>
    </w:p>
    <w:p w14:paraId="5AFE9838"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2. </w:t>
      </w:r>
      <w:proofErr w:type="spellStart"/>
      <w:r w:rsidRPr="004B7FC0">
        <w:rPr>
          <w:rFonts w:ascii="Times New Roman" w:hAnsi="Times New Roman" w:cs="Times New Roman"/>
          <w:sz w:val="24"/>
          <w:szCs w:val="24"/>
          <w:lang w:val="en-US"/>
        </w:rPr>
        <w:t>Abrashkin</w:t>
      </w:r>
      <w:proofErr w:type="spellEnd"/>
      <w:r w:rsidRPr="004B7FC0">
        <w:rPr>
          <w:rFonts w:ascii="Times New Roman" w:hAnsi="Times New Roman" w:cs="Times New Roman"/>
          <w:sz w:val="24"/>
          <w:szCs w:val="24"/>
          <w:lang w:val="en-US"/>
        </w:rPr>
        <w:t xml:space="preserve"> M.S. </w:t>
      </w:r>
      <w:proofErr w:type="spellStart"/>
      <w:r w:rsidRPr="004B7FC0">
        <w:rPr>
          <w:rFonts w:ascii="Times New Roman" w:hAnsi="Times New Roman" w:cs="Times New Roman"/>
          <w:sz w:val="24"/>
          <w:szCs w:val="24"/>
          <w:lang w:val="en-US"/>
        </w:rPr>
        <w:t>Naukoemkost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innovacionnoe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mashinostroitel'nyh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Vestnik</w:t>
      </w:r>
      <w:proofErr w:type="spellEnd"/>
      <w:r w:rsidRPr="004B7FC0">
        <w:rPr>
          <w:rFonts w:ascii="Times New Roman" w:hAnsi="Times New Roman" w:cs="Times New Roman"/>
          <w:sz w:val="24"/>
          <w:szCs w:val="24"/>
          <w:lang w:val="en-US"/>
        </w:rPr>
        <w:t xml:space="preserve"> AGTU. </w:t>
      </w:r>
      <w:proofErr w:type="spellStart"/>
      <w:r w:rsidRPr="004B7FC0">
        <w:rPr>
          <w:rFonts w:ascii="Times New Roman" w:hAnsi="Times New Roman" w:cs="Times New Roman"/>
          <w:sz w:val="24"/>
          <w:szCs w:val="24"/>
          <w:lang w:val="en-US"/>
        </w:rPr>
        <w:t>Seriya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Ekonomika</w:t>
      </w:r>
      <w:proofErr w:type="spellEnd"/>
      <w:r w:rsidRPr="004B7FC0">
        <w:rPr>
          <w:rFonts w:ascii="Times New Roman" w:hAnsi="Times New Roman" w:cs="Times New Roman"/>
          <w:sz w:val="24"/>
          <w:szCs w:val="24"/>
          <w:lang w:val="en-US"/>
        </w:rPr>
        <w:t xml:space="preserve">. 2018. № 4. S. 107-115.   </w:t>
      </w:r>
    </w:p>
    <w:p w14:paraId="74227D4C"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3. </w:t>
      </w:r>
      <w:proofErr w:type="spellStart"/>
      <w:r w:rsidRPr="004B7FC0">
        <w:rPr>
          <w:rFonts w:ascii="Times New Roman" w:hAnsi="Times New Roman" w:cs="Times New Roman"/>
          <w:sz w:val="24"/>
          <w:szCs w:val="24"/>
          <w:lang w:val="en-US"/>
        </w:rPr>
        <w:t>Avdulov</w:t>
      </w:r>
      <w:proofErr w:type="spellEnd"/>
      <w:r w:rsidRPr="004B7FC0">
        <w:rPr>
          <w:rFonts w:ascii="Times New Roman" w:hAnsi="Times New Roman" w:cs="Times New Roman"/>
          <w:sz w:val="24"/>
          <w:szCs w:val="24"/>
          <w:lang w:val="en-US"/>
        </w:rPr>
        <w:t xml:space="preserve"> A.N., </w:t>
      </w:r>
      <w:proofErr w:type="spellStart"/>
      <w:r w:rsidRPr="004B7FC0">
        <w:rPr>
          <w:rFonts w:ascii="Times New Roman" w:hAnsi="Times New Roman" w:cs="Times New Roman"/>
          <w:sz w:val="24"/>
          <w:szCs w:val="24"/>
          <w:lang w:val="en-US"/>
        </w:rPr>
        <w:t>Kul'kin</w:t>
      </w:r>
      <w:proofErr w:type="spellEnd"/>
      <w:r w:rsidRPr="004B7FC0">
        <w:rPr>
          <w:rFonts w:ascii="Times New Roman" w:hAnsi="Times New Roman" w:cs="Times New Roman"/>
          <w:sz w:val="24"/>
          <w:szCs w:val="24"/>
          <w:lang w:val="en-US"/>
        </w:rPr>
        <w:t xml:space="preserve"> A.M. </w:t>
      </w:r>
      <w:proofErr w:type="spellStart"/>
      <w:r w:rsidRPr="004B7FC0">
        <w:rPr>
          <w:rFonts w:ascii="Times New Roman" w:hAnsi="Times New Roman" w:cs="Times New Roman"/>
          <w:sz w:val="24"/>
          <w:szCs w:val="24"/>
          <w:lang w:val="en-US"/>
        </w:rPr>
        <w:t>Paradigma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sovremennogo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nauchno-tekhnicheskogo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razvitiya</w:t>
      </w:r>
      <w:proofErr w:type="spellEnd"/>
      <w:r w:rsidRPr="004B7FC0">
        <w:rPr>
          <w:rFonts w:ascii="Times New Roman" w:hAnsi="Times New Roman" w:cs="Times New Roman"/>
          <w:sz w:val="24"/>
          <w:szCs w:val="24"/>
          <w:lang w:val="en-US"/>
        </w:rPr>
        <w:t xml:space="preserve">. – M: INION RAN, 2010. – 304 s. </w:t>
      </w:r>
    </w:p>
    <w:p w14:paraId="6A2DCE75"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4. </w:t>
      </w:r>
      <w:proofErr w:type="spellStart"/>
      <w:r w:rsidRPr="004B7FC0">
        <w:rPr>
          <w:rFonts w:ascii="Times New Roman" w:hAnsi="Times New Roman" w:cs="Times New Roman"/>
          <w:sz w:val="24"/>
          <w:szCs w:val="24"/>
          <w:lang w:val="en-US"/>
        </w:rPr>
        <w:t>Akimkina</w:t>
      </w:r>
      <w:proofErr w:type="spellEnd"/>
      <w:r w:rsidRPr="004B7FC0">
        <w:rPr>
          <w:rFonts w:ascii="Times New Roman" w:hAnsi="Times New Roman" w:cs="Times New Roman"/>
          <w:sz w:val="24"/>
          <w:szCs w:val="24"/>
          <w:lang w:val="en-US"/>
        </w:rPr>
        <w:t xml:space="preserve"> D.A.,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E.Yu</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Tekhnologicheskij</w:t>
      </w:r>
      <w:proofErr w:type="spellEnd"/>
      <w:r w:rsidRPr="004B7FC0">
        <w:rPr>
          <w:rFonts w:ascii="Times New Roman" w:hAnsi="Times New Roman" w:cs="Times New Roman"/>
          <w:sz w:val="24"/>
          <w:szCs w:val="24"/>
          <w:lang w:val="en-US"/>
        </w:rPr>
        <w:t xml:space="preserve"> broker </w:t>
      </w:r>
      <w:proofErr w:type="spellStart"/>
      <w:r w:rsidRPr="004B7FC0">
        <w:rPr>
          <w:rFonts w:ascii="Times New Roman" w:hAnsi="Times New Roman" w:cs="Times New Roman"/>
          <w:sz w:val="24"/>
          <w:szCs w:val="24"/>
          <w:lang w:val="en-US"/>
        </w:rPr>
        <w:t>kak</w:t>
      </w:r>
      <w:proofErr w:type="spellEnd"/>
      <w:r w:rsidRPr="004B7FC0">
        <w:rPr>
          <w:rFonts w:ascii="Times New Roman" w:hAnsi="Times New Roman" w:cs="Times New Roman"/>
          <w:sz w:val="24"/>
          <w:szCs w:val="24"/>
          <w:lang w:val="en-US"/>
        </w:rPr>
        <w:t xml:space="preserve"> instrument </w:t>
      </w:r>
      <w:proofErr w:type="spellStart"/>
      <w:r w:rsidRPr="004B7FC0">
        <w:rPr>
          <w:rFonts w:ascii="Times New Roman" w:hAnsi="Times New Roman" w:cs="Times New Roman"/>
          <w:sz w:val="24"/>
          <w:szCs w:val="24"/>
          <w:lang w:val="en-US"/>
        </w:rPr>
        <w:t>povyshenie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naukoemkosti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promyshlennosti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Kontrolling</w:t>
      </w:r>
      <w:proofErr w:type="spellEnd"/>
      <w:r w:rsidRPr="004B7FC0">
        <w:rPr>
          <w:rFonts w:ascii="Times New Roman" w:hAnsi="Times New Roman" w:cs="Times New Roman"/>
          <w:sz w:val="24"/>
          <w:szCs w:val="24"/>
          <w:lang w:val="en-US"/>
        </w:rPr>
        <w:t xml:space="preserve">. 2021. № 2 (80). S. 62-69. </w:t>
      </w:r>
    </w:p>
    <w:p w14:paraId="7A565676"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5. </w:t>
      </w:r>
      <w:proofErr w:type="spellStart"/>
      <w:r w:rsidRPr="004B7FC0">
        <w:rPr>
          <w:rFonts w:ascii="Times New Roman" w:hAnsi="Times New Roman" w:cs="Times New Roman"/>
          <w:sz w:val="24"/>
          <w:szCs w:val="24"/>
          <w:lang w:val="en-US"/>
        </w:rPr>
        <w:t>Afanas'eva</w:t>
      </w:r>
      <w:proofErr w:type="spellEnd"/>
      <w:r w:rsidRPr="004B7FC0">
        <w:rPr>
          <w:rFonts w:ascii="Times New Roman" w:hAnsi="Times New Roman" w:cs="Times New Roman"/>
          <w:sz w:val="24"/>
          <w:szCs w:val="24"/>
          <w:lang w:val="en-US"/>
        </w:rPr>
        <w:t xml:space="preserve"> G.N., </w:t>
      </w:r>
      <w:proofErr w:type="spellStart"/>
      <w:r w:rsidRPr="004B7FC0">
        <w:rPr>
          <w:rFonts w:ascii="Times New Roman" w:hAnsi="Times New Roman" w:cs="Times New Roman"/>
          <w:sz w:val="24"/>
          <w:szCs w:val="24"/>
          <w:lang w:val="en-US"/>
        </w:rPr>
        <w:t>Kostin</w:t>
      </w:r>
      <w:proofErr w:type="spellEnd"/>
      <w:r w:rsidRPr="004B7FC0">
        <w:rPr>
          <w:rFonts w:ascii="Times New Roman" w:hAnsi="Times New Roman" w:cs="Times New Roman"/>
          <w:sz w:val="24"/>
          <w:szCs w:val="24"/>
          <w:lang w:val="en-US"/>
        </w:rPr>
        <w:t xml:space="preserve"> R.S. </w:t>
      </w:r>
      <w:proofErr w:type="spellStart"/>
      <w:r w:rsidRPr="004B7FC0">
        <w:rPr>
          <w:rFonts w:ascii="Times New Roman" w:hAnsi="Times New Roman" w:cs="Times New Roman"/>
          <w:sz w:val="24"/>
          <w:szCs w:val="24"/>
          <w:lang w:val="en-US"/>
        </w:rPr>
        <w:t>Rynok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vysokotekhnologichnyh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otraslej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rossijskij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mezhdunarodnyj</w:t>
      </w:r>
      <w:proofErr w:type="spellEnd"/>
      <w:r w:rsidRPr="004B7FC0">
        <w:rPr>
          <w:rFonts w:ascii="Times New Roman" w:hAnsi="Times New Roman" w:cs="Times New Roman"/>
          <w:sz w:val="24"/>
          <w:szCs w:val="24"/>
          <w:lang w:val="en-US"/>
        </w:rPr>
        <w:t xml:space="preserve"> // V </w:t>
      </w:r>
      <w:proofErr w:type="spellStart"/>
      <w:r w:rsidRPr="004B7FC0">
        <w:rPr>
          <w:rFonts w:ascii="Times New Roman" w:hAnsi="Times New Roman" w:cs="Times New Roman"/>
          <w:sz w:val="24"/>
          <w:szCs w:val="24"/>
          <w:lang w:val="en-US"/>
        </w:rPr>
        <w:t>sbornike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Innovacionnoe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Rossii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problemy</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perspektivy</w:t>
      </w:r>
      <w:proofErr w:type="spellEnd"/>
      <w:r w:rsidRPr="004B7FC0">
        <w:rPr>
          <w:rFonts w:ascii="Times New Roman" w:hAnsi="Times New Roman" w:cs="Times New Roman"/>
          <w:sz w:val="24"/>
          <w:szCs w:val="24"/>
          <w:lang w:val="en-US"/>
        </w:rPr>
        <w:t xml:space="preserve">. IV </w:t>
      </w:r>
      <w:proofErr w:type="spellStart"/>
      <w:r w:rsidRPr="004B7FC0">
        <w:rPr>
          <w:rFonts w:ascii="Times New Roman" w:hAnsi="Times New Roman" w:cs="Times New Roman"/>
          <w:sz w:val="24"/>
          <w:szCs w:val="24"/>
          <w:lang w:val="en-US"/>
        </w:rPr>
        <w:t>Mezhdunarodnaya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nauchno-prakticheskaya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konferenciya</w:t>
      </w:r>
      <w:proofErr w:type="spellEnd"/>
      <w:r w:rsidRPr="004B7FC0">
        <w:rPr>
          <w:rFonts w:ascii="Times New Roman" w:hAnsi="Times New Roman" w:cs="Times New Roman"/>
          <w:sz w:val="24"/>
          <w:szCs w:val="24"/>
          <w:lang w:val="en-US"/>
        </w:rPr>
        <w:t>. – Penza: PGAU, 2015. S. 8-12.</w:t>
      </w:r>
    </w:p>
    <w:p w14:paraId="5D3FE5A6"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6. </w:t>
      </w:r>
      <w:proofErr w:type="spellStart"/>
      <w:r w:rsidRPr="004B7FC0">
        <w:rPr>
          <w:rFonts w:ascii="Times New Roman" w:hAnsi="Times New Roman" w:cs="Times New Roman"/>
          <w:sz w:val="24"/>
          <w:szCs w:val="24"/>
          <w:lang w:val="en-US"/>
        </w:rPr>
        <w:t>Balhanova</w:t>
      </w:r>
      <w:proofErr w:type="spellEnd"/>
      <w:r w:rsidRPr="004B7FC0">
        <w:rPr>
          <w:rFonts w:ascii="Times New Roman" w:hAnsi="Times New Roman" w:cs="Times New Roman"/>
          <w:sz w:val="24"/>
          <w:szCs w:val="24"/>
          <w:lang w:val="en-US"/>
        </w:rPr>
        <w:t xml:space="preserve"> D.K. </w:t>
      </w:r>
      <w:proofErr w:type="spellStart"/>
      <w:r w:rsidRPr="004B7FC0">
        <w:rPr>
          <w:rFonts w:ascii="Times New Roman" w:hAnsi="Times New Roman" w:cs="Times New Roman"/>
          <w:sz w:val="24"/>
          <w:szCs w:val="24"/>
          <w:lang w:val="en-US"/>
        </w:rPr>
        <w:t>Stimuly</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riski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ekonomiki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Normirovanie</w:t>
      </w:r>
      <w:proofErr w:type="spellEnd"/>
      <w:r w:rsidRPr="004B7FC0">
        <w:rPr>
          <w:rFonts w:ascii="Times New Roman" w:hAnsi="Times New Roman" w:cs="Times New Roman"/>
          <w:sz w:val="24"/>
          <w:szCs w:val="24"/>
          <w:lang w:val="en-US"/>
        </w:rPr>
        <w:t xml:space="preserve"> i </w:t>
      </w:r>
      <w:proofErr w:type="spellStart"/>
      <w:r w:rsidRPr="004B7FC0">
        <w:rPr>
          <w:rFonts w:ascii="Times New Roman" w:hAnsi="Times New Roman" w:cs="Times New Roman"/>
          <w:sz w:val="24"/>
          <w:szCs w:val="24"/>
          <w:lang w:val="en-US"/>
        </w:rPr>
        <w:t>oplata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truda</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promyshlennosti</w:t>
      </w:r>
      <w:proofErr w:type="spellEnd"/>
      <w:r w:rsidRPr="004B7FC0">
        <w:rPr>
          <w:rFonts w:ascii="Times New Roman" w:hAnsi="Times New Roman" w:cs="Times New Roman"/>
          <w:sz w:val="24"/>
          <w:szCs w:val="24"/>
          <w:lang w:val="en-US"/>
        </w:rPr>
        <w:t xml:space="preserve">. 2018. № 3. S. 53-57.  </w:t>
      </w:r>
    </w:p>
    <w:p w14:paraId="775A0A03"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7. </w:t>
      </w:r>
      <w:proofErr w:type="spellStart"/>
      <w:r w:rsidRPr="004B7FC0">
        <w:rPr>
          <w:rFonts w:ascii="Times New Roman" w:hAnsi="Times New Roman" w:cs="Times New Roman"/>
          <w:sz w:val="24"/>
          <w:szCs w:val="24"/>
          <w:lang w:val="en-US"/>
        </w:rPr>
        <w:t>Baranovskaya</w:t>
      </w:r>
      <w:proofErr w:type="spellEnd"/>
      <w:r w:rsidRPr="004B7FC0">
        <w:rPr>
          <w:rFonts w:ascii="Times New Roman" w:hAnsi="Times New Roman" w:cs="Times New Roman"/>
          <w:sz w:val="24"/>
          <w:szCs w:val="24"/>
          <w:lang w:val="en-US"/>
        </w:rPr>
        <w:t xml:space="preserve"> T.P., </w:t>
      </w:r>
      <w:proofErr w:type="spellStart"/>
      <w:r w:rsidRPr="004B7FC0">
        <w:rPr>
          <w:rFonts w:ascii="Times New Roman" w:hAnsi="Times New Roman" w:cs="Times New Roman"/>
          <w:sz w:val="24"/>
          <w:szCs w:val="24"/>
          <w:lang w:val="en-US"/>
        </w:rPr>
        <w:t>Simonyan</w:t>
      </w:r>
      <w:proofErr w:type="spellEnd"/>
      <w:r w:rsidRPr="004B7FC0">
        <w:rPr>
          <w:rFonts w:ascii="Times New Roman" w:hAnsi="Times New Roman" w:cs="Times New Roman"/>
          <w:sz w:val="24"/>
          <w:szCs w:val="24"/>
          <w:lang w:val="en-US"/>
        </w:rPr>
        <w:t xml:space="preserve"> R.G., </w:t>
      </w:r>
      <w:proofErr w:type="spellStart"/>
      <w:r w:rsidRPr="004B7FC0">
        <w:rPr>
          <w:rFonts w:ascii="Times New Roman" w:hAnsi="Times New Roman" w:cs="Times New Roman"/>
          <w:sz w:val="24"/>
          <w:szCs w:val="24"/>
          <w:lang w:val="en-US"/>
        </w:rPr>
        <w:t>Vostroknutov</w:t>
      </w:r>
      <w:proofErr w:type="spellEnd"/>
      <w:r w:rsidRPr="004B7FC0">
        <w:rPr>
          <w:rFonts w:ascii="Times New Roman" w:hAnsi="Times New Roman" w:cs="Times New Roman"/>
          <w:sz w:val="24"/>
          <w:szCs w:val="24"/>
          <w:lang w:val="en-US"/>
        </w:rPr>
        <w:t xml:space="preserve"> A.E. </w:t>
      </w:r>
      <w:proofErr w:type="spellStart"/>
      <w:r w:rsidRPr="004B7FC0">
        <w:rPr>
          <w:rFonts w:ascii="Times New Roman" w:hAnsi="Times New Roman" w:cs="Times New Roman"/>
          <w:sz w:val="24"/>
          <w:szCs w:val="24"/>
          <w:lang w:val="en-US"/>
        </w:rPr>
        <w:t>Teoriya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sistem</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sistemnyj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analiz</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funkcional'no-strukturnoe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modelirovanie</w:t>
      </w:r>
      <w:proofErr w:type="spellEnd"/>
      <w:r w:rsidRPr="004B7FC0">
        <w:rPr>
          <w:rFonts w:ascii="Times New Roman" w:hAnsi="Times New Roman" w:cs="Times New Roman"/>
          <w:sz w:val="24"/>
          <w:szCs w:val="24"/>
          <w:lang w:val="en-US"/>
        </w:rPr>
        <w:t xml:space="preserve">). – Krasnodar: </w:t>
      </w:r>
      <w:proofErr w:type="spellStart"/>
      <w:r w:rsidRPr="004B7FC0">
        <w:rPr>
          <w:rFonts w:ascii="Times New Roman" w:hAnsi="Times New Roman" w:cs="Times New Roman"/>
          <w:sz w:val="24"/>
          <w:szCs w:val="24"/>
          <w:lang w:val="en-US"/>
        </w:rPr>
        <w:t>KubGAU</w:t>
      </w:r>
      <w:proofErr w:type="spellEnd"/>
      <w:r w:rsidRPr="004B7FC0">
        <w:rPr>
          <w:rFonts w:ascii="Times New Roman" w:hAnsi="Times New Roman" w:cs="Times New Roman"/>
          <w:sz w:val="24"/>
          <w:szCs w:val="24"/>
          <w:lang w:val="en-US"/>
        </w:rPr>
        <w:t xml:space="preserve">, 2011. – 230 s. </w:t>
      </w:r>
    </w:p>
    <w:p w14:paraId="543F06D5"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8. </w:t>
      </w:r>
      <w:proofErr w:type="spellStart"/>
      <w:r w:rsidRPr="004B7FC0">
        <w:rPr>
          <w:rFonts w:ascii="Times New Roman" w:hAnsi="Times New Roman" w:cs="Times New Roman"/>
          <w:sz w:val="24"/>
          <w:szCs w:val="24"/>
          <w:lang w:val="en-US"/>
        </w:rPr>
        <w:t>Barinova</w:t>
      </w:r>
      <w:proofErr w:type="spellEnd"/>
      <w:r w:rsidRPr="004B7FC0">
        <w:rPr>
          <w:rFonts w:ascii="Times New Roman" w:hAnsi="Times New Roman" w:cs="Times New Roman"/>
          <w:sz w:val="24"/>
          <w:szCs w:val="24"/>
          <w:lang w:val="en-US"/>
        </w:rPr>
        <w:t xml:space="preserve"> N.V. </w:t>
      </w:r>
      <w:proofErr w:type="spellStart"/>
      <w:r w:rsidRPr="004B7FC0">
        <w:rPr>
          <w:rFonts w:ascii="Times New Roman" w:hAnsi="Times New Roman" w:cs="Times New Roman"/>
          <w:sz w:val="24"/>
          <w:szCs w:val="24"/>
          <w:lang w:val="en-US"/>
        </w:rPr>
        <w:t>Kommercializaciya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innovacij</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Rossii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puti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preodoleniya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sovremennom</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etape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ekonomiki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Vestnik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Rossijskogo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ekonomicheskogo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universiteta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im</w:t>
      </w:r>
      <w:proofErr w:type="spellEnd"/>
      <w:r w:rsidRPr="004B7FC0">
        <w:rPr>
          <w:rFonts w:ascii="Times New Roman" w:hAnsi="Times New Roman" w:cs="Times New Roman"/>
          <w:sz w:val="24"/>
          <w:szCs w:val="24"/>
          <w:lang w:val="en-US"/>
        </w:rPr>
        <w:t xml:space="preserve">. G.V. </w:t>
      </w:r>
      <w:proofErr w:type="spellStart"/>
      <w:r w:rsidRPr="004B7FC0">
        <w:rPr>
          <w:rFonts w:ascii="Times New Roman" w:hAnsi="Times New Roman" w:cs="Times New Roman"/>
          <w:sz w:val="24"/>
          <w:szCs w:val="24"/>
          <w:lang w:val="en-US"/>
        </w:rPr>
        <w:t>Plekhanova</w:t>
      </w:r>
      <w:proofErr w:type="spellEnd"/>
      <w:r w:rsidRPr="004B7FC0">
        <w:rPr>
          <w:rFonts w:ascii="Times New Roman" w:hAnsi="Times New Roman" w:cs="Times New Roman"/>
          <w:sz w:val="24"/>
          <w:szCs w:val="24"/>
          <w:lang w:val="en-US"/>
        </w:rPr>
        <w:t xml:space="preserve">. 2020. Tom 17. №. 2(110). S. 32-41. </w:t>
      </w:r>
    </w:p>
    <w:p w14:paraId="10F5E8E2"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9. </w:t>
      </w:r>
      <w:proofErr w:type="spellStart"/>
      <w:r w:rsidRPr="004B7FC0">
        <w:rPr>
          <w:rFonts w:ascii="Times New Roman" w:hAnsi="Times New Roman" w:cs="Times New Roman"/>
          <w:sz w:val="24"/>
          <w:szCs w:val="24"/>
          <w:lang w:val="en-US"/>
        </w:rPr>
        <w:t>Garafieva</w:t>
      </w:r>
      <w:proofErr w:type="spellEnd"/>
      <w:r w:rsidRPr="004B7FC0">
        <w:rPr>
          <w:rFonts w:ascii="Times New Roman" w:hAnsi="Times New Roman" w:cs="Times New Roman"/>
          <w:sz w:val="24"/>
          <w:szCs w:val="24"/>
          <w:lang w:val="en-US"/>
        </w:rPr>
        <w:t xml:space="preserve"> G.I. </w:t>
      </w:r>
      <w:proofErr w:type="spellStart"/>
      <w:r w:rsidRPr="004B7FC0">
        <w:rPr>
          <w:rFonts w:ascii="Times New Roman" w:hAnsi="Times New Roman" w:cs="Times New Roman"/>
          <w:sz w:val="24"/>
          <w:szCs w:val="24"/>
          <w:lang w:val="en-US"/>
        </w:rPr>
        <w:t>Pokazateli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naukoemkosti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neftekhimicheskih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Privolzhskogo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federal'nogo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okruga</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Vestnik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Kazanskogo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tekhnologicheskogo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universiteta</w:t>
      </w:r>
      <w:proofErr w:type="spellEnd"/>
      <w:r w:rsidRPr="004B7FC0">
        <w:rPr>
          <w:rFonts w:ascii="Times New Roman" w:hAnsi="Times New Roman" w:cs="Times New Roman"/>
          <w:sz w:val="24"/>
          <w:szCs w:val="24"/>
          <w:lang w:val="en-US"/>
        </w:rPr>
        <w:t xml:space="preserve">. 2012. Tom 15. № 4. S. 141-144. </w:t>
      </w:r>
    </w:p>
    <w:p w14:paraId="44F3CEDD"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10. </w:t>
      </w:r>
      <w:proofErr w:type="spellStart"/>
      <w:r w:rsidRPr="004B7FC0">
        <w:rPr>
          <w:rFonts w:ascii="Times New Roman" w:hAnsi="Times New Roman" w:cs="Times New Roman"/>
          <w:sz w:val="24"/>
          <w:szCs w:val="24"/>
          <w:lang w:val="en-US"/>
        </w:rPr>
        <w:t>Il'ina</w:t>
      </w:r>
      <w:proofErr w:type="spellEnd"/>
      <w:r w:rsidRPr="004B7FC0">
        <w:rPr>
          <w:rFonts w:ascii="Times New Roman" w:hAnsi="Times New Roman" w:cs="Times New Roman"/>
          <w:sz w:val="24"/>
          <w:szCs w:val="24"/>
          <w:lang w:val="en-US"/>
        </w:rPr>
        <w:t xml:space="preserve"> I.E., </w:t>
      </w:r>
      <w:proofErr w:type="spellStart"/>
      <w:r w:rsidRPr="004B7FC0">
        <w:rPr>
          <w:rFonts w:ascii="Times New Roman" w:hAnsi="Times New Roman" w:cs="Times New Roman"/>
          <w:sz w:val="24"/>
          <w:szCs w:val="24"/>
          <w:lang w:val="en-US"/>
        </w:rPr>
        <w:t>Zharova</w:t>
      </w:r>
      <w:proofErr w:type="spellEnd"/>
      <w:r w:rsidRPr="004B7FC0">
        <w:rPr>
          <w:rFonts w:ascii="Times New Roman" w:hAnsi="Times New Roman" w:cs="Times New Roman"/>
          <w:sz w:val="24"/>
          <w:szCs w:val="24"/>
          <w:lang w:val="en-US"/>
        </w:rPr>
        <w:t xml:space="preserve"> E.N. </w:t>
      </w:r>
      <w:proofErr w:type="spellStart"/>
      <w:r w:rsidRPr="004B7FC0">
        <w:rPr>
          <w:rFonts w:ascii="Times New Roman" w:hAnsi="Times New Roman" w:cs="Times New Roman"/>
          <w:sz w:val="24"/>
          <w:szCs w:val="24"/>
          <w:lang w:val="en-US"/>
        </w:rPr>
        <w:t>Naukoemkost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predprinimatel'skogo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sektora</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Rossii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analiz</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predlozheniya</w:t>
      </w:r>
      <w:proofErr w:type="spellEnd"/>
      <w:r w:rsidRPr="004B7FC0">
        <w:rPr>
          <w:rFonts w:ascii="Times New Roman" w:hAnsi="Times New Roman" w:cs="Times New Roman"/>
          <w:sz w:val="24"/>
          <w:szCs w:val="24"/>
          <w:lang w:val="en-US"/>
        </w:rPr>
        <w:t xml:space="preserve"> po </w:t>
      </w:r>
      <w:proofErr w:type="spellStart"/>
      <w:r w:rsidRPr="004B7FC0">
        <w:rPr>
          <w:rFonts w:ascii="Times New Roman" w:hAnsi="Times New Roman" w:cs="Times New Roman"/>
          <w:sz w:val="24"/>
          <w:szCs w:val="24"/>
          <w:lang w:val="en-US"/>
        </w:rPr>
        <w:t>razvitiyu</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Regionovedenie</w:t>
      </w:r>
      <w:proofErr w:type="spellEnd"/>
      <w:r w:rsidRPr="004B7FC0">
        <w:rPr>
          <w:rFonts w:ascii="Times New Roman" w:hAnsi="Times New Roman" w:cs="Times New Roman"/>
          <w:sz w:val="24"/>
          <w:szCs w:val="24"/>
          <w:lang w:val="en-US"/>
        </w:rPr>
        <w:t xml:space="preserve">. 2020. Tom 28. № 3 (112). S. 414-448. </w:t>
      </w:r>
    </w:p>
    <w:p w14:paraId="5853C6EE"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11. </w:t>
      </w:r>
      <w:proofErr w:type="spellStart"/>
      <w:r w:rsidRPr="004B7FC0">
        <w:rPr>
          <w:rFonts w:ascii="Times New Roman" w:hAnsi="Times New Roman" w:cs="Times New Roman"/>
          <w:sz w:val="24"/>
          <w:szCs w:val="24"/>
          <w:lang w:val="en-US"/>
        </w:rPr>
        <w:t>Kadeeva</w:t>
      </w:r>
      <w:proofErr w:type="spellEnd"/>
      <w:r w:rsidRPr="004B7FC0">
        <w:rPr>
          <w:rFonts w:ascii="Times New Roman" w:hAnsi="Times New Roman" w:cs="Times New Roman"/>
          <w:sz w:val="24"/>
          <w:szCs w:val="24"/>
          <w:lang w:val="en-US"/>
        </w:rPr>
        <w:t xml:space="preserve"> E.N., </w:t>
      </w:r>
      <w:proofErr w:type="spellStart"/>
      <w:r w:rsidRPr="004B7FC0">
        <w:rPr>
          <w:rFonts w:ascii="Times New Roman" w:hAnsi="Times New Roman" w:cs="Times New Roman"/>
          <w:sz w:val="24"/>
          <w:szCs w:val="24"/>
          <w:lang w:val="en-US"/>
        </w:rPr>
        <w:t>Kadeev</w:t>
      </w:r>
      <w:proofErr w:type="spellEnd"/>
      <w:r w:rsidRPr="004B7FC0">
        <w:rPr>
          <w:rFonts w:ascii="Times New Roman" w:hAnsi="Times New Roman" w:cs="Times New Roman"/>
          <w:sz w:val="24"/>
          <w:szCs w:val="24"/>
          <w:lang w:val="en-US"/>
        </w:rPr>
        <w:t xml:space="preserve"> Z.R. </w:t>
      </w:r>
      <w:proofErr w:type="spellStart"/>
      <w:r w:rsidRPr="004B7FC0">
        <w:rPr>
          <w:rFonts w:ascii="Times New Roman" w:hAnsi="Times New Roman" w:cs="Times New Roman"/>
          <w:sz w:val="24"/>
          <w:szCs w:val="24"/>
          <w:lang w:val="en-US"/>
        </w:rPr>
        <w:t>Metodologicheskie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aspekty</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formirovaniya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sistemy</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pokazatelej</w:t>
      </w:r>
      <w:proofErr w:type="spellEnd"/>
      <w:r w:rsidRPr="004B7FC0">
        <w:rPr>
          <w:rFonts w:ascii="Times New Roman" w:hAnsi="Times New Roman" w:cs="Times New Roman"/>
          <w:sz w:val="24"/>
          <w:szCs w:val="24"/>
          <w:lang w:val="en-US"/>
        </w:rPr>
        <w:t xml:space="preserve"> NIOKR </w:t>
      </w:r>
      <w:proofErr w:type="spellStart"/>
      <w:r w:rsidRPr="004B7FC0">
        <w:rPr>
          <w:rFonts w:ascii="Times New Roman" w:hAnsi="Times New Roman" w:cs="Times New Roman"/>
          <w:sz w:val="24"/>
          <w:szCs w:val="24"/>
          <w:lang w:val="en-US"/>
        </w:rPr>
        <w:t>nauchnogo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predpriyatiya</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ramkah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koncepcii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kontrollinga</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Upravlenie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ustojchivym</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razvitiem</w:t>
      </w:r>
      <w:proofErr w:type="spellEnd"/>
      <w:r w:rsidRPr="004B7FC0">
        <w:rPr>
          <w:rFonts w:ascii="Times New Roman" w:hAnsi="Times New Roman" w:cs="Times New Roman"/>
          <w:sz w:val="24"/>
          <w:szCs w:val="24"/>
          <w:lang w:val="en-US"/>
        </w:rPr>
        <w:t xml:space="preserve">. 2018. № 4. S. 29-32. </w:t>
      </w:r>
    </w:p>
    <w:p w14:paraId="21037FB7"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12. </w:t>
      </w:r>
      <w:proofErr w:type="spellStart"/>
      <w:r w:rsidRPr="004B7FC0">
        <w:rPr>
          <w:rFonts w:ascii="Times New Roman" w:hAnsi="Times New Roman" w:cs="Times New Roman"/>
          <w:sz w:val="24"/>
          <w:szCs w:val="24"/>
          <w:lang w:val="en-US"/>
        </w:rPr>
        <w:t>Kalmykova</w:t>
      </w:r>
      <w:proofErr w:type="spellEnd"/>
      <w:r w:rsidRPr="004B7FC0">
        <w:rPr>
          <w:rFonts w:ascii="Times New Roman" w:hAnsi="Times New Roman" w:cs="Times New Roman"/>
          <w:sz w:val="24"/>
          <w:szCs w:val="24"/>
          <w:lang w:val="en-US"/>
        </w:rPr>
        <w:t xml:space="preserve"> V.V., </w:t>
      </w:r>
      <w:proofErr w:type="spellStart"/>
      <w:r w:rsidRPr="004B7FC0">
        <w:rPr>
          <w:rFonts w:ascii="Times New Roman" w:hAnsi="Times New Roman" w:cs="Times New Roman"/>
          <w:sz w:val="24"/>
          <w:szCs w:val="24"/>
          <w:lang w:val="en-US"/>
        </w:rPr>
        <w:t>Shcherbakova</w:t>
      </w:r>
      <w:proofErr w:type="spellEnd"/>
      <w:r w:rsidRPr="004B7FC0">
        <w:rPr>
          <w:rFonts w:ascii="Times New Roman" w:hAnsi="Times New Roman" w:cs="Times New Roman"/>
          <w:sz w:val="24"/>
          <w:szCs w:val="24"/>
          <w:lang w:val="en-US"/>
        </w:rPr>
        <w:t xml:space="preserve"> O.R. </w:t>
      </w:r>
      <w:proofErr w:type="spellStart"/>
      <w:r w:rsidRPr="004B7FC0">
        <w:rPr>
          <w:rFonts w:ascii="Times New Roman" w:hAnsi="Times New Roman" w:cs="Times New Roman"/>
          <w:sz w:val="24"/>
          <w:szCs w:val="24"/>
          <w:lang w:val="en-US"/>
        </w:rPr>
        <w:t>Ekonomicheskaya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bezopasnost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naukoemkih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Simvol</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mezhdunarodnyj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zhurnal</w:t>
      </w:r>
      <w:proofErr w:type="spellEnd"/>
      <w:r w:rsidRPr="004B7FC0">
        <w:rPr>
          <w:rFonts w:ascii="Times New Roman" w:hAnsi="Times New Roman" w:cs="Times New Roman"/>
          <w:sz w:val="24"/>
          <w:szCs w:val="24"/>
          <w:lang w:val="en-US"/>
        </w:rPr>
        <w:t xml:space="preserve">. 2020. № 10. S. 55-59. </w:t>
      </w:r>
    </w:p>
    <w:p w14:paraId="1E474E7F"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13. </w:t>
      </w:r>
      <w:proofErr w:type="spellStart"/>
      <w:r w:rsidRPr="004B7FC0">
        <w:rPr>
          <w:rFonts w:ascii="Times New Roman" w:hAnsi="Times New Roman" w:cs="Times New Roman"/>
          <w:sz w:val="24"/>
          <w:szCs w:val="24"/>
          <w:lang w:val="en-US"/>
        </w:rPr>
        <w:t>Larin</w:t>
      </w:r>
      <w:proofErr w:type="spellEnd"/>
      <w:r w:rsidRPr="004B7FC0">
        <w:rPr>
          <w:rFonts w:ascii="Times New Roman" w:hAnsi="Times New Roman" w:cs="Times New Roman"/>
          <w:sz w:val="24"/>
          <w:szCs w:val="24"/>
          <w:lang w:val="en-US"/>
        </w:rPr>
        <w:t xml:space="preserve"> S.N., </w:t>
      </w:r>
      <w:proofErr w:type="spellStart"/>
      <w:r w:rsidRPr="004B7FC0">
        <w:rPr>
          <w:rFonts w:ascii="Times New Roman" w:hAnsi="Times New Roman" w:cs="Times New Roman"/>
          <w:sz w:val="24"/>
          <w:szCs w:val="24"/>
          <w:lang w:val="en-US"/>
        </w:rPr>
        <w:t>Kuropatkina</w:t>
      </w:r>
      <w:proofErr w:type="spellEnd"/>
      <w:r w:rsidRPr="004B7FC0">
        <w:rPr>
          <w:rFonts w:ascii="Times New Roman" w:hAnsi="Times New Roman" w:cs="Times New Roman"/>
          <w:sz w:val="24"/>
          <w:szCs w:val="24"/>
          <w:lang w:val="en-US"/>
        </w:rPr>
        <w:t xml:space="preserve"> L.V.,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E.Yu</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Innovacionnye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tekhnologii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resursosberezheniya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kak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mekhanizm</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progressivnogo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social'no-ekonomicheskogo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razvitiya</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Politematicheskij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setevoj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elektronnyj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zhurnal</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KubGAU</w:t>
      </w:r>
      <w:proofErr w:type="spellEnd"/>
      <w:r w:rsidRPr="004B7FC0">
        <w:rPr>
          <w:rFonts w:ascii="Times New Roman" w:hAnsi="Times New Roman" w:cs="Times New Roman"/>
          <w:sz w:val="24"/>
          <w:szCs w:val="24"/>
          <w:lang w:val="en-US"/>
        </w:rPr>
        <w:t xml:space="preserve">. 2021. № 169 (05). S. 289-302.  </w:t>
      </w:r>
    </w:p>
    <w:p w14:paraId="309B2EC3"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14. </w:t>
      </w:r>
      <w:proofErr w:type="spellStart"/>
      <w:r w:rsidRPr="004B7FC0">
        <w:rPr>
          <w:rFonts w:ascii="Times New Roman" w:hAnsi="Times New Roman" w:cs="Times New Roman"/>
          <w:sz w:val="24"/>
          <w:szCs w:val="24"/>
          <w:lang w:val="en-US"/>
        </w:rPr>
        <w:t>Larin</w:t>
      </w:r>
      <w:proofErr w:type="spellEnd"/>
      <w:r w:rsidRPr="004B7FC0">
        <w:rPr>
          <w:rFonts w:ascii="Times New Roman" w:hAnsi="Times New Roman" w:cs="Times New Roman"/>
          <w:sz w:val="24"/>
          <w:szCs w:val="24"/>
          <w:lang w:val="en-US"/>
        </w:rPr>
        <w:t xml:space="preserve"> S.N.,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O.E. Model' </w:t>
      </w:r>
      <w:proofErr w:type="spellStart"/>
      <w:r w:rsidRPr="004B7FC0">
        <w:rPr>
          <w:rFonts w:ascii="Times New Roman" w:hAnsi="Times New Roman" w:cs="Times New Roman"/>
          <w:sz w:val="24"/>
          <w:szCs w:val="24"/>
          <w:lang w:val="en-US"/>
        </w:rPr>
        <w:t>konkurencii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naukoemkih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proizvodstvennyh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kompleksov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razrabotke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produkcii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Ekonomika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biznes</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teoriya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praktika</w:t>
      </w:r>
      <w:proofErr w:type="spellEnd"/>
      <w:r w:rsidRPr="004B7FC0">
        <w:rPr>
          <w:rFonts w:ascii="Times New Roman" w:hAnsi="Times New Roman" w:cs="Times New Roman"/>
          <w:sz w:val="24"/>
          <w:szCs w:val="24"/>
          <w:lang w:val="en-US"/>
        </w:rPr>
        <w:t xml:space="preserve">. 2021. № 6-1. S. 140-145.  </w:t>
      </w:r>
    </w:p>
    <w:p w14:paraId="4C5DB366"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lastRenderedPageBreak/>
        <w:t xml:space="preserve">15. </w:t>
      </w:r>
      <w:proofErr w:type="spellStart"/>
      <w:r w:rsidRPr="004B7FC0">
        <w:rPr>
          <w:rFonts w:ascii="Times New Roman" w:hAnsi="Times New Roman" w:cs="Times New Roman"/>
          <w:sz w:val="24"/>
          <w:szCs w:val="24"/>
          <w:lang w:val="en-US"/>
        </w:rPr>
        <w:t>Morgunov</w:t>
      </w:r>
      <w:proofErr w:type="spellEnd"/>
      <w:r w:rsidRPr="004B7FC0">
        <w:rPr>
          <w:rFonts w:ascii="Times New Roman" w:hAnsi="Times New Roman" w:cs="Times New Roman"/>
          <w:sz w:val="24"/>
          <w:szCs w:val="24"/>
          <w:lang w:val="en-US"/>
        </w:rPr>
        <w:t xml:space="preserve"> YU.A., </w:t>
      </w:r>
      <w:proofErr w:type="spellStart"/>
      <w:r w:rsidRPr="004B7FC0">
        <w:rPr>
          <w:rFonts w:ascii="Times New Roman" w:hAnsi="Times New Roman" w:cs="Times New Roman"/>
          <w:sz w:val="24"/>
          <w:szCs w:val="24"/>
          <w:lang w:val="en-US"/>
        </w:rPr>
        <w:t>Saushkin</w:t>
      </w:r>
      <w:proofErr w:type="spellEnd"/>
      <w:r w:rsidRPr="004B7FC0">
        <w:rPr>
          <w:rFonts w:ascii="Times New Roman" w:hAnsi="Times New Roman" w:cs="Times New Roman"/>
          <w:sz w:val="24"/>
          <w:szCs w:val="24"/>
          <w:lang w:val="en-US"/>
        </w:rPr>
        <w:t xml:space="preserve"> B.P., </w:t>
      </w:r>
      <w:proofErr w:type="spellStart"/>
      <w:r w:rsidRPr="004B7FC0">
        <w:rPr>
          <w:rFonts w:ascii="Times New Roman" w:hAnsi="Times New Roman" w:cs="Times New Roman"/>
          <w:sz w:val="24"/>
          <w:szCs w:val="24"/>
          <w:lang w:val="en-US"/>
        </w:rPr>
        <w:t>SHandrov</w:t>
      </w:r>
      <w:proofErr w:type="spellEnd"/>
      <w:r w:rsidRPr="004B7FC0">
        <w:rPr>
          <w:rFonts w:ascii="Times New Roman" w:hAnsi="Times New Roman" w:cs="Times New Roman"/>
          <w:sz w:val="24"/>
          <w:szCs w:val="24"/>
          <w:lang w:val="en-US"/>
        </w:rPr>
        <w:t xml:space="preserve"> B.V. </w:t>
      </w:r>
      <w:proofErr w:type="spellStart"/>
      <w:r w:rsidRPr="004B7FC0">
        <w:rPr>
          <w:rFonts w:ascii="Times New Roman" w:hAnsi="Times New Roman" w:cs="Times New Roman"/>
          <w:sz w:val="24"/>
          <w:szCs w:val="24"/>
          <w:lang w:val="en-US"/>
        </w:rPr>
        <w:t>Naukoemkost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mashinostroitel'nogo</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proizvodstva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ego </w:t>
      </w:r>
      <w:proofErr w:type="spellStart"/>
      <w:r w:rsidRPr="004B7FC0">
        <w:rPr>
          <w:rFonts w:ascii="Times New Roman" w:hAnsi="Times New Roman" w:cs="Times New Roman"/>
          <w:sz w:val="24"/>
          <w:szCs w:val="24"/>
          <w:lang w:val="en-US"/>
        </w:rPr>
        <w:t>elementy</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Naukoemkie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tekhnologii</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mashinostroenii</w:t>
      </w:r>
      <w:proofErr w:type="spellEnd"/>
      <w:r w:rsidRPr="004B7FC0">
        <w:rPr>
          <w:rFonts w:ascii="Times New Roman" w:hAnsi="Times New Roman" w:cs="Times New Roman"/>
          <w:sz w:val="24"/>
          <w:szCs w:val="24"/>
          <w:lang w:val="en-US"/>
        </w:rPr>
        <w:t xml:space="preserve">. 2019. № 6. S. 37-44. </w:t>
      </w:r>
    </w:p>
    <w:p w14:paraId="41B8319D"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16. </w:t>
      </w:r>
      <w:proofErr w:type="spellStart"/>
      <w:r w:rsidRPr="004B7FC0">
        <w:rPr>
          <w:rFonts w:ascii="Times New Roman" w:hAnsi="Times New Roman" w:cs="Times New Roman"/>
          <w:sz w:val="24"/>
          <w:szCs w:val="24"/>
          <w:lang w:val="en-US"/>
        </w:rPr>
        <w:t>Novickaya</w:t>
      </w:r>
      <w:proofErr w:type="spellEnd"/>
      <w:r w:rsidRPr="004B7FC0">
        <w:rPr>
          <w:rFonts w:ascii="Times New Roman" w:hAnsi="Times New Roman" w:cs="Times New Roman"/>
          <w:sz w:val="24"/>
          <w:szCs w:val="24"/>
          <w:lang w:val="en-US"/>
        </w:rPr>
        <w:t xml:space="preserve"> V. D. </w:t>
      </w:r>
      <w:proofErr w:type="spellStart"/>
      <w:r w:rsidRPr="004B7FC0">
        <w:rPr>
          <w:rFonts w:ascii="Times New Roman" w:hAnsi="Times New Roman" w:cs="Times New Roman"/>
          <w:sz w:val="24"/>
          <w:szCs w:val="24"/>
          <w:lang w:val="en-US"/>
        </w:rPr>
        <w:t>Marketingovaya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logistika</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prodvizhenii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vysokotekhnologichnoj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produkcii</w:t>
      </w:r>
      <w:proofErr w:type="spellEnd"/>
      <w:r w:rsidRPr="004B7FC0">
        <w:rPr>
          <w:rFonts w:ascii="Times New Roman" w:hAnsi="Times New Roman" w:cs="Times New Roman"/>
          <w:sz w:val="24"/>
          <w:szCs w:val="24"/>
          <w:lang w:val="en-US"/>
        </w:rPr>
        <w:t xml:space="preserve"> // V </w:t>
      </w:r>
      <w:proofErr w:type="spellStart"/>
      <w:r w:rsidRPr="004B7FC0">
        <w:rPr>
          <w:rFonts w:ascii="Times New Roman" w:hAnsi="Times New Roman" w:cs="Times New Roman"/>
          <w:sz w:val="24"/>
          <w:szCs w:val="24"/>
          <w:lang w:val="en-US"/>
        </w:rPr>
        <w:t>sbornike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Logistika</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evrazijskij</w:t>
      </w:r>
      <w:proofErr w:type="spellEnd"/>
      <w:r w:rsidRPr="004B7FC0">
        <w:rPr>
          <w:rFonts w:ascii="Times New Roman" w:hAnsi="Times New Roman" w:cs="Times New Roman"/>
          <w:sz w:val="24"/>
          <w:szCs w:val="24"/>
          <w:lang w:val="en-US"/>
        </w:rPr>
        <w:t xml:space="preserve"> most. </w:t>
      </w:r>
      <w:proofErr w:type="spellStart"/>
      <w:r w:rsidRPr="004B7FC0">
        <w:rPr>
          <w:rFonts w:ascii="Times New Roman" w:hAnsi="Times New Roman" w:cs="Times New Roman"/>
          <w:sz w:val="24"/>
          <w:szCs w:val="24"/>
          <w:lang w:val="en-US"/>
        </w:rPr>
        <w:t>Materialy</w:t>
      </w:r>
      <w:proofErr w:type="spellEnd"/>
      <w:r w:rsidRPr="004B7FC0">
        <w:rPr>
          <w:rFonts w:ascii="Times New Roman" w:hAnsi="Times New Roman" w:cs="Times New Roman"/>
          <w:sz w:val="24"/>
          <w:szCs w:val="24"/>
          <w:lang w:val="en-US"/>
        </w:rPr>
        <w:t xml:space="preserve"> HI </w:t>
      </w:r>
      <w:proofErr w:type="spellStart"/>
      <w:r w:rsidRPr="004B7FC0">
        <w:rPr>
          <w:rFonts w:ascii="Times New Roman" w:hAnsi="Times New Roman" w:cs="Times New Roman"/>
          <w:sz w:val="24"/>
          <w:szCs w:val="24"/>
          <w:lang w:val="en-US"/>
        </w:rPr>
        <w:t>mezhdunarodnoj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nauchno-prakticheskoj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konferencii</w:t>
      </w:r>
      <w:proofErr w:type="spellEnd"/>
      <w:r w:rsidRPr="004B7FC0">
        <w:rPr>
          <w:rFonts w:ascii="Times New Roman" w:hAnsi="Times New Roman" w:cs="Times New Roman"/>
          <w:sz w:val="24"/>
          <w:szCs w:val="24"/>
          <w:lang w:val="en-US"/>
        </w:rPr>
        <w:t xml:space="preserve">. – Krasnoyarsk: KGAU, 2016. S. 189-193. </w:t>
      </w:r>
    </w:p>
    <w:p w14:paraId="52541A8B"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17. OESR. </w:t>
      </w:r>
      <w:proofErr w:type="spellStart"/>
      <w:r w:rsidRPr="004B7FC0">
        <w:rPr>
          <w:rFonts w:ascii="Times New Roman" w:hAnsi="Times New Roman" w:cs="Times New Roman"/>
          <w:sz w:val="24"/>
          <w:szCs w:val="24"/>
          <w:lang w:val="en-US"/>
        </w:rPr>
        <w:t>Valovye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vnutrennie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raskhody</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w:t>
      </w:r>
      <w:proofErr w:type="spellEnd"/>
      <w:r w:rsidRPr="004B7FC0">
        <w:rPr>
          <w:rFonts w:ascii="Times New Roman" w:hAnsi="Times New Roman" w:cs="Times New Roman"/>
          <w:sz w:val="24"/>
          <w:szCs w:val="24"/>
          <w:lang w:val="en-US"/>
        </w:rPr>
        <w:t xml:space="preserve"> NIOKR. [</w:t>
      </w:r>
      <w:proofErr w:type="spellStart"/>
      <w:r w:rsidRPr="004B7FC0">
        <w:rPr>
          <w:rFonts w:ascii="Times New Roman" w:hAnsi="Times New Roman" w:cs="Times New Roman"/>
          <w:sz w:val="24"/>
          <w:szCs w:val="24"/>
          <w:lang w:val="en-US"/>
        </w:rPr>
        <w:t>Onlajnovyj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resurs</w:t>
      </w:r>
      <w:proofErr w:type="spellEnd"/>
      <w:r w:rsidRPr="004B7FC0">
        <w:rPr>
          <w:rFonts w:ascii="Times New Roman" w:hAnsi="Times New Roman" w:cs="Times New Roman"/>
          <w:sz w:val="24"/>
          <w:szCs w:val="24"/>
          <w:lang w:val="en-US"/>
        </w:rPr>
        <w:t xml:space="preserve">]: https://data.oecd.org/rd/gross-domestic-spending-on-r-d.htm. </w:t>
      </w:r>
    </w:p>
    <w:p w14:paraId="7F8B1D69" w14:textId="2E18840E"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18. </w:t>
      </w:r>
      <w:proofErr w:type="spellStart"/>
      <w:r w:rsidRPr="004B7FC0">
        <w:rPr>
          <w:rFonts w:ascii="Times New Roman" w:hAnsi="Times New Roman" w:cs="Times New Roman"/>
          <w:sz w:val="24"/>
          <w:szCs w:val="24"/>
          <w:lang w:val="en-US"/>
        </w:rPr>
        <w:t>Potekha</w:t>
      </w:r>
      <w:proofErr w:type="spellEnd"/>
      <w:r w:rsidRPr="004B7FC0">
        <w:rPr>
          <w:rFonts w:ascii="Times New Roman" w:hAnsi="Times New Roman" w:cs="Times New Roman"/>
          <w:sz w:val="24"/>
          <w:szCs w:val="24"/>
          <w:lang w:val="en-US"/>
        </w:rPr>
        <w:t xml:space="preserve"> V.L., </w:t>
      </w:r>
      <w:proofErr w:type="spellStart"/>
      <w:r w:rsidRPr="004B7FC0">
        <w:rPr>
          <w:rFonts w:ascii="Times New Roman" w:hAnsi="Times New Roman" w:cs="Times New Roman"/>
          <w:sz w:val="24"/>
          <w:szCs w:val="24"/>
          <w:lang w:val="en-US"/>
        </w:rPr>
        <w:t>Pahomova</w:t>
      </w:r>
      <w:proofErr w:type="spellEnd"/>
      <w:r w:rsidRPr="004B7FC0">
        <w:rPr>
          <w:rFonts w:ascii="Times New Roman" w:hAnsi="Times New Roman" w:cs="Times New Roman"/>
          <w:sz w:val="24"/>
          <w:szCs w:val="24"/>
          <w:lang w:val="en-US"/>
        </w:rPr>
        <w:t xml:space="preserve"> I.A. </w:t>
      </w:r>
      <w:proofErr w:type="spellStart"/>
      <w:r w:rsidRPr="004B7FC0">
        <w:rPr>
          <w:rFonts w:ascii="Times New Roman" w:hAnsi="Times New Roman" w:cs="Times New Roman"/>
          <w:sz w:val="24"/>
          <w:szCs w:val="24"/>
          <w:lang w:val="en-US"/>
        </w:rPr>
        <w:t>Naukoemkost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produkcii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kak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faktor</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povysheniya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konkurentosposobnosti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promyshlennyh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Respubliki</w:t>
      </w:r>
      <w:proofErr w:type="spellEnd"/>
      <w:r w:rsidRPr="004B7FC0">
        <w:rPr>
          <w:rFonts w:ascii="Times New Roman" w:hAnsi="Times New Roman" w:cs="Times New Roman"/>
          <w:sz w:val="24"/>
          <w:szCs w:val="24"/>
          <w:lang w:val="en-US"/>
        </w:rPr>
        <w:t xml:space="preserve"> Belarus' // </w:t>
      </w:r>
      <w:proofErr w:type="spellStart"/>
      <w:r w:rsidRPr="004B7FC0">
        <w:rPr>
          <w:rFonts w:ascii="Times New Roman" w:hAnsi="Times New Roman" w:cs="Times New Roman"/>
          <w:sz w:val="24"/>
          <w:szCs w:val="24"/>
          <w:lang w:val="en-US"/>
        </w:rPr>
        <w:t>Konkurentosposobnost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regionov</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global'noj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ekonomike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sbornik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nauchnyh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statej</w:t>
      </w:r>
      <w:proofErr w:type="spellEnd"/>
      <w:r w:rsidRPr="004B7FC0">
        <w:rPr>
          <w:rFonts w:ascii="Times New Roman" w:hAnsi="Times New Roman" w:cs="Times New Roman"/>
          <w:sz w:val="24"/>
          <w:szCs w:val="24"/>
          <w:lang w:val="en-US"/>
        </w:rPr>
        <w:t xml:space="preserve">. CH. 2 / </w:t>
      </w:r>
      <w:proofErr w:type="spellStart"/>
      <w:r w:rsidRPr="004B7FC0">
        <w:rPr>
          <w:rFonts w:ascii="Times New Roman" w:hAnsi="Times New Roman" w:cs="Times New Roman"/>
          <w:sz w:val="24"/>
          <w:szCs w:val="24"/>
          <w:lang w:val="en-US"/>
        </w:rPr>
        <w:t>Uchrezhdenie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obrazovaniya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Grodnenskij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gosudarstvennyj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universitet</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imeni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YAnki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Kupaly</w:t>
      </w:r>
      <w:proofErr w:type="spellEnd"/>
      <w:r w:rsidRPr="004B7FC0">
        <w:rPr>
          <w:rFonts w:ascii="Times New Roman" w:hAnsi="Times New Roman" w:cs="Times New Roman"/>
          <w:sz w:val="24"/>
          <w:szCs w:val="24"/>
          <w:lang w:val="en-US"/>
        </w:rPr>
        <w:t xml:space="preserve">. – Grodno: </w:t>
      </w:r>
      <w:proofErr w:type="spellStart"/>
      <w:r w:rsidRPr="004B7FC0">
        <w:rPr>
          <w:rFonts w:ascii="Times New Roman" w:hAnsi="Times New Roman" w:cs="Times New Roman"/>
          <w:sz w:val="24"/>
          <w:szCs w:val="24"/>
          <w:lang w:val="en-US"/>
        </w:rPr>
        <w:t>GrGU</w:t>
      </w:r>
      <w:proofErr w:type="spellEnd"/>
      <w:r w:rsidRPr="004B7FC0">
        <w:rPr>
          <w:rFonts w:ascii="Times New Roman" w:hAnsi="Times New Roman" w:cs="Times New Roman"/>
          <w:sz w:val="24"/>
          <w:szCs w:val="24"/>
          <w:lang w:val="en-US"/>
        </w:rPr>
        <w:t xml:space="preserve">, 2009. S. 89-94. </w:t>
      </w:r>
    </w:p>
    <w:p w14:paraId="16F439F6"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19.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O.E., </w:t>
      </w:r>
      <w:proofErr w:type="spellStart"/>
      <w:r w:rsidRPr="004B7FC0">
        <w:rPr>
          <w:rFonts w:ascii="Times New Roman" w:hAnsi="Times New Roman" w:cs="Times New Roman"/>
          <w:sz w:val="24"/>
          <w:szCs w:val="24"/>
          <w:lang w:val="en-US"/>
        </w:rPr>
        <w:t>Larin</w:t>
      </w:r>
      <w:proofErr w:type="spellEnd"/>
      <w:r w:rsidRPr="004B7FC0">
        <w:rPr>
          <w:rFonts w:ascii="Times New Roman" w:hAnsi="Times New Roman" w:cs="Times New Roman"/>
          <w:sz w:val="24"/>
          <w:szCs w:val="24"/>
          <w:lang w:val="en-US"/>
        </w:rPr>
        <w:t xml:space="preserve"> S.N.,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E.Yu</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Kreditovanie</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naukoemkih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proizvodstv</w:t>
      </w:r>
      <w:proofErr w:type="spellEnd"/>
      <w:r w:rsidRPr="004B7FC0">
        <w:rPr>
          <w:rFonts w:ascii="Times New Roman" w:hAnsi="Times New Roman" w:cs="Times New Roman"/>
          <w:sz w:val="24"/>
          <w:szCs w:val="24"/>
          <w:lang w:val="en-US"/>
        </w:rPr>
        <w:t xml:space="preserve"> s </w:t>
      </w:r>
      <w:proofErr w:type="spellStart"/>
      <w:r w:rsidRPr="004B7FC0">
        <w:rPr>
          <w:rFonts w:ascii="Times New Roman" w:hAnsi="Times New Roman" w:cs="Times New Roman"/>
          <w:sz w:val="24"/>
          <w:szCs w:val="24"/>
          <w:lang w:val="en-US"/>
        </w:rPr>
        <w:t>pomoshch'yu</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innovacionnyh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progressivnyh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tekhnologij</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Ekonomika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predprinimatel'stvo</w:t>
      </w:r>
      <w:proofErr w:type="spellEnd"/>
      <w:r w:rsidRPr="004B7FC0">
        <w:rPr>
          <w:rFonts w:ascii="Times New Roman" w:hAnsi="Times New Roman" w:cs="Times New Roman"/>
          <w:sz w:val="24"/>
          <w:szCs w:val="24"/>
          <w:lang w:val="en-US"/>
        </w:rPr>
        <w:t xml:space="preserve">. 2021. № 8. S. 654-658. </w:t>
      </w:r>
    </w:p>
    <w:p w14:paraId="32604CBD" w14:textId="77777777" w:rsidR="00497D78" w:rsidRPr="004B7FC0" w:rsidRDefault="00497D78"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20. </w:t>
      </w:r>
      <w:proofErr w:type="spellStart"/>
      <w:r w:rsidRPr="004B7FC0">
        <w:rPr>
          <w:rFonts w:ascii="Times New Roman" w:hAnsi="Times New Roman" w:cs="Times New Roman"/>
          <w:sz w:val="24"/>
          <w:szCs w:val="24"/>
          <w:lang w:val="en-US"/>
        </w:rPr>
        <w:t>Chernegov</w:t>
      </w:r>
      <w:proofErr w:type="spellEnd"/>
      <w:r w:rsidRPr="004B7FC0">
        <w:rPr>
          <w:rFonts w:ascii="Times New Roman" w:hAnsi="Times New Roman" w:cs="Times New Roman"/>
          <w:sz w:val="24"/>
          <w:szCs w:val="24"/>
          <w:lang w:val="en-US"/>
        </w:rPr>
        <w:t xml:space="preserve"> N.YU. </w:t>
      </w:r>
      <w:proofErr w:type="spellStart"/>
      <w:r w:rsidRPr="004B7FC0">
        <w:rPr>
          <w:rFonts w:ascii="Times New Roman" w:hAnsi="Times New Roman" w:cs="Times New Roman"/>
          <w:sz w:val="24"/>
          <w:szCs w:val="24"/>
          <w:lang w:val="en-US"/>
        </w:rPr>
        <w:t>Strategiya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razvitiya</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vysokotekhnologichnyh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predpriyatij</w:t>
      </w:r>
      <w:proofErr w:type="spellEnd"/>
      <w:r w:rsidRPr="004B7FC0">
        <w:rPr>
          <w:rFonts w:ascii="Times New Roman" w:hAnsi="Times New Roman" w:cs="Times New Roman"/>
          <w:sz w:val="24"/>
          <w:szCs w:val="24"/>
          <w:lang w:val="en-US"/>
        </w:rPr>
        <w:t xml:space="preserve"> po </w:t>
      </w:r>
      <w:proofErr w:type="spellStart"/>
      <w:r w:rsidRPr="004B7FC0">
        <w:rPr>
          <w:rFonts w:ascii="Times New Roman" w:hAnsi="Times New Roman" w:cs="Times New Roman"/>
          <w:sz w:val="24"/>
          <w:szCs w:val="24"/>
          <w:lang w:val="en-US"/>
        </w:rPr>
        <w:t>proizvodstvu</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vysokotekhnologichnoj</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produkcii</w:t>
      </w:r>
      <w:proofErr w:type="spellEnd"/>
      <w:r w:rsidRPr="004B7FC0">
        <w:rPr>
          <w:rFonts w:ascii="Times New Roman" w:hAnsi="Times New Roman" w:cs="Times New Roman"/>
          <w:sz w:val="24"/>
          <w:szCs w:val="24"/>
          <w:lang w:val="en-US"/>
        </w:rPr>
        <w:t xml:space="preserve"> // </w:t>
      </w:r>
      <w:proofErr w:type="spellStart"/>
      <w:r w:rsidRPr="004B7FC0">
        <w:rPr>
          <w:rFonts w:ascii="Times New Roman" w:hAnsi="Times New Roman" w:cs="Times New Roman"/>
          <w:sz w:val="24"/>
          <w:szCs w:val="24"/>
          <w:lang w:val="en-US"/>
        </w:rPr>
        <w:t>Vestnik</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sovremennyh</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issledovanij</w:t>
      </w:r>
      <w:proofErr w:type="spellEnd"/>
      <w:r w:rsidRPr="004B7FC0">
        <w:rPr>
          <w:rFonts w:ascii="Times New Roman" w:hAnsi="Times New Roman" w:cs="Times New Roman"/>
          <w:sz w:val="24"/>
          <w:szCs w:val="24"/>
          <w:lang w:val="en-US"/>
        </w:rPr>
        <w:t xml:space="preserve">. 2018. № 10.8. S. 217-220. </w:t>
      </w:r>
    </w:p>
    <w:p w14:paraId="336CB53E" w14:textId="77777777" w:rsidR="00497D78" w:rsidRPr="004B7FC0" w:rsidRDefault="00497D78"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lang w:val="en-US"/>
        </w:rPr>
        <w:t xml:space="preserve">21. </w:t>
      </w:r>
      <w:proofErr w:type="spellStart"/>
      <w:r w:rsidRPr="004B7FC0">
        <w:rPr>
          <w:rFonts w:ascii="Times New Roman" w:hAnsi="Times New Roman" w:cs="Times New Roman"/>
          <w:sz w:val="24"/>
          <w:szCs w:val="24"/>
          <w:lang w:val="en-US"/>
        </w:rPr>
        <w:t>Evgeny</w:t>
      </w:r>
      <w:proofErr w:type="spellEnd"/>
      <w:r w:rsidRPr="004B7FC0">
        <w:rPr>
          <w:rFonts w:ascii="Times New Roman" w:hAnsi="Times New Roman" w:cs="Times New Roman"/>
          <w:sz w:val="24"/>
          <w:szCs w:val="24"/>
          <w:lang w:val="en-US"/>
        </w:rPr>
        <w:t xml:space="preserve"> Yu.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Valeriy</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Iosifov</w:t>
      </w:r>
      <w:proofErr w:type="spellEnd"/>
      <w:r w:rsidRPr="004B7FC0">
        <w:rPr>
          <w:rFonts w:ascii="Times New Roman" w:hAnsi="Times New Roman" w:cs="Times New Roman"/>
          <w:sz w:val="24"/>
          <w:szCs w:val="24"/>
          <w:lang w:val="en-US"/>
        </w:rPr>
        <w:t xml:space="preserve">. Alexey N. </w:t>
      </w:r>
      <w:proofErr w:type="spellStart"/>
      <w:r w:rsidRPr="004B7FC0">
        <w:rPr>
          <w:rFonts w:ascii="Times New Roman" w:hAnsi="Times New Roman" w:cs="Times New Roman"/>
          <w:sz w:val="24"/>
          <w:szCs w:val="24"/>
          <w:lang w:val="en-US"/>
        </w:rPr>
        <w:t>Omelchenko</w:t>
      </w:r>
      <w:proofErr w:type="spellEnd"/>
      <w:r w:rsidRPr="004B7FC0">
        <w:rPr>
          <w:rFonts w:ascii="Times New Roman" w:hAnsi="Times New Roman" w:cs="Times New Roman"/>
          <w:sz w:val="24"/>
          <w:szCs w:val="24"/>
          <w:lang w:val="en-US"/>
        </w:rPr>
        <w:t>. Managing Technological Change of the Russian Economy Based on the Principle of Technological Homogeneity // IFAC-</w:t>
      </w:r>
      <w:proofErr w:type="spellStart"/>
      <w:r w:rsidRPr="004B7FC0">
        <w:rPr>
          <w:rFonts w:ascii="Times New Roman" w:hAnsi="Times New Roman" w:cs="Times New Roman"/>
          <w:sz w:val="24"/>
          <w:szCs w:val="24"/>
          <w:lang w:val="en-US"/>
        </w:rPr>
        <w:t>PapersOnLine</w:t>
      </w:r>
      <w:proofErr w:type="spellEnd"/>
      <w:r w:rsidRPr="004B7FC0">
        <w:rPr>
          <w:rFonts w:ascii="Times New Roman" w:hAnsi="Times New Roman" w:cs="Times New Roman"/>
          <w:sz w:val="24"/>
          <w:szCs w:val="24"/>
          <w:lang w:val="en-US"/>
        </w:rPr>
        <w:t xml:space="preserve">. </w:t>
      </w:r>
      <w:r w:rsidRPr="004B7FC0">
        <w:rPr>
          <w:rFonts w:ascii="Times New Roman" w:hAnsi="Times New Roman" w:cs="Times New Roman"/>
          <w:sz w:val="24"/>
          <w:szCs w:val="24"/>
        </w:rPr>
        <w:t xml:space="preserve">2021. </w:t>
      </w:r>
      <w:r w:rsidRPr="004B7FC0">
        <w:rPr>
          <w:rFonts w:ascii="Times New Roman" w:hAnsi="Times New Roman" w:cs="Times New Roman"/>
          <w:sz w:val="24"/>
          <w:szCs w:val="24"/>
          <w:lang w:val="en-US"/>
        </w:rPr>
        <w:t>Volume</w:t>
      </w:r>
      <w:r w:rsidRPr="004B7FC0">
        <w:rPr>
          <w:rFonts w:ascii="Times New Roman" w:hAnsi="Times New Roman" w:cs="Times New Roman"/>
          <w:sz w:val="24"/>
          <w:szCs w:val="24"/>
        </w:rPr>
        <w:t xml:space="preserve"> 54. </w:t>
      </w:r>
      <w:r w:rsidRPr="004B7FC0">
        <w:rPr>
          <w:rFonts w:ascii="Times New Roman" w:hAnsi="Times New Roman" w:cs="Times New Roman"/>
          <w:sz w:val="24"/>
          <w:szCs w:val="24"/>
          <w:lang w:val="en-US"/>
        </w:rPr>
        <w:t>Issue</w:t>
      </w:r>
      <w:r w:rsidRPr="004B7FC0">
        <w:rPr>
          <w:rFonts w:ascii="Times New Roman" w:hAnsi="Times New Roman" w:cs="Times New Roman"/>
          <w:sz w:val="24"/>
          <w:szCs w:val="24"/>
        </w:rPr>
        <w:t xml:space="preserve"> 13. </w:t>
      </w:r>
      <w:r w:rsidRPr="004B7FC0">
        <w:rPr>
          <w:rFonts w:ascii="Times New Roman" w:hAnsi="Times New Roman" w:cs="Times New Roman"/>
          <w:sz w:val="24"/>
          <w:szCs w:val="24"/>
          <w:lang w:val="en-US"/>
        </w:rPr>
        <w:t>Pp</w:t>
      </w:r>
      <w:r w:rsidRPr="004B7FC0">
        <w:rPr>
          <w:rFonts w:ascii="Times New Roman" w:hAnsi="Times New Roman" w:cs="Times New Roman"/>
          <w:sz w:val="24"/>
          <w:szCs w:val="24"/>
        </w:rPr>
        <w:t>. 523-527.</w:t>
      </w:r>
      <w:r w:rsidRPr="004B7FC0">
        <w:rPr>
          <w:rFonts w:ascii="Times New Roman" w:hAnsi="Times New Roman" w:cs="Times New Roman"/>
          <w:sz w:val="24"/>
          <w:szCs w:val="24"/>
          <w:lang w:val="en-US"/>
        </w:rPr>
        <w:t> </w:t>
      </w:r>
      <w:r w:rsidRPr="004B7FC0">
        <w:rPr>
          <w:rFonts w:ascii="Times New Roman" w:hAnsi="Times New Roman" w:cs="Times New Roman"/>
          <w:sz w:val="24"/>
          <w:szCs w:val="24"/>
        </w:rPr>
        <w:t xml:space="preserve"> </w:t>
      </w:r>
    </w:p>
    <w:p w14:paraId="60542A6B" w14:textId="77777777" w:rsidR="00393DE9" w:rsidRPr="004B7FC0" w:rsidRDefault="00393DE9" w:rsidP="004B7FC0">
      <w:pPr>
        <w:widowControl w:val="0"/>
        <w:spacing w:after="0" w:line="240" w:lineRule="auto"/>
        <w:jc w:val="center"/>
        <w:rPr>
          <w:rFonts w:ascii="Times New Roman" w:hAnsi="Times New Roman" w:cs="Times New Roman"/>
          <w:b/>
          <w:sz w:val="24"/>
          <w:szCs w:val="24"/>
        </w:rPr>
      </w:pPr>
    </w:p>
    <w:p w14:paraId="7A94A800" w14:textId="77777777" w:rsidR="00A10137" w:rsidRPr="004B7FC0" w:rsidRDefault="00A10137" w:rsidP="004B7FC0">
      <w:pPr>
        <w:widowControl w:val="0"/>
        <w:spacing w:after="0" w:line="240" w:lineRule="auto"/>
        <w:jc w:val="center"/>
        <w:rPr>
          <w:rFonts w:ascii="Times New Roman" w:hAnsi="Times New Roman" w:cs="Times New Roman"/>
          <w:b/>
          <w:sz w:val="24"/>
          <w:szCs w:val="24"/>
        </w:rPr>
      </w:pPr>
      <w:r w:rsidRPr="004B7FC0">
        <w:rPr>
          <w:rFonts w:ascii="Times New Roman" w:hAnsi="Times New Roman" w:cs="Times New Roman"/>
          <w:b/>
          <w:sz w:val="24"/>
          <w:szCs w:val="24"/>
        </w:rPr>
        <w:t>СПИСОК ЛИТЕРАТУРЫ</w:t>
      </w:r>
    </w:p>
    <w:p w14:paraId="33FE032F"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 </w:t>
      </w:r>
      <w:proofErr w:type="spellStart"/>
      <w:r w:rsidRPr="004B7FC0">
        <w:rPr>
          <w:rFonts w:ascii="Times New Roman" w:hAnsi="Times New Roman" w:cs="Times New Roman"/>
          <w:sz w:val="24"/>
          <w:szCs w:val="24"/>
        </w:rPr>
        <w:t>Абрашкин</w:t>
      </w:r>
      <w:proofErr w:type="spellEnd"/>
      <w:r w:rsidRPr="004B7FC0">
        <w:rPr>
          <w:rFonts w:ascii="Times New Roman" w:hAnsi="Times New Roman" w:cs="Times New Roman"/>
          <w:sz w:val="24"/>
          <w:szCs w:val="24"/>
        </w:rPr>
        <w:t xml:space="preserve"> М.С. Методика оценки высокотехнологичных предприятий ракетно-космической техники // Организатор производства. 2018. № 26(3). С. 74-84. </w:t>
      </w:r>
    </w:p>
    <w:p w14:paraId="32CCED3A"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2. </w:t>
      </w:r>
      <w:proofErr w:type="spellStart"/>
      <w:r w:rsidRPr="004B7FC0">
        <w:rPr>
          <w:rFonts w:ascii="Times New Roman" w:hAnsi="Times New Roman" w:cs="Times New Roman"/>
          <w:sz w:val="24"/>
          <w:szCs w:val="24"/>
        </w:rPr>
        <w:t>Абрашкин</w:t>
      </w:r>
      <w:proofErr w:type="spellEnd"/>
      <w:r w:rsidRPr="004B7FC0">
        <w:rPr>
          <w:rFonts w:ascii="Times New Roman" w:hAnsi="Times New Roman" w:cs="Times New Roman"/>
          <w:sz w:val="24"/>
          <w:szCs w:val="24"/>
        </w:rPr>
        <w:t xml:space="preserve"> М.С. </w:t>
      </w:r>
      <w:proofErr w:type="spellStart"/>
      <w:r w:rsidRPr="004B7FC0">
        <w:rPr>
          <w:rFonts w:ascii="Times New Roman" w:hAnsi="Times New Roman" w:cs="Times New Roman"/>
          <w:sz w:val="24"/>
          <w:szCs w:val="24"/>
        </w:rPr>
        <w:t>Наукоемкость</w:t>
      </w:r>
      <w:proofErr w:type="spellEnd"/>
      <w:r w:rsidRPr="004B7FC0">
        <w:rPr>
          <w:rFonts w:ascii="Times New Roman" w:hAnsi="Times New Roman" w:cs="Times New Roman"/>
          <w:sz w:val="24"/>
          <w:szCs w:val="24"/>
        </w:rPr>
        <w:t xml:space="preserve"> и инновационное развитие машиностроительных предприятий // Вестник АГТУ. Серия: Экономика. 2018. № 4. С. 107-115.   </w:t>
      </w:r>
    </w:p>
    <w:p w14:paraId="7AB5AB06"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3. </w:t>
      </w:r>
      <w:proofErr w:type="spellStart"/>
      <w:r w:rsidRPr="004B7FC0">
        <w:rPr>
          <w:rFonts w:ascii="Times New Roman" w:hAnsi="Times New Roman" w:cs="Times New Roman"/>
          <w:sz w:val="24"/>
          <w:szCs w:val="24"/>
        </w:rPr>
        <w:t>Авдулов</w:t>
      </w:r>
      <w:proofErr w:type="spellEnd"/>
      <w:r w:rsidRPr="004B7FC0">
        <w:rPr>
          <w:rFonts w:ascii="Times New Roman" w:hAnsi="Times New Roman" w:cs="Times New Roman"/>
          <w:sz w:val="24"/>
          <w:szCs w:val="24"/>
        </w:rPr>
        <w:t xml:space="preserve"> А.Н., </w:t>
      </w:r>
      <w:proofErr w:type="spellStart"/>
      <w:r w:rsidRPr="004B7FC0">
        <w:rPr>
          <w:rFonts w:ascii="Times New Roman" w:hAnsi="Times New Roman" w:cs="Times New Roman"/>
          <w:sz w:val="24"/>
          <w:szCs w:val="24"/>
        </w:rPr>
        <w:t>Кулькин</w:t>
      </w:r>
      <w:proofErr w:type="spellEnd"/>
      <w:r w:rsidRPr="004B7FC0">
        <w:rPr>
          <w:rFonts w:ascii="Times New Roman" w:hAnsi="Times New Roman" w:cs="Times New Roman"/>
          <w:sz w:val="24"/>
          <w:szCs w:val="24"/>
        </w:rPr>
        <w:t xml:space="preserve"> А.М. Парадигма современного научно-технического развития. – М: ИНИОН РАН, 2010. – 304 с. </w:t>
      </w:r>
    </w:p>
    <w:p w14:paraId="266F0708" w14:textId="77777777" w:rsidR="00A10137" w:rsidRPr="004B7FC0" w:rsidRDefault="00A10137" w:rsidP="004B7FC0">
      <w:pPr>
        <w:widowControl w:val="0"/>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4. Акимкина Д.А., Хрусталев Е.Ю. Технологический брокер как инструмент повышение </w:t>
      </w:r>
      <w:proofErr w:type="spellStart"/>
      <w:r w:rsidRPr="004B7FC0">
        <w:rPr>
          <w:rFonts w:ascii="Times New Roman" w:hAnsi="Times New Roman" w:cs="Times New Roman"/>
          <w:sz w:val="24"/>
          <w:szCs w:val="24"/>
        </w:rPr>
        <w:t>наукоемкости</w:t>
      </w:r>
      <w:proofErr w:type="spellEnd"/>
      <w:r w:rsidRPr="004B7FC0">
        <w:rPr>
          <w:rFonts w:ascii="Times New Roman" w:hAnsi="Times New Roman" w:cs="Times New Roman"/>
          <w:sz w:val="24"/>
          <w:szCs w:val="24"/>
        </w:rPr>
        <w:t xml:space="preserve"> промышленности // </w:t>
      </w:r>
      <w:proofErr w:type="spellStart"/>
      <w:r w:rsidRPr="004B7FC0">
        <w:rPr>
          <w:rFonts w:ascii="Times New Roman" w:hAnsi="Times New Roman" w:cs="Times New Roman"/>
          <w:sz w:val="24"/>
          <w:szCs w:val="24"/>
        </w:rPr>
        <w:t>Контроллинг</w:t>
      </w:r>
      <w:proofErr w:type="spellEnd"/>
      <w:r w:rsidRPr="004B7FC0">
        <w:rPr>
          <w:rFonts w:ascii="Times New Roman" w:hAnsi="Times New Roman" w:cs="Times New Roman"/>
          <w:sz w:val="24"/>
          <w:szCs w:val="24"/>
        </w:rPr>
        <w:t xml:space="preserve">. 2021. № 2 (80). С. 62-69. </w:t>
      </w:r>
    </w:p>
    <w:p w14:paraId="0C6D8F82"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5. Афанасьева Г.Н., Костин Р.С. Рынок высокотехнологичных отраслей: российский и международный // </w:t>
      </w:r>
      <w:r w:rsidRPr="004B7FC0">
        <w:rPr>
          <w:rFonts w:ascii="Times New Roman" w:hAnsi="Times New Roman" w:cs="Times New Roman"/>
          <w:sz w:val="24"/>
          <w:szCs w:val="24"/>
          <w:shd w:val="clear" w:color="auto" w:fill="F5F5F5"/>
        </w:rPr>
        <w:t>В сборнике: Инновационное развитие России: проблемы и перспективы. IV Международная научно-практическая конференция.</w:t>
      </w:r>
      <w:r w:rsidRPr="004B7FC0">
        <w:rPr>
          <w:rFonts w:ascii="Times New Roman" w:hAnsi="Times New Roman" w:cs="Times New Roman"/>
          <w:sz w:val="24"/>
          <w:szCs w:val="24"/>
        </w:rPr>
        <w:t xml:space="preserve"> – Пенза: ПГАУ, 2015. С. 8-12.</w:t>
      </w:r>
    </w:p>
    <w:p w14:paraId="62271A48"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6. </w:t>
      </w:r>
      <w:proofErr w:type="spellStart"/>
      <w:r w:rsidRPr="004B7FC0">
        <w:rPr>
          <w:rFonts w:ascii="Times New Roman" w:hAnsi="Times New Roman" w:cs="Times New Roman"/>
          <w:sz w:val="24"/>
          <w:szCs w:val="24"/>
        </w:rPr>
        <w:t>Балханова</w:t>
      </w:r>
      <w:proofErr w:type="spellEnd"/>
      <w:r w:rsidRPr="004B7FC0">
        <w:rPr>
          <w:rFonts w:ascii="Times New Roman" w:hAnsi="Times New Roman" w:cs="Times New Roman"/>
          <w:sz w:val="24"/>
          <w:szCs w:val="24"/>
        </w:rPr>
        <w:t xml:space="preserve"> Д.К. Стимулы и риски инновационной экономики // Нормирование и оплата труда в промышленности. 2018. № 3. С. 53-57.  </w:t>
      </w:r>
    </w:p>
    <w:p w14:paraId="112834DE" w14:textId="77777777" w:rsidR="00A10137" w:rsidRPr="004B7FC0" w:rsidRDefault="00A10137" w:rsidP="004B7FC0">
      <w:pPr>
        <w:spacing w:after="0" w:line="240" w:lineRule="auto"/>
        <w:ind w:firstLine="709"/>
        <w:jc w:val="both"/>
        <w:rPr>
          <w:rFonts w:ascii="Times New Roman" w:hAnsi="Times New Roman" w:cs="Times New Roman"/>
          <w:color w:val="000000"/>
          <w:sz w:val="24"/>
          <w:szCs w:val="24"/>
        </w:rPr>
      </w:pPr>
      <w:r w:rsidRPr="004B7FC0">
        <w:rPr>
          <w:rFonts w:ascii="Times New Roman" w:hAnsi="Times New Roman" w:cs="Times New Roman"/>
          <w:color w:val="000000"/>
          <w:sz w:val="24"/>
          <w:szCs w:val="24"/>
        </w:rPr>
        <w:t xml:space="preserve">7. Барановская Т.П., Симонян Р.Г., Вострокнутов А.Е. Теория систем и системный анализ (функционально-структурное моделирование). – Краснодар: </w:t>
      </w:r>
      <w:proofErr w:type="spellStart"/>
      <w:r w:rsidRPr="004B7FC0">
        <w:rPr>
          <w:rFonts w:ascii="Times New Roman" w:hAnsi="Times New Roman" w:cs="Times New Roman"/>
          <w:color w:val="000000"/>
          <w:sz w:val="24"/>
          <w:szCs w:val="24"/>
        </w:rPr>
        <w:t>КубГАУ</w:t>
      </w:r>
      <w:proofErr w:type="spellEnd"/>
      <w:r w:rsidRPr="004B7FC0">
        <w:rPr>
          <w:rFonts w:ascii="Times New Roman" w:hAnsi="Times New Roman" w:cs="Times New Roman"/>
          <w:color w:val="000000"/>
          <w:sz w:val="24"/>
          <w:szCs w:val="24"/>
        </w:rPr>
        <w:t xml:space="preserve">, 2011. </w:t>
      </w:r>
      <w:r w:rsidRPr="004B7FC0">
        <w:rPr>
          <w:rFonts w:ascii="Times New Roman" w:hAnsi="Times New Roman" w:cs="Times New Roman"/>
          <w:sz w:val="24"/>
          <w:szCs w:val="24"/>
        </w:rPr>
        <w:t xml:space="preserve">– </w:t>
      </w:r>
      <w:r w:rsidRPr="004B7FC0">
        <w:rPr>
          <w:rFonts w:ascii="Times New Roman" w:hAnsi="Times New Roman" w:cs="Times New Roman"/>
          <w:color w:val="000000"/>
          <w:sz w:val="24"/>
          <w:szCs w:val="24"/>
        </w:rPr>
        <w:t xml:space="preserve">230 с. </w:t>
      </w:r>
    </w:p>
    <w:p w14:paraId="4E80F407"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8. Баринова Н.В. Коммерциализация инноваций в России и пути ее преодоления на современном этапе развития экономики // Вестник Российского экономического университета им. Г.В. Плеханова. 2020. Том 17. №. 2(110). С. 32-41. </w:t>
      </w:r>
    </w:p>
    <w:p w14:paraId="441E800B"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9. </w:t>
      </w:r>
      <w:proofErr w:type="spellStart"/>
      <w:r w:rsidRPr="004B7FC0">
        <w:rPr>
          <w:rFonts w:ascii="Times New Roman" w:hAnsi="Times New Roman" w:cs="Times New Roman"/>
          <w:sz w:val="24"/>
          <w:szCs w:val="24"/>
        </w:rPr>
        <w:t>Гарафиева</w:t>
      </w:r>
      <w:proofErr w:type="spellEnd"/>
      <w:r w:rsidRPr="004B7FC0">
        <w:rPr>
          <w:rFonts w:ascii="Times New Roman" w:hAnsi="Times New Roman" w:cs="Times New Roman"/>
          <w:sz w:val="24"/>
          <w:szCs w:val="24"/>
        </w:rPr>
        <w:t xml:space="preserve"> Г.И. Показатели </w:t>
      </w:r>
      <w:proofErr w:type="spellStart"/>
      <w:r w:rsidRPr="004B7FC0">
        <w:rPr>
          <w:rFonts w:ascii="Times New Roman" w:hAnsi="Times New Roman" w:cs="Times New Roman"/>
          <w:sz w:val="24"/>
          <w:szCs w:val="24"/>
        </w:rPr>
        <w:t>наукоемкости</w:t>
      </w:r>
      <w:proofErr w:type="spellEnd"/>
      <w:r w:rsidRPr="004B7FC0">
        <w:rPr>
          <w:rFonts w:ascii="Times New Roman" w:hAnsi="Times New Roman" w:cs="Times New Roman"/>
          <w:sz w:val="24"/>
          <w:szCs w:val="24"/>
        </w:rPr>
        <w:t xml:space="preserve"> нефтехимических предприятий Приволжского федерального округа // Вестник Казанского технологического университета. 2012. Том 15. № 4. С. </w:t>
      </w:r>
      <w:r w:rsidRPr="004B7FC0">
        <w:rPr>
          <w:rFonts w:ascii="Times New Roman" w:hAnsi="Times New Roman" w:cs="Times New Roman"/>
          <w:sz w:val="24"/>
          <w:szCs w:val="24"/>
          <w:shd w:val="clear" w:color="auto" w:fill="F5F5F5"/>
        </w:rPr>
        <w:t>141-144</w:t>
      </w:r>
      <w:r w:rsidRPr="004B7FC0">
        <w:rPr>
          <w:rFonts w:ascii="Times New Roman" w:hAnsi="Times New Roman" w:cs="Times New Roman"/>
          <w:sz w:val="24"/>
          <w:szCs w:val="24"/>
        </w:rPr>
        <w:t xml:space="preserve">. </w:t>
      </w:r>
    </w:p>
    <w:p w14:paraId="6122F51E"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lastRenderedPageBreak/>
        <w:t xml:space="preserve">10. Ильина И.Е., Жарова Е.Н. </w:t>
      </w:r>
      <w:proofErr w:type="spellStart"/>
      <w:r w:rsidRPr="004B7FC0">
        <w:rPr>
          <w:rFonts w:ascii="Times New Roman" w:hAnsi="Times New Roman" w:cs="Times New Roman"/>
          <w:sz w:val="24"/>
          <w:szCs w:val="24"/>
        </w:rPr>
        <w:t>Наукоемкость</w:t>
      </w:r>
      <w:proofErr w:type="spellEnd"/>
      <w:r w:rsidRPr="004B7FC0">
        <w:rPr>
          <w:rFonts w:ascii="Times New Roman" w:hAnsi="Times New Roman" w:cs="Times New Roman"/>
          <w:sz w:val="24"/>
          <w:szCs w:val="24"/>
        </w:rPr>
        <w:t xml:space="preserve"> предпринимательского сектора в России: анализ и предложения по развитию // Регионоведение. 2020. Том 28. № 3 (112). С. 414-448. </w:t>
      </w:r>
    </w:p>
    <w:p w14:paraId="152278E9"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11. Кадеева Е.Н., Кадеев З.Р. Методологические аспекты формирования системы показателей НИОКР научного предприятия в рамках концепции </w:t>
      </w:r>
      <w:proofErr w:type="spellStart"/>
      <w:r w:rsidRPr="004B7FC0">
        <w:rPr>
          <w:rFonts w:ascii="Times New Roman" w:hAnsi="Times New Roman" w:cs="Times New Roman"/>
          <w:sz w:val="24"/>
          <w:szCs w:val="24"/>
        </w:rPr>
        <w:t>контроллинга</w:t>
      </w:r>
      <w:proofErr w:type="spellEnd"/>
      <w:r w:rsidRPr="004B7FC0">
        <w:rPr>
          <w:rFonts w:ascii="Times New Roman" w:hAnsi="Times New Roman" w:cs="Times New Roman"/>
          <w:sz w:val="24"/>
          <w:szCs w:val="24"/>
        </w:rPr>
        <w:t xml:space="preserve"> // Управление устойчивым развитием. 2018. № 4. С. 29-32. </w:t>
      </w:r>
    </w:p>
    <w:p w14:paraId="66854388"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12. Калмыкова В.В., Щербакова О.Р. Экономическая безопасность наукоемких предприятий // Символ науки: международный научный журнал. 2020. № 10. С. 55-59. </w:t>
      </w:r>
    </w:p>
    <w:p w14:paraId="217C9DC9"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13. Ларин С.Н., Куропаткина Л.В., Хрусталев Е.Ю. Инновационные наукоемкие технологии ресурсосбережения как механизм прогрессивного социально-экономического развития // Политематический сетевой электронный научный журнал </w:t>
      </w:r>
      <w:proofErr w:type="spellStart"/>
      <w:r w:rsidRPr="004B7FC0">
        <w:rPr>
          <w:rFonts w:ascii="Times New Roman" w:hAnsi="Times New Roman" w:cs="Times New Roman"/>
          <w:sz w:val="24"/>
          <w:szCs w:val="24"/>
        </w:rPr>
        <w:t>КубГАУ</w:t>
      </w:r>
      <w:proofErr w:type="spellEnd"/>
      <w:r w:rsidRPr="004B7FC0">
        <w:rPr>
          <w:rFonts w:ascii="Times New Roman" w:hAnsi="Times New Roman" w:cs="Times New Roman"/>
          <w:sz w:val="24"/>
          <w:szCs w:val="24"/>
        </w:rPr>
        <w:t xml:space="preserve">. 2021. № 169 (05). С. 289-302.  </w:t>
      </w:r>
    </w:p>
    <w:p w14:paraId="44BDF8A4"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color w:val="000000"/>
          <w:sz w:val="24"/>
          <w:szCs w:val="24"/>
        </w:rPr>
        <w:t xml:space="preserve">14. Ларин С.Н., </w:t>
      </w:r>
      <w:r w:rsidRPr="004B7FC0">
        <w:rPr>
          <w:rFonts w:ascii="Times New Roman" w:hAnsi="Times New Roman" w:cs="Times New Roman"/>
          <w:sz w:val="24"/>
          <w:szCs w:val="24"/>
        </w:rPr>
        <w:t xml:space="preserve">Хрусталев О.Е. Модель конкуренции наукоемких производственных комплексов при разработке инновационной продукции // </w:t>
      </w:r>
      <w:r w:rsidRPr="004B7FC0">
        <w:rPr>
          <w:rFonts w:ascii="Times New Roman" w:hAnsi="Times New Roman" w:cs="Times New Roman"/>
          <w:color w:val="000000"/>
          <w:sz w:val="24"/>
          <w:szCs w:val="24"/>
        </w:rPr>
        <w:t xml:space="preserve">Экономика и бизнес: теория и практика. 2021. № 6-1. С. 140-145. </w:t>
      </w:r>
      <w:r w:rsidRPr="004B7FC0">
        <w:rPr>
          <w:rFonts w:ascii="Times New Roman" w:hAnsi="Times New Roman" w:cs="Times New Roman"/>
          <w:sz w:val="24"/>
          <w:szCs w:val="24"/>
        </w:rPr>
        <w:t xml:space="preserve"> </w:t>
      </w:r>
    </w:p>
    <w:p w14:paraId="46F89680"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15. Моргунов Ю.А., </w:t>
      </w:r>
      <w:proofErr w:type="spellStart"/>
      <w:r w:rsidRPr="004B7FC0">
        <w:rPr>
          <w:rFonts w:ascii="Times New Roman" w:hAnsi="Times New Roman" w:cs="Times New Roman"/>
          <w:sz w:val="24"/>
          <w:szCs w:val="24"/>
        </w:rPr>
        <w:t>Саушкин</w:t>
      </w:r>
      <w:proofErr w:type="spellEnd"/>
      <w:r w:rsidRPr="004B7FC0">
        <w:rPr>
          <w:rFonts w:ascii="Times New Roman" w:hAnsi="Times New Roman" w:cs="Times New Roman"/>
          <w:sz w:val="24"/>
          <w:szCs w:val="24"/>
        </w:rPr>
        <w:t xml:space="preserve"> Б.П., </w:t>
      </w:r>
      <w:proofErr w:type="spellStart"/>
      <w:r w:rsidRPr="004B7FC0">
        <w:rPr>
          <w:rFonts w:ascii="Times New Roman" w:hAnsi="Times New Roman" w:cs="Times New Roman"/>
          <w:sz w:val="24"/>
          <w:szCs w:val="24"/>
        </w:rPr>
        <w:t>Шандров</w:t>
      </w:r>
      <w:proofErr w:type="spellEnd"/>
      <w:r w:rsidRPr="004B7FC0">
        <w:rPr>
          <w:rFonts w:ascii="Times New Roman" w:hAnsi="Times New Roman" w:cs="Times New Roman"/>
          <w:sz w:val="24"/>
          <w:szCs w:val="24"/>
        </w:rPr>
        <w:t xml:space="preserve"> Б.В. </w:t>
      </w:r>
      <w:proofErr w:type="spellStart"/>
      <w:r w:rsidRPr="004B7FC0">
        <w:rPr>
          <w:rFonts w:ascii="Times New Roman" w:hAnsi="Times New Roman" w:cs="Times New Roman"/>
          <w:sz w:val="24"/>
          <w:szCs w:val="24"/>
        </w:rPr>
        <w:t>Наукоемкость</w:t>
      </w:r>
      <w:proofErr w:type="spellEnd"/>
      <w:r w:rsidRPr="004B7FC0">
        <w:rPr>
          <w:rFonts w:ascii="Times New Roman" w:hAnsi="Times New Roman" w:cs="Times New Roman"/>
          <w:sz w:val="24"/>
          <w:szCs w:val="24"/>
        </w:rPr>
        <w:t xml:space="preserve"> машиностроительного производства и его элементы // Наукоемкие технологии в машиностроении. 2019. № 6. С. 37-44. </w:t>
      </w:r>
    </w:p>
    <w:p w14:paraId="49B28E0E"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16. Новицкая В. Д. Маркетинговая логистика в продвижении высокотехнологичной продукции // </w:t>
      </w:r>
      <w:r w:rsidRPr="004B7FC0">
        <w:rPr>
          <w:rFonts w:ascii="Times New Roman" w:hAnsi="Times New Roman" w:cs="Times New Roman"/>
          <w:sz w:val="24"/>
          <w:szCs w:val="24"/>
          <w:shd w:val="clear" w:color="auto" w:fill="F5F5F5"/>
        </w:rPr>
        <w:t xml:space="preserve">В сборнике: Логистика </w:t>
      </w:r>
      <w:r w:rsidRPr="004B7FC0">
        <w:rPr>
          <w:rFonts w:ascii="Times New Roman" w:hAnsi="Times New Roman" w:cs="Times New Roman"/>
          <w:sz w:val="24"/>
          <w:szCs w:val="24"/>
        </w:rPr>
        <w:t>–</w:t>
      </w:r>
      <w:r w:rsidRPr="004B7FC0">
        <w:rPr>
          <w:rFonts w:ascii="Times New Roman" w:hAnsi="Times New Roman" w:cs="Times New Roman"/>
          <w:sz w:val="24"/>
          <w:szCs w:val="24"/>
          <w:shd w:val="clear" w:color="auto" w:fill="F5F5F5"/>
        </w:rPr>
        <w:t xml:space="preserve"> евразийский мост. Материалы ХI международной научно-практической конференции. </w:t>
      </w:r>
      <w:r w:rsidRPr="004B7FC0">
        <w:rPr>
          <w:rFonts w:ascii="Times New Roman" w:hAnsi="Times New Roman" w:cs="Times New Roman"/>
          <w:sz w:val="24"/>
          <w:szCs w:val="24"/>
        </w:rPr>
        <w:t xml:space="preserve">– </w:t>
      </w:r>
      <w:r w:rsidRPr="004B7FC0">
        <w:rPr>
          <w:rFonts w:ascii="Times New Roman" w:hAnsi="Times New Roman" w:cs="Times New Roman"/>
          <w:sz w:val="24"/>
          <w:szCs w:val="24"/>
          <w:shd w:val="clear" w:color="auto" w:fill="F5F5F5"/>
        </w:rPr>
        <w:t xml:space="preserve">Красноярск: КГАУ, </w:t>
      </w:r>
      <w:r w:rsidRPr="004B7FC0">
        <w:rPr>
          <w:rFonts w:ascii="Times New Roman" w:hAnsi="Times New Roman" w:cs="Times New Roman"/>
          <w:sz w:val="24"/>
          <w:szCs w:val="24"/>
        </w:rPr>
        <w:t xml:space="preserve">2016. С. 189-193. </w:t>
      </w:r>
    </w:p>
    <w:p w14:paraId="62009BF4" w14:textId="77777777"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17. ОЭСР. Валовые внутренние расходы на НИОКР. [Онлайновый ресурс]: </w:t>
      </w:r>
      <w:hyperlink r:id="rId18" w:history="1">
        <w:r w:rsidRPr="004B7FC0">
          <w:rPr>
            <w:rStyle w:val="Hyperlink"/>
            <w:rFonts w:ascii="Times New Roman" w:hAnsi="Times New Roman" w:cs="Times New Roman"/>
            <w:sz w:val="24"/>
            <w:szCs w:val="24"/>
          </w:rPr>
          <w:t>https://data.oecd.org/rd/gross-domestic-spending-on-r-d.htm</w:t>
        </w:r>
      </w:hyperlink>
      <w:r w:rsidRPr="004B7FC0">
        <w:rPr>
          <w:rFonts w:ascii="Times New Roman" w:hAnsi="Times New Roman" w:cs="Times New Roman"/>
          <w:sz w:val="24"/>
          <w:szCs w:val="24"/>
        </w:rPr>
        <w:t xml:space="preserve">. </w:t>
      </w:r>
    </w:p>
    <w:p w14:paraId="4C6BDCEC" w14:textId="2E746218" w:rsidR="00A10137" w:rsidRPr="004B7FC0" w:rsidRDefault="00A10137" w:rsidP="004B7FC0">
      <w:pPr>
        <w:spacing w:after="0" w:line="240" w:lineRule="auto"/>
        <w:ind w:firstLine="709"/>
        <w:jc w:val="both"/>
        <w:rPr>
          <w:rFonts w:ascii="Times New Roman" w:hAnsi="Times New Roman" w:cs="Times New Roman"/>
          <w:sz w:val="24"/>
          <w:szCs w:val="24"/>
        </w:rPr>
      </w:pPr>
      <w:r w:rsidRPr="004B7FC0">
        <w:rPr>
          <w:rFonts w:ascii="Times New Roman" w:hAnsi="Times New Roman" w:cs="Times New Roman"/>
          <w:sz w:val="24"/>
          <w:szCs w:val="24"/>
        </w:rPr>
        <w:t xml:space="preserve">18. Потеха В.Л., Пахомова И.А. </w:t>
      </w:r>
      <w:proofErr w:type="spellStart"/>
      <w:r w:rsidRPr="004B7FC0">
        <w:rPr>
          <w:rFonts w:ascii="Times New Roman" w:hAnsi="Times New Roman" w:cs="Times New Roman"/>
          <w:sz w:val="24"/>
          <w:szCs w:val="24"/>
        </w:rPr>
        <w:t>Наукоемкость</w:t>
      </w:r>
      <w:proofErr w:type="spellEnd"/>
      <w:r w:rsidRPr="004B7FC0">
        <w:rPr>
          <w:rFonts w:ascii="Times New Roman" w:hAnsi="Times New Roman" w:cs="Times New Roman"/>
          <w:sz w:val="24"/>
          <w:szCs w:val="24"/>
        </w:rPr>
        <w:t xml:space="preserve"> продукции как фактор повышения конкурентоспособности промышленных предприятий Республики Беларусь </w:t>
      </w:r>
      <w:r w:rsidRPr="004B7FC0">
        <w:rPr>
          <w:rFonts w:ascii="Times New Roman" w:hAnsi="Times New Roman" w:cs="Times New Roman"/>
          <w:color w:val="000000"/>
          <w:sz w:val="24"/>
          <w:szCs w:val="24"/>
          <w:shd w:val="clear" w:color="auto" w:fill="FFFFFF"/>
        </w:rPr>
        <w:t xml:space="preserve">// Конкурентоспособность предприятий и регионов в глобальной экономике: сборник научных статей. Ч. 2 / Учреждение образования Гродненский государственный университет имени Янки Купалы. – Гродно: </w:t>
      </w:r>
      <w:proofErr w:type="spellStart"/>
      <w:r w:rsidRPr="004B7FC0">
        <w:rPr>
          <w:rFonts w:ascii="Times New Roman" w:hAnsi="Times New Roman" w:cs="Times New Roman"/>
          <w:color w:val="000000"/>
          <w:sz w:val="24"/>
          <w:szCs w:val="24"/>
          <w:shd w:val="clear" w:color="auto" w:fill="FFFFFF"/>
        </w:rPr>
        <w:t>ГрГУ</w:t>
      </w:r>
      <w:proofErr w:type="spellEnd"/>
      <w:r w:rsidRPr="004B7FC0">
        <w:rPr>
          <w:rFonts w:ascii="Times New Roman" w:hAnsi="Times New Roman" w:cs="Times New Roman"/>
          <w:color w:val="000000"/>
          <w:sz w:val="24"/>
          <w:szCs w:val="24"/>
          <w:shd w:val="clear" w:color="auto" w:fill="FFFFFF"/>
        </w:rPr>
        <w:t>, 2009. С. 89-94</w:t>
      </w:r>
      <w:r w:rsidRPr="004B7FC0">
        <w:rPr>
          <w:rFonts w:ascii="Times New Roman" w:hAnsi="Times New Roman" w:cs="Times New Roman"/>
          <w:sz w:val="24"/>
          <w:szCs w:val="24"/>
        </w:rPr>
        <w:t xml:space="preserve">. </w:t>
      </w:r>
    </w:p>
    <w:p w14:paraId="6107182F" w14:textId="77777777" w:rsidR="00A10137" w:rsidRPr="004B7FC0" w:rsidRDefault="00A10137" w:rsidP="004B7FC0">
      <w:pPr>
        <w:spacing w:after="0" w:line="240" w:lineRule="auto"/>
        <w:ind w:firstLine="709"/>
        <w:jc w:val="both"/>
        <w:rPr>
          <w:rFonts w:ascii="Times New Roman" w:hAnsi="Times New Roman" w:cs="Times New Roman"/>
          <w:snapToGrid w:val="0"/>
          <w:sz w:val="24"/>
          <w:szCs w:val="24"/>
        </w:rPr>
      </w:pPr>
      <w:r w:rsidRPr="004B7FC0">
        <w:rPr>
          <w:rFonts w:ascii="Times New Roman" w:hAnsi="Times New Roman" w:cs="Times New Roman"/>
          <w:sz w:val="24"/>
          <w:szCs w:val="24"/>
        </w:rPr>
        <w:t xml:space="preserve">19. Хрусталев О.Е., </w:t>
      </w:r>
      <w:r w:rsidRPr="004B7FC0">
        <w:rPr>
          <w:rFonts w:ascii="Times New Roman" w:hAnsi="Times New Roman" w:cs="Times New Roman"/>
          <w:color w:val="000000"/>
          <w:sz w:val="24"/>
          <w:szCs w:val="24"/>
        </w:rPr>
        <w:t xml:space="preserve">Ларин С.Н., </w:t>
      </w:r>
      <w:r w:rsidRPr="004B7FC0">
        <w:rPr>
          <w:rFonts w:ascii="Times New Roman" w:hAnsi="Times New Roman" w:cs="Times New Roman"/>
          <w:sz w:val="24"/>
          <w:szCs w:val="24"/>
        </w:rPr>
        <w:t>Хрусталев Е.Ю.</w:t>
      </w:r>
      <w:r w:rsidRPr="004B7FC0">
        <w:rPr>
          <w:rFonts w:ascii="Times New Roman" w:hAnsi="Times New Roman" w:cs="Times New Roman"/>
          <w:b/>
          <w:sz w:val="24"/>
          <w:szCs w:val="24"/>
        </w:rPr>
        <w:t xml:space="preserve"> </w:t>
      </w:r>
      <w:r w:rsidRPr="004B7FC0">
        <w:rPr>
          <w:rFonts w:ascii="Times New Roman" w:hAnsi="Times New Roman" w:cs="Times New Roman"/>
          <w:snapToGrid w:val="0"/>
          <w:sz w:val="24"/>
          <w:szCs w:val="24"/>
        </w:rPr>
        <w:t xml:space="preserve">Кредитование наукоемких производств с помощью инновационных прогрессивных технологий // </w:t>
      </w:r>
      <w:r w:rsidRPr="004B7FC0">
        <w:rPr>
          <w:rFonts w:ascii="Times New Roman" w:eastAsia="ArialMT" w:hAnsi="Times New Roman" w:cs="Times New Roman"/>
          <w:sz w:val="24"/>
          <w:szCs w:val="24"/>
        </w:rPr>
        <w:t xml:space="preserve">Экономика и предпринимательство. 2021. № 8. С. 654-658. </w:t>
      </w:r>
    </w:p>
    <w:p w14:paraId="6837A3BB" w14:textId="77777777" w:rsidR="00A10137" w:rsidRPr="004B7FC0" w:rsidRDefault="00A10137"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rPr>
        <w:t xml:space="preserve">20. </w:t>
      </w:r>
      <w:proofErr w:type="spellStart"/>
      <w:r w:rsidRPr="004B7FC0">
        <w:rPr>
          <w:rFonts w:ascii="Times New Roman" w:hAnsi="Times New Roman" w:cs="Times New Roman"/>
          <w:sz w:val="24"/>
          <w:szCs w:val="24"/>
        </w:rPr>
        <w:t>Чернегов</w:t>
      </w:r>
      <w:proofErr w:type="spellEnd"/>
      <w:r w:rsidRPr="004B7FC0">
        <w:rPr>
          <w:rFonts w:ascii="Times New Roman" w:hAnsi="Times New Roman" w:cs="Times New Roman"/>
          <w:sz w:val="24"/>
          <w:szCs w:val="24"/>
        </w:rPr>
        <w:t xml:space="preserve"> Н.Ю. Стратегия развития высокотехнологичных предприятий по производству высокотехнологичной продукции // Вестник современных исследований. </w:t>
      </w:r>
      <w:r w:rsidRPr="004B7FC0">
        <w:rPr>
          <w:rFonts w:ascii="Times New Roman" w:hAnsi="Times New Roman" w:cs="Times New Roman"/>
          <w:sz w:val="24"/>
          <w:szCs w:val="24"/>
          <w:lang w:val="en-US"/>
        </w:rPr>
        <w:t xml:space="preserve">2018. № 10.8. </w:t>
      </w:r>
      <w:r w:rsidRPr="004B7FC0">
        <w:rPr>
          <w:rFonts w:ascii="Times New Roman" w:hAnsi="Times New Roman" w:cs="Times New Roman"/>
          <w:sz w:val="24"/>
          <w:szCs w:val="24"/>
        </w:rPr>
        <w:t>С</w:t>
      </w:r>
      <w:r w:rsidRPr="004B7FC0">
        <w:rPr>
          <w:rFonts w:ascii="Times New Roman" w:hAnsi="Times New Roman" w:cs="Times New Roman"/>
          <w:sz w:val="24"/>
          <w:szCs w:val="24"/>
          <w:lang w:val="en-US"/>
        </w:rPr>
        <w:t xml:space="preserve">. 217-220. </w:t>
      </w:r>
    </w:p>
    <w:p w14:paraId="399122E9" w14:textId="77777777" w:rsidR="00A10137" w:rsidRPr="004B7FC0" w:rsidRDefault="00A10137" w:rsidP="004B7FC0">
      <w:pPr>
        <w:spacing w:after="0" w:line="240" w:lineRule="auto"/>
        <w:ind w:firstLine="709"/>
        <w:jc w:val="both"/>
        <w:rPr>
          <w:rFonts w:ascii="Times New Roman" w:hAnsi="Times New Roman" w:cs="Times New Roman"/>
          <w:sz w:val="24"/>
          <w:szCs w:val="24"/>
          <w:lang w:val="en-US"/>
        </w:rPr>
      </w:pPr>
      <w:r w:rsidRPr="004B7FC0">
        <w:rPr>
          <w:rFonts w:ascii="Times New Roman" w:hAnsi="Times New Roman" w:cs="Times New Roman"/>
          <w:sz w:val="24"/>
          <w:szCs w:val="24"/>
          <w:lang w:val="en-US"/>
        </w:rPr>
        <w:t xml:space="preserve">21. </w:t>
      </w:r>
      <w:proofErr w:type="spellStart"/>
      <w:r w:rsidRPr="004B7FC0">
        <w:rPr>
          <w:rFonts w:ascii="Times New Roman" w:hAnsi="Times New Roman" w:cs="Times New Roman"/>
          <w:sz w:val="24"/>
          <w:szCs w:val="24"/>
          <w:lang w:val="en-US"/>
        </w:rPr>
        <w:t>Evgeny</w:t>
      </w:r>
      <w:proofErr w:type="spellEnd"/>
      <w:r w:rsidRPr="004B7FC0">
        <w:rPr>
          <w:rFonts w:ascii="Times New Roman" w:hAnsi="Times New Roman" w:cs="Times New Roman"/>
          <w:sz w:val="24"/>
          <w:szCs w:val="24"/>
          <w:lang w:val="en-US"/>
        </w:rPr>
        <w:t xml:space="preserve"> Yu. </w:t>
      </w:r>
      <w:proofErr w:type="spellStart"/>
      <w:r w:rsidRPr="004B7FC0">
        <w:rPr>
          <w:rFonts w:ascii="Times New Roman" w:hAnsi="Times New Roman" w:cs="Times New Roman"/>
          <w:sz w:val="24"/>
          <w:szCs w:val="24"/>
          <w:lang w:val="en-US"/>
        </w:rPr>
        <w:t>Khrustalev</w:t>
      </w:r>
      <w:proofErr w:type="spellEnd"/>
      <w:r w:rsidRPr="004B7FC0">
        <w:rPr>
          <w:rFonts w:ascii="Times New Roman" w:hAnsi="Times New Roman" w:cs="Times New Roman"/>
          <w:sz w:val="24"/>
          <w:szCs w:val="24"/>
          <w:lang w:val="en-US"/>
        </w:rPr>
        <w:t xml:space="preserve">. </w:t>
      </w:r>
      <w:proofErr w:type="spellStart"/>
      <w:r w:rsidRPr="004B7FC0">
        <w:rPr>
          <w:rFonts w:ascii="Times New Roman" w:hAnsi="Times New Roman" w:cs="Times New Roman"/>
          <w:sz w:val="24"/>
          <w:szCs w:val="24"/>
          <w:lang w:val="en-US"/>
        </w:rPr>
        <w:t>Valeriy</w:t>
      </w:r>
      <w:proofErr w:type="spellEnd"/>
      <w:r w:rsidRPr="004B7FC0">
        <w:rPr>
          <w:rFonts w:ascii="Times New Roman" w:hAnsi="Times New Roman" w:cs="Times New Roman"/>
          <w:sz w:val="24"/>
          <w:szCs w:val="24"/>
          <w:lang w:val="en-US"/>
        </w:rPr>
        <w:t xml:space="preserve"> V. </w:t>
      </w:r>
      <w:proofErr w:type="spellStart"/>
      <w:r w:rsidRPr="004B7FC0">
        <w:rPr>
          <w:rFonts w:ascii="Times New Roman" w:hAnsi="Times New Roman" w:cs="Times New Roman"/>
          <w:sz w:val="24"/>
          <w:szCs w:val="24"/>
          <w:lang w:val="en-US"/>
        </w:rPr>
        <w:t>Iosifov</w:t>
      </w:r>
      <w:proofErr w:type="spellEnd"/>
      <w:r w:rsidRPr="004B7FC0">
        <w:rPr>
          <w:rFonts w:ascii="Times New Roman" w:hAnsi="Times New Roman" w:cs="Times New Roman"/>
          <w:sz w:val="24"/>
          <w:szCs w:val="24"/>
          <w:lang w:val="en-US"/>
        </w:rPr>
        <w:t xml:space="preserve">. Alexey N. </w:t>
      </w:r>
      <w:proofErr w:type="spellStart"/>
      <w:r w:rsidRPr="004B7FC0">
        <w:rPr>
          <w:rFonts w:ascii="Times New Roman" w:hAnsi="Times New Roman" w:cs="Times New Roman"/>
          <w:sz w:val="24"/>
          <w:szCs w:val="24"/>
          <w:lang w:val="en-US"/>
        </w:rPr>
        <w:t>Omelchenko</w:t>
      </w:r>
      <w:proofErr w:type="spellEnd"/>
      <w:r w:rsidRPr="004B7FC0">
        <w:rPr>
          <w:rFonts w:ascii="Times New Roman" w:hAnsi="Times New Roman" w:cs="Times New Roman"/>
          <w:sz w:val="24"/>
          <w:szCs w:val="24"/>
          <w:lang w:val="en-US"/>
        </w:rPr>
        <w:t>. Managing Technological Change of the Russian Economy Based on the Principle of Technological Homogeneity // IFAC-</w:t>
      </w:r>
      <w:proofErr w:type="spellStart"/>
      <w:r w:rsidRPr="004B7FC0">
        <w:rPr>
          <w:rFonts w:ascii="Times New Roman" w:hAnsi="Times New Roman" w:cs="Times New Roman"/>
          <w:sz w:val="24"/>
          <w:szCs w:val="24"/>
          <w:lang w:val="en-US"/>
        </w:rPr>
        <w:t>PapersOnLine</w:t>
      </w:r>
      <w:proofErr w:type="spellEnd"/>
      <w:r w:rsidRPr="004B7FC0">
        <w:rPr>
          <w:rFonts w:ascii="Times New Roman" w:hAnsi="Times New Roman" w:cs="Times New Roman"/>
          <w:sz w:val="24"/>
          <w:szCs w:val="24"/>
          <w:lang w:val="en-US"/>
        </w:rPr>
        <w:t>. 2</w:t>
      </w:r>
      <w:r w:rsidRPr="004B7FC0">
        <w:rPr>
          <w:rFonts w:ascii="Times New Roman" w:hAnsi="Times New Roman" w:cs="Times New Roman"/>
          <w:sz w:val="24"/>
          <w:szCs w:val="24"/>
        </w:rPr>
        <w:t xml:space="preserve">021. </w:t>
      </w:r>
      <w:r w:rsidRPr="004B7FC0">
        <w:rPr>
          <w:rFonts w:ascii="Times New Roman" w:hAnsi="Times New Roman" w:cs="Times New Roman"/>
          <w:sz w:val="24"/>
          <w:szCs w:val="24"/>
          <w:lang w:val="en-US"/>
        </w:rPr>
        <w:t>Volume 54</w:t>
      </w:r>
      <w:r w:rsidRPr="004B7FC0">
        <w:rPr>
          <w:rFonts w:ascii="Times New Roman" w:hAnsi="Times New Roman" w:cs="Times New Roman"/>
          <w:sz w:val="24"/>
          <w:szCs w:val="24"/>
        </w:rPr>
        <w:t xml:space="preserve">. </w:t>
      </w:r>
      <w:r w:rsidRPr="004B7FC0">
        <w:rPr>
          <w:rFonts w:ascii="Times New Roman" w:hAnsi="Times New Roman" w:cs="Times New Roman"/>
          <w:sz w:val="24"/>
          <w:szCs w:val="24"/>
          <w:lang w:val="en-US"/>
        </w:rPr>
        <w:t>Issue 13</w:t>
      </w:r>
      <w:r w:rsidRPr="004B7FC0">
        <w:rPr>
          <w:rFonts w:ascii="Times New Roman" w:hAnsi="Times New Roman" w:cs="Times New Roman"/>
          <w:sz w:val="24"/>
          <w:szCs w:val="24"/>
        </w:rPr>
        <w:t xml:space="preserve">. </w:t>
      </w:r>
      <w:r w:rsidRPr="004B7FC0">
        <w:rPr>
          <w:rFonts w:ascii="Times New Roman" w:hAnsi="Times New Roman" w:cs="Times New Roman"/>
          <w:sz w:val="24"/>
          <w:szCs w:val="24"/>
          <w:lang w:val="en-US"/>
        </w:rPr>
        <w:t>Pp</w:t>
      </w:r>
      <w:r w:rsidRPr="004B7FC0">
        <w:rPr>
          <w:rFonts w:ascii="Times New Roman" w:hAnsi="Times New Roman" w:cs="Times New Roman"/>
          <w:sz w:val="24"/>
          <w:szCs w:val="24"/>
        </w:rPr>
        <w:t xml:space="preserve">. </w:t>
      </w:r>
      <w:r w:rsidRPr="004B7FC0">
        <w:rPr>
          <w:rFonts w:ascii="Times New Roman" w:hAnsi="Times New Roman" w:cs="Times New Roman"/>
          <w:sz w:val="24"/>
          <w:szCs w:val="24"/>
          <w:lang w:val="en-US"/>
        </w:rPr>
        <w:t xml:space="preserve">523-527.  </w:t>
      </w:r>
    </w:p>
    <w:p w14:paraId="147228D1" w14:textId="77777777" w:rsidR="00A10137" w:rsidRPr="00A10137" w:rsidRDefault="00A10137" w:rsidP="009F7066">
      <w:pPr>
        <w:spacing w:after="0" w:line="360" w:lineRule="auto"/>
        <w:jc w:val="both"/>
        <w:rPr>
          <w:rFonts w:ascii="Times New Roman" w:hAnsi="Times New Roman" w:cs="Times New Roman"/>
          <w:sz w:val="24"/>
          <w:szCs w:val="24"/>
          <w:shd w:val="clear" w:color="auto" w:fill="FFFFFF"/>
        </w:rPr>
      </w:pPr>
    </w:p>
    <w:sectPr w:rsidR="00A10137" w:rsidRPr="00A10137" w:rsidSect="00B931BE">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8D81E" w14:textId="77777777" w:rsidR="002C0D01" w:rsidRDefault="002C0D01" w:rsidP="00772688">
      <w:pPr>
        <w:spacing w:after="0" w:line="240" w:lineRule="auto"/>
      </w:pPr>
      <w:r>
        <w:separator/>
      </w:r>
    </w:p>
  </w:endnote>
  <w:endnote w:type="continuationSeparator" w:id="0">
    <w:p w14:paraId="13CC119F" w14:textId="77777777" w:rsidR="002C0D01" w:rsidRDefault="002C0D01" w:rsidP="00772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MT">
    <w:altName w:val="Arial Unicode MS"/>
    <w:panose1 w:val="020B0604020202020204"/>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3FDF9" w14:textId="101FBD44" w:rsidR="00BE03CF" w:rsidRDefault="002C0D01">
    <w:pPr>
      <w:pStyle w:val="Footer"/>
    </w:pPr>
    <w:hyperlink r:id="rId1" w:history="1">
      <w:r w:rsidR="005569FF" w:rsidRPr="001F3863">
        <w:rPr>
          <w:rStyle w:val="Hyperlink"/>
          <w:rFonts w:ascii="Times New Roman" w:hAnsi="Times New Roman" w:cs="Times New Roman"/>
          <w:sz w:val="24"/>
          <w:szCs w:val="24"/>
        </w:rPr>
        <w:t>http://ej.kubagro.ru/2022/05/pdf/16.pdf</w:t>
      </w:r>
    </w:hyperlink>
    <w:r w:rsidR="005569FF">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27E26" w14:textId="77777777" w:rsidR="002C0D01" w:rsidRDefault="002C0D01" w:rsidP="00772688">
      <w:pPr>
        <w:spacing w:after="0" w:line="240" w:lineRule="auto"/>
      </w:pPr>
      <w:r>
        <w:separator/>
      </w:r>
    </w:p>
  </w:footnote>
  <w:footnote w:type="continuationSeparator" w:id="0">
    <w:p w14:paraId="0A71F998" w14:textId="77777777" w:rsidR="002C0D01" w:rsidRDefault="002C0D01" w:rsidP="00772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0795074"/>
      <w:docPartObj>
        <w:docPartGallery w:val="Page Numbers (Top of Page)"/>
        <w:docPartUnique/>
      </w:docPartObj>
    </w:sdtPr>
    <w:sdtEndPr>
      <w:rPr>
        <w:rStyle w:val="PageNumber"/>
      </w:rPr>
    </w:sdtEndPr>
    <w:sdtContent>
      <w:p w14:paraId="563D1DC5" w14:textId="3CFF586F" w:rsidR="00BE03CF" w:rsidRDefault="00BE03CF"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28A6B4" w14:textId="77777777" w:rsidR="00BE03CF" w:rsidRDefault="00BE03CF" w:rsidP="00BE03C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20167235"/>
      <w:docPartObj>
        <w:docPartGallery w:val="Page Numbers (Top of Page)"/>
        <w:docPartUnique/>
      </w:docPartObj>
    </w:sdtPr>
    <w:sdtEndPr>
      <w:rPr>
        <w:rStyle w:val="PageNumber"/>
      </w:rPr>
    </w:sdtEndPr>
    <w:sdtContent>
      <w:p w14:paraId="48771B95" w14:textId="550097FA" w:rsidR="00BE03CF" w:rsidRPr="00BE03CF" w:rsidRDefault="00BE03CF" w:rsidP="001F3863">
        <w:pPr>
          <w:pStyle w:val="Header"/>
          <w:framePr w:wrap="none" w:vAnchor="text" w:hAnchor="margin" w:xAlign="right" w:y="1"/>
          <w:rPr>
            <w:rStyle w:val="PageNumber"/>
            <w:rFonts w:ascii="Times New Roman" w:hAnsi="Times New Roman" w:cs="Times New Roman"/>
            <w:sz w:val="28"/>
            <w:szCs w:val="28"/>
          </w:rPr>
        </w:pPr>
        <w:r w:rsidRPr="00BE03CF">
          <w:rPr>
            <w:rStyle w:val="PageNumber"/>
            <w:rFonts w:ascii="Times New Roman" w:hAnsi="Times New Roman" w:cs="Times New Roman"/>
            <w:sz w:val="28"/>
            <w:szCs w:val="28"/>
          </w:rPr>
          <w:fldChar w:fldCharType="begin"/>
        </w:r>
        <w:r w:rsidRPr="00BE03CF">
          <w:rPr>
            <w:rStyle w:val="PageNumber"/>
            <w:rFonts w:ascii="Times New Roman" w:hAnsi="Times New Roman" w:cs="Times New Roman"/>
            <w:sz w:val="28"/>
            <w:szCs w:val="28"/>
          </w:rPr>
          <w:instrText xml:space="preserve"> PAGE </w:instrText>
        </w:r>
        <w:r w:rsidRPr="00BE03CF">
          <w:rPr>
            <w:rStyle w:val="PageNumber"/>
            <w:rFonts w:ascii="Times New Roman" w:hAnsi="Times New Roman" w:cs="Times New Roman"/>
            <w:sz w:val="28"/>
            <w:szCs w:val="28"/>
          </w:rPr>
          <w:fldChar w:fldCharType="separate"/>
        </w:r>
        <w:r w:rsidRPr="00BE03CF">
          <w:rPr>
            <w:rStyle w:val="PageNumber"/>
            <w:rFonts w:ascii="Times New Roman" w:hAnsi="Times New Roman" w:cs="Times New Roman"/>
            <w:noProof/>
            <w:sz w:val="28"/>
            <w:szCs w:val="28"/>
          </w:rPr>
          <w:t>1</w:t>
        </w:r>
        <w:r w:rsidRPr="00BE03CF">
          <w:rPr>
            <w:rStyle w:val="PageNumber"/>
            <w:rFonts w:ascii="Times New Roman" w:hAnsi="Times New Roman" w:cs="Times New Roman"/>
            <w:sz w:val="28"/>
            <w:szCs w:val="28"/>
          </w:rPr>
          <w:fldChar w:fldCharType="end"/>
        </w:r>
      </w:p>
    </w:sdtContent>
  </w:sd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14:paraId="3102DEFB" w14:textId="7BA4257D" w:rsidR="004B7FC0" w:rsidRDefault="00BE03CF" w:rsidP="00BE03CF">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sdtContent>
  </w:sdt>
  <w:p w14:paraId="5D73484E" w14:textId="77777777" w:rsidR="004B7FC0" w:rsidRDefault="004B7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309A9"/>
    <w:multiLevelType w:val="hybridMultilevel"/>
    <w:tmpl w:val="A7AAB7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ECA0F45"/>
    <w:multiLevelType w:val="hybridMultilevel"/>
    <w:tmpl w:val="F740E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6265FD"/>
    <w:multiLevelType w:val="hybridMultilevel"/>
    <w:tmpl w:val="FFE47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953DFA"/>
    <w:multiLevelType w:val="hybridMultilevel"/>
    <w:tmpl w:val="C5F27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ADE06D4"/>
    <w:multiLevelType w:val="hybridMultilevel"/>
    <w:tmpl w:val="6E5ADB8A"/>
    <w:lvl w:ilvl="0" w:tplc="C8365496">
      <w:start w:val="1"/>
      <w:numFmt w:val="decimal"/>
      <w:lvlText w:val="%1."/>
      <w:lvlJc w:val="left"/>
      <w:pPr>
        <w:ind w:left="1779" w:hanging="360"/>
      </w:pPr>
      <w:rPr>
        <w:b w:val="0"/>
        <w:bCs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EF12962"/>
    <w:multiLevelType w:val="hybridMultilevel"/>
    <w:tmpl w:val="A48ACC4C"/>
    <w:lvl w:ilvl="0" w:tplc="8A009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1876152"/>
    <w:multiLevelType w:val="hybridMultilevel"/>
    <w:tmpl w:val="BAF60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5C2C3B"/>
    <w:multiLevelType w:val="hybridMultilevel"/>
    <w:tmpl w:val="1C64A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7"/>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F1E"/>
    <w:rsid w:val="000111E7"/>
    <w:rsid w:val="00012DDE"/>
    <w:rsid w:val="00023CB5"/>
    <w:rsid w:val="00024D03"/>
    <w:rsid w:val="00025AC2"/>
    <w:rsid w:val="00030A5C"/>
    <w:rsid w:val="00032AE9"/>
    <w:rsid w:val="00034E0E"/>
    <w:rsid w:val="00034EAF"/>
    <w:rsid w:val="0003602F"/>
    <w:rsid w:val="000434CD"/>
    <w:rsid w:val="0005372A"/>
    <w:rsid w:val="00053D3D"/>
    <w:rsid w:val="000612D6"/>
    <w:rsid w:val="00063E99"/>
    <w:rsid w:val="0006466F"/>
    <w:rsid w:val="00072AE6"/>
    <w:rsid w:val="00073BB4"/>
    <w:rsid w:val="000741B1"/>
    <w:rsid w:val="000765B7"/>
    <w:rsid w:val="00076F0A"/>
    <w:rsid w:val="0008042E"/>
    <w:rsid w:val="000828B1"/>
    <w:rsid w:val="00082F7F"/>
    <w:rsid w:val="0008581A"/>
    <w:rsid w:val="0009530C"/>
    <w:rsid w:val="000A3FF6"/>
    <w:rsid w:val="000A76CC"/>
    <w:rsid w:val="000B019C"/>
    <w:rsid w:val="000B1461"/>
    <w:rsid w:val="000B1FE3"/>
    <w:rsid w:val="000B34F0"/>
    <w:rsid w:val="000B53A5"/>
    <w:rsid w:val="000B7C2C"/>
    <w:rsid w:val="000C1F25"/>
    <w:rsid w:val="000C38C8"/>
    <w:rsid w:val="000C406C"/>
    <w:rsid w:val="000C4781"/>
    <w:rsid w:val="000C7D24"/>
    <w:rsid w:val="000D1DDB"/>
    <w:rsid w:val="000D61FF"/>
    <w:rsid w:val="000E1253"/>
    <w:rsid w:val="000E3F28"/>
    <w:rsid w:val="000E3F5E"/>
    <w:rsid w:val="000E3FE0"/>
    <w:rsid w:val="000F30F8"/>
    <w:rsid w:val="000F44F1"/>
    <w:rsid w:val="000F457B"/>
    <w:rsid w:val="000F462C"/>
    <w:rsid w:val="000F55BC"/>
    <w:rsid w:val="000F6BA5"/>
    <w:rsid w:val="00100398"/>
    <w:rsid w:val="0010113C"/>
    <w:rsid w:val="00102A24"/>
    <w:rsid w:val="00105B15"/>
    <w:rsid w:val="00110497"/>
    <w:rsid w:val="00111022"/>
    <w:rsid w:val="001169E4"/>
    <w:rsid w:val="00127284"/>
    <w:rsid w:val="00134011"/>
    <w:rsid w:val="0014017E"/>
    <w:rsid w:val="00143F90"/>
    <w:rsid w:val="001543B6"/>
    <w:rsid w:val="00154485"/>
    <w:rsid w:val="00157C8D"/>
    <w:rsid w:val="00163BE1"/>
    <w:rsid w:val="00170E40"/>
    <w:rsid w:val="00170F3D"/>
    <w:rsid w:val="001734B3"/>
    <w:rsid w:val="00173ED7"/>
    <w:rsid w:val="001809E4"/>
    <w:rsid w:val="00180B2A"/>
    <w:rsid w:val="00186FBB"/>
    <w:rsid w:val="0018754C"/>
    <w:rsid w:val="00193A88"/>
    <w:rsid w:val="00195848"/>
    <w:rsid w:val="00197E10"/>
    <w:rsid w:val="001A3BB3"/>
    <w:rsid w:val="001A77CA"/>
    <w:rsid w:val="001A7D5B"/>
    <w:rsid w:val="001B492A"/>
    <w:rsid w:val="001C37A9"/>
    <w:rsid w:val="001C3F90"/>
    <w:rsid w:val="001D05EE"/>
    <w:rsid w:val="001D515B"/>
    <w:rsid w:val="001D6551"/>
    <w:rsid w:val="001E0659"/>
    <w:rsid w:val="001E2EC4"/>
    <w:rsid w:val="001E51D9"/>
    <w:rsid w:val="001F1427"/>
    <w:rsid w:val="001F5B5A"/>
    <w:rsid w:val="001F7345"/>
    <w:rsid w:val="00202409"/>
    <w:rsid w:val="00207CCF"/>
    <w:rsid w:val="00212BC7"/>
    <w:rsid w:val="0021322C"/>
    <w:rsid w:val="00216D46"/>
    <w:rsid w:val="0022040F"/>
    <w:rsid w:val="00225059"/>
    <w:rsid w:val="00225417"/>
    <w:rsid w:val="002314F1"/>
    <w:rsid w:val="0023299B"/>
    <w:rsid w:val="00241C6B"/>
    <w:rsid w:val="00242553"/>
    <w:rsid w:val="00243437"/>
    <w:rsid w:val="002516C9"/>
    <w:rsid w:val="0025400B"/>
    <w:rsid w:val="0025738B"/>
    <w:rsid w:val="0025762E"/>
    <w:rsid w:val="002624B6"/>
    <w:rsid w:val="00263E27"/>
    <w:rsid w:val="0026547F"/>
    <w:rsid w:val="00267A82"/>
    <w:rsid w:val="00267C8A"/>
    <w:rsid w:val="002700E4"/>
    <w:rsid w:val="00275E5D"/>
    <w:rsid w:val="00281E4F"/>
    <w:rsid w:val="00284741"/>
    <w:rsid w:val="00290013"/>
    <w:rsid w:val="002933E0"/>
    <w:rsid w:val="00295394"/>
    <w:rsid w:val="002A1FEF"/>
    <w:rsid w:val="002A2170"/>
    <w:rsid w:val="002A4AF8"/>
    <w:rsid w:val="002A6510"/>
    <w:rsid w:val="002A66B6"/>
    <w:rsid w:val="002A7941"/>
    <w:rsid w:val="002C0D01"/>
    <w:rsid w:val="002C5BA6"/>
    <w:rsid w:val="002C6D6B"/>
    <w:rsid w:val="002C6F60"/>
    <w:rsid w:val="002D4BBE"/>
    <w:rsid w:val="002D56BC"/>
    <w:rsid w:val="002E08FB"/>
    <w:rsid w:val="002E53AB"/>
    <w:rsid w:val="002E6120"/>
    <w:rsid w:val="002E79E5"/>
    <w:rsid w:val="002F004C"/>
    <w:rsid w:val="002F3DAF"/>
    <w:rsid w:val="002F765C"/>
    <w:rsid w:val="0030641A"/>
    <w:rsid w:val="0031373F"/>
    <w:rsid w:val="003154AF"/>
    <w:rsid w:val="00322FA7"/>
    <w:rsid w:val="00324A07"/>
    <w:rsid w:val="00324C72"/>
    <w:rsid w:val="003260F6"/>
    <w:rsid w:val="00327AAA"/>
    <w:rsid w:val="003316DA"/>
    <w:rsid w:val="00331B2F"/>
    <w:rsid w:val="003336EB"/>
    <w:rsid w:val="00334419"/>
    <w:rsid w:val="00337688"/>
    <w:rsid w:val="00340B2C"/>
    <w:rsid w:val="00351712"/>
    <w:rsid w:val="003577C4"/>
    <w:rsid w:val="003620C0"/>
    <w:rsid w:val="00362585"/>
    <w:rsid w:val="00363CD0"/>
    <w:rsid w:val="0036505E"/>
    <w:rsid w:val="00372816"/>
    <w:rsid w:val="00377A38"/>
    <w:rsid w:val="00380140"/>
    <w:rsid w:val="00381DBF"/>
    <w:rsid w:val="003837F0"/>
    <w:rsid w:val="00393DE9"/>
    <w:rsid w:val="00394E38"/>
    <w:rsid w:val="003A1ACC"/>
    <w:rsid w:val="003A1C73"/>
    <w:rsid w:val="003A7046"/>
    <w:rsid w:val="003B2B1C"/>
    <w:rsid w:val="003C0CF3"/>
    <w:rsid w:val="003C19F9"/>
    <w:rsid w:val="003C37E7"/>
    <w:rsid w:val="003C5A1D"/>
    <w:rsid w:val="003E098D"/>
    <w:rsid w:val="003F0869"/>
    <w:rsid w:val="003F0AF0"/>
    <w:rsid w:val="003F31BD"/>
    <w:rsid w:val="003F335F"/>
    <w:rsid w:val="003F371D"/>
    <w:rsid w:val="003F69E4"/>
    <w:rsid w:val="00400FA1"/>
    <w:rsid w:val="00403054"/>
    <w:rsid w:val="00403C38"/>
    <w:rsid w:val="00403C45"/>
    <w:rsid w:val="00415ACE"/>
    <w:rsid w:val="00416A33"/>
    <w:rsid w:val="00420666"/>
    <w:rsid w:val="00422C7D"/>
    <w:rsid w:val="00422CA9"/>
    <w:rsid w:val="0042507B"/>
    <w:rsid w:val="004256C4"/>
    <w:rsid w:val="00426182"/>
    <w:rsid w:val="00430DD8"/>
    <w:rsid w:val="00431D11"/>
    <w:rsid w:val="0044289F"/>
    <w:rsid w:val="00444105"/>
    <w:rsid w:val="0044413A"/>
    <w:rsid w:val="00447A5B"/>
    <w:rsid w:val="00460080"/>
    <w:rsid w:val="00464CCC"/>
    <w:rsid w:val="00465305"/>
    <w:rsid w:val="00466359"/>
    <w:rsid w:val="00467126"/>
    <w:rsid w:val="004706B8"/>
    <w:rsid w:val="00475D3D"/>
    <w:rsid w:val="00480159"/>
    <w:rsid w:val="00480607"/>
    <w:rsid w:val="00482118"/>
    <w:rsid w:val="00483C45"/>
    <w:rsid w:val="004916B5"/>
    <w:rsid w:val="004925FD"/>
    <w:rsid w:val="004927CD"/>
    <w:rsid w:val="004935FF"/>
    <w:rsid w:val="00495BA2"/>
    <w:rsid w:val="00496363"/>
    <w:rsid w:val="0049685D"/>
    <w:rsid w:val="00496C71"/>
    <w:rsid w:val="00497542"/>
    <w:rsid w:val="004979A8"/>
    <w:rsid w:val="00497D78"/>
    <w:rsid w:val="004A06DA"/>
    <w:rsid w:val="004A526B"/>
    <w:rsid w:val="004A5DEF"/>
    <w:rsid w:val="004B19F1"/>
    <w:rsid w:val="004B7FC0"/>
    <w:rsid w:val="004C67E2"/>
    <w:rsid w:val="004D3112"/>
    <w:rsid w:val="004D39DC"/>
    <w:rsid w:val="004D3BA5"/>
    <w:rsid w:val="004E04D8"/>
    <w:rsid w:val="004E4495"/>
    <w:rsid w:val="004E6A49"/>
    <w:rsid w:val="004F035B"/>
    <w:rsid w:val="004F0E9B"/>
    <w:rsid w:val="004F6FB4"/>
    <w:rsid w:val="0050345D"/>
    <w:rsid w:val="005035FC"/>
    <w:rsid w:val="0051609B"/>
    <w:rsid w:val="005206E2"/>
    <w:rsid w:val="005228D2"/>
    <w:rsid w:val="00522D09"/>
    <w:rsid w:val="00530FF4"/>
    <w:rsid w:val="00535AC8"/>
    <w:rsid w:val="00536E0A"/>
    <w:rsid w:val="00543F61"/>
    <w:rsid w:val="005440CB"/>
    <w:rsid w:val="00544E10"/>
    <w:rsid w:val="00544FFA"/>
    <w:rsid w:val="00545BBD"/>
    <w:rsid w:val="00546363"/>
    <w:rsid w:val="00546627"/>
    <w:rsid w:val="005474B8"/>
    <w:rsid w:val="00555047"/>
    <w:rsid w:val="005569FF"/>
    <w:rsid w:val="00561487"/>
    <w:rsid w:val="005618CA"/>
    <w:rsid w:val="00564BA2"/>
    <w:rsid w:val="0056516E"/>
    <w:rsid w:val="005665FB"/>
    <w:rsid w:val="00566B94"/>
    <w:rsid w:val="00566F47"/>
    <w:rsid w:val="00572542"/>
    <w:rsid w:val="005764D0"/>
    <w:rsid w:val="0057675E"/>
    <w:rsid w:val="00577970"/>
    <w:rsid w:val="00580269"/>
    <w:rsid w:val="0059236A"/>
    <w:rsid w:val="005925E2"/>
    <w:rsid w:val="0059275A"/>
    <w:rsid w:val="00592FCD"/>
    <w:rsid w:val="00595683"/>
    <w:rsid w:val="005968E5"/>
    <w:rsid w:val="005A0660"/>
    <w:rsid w:val="005B4DBB"/>
    <w:rsid w:val="005B6148"/>
    <w:rsid w:val="005C01DD"/>
    <w:rsid w:val="005C46D6"/>
    <w:rsid w:val="005C49DC"/>
    <w:rsid w:val="005C4D37"/>
    <w:rsid w:val="005D1AE7"/>
    <w:rsid w:val="005D35A4"/>
    <w:rsid w:val="005D6B0A"/>
    <w:rsid w:val="005E3649"/>
    <w:rsid w:val="005E70EB"/>
    <w:rsid w:val="005E7F2C"/>
    <w:rsid w:val="005F3FA6"/>
    <w:rsid w:val="005F4C43"/>
    <w:rsid w:val="005F4F16"/>
    <w:rsid w:val="005F57E3"/>
    <w:rsid w:val="005F580C"/>
    <w:rsid w:val="005F6E9D"/>
    <w:rsid w:val="00602725"/>
    <w:rsid w:val="00604D0E"/>
    <w:rsid w:val="006078BE"/>
    <w:rsid w:val="00622F60"/>
    <w:rsid w:val="00623453"/>
    <w:rsid w:val="00623D97"/>
    <w:rsid w:val="006247BC"/>
    <w:rsid w:val="00624DAB"/>
    <w:rsid w:val="006343B1"/>
    <w:rsid w:val="00641E19"/>
    <w:rsid w:val="00642108"/>
    <w:rsid w:val="00643AB8"/>
    <w:rsid w:val="00644A76"/>
    <w:rsid w:val="00653C78"/>
    <w:rsid w:val="00661396"/>
    <w:rsid w:val="00663F58"/>
    <w:rsid w:val="00664204"/>
    <w:rsid w:val="00664B20"/>
    <w:rsid w:val="006663A1"/>
    <w:rsid w:val="00666DFC"/>
    <w:rsid w:val="00671183"/>
    <w:rsid w:val="00672ED6"/>
    <w:rsid w:val="00673689"/>
    <w:rsid w:val="00690DC0"/>
    <w:rsid w:val="006A2BB1"/>
    <w:rsid w:val="006A4011"/>
    <w:rsid w:val="006A524B"/>
    <w:rsid w:val="006B0EB6"/>
    <w:rsid w:val="006B356F"/>
    <w:rsid w:val="006C29C1"/>
    <w:rsid w:val="006C401C"/>
    <w:rsid w:val="006C6D42"/>
    <w:rsid w:val="006C7BE6"/>
    <w:rsid w:val="006D0CCA"/>
    <w:rsid w:val="006D35C8"/>
    <w:rsid w:val="006D5BC9"/>
    <w:rsid w:val="006D75A0"/>
    <w:rsid w:val="006E55F8"/>
    <w:rsid w:val="006E7660"/>
    <w:rsid w:val="006F2364"/>
    <w:rsid w:val="00700351"/>
    <w:rsid w:val="00700754"/>
    <w:rsid w:val="00707581"/>
    <w:rsid w:val="00712D72"/>
    <w:rsid w:val="00715272"/>
    <w:rsid w:val="007154C2"/>
    <w:rsid w:val="00717045"/>
    <w:rsid w:val="00723E6F"/>
    <w:rsid w:val="00736D6B"/>
    <w:rsid w:val="00747591"/>
    <w:rsid w:val="00747C06"/>
    <w:rsid w:val="00752205"/>
    <w:rsid w:val="00753EC5"/>
    <w:rsid w:val="00753FAC"/>
    <w:rsid w:val="00756287"/>
    <w:rsid w:val="00770DFF"/>
    <w:rsid w:val="00772688"/>
    <w:rsid w:val="007838DC"/>
    <w:rsid w:val="00783D2F"/>
    <w:rsid w:val="007900B2"/>
    <w:rsid w:val="00791283"/>
    <w:rsid w:val="00792894"/>
    <w:rsid w:val="00794D38"/>
    <w:rsid w:val="00797A0C"/>
    <w:rsid w:val="007A04A1"/>
    <w:rsid w:val="007A6903"/>
    <w:rsid w:val="007B30A3"/>
    <w:rsid w:val="007B7EE9"/>
    <w:rsid w:val="007C40E6"/>
    <w:rsid w:val="007D2A09"/>
    <w:rsid w:val="007D46D4"/>
    <w:rsid w:val="007D62A0"/>
    <w:rsid w:val="007E0635"/>
    <w:rsid w:val="007E13C5"/>
    <w:rsid w:val="007E5A62"/>
    <w:rsid w:val="007F42E0"/>
    <w:rsid w:val="007F5DCA"/>
    <w:rsid w:val="008000FC"/>
    <w:rsid w:val="00801122"/>
    <w:rsid w:val="00804CF1"/>
    <w:rsid w:val="008054BF"/>
    <w:rsid w:val="00806DAD"/>
    <w:rsid w:val="00806E9B"/>
    <w:rsid w:val="008167C3"/>
    <w:rsid w:val="00816E8F"/>
    <w:rsid w:val="008258C7"/>
    <w:rsid w:val="00825F00"/>
    <w:rsid w:val="00827100"/>
    <w:rsid w:val="008342C2"/>
    <w:rsid w:val="00835ECB"/>
    <w:rsid w:val="00840800"/>
    <w:rsid w:val="00843110"/>
    <w:rsid w:val="00846B90"/>
    <w:rsid w:val="00853480"/>
    <w:rsid w:val="008539B7"/>
    <w:rsid w:val="00853D5E"/>
    <w:rsid w:val="00855D57"/>
    <w:rsid w:val="00855EC4"/>
    <w:rsid w:val="00857417"/>
    <w:rsid w:val="00860B87"/>
    <w:rsid w:val="0086203B"/>
    <w:rsid w:val="008634D8"/>
    <w:rsid w:val="008722E8"/>
    <w:rsid w:val="0087441F"/>
    <w:rsid w:val="00874E43"/>
    <w:rsid w:val="00880437"/>
    <w:rsid w:val="00883561"/>
    <w:rsid w:val="00884334"/>
    <w:rsid w:val="00887A3D"/>
    <w:rsid w:val="00895E8A"/>
    <w:rsid w:val="00896CCB"/>
    <w:rsid w:val="008A2A91"/>
    <w:rsid w:val="008A79E6"/>
    <w:rsid w:val="008B275E"/>
    <w:rsid w:val="008B42B5"/>
    <w:rsid w:val="008B5678"/>
    <w:rsid w:val="008C1B02"/>
    <w:rsid w:val="008C2DF7"/>
    <w:rsid w:val="008C35B0"/>
    <w:rsid w:val="008C4A74"/>
    <w:rsid w:val="008C6CE9"/>
    <w:rsid w:val="008D1B5C"/>
    <w:rsid w:val="008D7164"/>
    <w:rsid w:val="008E4DE5"/>
    <w:rsid w:val="008E5852"/>
    <w:rsid w:val="008E70B9"/>
    <w:rsid w:val="008F0271"/>
    <w:rsid w:val="008F1610"/>
    <w:rsid w:val="008F2C1D"/>
    <w:rsid w:val="008F2E42"/>
    <w:rsid w:val="008F3585"/>
    <w:rsid w:val="008F644D"/>
    <w:rsid w:val="00904441"/>
    <w:rsid w:val="009168CF"/>
    <w:rsid w:val="00921E26"/>
    <w:rsid w:val="009225BD"/>
    <w:rsid w:val="00927532"/>
    <w:rsid w:val="009279FE"/>
    <w:rsid w:val="00934D58"/>
    <w:rsid w:val="00936467"/>
    <w:rsid w:val="00945558"/>
    <w:rsid w:val="00946015"/>
    <w:rsid w:val="0095489A"/>
    <w:rsid w:val="0095753C"/>
    <w:rsid w:val="00962F85"/>
    <w:rsid w:val="00970DAD"/>
    <w:rsid w:val="00971788"/>
    <w:rsid w:val="00975728"/>
    <w:rsid w:val="009764CF"/>
    <w:rsid w:val="00976703"/>
    <w:rsid w:val="009769B4"/>
    <w:rsid w:val="00995C70"/>
    <w:rsid w:val="009970E7"/>
    <w:rsid w:val="00997A47"/>
    <w:rsid w:val="009A0A8F"/>
    <w:rsid w:val="009A286D"/>
    <w:rsid w:val="009A2DC3"/>
    <w:rsid w:val="009A34DB"/>
    <w:rsid w:val="009A396F"/>
    <w:rsid w:val="009A6BB1"/>
    <w:rsid w:val="009B4D86"/>
    <w:rsid w:val="009C7E99"/>
    <w:rsid w:val="009D0D66"/>
    <w:rsid w:val="009D7611"/>
    <w:rsid w:val="009E0A50"/>
    <w:rsid w:val="009E4089"/>
    <w:rsid w:val="009E5995"/>
    <w:rsid w:val="009F4521"/>
    <w:rsid w:val="009F5478"/>
    <w:rsid w:val="009F6C8B"/>
    <w:rsid w:val="009F7066"/>
    <w:rsid w:val="009F7DF8"/>
    <w:rsid w:val="00A03A90"/>
    <w:rsid w:val="00A05C39"/>
    <w:rsid w:val="00A0749E"/>
    <w:rsid w:val="00A10137"/>
    <w:rsid w:val="00A11534"/>
    <w:rsid w:val="00A13B92"/>
    <w:rsid w:val="00A166A5"/>
    <w:rsid w:val="00A168BE"/>
    <w:rsid w:val="00A23438"/>
    <w:rsid w:val="00A24AD0"/>
    <w:rsid w:val="00A2603B"/>
    <w:rsid w:val="00A34D80"/>
    <w:rsid w:val="00A3551E"/>
    <w:rsid w:val="00A35EC5"/>
    <w:rsid w:val="00A41389"/>
    <w:rsid w:val="00A4196E"/>
    <w:rsid w:val="00A428CA"/>
    <w:rsid w:val="00A555FB"/>
    <w:rsid w:val="00A66DE2"/>
    <w:rsid w:val="00A67569"/>
    <w:rsid w:val="00A7595E"/>
    <w:rsid w:val="00A7759D"/>
    <w:rsid w:val="00A8198E"/>
    <w:rsid w:val="00A82D04"/>
    <w:rsid w:val="00A957DB"/>
    <w:rsid w:val="00AA6018"/>
    <w:rsid w:val="00AB4CCF"/>
    <w:rsid w:val="00AC2EE5"/>
    <w:rsid w:val="00AC3082"/>
    <w:rsid w:val="00AC3663"/>
    <w:rsid w:val="00AD08E5"/>
    <w:rsid w:val="00AD52BC"/>
    <w:rsid w:val="00AD614B"/>
    <w:rsid w:val="00AD7031"/>
    <w:rsid w:val="00AF2966"/>
    <w:rsid w:val="00B0166E"/>
    <w:rsid w:val="00B03F4E"/>
    <w:rsid w:val="00B24222"/>
    <w:rsid w:val="00B2549D"/>
    <w:rsid w:val="00B3034E"/>
    <w:rsid w:val="00B31EE3"/>
    <w:rsid w:val="00B3323C"/>
    <w:rsid w:val="00B37C6F"/>
    <w:rsid w:val="00B4484E"/>
    <w:rsid w:val="00B45723"/>
    <w:rsid w:val="00B45DD0"/>
    <w:rsid w:val="00B4788C"/>
    <w:rsid w:val="00B47B22"/>
    <w:rsid w:val="00B5076A"/>
    <w:rsid w:val="00B52A52"/>
    <w:rsid w:val="00B54B2C"/>
    <w:rsid w:val="00B56632"/>
    <w:rsid w:val="00B57237"/>
    <w:rsid w:val="00B60D85"/>
    <w:rsid w:val="00B74598"/>
    <w:rsid w:val="00B74A6C"/>
    <w:rsid w:val="00B757C2"/>
    <w:rsid w:val="00B8268D"/>
    <w:rsid w:val="00B837EA"/>
    <w:rsid w:val="00B839EA"/>
    <w:rsid w:val="00B9114B"/>
    <w:rsid w:val="00B912FE"/>
    <w:rsid w:val="00B931BE"/>
    <w:rsid w:val="00BA1AE6"/>
    <w:rsid w:val="00BA393C"/>
    <w:rsid w:val="00BA62D4"/>
    <w:rsid w:val="00BA779C"/>
    <w:rsid w:val="00BA7BCB"/>
    <w:rsid w:val="00BB4878"/>
    <w:rsid w:val="00BB5854"/>
    <w:rsid w:val="00BC082C"/>
    <w:rsid w:val="00BC3AE8"/>
    <w:rsid w:val="00BD0275"/>
    <w:rsid w:val="00BD0535"/>
    <w:rsid w:val="00BD059A"/>
    <w:rsid w:val="00BD3AFE"/>
    <w:rsid w:val="00BD7FB1"/>
    <w:rsid w:val="00BE03CF"/>
    <w:rsid w:val="00BE1462"/>
    <w:rsid w:val="00BE73C3"/>
    <w:rsid w:val="00BF1372"/>
    <w:rsid w:val="00BF1B7B"/>
    <w:rsid w:val="00BF33C5"/>
    <w:rsid w:val="00C0396D"/>
    <w:rsid w:val="00C055D8"/>
    <w:rsid w:val="00C07783"/>
    <w:rsid w:val="00C07E3A"/>
    <w:rsid w:val="00C20C37"/>
    <w:rsid w:val="00C240E9"/>
    <w:rsid w:val="00C25D31"/>
    <w:rsid w:val="00C271BC"/>
    <w:rsid w:val="00C3130D"/>
    <w:rsid w:val="00C32F58"/>
    <w:rsid w:val="00C33A9D"/>
    <w:rsid w:val="00C34E80"/>
    <w:rsid w:val="00C459C4"/>
    <w:rsid w:val="00C55ED9"/>
    <w:rsid w:val="00C55F4F"/>
    <w:rsid w:val="00C6157E"/>
    <w:rsid w:val="00C63E5F"/>
    <w:rsid w:val="00C64420"/>
    <w:rsid w:val="00C655D7"/>
    <w:rsid w:val="00C70142"/>
    <w:rsid w:val="00C724AF"/>
    <w:rsid w:val="00C73120"/>
    <w:rsid w:val="00C81823"/>
    <w:rsid w:val="00C84817"/>
    <w:rsid w:val="00C9057A"/>
    <w:rsid w:val="00C92FE0"/>
    <w:rsid w:val="00C93299"/>
    <w:rsid w:val="00CA130D"/>
    <w:rsid w:val="00CA1708"/>
    <w:rsid w:val="00CA3C20"/>
    <w:rsid w:val="00CA4202"/>
    <w:rsid w:val="00CA70D6"/>
    <w:rsid w:val="00CA7217"/>
    <w:rsid w:val="00CB03EE"/>
    <w:rsid w:val="00CB25D3"/>
    <w:rsid w:val="00CB45ED"/>
    <w:rsid w:val="00CB5DDF"/>
    <w:rsid w:val="00CC2B04"/>
    <w:rsid w:val="00CD01B9"/>
    <w:rsid w:val="00CD1D4F"/>
    <w:rsid w:val="00CE2EFE"/>
    <w:rsid w:val="00CF15B5"/>
    <w:rsid w:val="00CF1654"/>
    <w:rsid w:val="00CF576B"/>
    <w:rsid w:val="00CF5F22"/>
    <w:rsid w:val="00CF5F9D"/>
    <w:rsid w:val="00CF701A"/>
    <w:rsid w:val="00D00589"/>
    <w:rsid w:val="00D019DF"/>
    <w:rsid w:val="00D01F8F"/>
    <w:rsid w:val="00D054E8"/>
    <w:rsid w:val="00D101B2"/>
    <w:rsid w:val="00D10985"/>
    <w:rsid w:val="00D11C09"/>
    <w:rsid w:val="00D130B4"/>
    <w:rsid w:val="00D152C2"/>
    <w:rsid w:val="00D20DFE"/>
    <w:rsid w:val="00D22E2E"/>
    <w:rsid w:val="00D334BD"/>
    <w:rsid w:val="00D377A8"/>
    <w:rsid w:val="00D42C9E"/>
    <w:rsid w:val="00D50C1E"/>
    <w:rsid w:val="00D52A34"/>
    <w:rsid w:val="00D54514"/>
    <w:rsid w:val="00D57229"/>
    <w:rsid w:val="00D60667"/>
    <w:rsid w:val="00D717DB"/>
    <w:rsid w:val="00D801F2"/>
    <w:rsid w:val="00D8200E"/>
    <w:rsid w:val="00D85E3C"/>
    <w:rsid w:val="00D873AE"/>
    <w:rsid w:val="00D91087"/>
    <w:rsid w:val="00DA06B4"/>
    <w:rsid w:val="00DA358D"/>
    <w:rsid w:val="00DA5940"/>
    <w:rsid w:val="00DA5EBC"/>
    <w:rsid w:val="00DB051A"/>
    <w:rsid w:val="00DB1788"/>
    <w:rsid w:val="00DB7B25"/>
    <w:rsid w:val="00DC2D58"/>
    <w:rsid w:val="00DD7F1E"/>
    <w:rsid w:val="00DF3168"/>
    <w:rsid w:val="00DF3EBC"/>
    <w:rsid w:val="00DF3F6B"/>
    <w:rsid w:val="00DF65D7"/>
    <w:rsid w:val="00DF6FD9"/>
    <w:rsid w:val="00E03067"/>
    <w:rsid w:val="00E05D63"/>
    <w:rsid w:val="00E102F0"/>
    <w:rsid w:val="00E11F10"/>
    <w:rsid w:val="00E17A38"/>
    <w:rsid w:val="00E33F30"/>
    <w:rsid w:val="00E347DD"/>
    <w:rsid w:val="00E36B12"/>
    <w:rsid w:val="00E4494E"/>
    <w:rsid w:val="00E473A3"/>
    <w:rsid w:val="00E474E0"/>
    <w:rsid w:val="00E5673B"/>
    <w:rsid w:val="00E62BDE"/>
    <w:rsid w:val="00E64A40"/>
    <w:rsid w:val="00E659BF"/>
    <w:rsid w:val="00E665F9"/>
    <w:rsid w:val="00E66744"/>
    <w:rsid w:val="00E66F37"/>
    <w:rsid w:val="00E677F3"/>
    <w:rsid w:val="00E70523"/>
    <w:rsid w:val="00E72825"/>
    <w:rsid w:val="00E7523C"/>
    <w:rsid w:val="00E77993"/>
    <w:rsid w:val="00E801A9"/>
    <w:rsid w:val="00E81C72"/>
    <w:rsid w:val="00E830F8"/>
    <w:rsid w:val="00E83F60"/>
    <w:rsid w:val="00E91062"/>
    <w:rsid w:val="00E92592"/>
    <w:rsid w:val="00E92F46"/>
    <w:rsid w:val="00E93415"/>
    <w:rsid w:val="00E9483C"/>
    <w:rsid w:val="00EC0541"/>
    <w:rsid w:val="00EC08B7"/>
    <w:rsid w:val="00EC2DAA"/>
    <w:rsid w:val="00EC567E"/>
    <w:rsid w:val="00ED1E22"/>
    <w:rsid w:val="00EE16BC"/>
    <w:rsid w:val="00EE29D4"/>
    <w:rsid w:val="00EE6B41"/>
    <w:rsid w:val="00EF3B24"/>
    <w:rsid w:val="00F060A9"/>
    <w:rsid w:val="00F163D7"/>
    <w:rsid w:val="00F1738A"/>
    <w:rsid w:val="00F17393"/>
    <w:rsid w:val="00F20795"/>
    <w:rsid w:val="00F20C4D"/>
    <w:rsid w:val="00F2312A"/>
    <w:rsid w:val="00F235B6"/>
    <w:rsid w:val="00F30057"/>
    <w:rsid w:val="00F3074C"/>
    <w:rsid w:val="00F31CEA"/>
    <w:rsid w:val="00F31EAF"/>
    <w:rsid w:val="00F350D5"/>
    <w:rsid w:val="00F36062"/>
    <w:rsid w:val="00F36ACD"/>
    <w:rsid w:val="00F37355"/>
    <w:rsid w:val="00F51EAF"/>
    <w:rsid w:val="00F563D9"/>
    <w:rsid w:val="00F57146"/>
    <w:rsid w:val="00F63DC3"/>
    <w:rsid w:val="00F66375"/>
    <w:rsid w:val="00F73485"/>
    <w:rsid w:val="00F7515F"/>
    <w:rsid w:val="00F7677E"/>
    <w:rsid w:val="00F76E92"/>
    <w:rsid w:val="00F810BA"/>
    <w:rsid w:val="00F91426"/>
    <w:rsid w:val="00F96736"/>
    <w:rsid w:val="00FA26F1"/>
    <w:rsid w:val="00FA4551"/>
    <w:rsid w:val="00FA51A3"/>
    <w:rsid w:val="00FC31CD"/>
    <w:rsid w:val="00FC6B9A"/>
    <w:rsid w:val="00FD385D"/>
    <w:rsid w:val="00FD4302"/>
    <w:rsid w:val="00FD597D"/>
    <w:rsid w:val="00FD5C28"/>
    <w:rsid w:val="00FE181D"/>
    <w:rsid w:val="00FE311B"/>
    <w:rsid w:val="00FE43A6"/>
    <w:rsid w:val="00FE49CD"/>
    <w:rsid w:val="00FE5087"/>
    <w:rsid w:val="00FF10AB"/>
    <w:rsid w:val="00FF1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ACA5"/>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869"/>
  </w:style>
  <w:style w:type="paragraph" w:styleId="Heading1">
    <w:name w:val="heading 1"/>
    <w:basedOn w:val="Normal"/>
    <w:next w:val="Normal"/>
    <w:link w:val="Heading1Char"/>
    <w:uiPriority w:val="9"/>
    <w:qFormat/>
    <w:rsid w:val="00C644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7F1E"/>
    <w:pPr>
      <w:ind w:left="720"/>
      <w:contextualSpacing/>
    </w:pPr>
  </w:style>
  <w:style w:type="character" w:customStyle="1" w:styleId="Heading1Char">
    <w:name w:val="Heading 1 Char"/>
    <w:basedOn w:val="DefaultParagraphFont"/>
    <w:link w:val="Heading1"/>
    <w:uiPriority w:val="9"/>
    <w:rsid w:val="00C64420"/>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95489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C32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726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2688"/>
    <w:rPr>
      <w:sz w:val="20"/>
      <w:szCs w:val="20"/>
    </w:rPr>
  </w:style>
  <w:style w:type="character" w:styleId="FootnoteReference">
    <w:name w:val="footnote reference"/>
    <w:basedOn w:val="DefaultParagraphFont"/>
    <w:uiPriority w:val="99"/>
    <w:semiHidden/>
    <w:unhideWhenUsed/>
    <w:rsid w:val="00772688"/>
    <w:rPr>
      <w:vertAlign w:val="superscript"/>
    </w:rPr>
  </w:style>
  <w:style w:type="character" w:styleId="PlaceholderText">
    <w:name w:val="Placeholder Text"/>
    <w:basedOn w:val="DefaultParagraphFont"/>
    <w:uiPriority w:val="99"/>
    <w:semiHidden/>
    <w:rsid w:val="008B5678"/>
    <w:rPr>
      <w:color w:val="808080"/>
    </w:rPr>
  </w:style>
  <w:style w:type="character" w:styleId="Hyperlink">
    <w:name w:val="Hyperlink"/>
    <w:basedOn w:val="DefaultParagraphFont"/>
    <w:uiPriority w:val="99"/>
    <w:unhideWhenUsed/>
    <w:rsid w:val="00F91426"/>
    <w:rPr>
      <w:color w:val="0000FF"/>
      <w:u w:val="single"/>
    </w:rPr>
  </w:style>
  <w:style w:type="paragraph" w:styleId="EndnoteText">
    <w:name w:val="endnote text"/>
    <w:aliases w:val="Знак"/>
    <w:basedOn w:val="Normal"/>
    <w:link w:val="EndnoteTextChar"/>
    <w:semiHidden/>
    <w:unhideWhenUsed/>
    <w:rsid w:val="00F91426"/>
    <w:pPr>
      <w:spacing w:after="0" w:line="240" w:lineRule="auto"/>
    </w:pPr>
    <w:rPr>
      <w:rFonts w:ascii="Calibri" w:eastAsia="Calibri" w:hAnsi="Calibri" w:cs="Times New Roman"/>
      <w:sz w:val="20"/>
      <w:szCs w:val="20"/>
    </w:rPr>
  </w:style>
  <w:style w:type="character" w:customStyle="1" w:styleId="EndnoteTextChar">
    <w:name w:val="Endnote Text Char"/>
    <w:aliases w:val="Знак Char"/>
    <w:basedOn w:val="DefaultParagraphFont"/>
    <w:link w:val="EndnoteText"/>
    <w:semiHidden/>
    <w:rsid w:val="00F91426"/>
    <w:rPr>
      <w:rFonts w:ascii="Calibri" w:eastAsia="Calibri" w:hAnsi="Calibri" w:cs="Times New Roman"/>
      <w:sz w:val="20"/>
      <w:szCs w:val="20"/>
    </w:rPr>
  </w:style>
  <w:style w:type="paragraph" w:styleId="NoSpacing">
    <w:name w:val="No Spacing"/>
    <w:uiPriority w:val="1"/>
    <w:qFormat/>
    <w:rsid w:val="001169E4"/>
    <w:pPr>
      <w:spacing w:after="0" w:line="240" w:lineRule="auto"/>
    </w:pPr>
  </w:style>
  <w:style w:type="paragraph" w:styleId="Header">
    <w:name w:val="header"/>
    <w:basedOn w:val="Normal"/>
    <w:link w:val="HeaderChar"/>
    <w:uiPriority w:val="99"/>
    <w:unhideWhenUsed/>
    <w:rsid w:val="003A7046"/>
    <w:pPr>
      <w:tabs>
        <w:tab w:val="center" w:pos="4677"/>
        <w:tab w:val="right" w:pos="9355"/>
      </w:tabs>
      <w:spacing w:after="0" w:line="240" w:lineRule="auto"/>
    </w:pPr>
  </w:style>
  <w:style w:type="character" w:customStyle="1" w:styleId="HeaderChar">
    <w:name w:val="Header Char"/>
    <w:basedOn w:val="DefaultParagraphFont"/>
    <w:link w:val="Header"/>
    <w:uiPriority w:val="99"/>
    <w:rsid w:val="003A7046"/>
  </w:style>
  <w:style w:type="paragraph" w:styleId="Footer">
    <w:name w:val="footer"/>
    <w:basedOn w:val="Normal"/>
    <w:link w:val="FooterChar"/>
    <w:uiPriority w:val="99"/>
    <w:unhideWhenUsed/>
    <w:rsid w:val="003A7046"/>
    <w:pPr>
      <w:tabs>
        <w:tab w:val="center" w:pos="4677"/>
        <w:tab w:val="right" w:pos="9355"/>
      </w:tabs>
      <w:spacing w:after="0" w:line="240" w:lineRule="auto"/>
    </w:pPr>
  </w:style>
  <w:style w:type="character" w:customStyle="1" w:styleId="FooterChar">
    <w:name w:val="Footer Char"/>
    <w:basedOn w:val="DefaultParagraphFont"/>
    <w:link w:val="Footer"/>
    <w:uiPriority w:val="99"/>
    <w:rsid w:val="003A7046"/>
  </w:style>
  <w:style w:type="character" w:customStyle="1" w:styleId="UnresolvedMention1">
    <w:name w:val="Unresolved Mention1"/>
    <w:basedOn w:val="DefaultParagraphFont"/>
    <w:uiPriority w:val="99"/>
    <w:semiHidden/>
    <w:unhideWhenUsed/>
    <w:rsid w:val="002516C9"/>
    <w:rPr>
      <w:color w:val="605E5C"/>
      <w:shd w:val="clear" w:color="auto" w:fill="E1DFDD"/>
    </w:rPr>
  </w:style>
  <w:style w:type="paragraph" w:styleId="BalloonText">
    <w:name w:val="Balloon Text"/>
    <w:basedOn w:val="Normal"/>
    <w:link w:val="BalloonTextChar"/>
    <w:uiPriority w:val="99"/>
    <w:semiHidden/>
    <w:unhideWhenUsed/>
    <w:rsid w:val="003376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688"/>
    <w:rPr>
      <w:rFonts w:ascii="Tahoma" w:hAnsi="Tahoma" w:cs="Tahoma"/>
      <w:sz w:val="16"/>
      <w:szCs w:val="16"/>
    </w:rPr>
  </w:style>
  <w:style w:type="character" w:styleId="UnresolvedMention">
    <w:name w:val="Unresolved Mention"/>
    <w:basedOn w:val="DefaultParagraphFont"/>
    <w:uiPriority w:val="99"/>
    <w:semiHidden/>
    <w:unhideWhenUsed/>
    <w:rsid w:val="00D00589"/>
    <w:rPr>
      <w:color w:val="605E5C"/>
      <w:shd w:val="clear" w:color="auto" w:fill="E1DFDD"/>
    </w:rPr>
  </w:style>
  <w:style w:type="character" w:styleId="PageNumber">
    <w:name w:val="page number"/>
    <w:basedOn w:val="DefaultParagraphFont"/>
    <w:uiPriority w:val="99"/>
    <w:semiHidden/>
    <w:unhideWhenUsed/>
    <w:rsid w:val="00BE0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836786">
      <w:bodyDiv w:val="1"/>
      <w:marLeft w:val="0"/>
      <w:marRight w:val="0"/>
      <w:marTop w:val="0"/>
      <w:marBottom w:val="0"/>
      <w:divBdr>
        <w:top w:val="none" w:sz="0" w:space="0" w:color="auto"/>
        <w:left w:val="none" w:sz="0" w:space="0" w:color="auto"/>
        <w:bottom w:val="none" w:sz="0" w:space="0" w:color="auto"/>
        <w:right w:val="none" w:sz="0" w:space="0" w:color="auto"/>
      </w:divBdr>
    </w:div>
    <w:div w:id="519046773">
      <w:bodyDiv w:val="1"/>
      <w:marLeft w:val="0"/>
      <w:marRight w:val="0"/>
      <w:marTop w:val="0"/>
      <w:marBottom w:val="0"/>
      <w:divBdr>
        <w:top w:val="none" w:sz="0" w:space="0" w:color="auto"/>
        <w:left w:val="none" w:sz="0" w:space="0" w:color="auto"/>
        <w:bottom w:val="none" w:sz="0" w:space="0" w:color="auto"/>
        <w:right w:val="none" w:sz="0" w:space="0" w:color="auto"/>
      </w:divBdr>
    </w:div>
    <w:div w:id="581523220">
      <w:bodyDiv w:val="1"/>
      <w:marLeft w:val="0"/>
      <w:marRight w:val="0"/>
      <w:marTop w:val="0"/>
      <w:marBottom w:val="0"/>
      <w:divBdr>
        <w:top w:val="none" w:sz="0" w:space="0" w:color="auto"/>
        <w:left w:val="none" w:sz="0" w:space="0" w:color="auto"/>
        <w:bottom w:val="none" w:sz="0" w:space="0" w:color="auto"/>
        <w:right w:val="none" w:sz="0" w:space="0" w:color="auto"/>
      </w:divBdr>
    </w:div>
    <w:div w:id="782072861">
      <w:bodyDiv w:val="1"/>
      <w:marLeft w:val="0"/>
      <w:marRight w:val="0"/>
      <w:marTop w:val="0"/>
      <w:marBottom w:val="0"/>
      <w:divBdr>
        <w:top w:val="none" w:sz="0" w:space="0" w:color="auto"/>
        <w:left w:val="none" w:sz="0" w:space="0" w:color="auto"/>
        <w:bottom w:val="none" w:sz="0" w:space="0" w:color="auto"/>
        <w:right w:val="none" w:sz="0" w:space="0" w:color="auto"/>
      </w:divBdr>
    </w:div>
    <w:div w:id="1191145663">
      <w:bodyDiv w:val="1"/>
      <w:marLeft w:val="0"/>
      <w:marRight w:val="0"/>
      <w:marTop w:val="0"/>
      <w:marBottom w:val="0"/>
      <w:divBdr>
        <w:top w:val="none" w:sz="0" w:space="0" w:color="auto"/>
        <w:left w:val="none" w:sz="0" w:space="0" w:color="auto"/>
        <w:bottom w:val="none" w:sz="0" w:space="0" w:color="auto"/>
        <w:right w:val="none" w:sz="0" w:space="0" w:color="auto"/>
      </w:divBdr>
    </w:div>
    <w:div w:id="1477795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a_akimkina@mail.ru" TargetMode="External"/><Relationship Id="rId13" Type="http://schemas.openxmlformats.org/officeDocument/2006/relationships/hyperlink" Target="mailto:yasmin-mustafina@yandex.ru" TargetMode="External"/><Relationship Id="rId18" Type="http://schemas.openxmlformats.org/officeDocument/2006/relationships/hyperlink" Target="https://data.oecd.org/rd/gross-domestic-spending-on-r-d.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asmin-mustafina@yandex.ru" TargetMode="Externa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dx.doi.org/10.21515/1990-4665-179-01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77707@rambler.ru" TargetMode="External"/><Relationship Id="rId5" Type="http://schemas.openxmlformats.org/officeDocument/2006/relationships/webSettings" Target="webSettings.xml"/><Relationship Id="rId15" Type="http://schemas.openxmlformats.org/officeDocument/2006/relationships/hyperlink" Target="https://mail.rambler.ru/" TargetMode="External"/><Relationship Id="rId23" Type="http://schemas.openxmlformats.org/officeDocument/2006/relationships/theme" Target="theme/theme1.xml"/><Relationship Id="rId10" Type="http://schemas.openxmlformats.org/officeDocument/2006/relationships/hyperlink" Target="mailto:sergey77707@rambler.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_akimkina@mail.ru" TargetMode="External"/><Relationship Id="rId14" Type="http://schemas.openxmlformats.org/officeDocument/2006/relationships/hyperlink" Target="https://mail.rambler.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6.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44;&#1080;&#1072;&#1075;&#1088;&#1072;&#1084;&#1084;&#1072;%20&#1074;%20Microsoft%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51216188878336"/>
          <c:y val="0.10051072796380763"/>
          <c:w val="0.8368711122149366"/>
          <c:h val="0.60248779719729162"/>
        </c:manualLayout>
      </c:layout>
      <c:lineChart>
        <c:grouping val="standard"/>
        <c:varyColors val="0"/>
        <c:ser>
          <c:idx val="0"/>
          <c:order val="0"/>
          <c:tx>
            <c:strRef>
              <c:f>'[Диаграмма в Microsoft Word]Лист1'!$B$4</c:f>
              <c:strCache>
                <c:ptCount val="1"/>
                <c:pt idx="0">
                  <c:v>Israel</c:v>
                </c:pt>
              </c:strCache>
            </c:strRef>
          </c:tx>
          <c:spPr>
            <a:ln w="19050" cap="rnd">
              <a:solidFill>
                <a:schemeClr val="tx1"/>
              </a:solidFill>
              <a:prstDash val="lgDashDotDot"/>
              <a:round/>
            </a:ln>
            <a:effectLst/>
          </c:spPr>
          <c:marker>
            <c:symbol val="none"/>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Word]Лист1'!$C$4:$V$4</c:f>
              <c:numCache>
                <c:formatCode>General</c:formatCode>
                <c:ptCount val="20"/>
                <c:pt idx="0">
                  <c:v>3.92</c:v>
                </c:pt>
                <c:pt idx="1">
                  <c:v>4.1749999999999998</c:v>
                </c:pt>
                <c:pt idx="2">
                  <c:v>4.1210000000000004</c:v>
                </c:pt>
                <c:pt idx="3">
                  <c:v>3.8820000000000001</c:v>
                </c:pt>
                <c:pt idx="4">
                  <c:v>3.86</c:v>
                </c:pt>
                <c:pt idx="5">
                  <c:v>4.04</c:v>
                </c:pt>
                <c:pt idx="6">
                  <c:v>4.16</c:v>
                </c:pt>
                <c:pt idx="7">
                  <c:v>4.42</c:v>
                </c:pt>
                <c:pt idx="8">
                  <c:v>4.34</c:v>
                </c:pt>
                <c:pt idx="9">
                  <c:v>4.1319999999999997</c:v>
                </c:pt>
                <c:pt idx="10">
                  <c:v>3.94</c:v>
                </c:pt>
                <c:pt idx="11">
                  <c:v>4.0220000000000002</c:v>
                </c:pt>
                <c:pt idx="12">
                  <c:v>4.1619999999999999</c:v>
                </c:pt>
                <c:pt idx="13">
                  <c:v>4.0949999999999998</c:v>
                </c:pt>
                <c:pt idx="14">
                  <c:v>4.1669999999999998</c:v>
                </c:pt>
                <c:pt idx="15">
                  <c:v>4.2610000000000001</c:v>
                </c:pt>
                <c:pt idx="16">
                  <c:v>4.5170000000000003</c:v>
                </c:pt>
                <c:pt idx="17">
                  <c:v>4.6909999999999998</c:v>
                </c:pt>
                <c:pt idx="18">
                  <c:v>4.8460000000000001</c:v>
                </c:pt>
                <c:pt idx="19">
                  <c:v>4.9340000000000002</c:v>
                </c:pt>
              </c:numCache>
            </c:numRef>
          </c:val>
          <c:smooth val="0"/>
          <c:extLst>
            <c:ext xmlns:c16="http://schemas.microsoft.com/office/drawing/2014/chart" uri="{C3380CC4-5D6E-409C-BE32-E72D297353CC}">
              <c16:uniqueId val="{00000000-D4AD-4ED8-B23F-6CE5710D21CF}"/>
            </c:ext>
          </c:extLst>
        </c:ser>
        <c:ser>
          <c:idx val="1"/>
          <c:order val="1"/>
          <c:tx>
            <c:strRef>
              <c:f>'[Диаграмма в Microsoft Word]Лист1'!$B$5</c:f>
              <c:strCache>
                <c:ptCount val="1"/>
                <c:pt idx="0">
                  <c:v>China</c:v>
                </c:pt>
              </c:strCache>
            </c:strRef>
          </c:tx>
          <c:spPr>
            <a:ln w="28575" cap="rnd" cmpd="dbl">
              <a:solidFill>
                <a:schemeClr val="tx1"/>
              </a:solidFill>
              <a:prstDash val="sysDot"/>
              <a:round/>
            </a:ln>
            <a:effectLst/>
          </c:spPr>
          <c:marker>
            <c:symbol val="none"/>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Word]Лист1'!$C$5:$V$5</c:f>
              <c:numCache>
                <c:formatCode>General</c:formatCode>
                <c:ptCount val="20"/>
                <c:pt idx="0">
                  <c:v>0.89</c:v>
                </c:pt>
                <c:pt idx="1">
                  <c:v>0.94</c:v>
                </c:pt>
                <c:pt idx="2">
                  <c:v>1.06</c:v>
                </c:pt>
                <c:pt idx="3">
                  <c:v>1.1200000000000001</c:v>
                </c:pt>
                <c:pt idx="4">
                  <c:v>1.21</c:v>
                </c:pt>
                <c:pt idx="5">
                  <c:v>1.3</c:v>
                </c:pt>
                <c:pt idx="6">
                  <c:v>1.36</c:v>
                </c:pt>
                <c:pt idx="7">
                  <c:v>1.37</c:v>
                </c:pt>
                <c:pt idx="8">
                  <c:v>1.45</c:v>
                </c:pt>
                <c:pt idx="9">
                  <c:v>1.66</c:v>
                </c:pt>
                <c:pt idx="10">
                  <c:v>1.71</c:v>
                </c:pt>
                <c:pt idx="11">
                  <c:v>1.78</c:v>
                </c:pt>
                <c:pt idx="12">
                  <c:v>1.91</c:v>
                </c:pt>
                <c:pt idx="13">
                  <c:v>1.99</c:v>
                </c:pt>
                <c:pt idx="14">
                  <c:v>2.02</c:v>
                </c:pt>
                <c:pt idx="15">
                  <c:v>2.0569999999999999</c:v>
                </c:pt>
                <c:pt idx="16">
                  <c:v>2.1</c:v>
                </c:pt>
                <c:pt idx="17">
                  <c:v>2.1160000000000001</c:v>
                </c:pt>
                <c:pt idx="18">
                  <c:v>2.141</c:v>
                </c:pt>
                <c:pt idx="19">
                  <c:v>2.23</c:v>
                </c:pt>
              </c:numCache>
            </c:numRef>
          </c:val>
          <c:smooth val="0"/>
          <c:extLst>
            <c:ext xmlns:c16="http://schemas.microsoft.com/office/drawing/2014/chart" uri="{C3380CC4-5D6E-409C-BE32-E72D297353CC}">
              <c16:uniqueId val="{00000001-D4AD-4ED8-B23F-6CE5710D21CF}"/>
            </c:ext>
          </c:extLst>
        </c:ser>
        <c:ser>
          <c:idx val="2"/>
          <c:order val="2"/>
          <c:tx>
            <c:strRef>
              <c:f>'[Диаграмма в Microsoft Word]Лист1'!$B$6</c:f>
              <c:strCache>
                <c:ptCount val="1"/>
                <c:pt idx="0">
                  <c:v>Sweden</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Word]Лист1'!$C$6:$V$6</c:f>
              <c:numCache>
                <c:formatCode>General</c:formatCode>
                <c:ptCount val="20"/>
                <c:pt idx="0">
                  <c:v>3.8</c:v>
                </c:pt>
                <c:pt idx="1">
                  <c:v>3.8740000000000001</c:v>
                </c:pt>
                <c:pt idx="2">
                  <c:v>3.8</c:v>
                </c:pt>
                <c:pt idx="3">
                  <c:v>3.58</c:v>
                </c:pt>
                <c:pt idx="4">
                  <c:v>3.3610000000000002</c:v>
                </c:pt>
                <c:pt idx="5">
                  <c:v>3.36</c:v>
                </c:pt>
                <c:pt idx="6">
                  <c:v>3.47</c:v>
                </c:pt>
                <c:pt idx="7">
                  <c:v>3.23</c:v>
                </c:pt>
                <c:pt idx="8">
                  <c:v>3.47</c:v>
                </c:pt>
                <c:pt idx="9">
                  <c:v>3.395</c:v>
                </c:pt>
                <c:pt idx="10">
                  <c:v>3.1680000000000001</c:v>
                </c:pt>
                <c:pt idx="11">
                  <c:v>3.1869999999999998</c:v>
                </c:pt>
                <c:pt idx="12">
                  <c:v>3.23</c:v>
                </c:pt>
                <c:pt idx="13">
                  <c:v>3.26</c:v>
                </c:pt>
                <c:pt idx="14">
                  <c:v>3.1019999999999999</c:v>
                </c:pt>
                <c:pt idx="15">
                  <c:v>3.2189999999999999</c:v>
                </c:pt>
                <c:pt idx="16">
                  <c:v>3.2469999999999999</c:v>
                </c:pt>
                <c:pt idx="17">
                  <c:v>3.363</c:v>
                </c:pt>
                <c:pt idx="18">
                  <c:v>3.3210000000000002</c:v>
                </c:pt>
                <c:pt idx="19">
                  <c:v>3.3879999999999999</c:v>
                </c:pt>
              </c:numCache>
            </c:numRef>
          </c:val>
          <c:smooth val="0"/>
          <c:extLst>
            <c:ext xmlns:c16="http://schemas.microsoft.com/office/drawing/2014/chart" uri="{C3380CC4-5D6E-409C-BE32-E72D297353CC}">
              <c16:uniqueId val="{00000002-D4AD-4ED8-B23F-6CE5710D21CF}"/>
            </c:ext>
          </c:extLst>
        </c:ser>
        <c:ser>
          <c:idx val="3"/>
          <c:order val="3"/>
          <c:tx>
            <c:strRef>
              <c:f>'[Диаграмма в Microsoft Word]Лист1'!$B$7</c:f>
              <c:strCache>
                <c:ptCount val="1"/>
                <c:pt idx="0">
                  <c:v>Germany</c:v>
                </c:pt>
              </c:strCache>
            </c:strRef>
          </c:tx>
          <c:spPr>
            <a:ln w="19050" cap="rnd">
              <a:solidFill>
                <a:schemeClr val="accent3">
                  <a:lumMod val="75000"/>
                </a:schemeClr>
              </a:solidFill>
              <a:round/>
            </a:ln>
            <a:effectLst/>
          </c:spPr>
          <c:marker>
            <c:symbol val="triangle"/>
            <c:size val="5"/>
            <c:spPr>
              <a:solidFill>
                <a:schemeClr val="accent3">
                  <a:lumMod val="75000"/>
                </a:schemeClr>
              </a:solidFill>
              <a:ln w="9525">
                <a:solidFill>
                  <a:schemeClr val="bg2">
                    <a:lumMod val="50000"/>
                  </a:schemeClr>
                </a:solidFill>
              </a:ln>
              <a:effectLst/>
            </c:spPr>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Word]Лист1'!$C$7:$V$7</c:f>
              <c:numCache>
                <c:formatCode>General</c:formatCode>
                <c:ptCount val="20"/>
                <c:pt idx="0">
                  <c:v>2.41</c:v>
                </c:pt>
                <c:pt idx="1">
                  <c:v>2.4</c:v>
                </c:pt>
                <c:pt idx="2">
                  <c:v>2.4359999999999999</c:v>
                </c:pt>
                <c:pt idx="3">
                  <c:v>2.4750000000000001</c:v>
                </c:pt>
                <c:pt idx="4">
                  <c:v>2.4350000000000001</c:v>
                </c:pt>
                <c:pt idx="5">
                  <c:v>2.4420000000000002</c:v>
                </c:pt>
                <c:pt idx="6">
                  <c:v>2.472</c:v>
                </c:pt>
                <c:pt idx="7">
                  <c:v>2.46</c:v>
                </c:pt>
                <c:pt idx="8">
                  <c:v>2.6150000000000002</c:v>
                </c:pt>
                <c:pt idx="9">
                  <c:v>2.7429999999999999</c:v>
                </c:pt>
                <c:pt idx="10">
                  <c:v>2.73</c:v>
                </c:pt>
                <c:pt idx="11">
                  <c:v>2.8</c:v>
                </c:pt>
                <c:pt idx="12">
                  <c:v>2.88</c:v>
                </c:pt>
                <c:pt idx="13">
                  <c:v>2.83</c:v>
                </c:pt>
                <c:pt idx="14">
                  <c:v>2.88</c:v>
                </c:pt>
                <c:pt idx="15">
                  <c:v>2.93</c:v>
                </c:pt>
                <c:pt idx="16">
                  <c:v>2.94</c:v>
                </c:pt>
                <c:pt idx="17">
                  <c:v>3.0539999999999998</c:v>
                </c:pt>
                <c:pt idx="18">
                  <c:v>3.1179999999999999</c:v>
                </c:pt>
                <c:pt idx="19">
                  <c:v>3.19</c:v>
                </c:pt>
              </c:numCache>
            </c:numRef>
          </c:val>
          <c:smooth val="0"/>
          <c:extLst>
            <c:ext xmlns:c16="http://schemas.microsoft.com/office/drawing/2014/chart" uri="{C3380CC4-5D6E-409C-BE32-E72D297353CC}">
              <c16:uniqueId val="{00000003-D4AD-4ED8-B23F-6CE5710D21CF}"/>
            </c:ext>
          </c:extLst>
        </c:ser>
        <c:ser>
          <c:idx val="5"/>
          <c:order val="4"/>
          <c:tx>
            <c:strRef>
              <c:f>'[Диаграмма в Microsoft Word]Лист1'!$B$8</c:f>
              <c:strCache>
                <c:ptCount val="1"/>
                <c:pt idx="0">
                  <c:v>Japan</c:v>
                </c:pt>
              </c:strCache>
            </c:strRef>
          </c:tx>
          <c:spPr>
            <a:ln w="22225" cap="rnd">
              <a:solidFill>
                <a:schemeClr val="tx2"/>
              </a:solidFill>
              <a:round/>
            </a:ln>
            <a:effectLst/>
          </c:spPr>
          <c:marker>
            <c:symbol val="none"/>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Word]Лист1'!$C$8:$V$8</c:f>
              <c:numCache>
                <c:formatCode>General</c:formatCode>
                <c:ptCount val="20"/>
                <c:pt idx="0">
                  <c:v>2.8580000000000001</c:v>
                </c:pt>
                <c:pt idx="1">
                  <c:v>2.923</c:v>
                </c:pt>
                <c:pt idx="2">
                  <c:v>2.9649999999999999</c:v>
                </c:pt>
                <c:pt idx="3">
                  <c:v>2.9929999999999999</c:v>
                </c:pt>
                <c:pt idx="4">
                  <c:v>2.9809999999999999</c:v>
                </c:pt>
                <c:pt idx="5">
                  <c:v>3.1309999999999998</c:v>
                </c:pt>
                <c:pt idx="6">
                  <c:v>3.2280000000000002</c:v>
                </c:pt>
                <c:pt idx="7">
                  <c:v>3.2930000000000001</c:v>
                </c:pt>
                <c:pt idx="8">
                  <c:v>3.2919999999999998</c:v>
                </c:pt>
                <c:pt idx="9">
                  <c:v>3.1960000000000002</c:v>
                </c:pt>
                <c:pt idx="10">
                  <c:v>3.105</c:v>
                </c:pt>
                <c:pt idx="11">
                  <c:v>3.2050000000000001</c:v>
                </c:pt>
                <c:pt idx="12">
                  <c:v>3.1739999999999999</c:v>
                </c:pt>
                <c:pt idx="13">
                  <c:v>3.2789999999999999</c:v>
                </c:pt>
                <c:pt idx="14">
                  <c:v>3.3679999999999999</c:v>
                </c:pt>
                <c:pt idx="15">
                  <c:v>3.2410000000000001</c:v>
                </c:pt>
                <c:pt idx="16">
                  <c:v>3.1070000000000002</c:v>
                </c:pt>
                <c:pt idx="17">
                  <c:v>3.1659999999999999</c:v>
                </c:pt>
                <c:pt idx="18">
                  <c:v>3.22</c:v>
                </c:pt>
                <c:pt idx="19">
                  <c:v>3.1989999999999998</c:v>
                </c:pt>
              </c:numCache>
            </c:numRef>
          </c:val>
          <c:smooth val="0"/>
          <c:extLst>
            <c:ext xmlns:c16="http://schemas.microsoft.com/office/drawing/2014/chart" uri="{C3380CC4-5D6E-409C-BE32-E72D297353CC}">
              <c16:uniqueId val="{00000004-D4AD-4ED8-B23F-6CE5710D21CF}"/>
            </c:ext>
          </c:extLst>
        </c:ser>
        <c:ser>
          <c:idx val="6"/>
          <c:order val="5"/>
          <c:tx>
            <c:strRef>
              <c:f>'[Диаграмма в Microsoft Word]Лист1'!$B$9</c:f>
              <c:strCache>
                <c:ptCount val="1"/>
                <c:pt idx="0">
                  <c:v>Korea</c:v>
                </c:pt>
              </c:strCache>
            </c:strRef>
          </c:tx>
          <c:spPr>
            <a:ln w="19050" cap="rnd">
              <a:solidFill>
                <a:schemeClr val="tx1">
                  <a:lumMod val="65000"/>
                  <a:lumOff val="35000"/>
                </a:schemeClr>
              </a:solidFill>
              <a:prstDash val="lgDash"/>
              <a:round/>
            </a:ln>
            <a:effectLst/>
          </c:spPr>
          <c:marker>
            <c:symbol val="circle"/>
            <c:size val="5"/>
            <c:spPr>
              <a:solidFill>
                <a:schemeClr val="bg2">
                  <a:lumMod val="90000"/>
                </a:schemeClr>
              </a:solidFill>
              <a:ln w="9525">
                <a:solidFill>
                  <a:schemeClr val="accent1">
                    <a:lumMod val="60000"/>
                  </a:schemeClr>
                </a:solidFill>
              </a:ln>
              <a:effectLst/>
            </c:spPr>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Word]Лист1'!$C$9:$V$9</c:f>
              <c:numCache>
                <c:formatCode>General</c:formatCode>
                <c:ptCount val="20"/>
                <c:pt idx="0">
                  <c:v>2.12</c:v>
                </c:pt>
                <c:pt idx="1">
                  <c:v>2.2789999999999999</c:v>
                </c:pt>
                <c:pt idx="2">
                  <c:v>2.2080000000000002</c:v>
                </c:pt>
                <c:pt idx="3">
                  <c:v>2.2770000000000001</c:v>
                </c:pt>
                <c:pt idx="4">
                  <c:v>2.4420000000000002</c:v>
                </c:pt>
                <c:pt idx="5">
                  <c:v>2.5230000000000001</c:v>
                </c:pt>
                <c:pt idx="6">
                  <c:v>2.7189999999999999</c:v>
                </c:pt>
                <c:pt idx="7">
                  <c:v>2.8730000000000002</c:v>
                </c:pt>
                <c:pt idx="8">
                  <c:v>2.9889999999999999</c:v>
                </c:pt>
                <c:pt idx="9">
                  <c:v>3.1469999999999998</c:v>
                </c:pt>
                <c:pt idx="10">
                  <c:v>3.3159999999999998</c:v>
                </c:pt>
                <c:pt idx="11">
                  <c:v>3.5920000000000001</c:v>
                </c:pt>
                <c:pt idx="12">
                  <c:v>3.85</c:v>
                </c:pt>
                <c:pt idx="13">
                  <c:v>3.9510000000000001</c:v>
                </c:pt>
                <c:pt idx="14">
                  <c:v>4.0780000000000003</c:v>
                </c:pt>
                <c:pt idx="15">
                  <c:v>3.9780000000000002</c:v>
                </c:pt>
                <c:pt idx="16">
                  <c:v>3.9870000000000001</c:v>
                </c:pt>
                <c:pt idx="17">
                  <c:v>4.2919999999999998</c:v>
                </c:pt>
                <c:pt idx="18">
                  <c:v>4.516</c:v>
                </c:pt>
                <c:pt idx="19">
                  <c:v>4.6399999999999997</c:v>
                </c:pt>
              </c:numCache>
            </c:numRef>
          </c:val>
          <c:smooth val="0"/>
          <c:extLst>
            <c:ext xmlns:c16="http://schemas.microsoft.com/office/drawing/2014/chart" uri="{C3380CC4-5D6E-409C-BE32-E72D297353CC}">
              <c16:uniqueId val="{00000005-D4AD-4ED8-B23F-6CE5710D21CF}"/>
            </c:ext>
          </c:extLst>
        </c:ser>
        <c:ser>
          <c:idx val="7"/>
          <c:order val="6"/>
          <c:tx>
            <c:strRef>
              <c:f>'[Диаграмма в Microsoft Word]Лист1'!$B$10</c:f>
              <c:strCache>
                <c:ptCount val="1"/>
                <c:pt idx="0">
                  <c:v>USA</c:v>
                </c:pt>
              </c:strCache>
            </c:strRef>
          </c:tx>
          <c:spPr>
            <a:ln w="12700" cap="rnd">
              <a:solidFill>
                <a:schemeClr val="tx1">
                  <a:lumMod val="50000"/>
                  <a:lumOff val="50000"/>
                </a:schemeClr>
              </a:solidFill>
              <a:round/>
            </a:ln>
            <a:effectLst/>
          </c:spPr>
          <c:marker>
            <c:symbol val="none"/>
          </c:marker>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Word]Лист1'!$C$10:$V$10</c:f>
              <c:numCache>
                <c:formatCode>General</c:formatCode>
                <c:ptCount val="20"/>
                <c:pt idx="0">
                  <c:v>2.63</c:v>
                </c:pt>
                <c:pt idx="1">
                  <c:v>2.65</c:v>
                </c:pt>
                <c:pt idx="2">
                  <c:v>2.56</c:v>
                </c:pt>
                <c:pt idx="3">
                  <c:v>2.57</c:v>
                </c:pt>
                <c:pt idx="4">
                  <c:v>2.5</c:v>
                </c:pt>
                <c:pt idx="5">
                  <c:v>2.5169999999999999</c:v>
                </c:pt>
                <c:pt idx="6">
                  <c:v>2.5579999999999998</c:v>
                </c:pt>
                <c:pt idx="7">
                  <c:v>2.6320000000000001</c:v>
                </c:pt>
                <c:pt idx="8">
                  <c:v>2.7679999999999998</c:v>
                </c:pt>
                <c:pt idx="9">
                  <c:v>2.8130000000000002</c:v>
                </c:pt>
                <c:pt idx="10">
                  <c:v>2.7349999999999999</c:v>
                </c:pt>
                <c:pt idx="11">
                  <c:v>2.7650000000000001</c:v>
                </c:pt>
                <c:pt idx="12">
                  <c:v>2.6819999999999999</c:v>
                </c:pt>
                <c:pt idx="13">
                  <c:v>2.7120000000000002</c:v>
                </c:pt>
                <c:pt idx="14">
                  <c:v>2.7210000000000001</c:v>
                </c:pt>
                <c:pt idx="15">
                  <c:v>2.7189999999999999</c:v>
                </c:pt>
                <c:pt idx="16">
                  <c:v>2.7879999999999998</c:v>
                </c:pt>
                <c:pt idx="17">
                  <c:v>2.847</c:v>
                </c:pt>
                <c:pt idx="18">
                  <c:v>2.9470000000000001</c:v>
                </c:pt>
                <c:pt idx="19">
                  <c:v>3.0670000000000002</c:v>
                </c:pt>
              </c:numCache>
            </c:numRef>
          </c:val>
          <c:smooth val="0"/>
          <c:extLst>
            <c:ext xmlns:c16="http://schemas.microsoft.com/office/drawing/2014/chart" uri="{C3380CC4-5D6E-409C-BE32-E72D297353CC}">
              <c16:uniqueId val="{00000006-D4AD-4ED8-B23F-6CE5710D21CF}"/>
            </c:ext>
          </c:extLst>
        </c:ser>
        <c:ser>
          <c:idx val="8"/>
          <c:order val="7"/>
          <c:tx>
            <c:strRef>
              <c:f>'[Диаграмма в Microsoft Word]Лист1'!$B$11</c:f>
              <c:strCache>
                <c:ptCount val="1"/>
                <c:pt idx="0">
                  <c:v>Russia</c:v>
                </c:pt>
              </c:strCache>
            </c:strRef>
          </c:tx>
          <c:spPr>
            <a:ln w="19050" cap="rnd" cmpd="sng">
              <a:solidFill>
                <a:schemeClr val="accent3">
                  <a:lumMod val="60000"/>
                </a:schemeClr>
              </a:solidFill>
              <a:prstDash val="sysDash"/>
              <a:round/>
            </a:ln>
            <a:effectLst/>
          </c:spPr>
          <c:marker>
            <c:symbol val="diamond"/>
            <c:size val="5"/>
            <c:spPr>
              <a:solidFill>
                <a:schemeClr val="accent3">
                  <a:lumMod val="60000"/>
                </a:schemeClr>
              </a:solidFill>
              <a:ln w="9525">
                <a:solidFill>
                  <a:schemeClr val="accent3">
                    <a:lumMod val="60000"/>
                  </a:schemeClr>
                </a:solidFill>
              </a:ln>
              <a:effectLst/>
            </c:spPr>
          </c:marker>
          <c:dPt>
            <c:idx val="19"/>
            <c:bubble3D val="0"/>
            <c:spPr>
              <a:ln w="19050" cap="rnd" cmpd="sng">
                <a:solidFill>
                  <a:schemeClr val="accent1"/>
                </a:solidFill>
                <a:prstDash val="sysDash"/>
                <a:round/>
              </a:ln>
              <a:effectLst/>
            </c:spPr>
            <c:extLst>
              <c:ext xmlns:c16="http://schemas.microsoft.com/office/drawing/2014/chart" uri="{C3380CC4-5D6E-409C-BE32-E72D297353CC}">
                <c16:uniqueId val="{00000008-D4AD-4ED8-B23F-6CE5710D21CF}"/>
              </c:ext>
            </c:extLst>
          </c:dPt>
          <c:cat>
            <c:numRef>
              <c:f>'[Диаграмма в Microsoft Word]Лист1'!$C$3:$V$3</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'[Диаграмма в Microsoft Word]Лист1'!$C$11:$V$11</c:f>
              <c:numCache>
                <c:formatCode>General</c:formatCode>
                <c:ptCount val="20"/>
                <c:pt idx="0">
                  <c:v>0.97799999999999998</c:v>
                </c:pt>
                <c:pt idx="1">
                  <c:v>1.097</c:v>
                </c:pt>
                <c:pt idx="2">
                  <c:v>1.1619999999999999</c:v>
                </c:pt>
                <c:pt idx="3">
                  <c:v>1.194</c:v>
                </c:pt>
                <c:pt idx="4">
                  <c:v>1.0720000000000001</c:v>
                </c:pt>
                <c:pt idx="5">
                  <c:v>0.99399999999999999</c:v>
                </c:pt>
                <c:pt idx="6">
                  <c:v>0.999</c:v>
                </c:pt>
                <c:pt idx="7">
                  <c:v>1.0389999999999999</c:v>
                </c:pt>
                <c:pt idx="8">
                  <c:v>0.97199999999999998</c:v>
                </c:pt>
                <c:pt idx="9">
                  <c:v>1.1659999999999999</c:v>
                </c:pt>
                <c:pt idx="10">
                  <c:v>1.052</c:v>
                </c:pt>
                <c:pt idx="11">
                  <c:v>1.0149999999999999</c:v>
                </c:pt>
                <c:pt idx="12">
                  <c:v>1.028</c:v>
                </c:pt>
                <c:pt idx="13">
                  <c:v>1.0269999999999999</c:v>
                </c:pt>
                <c:pt idx="14">
                  <c:v>1.0720000000000001</c:v>
                </c:pt>
                <c:pt idx="15">
                  <c:v>1.101</c:v>
                </c:pt>
                <c:pt idx="16">
                  <c:v>1.1020000000000001</c:v>
                </c:pt>
                <c:pt idx="17">
                  <c:v>1.21</c:v>
                </c:pt>
                <c:pt idx="18">
                  <c:v>0.99</c:v>
                </c:pt>
                <c:pt idx="19">
                  <c:v>1.0389999999999999</c:v>
                </c:pt>
              </c:numCache>
            </c:numRef>
          </c:val>
          <c:smooth val="0"/>
          <c:extLst>
            <c:ext xmlns:c16="http://schemas.microsoft.com/office/drawing/2014/chart" uri="{C3380CC4-5D6E-409C-BE32-E72D297353CC}">
              <c16:uniqueId val="{00000009-D4AD-4ED8-B23F-6CE5710D21CF}"/>
            </c:ext>
          </c:extLst>
        </c:ser>
        <c:dLbls>
          <c:showLegendKey val="0"/>
          <c:showVal val="0"/>
          <c:showCatName val="0"/>
          <c:showSerName val="0"/>
          <c:showPercent val="0"/>
          <c:showBubbleSize val="0"/>
        </c:dLbls>
        <c:smooth val="0"/>
        <c:axId val="80938496"/>
        <c:axId val="80940032"/>
      </c:lineChart>
      <c:catAx>
        <c:axId val="8093849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0940032"/>
        <c:crossesAt val="0"/>
        <c:auto val="1"/>
        <c:lblAlgn val="ctr"/>
        <c:lblOffset val="100"/>
        <c:noMultiLvlLbl val="0"/>
      </c:catAx>
      <c:valAx>
        <c:axId val="80940032"/>
        <c:scaling>
          <c:orientation val="minMax"/>
          <c:max val="5"/>
          <c:min val="0"/>
        </c:scaling>
        <c:delete val="0"/>
        <c:axPos val="l"/>
        <c:majorGridlines>
          <c:spPr>
            <a:ln w="9525" cap="flat" cmpd="sng" algn="ctr">
              <a:solidFill>
                <a:schemeClr val="tx1">
                  <a:lumMod val="15000"/>
                  <a:lumOff val="85000"/>
                </a:schemeClr>
              </a:solidFill>
              <a:prstDash val="sysDot"/>
              <a:round/>
            </a:ln>
            <a:effectLst/>
          </c:spPr>
        </c:majorGridlines>
        <c:title>
          <c:tx>
            <c:rich>
              <a:bodyPr rot="0" spcFirstLastPara="1" vertOverflow="ellipsis"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0" i="0" u="none" strike="noStrike" baseline="0">
                    <a:solidFill>
                      <a:sysClr val="windowText" lastClr="000000"/>
                    </a:solidFill>
                    <a:effectLst/>
                  </a:rPr>
                  <a:t>% of GDP</a:t>
                </a:r>
                <a:endParaRPr lang="ru-RU" b="0">
                  <a:solidFill>
                    <a:sysClr val="windowText" lastClr="000000"/>
                  </a:solidFill>
                </a:endParaRPr>
              </a:p>
            </c:rich>
          </c:tx>
          <c:layout>
            <c:manualLayout>
              <c:xMode val="edge"/>
              <c:yMode val="edge"/>
              <c:x val="2.5547997793950665E-2"/>
              <c:y val="1.6877917647625116E-2"/>
            </c:manualLayout>
          </c:layout>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0938496"/>
        <c:crosses val="autoZero"/>
        <c:crossBetween val="between"/>
      </c:valAx>
      <c:spPr>
        <a:noFill/>
        <a:ln>
          <a:solidFill>
            <a:schemeClr val="tx1">
              <a:lumMod val="15000"/>
              <a:lumOff val="85000"/>
            </a:schemeClr>
          </a:solidFill>
        </a:ln>
        <a:effectLst/>
      </c:spPr>
    </c:plotArea>
    <c:legend>
      <c:legendPos val="r"/>
      <c:layout>
        <c:manualLayout>
          <c:xMode val="edge"/>
          <c:yMode val="edge"/>
          <c:x val="0.19583066171193539"/>
          <c:y val="0.83271883800700186"/>
          <c:w val="0.60653749162906612"/>
          <c:h val="0.16518307830751994"/>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70F6C-BDCB-3E4B-9DBA-3F9A6F5DC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4764</Words>
  <Characters>27160</Characters>
  <Application>Microsoft Office Word</Application>
  <DocSecurity>0</DocSecurity>
  <Lines>226</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Акимкина Дария Александровна</dc:creator>
  <cp:lastModifiedBy>Microsoft Office User</cp:lastModifiedBy>
  <cp:revision>14</cp:revision>
  <dcterms:created xsi:type="dcterms:W3CDTF">2022-04-10T13:02:00Z</dcterms:created>
  <dcterms:modified xsi:type="dcterms:W3CDTF">2022-06-18T22:53:00Z</dcterms:modified>
</cp:coreProperties>
</file>