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334D2F" w:rsidRPr="0073380F" w:rsidTr="00A4152A">
        <w:tc>
          <w:tcPr>
            <w:tcW w:w="4643" w:type="dxa"/>
          </w:tcPr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5D02">
              <w:rPr>
                <w:rFonts w:ascii="Times New Roman" w:hAnsi="Times New Roman"/>
                <w:sz w:val="20"/>
                <w:szCs w:val="20"/>
              </w:rPr>
              <w:t>УДК 631.234</w:t>
            </w:r>
          </w:p>
          <w:p w:rsidR="00A4152A" w:rsidRPr="007A5D02" w:rsidRDefault="00A4152A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34D2F" w:rsidRPr="007A5D02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5D02">
              <w:rPr>
                <w:rFonts w:ascii="Times New Roman" w:hAnsi="Times New Roman"/>
                <w:sz w:val="20"/>
                <w:szCs w:val="20"/>
              </w:rPr>
              <w:t xml:space="preserve">05.20.01-Технологии </w:t>
            </w:r>
            <w:r>
              <w:rPr>
                <w:rFonts w:ascii="Times New Roman" w:hAnsi="Times New Roman"/>
                <w:sz w:val="20"/>
                <w:szCs w:val="20"/>
              </w:rPr>
              <w:t>и средства механизации сельского хозяйства (технические науки)</w:t>
            </w:r>
          </w:p>
          <w:p w:rsidR="00A4152A" w:rsidRDefault="00A4152A" w:rsidP="007338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34D2F" w:rsidRPr="00821F39" w:rsidRDefault="00334D2F" w:rsidP="007338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21F39">
              <w:rPr>
                <w:rFonts w:ascii="Times New Roman" w:hAnsi="Times New Roman"/>
                <w:b/>
                <w:sz w:val="20"/>
                <w:szCs w:val="20"/>
              </w:rPr>
              <w:t>РАЦИОНАЛЬНЫЕ ПАРАМЕТРЫ ЗИМНИХ ТЕПЛИЦ ИЗ ПРОКАТНЫХ ПРОФИЛЕЙ</w:t>
            </w:r>
          </w:p>
          <w:p w:rsidR="00A4152A" w:rsidRDefault="00A4152A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34D2F" w:rsidRPr="007A5D02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A5D02">
              <w:rPr>
                <w:rFonts w:ascii="Times New Roman" w:hAnsi="Times New Roman"/>
                <w:sz w:val="20"/>
                <w:szCs w:val="20"/>
              </w:rPr>
              <w:t>Блажнов</w:t>
            </w:r>
            <w:proofErr w:type="spellEnd"/>
            <w:r w:rsidRPr="007A5D02">
              <w:rPr>
                <w:rFonts w:ascii="Times New Roman" w:hAnsi="Times New Roman"/>
                <w:sz w:val="20"/>
                <w:szCs w:val="20"/>
              </w:rPr>
              <w:t xml:space="preserve"> Александр Александрович</w:t>
            </w:r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5D02">
              <w:rPr>
                <w:rFonts w:ascii="Times New Roman" w:hAnsi="Times New Roman"/>
                <w:sz w:val="20"/>
                <w:szCs w:val="20"/>
              </w:rPr>
              <w:t xml:space="preserve">канд. </w:t>
            </w:r>
            <w:proofErr w:type="spellStart"/>
            <w:r w:rsidRPr="007A5D02">
              <w:rPr>
                <w:rFonts w:ascii="Times New Roman" w:hAnsi="Times New Roman"/>
                <w:sz w:val="20"/>
                <w:szCs w:val="20"/>
              </w:rPr>
              <w:t>техн</w:t>
            </w:r>
            <w:proofErr w:type="spellEnd"/>
            <w:r w:rsidRPr="007A5D02">
              <w:rPr>
                <w:rFonts w:ascii="Times New Roman" w:hAnsi="Times New Roman"/>
                <w:sz w:val="20"/>
                <w:szCs w:val="20"/>
              </w:rPr>
              <w:t>. наук, доцент</w:t>
            </w:r>
          </w:p>
          <w:p w:rsidR="00334D2F" w:rsidRPr="007A5D02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5D02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>-код: 2530-4598</w:t>
            </w:r>
          </w:p>
          <w:p w:rsidR="00334D2F" w:rsidRPr="00A4152A" w:rsidRDefault="00334D2F" w:rsidP="0073380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4152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Орловский государственный аграрный университет имени Н.В. </w:t>
            </w:r>
            <w:proofErr w:type="spellStart"/>
            <w:r w:rsidRPr="00A4152A">
              <w:rPr>
                <w:rFonts w:ascii="Times New Roman" w:hAnsi="Times New Roman"/>
                <w:i/>
                <w:iCs/>
                <w:sz w:val="20"/>
                <w:szCs w:val="20"/>
              </w:rPr>
              <w:t>Парахина</w:t>
            </w:r>
            <w:proofErr w:type="spellEnd"/>
            <w:r w:rsidRPr="00A4152A">
              <w:rPr>
                <w:rFonts w:ascii="Times New Roman" w:hAnsi="Times New Roman"/>
                <w:i/>
                <w:iCs/>
                <w:sz w:val="20"/>
                <w:szCs w:val="20"/>
              </w:rPr>
              <w:t>, Орёл, Россия</w:t>
            </w:r>
          </w:p>
          <w:p w:rsidR="00334D2F" w:rsidRPr="007A5D02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34D2F" w:rsidRPr="0073380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5D02">
              <w:rPr>
                <w:rFonts w:ascii="Times New Roman" w:hAnsi="Times New Roman"/>
                <w:sz w:val="20"/>
                <w:szCs w:val="20"/>
              </w:rPr>
              <w:t>Культивирование овощей в теплицах позволяет получать продукцию в более ранние сроки по сравнению с открытым грунтом и значительно увеличить её объём.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 xml:space="preserve">Производство и поставка культивационных сооружений для круглогодового выращивания сельскохозяйственных культур освоены рядом отечественных предприятий. Стоимостные показатели фермерских теплиц заводской поставки изменяются от 3 до 5 </w:t>
            </w:r>
            <w:proofErr w:type="spellStart"/>
            <w:r w:rsidRPr="007A5D02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7A5D02">
              <w:rPr>
                <w:rFonts w:ascii="Times New Roman" w:hAnsi="Times New Roman"/>
                <w:sz w:val="20"/>
                <w:szCs w:val="20"/>
              </w:rPr>
              <w:t>/м</w:t>
            </w:r>
            <w:r w:rsidRPr="007A5D0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 xml:space="preserve">. Хозяйственный способ строительства культивационного сооружения позволяет существенно снизить его стоимость при использовании несложной технологии и рациональных конструктивных решений. Рассмотрены два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вида 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>теплиц: однопролётная рамная (ангарная) и многопролётная (блочная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со сварным 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>стальн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ым 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>каркас</w:t>
            </w:r>
            <w:r>
              <w:rPr>
                <w:rFonts w:ascii="Times New Roman" w:hAnsi="Times New Roman"/>
                <w:sz w:val="20"/>
                <w:szCs w:val="20"/>
              </w:rPr>
              <w:t>ом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 xml:space="preserve"> из прокатных </w:t>
            </w:r>
            <w:r>
              <w:rPr>
                <w:rFonts w:ascii="Times New Roman" w:hAnsi="Times New Roman"/>
                <w:sz w:val="20"/>
                <w:szCs w:val="20"/>
              </w:rPr>
              <w:t>профилей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7A5D02">
              <w:rPr>
                <w:rFonts w:ascii="Times New Roman" w:hAnsi="Times New Roman"/>
                <w:sz w:val="20"/>
                <w:szCs w:val="20"/>
              </w:rPr>
              <w:t xml:space="preserve">ыведены зависимости 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определения </w:t>
            </w:r>
            <w:proofErr w:type="spellStart"/>
            <w:r w:rsidRPr="007A5D02">
              <w:rPr>
                <w:rFonts w:ascii="Times New Roman" w:hAnsi="Times New Roman"/>
                <w:sz w:val="20"/>
                <w:szCs w:val="20"/>
              </w:rPr>
              <w:t>энергоэкономичных</w:t>
            </w:r>
            <w:proofErr w:type="spellEnd"/>
            <w:r w:rsidRPr="007A5D02">
              <w:rPr>
                <w:rFonts w:ascii="Times New Roman" w:hAnsi="Times New Roman"/>
                <w:sz w:val="20"/>
                <w:szCs w:val="20"/>
              </w:rPr>
              <w:t xml:space="preserve"> объёмно-планировочных размеров теплиц. </w:t>
            </w:r>
            <w:r w:rsidRPr="004B2D1A">
              <w:rPr>
                <w:rFonts w:ascii="Times New Roman" w:hAnsi="Times New Roman"/>
                <w:sz w:val="20"/>
                <w:szCs w:val="20"/>
              </w:rPr>
              <w:t>Аналитически обоснованы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строительные</w:t>
            </w:r>
            <w:r w:rsidRPr="004B2D1A">
              <w:rPr>
                <w:rFonts w:ascii="Times New Roman" w:hAnsi="Times New Roman"/>
                <w:sz w:val="20"/>
                <w:szCs w:val="20"/>
              </w:rPr>
              <w:t xml:space="preserve"> параметры каркасов,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B2D1A">
              <w:rPr>
                <w:rFonts w:ascii="Times New Roman" w:hAnsi="Times New Roman"/>
                <w:sz w:val="20"/>
                <w:szCs w:val="20"/>
              </w:rPr>
              <w:t>минимизирующие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2D1A">
              <w:rPr>
                <w:rFonts w:ascii="Times New Roman" w:hAnsi="Times New Roman"/>
                <w:sz w:val="20"/>
                <w:szCs w:val="20"/>
              </w:rPr>
              <w:t xml:space="preserve">расход стали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4B2D1A">
              <w:rPr>
                <w:rFonts w:ascii="Times New Roman" w:hAnsi="Times New Roman"/>
                <w:sz w:val="20"/>
                <w:szCs w:val="20"/>
              </w:rPr>
              <w:t>культивационн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ые </w:t>
            </w:r>
            <w:r w:rsidRPr="004B2D1A">
              <w:rPr>
                <w:rFonts w:ascii="Times New Roman" w:hAnsi="Times New Roman"/>
                <w:sz w:val="20"/>
                <w:szCs w:val="20"/>
              </w:rPr>
              <w:t>сооружения. Сделан вывод об экономической целесообразности строительства теплиц хозяйственным способом</w:t>
            </w:r>
          </w:p>
          <w:p w:rsidR="00334D2F" w:rsidRPr="0073380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34D2F" w:rsidRDefault="00A4152A" w:rsidP="0073380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D1A">
              <w:rPr>
                <w:rFonts w:ascii="Times New Roman" w:hAnsi="Times New Roman"/>
                <w:sz w:val="20"/>
                <w:szCs w:val="20"/>
              </w:rPr>
              <w:t>Ключевые слова</w:t>
            </w:r>
            <w:r w:rsidR="00334D2F" w:rsidRPr="004B2D1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4B2D1A">
              <w:rPr>
                <w:rFonts w:ascii="Times New Roman" w:hAnsi="Times New Roman"/>
                <w:sz w:val="20"/>
                <w:szCs w:val="20"/>
              </w:rPr>
              <w:t>ФЕРМЕРСК</w:t>
            </w:r>
            <w:r>
              <w:rPr>
                <w:rFonts w:ascii="Times New Roman" w:hAnsi="Times New Roman"/>
                <w:sz w:val="20"/>
                <w:szCs w:val="20"/>
              </w:rPr>
              <w:t>АЯ ТЕПЛИЦА</w:t>
            </w:r>
            <w:r w:rsidRPr="004B2D1A">
              <w:rPr>
                <w:rFonts w:ascii="Times New Roman" w:hAnsi="Times New Roman"/>
                <w:sz w:val="20"/>
                <w:szCs w:val="20"/>
              </w:rPr>
              <w:t xml:space="preserve">, КОНСТРУКТИВНАЯ СХЕМА, МЕТАЛЛИЧЕСКИЙ КАРКАС, </w:t>
            </w:r>
            <w:r>
              <w:rPr>
                <w:rFonts w:ascii="Times New Roman" w:hAnsi="Times New Roman"/>
                <w:sz w:val="20"/>
                <w:szCs w:val="20"/>
              </w:rPr>
              <w:t>ПАРАМЕТРЫ КАРКАСА</w:t>
            </w:r>
          </w:p>
          <w:p w:rsidR="0073380F" w:rsidRDefault="0073380F" w:rsidP="0073380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3380F" w:rsidRPr="0073380F" w:rsidRDefault="0073380F" w:rsidP="0073380F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Pr="00977F0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http://dx.doi.org/10.21515/1990-4665-178-0</w:t>
              </w:r>
              <w:r w:rsidRPr="00977F0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21</w:t>
              </w:r>
            </w:hyperlink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Style w:val="Hyperlink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Style w:val="Hyperlink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58B4">
              <w:rPr>
                <w:rFonts w:ascii="Times New Roman" w:hAnsi="Times New Roman"/>
                <w:sz w:val="20"/>
                <w:szCs w:val="20"/>
                <w:lang w:val="en-US"/>
              </w:rPr>
              <w:t>UDC 631.234</w:t>
            </w:r>
          </w:p>
          <w:p w:rsidR="00A4152A" w:rsidRPr="00A058B4" w:rsidRDefault="00A4152A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4D2F" w:rsidRPr="00A058B4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58B4">
              <w:rPr>
                <w:rFonts w:ascii="Times New Roman" w:hAnsi="Times New Roman"/>
                <w:sz w:val="20"/>
                <w:szCs w:val="20"/>
                <w:lang w:val="en-US"/>
              </w:rPr>
              <w:t>05.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20.01-Technologies and means </w:t>
            </w:r>
            <w:r w:rsidRPr="00A058B4">
              <w:rPr>
                <w:rFonts w:ascii="Times New Roman" w:hAnsi="Times New Roman"/>
                <w:sz w:val="20"/>
                <w:szCs w:val="20"/>
                <w:lang w:val="en-US"/>
              </w:rPr>
              <w:t>of agriculture mechanization (technical sciences)</w:t>
            </w:r>
          </w:p>
          <w:p w:rsidR="00A4152A" w:rsidRDefault="00A4152A" w:rsidP="007338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34D2F" w:rsidRPr="00821F39" w:rsidRDefault="00334D2F" w:rsidP="007338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21F3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RATIONAL PARAMETERS OF WINTER GREENHOUSES FROM ROLLING PROFILES</w:t>
            </w:r>
          </w:p>
          <w:p w:rsidR="00F11451" w:rsidRDefault="00F11451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4D2F" w:rsidRPr="00707BB1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707BB1">
              <w:rPr>
                <w:rFonts w:ascii="Times New Roman" w:hAnsi="Times New Roman"/>
                <w:sz w:val="20"/>
                <w:szCs w:val="20"/>
                <w:lang w:val="en-US"/>
              </w:rPr>
              <w:t>Blazhnov</w:t>
            </w:r>
            <w:proofErr w:type="spellEnd"/>
            <w:r w:rsidRPr="00707B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Alexander </w:t>
            </w:r>
            <w:proofErr w:type="spellStart"/>
            <w:r w:rsidRPr="00707BB1">
              <w:rPr>
                <w:rFonts w:ascii="Times New Roman" w:hAnsi="Times New Roman"/>
                <w:sz w:val="20"/>
                <w:szCs w:val="20"/>
                <w:lang w:val="en-US"/>
              </w:rPr>
              <w:t>Alexandrovich</w:t>
            </w:r>
            <w:proofErr w:type="spellEnd"/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A058B4">
              <w:rPr>
                <w:rFonts w:ascii="Times New Roman" w:hAnsi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proofErr w:type="spellStart"/>
            <w:r w:rsidRPr="00A058B4">
              <w:rPr>
                <w:rFonts w:ascii="Times New Roman" w:hAnsi="Times New Roman"/>
                <w:sz w:val="20"/>
                <w:szCs w:val="20"/>
                <w:lang w:val="en-US"/>
              </w:rPr>
              <w:t>ech</w:t>
            </w:r>
            <w:proofErr w:type="spellEnd"/>
            <w:r w:rsidRPr="00A058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Sciences,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058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A058B4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  <w:p w:rsidR="00334D2F" w:rsidRPr="00707BB1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7A5D02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F87BA4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F87BA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707BB1">
              <w:rPr>
                <w:rFonts w:ascii="Times New Roman" w:hAnsi="Times New Roman"/>
                <w:sz w:val="20"/>
                <w:szCs w:val="20"/>
                <w:lang w:val="en-US"/>
              </w:rPr>
              <w:t>2530-4598</w:t>
            </w:r>
          </w:p>
          <w:p w:rsidR="00334D2F" w:rsidRPr="00F11451" w:rsidRDefault="00334D2F" w:rsidP="0073380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F11451">
              <w:rPr>
                <w:rFonts w:ascii="Times New Roman" w:hAnsi="Times New Roman"/>
                <w:i/>
                <w:iCs/>
                <w:sz w:val="20"/>
                <w:szCs w:val="20"/>
              </w:rPr>
              <w:t>О</w:t>
            </w:r>
            <w:proofErr w:type="spellStart"/>
            <w:r w:rsidRPr="00F1145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ryol</w:t>
            </w:r>
            <w:proofErr w:type="spellEnd"/>
            <w:r w:rsidRPr="00F1145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State Agrarian University named after N.V. </w:t>
            </w:r>
            <w:proofErr w:type="spellStart"/>
            <w:r w:rsidRPr="00F1145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Parakhin</w:t>
            </w:r>
            <w:proofErr w:type="spellEnd"/>
            <w:r w:rsidRPr="00F1145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 Oryol, Russia</w:t>
            </w:r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44A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cultivation of vegetables in greenhouses allows </w:t>
            </w:r>
            <w:r w:rsidR="00F11451">
              <w:rPr>
                <w:rFonts w:ascii="Times New Roman" w:hAnsi="Times New Roman"/>
                <w:sz w:val="20"/>
                <w:szCs w:val="20"/>
                <w:lang w:val="en-US"/>
              </w:rPr>
              <w:t>us</w:t>
            </w:r>
            <w:r w:rsidRPr="00244A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get products at an earlier date compared to open ground and significantly increase its volume. The production and supply of cultivation facilities for year-round cultivation of agricultural crops has been mastered by a number of domestic enterprises.</w:t>
            </w:r>
            <w:r w:rsidRPr="00A659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44AFC">
              <w:rPr>
                <w:rFonts w:ascii="Times New Roman" w:hAnsi="Times New Roman"/>
                <w:sz w:val="20"/>
                <w:szCs w:val="20"/>
                <w:lang w:val="en-US"/>
              </w:rPr>
              <w:t>The cost indicators of factory-delivered farm greenhouses vary from 3 to 5 thousand rubles / m2. The economic method of building a cultivation facility can significantly reduce its cost when using simple technology and rational design solutions. Two types of greenhouses are considered: single-span frame (hangar) and multi-span (block) with a welded steel frame made of rolled profiles.</w:t>
            </w:r>
            <w:r w:rsidRPr="00A659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F11451">
              <w:rPr>
                <w:rFonts w:ascii="Times New Roman" w:hAnsi="Times New Roman"/>
                <w:sz w:val="20"/>
                <w:szCs w:val="20"/>
                <w:lang w:val="en-US"/>
              </w:rPr>
              <w:t>We have derived d</w:t>
            </w:r>
            <w:r w:rsidRPr="00013B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ependencies to determine the energy-efficient space-planning dimensions of greenhouses. The </w:t>
            </w:r>
            <w:r w:rsidR="00F1145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</w:t>
            </w:r>
            <w:r w:rsidR="00F11451" w:rsidRPr="00013BF7">
              <w:rPr>
                <w:rFonts w:ascii="Times New Roman" w:hAnsi="Times New Roman"/>
                <w:sz w:val="20"/>
                <w:szCs w:val="20"/>
                <w:lang w:val="en-US"/>
              </w:rPr>
              <w:t>analytically</w:t>
            </w:r>
            <w:r w:rsidR="00F1145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substantiates constr</w:t>
            </w:r>
            <w:r w:rsidRPr="00013BF7">
              <w:rPr>
                <w:rFonts w:ascii="Times New Roman" w:hAnsi="Times New Roman"/>
                <w:sz w:val="20"/>
                <w:szCs w:val="20"/>
                <w:lang w:val="en-US"/>
              </w:rPr>
              <w:t>uction parameters of the frames, minimizing the consumption of steel for cultivation facilities. The conclusion is made about the economic feasibility of building greenhouses in an economic way</w:t>
            </w:r>
            <w:bookmarkStart w:id="0" w:name="_GoBack"/>
            <w:bookmarkEnd w:id="0"/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4D2F" w:rsidRDefault="00334D2F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34D2F" w:rsidRDefault="00A4152A" w:rsidP="007338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6A1E">
              <w:rPr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="00334D2F" w:rsidRPr="005F6A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5F6A1E">
              <w:rPr>
                <w:rFonts w:ascii="Times New Roman" w:hAnsi="Times New Roman"/>
                <w:sz w:val="20"/>
                <w:szCs w:val="20"/>
                <w:lang w:val="en-US"/>
              </w:rPr>
              <w:t>FARM GREENHOUSE, STRUCTURAL SCHEME, METAL FRAME, FRAME PARAMETERS</w:t>
            </w:r>
          </w:p>
          <w:p w:rsidR="00334D2F" w:rsidRDefault="00334D2F" w:rsidP="007338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334D2F" w:rsidRDefault="00334D2F" w:rsidP="00815A6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15A6A" w:rsidRDefault="00286D5B" w:rsidP="00815A6A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86D5B">
        <w:rPr>
          <w:rFonts w:ascii="Times New Roman" w:hAnsi="Times New Roman"/>
          <w:sz w:val="28"/>
          <w:szCs w:val="28"/>
        </w:rPr>
        <w:t>Строительство теплиц</w:t>
      </w:r>
      <w:r>
        <w:rPr>
          <w:rFonts w:ascii="Times New Roman" w:hAnsi="Times New Roman"/>
          <w:sz w:val="28"/>
          <w:szCs w:val="28"/>
        </w:rPr>
        <w:t>ы</w:t>
      </w:r>
      <w:r w:rsidRPr="00286D5B">
        <w:rPr>
          <w:rFonts w:ascii="Times New Roman" w:hAnsi="Times New Roman"/>
          <w:sz w:val="28"/>
          <w:szCs w:val="28"/>
        </w:rPr>
        <w:t xml:space="preserve"> хозяйственным способом, не требующим сложного оборудования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541DFD">
        <w:rPr>
          <w:rFonts w:ascii="Times New Roman" w:hAnsi="Times New Roman"/>
          <w:sz w:val="28"/>
          <w:szCs w:val="28"/>
        </w:rPr>
        <w:t xml:space="preserve">позволяет </w:t>
      </w:r>
      <w:r>
        <w:rPr>
          <w:rFonts w:ascii="Times New Roman" w:hAnsi="Times New Roman"/>
          <w:sz w:val="28"/>
          <w:szCs w:val="28"/>
        </w:rPr>
        <w:t>значительно сократить единовременные затраты по сравнению с затратами на теплиц</w:t>
      </w:r>
      <w:r w:rsidR="003506D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заводского изготовления, </w:t>
      </w:r>
      <w:r w:rsidR="003506D4" w:rsidRPr="003506D4">
        <w:rPr>
          <w:rFonts w:ascii="Times New Roman" w:hAnsi="Times New Roman"/>
          <w:sz w:val="28"/>
          <w:szCs w:val="28"/>
        </w:rPr>
        <w:t xml:space="preserve">суммарные </w:t>
      </w:r>
      <w:r w:rsidR="003506D4">
        <w:rPr>
          <w:rFonts w:ascii="Times New Roman" w:hAnsi="Times New Roman"/>
          <w:sz w:val="28"/>
          <w:szCs w:val="28"/>
        </w:rPr>
        <w:t>расходы</w:t>
      </w:r>
      <w:r w:rsidR="003506D4" w:rsidRPr="003506D4">
        <w:rPr>
          <w:rFonts w:ascii="Times New Roman" w:hAnsi="Times New Roman"/>
          <w:sz w:val="28"/>
          <w:szCs w:val="28"/>
        </w:rPr>
        <w:t xml:space="preserve"> на изготовление, поставку и монтаж </w:t>
      </w:r>
      <w:r w:rsidR="003506D4" w:rsidRPr="003506D4">
        <w:rPr>
          <w:rFonts w:ascii="Times New Roman" w:hAnsi="Times New Roman"/>
          <w:sz w:val="28"/>
          <w:szCs w:val="28"/>
        </w:rPr>
        <w:lastRenderedPageBreak/>
        <w:t xml:space="preserve">несущих и ограждающих конструкций </w:t>
      </w:r>
      <w:r w:rsidR="003506D4">
        <w:rPr>
          <w:rFonts w:ascii="Times New Roman" w:hAnsi="Times New Roman"/>
          <w:sz w:val="28"/>
          <w:szCs w:val="28"/>
        </w:rPr>
        <w:t xml:space="preserve">которой </w:t>
      </w:r>
      <w:r w:rsidR="003506D4" w:rsidRPr="003506D4">
        <w:rPr>
          <w:rFonts w:ascii="Times New Roman" w:hAnsi="Times New Roman"/>
          <w:sz w:val="28"/>
          <w:szCs w:val="28"/>
        </w:rPr>
        <w:t>в пересчёте на единицу площади застройки состав</w:t>
      </w:r>
      <w:r w:rsidR="009F3A25">
        <w:rPr>
          <w:rFonts w:ascii="Times New Roman" w:hAnsi="Times New Roman"/>
          <w:sz w:val="28"/>
          <w:szCs w:val="28"/>
        </w:rPr>
        <w:t xml:space="preserve">ляют </w:t>
      </w:r>
      <w:r w:rsidR="003506D4" w:rsidRPr="003506D4">
        <w:rPr>
          <w:rFonts w:ascii="Times New Roman" w:hAnsi="Times New Roman"/>
          <w:sz w:val="28"/>
          <w:szCs w:val="28"/>
        </w:rPr>
        <w:t xml:space="preserve"> 3-5 тыс.</w:t>
      </w:r>
      <w:r w:rsidR="00A659E2">
        <w:rPr>
          <w:rFonts w:ascii="Times New Roman" w:hAnsi="Times New Roman"/>
          <w:sz w:val="28"/>
          <w:szCs w:val="28"/>
        </w:rPr>
        <w:t xml:space="preserve"> </w:t>
      </w:r>
      <w:r w:rsidR="003506D4" w:rsidRPr="003506D4">
        <w:rPr>
          <w:rFonts w:ascii="Times New Roman" w:hAnsi="Times New Roman"/>
          <w:sz w:val="28"/>
          <w:szCs w:val="28"/>
        </w:rPr>
        <w:t>руб./м</w:t>
      </w:r>
      <w:r w:rsidR="003506D4" w:rsidRPr="003506D4">
        <w:rPr>
          <w:rFonts w:ascii="Times New Roman" w:hAnsi="Times New Roman"/>
          <w:sz w:val="28"/>
          <w:szCs w:val="28"/>
          <w:vertAlign w:val="superscript"/>
        </w:rPr>
        <w:t>2</w:t>
      </w:r>
      <w:r w:rsidR="004F328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506D4" w:rsidRPr="003506D4">
        <w:rPr>
          <w:rFonts w:ascii="Times New Roman" w:eastAsia="Times New Roman" w:hAnsi="Times New Roman"/>
          <w:sz w:val="28"/>
          <w:szCs w:val="28"/>
          <w:lang w:eastAsia="ru-RU"/>
        </w:rPr>
        <w:t>[1-6]</w:t>
      </w:r>
      <w:r w:rsidR="003506D4" w:rsidRPr="003506D4">
        <w:rPr>
          <w:rFonts w:ascii="Times New Roman" w:hAnsi="Times New Roman"/>
          <w:sz w:val="28"/>
          <w:szCs w:val="28"/>
        </w:rPr>
        <w:t>.</w:t>
      </w:r>
    </w:p>
    <w:p w:rsidR="008060B9" w:rsidRPr="00A659E2" w:rsidRDefault="00732F3B" w:rsidP="008D1721">
      <w:pPr>
        <w:tabs>
          <w:tab w:val="left" w:pos="-2268"/>
        </w:tabs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732F3B">
        <w:rPr>
          <w:rFonts w:ascii="Times New Roman" w:hAnsi="Times New Roman"/>
          <w:sz w:val="28"/>
          <w:szCs w:val="28"/>
        </w:rPr>
        <w:t>Цель исследования</w:t>
      </w:r>
      <w:r w:rsidR="00A659E2">
        <w:rPr>
          <w:rFonts w:ascii="Times New Roman" w:hAnsi="Times New Roman"/>
          <w:sz w:val="28"/>
          <w:szCs w:val="28"/>
        </w:rPr>
        <w:t xml:space="preserve"> </w:t>
      </w:r>
      <w:r w:rsidRPr="00732F3B">
        <w:rPr>
          <w:rFonts w:ascii="Times New Roman" w:hAnsi="Times New Roman"/>
          <w:sz w:val="28"/>
          <w:szCs w:val="28"/>
        </w:rPr>
        <w:t xml:space="preserve">предусматривала разработку конструктивных </w:t>
      </w:r>
      <w:r w:rsidR="002275FF">
        <w:rPr>
          <w:rFonts w:ascii="Times New Roman" w:hAnsi="Times New Roman"/>
          <w:sz w:val="28"/>
          <w:szCs w:val="28"/>
        </w:rPr>
        <w:t>схем</w:t>
      </w:r>
      <w:r w:rsidR="00A659E2">
        <w:rPr>
          <w:rFonts w:ascii="Times New Roman" w:hAnsi="Times New Roman"/>
          <w:sz w:val="28"/>
          <w:szCs w:val="28"/>
        </w:rPr>
        <w:t xml:space="preserve"> </w:t>
      </w:r>
      <w:r w:rsidR="00585A5E">
        <w:rPr>
          <w:rFonts w:ascii="Times New Roman" w:hAnsi="Times New Roman"/>
          <w:sz w:val="28"/>
          <w:szCs w:val="28"/>
        </w:rPr>
        <w:t xml:space="preserve">зимних </w:t>
      </w:r>
      <w:r w:rsidRPr="00732F3B">
        <w:rPr>
          <w:rFonts w:ascii="Times New Roman" w:hAnsi="Times New Roman"/>
          <w:sz w:val="28"/>
          <w:szCs w:val="28"/>
        </w:rPr>
        <w:t xml:space="preserve">теплиц построечного изготовления </w:t>
      </w:r>
      <w:r w:rsidR="002275FF">
        <w:rPr>
          <w:rFonts w:ascii="Times New Roman" w:hAnsi="Times New Roman"/>
          <w:sz w:val="28"/>
          <w:szCs w:val="28"/>
        </w:rPr>
        <w:t xml:space="preserve">из стальных прокатных профилей </w:t>
      </w:r>
      <w:r w:rsidRPr="00732F3B">
        <w:rPr>
          <w:rFonts w:ascii="Times New Roman" w:hAnsi="Times New Roman"/>
          <w:sz w:val="28"/>
          <w:szCs w:val="28"/>
        </w:rPr>
        <w:t>для малых форм хозяйствования и оптимизацию их параметров аналитическим методом. Объектами исследования</w:t>
      </w:r>
      <w:r w:rsidR="00A659E2">
        <w:rPr>
          <w:rFonts w:ascii="Times New Roman" w:hAnsi="Times New Roman"/>
          <w:sz w:val="28"/>
          <w:szCs w:val="28"/>
        </w:rPr>
        <w:t xml:space="preserve"> </w:t>
      </w:r>
      <w:r w:rsidRPr="00732F3B">
        <w:rPr>
          <w:rFonts w:ascii="Times New Roman" w:hAnsi="Times New Roman"/>
          <w:sz w:val="28"/>
          <w:szCs w:val="28"/>
        </w:rPr>
        <w:t xml:space="preserve">являлись два </w:t>
      </w:r>
      <w:r w:rsidR="002275FF">
        <w:rPr>
          <w:rFonts w:ascii="Times New Roman" w:hAnsi="Times New Roman"/>
          <w:sz w:val="28"/>
          <w:szCs w:val="28"/>
        </w:rPr>
        <w:t>вида</w:t>
      </w:r>
      <w:r w:rsidRPr="00732F3B">
        <w:rPr>
          <w:rFonts w:ascii="Times New Roman" w:hAnsi="Times New Roman"/>
          <w:sz w:val="28"/>
          <w:szCs w:val="28"/>
        </w:rPr>
        <w:t xml:space="preserve"> теплиц: ангарные (однопролётные) и блочные (многопролётные)</w:t>
      </w:r>
      <w:r w:rsidR="002275FF">
        <w:rPr>
          <w:rFonts w:ascii="Times New Roman" w:hAnsi="Times New Roman"/>
          <w:sz w:val="28"/>
          <w:szCs w:val="28"/>
        </w:rPr>
        <w:t xml:space="preserve"> со сварным каркасом</w:t>
      </w:r>
      <w:r w:rsidR="00512853">
        <w:rPr>
          <w:rFonts w:ascii="Times New Roman" w:hAnsi="Times New Roman"/>
          <w:sz w:val="28"/>
          <w:szCs w:val="28"/>
        </w:rPr>
        <w:t xml:space="preserve"> (рис.1,2)</w:t>
      </w:r>
      <w:r w:rsidR="002275FF">
        <w:rPr>
          <w:rFonts w:ascii="Times New Roman" w:hAnsi="Times New Roman"/>
          <w:sz w:val="28"/>
          <w:szCs w:val="28"/>
        </w:rPr>
        <w:t>.</w:t>
      </w:r>
      <w:r w:rsidR="00A659E2">
        <w:rPr>
          <w:rFonts w:ascii="Times New Roman" w:hAnsi="Times New Roman"/>
          <w:sz w:val="28"/>
          <w:szCs w:val="28"/>
        </w:rPr>
        <w:t xml:space="preserve"> </w:t>
      </w:r>
      <w:r w:rsidR="008060B9">
        <w:rPr>
          <w:rFonts w:ascii="Times New Roman" w:hAnsi="Times New Roman"/>
          <w:sz w:val="28"/>
          <w:szCs w:val="28"/>
        </w:rPr>
        <w:t xml:space="preserve">Для обеспечения возможности </w:t>
      </w:r>
      <w:r w:rsidR="00815A6A">
        <w:rPr>
          <w:rFonts w:ascii="Times New Roman" w:hAnsi="Times New Roman"/>
          <w:sz w:val="28"/>
          <w:szCs w:val="28"/>
        </w:rPr>
        <w:t>проведения</w:t>
      </w:r>
      <w:r w:rsidR="008060B9" w:rsidRPr="008060B9">
        <w:rPr>
          <w:rFonts w:ascii="Times New Roman" w:hAnsi="Times New Roman"/>
          <w:sz w:val="28"/>
          <w:szCs w:val="28"/>
        </w:rPr>
        <w:t xml:space="preserve"> необходимы</w:t>
      </w:r>
      <w:r w:rsidR="00815A6A">
        <w:rPr>
          <w:rFonts w:ascii="Times New Roman" w:hAnsi="Times New Roman"/>
          <w:sz w:val="28"/>
          <w:szCs w:val="28"/>
        </w:rPr>
        <w:t>х</w:t>
      </w:r>
      <w:r w:rsidR="008060B9" w:rsidRPr="008060B9">
        <w:rPr>
          <w:rFonts w:ascii="Times New Roman" w:hAnsi="Times New Roman"/>
          <w:sz w:val="28"/>
          <w:szCs w:val="28"/>
        </w:rPr>
        <w:t xml:space="preserve"> агротехнически</w:t>
      </w:r>
      <w:r w:rsidR="00815A6A">
        <w:rPr>
          <w:rFonts w:ascii="Times New Roman" w:hAnsi="Times New Roman"/>
          <w:sz w:val="28"/>
          <w:szCs w:val="28"/>
        </w:rPr>
        <w:t>х</w:t>
      </w:r>
      <w:r w:rsidR="008060B9" w:rsidRPr="008060B9">
        <w:rPr>
          <w:rFonts w:ascii="Times New Roman" w:hAnsi="Times New Roman"/>
          <w:sz w:val="28"/>
          <w:szCs w:val="28"/>
        </w:rPr>
        <w:t xml:space="preserve"> работ членами одной семьи</w:t>
      </w:r>
      <w:r w:rsidR="00815A6A">
        <w:rPr>
          <w:rFonts w:ascii="Times New Roman" w:hAnsi="Times New Roman"/>
          <w:sz w:val="28"/>
          <w:szCs w:val="28"/>
        </w:rPr>
        <w:t xml:space="preserve"> п</w:t>
      </w:r>
      <w:r w:rsidR="008060B9">
        <w:rPr>
          <w:rFonts w:ascii="Times New Roman" w:hAnsi="Times New Roman"/>
          <w:sz w:val="28"/>
          <w:szCs w:val="28"/>
        </w:rPr>
        <w:t>лощадь застройки теплиц принята равной 500 м</w:t>
      </w:r>
      <w:r w:rsidR="008060B9" w:rsidRPr="00821F39">
        <w:rPr>
          <w:rFonts w:ascii="Times New Roman" w:hAnsi="Times New Roman"/>
          <w:sz w:val="28"/>
          <w:szCs w:val="28"/>
          <w:vertAlign w:val="superscript"/>
        </w:rPr>
        <w:t>2</w:t>
      </w:r>
      <w:r w:rsidR="00A659E2">
        <w:rPr>
          <w:rFonts w:ascii="Times New Roman" w:hAnsi="Times New Roman"/>
          <w:sz w:val="28"/>
          <w:szCs w:val="28"/>
        </w:rPr>
        <w:t>.</w:t>
      </w:r>
    </w:p>
    <w:p w:rsidR="004824D3" w:rsidRDefault="004824D3" w:rsidP="00D91D94">
      <w:pPr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F6129">
        <w:rPr>
          <w:rFonts w:ascii="Times New Roman" w:hAnsi="Times New Roman"/>
          <w:noProof/>
          <w:lang w:eastAsia="ru-RU"/>
        </w:rPr>
        <w:drawing>
          <wp:inline distT="0" distB="0" distL="0" distR="0" wp14:anchorId="08DBBD44" wp14:editId="70F88010">
            <wp:extent cx="2359119" cy="1008000"/>
            <wp:effectExtent l="0" t="0" r="0" b="0"/>
            <wp:docPr id="1" name="Рисунок 1" descr="C:\Documents and Settings\Admin\Рабочий стол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24" t="24516" r="21259" b="39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119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721">
        <w:rPr>
          <w:rFonts w:ascii="Times New Roman" w:hAnsi="Times New Roman"/>
          <w:sz w:val="28"/>
          <w:szCs w:val="28"/>
        </w:rPr>
        <w:t xml:space="preserve">              </w:t>
      </w:r>
      <w:r w:rsidR="00D91D94" w:rsidRPr="001F6129">
        <w:rPr>
          <w:rFonts w:ascii="Times New Roman" w:hAnsi="Times New Roman"/>
          <w:noProof/>
          <w:lang w:eastAsia="ru-RU"/>
        </w:rPr>
        <w:drawing>
          <wp:inline distT="0" distB="0" distL="0" distR="0" wp14:anchorId="0855E605" wp14:editId="6265F933">
            <wp:extent cx="1894724" cy="1296000"/>
            <wp:effectExtent l="0" t="0" r="0" b="0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943" b="52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724" cy="12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FBC" w:rsidRDefault="006A7FBC" w:rsidP="00385D8E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  <w:sectPr w:rsidR="006A7FBC" w:rsidSect="008D1721">
          <w:headerReference w:type="even" r:id="rId11"/>
          <w:headerReference w:type="default" r:id="rId12"/>
          <w:footerReference w:type="default" r:id="rId13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53A6D" w:rsidRPr="008B2F49" w:rsidRDefault="006A7FBC" w:rsidP="00413F21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8B2F49">
        <w:rPr>
          <w:rFonts w:ascii="Times New Roman" w:hAnsi="Times New Roman"/>
          <w:sz w:val="24"/>
          <w:szCs w:val="24"/>
        </w:rPr>
        <w:t xml:space="preserve">Рисунок 1 - </w:t>
      </w:r>
      <w:r w:rsidR="00453A6D" w:rsidRPr="008B2F49">
        <w:rPr>
          <w:rFonts w:ascii="Times New Roman" w:hAnsi="Times New Roman"/>
          <w:sz w:val="24"/>
          <w:szCs w:val="24"/>
        </w:rPr>
        <w:t>Конструктивная схема каркаса ангарной теплицы: 1-рама каркаса; 2 – прогоны</w:t>
      </w:r>
      <w:r w:rsidR="000C53B6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0C53B6">
        <w:rPr>
          <w:rFonts w:ascii="Times New Roman" w:hAnsi="Times New Roman"/>
          <w:sz w:val="24"/>
          <w:szCs w:val="24"/>
        </w:rPr>
        <w:t>опирания</w:t>
      </w:r>
      <w:proofErr w:type="spellEnd"/>
      <w:r w:rsidR="000C53B6">
        <w:rPr>
          <w:rFonts w:ascii="Times New Roman" w:hAnsi="Times New Roman"/>
          <w:sz w:val="24"/>
          <w:szCs w:val="24"/>
        </w:rPr>
        <w:t xml:space="preserve"> сотовых поликарбонатных панелей </w:t>
      </w:r>
      <w:r w:rsidR="00453A6D" w:rsidRPr="008B2F49">
        <w:rPr>
          <w:rFonts w:ascii="Times New Roman" w:hAnsi="Times New Roman"/>
          <w:sz w:val="24"/>
          <w:szCs w:val="24"/>
        </w:rPr>
        <w:t>; 3 – затяжка</w:t>
      </w:r>
      <w:r w:rsidR="000C53B6">
        <w:rPr>
          <w:rFonts w:ascii="Times New Roman" w:hAnsi="Times New Roman"/>
          <w:sz w:val="24"/>
          <w:szCs w:val="24"/>
        </w:rPr>
        <w:t xml:space="preserve"> из гнутого швеллера</w:t>
      </w:r>
      <w:r w:rsidR="00453A6D" w:rsidRPr="008B2F49">
        <w:rPr>
          <w:rFonts w:ascii="Times New Roman" w:hAnsi="Times New Roman"/>
          <w:sz w:val="24"/>
          <w:szCs w:val="24"/>
        </w:rPr>
        <w:t>; 4 – цоколь</w:t>
      </w:r>
    </w:p>
    <w:p w:rsidR="006A7FBC" w:rsidRDefault="006A7FBC" w:rsidP="00385D8E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</w:p>
    <w:p w:rsidR="006A7FBC" w:rsidRPr="004F328D" w:rsidRDefault="006A7FBC" w:rsidP="00413F2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4F328D">
        <w:rPr>
          <w:rFonts w:ascii="Times New Roman" w:hAnsi="Times New Roman"/>
          <w:sz w:val="24"/>
          <w:szCs w:val="24"/>
        </w:rPr>
        <w:t>Рисунок 2 - К</w:t>
      </w:r>
      <w:r w:rsidR="00385D8E" w:rsidRPr="004F328D">
        <w:rPr>
          <w:rFonts w:ascii="Times New Roman" w:hAnsi="Times New Roman"/>
          <w:sz w:val="24"/>
          <w:szCs w:val="24"/>
        </w:rPr>
        <w:t>онструктивная схема блочной теплицы: 1- фундамент</w:t>
      </w:r>
      <w:r w:rsidR="000C53B6" w:rsidRPr="004F328D">
        <w:rPr>
          <w:rFonts w:ascii="Times New Roman" w:hAnsi="Times New Roman"/>
          <w:sz w:val="24"/>
          <w:szCs w:val="24"/>
        </w:rPr>
        <w:t>;</w:t>
      </w:r>
      <w:r w:rsidR="00385D8E" w:rsidRPr="004F328D">
        <w:rPr>
          <w:rFonts w:ascii="Times New Roman" w:hAnsi="Times New Roman"/>
          <w:sz w:val="24"/>
          <w:szCs w:val="24"/>
        </w:rPr>
        <w:t xml:space="preserve"> 2 – стойк</w:t>
      </w:r>
      <w:r w:rsidR="008D1721" w:rsidRPr="004F328D">
        <w:rPr>
          <w:rFonts w:ascii="Times New Roman" w:hAnsi="Times New Roman"/>
          <w:sz w:val="24"/>
          <w:szCs w:val="24"/>
        </w:rPr>
        <w:t>и</w:t>
      </w:r>
      <w:r w:rsidR="00385D8E" w:rsidRPr="004F328D">
        <w:rPr>
          <w:rFonts w:ascii="Times New Roman" w:hAnsi="Times New Roman"/>
          <w:sz w:val="24"/>
          <w:szCs w:val="24"/>
        </w:rPr>
        <w:t xml:space="preserve"> из прокатного </w:t>
      </w:r>
      <w:proofErr w:type="spellStart"/>
      <w:r w:rsidR="00385D8E" w:rsidRPr="004F328D">
        <w:rPr>
          <w:rFonts w:ascii="Times New Roman" w:hAnsi="Times New Roman"/>
          <w:sz w:val="24"/>
          <w:szCs w:val="24"/>
        </w:rPr>
        <w:t>двутавра</w:t>
      </w:r>
      <w:proofErr w:type="spellEnd"/>
      <w:r w:rsidR="000C53B6" w:rsidRPr="004F328D">
        <w:rPr>
          <w:rFonts w:ascii="Times New Roman" w:hAnsi="Times New Roman"/>
          <w:sz w:val="24"/>
          <w:szCs w:val="24"/>
        </w:rPr>
        <w:t>;</w:t>
      </w:r>
      <w:r w:rsidR="00385D8E" w:rsidRPr="004F328D">
        <w:rPr>
          <w:rFonts w:ascii="Times New Roman" w:hAnsi="Times New Roman"/>
          <w:sz w:val="24"/>
          <w:szCs w:val="24"/>
        </w:rPr>
        <w:t xml:space="preserve"> 3 </w:t>
      </w:r>
      <w:r w:rsidR="000C53B6" w:rsidRPr="004F328D">
        <w:rPr>
          <w:rFonts w:ascii="Times New Roman" w:hAnsi="Times New Roman"/>
          <w:sz w:val="24"/>
          <w:szCs w:val="24"/>
        </w:rPr>
        <w:t>–</w:t>
      </w:r>
      <w:r w:rsidR="00385D8E" w:rsidRPr="004F328D">
        <w:rPr>
          <w:rFonts w:ascii="Times New Roman" w:hAnsi="Times New Roman"/>
          <w:sz w:val="24"/>
          <w:szCs w:val="24"/>
        </w:rPr>
        <w:t xml:space="preserve"> затяжка</w:t>
      </w:r>
      <w:r w:rsidR="000C53B6" w:rsidRPr="004F328D">
        <w:rPr>
          <w:rFonts w:ascii="Times New Roman" w:hAnsi="Times New Roman"/>
          <w:sz w:val="24"/>
          <w:szCs w:val="24"/>
        </w:rPr>
        <w:t>;</w:t>
      </w:r>
      <w:r w:rsidR="00385D8E" w:rsidRPr="004F328D">
        <w:rPr>
          <w:rFonts w:ascii="Times New Roman" w:hAnsi="Times New Roman"/>
          <w:sz w:val="24"/>
          <w:szCs w:val="24"/>
        </w:rPr>
        <w:t xml:space="preserve"> 4 – лоток из гнутого швеллера для удаления осадков</w:t>
      </w:r>
      <w:r w:rsidR="000C53B6" w:rsidRPr="004F328D">
        <w:rPr>
          <w:rFonts w:ascii="Times New Roman" w:hAnsi="Times New Roman"/>
          <w:sz w:val="24"/>
          <w:szCs w:val="24"/>
        </w:rPr>
        <w:t>;</w:t>
      </w:r>
      <w:r w:rsidR="00385D8E" w:rsidRPr="004F328D">
        <w:rPr>
          <w:rFonts w:ascii="Times New Roman" w:hAnsi="Times New Roman"/>
          <w:sz w:val="24"/>
          <w:szCs w:val="24"/>
        </w:rPr>
        <w:t xml:space="preserve"> 5 – </w:t>
      </w:r>
      <w:proofErr w:type="spellStart"/>
      <w:r w:rsidR="00385D8E" w:rsidRPr="004F328D">
        <w:rPr>
          <w:rFonts w:ascii="Times New Roman" w:hAnsi="Times New Roman"/>
          <w:sz w:val="24"/>
          <w:szCs w:val="24"/>
        </w:rPr>
        <w:t>шпросы</w:t>
      </w:r>
      <w:proofErr w:type="spellEnd"/>
      <w:r w:rsidR="00385D8E" w:rsidRPr="004F328D">
        <w:rPr>
          <w:rFonts w:ascii="Times New Roman" w:hAnsi="Times New Roman"/>
          <w:sz w:val="24"/>
          <w:szCs w:val="24"/>
        </w:rPr>
        <w:t xml:space="preserve"> из сдвоенных уголков</w:t>
      </w:r>
      <w:r w:rsidR="000C53B6" w:rsidRPr="004F328D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0C53B6" w:rsidRPr="004F328D">
        <w:rPr>
          <w:rFonts w:ascii="Times New Roman" w:hAnsi="Times New Roman"/>
          <w:sz w:val="24"/>
          <w:szCs w:val="24"/>
        </w:rPr>
        <w:t>опирания</w:t>
      </w:r>
      <w:proofErr w:type="spellEnd"/>
      <w:r w:rsidR="000C53B6" w:rsidRPr="004F328D">
        <w:rPr>
          <w:rFonts w:ascii="Times New Roman" w:hAnsi="Times New Roman"/>
          <w:sz w:val="24"/>
          <w:szCs w:val="24"/>
        </w:rPr>
        <w:t xml:space="preserve"> стекла; </w:t>
      </w:r>
      <w:r w:rsidR="00385D8E" w:rsidRPr="004F328D">
        <w:rPr>
          <w:rFonts w:ascii="Times New Roman" w:hAnsi="Times New Roman"/>
          <w:sz w:val="24"/>
          <w:szCs w:val="24"/>
        </w:rPr>
        <w:t>6 – коньковый прогон</w:t>
      </w:r>
    </w:p>
    <w:p w:rsidR="00815A6A" w:rsidRDefault="00815A6A" w:rsidP="000B6DC8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  <w:sectPr w:rsidR="00815A6A" w:rsidSect="00413F21">
          <w:type w:val="continuous"/>
          <w:pgSz w:w="11906" w:h="16838"/>
          <w:pgMar w:top="1134" w:right="1416" w:bottom="1134" w:left="1701" w:header="708" w:footer="708" w:gutter="0"/>
          <w:cols w:num="2" w:space="708"/>
          <w:docGrid w:linePitch="360"/>
        </w:sectPr>
      </w:pPr>
    </w:p>
    <w:p w:rsidR="00815A6A" w:rsidRDefault="00575847" w:rsidP="00413F21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-284" w:right="566"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15A6A">
        <w:rPr>
          <w:rFonts w:ascii="Times New Roman" w:hAnsi="Times New Roman"/>
          <w:sz w:val="28"/>
          <w:szCs w:val="28"/>
        </w:rPr>
        <w:t>бъёмно – планировочные параметры</w:t>
      </w:r>
      <w:r>
        <w:rPr>
          <w:rFonts w:ascii="Times New Roman" w:hAnsi="Times New Roman"/>
          <w:sz w:val="28"/>
          <w:szCs w:val="28"/>
        </w:rPr>
        <w:t xml:space="preserve"> каркаса теплицы должны   </w:t>
      </w:r>
      <w:r w:rsidR="00815A6A">
        <w:rPr>
          <w:rFonts w:ascii="Times New Roman" w:hAnsi="Times New Roman"/>
          <w:sz w:val="28"/>
          <w:szCs w:val="28"/>
        </w:rPr>
        <w:t xml:space="preserve">  соответств</w:t>
      </w:r>
      <w:r>
        <w:rPr>
          <w:rFonts w:ascii="Times New Roman" w:hAnsi="Times New Roman"/>
          <w:sz w:val="28"/>
          <w:szCs w:val="28"/>
        </w:rPr>
        <w:t>овать</w:t>
      </w:r>
      <w:r w:rsidR="00815A6A">
        <w:rPr>
          <w:rFonts w:ascii="Times New Roman" w:hAnsi="Times New Roman"/>
          <w:sz w:val="28"/>
          <w:szCs w:val="28"/>
        </w:rPr>
        <w:t xml:space="preserve"> минимуму площади ограждающих конструкций и затратам на отопление в холодный период года. То есть, коэффициент ограждения теплицы (отношение площади ограждения к площади пола) должен </w:t>
      </w:r>
      <w:r>
        <w:rPr>
          <w:rFonts w:ascii="Times New Roman" w:hAnsi="Times New Roman"/>
          <w:sz w:val="28"/>
          <w:szCs w:val="28"/>
        </w:rPr>
        <w:t>иметь наименьшее значение (рис.3)</w:t>
      </w:r>
      <w:r w:rsidR="00905E4D">
        <w:rPr>
          <w:rFonts w:ascii="Times New Roman" w:hAnsi="Times New Roman"/>
          <w:sz w:val="28"/>
          <w:szCs w:val="28"/>
        </w:rPr>
        <w:t>.</w:t>
      </w:r>
    </w:p>
    <w:p w:rsidR="00905E4D" w:rsidRDefault="00905E4D" w:rsidP="00905E4D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/>
          <w:sz w:val="20"/>
          <w:szCs w:val="20"/>
        </w:rPr>
      </w:pPr>
      <w:r w:rsidRPr="001F6129"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2213948" cy="2520000"/>
            <wp:effectExtent l="0" t="0" r="0" b="0"/>
            <wp:docPr id="3" name="Рисунок 3" descr="БЕ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320" b="38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948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73C" w:rsidRDefault="0058173C" w:rsidP="00905E4D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/>
          <w:sz w:val="20"/>
          <w:szCs w:val="20"/>
        </w:rPr>
      </w:pPr>
    </w:p>
    <w:p w:rsidR="00905E4D" w:rsidRPr="00B049E0" w:rsidRDefault="00905E4D" w:rsidP="0058173C">
      <w:pPr>
        <w:tabs>
          <w:tab w:val="left" w:pos="709"/>
        </w:tabs>
        <w:spacing w:after="0" w:line="240" w:lineRule="auto"/>
        <w:ind w:left="-284" w:right="566"/>
        <w:jc w:val="both"/>
        <w:rPr>
          <w:rFonts w:ascii="Times New Roman" w:hAnsi="Times New Roman"/>
          <w:sz w:val="24"/>
          <w:szCs w:val="24"/>
        </w:rPr>
      </w:pPr>
      <w:r w:rsidRPr="00B049E0">
        <w:rPr>
          <w:rFonts w:ascii="Times New Roman" w:hAnsi="Times New Roman"/>
          <w:sz w:val="24"/>
          <w:szCs w:val="24"/>
        </w:rPr>
        <w:t>Рисунок 3 - Изменение коэффициента ограждения теплицы площадью 500 м</w:t>
      </w:r>
      <w:r w:rsidRPr="00B049E0">
        <w:rPr>
          <w:rFonts w:ascii="Times New Roman" w:hAnsi="Times New Roman"/>
          <w:sz w:val="24"/>
          <w:szCs w:val="24"/>
          <w:vertAlign w:val="superscript"/>
        </w:rPr>
        <w:t>2</w:t>
      </w:r>
      <w:r w:rsidRPr="00B049E0">
        <w:rPr>
          <w:rFonts w:ascii="Times New Roman" w:hAnsi="Times New Roman"/>
          <w:sz w:val="24"/>
          <w:szCs w:val="24"/>
        </w:rPr>
        <w:t>: 1 – ангарная (однопролётная) теплица рамного типа; 2 – блочная (многопролётная) теплица; 3 –арочная однопролётная  теплица</w:t>
      </w:r>
    </w:p>
    <w:p w:rsidR="00905E4D" w:rsidRPr="00B049E0" w:rsidRDefault="00905E4D" w:rsidP="0058173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right="566" w:firstLine="454"/>
        <w:jc w:val="both"/>
        <w:rPr>
          <w:rFonts w:ascii="Times New Roman" w:hAnsi="Times New Roman"/>
          <w:sz w:val="24"/>
          <w:szCs w:val="24"/>
        </w:rPr>
        <w:sectPr w:rsidR="00905E4D" w:rsidRPr="00B049E0" w:rsidSect="00815A6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5A6A" w:rsidRDefault="00815A6A" w:rsidP="0058173C">
      <w:pPr>
        <w:autoSpaceDE w:val="0"/>
        <w:autoSpaceDN w:val="0"/>
        <w:adjustRightInd w:val="0"/>
        <w:spacing w:after="0" w:line="360" w:lineRule="auto"/>
        <w:ind w:left="-284" w:right="566" w:firstLine="454"/>
        <w:jc w:val="both"/>
        <w:rPr>
          <w:rFonts w:ascii="Times New Roman" w:hAnsi="Times New Roman"/>
          <w:sz w:val="28"/>
          <w:szCs w:val="28"/>
        </w:rPr>
        <w:sectPr w:rsidR="00815A6A" w:rsidSect="00286D5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5D8E" w:rsidRDefault="008A675B" w:rsidP="00385D8E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коэффициент ограждения</w:t>
      </w:r>
      <w:r w:rsidR="00995090">
        <w:rPr>
          <w:rFonts w:ascii="Times New Roman" w:hAnsi="Times New Roman"/>
          <w:sz w:val="28"/>
          <w:szCs w:val="28"/>
        </w:rPr>
        <w:t xml:space="preserve"> </w:t>
      </w:r>
      <w:r w:rsidR="00774A13">
        <w:rPr>
          <w:rFonts w:ascii="Times New Roman" w:hAnsi="Times New Roman"/>
          <w:sz w:val="28"/>
          <w:szCs w:val="28"/>
        </w:rPr>
        <w:t>ангарной теплицы</w:t>
      </w:r>
      <w:r w:rsidR="00D856B5">
        <w:rPr>
          <w:rFonts w:ascii="Times New Roman" w:hAnsi="Times New Roman"/>
          <w:sz w:val="28"/>
          <w:szCs w:val="28"/>
        </w:rPr>
        <w:t xml:space="preserve"> (рис.1)</w:t>
      </w:r>
      <w:r>
        <w:rPr>
          <w:rFonts w:ascii="Times New Roman" w:hAnsi="Times New Roman"/>
          <w:sz w:val="28"/>
          <w:szCs w:val="28"/>
        </w:rPr>
        <w:t xml:space="preserve"> равен</w:t>
      </w:r>
    </w:p>
    <w:p w:rsidR="008A675B" w:rsidRPr="001F6129" w:rsidRDefault="00122488" w:rsidP="00995090">
      <w:pPr>
        <w:spacing w:after="0" w:line="240" w:lineRule="auto"/>
        <w:ind w:firstLine="454"/>
        <w:jc w:val="right"/>
        <w:rPr>
          <w:rFonts w:ascii="Times New Roman" w:hAnsi="Times New Roman"/>
        </w:rPr>
      </w:pPr>
      <w:r w:rsidRPr="001F6129">
        <w:rPr>
          <w:rFonts w:ascii="Times New Roman" w:hAnsi="Times New Roman"/>
          <w:noProof/>
          <w:color w:val="C00000"/>
          <w:position w:val="-24"/>
        </w:rPr>
        <w:object w:dxaOrig="2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alt="" style="width:141.55pt;height:29.3pt;mso-width-percent:0;mso-height-percent:0;mso-width-percent:0;mso-height-percent:0" o:ole="">
            <v:imagedata r:id="rId15" o:title=""/>
          </v:shape>
          <o:OLEObject Type="Embed" ProgID="Equation.3" ShapeID="_x0000_i1035" DrawAspect="Content" ObjectID="_1714159846" r:id="rId16"/>
        </w:object>
      </w:r>
      <w:r w:rsidR="008A675B" w:rsidRPr="001F6129">
        <w:rPr>
          <w:rFonts w:ascii="Times New Roman" w:hAnsi="Times New Roman"/>
        </w:rPr>
        <w:t xml:space="preserve">,  </w:t>
      </w:r>
      <w:r w:rsidR="00995090">
        <w:rPr>
          <w:rFonts w:ascii="Times New Roman" w:hAnsi="Times New Roman"/>
        </w:rPr>
        <w:t xml:space="preserve">                                 </w:t>
      </w:r>
      <w:r w:rsidR="008A675B" w:rsidRPr="001F6129">
        <w:rPr>
          <w:rFonts w:ascii="Times New Roman" w:hAnsi="Times New Roman"/>
        </w:rPr>
        <w:t xml:space="preserve">     </w:t>
      </w:r>
      <w:r w:rsidR="008A675B" w:rsidRPr="00774A13">
        <w:rPr>
          <w:rFonts w:ascii="Times New Roman" w:hAnsi="Times New Roman"/>
          <w:sz w:val="28"/>
          <w:szCs w:val="28"/>
        </w:rPr>
        <w:t xml:space="preserve">     (1)</w:t>
      </w:r>
    </w:p>
    <w:p w:rsidR="008A675B" w:rsidRDefault="008A675B" w:rsidP="008A675B">
      <w:pPr>
        <w:tabs>
          <w:tab w:val="left" w:pos="567"/>
        </w:tabs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A675B">
        <w:rPr>
          <w:rFonts w:ascii="Times New Roman" w:hAnsi="Times New Roman"/>
          <w:sz w:val="28"/>
          <w:szCs w:val="28"/>
        </w:rPr>
        <w:t xml:space="preserve">где </w:t>
      </w:r>
      <w:r w:rsidRPr="008A675B">
        <w:rPr>
          <w:rFonts w:ascii="Times New Roman" w:hAnsi="Times New Roman"/>
          <w:i/>
          <w:sz w:val="28"/>
          <w:szCs w:val="28"/>
          <w:lang w:val="en-US"/>
        </w:rPr>
        <w:t>h</w:t>
      </w:r>
      <w:r w:rsidRPr="008A675B">
        <w:rPr>
          <w:rFonts w:ascii="Times New Roman" w:hAnsi="Times New Roman"/>
          <w:i/>
          <w:sz w:val="28"/>
          <w:szCs w:val="28"/>
        </w:rPr>
        <w:t xml:space="preserve"> - </w:t>
      </w:r>
      <w:r w:rsidRPr="008A675B">
        <w:rPr>
          <w:rFonts w:ascii="Times New Roman" w:hAnsi="Times New Roman"/>
          <w:sz w:val="28"/>
          <w:szCs w:val="28"/>
        </w:rPr>
        <w:t xml:space="preserve">высота продольного вертикального ограждения, минимально равная 1,5м; </w:t>
      </w:r>
      <w:r w:rsidRPr="008A675B">
        <w:rPr>
          <w:rFonts w:ascii="Times New Roman" w:hAnsi="Times New Roman"/>
          <w:i/>
          <w:sz w:val="28"/>
          <w:szCs w:val="28"/>
          <w:lang w:val="en-US"/>
        </w:rPr>
        <w:t>L</w:t>
      </w:r>
      <w:r w:rsidRPr="008A675B">
        <w:rPr>
          <w:rFonts w:ascii="Times New Roman" w:hAnsi="Times New Roman"/>
          <w:sz w:val="28"/>
          <w:szCs w:val="28"/>
        </w:rPr>
        <w:t xml:space="preserve">и </w:t>
      </w:r>
      <w:r w:rsidRPr="008A675B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A675B">
        <w:rPr>
          <w:rFonts w:ascii="Times New Roman" w:hAnsi="Times New Roman"/>
          <w:sz w:val="28"/>
          <w:szCs w:val="28"/>
        </w:rPr>
        <w:t xml:space="preserve"> – соответственно ширина (пролёт) и длина теплицы; </w:t>
      </w:r>
      <w:r w:rsidRPr="008A675B">
        <w:rPr>
          <w:rFonts w:ascii="Times New Roman" w:hAnsi="Times New Roman"/>
          <w:sz w:val="28"/>
          <w:szCs w:val="28"/>
          <w:lang w:val="en-US"/>
        </w:rPr>
        <w:t>α</w:t>
      </w:r>
      <w:r w:rsidRPr="008A675B">
        <w:rPr>
          <w:rFonts w:ascii="Times New Roman" w:hAnsi="Times New Roman"/>
          <w:i/>
          <w:sz w:val="28"/>
          <w:szCs w:val="28"/>
        </w:rPr>
        <w:t xml:space="preserve"> – </w:t>
      </w:r>
      <w:r w:rsidRPr="008A675B">
        <w:rPr>
          <w:rFonts w:ascii="Times New Roman" w:hAnsi="Times New Roman"/>
          <w:sz w:val="28"/>
          <w:szCs w:val="28"/>
        </w:rPr>
        <w:t>угол наклона скатов кровли (не менее 25</w:t>
      </w:r>
      <w:r w:rsidRPr="008A675B">
        <w:rPr>
          <w:rFonts w:ascii="Times New Roman" w:hAnsi="Times New Roman"/>
          <w:sz w:val="28"/>
          <w:szCs w:val="28"/>
          <w:vertAlign w:val="superscript"/>
        </w:rPr>
        <w:t>о</w:t>
      </w:r>
      <w:r w:rsidRPr="008A675B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СП</w:t>
      </w:r>
      <w:r w:rsidRPr="008A675B">
        <w:rPr>
          <w:rFonts w:ascii="Times New Roman" w:hAnsi="Times New Roman"/>
          <w:sz w:val="28"/>
          <w:szCs w:val="28"/>
        </w:rPr>
        <w:t xml:space="preserve"> 107.13330.2012 «Теплицы и парники»).</w:t>
      </w:r>
    </w:p>
    <w:p w:rsidR="00774A13" w:rsidRPr="00774A13" w:rsidRDefault="00774A13" w:rsidP="00774A13">
      <w:pPr>
        <w:tabs>
          <w:tab w:val="left" w:pos="567"/>
        </w:tabs>
        <w:spacing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74A13">
        <w:rPr>
          <w:rFonts w:ascii="Times New Roman" w:hAnsi="Times New Roman"/>
          <w:sz w:val="28"/>
          <w:szCs w:val="28"/>
        </w:rPr>
        <w:t xml:space="preserve">ля ангарной теплицы площадью 500 м2 после подстановки в формулу (1) длины теплицы </w:t>
      </w:r>
      <w:r w:rsidRPr="00774A13">
        <w:rPr>
          <w:rFonts w:ascii="Times New Roman" w:hAnsi="Times New Roman"/>
          <w:i/>
          <w:sz w:val="28"/>
          <w:szCs w:val="28"/>
        </w:rPr>
        <w:t>А</w:t>
      </w:r>
      <w:r w:rsidRPr="00774A13">
        <w:rPr>
          <w:rFonts w:ascii="Times New Roman" w:hAnsi="Times New Roman"/>
          <w:sz w:val="28"/>
          <w:szCs w:val="28"/>
        </w:rPr>
        <w:t xml:space="preserve"> = 500/</w:t>
      </w:r>
      <w:r w:rsidRPr="00774A13">
        <w:rPr>
          <w:rFonts w:ascii="Times New Roman" w:hAnsi="Times New Roman"/>
          <w:i/>
          <w:sz w:val="28"/>
          <w:szCs w:val="28"/>
          <w:lang w:val="en-US"/>
        </w:rPr>
        <w:t>L</w:t>
      </w:r>
      <w:r w:rsidRPr="00774A13">
        <w:rPr>
          <w:rFonts w:ascii="Times New Roman" w:hAnsi="Times New Roman"/>
          <w:sz w:val="28"/>
          <w:szCs w:val="28"/>
        </w:rPr>
        <w:t xml:space="preserve">, дифференцирования выражения по </w:t>
      </w:r>
      <w:r w:rsidRPr="00774A13">
        <w:rPr>
          <w:rFonts w:ascii="Times New Roman" w:hAnsi="Times New Roman"/>
          <w:i/>
          <w:sz w:val="28"/>
          <w:szCs w:val="28"/>
          <w:lang w:val="en-US"/>
        </w:rPr>
        <w:t>L</w:t>
      </w:r>
      <w:r w:rsidRPr="00774A13">
        <w:rPr>
          <w:rFonts w:ascii="Times New Roman" w:hAnsi="Times New Roman"/>
          <w:sz w:val="28"/>
          <w:szCs w:val="28"/>
        </w:rPr>
        <w:t xml:space="preserve"> и решения полученного уравнения относительно ширины теплицы, получим </w:t>
      </w:r>
    </w:p>
    <w:p w:rsidR="00774A13" w:rsidRPr="00774A13" w:rsidRDefault="00122488" w:rsidP="00774A13">
      <w:pPr>
        <w:spacing w:line="360" w:lineRule="auto"/>
        <w:ind w:firstLine="454"/>
        <w:jc w:val="right"/>
        <w:rPr>
          <w:rFonts w:ascii="Times New Roman" w:hAnsi="Times New Roman"/>
          <w:sz w:val="28"/>
          <w:szCs w:val="28"/>
        </w:rPr>
      </w:pPr>
      <w:r w:rsidRPr="00774A13">
        <w:rPr>
          <w:rFonts w:ascii="Times New Roman" w:hAnsi="Times New Roman"/>
          <w:noProof/>
          <w:position w:val="-10"/>
          <w:sz w:val="28"/>
          <w:szCs w:val="28"/>
        </w:rPr>
        <w:object w:dxaOrig="2460" w:dyaOrig="360">
          <v:shape id="_x0000_i1034" type="#_x0000_t75" alt="" style="width:136.7pt;height:19.55pt;mso-width-percent:0;mso-height-percent:0;mso-width-percent:0;mso-height-percent:0" o:ole="">
            <v:imagedata r:id="rId17" o:title=""/>
          </v:shape>
          <o:OLEObject Type="Embed" ProgID="Equation.3" ShapeID="_x0000_i1034" DrawAspect="Content" ObjectID="_1714159847" r:id="rId18"/>
        </w:object>
      </w:r>
      <w:r w:rsidR="00774A13" w:rsidRPr="00774A13">
        <w:rPr>
          <w:rFonts w:ascii="Times New Roman" w:hAnsi="Times New Roman"/>
          <w:sz w:val="28"/>
          <w:szCs w:val="28"/>
        </w:rPr>
        <w:t xml:space="preserve">                                                 (2)</w:t>
      </w:r>
    </w:p>
    <w:p w:rsidR="00774A13" w:rsidRDefault="00774A13" w:rsidP="00774A13">
      <w:pPr>
        <w:shd w:val="clear" w:color="auto" w:fill="FFFFFF"/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74A13">
        <w:rPr>
          <w:rFonts w:ascii="Times New Roman" w:hAnsi="Times New Roman"/>
          <w:sz w:val="28"/>
          <w:szCs w:val="28"/>
        </w:rPr>
        <w:t>Откуда оптимальное значение пролёта теплицы</w:t>
      </w:r>
      <w:r>
        <w:rPr>
          <w:rFonts w:ascii="Times New Roman" w:hAnsi="Times New Roman"/>
          <w:sz w:val="28"/>
          <w:szCs w:val="28"/>
        </w:rPr>
        <w:t xml:space="preserve">, соответствующее минимуму площади ограждающих конструкций, </w:t>
      </w:r>
      <w:r w:rsidRPr="00774A13">
        <w:rPr>
          <w:rFonts w:ascii="Times New Roman" w:hAnsi="Times New Roman"/>
          <w:i/>
          <w:sz w:val="28"/>
          <w:szCs w:val="28"/>
          <w:lang w:val="en-US"/>
        </w:rPr>
        <w:t>L</w:t>
      </w:r>
      <w:r w:rsidRPr="00774A13">
        <w:rPr>
          <w:rFonts w:ascii="Times New Roman" w:hAnsi="Times New Roman"/>
          <w:i/>
          <w:sz w:val="28"/>
          <w:szCs w:val="28"/>
          <w:vertAlign w:val="subscript"/>
        </w:rPr>
        <w:t xml:space="preserve">опт </w:t>
      </w:r>
      <w:r w:rsidRPr="00774A13">
        <w:rPr>
          <w:rFonts w:ascii="Times New Roman" w:hAnsi="Times New Roman"/>
          <w:sz w:val="28"/>
          <w:szCs w:val="28"/>
        </w:rPr>
        <w:t xml:space="preserve">= 12 м, длина теплицы при этом составит 42м. </w:t>
      </w:r>
    </w:p>
    <w:p w:rsidR="00C80A15" w:rsidRPr="00C80A15" w:rsidRDefault="00C80A15" w:rsidP="00C80A15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80A15">
        <w:rPr>
          <w:rFonts w:ascii="Times New Roman" w:hAnsi="Times New Roman"/>
          <w:sz w:val="28"/>
          <w:szCs w:val="28"/>
        </w:rPr>
        <w:t>В блочн</w:t>
      </w:r>
      <w:r w:rsidR="000D7E6F">
        <w:rPr>
          <w:rFonts w:ascii="Times New Roman" w:hAnsi="Times New Roman"/>
          <w:sz w:val="28"/>
          <w:szCs w:val="28"/>
        </w:rPr>
        <w:t>ой теплице (рис.2)</w:t>
      </w:r>
      <w:r w:rsidRPr="00C80A15">
        <w:rPr>
          <w:rFonts w:ascii="Times New Roman" w:hAnsi="Times New Roman"/>
          <w:sz w:val="28"/>
          <w:szCs w:val="28"/>
        </w:rPr>
        <w:t xml:space="preserve"> при изменении планировочных параметров изменяется только площадь торцовых (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0A15">
        <w:rPr>
          <w:rFonts w:ascii="Times New Roman" w:hAnsi="Times New Roman"/>
          <w:i/>
          <w:sz w:val="28"/>
          <w:szCs w:val="28"/>
          <w:vertAlign w:val="subscript"/>
        </w:rPr>
        <w:t>Т</w:t>
      </w:r>
      <w:r w:rsidRPr="00C80A15">
        <w:rPr>
          <w:rFonts w:ascii="Times New Roman" w:hAnsi="Times New Roman"/>
          <w:sz w:val="28"/>
          <w:szCs w:val="28"/>
        </w:rPr>
        <w:t>) и продольных (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0A15">
        <w:rPr>
          <w:rFonts w:ascii="Times New Roman" w:hAnsi="Times New Roman"/>
          <w:i/>
          <w:sz w:val="28"/>
          <w:szCs w:val="28"/>
          <w:vertAlign w:val="subscript"/>
        </w:rPr>
        <w:t>ПР.СТ</w:t>
      </w:r>
      <w:r w:rsidRPr="00C80A15">
        <w:rPr>
          <w:rFonts w:ascii="Times New Roman" w:hAnsi="Times New Roman"/>
          <w:sz w:val="28"/>
          <w:szCs w:val="28"/>
        </w:rPr>
        <w:t>) стен, сумма которых равна</w:t>
      </w:r>
    </w:p>
    <w:p w:rsidR="00C80A15" w:rsidRPr="00C80A15" w:rsidRDefault="00122488" w:rsidP="00C80A15">
      <w:pPr>
        <w:spacing w:after="0" w:line="360" w:lineRule="auto"/>
        <w:ind w:firstLine="454"/>
        <w:jc w:val="right"/>
        <w:rPr>
          <w:rFonts w:ascii="Times New Roman" w:hAnsi="Times New Roman"/>
          <w:sz w:val="28"/>
          <w:szCs w:val="28"/>
        </w:rPr>
      </w:pPr>
      <w:r w:rsidRPr="00C80A15">
        <w:rPr>
          <w:rFonts w:ascii="Times New Roman" w:hAnsi="Times New Roman"/>
          <w:noProof/>
          <w:position w:val="-24"/>
          <w:sz w:val="28"/>
          <w:szCs w:val="28"/>
        </w:rPr>
        <w:object w:dxaOrig="3640" w:dyaOrig="660">
          <v:shape id="_x0000_i1033" type="#_x0000_t75" alt="" style="width:172.7pt;height:31.75pt;mso-width-percent:0;mso-height-percent:0;mso-width-percent:0;mso-height-percent:0" o:ole="">
            <v:imagedata r:id="rId19" o:title=""/>
          </v:shape>
          <o:OLEObject Type="Embed" ProgID="Equation.3" ShapeID="_x0000_i1033" DrawAspect="Content" ObjectID="_1714159848" r:id="rId20"/>
        </w:object>
      </w:r>
      <w:r w:rsidR="00C80A15" w:rsidRPr="00C80A15">
        <w:rPr>
          <w:rFonts w:ascii="Times New Roman" w:hAnsi="Times New Roman"/>
          <w:sz w:val="28"/>
          <w:szCs w:val="28"/>
        </w:rPr>
        <w:t xml:space="preserve"> ,                                           (</w:t>
      </w:r>
      <w:r w:rsidR="004F328D">
        <w:rPr>
          <w:rFonts w:ascii="Times New Roman" w:hAnsi="Times New Roman"/>
          <w:sz w:val="28"/>
          <w:szCs w:val="28"/>
        </w:rPr>
        <w:t>3</w:t>
      </w:r>
      <w:r w:rsidR="00C80A15" w:rsidRPr="00C80A15">
        <w:rPr>
          <w:rFonts w:ascii="Times New Roman" w:hAnsi="Times New Roman"/>
          <w:sz w:val="28"/>
          <w:szCs w:val="28"/>
        </w:rPr>
        <w:t>)</w:t>
      </w:r>
    </w:p>
    <w:p w:rsidR="00C80A15" w:rsidRPr="00C80A15" w:rsidRDefault="00C80A15" w:rsidP="00C80A1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80A15">
        <w:rPr>
          <w:rFonts w:ascii="Times New Roman" w:hAnsi="Times New Roman"/>
          <w:sz w:val="28"/>
          <w:szCs w:val="28"/>
        </w:rPr>
        <w:lastRenderedPageBreak/>
        <w:t xml:space="preserve">где 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n</w:t>
      </w:r>
      <w:r w:rsidR="00995090">
        <w:rPr>
          <w:rFonts w:ascii="Times New Roman" w:hAnsi="Times New Roman"/>
          <w:i/>
          <w:sz w:val="28"/>
          <w:szCs w:val="28"/>
        </w:rPr>
        <w:t xml:space="preserve"> </w:t>
      </w:r>
      <w:r w:rsidRPr="00C80A15">
        <w:rPr>
          <w:rFonts w:ascii="Times New Roman" w:hAnsi="Times New Roman"/>
          <w:sz w:val="28"/>
          <w:szCs w:val="28"/>
        </w:rPr>
        <w:t>- число пролётов в сооружении</w:t>
      </w:r>
      <w:r w:rsidRPr="00C80A15">
        <w:rPr>
          <w:rFonts w:ascii="Times New Roman" w:hAnsi="Times New Roman"/>
          <w:i/>
          <w:sz w:val="28"/>
          <w:szCs w:val="28"/>
        </w:rPr>
        <w:t xml:space="preserve">; 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L</w:t>
      </w:r>
      <w:r w:rsidR="00995090">
        <w:rPr>
          <w:rFonts w:ascii="Times New Roman" w:hAnsi="Times New Roman"/>
          <w:i/>
          <w:sz w:val="28"/>
          <w:szCs w:val="28"/>
        </w:rPr>
        <w:t xml:space="preserve"> </w:t>
      </w:r>
      <w:r w:rsidRPr="00C80A15">
        <w:rPr>
          <w:rFonts w:ascii="Times New Roman" w:hAnsi="Times New Roman"/>
          <w:i/>
          <w:sz w:val="28"/>
          <w:szCs w:val="28"/>
        </w:rPr>
        <w:t xml:space="preserve">- </w:t>
      </w:r>
      <w:r w:rsidRPr="00C80A15">
        <w:rPr>
          <w:rFonts w:ascii="Times New Roman" w:hAnsi="Times New Roman"/>
          <w:sz w:val="28"/>
          <w:szCs w:val="28"/>
        </w:rPr>
        <w:t>пролёт, м;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h</w:t>
      </w:r>
      <w:r w:rsidR="00995090">
        <w:rPr>
          <w:rFonts w:ascii="Times New Roman" w:hAnsi="Times New Roman"/>
          <w:i/>
          <w:sz w:val="28"/>
          <w:szCs w:val="28"/>
        </w:rPr>
        <w:t xml:space="preserve"> </w:t>
      </w:r>
      <w:r w:rsidRPr="00C80A15">
        <w:rPr>
          <w:rFonts w:ascii="Times New Roman" w:hAnsi="Times New Roman"/>
          <w:sz w:val="28"/>
          <w:szCs w:val="28"/>
        </w:rPr>
        <w:t>– высота продольных стен, по нормам не менее 2,1м;</w:t>
      </w:r>
      <w:r w:rsidRPr="00C80A15">
        <w:rPr>
          <w:rFonts w:ascii="Times New Roman" w:hAnsi="Times New Roman"/>
          <w:sz w:val="28"/>
          <w:szCs w:val="28"/>
          <w:lang w:val="en-US"/>
        </w:rPr>
        <w:t>α</w:t>
      </w:r>
      <w:r w:rsidRPr="00C80A15">
        <w:rPr>
          <w:rFonts w:ascii="Times New Roman" w:hAnsi="Times New Roman"/>
          <w:i/>
          <w:sz w:val="28"/>
          <w:szCs w:val="28"/>
        </w:rPr>
        <w:t xml:space="preserve"> </w:t>
      </w:r>
      <w:r w:rsidR="00995090">
        <w:rPr>
          <w:rFonts w:ascii="Times New Roman" w:hAnsi="Times New Roman"/>
          <w:i/>
          <w:sz w:val="28"/>
          <w:szCs w:val="28"/>
        </w:rPr>
        <w:t xml:space="preserve"> </w:t>
      </w:r>
      <w:r w:rsidRPr="00C80A15">
        <w:rPr>
          <w:rFonts w:ascii="Times New Roman" w:hAnsi="Times New Roman"/>
          <w:i/>
          <w:sz w:val="28"/>
          <w:szCs w:val="28"/>
        </w:rPr>
        <w:t xml:space="preserve">– </w:t>
      </w:r>
      <w:r w:rsidRPr="00C80A15">
        <w:rPr>
          <w:rFonts w:ascii="Times New Roman" w:hAnsi="Times New Roman"/>
          <w:sz w:val="28"/>
          <w:szCs w:val="28"/>
        </w:rPr>
        <w:t>угол наклона скатов кровли (не менее 25</w:t>
      </w:r>
      <w:r w:rsidRPr="00C80A15">
        <w:rPr>
          <w:rFonts w:ascii="Times New Roman" w:hAnsi="Times New Roman"/>
          <w:sz w:val="28"/>
          <w:szCs w:val="28"/>
          <w:vertAlign w:val="superscript"/>
        </w:rPr>
        <w:t>о</w:t>
      </w:r>
      <w:r w:rsidRPr="00C80A15">
        <w:rPr>
          <w:rFonts w:ascii="Times New Roman" w:hAnsi="Times New Roman"/>
          <w:sz w:val="28"/>
          <w:szCs w:val="28"/>
        </w:rPr>
        <w:t xml:space="preserve">); 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0A15">
        <w:rPr>
          <w:rFonts w:ascii="Times New Roman" w:hAnsi="Times New Roman"/>
          <w:i/>
          <w:sz w:val="28"/>
          <w:szCs w:val="28"/>
          <w:vertAlign w:val="subscript"/>
        </w:rPr>
        <w:t>П</w:t>
      </w:r>
      <w:r w:rsidRPr="00C80A15">
        <w:rPr>
          <w:rFonts w:ascii="Times New Roman" w:hAnsi="Times New Roman"/>
          <w:sz w:val="28"/>
          <w:szCs w:val="28"/>
        </w:rPr>
        <w:t xml:space="preserve"> – площадь теплицы, м.</w:t>
      </w:r>
    </w:p>
    <w:p w:rsidR="00C80A15" w:rsidRPr="00C80A15" w:rsidRDefault="00C80A15" w:rsidP="00C80A1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80A15">
        <w:rPr>
          <w:rFonts w:ascii="Times New Roman" w:hAnsi="Times New Roman"/>
          <w:sz w:val="28"/>
          <w:szCs w:val="28"/>
        </w:rPr>
        <w:t xml:space="preserve">Принимая пролёт 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L</w:t>
      </w:r>
      <w:r w:rsidRPr="00C80A15">
        <w:rPr>
          <w:rFonts w:ascii="Times New Roman" w:hAnsi="Times New Roman"/>
          <w:sz w:val="28"/>
          <w:szCs w:val="28"/>
        </w:rPr>
        <w:t xml:space="preserve"> за известную технологически заданную величину, после дифференцирования (</w:t>
      </w:r>
      <w:r w:rsidR="004F328D">
        <w:rPr>
          <w:rFonts w:ascii="Times New Roman" w:hAnsi="Times New Roman"/>
          <w:sz w:val="28"/>
          <w:szCs w:val="28"/>
        </w:rPr>
        <w:t>3</w:t>
      </w:r>
      <w:r w:rsidRPr="00C80A15">
        <w:rPr>
          <w:rFonts w:ascii="Times New Roman" w:hAnsi="Times New Roman"/>
          <w:sz w:val="28"/>
          <w:szCs w:val="28"/>
        </w:rPr>
        <w:t xml:space="preserve">) по 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C80A15">
        <w:rPr>
          <w:rFonts w:ascii="Times New Roman" w:hAnsi="Times New Roman"/>
          <w:sz w:val="28"/>
          <w:szCs w:val="28"/>
        </w:rPr>
        <w:t xml:space="preserve"> и преобразований получим выражение для числа пролётов, соответствующего минимуму площади ограждающих конструкций</w:t>
      </w:r>
    </w:p>
    <w:p w:rsidR="00C80A15" w:rsidRPr="00C80A15" w:rsidRDefault="00122488" w:rsidP="00C80A15">
      <w:pPr>
        <w:tabs>
          <w:tab w:val="left" w:pos="426"/>
        </w:tabs>
        <w:spacing w:after="0" w:line="36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C80A15">
        <w:rPr>
          <w:rFonts w:ascii="Times New Roman" w:hAnsi="Times New Roman"/>
          <w:noProof/>
          <w:position w:val="-30"/>
          <w:sz w:val="28"/>
          <w:szCs w:val="28"/>
        </w:rPr>
        <w:object w:dxaOrig="1860" w:dyaOrig="740">
          <v:shape id="_x0000_i1032" type="#_x0000_t75" alt="" style="width:87.85pt;height:35.4pt;mso-width-percent:0;mso-height-percent:0;mso-width-percent:0;mso-height-percent:0" o:ole="">
            <v:imagedata r:id="rId21" o:title=""/>
          </v:shape>
          <o:OLEObject Type="Embed" ProgID="Equation.3" ShapeID="_x0000_i1032" DrawAspect="Content" ObjectID="_1714159849" r:id="rId22"/>
        </w:object>
      </w:r>
      <w:r w:rsidR="00C80A15" w:rsidRPr="00C80A15">
        <w:rPr>
          <w:rFonts w:ascii="Times New Roman" w:hAnsi="Times New Roman"/>
          <w:sz w:val="28"/>
          <w:szCs w:val="28"/>
        </w:rPr>
        <w:t xml:space="preserve">                                                     (</w:t>
      </w:r>
      <w:r w:rsidR="004F328D">
        <w:rPr>
          <w:rFonts w:ascii="Times New Roman" w:hAnsi="Times New Roman"/>
          <w:sz w:val="28"/>
          <w:szCs w:val="28"/>
        </w:rPr>
        <w:t>4</w:t>
      </w:r>
      <w:r w:rsidR="00C80A15" w:rsidRPr="00C80A15">
        <w:rPr>
          <w:rFonts w:ascii="Times New Roman" w:hAnsi="Times New Roman"/>
          <w:sz w:val="28"/>
          <w:szCs w:val="28"/>
        </w:rPr>
        <w:t>)</w:t>
      </w:r>
    </w:p>
    <w:p w:rsidR="004F328D" w:rsidRDefault="00C80A15" w:rsidP="00C80A15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80A15">
        <w:rPr>
          <w:rFonts w:ascii="Times New Roman" w:hAnsi="Times New Roman"/>
          <w:sz w:val="28"/>
          <w:szCs w:val="28"/>
        </w:rPr>
        <w:t xml:space="preserve">Так, при </w:t>
      </w:r>
      <w:r w:rsidR="000D7E6F">
        <w:rPr>
          <w:rFonts w:ascii="Times New Roman" w:hAnsi="Times New Roman"/>
          <w:sz w:val="28"/>
          <w:szCs w:val="28"/>
        </w:rPr>
        <w:t xml:space="preserve">пролёте </w:t>
      </w:r>
      <w:r w:rsidRPr="00C80A15">
        <w:rPr>
          <w:rFonts w:ascii="Times New Roman" w:hAnsi="Times New Roman"/>
          <w:i/>
          <w:sz w:val="28"/>
          <w:szCs w:val="28"/>
          <w:lang w:val="en-US"/>
        </w:rPr>
        <w:t>L</w:t>
      </w:r>
      <w:r w:rsidRPr="00C80A15">
        <w:rPr>
          <w:rFonts w:ascii="Times New Roman" w:hAnsi="Times New Roman"/>
          <w:sz w:val="28"/>
          <w:szCs w:val="28"/>
        </w:rPr>
        <w:t xml:space="preserve"> = 4 м для теплицы площадью 500 м</w:t>
      </w:r>
      <w:r w:rsidRPr="00C80A15">
        <w:rPr>
          <w:rFonts w:ascii="Times New Roman" w:hAnsi="Times New Roman"/>
          <w:sz w:val="28"/>
          <w:szCs w:val="28"/>
          <w:vertAlign w:val="superscript"/>
        </w:rPr>
        <w:t>2</w:t>
      </w:r>
      <w:r w:rsidRPr="00C80A15">
        <w:rPr>
          <w:rFonts w:ascii="Times New Roman" w:hAnsi="Times New Roman"/>
          <w:sz w:val="28"/>
          <w:szCs w:val="28"/>
        </w:rPr>
        <w:t xml:space="preserve"> целесообразное </w:t>
      </w:r>
    </w:p>
    <w:p w:rsidR="00C80A15" w:rsidRPr="00C80A15" w:rsidRDefault="00C80A15" w:rsidP="003749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A15">
        <w:rPr>
          <w:rFonts w:ascii="Times New Roman" w:hAnsi="Times New Roman"/>
          <w:sz w:val="28"/>
          <w:szCs w:val="28"/>
        </w:rPr>
        <w:t xml:space="preserve">число пролётов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Pr="00C80A15">
        <w:rPr>
          <w:rFonts w:ascii="Times New Roman" w:hAnsi="Times New Roman"/>
          <w:sz w:val="28"/>
          <w:szCs w:val="28"/>
        </w:rPr>
        <w:t>равно пяти, размеры сооружения в плане состав</w:t>
      </w:r>
      <w:r w:rsidR="001A4B1F">
        <w:rPr>
          <w:rFonts w:ascii="Times New Roman" w:hAnsi="Times New Roman"/>
          <w:sz w:val="28"/>
          <w:szCs w:val="28"/>
        </w:rPr>
        <w:t>я</w:t>
      </w:r>
      <w:r w:rsidRPr="00C80A15">
        <w:rPr>
          <w:rFonts w:ascii="Times New Roman" w:hAnsi="Times New Roman"/>
          <w:sz w:val="28"/>
          <w:szCs w:val="28"/>
        </w:rPr>
        <w:t>т 20х25м.</w:t>
      </w:r>
    </w:p>
    <w:p w:rsidR="00C86691" w:rsidRPr="00C86691" w:rsidRDefault="00C86691" w:rsidP="00B40D12">
      <w:pPr>
        <w:shd w:val="clear" w:color="auto" w:fill="FFFFFF"/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91">
        <w:rPr>
          <w:rFonts w:ascii="Times New Roman" w:hAnsi="Times New Roman"/>
          <w:sz w:val="28"/>
          <w:szCs w:val="28"/>
          <w:lang w:eastAsia="ru-RU"/>
        </w:rPr>
        <w:t>Для определения минимального расхода стали на каркас ангарной теплицы устанавливались зависимости удельного расхода стали</w:t>
      </w:r>
      <w:r>
        <w:rPr>
          <w:rFonts w:ascii="Times New Roman" w:hAnsi="Times New Roman"/>
          <w:sz w:val="28"/>
          <w:szCs w:val="28"/>
          <w:lang w:eastAsia="ru-RU"/>
        </w:rPr>
        <w:t xml:space="preserve"> (кг/м</w:t>
      </w:r>
      <w:r w:rsidRPr="00C86691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C86691">
        <w:rPr>
          <w:rFonts w:ascii="Times New Roman" w:hAnsi="Times New Roman"/>
          <w:sz w:val="28"/>
          <w:szCs w:val="28"/>
          <w:lang w:eastAsia="ru-RU"/>
        </w:rPr>
        <w:t xml:space="preserve"> на прогоны и рамы каркаса</w:t>
      </w:r>
      <w:r>
        <w:rPr>
          <w:rFonts w:ascii="Times New Roman" w:hAnsi="Times New Roman"/>
          <w:sz w:val="28"/>
          <w:szCs w:val="28"/>
          <w:lang w:eastAsia="ru-RU"/>
        </w:rPr>
        <w:t>. Р</w:t>
      </w:r>
      <w:r w:rsidRPr="00C86691">
        <w:rPr>
          <w:rFonts w:ascii="Times New Roman" w:eastAsia="Times New Roman" w:hAnsi="Times New Roman"/>
          <w:sz w:val="28"/>
          <w:szCs w:val="28"/>
          <w:lang w:eastAsia="ru-RU"/>
        </w:rPr>
        <w:t xml:space="preserve">асход стали на прогоны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 швеллеров </w:t>
      </w:r>
      <w:r w:rsidRPr="00C86691">
        <w:rPr>
          <w:rFonts w:ascii="Times New Roman" w:eastAsia="Times New Roman" w:hAnsi="Times New Roman"/>
          <w:sz w:val="28"/>
          <w:szCs w:val="28"/>
          <w:lang w:eastAsia="ru-RU"/>
        </w:rPr>
        <w:t>на единицу площади теплицы</w:t>
      </w:r>
    </w:p>
    <w:p w:rsidR="00C86691" w:rsidRDefault="00122488" w:rsidP="00B40D12">
      <w:pPr>
        <w:shd w:val="clear" w:color="auto" w:fill="FFFFFF"/>
        <w:tabs>
          <w:tab w:val="left" w:pos="426"/>
        </w:tabs>
        <w:spacing w:after="0" w:line="360" w:lineRule="auto"/>
        <w:ind w:firstLine="42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91">
        <w:rPr>
          <w:rFonts w:ascii="Times New Roman" w:eastAsia="Times New Roman" w:hAnsi="Times New Roman"/>
          <w:i/>
          <w:noProof/>
          <w:position w:val="-28"/>
          <w:sz w:val="28"/>
          <w:szCs w:val="28"/>
          <w:lang w:eastAsia="ru-RU"/>
        </w:rPr>
        <w:object w:dxaOrig="2460" w:dyaOrig="700">
          <v:shape id="_x0000_i1031" type="#_x0000_t75" alt="" style="width:125.7pt;height:36pt;mso-width-percent:0;mso-height-percent:0;mso-width-percent:0;mso-height-percent:0" o:ole="">
            <v:imagedata r:id="rId23" o:title=""/>
          </v:shape>
          <o:OLEObject Type="Embed" ProgID="Equation.3" ShapeID="_x0000_i1031" DrawAspect="Content" ObjectID="_1714159850" r:id="rId24"/>
        </w:object>
      </w:r>
      <w:r w:rsidR="00C8669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86691" w:rsidRPr="00C8669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3749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C86691" w:rsidRPr="00C86691">
        <w:rPr>
          <w:rFonts w:ascii="Times New Roman" w:eastAsia="Times New Roman" w:hAnsi="Times New Roman"/>
          <w:sz w:val="28"/>
          <w:szCs w:val="28"/>
          <w:lang w:eastAsia="ru-RU"/>
        </w:rPr>
        <w:t xml:space="preserve">     (</w:t>
      </w:r>
      <w:r w:rsidR="0037494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86691" w:rsidRPr="00C86691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1906AA" w:rsidRDefault="00C86691" w:rsidP="00B40D12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691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Pr="00C8669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a</w:t>
      </w:r>
      <w:r w:rsidRPr="00C86691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пролёт прогона (шаг рам), м;  </w:t>
      </w:r>
      <w:r w:rsidRPr="00C86691">
        <w:rPr>
          <w:rFonts w:ascii="Times New Roman" w:eastAsia="Times New Roman" w:hAnsi="Times New Roman"/>
          <w:i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31775" cy="27876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691">
        <w:rPr>
          <w:rFonts w:ascii="Times New Roman" w:eastAsia="Times New Roman" w:hAnsi="Times New Roman"/>
          <w:sz w:val="28"/>
          <w:szCs w:val="28"/>
          <w:lang w:eastAsia="ru-RU"/>
        </w:rPr>
        <w:t>- нормативное значение нагрузки на горизонтальную проекцию покрытия, кН/м</w:t>
      </w:r>
      <w:r w:rsidRPr="00C86691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C86691">
        <w:rPr>
          <w:rFonts w:ascii="Times New Roman" w:eastAsia="Times New Roman" w:hAnsi="Times New Roman"/>
          <w:sz w:val="28"/>
          <w:szCs w:val="28"/>
          <w:lang w:eastAsia="ru-RU"/>
        </w:rPr>
        <w:t xml:space="preserve">;   </w:t>
      </w:r>
      <w:r w:rsidRPr="00C8669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b</w:t>
      </w:r>
      <w:r w:rsidRPr="00C86691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расстояние между прогонами,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86691" w:rsidRDefault="001906AA" w:rsidP="00B40D12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кровле из сотовых поликарбонатных листов толщиной 16мм из условия обеспечения их допустимого прогиба от снеговой нагрузки максимальный шаг прогонов в южных и центральных регионах изменяется в пределах от 1,2 до 0,85 м.</w:t>
      </w:r>
    </w:p>
    <w:p w:rsidR="00B40D12" w:rsidRPr="00B40D12" w:rsidRDefault="00B40D12" w:rsidP="00B40D12">
      <w:pPr>
        <w:shd w:val="clear" w:color="auto" w:fill="FFFFFF"/>
        <w:tabs>
          <w:tab w:val="left" w:pos="709"/>
        </w:tabs>
        <w:spacing w:after="0" w:line="360" w:lineRule="auto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B40D1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Закономерности изменения расхода стали на поперечные рамы каркаса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ангарной теплицы </w:t>
      </w:r>
      <w:r w:rsidR="00051B7B">
        <w:rPr>
          <w:rFonts w:ascii="Times New Roman" w:eastAsia="Times New Roman" w:hAnsi="Times New Roman"/>
          <w:sz w:val="28"/>
          <w:szCs w:val="28"/>
          <w:lang w:eastAsia="ru-RU"/>
        </w:rPr>
        <w:t>площадью 500м</w:t>
      </w:r>
      <w:r w:rsidR="00051B7B" w:rsidRPr="00051B7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37494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37494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оптимальном </w:t>
      </w:r>
      <w:r w:rsidR="00051B7B">
        <w:rPr>
          <w:rFonts w:ascii="Times New Roman" w:eastAsia="Times New Roman" w:hAnsi="Times New Roman"/>
          <w:sz w:val="28"/>
          <w:szCs w:val="28"/>
          <w:lang w:eastAsia="ru-RU"/>
        </w:rPr>
        <w:t>пролёт</w:t>
      </w:r>
      <w:r w:rsidR="0037494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51B7B">
        <w:rPr>
          <w:rFonts w:ascii="Times New Roman" w:eastAsia="Times New Roman" w:hAnsi="Times New Roman"/>
          <w:sz w:val="28"/>
          <w:szCs w:val="28"/>
          <w:lang w:eastAsia="ru-RU"/>
        </w:rPr>
        <w:t xml:space="preserve"> 12м </w:t>
      </w:r>
      <w:r w:rsidRPr="00B40D1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B40D12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B40D12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B40D12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B40D12">
        <w:rPr>
          <w:rFonts w:ascii="Times New Roman" w:eastAsia="Times New Roman" w:hAnsi="Times New Roman"/>
          <w:sz w:val="28"/>
          <w:szCs w:val="28"/>
          <w:lang w:eastAsia="ru-RU"/>
        </w:rPr>
        <w:t xml:space="preserve"> снеговых районах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="003749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0D12">
        <w:rPr>
          <w:rFonts w:ascii="Times New Roman" w:hAnsi="Times New Roman"/>
          <w:sz w:val="28"/>
          <w:szCs w:val="28"/>
        </w:rPr>
        <w:t>СП 20.13330.2016 «Нагрузки и воздействия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B40D12">
        <w:rPr>
          <w:rFonts w:ascii="Times New Roman" w:eastAsia="Times New Roman" w:hAnsi="Times New Roman"/>
          <w:sz w:val="28"/>
          <w:szCs w:val="28"/>
          <w:lang w:eastAsia="ru-RU"/>
        </w:rPr>
        <w:t>устанавливались</w:t>
      </w:r>
      <w:r w:rsidRPr="00B40D12">
        <w:rPr>
          <w:rFonts w:ascii="Times New Roman" w:hAnsi="Times New Roman"/>
          <w:sz w:val="28"/>
          <w:szCs w:val="28"/>
        </w:rPr>
        <w:t xml:space="preserve"> статистической обработкой </w:t>
      </w:r>
      <w:r w:rsidRPr="009D5FC1">
        <w:rPr>
          <w:rFonts w:ascii="Times New Roman" w:hAnsi="Times New Roman"/>
          <w:sz w:val="28"/>
          <w:szCs w:val="28"/>
        </w:rPr>
        <w:t xml:space="preserve">[7,8] </w:t>
      </w:r>
      <w:r w:rsidRPr="00B40D12">
        <w:rPr>
          <w:rFonts w:ascii="Times New Roman" w:hAnsi="Times New Roman"/>
          <w:sz w:val="28"/>
          <w:szCs w:val="28"/>
        </w:rPr>
        <w:t>результатов вычислений</w:t>
      </w:r>
      <w:r>
        <w:rPr>
          <w:rFonts w:ascii="Times New Roman" w:hAnsi="Times New Roman"/>
          <w:sz w:val="28"/>
          <w:szCs w:val="28"/>
        </w:rPr>
        <w:t>.</w:t>
      </w:r>
      <w:r w:rsidR="00074513">
        <w:rPr>
          <w:rFonts w:ascii="Times New Roman" w:hAnsi="Times New Roman"/>
          <w:sz w:val="28"/>
          <w:szCs w:val="28"/>
        </w:rPr>
        <w:t xml:space="preserve"> </w:t>
      </w:r>
      <w:r w:rsidR="00B05327">
        <w:rPr>
          <w:rFonts w:ascii="Times New Roman" w:hAnsi="Times New Roman"/>
          <w:sz w:val="28"/>
          <w:szCs w:val="28"/>
        </w:rPr>
        <w:lastRenderedPageBreak/>
        <w:t>З</w:t>
      </w:r>
      <w:r w:rsidR="00074513">
        <w:rPr>
          <w:rFonts w:ascii="Times New Roman" w:hAnsi="Times New Roman"/>
          <w:sz w:val="28"/>
          <w:szCs w:val="28"/>
        </w:rPr>
        <w:t xml:space="preserve">ависимости расхода стали на рамы каркаса </w:t>
      </w:r>
      <w:r w:rsidR="00051B7B">
        <w:rPr>
          <w:rFonts w:ascii="Times New Roman" w:eastAsia="Times New Roman" w:hAnsi="Times New Roman"/>
          <w:sz w:val="28"/>
          <w:szCs w:val="28"/>
          <w:lang w:eastAsia="ru-RU"/>
        </w:rPr>
        <w:t xml:space="preserve">из прокатных швеллеров </w:t>
      </w:r>
      <w:r w:rsidR="00074513">
        <w:rPr>
          <w:rFonts w:ascii="Times New Roman" w:hAnsi="Times New Roman"/>
          <w:sz w:val="28"/>
          <w:szCs w:val="28"/>
        </w:rPr>
        <w:t xml:space="preserve">соответственно </w:t>
      </w:r>
      <w:r w:rsidR="00051B7B">
        <w:rPr>
          <w:rFonts w:ascii="Times New Roman" w:hAnsi="Times New Roman"/>
          <w:sz w:val="28"/>
          <w:szCs w:val="28"/>
        </w:rPr>
        <w:t>для</w:t>
      </w:r>
      <w:r w:rsidR="006B2E10">
        <w:rPr>
          <w:rFonts w:ascii="Times New Roman" w:hAnsi="Times New Roman"/>
          <w:sz w:val="28"/>
          <w:szCs w:val="28"/>
        </w:rPr>
        <w:t xml:space="preserve"> </w:t>
      </w:r>
      <w:r w:rsidR="00074513" w:rsidRPr="00B40D12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074513" w:rsidRPr="00B40D12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074513" w:rsidRPr="00B40D12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="000745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051B7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B05327">
        <w:rPr>
          <w:rFonts w:ascii="Times New Roman" w:eastAsia="Times New Roman" w:hAnsi="Times New Roman"/>
          <w:sz w:val="28"/>
          <w:szCs w:val="28"/>
          <w:lang w:eastAsia="ru-RU"/>
        </w:rPr>
        <w:t xml:space="preserve"> имеют следующий вид</w:t>
      </w:r>
    </w:p>
    <w:p w:rsidR="00B40D12" w:rsidRPr="00074513" w:rsidRDefault="00122488" w:rsidP="00074513">
      <w:pPr>
        <w:shd w:val="clear" w:color="auto" w:fill="FFFFFF"/>
        <w:spacing w:line="240" w:lineRule="auto"/>
        <w:ind w:firstLine="426"/>
        <w:jc w:val="right"/>
        <w:outlineLvl w:val="0"/>
        <w:rPr>
          <w:rFonts w:ascii="Times New Roman" w:hAnsi="Times New Roman"/>
          <w:sz w:val="28"/>
          <w:szCs w:val="28"/>
        </w:rPr>
      </w:pPr>
      <w:r w:rsidRPr="00074513">
        <w:rPr>
          <w:rFonts w:ascii="Times New Roman" w:hAnsi="Times New Roman"/>
          <w:noProof/>
          <w:position w:val="-24"/>
          <w:sz w:val="28"/>
          <w:szCs w:val="28"/>
          <w:lang w:val="en-US"/>
        </w:rPr>
        <w:object w:dxaOrig="3180" w:dyaOrig="615">
          <v:shape id="_x0000_i1030" type="#_x0000_t75" alt="" style="width:137.9pt;height:26.85pt;mso-width-percent:0;mso-height-percent:0;mso-width-percent:0;mso-height-percent:0" o:ole="">
            <v:imagedata r:id="rId26" o:title=""/>
          </v:shape>
          <o:OLEObject Type="Embed" ProgID="Equation.3" ShapeID="_x0000_i1030" DrawAspect="Content" ObjectID="_1714159851" r:id="rId27"/>
        </w:object>
      </w:r>
      <w:r w:rsidR="00B40D12" w:rsidRPr="00074513">
        <w:rPr>
          <w:rFonts w:ascii="Times New Roman" w:hAnsi="Times New Roman"/>
          <w:sz w:val="28"/>
          <w:szCs w:val="28"/>
        </w:rPr>
        <w:t>кг/м</w:t>
      </w:r>
      <w:r w:rsidR="00B40D12" w:rsidRPr="00074513">
        <w:rPr>
          <w:rFonts w:ascii="Times New Roman" w:hAnsi="Times New Roman"/>
          <w:sz w:val="28"/>
          <w:szCs w:val="28"/>
          <w:vertAlign w:val="superscript"/>
        </w:rPr>
        <w:t>2</w:t>
      </w:r>
      <w:r w:rsidR="00B40D12" w:rsidRPr="00074513">
        <w:rPr>
          <w:rFonts w:ascii="Times New Roman" w:hAnsi="Times New Roman"/>
          <w:sz w:val="28"/>
          <w:szCs w:val="28"/>
        </w:rPr>
        <w:t xml:space="preserve">  </w:t>
      </w:r>
      <w:r w:rsidR="00374947">
        <w:rPr>
          <w:rFonts w:ascii="Times New Roman" w:hAnsi="Times New Roman"/>
          <w:sz w:val="28"/>
          <w:szCs w:val="28"/>
        </w:rPr>
        <w:t xml:space="preserve">                                </w:t>
      </w:r>
      <w:r w:rsidR="00B40D12" w:rsidRPr="00074513">
        <w:rPr>
          <w:rFonts w:ascii="Times New Roman" w:hAnsi="Times New Roman"/>
          <w:sz w:val="28"/>
          <w:szCs w:val="28"/>
        </w:rPr>
        <w:t xml:space="preserve"> (</w:t>
      </w:r>
      <w:r w:rsidR="00374947">
        <w:rPr>
          <w:rFonts w:ascii="Times New Roman" w:hAnsi="Times New Roman"/>
          <w:sz w:val="28"/>
          <w:szCs w:val="28"/>
        </w:rPr>
        <w:t>6</w:t>
      </w:r>
      <w:r w:rsidR="00B40D12" w:rsidRPr="00074513">
        <w:rPr>
          <w:rFonts w:ascii="Times New Roman" w:hAnsi="Times New Roman"/>
          <w:sz w:val="28"/>
          <w:szCs w:val="28"/>
        </w:rPr>
        <w:t>)</w:t>
      </w:r>
    </w:p>
    <w:p w:rsidR="00B40D12" w:rsidRPr="00074513" w:rsidRDefault="00122488" w:rsidP="00074513">
      <w:pPr>
        <w:spacing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074513">
        <w:rPr>
          <w:rFonts w:ascii="Times New Roman" w:hAnsi="Times New Roman"/>
          <w:noProof/>
          <w:position w:val="-24"/>
          <w:sz w:val="28"/>
          <w:szCs w:val="28"/>
          <w:lang w:val="en-US"/>
        </w:rPr>
        <w:object w:dxaOrig="3225" w:dyaOrig="615">
          <v:shape id="_x0000_i1029" type="#_x0000_t75" alt="" style="width:142.8pt;height:26.85pt;mso-width-percent:0;mso-height-percent:0;mso-width-percent:0;mso-height-percent:0" o:ole="">
            <v:imagedata r:id="rId28" o:title=""/>
          </v:shape>
          <o:OLEObject Type="Embed" ProgID="Equation.3" ShapeID="_x0000_i1029" DrawAspect="Content" ObjectID="_1714159852" r:id="rId29"/>
        </w:object>
      </w:r>
      <w:r w:rsidR="00B40D12" w:rsidRPr="00074513">
        <w:rPr>
          <w:rFonts w:ascii="Times New Roman" w:hAnsi="Times New Roman"/>
          <w:sz w:val="28"/>
          <w:szCs w:val="28"/>
        </w:rPr>
        <w:t>кг/м</w:t>
      </w:r>
      <w:r w:rsidR="00B40D12" w:rsidRPr="00074513">
        <w:rPr>
          <w:rFonts w:ascii="Times New Roman" w:hAnsi="Times New Roman"/>
          <w:sz w:val="28"/>
          <w:szCs w:val="28"/>
          <w:vertAlign w:val="superscript"/>
        </w:rPr>
        <w:t>2</w:t>
      </w:r>
      <w:r w:rsidR="00B40D12" w:rsidRPr="00074513">
        <w:rPr>
          <w:rFonts w:ascii="Times New Roman" w:hAnsi="Times New Roman"/>
          <w:sz w:val="28"/>
          <w:szCs w:val="28"/>
        </w:rPr>
        <w:t xml:space="preserve">  </w:t>
      </w:r>
      <w:r w:rsidR="00374947">
        <w:rPr>
          <w:rFonts w:ascii="Times New Roman" w:hAnsi="Times New Roman"/>
          <w:sz w:val="28"/>
          <w:szCs w:val="28"/>
        </w:rPr>
        <w:t xml:space="preserve">                                </w:t>
      </w:r>
      <w:r w:rsidR="00B40D12" w:rsidRPr="00074513">
        <w:rPr>
          <w:rFonts w:ascii="Times New Roman" w:hAnsi="Times New Roman"/>
          <w:sz w:val="28"/>
          <w:szCs w:val="28"/>
        </w:rPr>
        <w:t xml:space="preserve"> (</w:t>
      </w:r>
      <w:r w:rsidR="00374947">
        <w:rPr>
          <w:rFonts w:ascii="Times New Roman" w:hAnsi="Times New Roman"/>
          <w:sz w:val="28"/>
          <w:szCs w:val="28"/>
        </w:rPr>
        <w:t>7</w:t>
      </w:r>
      <w:r w:rsidR="00B40D12" w:rsidRPr="00074513">
        <w:rPr>
          <w:rFonts w:ascii="Times New Roman" w:hAnsi="Times New Roman"/>
          <w:sz w:val="28"/>
          <w:szCs w:val="28"/>
        </w:rPr>
        <w:t>)</w:t>
      </w:r>
    </w:p>
    <w:p w:rsidR="00051B7B" w:rsidRDefault="00122488" w:rsidP="00074513">
      <w:pPr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074513">
        <w:rPr>
          <w:rFonts w:ascii="Times New Roman" w:hAnsi="Times New Roman"/>
          <w:noProof/>
          <w:position w:val="-24"/>
          <w:sz w:val="28"/>
          <w:szCs w:val="28"/>
          <w:lang w:val="en-US"/>
        </w:rPr>
        <w:object w:dxaOrig="3255" w:dyaOrig="615">
          <v:shape id="_x0000_i1028" type="#_x0000_t75" alt="" style="width:139.75pt;height:26.85pt;mso-width-percent:0;mso-height-percent:0;mso-width-percent:0;mso-height-percent:0" o:ole="">
            <v:imagedata r:id="rId30" o:title=""/>
          </v:shape>
          <o:OLEObject Type="Embed" ProgID="Equation.3" ShapeID="_x0000_i1028" DrawAspect="Content" ObjectID="_1714159853" r:id="rId31"/>
        </w:object>
      </w:r>
      <w:r w:rsidR="00B40D12" w:rsidRPr="00074513">
        <w:rPr>
          <w:rFonts w:ascii="Times New Roman" w:hAnsi="Times New Roman"/>
          <w:sz w:val="28"/>
          <w:szCs w:val="28"/>
        </w:rPr>
        <w:t>кг/м</w:t>
      </w:r>
      <w:r w:rsidR="00B40D12" w:rsidRPr="00074513">
        <w:rPr>
          <w:rFonts w:ascii="Times New Roman" w:hAnsi="Times New Roman"/>
          <w:sz w:val="28"/>
          <w:szCs w:val="28"/>
          <w:vertAlign w:val="superscript"/>
        </w:rPr>
        <w:t>2</w:t>
      </w:r>
      <w:r w:rsidR="00B40D12" w:rsidRPr="00074513">
        <w:rPr>
          <w:rFonts w:ascii="Times New Roman" w:hAnsi="Times New Roman"/>
          <w:sz w:val="28"/>
          <w:szCs w:val="28"/>
        </w:rPr>
        <w:t xml:space="preserve">  </w:t>
      </w:r>
      <w:r w:rsidR="00374947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B40D12" w:rsidRPr="00074513">
        <w:rPr>
          <w:rFonts w:ascii="Times New Roman" w:hAnsi="Times New Roman"/>
          <w:sz w:val="28"/>
          <w:szCs w:val="28"/>
        </w:rPr>
        <w:t>(</w:t>
      </w:r>
      <w:r w:rsidR="00374947">
        <w:rPr>
          <w:rFonts w:ascii="Times New Roman" w:hAnsi="Times New Roman"/>
          <w:sz w:val="28"/>
          <w:szCs w:val="28"/>
        </w:rPr>
        <w:t>8</w:t>
      </w:r>
      <w:r w:rsidR="00B40D12" w:rsidRPr="00074513">
        <w:rPr>
          <w:rFonts w:ascii="Times New Roman" w:hAnsi="Times New Roman"/>
          <w:sz w:val="28"/>
          <w:szCs w:val="28"/>
        </w:rPr>
        <w:t>)</w:t>
      </w:r>
    </w:p>
    <w:p w:rsidR="00B40D12" w:rsidRPr="00051B7B" w:rsidRDefault="00051B7B" w:rsidP="00F25609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761D9B">
        <w:rPr>
          <w:rFonts w:ascii="Times New Roman" w:hAnsi="Times New Roman"/>
          <w:i/>
          <w:sz w:val="28"/>
          <w:szCs w:val="28"/>
          <w:lang w:val="en-US"/>
        </w:rPr>
        <w:t>L</w:t>
      </w:r>
      <w:r w:rsidR="006B2E1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6B2E10">
        <w:rPr>
          <w:rFonts w:ascii="Times New Roman" w:hAnsi="Times New Roman"/>
          <w:sz w:val="28"/>
          <w:szCs w:val="28"/>
        </w:rPr>
        <w:t xml:space="preserve"> </w:t>
      </w:r>
      <w:r w:rsidRPr="00051B7B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–соответственно пролёт </w:t>
      </w:r>
      <w:r w:rsidR="00F25609">
        <w:rPr>
          <w:rFonts w:ascii="Times New Roman" w:hAnsi="Times New Roman"/>
          <w:sz w:val="28"/>
          <w:szCs w:val="28"/>
        </w:rPr>
        <w:t>теплицы и шаг рам каркаса.</w:t>
      </w:r>
    </w:p>
    <w:p w:rsidR="00761D9B" w:rsidRDefault="00F25609" w:rsidP="00BD3E43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Определив общий удельный расход стали на каркас ангарной теплицы суммированием зависимост</w:t>
      </w:r>
      <w:r w:rsidR="00347D9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(</w:t>
      </w:r>
      <w:r w:rsidR="00347D9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 и соответствующих зависимостей (</w:t>
      </w:r>
      <w:r w:rsidR="00347D9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 …(</w:t>
      </w:r>
      <w:r w:rsidR="00347D9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), продифференцировав полученное выражение по неизвестному параметру</w:t>
      </w:r>
      <w:r w:rsidR="00347D96">
        <w:rPr>
          <w:rFonts w:ascii="Times New Roman" w:hAnsi="Times New Roman"/>
          <w:sz w:val="28"/>
          <w:szCs w:val="28"/>
        </w:rPr>
        <w:t xml:space="preserve"> </w:t>
      </w:r>
      <w:r w:rsidRPr="00F25609">
        <w:rPr>
          <w:rFonts w:ascii="Times New Roman" w:hAnsi="Times New Roman"/>
          <w:i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и подставив </w:t>
      </w:r>
      <w:r w:rsidR="00761D9B" w:rsidRPr="00761D9B">
        <w:rPr>
          <w:rFonts w:ascii="Times New Roman" w:hAnsi="Times New Roman"/>
          <w:sz w:val="28"/>
          <w:szCs w:val="28"/>
        </w:rPr>
        <w:t xml:space="preserve">в производную значения </w:t>
      </w:r>
      <w:r w:rsidR="00761D9B" w:rsidRPr="00761D9B"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 xml:space="preserve">, </w:t>
      </w:r>
      <w:r w:rsidR="00761D9B" w:rsidRPr="00761D9B">
        <w:rPr>
          <w:rFonts w:ascii="Times New Roman" w:hAnsi="Times New Roman"/>
          <w:i/>
          <w:sz w:val="28"/>
          <w:szCs w:val="28"/>
          <w:lang w:val="en-US"/>
        </w:rPr>
        <w:t>q</w:t>
      </w:r>
      <w:r w:rsidR="00761D9B" w:rsidRPr="00761D9B">
        <w:rPr>
          <w:rFonts w:ascii="Times New Roman" w:hAnsi="Times New Roman"/>
          <w:i/>
          <w:sz w:val="28"/>
          <w:szCs w:val="28"/>
          <w:vertAlign w:val="superscript"/>
        </w:rPr>
        <w:t>Н</w:t>
      </w:r>
      <w:r w:rsidR="00BD3E43">
        <w:rPr>
          <w:rFonts w:ascii="Times New Roman" w:hAnsi="Times New Roman"/>
          <w:sz w:val="28"/>
          <w:szCs w:val="28"/>
        </w:rPr>
        <w:t>,</w:t>
      </w:r>
      <w:r w:rsidR="00BD3E43" w:rsidRPr="00BD3E43">
        <w:rPr>
          <w:rFonts w:ascii="Times New Roman" w:hAnsi="Times New Roman"/>
          <w:i/>
          <w:sz w:val="28"/>
          <w:szCs w:val="28"/>
          <w:lang w:val="en-US"/>
        </w:rPr>
        <w:t>b</w:t>
      </w:r>
      <w:r w:rsidR="00347D96">
        <w:rPr>
          <w:rFonts w:ascii="Times New Roman" w:hAnsi="Times New Roman"/>
          <w:i/>
          <w:sz w:val="28"/>
          <w:szCs w:val="28"/>
        </w:rPr>
        <w:t xml:space="preserve"> </w:t>
      </w:r>
      <w:r w:rsidR="00761D9B" w:rsidRPr="00761D9B">
        <w:rPr>
          <w:rFonts w:ascii="Times New Roman" w:hAnsi="Times New Roman"/>
          <w:sz w:val="28"/>
          <w:szCs w:val="28"/>
        </w:rPr>
        <w:t xml:space="preserve">можно определить шаг рам каркаса, соответствующий минимуму расхода стали. </w:t>
      </w:r>
      <w:r w:rsidR="00BD3E43">
        <w:rPr>
          <w:rFonts w:ascii="Times New Roman" w:hAnsi="Times New Roman"/>
          <w:sz w:val="28"/>
          <w:szCs w:val="28"/>
        </w:rPr>
        <w:t>Установлено</w:t>
      </w:r>
      <w:r w:rsidR="00761D9B" w:rsidRPr="00761D9B">
        <w:rPr>
          <w:rFonts w:ascii="Times New Roman" w:hAnsi="Times New Roman"/>
          <w:sz w:val="28"/>
          <w:szCs w:val="28"/>
        </w:rPr>
        <w:t xml:space="preserve">, </w:t>
      </w:r>
      <w:r w:rsidR="00BD3E43">
        <w:rPr>
          <w:rFonts w:ascii="Times New Roman" w:hAnsi="Times New Roman"/>
          <w:sz w:val="28"/>
          <w:szCs w:val="28"/>
        </w:rPr>
        <w:t>что д</w:t>
      </w:r>
      <w:r w:rsidR="00761D9B" w:rsidRPr="00761D9B">
        <w:rPr>
          <w:rFonts w:ascii="Times New Roman" w:hAnsi="Times New Roman"/>
          <w:sz w:val="28"/>
          <w:szCs w:val="28"/>
        </w:rPr>
        <w:t xml:space="preserve">ля </w:t>
      </w:r>
      <w:r w:rsidR="00761D9B">
        <w:rPr>
          <w:rFonts w:ascii="Times New Roman" w:hAnsi="Times New Roman"/>
          <w:sz w:val="28"/>
          <w:szCs w:val="28"/>
          <w:lang w:val="en-US"/>
        </w:rPr>
        <w:t>I</w:t>
      </w:r>
      <w:r w:rsidR="00761D9B" w:rsidRPr="00761D9B">
        <w:rPr>
          <w:rFonts w:ascii="Times New Roman" w:hAnsi="Times New Roman"/>
          <w:sz w:val="28"/>
          <w:szCs w:val="28"/>
        </w:rPr>
        <w:t xml:space="preserve"> снегового района</w:t>
      </w:r>
      <w:r w:rsidR="00347D96">
        <w:rPr>
          <w:rFonts w:ascii="Times New Roman" w:hAnsi="Times New Roman"/>
          <w:sz w:val="28"/>
          <w:szCs w:val="28"/>
        </w:rPr>
        <w:t xml:space="preserve"> </w:t>
      </w:r>
      <w:r w:rsidR="00761D9B" w:rsidRPr="00761D9B">
        <w:rPr>
          <w:rFonts w:ascii="Times New Roman" w:hAnsi="Times New Roman"/>
          <w:sz w:val="28"/>
          <w:szCs w:val="28"/>
        </w:rPr>
        <w:t>оптимальный шаг рам каркаса</w:t>
      </w:r>
      <w:r w:rsidR="00347D96">
        <w:rPr>
          <w:rFonts w:ascii="Times New Roman" w:hAnsi="Times New Roman"/>
          <w:sz w:val="28"/>
          <w:szCs w:val="28"/>
        </w:rPr>
        <w:t xml:space="preserve"> </w:t>
      </w:r>
      <w:r w:rsidR="00761D9B" w:rsidRPr="00BD3E43">
        <w:rPr>
          <w:rFonts w:ascii="Times New Roman" w:hAnsi="Times New Roman"/>
          <w:sz w:val="28"/>
          <w:szCs w:val="28"/>
        </w:rPr>
        <w:t xml:space="preserve">составляет 6,35м, для </w:t>
      </w:r>
      <w:r w:rsidR="00761D9B" w:rsidRPr="00BD3E43">
        <w:rPr>
          <w:rFonts w:ascii="Times New Roman" w:hAnsi="Times New Roman"/>
          <w:sz w:val="28"/>
          <w:szCs w:val="28"/>
          <w:lang w:val="en-US"/>
        </w:rPr>
        <w:t>II</w:t>
      </w:r>
      <w:r w:rsidR="00761D9B" w:rsidRPr="00BD3E43">
        <w:rPr>
          <w:rFonts w:ascii="Times New Roman" w:hAnsi="Times New Roman"/>
          <w:sz w:val="28"/>
          <w:szCs w:val="28"/>
        </w:rPr>
        <w:t xml:space="preserve"> района </w:t>
      </w:r>
      <w:r w:rsidR="00761D9B" w:rsidRPr="00BD3E43">
        <w:rPr>
          <w:rFonts w:ascii="Times New Roman" w:hAnsi="Times New Roman"/>
          <w:i/>
          <w:sz w:val="28"/>
          <w:szCs w:val="28"/>
          <w:lang w:val="en-US"/>
        </w:rPr>
        <w:t>a</w:t>
      </w:r>
      <w:r w:rsidR="00761D9B" w:rsidRPr="00BD3E43">
        <w:rPr>
          <w:rFonts w:ascii="Times New Roman" w:hAnsi="Times New Roman"/>
          <w:sz w:val="28"/>
          <w:szCs w:val="28"/>
          <w:vertAlign w:val="subscript"/>
        </w:rPr>
        <w:t>опт</w:t>
      </w:r>
      <w:r w:rsidR="00761D9B" w:rsidRPr="00BD3E43">
        <w:rPr>
          <w:rFonts w:ascii="Times New Roman" w:hAnsi="Times New Roman"/>
          <w:sz w:val="28"/>
          <w:szCs w:val="28"/>
        </w:rPr>
        <w:t xml:space="preserve"> = 5,55м, для </w:t>
      </w:r>
      <w:r w:rsidR="00761D9B" w:rsidRPr="00BD3E43">
        <w:rPr>
          <w:rFonts w:ascii="Times New Roman" w:hAnsi="Times New Roman"/>
          <w:sz w:val="28"/>
          <w:szCs w:val="28"/>
          <w:lang w:val="en-US"/>
        </w:rPr>
        <w:t>III</w:t>
      </w:r>
      <w:r w:rsidR="00761D9B" w:rsidRPr="00BD3E43">
        <w:rPr>
          <w:rFonts w:ascii="Times New Roman" w:hAnsi="Times New Roman"/>
          <w:sz w:val="28"/>
          <w:szCs w:val="28"/>
        </w:rPr>
        <w:t xml:space="preserve"> района </w:t>
      </w:r>
      <w:r w:rsidR="00761D9B" w:rsidRPr="00BD3E43">
        <w:rPr>
          <w:rFonts w:ascii="Times New Roman" w:hAnsi="Times New Roman"/>
          <w:i/>
          <w:sz w:val="28"/>
          <w:szCs w:val="28"/>
          <w:lang w:val="en-US"/>
        </w:rPr>
        <w:t>a</w:t>
      </w:r>
      <w:r w:rsidR="00761D9B" w:rsidRPr="00BD3E43">
        <w:rPr>
          <w:rFonts w:ascii="Times New Roman" w:hAnsi="Times New Roman"/>
          <w:sz w:val="28"/>
          <w:szCs w:val="28"/>
          <w:vertAlign w:val="subscript"/>
        </w:rPr>
        <w:t>опт</w:t>
      </w:r>
      <w:r w:rsidR="00761D9B" w:rsidRPr="00BD3E43">
        <w:rPr>
          <w:rFonts w:ascii="Times New Roman" w:hAnsi="Times New Roman"/>
          <w:sz w:val="28"/>
          <w:szCs w:val="28"/>
        </w:rPr>
        <w:t xml:space="preserve"> = 5,15 м. Расход стали на каркас в этих </w:t>
      </w:r>
      <w:r w:rsidR="00761D9B">
        <w:rPr>
          <w:rFonts w:ascii="Times New Roman" w:hAnsi="Times New Roman"/>
          <w:sz w:val="28"/>
          <w:szCs w:val="28"/>
        </w:rPr>
        <w:t>районах соответственно</w:t>
      </w:r>
      <w:r w:rsidR="00761D9B" w:rsidRPr="00761D9B">
        <w:rPr>
          <w:rFonts w:ascii="Times New Roman" w:hAnsi="Times New Roman"/>
          <w:sz w:val="28"/>
          <w:szCs w:val="28"/>
        </w:rPr>
        <w:t xml:space="preserve"> составляет 7.9, 10.0 и 11.8кг/м</w:t>
      </w:r>
      <w:r w:rsidR="00761D9B" w:rsidRPr="00761D9B">
        <w:rPr>
          <w:rFonts w:ascii="Times New Roman" w:hAnsi="Times New Roman"/>
          <w:sz w:val="28"/>
          <w:szCs w:val="28"/>
          <w:vertAlign w:val="superscript"/>
        </w:rPr>
        <w:t>2</w:t>
      </w:r>
      <w:r w:rsidR="00761D9B" w:rsidRPr="00761D9B">
        <w:rPr>
          <w:rFonts w:ascii="Times New Roman" w:hAnsi="Times New Roman"/>
          <w:sz w:val="28"/>
          <w:szCs w:val="28"/>
        </w:rPr>
        <w:t>.</w:t>
      </w:r>
    </w:p>
    <w:p w:rsidR="00A1169F" w:rsidRPr="00D91F66" w:rsidRDefault="00A1169F" w:rsidP="00D91F6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91F66">
        <w:rPr>
          <w:rFonts w:ascii="Times New Roman" w:hAnsi="Times New Roman"/>
          <w:sz w:val="28"/>
          <w:szCs w:val="28"/>
        </w:rPr>
        <w:t>Для определения рациональных значений конструктивных параметров стального каркаса</w:t>
      </w:r>
      <w:r w:rsidR="00E164E4">
        <w:rPr>
          <w:rFonts w:ascii="Times New Roman" w:hAnsi="Times New Roman"/>
          <w:sz w:val="28"/>
          <w:szCs w:val="28"/>
        </w:rPr>
        <w:t xml:space="preserve"> блочной теплицы </w:t>
      </w:r>
      <w:r w:rsidRPr="00D91F66">
        <w:rPr>
          <w:rFonts w:ascii="Times New Roman" w:hAnsi="Times New Roman"/>
          <w:sz w:val="28"/>
          <w:szCs w:val="28"/>
        </w:rPr>
        <w:t>(расстояния между шпросами «</w:t>
      </w:r>
      <w:r w:rsidRPr="00D91F66">
        <w:rPr>
          <w:rFonts w:ascii="Times New Roman" w:hAnsi="Times New Roman"/>
          <w:i/>
          <w:sz w:val="28"/>
          <w:szCs w:val="28"/>
        </w:rPr>
        <w:t>с»</w:t>
      </w:r>
      <w:r w:rsidRPr="00D91F66">
        <w:rPr>
          <w:rFonts w:ascii="Times New Roman" w:hAnsi="Times New Roman"/>
          <w:sz w:val="28"/>
          <w:szCs w:val="28"/>
        </w:rPr>
        <w:t xml:space="preserve"> , пролёта «</w:t>
      </w:r>
      <w:r w:rsidRPr="00D91F66">
        <w:rPr>
          <w:rFonts w:ascii="Times New Roman" w:hAnsi="Times New Roman"/>
          <w:i/>
          <w:sz w:val="28"/>
          <w:szCs w:val="28"/>
          <w:lang w:val="en-US"/>
        </w:rPr>
        <w:t>l</w:t>
      </w:r>
      <w:r w:rsidRPr="00D91F66">
        <w:rPr>
          <w:rFonts w:ascii="Times New Roman" w:hAnsi="Times New Roman"/>
          <w:i/>
          <w:sz w:val="28"/>
          <w:szCs w:val="28"/>
        </w:rPr>
        <w:t xml:space="preserve">» </w:t>
      </w:r>
      <w:r w:rsidRPr="00D91F66">
        <w:rPr>
          <w:rFonts w:ascii="Times New Roman" w:hAnsi="Times New Roman"/>
          <w:sz w:val="28"/>
          <w:szCs w:val="28"/>
        </w:rPr>
        <w:t>и шага стоек «</w:t>
      </w:r>
      <w:r w:rsidRPr="00D91F66">
        <w:rPr>
          <w:rFonts w:ascii="Times New Roman" w:hAnsi="Times New Roman"/>
          <w:i/>
          <w:sz w:val="28"/>
          <w:szCs w:val="28"/>
        </w:rPr>
        <w:t>а»</w:t>
      </w:r>
      <w:r w:rsidRPr="00D91F66">
        <w:rPr>
          <w:rFonts w:ascii="Times New Roman" w:hAnsi="Times New Roman"/>
          <w:sz w:val="28"/>
          <w:szCs w:val="28"/>
        </w:rPr>
        <w:t xml:space="preserve"> ) в зависимости от снеговой нагрузки на кровлю  с использованием метода наименьших квадратов определялись удельные расходы стали (кг/м</w:t>
      </w:r>
      <w:r w:rsidRPr="00D91F6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D91F66">
        <w:rPr>
          <w:rFonts w:ascii="Times New Roman" w:hAnsi="Times New Roman"/>
          <w:sz w:val="28"/>
          <w:szCs w:val="28"/>
        </w:rPr>
        <w:t xml:space="preserve">пола теплицы) на несущие элементы каркаса: шпросы, стойки, лотки. </w:t>
      </w:r>
      <w:r w:rsidR="00E164E4">
        <w:rPr>
          <w:rFonts w:ascii="Times New Roman" w:hAnsi="Times New Roman"/>
          <w:sz w:val="28"/>
          <w:szCs w:val="28"/>
        </w:rPr>
        <w:t>Выведенное м</w:t>
      </w:r>
      <w:r w:rsidRPr="00D91F66">
        <w:rPr>
          <w:rFonts w:ascii="Times New Roman" w:hAnsi="Times New Roman"/>
          <w:sz w:val="28"/>
          <w:szCs w:val="28"/>
        </w:rPr>
        <w:t xml:space="preserve">атематическое выражение суммарного удельного расхода стали </w:t>
      </w:r>
    </w:p>
    <w:p w:rsidR="00E164E4" w:rsidRDefault="00122488" w:rsidP="00E164E4">
      <w:pPr>
        <w:shd w:val="clear" w:color="auto" w:fill="FFFFFF"/>
        <w:spacing w:after="0" w:line="360" w:lineRule="auto"/>
        <w:ind w:firstLine="454"/>
        <w:jc w:val="right"/>
        <w:outlineLvl w:val="0"/>
        <w:rPr>
          <w:rFonts w:ascii="Times New Roman" w:hAnsi="Times New Roman"/>
          <w:sz w:val="28"/>
          <w:szCs w:val="28"/>
        </w:rPr>
      </w:pPr>
      <w:r w:rsidRPr="00D91F66">
        <w:rPr>
          <w:rFonts w:ascii="Times New Roman" w:hAnsi="Times New Roman"/>
          <w:noProof/>
          <w:position w:val="-24"/>
          <w:sz w:val="28"/>
          <w:szCs w:val="28"/>
        </w:rPr>
        <w:object w:dxaOrig="4420" w:dyaOrig="660">
          <v:shape id="_x0000_i1027" type="#_x0000_t75" alt="" style="width:205.65pt;height:30.5pt;mso-width-percent:0;mso-height-percent:0;mso-width-percent:0;mso-height-percent:0" o:ole="">
            <v:imagedata r:id="rId32" o:title=""/>
          </v:shape>
          <o:OLEObject Type="Embed" ProgID="Equation.3" ShapeID="_x0000_i1027" DrawAspect="Content" ObjectID="_1714159854" r:id="rId33"/>
        </w:object>
      </w:r>
      <w:r w:rsidR="00A1169F" w:rsidRPr="00D91F66">
        <w:rPr>
          <w:rFonts w:ascii="Times New Roman" w:hAnsi="Times New Roman"/>
          <w:sz w:val="28"/>
          <w:szCs w:val="28"/>
        </w:rPr>
        <w:t xml:space="preserve"> , кг/м</w:t>
      </w:r>
      <w:r w:rsidR="00A1169F" w:rsidRPr="00D91F66">
        <w:rPr>
          <w:rFonts w:ascii="Times New Roman" w:hAnsi="Times New Roman"/>
          <w:sz w:val="28"/>
          <w:szCs w:val="28"/>
          <w:vertAlign w:val="superscript"/>
        </w:rPr>
        <w:t>2</w:t>
      </w:r>
      <w:r w:rsidR="00A1169F" w:rsidRPr="00D91F66">
        <w:rPr>
          <w:rFonts w:ascii="Times New Roman" w:hAnsi="Times New Roman"/>
          <w:sz w:val="28"/>
          <w:szCs w:val="28"/>
        </w:rPr>
        <w:t xml:space="preserve"> ,                            (</w:t>
      </w:r>
      <w:r w:rsidR="00347D96">
        <w:rPr>
          <w:rFonts w:ascii="Times New Roman" w:hAnsi="Times New Roman"/>
          <w:sz w:val="28"/>
          <w:szCs w:val="28"/>
        </w:rPr>
        <w:t>9</w:t>
      </w:r>
      <w:r w:rsidR="00A1169F" w:rsidRPr="00D91F66">
        <w:rPr>
          <w:rFonts w:ascii="Times New Roman" w:hAnsi="Times New Roman"/>
          <w:sz w:val="28"/>
          <w:szCs w:val="28"/>
        </w:rPr>
        <w:t>)</w:t>
      </w:r>
    </w:p>
    <w:p w:rsidR="00A1169F" w:rsidRPr="00D91F66" w:rsidRDefault="00A1169F" w:rsidP="00D91F66">
      <w:pPr>
        <w:shd w:val="clear" w:color="auto" w:fill="FFFFFF"/>
        <w:spacing w:after="0" w:line="360" w:lineRule="auto"/>
        <w:ind w:firstLine="454"/>
        <w:jc w:val="both"/>
        <w:outlineLvl w:val="0"/>
        <w:rPr>
          <w:rFonts w:ascii="Times New Roman" w:hAnsi="Times New Roman"/>
          <w:sz w:val="28"/>
          <w:szCs w:val="28"/>
        </w:rPr>
      </w:pPr>
      <w:r w:rsidRPr="00D91F66">
        <w:rPr>
          <w:rFonts w:ascii="Times New Roman" w:hAnsi="Times New Roman"/>
          <w:sz w:val="28"/>
          <w:szCs w:val="28"/>
        </w:rPr>
        <w:t xml:space="preserve">где </w:t>
      </w:r>
      <w:r w:rsidR="00122488">
        <w:rPr>
          <w:rFonts w:ascii="Times New Roman" w:hAnsi="Times New Roman"/>
          <w:noProof/>
          <w:position w:val="-10"/>
          <w:sz w:val="28"/>
          <w:szCs w:val="28"/>
        </w:rPr>
        <w:pict>
          <v:shape id="_x0000_i1026" type="#_x0000_t75" alt="" style="width:18.3pt;height:18.3pt;mso-width-percent:0;mso-height-percent:0;mso-width-percent:0;mso-height-percent:0">
            <v:imagedata r:id="rId34" o:title=""/>
          </v:shape>
        </w:pict>
      </w:r>
      <w:r w:rsidRPr="00D91F66">
        <w:rPr>
          <w:rFonts w:ascii="Times New Roman" w:hAnsi="Times New Roman"/>
          <w:sz w:val="28"/>
          <w:szCs w:val="28"/>
        </w:rPr>
        <w:t xml:space="preserve"> и</w:t>
      </w:r>
      <w:r w:rsidR="00347D96">
        <w:rPr>
          <w:rFonts w:ascii="Times New Roman" w:hAnsi="Times New Roman"/>
          <w:sz w:val="28"/>
          <w:szCs w:val="28"/>
        </w:rPr>
        <w:t xml:space="preserve"> </w:t>
      </w:r>
      <w:r w:rsidR="00122488">
        <w:rPr>
          <w:rFonts w:ascii="Times New Roman" w:hAnsi="Times New Roman"/>
          <w:noProof/>
          <w:position w:val="-12"/>
          <w:sz w:val="28"/>
          <w:szCs w:val="28"/>
        </w:rPr>
        <w:pict>
          <v:shape id="_x0000_i1025" type="#_x0000_t75" alt="" style="width:16.45pt;height:19.55pt;mso-width-percent:0;mso-height-percent:0;mso-width-percent:0;mso-height-percent:0">
            <v:imagedata r:id="rId35" o:title=""/>
          </v:shape>
        </w:pict>
      </w:r>
      <w:r w:rsidRPr="00D91F66">
        <w:rPr>
          <w:rFonts w:ascii="Times New Roman" w:hAnsi="Times New Roman"/>
          <w:sz w:val="28"/>
          <w:szCs w:val="28"/>
        </w:rPr>
        <w:t xml:space="preserve">- соответственно нормативная снеговая нагрузка на </w:t>
      </w:r>
      <w:proofErr w:type="spellStart"/>
      <w:r w:rsidRPr="00D91F66">
        <w:rPr>
          <w:rFonts w:ascii="Times New Roman" w:hAnsi="Times New Roman"/>
          <w:sz w:val="28"/>
          <w:szCs w:val="28"/>
        </w:rPr>
        <w:t>шпросы</w:t>
      </w:r>
      <w:proofErr w:type="spellEnd"/>
      <w:r w:rsidRPr="00D91F66">
        <w:rPr>
          <w:rFonts w:ascii="Times New Roman" w:hAnsi="Times New Roman"/>
          <w:sz w:val="28"/>
          <w:szCs w:val="28"/>
        </w:rPr>
        <w:t xml:space="preserve"> и лотки теплицы; </w:t>
      </w:r>
      <w:r w:rsidRPr="00D91F66">
        <w:rPr>
          <w:rFonts w:ascii="Times New Roman" w:hAnsi="Times New Roman"/>
          <w:i/>
          <w:sz w:val="28"/>
          <w:szCs w:val="28"/>
          <w:lang w:val="en-US"/>
        </w:rPr>
        <w:t>l</w:t>
      </w:r>
      <w:r w:rsidRPr="00D91F66">
        <w:rPr>
          <w:rFonts w:ascii="Times New Roman" w:hAnsi="Times New Roman"/>
          <w:sz w:val="28"/>
          <w:szCs w:val="28"/>
        </w:rPr>
        <w:t xml:space="preserve">– пролёт теплицы; </w:t>
      </w:r>
      <w:r w:rsidRPr="00D91F66">
        <w:rPr>
          <w:rFonts w:ascii="Times New Roman" w:hAnsi="Times New Roman"/>
          <w:i/>
          <w:sz w:val="28"/>
          <w:szCs w:val="28"/>
          <w:lang w:val="en-US"/>
        </w:rPr>
        <w:t>c</w:t>
      </w:r>
      <w:r w:rsidRPr="00D91F66">
        <w:rPr>
          <w:rFonts w:ascii="Times New Roman" w:hAnsi="Times New Roman"/>
          <w:sz w:val="28"/>
          <w:szCs w:val="28"/>
        </w:rPr>
        <w:t xml:space="preserve"> – расстояние между </w:t>
      </w:r>
      <w:proofErr w:type="spellStart"/>
      <w:r w:rsidRPr="00D91F66">
        <w:rPr>
          <w:rFonts w:ascii="Times New Roman" w:hAnsi="Times New Roman"/>
          <w:sz w:val="28"/>
          <w:szCs w:val="28"/>
        </w:rPr>
        <w:t>шпросами</w:t>
      </w:r>
      <w:proofErr w:type="spellEnd"/>
      <w:r w:rsidRPr="00D91F66">
        <w:rPr>
          <w:rFonts w:ascii="Times New Roman" w:hAnsi="Times New Roman"/>
          <w:sz w:val="28"/>
          <w:szCs w:val="28"/>
        </w:rPr>
        <w:t>.</w:t>
      </w:r>
    </w:p>
    <w:p w:rsidR="00A1169F" w:rsidRPr="00D91F66" w:rsidRDefault="00A1169F" w:rsidP="00D91F66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91F66">
        <w:rPr>
          <w:rFonts w:ascii="Times New Roman" w:hAnsi="Times New Roman"/>
          <w:sz w:val="28"/>
          <w:szCs w:val="28"/>
        </w:rPr>
        <w:lastRenderedPageBreak/>
        <w:t>По результатам дифференцирования по независимым переменным (</w:t>
      </w:r>
      <w:r w:rsidRPr="00D91F66">
        <w:rPr>
          <w:rFonts w:ascii="Times New Roman" w:hAnsi="Times New Roman"/>
          <w:i/>
          <w:sz w:val="28"/>
          <w:szCs w:val="28"/>
          <w:lang w:val="en-US"/>
        </w:rPr>
        <w:t>a</w:t>
      </w:r>
      <w:r w:rsidRPr="00D91F66">
        <w:rPr>
          <w:rFonts w:ascii="Times New Roman" w:hAnsi="Times New Roman"/>
          <w:i/>
          <w:sz w:val="28"/>
          <w:szCs w:val="28"/>
        </w:rPr>
        <w:t>,</w:t>
      </w:r>
      <w:r w:rsidRPr="00D91F66">
        <w:rPr>
          <w:rFonts w:ascii="Times New Roman" w:hAnsi="Times New Roman"/>
          <w:i/>
          <w:sz w:val="28"/>
          <w:szCs w:val="28"/>
          <w:lang w:val="en-US"/>
        </w:rPr>
        <w:t>l</w:t>
      </w:r>
      <w:r w:rsidRPr="00D91F66">
        <w:rPr>
          <w:rFonts w:ascii="Times New Roman" w:hAnsi="Times New Roman"/>
          <w:i/>
          <w:sz w:val="28"/>
          <w:szCs w:val="28"/>
        </w:rPr>
        <w:t>,</w:t>
      </w:r>
      <w:r w:rsidRPr="00D91F66">
        <w:rPr>
          <w:rFonts w:ascii="Times New Roman" w:hAnsi="Times New Roman"/>
          <w:i/>
          <w:sz w:val="28"/>
          <w:szCs w:val="28"/>
          <w:lang w:val="en-US"/>
        </w:rPr>
        <w:t>c</w:t>
      </w:r>
      <w:r w:rsidRPr="00D91F66">
        <w:rPr>
          <w:rFonts w:ascii="Times New Roman" w:hAnsi="Times New Roman"/>
          <w:sz w:val="28"/>
          <w:szCs w:val="28"/>
        </w:rPr>
        <w:t>)  выведенной зависимости (</w:t>
      </w:r>
      <w:r w:rsidR="00347D96">
        <w:rPr>
          <w:rFonts w:ascii="Times New Roman" w:hAnsi="Times New Roman"/>
          <w:sz w:val="28"/>
          <w:szCs w:val="28"/>
        </w:rPr>
        <w:t>9</w:t>
      </w:r>
      <w:r w:rsidRPr="00D91F66">
        <w:rPr>
          <w:rFonts w:ascii="Times New Roman" w:hAnsi="Times New Roman"/>
          <w:sz w:val="28"/>
          <w:szCs w:val="28"/>
        </w:rPr>
        <w:t xml:space="preserve">) и совместного решения полученных уравнений установлены экономически целесообразные значения пролёта и шага рам каркаса для ряда значений снеговой нагрузки на кровлю теплицы. Так, для центральных </w:t>
      </w:r>
      <w:r w:rsidR="007A37C0">
        <w:rPr>
          <w:rFonts w:ascii="Times New Roman" w:hAnsi="Times New Roman"/>
          <w:sz w:val="28"/>
          <w:szCs w:val="28"/>
        </w:rPr>
        <w:t xml:space="preserve">и южных </w:t>
      </w:r>
      <w:r w:rsidRPr="00D91F66">
        <w:rPr>
          <w:rFonts w:ascii="Times New Roman" w:hAnsi="Times New Roman"/>
          <w:sz w:val="28"/>
          <w:szCs w:val="28"/>
        </w:rPr>
        <w:t>регионов пролёты (</w:t>
      </w:r>
      <w:r w:rsidRPr="00D91F66">
        <w:rPr>
          <w:rFonts w:ascii="Times New Roman" w:hAnsi="Times New Roman"/>
          <w:i/>
          <w:sz w:val="28"/>
          <w:szCs w:val="28"/>
          <w:lang w:val="en-US"/>
        </w:rPr>
        <w:t>l</w:t>
      </w:r>
      <w:r w:rsidRPr="00D91F66">
        <w:rPr>
          <w:rFonts w:ascii="Times New Roman" w:hAnsi="Times New Roman"/>
          <w:sz w:val="28"/>
          <w:szCs w:val="28"/>
        </w:rPr>
        <w:t>)</w:t>
      </w:r>
      <w:r w:rsidR="00347D96">
        <w:rPr>
          <w:rFonts w:ascii="Times New Roman" w:hAnsi="Times New Roman"/>
          <w:sz w:val="28"/>
          <w:szCs w:val="28"/>
        </w:rPr>
        <w:t xml:space="preserve"> </w:t>
      </w:r>
      <w:r w:rsidRPr="00D91F66">
        <w:rPr>
          <w:rFonts w:ascii="Times New Roman" w:hAnsi="Times New Roman"/>
          <w:sz w:val="28"/>
          <w:szCs w:val="28"/>
        </w:rPr>
        <w:t>блочной теплицы рекомендуется принимать равными 4 м, шаг стоек (</w:t>
      </w:r>
      <w:r w:rsidRPr="00D91F66">
        <w:rPr>
          <w:rFonts w:ascii="Times New Roman" w:hAnsi="Times New Roman"/>
          <w:i/>
          <w:sz w:val="28"/>
          <w:szCs w:val="28"/>
        </w:rPr>
        <w:t>а</w:t>
      </w:r>
      <w:r w:rsidRPr="00D91F66">
        <w:rPr>
          <w:rFonts w:ascii="Times New Roman" w:hAnsi="Times New Roman"/>
          <w:sz w:val="28"/>
          <w:szCs w:val="28"/>
        </w:rPr>
        <w:t>) – равным 2,5 м. Для снижения расхода стали на каркас расстояние между шпросами (</w:t>
      </w:r>
      <w:r w:rsidRPr="00D91F66">
        <w:rPr>
          <w:rFonts w:ascii="Times New Roman" w:hAnsi="Times New Roman"/>
          <w:i/>
          <w:sz w:val="28"/>
          <w:szCs w:val="28"/>
        </w:rPr>
        <w:t>с</w:t>
      </w:r>
      <w:r w:rsidRPr="00D91F66">
        <w:rPr>
          <w:rFonts w:ascii="Times New Roman" w:hAnsi="Times New Roman"/>
          <w:sz w:val="28"/>
          <w:szCs w:val="28"/>
        </w:rPr>
        <w:t>) необ</w:t>
      </w:r>
      <w:r w:rsidRPr="00D91F66">
        <w:rPr>
          <w:rFonts w:ascii="Times New Roman" w:hAnsi="Times New Roman"/>
          <w:sz w:val="28"/>
          <w:szCs w:val="28"/>
        </w:rPr>
        <w:softHyphen/>
        <w:t xml:space="preserve">ходимо предусматривать  максимально возможным в зависимости от снеговой нагрузки и толщины </w:t>
      </w:r>
      <w:r w:rsidR="00347D96">
        <w:rPr>
          <w:rFonts w:ascii="Times New Roman" w:hAnsi="Times New Roman"/>
          <w:sz w:val="28"/>
          <w:szCs w:val="28"/>
        </w:rPr>
        <w:t xml:space="preserve">применяемого </w:t>
      </w:r>
      <w:r w:rsidRPr="00D91F66">
        <w:rPr>
          <w:rFonts w:ascii="Times New Roman" w:hAnsi="Times New Roman"/>
          <w:sz w:val="28"/>
          <w:szCs w:val="28"/>
        </w:rPr>
        <w:t>стекла (параметр «с» находится в знаменателе дроби). Для приведенных значений пролёта и шага стоек теоретический расход стали на кар</w:t>
      </w:r>
      <w:r w:rsidRPr="00D91F66">
        <w:rPr>
          <w:rFonts w:ascii="Times New Roman" w:hAnsi="Times New Roman"/>
          <w:sz w:val="28"/>
          <w:szCs w:val="28"/>
        </w:rPr>
        <w:softHyphen/>
        <w:t>кас сооружения составляет около 8 кг/м</w:t>
      </w:r>
      <w:r w:rsidRPr="00D91F66">
        <w:rPr>
          <w:rFonts w:ascii="Times New Roman" w:hAnsi="Times New Roman"/>
          <w:sz w:val="28"/>
          <w:szCs w:val="28"/>
          <w:vertAlign w:val="superscript"/>
        </w:rPr>
        <w:t>2</w:t>
      </w:r>
      <w:r w:rsidRPr="00D91F66">
        <w:rPr>
          <w:rFonts w:ascii="Times New Roman" w:hAnsi="Times New Roman"/>
          <w:sz w:val="28"/>
          <w:szCs w:val="28"/>
        </w:rPr>
        <w:t xml:space="preserve">. При сложившихся рыночных ценах на стальные профили ~ </w:t>
      </w:r>
      <w:r w:rsidR="00155033">
        <w:rPr>
          <w:rFonts w:ascii="Times New Roman" w:hAnsi="Times New Roman"/>
          <w:sz w:val="28"/>
          <w:szCs w:val="28"/>
        </w:rPr>
        <w:t>10</w:t>
      </w:r>
      <w:r w:rsidRPr="00D91F66">
        <w:rPr>
          <w:rFonts w:ascii="Times New Roman" w:hAnsi="Times New Roman"/>
          <w:sz w:val="28"/>
          <w:szCs w:val="28"/>
        </w:rPr>
        <w:t xml:space="preserve">0 тыс. руб/т расчётная удельная стоимость каркаса при хозяйственном способе строительства </w:t>
      </w:r>
      <w:r w:rsidR="00155033">
        <w:rPr>
          <w:rFonts w:ascii="Times New Roman" w:hAnsi="Times New Roman"/>
          <w:sz w:val="28"/>
          <w:szCs w:val="28"/>
        </w:rPr>
        <w:t>составит примерно</w:t>
      </w:r>
      <w:r w:rsidRPr="00D91F66">
        <w:rPr>
          <w:rFonts w:ascii="Times New Roman" w:hAnsi="Times New Roman"/>
          <w:sz w:val="28"/>
          <w:szCs w:val="28"/>
        </w:rPr>
        <w:t xml:space="preserve"> 1000 руб/м</w:t>
      </w:r>
      <w:r w:rsidRPr="00D91F66">
        <w:rPr>
          <w:rFonts w:ascii="Times New Roman" w:hAnsi="Times New Roman"/>
          <w:sz w:val="28"/>
          <w:szCs w:val="28"/>
          <w:vertAlign w:val="superscript"/>
        </w:rPr>
        <w:t>2</w:t>
      </w:r>
      <w:r w:rsidRPr="00D91F66">
        <w:rPr>
          <w:rFonts w:ascii="Times New Roman" w:hAnsi="Times New Roman"/>
          <w:sz w:val="28"/>
          <w:szCs w:val="28"/>
        </w:rPr>
        <w:t>, что суще</w:t>
      </w:r>
      <w:r w:rsidRPr="00D91F66">
        <w:rPr>
          <w:rFonts w:ascii="Times New Roman" w:hAnsi="Times New Roman"/>
          <w:sz w:val="28"/>
          <w:szCs w:val="28"/>
        </w:rPr>
        <w:softHyphen/>
        <w:t>ственно ниже стоимости металлоконструкций за</w:t>
      </w:r>
      <w:r w:rsidRPr="00D91F66">
        <w:rPr>
          <w:rFonts w:ascii="Times New Roman" w:hAnsi="Times New Roman"/>
          <w:sz w:val="28"/>
          <w:szCs w:val="28"/>
        </w:rPr>
        <w:softHyphen/>
        <w:t>водской поставки.</w:t>
      </w:r>
    </w:p>
    <w:p w:rsidR="00A1169F" w:rsidRPr="00D91F66" w:rsidRDefault="00A1169F" w:rsidP="00D91F66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91F66">
        <w:rPr>
          <w:rFonts w:ascii="Times New Roman" w:hAnsi="Times New Roman"/>
          <w:sz w:val="28"/>
          <w:szCs w:val="28"/>
          <w:lang w:val="en-US"/>
        </w:rPr>
        <w:t>C</w:t>
      </w:r>
      <w:r w:rsidRPr="00D91F66">
        <w:rPr>
          <w:rFonts w:ascii="Times New Roman" w:hAnsi="Times New Roman"/>
          <w:sz w:val="28"/>
          <w:szCs w:val="28"/>
        </w:rPr>
        <w:t>ветопрозрачное ограждение стен блочной теплицы может выполняться из сотовых поликарбонатных панелей или листового стекла</w:t>
      </w:r>
      <w:r w:rsidRPr="00D91F66">
        <w:rPr>
          <w:rFonts w:ascii="Times New Roman" w:hAnsi="Times New Roman"/>
          <w:color w:val="FF0000"/>
          <w:sz w:val="28"/>
          <w:szCs w:val="28"/>
        </w:rPr>
        <w:t>.</w:t>
      </w:r>
      <w:r w:rsidRPr="00D91F66">
        <w:rPr>
          <w:rFonts w:ascii="Times New Roman" w:hAnsi="Times New Roman"/>
          <w:sz w:val="28"/>
          <w:szCs w:val="28"/>
        </w:rPr>
        <w:t xml:space="preserve"> Для обеспечения возможности таяния снега и предотвращения образования снеговых мешков между скатами теплицы кровлю сооружения рекомендуется выполнять из листового стекла толщиной 4 мм, укладываемого по слою герметика.  Для снижения теплопотерь в холодный период года в подкровельном пространстве необходимо предусматривать горизонтальный раздвижной шторный экран.</w:t>
      </w:r>
    </w:p>
    <w:p w:rsidR="00A1169F" w:rsidRPr="00D91F66" w:rsidRDefault="00A1169F" w:rsidP="00D91F66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91F66">
        <w:rPr>
          <w:rFonts w:ascii="Times New Roman" w:hAnsi="Times New Roman"/>
          <w:b/>
          <w:sz w:val="28"/>
          <w:szCs w:val="28"/>
        </w:rPr>
        <w:t xml:space="preserve">Выводы: </w:t>
      </w:r>
      <w:r w:rsidRPr="00D91F66">
        <w:rPr>
          <w:rFonts w:ascii="Times New Roman" w:hAnsi="Times New Roman"/>
          <w:sz w:val="28"/>
          <w:szCs w:val="28"/>
        </w:rPr>
        <w:t>1.Разработаны строительные решения блочной и ангарной теплиц построечного изготовления для малых форм хозяйствования, позволяющие значительно снизить строительные затраты по сравнению со стоимостью заводской поставки и монтажа культивационного сооружения.</w:t>
      </w:r>
    </w:p>
    <w:p w:rsidR="00A1169F" w:rsidRPr="00D91F66" w:rsidRDefault="00A1169F" w:rsidP="00D91F66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91F66">
        <w:rPr>
          <w:rFonts w:ascii="Times New Roman" w:hAnsi="Times New Roman"/>
          <w:sz w:val="28"/>
          <w:szCs w:val="28"/>
        </w:rPr>
        <w:lastRenderedPageBreak/>
        <w:t xml:space="preserve">2.Выведены зависимости для определения энергоэкономичных планировочных   размеров </w:t>
      </w:r>
      <w:r w:rsidR="005C7E83">
        <w:rPr>
          <w:rFonts w:ascii="Times New Roman" w:hAnsi="Times New Roman"/>
          <w:sz w:val="28"/>
          <w:szCs w:val="28"/>
        </w:rPr>
        <w:t xml:space="preserve">ангарной и блочной </w:t>
      </w:r>
      <w:r w:rsidRPr="00D91F66">
        <w:rPr>
          <w:rFonts w:ascii="Times New Roman" w:hAnsi="Times New Roman"/>
          <w:sz w:val="28"/>
          <w:szCs w:val="28"/>
        </w:rPr>
        <w:t>теплиц</w:t>
      </w:r>
      <w:r w:rsidR="005C7E83">
        <w:rPr>
          <w:rFonts w:ascii="Times New Roman" w:hAnsi="Times New Roman"/>
          <w:sz w:val="28"/>
          <w:szCs w:val="28"/>
        </w:rPr>
        <w:t xml:space="preserve">, а также </w:t>
      </w:r>
      <w:r w:rsidR="005C7E83" w:rsidRPr="00D91F66">
        <w:rPr>
          <w:rFonts w:ascii="Times New Roman" w:hAnsi="Times New Roman"/>
          <w:sz w:val="28"/>
          <w:szCs w:val="28"/>
        </w:rPr>
        <w:t>соответствующих минимуму расхода стали</w:t>
      </w:r>
      <w:r w:rsidRPr="00D91F66">
        <w:rPr>
          <w:rFonts w:ascii="Times New Roman" w:hAnsi="Times New Roman"/>
          <w:sz w:val="28"/>
          <w:szCs w:val="28"/>
        </w:rPr>
        <w:t xml:space="preserve">  параметров стального к</w:t>
      </w:r>
      <w:r w:rsidR="006123AF">
        <w:rPr>
          <w:rFonts w:ascii="Times New Roman" w:hAnsi="Times New Roman"/>
          <w:sz w:val="28"/>
          <w:szCs w:val="28"/>
        </w:rPr>
        <w:t>аркаса,</w:t>
      </w:r>
    </w:p>
    <w:p w:rsidR="00A1169F" w:rsidRDefault="00A1169F" w:rsidP="00D91F66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91F66">
        <w:rPr>
          <w:rFonts w:ascii="Times New Roman" w:hAnsi="Times New Roman"/>
          <w:sz w:val="28"/>
          <w:szCs w:val="28"/>
        </w:rPr>
        <w:t>3.Тип теплицы (блочная или ангарная)  следует выбирать с учётом  конкретных условий строительства.</w:t>
      </w:r>
    </w:p>
    <w:p w:rsidR="00B915E9" w:rsidRDefault="00B915E9" w:rsidP="00AC00F8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915E9" w:rsidRDefault="00B915E9" w:rsidP="00AC00F8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C00F8" w:rsidRDefault="006A65B0" w:rsidP="00AC00F8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  <w:r w:rsidR="00AC00F8" w:rsidRPr="00AC00F8">
        <w:rPr>
          <w:rFonts w:ascii="Times New Roman" w:hAnsi="Times New Roman"/>
          <w:b/>
          <w:sz w:val="24"/>
          <w:szCs w:val="24"/>
        </w:rPr>
        <w:t>:</w:t>
      </w:r>
    </w:p>
    <w:p w:rsidR="00AC00F8" w:rsidRPr="00AC00F8" w:rsidRDefault="00AC00F8" w:rsidP="00AC00F8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C00F8" w:rsidRPr="00AC00F8" w:rsidRDefault="00AC00F8" w:rsidP="00AC00F8">
      <w:pPr>
        <w:pStyle w:val="20"/>
        <w:shd w:val="clear" w:color="auto" w:fill="auto"/>
        <w:tabs>
          <w:tab w:val="left" w:pos="706"/>
        </w:tabs>
        <w:spacing w:line="240" w:lineRule="auto"/>
        <w:ind w:firstLine="426"/>
        <w:jc w:val="both"/>
        <w:rPr>
          <w:sz w:val="24"/>
          <w:szCs w:val="24"/>
        </w:rPr>
      </w:pPr>
      <w:r w:rsidRPr="00AC00F8">
        <w:rPr>
          <w:sz w:val="24"/>
          <w:szCs w:val="24"/>
        </w:rPr>
        <w:t>1.</w:t>
      </w:r>
      <w:r w:rsidRPr="00466922">
        <w:rPr>
          <w:sz w:val="24"/>
          <w:szCs w:val="24"/>
        </w:rPr>
        <w:t>Блажнов</w:t>
      </w:r>
      <w:r w:rsidRPr="00AC00F8">
        <w:rPr>
          <w:sz w:val="24"/>
          <w:szCs w:val="24"/>
        </w:rPr>
        <w:t xml:space="preserve"> А.А.,Фетисова М.А. Производ</w:t>
      </w:r>
      <w:r w:rsidRPr="00AC00F8">
        <w:rPr>
          <w:sz w:val="24"/>
          <w:szCs w:val="24"/>
        </w:rPr>
        <w:softHyphen/>
        <w:t>ственные сооружения для фермерских хозяйств: монография. Орёл: ООО ПФ «Картуш», 2017. 132 с.</w:t>
      </w:r>
    </w:p>
    <w:p w:rsidR="00AC00F8" w:rsidRPr="00AC00F8" w:rsidRDefault="00AC00F8" w:rsidP="00AC00F8">
      <w:pPr>
        <w:pStyle w:val="20"/>
        <w:shd w:val="clear" w:color="auto" w:fill="auto"/>
        <w:tabs>
          <w:tab w:val="left" w:pos="692"/>
        </w:tabs>
        <w:spacing w:line="240" w:lineRule="auto"/>
        <w:ind w:firstLine="426"/>
        <w:jc w:val="both"/>
        <w:rPr>
          <w:sz w:val="24"/>
          <w:szCs w:val="24"/>
          <w:lang w:eastAsia="ru-RU"/>
        </w:rPr>
      </w:pPr>
      <w:r w:rsidRPr="00AC00F8">
        <w:rPr>
          <w:sz w:val="24"/>
          <w:szCs w:val="24"/>
          <w:lang w:eastAsia="ru-RU"/>
        </w:rPr>
        <w:t>2.Блажнов А.А. Сравнительная оценка типов зимних теплиц для фермерских хозяйств // Известия высших учебных заведений. Строительство. 2018. №3(711). с.71-78.</w:t>
      </w:r>
    </w:p>
    <w:p w:rsidR="00AC00F8" w:rsidRPr="00466922" w:rsidRDefault="00AC00F8" w:rsidP="00AC00F8">
      <w:pPr>
        <w:pStyle w:val="20"/>
        <w:shd w:val="clear" w:color="auto" w:fill="auto"/>
        <w:tabs>
          <w:tab w:val="left" w:pos="692"/>
        </w:tabs>
        <w:spacing w:line="240" w:lineRule="auto"/>
        <w:ind w:firstLine="426"/>
        <w:jc w:val="both"/>
        <w:rPr>
          <w:sz w:val="24"/>
          <w:szCs w:val="24"/>
          <w:lang w:eastAsia="ru-RU"/>
        </w:rPr>
      </w:pPr>
      <w:r w:rsidRPr="00466922">
        <w:rPr>
          <w:sz w:val="24"/>
          <w:szCs w:val="24"/>
          <w:lang w:eastAsia="ru-RU"/>
        </w:rPr>
        <w:t>3.Теплица Агрисовгаз [</w:t>
      </w:r>
      <w:r w:rsidR="00466922" w:rsidRPr="00466922">
        <w:rPr>
          <w:sz w:val="24"/>
          <w:szCs w:val="24"/>
          <w:lang w:eastAsia="ru-RU"/>
        </w:rPr>
        <w:t>Электронный ресурс</w:t>
      </w:r>
      <w:r w:rsidRPr="00466922">
        <w:rPr>
          <w:sz w:val="24"/>
          <w:szCs w:val="24"/>
          <w:lang w:eastAsia="ru-RU"/>
        </w:rPr>
        <w:t>]</w:t>
      </w:r>
      <w:r w:rsidR="00466922" w:rsidRPr="00466922">
        <w:rPr>
          <w:sz w:val="24"/>
          <w:szCs w:val="24"/>
          <w:lang w:eastAsia="ru-RU"/>
        </w:rPr>
        <w:t>. Режим доступа</w:t>
      </w:r>
      <w:r w:rsidRPr="00466922">
        <w:rPr>
          <w:sz w:val="24"/>
          <w:szCs w:val="24"/>
        </w:rPr>
        <w:t xml:space="preserve">: </w:t>
      </w:r>
      <w:r w:rsidRPr="00466922">
        <w:rPr>
          <w:sz w:val="24"/>
          <w:szCs w:val="24"/>
          <w:lang w:val="en-US"/>
        </w:rPr>
        <w:t>http</w:t>
      </w:r>
      <w:r w:rsidRPr="00466922">
        <w:rPr>
          <w:sz w:val="24"/>
          <w:szCs w:val="24"/>
        </w:rPr>
        <w:t>://  6</w:t>
      </w:r>
      <w:r w:rsidRPr="00466922">
        <w:rPr>
          <w:sz w:val="24"/>
          <w:szCs w:val="24"/>
          <w:lang w:val="en-US"/>
        </w:rPr>
        <w:t>cotok</w:t>
      </w:r>
      <w:r w:rsidRPr="00466922">
        <w:rPr>
          <w:sz w:val="24"/>
          <w:szCs w:val="24"/>
        </w:rPr>
        <w:t>.</w:t>
      </w:r>
      <w:r w:rsidRPr="00466922">
        <w:rPr>
          <w:sz w:val="24"/>
          <w:szCs w:val="24"/>
          <w:lang w:val="en-US"/>
        </w:rPr>
        <w:t>ru</w:t>
      </w:r>
      <w:r w:rsidRPr="00466922">
        <w:rPr>
          <w:sz w:val="24"/>
          <w:szCs w:val="24"/>
          <w:lang w:eastAsia="ru-RU"/>
        </w:rPr>
        <w:t xml:space="preserve"> › Каталог › Теплицы › АгриСовГаз</w:t>
      </w:r>
      <w:r w:rsidR="00466922" w:rsidRPr="00466922">
        <w:rPr>
          <w:sz w:val="24"/>
          <w:szCs w:val="24"/>
          <w:lang w:eastAsia="ru-RU"/>
        </w:rPr>
        <w:t>, свободный</w:t>
      </w:r>
      <w:r w:rsidR="00466922" w:rsidRPr="00466922">
        <w:rPr>
          <w:bCs/>
          <w:sz w:val="27"/>
          <w:szCs w:val="27"/>
        </w:rPr>
        <w:t>. — Загл. с экрана. — Яз. рус.</w:t>
      </w:r>
    </w:p>
    <w:p w:rsidR="00AC00F8" w:rsidRPr="00AC00F8" w:rsidRDefault="00AC00F8" w:rsidP="00AC00F8">
      <w:pPr>
        <w:pStyle w:val="20"/>
        <w:shd w:val="clear" w:color="auto" w:fill="auto"/>
        <w:tabs>
          <w:tab w:val="left" w:pos="697"/>
        </w:tabs>
        <w:spacing w:line="240" w:lineRule="auto"/>
        <w:ind w:firstLine="426"/>
        <w:jc w:val="both"/>
        <w:rPr>
          <w:sz w:val="24"/>
          <w:szCs w:val="24"/>
          <w:lang w:eastAsia="ru-RU"/>
        </w:rPr>
      </w:pPr>
      <w:r w:rsidRPr="00AC00F8">
        <w:rPr>
          <w:sz w:val="24"/>
          <w:szCs w:val="24"/>
        </w:rPr>
        <w:t>4.Теплица Агросфера Фермер</w:t>
      </w:r>
      <w:r w:rsidRPr="00AC00F8">
        <w:rPr>
          <w:sz w:val="24"/>
          <w:szCs w:val="24"/>
          <w:lang w:eastAsia="ru-RU"/>
        </w:rPr>
        <w:t xml:space="preserve"> [</w:t>
      </w:r>
      <w:r w:rsidR="00176605" w:rsidRPr="00466922">
        <w:rPr>
          <w:sz w:val="24"/>
          <w:szCs w:val="24"/>
          <w:lang w:eastAsia="ru-RU"/>
        </w:rPr>
        <w:t>Электронный ресурс</w:t>
      </w:r>
      <w:r w:rsidRPr="00AC00F8">
        <w:rPr>
          <w:sz w:val="24"/>
          <w:szCs w:val="24"/>
          <w:lang w:eastAsia="ru-RU"/>
        </w:rPr>
        <w:t>]</w:t>
      </w:r>
      <w:r w:rsidR="00176605" w:rsidRPr="00466922">
        <w:rPr>
          <w:sz w:val="24"/>
          <w:szCs w:val="24"/>
          <w:lang w:eastAsia="ru-RU"/>
        </w:rPr>
        <w:t>. Режим доступа</w:t>
      </w:r>
      <w:r w:rsidR="00176605" w:rsidRPr="00466922">
        <w:rPr>
          <w:sz w:val="24"/>
          <w:szCs w:val="24"/>
        </w:rPr>
        <w:t xml:space="preserve">: </w:t>
      </w:r>
      <w:r w:rsidRPr="00AC00F8">
        <w:rPr>
          <w:sz w:val="24"/>
          <w:szCs w:val="24"/>
        </w:rPr>
        <w:t xml:space="preserve"> </w:t>
      </w:r>
      <w:r w:rsidRPr="00AC00F8">
        <w:rPr>
          <w:sz w:val="24"/>
          <w:szCs w:val="24"/>
          <w:lang w:val="en-US"/>
        </w:rPr>
        <w:t>http</w:t>
      </w:r>
      <w:r w:rsidRPr="00AC00F8">
        <w:rPr>
          <w:sz w:val="24"/>
          <w:szCs w:val="24"/>
        </w:rPr>
        <w:t>://</w:t>
      </w:r>
      <w:hyperlink r:id="rId36" w:tgtFrame="_blank" w:history="1">
        <w:r w:rsidRPr="00AC00F8">
          <w:rPr>
            <w:rStyle w:val="Hyperlink"/>
            <w:bCs/>
            <w:color w:val="auto"/>
            <w:sz w:val="24"/>
            <w:szCs w:val="24"/>
            <w:u w:val="none"/>
            <w:lang w:val="en-US" w:eastAsia="ru-RU"/>
          </w:rPr>
          <w:t>rus</w:t>
        </w:r>
        <w:r w:rsidRPr="00AC00F8">
          <w:rPr>
            <w:rStyle w:val="Hyperlink"/>
            <w:bCs/>
            <w:color w:val="auto"/>
            <w:sz w:val="24"/>
            <w:szCs w:val="24"/>
            <w:u w:val="none"/>
            <w:lang w:eastAsia="ru-RU"/>
          </w:rPr>
          <w:t>-</w:t>
        </w:r>
        <w:r w:rsidRPr="00AC00F8">
          <w:rPr>
            <w:rStyle w:val="Hyperlink"/>
            <w:bCs/>
            <w:color w:val="auto"/>
            <w:sz w:val="24"/>
            <w:szCs w:val="24"/>
            <w:u w:val="none"/>
            <w:lang w:val="en-US" w:eastAsia="ru-RU"/>
          </w:rPr>
          <w:t>teplici</w:t>
        </w:r>
        <w:r w:rsidRPr="00AC00F8">
          <w:rPr>
            <w:rStyle w:val="Hyperlink"/>
            <w:bCs/>
            <w:color w:val="auto"/>
            <w:sz w:val="24"/>
            <w:szCs w:val="24"/>
            <w:u w:val="none"/>
            <w:lang w:eastAsia="ru-RU"/>
          </w:rPr>
          <w:t>.</w:t>
        </w:r>
        <w:r w:rsidRPr="00AC00F8">
          <w:rPr>
            <w:rStyle w:val="Hyperlink"/>
            <w:bCs/>
            <w:color w:val="auto"/>
            <w:sz w:val="24"/>
            <w:szCs w:val="24"/>
            <w:u w:val="none"/>
            <w:lang w:val="en-US" w:eastAsia="ru-RU"/>
          </w:rPr>
          <w:t>ru</w:t>
        </w:r>
        <w:r w:rsidRPr="00AC00F8">
          <w:rPr>
            <w:rStyle w:val="Hyperlink"/>
            <w:color w:val="auto"/>
            <w:sz w:val="24"/>
            <w:szCs w:val="24"/>
            <w:u w:val="none"/>
            <w:lang w:eastAsia="ru-RU"/>
          </w:rPr>
          <w:t>›</w:t>
        </w:r>
        <w:r w:rsidRPr="00AC00F8">
          <w:rPr>
            <w:rStyle w:val="Hyperlink"/>
            <w:color w:val="auto"/>
            <w:sz w:val="24"/>
            <w:szCs w:val="24"/>
            <w:u w:val="none"/>
            <w:lang w:val="en-US" w:eastAsia="ru-RU"/>
          </w:rPr>
          <w:t>catalog</w:t>
        </w:r>
        <w:r w:rsidRPr="00AC00F8">
          <w:rPr>
            <w:rStyle w:val="Hyperlink"/>
            <w:color w:val="auto"/>
            <w:sz w:val="24"/>
            <w:szCs w:val="24"/>
            <w:u w:val="none"/>
            <w:lang w:eastAsia="ru-RU"/>
          </w:rPr>
          <w:t>/</w:t>
        </w:r>
        <w:r w:rsidRPr="00AC00F8">
          <w:rPr>
            <w:rStyle w:val="Hyperlink"/>
            <w:color w:val="auto"/>
            <w:sz w:val="24"/>
            <w:szCs w:val="24"/>
            <w:u w:val="none"/>
            <w:lang w:val="en-US" w:eastAsia="ru-RU"/>
          </w:rPr>
          <w:t>product</w:t>
        </w:r>
        <w:r w:rsidRPr="00AC00F8">
          <w:rPr>
            <w:rStyle w:val="Hyperlink"/>
            <w:color w:val="auto"/>
            <w:sz w:val="24"/>
            <w:szCs w:val="24"/>
            <w:u w:val="none"/>
            <w:lang w:eastAsia="ru-RU"/>
          </w:rPr>
          <w:t>/</w:t>
        </w:r>
        <w:r w:rsidRPr="00AC00F8">
          <w:rPr>
            <w:rStyle w:val="Hyperlink"/>
            <w:color w:val="auto"/>
            <w:sz w:val="24"/>
            <w:szCs w:val="24"/>
            <w:u w:val="none"/>
            <w:lang w:val="en-US" w:eastAsia="ru-RU"/>
          </w:rPr>
          <w:t>teplitsa</w:t>
        </w:r>
        <w:r w:rsidRPr="00AC00F8">
          <w:rPr>
            <w:rStyle w:val="Hyperlink"/>
            <w:color w:val="auto"/>
            <w:sz w:val="24"/>
            <w:szCs w:val="24"/>
            <w:u w:val="none"/>
            <w:lang w:eastAsia="ru-RU"/>
          </w:rPr>
          <w:t>-</w:t>
        </w:r>
        <w:r w:rsidRPr="00AC00F8">
          <w:rPr>
            <w:rStyle w:val="Hyperlink"/>
            <w:color w:val="auto"/>
            <w:sz w:val="24"/>
            <w:szCs w:val="24"/>
            <w:u w:val="none"/>
            <w:lang w:val="en-US" w:eastAsia="ru-RU"/>
          </w:rPr>
          <w:t>agrosfera</w:t>
        </w:r>
      </w:hyperlink>
      <w:r w:rsidR="00176605">
        <w:t>,</w:t>
      </w:r>
      <w:r w:rsidRPr="00AC00F8">
        <w:rPr>
          <w:sz w:val="24"/>
          <w:szCs w:val="24"/>
          <w:lang w:eastAsia="ru-RU"/>
        </w:rPr>
        <w:t xml:space="preserve"> </w:t>
      </w:r>
      <w:r w:rsidR="00176605" w:rsidRPr="00466922">
        <w:rPr>
          <w:sz w:val="24"/>
          <w:szCs w:val="24"/>
          <w:lang w:eastAsia="ru-RU"/>
        </w:rPr>
        <w:t>свободный</w:t>
      </w:r>
      <w:r w:rsidR="00176605" w:rsidRPr="00466922">
        <w:rPr>
          <w:bCs/>
          <w:sz w:val="27"/>
          <w:szCs w:val="27"/>
        </w:rPr>
        <w:t>. — Загл. с экрана. — Яз. рус.</w:t>
      </w:r>
      <w:r w:rsidR="00176605" w:rsidRPr="00AC00F8">
        <w:rPr>
          <w:sz w:val="24"/>
          <w:szCs w:val="24"/>
          <w:lang w:eastAsia="ru-RU"/>
        </w:rPr>
        <w:t xml:space="preserve"> </w:t>
      </w:r>
    </w:p>
    <w:p w:rsidR="00AC00F8" w:rsidRPr="00AC00F8" w:rsidRDefault="00AC00F8" w:rsidP="00AC00F8">
      <w:pPr>
        <w:pStyle w:val="20"/>
        <w:shd w:val="clear" w:color="auto" w:fill="auto"/>
        <w:tabs>
          <w:tab w:val="left" w:pos="692"/>
        </w:tabs>
        <w:spacing w:line="240" w:lineRule="auto"/>
        <w:ind w:firstLine="426"/>
        <w:jc w:val="both"/>
        <w:rPr>
          <w:sz w:val="24"/>
          <w:szCs w:val="24"/>
          <w:lang w:eastAsia="ru-RU"/>
        </w:rPr>
      </w:pPr>
      <w:r w:rsidRPr="00AC00F8">
        <w:rPr>
          <w:sz w:val="24"/>
          <w:szCs w:val="24"/>
          <w:lang w:eastAsia="ru-RU"/>
        </w:rPr>
        <w:t>5.Теплица промышленная Фермер-11,5</w:t>
      </w:r>
      <w:r w:rsidR="00176605">
        <w:rPr>
          <w:sz w:val="24"/>
          <w:szCs w:val="24"/>
          <w:lang w:eastAsia="ru-RU"/>
        </w:rPr>
        <w:t xml:space="preserve"> </w:t>
      </w:r>
      <w:r w:rsidRPr="00AC00F8">
        <w:rPr>
          <w:sz w:val="24"/>
          <w:szCs w:val="24"/>
          <w:lang w:eastAsia="ru-RU"/>
        </w:rPr>
        <w:t>[</w:t>
      </w:r>
      <w:r w:rsidR="00176605" w:rsidRPr="00466922">
        <w:rPr>
          <w:sz w:val="24"/>
          <w:szCs w:val="24"/>
          <w:lang w:eastAsia="ru-RU"/>
        </w:rPr>
        <w:t>Электронный ресурс</w:t>
      </w:r>
      <w:r w:rsidRPr="00AC00F8">
        <w:rPr>
          <w:sz w:val="24"/>
          <w:szCs w:val="24"/>
          <w:lang w:eastAsia="ru-RU"/>
        </w:rPr>
        <w:t>]</w:t>
      </w:r>
      <w:r w:rsidR="00176605">
        <w:rPr>
          <w:sz w:val="24"/>
          <w:szCs w:val="24"/>
          <w:lang w:eastAsia="ru-RU"/>
        </w:rPr>
        <w:t>.</w:t>
      </w:r>
      <w:r w:rsidR="00176605" w:rsidRPr="00176605">
        <w:rPr>
          <w:sz w:val="24"/>
          <w:szCs w:val="24"/>
          <w:lang w:eastAsia="ru-RU"/>
        </w:rPr>
        <w:t xml:space="preserve"> </w:t>
      </w:r>
      <w:r w:rsidR="00176605" w:rsidRPr="00466922">
        <w:rPr>
          <w:sz w:val="24"/>
          <w:szCs w:val="24"/>
          <w:lang w:eastAsia="ru-RU"/>
        </w:rPr>
        <w:t>Режим доступа</w:t>
      </w:r>
      <w:r w:rsidRPr="00AC00F8">
        <w:rPr>
          <w:sz w:val="24"/>
          <w:szCs w:val="24"/>
        </w:rPr>
        <w:t xml:space="preserve">: </w:t>
      </w:r>
      <w:hyperlink r:id="rId37" w:history="1">
        <w:r w:rsidRPr="00AC00F8">
          <w:rPr>
            <w:rStyle w:val="Hyperlink"/>
            <w:color w:val="auto"/>
            <w:sz w:val="24"/>
            <w:szCs w:val="24"/>
            <w:u w:val="none"/>
            <w:lang w:val="en-US"/>
          </w:rPr>
          <w:t>http</w:t>
        </w:r>
        <w:r w:rsidRPr="00AC00F8">
          <w:rPr>
            <w:rStyle w:val="Hyperlink"/>
            <w:color w:val="auto"/>
            <w:sz w:val="24"/>
            <w:szCs w:val="24"/>
            <w:u w:val="none"/>
          </w:rPr>
          <w:t>://</w:t>
        </w:r>
        <w:r w:rsidRPr="00AC00F8">
          <w:rPr>
            <w:rStyle w:val="Hyperlink"/>
            <w:color w:val="auto"/>
            <w:sz w:val="24"/>
            <w:szCs w:val="24"/>
            <w:u w:val="none"/>
            <w:lang w:val="en-US"/>
          </w:rPr>
          <w:t>orel</w:t>
        </w:r>
        <w:r w:rsidRPr="00AC00F8">
          <w:rPr>
            <w:rStyle w:val="Hyperlink"/>
            <w:color w:val="auto"/>
            <w:sz w:val="24"/>
            <w:szCs w:val="24"/>
            <w:u w:val="none"/>
          </w:rPr>
          <w:t>.</w:t>
        </w:r>
        <w:r w:rsidRPr="00AC00F8">
          <w:rPr>
            <w:rStyle w:val="Hyperlink"/>
            <w:color w:val="auto"/>
            <w:sz w:val="24"/>
            <w:szCs w:val="24"/>
            <w:u w:val="none"/>
            <w:lang w:val="en-US"/>
          </w:rPr>
          <w:t>zagorod</w:t>
        </w:r>
        <w:r w:rsidRPr="00AC00F8">
          <w:rPr>
            <w:rStyle w:val="Hyperlink"/>
            <w:color w:val="auto"/>
            <w:sz w:val="24"/>
            <w:szCs w:val="24"/>
            <w:u w:val="none"/>
          </w:rPr>
          <w:t>.</w:t>
        </w:r>
        <w:r w:rsidRPr="00AC00F8">
          <w:rPr>
            <w:rStyle w:val="Hyperlink"/>
            <w:color w:val="auto"/>
            <w:sz w:val="24"/>
            <w:szCs w:val="24"/>
            <w:u w:val="none"/>
            <w:lang w:val="en-US"/>
          </w:rPr>
          <w:t>shop</w:t>
        </w:r>
      </w:hyperlink>
      <w:r w:rsidRPr="00AC00F8">
        <w:rPr>
          <w:sz w:val="24"/>
          <w:szCs w:val="24"/>
          <w:lang w:eastAsia="ru-RU"/>
        </w:rPr>
        <w:t>›</w:t>
      </w:r>
      <w:r w:rsidRPr="00AC00F8">
        <w:rPr>
          <w:sz w:val="24"/>
          <w:szCs w:val="24"/>
        </w:rPr>
        <w:t>shop/</w:t>
      </w:r>
      <w:r w:rsidRPr="00AC00F8">
        <w:rPr>
          <w:sz w:val="24"/>
          <w:szCs w:val="24"/>
          <w:lang w:val="en-US"/>
        </w:rPr>
        <w:t>teplitsy</w:t>
      </w:r>
      <w:r w:rsidRPr="00AC00F8">
        <w:rPr>
          <w:sz w:val="24"/>
          <w:szCs w:val="24"/>
        </w:rPr>
        <w:t>/</w:t>
      </w:r>
      <w:r w:rsidRPr="00AC00F8">
        <w:rPr>
          <w:sz w:val="24"/>
          <w:szCs w:val="24"/>
          <w:lang w:val="en-US"/>
        </w:rPr>
        <w:t>dlyafermerov</w:t>
      </w:r>
      <w:r w:rsidR="00176605">
        <w:t>,</w:t>
      </w:r>
      <w:r w:rsidR="00176605" w:rsidRPr="00AC00F8">
        <w:rPr>
          <w:sz w:val="24"/>
          <w:szCs w:val="24"/>
          <w:lang w:eastAsia="ru-RU"/>
        </w:rPr>
        <w:t xml:space="preserve"> </w:t>
      </w:r>
      <w:r w:rsidR="00176605" w:rsidRPr="00466922">
        <w:rPr>
          <w:sz w:val="24"/>
          <w:szCs w:val="24"/>
          <w:lang w:eastAsia="ru-RU"/>
        </w:rPr>
        <w:t>свободный</w:t>
      </w:r>
      <w:r w:rsidR="00176605" w:rsidRPr="00466922">
        <w:rPr>
          <w:bCs/>
          <w:sz w:val="27"/>
          <w:szCs w:val="27"/>
        </w:rPr>
        <w:t>. — Загл. с экрана. — Яз. рус.</w:t>
      </w:r>
    </w:p>
    <w:p w:rsidR="00176605" w:rsidRPr="00AC00F8" w:rsidRDefault="00AC00F8" w:rsidP="00176605">
      <w:pPr>
        <w:pStyle w:val="20"/>
        <w:shd w:val="clear" w:color="auto" w:fill="auto"/>
        <w:tabs>
          <w:tab w:val="left" w:pos="692"/>
        </w:tabs>
        <w:spacing w:line="240" w:lineRule="auto"/>
        <w:ind w:firstLine="426"/>
        <w:jc w:val="both"/>
        <w:rPr>
          <w:sz w:val="24"/>
          <w:szCs w:val="24"/>
          <w:lang w:eastAsia="ru-RU"/>
        </w:rPr>
      </w:pPr>
      <w:r w:rsidRPr="00AC00F8">
        <w:rPr>
          <w:sz w:val="24"/>
          <w:szCs w:val="24"/>
          <w:lang w:eastAsia="ru-RU"/>
        </w:rPr>
        <w:t>6.Фермерская теплица[</w:t>
      </w:r>
      <w:r w:rsidR="00176605" w:rsidRPr="00466922">
        <w:rPr>
          <w:sz w:val="24"/>
          <w:szCs w:val="24"/>
          <w:lang w:eastAsia="ru-RU"/>
        </w:rPr>
        <w:t>Электронный ресурс</w:t>
      </w:r>
      <w:r w:rsidRPr="00AC00F8">
        <w:rPr>
          <w:sz w:val="24"/>
          <w:szCs w:val="24"/>
          <w:lang w:eastAsia="ru-RU"/>
        </w:rPr>
        <w:t>]</w:t>
      </w:r>
      <w:r w:rsidR="00176605">
        <w:rPr>
          <w:sz w:val="24"/>
          <w:szCs w:val="24"/>
          <w:lang w:eastAsia="ru-RU"/>
        </w:rPr>
        <w:t>.</w:t>
      </w:r>
      <w:r w:rsidR="00176605" w:rsidRPr="00176605">
        <w:rPr>
          <w:sz w:val="24"/>
          <w:szCs w:val="24"/>
          <w:lang w:eastAsia="ru-RU"/>
        </w:rPr>
        <w:t xml:space="preserve"> </w:t>
      </w:r>
      <w:r w:rsidR="00176605" w:rsidRPr="00466922">
        <w:rPr>
          <w:sz w:val="24"/>
          <w:szCs w:val="24"/>
          <w:lang w:eastAsia="ru-RU"/>
        </w:rPr>
        <w:t>Режим доступа</w:t>
      </w:r>
      <w:r w:rsidRPr="00AC00F8">
        <w:rPr>
          <w:sz w:val="24"/>
          <w:szCs w:val="24"/>
        </w:rPr>
        <w:t xml:space="preserve">: </w:t>
      </w:r>
      <w:r w:rsidRPr="00AC00F8">
        <w:rPr>
          <w:sz w:val="24"/>
          <w:szCs w:val="24"/>
          <w:lang w:val="en-US"/>
        </w:rPr>
        <w:t>http</w:t>
      </w:r>
      <w:r w:rsidRPr="00AC00F8">
        <w:rPr>
          <w:sz w:val="24"/>
          <w:szCs w:val="24"/>
        </w:rPr>
        <w:t xml:space="preserve">:// </w:t>
      </w:r>
      <w:hyperlink r:id="rId38" w:tgtFrame="_blank" w:history="1">
        <w:r w:rsidRPr="00AC00F8">
          <w:rPr>
            <w:rStyle w:val="Hyperlink"/>
            <w:bCs/>
            <w:color w:val="auto"/>
            <w:sz w:val="24"/>
            <w:szCs w:val="24"/>
            <w:u w:val="none"/>
            <w:lang w:eastAsia="ru-RU"/>
          </w:rPr>
          <w:t xml:space="preserve">ochenkrepko.ru </w:t>
        </w:r>
        <w:r w:rsidRPr="00AC00F8">
          <w:rPr>
            <w:rStyle w:val="Hyperlink"/>
            <w:color w:val="auto"/>
            <w:sz w:val="24"/>
            <w:szCs w:val="24"/>
            <w:u w:val="none"/>
            <w:lang w:eastAsia="ru-RU"/>
          </w:rPr>
          <w:t>› Фермерские-теплицы</w:t>
        </w:r>
      </w:hyperlink>
      <w:r w:rsidR="00176605">
        <w:t>,</w:t>
      </w:r>
      <w:r w:rsidR="00176605" w:rsidRPr="00AC00F8">
        <w:rPr>
          <w:sz w:val="24"/>
          <w:szCs w:val="24"/>
          <w:lang w:eastAsia="ru-RU"/>
        </w:rPr>
        <w:t xml:space="preserve"> </w:t>
      </w:r>
      <w:r w:rsidR="00176605" w:rsidRPr="00466922">
        <w:rPr>
          <w:sz w:val="24"/>
          <w:szCs w:val="24"/>
          <w:lang w:eastAsia="ru-RU"/>
        </w:rPr>
        <w:t>свободный</w:t>
      </w:r>
      <w:r w:rsidR="00176605" w:rsidRPr="00466922">
        <w:rPr>
          <w:bCs/>
          <w:sz w:val="27"/>
          <w:szCs w:val="27"/>
        </w:rPr>
        <w:t>. — Загл. с экрана. — Яз. рус.</w:t>
      </w:r>
    </w:p>
    <w:p w:rsidR="0029054C" w:rsidRPr="00AC00F8" w:rsidRDefault="009D5FC1" w:rsidP="00AC00F8">
      <w:pPr>
        <w:tabs>
          <w:tab w:val="left" w:pos="-3544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C00F8">
        <w:rPr>
          <w:rFonts w:ascii="Times New Roman" w:hAnsi="Times New Roman"/>
          <w:sz w:val="24"/>
          <w:szCs w:val="24"/>
        </w:rPr>
        <w:t>7</w:t>
      </w:r>
      <w:r w:rsidR="0029054C" w:rsidRPr="00AC00F8">
        <w:rPr>
          <w:rFonts w:ascii="Times New Roman" w:hAnsi="Times New Roman"/>
          <w:sz w:val="24"/>
          <w:szCs w:val="24"/>
        </w:rPr>
        <w:t>.  Айвазян С.А. Прикладная статистика. Основы эконометрики. М.: ЮНИТИ - ДАНА, 2013. 432 с.</w:t>
      </w:r>
    </w:p>
    <w:p w:rsidR="0029054C" w:rsidRPr="00AC00F8" w:rsidRDefault="009D5FC1" w:rsidP="00AC00F8">
      <w:pPr>
        <w:tabs>
          <w:tab w:val="left" w:pos="-3544"/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C00F8">
        <w:rPr>
          <w:rFonts w:ascii="Times New Roman" w:hAnsi="Times New Roman"/>
          <w:sz w:val="24"/>
          <w:szCs w:val="24"/>
        </w:rPr>
        <w:t>8</w:t>
      </w:r>
      <w:r w:rsidR="0029054C" w:rsidRPr="00AC00F8">
        <w:rPr>
          <w:rFonts w:ascii="Times New Roman" w:hAnsi="Times New Roman"/>
          <w:sz w:val="24"/>
          <w:szCs w:val="24"/>
        </w:rPr>
        <w:t>.  Елисеева И.И. Практикум по эконометрике. М.: Финансы и статистика,   2005. 192 с.</w:t>
      </w:r>
    </w:p>
    <w:p w:rsidR="006123AF" w:rsidRDefault="006123AF" w:rsidP="00AC00F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6123AF" w:rsidRDefault="006123AF" w:rsidP="00AC00F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6123AF">
        <w:rPr>
          <w:rFonts w:ascii="Times New Roman" w:hAnsi="Times New Roman"/>
          <w:b/>
          <w:sz w:val="24"/>
          <w:szCs w:val="24"/>
          <w:lang w:val="en-US"/>
        </w:rPr>
        <w:t>References</w:t>
      </w:r>
      <w:r w:rsidRPr="006123AF">
        <w:rPr>
          <w:rFonts w:ascii="Times New Roman" w:hAnsi="Times New Roman"/>
          <w:b/>
          <w:sz w:val="24"/>
          <w:szCs w:val="24"/>
        </w:rPr>
        <w:t>:</w:t>
      </w:r>
    </w:p>
    <w:p w:rsidR="006123AF" w:rsidRPr="006123AF" w:rsidRDefault="006123AF" w:rsidP="008057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123AF">
        <w:rPr>
          <w:rFonts w:ascii="Times New Roman" w:hAnsi="Times New Roman"/>
          <w:sz w:val="24"/>
          <w:szCs w:val="24"/>
        </w:rPr>
        <w:t>1.Blazhnov A.A.,</w:t>
      </w:r>
      <w:proofErr w:type="spellStart"/>
      <w:r w:rsidRPr="006123AF">
        <w:rPr>
          <w:rFonts w:ascii="Times New Roman" w:hAnsi="Times New Roman"/>
          <w:sz w:val="24"/>
          <w:szCs w:val="24"/>
        </w:rPr>
        <w:t>Fetisova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M.A. </w:t>
      </w:r>
      <w:proofErr w:type="spellStart"/>
      <w:r w:rsidRPr="006123AF">
        <w:rPr>
          <w:rFonts w:ascii="Times New Roman" w:hAnsi="Times New Roman"/>
          <w:sz w:val="24"/>
          <w:szCs w:val="24"/>
        </w:rPr>
        <w:t>Proizvodstvennye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sooruzheniya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dlya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fermerskih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hozyajstv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123AF">
        <w:rPr>
          <w:rFonts w:ascii="Times New Roman" w:hAnsi="Times New Roman"/>
          <w:sz w:val="24"/>
          <w:szCs w:val="24"/>
        </w:rPr>
        <w:t>monografiya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123AF">
        <w:rPr>
          <w:rFonts w:ascii="Times New Roman" w:hAnsi="Times New Roman"/>
          <w:sz w:val="24"/>
          <w:szCs w:val="24"/>
        </w:rPr>
        <w:t>Oryol</w:t>
      </w:r>
      <w:proofErr w:type="spellEnd"/>
      <w:r w:rsidRPr="006123AF">
        <w:rPr>
          <w:rFonts w:ascii="Times New Roman" w:hAnsi="Times New Roman"/>
          <w:sz w:val="24"/>
          <w:szCs w:val="24"/>
        </w:rPr>
        <w:t>: OOO PF «</w:t>
      </w:r>
      <w:proofErr w:type="spellStart"/>
      <w:r w:rsidRPr="006123AF">
        <w:rPr>
          <w:rFonts w:ascii="Times New Roman" w:hAnsi="Times New Roman"/>
          <w:sz w:val="24"/>
          <w:szCs w:val="24"/>
        </w:rPr>
        <w:t>Kartush</w:t>
      </w:r>
      <w:proofErr w:type="spellEnd"/>
      <w:r w:rsidRPr="006123AF">
        <w:rPr>
          <w:rFonts w:ascii="Times New Roman" w:hAnsi="Times New Roman"/>
          <w:sz w:val="24"/>
          <w:szCs w:val="24"/>
        </w:rPr>
        <w:t>», 2017. 132 s.</w:t>
      </w:r>
    </w:p>
    <w:p w:rsidR="006123AF" w:rsidRPr="006123AF" w:rsidRDefault="006123AF" w:rsidP="008057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123AF">
        <w:rPr>
          <w:rFonts w:ascii="Times New Roman" w:hAnsi="Times New Roman"/>
          <w:sz w:val="24"/>
          <w:szCs w:val="24"/>
        </w:rPr>
        <w:t xml:space="preserve">2.Blazhnov A.A. </w:t>
      </w:r>
      <w:proofErr w:type="spellStart"/>
      <w:r w:rsidRPr="006123AF">
        <w:rPr>
          <w:rFonts w:ascii="Times New Roman" w:hAnsi="Times New Roman"/>
          <w:sz w:val="24"/>
          <w:szCs w:val="24"/>
        </w:rPr>
        <w:t>Sravnitel'naya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ocenka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tipov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zimnih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teplic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dlya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fermerskih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hozyajstv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// </w:t>
      </w:r>
      <w:proofErr w:type="spellStart"/>
      <w:r w:rsidRPr="006123AF">
        <w:rPr>
          <w:rFonts w:ascii="Times New Roman" w:hAnsi="Times New Roman"/>
          <w:sz w:val="24"/>
          <w:szCs w:val="24"/>
        </w:rPr>
        <w:t>Izvestiya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vysshih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uchebnyh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zavedenij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123AF">
        <w:rPr>
          <w:rFonts w:ascii="Times New Roman" w:hAnsi="Times New Roman"/>
          <w:sz w:val="24"/>
          <w:szCs w:val="24"/>
        </w:rPr>
        <w:t>Stroitel'stvo</w:t>
      </w:r>
      <w:proofErr w:type="spellEnd"/>
      <w:r w:rsidRPr="006123AF">
        <w:rPr>
          <w:rFonts w:ascii="Times New Roman" w:hAnsi="Times New Roman"/>
          <w:sz w:val="24"/>
          <w:szCs w:val="24"/>
        </w:rPr>
        <w:t>. 2018. №3(711). s.71-78.</w:t>
      </w:r>
    </w:p>
    <w:p w:rsidR="006123AF" w:rsidRPr="00A659E2" w:rsidRDefault="006123AF" w:rsidP="008057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123AF">
        <w:rPr>
          <w:rFonts w:ascii="Times New Roman" w:hAnsi="Times New Roman"/>
          <w:sz w:val="24"/>
          <w:szCs w:val="24"/>
        </w:rPr>
        <w:t xml:space="preserve">3.Teplica </w:t>
      </w:r>
      <w:proofErr w:type="spellStart"/>
      <w:r w:rsidRPr="006123AF">
        <w:rPr>
          <w:rFonts w:ascii="Times New Roman" w:hAnsi="Times New Roman"/>
          <w:sz w:val="24"/>
          <w:szCs w:val="24"/>
        </w:rPr>
        <w:t>Agrisovgaz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6123AF">
        <w:rPr>
          <w:rFonts w:ascii="Times New Roman" w:hAnsi="Times New Roman"/>
          <w:sz w:val="24"/>
          <w:szCs w:val="24"/>
        </w:rPr>
        <w:t>Elektronnyj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</w:rPr>
        <w:t>resurs</w:t>
      </w:r>
      <w:proofErr w:type="spellEnd"/>
      <w:r w:rsidRPr="006123AF">
        <w:rPr>
          <w:rFonts w:ascii="Times New Roman" w:hAnsi="Times New Roman"/>
          <w:sz w:val="24"/>
          <w:szCs w:val="24"/>
        </w:rPr>
        <w:t xml:space="preserve">].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: </w:t>
      </w:r>
      <w:r w:rsidRPr="00805794">
        <w:rPr>
          <w:rFonts w:ascii="Times New Roman" w:hAnsi="Times New Roman"/>
          <w:sz w:val="24"/>
          <w:szCs w:val="24"/>
          <w:lang w:val="en-US"/>
        </w:rPr>
        <w:t>http</w:t>
      </w:r>
      <w:r w:rsidRPr="00A659E2">
        <w:rPr>
          <w:rFonts w:ascii="Times New Roman" w:hAnsi="Times New Roman"/>
          <w:sz w:val="24"/>
          <w:szCs w:val="24"/>
        </w:rPr>
        <w:t>://  6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cotok</w:t>
      </w:r>
      <w:proofErr w:type="spellEnd"/>
      <w:r w:rsidRPr="00A659E2">
        <w:rPr>
          <w:rFonts w:ascii="Times New Roman" w:hAnsi="Times New Roman"/>
          <w:sz w:val="24"/>
          <w:szCs w:val="24"/>
        </w:rPr>
        <w:t>.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 ›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Katalog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 ›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Teplicy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 ›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AgriSovGaz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svobodnyj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Zagl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. </w:t>
      </w:r>
      <w:r w:rsidRPr="00805794">
        <w:rPr>
          <w:rFonts w:ascii="Times New Roman" w:hAnsi="Times New Roman"/>
          <w:sz w:val="24"/>
          <w:szCs w:val="24"/>
          <w:lang w:val="en-US"/>
        </w:rPr>
        <w:t>s</w:t>
      </w:r>
      <w:r w:rsidRPr="00A659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ekrana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Y</w:t>
      </w:r>
      <w:r w:rsidR="00805794">
        <w:rPr>
          <w:rFonts w:ascii="Times New Roman" w:hAnsi="Times New Roman"/>
          <w:sz w:val="24"/>
          <w:szCs w:val="24"/>
          <w:lang w:val="en-US"/>
        </w:rPr>
        <w:t>A</w:t>
      </w:r>
      <w:r w:rsidRPr="00805794">
        <w:rPr>
          <w:rFonts w:ascii="Times New Roman" w:hAnsi="Times New Roman"/>
          <w:sz w:val="24"/>
          <w:szCs w:val="24"/>
          <w:lang w:val="en-US"/>
        </w:rPr>
        <w:t>z</w:t>
      </w:r>
      <w:proofErr w:type="spellEnd"/>
      <w:r w:rsidRPr="00A659E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05794">
        <w:rPr>
          <w:rFonts w:ascii="Times New Roman" w:hAnsi="Times New Roman"/>
          <w:sz w:val="24"/>
          <w:szCs w:val="24"/>
          <w:lang w:val="en-US"/>
        </w:rPr>
        <w:t>rus</w:t>
      </w:r>
      <w:proofErr w:type="spellEnd"/>
      <w:r w:rsidRPr="00A659E2">
        <w:rPr>
          <w:rFonts w:ascii="Times New Roman" w:hAnsi="Times New Roman"/>
          <w:sz w:val="24"/>
          <w:szCs w:val="24"/>
        </w:rPr>
        <w:t>.</w:t>
      </w:r>
    </w:p>
    <w:p w:rsidR="006123AF" w:rsidRPr="006123AF" w:rsidRDefault="006123AF" w:rsidP="008057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6123AF">
        <w:rPr>
          <w:rFonts w:ascii="Times New Roman" w:hAnsi="Times New Roman"/>
          <w:sz w:val="24"/>
          <w:szCs w:val="24"/>
          <w:lang w:val="en-US"/>
        </w:rPr>
        <w:t xml:space="preserve">4.Teplica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Agrosfera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Fermer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[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Elektronnyj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].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>:  http://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rus-teplici.ru›catalog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>/product/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teplitsa-agrosfera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svobodnyj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—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Zagl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s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ekrana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—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YAz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rus.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6123AF" w:rsidRPr="006123AF" w:rsidRDefault="006123AF" w:rsidP="008057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6123AF">
        <w:rPr>
          <w:rFonts w:ascii="Times New Roman" w:hAnsi="Times New Roman"/>
          <w:sz w:val="24"/>
          <w:szCs w:val="24"/>
          <w:lang w:val="en-US"/>
        </w:rPr>
        <w:t xml:space="preserve">5.Teplica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promyshlennaya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Fermer-11,5 [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Elektronnyj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].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>: http://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orel.zagorod.shop›shop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teplitsy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dlyafermerov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svobodnyj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—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Zagl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s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ekrana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—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YAz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rus.</w:t>
      </w:r>
      <w:proofErr w:type="spellEnd"/>
    </w:p>
    <w:p w:rsidR="006123AF" w:rsidRPr="006123AF" w:rsidRDefault="006123AF" w:rsidP="008057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6123AF">
        <w:rPr>
          <w:rFonts w:ascii="Times New Roman" w:hAnsi="Times New Roman"/>
          <w:sz w:val="24"/>
          <w:szCs w:val="24"/>
          <w:lang w:val="en-US"/>
        </w:rPr>
        <w:t xml:space="preserve">6.Fermerskaya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teplica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>[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Elektronnyj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].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: http:// ochenkrepko.ru ›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Fermerskie-teplicy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svobodnyj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—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Zagl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s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ekrana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—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YAz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rus.</w:t>
      </w:r>
      <w:proofErr w:type="spellEnd"/>
    </w:p>
    <w:p w:rsidR="006123AF" w:rsidRPr="00A659E2" w:rsidRDefault="006123AF" w:rsidP="0080579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6123AF">
        <w:rPr>
          <w:rFonts w:ascii="Times New Roman" w:hAnsi="Times New Roman"/>
          <w:sz w:val="24"/>
          <w:szCs w:val="24"/>
          <w:lang w:val="en-US"/>
        </w:rPr>
        <w:t xml:space="preserve">7. 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Ajvazyan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S.A.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Prikladnaya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statistika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Osnovy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ekonometriki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M.: YUNITI - DANA, 2013. </w:t>
      </w:r>
      <w:r w:rsidRPr="00A659E2">
        <w:rPr>
          <w:rFonts w:ascii="Times New Roman" w:hAnsi="Times New Roman"/>
          <w:sz w:val="24"/>
          <w:szCs w:val="24"/>
          <w:lang w:val="en-US"/>
        </w:rPr>
        <w:t>432 s.</w:t>
      </w:r>
    </w:p>
    <w:p w:rsidR="00805794" w:rsidRPr="006123AF" w:rsidRDefault="006123A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6123AF">
        <w:rPr>
          <w:rFonts w:ascii="Times New Roman" w:hAnsi="Times New Roman"/>
          <w:sz w:val="24"/>
          <w:szCs w:val="24"/>
          <w:lang w:val="en-US"/>
        </w:rPr>
        <w:t xml:space="preserve">8. 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Eliseeva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I.I.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Praktikum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po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ekonometrike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. M.: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Finansy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3AF">
        <w:rPr>
          <w:rFonts w:ascii="Times New Roman" w:hAnsi="Times New Roman"/>
          <w:sz w:val="24"/>
          <w:szCs w:val="24"/>
          <w:lang w:val="en-US"/>
        </w:rPr>
        <w:t>statistika</w:t>
      </w:r>
      <w:proofErr w:type="spellEnd"/>
      <w:r w:rsidRPr="006123AF">
        <w:rPr>
          <w:rFonts w:ascii="Times New Roman" w:hAnsi="Times New Roman"/>
          <w:sz w:val="24"/>
          <w:szCs w:val="24"/>
          <w:lang w:val="en-US"/>
        </w:rPr>
        <w:t>,   2005. 192 s.</w:t>
      </w:r>
    </w:p>
    <w:sectPr w:rsidR="00805794" w:rsidRPr="006123AF" w:rsidSect="00C84B82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2488" w:rsidRDefault="00122488" w:rsidP="00C80A15">
      <w:pPr>
        <w:spacing w:after="0" w:line="240" w:lineRule="auto"/>
      </w:pPr>
      <w:r>
        <w:separator/>
      </w:r>
    </w:p>
  </w:endnote>
  <w:endnote w:type="continuationSeparator" w:id="0">
    <w:p w:rsidR="00122488" w:rsidRDefault="00122488" w:rsidP="00C8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212C5" w:rsidRPr="00F31CE9" w:rsidRDefault="00F31CE9">
    <w:pPr>
      <w:pStyle w:val="Footer"/>
      <w:rPr>
        <w:lang w:val="en-US"/>
      </w:rPr>
    </w:pPr>
    <w:hyperlink r:id="rId1" w:history="1">
      <w:r w:rsidRPr="00977F09">
        <w:rPr>
          <w:rStyle w:val="Hyperlink"/>
          <w:rFonts w:ascii="Times New Roman" w:hAnsi="Times New Roman"/>
          <w:sz w:val="24"/>
          <w:szCs w:val="24"/>
        </w:rPr>
        <w:t>http://ej.kubagro.ru/2022/04/pdf/</w:t>
      </w:r>
      <w:r w:rsidRPr="00977F09">
        <w:rPr>
          <w:rStyle w:val="Hyperlink"/>
          <w:rFonts w:ascii="Times New Roman" w:hAnsi="Times New Roman"/>
          <w:sz w:val="24"/>
          <w:szCs w:val="24"/>
          <w:lang w:val="en-US"/>
        </w:rPr>
        <w:t>21</w:t>
      </w:r>
      <w:r w:rsidRPr="00977F09">
        <w:rPr>
          <w:rStyle w:val="Hyperlink"/>
          <w:rFonts w:ascii="Times New Roman" w:hAnsi="Times New Roman"/>
          <w:sz w:val="24"/>
          <w:szCs w:val="24"/>
        </w:rPr>
        <w:t>.</w:t>
      </w:r>
      <w:proofErr w:type="spellStart"/>
      <w:r w:rsidRPr="00977F09">
        <w:rPr>
          <w:rStyle w:val="Hyperlink"/>
          <w:rFonts w:ascii="Times New Roman" w:hAnsi="Times New Roman"/>
          <w:sz w:val="24"/>
          <w:szCs w:val="24"/>
        </w:rPr>
        <w:t>pdf</w:t>
      </w:r>
      <w:proofErr w:type="spellEnd"/>
    </w:hyperlink>
    <w:r>
      <w:rPr>
        <w:rFonts w:ascii="Times New Roman" w:hAnsi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2488" w:rsidRDefault="00122488" w:rsidP="00C80A15">
      <w:pPr>
        <w:spacing w:after="0" w:line="240" w:lineRule="auto"/>
      </w:pPr>
      <w:r>
        <w:separator/>
      </w:r>
    </w:p>
  </w:footnote>
  <w:footnote w:type="continuationSeparator" w:id="0">
    <w:p w:rsidR="00122488" w:rsidRDefault="00122488" w:rsidP="00C80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33334898"/>
      <w:docPartObj>
        <w:docPartGallery w:val="Page Numbers (Top of Page)"/>
        <w:docPartUnique/>
      </w:docPartObj>
    </w:sdtPr>
    <w:sdtContent>
      <w:p w:rsidR="00D212C5" w:rsidRDefault="00D212C5" w:rsidP="00977F09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212C5" w:rsidRDefault="00D212C5" w:rsidP="00D212C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/>
        <w:sz w:val="28"/>
        <w:szCs w:val="28"/>
      </w:rPr>
      <w:id w:val="1007404012"/>
      <w:docPartObj>
        <w:docPartGallery w:val="Page Numbers (Top of Page)"/>
        <w:docPartUnique/>
      </w:docPartObj>
    </w:sdtPr>
    <w:sdtContent>
      <w:p w:rsidR="00D212C5" w:rsidRPr="00D212C5" w:rsidRDefault="00D212C5" w:rsidP="00977F09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/>
            <w:sz w:val="28"/>
            <w:szCs w:val="28"/>
          </w:rPr>
        </w:pPr>
        <w:r w:rsidRPr="00D212C5">
          <w:rPr>
            <w:rStyle w:val="PageNumber"/>
            <w:rFonts w:ascii="Times New Roman" w:hAnsi="Times New Roman"/>
            <w:sz w:val="28"/>
            <w:szCs w:val="28"/>
          </w:rPr>
          <w:fldChar w:fldCharType="begin"/>
        </w:r>
        <w:r w:rsidRPr="00D212C5">
          <w:rPr>
            <w:rStyle w:val="PageNumber"/>
            <w:rFonts w:ascii="Times New Roman" w:hAnsi="Times New Roman"/>
            <w:sz w:val="28"/>
            <w:szCs w:val="28"/>
          </w:rPr>
          <w:instrText xml:space="preserve"> PAGE </w:instrText>
        </w:r>
        <w:r w:rsidRPr="00D212C5">
          <w:rPr>
            <w:rStyle w:val="PageNumber"/>
            <w:rFonts w:ascii="Times New Roman" w:hAnsi="Times New Roman"/>
            <w:sz w:val="28"/>
            <w:szCs w:val="28"/>
          </w:rPr>
          <w:fldChar w:fldCharType="separate"/>
        </w:r>
        <w:r w:rsidRPr="00D212C5">
          <w:rPr>
            <w:rStyle w:val="PageNumber"/>
            <w:rFonts w:ascii="Times New Roman" w:hAnsi="Times New Roman"/>
            <w:noProof/>
            <w:sz w:val="28"/>
            <w:szCs w:val="28"/>
          </w:rPr>
          <w:t>1</w:t>
        </w:r>
        <w:r w:rsidRPr="00D212C5">
          <w:rPr>
            <w:rStyle w:val="PageNumber"/>
            <w:rFonts w:ascii="Times New Roman" w:hAnsi="Times New Roman"/>
            <w:sz w:val="28"/>
            <w:szCs w:val="28"/>
          </w:rPr>
          <w:fldChar w:fldCharType="end"/>
        </w:r>
      </w:p>
    </w:sdtContent>
  </w:sdt>
  <w:sdt>
    <w:sdtPr>
      <w:id w:val="-1912917489"/>
      <w:docPartObj>
        <w:docPartGallery w:val="Page Numbers (Top of Page)"/>
        <w:docPartUnique/>
      </w:docPartObj>
    </w:sdtPr>
    <w:sdtEndPr/>
    <w:sdtContent>
      <w:sdt>
        <w:sdtPr>
          <w:id w:val="-691225413"/>
          <w:docPartObj>
            <w:docPartGallery w:val="Page Numbers (Top of Page)"/>
            <w:docPartUnique/>
          </w:docPartObj>
        </w:sdtPr>
        <w:sdtContent>
          <w:p w:rsidR="00C80A15" w:rsidRDefault="00D212C5" w:rsidP="00D212C5">
            <w:pPr>
              <w:pStyle w:val="Header"/>
              <w:ind w:right="360"/>
            </w:pPr>
            <w:r w:rsidRPr="00C63F73">
              <w:rPr>
                <w:rFonts w:ascii="Times New Roman" w:hAnsi="Times New Roman"/>
                <w:sz w:val="24"/>
                <w:szCs w:val="24"/>
              </w:rPr>
              <w:t xml:space="preserve">Научный журнал </w:t>
            </w:r>
            <w:proofErr w:type="spellStart"/>
            <w:r w:rsidRPr="00C63F73">
              <w:rPr>
                <w:rFonts w:ascii="Times New Roman" w:hAnsi="Times New Roman"/>
                <w:sz w:val="24"/>
                <w:szCs w:val="24"/>
              </w:rPr>
              <w:t>КубГАУ</w:t>
            </w:r>
            <w:proofErr w:type="spellEnd"/>
            <w:r w:rsidRPr="00C63F73">
              <w:rPr>
                <w:rFonts w:ascii="Times New Roman" w:hAnsi="Times New Roman"/>
                <w:sz w:val="24"/>
                <w:szCs w:val="24"/>
              </w:rPr>
              <w:t>, №17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63F73">
              <w:rPr>
                <w:rFonts w:ascii="Times New Roman" w:hAnsi="Times New Roman"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3F73">
              <w:rPr>
                <w:rFonts w:ascii="Times New Roman" w:hAnsi="Times New Roman"/>
                <w:sz w:val="24"/>
                <w:szCs w:val="24"/>
              </w:rPr>
              <w:t>), 2022 год</w:t>
            </w:r>
          </w:p>
        </w:sdtContent>
      </w:sdt>
    </w:sdtContent>
  </w:sdt>
  <w:p w:rsidR="00C80A15" w:rsidRDefault="00C80A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E87F69"/>
    <w:multiLevelType w:val="hybridMultilevel"/>
    <w:tmpl w:val="EA5EE062"/>
    <w:lvl w:ilvl="0" w:tplc="05029504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1F3"/>
    <w:rsid w:val="00013BF7"/>
    <w:rsid w:val="00032CBE"/>
    <w:rsid w:val="000419BC"/>
    <w:rsid w:val="00051B7B"/>
    <w:rsid w:val="00074513"/>
    <w:rsid w:val="000B6DC8"/>
    <w:rsid w:val="000C4528"/>
    <w:rsid w:val="000C53B6"/>
    <w:rsid w:val="000C543F"/>
    <w:rsid w:val="000D7E6F"/>
    <w:rsid w:val="0010692B"/>
    <w:rsid w:val="00120642"/>
    <w:rsid w:val="00122488"/>
    <w:rsid w:val="00155033"/>
    <w:rsid w:val="00176605"/>
    <w:rsid w:val="00182F9E"/>
    <w:rsid w:val="001906AA"/>
    <w:rsid w:val="001A3BBE"/>
    <w:rsid w:val="001A4B1F"/>
    <w:rsid w:val="001B499F"/>
    <w:rsid w:val="002275FF"/>
    <w:rsid w:val="00244AFC"/>
    <w:rsid w:val="00286D5B"/>
    <w:rsid w:val="0029054C"/>
    <w:rsid w:val="002967EE"/>
    <w:rsid w:val="002C07C5"/>
    <w:rsid w:val="002D1F0B"/>
    <w:rsid w:val="00334D2F"/>
    <w:rsid w:val="003357CF"/>
    <w:rsid w:val="00347D96"/>
    <w:rsid w:val="003506D4"/>
    <w:rsid w:val="00351399"/>
    <w:rsid w:val="00374947"/>
    <w:rsid w:val="00385D8E"/>
    <w:rsid w:val="00387DC3"/>
    <w:rsid w:val="00394511"/>
    <w:rsid w:val="00413F21"/>
    <w:rsid w:val="00453A6D"/>
    <w:rsid w:val="00454670"/>
    <w:rsid w:val="00466922"/>
    <w:rsid w:val="004824D3"/>
    <w:rsid w:val="0049729D"/>
    <w:rsid w:val="004A5137"/>
    <w:rsid w:val="004B2D1A"/>
    <w:rsid w:val="004D30BF"/>
    <w:rsid w:val="004F328D"/>
    <w:rsid w:val="00512853"/>
    <w:rsid w:val="00541DFD"/>
    <w:rsid w:val="00575847"/>
    <w:rsid w:val="0058173C"/>
    <w:rsid w:val="00585A5E"/>
    <w:rsid w:val="005A6473"/>
    <w:rsid w:val="005C7E83"/>
    <w:rsid w:val="005F6A1E"/>
    <w:rsid w:val="006123AF"/>
    <w:rsid w:val="00662155"/>
    <w:rsid w:val="006A65B0"/>
    <w:rsid w:val="006A7FBC"/>
    <w:rsid w:val="006B2E10"/>
    <w:rsid w:val="006F2889"/>
    <w:rsid w:val="00707BB1"/>
    <w:rsid w:val="00716287"/>
    <w:rsid w:val="00732F3B"/>
    <w:rsid w:val="0073380F"/>
    <w:rsid w:val="00761D9B"/>
    <w:rsid w:val="00774A13"/>
    <w:rsid w:val="007A37C0"/>
    <w:rsid w:val="007A5D02"/>
    <w:rsid w:val="007A7A75"/>
    <w:rsid w:val="00805794"/>
    <w:rsid w:val="008060B9"/>
    <w:rsid w:val="00810B6B"/>
    <w:rsid w:val="00815A6A"/>
    <w:rsid w:val="00821F39"/>
    <w:rsid w:val="00865B70"/>
    <w:rsid w:val="008957F0"/>
    <w:rsid w:val="008A675B"/>
    <w:rsid w:val="008B2F49"/>
    <w:rsid w:val="008D1721"/>
    <w:rsid w:val="00905E4D"/>
    <w:rsid w:val="00927622"/>
    <w:rsid w:val="009517C2"/>
    <w:rsid w:val="009813A0"/>
    <w:rsid w:val="00995090"/>
    <w:rsid w:val="009960AB"/>
    <w:rsid w:val="009D5FC1"/>
    <w:rsid w:val="009F3A25"/>
    <w:rsid w:val="00A058B4"/>
    <w:rsid w:val="00A1169F"/>
    <w:rsid w:val="00A26596"/>
    <w:rsid w:val="00A4152A"/>
    <w:rsid w:val="00A659E2"/>
    <w:rsid w:val="00A8535B"/>
    <w:rsid w:val="00A94677"/>
    <w:rsid w:val="00AA407B"/>
    <w:rsid w:val="00AC00F8"/>
    <w:rsid w:val="00AE1542"/>
    <w:rsid w:val="00B049E0"/>
    <w:rsid w:val="00B05327"/>
    <w:rsid w:val="00B20969"/>
    <w:rsid w:val="00B40D12"/>
    <w:rsid w:val="00B41DA7"/>
    <w:rsid w:val="00B81917"/>
    <w:rsid w:val="00B915E9"/>
    <w:rsid w:val="00B94D02"/>
    <w:rsid w:val="00BB51F3"/>
    <w:rsid w:val="00BC778A"/>
    <w:rsid w:val="00BC7C5D"/>
    <w:rsid w:val="00BD3E43"/>
    <w:rsid w:val="00BE0BF0"/>
    <w:rsid w:val="00BE746B"/>
    <w:rsid w:val="00C25B20"/>
    <w:rsid w:val="00C47C7B"/>
    <w:rsid w:val="00C80A15"/>
    <w:rsid w:val="00C84B82"/>
    <w:rsid w:val="00C85472"/>
    <w:rsid w:val="00C86691"/>
    <w:rsid w:val="00CA0D03"/>
    <w:rsid w:val="00CC2ADA"/>
    <w:rsid w:val="00CF35CC"/>
    <w:rsid w:val="00D212C5"/>
    <w:rsid w:val="00D25B77"/>
    <w:rsid w:val="00D856B5"/>
    <w:rsid w:val="00D91D94"/>
    <w:rsid w:val="00D91F66"/>
    <w:rsid w:val="00E164E4"/>
    <w:rsid w:val="00E568A6"/>
    <w:rsid w:val="00E92F94"/>
    <w:rsid w:val="00EA015E"/>
    <w:rsid w:val="00EC3752"/>
    <w:rsid w:val="00EC7C05"/>
    <w:rsid w:val="00F11451"/>
    <w:rsid w:val="00F25609"/>
    <w:rsid w:val="00F31CE9"/>
    <w:rsid w:val="00F340A4"/>
    <w:rsid w:val="00F557EA"/>
    <w:rsid w:val="00F87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CD302"/>
  <w15:docId w15:val="{6B27BE5D-CF84-A942-957A-81F6A12D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0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A1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80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A15"/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locked/>
    <w:rsid w:val="00AC00F8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AC00F8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theme="minorBidi"/>
    </w:rPr>
  </w:style>
  <w:style w:type="character" w:styleId="Hyperlink">
    <w:name w:val="Hyperlink"/>
    <w:uiPriority w:val="99"/>
    <w:unhideWhenUsed/>
    <w:rsid w:val="00AC00F8"/>
    <w:rPr>
      <w:color w:val="0000FF"/>
      <w:u w:val="single"/>
    </w:rPr>
  </w:style>
  <w:style w:type="paragraph" w:customStyle="1" w:styleId="formattext">
    <w:name w:val="formattext"/>
    <w:basedOn w:val="Normal"/>
    <w:rsid w:val="00E92F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3"/>
    <w:basedOn w:val="Normal"/>
    <w:rsid w:val="00C84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mer">
    <w:name w:val="primer"/>
    <w:basedOn w:val="Normal"/>
    <w:rsid w:val="00C84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84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age">
    <w:name w:val="page"/>
    <w:basedOn w:val="DefaultParagraphFont"/>
    <w:rsid w:val="00C84B82"/>
  </w:style>
  <w:style w:type="paragraph" w:styleId="BalloonText">
    <w:name w:val="Balloon Text"/>
    <w:basedOn w:val="Normal"/>
    <w:link w:val="BalloonTextChar"/>
    <w:uiPriority w:val="99"/>
    <w:semiHidden/>
    <w:unhideWhenUsed/>
    <w:rsid w:val="0071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287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3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3380F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D21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6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2.bin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9.bin"/><Relationship Id="rId38" Type="http://schemas.openxmlformats.org/officeDocument/2006/relationships/hyperlink" Target="http://yabs.yandex.ru/count/WmmejI_zOAe25HW0X2bDqD8rH8AQgGK0gWCns4IQO000000utBL9uClOaeeKW07qs-rEY06Jplc6EP01-jAYlp6O0VAwvS4ok06k-8px6i01NDW1mhVE5k01yCgL4kW1c0AW0kwzdH6fgUiFc0Ezk3cW0mQ_aHZu1BRe1uW5jkW7a0MMvWoW1Pkn0gW5hFu1i0Mi_W6u1RwW0nIe1XJ91i2vTIcipn5vgGUHPwGVbqW18x07W82O9BW7j0Rn1pf-7zu_ZHbTb8A0WSJttiu8oGeRyIpI7bVfF_WAWBKOgWiGBuh2RP5d002wPWVr2S850DaBw0ksw0Vm2mkf30WJalvhCD2_w0oJG8aE7uNhKRWUvy3pril2zVE8UQ0Em8GzsG-048Y9-HAG49hIxU76oU2gEveG6mb0wb6u7eNh3K0Po12CW0hu416O4REn1w4B2ZPo2R8wF-aIUQbZOKD9XXhm4X684mQO4mAe4uNqhhoid-gFu1E-e0EW5BwW0wWKbkOCoBgjuGNe58m2o1MemBEQYmFG5SYwhU45s1N1YlRieu-y_6Fmc1RGWVs31g395l0_q1QsZjw-0O4Nc1VRjTSIg1S9m1Uq4jWNm8Gzu1VavlZr1VWNbUNFX0QP6A0O3h0Oo-ReX0RG627u6E-DXygkq_xGWm606R3qkEBGlP6v890P0Q0P5B0Pk1d___y1qXaIUM5YSrzpPN9sPN8lSZKoD2qow1c0mWFm6O320_WPuhEv784Q__-33VlbRCgG6e10i1havucBkFIju6wu6W7r6W4000226qmnDZ8mDp8oEJ0qDZauD3StBJOrDJ0nC3WuCJapC30mDpWvCZWmC34mDormSczaTMDqQMzkBM5mS2reRtDqBMrXRYrtPM8jUN0jCZGp7m266v2o3Cp1LOgQ8eI6pEGRJML4kcnanP-vTjjyoEEG60v10Y6hfQoiH-6452C7CuoIjcE2jH9R0OBaG6nylv2HELzCFCRo8Nw3MKDT1q62EsTF7Q0xy3gck3rLzU0PqFuPfa3P3Xu0~1?from=&amp;q=%D1%84%D0%B5%D1%80%D0%BC%D0%B5%D1%80%D1%81%D0%BA%D0%B8%D0%B5+%D1%82%D0%B5%D0%BF%D0%BB%D0%B8%D1%86%D1%8B&amp;etext=&amp;baobab_event_id=kojvk99kz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5.bin"/><Relationship Id="rId32" Type="http://schemas.openxmlformats.org/officeDocument/2006/relationships/image" Target="media/image13.wmf"/><Relationship Id="rId37" Type="http://schemas.openxmlformats.org/officeDocument/2006/relationships/hyperlink" Target="http://orel.zagorod.shop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hyperlink" Target="https://rus-teplici.ru/catalog/product/teplitsa-agrosfera-fermer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6.wmf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6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8" Type="http://schemas.openxmlformats.org/officeDocument/2006/relationships/hyperlink" Target="http://dx.doi.org/10.21515/1990-4665-178-021" TargetMode="External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4/pdf/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8B0F2-63D6-6C47-AAF1-3E485757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2174</Words>
  <Characters>12393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studisi-204-2</dc:creator>
  <cp:lastModifiedBy>Microsoft Office User</cp:lastModifiedBy>
  <cp:revision>9</cp:revision>
  <dcterms:created xsi:type="dcterms:W3CDTF">2022-03-29T13:07:00Z</dcterms:created>
  <dcterms:modified xsi:type="dcterms:W3CDTF">2022-05-15T18:44:00Z</dcterms:modified>
</cp:coreProperties>
</file>