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B388D" w:rsidRPr="00432EC1" w:rsidTr="004E7342">
        <w:tc>
          <w:tcPr>
            <w:tcW w:w="4643" w:type="dxa"/>
          </w:tcPr>
          <w:p w:rsidR="00EB388D" w:rsidRPr="00172067" w:rsidRDefault="00EB388D"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 xml:space="preserve">УДК </w:t>
            </w:r>
            <w:r w:rsidR="00E7035C" w:rsidRPr="00172067">
              <w:rPr>
                <w:rFonts w:ascii="Times New Roman" w:eastAsia="Times New Roman" w:hAnsi="Times New Roman" w:cs="Times New Roman"/>
                <w:color w:val="242424"/>
                <w:sz w:val="20"/>
                <w:szCs w:val="20"/>
                <w:lang w:eastAsia="ru-RU"/>
              </w:rPr>
              <w:t>629.07</w:t>
            </w:r>
          </w:p>
          <w:p w:rsidR="00146670" w:rsidRPr="00172067" w:rsidRDefault="00146670" w:rsidP="002A51B4">
            <w:pPr>
              <w:rPr>
                <w:rFonts w:ascii="Times New Roman" w:eastAsia="Times New Roman" w:hAnsi="Times New Roman" w:cs="Times New Roman"/>
                <w:color w:val="242424"/>
                <w:sz w:val="20"/>
                <w:szCs w:val="20"/>
                <w:lang w:eastAsia="ru-RU"/>
              </w:rPr>
            </w:pPr>
          </w:p>
          <w:p w:rsidR="00146670" w:rsidRPr="002A51B4" w:rsidRDefault="00172067" w:rsidP="002A51B4">
            <w:pPr>
              <w:rPr>
                <w:rFonts w:ascii="Times New Roman" w:hAnsi="Times New Roman" w:cs="Times New Roman"/>
                <w:color w:val="000000"/>
                <w:sz w:val="20"/>
                <w:szCs w:val="20"/>
                <w:shd w:val="clear" w:color="auto" w:fill="FFFFFF"/>
              </w:rPr>
            </w:pPr>
            <w:r w:rsidRPr="00172067">
              <w:rPr>
                <w:rFonts w:ascii="Times New Roman" w:hAnsi="Times New Roman" w:cs="Times New Roman"/>
                <w:color w:val="000000"/>
                <w:sz w:val="20"/>
                <w:szCs w:val="20"/>
                <w:shd w:val="clear" w:color="auto" w:fill="FFFFFF"/>
              </w:rPr>
              <w:t>05.13.10 - Управление в социальных и экономических системах (технические науки)</w:t>
            </w:r>
          </w:p>
          <w:p w:rsidR="00172067" w:rsidRPr="002A51B4" w:rsidRDefault="00172067" w:rsidP="002A51B4">
            <w:pPr>
              <w:rPr>
                <w:rFonts w:ascii="Times New Roman" w:eastAsia="Times New Roman" w:hAnsi="Times New Roman" w:cs="Times New Roman"/>
                <w:color w:val="242424"/>
                <w:sz w:val="20"/>
                <w:szCs w:val="20"/>
                <w:lang w:eastAsia="ru-RU"/>
              </w:rPr>
            </w:pPr>
          </w:p>
          <w:p w:rsidR="00146670" w:rsidRPr="00172067" w:rsidRDefault="00146670" w:rsidP="002A51B4">
            <w:pPr>
              <w:rPr>
                <w:rFonts w:ascii="Times New Roman" w:hAnsi="Times New Roman" w:cs="Times New Roman"/>
                <w:b/>
                <w:bCs/>
                <w:sz w:val="20"/>
                <w:szCs w:val="20"/>
              </w:rPr>
            </w:pPr>
            <w:r w:rsidRPr="00172067">
              <w:rPr>
                <w:rFonts w:ascii="Times New Roman" w:hAnsi="Times New Roman" w:cs="Times New Roman"/>
                <w:b/>
                <w:bCs/>
                <w:sz w:val="20"/>
                <w:szCs w:val="20"/>
              </w:rPr>
              <w:t>О ПОТЕНЦИАЛЕ РАЗВИТИЯ ТРАНСПОРТНОЙ СЕТИ СОВРЕМЕННОГО МЕГАПОЛИСА</w:t>
            </w:r>
          </w:p>
          <w:p w:rsidR="00146670" w:rsidRPr="00172067" w:rsidRDefault="00146670" w:rsidP="002A51B4">
            <w:pPr>
              <w:rPr>
                <w:rFonts w:ascii="Times New Roman" w:hAnsi="Times New Roman" w:cs="Times New Roman"/>
                <w:b/>
                <w:bCs/>
                <w:sz w:val="20"/>
                <w:szCs w:val="20"/>
              </w:rPr>
            </w:pPr>
          </w:p>
          <w:p w:rsidR="00273169" w:rsidRPr="00172067" w:rsidRDefault="00EB388D"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Параскевов Александр Владимирович</w:t>
            </w:r>
          </w:p>
          <w:p w:rsidR="00EB388D" w:rsidRPr="00172067" w:rsidRDefault="00EB388D"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старший преподаватель</w:t>
            </w:r>
          </w:p>
          <w:p w:rsidR="00EB388D" w:rsidRPr="00172067" w:rsidRDefault="00EB388D"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SPIN-код: 2792-3483</w:t>
            </w:r>
          </w:p>
          <w:p w:rsidR="00EB388D" w:rsidRPr="00172067" w:rsidRDefault="00EB388D"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 xml:space="preserve">e-mail </w:t>
            </w:r>
            <w:r w:rsidR="004E7342" w:rsidRPr="00172067">
              <w:rPr>
                <w:rFonts w:ascii="Times New Roman" w:eastAsia="Times New Roman" w:hAnsi="Times New Roman" w:cs="Times New Roman"/>
                <w:color w:val="242424"/>
                <w:sz w:val="20"/>
                <w:szCs w:val="20"/>
                <w:lang w:val="en-US" w:eastAsia="ru-RU"/>
              </w:rPr>
              <w:t>paraskevov.a@kubsau.ru</w:t>
            </w:r>
          </w:p>
          <w:p w:rsidR="004E7342" w:rsidRPr="00172067" w:rsidRDefault="004E7342" w:rsidP="002A51B4">
            <w:pPr>
              <w:rPr>
                <w:rFonts w:ascii="Times New Roman" w:eastAsia="Times New Roman" w:hAnsi="Times New Roman" w:cs="Times New Roman"/>
                <w:color w:val="242424"/>
                <w:sz w:val="20"/>
                <w:szCs w:val="20"/>
                <w:lang w:val="en-US" w:eastAsia="ru-RU"/>
              </w:rPr>
            </w:pPr>
          </w:p>
          <w:p w:rsidR="004E7342" w:rsidRPr="00172067" w:rsidRDefault="004E7342" w:rsidP="002A51B4">
            <w:pPr>
              <w:rPr>
                <w:rFonts w:ascii="Times New Roman" w:eastAsia="Times New Roman" w:hAnsi="Times New Roman" w:cs="Times New Roman"/>
                <w:color w:val="242424"/>
                <w:sz w:val="20"/>
                <w:szCs w:val="20"/>
                <w:lang w:eastAsia="ru-RU"/>
              </w:rPr>
            </w:pPr>
            <w:proofErr w:type="spellStart"/>
            <w:r w:rsidRPr="00172067">
              <w:rPr>
                <w:rFonts w:ascii="Times New Roman" w:eastAsia="Times New Roman" w:hAnsi="Times New Roman" w:cs="Times New Roman"/>
                <w:color w:val="242424"/>
                <w:sz w:val="20"/>
                <w:szCs w:val="20"/>
                <w:lang w:eastAsia="ru-RU"/>
              </w:rPr>
              <w:t>Чемарина</w:t>
            </w:r>
            <w:proofErr w:type="spellEnd"/>
            <w:r w:rsidRPr="00172067">
              <w:rPr>
                <w:rFonts w:ascii="Times New Roman" w:eastAsia="Times New Roman" w:hAnsi="Times New Roman" w:cs="Times New Roman"/>
                <w:color w:val="242424"/>
                <w:sz w:val="20"/>
                <w:szCs w:val="20"/>
                <w:lang w:eastAsia="ru-RU"/>
              </w:rPr>
              <w:t xml:space="preserve"> Анна Валерьевна</w:t>
            </w:r>
          </w:p>
          <w:p w:rsidR="004E7342" w:rsidRPr="00172067" w:rsidRDefault="004E7342"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старший преподаватель</w:t>
            </w:r>
          </w:p>
          <w:p w:rsidR="004E7342" w:rsidRPr="00172067" w:rsidRDefault="004E7342"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SPIN-код: 1013-2297</w:t>
            </w:r>
          </w:p>
          <w:p w:rsidR="004E7342" w:rsidRPr="00172067" w:rsidRDefault="004E7342"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e-</w:t>
            </w:r>
            <w:proofErr w:type="spellStart"/>
            <w:r w:rsidRPr="00172067">
              <w:rPr>
                <w:rFonts w:ascii="Times New Roman" w:eastAsia="Times New Roman" w:hAnsi="Times New Roman" w:cs="Times New Roman"/>
                <w:color w:val="242424"/>
                <w:sz w:val="20"/>
                <w:szCs w:val="20"/>
                <w:lang w:eastAsia="ru-RU"/>
              </w:rPr>
              <w:t>mail</w:t>
            </w:r>
            <w:proofErr w:type="spellEnd"/>
            <w:r w:rsidRPr="00172067">
              <w:rPr>
                <w:rFonts w:ascii="Times New Roman" w:eastAsia="Times New Roman" w:hAnsi="Times New Roman" w:cs="Times New Roman"/>
                <w:color w:val="242424"/>
                <w:sz w:val="20"/>
                <w:szCs w:val="20"/>
                <w:lang w:eastAsia="ru-RU"/>
              </w:rPr>
              <w:t xml:space="preserve"> lyasenkoa@mail.ru</w:t>
            </w:r>
          </w:p>
          <w:p w:rsidR="00072684" w:rsidRPr="00172067" w:rsidRDefault="00072684" w:rsidP="002A51B4">
            <w:pPr>
              <w:rPr>
                <w:rFonts w:ascii="Times New Roman" w:eastAsia="Times New Roman" w:hAnsi="Times New Roman" w:cs="Times New Roman"/>
                <w:color w:val="242424"/>
                <w:sz w:val="20"/>
                <w:szCs w:val="20"/>
                <w:lang w:eastAsia="ru-RU"/>
              </w:rPr>
            </w:pPr>
          </w:p>
          <w:p w:rsidR="00072684" w:rsidRPr="00172067" w:rsidRDefault="00EB388D" w:rsidP="002A51B4">
            <w:pPr>
              <w:rPr>
                <w:rFonts w:ascii="Times New Roman" w:eastAsia="Times New Roman" w:hAnsi="Times New Roman" w:cs="Times New Roman"/>
                <w:color w:val="242424"/>
                <w:sz w:val="20"/>
                <w:szCs w:val="20"/>
                <w:lang w:eastAsia="ru-RU"/>
              </w:rPr>
            </w:pPr>
            <w:proofErr w:type="spellStart"/>
            <w:r w:rsidRPr="00172067">
              <w:rPr>
                <w:rFonts w:ascii="Times New Roman" w:eastAsia="Times New Roman" w:hAnsi="Times New Roman" w:cs="Times New Roman"/>
                <w:color w:val="242424"/>
                <w:sz w:val="20"/>
                <w:szCs w:val="20"/>
                <w:lang w:eastAsia="ru-RU"/>
              </w:rPr>
              <w:t>Ахлёстова</w:t>
            </w:r>
            <w:proofErr w:type="spellEnd"/>
            <w:r w:rsidRPr="00172067">
              <w:rPr>
                <w:rFonts w:ascii="Times New Roman" w:eastAsia="Times New Roman" w:hAnsi="Times New Roman" w:cs="Times New Roman"/>
                <w:color w:val="242424"/>
                <w:sz w:val="20"/>
                <w:szCs w:val="20"/>
                <w:lang w:eastAsia="ru-RU"/>
              </w:rPr>
              <w:t xml:space="preserve"> Анна Александровна</w:t>
            </w:r>
          </w:p>
          <w:p w:rsidR="00072684" w:rsidRPr="00172067" w:rsidRDefault="00EB388D"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студентка</w:t>
            </w:r>
            <w:r w:rsidR="00072684" w:rsidRPr="00172067">
              <w:rPr>
                <w:rFonts w:ascii="Times New Roman" w:eastAsia="Times New Roman" w:hAnsi="Times New Roman" w:cs="Times New Roman"/>
                <w:color w:val="242424"/>
                <w:sz w:val="20"/>
                <w:szCs w:val="20"/>
                <w:lang w:eastAsia="ru-RU"/>
              </w:rPr>
              <w:t xml:space="preserve"> </w:t>
            </w:r>
          </w:p>
          <w:p w:rsidR="00381DCB" w:rsidRPr="00172067" w:rsidRDefault="00381DCB"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val="en-US" w:eastAsia="ru-RU"/>
              </w:rPr>
              <w:t>SPIN</w:t>
            </w:r>
            <w:r w:rsidRPr="00172067">
              <w:rPr>
                <w:rFonts w:ascii="Times New Roman" w:eastAsia="Times New Roman" w:hAnsi="Times New Roman" w:cs="Times New Roman"/>
                <w:color w:val="242424"/>
                <w:sz w:val="20"/>
                <w:szCs w:val="20"/>
                <w:lang w:eastAsia="ru-RU"/>
              </w:rPr>
              <w:t>-код: 9178-2922</w:t>
            </w:r>
          </w:p>
          <w:p w:rsidR="00EB388D" w:rsidRPr="00172067" w:rsidRDefault="00072684"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val="en-US" w:eastAsia="ru-RU"/>
              </w:rPr>
              <w:t>e</w:t>
            </w:r>
            <w:r w:rsidRPr="00172067">
              <w:rPr>
                <w:rFonts w:ascii="Times New Roman" w:eastAsia="Times New Roman" w:hAnsi="Times New Roman" w:cs="Times New Roman"/>
                <w:color w:val="242424"/>
                <w:sz w:val="20"/>
                <w:szCs w:val="20"/>
                <w:lang w:eastAsia="ru-RU"/>
              </w:rPr>
              <w:t>-</w:t>
            </w:r>
            <w:r w:rsidRPr="00172067">
              <w:rPr>
                <w:rFonts w:ascii="Times New Roman" w:eastAsia="Times New Roman" w:hAnsi="Times New Roman" w:cs="Times New Roman"/>
                <w:color w:val="242424"/>
                <w:sz w:val="20"/>
                <w:szCs w:val="20"/>
                <w:lang w:val="en-US" w:eastAsia="ru-RU"/>
              </w:rPr>
              <w:t>mail</w:t>
            </w:r>
            <w:r w:rsidRPr="00172067">
              <w:rPr>
                <w:rFonts w:ascii="Times New Roman" w:eastAsia="Times New Roman" w:hAnsi="Times New Roman" w:cs="Times New Roman"/>
                <w:color w:val="242424"/>
                <w:sz w:val="20"/>
                <w:szCs w:val="20"/>
                <w:lang w:eastAsia="ru-RU"/>
              </w:rPr>
              <w:t xml:space="preserve">: </w:t>
            </w:r>
            <w:proofErr w:type="spellStart"/>
            <w:r w:rsidRPr="00172067">
              <w:rPr>
                <w:rFonts w:ascii="Times New Roman" w:eastAsia="Times New Roman" w:hAnsi="Times New Roman" w:cs="Times New Roman"/>
                <w:color w:val="242424"/>
                <w:sz w:val="20"/>
                <w:szCs w:val="20"/>
                <w:lang w:val="en-US" w:eastAsia="ru-RU"/>
              </w:rPr>
              <w:t>aakhlestova</w:t>
            </w:r>
            <w:proofErr w:type="spellEnd"/>
            <w:r w:rsidRPr="00172067">
              <w:rPr>
                <w:rFonts w:ascii="Times New Roman" w:eastAsia="Times New Roman" w:hAnsi="Times New Roman" w:cs="Times New Roman"/>
                <w:color w:val="242424"/>
                <w:sz w:val="20"/>
                <w:szCs w:val="20"/>
                <w:lang w:eastAsia="ru-RU"/>
              </w:rPr>
              <w:t>@</w:t>
            </w:r>
            <w:proofErr w:type="spellStart"/>
            <w:r w:rsidRPr="00172067">
              <w:rPr>
                <w:rFonts w:ascii="Times New Roman" w:eastAsia="Times New Roman" w:hAnsi="Times New Roman" w:cs="Times New Roman"/>
                <w:color w:val="242424"/>
                <w:sz w:val="20"/>
                <w:szCs w:val="20"/>
                <w:lang w:val="en-US" w:eastAsia="ru-RU"/>
              </w:rPr>
              <w:t>gmail</w:t>
            </w:r>
            <w:proofErr w:type="spellEnd"/>
            <w:r w:rsidRPr="00172067">
              <w:rPr>
                <w:rFonts w:ascii="Times New Roman" w:eastAsia="Times New Roman" w:hAnsi="Times New Roman" w:cs="Times New Roman"/>
                <w:color w:val="242424"/>
                <w:sz w:val="20"/>
                <w:szCs w:val="20"/>
                <w:lang w:eastAsia="ru-RU"/>
              </w:rPr>
              <w:t>.</w:t>
            </w:r>
            <w:r w:rsidRPr="00172067">
              <w:rPr>
                <w:rFonts w:ascii="Times New Roman" w:eastAsia="Times New Roman" w:hAnsi="Times New Roman" w:cs="Times New Roman"/>
                <w:color w:val="242424"/>
                <w:sz w:val="20"/>
                <w:szCs w:val="20"/>
                <w:lang w:val="en-US" w:eastAsia="ru-RU"/>
              </w:rPr>
              <w:t>com</w:t>
            </w:r>
          </w:p>
          <w:p w:rsidR="00EB388D" w:rsidRPr="00172067" w:rsidRDefault="00EB388D" w:rsidP="002A51B4">
            <w:pPr>
              <w:rPr>
                <w:rFonts w:ascii="Times New Roman" w:eastAsia="Times New Roman" w:hAnsi="Times New Roman" w:cs="Times New Roman"/>
                <w:i/>
                <w:iCs/>
                <w:color w:val="242424"/>
                <w:sz w:val="20"/>
                <w:szCs w:val="20"/>
                <w:lang w:eastAsia="ru-RU"/>
              </w:rPr>
            </w:pPr>
            <w:r w:rsidRPr="00172067">
              <w:rPr>
                <w:rFonts w:ascii="Times New Roman" w:eastAsia="Times New Roman" w:hAnsi="Times New Roman" w:cs="Times New Roman"/>
                <w:i/>
                <w:iCs/>
                <w:color w:val="242424"/>
                <w:sz w:val="20"/>
                <w:szCs w:val="20"/>
                <w:lang w:eastAsia="ru-RU"/>
              </w:rPr>
              <w:t>ФГБОУ ВО Кубанский государственный аграрный университет имени И. Т. Трубилина, г.</w:t>
            </w:r>
            <w:r w:rsidR="00072684" w:rsidRPr="00172067">
              <w:rPr>
                <w:rFonts w:ascii="Times New Roman" w:eastAsia="Times New Roman" w:hAnsi="Times New Roman" w:cs="Times New Roman"/>
                <w:i/>
                <w:iCs/>
                <w:color w:val="242424"/>
                <w:sz w:val="20"/>
                <w:szCs w:val="20"/>
                <w:lang w:eastAsia="ru-RU"/>
              </w:rPr>
              <w:t> </w:t>
            </w:r>
            <w:r w:rsidRPr="00172067">
              <w:rPr>
                <w:rFonts w:ascii="Times New Roman" w:eastAsia="Times New Roman" w:hAnsi="Times New Roman" w:cs="Times New Roman"/>
                <w:i/>
                <w:iCs/>
                <w:color w:val="242424"/>
                <w:sz w:val="20"/>
                <w:szCs w:val="20"/>
                <w:lang w:eastAsia="ru-RU"/>
              </w:rPr>
              <w:t>Краснодар, РФ</w:t>
            </w:r>
          </w:p>
          <w:p w:rsidR="00EB388D" w:rsidRPr="00172067" w:rsidRDefault="00EB388D" w:rsidP="002A51B4">
            <w:pPr>
              <w:rPr>
                <w:rFonts w:ascii="Times New Roman" w:eastAsia="Times New Roman" w:hAnsi="Times New Roman" w:cs="Times New Roman"/>
                <w:color w:val="242424"/>
                <w:sz w:val="20"/>
                <w:szCs w:val="20"/>
                <w:lang w:eastAsia="ru-RU"/>
              </w:rPr>
            </w:pPr>
          </w:p>
          <w:p w:rsidR="00EB388D" w:rsidRPr="00172067" w:rsidRDefault="004E7342" w:rsidP="002A51B4">
            <w:pPr>
              <w:pStyle w:val="ListParagraph"/>
              <w:ind w:left="0"/>
              <w:rPr>
                <w:rFonts w:ascii="Times New Roman" w:eastAsia="Times New Roman" w:hAnsi="Times New Roman" w:cs="Times New Roman"/>
                <w:color w:val="242424"/>
                <w:sz w:val="20"/>
                <w:szCs w:val="20"/>
                <w:lang w:eastAsia="ru-RU"/>
              </w:rPr>
            </w:pPr>
            <w:r w:rsidRPr="00172067">
              <w:rPr>
                <w:rFonts w:ascii="Times New Roman" w:hAnsi="Times New Roman" w:cs="Times New Roman"/>
                <w:sz w:val="20"/>
                <w:szCs w:val="20"/>
              </w:rPr>
              <w:t xml:space="preserve">Единых принципов и правил застройки городов не существовало практически никогда. Каким (в геометрическом смысле) быть поселению зависит от множества разрозненных факторов. Играет роль как ландшафтная составляющая, так и транспортный фактор, и ресурсный. При наличии естественных преград (леса, горы) человеку издавна гораздо удобнее устроить свое жилище в более равнинной части. Наличие рек всегда привлекало жителей – это и источник пищи, и важный транспортный узел, где всегда есть работа. Добывающие районы строились вокруг источника ресурсов и, естественно, работы. Практически никогда урбанизация не отталкивалась от принципа транспортного планирования. Такие случаи единичны и лишь подтверждают общую тенденцию. Городская инфраструктура – это динамично развивающийся и меняющийся объект. Экстенсивный путь развития предполагает расширение существующих границ городской агломерации, то есть развитие «вширь». Интенсивное, в своей сути имеет использование технологического прогресса, усовершенствование существующих объектов, использование технического прогресса для развития. Экстенсивный метод может быть менее эффективным, но иногда это одно из важных направлений развития, без которых дальнейшее интенсивное развитие не может быть продолжено. Одна из актуальных проблем, которую можно частично разрешить, используя экстенсивный метод развития города – проблема загруженности транспортной системы. Расширение города </w:t>
            </w:r>
            <w:r w:rsidRPr="00172067">
              <w:rPr>
                <w:rFonts w:ascii="Times New Roman" w:hAnsi="Times New Roman" w:cs="Times New Roman"/>
                <w:sz w:val="20"/>
                <w:szCs w:val="20"/>
              </w:rPr>
              <w:lastRenderedPageBreak/>
              <w:t>подразумевает расширение дорожных путей, а как следствие снижение нагрузки и распределение транспортных потоков по дорожной сети</w:t>
            </w:r>
          </w:p>
          <w:p w:rsidR="00EB388D" w:rsidRPr="00172067" w:rsidRDefault="00EB388D" w:rsidP="002A51B4">
            <w:pPr>
              <w:rPr>
                <w:rFonts w:ascii="Times New Roman" w:eastAsia="Times New Roman" w:hAnsi="Times New Roman" w:cs="Times New Roman"/>
                <w:color w:val="242424"/>
                <w:sz w:val="20"/>
                <w:szCs w:val="20"/>
                <w:lang w:eastAsia="ru-RU"/>
              </w:rPr>
            </w:pPr>
          </w:p>
          <w:p w:rsidR="00EB388D" w:rsidRDefault="00EB388D" w:rsidP="002A51B4">
            <w:pPr>
              <w:rPr>
                <w:rFonts w:ascii="Times New Roman" w:eastAsia="Times New Roman" w:hAnsi="Times New Roman" w:cs="Times New Roman"/>
                <w:color w:val="242424"/>
                <w:sz w:val="20"/>
                <w:szCs w:val="20"/>
                <w:lang w:eastAsia="ru-RU"/>
              </w:rPr>
            </w:pPr>
            <w:r w:rsidRPr="00172067">
              <w:rPr>
                <w:rFonts w:ascii="Times New Roman" w:eastAsia="Times New Roman" w:hAnsi="Times New Roman" w:cs="Times New Roman"/>
                <w:color w:val="242424"/>
                <w:sz w:val="20"/>
                <w:szCs w:val="20"/>
                <w:lang w:eastAsia="ru-RU"/>
              </w:rPr>
              <w:t xml:space="preserve">Ключевые слова: </w:t>
            </w:r>
            <w:r w:rsidR="004E7342" w:rsidRPr="00172067">
              <w:rPr>
                <w:rFonts w:ascii="Times New Roman" w:eastAsia="Times New Roman" w:hAnsi="Times New Roman" w:cs="Times New Roman"/>
                <w:color w:val="242424"/>
                <w:sz w:val="20"/>
                <w:szCs w:val="20"/>
                <w:lang w:eastAsia="ru-RU"/>
              </w:rPr>
              <w:t>ТРАНСПОРТНАЯ СИСТЕМА, УПРАВЛЕНИЕ ДОРОЖНЫМ ДВИЖЕНИЕМ, УЛИЧНАЯ ДОРОЖНАЯ СЕТЬ, МАТЕМАТИЧЕСКИЕ МЕТОДЫ, ЭЛАСТИЧНОСТЬ СПРОСА, РЕГУЛИРОВАНИЕ ТРАНСПОРТНЫХ ПОТОКОВ</w:t>
            </w:r>
          </w:p>
          <w:p w:rsidR="0022252A" w:rsidRDefault="0022252A" w:rsidP="002A51B4">
            <w:pPr>
              <w:rPr>
                <w:rFonts w:ascii="Times New Roman" w:eastAsia="Times New Roman" w:hAnsi="Times New Roman" w:cs="Times New Roman"/>
                <w:color w:val="242424"/>
                <w:sz w:val="20"/>
                <w:szCs w:val="20"/>
                <w:lang w:eastAsia="ru-RU"/>
              </w:rPr>
            </w:pPr>
          </w:p>
          <w:p w:rsidR="0022252A" w:rsidRPr="00172067" w:rsidRDefault="00853628" w:rsidP="002A51B4">
            <w:pPr>
              <w:rPr>
                <w:rFonts w:ascii="Times New Roman" w:eastAsia="Times New Roman" w:hAnsi="Times New Roman" w:cs="Times New Roman"/>
                <w:color w:val="242424"/>
                <w:sz w:val="20"/>
                <w:szCs w:val="20"/>
                <w:lang w:eastAsia="ru-RU"/>
              </w:rPr>
            </w:pPr>
            <w:hyperlink r:id="rId7" w:history="1">
              <w:r w:rsidR="009D4208" w:rsidRPr="00D333FC">
                <w:rPr>
                  <w:rStyle w:val="Hyperlink"/>
                  <w:rFonts w:ascii="Times New Roman" w:hAnsi="Times New Roman"/>
                  <w:sz w:val="20"/>
                  <w:szCs w:val="20"/>
                </w:rPr>
                <w:t>http://dx.doi.org/10.21515/1990-4665-177-0</w:t>
              </w:r>
              <w:r w:rsidR="009D4208" w:rsidRPr="00D333FC">
                <w:rPr>
                  <w:rStyle w:val="Hyperlink"/>
                  <w:rFonts w:ascii="Times New Roman" w:hAnsi="Times New Roman"/>
                  <w:sz w:val="20"/>
                  <w:szCs w:val="20"/>
                  <w:lang w:val="en-US"/>
                </w:rPr>
                <w:t>20</w:t>
              </w:r>
            </w:hyperlink>
            <w:r w:rsidR="009D4208">
              <w:rPr>
                <w:rFonts w:ascii="Times New Roman" w:hAnsi="Times New Roman"/>
                <w:sz w:val="20"/>
                <w:szCs w:val="20"/>
                <w:lang w:val="en-US"/>
              </w:rPr>
              <w:t xml:space="preserve"> </w:t>
            </w:r>
            <w:r w:rsidR="009D4208" w:rsidRPr="009D4208">
              <w:rPr>
                <w:rFonts w:ascii="Times New Roman" w:hAnsi="Times New Roman"/>
                <w:sz w:val="20"/>
                <w:szCs w:val="20"/>
                <w:lang w:val="en-US"/>
              </w:rPr>
              <w:t xml:space="preserve">    </w:t>
            </w:r>
            <w:r w:rsidR="009D4208" w:rsidRPr="009D4208">
              <w:t xml:space="preserve"> </w:t>
            </w:r>
            <w:r w:rsidR="009D4208">
              <w:rPr>
                <w:rFonts w:ascii="Times New Roman" w:hAnsi="Times New Roman"/>
                <w:sz w:val="20"/>
                <w:szCs w:val="20"/>
                <w:lang w:val="en-US"/>
              </w:rPr>
              <w:t xml:space="preserve"> </w:t>
            </w:r>
            <w:r w:rsidR="009D4208" w:rsidRPr="00C87935">
              <w:rPr>
                <w:rFonts w:ascii="Times New Roman" w:hAnsi="Times New Roman"/>
                <w:sz w:val="20"/>
                <w:szCs w:val="20"/>
              </w:rPr>
              <w:t xml:space="preserve">    </w:t>
            </w:r>
          </w:p>
        </w:tc>
        <w:tc>
          <w:tcPr>
            <w:tcW w:w="4643" w:type="dxa"/>
          </w:tcPr>
          <w:p w:rsidR="00EB388D" w:rsidRPr="00172067" w:rsidRDefault="00EB388D"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lastRenderedPageBreak/>
              <w:t xml:space="preserve">UDC </w:t>
            </w:r>
            <w:r w:rsidR="00E7035C" w:rsidRPr="00172067">
              <w:rPr>
                <w:rFonts w:ascii="Times New Roman" w:eastAsia="Times New Roman" w:hAnsi="Times New Roman" w:cs="Times New Roman"/>
                <w:color w:val="242424"/>
                <w:sz w:val="20"/>
                <w:szCs w:val="20"/>
                <w:lang w:val="en-US" w:eastAsia="ru-RU"/>
              </w:rPr>
              <w:t>629.07</w:t>
            </w:r>
          </w:p>
          <w:p w:rsidR="007A10BA" w:rsidRPr="00172067" w:rsidRDefault="007A10BA" w:rsidP="002A51B4">
            <w:pPr>
              <w:rPr>
                <w:rFonts w:ascii="Times New Roman" w:eastAsia="Times New Roman" w:hAnsi="Times New Roman" w:cs="Times New Roman"/>
                <w:color w:val="242424"/>
                <w:sz w:val="20"/>
                <w:szCs w:val="20"/>
                <w:lang w:val="en-US" w:eastAsia="ru-RU"/>
              </w:rPr>
            </w:pPr>
          </w:p>
          <w:p w:rsidR="00EB388D" w:rsidRDefault="002A51B4" w:rsidP="002A51B4">
            <w:pPr>
              <w:rPr>
                <w:rFonts w:ascii="Times New Roman" w:eastAsia="Times New Roman" w:hAnsi="Times New Roman" w:cs="Times New Roman"/>
                <w:color w:val="242424"/>
                <w:sz w:val="20"/>
                <w:szCs w:val="20"/>
                <w:lang w:val="en-US" w:eastAsia="ru-RU"/>
              </w:rPr>
            </w:pPr>
            <w:r w:rsidRPr="002A51B4">
              <w:rPr>
                <w:rFonts w:ascii="Times New Roman" w:eastAsia="Times New Roman" w:hAnsi="Times New Roman" w:cs="Times New Roman"/>
                <w:color w:val="242424"/>
                <w:sz w:val="20"/>
                <w:szCs w:val="20"/>
                <w:lang w:val="en-US" w:eastAsia="ru-RU"/>
              </w:rPr>
              <w:t>05.13.10 - Management in social and economic systems (technical sciences)</w:t>
            </w:r>
          </w:p>
          <w:p w:rsidR="00172067" w:rsidRPr="00172067" w:rsidRDefault="00172067" w:rsidP="002A51B4">
            <w:pPr>
              <w:rPr>
                <w:rFonts w:ascii="Times New Roman" w:eastAsia="Times New Roman" w:hAnsi="Times New Roman" w:cs="Times New Roman"/>
                <w:color w:val="242424"/>
                <w:sz w:val="20"/>
                <w:szCs w:val="20"/>
                <w:lang w:val="en-US" w:eastAsia="ru-RU"/>
              </w:rPr>
            </w:pPr>
          </w:p>
          <w:p w:rsidR="007A10BA" w:rsidRPr="00172067" w:rsidRDefault="007A10BA" w:rsidP="002A51B4">
            <w:pPr>
              <w:rPr>
                <w:rFonts w:ascii="Times New Roman" w:eastAsia="Times New Roman" w:hAnsi="Times New Roman" w:cs="Times New Roman"/>
                <w:b/>
                <w:bCs/>
                <w:color w:val="242424"/>
                <w:sz w:val="20"/>
                <w:szCs w:val="20"/>
                <w:lang w:val="en-US" w:eastAsia="ru-RU"/>
              </w:rPr>
            </w:pPr>
            <w:r w:rsidRPr="00172067">
              <w:rPr>
                <w:rFonts w:ascii="Times New Roman" w:eastAsia="Times New Roman" w:hAnsi="Times New Roman" w:cs="Times New Roman"/>
                <w:b/>
                <w:bCs/>
                <w:color w:val="242424"/>
                <w:sz w:val="20"/>
                <w:szCs w:val="20"/>
                <w:lang w:val="en-US" w:eastAsia="ru-RU"/>
              </w:rPr>
              <w:t>ON THE POTENTIAL DEVELOPMENT OF THE TRANSPORT NETWORK OF A MODERN METROPOLIS</w:t>
            </w:r>
          </w:p>
          <w:p w:rsidR="007A10BA" w:rsidRPr="00172067" w:rsidRDefault="007A10BA" w:rsidP="002A51B4">
            <w:pPr>
              <w:rPr>
                <w:rFonts w:ascii="Times New Roman" w:eastAsia="Times New Roman" w:hAnsi="Times New Roman" w:cs="Times New Roman"/>
                <w:color w:val="242424"/>
                <w:sz w:val="20"/>
                <w:szCs w:val="20"/>
                <w:lang w:val="en-US" w:eastAsia="ru-RU"/>
              </w:rPr>
            </w:pPr>
          </w:p>
          <w:p w:rsidR="00273169" w:rsidRPr="00172067" w:rsidRDefault="00EB388D" w:rsidP="002A51B4">
            <w:pPr>
              <w:rPr>
                <w:rFonts w:ascii="Times New Roman" w:eastAsia="Times New Roman" w:hAnsi="Times New Roman" w:cs="Times New Roman"/>
                <w:color w:val="242424"/>
                <w:sz w:val="20"/>
                <w:szCs w:val="20"/>
                <w:lang w:val="en-US" w:eastAsia="ru-RU"/>
              </w:rPr>
            </w:pPr>
            <w:proofErr w:type="spellStart"/>
            <w:r w:rsidRPr="00172067">
              <w:rPr>
                <w:rFonts w:ascii="Times New Roman" w:eastAsia="Times New Roman" w:hAnsi="Times New Roman" w:cs="Times New Roman"/>
                <w:color w:val="242424"/>
                <w:sz w:val="20"/>
                <w:szCs w:val="20"/>
                <w:lang w:val="en-US" w:eastAsia="ru-RU"/>
              </w:rPr>
              <w:t>Paraskevov</w:t>
            </w:r>
            <w:proofErr w:type="spellEnd"/>
            <w:r w:rsidRPr="00172067">
              <w:rPr>
                <w:rFonts w:ascii="Times New Roman" w:eastAsia="Times New Roman" w:hAnsi="Times New Roman" w:cs="Times New Roman"/>
                <w:color w:val="242424"/>
                <w:sz w:val="20"/>
                <w:szCs w:val="20"/>
                <w:lang w:val="en-US" w:eastAsia="ru-RU"/>
              </w:rPr>
              <w:t xml:space="preserve"> Alexander Vladimirovich</w:t>
            </w:r>
          </w:p>
          <w:p w:rsidR="00EB388D" w:rsidRPr="00172067" w:rsidRDefault="00EB388D"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 xml:space="preserve">senior </w:t>
            </w:r>
            <w:proofErr w:type="spellStart"/>
            <w:r w:rsidRPr="00172067">
              <w:rPr>
                <w:rFonts w:ascii="Times New Roman" w:eastAsia="Times New Roman" w:hAnsi="Times New Roman" w:cs="Times New Roman"/>
                <w:color w:val="242424"/>
                <w:sz w:val="20"/>
                <w:szCs w:val="20"/>
                <w:lang w:val="en-US" w:eastAsia="ru-RU"/>
              </w:rPr>
              <w:t>lectureur</w:t>
            </w:r>
            <w:proofErr w:type="spellEnd"/>
          </w:p>
          <w:p w:rsidR="00EB388D" w:rsidRPr="00172067" w:rsidRDefault="00381DCB"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 xml:space="preserve">RSCI SPIN-code: </w:t>
            </w:r>
            <w:r w:rsidR="00EB388D" w:rsidRPr="00172067">
              <w:rPr>
                <w:rFonts w:ascii="Times New Roman" w:eastAsia="Times New Roman" w:hAnsi="Times New Roman" w:cs="Times New Roman"/>
                <w:color w:val="242424"/>
                <w:sz w:val="20"/>
                <w:szCs w:val="20"/>
                <w:lang w:val="en-US" w:eastAsia="ru-RU"/>
              </w:rPr>
              <w:t>2792-3483</w:t>
            </w:r>
          </w:p>
          <w:p w:rsidR="00EB388D" w:rsidRPr="00172067" w:rsidRDefault="00EB388D"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e-mail paraskevov.a@kubsau.ru</w:t>
            </w:r>
          </w:p>
          <w:p w:rsidR="00EB388D" w:rsidRPr="00172067" w:rsidRDefault="00EB388D" w:rsidP="002A51B4">
            <w:pPr>
              <w:rPr>
                <w:rFonts w:ascii="Times New Roman" w:eastAsia="Times New Roman" w:hAnsi="Times New Roman" w:cs="Times New Roman"/>
                <w:color w:val="242424"/>
                <w:sz w:val="20"/>
                <w:szCs w:val="20"/>
                <w:lang w:val="en-US" w:eastAsia="ru-RU"/>
              </w:rPr>
            </w:pPr>
          </w:p>
          <w:p w:rsidR="00273169" w:rsidRPr="00172067" w:rsidRDefault="00273169" w:rsidP="002A51B4">
            <w:pPr>
              <w:rPr>
                <w:rFonts w:ascii="Times New Roman" w:eastAsia="Times New Roman" w:hAnsi="Times New Roman" w:cs="Times New Roman"/>
                <w:color w:val="242424"/>
                <w:sz w:val="20"/>
                <w:szCs w:val="20"/>
                <w:lang w:val="en-US" w:eastAsia="ru-RU"/>
              </w:rPr>
            </w:pPr>
            <w:proofErr w:type="spellStart"/>
            <w:r w:rsidRPr="00172067">
              <w:rPr>
                <w:rFonts w:ascii="Times New Roman" w:eastAsia="Times New Roman" w:hAnsi="Times New Roman" w:cs="Times New Roman"/>
                <w:color w:val="242424"/>
                <w:sz w:val="20"/>
                <w:szCs w:val="20"/>
                <w:lang w:val="en-US" w:eastAsia="ru-RU"/>
              </w:rPr>
              <w:t>Chemarina</w:t>
            </w:r>
            <w:proofErr w:type="spellEnd"/>
            <w:r w:rsidRPr="00172067">
              <w:rPr>
                <w:rFonts w:ascii="Times New Roman" w:eastAsia="Times New Roman" w:hAnsi="Times New Roman" w:cs="Times New Roman"/>
                <w:color w:val="242424"/>
                <w:sz w:val="20"/>
                <w:szCs w:val="20"/>
                <w:lang w:val="en-US" w:eastAsia="ru-RU"/>
              </w:rPr>
              <w:t xml:space="preserve"> Anna </w:t>
            </w:r>
            <w:proofErr w:type="spellStart"/>
            <w:r w:rsidRPr="00172067">
              <w:rPr>
                <w:rFonts w:ascii="Times New Roman" w:eastAsia="Times New Roman" w:hAnsi="Times New Roman" w:cs="Times New Roman"/>
                <w:color w:val="242424"/>
                <w:sz w:val="20"/>
                <w:szCs w:val="20"/>
                <w:lang w:val="en-US" w:eastAsia="ru-RU"/>
              </w:rPr>
              <w:t>Valeryevna</w:t>
            </w:r>
            <w:proofErr w:type="spellEnd"/>
          </w:p>
          <w:p w:rsidR="00273169" w:rsidRPr="00172067" w:rsidRDefault="00273169"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senior lecturer</w:t>
            </w:r>
          </w:p>
          <w:p w:rsidR="00273169" w:rsidRPr="00172067" w:rsidRDefault="00273169"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RSCI SPIN-code: 1013-2297</w:t>
            </w:r>
          </w:p>
          <w:p w:rsidR="00273169" w:rsidRPr="00172067" w:rsidRDefault="00273169"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e-mail lyasenkoa@mail.ru</w:t>
            </w:r>
          </w:p>
          <w:p w:rsidR="00273169" w:rsidRPr="00172067" w:rsidRDefault="00273169" w:rsidP="002A51B4">
            <w:pPr>
              <w:rPr>
                <w:rFonts w:ascii="Times New Roman" w:eastAsia="Times New Roman" w:hAnsi="Times New Roman" w:cs="Times New Roman"/>
                <w:color w:val="242424"/>
                <w:sz w:val="20"/>
                <w:szCs w:val="20"/>
                <w:lang w:val="en-US" w:eastAsia="ru-RU"/>
              </w:rPr>
            </w:pPr>
          </w:p>
          <w:p w:rsidR="00273169" w:rsidRPr="00172067" w:rsidRDefault="00EB388D" w:rsidP="002A51B4">
            <w:pPr>
              <w:rPr>
                <w:rFonts w:ascii="Times New Roman" w:eastAsia="Times New Roman" w:hAnsi="Times New Roman" w:cs="Times New Roman"/>
                <w:color w:val="242424"/>
                <w:sz w:val="20"/>
                <w:szCs w:val="20"/>
                <w:lang w:val="en-US" w:eastAsia="ru-RU"/>
              </w:rPr>
            </w:pPr>
            <w:proofErr w:type="spellStart"/>
            <w:r w:rsidRPr="00172067">
              <w:rPr>
                <w:rFonts w:ascii="Times New Roman" w:eastAsia="Times New Roman" w:hAnsi="Times New Roman" w:cs="Times New Roman"/>
                <w:color w:val="242424"/>
                <w:sz w:val="20"/>
                <w:szCs w:val="20"/>
                <w:lang w:val="en-US" w:eastAsia="ru-RU"/>
              </w:rPr>
              <w:t>Akhlestova</w:t>
            </w:r>
            <w:proofErr w:type="spellEnd"/>
            <w:r w:rsidRPr="00172067">
              <w:rPr>
                <w:rFonts w:ascii="Times New Roman" w:eastAsia="Times New Roman" w:hAnsi="Times New Roman" w:cs="Times New Roman"/>
                <w:color w:val="242424"/>
                <w:sz w:val="20"/>
                <w:szCs w:val="20"/>
                <w:lang w:val="en-US" w:eastAsia="ru-RU"/>
              </w:rPr>
              <w:t xml:space="preserve"> Anna </w:t>
            </w:r>
            <w:proofErr w:type="spellStart"/>
            <w:r w:rsidRPr="00172067">
              <w:rPr>
                <w:rFonts w:ascii="Times New Roman" w:eastAsia="Times New Roman" w:hAnsi="Times New Roman" w:cs="Times New Roman"/>
                <w:color w:val="242424"/>
                <w:sz w:val="20"/>
                <w:szCs w:val="20"/>
                <w:lang w:val="en-US" w:eastAsia="ru-RU"/>
              </w:rPr>
              <w:t>Aleksandrovna</w:t>
            </w:r>
            <w:proofErr w:type="spellEnd"/>
          </w:p>
          <w:p w:rsidR="00273169" w:rsidRPr="00172067" w:rsidRDefault="00EB388D"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bachelor</w:t>
            </w:r>
            <w:r w:rsidR="00273169" w:rsidRPr="00172067">
              <w:rPr>
                <w:rFonts w:ascii="Times New Roman" w:eastAsia="Times New Roman" w:hAnsi="Times New Roman" w:cs="Times New Roman"/>
                <w:color w:val="242424"/>
                <w:sz w:val="20"/>
                <w:szCs w:val="20"/>
                <w:lang w:val="en-US" w:eastAsia="ru-RU"/>
              </w:rPr>
              <w:t xml:space="preserve"> </w:t>
            </w:r>
          </w:p>
          <w:p w:rsidR="00381DCB" w:rsidRPr="00172067" w:rsidRDefault="00381DCB"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RSCI SPIN-code</w:t>
            </w:r>
            <w:r w:rsidR="00150487" w:rsidRPr="00172067">
              <w:rPr>
                <w:rFonts w:ascii="Times New Roman" w:eastAsia="Times New Roman" w:hAnsi="Times New Roman" w:cs="Times New Roman"/>
                <w:color w:val="242424"/>
                <w:sz w:val="20"/>
                <w:szCs w:val="20"/>
                <w:lang w:val="en-US" w:eastAsia="ru-RU"/>
              </w:rPr>
              <w:t>: 9178-2922</w:t>
            </w:r>
          </w:p>
          <w:p w:rsidR="00EB388D" w:rsidRPr="00172067" w:rsidRDefault="00273169"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e-mail: aakhlestova@gmail.com</w:t>
            </w:r>
          </w:p>
          <w:p w:rsidR="00EB388D" w:rsidRPr="00172067" w:rsidRDefault="00EB388D" w:rsidP="002A51B4">
            <w:pPr>
              <w:rPr>
                <w:rFonts w:ascii="Times New Roman" w:eastAsia="Times New Roman" w:hAnsi="Times New Roman" w:cs="Times New Roman"/>
                <w:i/>
                <w:iCs/>
                <w:color w:val="242424"/>
                <w:sz w:val="20"/>
                <w:szCs w:val="20"/>
                <w:lang w:val="en-US" w:eastAsia="ru-RU"/>
              </w:rPr>
            </w:pPr>
            <w:r w:rsidRPr="00172067">
              <w:rPr>
                <w:rFonts w:ascii="Times New Roman" w:eastAsia="Times New Roman" w:hAnsi="Times New Roman" w:cs="Times New Roman"/>
                <w:i/>
                <w:iCs/>
                <w:color w:val="242424"/>
                <w:sz w:val="20"/>
                <w:szCs w:val="20"/>
                <w:lang w:val="en-US" w:eastAsia="ru-RU"/>
              </w:rPr>
              <w:t xml:space="preserve">Federal State Budgetary Educational Institution of Higher Education «Kuban State Agrarian University named after I.T. </w:t>
            </w:r>
            <w:proofErr w:type="spellStart"/>
            <w:r w:rsidRPr="00172067">
              <w:rPr>
                <w:rFonts w:ascii="Times New Roman" w:eastAsia="Times New Roman" w:hAnsi="Times New Roman" w:cs="Times New Roman"/>
                <w:i/>
                <w:iCs/>
                <w:color w:val="242424"/>
                <w:sz w:val="20"/>
                <w:szCs w:val="20"/>
                <w:lang w:val="en-US" w:eastAsia="ru-RU"/>
              </w:rPr>
              <w:t>Trubilin</w:t>
            </w:r>
            <w:proofErr w:type="spellEnd"/>
            <w:r w:rsidRPr="00172067">
              <w:rPr>
                <w:rFonts w:ascii="Times New Roman" w:eastAsia="Times New Roman" w:hAnsi="Times New Roman" w:cs="Times New Roman"/>
                <w:i/>
                <w:iCs/>
                <w:color w:val="242424"/>
                <w:sz w:val="20"/>
                <w:szCs w:val="20"/>
                <w:lang w:val="en-US" w:eastAsia="ru-RU"/>
              </w:rPr>
              <w:t>», Krasnodar, Russia</w:t>
            </w:r>
          </w:p>
          <w:p w:rsidR="00EB388D" w:rsidRPr="00172067" w:rsidRDefault="00EB388D" w:rsidP="002A51B4">
            <w:pPr>
              <w:rPr>
                <w:rFonts w:ascii="Times New Roman" w:eastAsia="Times New Roman" w:hAnsi="Times New Roman" w:cs="Times New Roman"/>
                <w:color w:val="242424"/>
                <w:sz w:val="20"/>
                <w:szCs w:val="20"/>
                <w:lang w:val="en-US" w:eastAsia="ru-RU"/>
              </w:rPr>
            </w:pPr>
          </w:p>
          <w:p w:rsidR="00EB388D" w:rsidRPr="00172067" w:rsidRDefault="008D6ADC"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Uniform principles and rules for building cities have almost never existed. What (in a geometric sense) a settlement should be depends on many disparate factors. Both the landscape component and the transport and resource factors play a role. In the presence of natural barriers (forests, mountains), it has long been much more convenient for a person to arrange his dwelling in a flatter part. The presence of rivers has always attracted residents - it is both a source of food and an important transport hub, where there is always work. Mining districts were built around a source of resources and, of course, work. Almost never has urbanization been repelled by the principle of transport planning. Such cases are isolated and only confirm the general trend. Urban infrastructure is a dynamically developing and changing object. The extensive path of development involves the expansion of the existing boundaries of the urban agglomeration, that is, the development "in breadth". Intensive, in its essence, has the use of technological progress, the improvement of existing facilities, the use of technical progress for development. The extensive method may be less effective, but sometimes it is one of the important directions of development, without which further intensive development cannot be continued. One of the urgent problems that can be partially resolved using the extensive method of city development is the problem of the congestion of the transport system. The expansion of the city implies the expansion of road routes, and as a result, the reduction in load and the distribution of traffic flows along the road network</w:t>
            </w:r>
          </w:p>
          <w:p w:rsidR="00FB43EB" w:rsidRPr="00172067" w:rsidRDefault="00FB43EB" w:rsidP="002A51B4">
            <w:pPr>
              <w:rPr>
                <w:rFonts w:ascii="Times New Roman" w:eastAsia="Times New Roman" w:hAnsi="Times New Roman" w:cs="Times New Roman"/>
                <w:color w:val="242424"/>
                <w:sz w:val="20"/>
                <w:szCs w:val="20"/>
                <w:lang w:val="en-US" w:eastAsia="ru-RU"/>
              </w:rPr>
            </w:pPr>
          </w:p>
          <w:p w:rsidR="00FB43EB" w:rsidRPr="00172067" w:rsidRDefault="00FB43EB" w:rsidP="002A51B4">
            <w:pPr>
              <w:rPr>
                <w:rFonts w:ascii="Times New Roman" w:eastAsia="Times New Roman" w:hAnsi="Times New Roman" w:cs="Times New Roman"/>
                <w:color w:val="242424"/>
                <w:sz w:val="20"/>
                <w:szCs w:val="20"/>
                <w:lang w:val="en-US" w:eastAsia="ru-RU"/>
              </w:rPr>
            </w:pPr>
          </w:p>
          <w:p w:rsidR="00FB43EB" w:rsidRPr="00172067" w:rsidRDefault="00FB43EB" w:rsidP="002A51B4">
            <w:pPr>
              <w:rPr>
                <w:rFonts w:ascii="Times New Roman" w:eastAsia="Times New Roman" w:hAnsi="Times New Roman" w:cs="Times New Roman"/>
                <w:color w:val="242424"/>
                <w:sz w:val="20"/>
                <w:szCs w:val="20"/>
                <w:lang w:val="en-US" w:eastAsia="ru-RU"/>
              </w:rPr>
            </w:pPr>
          </w:p>
          <w:p w:rsidR="00FB43EB" w:rsidRPr="00172067" w:rsidRDefault="00FB43EB" w:rsidP="002A51B4">
            <w:pPr>
              <w:rPr>
                <w:rFonts w:ascii="Times New Roman" w:eastAsia="Times New Roman" w:hAnsi="Times New Roman" w:cs="Times New Roman"/>
                <w:color w:val="242424"/>
                <w:sz w:val="20"/>
                <w:szCs w:val="20"/>
                <w:lang w:val="en-US" w:eastAsia="ru-RU"/>
              </w:rPr>
            </w:pPr>
          </w:p>
          <w:p w:rsidR="00FB43EB" w:rsidRPr="00172067" w:rsidRDefault="00FB43EB" w:rsidP="002A51B4">
            <w:pPr>
              <w:rPr>
                <w:rFonts w:ascii="Times New Roman" w:eastAsia="Times New Roman" w:hAnsi="Times New Roman" w:cs="Times New Roman"/>
                <w:color w:val="242424"/>
                <w:sz w:val="20"/>
                <w:szCs w:val="20"/>
                <w:lang w:val="en-US" w:eastAsia="ru-RU"/>
              </w:rPr>
            </w:pPr>
          </w:p>
          <w:p w:rsidR="00EB388D" w:rsidRPr="00172067" w:rsidRDefault="00EB388D" w:rsidP="002A51B4">
            <w:pPr>
              <w:rPr>
                <w:rFonts w:ascii="Times New Roman" w:eastAsia="Times New Roman" w:hAnsi="Times New Roman" w:cs="Times New Roman"/>
                <w:color w:val="242424"/>
                <w:sz w:val="20"/>
                <w:szCs w:val="20"/>
                <w:lang w:val="en-US" w:eastAsia="ru-RU"/>
              </w:rPr>
            </w:pPr>
            <w:r w:rsidRPr="00172067">
              <w:rPr>
                <w:rFonts w:ascii="Times New Roman" w:eastAsia="Times New Roman" w:hAnsi="Times New Roman" w:cs="Times New Roman"/>
                <w:color w:val="242424"/>
                <w:sz w:val="20"/>
                <w:szCs w:val="20"/>
                <w:lang w:val="en-US" w:eastAsia="ru-RU"/>
              </w:rPr>
              <w:t xml:space="preserve">Keywords: </w:t>
            </w:r>
            <w:r w:rsidR="008D6ADC" w:rsidRPr="00172067">
              <w:rPr>
                <w:rFonts w:ascii="Times New Roman" w:eastAsia="Times New Roman" w:hAnsi="Times New Roman" w:cs="Times New Roman"/>
                <w:color w:val="242424"/>
                <w:sz w:val="20"/>
                <w:szCs w:val="20"/>
                <w:lang w:val="en-US" w:eastAsia="ru-RU"/>
              </w:rPr>
              <w:t>TRANSPORT SYSTEM, TRAFFIC MANAGEMENT, STREET ROAD NETWORK, MATHEMATICAL METHODS, ELASTICITY OF DEMAND, REGULATION OF TRAFFIC STREAMS</w:t>
            </w:r>
          </w:p>
        </w:tc>
      </w:tr>
    </w:tbl>
    <w:p w:rsidR="00EB388D" w:rsidRDefault="00EB388D" w:rsidP="00FE34D1">
      <w:pPr>
        <w:spacing w:after="0" w:line="240" w:lineRule="auto"/>
        <w:ind w:firstLine="284"/>
        <w:jc w:val="center"/>
        <w:rPr>
          <w:rFonts w:ascii="Times New Roman" w:hAnsi="Times New Roman"/>
          <w:sz w:val="32"/>
          <w:szCs w:val="32"/>
          <w:lang w:val="en-US"/>
        </w:rPr>
      </w:pPr>
    </w:p>
    <w:p w:rsidR="00381DCB" w:rsidRPr="00EB388D" w:rsidRDefault="00381DCB" w:rsidP="00FE34D1">
      <w:pPr>
        <w:spacing w:after="0" w:line="240" w:lineRule="auto"/>
        <w:ind w:firstLine="284"/>
        <w:jc w:val="center"/>
        <w:rPr>
          <w:rFonts w:ascii="Times New Roman" w:hAnsi="Times New Roman"/>
          <w:sz w:val="32"/>
          <w:szCs w:val="32"/>
          <w:lang w:val="en-US"/>
        </w:rPr>
      </w:pPr>
    </w:p>
    <w:p w:rsidR="00FD24B5" w:rsidRPr="00E7035C" w:rsidRDefault="00C451FE" w:rsidP="00A5080E">
      <w:pPr>
        <w:pStyle w:val="ListParagraph"/>
        <w:spacing w:after="0" w:line="360" w:lineRule="auto"/>
        <w:ind w:left="0" w:firstLine="709"/>
        <w:jc w:val="both"/>
        <w:rPr>
          <w:rFonts w:ascii="Times New Roman" w:hAnsi="Times New Roman" w:cs="Times New Roman"/>
          <w:b/>
          <w:sz w:val="28"/>
          <w:szCs w:val="28"/>
        </w:rPr>
      </w:pPr>
      <w:r w:rsidRPr="00D3674F">
        <w:rPr>
          <w:rFonts w:ascii="Times New Roman" w:hAnsi="Times New Roman" w:cs="Times New Roman"/>
          <w:b/>
          <w:sz w:val="28"/>
          <w:szCs w:val="28"/>
        </w:rPr>
        <w:t>Введение</w:t>
      </w:r>
      <w:r w:rsidR="004075A3" w:rsidRPr="00E7035C">
        <w:rPr>
          <w:rFonts w:ascii="Times New Roman" w:hAnsi="Times New Roman" w:cs="Times New Roman"/>
          <w:b/>
          <w:sz w:val="28"/>
          <w:szCs w:val="28"/>
        </w:rPr>
        <w:t>.</w:t>
      </w:r>
    </w:p>
    <w:p w:rsidR="001A72E0" w:rsidRPr="00D3674F" w:rsidRDefault="001A72E0"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Актуальность темы исследования.</w:t>
      </w:r>
    </w:p>
    <w:p w:rsidR="00A83465" w:rsidRPr="00D3674F" w:rsidRDefault="00A83465"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Автомобильная дорога – обустроенная или приспособленная и используемая для движения транспортных средств полоса земли, либо поверхность искусственного сооружения. Включает в себя: одну или несколько проезжих частей, а также трамвайные пути, тротуары (возможно с газонами), обочины и разделительные полосы при их наличии. По </w:t>
      </w:r>
      <w:r w:rsidR="00871684" w:rsidRPr="00D3674F">
        <w:rPr>
          <w:rFonts w:ascii="Times New Roman" w:hAnsi="Times New Roman" w:cs="Times New Roman"/>
          <w:sz w:val="28"/>
          <w:szCs w:val="28"/>
        </w:rPr>
        <w:t>количеству направлений движения:</w:t>
      </w:r>
      <w:r w:rsidRPr="00D3674F">
        <w:rPr>
          <w:rFonts w:ascii="Times New Roman" w:hAnsi="Times New Roman" w:cs="Times New Roman"/>
          <w:sz w:val="28"/>
          <w:szCs w:val="28"/>
        </w:rPr>
        <w:t xml:space="preserve"> односторонняя и двухсторонняя; по количеству полос для движения</w:t>
      </w:r>
      <w:r w:rsidR="00871684" w:rsidRPr="00D3674F">
        <w:rPr>
          <w:rFonts w:ascii="Times New Roman" w:hAnsi="Times New Roman" w:cs="Times New Roman"/>
          <w:sz w:val="28"/>
          <w:szCs w:val="28"/>
        </w:rPr>
        <w:t>:</w:t>
      </w:r>
      <w:r w:rsidRPr="00D3674F">
        <w:rPr>
          <w:rFonts w:ascii="Times New Roman" w:hAnsi="Times New Roman" w:cs="Times New Roman"/>
          <w:sz w:val="28"/>
          <w:szCs w:val="28"/>
        </w:rPr>
        <w:t xml:space="preserve"> одно-</w:t>
      </w:r>
      <w:r w:rsidR="00871684" w:rsidRPr="00D3674F">
        <w:rPr>
          <w:rFonts w:ascii="Times New Roman" w:hAnsi="Times New Roman" w:cs="Times New Roman"/>
          <w:sz w:val="28"/>
          <w:szCs w:val="28"/>
        </w:rPr>
        <w:t>, двух-, трехполосная, не исключено использование</w:t>
      </w:r>
      <w:r w:rsidRPr="00D3674F">
        <w:rPr>
          <w:rFonts w:ascii="Times New Roman" w:hAnsi="Times New Roman" w:cs="Times New Roman"/>
          <w:sz w:val="28"/>
          <w:szCs w:val="28"/>
        </w:rPr>
        <w:t xml:space="preserve"> больше</w:t>
      </w:r>
      <w:r w:rsidR="00871684" w:rsidRPr="00D3674F">
        <w:rPr>
          <w:rFonts w:ascii="Times New Roman" w:hAnsi="Times New Roman" w:cs="Times New Roman"/>
          <w:sz w:val="28"/>
          <w:szCs w:val="28"/>
        </w:rPr>
        <w:t>го</w:t>
      </w:r>
      <w:r w:rsidRPr="00D3674F">
        <w:rPr>
          <w:rFonts w:ascii="Times New Roman" w:hAnsi="Times New Roman" w:cs="Times New Roman"/>
          <w:sz w:val="28"/>
          <w:szCs w:val="28"/>
        </w:rPr>
        <w:t xml:space="preserve"> количеств</w:t>
      </w:r>
      <w:r w:rsidR="00871684" w:rsidRPr="00D3674F">
        <w:rPr>
          <w:rFonts w:ascii="Times New Roman" w:hAnsi="Times New Roman" w:cs="Times New Roman"/>
          <w:sz w:val="28"/>
          <w:szCs w:val="28"/>
        </w:rPr>
        <w:t>а</w:t>
      </w:r>
      <w:r w:rsidRPr="00D3674F">
        <w:rPr>
          <w:rFonts w:ascii="Times New Roman" w:hAnsi="Times New Roman" w:cs="Times New Roman"/>
          <w:sz w:val="28"/>
          <w:szCs w:val="28"/>
        </w:rPr>
        <w:t xml:space="preserve"> полос.</w:t>
      </w:r>
    </w:p>
    <w:p w:rsidR="00871684" w:rsidRPr="00D3674F" w:rsidRDefault="00871684"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Многообразие применения современных технологий для целей управления движением и сбора статистических данных о нем поражает воображение. Уже далеко позади остались методы использования аэростатов и вертолетов, телекамер и </w:t>
      </w:r>
      <w:r w:rsidR="00A83EAE" w:rsidRPr="00D3674F">
        <w:rPr>
          <w:rFonts w:ascii="Times New Roman" w:hAnsi="Times New Roman" w:cs="Times New Roman"/>
          <w:sz w:val="28"/>
          <w:szCs w:val="28"/>
        </w:rPr>
        <w:t>летательных аппаратов (дронов)</w:t>
      </w:r>
      <w:r w:rsidRPr="00D3674F">
        <w:rPr>
          <w:rFonts w:ascii="Times New Roman" w:hAnsi="Times New Roman" w:cs="Times New Roman"/>
          <w:sz w:val="28"/>
          <w:szCs w:val="28"/>
        </w:rPr>
        <w:t xml:space="preserve"> при «патрулировании» объектов транспортной инфраструктуры. На сегодняшний момент</w:t>
      </w:r>
      <w:bookmarkStart w:id="0" w:name="_GoBack"/>
      <w:bookmarkEnd w:id="0"/>
      <w:r w:rsidRPr="00D3674F">
        <w:rPr>
          <w:rFonts w:ascii="Times New Roman" w:hAnsi="Times New Roman" w:cs="Times New Roman"/>
          <w:sz w:val="28"/>
          <w:szCs w:val="28"/>
        </w:rPr>
        <w:t xml:space="preserve"> времени актуальными являются данные, получаемые от вышек сотовой связи. Это данные о количестве операторов, их перемещении от соты к соте, скорости перемещения. Если принять во внимание размеры ячеек операторов мобильной связи (в городах этот показатель имеет радиус менее 1 км), приходится считать эти данные очень достоверными. Здесь же учитывается </w:t>
      </w:r>
      <w:proofErr w:type="spellStart"/>
      <w:r w:rsidRPr="00D3674F">
        <w:rPr>
          <w:rFonts w:ascii="Times New Roman" w:hAnsi="Times New Roman" w:cs="Times New Roman"/>
          <w:sz w:val="28"/>
          <w:szCs w:val="28"/>
        </w:rPr>
        <w:t>геопозиционирование</w:t>
      </w:r>
      <w:proofErr w:type="spellEnd"/>
      <w:r w:rsidRPr="00D3674F">
        <w:rPr>
          <w:rFonts w:ascii="Times New Roman" w:hAnsi="Times New Roman" w:cs="Times New Roman"/>
          <w:sz w:val="28"/>
          <w:szCs w:val="28"/>
        </w:rPr>
        <w:t xml:space="preserve">, включенное на многих мобильных устройствах. Каждое из решений имеет </w:t>
      </w:r>
      <w:r w:rsidRPr="00D3674F">
        <w:rPr>
          <w:rFonts w:ascii="Times New Roman" w:hAnsi="Times New Roman" w:cs="Times New Roman"/>
          <w:sz w:val="28"/>
          <w:szCs w:val="28"/>
        </w:rPr>
        <w:lastRenderedPageBreak/>
        <w:t>свои как положительные, так и отрицательные стороны. Объединяет же их одно – большой срок окупаемости. Техническая реализация подобных решений достаточно сложна, юридическая сторона вопроса (использование подобных данных находится на зыбкой грани между понятиями «персональные данные» и «слежка»)</w:t>
      </w:r>
      <w:r w:rsidR="00CD58FD" w:rsidRPr="00D3674F">
        <w:rPr>
          <w:rFonts w:ascii="Times New Roman" w:hAnsi="Times New Roman" w:cs="Times New Roman"/>
          <w:sz w:val="28"/>
          <w:szCs w:val="28"/>
        </w:rPr>
        <w:t>, в свою очередь, находится под влиянием территориальной и законодательной принадлежности места применения. В некоторых государствах законы позволяют собирать и обрабатывать данную информацию, в некоторых лишь по разрешениям граждан, а в других совершенно точно запрещают.</w:t>
      </w:r>
    </w:p>
    <w:p w:rsidR="00CD58FD" w:rsidRPr="00D3674F" w:rsidRDefault="00CD58FD"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Городская дорожная инфраструктура города с каждым месяцем подвергается все большей и большей загруженности в течение нескольких последних лет. От месяца к месяцу растет число жителей города за счет миграции жителей </w:t>
      </w:r>
      <w:r w:rsidR="00816372" w:rsidRPr="00D3674F">
        <w:rPr>
          <w:rFonts w:ascii="Times New Roman" w:hAnsi="Times New Roman" w:cs="Times New Roman"/>
          <w:sz w:val="28"/>
          <w:szCs w:val="28"/>
        </w:rPr>
        <w:t>из других регионов</w:t>
      </w:r>
      <w:r w:rsidRPr="00D3674F">
        <w:rPr>
          <w:rFonts w:ascii="Times New Roman" w:hAnsi="Times New Roman" w:cs="Times New Roman"/>
          <w:sz w:val="28"/>
          <w:szCs w:val="28"/>
        </w:rPr>
        <w:t xml:space="preserve">. Также большую роль играет резко </w:t>
      </w:r>
      <w:r w:rsidR="00816372" w:rsidRPr="00D3674F">
        <w:rPr>
          <w:rFonts w:ascii="Times New Roman" w:hAnsi="Times New Roman" w:cs="Times New Roman"/>
          <w:sz w:val="28"/>
          <w:szCs w:val="28"/>
        </w:rPr>
        <w:t>растущее</w:t>
      </w:r>
      <w:r w:rsidRPr="00D3674F">
        <w:rPr>
          <w:rFonts w:ascii="Times New Roman" w:hAnsi="Times New Roman" w:cs="Times New Roman"/>
          <w:sz w:val="28"/>
          <w:szCs w:val="28"/>
        </w:rPr>
        <w:t xml:space="preserve"> число работающих в черте города жителей окрестных </w:t>
      </w:r>
      <w:r w:rsidR="00A83EAE" w:rsidRPr="00D3674F">
        <w:rPr>
          <w:rFonts w:ascii="Times New Roman" w:hAnsi="Times New Roman" w:cs="Times New Roman"/>
          <w:sz w:val="28"/>
          <w:szCs w:val="28"/>
        </w:rPr>
        <w:t>населенных пунктов</w:t>
      </w:r>
      <w:r w:rsidRPr="00D3674F">
        <w:rPr>
          <w:rFonts w:ascii="Times New Roman" w:hAnsi="Times New Roman" w:cs="Times New Roman"/>
          <w:sz w:val="28"/>
          <w:szCs w:val="28"/>
        </w:rPr>
        <w:t>.</w:t>
      </w:r>
      <w:r w:rsidR="004869DF" w:rsidRPr="00D3674F">
        <w:rPr>
          <w:rFonts w:ascii="Times New Roman" w:hAnsi="Times New Roman" w:cs="Times New Roman"/>
          <w:sz w:val="28"/>
          <w:szCs w:val="28"/>
        </w:rPr>
        <w:t xml:space="preserve"> Они каждый день создают траффик на въездах и выездах из города соответственно. Количество и «качество» курсирующего в черте города автотранспорта н</w:t>
      </w:r>
      <w:r w:rsidR="00816372" w:rsidRPr="00D3674F">
        <w:rPr>
          <w:rFonts w:ascii="Times New Roman" w:hAnsi="Times New Roman" w:cs="Times New Roman"/>
          <w:sz w:val="28"/>
          <w:szCs w:val="28"/>
        </w:rPr>
        <w:t>е позволяет 6 дней из 7 (</w:t>
      </w:r>
      <w:r w:rsidR="004869DF" w:rsidRPr="00D3674F">
        <w:rPr>
          <w:rFonts w:ascii="Times New Roman" w:hAnsi="Times New Roman" w:cs="Times New Roman"/>
          <w:sz w:val="28"/>
          <w:szCs w:val="28"/>
        </w:rPr>
        <w:t>включая субботу) увеличивать его количество еще на 100-150 тысяч единиц. В данном вопросе также следует упомянуть о транзитном потоке транспорта, который в своем подавляющем большинстве проходит через город, а не в объезд.</w:t>
      </w:r>
    </w:p>
    <w:p w:rsidR="00C06DA0" w:rsidRPr="00D3674F" w:rsidRDefault="0081627A"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Транспортная система</w:t>
      </w:r>
      <w:r w:rsidR="00851AE8" w:rsidRPr="00D3674F">
        <w:rPr>
          <w:rFonts w:ascii="Times New Roman" w:hAnsi="Times New Roman" w:cs="Times New Roman"/>
          <w:sz w:val="28"/>
          <w:szCs w:val="28"/>
        </w:rPr>
        <w:t xml:space="preserve"> развивалась поэтапно и большое влияние на нее</w:t>
      </w:r>
      <w:r w:rsidRPr="00D3674F">
        <w:rPr>
          <w:rFonts w:ascii="Times New Roman" w:hAnsi="Times New Roman" w:cs="Times New Roman"/>
          <w:sz w:val="28"/>
          <w:szCs w:val="28"/>
        </w:rPr>
        <w:t xml:space="preserve"> всегда</w:t>
      </w:r>
      <w:r w:rsidR="00851AE8" w:rsidRPr="00D3674F">
        <w:rPr>
          <w:rFonts w:ascii="Times New Roman" w:hAnsi="Times New Roman" w:cs="Times New Roman"/>
          <w:sz w:val="28"/>
          <w:szCs w:val="28"/>
        </w:rPr>
        <w:t xml:space="preserve"> оказ</w:t>
      </w:r>
      <w:r w:rsidRPr="00D3674F">
        <w:rPr>
          <w:rFonts w:ascii="Times New Roman" w:hAnsi="Times New Roman" w:cs="Times New Roman"/>
          <w:sz w:val="28"/>
          <w:szCs w:val="28"/>
        </w:rPr>
        <w:t>ыва</w:t>
      </w:r>
      <w:r w:rsidR="00851AE8" w:rsidRPr="00D3674F">
        <w:rPr>
          <w:rFonts w:ascii="Times New Roman" w:hAnsi="Times New Roman" w:cs="Times New Roman"/>
          <w:sz w:val="28"/>
          <w:szCs w:val="28"/>
        </w:rPr>
        <w:t xml:space="preserve">ли </w:t>
      </w:r>
      <w:r w:rsidRPr="00D3674F">
        <w:rPr>
          <w:rFonts w:ascii="Times New Roman" w:hAnsi="Times New Roman" w:cs="Times New Roman"/>
          <w:sz w:val="28"/>
          <w:szCs w:val="28"/>
        </w:rPr>
        <w:t>войны</w:t>
      </w:r>
      <w:r w:rsidR="00851AE8" w:rsidRPr="00D3674F">
        <w:rPr>
          <w:rFonts w:ascii="Times New Roman" w:hAnsi="Times New Roman" w:cs="Times New Roman"/>
          <w:sz w:val="28"/>
          <w:szCs w:val="28"/>
        </w:rPr>
        <w:t>.</w:t>
      </w:r>
      <w:r w:rsidR="00C06DA0" w:rsidRPr="00D3674F">
        <w:rPr>
          <w:rFonts w:ascii="Times New Roman" w:hAnsi="Times New Roman" w:cs="Times New Roman"/>
          <w:sz w:val="28"/>
          <w:szCs w:val="28"/>
        </w:rPr>
        <w:t xml:space="preserve"> </w:t>
      </w:r>
      <w:r w:rsidRPr="00D3674F">
        <w:rPr>
          <w:rFonts w:ascii="Times New Roman" w:hAnsi="Times New Roman" w:cs="Times New Roman"/>
          <w:sz w:val="28"/>
          <w:szCs w:val="28"/>
        </w:rPr>
        <w:t xml:space="preserve">Транспортные магистрали используются в целях быстрого передвижения войск. </w:t>
      </w:r>
      <w:r w:rsidR="0043398B" w:rsidRPr="00D3674F">
        <w:rPr>
          <w:rFonts w:ascii="Times New Roman" w:hAnsi="Times New Roman" w:cs="Times New Roman"/>
          <w:sz w:val="28"/>
          <w:szCs w:val="28"/>
        </w:rPr>
        <w:t>Это время очень высокого баланса между скоростью строительства и качеством конечного продукта</w:t>
      </w:r>
      <w:r w:rsidR="00C06DA0" w:rsidRPr="00D3674F">
        <w:rPr>
          <w:rFonts w:ascii="Times New Roman" w:hAnsi="Times New Roman" w:cs="Times New Roman"/>
          <w:sz w:val="28"/>
          <w:szCs w:val="28"/>
        </w:rPr>
        <w:t>.</w:t>
      </w:r>
    </w:p>
    <w:p w:rsidR="00C06DA0" w:rsidRPr="00D3674F" w:rsidRDefault="0081627A"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Качественные транспортные магистрали на руку всем и в</w:t>
      </w:r>
      <w:r w:rsidR="00C06DA0" w:rsidRPr="00D3674F">
        <w:rPr>
          <w:rFonts w:ascii="Times New Roman" w:hAnsi="Times New Roman" w:cs="Times New Roman"/>
          <w:sz w:val="28"/>
          <w:szCs w:val="28"/>
        </w:rPr>
        <w:t>ласти пыта</w:t>
      </w:r>
      <w:r w:rsidRPr="00D3674F">
        <w:rPr>
          <w:rFonts w:ascii="Times New Roman" w:hAnsi="Times New Roman" w:cs="Times New Roman"/>
          <w:sz w:val="28"/>
          <w:szCs w:val="28"/>
        </w:rPr>
        <w:t>ются</w:t>
      </w:r>
      <w:r w:rsidR="00C06DA0" w:rsidRPr="00D3674F">
        <w:rPr>
          <w:rFonts w:ascii="Times New Roman" w:hAnsi="Times New Roman" w:cs="Times New Roman"/>
          <w:sz w:val="28"/>
          <w:szCs w:val="28"/>
        </w:rPr>
        <w:t xml:space="preserve"> исправить ситуацию любым способом</w:t>
      </w:r>
      <w:r w:rsidRPr="00D3674F">
        <w:rPr>
          <w:rFonts w:ascii="Times New Roman" w:hAnsi="Times New Roman" w:cs="Times New Roman"/>
          <w:sz w:val="28"/>
          <w:szCs w:val="28"/>
        </w:rPr>
        <w:t>:</w:t>
      </w:r>
      <w:r w:rsidR="00C06DA0" w:rsidRPr="00D3674F">
        <w:rPr>
          <w:rFonts w:ascii="Times New Roman" w:hAnsi="Times New Roman" w:cs="Times New Roman"/>
          <w:sz w:val="28"/>
          <w:szCs w:val="28"/>
        </w:rPr>
        <w:t xml:space="preserve"> натуральная дорожная повинность, </w:t>
      </w:r>
      <w:r w:rsidRPr="00D3674F">
        <w:rPr>
          <w:rFonts w:ascii="Times New Roman" w:hAnsi="Times New Roman" w:cs="Times New Roman"/>
          <w:sz w:val="28"/>
          <w:szCs w:val="28"/>
        </w:rPr>
        <w:t xml:space="preserve">обязательные работы, разнообразные системы налогообложения, труд заключенных и так далее. </w:t>
      </w:r>
    </w:p>
    <w:p w:rsidR="00C06DA0" w:rsidRPr="00D3674F" w:rsidRDefault="0081627A"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lastRenderedPageBreak/>
        <w:t>Порой, в</w:t>
      </w:r>
      <w:r w:rsidR="000E66E9" w:rsidRPr="00D3674F">
        <w:rPr>
          <w:rFonts w:ascii="Times New Roman" w:hAnsi="Times New Roman" w:cs="Times New Roman"/>
          <w:sz w:val="28"/>
          <w:szCs w:val="28"/>
        </w:rPr>
        <w:t>опреки безграмотному общему руководству ходом проведения работ, государств</w:t>
      </w:r>
      <w:r w:rsidRPr="00D3674F">
        <w:rPr>
          <w:rFonts w:ascii="Times New Roman" w:hAnsi="Times New Roman" w:cs="Times New Roman"/>
          <w:sz w:val="28"/>
          <w:szCs w:val="28"/>
        </w:rPr>
        <w:t>у</w:t>
      </w:r>
      <w:r w:rsidR="00C06DA0" w:rsidRPr="00D3674F">
        <w:rPr>
          <w:rFonts w:ascii="Times New Roman" w:hAnsi="Times New Roman" w:cs="Times New Roman"/>
          <w:sz w:val="28"/>
          <w:szCs w:val="28"/>
        </w:rPr>
        <w:t xml:space="preserve"> </w:t>
      </w:r>
      <w:r w:rsidRPr="00D3674F">
        <w:rPr>
          <w:rFonts w:ascii="Times New Roman" w:hAnsi="Times New Roman" w:cs="Times New Roman"/>
          <w:sz w:val="28"/>
          <w:szCs w:val="28"/>
        </w:rPr>
        <w:t xml:space="preserve">удается </w:t>
      </w:r>
      <w:r w:rsidR="000E66E9" w:rsidRPr="00D3674F">
        <w:rPr>
          <w:rFonts w:ascii="Times New Roman" w:hAnsi="Times New Roman" w:cs="Times New Roman"/>
          <w:sz w:val="28"/>
          <w:szCs w:val="28"/>
        </w:rPr>
        <w:t>вво</w:t>
      </w:r>
      <w:r w:rsidRPr="00D3674F">
        <w:rPr>
          <w:rFonts w:ascii="Times New Roman" w:hAnsi="Times New Roman" w:cs="Times New Roman"/>
          <w:sz w:val="28"/>
          <w:szCs w:val="28"/>
        </w:rPr>
        <w:t>дить</w:t>
      </w:r>
      <w:r w:rsidR="000E66E9" w:rsidRPr="00D3674F">
        <w:rPr>
          <w:rFonts w:ascii="Times New Roman" w:hAnsi="Times New Roman" w:cs="Times New Roman"/>
          <w:sz w:val="28"/>
          <w:szCs w:val="28"/>
        </w:rPr>
        <w:t xml:space="preserve"> в эксплуатацию</w:t>
      </w:r>
      <w:r w:rsidR="00C06DA0" w:rsidRPr="00D3674F">
        <w:rPr>
          <w:rFonts w:ascii="Times New Roman" w:hAnsi="Times New Roman" w:cs="Times New Roman"/>
          <w:sz w:val="28"/>
          <w:szCs w:val="28"/>
        </w:rPr>
        <w:t xml:space="preserve"> </w:t>
      </w:r>
      <w:r w:rsidRPr="00D3674F">
        <w:rPr>
          <w:rFonts w:ascii="Times New Roman" w:hAnsi="Times New Roman" w:cs="Times New Roman"/>
          <w:sz w:val="28"/>
          <w:szCs w:val="28"/>
        </w:rPr>
        <w:t xml:space="preserve">очень большие объемы </w:t>
      </w:r>
      <w:r w:rsidR="00C06DA0" w:rsidRPr="00D3674F">
        <w:rPr>
          <w:rFonts w:ascii="Times New Roman" w:hAnsi="Times New Roman" w:cs="Times New Roman"/>
          <w:sz w:val="28"/>
          <w:szCs w:val="28"/>
        </w:rPr>
        <w:t xml:space="preserve">километров профилированных грунтовых </w:t>
      </w:r>
      <w:r w:rsidRPr="00D3674F">
        <w:rPr>
          <w:rFonts w:ascii="Times New Roman" w:hAnsi="Times New Roman" w:cs="Times New Roman"/>
          <w:sz w:val="28"/>
          <w:szCs w:val="28"/>
        </w:rPr>
        <w:t xml:space="preserve">и асфальтированных </w:t>
      </w:r>
      <w:r w:rsidR="00C06DA0" w:rsidRPr="00D3674F">
        <w:rPr>
          <w:rFonts w:ascii="Times New Roman" w:hAnsi="Times New Roman" w:cs="Times New Roman"/>
          <w:sz w:val="28"/>
          <w:szCs w:val="28"/>
        </w:rPr>
        <w:t>дорог.</w:t>
      </w:r>
    </w:p>
    <w:p w:rsidR="004075A3" w:rsidRPr="00D3674F" w:rsidRDefault="001068A4"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Объектом исследования является управление дорожным движением. Предметом – совершенствование управления дорожным движением на основе использования математических и инструментальных методов экономики.</w:t>
      </w:r>
    </w:p>
    <w:p w:rsidR="00A00DB7" w:rsidRPr="00D3674F" w:rsidRDefault="00A00DB7" w:rsidP="00A5080E">
      <w:pPr>
        <w:pStyle w:val="ListParagraph"/>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Теоретической и методологической основой исследования послужили разработки отечественных и зарубежных ученых экономистов, математиков в области системного анализа, теории принятия решений, теории управления, экономико-математического моделирования и анализа, проектирования информационных систем. В исследовании использованы следующие теоретические методы: методы теории управления, методы многокритериальной оптимизации, методы математического программирования, методы имитационного моделирования, методы теории массового обслуживания.</w:t>
      </w:r>
    </w:p>
    <w:p w:rsidR="001068A4" w:rsidRPr="00D3674F" w:rsidRDefault="001068A4" w:rsidP="00A5080E">
      <w:pPr>
        <w:pStyle w:val="ListParagraph"/>
        <w:spacing w:after="0" w:line="360" w:lineRule="auto"/>
        <w:ind w:left="0" w:firstLine="709"/>
        <w:jc w:val="both"/>
        <w:rPr>
          <w:rFonts w:ascii="Times New Roman" w:hAnsi="Times New Roman" w:cs="Times New Roman"/>
          <w:sz w:val="28"/>
          <w:szCs w:val="28"/>
        </w:rPr>
      </w:pPr>
    </w:p>
    <w:p w:rsidR="00FD24B5" w:rsidRPr="00D3674F" w:rsidRDefault="00A5080E" w:rsidP="00A5080E">
      <w:pPr>
        <w:spacing w:after="0" w:line="360" w:lineRule="auto"/>
        <w:ind w:left="709"/>
        <w:jc w:val="both"/>
        <w:rPr>
          <w:rFonts w:ascii="Times New Roman" w:hAnsi="Times New Roman" w:cs="Times New Roman"/>
          <w:b/>
          <w:sz w:val="28"/>
          <w:szCs w:val="28"/>
        </w:rPr>
      </w:pPr>
      <w:r w:rsidRPr="00A5080E">
        <w:rPr>
          <w:rFonts w:ascii="Times New Roman" w:hAnsi="Times New Roman" w:cs="Times New Roman"/>
          <w:b/>
          <w:sz w:val="28"/>
          <w:szCs w:val="28"/>
        </w:rPr>
        <w:t>Методы</w:t>
      </w:r>
      <w:r>
        <w:rPr>
          <w:rFonts w:ascii="Times New Roman" w:hAnsi="Times New Roman" w:cs="Times New Roman"/>
          <w:b/>
          <w:sz w:val="28"/>
          <w:szCs w:val="28"/>
        </w:rPr>
        <w:t>.</w:t>
      </w:r>
    </w:p>
    <w:p w:rsidR="008B185E" w:rsidRPr="00D3674F" w:rsidRDefault="008B185E"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В сложившейся ситуации направление развития всей транспортной инфраструктуры города должно вестись только путем разработки первоначальной комплексной транспортной схемы. В ней должны быть учтены как грузопоток, так и пассажиропоток на всей территории города. И в контексте данной разработки, безусловно, необходимо сразу говорить и о пригородных поселках-спутниках, о количестве, качестве и направлении дорог там. Без совершенствования этих объектов решения проблемы не будет. Все пробки просто переместятся на несколько километров, а вполне возможно, и удлинятся в течение нескольких лет.</w:t>
      </w:r>
      <w:r w:rsidR="000A7629" w:rsidRPr="00D3674F">
        <w:rPr>
          <w:rFonts w:ascii="Times New Roman" w:hAnsi="Times New Roman" w:cs="Times New Roman"/>
          <w:sz w:val="28"/>
          <w:szCs w:val="28"/>
        </w:rPr>
        <w:t xml:space="preserve"> Комплексная схема организации дорожного движения должна содержать </w:t>
      </w:r>
      <w:r w:rsidR="000A7629" w:rsidRPr="00D3674F">
        <w:rPr>
          <w:rFonts w:ascii="Times New Roman" w:hAnsi="Times New Roman" w:cs="Times New Roman"/>
          <w:sz w:val="28"/>
          <w:szCs w:val="28"/>
        </w:rPr>
        <w:lastRenderedPageBreak/>
        <w:t xml:space="preserve">переезд через железнодорожные ветки, которые буквально делят город на несколько частей и образуют эффект бутылочного горлышка, в котором оказываются запертыми жители в часы пиковой нагрузки на транспортную инфраструктуру. </w:t>
      </w:r>
    </w:p>
    <w:p w:rsidR="008B185E" w:rsidRPr="00D3674F" w:rsidRDefault="000A7629"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Разработка проектов организации дорожного движения в нерабочие и праздничные дни также является ключевым моментом в силу того, что в эти дни как правило закрыта для проезда </w:t>
      </w:r>
      <w:r w:rsidR="00816372" w:rsidRPr="00D3674F">
        <w:rPr>
          <w:rFonts w:ascii="Times New Roman" w:hAnsi="Times New Roman" w:cs="Times New Roman"/>
          <w:sz w:val="28"/>
          <w:szCs w:val="28"/>
        </w:rPr>
        <w:t>центральная у</w:t>
      </w:r>
      <w:r w:rsidRPr="00D3674F">
        <w:rPr>
          <w:rFonts w:ascii="Times New Roman" w:hAnsi="Times New Roman" w:cs="Times New Roman"/>
          <w:sz w:val="28"/>
          <w:szCs w:val="28"/>
        </w:rPr>
        <w:t>лица и пересечь ее возможно лишь в 3-5 местах, что неприемлемо при существующей нагрузке на транспортную инфраструктуру и идет вразрез с задачами оптимизации всей транспортной сети.</w:t>
      </w:r>
    </w:p>
    <w:p w:rsidR="00C06DA0" w:rsidRPr="00D3674F" w:rsidRDefault="00FD24B5"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Согласно международным</w:t>
      </w:r>
      <w:r w:rsidR="00D35C70" w:rsidRPr="00D3674F">
        <w:rPr>
          <w:rFonts w:ascii="Times New Roman" w:hAnsi="Times New Roman" w:cs="Times New Roman"/>
          <w:sz w:val="28"/>
          <w:szCs w:val="28"/>
        </w:rPr>
        <w:t xml:space="preserve"> строительным нормам и правилам,</w:t>
      </w:r>
      <w:r w:rsidR="00C06DA0" w:rsidRPr="00D3674F">
        <w:rPr>
          <w:rFonts w:ascii="Times New Roman" w:hAnsi="Times New Roman" w:cs="Times New Roman"/>
          <w:sz w:val="28"/>
          <w:szCs w:val="28"/>
        </w:rPr>
        <w:t xml:space="preserve"> </w:t>
      </w:r>
      <w:r w:rsidR="00D35C70" w:rsidRPr="00D3674F">
        <w:rPr>
          <w:rFonts w:ascii="Times New Roman" w:hAnsi="Times New Roman" w:cs="Times New Roman"/>
          <w:sz w:val="28"/>
          <w:szCs w:val="28"/>
        </w:rPr>
        <w:t>вводимая в эксплуатацию проезжая часть (рассматривается как часть общей уличной дорожной сети) должна быть обозначена во всех руководящих документах как часть общей сети</w:t>
      </w:r>
      <w:r w:rsidR="00812F54" w:rsidRPr="00D3674F">
        <w:rPr>
          <w:rFonts w:ascii="Times New Roman" w:hAnsi="Times New Roman" w:cs="Times New Roman"/>
          <w:sz w:val="28"/>
          <w:szCs w:val="28"/>
        </w:rPr>
        <w:t>,</w:t>
      </w:r>
      <w:r w:rsidR="00D35C70" w:rsidRPr="00D3674F">
        <w:rPr>
          <w:rFonts w:ascii="Times New Roman" w:hAnsi="Times New Roman" w:cs="Times New Roman"/>
          <w:sz w:val="28"/>
          <w:szCs w:val="28"/>
        </w:rPr>
        <w:t xml:space="preserve"> и </w:t>
      </w:r>
      <w:r w:rsidR="00812F54" w:rsidRPr="00D3674F">
        <w:rPr>
          <w:rFonts w:ascii="Times New Roman" w:hAnsi="Times New Roman" w:cs="Times New Roman"/>
          <w:sz w:val="28"/>
          <w:szCs w:val="28"/>
        </w:rPr>
        <w:t xml:space="preserve">хранить информацию об </w:t>
      </w:r>
      <w:r w:rsidR="00C06DA0" w:rsidRPr="00D3674F">
        <w:rPr>
          <w:rFonts w:ascii="Times New Roman" w:hAnsi="Times New Roman" w:cs="Times New Roman"/>
          <w:sz w:val="28"/>
          <w:szCs w:val="28"/>
        </w:rPr>
        <w:t>участка</w:t>
      </w:r>
      <w:r w:rsidR="00812F54" w:rsidRPr="00D3674F">
        <w:rPr>
          <w:rFonts w:ascii="Times New Roman" w:hAnsi="Times New Roman" w:cs="Times New Roman"/>
          <w:sz w:val="28"/>
          <w:szCs w:val="28"/>
        </w:rPr>
        <w:t>х</w:t>
      </w:r>
      <w:r w:rsidR="00C06DA0" w:rsidRPr="00D3674F">
        <w:rPr>
          <w:rFonts w:ascii="Times New Roman" w:hAnsi="Times New Roman" w:cs="Times New Roman"/>
          <w:sz w:val="28"/>
          <w:szCs w:val="28"/>
        </w:rPr>
        <w:t xml:space="preserve"> УДС</w:t>
      </w:r>
      <w:r w:rsidR="00812F54" w:rsidRPr="00D3674F">
        <w:rPr>
          <w:rFonts w:ascii="Times New Roman" w:hAnsi="Times New Roman" w:cs="Times New Roman"/>
          <w:sz w:val="28"/>
          <w:szCs w:val="28"/>
        </w:rPr>
        <w:t>, с которыми имеет общие дуги.</w:t>
      </w:r>
      <w:r w:rsidR="00C06DA0" w:rsidRPr="00D3674F">
        <w:rPr>
          <w:rFonts w:ascii="Times New Roman" w:hAnsi="Times New Roman" w:cs="Times New Roman"/>
          <w:sz w:val="28"/>
          <w:szCs w:val="28"/>
        </w:rPr>
        <w:t xml:space="preserve"> </w:t>
      </w:r>
      <w:r w:rsidR="00812F54" w:rsidRPr="00D3674F">
        <w:rPr>
          <w:rFonts w:ascii="Times New Roman" w:hAnsi="Times New Roman" w:cs="Times New Roman"/>
          <w:sz w:val="28"/>
          <w:szCs w:val="28"/>
        </w:rPr>
        <w:t>Также необходим комментарий о рациональности в разрезе общего планирования и развития транспортной сети.</w:t>
      </w:r>
    </w:p>
    <w:p w:rsidR="00C06DA0" w:rsidRPr="00D3674F" w:rsidRDefault="00770C51"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Применяется специальный параметр для определения качества и условия движения по улице. Согласно данному параметру возможно определение необходимых воздействий на участок </w:t>
      </w:r>
      <w:r w:rsidR="00C06DA0" w:rsidRPr="00D3674F">
        <w:rPr>
          <w:rFonts w:ascii="Times New Roman" w:hAnsi="Times New Roman" w:cs="Times New Roman"/>
          <w:sz w:val="28"/>
          <w:szCs w:val="28"/>
        </w:rPr>
        <w:t>Параметр определяет транспортную характеристику, определяющую условия движения на участке УДС и регламентирующую меры воздействия на изменения условий движения при помощи конструктивных мер и средств организации движения.</w:t>
      </w:r>
    </w:p>
    <w:p w:rsidR="00C06DA0" w:rsidRPr="00D3674F" w:rsidRDefault="00C06DA0"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Участки улиц предусматривается дифференцировать по назначению и транспортным характеристикам для каждой географической зоны в соответствии с рекомендуемыми значениями показателя:</w:t>
      </w:r>
    </w:p>
    <w:p w:rsidR="00C06DA0" w:rsidRPr="00D3674F" w:rsidRDefault="00C06DA0" w:rsidP="00A5080E">
      <w:pPr>
        <w:pStyle w:val="ListParagraph"/>
        <w:numPr>
          <w:ilvl w:val="0"/>
          <w:numId w:val="11"/>
        </w:numPr>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для зоны А – все участки УДС имеют показатели LOS=3 или 4;</w:t>
      </w:r>
    </w:p>
    <w:p w:rsidR="00C06DA0" w:rsidRPr="00D3674F" w:rsidRDefault="00C06DA0" w:rsidP="00A5080E">
      <w:pPr>
        <w:pStyle w:val="ListParagraph"/>
        <w:numPr>
          <w:ilvl w:val="0"/>
          <w:numId w:val="11"/>
        </w:numPr>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lastRenderedPageBreak/>
        <w:t>для зоны В – все участки УДС имеют показатели LOS=2, 3 или 4;</w:t>
      </w:r>
    </w:p>
    <w:p w:rsidR="00C06DA0" w:rsidRPr="00D3674F" w:rsidRDefault="00C06DA0" w:rsidP="00A5080E">
      <w:pPr>
        <w:pStyle w:val="ListParagraph"/>
        <w:numPr>
          <w:ilvl w:val="0"/>
          <w:numId w:val="11"/>
        </w:numPr>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для зоны С – все участки УДС имеют показатели LOS=1 или 2.</w:t>
      </w:r>
    </w:p>
    <w:p w:rsidR="00C06DA0" w:rsidRPr="00D3674F" w:rsidRDefault="00851AE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Суть коэффициентов показателя</w:t>
      </w:r>
      <w:r w:rsidR="00C06DA0" w:rsidRPr="00D3674F">
        <w:rPr>
          <w:rFonts w:ascii="Times New Roman" w:hAnsi="Times New Roman" w:cs="Times New Roman"/>
          <w:sz w:val="28"/>
          <w:szCs w:val="28"/>
        </w:rPr>
        <w:t>:</w:t>
      </w:r>
    </w:p>
    <w:p w:rsidR="00C06DA0" w:rsidRPr="00D3674F" w:rsidRDefault="00851AE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1 – улицы </w:t>
      </w:r>
      <w:r w:rsidR="00C06DA0" w:rsidRPr="00D3674F">
        <w:rPr>
          <w:rFonts w:ascii="Times New Roman" w:hAnsi="Times New Roman" w:cs="Times New Roman"/>
          <w:sz w:val="28"/>
          <w:szCs w:val="28"/>
        </w:rPr>
        <w:t xml:space="preserve">с максимальным уровнем </w:t>
      </w:r>
      <w:r w:rsidRPr="00D3674F">
        <w:rPr>
          <w:rFonts w:ascii="Times New Roman" w:hAnsi="Times New Roman" w:cs="Times New Roman"/>
          <w:sz w:val="28"/>
          <w:szCs w:val="28"/>
        </w:rPr>
        <w:t>загрузки и</w:t>
      </w:r>
      <w:r w:rsidR="00C06DA0" w:rsidRPr="00D3674F">
        <w:rPr>
          <w:rFonts w:ascii="Times New Roman" w:hAnsi="Times New Roman" w:cs="Times New Roman"/>
          <w:sz w:val="28"/>
          <w:szCs w:val="28"/>
        </w:rPr>
        <w:t xml:space="preserve"> с ограничением доступа к</w:t>
      </w:r>
      <w:r w:rsidRPr="00D3674F">
        <w:rPr>
          <w:rFonts w:ascii="Times New Roman" w:hAnsi="Times New Roman" w:cs="Times New Roman"/>
          <w:sz w:val="28"/>
          <w:szCs w:val="28"/>
        </w:rPr>
        <w:t xml:space="preserve"> прилежащим</w:t>
      </w:r>
      <w:r w:rsidR="00C06DA0" w:rsidRPr="00D3674F">
        <w:rPr>
          <w:rFonts w:ascii="Times New Roman" w:hAnsi="Times New Roman" w:cs="Times New Roman"/>
          <w:sz w:val="28"/>
          <w:szCs w:val="28"/>
        </w:rPr>
        <w:t xml:space="preserve"> территориям.</w:t>
      </w:r>
      <w:r w:rsidRPr="00D3674F">
        <w:rPr>
          <w:rFonts w:ascii="Times New Roman" w:hAnsi="Times New Roman" w:cs="Times New Roman"/>
          <w:sz w:val="28"/>
          <w:szCs w:val="28"/>
        </w:rPr>
        <w:t xml:space="preserve"> Они характерны для зоны с наличием большого числа складских помещений и промышленных объектов.</w:t>
      </w:r>
    </w:p>
    <w:p w:rsidR="00C06DA0" w:rsidRPr="00D3674F" w:rsidRDefault="00C06DA0"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Основная функция – транзитное движение, высокая интенсивность движения, большое количество грузовых автомобилей, дальние поездки всех видов транспорта. Доступ к прилегающим территориям ограничен. Паркование запрещается. Остановки не рельсового транспорта – только на специальных полосах.</w:t>
      </w:r>
    </w:p>
    <w:p w:rsidR="00C06DA0" w:rsidRPr="00D3674F" w:rsidRDefault="00C06DA0"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2 – участок УДС с приоритетом уровня обслуживания перед доступом к территориям.</w:t>
      </w:r>
    </w:p>
    <w:p w:rsidR="00C06DA0" w:rsidRPr="00D3674F" w:rsidRDefault="00C06DA0"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3 – участок УДС с приоритетом доступа к территориям перед уровнем обслуживания.</w:t>
      </w:r>
    </w:p>
    <w:p w:rsidR="00C06DA0" w:rsidRPr="00D3674F" w:rsidRDefault="00C06DA0"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Сочетаются функции транзитного движения и функции обслуживания прилегающих территорий, разделение в пространстве и времени пользователей улиц (легковые автомобили и общественный транспорт, пешеходы и велосипедисты). </w:t>
      </w:r>
    </w:p>
    <w:p w:rsidR="00C06DA0" w:rsidRPr="00D3674F" w:rsidRDefault="00C06DA0"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4 – участок УДС с максимальным доступом к территориям, с низким уровнем обслуживания.</w:t>
      </w:r>
    </w:p>
    <w:p w:rsidR="008B185E" w:rsidRPr="00D3674F" w:rsidRDefault="00360D0A"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Программно-целевое планирование необходимо для организации транспортной инфраструктуры в созд</w:t>
      </w:r>
      <w:r w:rsidR="00816372" w:rsidRPr="00D3674F">
        <w:rPr>
          <w:rFonts w:ascii="Times New Roman" w:hAnsi="Times New Roman" w:cs="Times New Roman"/>
          <w:sz w:val="28"/>
          <w:szCs w:val="28"/>
        </w:rPr>
        <w:t>аваемых новых городских районах</w:t>
      </w:r>
      <w:r w:rsidRPr="00D3674F">
        <w:rPr>
          <w:rFonts w:ascii="Times New Roman" w:hAnsi="Times New Roman" w:cs="Times New Roman"/>
          <w:sz w:val="28"/>
          <w:szCs w:val="28"/>
        </w:rPr>
        <w:t>. Невозможно представить себе подобные районы с очень плотной застройкой и невероятно малым количеством парковочных мест, двух</w:t>
      </w:r>
      <w:r w:rsidR="00A83EAE" w:rsidRPr="00D3674F">
        <w:rPr>
          <w:rFonts w:ascii="Times New Roman" w:hAnsi="Times New Roman" w:cs="Times New Roman"/>
          <w:sz w:val="28"/>
          <w:szCs w:val="28"/>
        </w:rPr>
        <w:t xml:space="preserve"> </w:t>
      </w:r>
      <w:r w:rsidRPr="00D3674F">
        <w:rPr>
          <w:rFonts w:ascii="Times New Roman" w:hAnsi="Times New Roman" w:cs="Times New Roman"/>
          <w:sz w:val="28"/>
          <w:szCs w:val="28"/>
        </w:rPr>
        <w:t xml:space="preserve">полосными улицами, отсутствием современного дорожного полотна и хаотичной работой светофорных объектов. А ведь это именно те </w:t>
      </w:r>
      <w:r w:rsidRPr="00D3674F">
        <w:rPr>
          <w:rFonts w:ascii="Times New Roman" w:hAnsi="Times New Roman" w:cs="Times New Roman"/>
          <w:sz w:val="28"/>
          <w:szCs w:val="28"/>
        </w:rPr>
        <w:lastRenderedPageBreak/>
        <w:t>микрорайоны, которые на данный момент требуют максимального внимания.</w:t>
      </w:r>
    </w:p>
    <w:p w:rsidR="00C53008" w:rsidRPr="00D3674F" w:rsidRDefault="00C5300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Применение модели трехуровневого зонирования городских территорий помогает определить участки, подлежащие совершенствованию. На данный момент распространенное деление по принципу удаленности объектов от центра города. В таком случае принято выделять три группы объектов. Первую группу составляют объекты городской инфраструктуры и территории, относящиеся к центральной части города. Как правило, это объекты культурного и исторического наследия, администрации административных единиц, парковые зоны и немногочисленные офисные здания. </w:t>
      </w:r>
    </w:p>
    <w:p w:rsidR="006B1170" w:rsidRPr="00D3674F" w:rsidRDefault="006B1170"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Поиск способов реорганизации дорожного движения в условиях современного города проводится для обнаружения более эффективных стратегий управления дорожным движением, по сравнению с существующими. Принятие любых решений по изменению дорожного движ</w:t>
      </w:r>
      <w:r w:rsidR="002B0E42" w:rsidRPr="00D3674F">
        <w:rPr>
          <w:rFonts w:ascii="Times New Roman" w:hAnsi="Times New Roman" w:cs="Times New Roman"/>
          <w:sz w:val="28"/>
          <w:szCs w:val="28"/>
        </w:rPr>
        <w:t>ения должно быть научно обосновано, иметь под собой доказательную базу – математический аппарат и результаты численных экспериментов. Принятие решений необоснованных ведет к большому риску краха. Необходимо понимать, что управление социально-экономическими объектами имеет влияние как на экономику региона, так и на жизни людей.</w:t>
      </w:r>
    </w:p>
    <w:p w:rsidR="00C53008" w:rsidRPr="00D3674F" w:rsidRDefault="00C5300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К второй группе относятся спальные районы и жилые массивы. Они характеризуются наличием большого числа многоквартирных домов, торговых центров, сверх малым количеством парковочных мест (по предварительной оценке, обеспеченность парковочными местами и гаражами составляет около 35 - 40%), проезжими частями, не рассчитанными на существующий поток. Именно в этой группе объектов и возникают те самые заторы в движении транспорта, которые с течением </w:t>
      </w:r>
      <w:r w:rsidRPr="00D3674F">
        <w:rPr>
          <w:rFonts w:ascii="Times New Roman" w:hAnsi="Times New Roman" w:cs="Times New Roman"/>
          <w:sz w:val="28"/>
          <w:szCs w:val="28"/>
        </w:rPr>
        <w:lastRenderedPageBreak/>
        <w:t>времени начинают распространяться по всей уличной инфраструктуре, парализуя дорожное движение.</w:t>
      </w:r>
    </w:p>
    <w:p w:rsidR="00C53008" w:rsidRPr="00D3674F" w:rsidRDefault="00C5300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К третьей группе объектов принято относить периферийные территории. </w:t>
      </w:r>
      <w:r w:rsidR="009769C9" w:rsidRPr="00D3674F">
        <w:rPr>
          <w:rFonts w:ascii="Times New Roman" w:hAnsi="Times New Roman" w:cs="Times New Roman"/>
          <w:sz w:val="28"/>
          <w:szCs w:val="28"/>
        </w:rPr>
        <w:t>Это территории промышленных объектов, находящихся в городской черте. Здесь основной проблемой является большегрузный транспорт, курсирующий между городами. Магистральные грузовики должны разгружаться за городской чертой, а грузы в город доставляться с помощью небольших грузовых машин грузоподъемностью до 1,5 тонн. Большегрузная машина в городе неповоротлива, зачастую использует несколько полос для поворота (большие габариты приводят к тому, что они буквально «режут» углы). Двигаться в потоке городских автомобилей им мешают очень большие «мертвые зоны». Это участки вокруг транспортного средства, в которых водитель не видит происходящего.</w:t>
      </w:r>
    </w:p>
    <w:p w:rsidR="009769C9" w:rsidRPr="00D3674F" w:rsidRDefault="00A83EAE"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Использование платных дорожных объектов в городской черте сможет перераспределить потоки транспортных средств внутри города. Для определения величины оплаты и необходимости ее введения используется математическая модель расчета.</w:t>
      </w:r>
      <w:r w:rsidR="009769C9" w:rsidRPr="00D3674F">
        <w:rPr>
          <w:rFonts w:ascii="Times New Roman" w:hAnsi="Times New Roman" w:cs="Times New Roman"/>
          <w:sz w:val="28"/>
          <w:szCs w:val="28"/>
        </w:rPr>
        <w:t xml:space="preserve"> Безусловно одними экономическими мероприятиями не обойтись. Мероприятия должны быть комплексными. Все ведется к тому, чтобы возникающий в течение рабочей недели транспортный поток не парализовал движение на улицах города, а равномерно их загружал. Именно для этого предлагается вводить ограничения. Также важно учесть наличие фактора предельно допустимой экологической нагрузки на объекты транспортной инфраструктуры. </w:t>
      </w:r>
      <w:r w:rsidR="003B7325" w:rsidRPr="00D3674F">
        <w:rPr>
          <w:rFonts w:ascii="Times New Roman" w:hAnsi="Times New Roman" w:cs="Times New Roman"/>
          <w:sz w:val="28"/>
          <w:szCs w:val="28"/>
        </w:rPr>
        <w:t xml:space="preserve">Они не должны превышать допустимых норм. </w:t>
      </w:r>
      <w:r w:rsidR="00916C9E" w:rsidRPr="00D3674F">
        <w:rPr>
          <w:rFonts w:ascii="Times New Roman" w:hAnsi="Times New Roman" w:cs="Times New Roman"/>
          <w:sz w:val="28"/>
          <w:szCs w:val="28"/>
        </w:rPr>
        <w:t>Их основная задача создать такие условия, чтобы транспортный поток перераспределялся по всей дорожной сети, чтобы загрузка ее была максимально равномерна. Ведь именно перераспределение потоков даст уменьшение нагрузки на те участки сети, где она чрезмерна и ведет к образованию заторов.</w:t>
      </w:r>
      <w:r w:rsidR="002801F8" w:rsidRPr="00D3674F">
        <w:rPr>
          <w:rFonts w:ascii="Times New Roman" w:hAnsi="Times New Roman" w:cs="Times New Roman"/>
          <w:sz w:val="28"/>
          <w:szCs w:val="28"/>
        </w:rPr>
        <w:t xml:space="preserve"> </w:t>
      </w:r>
    </w:p>
    <w:p w:rsidR="00DF670B" w:rsidRPr="00D3674F" w:rsidRDefault="00DF670B" w:rsidP="00A5080E">
      <w:pPr>
        <w:spacing w:after="0" w:line="360" w:lineRule="auto"/>
        <w:ind w:firstLine="709"/>
        <w:contextualSpacing/>
        <w:jc w:val="both"/>
        <w:rPr>
          <w:rFonts w:ascii="Times New Roman" w:hAnsi="Times New Roman" w:cs="Times New Roman"/>
          <w:sz w:val="28"/>
          <w:szCs w:val="28"/>
        </w:rPr>
      </w:pPr>
      <w:r w:rsidRPr="00D3674F">
        <w:rPr>
          <w:rFonts w:ascii="Times New Roman" w:hAnsi="Times New Roman" w:cs="Times New Roman"/>
          <w:sz w:val="28"/>
          <w:szCs w:val="28"/>
        </w:rPr>
        <w:lastRenderedPageBreak/>
        <w:t>Спрос на каждом отрезке «отправление – прибытие» (</w:t>
      </w:r>
      <w:r w:rsidRPr="00D3674F">
        <w:rPr>
          <w:rFonts w:ascii="Times New Roman" w:hAnsi="Times New Roman" w:cs="Times New Roman"/>
          <w:sz w:val="28"/>
          <w:szCs w:val="28"/>
          <w:lang w:val="en-US"/>
        </w:rPr>
        <w:t>O</w:t>
      </w:r>
      <w:r w:rsidRPr="00D3674F">
        <w:rPr>
          <w:rFonts w:ascii="Times New Roman" w:hAnsi="Times New Roman" w:cs="Times New Roman"/>
          <w:sz w:val="28"/>
          <w:szCs w:val="28"/>
        </w:rPr>
        <w:t>-П) описывается, как функция общих затрат на поездку. При отсутствии платы максимально возможный спрос приводит к возникновению заторов и очередей на наиболее загруженных участках городской транспортной сети.</w:t>
      </w:r>
    </w:p>
    <w:p w:rsidR="00DF670B" w:rsidRPr="00D3674F" w:rsidRDefault="00160344" w:rsidP="00A5080E">
      <w:pPr>
        <w:spacing w:after="0" w:line="360" w:lineRule="auto"/>
        <w:ind w:firstLine="709"/>
        <w:contextualSpacing/>
        <w:jc w:val="both"/>
        <w:rPr>
          <w:rFonts w:ascii="Times New Roman" w:hAnsi="Times New Roman" w:cs="Times New Roman"/>
          <w:sz w:val="28"/>
          <w:szCs w:val="28"/>
        </w:rPr>
      </w:pPr>
      <w:r w:rsidRPr="00D3674F">
        <w:rPr>
          <w:rFonts w:ascii="Times New Roman" w:hAnsi="Times New Roman" w:cs="Times New Roman"/>
          <w:sz w:val="28"/>
          <w:szCs w:val="28"/>
        </w:rPr>
        <w:t xml:space="preserve">Для регулирования количества транспортных средств на участке дорожной цепи необходимо изначально сформулировать ограничения. Они обуславливается самим фактором наличия транспортного потока, пропускной способностью участка дорожной сети. Целевая функция может быть различной, в зависимости от поставленной цели. Это может быть, как максимизация транспортного потока, увеличение плавности движения транспортных средств, максимизация денежного потока, так и другие. С точек зрения управления, социально-экономической целевой функцией видится все же увеличение плавности движения. </w:t>
      </w:r>
      <w:r w:rsidR="00E44CEF" w:rsidRPr="00D3674F">
        <w:rPr>
          <w:rFonts w:ascii="Times New Roman" w:hAnsi="Times New Roman" w:cs="Times New Roman"/>
          <w:sz w:val="28"/>
          <w:szCs w:val="28"/>
        </w:rPr>
        <w:t>Перейдем к уравнению ограничения пропускной способности участка уличной дорожной сети.</w:t>
      </w:r>
    </w:p>
    <w:p w:rsidR="00770C51" w:rsidRPr="00D3674F" w:rsidRDefault="00770C51" w:rsidP="00A5080E">
      <w:pPr>
        <w:spacing w:after="0" w:line="360" w:lineRule="auto"/>
        <w:ind w:firstLine="709"/>
        <w:contextualSpacing/>
        <w:jc w:val="both"/>
        <w:rPr>
          <w:rFonts w:ascii="Times New Roman" w:hAnsi="Times New Roman" w:cs="Times New Roman"/>
          <w:sz w:val="28"/>
          <w:szCs w:val="28"/>
        </w:rPr>
      </w:pPr>
    </w:p>
    <w:p w:rsidR="00DF670B" w:rsidRPr="00D3674F" w:rsidRDefault="00853628" w:rsidP="00A45778">
      <w:pPr>
        <w:spacing w:line="360" w:lineRule="auto"/>
        <w:ind w:firstLine="709"/>
        <w:contextualSpacing/>
        <w:jc w:val="right"/>
        <w:rPr>
          <w:rFonts w:ascii="Times New Roman" w:hAnsi="Times New Roman" w:cs="Times New Roman"/>
          <w:sz w:val="28"/>
          <w:szCs w:val="28"/>
        </w:rPr>
      </w:pPr>
      <w:r w:rsidRPr="00D3674F">
        <w:rPr>
          <w:rFonts w:ascii="Times New Roman" w:hAnsi="Times New Roman" w:cs="Times New Roman"/>
          <w:b/>
          <w:noProof/>
          <w:position w:val="-108"/>
          <w:sz w:val="28"/>
          <w:szCs w:val="28"/>
        </w:rPr>
        <w:object w:dxaOrig="2020" w:dyaOrig="2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alt="" style="width:212.25pt;height:126pt;mso-width-percent:0;mso-height-percent:0;mso-width-percent:0;mso-height-percent:0" o:ole="">
            <v:imagedata r:id="rId8" o:title=""/>
          </v:shape>
          <o:OLEObject Type="Embed" ProgID="Equation.3" ShapeID="_x0000_i1063" DrawAspect="Content" ObjectID="_1710706954" r:id="rId9"/>
        </w:object>
      </w:r>
      <w:r w:rsidR="00DF670B" w:rsidRPr="00D3674F">
        <w:rPr>
          <w:rFonts w:ascii="Times New Roman" w:hAnsi="Times New Roman" w:cs="Times New Roman"/>
          <w:sz w:val="28"/>
          <w:szCs w:val="28"/>
        </w:rPr>
        <w:t xml:space="preserve">                                                (1)</w:t>
      </w:r>
    </w:p>
    <w:p w:rsidR="00770C51" w:rsidRPr="00D3674F" w:rsidRDefault="00770C51" w:rsidP="00A5080E">
      <w:pPr>
        <w:spacing w:after="0" w:line="360" w:lineRule="auto"/>
        <w:ind w:firstLine="709"/>
        <w:jc w:val="both"/>
        <w:rPr>
          <w:rFonts w:ascii="Times New Roman" w:hAnsi="Times New Roman" w:cs="Times New Roman"/>
          <w:sz w:val="28"/>
          <w:szCs w:val="28"/>
        </w:rPr>
      </w:pP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В системе уравнений (1):</w:t>
      </w:r>
    </w:p>
    <w:p w:rsidR="00CE4C8C" w:rsidRPr="00D3674F" w:rsidRDefault="007563B3"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1-1 – необходимое условие для </w:t>
      </w:r>
      <w:r w:rsidR="00CE4C8C" w:rsidRPr="00D3674F">
        <w:rPr>
          <w:rFonts w:ascii="Times New Roman" w:hAnsi="Times New Roman" w:cs="Times New Roman"/>
          <w:sz w:val="28"/>
          <w:szCs w:val="28"/>
        </w:rPr>
        <w:t>ограничени</w:t>
      </w:r>
      <w:r w:rsidRPr="00D3674F">
        <w:rPr>
          <w:rFonts w:ascii="Times New Roman" w:hAnsi="Times New Roman" w:cs="Times New Roman"/>
          <w:sz w:val="28"/>
          <w:szCs w:val="28"/>
        </w:rPr>
        <w:t>я</w:t>
      </w:r>
      <w:r w:rsidR="00CE4C8C" w:rsidRPr="00D3674F">
        <w:rPr>
          <w:rFonts w:ascii="Times New Roman" w:hAnsi="Times New Roman" w:cs="Times New Roman"/>
          <w:sz w:val="28"/>
          <w:szCs w:val="28"/>
        </w:rPr>
        <w:t xml:space="preserve"> спроса;</w:t>
      </w: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1-2 – </w:t>
      </w:r>
      <w:r w:rsidR="007563B3" w:rsidRPr="00D3674F">
        <w:rPr>
          <w:rFonts w:ascii="Times New Roman" w:hAnsi="Times New Roman" w:cs="Times New Roman"/>
          <w:sz w:val="28"/>
          <w:szCs w:val="28"/>
        </w:rPr>
        <w:t>условие наличия транспортного потока в сети;</w:t>
      </w: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 xml:space="preserve">1-3 – </w:t>
      </w:r>
      <w:r w:rsidR="007563B3" w:rsidRPr="00D3674F">
        <w:rPr>
          <w:rFonts w:ascii="Times New Roman" w:hAnsi="Times New Roman" w:cs="Times New Roman"/>
          <w:sz w:val="28"/>
          <w:szCs w:val="28"/>
        </w:rPr>
        <w:t xml:space="preserve">физически, транспортный поток ограничивается своей максимальной </w:t>
      </w:r>
      <w:r w:rsidRPr="00D3674F">
        <w:rPr>
          <w:rFonts w:ascii="Times New Roman" w:hAnsi="Times New Roman" w:cs="Times New Roman"/>
          <w:sz w:val="28"/>
          <w:szCs w:val="28"/>
        </w:rPr>
        <w:t>пропускной способност</w:t>
      </w:r>
      <w:r w:rsidR="007563B3" w:rsidRPr="00D3674F">
        <w:rPr>
          <w:rFonts w:ascii="Times New Roman" w:hAnsi="Times New Roman" w:cs="Times New Roman"/>
          <w:sz w:val="28"/>
          <w:szCs w:val="28"/>
        </w:rPr>
        <w:t>ью</w:t>
      </w:r>
      <w:r w:rsidRPr="00D3674F">
        <w:rPr>
          <w:rFonts w:ascii="Times New Roman" w:hAnsi="Times New Roman" w:cs="Times New Roman"/>
          <w:sz w:val="28"/>
          <w:szCs w:val="28"/>
        </w:rPr>
        <w:t>;</w:t>
      </w: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1-4 – условие неотрицательности транспортного потока;</w:t>
      </w:r>
    </w:p>
    <w:p w:rsidR="00253E65" w:rsidRPr="00D3674F" w:rsidRDefault="00253E65" w:rsidP="00A5080E">
      <w:pPr>
        <w:spacing w:after="0" w:line="360" w:lineRule="auto"/>
        <w:ind w:firstLine="709"/>
        <w:jc w:val="both"/>
        <w:rPr>
          <w:rFonts w:ascii="Times New Roman" w:hAnsi="Times New Roman" w:cs="Times New Roman"/>
          <w:sz w:val="28"/>
          <w:szCs w:val="28"/>
        </w:rPr>
      </w:pP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Переменные:</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6"/>
          <w:sz w:val="28"/>
          <w:szCs w:val="28"/>
        </w:rPr>
        <w:object w:dxaOrig="240" w:dyaOrig="220">
          <v:shape id="_x0000_i1062" type="#_x0000_t75" alt="" style="width:12.75pt;height:11.25pt;mso-width-percent:0;mso-height-percent:0;mso-width-percent:0;mso-height-percent:0" o:ole="">
            <v:imagedata r:id="rId10" o:title=""/>
          </v:shape>
          <o:OLEObject Type="Embed" ProgID="Equation.3" ShapeID="_x0000_i1062" DrawAspect="Content" ObjectID="_1710706955" r:id="rId11"/>
        </w:object>
      </w:r>
      <w:r w:rsidR="00CE4C8C" w:rsidRPr="00D3674F">
        <w:rPr>
          <w:rFonts w:ascii="Times New Roman" w:hAnsi="Times New Roman" w:cs="Times New Roman"/>
          <w:sz w:val="28"/>
          <w:szCs w:val="28"/>
        </w:rPr>
        <w:t xml:space="preserve"> – отрезок транспортной дуги городской дорожной сети;</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6"/>
          <w:sz w:val="28"/>
          <w:szCs w:val="28"/>
        </w:rPr>
        <w:object w:dxaOrig="200" w:dyaOrig="220">
          <v:shape id="_x0000_i1061" type="#_x0000_t75" alt="" style="width:9pt;height:11.25pt;mso-width-percent:0;mso-height-percent:0;mso-width-percent:0;mso-height-percent:0" o:ole="">
            <v:imagedata r:id="rId12" o:title=""/>
          </v:shape>
          <o:OLEObject Type="Embed" ProgID="Equation.3" ShapeID="_x0000_i1061" DrawAspect="Content" ObjectID="_1710706956" r:id="rId13"/>
        </w:object>
      </w:r>
      <w:r w:rsidR="00CE4C8C" w:rsidRPr="00D3674F">
        <w:rPr>
          <w:rFonts w:ascii="Times New Roman" w:hAnsi="Times New Roman" w:cs="Times New Roman"/>
          <w:sz w:val="28"/>
          <w:szCs w:val="28"/>
        </w:rPr>
        <w:t xml:space="preserve"> – дуга;</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4"/>
          <w:sz w:val="28"/>
          <w:szCs w:val="28"/>
        </w:rPr>
        <w:object w:dxaOrig="180" w:dyaOrig="200">
          <v:shape id="_x0000_i1060" type="#_x0000_t75" alt="" style="width:9pt;height:9pt;mso-width-percent:0;mso-height-percent:0;mso-width-percent:0;mso-height-percent:0" o:ole="">
            <v:imagedata r:id="rId14" o:title=""/>
          </v:shape>
          <o:OLEObject Type="Embed" ProgID="Equation.3" ShapeID="_x0000_i1060" DrawAspect="Content" ObjectID="_1710706957" r:id="rId15"/>
        </w:object>
      </w:r>
      <w:r w:rsidR="00CE4C8C" w:rsidRPr="00D3674F">
        <w:rPr>
          <w:rFonts w:ascii="Times New Roman" w:hAnsi="Times New Roman" w:cs="Times New Roman"/>
          <w:sz w:val="28"/>
          <w:szCs w:val="28"/>
        </w:rPr>
        <w:t xml:space="preserve"> – маршрут;</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12"/>
          <w:sz w:val="28"/>
          <w:szCs w:val="28"/>
          <w:vertAlign w:val="subscript"/>
        </w:rPr>
        <w:object w:dxaOrig="300" w:dyaOrig="360">
          <v:shape id="_x0000_i1059" type="#_x0000_t75" alt="" style="width:18pt;height:21.75pt;mso-width-percent:0;mso-height-percent:0;mso-width-percent:0;mso-height-percent:0" o:ole="">
            <v:imagedata r:id="rId16" o:title=""/>
          </v:shape>
          <o:OLEObject Type="Embed" ProgID="Equation.3" ShapeID="_x0000_i1059" DrawAspect="Content" ObjectID="_1710706958" r:id="rId17"/>
        </w:object>
      </w:r>
      <w:r w:rsidR="00CE4C8C" w:rsidRPr="00D3674F">
        <w:rPr>
          <w:rFonts w:ascii="Times New Roman" w:hAnsi="Times New Roman" w:cs="Times New Roman"/>
          <w:sz w:val="28"/>
          <w:szCs w:val="28"/>
          <w:vertAlign w:val="subscript"/>
        </w:rPr>
        <w:t xml:space="preserve"> </w:t>
      </w:r>
      <w:r w:rsidR="00CE4C8C" w:rsidRPr="00D3674F">
        <w:rPr>
          <w:rFonts w:ascii="Times New Roman" w:hAnsi="Times New Roman" w:cs="Times New Roman"/>
          <w:sz w:val="28"/>
          <w:szCs w:val="28"/>
        </w:rPr>
        <w:t>– спрос на отрезке О-П (количество транспортных средств, имеющих намерение проехать по дуге/отрезку в течение 1 часа);</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12"/>
          <w:sz w:val="28"/>
          <w:szCs w:val="28"/>
        </w:rPr>
        <w:object w:dxaOrig="260" w:dyaOrig="360">
          <v:shape id="_x0000_i1058" type="#_x0000_t75" alt="" style="width:18pt;height:24.75pt;mso-width-percent:0;mso-height-percent:0;mso-width-percent:0;mso-height-percent:0" o:ole="">
            <v:imagedata r:id="rId18" o:title=""/>
          </v:shape>
          <o:OLEObject Type="Embed" ProgID="Equation.3" ShapeID="_x0000_i1058" DrawAspect="Content" ObjectID="_1710706959" r:id="rId19"/>
        </w:object>
      </w:r>
      <w:r w:rsidR="00CE4C8C" w:rsidRPr="00D3674F">
        <w:rPr>
          <w:rFonts w:ascii="Times New Roman" w:hAnsi="Times New Roman" w:cs="Times New Roman"/>
          <w:sz w:val="28"/>
          <w:szCs w:val="28"/>
        </w:rPr>
        <w:t xml:space="preserve">– транспортный поток на дуге </w:t>
      </w:r>
      <w:r w:rsidR="00CE4C8C" w:rsidRPr="00D3674F">
        <w:rPr>
          <w:rFonts w:ascii="Times New Roman" w:hAnsi="Times New Roman" w:cs="Times New Roman"/>
          <w:sz w:val="28"/>
          <w:szCs w:val="28"/>
          <w:lang w:val="en-US"/>
        </w:rPr>
        <w:t>a</w:t>
      </w:r>
      <w:r w:rsidRPr="00D3674F">
        <w:rPr>
          <w:rFonts w:ascii="Times New Roman" w:hAnsi="Times New Roman" w:cs="Times New Roman"/>
          <w:noProof/>
          <w:position w:val="-4"/>
          <w:sz w:val="28"/>
          <w:szCs w:val="28"/>
        </w:rPr>
        <w:object w:dxaOrig="200" w:dyaOrig="200">
          <v:shape id="_x0000_i1057" type="#_x0000_t75" alt="" style="width:9pt;height:9pt;mso-width-percent:0;mso-height-percent:0;mso-width-percent:0;mso-height-percent:0" o:ole="">
            <v:imagedata r:id="rId20" o:title=""/>
          </v:shape>
          <o:OLEObject Type="Embed" ProgID="Equation.3" ShapeID="_x0000_i1057" DrawAspect="Content" ObjectID="_1710706960" r:id="rId21"/>
        </w:object>
      </w:r>
      <w:proofErr w:type="spellStart"/>
      <w:r w:rsidR="00CE4C8C" w:rsidRPr="00D3674F">
        <w:rPr>
          <w:rFonts w:ascii="Times New Roman" w:hAnsi="Times New Roman" w:cs="Times New Roman"/>
          <w:sz w:val="28"/>
          <w:szCs w:val="28"/>
          <w:lang w:val="en-US"/>
        </w:rPr>
        <w:t>A</w:t>
      </w:r>
      <w:proofErr w:type="spellEnd"/>
      <w:r w:rsidR="00CE4C8C" w:rsidRPr="00D3674F">
        <w:rPr>
          <w:rFonts w:ascii="Times New Roman" w:hAnsi="Times New Roman" w:cs="Times New Roman"/>
          <w:sz w:val="28"/>
          <w:szCs w:val="28"/>
        </w:rPr>
        <w:t xml:space="preserve"> (количество автомобилей/1 час);</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6"/>
          <w:sz w:val="28"/>
          <w:szCs w:val="28"/>
        </w:rPr>
        <w:object w:dxaOrig="240" w:dyaOrig="279">
          <v:shape id="_x0000_i1056" type="#_x0000_t75" alt="" style="width:12.75pt;height:14.25pt;mso-width-percent:0;mso-height-percent:0;mso-width-percent:0;mso-height-percent:0" o:ole="">
            <v:imagedata r:id="rId22" o:title=""/>
          </v:shape>
          <o:OLEObject Type="Embed" ProgID="Equation.3" ShapeID="_x0000_i1056" DrawAspect="Content" ObjectID="_1710706961" r:id="rId23"/>
        </w:object>
      </w:r>
      <w:r w:rsidR="00CE4C8C" w:rsidRPr="00D3674F">
        <w:rPr>
          <w:rFonts w:ascii="Times New Roman" w:hAnsi="Times New Roman" w:cs="Times New Roman"/>
          <w:sz w:val="28"/>
          <w:szCs w:val="28"/>
        </w:rPr>
        <w:t xml:space="preserve"> - вектор всех потоков дуги;</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10"/>
          <w:sz w:val="28"/>
          <w:szCs w:val="28"/>
        </w:rPr>
        <w:object w:dxaOrig="279" w:dyaOrig="340">
          <v:shape id="_x0000_i1055" type="#_x0000_t75" alt="" style="width:14.25pt;height:17.25pt;mso-width-percent:0;mso-height-percent:0;mso-width-percent:0;mso-height-percent:0" o:ole="">
            <v:imagedata r:id="rId24" o:title=""/>
          </v:shape>
          <o:OLEObject Type="Embed" ProgID="Equation.3" ShapeID="_x0000_i1055" DrawAspect="Content" ObjectID="_1710706962" r:id="rId25"/>
        </w:object>
      </w:r>
      <w:r w:rsidR="00CE4C8C" w:rsidRPr="00D3674F">
        <w:rPr>
          <w:rFonts w:ascii="Times New Roman" w:hAnsi="Times New Roman" w:cs="Times New Roman"/>
          <w:sz w:val="28"/>
          <w:szCs w:val="28"/>
        </w:rPr>
        <w:t xml:space="preserve">– транспортный поток на маршруте </w:t>
      </w:r>
      <w:r w:rsidR="00CE4C8C" w:rsidRPr="00D3674F">
        <w:rPr>
          <w:rFonts w:ascii="Times New Roman" w:hAnsi="Times New Roman" w:cs="Times New Roman"/>
          <w:sz w:val="28"/>
          <w:szCs w:val="28"/>
          <w:lang w:val="en-US"/>
        </w:rPr>
        <w:t>r</w:t>
      </w:r>
      <w:r w:rsidR="00CE4C8C" w:rsidRPr="00D3674F">
        <w:rPr>
          <w:rFonts w:ascii="Times New Roman" w:hAnsi="Times New Roman" w:cs="Times New Roman"/>
          <w:sz w:val="28"/>
          <w:szCs w:val="28"/>
        </w:rPr>
        <w:t xml:space="preserve"> (количество АМТ / 1 час);</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12"/>
          <w:sz w:val="28"/>
          <w:szCs w:val="28"/>
          <w:vertAlign w:val="subscript"/>
          <w:lang w:val="en-US"/>
        </w:rPr>
        <w:object w:dxaOrig="279" w:dyaOrig="360">
          <v:shape id="_x0000_i1054" type="#_x0000_t75" alt="" style="width:14.25pt;height:18pt;mso-width-percent:0;mso-height-percent:0;mso-width-percent:0;mso-height-percent:0" o:ole="">
            <v:imagedata r:id="rId26" o:title=""/>
          </v:shape>
          <o:OLEObject Type="Embed" ProgID="Equation.3" ShapeID="_x0000_i1054" DrawAspect="Content" ObjectID="_1710706963" r:id="rId27"/>
        </w:object>
      </w:r>
      <w:r w:rsidR="00CE4C8C" w:rsidRPr="00D3674F">
        <w:rPr>
          <w:rFonts w:ascii="Times New Roman" w:hAnsi="Times New Roman" w:cs="Times New Roman"/>
          <w:sz w:val="28"/>
          <w:szCs w:val="28"/>
          <w:vertAlign w:val="subscript"/>
        </w:rPr>
        <w:t xml:space="preserve"> </w:t>
      </w:r>
      <w:r w:rsidR="00CE4C8C" w:rsidRPr="00D3674F">
        <w:rPr>
          <w:rFonts w:ascii="Times New Roman" w:hAnsi="Times New Roman" w:cs="Times New Roman"/>
          <w:sz w:val="28"/>
          <w:szCs w:val="28"/>
        </w:rPr>
        <w:t>– доля АМТ, перераспределенного в объезд пробки;</w:t>
      </w:r>
    </w:p>
    <w:p w:rsidR="00CE4C8C" w:rsidRPr="00D3674F" w:rsidRDefault="00853628"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noProof/>
          <w:position w:val="-12"/>
          <w:sz w:val="28"/>
          <w:szCs w:val="28"/>
          <w:lang w:val="en-US"/>
        </w:rPr>
        <w:object w:dxaOrig="880" w:dyaOrig="380">
          <v:shape id="_x0000_i1053" type="#_x0000_t75" alt="" style="width:45pt;height:18.75pt;mso-width-percent:0;mso-height-percent:0;mso-width-percent:0;mso-height-percent:0" o:ole="">
            <v:imagedata r:id="rId28" o:title=""/>
          </v:shape>
          <o:OLEObject Type="Embed" ProgID="Equation.3" ShapeID="_x0000_i1053" DrawAspect="Content" ObjectID="_1710706964" r:id="rId29"/>
        </w:object>
      </w:r>
      <w:r w:rsidR="00CE4C8C" w:rsidRPr="00D3674F">
        <w:rPr>
          <w:rFonts w:ascii="Times New Roman" w:hAnsi="Times New Roman" w:cs="Times New Roman"/>
          <w:sz w:val="28"/>
          <w:szCs w:val="28"/>
        </w:rPr>
        <w:t xml:space="preserve"> – обратная величина функции спроса;</w:t>
      </w:r>
    </w:p>
    <w:p w:rsidR="00CE4C8C" w:rsidRPr="00D3674F" w:rsidRDefault="00853628" w:rsidP="00A5080E">
      <w:pPr>
        <w:spacing w:after="0" w:line="360" w:lineRule="auto"/>
        <w:ind w:firstLine="709"/>
        <w:rPr>
          <w:rFonts w:ascii="Times New Roman" w:hAnsi="Times New Roman" w:cs="Times New Roman"/>
          <w:sz w:val="28"/>
          <w:szCs w:val="28"/>
        </w:rPr>
      </w:pPr>
      <w:r w:rsidRPr="00D3674F">
        <w:rPr>
          <w:rFonts w:ascii="Times New Roman" w:hAnsi="Times New Roman" w:cs="Times New Roman"/>
          <w:noProof/>
          <w:position w:val="-12"/>
          <w:sz w:val="28"/>
          <w:szCs w:val="28"/>
          <w:vertAlign w:val="subscript"/>
        </w:rPr>
        <w:object w:dxaOrig="320" w:dyaOrig="360">
          <v:shape id="_x0000_i1052" type="#_x0000_t75" alt="" style="width:20.25pt;height:21.75pt;mso-width-percent:0;mso-height-percent:0;mso-width-percent:0;mso-height-percent:0" o:ole="">
            <v:imagedata r:id="rId30" o:title=""/>
          </v:shape>
          <o:OLEObject Type="Embed" ProgID="Equation.3" ShapeID="_x0000_i1052" DrawAspect="Content" ObjectID="_1710706965" r:id="rId31"/>
        </w:object>
      </w:r>
      <w:r w:rsidR="00CE4C8C" w:rsidRPr="00D3674F">
        <w:rPr>
          <w:rFonts w:ascii="Times New Roman" w:hAnsi="Times New Roman" w:cs="Times New Roman"/>
          <w:sz w:val="28"/>
          <w:szCs w:val="28"/>
          <w:vertAlign w:val="subscript"/>
        </w:rPr>
        <w:t xml:space="preserve"> </w:t>
      </w:r>
      <w:r w:rsidR="00CE4C8C" w:rsidRPr="00D3674F">
        <w:rPr>
          <w:rFonts w:ascii="Times New Roman" w:hAnsi="Times New Roman" w:cs="Times New Roman"/>
          <w:sz w:val="28"/>
          <w:szCs w:val="28"/>
        </w:rPr>
        <w:t xml:space="preserve">– пропускная способность дуги </w:t>
      </w:r>
      <w:r w:rsidR="00CE4C8C" w:rsidRPr="00D3674F">
        <w:rPr>
          <w:rFonts w:ascii="Times New Roman" w:hAnsi="Times New Roman" w:cs="Times New Roman"/>
          <w:sz w:val="28"/>
          <w:szCs w:val="28"/>
          <w:lang w:val="en-US"/>
        </w:rPr>
        <w:t>a</w:t>
      </w:r>
      <w:r w:rsidR="00CE4C8C" w:rsidRPr="00D3674F">
        <w:rPr>
          <w:rFonts w:ascii="Times New Roman" w:hAnsi="Times New Roman" w:cs="Times New Roman"/>
          <w:sz w:val="28"/>
          <w:szCs w:val="28"/>
        </w:rPr>
        <w:t xml:space="preserve"> (количество транспортных средств / 1 час);</w:t>
      </w:r>
    </w:p>
    <w:p w:rsidR="00CE4C8C" w:rsidRPr="00D3674F" w:rsidRDefault="00853628" w:rsidP="00A5080E">
      <w:pPr>
        <w:spacing w:after="0" w:line="360" w:lineRule="auto"/>
        <w:ind w:firstLine="709"/>
        <w:rPr>
          <w:rFonts w:ascii="Times New Roman" w:hAnsi="Times New Roman" w:cs="Times New Roman"/>
          <w:sz w:val="28"/>
          <w:szCs w:val="28"/>
        </w:rPr>
      </w:pPr>
      <w:r w:rsidRPr="00D3674F">
        <w:rPr>
          <w:rFonts w:ascii="Times New Roman" w:hAnsi="Times New Roman" w:cs="Times New Roman"/>
          <w:noProof/>
          <w:position w:val="-4"/>
          <w:sz w:val="28"/>
          <w:szCs w:val="28"/>
        </w:rPr>
        <w:object w:dxaOrig="240" w:dyaOrig="260">
          <v:shape id="_x0000_i1051" type="#_x0000_t75" alt="" style="width:12.75pt;height:12.75pt;mso-width-percent:0;mso-height-percent:0;mso-width-percent:0;mso-height-percent:0" o:ole="">
            <v:imagedata r:id="rId32" o:title=""/>
          </v:shape>
          <o:OLEObject Type="Embed" ProgID="Equation.3" ShapeID="_x0000_i1051" DrawAspect="Content" ObjectID="_1710706966" r:id="rId33"/>
        </w:object>
      </w:r>
      <w:r w:rsidR="00CE4C8C" w:rsidRPr="00D3674F">
        <w:rPr>
          <w:rFonts w:ascii="Times New Roman" w:hAnsi="Times New Roman" w:cs="Times New Roman"/>
          <w:sz w:val="28"/>
          <w:szCs w:val="28"/>
        </w:rPr>
        <w:t xml:space="preserve"> – множество дуг транспортной сети;</w:t>
      </w:r>
    </w:p>
    <w:p w:rsidR="00CE4C8C" w:rsidRPr="00D3674F" w:rsidRDefault="00853628" w:rsidP="00A5080E">
      <w:pPr>
        <w:spacing w:after="0" w:line="360" w:lineRule="auto"/>
        <w:ind w:firstLine="709"/>
        <w:rPr>
          <w:rFonts w:ascii="Times New Roman" w:hAnsi="Times New Roman" w:cs="Times New Roman"/>
          <w:sz w:val="28"/>
          <w:szCs w:val="28"/>
        </w:rPr>
      </w:pPr>
      <w:r w:rsidRPr="00D3674F">
        <w:rPr>
          <w:rFonts w:ascii="Times New Roman" w:hAnsi="Times New Roman" w:cs="Times New Roman"/>
          <w:noProof/>
          <w:position w:val="-6"/>
          <w:sz w:val="28"/>
          <w:szCs w:val="28"/>
        </w:rPr>
        <w:object w:dxaOrig="279" w:dyaOrig="279">
          <v:shape id="_x0000_i1050" type="#_x0000_t75" alt="" style="width:14.25pt;height:14.25pt;mso-width-percent:0;mso-height-percent:0;mso-width-percent:0;mso-height-percent:0" o:ole="">
            <v:imagedata r:id="rId34" o:title=""/>
          </v:shape>
          <o:OLEObject Type="Embed" ProgID="Equation.3" ShapeID="_x0000_i1050" DrawAspect="Content" ObjectID="_1710706967" r:id="rId35"/>
        </w:object>
      </w:r>
      <w:r w:rsidR="00CE4C8C" w:rsidRPr="00D3674F">
        <w:rPr>
          <w:rFonts w:ascii="Times New Roman" w:hAnsi="Times New Roman" w:cs="Times New Roman"/>
          <w:sz w:val="28"/>
          <w:szCs w:val="28"/>
        </w:rPr>
        <w:t xml:space="preserve"> – множество отрезков в транспортной сети;</w:t>
      </w:r>
    </w:p>
    <w:p w:rsidR="00CE4C8C" w:rsidRPr="00D3674F" w:rsidRDefault="00853628" w:rsidP="00A5080E">
      <w:pPr>
        <w:spacing w:after="0" w:line="360" w:lineRule="auto"/>
        <w:ind w:firstLine="709"/>
        <w:rPr>
          <w:rFonts w:ascii="Times New Roman" w:hAnsi="Times New Roman" w:cs="Times New Roman"/>
          <w:sz w:val="28"/>
          <w:szCs w:val="28"/>
        </w:rPr>
      </w:pPr>
      <w:r w:rsidRPr="00D3674F">
        <w:rPr>
          <w:rFonts w:ascii="Times New Roman" w:hAnsi="Times New Roman" w:cs="Times New Roman"/>
          <w:noProof/>
          <w:position w:val="-4"/>
          <w:sz w:val="28"/>
          <w:szCs w:val="28"/>
        </w:rPr>
        <w:object w:dxaOrig="240" w:dyaOrig="260">
          <v:shape id="_x0000_i1049" type="#_x0000_t75" alt="" style="width:12.75pt;height:12.75pt;mso-width-percent:0;mso-height-percent:0;mso-width-percent:0;mso-height-percent:0" o:ole="">
            <v:imagedata r:id="rId36" o:title=""/>
          </v:shape>
          <o:OLEObject Type="Embed" ProgID="Equation.3" ShapeID="_x0000_i1049" DrawAspect="Content" ObjectID="_1710706968" r:id="rId37"/>
        </w:object>
      </w:r>
      <w:r w:rsidR="00CE4C8C" w:rsidRPr="00D3674F">
        <w:rPr>
          <w:rFonts w:ascii="Times New Roman" w:hAnsi="Times New Roman" w:cs="Times New Roman"/>
          <w:sz w:val="28"/>
          <w:szCs w:val="28"/>
        </w:rPr>
        <w:t xml:space="preserve"> – множество маршрутов;</w:t>
      </w:r>
    </w:p>
    <w:p w:rsidR="00CE4C8C" w:rsidRPr="00D3674F" w:rsidRDefault="00853628" w:rsidP="00A5080E">
      <w:pPr>
        <w:spacing w:after="0" w:line="360" w:lineRule="auto"/>
        <w:ind w:firstLine="709"/>
        <w:rPr>
          <w:rFonts w:ascii="Times New Roman" w:hAnsi="Times New Roman" w:cs="Times New Roman"/>
          <w:sz w:val="28"/>
          <w:szCs w:val="28"/>
        </w:rPr>
      </w:pPr>
      <w:r w:rsidRPr="00D3674F">
        <w:rPr>
          <w:rFonts w:ascii="Times New Roman" w:hAnsi="Times New Roman" w:cs="Times New Roman"/>
          <w:noProof/>
          <w:position w:val="-12"/>
          <w:sz w:val="28"/>
          <w:szCs w:val="28"/>
          <w:vertAlign w:val="subscript"/>
        </w:rPr>
        <w:object w:dxaOrig="680" w:dyaOrig="360">
          <v:shape id="_x0000_i1048" type="#_x0000_t75" alt="" style="width:37.5pt;height:20.25pt;mso-width-percent:0;mso-height-percent:0;mso-width-percent:0;mso-height-percent:0" o:ole="">
            <v:imagedata r:id="rId38" o:title=""/>
          </v:shape>
          <o:OLEObject Type="Embed" ProgID="Equation.3" ShapeID="_x0000_i1048" DrawAspect="Content" ObjectID="_1710706969" r:id="rId39"/>
        </w:object>
      </w:r>
      <w:r w:rsidR="00CE4C8C" w:rsidRPr="00D3674F">
        <w:rPr>
          <w:rFonts w:ascii="Times New Roman" w:hAnsi="Times New Roman" w:cs="Times New Roman"/>
          <w:sz w:val="28"/>
          <w:szCs w:val="28"/>
        </w:rPr>
        <w:t xml:space="preserve"> ,если маршрут используется на отрезке </w:t>
      </w:r>
      <w:r w:rsidR="00CE4C8C" w:rsidRPr="00D3674F">
        <w:rPr>
          <w:rFonts w:ascii="Times New Roman" w:hAnsi="Times New Roman" w:cs="Times New Roman"/>
          <w:sz w:val="28"/>
          <w:szCs w:val="28"/>
          <w:lang w:val="en-US"/>
        </w:rPr>
        <w:t>a</w:t>
      </w:r>
      <w:r w:rsidR="00CE4C8C" w:rsidRPr="00D3674F">
        <w:rPr>
          <w:rFonts w:ascii="Times New Roman" w:hAnsi="Times New Roman" w:cs="Times New Roman"/>
          <w:sz w:val="28"/>
          <w:szCs w:val="28"/>
        </w:rPr>
        <w:t xml:space="preserve">, в остальных случаях </w:t>
      </w:r>
      <w:r w:rsidRPr="00D3674F">
        <w:rPr>
          <w:rFonts w:ascii="Times New Roman" w:hAnsi="Times New Roman" w:cs="Times New Roman"/>
          <w:noProof/>
          <w:position w:val="-12"/>
          <w:sz w:val="28"/>
          <w:szCs w:val="28"/>
          <w:vertAlign w:val="subscript"/>
        </w:rPr>
        <w:object w:dxaOrig="720" w:dyaOrig="360">
          <v:shape id="_x0000_i1047" type="#_x0000_t75" alt="" style="width:36pt;height:20.25pt;mso-width-percent:0;mso-height-percent:0;mso-width-percent:0;mso-height-percent:0" o:ole="">
            <v:imagedata r:id="rId40" o:title=""/>
          </v:shape>
          <o:OLEObject Type="Embed" ProgID="Equation.3" ShapeID="_x0000_i1047" DrawAspect="Content" ObjectID="_1710706970" r:id="rId41"/>
        </w:object>
      </w:r>
      <w:r w:rsidR="00CE4C8C" w:rsidRPr="00D3674F">
        <w:rPr>
          <w:rFonts w:ascii="Times New Roman" w:hAnsi="Times New Roman" w:cs="Times New Roman"/>
          <w:sz w:val="28"/>
          <w:szCs w:val="28"/>
        </w:rPr>
        <w:t>.</w:t>
      </w:r>
    </w:p>
    <w:p w:rsidR="00552B53" w:rsidRPr="00D3674F" w:rsidRDefault="00552B53" w:rsidP="00A5080E">
      <w:pPr>
        <w:spacing w:after="0" w:line="360" w:lineRule="auto"/>
        <w:ind w:firstLine="709"/>
        <w:jc w:val="both"/>
        <w:rPr>
          <w:rFonts w:ascii="Times New Roman" w:hAnsi="Times New Roman" w:cs="Times New Roman"/>
          <w:sz w:val="28"/>
          <w:szCs w:val="28"/>
        </w:rPr>
      </w:pPr>
    </w:p>
    <w:p w:rsidR="00CE4C8C" w:rsidRPr="00D3674F" w:rsidRDefault="00E81552"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Ниже представлена система уравнений и неравенств, которые «управляют» спросом на участке транспортной сети. Спрос при этом эластичен. Суть в равномерном распределении всего транспортного потока по дугам уличной дорожной сети</w:t>
      </w:r>
      <w:r w:rsidR="00CE4C8C" w:rsidRPr="00D3674F">
        <w:rPr>
          <w:rFonts w:ascii="Times New Roman" w:hAnsi="Times New Roman" w:cs="Times New Roman"/>
          <w:sz w:val="28"/>
          <w:szCs w:val="28"/>
        </w:rPr>
        <w:t>.</w:t>
      </w:r>
    </w:p>
    <w:p w:rsidR="00552B53" w:rsidRPr="00D3674F" w:rsidRDefault="00552B53" w:rsidP="00A5080E">
      <w:pPr>
        <w:spacing w:after="0" w:line="360" w:lineRule="auto"/>
        <w:ind w:firstLine="709"/>
        <w:jc w:val="both"/>
        <w:rPr>
          <w:rFonts w:ascii="Times New Roman" w:hAnsi="Times New Roman" w:cs="Times New Roman"/>
          <w:sz w:val="28"/>
          <w:szCs w:val="28"/>
        </w:rPr>
      </w:pPr>
    </w:p>
    <w:p w:rsidR="00770C51" w:rsidRPr="00D3674F" w:rsidRDefault="00770C51" w:rsidP="00A5080E">
      <w:pPr>
        <w:spacing w:after="0" w:line="360" w:lineRule="auto"/>
        <w:ind w:firstLine="709"/>
        <w:jc w:val="both"/>
        <w:rPr>
          <w:rFonts w:ascii="Times New Roman" w:hAnsi="Times New Roman" w:cs="Times New Roman"/>
          <w:sz w:val="28"/>
          <w:szCs w:val="28"/>
        </w:rPr>
      </w:pPr>
    </w:p>
    <w:p w:rsidR="00313400" w:rsidRDefault="00853628" w:rsidP="00A45778">
      <w:pPr>
        <w:spacing w:after="0" w:line="360" w:lineRule="auto"/>
        <w:ind w:firstLine="709"/>
        <w:jc w:val="center"/>
        <w:rPr>
          <w:rFonts w:ascii="Times New Roman" w:hAnsi="Times New Roman" w:cs="Times New Roman"/>
          <w:b/>
          <w:sz w:val="28"/>
          <w:szCs w:val="28"/>
        </w:rPr>
      </w:pPr>
      <w:r w:rsidRPr="00D3674F">
        <w:rPr>
          <w:rFonts w:ascii="Times New Roman" w:hAnsi="Times New Roman" w:cs="Times New Roman"/>
          <w:b/>
          <w:noProof/>
          <w:position w:val="-46"/>
          <w:sz w:val="28"/>
          <w:szCs w:val="28"/>
        </w:rPr>
        <w:object w:dxaOrig="2520" w:dyaOrig="1040">
          <v:shape id="_x0000_i1046" type="#_x0000_t75" alt="" style="width:156.75pt;height:64.5pt;mso-width-percent:0;mso-height-percent:0;mso-width-percent:0;mso-height-percent:0" o:ole="">
            <v:imagedata r:id="rId42" o:title=""/>
          </v:shape>
          <o:OLEObject Type="Embed" ProgID="Equation.3" ShapeID="_x0000_i1046" DrawAspect="Content" ObjectID="_1710706971" r:id="rId43"/>
        </w:object>
      </w:r>
      <w:r w:rsidR="00CE4C8C" w:rsidRPr="00313400">
        <w:rPr>
          <w:rFonts w:ascii="Times New Roman" w:hAnsi="Times New Roman" w:cs="Times New Roman"/>
          <w:bCs/>
          <w:sz w:val="28"/>
          <w:szCs w:val="28"/>
        </w:rPr>
        <w:t xml:space="preserve"> </w:t>
      </w:r>
      <w:r w:rsidR="00313400">
        <w:rPr>
          <w:rFonts w:ascii="Times New Roman" w:hAnsi="Times New Roman" w:cs="Times New Roman"/>
          <w:bCs/>
          <w:sz w:val="28"/>
          <w:szCs w:val="28"/>
        </w:rPr>
        <w:tab/>
      </w:r>
      <w:r w:rsidR="00313400">
        <w:rPr>
          <w:rFonts w:ascii="Times New Roman" w:hAnsi="Times New Roman" w:cs="Times New Roman"/>
          <w:bCs/>
          <w:sz w:val="28"/>
          <w:szCs w:val="28"/>
        </w:rPr>
        <w:tab/>
      </w:r>
      <w:r w:rsidR="00313400">
        <w:rPr>
          <w:rFonts w:ascii="Times New Roman" w:hAnsi="Times New Roman" w:cs="Times New Roman"/>
          <w:bCs/>
          <w:sz w:val="28"/>
          <w:szCs w:val="28"/>
        </w:rPr>
        <w:tab/>
      </w:r>
      <w:r w:rsidR="00313400" w:rsidRPr="00313400">
        <w:rPr>
          <w:rFonts w:ascii="Times New Roman" w:hAnsi="Times New Roman" w:cs="Times New Roman"/>
          <w:bCs/>
          <w:sz w:val="28"/>
          <w:szCs w:val="28"/>
        </w:rPr>
        <w:t xml:space="preserve"> (2)</w:t>
      </w:r>
    </w:p>
    <w:p w:rsidR="00CE4C8C" w:rsidRPr="00D3674F" w:rsidRDefault="00060487" w:rsidP="00A5080E">
      <w:pPr>
        <w:spacing w:after="0" w:line="360" w:lineRule="auto"/>
        <w:ind w:firstLine="709"/>
        <w:jc w:val="right"/>
        <w:rPr>
          <w:rFonts w:ascii="Times New Roman" w:hAnsi="Times New Roman" w:cs="Times New Roman"/>
          <w:sz w:val="28"/>
          <w:szCs w:val="28"/>
        </w:rPr>
      </w:pPr>
      <w:r>
        <w:rPr>
          <w:rFonts w:ascii="Times New Roman" w:hAnsi="Times New Roman" w:cs="Times New Roman"/>
          <w:bCs/>
          <w:sz w:val="28"/>
          <w:szCs w:val="28"/>
        </w:rPr>
        <w:t xml:space="preserve">, </w:t>
      </w:r>
      <w:r w:rsidRPr="00060487">
        <w:rPr>
          <w:rFonts w:ascii="Times New Roman" w:hAnsi="Times New Roman" w:cs="Times New Roman"/>
          <w:bCs/>
          <w:sz w:val="28"/>
          <w:szCs w:val="28"/>
        </w:rPr>
        <w:t>при</w:t>
      </w: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853628" w:rsidRPr="00D3674F">
        <w:rPr>
          <w:rFonts w:ascii="Times New Roman" w:hAnsi="Times New Roman" w:cs="Times New Roman"/>
          <w:b/>
          <w:noProof/>
          <w:position w:val="-30"/>
          <w:sz w:val="28"/>
          <w:szCs w:val="28"/>
        </w:rPr>
        <w:object w:dxaOrig="680" w:dyaOrig="720">
          <v:shape id="_x0000_i1045" type="#_x0000_t75" alt="" style="width:68.25pt;height:46.5pt;mso-width-percent:0;mso-height-percent:0;mso-width-percent:0;mso-height-percent:0" o:ole="">
            <v:imagedata r:id="rId44" o:title=""/>
          </v:shape>
          <o:OLEObject Type="Embed" ProgID="Equation.3" ShapeID="_x0000_i1045" DrawAspect="Content" ObjectID="_1710706972" r:id="rId45"/>
        </w:object>
      </w:r>
      <w:r w:rsidR="00CE4C8C" w:rsidRPr="00D3674F">
        <w:rPr>
          <w:rFonts w:ascii="Times New Roman" w:hAnsi="Times New Roman" w:cs="Times New Roman"/>
          <w:b/>
          <w:sz w:val="28"/>
          <w:szCs w:val="28"/>
        </w:rPr>
        <w:t xml:space="preserve"> </w:t>
      </w:r>
      <w:r w:rsidR="00CE4C8C" w:rsidRPr="00D3674F">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00CE4C8C" w:rsidRPr="00D3674F">
        <w:rPr>
          <w:rFonts w:ascii="Times New Roman" w:hAnsi="Times New Roman" w:cs="Times New Roman"/>
          <w:sz w:val="28"/>
          <w:szCs w:val="28"/>
        </w:rPr>
        <w:t xml:space="preserve">где </w:t>
      </w:r>
      <w:r w:rsidR="00853628" w:rsidRPr="00D3674F">
        <w:rPr>
          <w:rFonts w:ascii="Times New Roman" w:hAnsi="Times New Roman" w:cs="Times New Roman"/>
          <w:noProof/>
          <w:position w:val="-4"/>
          <w:sz w:val="28"/>
          <w:szCs w:val="28"/>
        </w:rPr>
        <w:object w:dxaOrig="580" w:dyaOrig="260">
          <v:shape id="_x0000_i1044" type="#_x0000_t75" alt="" style="width:29.25pt;height:12.75pt;mso-width-percent:0;mso-height-percent:0;mso-width-percent:0;mso-height-percent:0" o:ole="">
            <v:imagedata r:id="rId46" o:title=""/>
          </v:shape>
          <o:OLEObject Type="Embed" ProgID="Equation.3" ShapeID="_x0000_i1044" DrawAspect="Content" ObjectID="_1710706973" r:id="rId47"/>
        </w:object>
      </w:r>
      <w:r w:rsidR="00CE4C8C" w:rsidRPr="00D3674F">
        <w:rPr>
          <w:rFonts w:ascii="Times New Roman" w:hAnsi="Times New Roman" w:cs="Times New Roman"/>
          <w:sz w:val="28"/>
          <w:szCs w:val="28"/>
        </w:rPr>
        <w:t xml:space="preserve"> и </w:t>
      </w:r>
      <w:r w:rsidR="00853628" w:rsidRPr="00D3674F">
        <w:rPr>
          <w:rFonts w:ascii="Times New Roman" w:hAnsi="Times New Roman" w:cs="Times New Roman"/>
          <w:noProof/>
          <w:position w:val="-6"/>
          <w:sz w:val="28"/>
          <w:szCs w:val="28"/>
        </w:rPr>
        <w:object w:dxaOrig="700" w:dyaOrig="279">
          <v:shape id="_x0000_i1043" type="#_x0000_t75" alt="" style="width:34.5pt;height:14.25pt;mso-width-percent:0;mso-height-percent:0;mso-width-percent:0;mso-height-percent:0" o:ole="">
            <v:imagedata r:id="rId48" o:title=""/>
          </v:shape>
          <o:OLEObject Type="Embed" ProgID="Equation.3" ShapeID="_x0000_i1043" DrawAspect="Content" ObjectID="_1710706974" r:id="rId49"/>
        </w:object>
      </w:r>
      <w:r w:rsidR="00CE4C8C" w:rsidRPr="00D3674F">
        <w:rPr>
          <w:rFonts w:ascii="Times New Roman" w:hAnsi="Times New Roman" w:cs="Times New Roman"/>
          <w:sz w:val="28"/>
          <w:szCs w:val="28"/>
        </w:rPr>
        <w:t xml:space="preserve">                                                                 (3)</w:t>
      </w:r>
    </w:p>
    <w:p w:rsidR="00253E65" w:rsidRPr="00D3674F" w:rsidRDefault="00253E65" w:rsidP="00A5080E">
      <w:pPr>
        <w:spacing w:after="0" w:line="360" w:lineRule="auto"/>
        <w:ind w:firstLine="709"/>
        <w:jc w:val="center"/>
        <w:rPr>
          <w:rFonts w:ascii="Times New Roman" w:hAnsi="Times New Roman" w:cs="Times New Roman"/>
          <w:sz w:val="28"/>
          <w:szCs w:val="28"/>
        </w:rPr>
      </w:pPr>
    </w:p>
    <w:p w:rsidR="00CE4C8C" w:rsidRPr="00D3674F" w:rsidRDefault="00853628" w:rsidP="00A5080E">
      <w:pPr>
        <w:spacing w:after="0" w:line="360" w:lineRule="auto"/>
        <w:ind w:firstLine="709"/>
        <w:jc w:val="right"/>
        <w:rPr>
          <w:rFonts w:ascii="Times New Roman" w:hAnsi="Times New Roman" w:cs="Times New Roman"/>
          <w:sz w:val="28"/>
          <w:szCs w:val="28"/>
        </w:rPr>
      </w:pPr>
      <w:r w:rsidRPr="00D3674F">
        <w:rPr>
          <w:rFonts w:ascii="Times New Roman" w:hAnsi="Times New Roman" w:cs="Times New Roman"/>
          <w:b/>
          <w:noProof/>
          <w:position w:val="-32"/>
          <w:sz w:val="28"/>
          <w:szCs w:val="28"/>
        </w:rPr>
        <w:object w:dxaOrig="1460" w:dyaOrig="760">
          <v:shape id="_x0000_i1042" type="#_x0000_t75" alt="" style="width:81pt;height:42pt;mso-width-percent:0;mso-height-percent:0;mso-width-percent:0;mso-height-percent:0" o:ole="">
            <v:imagedata r:id="rId50" o:title=""/>
          </v:shape>
          <o:OLEObject Type="Embed" ProgID="Equation.3" ShapeID="_x0000_i1042" DrawAspect="Content" ObjectID="_1710706975" r:id="rId51"/>
        </w:object>
      </w:r>
      <w:r w:rsidR="00CE4C8C" w:rsidRPr="00D3674F">
        <w:rPr>
          <w:rFonts w:ascii="Times New Roman" w:hAnsi="Times New Roman" w:cs="Times New Roman"/>
          <w:b/>
          <w:sz w:val="28"/>
          <w:szCs w:val="28"/>
        </w:rPr>
        <w:t xml:space="preserve">       </w:t>
      </w:r>
      <w:r w:rsidR="00CE4C8C" w:rsidRPr="00D3674F">
        <w:rPr>
          <w:rFonts w:ascii="Times New Roman" w:hAnsi="Times New Roman" w:cs="Times New Roman"/>
          <w:sz w:val="28"/>
          <w:szCs w:val="28"/>
        </w:rPr>
        <w:t xml:space="preserve">, при   </w:t>
      </w:r>
      <w:r w:rsidRPr="00D3674F">
        <w:rPr>
          <w:rFonts w:ascii="Times New Roman" w:hAnsi="Times New Roman" w:cs="Times New Roman"/>
          <w:noProof/>
          <w:position w:val="-30"/>
          <w:sz w:val="28"/>
          <w:szCs w:val="28"/>
        </w:rPr>
        <w:object w:dxaOrig="720" w:dyaOrig="720">
          <v:shape id="_x0000_i1041" type="#_x0000_t75" alt="" style="width:36pt;height:36pt;mso-width-percent:0;mso-height-percent:0;mso-width-percent:0;mso-height-percent:0" o:ole="">
            <v:imagedata r:id="rId52" o:title=""/>
          </v:shape>
          <o:OLEObject Type="Embed" ProgID="Equation.3" ShapeID="_x0000_i1041" DrawAspect="Content" ObjectID="_1710706976" r:id="rId53"/>
        </w:object>
      </w:r>
      <w:r w:rsidR="00CE4C8C" w:rsidRPr="00D3674F">
        <w:rPr>
          <w:rFonts w:ascii="Times New Roman" w:hAnsi="Times New Roman" w:cs="Times New Roman"/>
          <w:sz w:val="28"/>
          <w:szCs w:val="28"/>
        </w:rPr>
        <w:t xml:space="preserve">        , где  </w:t>
      </w:r>
      <w:r w:rsidRPr="00D3674F">
        <w:rPr>
          <w:rFonts w:ascii="Times New Roman" w:hAnsi="Times New Roman" w:cs="Times New Roman"/>
          <w:noProof/>
          <w:position w:val="-6"/>
          <w:sz w:val="28"/>
          <w:szCs w:val="28"/>
        </w:rPr>
        <w:object w:dxaOrig="700" w:dyaOrig="279">
          <v:shape id="_x0000_i1040" type="#_x0000_t75" alt="" style="width:34.5pt;height:14.25pt;mso-width-percent:0;mso-height-percent:0;mso-width-percent:0;mso-height-percent:0" o:ole="">
            <v:imagedata r:id="rId54" o:title=""/>
          </v:shape>
          <o:OLEObject Type="Embed" ProgID="Equation.3" ShapeID="_x0000_i1040" DrawAspect="Content" ObjectID="_1710706977" r:id="rId55"/>
        </w:object>
      </w:r>
      <w:r w:rsidR="00CE4C8C" w:rsidRPr="00D3674F">
        <w:rPr>
          <w:rFonts w:ascii="Times New Roman" w:hAnsi="Times New Roman" w:cs="Times New Roman"/>
          <w:sz w:val="28"/>
          <w:szCs w:val="28"/>
        </w:rPr>
        <w:t xml:space="preserve">                                 (4)</w:t>
      </w:r>
    </w:p>
    <w:p w:rsidR="00253E65" w:rsidRPr="00D3674F" w:rsidRDefault="00253E65" w:rsidP="00A5080E">
      <w:pPr>
        <w:spacing w:after="0" w:line="360" w:lineRule="auto"/>
        <w:ind w:firstLine="709"/>
        <w:jc w:val="center"/>
        <w:rPr>
          <w:rFonts w:ascii="Times New Roman" w:hAnsi="Times New Roman" w:cs="Times New Roman"/>
          <w:sz w:val="28"/>
          <w:szCs w:val="28"/>
        </w:rPr>
      </w:pPr>
    </w:p>
    <w:p w:rsidR="00CE4C8C" w:rsidRPr="00D3674F" w:rsidRDefault="00853628" w:rsidP="00A5080E">
      <w:pPr>
        <w:spacing w:after="0" w:line="360" w:lineRule="auto"/>
        <w:ind w:firstLine="709"/>
        <w:jc w:val="right"/>
        <w:rPr>
          <w:rFonts w:ascii="Times New Roman" w:hAnsi="Times New Roman" w:cs="Times New Roman"/>
          <w:sz w:val="28"/>
          <w:szCs w:val="28"/>
        </w:rPr>
      </w:pPr>
      <w:r w:rsidRPr="00D3674F">
        <w:rPr>
          <w:rFonts w:ascii="Times New Roman" w:hAnsi="Times New Roman" w:cs="Times New Roman"/>
          <w:b/>
          <w:noProof/>
          <w:position w:val="-32"/>
          <w:sz w:val="28"/>
          <w:szCs w:val="28"/>
        </w:rPr>
        <w:object w:dxaOrig="820" w:dyaOrig="760">
          <v:shape id="_x0000_i1039" type="#_x0000_t75" alt="" style="width:52.5pt;height:47.25pt;mso-width-percent:0;mso-height-percent:0;mso-width-percent:0;mso-height-percent:0" o:ole="">
            <v:imagedata r:id="rId56" o:title=""/>
          </v:shape>
          <o:OLEObject Type="Embed" ProgID="Equation.3" ShapeID="_x0000_i1039" DrawAspect="Content" ObjectID="_1710706978" r:id="rId57"/>
        </w:object>
      </w:r>
      <w:r w:rsidR="00CE4C8C" w:rsidRPr="00D3674F">
        <w:rPr>
          <w:rFonts w:ascii="Times New Roman" w:hAnsi="Times New Roman" w:cs="Times New Roman"/>
          <w:b/>
          <w:sz w:val="28"/>
          <w:szCs w:val="28"/>
        </w:rPr>
        <w:t xml:space="preserve">                 </w:t>
      </w:r>
      <w:r w:rsidR="00CE4C8C" w:rsidRPr="00D3674F">
        <w:rPr>
          <w:rFonts w:ascii="Times New Roman" w:hAnsi="Times New Roman" w:cs="Times New Roman"/>
          <w:sz w:val="28"/>
          <w:szCs w:val="28"/>
        </w:rPr>
        <w:t xml:space="preserve">, при    </w:t>
      </w:r>
      <w:r w:rsidRPr="00D3674F">
        <w:rPr>
          <w:rFonts w:ascii="Times New Roman" w:hAnsi="Times New Roman" w:cs="Times New Roman"/>
          <w:noProof/>
          <w:position w:val="-30"/>
          <w:sz w:val="28"/>
          <w:szCs w:val="28"/>
        </w:rPr>
        <w:object w:dxaOrig="780" w:dyaOrig="720">
          <v:shape id="_x0000_i1038" type="#_x0000_t75" alt="" style="width:39pt;height:36pt;mso-width-percent:0;mso-height-percent:0;mso-width-percent:0;mso-height-percent:0" o:ole="">
            <v:imagedata r:id="rId58" o:title=""/>
          </v:shape>
          <o:OLEObject Type="Embed" ProgID="Equation.3" ShapeID="_x0000_i1038" DrawAspect="Content" ObjectID="_1710706979" r:id="rId59"/>
        </w:object>
      </w:r>
      <w:r w:rsidR="00CE4C8C" w:rsidRPr="00D3674F">
        <w:rPr>
          <w:rFonts w:ascii="Times New Roman" w:hAnsi="Times New Roman" w:cs="Times New Roman"/>
          <w:sz w:val="28"/>
          <w:szCs w:val="28"/>
        </w:rPr>
        <w:t xml:space="preserve">     , где </w:t>
      </w:r>
      <w:r w:rsidRPr="00D3674F">
        <w:rPr>
          <w:rFonts w:ascii="Times New Roman" w:hAnsi="Times New Roman" w:cs="Times New Roman"/>
          <w:noProof/>
          <w:position w:val="-6"/>
          <w:sz w:val="28"/>
          <w:szCs w:val="28"/>
        </w:rPr>
        <w:object w:dxaOrig="600" w:dyaOrig="279">
          <v:shape id="_x0000_i1037" type="#_x0000_t75" alt="" style="width:30.75pt;height:14.25pt;mso-width-percent:0;mso-height-percent:0;mso-width-percent:0;mso-height-percent:0" o:ole="">
            <v:imagedata r:id="rId60" o:title=""/>
          </v:shape>
          <o:OLEObject Type="Embed" ProgID="Equation.3" ShapeID="_x0000_i1037" DrawAspect="Content" ObjectID="_1710706980" r:id="rId61"/>
        </w:object>
      </w:r>
      <w:r w:rsidR="00CE4C8C" w:rsidRPr="00D3674F">
        <w:rPr>
          <w:rFonts w:ascii="Times New Roman" w:hAnsi="Times New Roman" w:cs="Times New Roman"/>
          <w:sz w:val="28"/>
          <w:szCs w:val="28"/>
        </w:rPr>
        <w:t xml:space="preserve">                                    (5)</w:t>
      </w:r>
    </w:p>
    <w:p w:rsidR="00805B94" w:rsidRPr="00D3674F" w:rsidRDefault="00805B94" w:rsidP="00A5080E">
      <w:pPr>
        <w:spacing w:after="0" w:line="360" w:lineRule="auto"/>
        <w:ind w:firstLine="709"/>
        <w:jc w:val="both"/>
        <w:rPr>
          <w:rFonts w:ascii="Times New Roman" w:hAnsi="Times New Roman" w:cs="Times New Roman"/>
          <w:sz w:val="28"/>
          <w:szCs w:val="28"/>
        </w:rPr>
      </w:pPr>
    </w:p>
    <w:p w:rsidR="00CE4C8C" w:rsidRPr="00D3674F" w:rsidRDefault="00AC7ABD"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Исходя из ограничений в формулах 2-5 можно сделать несколько выводов</w:t>
      </w:r>
      <w:r w:rsidR="00CE4C8C" w:rsidRPr="00D3674F">
        <w:rPr>
          <w:rFonts w:ascii="Times New Roman" w:hAnsi="Times New Roman" w:cs="Times New Roman"/>
          <w:sz w:val="28"/>
          <w:szCs w:val="28"/>
        </w:rPr>
        <w:t>:</w:t>
      </w:r>
    </w:p>
    <w:p w:rsidR="00CE4C8C" w:rsidRPr="00D3674F" w:rsidRDefault="00853628" w:rsidP="00A5080E">
      <w:pPr>
        <w:numPr>
          <w:ilvl w:val="0"/>
          <w:numId w:val="9"/>
        </w:numPr>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noProof/>
          <w:position w:val="-6"/>
          <w:sz w:val="28"/>
          <w:szCs w:val="28"/>
        </w:rPr>
        <w:object w:dxaOrig="200" w:dyaOrig="220">
          <v:shape id="_x0000_i1036" type="#_x0000_t75" alt="" style="width:9pt;height:11.25pt;mso-width-percent:0;mso-height-percent:0;mso-width-percent:0;mso-height-percent:0" o:ole="">
            <v:imagedata r:id="rId62" o:title=""/>
          </v:shape>
          <o:OLEObject Type="Embed" ProgID="Equation.3" ShapeID="_x0000_i1036" DrawAspect="Content" ObjectID="_1710706981" r:id="rId63"/>
        </w:object>
      </w:r>
      <w:r w:rsidR="00CE4C8C" w:rsidRPr="00D3674F">
        <w:rPr>
          <w:rFonts w:ascii="Times New Roman" w:hAnsi="Times New Roman" w:cs="Times New Roman"/>
          <w:sz w:val="28"/>
          <w:szCs w:val="28"/>
        </w:rPr>
        <w:t xml:space="preserve"> вектор всех потоков дуги а рассматривается как направленность потока на ту или иную дугу. При этом он тесно соотносится с пропускной способностью дуги;</w:t>
      </w:r>
    </w:p>
    <w:p w:rsidR="00CE4C8C" w:rsidRPr="00D3674F" w:rsidRDefault="00853628" w:rsidP="00A5080E">
      <w:pPr>
        <w:numPr>
          <w:ilvl w:val="0"/>
          <w:numId w:val="9"/>
        </w:numPr>
        <w:tabs>
          <w:tab w:val="clear" w:pos="720"/>
          <w:tab w:val="num" w:pos="0"/>
        </w:tabs>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noProof/>
          <w:position w:val="-12"/>
          <w:sz w:val="28"/>
          <w:szCs w:val="28"/>
        </w:rPr>
        <w:object w:dxaOrig="279" w:dyaOrig="360">
          <v:shape id="_x0000_i1035" type="#_x0000_t75" alt="" style="width:14.25pt;height:18pt;mso-width-percent:0;mso-height-percent:0;mso-width-percent:0;mso-height-percent:0" o:ole="">
            <v:imagedata r:id="rId64" o:title=""/>
          </v:shape>
          <o:OLEObject Type="Embed" ProgID="Equation.3" ShapeID="_x0000_i1035" DrawAspect="Content" ObjectID="_1710706982" r:id="rId65"/>
        </w:object>
      </w:r>
      <w:r w:rsidR="00CE4C8C" w:rsidRPr="00D3674F">
        <w:rPr>
          <w:rFonts w:ascii="Times New Roman" w:hAnsi="Times New Roman" w:cs="Times New Roman"/>
          <w:sz w:val="28"/>
          <w:szCs w:val="28"/>
        </w:rPr>
        <w:t xml:space="preserve"> (при </w:t>
      </w:r>
      <w:r w:rsidRPr="00D3674F">
        <w:rPr>
          <w:rFonts w:ascii="Times New Roman" w:hAnsi="Times New Roman" w:cs="Times New Roman"/>
          <w:noProof/>
          <w:position w:val="-6"/>
          <w:sz w:val="28"/>
          <w:szCs w:val="28"/>
        </w:rPr>
        <w:object w:dxaOrig="600" w:dyaOrig="279">
          <v:shape id="_x0000_i1034" type="#_x0000_t75" alt="" style="width:30.75pt;height:14.25pt;mso-width-percent:0;mso-height-percent:0;mso-width-percent:0;mso-height-percent:0" o:ole="">
            <v:imagedata r:id="rId66" o:title=""/>
          </v:shape>
          <o:OLEObject Type="Embed" ProgID="Equation.3" ShapeID="_x0000_i1034" DrawAspect="Content" ObjectID="_1710706983" r:id="rId67"/>
        </w:object>
      </w:r>
      <w:r w:rsidR="00CE4C8C" w:rsidRPr="00D3674F">
        <w:rPr>
          <w:rFonts w:ascii="Times New Roman" w:hAnsi="Times New Roman" w:cs="Times New Roman"/>
          <w:sz w:val="28"/>
          <w:szCs w:val="28"/>
        </w:rPr>
        <w:t>)</w:t>
      </w:r>
      <w:r w:rsidR="00FD24B5" w:rsidRPr="00D3674F">
        <w:rPr>
          <w:rFonts w:ascii="Times New Roman" w:hAnsi="Times New Roman" w:cs="Times New Roman"/>
          <w:sz w:val="28"/>
          <w:szCs w:val="28"/>
        </w:rPr>
        <w:t xml:space="preserve"> –</w:t>
      </w:r>
      <w:r w:rsidR="00CE4C8C" w:rsidRPr="00D3674F">
        <w:rPr>
          <w:rFonts w:ascii="Times New Roman" w:hAnsi="Times New Roman" w:cs="Times New Roman"/>
          <w:sz w:val="28"/>
          <w:szCs w:val="28"/>
        </w:rPr>
        <w:t xml:space="preserve"> степень </w:t>
      </w:r>
      <w:proofErr w:type="spellStart"/>
      <w:r w:rsidR="00CE4C8C" w:rsidRPr="00D3674F">
        <w:rPr>
          <w:rFonts w:ascii="Times New Roman" w:hAnsi="Times New Roman" w:cs="Times New Roman"/>
          <w:sz w:val="28"/>
          <w:szCs w:val="28"/>
        </w:rPr>
        <w:t>перенаправленности</w:t>
      </w:r>
      <w:proofErr w:type="spellEnd"/>
      <w:r w:rsidR="00CE4C8C" w:rsidRPr="00D3674F">
        <w:rPr>
          <w:rFonts w:ascii="Times New Roman" w:hAnsi="Times New Roman" w:cs="Times New Roman"/>
          <w:sz w:val="28"/>
          <w:szCs w:val="28"/>
        </w:rPr>
        <w:t xml:space="preserve"> потока на перегруженных транспортных дугах измеряется в отношении к 0. Это означает, что при:</w:t>
      </w: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2.1)</w:t>
      </w:r>
      <w:r w:rsidRPr="00D3674F">
        <w:rPr>
          <w:rFonts w:ascii="Times New Roman" w:hAnsi="Times New Roman" w:cs="Times New Roman"/>
          <w:sz w:val="28"/>
          <w:szCs w:val="28"/>
        </w:rPr>
        <w:tab/>
      </w:r>
      <w:r w:rsidR="00853628" w:rsidRPr="00D3674F">
        <w:rPr>
          <w:rFonts w:ascii="Times New Roman" w:hAnsi="Times New Roman" w:cs="Times New Roman"/>
          <w:noProof/>
          <w:position w:val="-12"/>
          <w:sz w:val="28"/>
          <w:szCs w:val="28"/>
        </w:rPr>
        <w:object w:dxaOrig="279" w:dyaOrig="360">
          <v:shape id="_x0000_i1033" type="#_x0000_t75" alt="" style="width:14.25pt;height:18pt;mso-width-percent:0;mso-height-percent:0;mso-width-percent:0;mso-height-percent:0" o:ole="">
            <v:imagedata r:id="rId64" o:title=""/>
          </v:shape>
          <o:OLEObject Type="Embed" ProgID="Equation.3" ShapeID="_x0000_i1033" DrawAspect="Content" ObjectID="_1710706984" r:id="rId68"/>
        </w:object>
      </w:r>
      <w:r w:rsidRPr="00D3674F">
        <w:rPr>
          <w:rFonts w:ascii="Times New Roman" w:hAnsi="Times New Roman" w:cs="Times New Roman"/>
          <w:sz w:val="28"/>
          <w:szCs w:val="28"/>
        </w:rPr>
        <w:t xml:space="preserve">=0 (пробки, затора на дороге нет) </w:t>
      </w:r>
      <w:r w:rsidR="00853628" w:rsidRPr="00D3674F">
        <w:rPr>
          <w:rFonts w:ascii="Times New Roman" w:hAnsi="Times New Roman" w:cs="Times New Roman"/>
          <w:noProof/>
          <w:position w:val="-12"/>
          <w:sz w:val="28"/>
          <w:szCs w:val="28"/>
        </w:rPr>
        <w:object w:dxaOrig="720" w:dyaOrig="360">
          <v:shape id="_x0000_i1032" type="#_x0000_t75" alt="" style="width:36pt;height:18pt;mso-width-percent:0;mso-height-percent:0;mso-width-percent:0;mso-height-percent:0" o:ole="">
            <v:imagedata r:id="rId69" o:title=""/>
          </v:shape>
          <o:OLEObject Type="Embed" ProgID="Equation.3" ShapeID="_x0000_i1032" DrawAspect="Content" ObjectID="_1710706985" r:id="rId70"/>
        </w:object>
      </w:r>
      <w:r w:rsidRPr="00D3674F">
        <w:rPr>
          <w:rFonts w:ascii="Times New Roman" w:hAnsi="Times New Roman" w:cs="Times New Roman"/>
          <w:sz w:val="28"/>
          <w:szCs w:val="28"/>
        </w:rPr>
        <w:t xml:space="preserve">, следовательно можно сделать вывод о том, что дорога не занята (нет очереди и предел пропускной способности </w:t>
      </w:r>
      <w:r w:rsidR="00853628" w:rsidRPr="00D3674F">
        <w:rPr>
          <w:rFonts w:ascii="Times New Roman" w:hAnsi="Times New Roman" w:cs="Times New Roman"/>
          <w:noProof/>
          <w:position w:val="-12"/>
          <w:sz w:val="28"/>
          <w:szCs w:val="28"/>
        </w:rPr>
        <w:object w:dxaOrig="1020" w:dyaOrig="360">
          <v:shape id="_x0000_i1031" type="#_x0000_t75" alt="" style="width:50.25pt;height:18pt;mso-width-percent:0;mso-height-percent:0;mso-width-percent:0;mso-height-percent:0" o:ole="">
            <v:imagedata r:id="rId71" o:title=""/>
          </v:shape>
          <o:OLEObject Type="Embed" ProgID="Equation.3" ShapeID="_x0000_i1031" DrawAspect="Content" ObjectID="_1710706986" r:id="rId72"/>
        </w:object>
      </w:r>
      <w:r w:rsidRPr="00D3674F">
        <w:rPr>
          <w:rFonts w:ascii="Times New Roman" w:hAnsi="Times New Roman" w:cs="Times New Roman"/>
          <w:sz w:val="28"/>
          <w:szCs w:val="28"/>
        </w:rPr>
        <w:t>, при котором возникают очереди не достигнут);</w:t>
      </w: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2.2)</w:t>
      </w:r>
      <w:r w:rsidRPr="00D3674F">
        <w:rPr>
          <w:rFonts w:ascii="Times New Roman" w:hAnsi="Times New Roman" w:cs="Times New Roman"/>
          <w:sz w:val="28"/>
          <w:szCs w:val="28"/>
        </w:rPr>
        <w:tab/>
      </w:r>
      <w:r w:rsidR="00853628" w:rsidRPr="00D3674F">
        <w:rPr>
          <w:rFonts w:ascii="Times New Roman" w:hAnsi="Times New Roman" w:cs="Times New Roman"/>
          <w:noProof/>
          <w:position w:val="-12"/>
          <w:sz w:val="28"/>
          <w:szCs w:val="28"/>
        </w:rPr>
        <w:object w:dxaOrig="279" w:dyaOrig="360">
          <v:shape id="_x0000_i1030" type="#_x0000_t75" alt="" style="width:14.25pt;height:18pt;mso-width-percent:0;mso-height-percent:0;mso-width-percent:0;mso-height-percent:0" o:ole="">
            <v:imagedata r:id="rId64" o:title=""/>
          </v:shape>
          <o:OLEObject Type="Embed" ProgID="Equation.3" ShapeID="_x0000_i1030" DrawAspect="Content" ObjectID="_1710706987" r:id="rId73"/>
        </w:object>
      </w:r>
      <w:r w:rsidR="00853628" w:rsidRPr="00D3674F">
        <w:rPr>
          <w:rFonts w:ascii="Times New Roman" w:hAnsi="Times New Roman" w:cs="Times New Roman"/>
          <w:noProof/>
          <w:position w:val="-4"/>
          <w:sz w:val="28"/>
          <w:szCs w:val="28"/>
        </w:rPr>
        <w:object w:dxaOrig="200" w:dyaOrig="240">
          <v:shape id="_x0000_i1029" type="#_x0000_t75" alt="" style="width:9pt;height:12.75pt;mso-width-percent:0;mso-height-percent:0;mso-width-percent:0;mso-height-percent:0" o:ole="">
            <v:imagedata r:id="rId74" o:title=""/>
          </v:shape>
          <o:OLEObject Type="Embed" ProgID="Equation.3" ShapeID="_x0000_i1029" DrawAspect="Content" ObjectID="_1710706988" r:id="rId75"/>
        </w:object>
      </w:r>
      <w:r w:rsidRPr="00D3674F">
        <w:rPr>
          <w:rFonts w:ascii="Times New Roman" w:hAnsi="Times New Roman" w:cs="Times New Roman"/>
          <w:sz w:val="28"/>
          <w:szCs w:val="28"/>
        </w:rPr>
        <w:t xml:space="preserve"> 0 (некая часть транспортного потока объезжает, постепенно создающуюся пробку), то есть при </w:t>
      </w:r>
      <w:r w:rsidR="00853628" w:rsidRPr="00D3674F">
        <w:rPr>
          <w:rFonts w:ascii="Times New Roman" w:hAnsi="Times New Roman" w:cs="Times New Roman"/>
          <w:noProof/>
          <w:position w:val="-12"/>
          <w:sz w:val="28"/>
          <w:szCs w:val="28"/>
        </w:rPr>
        <w:object w:dxaOrig="720" w:dyaOrig="360">
          <v:shape id="_x0000_i1028" type="#_x0000_t75" alt="" style="width:36pt;height:18pt;mso-width-percent:0;mso-height-percent:0;mso-width-percent:0;mso-height-percent:0" o:ole="">
            <v:imagedata r:id="rId76" o:title=""/>
          </v:shape>
          <o:OLEObject Type="Embed" ProgID="Equation.3" ShapeID="_x0000_i1028" DrawAspect="Content" ObjectID="_1710706989" r:id="rId77"/>
        </w:object>
      </w:r>
      <w:r w:rsidRPr="00D3674F">
        <w:rPr>
          <w:rFonts w:ascii="Times New Roman" w:hAnsi="Times New Roman" w:cs="Times New Roman"/>
          <w:sz w:val="28"/>
          <w:szCs w:val="28"/>
        </w:rPr>
        <w:t xml:space="preserve">, значит </w:t>
      </w:r>
      <w:r w:rsidRPr="00D3674F">
        <w:rPr>
          <w:rFonts w:ascii="Times New Roman" w:hAnsi="Times New Roman" w:cs="Times New Roman"/>
          <w:sz w:val="28"/>
          <w:szCs w:val="28"/>
        </w:rPr>
        <w:lastRenderedPageBreak/>
        <w:t xml:space="preserve">распределение очередей (величина </w:t>
      </w:r>
      <w:r w:rsidR="00853628" w:rsidRPr="00D3674F">
        <w:rPr>
          <w:rFonts w:ascii="Times New Roman" w:hAnsi="Times New Roman" w:cs="Times New Roman"/>
          <w:noProof/>
          <w:position w:val="-12"/>
          <w:sz w:val="28"/>
          <w:szCs w:val="28"/>
        </w:rPr>
        <w:object w:dxaOrig="279" w:dyaOrig="360">
          <v:shape id="_x0000_i1027" type="#_x0000_t75" alt="" style="width:14.25pt;height:18pt;mso-width-percent:0;mso-height-percent:0;mso-width-percent:0;mso-height-percent:0" o:ole="">
            <v:imagedata r:id="rId64" o:title=""/>
          </v:shape>
          <o:OLEObject Type="Embed" ProgID="Equation.3" ShapeID="_x0000_i1027" DrawAspect="Content" ObjectID="_1710706990" r:id="rId78"/>
        </w:object>
      </w:r>
      <w:r w:rsidRPr="00D3674F">
        <w:rPr>
          <w:rFonts w:ascii="Times New Roman" w:hAnsi="Times New Roman" w:cs="Times New Roman"/>
          <w:sz w:val="28"/>
          <w:szCs w:val="28"/>
        </w:rPr>
        <w:t>) положительно при пропускной способности дуги равной транспортному потоку на дуге. Проще говоря, количество автотранспорта на транспортной дуге равно или немного меньше пропускной способности;</w:t>
      </w:r>
    </w:p>
    <w:p w:rsidR="00CE4C8C" w:rsidRPr="00D3674F" w:rsidRDefault="00CE4C8C"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2.3)</w:t>
      </w:r>
      <w:r w:rsidRPr="00D3674F">
        <w:rPr>
          <w:rFonts w:ascii="Times New Roman" w:hAnsi="Times New Roman" w:cs="Times New Roman"/>
          <w:sz w:val="28"/>
          <w:szCs w:val="28"/>
        </w:rPr>
        <w:tab/>
      </w:r>
      <w:r w:rsidR="00853628" w:rsidRPr="00D3674F">
        <w:rPr>
          <w:rFonts w:ascii="Times New Roman" w:hAnsi="Times New Roman" w:cs="Times New Roman"/>
          <w:noProof/>
          <w:position w:val="-12"/>
          <w:sz w:val="28"/>
          <w:szCs w:val="28"/>
        </w:rPr>
        <w:object w:dxaOrig="279" w:dyaOrig="360">
          <v:shape id="_x0000_i1026" type="#_x0000_t75" alt="" style="width:14.25pt;height:18pt;mso-width-percent:0;mso-height-percent:0;mso-width-percent:0;mso-height-percent:0" o:ole="">
            <v:imagedata r:id="rId64" o:title=""/>
          </v:shape>
          <o:OLEObject Type="Embed" ProgID="Equation.3" ShapeID="_x0000_i1026" DrawAspect="Content" ObjectID="_1710706991" r:id="rId79"/>
        </w:object>
      </w:r>
      <w:r w:rsidRPr="00D3674F">
        <w:rPr>
          <w:rFonts w:ascii="Times New Roman" w:hAnsi="Times New Roman" w:cs="Times New Roman"/>
          <w:sz w:val="28"/>
          <w:szCs w:val="28"/>
        </w:rPr>
        <w:t>&lt;0 (полноценная пробка) Учитывая ограничение пропускной способности (</w:t>
      </w:r>
      <w:r w:rsidR="00853628" w:rsidRPr="00D3674F">
        <w:rPr>
          <w:rFonts w:ascii="Times New Roman" w:hAnsi="Times New Roman" w:cs="Times New Roman"/>
          <w:noProof/>
          <w:position w:val="-12"/>
          <w:sz w:val="28"/>
          <w:szCs w:val="28"/>
        </w:rPr>
        <w:object w:dxaOrig="760" w:dyaOrig="360">
          <v:shape id="_x0000_i1025" type="#_x0000_t75" alt="" style="width:37.5pt;height:18pt;mso-width-percent:0;mso-height-percent:0;mso-width-percent:0;mso-height-percent:0" o:ole="">
            <v:imagedata r:id="rId80" o:title=""/>
          </v:shape>
          <o:OLEObject Type="Embed" ProgID="Equation.3" ShapeID="_x0000_i1025" DrawAspect="Content" ObjectID="_1710706992" r:id="rId81"/>
        </w:object>
      </w:r>
      <w:r w:rsidRPr="00D3674F">
        <w:rPr>
          <w:rFonts w:ascii="Times New Roman" w:hAnsi="Times New Roman" w:cs="Times New Roman"/>
          <w:sz w:val="28"/>
          <w:szCs w:val="28"/>
        </w:rPr>
        <w:t>), означает, что, математически, величина, отражающая перенаправление автомобилей, в данном случае будет отрицательна.</w:t>
      </w:r>
    </w:p>
    <w:p w:rsidR="00AC7ABD" w:rsidRPr="00D3674F" w:rsidRDefault="00AC7ABD" w:rsidP="00A5080E">
      <w:pPr>
        <w:spacing w:after="0" w:line="360" w:lineRule="auto"/>
        <w:ind w:firstLine="709"/>
        <w:jc w:val="both"/>
        <w:rPr>
          <w:rFonts w:ascii="Times New Roman" w:hAnsi="Times New Roman" w:cs="Times New Roman"/>
          <w:sz w:val="28"/>
          <w:szCs w:val="28"/>
        </w:rPr>
      </w:pPr>
    </w:p>
    <w:p w:rsidR="00FD24B5" w:rsidRPr="00A5080E" w:rsidRDefault="00A5080E" w:rsidP="00A5080E">
      <w:pPr>
        <w:pStyle w:val="ListParagraph"/>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Заключение. </w:t>
      </w:r>
    </w:p>
    <w:p w:rsidR="0057054E" w:rsidRPr="00D3674F" w:rsidRDefault="0057054E"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Мероприятия по эффективной организации гор</w:t>
      </w:r>
      <w:r w:rsidR="00AC7ABD" w:rsidRPr="00D3674F">
        <w:rPr>
          <w:rFonts w:ascii="Times New Roman" w:hAnsi="Times New Roman" w:cs="Times New Roman"/>
          <w:sz w:val="28"/>
          <w:szCs w:val="28"/>
        </w:rPr>
        <w:t>одского дорожного движения должны быть исключительно комплексного характера. Не существует одной единственной причины возникновения заторов</w:t>
      </w:r>
      <w:r w:rsidR="00E42A46" w:rsidRPr="00D3674F">
        <w:rPr>
          <w:rFonts w:ascii="Times New Roman" w:hAnsi="Times New Roman" w:cs="Times New Roman"/>
          <w:sz w:val="28"/>
          <w:szCs w:val="28"/>
        </w:rPr>
        <w:t xml:space="preserve">, следовательно, решения должны реализоваться совместно. Организация качественного дорожного покрытия и регулировка светофорных объектов в режиме «зеленой волны» сами по себе не помогут в случае превышения спросом на поездки физических ограничений пропускной способности транспортной хорды. </w:t>
      </w:r>
      <w:r w:rsidR="00767067" w:rsidRPr="00D3674F">
        <w:rPr>
          <w:rFonts w:ascii="Times New Roman" w:hAnsi="Times New Roman" w:cs="Times New Roman"/>
          <w:sz w:val="28"/>
          <w:szCs w:val="28"/>
        </w:rPr>
        <w:t>Первоочередные меры</w:t>
      </w:r>
      <w:r w:rsidR="00E42A46" w:rsidRPr="00D3674F">
        <w:rPr>
          <w:rFonts w:ascii="Times New Roman" w:hAnsi="Times New Roman" w:cs="Times New Roman"/>
          <w:sz w:val="28"/>
          <w:szCs w:val="28"/>
        </w:rPr>
        <w:t xml:space="preserve"> </w:t>
      </w:r>
      <w:r w:rsidRPr="00D3674F">
        <w:rPr>
          <w:rFonts w:ascii="Times New Roman" w:hAnsi="Times New Roman" w:cs="Times New Roman"/>
          <w:sz w:val="28"/>
          <w:szCs w:val="28"/>
        </w:rPr>
        <w:t>заключа</w:t>
      </w:r>
      <w:r w:rsidR="00767067" w:rsidRPr="00D3674F">
        <w:rPr>
          <w:rFonts w:ascii="Times New Roman" w:hAnsi="Times New Roman" w:cs="Times New Roman"/>
          <w:sz w:val="28"/>
          <w:szCs w:val="28"/>
        </w:rPr>
        <w:t>ю</w:t>
      </w:r>
      <w:r w:rsidRPr="00D3674F">
        <w:rPr>
          <w:rFonts w:ascii="Times New Roman" w:hAnsi="Times New Roman" w:cs="Times New Roman"/>
          <w:sz w:val="28"/>
          <w:szCs w:val="28"/>
        </w:rPr>
        <w:t>тся в определении объектов городских зон, требующих технического усовершенствования, а также связи этих территорий между собой достаточным и современным количеством магистралей</w:t>
      </w:r>
      <w:r w:rsidR="00767067" w:rsidRPr="00D3674F">
        <w:rPr>
          <w:rFonts w:ascii="Times New Roman" w:hAnsi="Times New Roman" w:cs="Times New Roman"/>
          <w:sz w:val="28"/>
          <w:szCs w:val="28"/>
        </w:rPr>
        <w:t>,</w:t>
      </w:r>
      <w:r w:rsidRPr="00D3674F">
        <w:rPr>
          <w:rFonts w:ascii="Times New Roman" w:hAnsi="Times New Roman" w:cs="Times New Roman"/>
          <w:sz w:val="28"/>
          <w:szCs w:val="28"/>
        </w:rPr>
        <w:t xml:space="preserve"> </w:t>
      </w:r>
      <w:r w:rsidR="00767067" w:rsidRPr="00D3674F">
        <w:rPr>
          <w:rFonts w:ascii="Times New Roman" w:hAnsi="Times New Roman" w:cs="Times New Roman"/>
          <w:sz w:val="28"/>
          <w:szCs w:val="28"/>
        </w:rPr>
        <w:t>установлении</w:t>
      </w:r>
      <w:r w:rsidRPr="00D3674F">
        <w:rPr>
          <w:rFonts w:ascii="Times New Roman" w:hAnsi="Times New Roman" w:cs="Times New Roman"/>
          <w:sz w:val="28"/>
          <w:szCs w:val="28"/>
        </w:rPr>
        <w:t xml:space="preserve"> объектов транспортной инфраструктуры, требующих совершенствования или создания</w:t>
      </w:r>
      <w:r w:rsidR="00767067" w:rsidRPr="00D3674F">
        <w:rPr>
          <w:rFonts w:ascii="Times New Roman" w:hAnsi="Times New Roman" w:cs="Times New Roman"/>
          <w:sz w:val="28"/>
          <w:szCs w:val="28"/>
        </w:rPr>
        <w:t>,</w:t>
      </w:r>
      <w:r w:rsidRPr="00D3674F">
        <w:rPr>
          <w:rFonts w:ascii="Times New Roman" w:hAnsi="Times New Roman" w:cs="Times New Roman"/>
          <w:sz w:val="28"/>
          <w:szCs w:val="28"/>
        </w:rPr>
        <w:t xml:space="preserve"> </w:t>
      </w:r>
      <w:r w:rsidR="00767067" w:rsidRPr="00D3674F">
        <w:rPr>
          <w:rFonts w:ascii="Times New Roman" w:hAnsi="Times New Roman" w:cs="Times New Roman"/>
          <w:sz w:val="28"/>
          <w:szCs w:val="28"/>
        </w:rPr>
        <w:t>подсчета количества и повышения качества и эффективности</w:t>
      </w:r>
      <w:r w:rsidRPr="00D3674F">
        <w:rPr>
          <w:rFonts w:ascii="Times New Roman" w:hAnsi="Times New Roman" w:cs="Times New Roman"/>
          <w:sz w:val="28"/>
          <w:szCs w:val="28"/>
        </w:rPr>
        <w:t xml:space="preserve"> связей между пригородными населенными пунктами и городскими магистралями.</w:t>
      </w:r>
    </w:p>
    <w:p w:rsidR="00A00DB7" w:rsidRPr="00D3674F" w:rsidRDefault="00A00DB7"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Наиболее существенные результаты.</w:t>
      </w:r>
    </w:p>
    <w:p w:rsidR="00A00DB7" w:rsidRPr="00D3674F" w:rsidRDefault="00A00DB7" w:rsidP="00A5080E">
      <w:pPr>
        <w:pStyle w:val="ListParagraph"/>
        <w:numPr>
          <w:ilvl w:val="1"/>
          <w:numId w:val="12"/>
        </w:numPr>
        <w:tabs>
          <w:tab w:val="left" w:pos="993"/>
        </w:tabs>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Усовершенствована модель равновесия транспортного потока городской сети при эластичном спросе, в части введения ограничений по экологической нагрузке на участки уличной дорожной сети.</w:t>
      </w:r>
    </w:p>
    <w:p w:rsidR="00A00DB7" w:rsidRPr="00D3674F" w:rsidRDefault="00A00DB7" w:rsidP="00A5080E">
      <w:pPr>
        <w:pStyle w:val="ListParagraph"/>
        <w:numPr>
          <w:ilvl w:val="1"/>
          <w:numId w:val="12"/>
        </w:numPr>
        <w:tabs>
          <w:tab w:val="left" w:pos="993"/>
        </w:tabs>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lastRenderedPageBreak/>
        <w:t>Адаптирован алгоритм решения уравнений двухуровневой модели введения платы за проезд (SAB).</w:t>
      </w:r>
    </w:p>
    <w:p w:rsidR="00A00DB7" w:rsidRPr="00D3674F" w:rsidRDefault="00A00DB7" w:rsidP="00A5080E">
      <w:pPr>
        <w:pStyle w:val="ListParagraph"/>
        <w:numPr>
          <w:ilvl w:val="1"/>
          <w:numId w:val="12"/>
        </w:numPr>
        <w:tabs>
          <w:tab w:val="left" w:pos="993"/>
        </w:tabs>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Усовершенствована модель расчета основных параметров загруженности городских дорог.</w:t>
      </w:r>
    </w:p>
    <w:p w:rsidR="00A00DB7" w:rsidRPr="00D3674F" w:rsidRDefault="00A00DB7" w:rsidP="00A5080E">
      <w:pPr>
        <w:pStyle w:val="ListParagraph"/>
        <w:numPr>
          <w:ilvl w:val="1"/>
          <w:numId w:val="12"/>
        </w:numPr>
        <w:tabs>
          <w:tab w:val="left" w:pos="993"/>
        </w:tabs>
        <w:spacing w:after="0" w:line="360" w:lineRule="auto"/>
        <w:ind w:left="0" w:firstLine="709"/>
        <w:jc w:val="both"/>
        <w:rPr>
          <w:rFonts w:ascii="Times New Roman" w:hAnsi="Times New Roman" w:cs="Times New Roman"/>
          <w:sz w:val="28"/>
          <w:szCs w:val="28"/>
        </w:rPr>
      </w:pPr>
      <w:r w:rsidRPr="00D3674F">
        <w:rPr>
          <w:rFonts w:ascii="Times New Roman" w:hAnsi="Times New Roman" w:cs="Times New Roman"/>
          <w:sz w:val="28"/>
          <w:szCs w:val="28"/>
        </w:rPr>
        <w:t>Адаптирована числовая модель расчета основных показателей загруженности дорог.</w:t>
      </w:r>
    </w:p>
    <w:p w:rsidR="00A00DB7" w:rsidRPr="00D3674F" w:rsidRDefault="00A00DB7"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Практическая значимость проведенного исследования состоит в возможности непосредственного использования усовершенствованных методик, алгоритмов, архитектур и программного комплекса для функционирования в составе системы управления городским дорожным движением. При этом методика позволяет увеличить плавность движения транспортных потоков на всем протяжении уличной дорожной сети, а также получать дополнительные финансовые потоки для текущего ремонта и совершенствования элементов уличной дорожной сети.</w:t>
      </w:r>
    </w:p>
    <w:p w:rsidR="001068A4" w:rsidRPr="00D3674F" w:rsidRDefault="001068A4" w:rsidP="00A5080E">
      <w:pPr>
        <w:spacing w:after="0" w:line="360" w:lineRule="auto"/>
        <w:ind w:firstLine="709"/>
        <w:jc w:val="both"/>
        <w:rPr>
          <w:rFonts w:ascii="Times New Roman" w:hAnsi="Times New Roman" w:cs="Times New Roman"/>
          <w:sz w:val="28"/>
          <w:szCs w:val="28"/>
        </w:rPr>
      </w:pPr>
      <w:r w:rsidRPr="00D3674F">
        <w:rPr>
          <w:rFonts w:ascii="Times New Roman" w:hAnsi="Times New Roman" w:cs="Times New Roman"/>
          <w:sz w:val="28"/>
          <w:szCs w:val="28"/>
        </w:rPr>
        <w:t>Реализация результатов моделирования введения платы за проезд будет удалять все очереди, образовавшиеся из-за переполнения транспортной сети. Это должно произойти благодаря замене простоя в пробке эквивалентным размером платы за проезд.</w:t>
      </w:r>
    </w:p>
    <w:p w:rsidR="001068A4" w:rsidRPr="0059160E" w:rsidRDefault="001068A4" w:rsidP="001068A4">
      <w:pPr>
        <w:spacing w:after="0" w:line="240" w:lineRule="auto"/>
        <w:ind w:firstLine="284"/>
        <w:jc w:val="both"/>
        <w:rPr>
          <w:rFonts w:ascii="Times New Roman" w:hAnsi="Times New Roman"/>
          <w:sz w:val="20"/>
          <w:szCs w:val="20"/>
        </w:rPr>
      </w:pPr>
    </w:p>
    <w:p w:rsidR="00EE15BB" w:rsidRDefault="006E772A" w:rsidP="006E772A">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Список литературы</w:t>
      </w:r>
    </w:p>
    <w:p w:rsidR="006E772A" w:rsidRDefault="006E772A" w:rsidP="006E772A">
      <w:pPr>
        <w:spacing w:after="0" w:line="240" w:lineRule="auto"/>
        <w:ind w:firstLine="709"/>
        <w:jc w:val="both"/>
        <w:rPr>
          <w:rFonts w:ascii="Times New Roman" w:hAnsi="Times New Roman" w:cs="Times New Roman"/>
          <w:b/>
          <w:sz w:val="24"/>
          <w:szCs w:val="24"/>
        </w:rPr>
      </w:pPr>
    </w:p>
    <w:p w:rsidR="00051104" w:rsidRPr="0026612F" w:rsidRDefault="00051104" w:rsidP="0026612F">
      <w:pPr>
        <w:pStyle w:val="ListParagraph"/>
        <w:numPr>
          <w:ilvl w:val="0"/>
          <w:numId w:val="14"/>
        </w:numPr>
        <w:tabs>
          <w:tab w:val="left" w:pos="993"/>
        </w:tabs>
        <w:spacing w:after="0" w:line="240" w:lineRule="auto"/>
        <w:ind w:left="0" w:firstLine="709"/>
        <w:jc w:val="both"/>
        <w:rPr>
          <w:rFonts w:ascii="Times New Roman" w:hAnsi="Times New Roman" w:cs="Times New Roman"/>
          <w:sz w:val="24"/>
          <w:szCs w:val="24"/>
        </w:rPr>
      </w:pPr>
      <w:r w:rsidRPr="0026612F">
        <w:rPr>
          <w:rFonts w:ascii="Times New Roman" w:hAnsi="Times New Roman" w:cs="Times New Roman"/>
          <w:bCs/>
          <w:sz w:val="24"/>
          <w:szCs w:val="24"/>
        </w:rPr>
        <w:t xml:space="preserve">Лойко В.И. Меры по обеспечению эффективной организации городского дорожного движения / В.И. Лойко, А.В. Параскевов // Политематический сетевой электронный научный журнал Кубанского государственного аграрного университета (Научный журнал </w:t>
      </w:r>
      <w:proofErr w:type="spellStart"/>
      <w:r w:rsidRPr="0026612F">
        <w:rPr>
          <w:rFonts w:ascii="Times New Roman" w:hAnsi="Times New Roman" w:cs="Times New Roman"/>
          <w:bCs/>
          <w:sz w:val="24"/>
          <w:szCs w:val="24"/>
        </w:rPr>
        <w:t>КубГАУ</w:t>
      </w:r>
      <w:proofErr w:type="spellEnd"/>
      <w:r w:rsidRPr="0026612F">
        <w:rPr>
          <w:rFonts w:ascii="Times New Roman" w:hAnsi="Times New Roman" w:cs="Times New Roman"/>
          <w:bCs/>
          <w:sz w:val="24"/>
          <w:szCs w:val="24"/>
        </w:rPr>
        <w:t>)</w:t>
      </w:r>
      <w:r w:rsidR="00845BDA" w:rsidRPr="0026612F">
        <w:rPr>
          <w:rFonts w:ascii="Times New Roman" w:hAnsi="Times New Roman" w:cs="Times New Roman"/>
          <w:bCs/>
          <w:sz w:val="24"/>
          <w:szCs w:val="24"/>
        </w:rPr>
        <w:t xml:space="preserve"> [Электронный ресурс]</w:t>
      </w:r>
      <w:r w:rsidRPr="0026612F">
        <w:rPr>
          <w:rFonts w:ascii="Times New Roman" w:hAnsi="Times New Roman" w:cs="Times New Roman"/>
          <w:bCs/>
          <w:sz w:val="24"/>
          <w:szCs w:val="24"/>
        </w:rPr>
        <w:t xml:space="preserve"> </w:t>
      </w:r>
      <w:r w:rsidR="00845BDA" w:rsidRPr="0026612F">
        <w:rPr>
          <w:rFonts w:ascii="Times New Roman" w:hAnsi="Times New Roman" w:cs="Times New Roman"/>
          <w:bCs/>
          <w:sz w:val="24"/>
          <w:szCs w:val="24"/>
        </w:rPr>
        <w:t xml:space="preserve">– </w:t>
      </w:r>
      <w:r w:rsidRPr="0026612F">
        <w:rPr>
          <w:rFonts w:ascii="Times New Roman" w:hAnsi="Times New Roman" w:cs="Times New Roman"/>
          <w:bCs/>
          <w:sz w:val="24"/>
          <w:szCs w:val="24"/>
        </w:rPr>
        <w:t xml:space="preserve">Краснодар : </w:t>
      </w:r>
      <w:proofErr w:type="spellStart"/>
      <w:r w:rsidRPr="0026612F">
        <w:rPr>
          <w:rFonts w:ascii="Times New Roman" w:hAnsi="Times New Roman" w:cs="Times New Roman"/>
          <w:bCs/>
          <w:sz w:val="24"/>
          <w:szCs w:val="24"/>
        </w:rPr>
        <w:t>КубГАУ</w:t>
      </w:r>
      <w:proofErr w:type="spellEnd"/>
      <w:r w:rsidRPr="0026612F">
        <w:rPr>
          <w:rFonts w:ascii="Times New Roman" w:hAnsi="Times New Roman" w:cs="Times New Roman"/>
          <w:bCs/>
          <w:sz w:val="24"/>
          <w:szCs w:val="24"/>
        </w:rPr>
        <w:t>, 2010. - №10(</w:t>
      </w:r>
      <w:r w:rsidR="00845BDA" w:rsidRPr="0026612F">
        <w:rPr>
          <w:rFonts w:ascii="Times New Roman" w:hAnsi="Times New Roman" w:cs="Times New Roman"/>
          <w:bCs/>
          <w:sz w:val="24"/>
          <w:szCs w:val="24"/>
        </w:rPr>
        <w:t>153</w:t>
      </w:r>
      <w:r w:rsidRPr="0026612F">
        <w:rPr>
          <w:rFonts w:ascii="Times New Roman" w:hAnsi="Times New Roman" w:cs="Times New Roman"/>
          <w:bCs/>
          <w:sz w:val="24"/>
          <w:szCs w:val="24"/>
        </w:rPr>
        <w:t>). С. 131-141.</w:t>
      </w:r>
      <w:r w:rsidRPr="0026612F">
        <w:rPr>
          <w:rFonts w:ascii="Times New Roman" w:hAnsi="Times New Roman" w:cs="Times New Roman"/>
          <w:sz w:val="24"/>
          <w:szCs w:val="24"/>
        </w:rPr>
        <w:t xml:space="preserve"> </w:t>
      </w:r>
    </w:p>
    <w:p w:rsidR="009A0A2F" w:rsidRPr="0026612F" w:rsidRDefault="00F96529" w:rsidP="0026612F">
      <w:pPr>
        <w:pStyle w:val="ListParagraph"/>
        <w:numPr>
          <w:ilvl w:val="0"/>
          <w:numId w:val="14"/>
        </w:numPr>
        <w:tabs>
          <w:tab w:val="left" w:pos="993"/>
        </w:tabs>
        <w:spacing w:after="0" w:line="240" w:lineRule="auto"/>
        <w:ind w:left="0" w:firstLine="709"/>
        <w:jc w:val="both"/>
        <w:rPr>
          <w:rFonts w:ascii="Times New Roman" w:hAnsi="Times New Roman" w:cs="Times New Roman"/>
          <w:bCs/>
          <w:sz w:val="24"/>
          <w:szCs w:val="24"/>
        </w:rPr>
      </w:pPr>
      <w:r w:rsidRPr="0026612F">
        <w:rPr>
          <w:rFonts w:ascii="Times New Roman" w:hAnsi="Times New Roman" w:cs="Times New Roman"/>
          <w:bCs/>
          <w:sz w:val="24"/>
          <w:szCs w:val="24"/>
        </w:rPr>
        <w:t xml:space="preserve">Параскевов А.В. </w:t>
      </w:r>
      <w:r w:rsidR="00F059FF" w:rsidRPr="0026612F">
        <w:rPr>
          <w:rFonts w:ascii="Times New Roman" w:hAnsi="Times New Roman" w:cs="Times New Roman"/>
          <w:bCs/>
          <w:sz w:val="24"/>
          <w:szCs w:val="24"/>
        </w:rPr>
        <w:t>Перспективы экстенсивного развития городской транспортной инфраструктуры / Параскевов А.</w:t>
      </w:r>
      <w:r w:rsidR="00DB4651">
        <w:rPr>
          <w:rFonts w:ascii="Times New Roman" w:hAnsi="Times New Roman" w:cs="Times New Roman"/>
          <w:bCs/>
          <w:sz w:val="24"/>
          <w:szCs w:val="24"/>
        </w:rPr>
        <w:t> </w:t>
      </w:r>
      <w:r w:rsidR="00F059FF" w:rsidRPr="0026612F">
        <w:rPr>
          <w:rFonts w:ascii="Times New Roman" w:hAnsi="Times New Roman" w:cs="Times New Roman"/>
          <w:bCs/>
          <w:sz w:val="24"/>
          <w:szCs w:val="24"/>
        </w:rPr>
        <w:t>В., Иваненко К.</w:t>
      </w:r>
      <w:r w:rsidR="00DB4651">
        <w:rPr>
          <w:rFonts w:ascii="Times New Roman" w:hAnsi="Times New Roman" w:cs="Times New Roman"/>
          <w:bCs/>
          <w:sz w:val="24"/>
          <w:szCs w:val="24"/>
        </w:rPr>
        <w:t> </w:t>
      </w:r>
      <w:r w:rsidR="00F059FF" w:rsidRPr="0026612F">
        <w:rPr>
          <w:rFonts w:ascii="Times New Roman" w:hAnsi="Times New Roman" w:cs="Times New Roman"/>
          <w:bCs/>
          <w:sz w:val="24"/>
          <w:szCs w:val="24"/>
        </w:rPr>
        <w:t xml:space="preserve">М. // Политематический сетевой электронный научный журнал Кубанского государственного аграрного университета (Научный журнал </w:t>
      </w:r>
      <w:proofErr w:type="spellStart"/>
      <w:r w:rsidR="00F059FF" w:rsidRPr="0026612F">
        <w:rPr>
          <w:rFonts w:ascii="Times New Roman" w:hAnsi="Times New Roman" w:cs="Times New Roman"/>
          <w:bCs/>
          <w:sz w:val="24"/>
          <w:szCs w:val="24"/>
        </w:rPr>
        <w:t>КубГАУ</w:t>
      </w:r>
      <w:proofErr w:type="spellEnd"/>
      <w:r w:rsidR="00845BDA" w:rsidRPr="0026612F">
        <w:rPr>
          <w:rFonts w:ascii="Times New Roman" w:hAnsi="Times New Roman" w:cs="Times New Roman"/>
          <w:bCs/>
          <w:sz w:val="24"/>
          <w:szCs w:val="24"/>
        </w:rPr>
        <w:t>) [Электронный ресурс] – Краснодар</w:t>
      </w:r>
      <w:r w:rsidR="00F059FF" w:rsidRPr="0026612F">
        <w:rPr>
          <w:rFonts w:ascii="Times New Roman" w:hAnsi="Times New Roman" w:cs="Times New Roman"/>
          <w:bCs/>
          <w:sz w:val="24"/>
          <w:szCs w:val="24"/>
        </w:rPr>
        <w:t xml:space="preserve">: </w:t>
      </w:r>
      <w:proofErr w:type="spellStart"/>
      <w:r w:rsidR="00F059FF" w:rsidRPr="0026612F">
        <w:rPr>
          <w:rFonts w:ascii="Times New Roman" w:hAnsi="Times New Roman" w:cs="Times New Roman"/>
          <w:bCs/>
          <w:sz w:val="24"/>
          <w:szCs w:val="24"/>
        </w:rPr>
        <w:t>КубГАУ</w:t>
      </w:r>
      <w:proofErr w:type="spellEnd"/>
      <w:r w:rsidR="00F059FF" w:rsidRPr="0026612F">
        <w:rPr>
          <w:rFonts w:ascii="Times New Roman" w:hAnsi="Times New Roman" w:cs="Times New Roman"/>
          <w:bCs/>
          <w:sz w:val="24"/>
          <w:szCs w:val="24"/>
        </w:rPr>
        <w:t>, 2019. - №</w:t>
      </w:r>
      <w:r w:rsidR="00845BDA" w:rsidRPr="0026612F">
        <w:rPr>
          <w:rFonts w:ascii="Times New Roman" w:hAnsi="Times New Roman" w:cs="Times New Roman"/>
          <w:bCs/>
          <w:sz w:val="24"/>
          <w:szCs w:val="24"/>
        </w:rPr>
        <w:t>09</w:t>
      </w:r>
      <w:r w:rsidR="00F059FF" w:rsidRPr="0026612F">
        <w:rPr>
          <w:rFonts w:ascii="Times New Roman" w:hAnsi="Times New Roman" w:cs="Times New Roman"/>
          <w:bCs/>
          <w:sz w:val="24"/>
          <w:szCs w:val="24"/>
        </w:rPr>
        <w:t xml:space="preserve">(064). С. </w:t>
      </w:r>
      <w:r w:rsidR="00845BDA" w:rsidRPr="0026612F">
        <w:rPr>
          <w:rFonts w:ascii="Times New Roman" w:hAnsi="Times New Roman" w:cs="Times New Roman"/>
          <w:bCs/>
          <w:sz w:val="24"/>
          <w:szCs w:val="24"/>
        </w:rPr>
        <w:t>33-51</w:t>
      </w:r>
      <w:r w:rsidR="00F059FF" w:rsidRPr="0026612F">
        <w:rPr>
          <w:rFonts w:ascii="Times New Roman" w:hAnsi="Times New Roman" w:cs="Times New Roman"/>
          <w:bCs/>
          <w:sz w:val="24"/>
          <w:szCs w:val="24"/>
        </w:rPr>
        <w:t>.</w:t>
      </w:r>
      <w:r w:rsidR="00F059FF" w:rsidRPr="0026612F">
        <w:rPr>
          <w:rFonts w:ascii="Times New Roman" w:hAnsi="Times New Roman" w:cs="Times New Roman"/>
          <w:sz w:val="24"/>
          <w:szCs w:val="24"/>
        </w:rPr>
        <w:t xml:space="preserve"> </w:t>
      </w:r>
    </w:p>
    <w:p w:rsidR="00851C8E" w:rsidRPr="0026612F" w:rsidRDefault="00851C8E" w:rsidP="0026612F">
      <w:pPr>
        <w:pStyle w:val="ListParagraph"/>
        <w:numPr>
          <w:ilvl w:val="0"/>
          <w:numId w:val="14"/>
        </w:numPr>
        <w:tabs>
          <w:tab w:val="left" w:pos="993"/>
        </w:tabs>
        <w:spacing w:after="0" w:line="240" w:lineRule="auto"/>
        <w:ind w:left="0" w:firstLine="709"/>
        <w:jc w:val="both"/>
        <w:rPr>
          <w:rFonts w:ascii="Times New Roman" w:hAnsi="Times New Roman" w:cs="Times New Roman"/>
          <w:sz w:val="24"/>
          <w:szCs w:val="24"/>
        </w:rPr>
      </w:pPr>
      <w:r w:rsidRPr="0026612F">
        <w:rPr>
          <w:rFonts w:ascii="Times New Roman" w:hAnsi="Times New Roman" w:cs="Times New Roman"/>
          <w:color w:val="000000"/>
          <w:sz w:val="24"/>
          <w:szCs w:val="24"/>
          <w:shd w:val="clear" w:color="auto" w:fill="FFFFFF"/>
        </w:rPr>
        <w:t>Параскевов А.В. Стадии разработки программного комплекса для удаленного управления проектами /  А.</w:t>
      </w:r>
      <w:r w:rsidR="00DB4651">
        <w:rPr>
          <w:rFonts w:ascii="Times New Roman" w:hAnsi="Times New Roman" w:cs="Times New Roman"/>
          <w:color w:val="000000"/>
          <w:sz w:val="24"/>
          <w:szCs w:val="24"/>
          <w:shd w:val="clear" w:color="auto" w:fill="FFFFFF"/>
        </w:rPr>
        <w:t> </w:t>
      </w:r>
      <w:r w:rsidRPr="0026612F">
        <w:rPr>
          <w:rFonts w:ascii="Times New Roman" w:hAnsi="Times New Roman" w:cs="Times New Roman"/>
          <w:color w:val="000000"/>
          <w:sz w:val="24"/>
          <w:szCs w:val="24"/>
          <w:shd w:val="clear" w:color="auto" w:fill="FFFFFF"/>
        </w:rPr>
        <w:t>В. Параскевов, Ю.</w:t>
      </w:r>
      <w:r w:rsidR="00DB4651">
        <w:rPr>
          <w:rFonts w:ascii="Times New Roman" w:hAnsi="Times New Roman" w:cs="Times New Roman"/>
          <w:color w:val="000000"/>
          <w:sz w:val="24"/>
          <w:szCs w:val="24"/>
          <w:shd w:val="clear" w:color="auto" w:fill="FFFFFF"/>
        </w:rPr>
        <w:t> </w:t>
      </w:r>
      <w:r w:rsidRPr="0026612F">
        <w:rPr>
          <w:rFonts w:ascii="Times New Roman" w:hAnsi="Times New Roman" w:cs="Times New Roman"/>
          <w:color w:val="000000"/>
          <w:sz w:val="24"/>
          <w:szCs w:val="24"/>
          <w:shd w:val="clear" w:color="auto" w:fill="FFFFFF"/>
        </w:rPr>
        <w:t xml:space="preserve">Н. Пенкина // Политематический сетевой электронный научный журнал Кубанского государственного аграрного университета (Научный журнал </w:t>
      </w:r>
      <w:proofErr w:type="spellStart"/>
      <w:r w:rsidRPr="0026612F">
        <w:rPr>
          <w:rFonts w:ascii="Times New Roman" w:hAnsi="Times New Roman" w:cs="Times New Roman"/>
          <w:color w:val="000000"/>
          <w:sz w:val="24"/>
          <w:szCs w:val="24"/>
          <w:shd w:val="clear" w:color="auto" w:fill="FFFFFF"/>
        </w:rPr>
        <w:t>КубГАУ</w:t>
      </w:r>
      <w:proofErr w:type="spellEnd"/>
      <w:r w:rsidRPr="0026612F">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26612F">
        <w:rPr>
          <w:rFonts w:ascii="Times New Roman" w:hAnsi="Times New Roman" w:cs="Times New Roman"/>
          <w:color w:val="000000"/>
          <w:sz w:val="24"/>
          <w:szCs w:val="24"/>
          <w:shd w:val="clear" w:color="auto" w:fill="FFFFFF"/>
        </w:rPr>
        <w:t>КубГАУ</w:t>
      </w:r>
      <w:proofErr w:type="spellEnd"/>
      <w:r w:rsidRPr="0026612F">
        <w:rPr>
          <w:rFonts w:ascii="Times New Roman" w:hAnsi="Times New Roman" w:cs="Times New Roman"/>
          <w:color w:val="000000"/>
          <w:sz w:val="24"/>
          <w:szCs w:val="24"/>
          <w:shd w:val="clear" w:color="auto" w:fill="FFFFFF"/>
        </w:rPr>
        <w:t>, 2015. – №06(110). С. 1108 – 1134.</w:t>
      </w:r>
    </w:p>
    <w:p w:rsidR="00851C8E" w:rsidRDefault="00851C8E" w:rsidP="0026612F">
      <w:pPr>
        <w:pStyle w:val="ListParagraph"/>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shd w:val="clear" w:color="auto" w:fill="FFFFFF"/>
        </w:rPr>
      </w:pPr>
      <w:r w:rsidRPr="0026612F">
        <w:rPr>
          <w:rFonts w:ascii="Times New Roman" w:hAnsi="Times New Roman" w:cs="Times New Roman"/>
          <w:color w:val="000000"/>
          <w:sz w:val="24"/>
          <w:szCs w:val="24"/>
          <w:shd w:val="clear" w:color="auto" w:fill="FFFFFF"/>
        </w:rPr>
        <w:lastRenderedPageBreak/>
        <w:t>Параскевов А. В. Защита персональных данных в информационных обучающих системах /  А.</w:t>
      </w:r>
      <w:r w:rsidR="00DB4651">
        <w:rPr>
          <w:rFonts w:ascii="Times New Roman" w:hAnsi="Times New Roman" w:cs="Times New Roman"/>
          <w:color w:val="000000"/>
          <w:sz w:val="24"/>
          <w:szCs w:val="24"/>
          <w:shd w:val="clear" w:color="auto" w:fill="FFFFFF"/>
        </w:rPr>
        <w:t> </w:t>
      </w:r>
      <w:r w:rsidRPr="0026612F">
        <w:rPr>
          <w:rFonts w:ascii="Times New Roman" w:hAnsi="Times New Roman" w:cs="Times New Roman"/>
          <w:color w:val="000000"/>
          <w:sz w:val="24"/>
          <w:szCs w:val="24"/>
          <w:shd w:val="clear" w:color="auto" w:fill="FFFFFF"/>
        </w:rPr>
        <w:t>В. Параскевов, А.</w:t>
      </w:r>
      <w:r w:rsidR="00DB4651">
        <w:rPr>
          <w:rFonts w:ascii="Times New Roman" w:hAnsi="Times New Roman" w:cs="Times New Roman"/>
          <w:color w:val="000000"/>
          <w:sz w:val="24"/>
          <w:szCs w:val="24"/>
          <w:shd w:val="clear" w:color="auto" w:fill="FFFFFF"/>
        </w:rPr>
        <w:t> </w:t>
      </w:r>
      <w:r w:rsidRPr="0026612F">
        <w:rPr>
          <w:rFonts w:ascii="Times New Roman" w:hAnsi="Times New Roman" w:cs="Times New Roman"/>
          <w:color w:val="000000"/>
          <w:sz w:val="24"/>
          <w:szCs w:val="24"/>
          <w:shd w:val="clear" w:color="auto" w:fill="FFFFFF"/>
        </w:rPr>
        <w:t>А. </w:t>
      </w:r>
      <w:proofErr w:type="spellStart"/>
      <w:r w:rsidRPr="0026612F">
        <w:rPr>
          <w:rFonts w:ascii="Times New Roman" w:hAnsi="Times New Roman" w:cs="Times New Roman"/>
          <w:color w:val="000000"/>
          <w:sz w:val="24"/>
          <w:szCs w:val="24"/>
          <w:shd w:val="clear" w:color="auto" w:fill="FFFFFF"/>
        </w:rPr>
        <w:t>Каденцева</w:t>
      </w:r>
      <w:proofErr w:type="spellEnd"/>
      <w:r w:rsidRPr="0026612F">
        <w:rPr>
          <w:rFonts w:ascii="Times New Roman" w:hAnsi="Times New Roman" w:cs="Times New Roman"/>
          <w:color w:val="000000"/>
          <w:sz w:val="24"/>
          <w:szCs w:val="24"/>
          <w:shd w:val="clear" w:color="auto" w:fill="FFFFFF"/>
        </w:rPr>
        <w:t>, М.</w:t>
      </w:r>
      <w:r w:rsidR="00DB4651">
        <w:rPr>
          <w:rFonts w:ascii="Times New Roman" w:hAnsi="Times New Roman" w:cs="Times New Roman"/>
          <w:color w:val="000000"/>
          <w:sz w:val="24"/>
          <w:szCs w:val="24"/>
          <w:shd w:val="clear" w:color="auto" w:fill="FFFFFF"/>
        </w:rPr>
        <w:t> </w:t>
      </w:r>
      <w:r w:rsidRPr="0026612F">
        <w:rPr>
          <w:rFonts w:ascii="Times New Roman" w:hAnsi="Times New Roman" w:cs="Times New Roman"/>
          <w:color w:val="000000"/>
          <w:sz w:val="24"/>
          <w:szCs w:val="24"/>
          <w:shd w:val="clear" w:color="auto" w:fill="FFFFFF"/>
        </w:rPr>
        <w:t xml:space="preserve">В. Филоненко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26612F">
        <w:rPr>
          <w:rFonts w:ascii="Times New Roman" w:hAnsi="Times New Roman" w:cs="Times New Roman"/>
          <w:color w:val="000000"/>
          <w:sz w:val="24"/>
          <w:szCs w:val="24"/>
          <w:shd w:val="clear" w:color="auto" w:fill="FFFFFF"/>
        </w:rPr>
        <w:t>КубГАУ</w:t>
      </w:r>
      <w:proofErr w:type="spellEnd"/>
      <w:r w:rsidRPr="0026612F">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26612F">
        <w:rPr>
          <w:rFonts w:ascii="Times New Roman" w:hAnsi="Times New Roman" w:cs="Times New Roman"/>
          <w:color w:val="000000"/>
          <w:sz w:val="24"/>
          <w:szCs w:val="24"/>
          <w:shd w:val="clear" w:color="auto" w:fill="FFFFFF"/>
        </w:rPr>
        <w:t>КубГАУ</w:t>
      </w:r>
      <w:proofErr w:type="spellEnd"/>
      <w:r w:rsidRPr="0026612F">
        <w:rPr>
          <w:rFonts w:ascii="Times New Roman" w:hAnsi="Times New Roman" w:cs="Times New Roman"/>
          <w:color w:val="000000"/>
          <w:sz w:val="24"/>
          <w:szCs w:val="24"/>
          <w:shd w:val="clear" w:color="auto" w:fill="FFFFFF"/>
        </w:rPr>
        <w:t>, 2016. – №08(122). С. 1085 – 1098.</w:t>
      </w:r>
    </w:p>
    <w:p w:rsidR="00DB4651" w:rsidRDefault="00DB4651" w:rsidP="00DB4651">
      <w:pPr>
        <w:pStyle w:val="ListParagraph"/>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shd w:val="clear" w:color="auto" w:fill="FFFFFF"/>
        </w:rPr>
      </w:pPr>
      <w:r w:rsidRPr="00DB4651">
        <w:rPr>
          <w:rFonts w:ascii="Times New Roman" w:hAnsi="Times New Roman" w:cs="Times New Roman"/>
          <w:color w:val="000000"/>
          <w:sz w:val="24"/>
          <w:szCs w:val="24"/>
          <w:shd w:val="clear" w:color="auto" w:fill="FFFFFF"/>
        </w:rPr>
        <w:t>Параскевов А.</w:t>
      </w:r>
      <w:r>
        <w:rPr>
          <w:rFonts w:ascii="Times New Roman" w:hAnsi="Times New Roman" w:cs="Times New Roman"/>
          <w:color w:val="000000"/>
          <w:sz w:val="24"/>
          <w:szCs w:val="24"/>
          <w:shd w:val="clear" w:color="auto" w:fill="FFFFFF"/>
        </w:rPr>
        <w:t> </w:t>
      </w:r>
      <w:r w:rsidRPr="00DB4651">
        <w:rPr>
          <w:rFonts w:ascii="Times New Roman" w:hAnsi="Times New Roman" w:cs="Times New Roman"/>
          <w:color w:val="000000"/>
          <w:sz w:val="24"/>
          <w:szCs w:val="24"/>
          <w:shd w:val="clear" w:color="auto" w:fill="FFFFFF"/>
        </w:rPr>
        <w:t xml:space="preserve">В. Анализ проблемных участков городской транспортной сети (на примере </w:t>
      </w:r>
      <w:proofErr w:type="spellStart"/>
      <w:r w:rsidRPr="00DB4651">
        <w:rPr>
          <w:rFonts w:ascii="Times New Roman" w:hAnsi="Times New Roman" w:cs="Times New Roman"/>
          <w:color w:val="000000"/>
          <w:sz w:val="24"/>
          <w:szCs w:val="24"/>
          <w:shd w:val="clear" w:color="auto" w:fill="FFFFFF"/>
        </w:rPr>
        <w:t>г.Краснодара</w:t>
      </w:r>
      <w:proofErr w:type="spellEnd"/>
      <w:r w:rsidRPr="00DB4651">
        <w:rPr>
          <w:rFonts w:ascii="Times New Roman" w:hAnsi="Times New Roman" w:cs="Times New Roman"/>
          <w:color w:val="000000"/>
          <w:sz w:val="24"/>
          <w:szCs w:val="24"/>
          <w:shd w:val="clear" w:color="auto" w:fill="FFFFFF"/>
        </w:rPr>
        <w:t>) / А.</w:t>
      </w:r>
      <w:r>
        <w:rPr>
          <w:rFonts w:ascii="Times New Roman" w:hAnsi="Times New Roman" w:cs="Times New Roman"/>
          <w:color w:val="000000"/>
          <w:sz w:val="24"/>
          <w:szCs w:val="24"/>
          <w:shd w:val="clear" w:color="auto" w:fill="FFFFFF"/>
        </w:rPr>
        <w:t> </w:t>
      </w:r>
      <w:r w:rsidRPr="00DB4651">
        <w:rPr>
          <w:rFonts w:ascii="Times New Roman" w:hAnsi="Times New Roman" w:cs="Times New Roman"/>
          <w:color w:val="000000"/>
          <w:sz w:val="24"/>
          <w:szCs w:val="24"/>
          <w:shd w:val="clear" w:color="auto" w:fill="FFFFFF"/>
        </w:rPr>
        <w:t>В.</w:t>
      </w:r>
      <w:r>
        <w:rPr>
          <w:rFonts w:ascii="Times New Roman" w:hAnsi="Times New Roman" w:cs="Times New Roman"/>
          <w:color w:val="000000"/>
          <w:sz w:val="24"/>
          <w:szCs w:val="24"/>
          <w:shd w:val="clear" w:color="auto" w:fill="FFFFFF"/>
        </w:rPr>
        <w:t> </w:t>
      </w:r>
      <w:proofErr w:type="spellStart"/>
      <w:r w:rsidRPr="00DB4651">
        <w:rPr>
          <w:rFonts w:ascii="Times New Roman" w:hAnsi="Times New Roman" w:cs="Times New Roman"/>
          <w:color w:val="000000"/>
          <w:sz w:val="24"/>
          <w:szCs w:val="24"/>
          <w:shd w:val="clear" w:color="auto" w:fill="FFFFFF"/>
        </w:rPr>
        <w:t>Параскевов</w:t>
      </w:r>
      <w:proofErr w:type="spellEnd"/>
      <w:r w:rsidRPr="00DB4651">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DB4651">
        <w:rPr>
          <w:rFonts w:ascii="Times New Roman" w:hAnsi="Times New Roman" w:cs="Times New Roman"/>
          <w:color w:val="000000"/>
          <w:sz w:val="24"/>
          <w:szCs w:val="24"/>
          <w:shd w:val="clear" w:color="auto" w:fill="FFFFFF"/>
        </w:rPr>
        <w:t>КубГАУ</w:t>
      </w:r>
      <w:proofErr w:type="spellEnd"/>
      <w:r w:rsidRPr="00DB4651">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DB4651">
        <w:rPr>
          <w:rFonts w:ascii="Times New Roman" w:hAnsi="Times New Roman" w:cs="Times New Roman"/>
          <w:color w:val="000000"/>
          <w:sz w:val="24"/>
          <w:szCs w:val="24"/>
          <w:shd w:val="clear" w:color="auto" w:fill="FFFFFF"/>
        </w:rPr>
        <w:t>КубГАУ</w:t>
      </w:r>
      <w:proofErr w:type="spellEnd"/>
      <w:r w:rsidRPr="00DB4651">
        <w:rPr>
          <w:rFonts w:ascii="Times New Roman" w:hAnsi="Times New Roman" w:cs="Times New Roman"/>
          <w:color w:val="000000"/>
          <w:sz w:val="24"/>
          <w:szCs w:val="24"/>
          <w:shd w:val="clear" w:color="auto" w:fill="FFFFFF"/>
        </w:rPr>
        <w:t>, 2014. – №10(104). С. 1663 – 1674.</w:t>
      </w:r>
    </w:p>
    <w:p w:rsidR="00DB4651" w:rsidRDefault="00DB4651" w:rsidP="00DB4651">
      <w:pPr>
        <w:pStyle w:val="ListParagraph"/>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shd w:val="clear" w:color="auto" w:fill="FFFFFF"/>
        </w:rPr>
      </w:pPr>
      <w:proofErr w:type="spellStart"/>
      <w:r w:rsidRPr="00DB4651">
        <w:rPr>
          <w:rFonts w:ascii="Times New Roman" w:hAnsi="Times New Roman" w:cs="Times New Roman"/>
          <w:color w:val="000000"/>
          <w:sz w:val="24"/>
          <w:szCs w:val="24"/>
          <w:shd w:val="clear" w:color="auto" w:fill="FFFFFF"/>
        </w:rPr>
        <w:t>Параскевов</w:t>
      </w:r>
      <w:proofErr w:type="spellEnd"/>
      <w:r w:rsidRPr="00DB4651">
        <w:rPr>
          <w:rFonts w:ascii="Times New Roman" w:hAnsi="Times New Roman" w:cs="Times New Roman"/>
          <w:color w:val="000000"/>
          <w:sz w:val="24"/>
          <w:szCs w:val="24"/>
          <w:shd w:val="clear" w:color="auto" w:fill="FFFFFF"/>
        </w:rPr>
        <w:t xml:space="preserve"> А.В. Экономическая и техническая классификация уровней загруженности городской транспортной сети /  А.В. </w:t>
      </w:r>
      <w:proofErr w:type="spellStart"/>
      <w:r w:rsidRPr="00DB4651">
        <w:rPr>
          <w:rFonts w:ascii="Times New Roman" w:hAnsi="Times New Roman" w:cs="Times New Roman"/>
          <w:color w:val="000000"/>
          <w:sz w:val="24"/>
          <w:szCs w:val="24"/>
          <w:shd w:val="clear" w:color="auto" w:fill="FFFFFF"/>
        </w:rPr>
        <w:t>Параскевов</w:t>
      </w:r>
      <w:proofErr w:type="spellEnd"/>
      <w:r w:rsidRPr="00DB4651">
        <w:rPr>
          <w:rFonts w:ascii="Times New Roman" w:hAnsi="Times New Roman" w:cs="Times New Roman"/>
          <w:color w:val="000000"/>
          <w:sz w:val="24"/>
          <w:szCs w:val="24"/>
          <w:shd w:val="clear" w:color="auto" w:fill="FFFFFF"/>
        </w:rPr>
        <w:t xml:space="preserve">, А.В. </w:t>
      </w:r>
      <w:proofErr w:type="spellStart"/>
      <w:r w:rsidRPr="00DB4651">
        <w:rPr>
          <w:rFonts w:ascii="Times New Roman" w:hAnsi="Times New Roman" w:cs="Times New Roman"/>
          <w:color w:val="000000"/>
          <w:sz w:val="24"/>
          <w:szCs w:val="24"/>
          <w:shd w:val="clear" w:color="auto" w:fill="FFFFFF"/>
        </w:rPr>
        <w:t>Чемарина</w:t>
      </w:r>
      <w:proofErr w:type="spellEnd"/>
      <w:r w:rsidRPr="00DB4651">
        <w:rPr>
          <w:rFonts w:ascii="Times New Roman" w:hAnsi="Times New Roman" w:cs="Times New Roman"/>
          <w:color w:val="000000"/>
          <w:sz w:val="24"/>
          <w:szCs w:val="24"/>
          <w:shd w:val="clear" w:color="auto" w:fill="FFFFFF"/>
        </w:rPr>
        <w:t xml:space="preserve">, А.А. </w:t>
      </w:r>
      <w:proofErr w:type="spellStart"/>
      <w:r w:rsidRPr="00DB4651">
        <w:rPr>
          <w:rFonts w:ascii="Times New Roman" w:hAnsi="Times New Roman" w:cs="Times New Roman"/>
          <w:color w:val="000000"/>
          <w:sz w:val="24"/>
          <w:szCs w:val="24"/>
          <w:shd w:val="clear" w:color="auto" w:fill="FFFFFF"/>
        </w:rPr>
        <w:t>Ахлёстова</w:t>
      </w:r>
      <w:proofErr w:type="spellEnd"/>
      <w:r w:rsidRPr="00DB4651">
        <w:rPr>
          <w:rFonts w:ascii="Times New Roman" w:hAnsi="Times New Roman" w:cs="Times New Roman"/>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DB4651">
        <w:rPr>
          <w:rFonts w:ascii="Times New Roman" w:hAnsi="Times New Roman" w:cs="Times New Roman"/>
          <w:color w:val="000000"/>
          <w:sz w:val="24"/>
          <w:szCs w:val="24"/>
          <w:shd w:val="clear" w:color="auto" w:fill="FFFFFF"/>
        </w:rPr>
        <w:t>КубГАУ</w:t>
      </w:r>
      <w:proofErr w:type="spellEnd"/>
      <w:r w:rsidRPr="00DB4651">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DB4651">
        <w:rPr>
          <w:rFonts w:ascii="Times New Roman" w:hAnsi="Times New Roman" w:cs="Times New Roman"/>
          <w:color w:val="000000"/>
          <w:sz w:val="24"/>
          <w:szCs w:val="24"/>
          <w:shd w:val="clear" w:color="auto" w:fill="FFFFFF"/>
        </w:rPr>
        <w:t>КубГАУ</w:t>
      </w:r>
      <w:proofErr w:type="spellEnd"/>
      <w:r w:rsidRPr="00DB4651">
        <w:rPr>
          <w:rFonts w:ascii="Times New Roman" w:hAnsi="Times New Roman" w:cs="Times New Roman"/>
          <w:color w:val="000000"/>
          <w:sz w:val="24"/>
          <w:szCs w:val="24"/>
          <w:shd w:val="clear" w:color="auto" w:fill="FFFFFF"/>
        </w:rPr>
        <w:t>, 2021. – №09(173). С. 167 – 179.</w:t>
      </w:r>
    </w:p>
    <w:p w:rsidR="00DB4651" w:rsidRPr="0026612F" w:rsidRDefault="00DB4651" w:rsidP="00DB4651">
      <w:pPr>
        <w:pStyle w:val="ListParagraph"/>
        <w:numPr>
          <w:ilvl w:val="0"/>
          <w:numId w:val="14"/>
        </w:numPr>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shd w:val="clear" w:color="auto" w:fill="FFFFFF"/>
        </w:rPr>
      </w:pPr>
      <w:proofErr w:type="spellStart"/>
      <w:r w:rsidRPr="00DB4651">
        <w:rPr>
          <w:rFonts w:ascii="Times New Roman" w:hAnsi="Times New Roman" w:cs="Times New Roman"/>
          <w:color w:val="000000"/>
          <w:sz w:val="24"/>
          <w:szCs w:val="24"/>
          <w:shd w:val="clear" w:color="auto" w:fill="FFFFFF"/>
        </w:rPr>
        <w:t>Параскевов</w:t>
      </w:r>
      <w:proofErr w:type="spellEnd"/>
      <w:r w:rsidRPr="00DB4651">
        <w:rPr>
          <w:rFonts w:ascii="Times New Roman" w:hAnsi="Times New Roman" w:cs="Times New Roman"/>
          <w:color w:val="000000"/>
          <w:sz w:val="24"/>
          <w:szCs w:val="24"/>
          <w:shd w:val="clear" w:color="auto" w:fill="FFFFFF"/>
        </w:rPr>
        <w:t xml:space="preserve"> А.В. Перспективы развития городской уличной дорожной инфраструктуры /  А.В. </w:t>
      </w:r>
      <w:proofErr w:type="spellStart"/>
      <w:r w:rsidRPr="00DB4651">
        <w:rPr>
          <w:rFonts w:ascii="Times New Roman" w:hAnsi="Times New Roman" w:cs="Times New Roman"/>
          <w:color w:val="000000"/>
          <w:sz w:val="24"/>
          <w:szCs w:val="24"/>
          <w:shd w:val="clear" w:color="auto" w:fill="FFFFFF"/>
        </w:rPr>
        <w:t>Параскевов</w:t>
      </w:r>
      <w:proofErr w:type="spellEnd"/>
      <w:r w:rsidRPr="00DB4651">
        <w:rPr>
          <w:rFonts w:ascii="Times New Roman" w:hAnsi="Times New Roman" w:cs="Times New Roman"/>
          <w:color w:val="000000"/>
          <w:sz w:val="24"/>
          <w:szCs w:val="24"/>
          <w:shd w:val="clear" w:color="auto" w:fill="FFFFFF"/>
        </w:rPr>
        <w:t xml:space="preserve">, А.В. </w:t>
      </w:r>
      <w:proofErr w:type="spellStart"/>
      <w:r w:rsidRPr="00DB4651">
        <w:rPr>
          <w:rFonts w:ascii="Times New Roman" w:hAnsi="Times New Roman" w:cs="Times New Roman"/>
          <w:color w:val="000000"/>
          <w:sz w:val="24"/>
          <w:szCs w:val="24"/>
          <w:shd w:val="clear" w:color="auto" w:fill="FFFFFF"/>
        </w:rPr>
        <w:t>Чемарина</w:t>
      </w:r>
      <w:proofErr w:type="spellEnd"/>
      <w:r w:rsidRPr="00DB4651">
        <w:rPr>
          <w:rFonts w:ascii="Times New Roman" w:hAnsi="Times New Roman" w:cs="Times New Roman"/>
          <w:color w:val="000000"/>
          <w:sz w:val="24"/>
          <w:szCs w:val="24"/>
          <w:shd w:val="clear" w:color="auto" w:fill="FFFFFF"/>
        </w:rPr>
        <w:t xml:space="preserve">, К.М. Иваненко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DB4651">
        <w:rPr>
          <w:rFonts w:ascii="Times New Roman" w:hAnsi="Times New Roman" w:cs="Times New Roman"/>
          <w:color w:val="000000"/>
          <w:sz w:val="24"/>
          <w:szCs w:val="24"/>
          <w:shd w:val="clear" w:color="auto" w:fill="FFFFFF"/>
        </w:rPr>
        <w:t>КубГАУ</w:t>
      </w:r>
      <w:proofErr w:type="spellEnd"/>
      <w:r w:rsidRPr="00DB4651">
        <w:rPr>
          <w:rFonts w:ascii="Times New Roman" w:hAnsi="Times New Roman" w:cs="Times New Roman"/>
          <w:color w:val="000000"/>
          <w:sz w:val="24"/>
          <w:szCs w:val="24"/>
          <w:shd w:val="clear" w:color="auto" w:fill="FFFFFF"/>
        </w:rPr>
        <w:t xml:space="preserve">) [Электронный ресурс]. – Краснодар: </w:t>
      </w:r>
      <w:proofErr w:type="spellStart"/>
      <w:r w:rsidRPr="00DB4651">
        <w:rPr>
          <w:rFonts w:ascii="Times New Roman" w:hAnsi="Times New Roman" w:cs="Times New Roman"/>
          <w:color w:val="000000"/>
          <w:sz w:val="24"/>
          <w:szCs w:val="24"/>
          <w:shd w:val="clear" w:color="auto" w:fill="FFFFFF"/>
        </w:rPr>
        <w:t>КубГАУ</w:t>
      </w:r>
      <w:proofErr w:type="spellEnd"/>
      <w:r w:rsidRPr="00DB4651">
        <w:rPr>
          <w:rFonts w:ascii="Times New Roman" w:hAnsi="Times New Roman" w:cs="Times New Roman"/>
          <w:color w:val="000000"/>
          <w:sz w:val="24"/>
          <w:szCs w:val="24"/>
          <w:shd w:val="clear" w:color="auto" w:fill="FFFFFF"/>
        </w:rPr>
        <w:t>, 2019. – №10(154). С. 300 – 316.</w:t>
      </w:r>
    </w:p>
    <w:p w:rsidR="00851C8E" w:rsidRDefault="00851C8E" w:rsidP="006E772A">
      <w:pPr>
        <w:spacing w:after="0" w:line="240" w:lineRule="auto"/>
        <w:ind w:firstLine="709"/>
        <w:jc w:val="both"/>
        <w:rPr>
          <w:rFonts w:ascii="Times New Roman" w:hAnsi="Times New Roman" w:cs="Times New Roman"/>
          <w:sz w:val="24"/>
          <w:szCs w:val="24"/>
        </w:rPr>
      </w:pPr>
    </w:p>
    <w:p w:rsidR="00851C8E" w:rsidRPr="0026612F" w:rsidRDefault="0026612F" w:rsidP="006E772A">
      <w:pPr>
        <w:spacing w:after="0" w:line="240" w:lineRule="auto"/>
        <w:ind w:firstLine="709"/>
        <w:jc w:val="both"/>
        <w:rPr>
          <w:rFonts w:ascii="Times New Roman" w:hAnsi="Times New Roman" w:cs="Times New Roman"/>
          <w:b/>
          <w:bCs/>
          <w:sz w:val="24"/>
          <w:szCs w:val="24"/>
          <w:lang w:val="en-US"/>
        </w:rPr>
      </w:pPr>
      <w:r w:rsidRPr="0026612F">
        <w:rPr>
          <w:rFonts w:ascii="Times New Roman" w:hAnsi="Times New Roman" w:cs="Times New Roman"/>
          <w:b/>
          <w:bCs/>
          <w:sz w:val="24"/>
          <w:szCs w:val="24"/>
          <w:lang w:val="en-US"/>
        </w:rPr>
        <w:t>References</w:t>
      </w:r>
    </w:p>
    <w:p w:rsidR="003F59E1" w:rsidRPr="00EF73A6" w:rsidRDefault="003F59E1" w:rsidP="00EF73A6">
      <w:pPr>
        <w:pStyle w:val="ListParagraph"/>
        <w:numPr>
          <w:ilvl w:val="0"/>
          <w:numId w:val="15"/>
        </w:numPr>
        <w:tabs>
          <w:tab w:val="left" w:pos="993"/>
        </w:tabs>
        <w:spacing w:after="0" w:line="240" w:lineRule="auto"/>
        <w:ind w:left="0" w:firstLine="709"/>
        <w:jc w:val="both"/>
        <w:rPr>
          <w:rFonts w:ascii="Times New Roman" w:hAnsi="Times New Roman" w:cs="Times New Roman"/>
          <w:sz w:val="24"/>
          <w:szCs w:val="24"/>
        </w:rPr>
      </w:pPr>
      <w:proofErr w:type="spellStart"/>
      <w:r w:rsidRPr="00EF73A6">
        <w:rPr>
          <w:rFonts w:ascii="Times New Roman" w:hAnsi="Times New Roman" w:cs="Times New Roman"/>
          <w:sz w:val="24"/>
          <w:szCs w:val="24"/>
          <w:lang w:val="en-US"/>
        </w:rPr>
        <w:t>Lojko</w:t>
      </w:r>
      <w:proofErr w:type="spellEnd"/>
      <w:r w:rsidRPr="00EF73A6">
        <w:rPr>
          <w:rFonts w:ascii="Times New Roman" w:hAnsi="Times New Roman" w:cs="Times New Roman"/>
          <w:sz w:val="24"/>
          <w:szCs w:val="24"/>
          <w:lang w:val="en-US"/>
        </w:rPr>
        <w:t xml:space="preserve"> V. I. </w:t>
      </w:r>
      <w:proofErr w:type="spellStart"/>
      <w:r w:rsidRPr="00EF73A6">
        <w:rPr>
          <w:rFonts w:ascii="Times New Roman" w:hAnsi="Times New Roman" w:cs="Times New Roman"/>
          <w:sz w:val="24"/>
          <w:szCs w:val="24"/>
          <w:lang w:val="en-US"/>
        </w:rPr>
        <w:t>Mery</w:t>
      </w:r>
      <w:proofErr w:type="spellEnd"/>
      <w:r w:rsidRPr="00EF73A6">
        <w:rPr>
          <w:rFonts w:ascii="Times New Roman" w:hAnsi="Times New Roman" w:cs="Times New Roman"/>
          <w:sz w:val="24"/>
          <w:szCs w:val="24"/>
          <w:lang w:val="en-US"/>
        </w:rPr>
        <w:t xml:space="preserve"> po </w:t>
      </w:r>
      <w:proofErr w:type="spellStart"/>
      <w:r w:rsidRPr="00EF73A6">
        <w:rPr>
          <w:rFonts w:ascii="Times New Roman" w:hAnsi="Times New Roman" w:cs="Times New Roman"/>
          <w:sz w:val="24"/>
          <w:szCs w:val="24"/>
          <w:lang w:val="en-US"/>
        </w:rPr>
        <w:t>obespecheniju</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jeffektivnoj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organizacii</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gorodskogo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dorozhnogo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dvizhenija</w:t>
      </w:r>
      <w:proofErr w:type="spellEnd"/>
      <w:r w:rsidRPr="00EF73A6">
        <w:rPr>
          <w:rFonts w:ascii="Times New Roman" w:hAnsi="Times New Roman" w:cs="Times New Roman"/>
          <w:sz w:val="24"/>
          <w:szCs w:val="24"/>
          <w:lang w:val="en-US"/>
        </w:rPr>
        <w:t xml:space="preserve"> / V.I. </w:t>
      </w:r>
      <w:proofErr w:type="spellStart"/>
      <w:r w:rsidRPr="00EF73A6">
        <w:rPr>
          <w:rFonts w:ascii="Times New Roman" w:hAnsi="Times New Roman" w:cs="Times New Roman"/>
          <w:sz w:val="24"/>
          <w:szCs w:val="24"/>
          <w:lang w:val="en-US"/>
        </w:rPr>
        <w:t>Lojko</w:t>
      </w:r>
      <w:proofErr w:type="spellEnd"/>
      <w:r w:rsidRPr="00EF73A6">
        <w:rPr>
          <w:rFonts w:ascii="Times New Roman" w:hAnsi="Times New Roman" w:cs="Times New Roman"/>
          <w:sz w:val="24"/>
          <w:szCs w:val="24"/>
          <w:lang w:val="en-US"/>
        </w:rPr>
        <w:t xml:space="preserve">, A.V. </w:t>
      </w:r>
      <w:proofErr w:type="spellStart"/>
      <w:r w:rsidRPr="00EF73A6">
        <w:rPr>
          <w:rFonts w:ascii="Times New Roman" w:hAnsi="Times New Roman" w:cs="Times New Roman"/>
          <w:sz w:val="24"/>
          <w:szCs w:val="24"/>
          <w:lang w:val="en-US"/>
        </w:rPr>
        <w:t>Paraskevov</w:t>
      </w:r>
      <w:proofErr w:type="spellEnd"/>
      <w:r w:rsidRPr="00EF73A6">
        <w:rPr>
          <w:rFonts w:ascii="Times New Roman" w:hAnsi="Times New Roman" w:cs="Times New Roman"/>
          <w:sz w:val="24"/>
          <w:szCs w:val="24"/>
          <w:lang w:val="en-US"/>
        </w:rPr>
        <w:t xml:space="preserve"> // </w:t>
      </w:r>
      <w:proofErr w:type="spellStart"/>
      <w:r w:rsidRPr="00EF73A6">
        <w:rPr>
          <w:rFonts w:ascii="Times New Roman" w:hAnsi="Times New Roman" w:cs="Times New Roman"/>
          <w:sz w:val="24"/>
          <w:szCs w:val="24"/>
          <w:lang w:val="en-US"/>
        </w:rPr>
        <w:t>Politematicheskij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setevoj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jelektronnyj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nauchnyj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zhurnal</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Kubanskogo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gosudarstvennogo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agrarnogo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universiteta</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Nauchnyj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zhurnal</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KubGAU</w:t>
      </w:r>
      <w:proofErr w:type="spellEnd"/>
      <w:r w:rsidRPr="00EF73A6">
        <w:rPr>
          <w:rFonts w:ascii="Times New Roman" w:hAnsi="Times New Roman" w:cs="Times New Roman"/>
          <w:sz w:val="24"/>
          <w:szCs w:val="24"/>
          <w:lang w:val="en-US"/>
        </w:rPr>
        <w:t>) [</w:t>
      </w:r>
      <w:proofErr w:type="spellStart"/>
      <w:r w:rsidRPr="00EF73A6">
        <w:rPr>
          <w:rFonts w:ascii="Times New Roman" w:hAnsi="Times New Roman" w:cs="Times New Roman"/>
          <w:sz w:val="24"/>
          <w:szCs w:val="24"/>
          <w:lang w:val="en-US"/>
        </w:rPr>
        <w:t>Jelektronnyj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resurs</w:t>
      </w:r>
      <w:proofErr w:type="spellEnd"/>
      <w:r w:rsidRPr="00EF73A6">
        <w:rPr>
          <w:rFonts w:ascii="Times New Roman" w:hAnsi="Times New Roman" w:cs="Times New Roman"/>
          <w:sz w:val="24"/>
          <w:szCs w:val="24"/>
          <w:lang w:val="en-US"/>
        </w:rPr>
        <w:t xml:space="preserve">]. – Krasnodar: </w:t>
      </w:r>
      <w:proofErr w:type="spellStart"/>
      <w:r w:rsidRPr="00EF73A6">
        <w:rPr>
          <w:rFonts w:ascii="Times New Roman" w:hAnsi="Times New Roman" w:cs="Times New Roman"/>
          <w:sz w:val="24"/>
          <w:szCs w:val="24"/>
          <w:lang w:val="en-US"/>
        </w:rPr>
        <w:t>KubGAU</w:t>
      </w:r>
      <w:proofErr w:type="spellEnd"/>
      <w:r w:rsidRPr="00EF73A6">
        <w:rPr>
          <w:rFonts w:ascii="Times New Roman" w:hAnsi="Times New Roman" w:cs="Times New Roman"/>
          <w:sz w:val="24"/>
          <w:szCs w:val="24"/>
          <w:lang w:val="en-US"/>
        </w:rPr>
        <w:t>, 2010. – №10(064). S</w:t>
      </w:r>
      <w:r w:rsidRPr="00EF73A6">
        <w:rPr>
          <w:rFonts w:ascii="Times New Roman" w:hAnsi="Times New Roman" w:cs="Times New Roman"/>
          <w:sz w:val="24"/>
          <w:szCs w:val="24"/>
        </w:rPr>
        <w:t xml:space="preserve">. 131 – 141. </w:t>
      </w:r>
    </w:p>
    <w:p w:rsidR="009A0A2F" w:rsidRPr="00EF73A6" w:rsidRDefault="003F59E1" w:rsidP="00EF73A6">
      <w:pPr>
        <w:pStyle w:val="ListParagraph"/>
        <w:numPr>
          <w:ilvl w:val="0"/>
          <w:numId w:val="15"/>
        </w:numPr>
        <w:tabs>
          <w:tab w:val="left" w:pos="993"/>
        </w:tabs>
        <w:spacing w:after="0" w:line="240" w:lineRule="auto"/>
        <w:ind w:left="0" w:firstLine="709"/>
        <w:jc w:val="both"/>
        <w:rPr>
          <w:rFonts w:ascii="Times New Roman" w:hAnsi="Times New Roman" w:cs="Times New Roman"/>
          <w:sz w:val="24"/>
          <w:szCs w:val="24"/>
        </w:rPr>
      </w:pPr>
      <w:proofErr w:type="spellStart"/>
      <w:r w:rsidRPr="00EF73A6">
        <w:rPr>
          <w:rFonts w:ascii="Times New Roman" w:hAnsi="Times New Roman" w:cs="Times New Roman"/>
          <w:sz w:val="24"/>
          <w:szCs w:val="24"/>
          <w:lang w:val="en-US"/>
        </w:rPr>
        <w:t>Paraskevov</w:t>
      </w:r>
      <w:proofErr w:type="spellEnd"/>
      <w:r w:rsidRPr="00EF73A6">
        <w:rPr>
          <w:rFonts w:ascii="Times New Roman" w:hAnsi="Times New Roman" w:cs="Times New Roman"/>
          <w:sz w:val="24"/>
          <w:szCs w:val="24"/>
        </w:rPr>
        <w:t xml:space="preserve"> </w:t>
      </w:r>
      <w:r w:rsidRPr="00EF73A6">
        <w:rPr>
          <w:rFonts w:ascii="Times New Roman" w:hAnsi="Times New Roman" w:cs="Times New Roman"/>
          <w:sz w:val="24"/>
          <w:szCs w:val="24"/>
          <w:lang w:val="en-US"/>
        </w:rPr>
        <w:t>A</w:t>
      </w:r>
      <w:r w:rsidRPr="00EF73A6">
        <w:rPr>
          <w:rFonts w:ascii="Times New Roman" w:hAnsi="Times New Roman" w:cs="Times New Roman"/>
          <w:sz w:val="24"/>
          <w:szCs w:val="24"/>
        </w:rPr>
        <w:t xml:space="preserve">. </w:t>
      </w:r>
      <w:r w:rsidRPr="00EF73A6">
        <w:rPr>
          <w:rFonts w:ascii="Times New Roman" w:hAnsi="Times New Roman" w:cs="Times New Roman"/>
          <w:sz w:val="24"/>
          <w:szCs w:val="24"/>
          <w:lang w:val="en-US"/>
        </w:rPr>
        <w:t>V</w:t>
      </w:r>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Perspektivy</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jekstensivnogo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razvitija</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gorodskoj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transportnoj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infrastruktury</w:t>
      </w:r>
      <w:proofErr w:type="spellEnd"/>
      <w:r w:rsidRPr="00EF73A6">
        <w:rPr>
          <w:rFonts w:ascii="Times New Roman" w:hAnsi="Times New Roman" w:cs="Times New Roman"/>
          <w:sz w:val="24"/>
          <w:szCs w:val="24"/>
        </w:rPr>
        <w:t xml:space="preserve"> / </w:t>
      </w:r>
      <w:r w:rsidRPr="00EF73A6">
        <w:rPr>
          <w:rFonts w:ascii="Times New Roman" w:hAnsi="Times New Roman" w:cs="Times New Roman"/>
          <w:sz w:val="24"/>
          <w:szCs w:val="24"/>
          <w:lang w:val="en-US"/>
        </w:rPr>
        <w:t>A</w:t>
      </w:r>
      <w:r w:rsidRPr="00EF73A6">
        <w:rPr>
          <w:rFonts w:ascii="Times New Roman" w:hAnsi="Times New Roman" w:cs="Times New Roman"/>
          <w:sz w:val="24"/>
          <w:szCs w:val="24"/>
        </w:rPr>
        <w:t>.</w:t>
      </w:r>
      <w:r w:rsidRPr="00EF73A6">
        <w:rPr>
          <w:rFonts w:ascii="Times New Roman" w:hAnsi="Times New Roman" w:cs="Times New Roman"/>
          <w:sz w:val="24"/>
          <w:szCs w:val="24"/>
          <w:lang w:val="en-US"/>
        </w:rPr>
        <w:t>V</w:t>
      </w:r>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Paraskevov</w:t>
      </w:r>
      <w:proofErr w:type="spellEnd"/>
      <w:r w:rsidRPr="00EF73A6">
        <w:rPr>
          <w:rFonts w:ascii="Times New Roman" w:hAnsi="Times New Roman" w:cs="Times New Roman"/>
          <w:sz w:val="24"/>
          <w:szCs w:val="24"/>
        </w:rPr>
        <w:t xml:space="preserve">, </w:t>
      </w:r>
      <w:r w:rsidRPr="00EF73A6">
        <w:rPr>
          <w:rFonts w:ascii="Times New Roman" w:hAnsi="Times New Roman" w:cs="Times New Roman"/>
          <w:sz w:val="24"/>
          <w:szCs w:val="24"/>
          <w:lang w:val="en-US"/>
        </w:rPr>
        <w:t>K</w:t>
      </w:r>
      <w:r w:rsidRPr="00EF73A6">
        <w:rPr>
          <w:rFonts w:ascii="Times New Roman" w:hAnsi="Times New Roman" w:cs="Times New Roman"/>
          <w:sz w:val="24"/>
          <w:szCs w:val="24"/>
        </w:rPr>
        <w:t>.</w:t>
      </w:r>
      <w:r w:rsidRPr="00EF73A6">
        <w:rPr>
          <w:rFonts w:ascii="Times New Roman" w:hAnsi="Times New Roman" w:cs="Times New Roman"/>
          <w:sz w:val="24"/>
          <w:szCs w:val="24"/>
          <w:lang w:val="en-US"/>
        </w:rPr>
        <w:t>M</w:t>
      </w:r>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Ivanenko</w:t>
      </w:r>
      <w:proofErr w:type="spellEnd"/>
      <w:r w:rsidRPr="00EF73A6">
        <w:rPr>
          <w:rFonts w:ascii="Times New Roman" w:hAnsi="Times New Roman" w:cs="Times New Roman"/>
          <w:sz w:val="24"/>
          <w:szCs w:val="24"/>
        </w:rPr>
        <w:t xml:space="preserve"> // </w:t>
      </w:r>
      <w:proofErr w:type="spellStart"/>
      <w:r w:rsidRPr="00EF73A6">
        <w:rPr>
          <w:rFonts w:ascii="Times New Roman" w:hAnsi="Times New Roman" w:cs="Times New Roman"/>
          <w:sz w:val="24"/>
          <w:szCs w:val="24"/>
          <w:lang w:val="en-US"/>
        </w:rPr>
        <w:t>Politematicheskij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setevoj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jelektronnyj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nauchnyj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zhurnal</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Kubanskogo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gosudarstvennogo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agrarnogo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universiteta</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Nauchnyj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zhurnal</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KubGAU</w:t>
      </w:r>
      <w:proofErr w:type="spellEnd"/>
      <w:r w:rsidRPr="00EF73A6">
        <w:rPr>
          <w:rFonts w:ascii="Times New Roman" w:hAnsi="Times New Roman" w:cs="Times New Roman"/>
          <w:sz w:val="24"/>
          <w:szCs w:val="24"/>
        </w:rPr>
        <w:t>) [</w:t>
      </w:r>
      <w:proofErr w:type="spellStart"/>
      <w:r w:rsidRPr="00EF73A6">
        <w:rPr>
          <w:rFonts w:ascii="Times New Roman" w:hAnsi="Times New Roman" w:cs="Times New Roman"/>
          <w:sz w:val="24"/>
          <w:szCs w:val="24"/>
          <w:lang w:val="en-US"/>
        </w:rPr>
        <w:t>Jelektronnyj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resurs</w:t>
      </w:r>
      <w:proofErr w:type="spellEnd"/>
      <w:r w:rsidRPr="00EF73A6">
        <w:rPr>
          <w:rFonts w:ascii="Times New Roman" w:hAnsi="Times New Roman" w:cs="Times New Roman"/>
          <w:sz w:val="24"/>
          <w:szCs w:val="24"/>
        </w:rPr>
        <w:t xml:space="preserve">]. – </w:t>
      </w:r>
      <w:r w:rsidRPr="00EF73A6">
        <w:rPr>
          <w:rFonts w:ascii="Times New Roman" w:hAnsi="Times New Roman" w:cs="Times New Roman"/>
          <w:sz w:val="24"/>
          <w:szCs w:val="24"/>
          <w:lang w:val="en-US"/>
        </w:rPr>
        <w:t>Krasnodar</w:t>
      </w:r>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lang w:val="en-US"/>
        </w:rPr>
        <w:t>KubGAU</w:t>
      </w:r>
      <w:proofErr w:type="spellEnd"/>
      <w:r w:rsidRPr="00EF73A6">
        <w:rPr>
          <w:rFonts w:ascii="Times New Roman" w:hAnsi="Times New Roman" w:cs="Times New Roman"/>
          <w:sz w:val="24"/>
          <w:szCs w:val="24"/>
        </w:rPr>
        <w:t xml:space="preserve">, 2019. – №09(153). S. 33 – 51. </w:t>
      </w:r>
    </w:p>
    <w:p w:rsidR="00EF73A6" w:rsidRPr="00EF73A6" w:rsidRDefault="00EF73A6" w:rsidP="00EF73A6">
      <w:pPr>
        <w:pStyle w:val="ListParagraph"/>
        <w:numPr>
          <w:ilvl w:val="0"/>
          <w:numId w:val="15"/>
        </w:numPr>
        <w:tabs>
          <w:tab w:val="left" w:pos="993"/>
        </w:tabs>
        <w:spacing w:after="0" w:line="240" w:lineRule="auto"/>
        <w:ind w:left="0" w:firstLine="709"/>
        <w:jc w:val="both"/>
        <w:rPr>
          <w:rFonts w:ascii="Times New Roman" w:hAnsi="Times New Roman" w:cs="Times New Roman"/>
          <w:sz w:val="24"/>
          <w:szCs w:val="24"/>
          <w:lang w:val="en-US"/>
        </w:rPr>
      </w:pPr>
      <w:proofErr w:type="spellStart"/>
      <w:r w:rsidRPr="00EF73A6">
        <w:rPr>
          <w:rFonts w:ascii="Times New Roman" w:hAnsi="Times New Roman" w:cs="Times New Roman"/>
          <w:sz w:val="24"/>
          <w:szCs w:val="24"/>
        </w:rPr>
        <w:t>Paraskevov</w:t>
      </w:r>
      <w:proofErr w:type="spellEnd"/>
      <w:r w:rsidRPr="00EF73A6">
        <w:rPr>
          <w:rFonts w:ascii="Times New Roman" w:hAnsi="Times New Roman" w:cs="Times New Roman"/>
          <w:sz w:val="24"/>
          <w:szCs w:val="24"/>
        </w:rPr>
        <w:t xml:space="preserve"> A.V. </w:t>
      </w:r>
      <w:proofErr w:type="spellStart"/>
      <w:r w:rsidRPr="00EF73A6">
        <w:rPr>
          <w:rFonts w:ascii="Times New Roman" w:hAnsi="Times New Roman" w:cs="Times New Roman"/>
          <w:sz w:val="24"/>
          <w:szCs w:val="24"/>
        </w:rPr>
        <w:t>Stadii</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razrabotki</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programmnogo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kompleksa</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dlja</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udalennogo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upravlenija</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proektami</w:t>
      </w:r>
      <w:proofErr w:type="spellEnd"/>
      <w:r w:rsidRPr="00EF73A6">
        <w:rPr>
          <w:rFonts w:ascii="Times New Roman" w:hAnsi="Times New Roman" w:cs="Times New Roman"/>
          <w:sz w:val="24"/>
          <w:szCs w:val="24"/>
        </w:rPr>
        <w:t xml:space="preserve"> /  A.V. </w:t>
      </w:r>
      <w:proofErr w:type="spellStart"/>
      <w:r w:rsidRPr="00EF73A6">
        <w:rPr>
          <w:rFonts w:ascii="Times New Roman" w:hAnsi="Times New Roman" w:cs="Times New Roman"/>
          <w:sz w:val="24"/>
          <w:szCs w:val="24"/>
        </w:rPr>
        <w:t>Paraskevov</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Ju.N</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Penkina</w:t>
      </w:r>
      <w:proofErr w:type="spellEnd"/>
      <w:r w:rsidRPr="00EF73A6">
        <w:rPr>
          <w:rFonts w:ascii="Times New Roman" w:hAnsi="Times New Roman" w:cs="Times New Roman"/>
          <w:sz w:val="24"/>
          <w:szCs w:val="24"/>
        </w:rPr>
        <w:t xml:space="preserve"> // </w:t>
      </w:r>
      <w:proofErr w:type="spellStart"/>
      <w:r w:rsidRPr="00EF73A6">
        <w:rPr>
          <w:rFonts w:ascii="Times New Roman" w:hAnsi="Times New Roman" w:cs="Times New Roman"/>
          <w:sz w:val="24"/>
          <w:szCs w:val="24"/>
        </w:rPr>
        <w:t>Politematicheskij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setevoj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jelektronnyj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nauchnyj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zhurnal</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Kubanskogo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gosudarstvennogo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agrarnogo</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universiteta</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Nauchnyj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zhurnal</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KubGAU</w:t>
      </w:r>
      <w:proofErr w:type="spellEnd"/>
      <w:r w:rsidRPr="00EF73A6">
        <w:rPr>
          <w:rFonts w:ascii="Times New Roman" w:hAnsi="Times New Roman" w:cs="Times New Roman"/>
          <w:sz w:val="24"/>
          <w:szCs w:val="24"/>
        </w:rPr>
        <w:t>) [</w:t>
      </w:r>
      <w:proofErr w:type="spellStart"/>
      <w:r w:rsidRPr="00EF73A6">
        <w:rPr>
          <w:rFonts w:ascii="Times New Roman" w:hAnsi="Times New Roman" w:cs="Times New Roman"/>
          <w:sz w:val="24"/>
          <w:szCs w:val="24"/>
        </w:rPr>
        <w:t>Jelektronnyj</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resurs</w:t>
      </w:r>
      <w:proofErr w:type="spellEnd"/>
      <w:r w:rsidRPr="00EF73A6">
        <w:rPr>
          <w:rFonts w:ascii="Times New Roman" w:hAnsi="Times New Roman" w:cs="Times New Roman"/>
          <w:sz w:val="24"/>
          <w:szCs w:val="24"/>
        </w:rPr>
        <w:t xml:space="preserve">]. – </w:t>
      </w:r>
      <w:proofErr w:type="spellStart"/>
      <w:r w:rsidRPr="00EF73A6">
        <w:rPr>
          <w:rFonts w:ascii="Times New Roman" w:hAnsi="Times New Roman" w:cs="Times New Roman"/>
          <w:sz w:val="24"/>
          <w:szCs w:val="24"/>
        </w:rPr>
        <w:t>Krasnodar</w:t>
      </w:r>
      <w:proofErr w:type="spellEnd"/>
      <w:r w:rsidRPr="00EF73A6">
        <w:rPr>
          <w:rFonts w:ascii="Times New Roman" w:hAnsi="Times New Roman" w:cs="Times New Roman"/>
          <w:sz w:val="24"/>
          <w:szCs w:val="24"/>
        </w:rPr>
        <w:t xml:space="preserve">: </w:t>
      </w:r>
      <w:proofErr w:type="spellStart"/>
      <w:r w:rsidRPr="00EF73A6">
        <w:rPr>
          <w:rFonts w:ascii="Times New Roman" w:hAnsi="Times New Roman" w:cs="Times New Roman"/>
          <w:sz w:val="24"/>
          <w:szCs w:val="24"/>
        </w:rPr>
        <w:t>KubGAU</w:t>
      </w:r>
      <w:proofErr w:type="spellEnd"/>
      <w:r w:rsidRPr="00EF73A6">
        <w:rPr>
          <w:rFonts w:ascii="Times New Roman" w:hAnsi="Times New Roman" w:cs="Times New Roman"/>
          <w:sz w:val="24"/>
          <w:szCs w:val="24"/>
        </w:rPr>
        <w:t>, 2015. – №06(110). S. 1108 – 1134</w:t>
      </w:r>
      <w:r w:rsidRPr="00EF73A6">
        <w:rPr>
          <w:rFonts w:ascii="Times New Roman" w:hAnsi="Times New Roman" w:cs="Times New Roman"/>
          <w:sz w:val="24"/>
          <w:szCs w:val="24"/>
          <w:lang w:val="en-US"/>
        </w:rPr>
        <w:t>.</w:t>
      </w:r>
    </w:p>
    <w:p w:rsidR="00EF73A6" w:rsidRDefault="00EF73A6" w:rsidP="00EF73A6">
      <w:pPr>
        <w:pStyle w:val="ListParagraph"/>
        <w:numPr>
          <w:ilvl w:val="0"/>
          <w:numId w:val="15"/>
        </w:numPr>
        <w:tabs>
          <w:tab w:val="left" w:pos="993"/>
        </w:tabs>
        <w:spacing w:after="0" w:line="240" w:lineRule="auto"/>
        <w:ind w:left="0" w:firstLine="709"/>
        <w:jc w:val="both"/>
        <w:rPr>
          <w:rFonts w:ascii="Times New Roman" w:hAnsi="Times New Roman" w:cs="Times New Roman"/>
          <w:sz w:val="24"/>
          <w:szCs w:val="24"/>
          <w:lang w:val="en-US"/>
        </w:rPr>
      </w:pPr>
      <w:proofErr w:type="spellStart"/>
      <w:r w:rsidRPr="00EF73A6">
        <w:rPr>
          <w:rFonts w:ascii="Times New Roman" w:hAnsi="Times New Roman" w:cs="Times New Roman"/>
          <w:sz w:val="24"/>
          <w:szCs w:val="24"/>
          <w:lang w:val="en-US"/>
        </w:rPr>
        <w:t>Paraskevov</w:t>
      </w:r>
      <w:proofErr w:type="spellEnd"/>
      <w:r w:rsidRPr="00EF73A6">
        <w:rPr>
          <w:rFonts w:ascii="Times New Roman" w:hAnsi="Times New Roman" w:cs="Times New Roman"/>
          <w:sz w:val="24"/>
          <w:szCs w:val="24"/>
          <w:lang w:val="en-US"/>
        </w:rPr>
        <w:t xml:space="preserve"> A. V. </w:t>
      </w:r>
      <w:proofErr w:type="spellStart"/>
      <w:r w:rsidRPr="00EF73A6">
        <w:rPr>
          <w:rFonts w:ascii="Times New Roman" w:hAnsi="Times New Roman" w:cs="Times New Roman"/>
          <w:sz w:val="24"/>
          <w:szCs w:val="24"/>
          <w:lang w:val="en-US"/>
        </w:rPr>
        <w:t>Zashhita</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personal'nyh</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dannyh</w:t>
      </w:r>
      <w:proofErr w:type="spellEnd"/>
      <w:r w:rsidRPr="00EF73A6">
        <w:rPr>
          <w:rFonts w:ascii="Times New Roman" w:hAnsi="Times New Roman" w:cs="Times New Roman"/>
          <w:sz w:val="24"/>
          <w:szCs w:val="24"/>
          <w:lang w:val="en-US"/>
        </w:rPr>
        <w:t xml:space="preserve"> v </w:t>
      </w:r>
      <w:proofErr w:type="spellStart"/>
      <w:r w:rsidRPr="00EF73A6">
        <w:rPr>
          <w:rFonts w:ascii="Times New Roman" w:hAnsi="Times New Roman" w:cs="Times New Roman"/>
          <w:sz w:val="24"/>
          <w:szCs w:val="24"/>
          <w:lang w:val="en-US"/>
        </w:rPr>
        <w:t>informacionnyh</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obuchajushhih</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sistemah</w:t>
      </w:r>
      <w:proofErr w:type="spellEnd"/>
      <w:r w:rsidRPr="00EF73A6">
        <w:rPr>
          <w:rFonts w:ascii="Times New Roman" w:hAnsi="Times New Roman" w:cs="Times New Roman"/>
          <w:sz w:val="24"/>
          <w:szCs w:val="24"/>
          <w:lang w:val="en-US"/>
        </w:rPr>
        <w:t xml:space="preserve"> /  A.V. </w:t>
      </w:r>
      <w:proofErr w:type="spellStart"/>
      <w:r w:rsidRPr="00EF73A6">
        <w:rPr>
          <w:rFonts w:ascii="Times New Roman" w:hAnsi="Times New Roman" w:cs="Times New Roman"/>
          <w:sz w:val="24"/>
          <w:szCs w:val="24"/>
          <w:lang w:val="en-US"/>
        </w:rPr>
        <w:t>Paraskevov</w:t>
      </w:r>
      <w:proofErr w:type="spellEnd"/>
      <w:r w:rsidRPr="00EF73A6">
        <w:rPr>
          <w:rFonts w:ascii="Times New Roman" w:hAnsi="Times New Roman" w:cs="Times New Roman"/>
          <w:sz w:val="24"/>
          <w:szCs w:val="24"/>
          <w:lang w:val="en-US"/>
        </w:rPr>
        <w:t xml:space="preserve">, A.A. </w:t>
      </w:r>
      <w:proofErr w:type="spellStart"/>
      <w:r w:rsidRPr="00EF73A6">
        <w:rPr>
          <w:rFonts w:ascii="Times New Roman" w:hAnsi="Times New Roman" w:cs="Times New Roman"/>
          <w:sz w:val="24"/>
          <w:szCs w:val="24"/>
          <w:lang w:val="en-US"/>
        </w:rPr>
        <w:t>Kadenceva</w:t>
      </w:r>
      <w:proofErr w:type="spellEnd"/>
      <w:r w:rsidRPr="00EF73A6">
        <w:rPr>
          <w:rFonts w:ascii="Times New Roman" w:hAnsi="Times New Roman" w:cs="Times New Roman"/>
          <w:sz w:val="24"/>
          <w:szCs w:val="24"/>
          <w:lang w:val="en-US"/>
        </w:rPr>
        <w:t xml:space="preserve">, M.V. </w:t>
      </w:r>
      <w:proofErr w:type="spellStart"/>
      <w:r w:rsidRPr="00EF73A6">
        <w:rPr>
          <w:rFonts w:ascii="Times New Roman" w:hAnsi="Times New Roman" w:cs="Times New Roman"/>
          <w:sz w:val="24"/>
          <w:szCs w:val="24"/>
          <w:lang w:val="en-US"/>
        </w:rPr>
        <w:t>Filonenko</w:t>
      </w:r>
      <w:proofErr w:type="spellEnd"/>
      <w:r w:rsidRPr="00EF73A6">
        <w:rPr>
          <w:rFonts w:ascii="Times New Roman" w:hAnsi="Times New Roman" w:cs="Times New Roman"/>
          <w:sz w:val="24"/>
          <w:szCs w:val="24"/>
          <w:lang w:val="en-US"/>
        </w:rPr>
        <w:t xml:space="preserve"> // </w:t>
      </w:r>
      <w:proofErr w:type="spellStart"/>
      <w:r w:rsidRPr="00EF73A6">
        <w:rPr>
          <w:rFonts w:ascii="Times New Roman" w:hAnsi="Times New Roman" w:cs="Times New Roman"/>
          <w:sz w:val="24"/>
          <w:szCs w:val="24"/>
          <w:lang w:val="en-US"/>
        </w:rPr>
        <w:t>Politematicheskij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setevoj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jelektronnyj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nauchnyj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zhurnal</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Kubanskogo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gosudarstvennogo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agrarnogo</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universiteta</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Nauchnyj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zhurnal</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KubGAU</w:t>
      </w:r>
      <w:proofErr w:type="spellEnd"/>
      <w:r w:rsidRPr="00EF73A6">
        <w:rPr>
          <w:rFonts w:ascii="Times New Roman" w:hAnsi="Times New Roman" w:cs="Times New Roman"/>
          <w:sz w:val="24"/>
          <w:szCs w:val="24"/>
          <w:lang w:val="en-US"/>
        </w:rPr>
        <w:t>) [</w:t>
      </w:r>
      <w:proofErr w:type="spellStart"/>
      <w:r w:rsidRPr="00EF73A6">
        <w:rPr>
          <w:rFonts w:ascii="Times New Roman" w:hAnsi="Times New Roman" w:cs="Times New Roman"/>
          <w:sz w:val="24"/>
          <w:szCs w:val="24"/>
          <w:lang w:val="en-US"/>
        </w:rPr>
        <w:t>Jelektronnyj</w:t>
      </w:r>
      <w:proofErr w:type="spellEnd"/>
      <w:r w:rsidRPr="00EF73A6">
        <w:rPr>
          <w:rFonts w:ascii="Times New Roman" w:hAnsi="Times New Roman" w:cs="Times New Roman"/>
          <w:sz w:val="24"/>
          <w:szCs w:val="24"/>
          <w:lang w:val="en-US"/>
        </w:rPr>
        <w:t xml:space="preserve"> </w:t>
      </w:r>
      <w:proofErr w:type="spellStart"/>
      <w:r w:rsidRPr="00EF73A6">
        <w:rPr>
          <w:rFonts w:ascii="Times New Roman" w:hAnsi="Times New Roman" w:cs="Times New Roman"/>
          <w:sz w:val="24"/>
          <w:szCs w:val="24"/>
          <w:lang w:val="en-US"/>
        </w:rPr>
        <w:t>resurs</w:t>
      </w:r>
      <w:proofErr w:type="spellEnd"/>
      <w:r w:rsidRPr="00EF73A6">
        <w:rPr>
          <w:rFonts w:ascii="Times New Roman" w:hAnsi="Times New Roman" w:cs="Times New Roman"/>
          <w:sz w:val="24"/>
          <w:szCs w:val="24"/>
          <w:lang w:val="en-US"/>
        </w:rPr>
        <w:t xml:space="preserve">]. – Krasnodar: </w:t>
      </w:r>
      <w:proofErr w:type="spellStart"/>
      <w:r w:rsidRPr="00EF73A6">
        <w:rPr>
          <w:rFonts w:ascii="Times New Roman" w:hAnsi="Times New Roman" w:cs="Times New Roman"/>
          <w:sz w:val="24"/>
          <w:szCs w:val="24"/>
          <w:lang w:val="en-US"/>
        </w:rPr>
        <w:t>KubGAU</w:t>
      </w:r>
      <w:proofErr w:type="spellEnd"/>
      <w:r w:rsidRPr="00EF73A6">
        <w:rPr>
          <w:rFonts w:ascii="Times New Roman" w:hAnsi="Times New Roman" w:cs="Times New Roman"/>
          <w:sz w:val="24"/>
          <w:szCs w:val="24"/>
          <w:lang w:val="en-US"/>
        </w:rPr>
        <w:t>, 2016. – №08(122). S. 1085 – 1098.</w:t>
      </w:r>
    </w:p>
    <w:p w:rsidR="003E49DF" w:rsidRPr="003E49DF" w:rsidRDefault="003E49DF" w:rsidP="00505D5D">
      <w:pPr>
        <w:pStyle w:val="ListParagraph"/>
        <w:numPr>
          <w:ilvl w:val="0"/>
          <w:numId w:val="15"/>
        </w:numPr>
        <w:tabs>
          <w:tab w:val="left" w:pos="993"/>
        </w:tabs>
        <w:spacing w:after="0" w:line="240" w:lineRule="auto"/>
        <w:ind w:left="0" w:firstLine="709"/>
        <w:jc w:val="both"/>
        <w:rPr>
          <w:rFonts w:ascii="Times New Roman" w:hAnsi="Times New Roman" w:cs="Times New Roman"/>
          <w:sz w:val="24"/>
          <w:szCs w:val="24"/>
          <w:lang w:val="en-US"/>
        </w:rPr>
      </w:pPr>
      <w:proofErr w:type="spellStart"/>
      <w:r w:rsidRPr="003E49DF">
        <w:rPr>
          <w:rFonts w:ascii="Times New Roman" w:hAnsi="Times New Roman" w:cs="Times New Roman"/>
          <w:sz w:val="24"/>
          <w:szCs w:val="24"/>
          <w:lang w:val="en-US"/>
        </w:rPr>
        <w:t>Paraskevov</w:t>
      </w:r>
      <w:proofErr w:type="spellEnd"/>
      <w:r w:rsidRPr="003E49DF">
        <w:rPr>
          <w:rFonts w:ascii="Times New Roman" w:hAnsi="Times New Roman" w:cs="Times New Roman"/>
          <w:sz w:val="24"/>
          <w:szCs w:val="24"/>
          <w:lang w:val="en-US"/>
        </w:rPr>
        <w:t xml:space="preserve"> A. V. </w:t>
      </w:r>
      <w:proofErr w:type="spellStart"/>
      <w:r w:rsidRPr="003E49DF">
        <w:rPr>
          <w:rFonts w:ascii="Times New Roman" w:hAnsi="Times New Roman" w:cs="Times New Roman"/>
          <w:sz w:val="24"/>
          <w:szCs w:val="24"/>
          <w:lang w:val="en-US"/>
        </w:rPr>
        <w:t>Analiz</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problemnyh</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uchastkov</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gorodskoj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transportnoj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seti</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na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primere</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g.Krasnodara</w:t>
      </w:r>
      <w:proofErr w:type="spellEnd"/>
      <w:r w:rsidRPr="003E49DF">
        <w:rPr>
          <w:rFonts w:ascii="Times New Roman" w:hAnsi="Times New Roman" w:cs="Times New Roman"/>
          <w:sz w:val="24"/>
          <w:szCs w:val="24"/>
          <w:lang w:val="en-US"/>
        </w:rPr>
        <w:t xml:space="preserve">) / A. V. </w:t>
      </w:r>
      <w:proofErr w:type="spellStart"/>
      <w:r w:rsidRPr="003E49DF">
        <w:rPr>
          <w:rFonts w:ascii="Times New Roman" w:hAnsi="Times New Roman" w:cs="Times New Roman"/>
          <w:sz w:val="24"/>
          <w:szCs w:val="24"/>
          <w:lang w:val="en-US"/>
        </w:rPr>
        <w:t>Paraskevov</w:t>
      </w:r>
      <w:proofErr w:type="spellEnd"/>
      <w:r w:rsidRPr="003E49DF">
        <w:rPr>
          <w:rFonts w:ascii="Times New Roman" w:hAnsi="Times New Roman" w:cs="Times New Roman"/>
          <w:sz w:val="24"/>
          <w:szCs w:val="24"/>
          <w:lang w:val="en-US"/>
        </w:rPr>
        <w:t xml:space="preserve"> // </w:t>
      </w:r>
      <w:proofErr w:type="spellStart"/>
      <w:r w:rsidRPr="003E49DF">
        <w:rPr>
          <w:rFonts w:ascii="Times New Roman" w:hAnsi="Times New Roman" w:cs="Times New Roman"/>
          <w:sz w:val="24"/>
          <w:szCs w:val="24"/>
          <w:lang w:val="en-US"/>
        </w:rPr>
        <w:t>Politematicheskij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setevoj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jelektronnyj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nauchnyj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zhurnal</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Kubanskogo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gosudarstvennogo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agrarnogo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universiteta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Nauchnyj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zhurnal</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KubGAU</w:t>
      </w:r>
      <w:proofErr w:type="spellEnd"/>
      <w:r w:rsidRPr="003E49DF">
        <w:rPr>
          <w:rFonts w:ascii="Times New Roman" w:hAnsi="Times New Roman" w:cs="Times New Roman"/>
          <w:sz w:val="24"/>
          <w:szCs w:val="24"/>
          <w:lang w:val="en-US"/>
        </w:rPr>
        <w:t>) [</w:t>
      </w:r>
      <w:proofErr w:type="spellStart"/>
      <w:r w:rsidRPr="003E49DF">
        <w:rPr>
          <w:rFonts w:ascii="Times New Roman" w:hAnsi="Times New Roman" w:cs="Times New Roman"/>
          <w:sz w:val="24"/>
          <w:szCs w:val="24"/>
          <w:lang w:val="en-US"/>
        </w:rPr>
        <w:t>Jelektronnyj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resurs</w:t>
      </w:r>
      <w:proofErr w:type="spellEnd"/>
      <w:r w:rsidRPr="003E49DF">
        <w:rPr>
          <w:rFonts w:ascii="Times New Roman" w:hAnsi="Times New Roman" w:cs="Times New Roman"/>
          <w:sz w:val="24"/>
          <w:szCs w:val="24"/>
          <w:lang w:val="en-US"/>
        </w:rPr>
        <w:t xml:space="preserve">]. – Krasnodar: </w:t>
      </w:r>
      <w:proofErr w:type="spellStart"/>
      <w:r w:rsidRPr="003E49DF">
        <w:rPr>
          <w:rFonts w:ascii="Times New Roman" w:hAnsi="Times New Roman" w:cs="Times New Roman"/>
          <w:sz w:val="24"/>
          <w:szCs w:val="24"/>
          <w:lang w:val="en-US"/>
        </w:rPr>
        <w:t>KubGAU</w:t>
      </w:r>
      <w:proofErr w:type="spellEnd"/>
      <w:r w:rsidRPr="003E49DF">
        <w:rPr>
          <w:rFonts w:ascii="Times New Roman" w:hAnsi="Times New Roman" w:cs="Times New Roman"/>
          <w:sz w:val="24"/>
          <w:szCs w:val="24"/>
          <w:lang w:val="en-US"/>
        </w:rPr>
        <w:t>, 2014. – №10(104). S. 1663 – 1674.</w:t>
      </w:r>
    </w:p>
    <w:p w:rsidR="003E49DF" w:rsidRPr="003E49DF" w:rsidRDefault="003E49DF" w:rsidP="00505D5D">
      <w:pPr>
        <w:pStyle w:val="ListParagraph"/>
        <w:numPr>
          <w:ilvl w:val="0"/>
          <w:numId w:val="15"/>
        </w:numPr>
        <w:tabs>
          <w:tab w:val="left" w:pos="993"/>
        </w:tabs>
        <w:spacing w:after="0" w:line="240" w:lineRule="auto"/>
        <w:ind w:left="0" w:firstLine="709"/>
        <w:jc w:val="both"/>
        <w:rPr>
          <w:rFonts w:ascii="Times New Roman" w:hAnsi="Times New Roman" w:cs="Times New Roman"/>
          <w:sz w:val="24"/>
          <w:szCs w:val="24"/>
          <w:lang w:val="en-US"/>
        </w:rPr>
      </w:pPr>
      <w:proofErr w:type="spellStart"/>
      <w:r w:rsidRPr="003E49DF">
        <w:rPr>
          <w:rFonts w:ascii="Times New Roman" w:hAnsi="Times New Roman" w:cs="Times New Roman"/>
          <w:sz w:val="24"/>
          <w:szCs w:val="24"/>
          <w:lang w:val="en-US"/>
        </w:rPr>
        <w:t>Paraskevov</w:t>
      </w:r>
      <w:proofErr w:type="spellEnd"/>
      <w:r w:rsidRPr="003E49DF">
        <w:rPr>
          <w:rFonts w:ascii="Times New Roman" w:hAnsi="Times New Roman" w:cs="Times New Roman"/>
          <w:sz w:val="24"/>
          <w:szCs w:val="24"/>
          <w:lang w:val="en-US"/>
        </w:rPr>
        <w:t xml:space="preserve"> A.V. </w:t>
      </w:r>
      <w:proofErr w:type="spellStart"/>
      <w:r w:rsidRPr="003E49DF">
        <w:rPr>
          <w:rFonts w:ascii="Times New Roman" w:hAnsi="Times New Roman" w:cs="Times New Roman"/>
          <w:sz w:val="24"/>
          <w:szCs w:val="24"/>
          <w:lang w:val="en-US"/>
        </w:rPr>
        <w:t>Jekonomicheskaja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i</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tehnicheskaja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klassifikacija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urovnej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zagruzhennosti</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gorodskoj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transportnoj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seti</w:t>
      </w:r>
      <w:proofErr w:type="spellEnd"/>
      <w:r w:rsidRPr="003E49DF">
        <w:rPr>
          <w:rFonts w:ascii="Times New Roman" w:hAnsi="Times New Roman" w:cs="Times New Roman"/>
          <w:sz w:val="24"/>
          <w:szCs w:val="24"/>
          <w:lang w:val="en-US"/>
        </w:rPr>
        <w:t xml:space="preserve"> /  A.V. </w:t>
      </w:r>
      <w:proofErr w:type="spellStart"/>
      <w:r w:rsidRPr="003E49DF">
        <w:rPr>
          <w:rFonts w:ascii="Times New Roman" w:hAnsi="Times New Roman" w:cs="Times New Roman"/>
          <w:sz w:val="24"/>
          <w:szCs w:val="24"/>
          <w:lang w:val="en-US"/>
        </w:rPr>
        <w:t>Paraskevov</w:t>
      </w:r>
      <w:proofErr w:type="spellEnd"/>
      <w:r w:rsidRPr="003E49DF">
        <w:rPr>
          <w:rFonts w:ascii="Times New Roman" w:hAnsi="Times New Roman" w:cs="Times New Roman"/>
          <w:sz w:val="24"/>
          <w:szCs w:val="24"/>
          <w:lang w:val="en-US"/>
        </w:rPr>
        <w:t xml:space="preserve">, A.V. </w:t>
      </w:r>
      <w:proofErr w:type="spellStart"/>
      <w:r w:rsidRPr="003E49DF">
        <w:rPr>
          <w:rFonts w:ascii="Times New Roman" w:hAnsi="Times New Roman" w:cs="Times New Roman"/>
          <w:sz w:val="24"/>
          <w:szCs w:val="24"/>
          <w:lang w:val="en-US"/>
        </w:rPr>
        <w:t>Chemarina</w:t>
      </w:r>
      <w:proofErr w:type="spellEnd"/>
      <w:r w:rsidRPr="003E49DF">
        <w:rPr>
          <w:rFonts w:ascii="Times New Roman" w:hAnsi="Times New Roman" w:cs="Times New Roman"/>
          <w:sz w:val="24"/>
          <w:szCs w:val="24"/>
          <w:lang w:val="en-US"/>
        </w:rPr>
        <w:t xml:space="preserve">, A.A. </w:t>
      </w:r>
      <w:proofErr w:type="spellStart"/>
      <w:r w:rsidRPr="003E49DF">
        <w:rPr>
          <w:rFonts w:ascii="Times New Roman" w:hAnsi="Times New Roman" w:cs="Times New Roman"/>
          <w:sz w:val="24"/>
          <w:szCs w:val="24"/>
          <w:lang w:val="en-US"/>
        </w:rPr>
        <w:t>Ahljostova</w:t>
      </w:r>
      <w:proofErr w:type="spellEnd"/>
      <w:r w:rsidRPr="003E49DF">
        <w:rPr>
          <w:rFonts w:ascii="Times New Roman" w:hAnsi="Times New Roman" w:cs="Times New Roman"/>
          <w:sz w:val="24"/>
          <w:szCs w:val="24"/>
          <w:lang w:val="en-US"/>
        </w:rPr>
        <w:t xml:space="preserve"> // </w:t>
      </w:r>
      <w:proofErr w:type="spellStart"/>
      <w:r w:rsidRPr="003E49DF">
        <w:rPr>
          <w:rFonts w:ascii="Times New Roman" w:hAnsi="Times New Roman" w:cs="Times New Roman"/>
          <w:sz w:val="24"/>
          <w:szCs w:val="24"/>
          <w:lang w:val="en-US"/>
        </w:rPr>
        <w:t>Politematicheskij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setevoj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jelektronnyj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nauchnyj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zhurnal</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Kubanskogo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gosudarstvennogo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agrarnogo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universiteta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Nauchnyj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zhurnal</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KubGAU</w:t>
      </w:r>
      <w:proofErr w:type="spellEnd"/>
      <w:r w:rsidRPr="003E49DF">
        <w:rPr>
          <w:rFonts w:ascii="Times New Roman" w:hAnsi="Times New Roman" w:cs="Times New Roman"/>
          <w:sz w:val="24"/>
          <w:szCs w:val="24"/>
          <w:lang w:val="en-US"/>
        </w:rPr>
        <w:t>) [</w:t>
      </w:r>
      <w:proofErr w:type="spellStart"/>
      <w:r w:rsidRPr="003E49DF">
        <w:rPr>
          <w:rFonts w:ascii="Times New Roman" w:hAnsi="Times New Roman" w:cs="Times New Roman"/>
          <w:sz w:val="24"/>
          <w:szCs w:val="24"/>
          <w:lang w:val="en-US"/>
        </w:rPr>
        <w:t>Jelektronnyj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resurs</w:t>
      </w:r>
      <w:proofErr w:type="spellEnd"/>
      <w:r w:rsidRPr="003E49DF">
        <w:rPr>
          <w:rFonts w:ascii="Times New Roman" w:hAnsi="Times New Roman" w:cs="Times New Roman"/>
          <w:sz w:val="24"/>
          <w:szCs w:val="24"/>
          <w:lang w:val="en-US"/>
        </w:rPr>
        <w:t xml:space="preserve">]. – Krasnodar: </w:t>
      </w:r>
      <w:proofErr w:type="spellStart"/>
      <w:r w:rsidRPr="003E49DF">
        <w:rPr>
          <w:rFonts w:ascii="Times New Roman" w:hAnsi="Times New Roman" w:cs="Times New Roman"/>
          <w:sz w:val="24"/>
          <w:szCs w:val="24"/>
          <w:lang w:val="en-US"/>
        </w:rPr>
        <w:t>KubGAU</w:t>
      </w:r>
      <w:proofErr w:type="spellEnd"/>
      <w:r w:rsidRPr="003E49DF">
        <w:rPr>
          <w:rFonts w:ascii="Times New Roman" w:hAnsi="Times New Roman" w:cs="Times New Roman"/>
          <w:sz w:val="24"/>
          <w:szCs w:val="24"/>
          <w:lang w:val="en-US"/>
        </w:rPr>
        <w:t>, 2021. – №09(173). S. 167 – 179.</w:t>
      </w:r>
    </w:p>
    <w:p w:rsidR="003E49DF" w:rsidRPr="00EF73A6" w:rsidRDefault="003E49DF" w:rsidP="00505D5D">
      <w:pPr>
        <w:pStyle w:val="ListParagraph"/>
        <w:numPr>
          <w:ilvl w:val="0"/>
          <w:numId w:val="15"/>
        </w:numPr>
        <w:tabs>
          <w:tab w:val="left" w:pos="993"/>
        </w:tabs>
        <w:spacing w:after="0" w:line="240" w:lineRule="auto"/>
        <w:ind w:left="0" w:firstLine="709"/>
        <w:jc w:val="both"/>
        <w:rPr>
          <w:rFonts w:ascii="Times New Roman" w:hAnsi="Times New Roman" w:cs="Times New Roman"/>
          <w:sz w:val="24"/>
          <w:szCs w:val="24"/>
          <w:lang w:val="en-US"/>
        </w:rPr>
      </w:pPr>
      <w:proofErr w:type="spellStart"/>
      <w:r w:rsidRPr="003E49DF">
        <w:rPr>
          <w:rFonts w:ascii="Times New Roman" w:hAnsi="Times New Roman" w:cs="Times New Roman"/>
          <w:sz w:val="24"/>
          <w:szCs w:val="24"/>
          <w:lang w:val="en-US"/>
        </w:rPr>
        <w:lastRenderedPageBreak/>
        <w:t>Paraskevov</w:t>
      </w:r>
      <w:proofErr w:type="spellEnd"/>
      <w:r w:rsidRPr="003E49DF">
        <w:rPr>
          <w:rFonts w:ascii="Times New Roman" w:hAnsi="Times New Roman" w:cs="Times New Roman"/>
          <w:sz w:val="24"/>
          <w:szCs w:val="24"/>
          <w:lang w:val="en-US"/>
        </w:rPr>
        <w:t xml:space="preserve"> A.V. </w:t>
      </w:r>
      <w:proofErr w:type="spellStart"/>
      <w:r w:rsidRPr="003E49DF">
        <w:rPr>
          <w:rFonts w:ascii="Times New Roman" w:hAnsi="Times New Roman" w:cs="Times New Roman"/>
          <w:sz w:val="24"/>
          <w:szCs w:val="24"/>
          <w:lang w:val="en-US"/>
        </w:rPr>
        <w:t>Perspektivy</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razvitija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gorodskoj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ulichnoj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dorozhnoj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infrastruktury</w:t>
      </w:r>
      <w:proofErr w:type="spellEnd"/>
      <w:r w:rsidRPr="003E49DF">
        <w:rPr>
          <w:rFonts w:ascii="Times New Roman" w:hAnsi="Times New Roman" w:cs="Times New Roman"/>
          <w:sz w:val="24"/>
          <w:szCs w:val="24"/>
          <w:lang w:val="en-US"/>
        </w:rPr>
        <w:t xml:space="preserve"> /  A.V. </w:t>
      </w:r>
      <w:proofErr w:type="spellStart"/>
      <w:r w:rsidRPr="003E49DF">
        <w:rPr>
          <w:rFonts w:ascii="Times New Roman" w:hAnsi="Times New Roman" w:cs="Times New Roman"/>
          <w:sz w:val="24"/>
          <w:szCs w:val="24"/>
          <w:lang w:val="en-US"/>
        </w:rPr>
        <w:t>Paraskevov</w:t>
      </w:r>
      <w:proofErr w:type="spellEnd"/>
      <w:r w:rsidRPr="003E49DF">
        <w:rPr>
          <w:rFonts w:ascii="Times New Roman" w:hAnsi="Times New Roman" w:cs="Times New Roman"/>
          <w:sz w:val="24"/>
          <w:szCs w:val="24"/>
          <w:lang w:val="en-US"/>
        </w:rPr>
        <w:t xml:space="preserve">, A.V. </w:t>
      </w:r>
      <w:proofErr w:type="spellStart"/>
      <w:r w:rsidRPr="003E49DF">
        <w:rPr>
          <w:rFonts w:ascii="Times New Roman" w:hAnsi="Times New Roman" w:cs="Times New Roman"/>
          <w:sz w:val="24"/>
          <w:szCs w:val="24"/>
          <w:lang w:val="en-US"/>
        </w:rPr>
        <w:t>Chemarina</w:t>
      </w:r>
      <w:proofErr w:type="spellEnd"/>
      <w:r w:rsidRPr="003E49DF">
        <w:rPr>
          <w:rFonts w:ascii="Times New Roman" w:hAnsi="Times New Roman" w:cs="Times New Roman"/>
          <w:sz w:val="24"/>
          <w:szCs w:val="24"/>
          <w:lang w:val="en-US"/>
        </w:rPr>
        <w:t xml:space="preserve">, K.M. </w:t>
      </w:r>
      <w:proofErr w:type="spellStart"/>
      <w:r w:rsidRPr="003E49DF">
        <w:rPr>
          <w:rFonts w:ascii="Times New Roman" w:hAnsi="Times New Roman" w:cs="Times New Roman"/>
          <w:sz w:val="24"/>
          <w:szCs w:val="24"/>
          <w:lang w:val="en-US"/>
        </w:rPr>
        <w:t>Ivanenko</w:t>
      </w:r>
      <w:proofErr w:type="spellEnd"/>
      <w:r w:rsidRPr="003E49DF">
        <w:rPr>
          <w:rFonts w:ascii="Times New Roman" w:hAnsi="Times New Roman" w:cs="Times New Roman"/>
          <w:sz w:val="24"/>
          <w:szCs w:val="24"/>
          <w:lang w:val="en-US"/>
        </w:rPr>
        <w:t xml:space="preserve"> // </w:t>
      </w:r>
      <w:proofErr w:type="spellStart"/>
      <w:r w:rsidRPr="003E49DF">
        <w:rPr>
          <w:rFonts w:ascii="Times New Roman" w:hAnsi="Times New Roman" w:cs="Times New Roman"/>
          <w:sz w:val="24"/>
          <w:szCs w:val="24"/>
          <w:lang w:val="en-US"/>
        </w:rPr>
        <w:t>Politematicheskij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setevoj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jelektronnyj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nauchnyj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zhurnal</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Kubanskogo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gosudarstvennogo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agrarnogo</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universiteta</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Nauchnyj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zhurnal</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KubGAU</w:t>
      </w:r>
      <w:proofErr w:type="spellEnd"/>
      <w:r w:rsidRPr="003E49DF">
        <w:rPr>
          <w:rFonts w:ascii="Times New Roman" w:hAnsi="Times New Roman" w:cs="Times New Roman"/>
          <w:sz w:val="24"/>
          <w:szCs w:val="24"/>
          <w:lang w:val="en-US"/>
        </w:rPr>
        <w:t>) [</w:t>
      </w:r>
      <w:proofErr w:type="spellStart"/>
      <w:r w:rsidRPr="003E49DF">
        <w:rPr>
          <w:rFonts w:ascii="Times New Roman" w:hAnsi="Times New Roman" w:cs="Times New Roman"/>
          <w:sz w:val="24"/>
          <w:szCs w:val="24"/>
          <w:lang w:val="en-US"/>
        </w:rPr>
        <w:t>Jelektronnyj</w:t>
      </w:r>
      <w:proofErr w:type="spellEnd"/>
      <w:r w:rsidRPr="003E49DF">
        <w:rPr>
          <w:rFonts w:ascii="Times New Roman" w:hAnsi="Times New Roman" w:cs="Times New Roman"/>
          <w:sz w:val="24"/>
          <w:szCs w:val="24"/>
          <w:lang w:val="en-US"/>
        </w:rPr>
        <w:t xml:space="preserve"> </w:t>
      </w:r>
      <w:proofErr w:type="spellStart"/>
      <w:r w:rsidRPr="003E49DF">
        <w:rPr>
          <w:rFonts w:ascii="Times New Roman" w:hAnsi="Times New Roman" w:cs="Times New Roman"/>
          <w:sz w:val="24"/>
          <w:szCs w:val="24"/>
          <w:lang w:val="en-US"/>
        </w:rPr>
        <w:t>resurs</w:t>
      </w:r>
      <w:proofErr w:type="spellEnd"/>
      <w:r w:rsidRPr="003E49DF">
        <w:rPr>
          <w:rFonts w:ascii="Times New Roman" w:hAnsi="Times New Roman" w:cs="Times New Roman"/>
          <w:sz w:val="24"/>
          <w:szCs w:val="24"/>
          <w:lang w:val="en-US"/>
        </w:rPr>
        <w:t xml:space="preserve">]. – Krasnodar: </w:t>
      </w:r>
      <w:proofErr w:type="spellStart"/>
      <w:r w:rsidRPr="003E49DF">
        <w:rPr>
          <w:rFonts w:ascii="Times New Roman" w:hAnsi="Times New Roman" w:cs="Times New Roman"/>
          <w:sz w:val="24"/>
          <w:szCs w:val="24"/>
          <w:lang w:val="en-US"/>
        </w:rPr>
        <w:t>KubGAU</w:t>
      </w:r>
      <w:proofErr w:type="spellEnd"/>
      <w:r w:rsidRPr="003E49DF">
        <w:rPr>
          <w:rFonts w:ascii="Times New Roman" w:hAnsi="Times New Roman" w:cs="Times New Roman"/>
          <w:sz w:val="24"/>
          <w:szCs w:val="24"/>
          <w:lang w:val="en-US"/>
        </w:rPr>
        <w:t>, 2019. – №10(154). S. 300 – 316.</w:t>
      </w:r>
    </w:p>
    <w:sectPr w:rsidR="003E49DF" w:rsidRPr="00EF73A6" w:rsidSect="00A5080E">
      <w:headerReference w:type="even" r:id="rId82"/>
      <w:headerReference w:type="default" r:id="rId83"/>
      <w:footerReference w:type="default" r:id="rId8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53628" w:rsidRDefault="00853628" w:rsidP="00D3674F">
      <w:pPr>
        <w:spacing w:after="0" w:line="240" w:lineRule="auto"/>
      </w:pPr>
      <w:r>
        <w:separator/>
      </w:r>
    </w:p>
  </w:endnote>
  <w:endnote w:type="continuationSeparator" w:id="0">
    <w:p w:rsidR="00853628" w:rsidRDefault="00853628" w:rsidP="00D36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2EC1" w:rsidRDefault="00DB58BF">
    <w:pPr>
      <w:pStyle w:val="Footer"/>
    </w:pPr>
    <w:hyperlink r:id="rId1" w:history="1">
      <w:r w:rsidRPr="000A2B58">
        <w:rPr>
          <w:rStyle w:val="Hyperlink"/>
          <w:rFonts w:ascii="Times New Roman" w:hAnsi="Times New Roman"/>
          <w:sz w:val="24"/>
          <w:szCs w:val="24"/>
        </w:rPr>
        <w:t>http://ej.kubagro.ru/2022/03/pdf/</w:t>
      </w:r>
      <w:r w:rsidRPr="000A2B58">
        <w:rPr>
          <w:rStyle w:val="Hyperlink"/>
          <w:rFonts w:ascii="Times New Roman" w:hAnsi="Times New Roman"/>
          <w:sz w:val="24"/>
          <w:szCs w:val="24"/>
        </w:rPr>
        <w:t>20</w:t>
      </w:r>
      <w:r w:rsidRPr="000A2B58">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53628" w:rsidRDefault="00853628" w:rsidP="00D3674F">
      <w:pPr>
        <w:spacing w:after="0" w:line="240" w:lineRule="auto"/>
      </w:pPr>
      <w:r>
        <w:separator/>
      </w:r>
    </w:p>
  </w:footnote>
  <w:footnote w:type="continuationSeparator" w:id="0">
    <w:p w:rsidR="00853628" w:rsidRDefault="00853628" w:rsidP="00D36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24560563"/>
      <w:docPartObj>
        <w:docPartGallery w:val="Page Numbers (Top of Page)"/>
        <w:docPartUnique/>
      </w:docPartObj>
    </w:sdtPr>
    <w:sdtContent>
      <w:p w:rsidR="00432EC1" w:rsidRDefault="00432EC1" w:rsidP="000A2B5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32EC1" w:rsidRDefault="00432EC1" w:rsidP="00432EC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2507819"/>
      <w:docPartObj>
        <w:docPartGallery w:val="Page Numbers (Top of Page)"/>
        <w:docPartUnique/>
      </w:docPartObj>
    </w:sdtPr>
    <w:sdtContent>
      <w:p w:rsidR="00432EC1" w:rsidRPr="00432EC1" w:rsidRDefault="00432EC1" w:rsidP="000A2B58">
        <w:pPr>
          <w:pStyle w:val="Header"/>
          <w:framePr w:wrap="none" w:vAnchor="text" w:hAnchor="margin" w:xAlign="right" w:y="1"/>
          <w:rPr>
            <w:rStyle w:val="PageNumber"/>
            <w:rFonts w:ascii="Times New Roman" w:hAnsi="Times New Roman" w:cs="Times New Roman"/>
            <w:sz w:val="28"/>
            <w:szCs w:val="28"/>
          </w:rPr>
        </w:pPr>
        <w:r w:rsidRPr="00432EC1">
          <w:rPr>
            <w:rStyle w:val="PageNumber"/>
            <w:rFonts w:ascii="Times New Roman" w:hAnsi="Times New Roman" w:cs="Times New Roman"/>
            <w:sz w:val="28"/>
            <w:szCs w:val="28"/>
          </w:rPr>
          <w:fldChar w:fldCharType="begin"/>
        </w:r>
        <w:r w:rsidRPr="00432EC1">
          <w:rPr>
            <w:rStyle w:val="PageNumber"/>
            <w:rFonts w:ascii="Times New Roman" w:hAnsi="Times New Roman" w:cs="Times New Roman"/>
            <w:sz w:val="28"/>
            <w:szCs w:val="28"/>
          </w:rPr>
          <w:instrText xml:space="preserve"> PAGE </w:instrText>
        </w:r>
        <w:r w:rsidRPr="00432EC1">
          <w:rPr>
            <w:rStyle w:val="PageNumber"/>
            <w:rFonts w:ascii="Times New Roman" w:hAnsi="Times New Roman" w:cs="Times New Roman"/>
            <w:sz w:val="28"/>
            <w:szCs w:val="28"/>
          </w:rPr>
          <w:fldChar w:fldCharType="separate"/>
        </w:r>
        <w:r w:rsidRPr="00432EC1">
          <w:rPr>
            <w:rStyle w:val="PageNumber"/>
            <w:rFonts w:ascii="Times New Roman" w:hAnsi="Times New Roman" w:cs="Times New Roman"/>
            <w:noProof/>
            <w:sz w:val="28"/>
            <w:szCs w:val="28"/>
          </w:rPr>
          <w:t>1</w:t>
        </w:r>
        <w:r w:rsidRPr="00432EC1">
          <w:rPr>
            <w:rStyle w:val="PageNumber"/>
            <w:rFonts w:ascii="Times New Roman" w:hAnsi="Times New Roman" w:cs="Times New Roman"/>
            <w:sz w:val="28"/>
            <w:szCs w:val="28"/>
          </w:rPr>
          <w:fldChar w:fldCharType="end"/>
        </w:r>
      </w:p>
    </w:sdtContent>
  </w:sdt>
  <w:sdt>
    <w:sdtPr>
      <w:rPr>
        <w:sz w:val="28"/>
        <w:szCs w:val="28"/>
      </w:rPr>
      <w:id w:val="-1669402190"/>
      <w:docPartObj>
        <w:docPartGallery w:val="Page Numbers (Top of Page)"/>
        <w:docPartUnique/>
      </w:docPartObj>
    </w:sdtPr>
    <w:sdtEndPr>
      <w:rPr>
        <w:rFonts w:ascii="Times New Roman" w:hAnsi="Times New Roman" w:cs="Times New Roman"/>
      </w:rPr>
    </w:sdtEndPr>
    <w:sdtContent>
      <w:sdt>
        <w:sdtPr>
          <w:id w:val="928314464"/>
          <w:docPartObj>
            <w:docPartGallery w:val="Page Numbers (Top of Page)"/>
            <w:docPartUnique/>
          </w:docPartObj>
        </w:sdtPr>
        <w:sdtContent>
          <w:sdt>
            <w:sdtPr>
              <w:rPr>
                <w:rFonts w:ascii="Times New Roman" w:hAnsi="Times New Roman" w:cs="Times New Roman"/>
              </w:rPr>
              <w:id w:val="450360363"/>
              <w:docPartObj>
                <w:docPartGallery w:val="Page Numbers (Top of Page)"/>
                <w:docPartUnique/>
              </w:docPartObj>
            </w:sdtPr>
            <w:sdtEndPr>
              <w:rPr>
                <w:rFonts w:asciiTheme="minorHAnsi" w:hAnsiTheme="minorHAnsi" w:cstheme="minorBidi"/>
              </w:rPr>
            </w:sdtEndPr>
            <w:sdtContent>
              <w:p w:rsidR="00D3674F" w:rsidRPr="00432EC1" w:rsidRDefault="00432EC1" w:rsidP="00432EC1">
                <w:pPr>
                  <w:pStyle w:val="Header"/>
                  <w:ind w:right="360"/>
                </w:pPr>
                <w:proofErr w:type="spellStart"/>
                <w:r w:rsidRPr="00973F40">
                  <w:rPr>
                    <w:rFonts w:ascii="Times New Roman" w:hAnsi="Times New Roman" w:cs="Times New Roman"/>
                    <w:sz w:val="24"/>
                    <w:szCs w:val="24"/>
                    <w:lang w:val="en-US"/>
                  </w:rPr>
                  <w:t>Научный</w:t>
                </w:r>
                <w:proofErr w:type="spellEnd"/>
                <w:r w:rsidRPr="00973F40">
                  <w:rPr>
                    <w:rFonts w:ascii="Times New Roman" w:hAnsi="Times New Roman" w:cs="Times New Roman"/>
                    <w:sz w:val="24"/>
                    <w:szCs w:val="24"/>
                    <w:lang w:val="en-US"/>
                  </w:rPr>
                  <w:t xml:space="preserve"> </w:t>
                </w:r>
                <w:proofErr w:type="spellStart"/>
                <w:r w:rsidRPr="00973F40">
                  <w:rPr>
                    <w:rFonts w:ascii="Times New Roman" w:hAnsi="Times New Roman" w:cs="Times New Roman"/>
                    <w:sz w:val="24"/>
                    <w:szCs w:val="24"/>
                    <w:lang w:val="en-US"/>
                  </w:rPr>
                  <w:t>журнал</w:t>
                </w:r>
                <w:proofErr w:type="spellEnd"/>
                <w:r w:rsidRPr="00973F40">
                  <w:rPr>
                    <w:rFonts w:ascii="Times New Roman" w:hAnsi="Times New Roman" w:cs="Times New Roman"/>
                    <w:sz w:val="24"/>
                    <w:szCs w:val="24"/>
                    <w:lang w:val="en-US"/>
                  </w:rPr>
                  <w:t xml:space="preserve"> </w:t>
                </w:r>
                <w:proofErr w:type="spellStart"/>
                <w:r w:rsidRPr="00973F40">
                  <w:rPr>
                    <w:rFonts w:ascii="Times New Roman" w:hAnsi="Times New Roman" w:cs="Times New Roman"/>
                    <w:sz w:val="24"/>
                    <w:szCs w:val="24"/>
                    <w:lang w:val="en-US"/>
                  </w:rPr>
                  <w:t>КубГАУ</w:t>
                </w:r>
                <w:proofErr w:type="spellEnd"/>
                <w:r w:rsidRPr="00973F40">
                  <w:rPr>
                    <w:rFonts w:ascii="Times New Roman" w:hAnsi="Times New Roman" w:cs="Times New Roman"/>
                    <w:sz w:val="24"/>
                    <w:szCs w:val="24"/>
                    <w:lang w:val="en-US"/>
                  </w:rPr>
                  <w:t>, №17</w:t>
                </w:r>
                <w:r w:rsidRPr="00973F40">
                  <w:rPr>
                    <w:rFonts w:ascii="Times New Roman" w:hAnsi="Times New Roman" w:cs="Times New Roman"/>
                    <w:sz w:val="24"/>
                    <w:szCs w:val="24"/>
                  </w:rPr>
                  <w:t>7</w:t>
                </w:r>
                <w:r w:rsidRPr="00973F40">
                  <w:rPr>
                    <w:rFonts w:ascii="Times New Roman" w:hAnsi="Times New Roman" w:cs="Times New Roman"/>
                    <w:sz w:val="24"/>
                    <w:szCs w:val="24"/>
                    <w:lang w:val="en-US"/>
                  </w:rPr>
                  <w:t>(0</w:t>
                </w:r>
                <w:r w:rsidRPr="00973F40">
                  <w:rPr>
                    <w:rFonts w:ascii="Times New Roman" w:hAnsi="Times New Roman" w:cs="Times New Roman"/>
                    <w:sz w:val="24"/>
                    <w:szCs w:val="24"/>
                  </w:rPr>
                  <w:t>3</w:t>
                </w:r>
                <w:r w:rsidRPr="00973F40">
                  <w:rPr>
                    <w:rFonts w:ascii="Times New Roman" w:hAnsi="Times New Roman" w:cs="Times New Roman"/>
                    <w:sz w:val="24"/>
                    <w:szCs w:val="24"/>
                    <w:lang w:val="en-US"/>
                  </w:rPr>
                  <w:t xml:space="preserve">), 2022 </w:t>
                </w:r>
                <w:proofErr w:type="spellStart"/>
                <w:r w:rsidRPr="00973F40">
                  <w:rPr>
                    <w:rFonts w:ascii="Times New Roman" w:hAnsi="Times New Roman" w:cs="Times New Roman"/>
                    <w:sz w:val="24"/>
                    <w:szCs w:val="24"/>
                    <w:lang w:val="en-US"/>
                  </w:rPr>
                  <w:t>год</w:t>
                </w:r>
                <w:proofErr w:type="spellEnd"/>
              </w:p>
            </w:sdtContent>
          </w:sdt>
        </w:sdtContent>
      </w:sdt>
    </w:sdtContent>
  </w:sdt>
  <w:p w:rsidR="00D3674F" w:rsidRDefault="00D36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2744"/>
    <w:multiLevelType w:val="hybridMultilevel"/>
    <w:tmpl w:val="19D0C7E8"/>
    <w:lvl w:ilvl="0" w:tplc="E0640282">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4EF74C5"/>
    <w:multiLevelType w:val="hybridMultilevel"/>
    <w:tmpl w:val="1A94188E"/>
    <w:lvl w:ilvl="0" w:tplc="622A3F8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5FB208C"/>
    <w:multiLevelType w:val="hybridMultilevel"/>
    <w:tmpl w:val="D0A4C36C"/>
    <w:lvl w:ilvl="0" w:tplc="2A82460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DA11588"/>
    <w:multiLevelType w:val="hybridMultilevel"/>
    <w:tmpl w:val="C37AA096"/>
    <w:lvl w:ilvl="0" w:tplc="0F5467F0">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0209"/>
    <w:multiLevelType w:val="hybridMultilevel"/>
    <w:tmpl w:val="91F87A5E"/>
    <w:lvl w:ilvl="0" w:tplc="E0640282">
      <w:start w:val="1"/>
      <w:numFmt w:val="bullet"/>
      <w:lvlText w:val=""/>
      <w:lvlJc w:val="left"/>
      <w:pPr>
        <w:ind w:left="1004" w:hanging="360"/>
      </w:pPr>
      <w:rPr>
        <w:rFonts w:ascii="Symbol" w:hAnsi="Symbol" w:hint="default"/>
      </w:rPr>
    </w:lvl>
    <w:lvl w:ilvl="1" w:tplc="E0640282">
      <w:start w:val="1"/>
      <w:numFmt w:val="bullet"/>
      <w:lvlText w:val=""/>
      <w:lvlJc w:val="left"/>
      <w:pPr>
        <w:ind w:left="1784" w:hanging="420"/>
      </w:pPr>
      <w:rPr>
        <w:rFonts w:ascii="Symbol" w:hAnsi="Symbol"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2FB290A"/>
    <w:multiLevelType w:val="hybridMultilevel"/>
    <w:tmpl w:val="F2D6B3C0"/>
    <w:lvl w:ilvl="0" w:tplc="C8E4756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5572F38"/>
    <w:multiLevelType w:val="hybridMultilevel"/>
    <w:tmpl w:val="6980CEEE"/>
    <w:lvl w:ilvl="0" w:tplc="E0640282">
      <w:start w:val="1"/>
      <w:numFmt w:val="bullet"/>
      <w:lvlText w:val=""/>
      <w:lvlJc w:val="left"/>
      <w:pPr>
        <w:ind w:left="1004" w:hanging="360"/>
      </w:pPr>
      <w:rPr>
        <w:rFonts w:ascii="Symbol" w:hAnsi="Symbol" w:hint="default"/>
      </w:rPr>
    </w:lvl>
    <w:lvl w:ilvl="1" w:tplc="552E4FA0">
      <w:start w:val="1"/>
      <w:numFmt w:val="bullet"/>
      <w:lvlText w:val=""/>
      <w:lvlJc w:val="left"/>
      <w:pPr>
        <w:ind w:left="1724" w:hanging="360"/>
      </w:pPr>
      <w:rPr>
        <w:rFonts w:ascii="Symbol" w:hAnsi="Symbol"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AB405C0"/>
    <w:multiLevelType w:val="hybridMultilevel"/>
    <w:tmpl w:val="1F6496F8"/>
    <w:lvl w:ilvl="0" w:tplc="A7A4DB78">
      <w:numFmt w:val="bullet"/>
      <w:lvlText w:val="•"/>
      <w:lvlJc w:val="left"/>
      <w:pPr>
        <w:ind w:left="704" w:hanging="420"/>
      </w:pPr>
      <w:rPr>
        <w:rFonts w:ascii="Times New Roman" w:eastAsiaTheme="minorHAns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15:restartNumberingAfterBreak="0">
    <w:nsid w:val="2DA67D71"/>
    <w:multiLevelType w:val="hybridMultilevel"/>
    <w:tmpl w:val="EE4C8C16"/>
    <w:lvl w:ilvl="0" w:tplc="E0640282">
      <w:start w:val="1"/>
      <w:numFmt w:val="bullet"/>
      <w:lvlText w:val=""/>
      <w:lvlJc w:val="left"/>
      <w:pPr>
        <w:ind w:left="1004" w:hanging="360"/>
      </w:pPr>
      <w:rPr>
        <w:rFonts w:ascii="Symbol" w:hAnsi="Symbol" w:hint="default"/>
      </w:rPr>
    </w:lvl>
    <w:lvl w:ilvl="1" w:tplc="AA04E2DA">
      <w:numFmt w:val="bullet"/>
      <w:lvlText w:val="•"/>
      <w:lvlJc w:val="left"/>
      <w:pPr>
        <w:ind w:left="1784" w:hanging="420"/>
      </w:pPr>
      <w:rPr>
        <w:rFonts w:ascii="Times New Roman" w:eastAsiaTheme="minorHAnsi" w:hAnsi="Times New Roman" w:cs="Times New Roman"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E911D41"/>
    <w:multiLevelType w:val="hybridMultilevel"/>
    <w:tmpl w:val="3000D6FA"/>
    <w:lvl w:ilvl="0" w:tplc="91A61F2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1B07B94"/>
    <w:multiLevelType w:val="hybridMultilevel"/>
    <w:tmpl w:val="3000D6FA"/>
    <w:lvl w:ilvl="0" w:tplc="91A61F2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D0E78C0"/>
    <w:multiLevelType w:val="hybridMultilevel"/>
    <w:tmpl w:val="7750D06E"/>
    <w:lvl w:ilvl="0" w:tplc="91A61F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F932D68"/>
    <w:multiLevelType w:val="hybridMultilevel"/>
    <w:tmpl w:val="D6DA00C6"/>
    <w:lvl w:ilvl="0" w:tplc="F10CE3FC">
      <w:numFmt w:val="bullet"/>
      <w:lvlText w:val="•"/>
      <w:lvlJc w:val="left"/>
      <w:pPr>
        <w:ind w:left="704" w:hanging="420"/>
      </w:pPr>
      <w:rPr>
        <w:rFonts w:ascii="Times New Roman" w:eastAsiaTheme="minorHAns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5B8B2742"/>
    <w:multiLevelType w:val="hybridMultilevel"/>
    <w:tmpl w:val="74A0C212"/>
    <w:lvl w:ilvl="0" w:tplc="E0640282">
      <w:start w:val="1"/>
      <w:numFmt w:val="bullet"/>
      <w:lvlText w:val=""/>
      <w:lvlJc w:val="left"/>
      <w:pPr>
        <w:ind w:left="1004" w:hanging="360"/>
      </w:pPr>
      <w:rPr>
        <w:rFonts w:ascii="Symbol" w:hAnsi="Symbol" w:hint="default"/>
      </w:rPr>
    </w:lvl>
    <w:lvl w:ilvl="1" w:tplc="E0640282">
      <w:start w:val="1"/>
      <w:numFmt w:val="bullet"/>
      <w:lvlText w:val=""/>
      <w:lvlJc w:val="left"/>
      <w:pPr>
        <w:ind w:left="1724" w:hanging="360"/>
      </w:pPr>
      <w:rPr>
        <w:rFonts w:ascii="Symbol" w:hAnsi="Symbol"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74B06347"/>
    <w:multiLevelType w:val="hybridMultilevel"/>
    <w:tmpl w:val="B61CE368"/>
    <w:lvl w:ilvl="0" w:tplc="E064028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12"/>
  </w:num>
  <w:num w:numId="4">
    <w:abstractNumId w:val="7"/>
  </w:num>
  <w:num w:numId="5">
    <w:abstractNumId w:val="4"/>
  </w:num>
  <w:num w:numId="6">
    <w:abstractNumId w:val="5"/>
  </w:num>
  <w:num w:numId="7">
    <w:abstractNumId w:val="0"/>
  </w:num>
  <w:num w:numId="8">
    <w:abstractNumId w:val="13"/>
  </w:num>
  <w:num w:numId="9">
    <w:abstractNumId w:val="3"/>
  </w:num>
  <w:num w:numId="10">
    <w:abstractNumId w:val="14"/>
  </w:num>
  <w:num w:numId="11">
    <w:abstractNumId w:val="1"/>
  </w:num>
  <w:num w:numId="12">
    <w:abstractNumId w:val="6"/>
  </w:num>
  <w:num w:numId="13">
    <w:abstractNumId w:val="11"/>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3BA2"/>
    <w:rsid w:val="00051104"/>
    <w:rsid w:val="00060487"/>
    <w:rsid w:val="0006338F"/>
    <w:rsid w:val="00072684"/>
    <w:rsid w:val="000A7629"/>
    <w:rsid w:val="000C3916"/>
    <w:rsid w:val="000C77C0"/>
    <w:rsid w:val="000E66E9"/>
    <w:rsid w:val="00105A45"/>
    <w:rsid w:val="001068A4"/>
    <w:rsid w:val="0013216E"/>
    <w:rsid w:val="00141059"/>
    <w:rsid w:val="00146670"/>
    <w:rsid w:val="00150487"/>
    <w:rsid w:val="00160344"/>
    <w:rsid w:val="00172067"/>
    <w:rsid w:val="00192466"/>
    <w:rsid w:val="001A72E0"/>
    <w:rsid w:val="001C4414"/>
    <w:rsid w:val="001F0BE5"/>
    <w:rsid w:val="001F58E9"/>
    <w:rsid w:val="0022252A"/>
    <w:rsid w:val="00253E65"/>
    <w:rsid w:val="0026612F"/>
    <w:rsid w:val="002662D0"/>
    <w:rsid w:val="00273169"/>
    <w:rsid w:val="002801F8"/>
    <w:rsid w:val="002A51B4"/>
    <w:rsid w:val="002B0E42"/>
    <w:rsid w:val="002C03C6"/>
    <w:rsid w:val="002E4A97"/>
    <w:rsid w:val="00313400"/>
    <w:rsid w:val="00347920"/>
    <w:rsid w:val="00360D0A"/>
    <w:rsid w:val="003719CF"/>
    <w:rsid w:val="00381DCB"/>
    <w:rsid w:val="003B7325"/>
    <w:rsid w:val="003E49DF"/>
    <w:rsid w:val="003F59E1"/>
    <w:rsid w:val="004075A3"/>
    <w:rsid w:val="00414B9C"/>
    <w:rsid w:val="00432EC1"/>
    <w:rsid w:val="0043398B"/>
    <w:rsid w:val="0043616B"/>
    <w:rsid w:val="004869DF"/>
    <w:rsid w:val="004E7342"/>
    <w:rsid w:val="005026E2"/>
    <w:rsid w:val="00505D5D"/>
    <w:rsid w:val="00520568"/>
    <w:rsid w:val="00552B53"/>
    <w:rsid w:val="0057054E"/>
    <w:rsid w:val="0059160E"/>
    <w:rsid w:val="00602C87"/>
    <w:rsid w:val="00605821"/>
    <w:rsid w:val="00690004"/>
    <w:rsid w:val="006B1170"/>
    <w:rsid w:val="006E772A"/>
    <w:rsid w:val="006F733F"/>
    <w:rsid w:val="007563B3"/>
    <w:rsid w:val="00767067"/>
    <w:rsid w:val="00770C51"/>
    <w:rsid w:val="007841B1"/>
    <w:rsid w:val="007A10BA"/>
    <w:rsid w:val="007D4176"/>
    <w:rsid w:val="00805B94"/>
    <w:rsid w:val="00812F54"/>
    <w:rsid w:val="0081627A"/>
    <w:rsid w:val="00816372"/>
    <w:rsid w:val="00845BDA"/>
    <w:rsid w:val="00851AE8"/>
    <w:rsid w:val="00851C8E"/>
    <w:rsid w:val="00853628"/>
    <w:rsid w:val="00867BC0"/>
    <w:rsid w:val="00871684"/>
    <w:rsid w:val="008B185E"/>
    <w:rsid w:val="008D6ADC"/>
    <w:rsid w:val="00916C9E"/>
    <w:rsid w:val="00935C3C"/>
    <w:rsid w:val="00972E3A"/>
    <w:rsid w:val="009769C9"/>
    <w:rsid w:val="00992CD1"/>
    <w:rsid w:val="009A0278"/>
    <w:rsid w:val="009A0A2F"/>
    <w:rsid w:val="009D4208"/>
    <w:rsid w:val="00A00DB7"/>
    <w:rsid w:val="00A05386"/>
    <w:rsid w:val="00A42196"/>
    <w:rsid w:val="00A45778"/>
    <w:rsid w:val="00A5080E"/>
    <w:rsid w:val="00A83465"/>
    <w:rsid w:val="00A83EAE"/>
    <w:rsid w:val="00AC7ABD"/>
    <w:rsid w:val="00AF3317"/>
    <w:rsid w:val="00B147E8"/>
    <w:rsid w:val="00BA1C93"/>
    <w:rsid w:val="00BB00FB"/>
    <w:rsid w:val="00BC2EBB"/>
    <w:rsid w:val="00BF2AB6"/>
    <w:rsid w:val="00C06DA0"/>
    <w:rsid w:val="00C37E17"/>
    <w:rsid w:val="00C451FE"/>
    <w:rsid w:val="00C53008"/>
    <w:rsid w:val="00CD58FD"/>
    <w:rsid w:val="00CE4C85"/>
    <w:rsid w:val="00CE4C8C"/>
    <w:rsid w:val="00D35C70"/>
    <w:rsid w:val="00D3674F"/>
    <w:rsid w:val="00D53BA2"/>
    <w:rsid w:val="00DB4651"/>
    <w:rsid w:val="00DB58BF"/>
    <w:rsid w:val="00DF670B"/>
    <w:rsid w:val="00DF726C"/>
    <w:rsid w:val="00E22C9B"/>
    <w:rsid w:val="00E33311"/>
    <w:rsid w:val="00E42A46"/>
    <w:rsid w:val="00E44CEF"/>
    <w:rsid w:val="00E7035C"/>
    <w:rsid w:val="00E81552"/>
    <w:rsid w:val="00E840D1"/>
    <w:rsid w:val="00EB388D"/>
    <w:rsid w:val="00EE15BB"/>
    <w:rsid w:val="00EF73A6"/>
    <w:rsid w:val="00F03227"/>
    <w:rsid w:val="00F059FF"/>
    <w:rsid w:val="00F05F8C"/>
    <w:rsid w:val="00F96529"/>
    <w:rsid w:val="00FB43EB"/>
    <w:rsid w:val="00FD24B5"/>
    <w:rsid w:val="00FE3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970CE"/>
  <w15:docId w15:val="{8A72F1E8-47F7-6547-A2AD-CF23B834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1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4D1"/>
    <w:pPr>
      <w:ind w:left="720"/>
      <w:contextualSpacing/>
    </w:pPr>
  </w:style>
  <w:style w:type="table" w:styleId="TableGrid">
    <w:name w:val="Table Grid"/>
    <w:basedOn w:val="TableNormal"/>
    <w:uiPriority w:val="39"/>
    <w:rsid w:val="00EB3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2684"/>
    <w:rPr>
      <w:color w:val="0563C1" w:themeColor="hyperlink"/>
      <w:u w:val="single"/>
    </w:rPr>
  </w:style>
  <w:style w:type="character" w:customStyle="1" w:styleId="UnresolvedMention1">
    <w:name w:val="Unresolved Mention1"/>
    <w:basedOn w:val="DefaultParagraphFont"/>
    <w:uiPriority w:val="99"/>
    <w:semiHidden/>
    <w:unhideWhenUsed/>
    <w:rsid w:val="00072684"/>
    <w:rPr>
      <w:color w:val="605E5C"/>
      <w:shd w:val="clear" w:color="auto" w:fill="E1DFDD"/>
    </w:rPr>
  </w:style>
  <w:style w:type="paragraph" w:styleId="Header">
    <w:name w:val="header"/>
    <w:basedOn w:val="Normal"/>
    <w:link w:val="HeaderChar"/>
    <w:uiPriority w:val="99"/>
    <w:unhideWhenUsed/>
    <w:rsid w:val="00D3674F"/>
    <w:pPr>
      <w:tabs>
        <w:tab w:val="center" w:pos="4677"/>
        <w:tab w:val="right" w:pos="9355"/>
      </w:tabs>
      <w:spacing w:after="0" w:line="240" w:lineRule="auto"/>
    </w:pPr>
  </w:style>
  <w:style w:type="character" w:customStyle="1" w:styleId="HeaderChar">
    <w:name w:val="Header Char"/>
    <w:basedOn w:val="DefaultParagraphFont"/>
    <w:link w:val="Header"/>
    <w:uiPriority w:val="99"/>
    <w:rsid w:val="00D3674F"/>
  </w:style>
  <w:style w:type="paragraph" w:styleId="Footer">
    <w:name w:val="footer"/>
    <w:basedOn w:val="Normal"/>
    <w:link w:val="FooterChar"/>
    <w:uiPriority w:val="99"/>
    <w:unhideWhenUsed/>
    <w:rsid w:val="00D3674F"/>
    <w:pPr>
      <w:tabs>
        <w:tab w:val="center" w:pos="4677"/>
        <w:tab w:val="right" w:pos="9355"/>
      </w:tabs>
      <w:spacing w:after="0" w:line="240" w:lineRule="auto"/>
    </w:pPr>
  </w:style>
  <w:style w:type="character" w:customStyle="1" w:styleId="FooterChar">
    <w:name w:val="Footer Char"/>
    <w:basedOn w:val="DefaultParagraphFont"/>
    <w:link w:val="Footer"/>
    <w:uiPriority w:val="99"/>
    <w:rsid w:val="00D3674F"/>
  </w:style>
  <w:style w:type="character" w:styleId="UnresolvedMention">
    <w:name w:val="Unresolved Mention"/>
    <w:basedOn w:val="DefaultParagraphFont"/>
    <w:uiPriority w:val="99"/>
    <w:semiHidden/>
    <w:unhideWhenUsed/>
    <w:rsid w:val="009D4208"/>
    <w:rPr>
      <w:color w:val="605E5C"/>
      <w:shd w:val="clear" w:color="auto" w:fill="E1DFDD"/>
    </w:rPr>
  </w:style>
  <w:style w:type="character" w:styleId="PageNumber">
    <w:name w:val="page number"/>
    <w:basedOn w:val="DefaultParagraphFont"/>
    <w:uiPriority w:val="99"/>
    <w:semiHidden/>
    <w:unhideWhenUsed/>
    <w:rsid w:val="00432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558922">
      <w:bodyDiv w:val="1"/>
      <w:marLeft w:val="0"/>
      <w:marRight w:val="0"/>
      <w:marTop w:val="0"/>
      <w:marBottom w:val="0"/>
      <w:divBdr>
        <w:top w:val="none" w:sz="0" w:space="0" w:color="auto"/>
        <w:left w:val="none" w:sz="0" w:space="0" w:color="auto"/>
        <w:bottom w:val="none" w:sz="0" w:space="0" w:color="auto"/>
        <w:right w:val="none" w:sz="0" w:space="0" w:color="auto"/>
      </w:divBdr>
    </w:div>
    <w:div w:id="1514487999">
      <w:bodyDiv w:val="1"/>
      <w:marLeft w:val="0"/>
      <w:marRight w:val="0"/>
      <w:marTop w:val="0"/>
      <w:marBottom w:val="0"/>
      <w:divBdr>
        <w:top w:val="none" w:sz="0" w:space="0" w:color="auto"/>
        <w:left w:val="none" w:sz="0" w:space="0" w:color="auto"/>
        <w:bottom w:val="none" w:sz="0" w:space="0" w:color="auto"/>
        <w:right w:val="none" w:sz="0" w:space="0" w:color="auto"/>
      </w:divBdr>
    </w:div>
    <w:div w:id="166928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footer" Target="footer1.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3.wmf"/><Relationship Id="rId79" Type="http://schemas.openxmlformats.org/officeDocument/2006/relationships/oleObject" Target="embeddings/oleObject38.bin"/><Relationship Id="rId5" Type="http://schemas.openxmlformats.org/officeDocument/2006/relationships/footnotes" Target="footnotes.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6.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image" Target="media/image35.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4.wmf"/><Relationship Id="rId7" Type="http://schemas.openxmlformats.org/officeDocument/2006/relationships/hyperlink" Target="http://dx.doi.org/10.21515/1990-4665-177-020" TargetMode="External"/><Relationship Id="rId71" Type="http://schemas.openxmlformats.org/officeDocument/2006/relationships/image" Target="media/image32.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61" Type="http://schemas.openxmlformats.org/officeDocument/2006/relationships/oleObject" Target="embeddings/oleObject27.bin"/><Relationship Id="rId8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15</Pages>
  <Words>4071</Words>
  <Characters>23208</Characters>
  <Application>Microsoft Office Word</Application>
  <DocSecurity>0</DocSecurity>
  <Lines>193</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Alexander</dc:creator>
  <cp:lastModifiedBy>Microsoft Office User</cp:lastModifiedBy>
  <cp:revision>14</cp:revision>
  <dcterms:created xsi:type="dcterms:W3CDTF">2022-03-02T08:10:00Z</dcterms:created>
  <dcterms:modified xsi:type="dcterms:W3CDTF">2022-04-05T21:32:00Z</dcterms:modified>
</cp:coreProperties>
</file>