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jc w:val="center"/>
        <w:tblLook w:val="04A0" w:firstRow="1" w:lastRow="0" w:firstColumn="1" w:lastColumn="0" w:noHBand="0" w:noVBand="1"/>
      </w:tblPr>
      <w:tblGrid>
        <w:gridCol w:w="4997"/>
        <w:gridCol w:w="4642"/>
      </w:tblGrid>
      <w:tr w:rsidR="00625AAA" w:rsidRPr="001B670E" w14:paraId="64490424" w14:textId="77777777" w:rsidTr="00A63A03">
        <w:trPr>
          <w:jc w:val="center"/>
        </w:trPr>
        <w:tc>
          <w:tcPr>
            <w:tcW w:w="4997" w:type="dxa"/>
            <w:shd w:val="clear" w:color="auto" w:fill="auto"/>
          </w:tcPr>
          <w:p w14:paraId="32B220E3" w14:textId="746C09B0" w:rsidR="00625AAA" w:rsidRDefault="00625AAA" w:rsidP="008D2C36">
            <w:pPr>
              <w:rPr>
                <w:rFonts w:eastAsia="Calibri"/>
                <w:bCs/>
                <w:caps/>
                <w:lang w:eastAsia="en-US"/>
              </w:rPr>
            </w:pPr>
            <w:r w:rsidRPr="002F1C32">
              <w:rPr>
                <w:rFonts w:eastAsia="Calibri"/>
                <w:bCs/>
                <w:caps/>
                <w:lang w:eastAsia="en-US"/>
              </w:rPr>
              <w:t xml:space="preserve">УДК </w:t>
            </w:r>
            <w:r w:rsidR="0011204D">
              <w:rPr>
                <w:rFonts w:eastAsia="Calibri"/>
                <w:bCs/>
                <w:caps/>
                <w:lang w:eastAsia="en-US"/>
              </w:rPr>
              <w:t>631</w:t>
            </w:r>
          </w:p>
          <w:p w14:paraId="66BAE788" w14:textId="4C780058" w:rsidR="008D2C36" w:rsidRPr="002F1C32" w:rsidRDefault="008D2C36" w:rsidP="008D2C36">
            <w:pPr>
              <w:rPr>
                <w:rFonts w:eastAsia="Calibri"/>
                <w:bCs/>
                <w:caps/>
                <w:lang w:eastAsia="en-US"/>
              </w:rPr>
            </w:pPr>
          </w:p>
        </w:tc>
        <w:tc>
          <w:tcPr>
            <w:tcW w:w="4642" w:type="dxa"/>
            <w:shd w:val="clear" w:color="auto" w:fill="auto"/>
          </w:tcPr>
          <w:p w14:paraId="2B512D71" w14:textId="504E420C" w:rsidR="00625AAA" w:rsidRPr="0011204D" w:rsidRDefault="00625AAA" w:rsidP="008D2C36">
            <w:pPr>
              <w:rPr>
                <w:rFonts w:eastAsia="Calibri"/>
                <w:bCs/>
                <w:lang w:eastAsia="en-US"/>
              </w:rPr>
            </w:pPr>
            <w:r w:rsidRPr="002F1C32">
              <w:rPr>
                <w:rFonts w:eastAsia="Calibri"/>
                <w:bCs/>
                <w:lang w:val="en-US" w:eastAsia="en-US"/>
              </w:rPr>
              <w:t xml:space="preserve">UDC </w:t>
            </w:r>
            <w:r w:rsidR="0011204D">
              <w:rPr>
                <w:rFonts w:eastAsia="Calibri"/>
                <w:bCs/>
                <w:lang w:eastAsia="en-US"/>
              </w:rPr>
              <w:t>631</w:t>
            </w:r>
          </w:p>
        </w:tc>
      </w:tr>
      <w:tr w:rsidR="00625AAA" w:rsidRPr="00712E24" w14:paraId="6FA8A48D" w14:textId="77777777" w:rsidTr="00A63A03">
        <w:trPr>
          <w:jc w:val="center"/>
        </w:trPr>
        <w:tc>
          <w:tcPr>
            <w:tcW w:w="4997" w:type="dxa"/>
            <w:shd w:val="clear" w:color="auto" w:fill="auto"/>
          </w:tcPr>
          <w:p w14:paraId="66EEA16F" w14:textId="56E1BA01" w:rsidR="00625AAA" w:rsidRPr="00181DF9" w:rsidRDefault="00625AAA" w:rsidP="008D2C36">
            <w:pPr>
              <w:rPr>
                <w:color w:val="000000"/>
                <w:shd w:val="clear" w:color="auto" w:fill="FFFFFF"/>
              </w:rPr>
            </w:pPr>
            <w:r w:rsidRPr="00C81889">
              <w:t>0</w:t>
            </w:r>
            <w:r w:rsidR="00313B50">
              <w:t>5</w:t>
            </w:r>
            <w:r w:rsidRPr="00C81889">
              <w:t>.</w:t>
            </w:r>
            <w:r w:rsidR="00313B50">
              <w:t>2</w:t>
            </w:r>
            <w:r w:rsidRPr="00C81889">
              <w:t>0.0</w:t>
            </w:r>
            <w:r w:rsidR="00313B50">
              <w:t>1</w:t>
            </w:r>
            <w:r w:rsidRPr="00C81889">
              <w:t xml:space="preserve"> </w:t>
            </w:r>
            <w:r w:rsidR="00712E24" w:rsidRPr="00C81889">
              <w:rPr>
                <w:color w:val="000000"/>
                <w:shd w:val="clear" w:color="auto" w:fill="FFFFFF"/>
              </w:rPr>
              <w:t>Технологии и средства механизации сельского хозяйства</w:t>
            </w:r>
            <w:r w:rsidR="00712E24">
              <w:t xml:space="preserve"> (т</w:t>
            </w:r>
            <w:r w:rsidR="00313B50">
              <w:t>ехнические науки</w:t>
            </w:r>
            <w:r w:rsidR="00C81889" w:rsidRPr="00C81889">
              <w:rPr>
                <w:color w:val="000000"/>
                <w:shd w:val="clear" w:color="auto" w:fill="FFFFFF"/>
              </w:rPr>
              <w:t>)</w:t>
            </w:r>
          </w:p>
          <w:p w14:paraId="6030CCD7" w14:textId="64850C34" w:rsidR="00181DF9" w:rsidRPr="00181DF9" w:rsidRDefault="00181DF9" w:rsidP="008D2C36"/>
        </w:tc>
        <w:tc>
          <w:tcPr>
            <w:tcW w:w="4642" w:type="dxa"/>
            <w:shd w:val="clear" w:color="auto" w:fill="auto"/>
          </w:tcPr>
          <w:p w14:paraId="4B2F464C" w14:textId="2147C716" w:rsidR="00625AAA" w:rsidRPr="00C81889" w:rsidRDefault="00625AAA" w:rsidP="008D2C36">
            <w:pPr>
              <w:rPr>
                <w:lang w:val="en-US"/>
              </w:rPr>
            </w:pPr>
            <w:r w:rsidRPr="00C81889">
              <w:rPr>
                <w:lang w:val="en-US"/>
              </w:rPr>
              <w:t>0</w:t>
            </w:r>
            <w:r w:rsidR="00313B50" w:rsidRPr="00C81889">
              <w:rPr>
                <w:lang w:val="en-US"/>
              </w:rPr>
              <w:t>5</w:t>
            </w:r>
            <w:r w:rsidRPr="00C81889">
              <w:rPr>
                <w:lang w:val="en-US"/>
              </w:rPr>
              <w:t>.</w:t>
            </w:r>
            <w:r w:rsidR="00313B50" w:rsidRPr="00C81889">
              <w:rPr>
                <w:lang w:val="en-US"/>
              </w:rPr>
              <w:t>2</w:t>
            </w:r>
            <w:r w:rsidRPr="00C81889">
              <w:rPr>
                <w:lang w:val="en-US"/>
              </w:rPr>
              <w:t>0.0</w:t>
            </w:r>
            <w:r w:rsidR="00313B50" w:rsidRPr="00C81889">
              <w:rPr>
                <w:lang w:val="en-US"/>
              </w:rPr>
              <w:t>1</w:t>
            </w:r>
            <w:r w:rsidRPr="00C81889">
              <w:rPr>
                <w:lang w:val="en-US"/>
              </w:rPr>
              <w:t xml:space="preserve"> </w:t>
            </w:r>
            <w:r w:rsidR="00712E24" w:rsidRPr="00C81889">
              <w:rPr>
                <w:color w:val="000000"/>
                <w:shd w:val="clear" w:color="auto" w:fill="FFFFFF"/>
                <w:lang w:val="en-US"/>
              </w:rPr>
              <w:t>Technologies and means of agricultural mechanization</w:t>
            </w:r>
            <w:r w:rsidR="00712E24" w:rsidRPr="00C81889">
              <w:rPr>
                <w:color w:val="000000"/>
                <w:shd w:val="clear" w:color="auto" w:fill="FFFFFF"/>
                <w:lang w:val="en-US"/>
              </w:rPr>
              <w:t xml:space="preserve"> </w:t>
            </w:r>
            <w:r w:rsidR="00712E24" w:rsidRPr="00712E24">
              <w:rPr>
                <w:color w:val="000000"/>
                <w:shd w:val="clear" w:color="auto" w:fill="FFFFFF"/>
                <w:lang w:val="en-US"/>
              </w:rPr>
              <w:t>(</w:t>
            </w:r>
            <w:r w:rsidR="00C81889" w:rsidRPr="00C81889">
              <w:rPr>
                <w:color w:val="000000"/>
                <w:shd w:val="clear" w:color="auto" w:fill="FFFFFF"/>
                <w:lang w:val="en-US"/>
              </w:rPr>
              <w:t>Technical sciences)</w:t>
            </w:r>
          </w:p>
        </w:tc>
      </w:tr>
      <w:tr w:rsidR="00625AAA" w:rsidRPr="00712E24" w14:paraId="4ECC59EF" w14:textId="77777777" w:rsidTr="00A63A03">
        <w:trPr>
          <w:jc w:val="center"/>
        </w:trPr>
        <w:tc>
          <w:tcPr>
            <w:tcW w:w="4997" w:type="dxa"/>
            <w:shd w:val="clear" w:color="auto" w:fill="auto"/>
          </w:tcPr>
          <w:p w14:paraId="5F801F5E" w14:textId="27979E15" w:rsidR="00C82665" w:rsidRPr="00C82665" w:rsidRDefault="00C82665" w:rsidP="008D2C36">
            <w:pPr>
              <w:pStyle w:val="NormalWeb"/>
              <w:spacing w:before="0" w:beforeAutospacing="0" w:after="0" w:afterAutospacing="0"/>
              <w:rPr>
                <w:b/>
                <w:bCs/>
                <w:iCs/>
                <w:color w:val="000000"/>
                <w:sz w:val="20"/>
                <w:szCs w:val="20"/>
              </w:rPr>
            </w:pPr>
            <w:r w:rsidRPr="00C82665">
              <w:rPr>
                <w:b/>
                <w:bCs/>
                <w:iCs/>
                <w:color w:val="000000"/>
                <w:sz w:val="20"/>
                <w:szCs w:val="20"/>
              </w:rPr>
              <w:t>ОЦЕНКА КАЧЕСТВЕННЫХ ПОКАЗАТЕЛЕЙ РАБОТЫ ИЗМЕЛЬЧИТЕЛЯ С ДИСКОВЫМ РАБОЧИМ ОРГАНОМ</w:t>
            </w:r>
          </w:p>
          <w:p w14:paraId="33BDB859" w14:textId="565A4118" w:rsidR="00625AAA" w:rsidRPr="002F1C32" w:rsidRDefault="00625AAA" w:rsidP="008D2C36">
            <w:pPr>
              <w:rPr>
                <w:b/>
                <w:color w:val="000000"/>
                <w:szCs w:val="28"/>
              </w:rPr>
            </w:pPr>
          </w:p>
        </w:tc>
        <w:tc>
          <w:tcPr>
            <w:tcW w:w="4642" w:type="dxa"/>
            <w:shd w:val="clear" w:color="auto" w:fill="auto"/>
          </w:tcPr>
          <w:p w14:paraId="10560361" w14:textId="600CEEB6" w:rsidR="00625AAA" w:rsidRPr="00C81889" w:rsidRDefault="00C81889" w:rsidP="008D2C36">
            <w:pPr>
              <w:suppressAutoHyphens/>
              <w:rPr>
                <w:rFonts w:eastAsia="Calibri"/>
                <w:b/>
                <w:caps/>
                <w:lang w:val="en-US" w:eastAsia="en-US"/>
              </w:rPr>
            </w:pPr>
            <w:r w:rsidRPr="00C81889">
              <w:rPr>
                <w:b/>
                <w:color w:val="000000"/>
                <w:shd w:val="clear" w:color="auto" w:fill="FFFFFF"/>
                <w:lang w:val="en-US"/>
              </w:rPr>
              <w:t>EVALUATION OF THE QUALITY INDICATORS OF THE SHREDDER WITH A DISK WORKING BODY</w:t>
            </w:r>
          </w:p>
        </w:tc>
      </w:tr>
      <w:tr w:rsidR="00625AAA" w:rsidRPr="00A73DDD" w14:paraId="03122F23" w14:textId="77777777" w:rsidTr="00A63A03">
        <w:trPr>
          <w:trHeight w:val="942"/>
          <w:jc w:val="center"/>
        </w:trPr>
        <w:tc>
          <w:tcPr>
            <w:tcW w:w="4997" w:type="dxa"/>
            <w:shd w:val="clear" w:color="auto" w:fill="auto"/>
          </w:tcPr>
          <w:p w14:paraId="10A2FA6C" w14:textId="3D01454C" w:rsidR="00625AAA" w:rsidRDefault="00313B50" w:rsidP="008D2C36">
            <w:r>
              <w:t>Туманова Марина Ивановна</w:t>
            </w:r>
          </w:p>
          <w:p w14:paraId="576DB77B" w14:textId="5BB9B128" w:rsidR="00625AAA" w:rsidRDefault="00AE4CB4" w:rsidP="008D2C36">
            <w:r w:rsidRPr="001B670E">
              <w:t>к.</w:t>
            </w:r>
            <w:r>
              <w:t>т</w:t>
            </w:r>
            <w:r w:rsidRPr="001B670E">
              <w:t xml:space="preserve">.н., </w:t>
            </w:r>
            <w:r>
              <w:t>доцент</w:t>
            </w:r>
          </w:p>
          <w:p w14:paraId="7DCE33C1" w14:textId="2AE42845" w:rsidR="00AE4CB4" w:rsidRPr="00C81889" w:rsidRDefault="00AE4CB4" w:rsidP="008D2C36">
            <w:pPr>
              <w:rPr>
                <w:lang w:val="en-US"/>
              </w:rPr>
            </w:pPr>
            <w:r>
              <w:rPr>
                <w:lang w:val="en-US"/>
              </w:rPr>
              <w:t>Scopus Author ID</w:t>
            </w:r>
            <w:r w:rsidRPr="00C81889">
              <w:rPr>
                <w:lang w:val="en-US"/>
              </w:rPr>
              <w:t>: 676 203</w:t>
            </w:r>
          </w:p>
          <w:p w14:paraId="2724D701" w14:textId="4B9801E4" w:rsidR="00625AAA" w:rsidRPr="00C81889" w:rsidRDefault="00313B50" w:rsidP="008D2C36">
            <w:pPr>
              <w:shd w:val="clear" w:color="auto" w:fill="FFFFFF"/>
              <w:rPr>
                <w:lang w:val="en-US"/>
              </w:rPr>
            </w:pPr>
            <w:r>
              <w:t>РИНЦ</w:t>
            </w:r>
            <w:r w:rsidRPr="00C81889">
              <w:rPr>
                <w:lang w:val="en-US"/>
              </w:rPr>
              <w:t xml:space="preserve"> </w:t>
            </w:r>
            <w:r w:rsidR="00625AAA" w:rsidRPr="00D169E1">
              <w:rPr>
                <w:lang w:val="en-US"/>
              </w:rPr>
              <w:t>SPIN</w:t>
            </w:r>
            <w:r w:rsidRPr="00C81889">
              <w:rPr>
                <w:lang w:val="en-US"/>
              </w:rPr>
              <w:t>-</w:t>
            </w:r>
            <w:r>
              <w:t>код</w:t>
            </w:r>
            <w:r w:rsidR="00AE4CB4" w:rsidRPr="00C81889">
              <w:rPr>
                <w:lang w:val="en-US"/>
              </w:rPr>
              <w:t xml:space="preserve">: </w:t>
            </w:r>
            <w:r w:rsidRPr="00C81889">
              <w:rPr>
                <w:lang w:val="en-US"/>
              </w:rPr>
              <w:t>1927-7090</w:t>
            </w:r>
          </w:p>
          <w:p w14:paraId="218D5767" w14:textId="1F6B53D5" w:rsidR="00AE4CB4" w:rsidRPr="00C81889" w:rsidRDefault="00AE4CB4" w:rsidP="008D2C36">
            <w:pPr>
              <w:shd w:val="clear" w:color="auto" w:fill="FFFFFF"/>
            </w:pPr>
            <w:r>
              <w:rPr>
                <w:lang w:val="en-US"/>
              </w:rPr>
              <w:t>tumanova</w:t>
            </w:r>
            <w:r w:rsidRPr="00C81889">
              <w:t>-</w:t>
            </w:r>
            <w:r>
              <w:rPr>
                <w:lang w:val="en-US"/>
              </w:rPr>
              <w:t>kgau</w:t>
            </w:r>
            <w:r w:rsidRPr="00C81889">
              <w:t>@</w:t>
            </w:r>
            <w:r>
              <w:rPr>
                <w:lang w:val="en-US"/>
              </w:rPr>
              <w:t>mail</w:t>
            </w:r>
            <w:r w:rsidRPr="00C81889">
              <w:t>.</w:t>
            </w:r>
            <w:r>
              <w:rPr>
                <w:lang w:val="en-US"/>
              </w:rPr>
              <w:t>ru</w:t>
            </w:r>
          </w:p>
          <w:p w14:paraId="06CF7A37" w14:textId="54C95962" w:rsidR="00313B50" w:rsidRPr="008D2C36" w:rsidRDefault="00625AAA" w:rsidP="008D2C36">
            <w:pPr>
              <w:rPr>
                <w:i/>
                <w:iCs/>
              </w:rPr>
            </w:pPr>
            <w:r w:rsidRPr="008D2C36">
              <w:rPr>
                <w:i/>
                <w:iCs/>
              </w:rPr>
              <w:t xml:space="preserve">Кубанский государственный аграрный университет, </w:t>
            </w:r>
            <w:r w:rsidR="00313B50" w:rsidRPr="008D2C36">
              <w:rPr>
                <w:i/>
                <w:iCs/>
              </w:rPr>
              <w:t>Россия, 350044, Краснодар</w:t>
            </w:r>
            <w:r w:rsidRPr="008D2C36">
              <w:rPr>
                <w:i/>
                <w:iCs/>
              </w:rPr>
              <w:t xml:space="preserve">, </w:t>
            </w:r>
          </w:p>
          <w:p w14:paraId="6BB40BAB" w14:textId="77777777" w:rsidR="00625AAA" w:rsidRPr="008D2C36" w:rsidRDefault="00313B50" w:rsidP="008D2C36">
            <w:pPr>
              <w:rPr>
                <w:i/>
                <w:iCs/>
                <w:lang w:val="en-US"/>
              </w:rPr>
            </w:pPr>
            <w:r w:rsidRPr="008D2C36">
              <w:rPr>
                <w:i/>
                <w:iCs/>
              </w:rPr>
              <w:t>Калинина 13</w:t>
            </w:r>
          </w:p>
          <w:p w14:paraId="34898AA9" w14:textId="188D7BB4" w:rsidR="00181DF9" w:rsidRPr="00181DF9" w:rsidRDefault="00181DF9" w:rsidP="008D2C36">
            <w:pPr>
              <w:rPr>
                <w:lang w:val="en-US"/>
              </w:rPr>
            </w:pPr>
          </w:p>
        </w:tc>
        <w:tc>
          <w:tcPr>
            <w:tcW w:w="4642" w:type="dxa"/>
            <w:shd w:val="clear" w:color="auto" w:fill="auto"/>
          </w:tcPr>
          <w:p w14:paraId="1B9931F0" w14:textId="3FE4BDB0" w:rsidR="00625AAA" w:rsidRDefault="00921117" w:rsidP="008D2C36">
            <w:pPr>
              <w:rPr>
                <w:lang w:val="en-US"/>
              </w:rPr>
            </w:pPr>
            <w:proofErr w:type="spellStart"/>
            <w:r>
              <w:rPr>
                <w:lang w:val="en-US"/>
              </w:rPr>
              <w:t>Tumanova</w:t>
            </w:r>
            <w:proofErr w:type="spellEnd"/>
            <w:r>
              <w:rPr>
                <w:lang w:val="en-US"/>
              </w:rPr>
              <w:t xml:space="preserve"> </w:t>
            </w:r>
            <w:r w:rsidR="00625AAA" w:rsidRPr="00567193">
              <w:rPr>
                <w:lang w:val="en-US"/>
              </w:rPr>
              <w:t xml:space="preserve"> </w:t>
            </w:r>
            <w:r>
              <w:rPr>
                <w:lang w:val="en-US"/>
              </w:rPr>
              <w:t>Marina Ivanovna</w:t>
            </w:r>
          </w:p>
          <w:p w14:paraId="4C5F11CD" w14:textId="40994EA8" w:rsidR="00921117" w:rsidRPr="00567193" w:rsidRDefault="00112594" w:rsidP="008D2C36">
            <w:pPr>
              <w:rPr>
                <w:lang w:val="en-US"/>
              </w:rPr>
            </w:pPr>
            <w:proofErr w:type="spellStart"/>
            <w:r>
              <w:rPr>
                <w:lang w:val="en-US"/>
              </w:rPr>
              <w:t>Cand.Tech.Sci</w:t>
            </w:r>
            <w:proofErr w:type="spellEnd"/>
            <w:r>
              <w:rPr>
                <w:lang w:val="en-US"/>
              </w:rPr>
              <w:t>.,</w:t>
            </w:r>
            <w:r w:rsidR="000148FC">
              <w:rPr>
                <w:lang w:val="en-US"/>
              </w:rPr>
              <w:t xml:space="preserve"> </w:t>
            </w:r>
            <w:r>
              <w:rPr>
                <w:lang w:val="en-US"/>
              </w:rPr>
              <w:t>docent</w:t>
            </w:r>
          </w:p>
          <w:p w14:paraId="7B7BF770" w14:textId="77777777" w:rsidR="00112594" w:rsidRPr="00C81889" w:rsidRDefault="00112594" w:rsidP="008D2C36">
            <w:pPr>
              <w:rPr>
                <w:lang w:val="en-US"/>
              </w:rPr>
            </w:pPr>
            <w:r>
              <w:rPr>
                <w:lang w:val="en-US"/>
              </w:rPr>
              <w:t>Scopus Author ID</w:t>
            </w:r>
            <w:r w:rsidRPr="00C81889">
              <w:rPr>
                <w:lang w:val="en-US"/>
              </w:rPr>
              <w:t>: 676 203</w:t>
            </w:r>
          </w:p>
          <w:p w14:paraId="5DD08D7B" w14:textId="2A1C59BC" w:rsidR="00112594" w:rsidRPr="00C81889" w:rsidRDefault="00466391" w:rsidP="008D2C36">
            <w:pPr>
              <w:shd w:val="clear" w:color="auto" w:fill="FFFFFF"/>
              <w:rPr>
                <w:lang w:val="en-US"/>
              </w:rPr>
            </w:pPr>
            <w:r>
              <w:rPr>
                <w:lang w:val="en-US"/>
              </w:rPr>
              <w:t>RSCI</w:t>
            </w:r>
            <w:r w:rsidR="00112594" w:rsidRPr="00C81889">
              <w:rPr>
                <w:lang w:val="en-US"/>
              </w:rPr>
              <w:t xml:space="preserve"> </w:t>
            </w:r>
            <w:r w:rsidR="00112594" w:rsidRPr="00D169E1">
              <w:rPr>
                <w:lang w:val="en-US"/>
              </w:rPr>
              <w:t>SPIN</w:t>
            </w:r>
            <w:r w:rsidR="00112594" w:rsidRPr="00C81889">
              <w:rPr>
                <w:lang w:val="en-US"/>
              </w:rPr>
              <w:t>-</w:t>
            </w:r>
            <w:r w:rsidR="00112594">
              <w:rPr>
                <w:lang w:val="en-US"/>
              </w:rPr>
              <w:t>code</w:t>
            </w:r>
            <w:r w:rsidR="00112594" w:rsidRPr="00C81889">
              <w:rPr>
                <w:lang w:val="en-US"/>
              </w:rPr>
              <w:t>: 1927-7090</w:t>
            </w:r>
          </w:p>
          <w:p w14:paraId="24D08306" w14:textId="77777777" w:rsidR="00112594" w:rsidRPr="00AE4CB4" w:rsidRDefault="00112594" w:rsidP="008D2C36">
            <w:pPr>
              <w:shd w:val="clear" w:color="auto" w:fill="FFFFFF"/>
              <w:rPr>
                <w:lang w:val="en-US"/>
              </w:rPr>
            </w:pPr>
            <w:r>
              <w:rPr>
                <w:lang w:val="en-US"/>
              </w:rPr>
              <w:t>tumanova-kgau@mail.ru</w:t>
            </w:r>
          </w:p>
          <w:p w14:paraId="4E03DE5B" w14:textId="77777777" w:rsidR="00921117" w:rsidRPr="000148FC" w:rsidRDefault="00625AAA" w:rsidP="008D2C36">
            <w:pPr>
              <w:rPr>
                <w:i/>
                <w:iCs/>
                <w:lang w:val="en-US"/>
              </w:rPr>
            </w:pPr>
            <w:r w:rsidRPr="000148FC">
              <w:rPr>
                <w:rFonts w:asciiTheme="majorBidi" w:hAnsiTheme="majorBidi" w:cstheme="majorBidi"/>
                <w:i/>
                <w:iCs/>
                <w:lang w:val="en-US"/>
              </w:rPr>
              <w:t>Kuban State Agrarian University</w:t>
            </w:r>
            <w:r w:rsidRPr="000148FC">
              <w:rPr>
                <w:i/>
                <w:iCs/>
                <w:lang w:val="en-US"/>
              </w:rPr>
              <w:t xml:space="preserve">, </w:t>
            </w:r>
          </w:p>
          <w:p w14:paraId="5D363167" w14:textId="442CBC84" w:rsidR="00625AAA" w:rsidRPr="00625AAA" w:rsidRDefault="00CE0FB8" w:rsidP="008D2C36">
            <w:pPr>
              <w:rPr>
                <w:lang w:val="en-US"/>
              </w:rPr>
            </w:pPr>
            <w:r w:rsidRPr="000148FC">
              <w:rPr>
                <w:i/>
                <w:iCs/>
              </w:rPr>
              <w:t xml:space="preserve">13 </w:t>
            </w:r>
            <w:proofErr w:type="spellStart"/>
            <w:r w:rsidRPr="000148FC">
              <w:rPr>
                <w:i/>
                <w:iCs/>
              </w:rPr>
              <w:t>Kalinin</w:t>
            </w:r>
            <w:proofErr w:type="spellEnd"/>
            <w:r w:rsidR="000148FC">
              <w:rPr>
                <w:i/>
                <w:iCs/>
                <w:lang w:val="en-US"/>
              </w:rPr>
              <w:t>a</w:t>
            </w:r>
            <w:r w:rsidRPr="000148FC">
              <w:rPr>
                <w:i/>
                <w:iCs/>
              </w:rPr>
              <w:t xml:space="preserve">, </w:t>
            </w:r>
            <w:proofErr w:type="spellStart"/>
            <w:r w:rsidRPr="000148FC">
              <w:rPr>
                <w:i/>
                <w:iCs/>
              </w:rPr>
              <w:t>Krasnodar</w:t>
            </w:r>
            <w:proofErr w:type="spellEnd"/>
            <w:r w:rsidRPr="000148FC">
              <w:rPr>
                <w:i/>
                <w:iCs/>
              </w:rPr>
              <w:t xml:space="preserve">, 350044, </w:t>
            </w:r>
            <w:proofErr w:type="spellStart"/>
            <w:r w:rsidRPr="000148FC">
              <w:rPr>
                <w:i/>
                <w:iCs/>
              </w:rPr>
              <w:t>Russia</w:t>
            </w:r>
            <w:proofErr w:type="spellEnd"/>
          </w:p>
        </w:tc>
      </w:tr>
      <w:tr w:rsidR="00625AAA" w:rsidRPr="00466391" w14:paraId="5C67FB7C" w14:textId="77777777" w:rsidTr="00A63A03">
        <w:trPr>
          <w:jc w:val="center"/>
        </w:trPr>
        <w:tc>
          <w:tcPr>
            <w:tcW w:w="4997" w:type="dxa"/>
            <w:shd w:val="clear" w:color="auto" w:fill="auto"/>
          </w:tcPr>
          <w:p w14:paraId="321A296C" w14:textId="44E08F12" w:rsidR="00AE4CB4" w:rsidRPr="00AE4CB4" w:rsidRDefault="00AE4CB4" w:rsidP="008D2C36">
            <w:proofErr w:type="spellStart"/>
            <w:r>
              <w:t>Котелевская</w:t>
            </w:r>
            <w:proofErr w:type="spellEnd"/>
            <w:r>
              <w:t xml:space="preserve"> Елена </w:t>
            </w:r>
            <w:r w:rsidR="00921117">
              <w:t>Анатольевна</w:t>
            </w:r>
          </w:p>
          <w:p w14:paraId="7D90F0CF" w14:textId="77777777" w:rsidR="00AE4CB4" w:rsidRDefault="00AE4CB4" w:rsidP="008D2C36">
            <w:r w:rsidRPr="001B670E">
              <w:t>к.</w:t>
            </w:r>
            <w:r>
              <w:t>т</w:t>
            </w:r>
            <w:r w:rsidRPr="001B670E">
              <w:t xml:space="preserve">.н., </w:t>
            </w:r>
            <w:r>
              <w:t>доцент</w:t>
            </w:r>
          </w:p>
          <w:p w14:paraId="3C733793" w14:textId="0B50541D" w:rsidR="00AE4CB4" w:rsidRPr="00C81889" w:rsidRDefault="00AE4CB4" w:rsidP="008D2C36">
            <w:pPr>
              <w:rPr>
                <w:lang w:val="en-US"/>
              </w:rPr>
            </w:pPr>
            <w:r>
              <w:rPr>
                <w:lang w:val="en-US"/>
              </w:rPr>
              <w:t>Scopus Author ID</w:t>
            </w:r>
            <w:r w:rsidRPr="00C81889">
              <w:rPr>
                <w:lang w:val="en-US"/>
              </w:rPr>
              <w:t xml:space="preserve">: </w:t>
            </w:r>
            <w:r w:rsidR="00921117" w:rsidRPr="00C81889">
              <w:rPr>
                <w:lang w:val="en-US"/>
              </w:rPr>
              <w:t>788 241</w:t>
            </w:r>
          </w:p>
          <w:p w14:paraId="2B27DE57" w14:textId="4ADB94F1" w:rsidR="00AE4CB4" w:rsidRPr="00C81889" w:rsidRDefault="00AE4CB4" w:rsidP="008D2C36">
            <w:pPr>
              <w:shd w:val="clear" w:color="auto" w:fill="FFFFFF"/>
              <w:rPr>
                <w:lang w:val="en-US"/>
              </w:rPr>
            </w:pPr>
            <w:r>
              <w:t>РИНЦ</w:t>
            </w:r>
            <w:r w:rsidRPr="00C81889">
              <w:rPr>
                <w:lang w:val="en-US"/>
              </w:rPr>
              <w:t xml:space="preserve"> </w:t>
            </w:r>
            <w:r w:rsidRPr="00D169E1">
              <w:rPr>
                <w:lang w:val="en-US"/>
              </w:rPr>
              <w:t>SPIN</w:t>
            </w:r>
            <w:r w:rsidRPr="00C81889">
              <w:rPr>
                <w:lang w:val="en-US"/>
              </w:rPr>
              <w:t>-</w:t>
            </w:r>
            <w:r>
              <w:t>код</w:t>
            </w:r>
            <w:r w:rsidRPr="00C81889">
              <w:rPr>
                <w:lang w:val="en-US"/>
              </w:rPr>
              <w:t xml:space="preserve">: </w:t>
            </w:r>
            <w:r w:rsidR="00921117" w:rsidRPr="00C81889">
              <w:rPr>
                <w:lang w:val="en-US"/>
              </w:rPr>
              <w:t>6276-1524</w:t>
            </w:r>
          </w:p>
          <w:p w14:paraId="33898493" w14:textId="38BFF460" w:rsidR="00AE4CB4" w:rsidRPr="00C81889" w:rsidRDefault="00921117" w:rsidP="008D2C36">
            <w:pPr>
              <w:shd w:val="clear" w:color="auto" w:fill="FFFFFF"/>
            </w:pPr>
            <w:r>
              <w:t>9183119059</w:t>
            </w:r>
            <w:r w:rsidR="00AE4CB4" w:rsidRPr="00C81889">
              <w:t>@</w:t>
            </w:r>
            <w:r w:rsidR="00AE4CB4">
              <w:rPr>
                <w:lang w:val="en-US"/>
              </w:rPr>
              <w:t>mail</w:t>
            </w:r>
            <w:r w:rsidR="00AE4CB4" w:rsidRPr="00C81889">
              <w:t>.</w:t>
            </w:r>
            <w:r w:rsidR="00AE4CB4">
              <w:rPr>
                <w:lang w:val="en-US"/>
              </w:rPr>
              <w:t>ru</w:t>
            </w:r>
          </w:p>
          <w:p w14:paraId="1D77BE7E" w14:textId="77777777" w:rsidR="00AE4CB4" w:rsidRPr="008D2C36" w:rsidRDefault="00AE4CB4" w:rsidP="008D2C36">
            <w:pPr>
              <w:rPr>
                <w:i/>
                <w:iCs/>
              </w:rPr>
            </w:pPr>
            <w:r w:rsidRPr="008D2C36">
              <w:rPr>
                <w:i/>
                <w:iCs/>
              </w:rPr>
              <w:t xml:space="preserve">Кубанский государственный аграрный университет, Россия, 350044, Краснодар, </w:t>
            </w:r>
          </w:p>
          <w:p w14:paraId="753091FC" w14:textId="77777777" w:rsidR="00625AAA" w:rsidRPr="008D2C36" w:rsidRDefault="00AE4CB4" w:rsidP="008D2C36">
            <w:pPr>
              <w:rPr>
                <w:i/>
                <w:iCs/>
                <w:lang w:val="en-US"/>
              </w:rPr>
            </w:pPr>
            <w:r w:rsidRPr="008D2C36">
              <w:rPr>
                <w:i/>
                <w:iCs/>
              </w:rPr>
              <w:t>Калинина 13</w:t>
            </w:r>
          </w:p>
          <w:p w14:paraId="1E56CF64" w14:textId="15D39DA6" w:rsidR="00181DF9" w:rsidRPr="00181DF9" w:rsidRDefault="00181DF9" w:rsidP="008D2C36">
            <w:pPr>
              <w:rPr>
                <w:lang w:val="en-US"/>
              </w:rPr>
            </w:pPr>
          </w:p>
        </w:tc>
        <w:tc>
          <w:tcPr>
            <w:tcW w:w="4642" w:type="dxa"/>
            <w:shd w:val="clear" w:color="auto" w:fill="auto"/>
          </w:tcPr>
          <w:p w14:paraId="69D6AE84" w14:textId="60A87891" w:rsidR="00625AAA" w:rsidRDefault="003E2987" w:rsidP="008D2C36">
            <w:pPr>
              <w:rPr>
                <w:lang w:val="en-US"/>
              </w:rPr>
            </w:pPr>
            <w:proofErr w:type="spellStart"/>
            <w:r>
              <w:rPr>
                <w:lang w:val="en-US"/>
              </w:rPr>
              <w:t>Kotelevskaya</w:t>
            </w:r>
            <w:proofErr w:type="spellEnd"/>
            <w:r>
              <w:rPr>
                <w:lang w:val="en-US"/>
              </w:rPr>
              <w:t xml:space="preserve"> Elena </w:t>
            </w:r>
            <w:proofErr w:type="spellStart"/>
            <w:r w:rsidR="007C5CCD">
              <w:rPr>
                <w:lang w:val="en-US"/>
              </w:rPr>
              <w:t>Anatolyevna</w:t>
            </w:r>
            <w:proofErr w:type="spellEnd"/>
          </w:p>
          <w:p w14:paraId="14E20387" w14:textId="71E55636" w:rsidR="00112594" w:rsidRPr="00567193" w:rsidRDefault="00112594" w:rsidP="008D2C36">
            <w:pPr>
              <w:rPr>
                <w:lang w:val="en-US"/>
              </w:rPr>
            </w:pPr>
            <w:proofErr w:type="spellStart"/>
            <w:r>
              <w:rPr>
                <w:lang w:val="en-US"/>
              </w:rPr>
              <w:t>Cand.Tech.Sci</w:t>
            </w:r>
            <w:proofErr w:type="spellEnd"/>
            <w:r>
              <w:rPr>
                <w:lang w:val="en-US"/>
              </w:rPr>
              <w:t>.,</w:t>
            </w:r>
            <w:r w:rsidR="000148FC">
              <w:rPr>
                <w:lang w:val="en-US"/>
              </w:rPr>
              <w:t xml:space="preserve"> </w:t>
            </w:r>
            <w:r>
              <w:rPr>
                <w:lang w:val="en-US"/>
              </w:rPr>
              <w:t>docent</w:t>
            </w:r>
          </w:p>
          <w:p w14:paraId="3DAE163A" w14:textId="77E0A00F" w:rsidR="00112594" w:rsidRPr="00112594" w:rsidRDefault="00112594" w:rsidP="008D2C36">
            <w:pPr>
              <w:rPr>
                <w:lang w:val="en-US"/>
              </w:rPr>
            </w:pPr>
            <w:r>
              <w:rPr>
                <w:lang w:val="en-US"/>
              </w:rPr>
              <w:t>Scopus Author ID</w:t>
            </w:r>
            <w:r w:rsidRPr="00C81889">
              <w:rPr>
                <w:lang w:val="en-US"/>
              </w:rPr>
              <w:t xml:space="preserve">: </w:t>
            </w:r>
            <w:r>
              <w:rPr>
                <w:lang w:val="en-US"/>
              </w:rPr>
              <w:t>788 241</w:t>
            </w:r>
          </w:p>
          <w:p w14:paraId="5A979426" w14:textId="48D47975" w:rsidR="00112594" w:rsidRPr="00112594" w:rsidRDefault="00466391" w:rsidP="008D2C36">
            <w:pPr>
              <w:shd w:val="clear" w:color="auto" w:fill="FFFFFF"/>
              <w:rPr>
                <w:lang w:val="en-US"/>
              </w:rPr>
            </w:pPr>
            <w:r>
              <w:rPr>
                <w:lang w:val="en-US"/>
              </w:rPr>
              <w:t>RSCI</w:t>
            </w:r>
            <w:r w:rsidR="00112594" w:rsidRPr="00C81889">
              <w:rPr>
                <w:lang w:val="en-US"/>
              </w:rPr>
              <w:t xml:space="preserve"> </w:t>
            </w:r>
            <w:r w:rsidR="00112594" w:rsidRPr="00D169E1">
              <w:rPr>
                <w:lang w:val="en-US"/>
              </w:rPr>
              <w:t>SPIN</w:t>
            </w:r>
            <w:r w:rsidR="00112594" w:rsidRPr="00C81889">
              <w:rPr>
                <w:lang w:val="en-US"/>
              </w:rPr>
              <w:t>-</w:t>
            </w:r>
            <w:r w:rsidR="00112594">
              <w:rPr>
                <w:lang w:val="en-US"/>
              </w:rPr>
              <w:t>code</w:t>
            </w:r>
            <w:r w:rsidR="00112594" w:rsidRPr="00C81889">
              <w:rPr>
                <w:lang w:val="en-US"/>
              </w:rPr>
              <w:t xml:space="preserve">: </w:t>
            </w:r>
            <w:r w:rsidR="00112594">
              <w:rPr>
                <w:lang w:val="en-US"/>
              </w:rPr>
              <w:t>6276-1524</w:t>
            </w:r>
          </w:p>
          <w:p w14:paraId="041B50EC" w14:textId="1F573992" w:rsidR="00112594" w:rsidRPr="00AE4CB4" w:rsidRDefault="00112594" w:rsidP="008D2C36">
            <w:pPr>
              <w:shd w:val="clear" w:color="auto" w:fill="FFFFFF"/>
              <w:rPr>
                <w:lang w:val="en-US"/>
              </w:rPr>
            </w:pPr>
            <w:r>
              <w:rPr>
                <w:lang w:val="en-US"/>
              </w:rPr>
              <w:t>9183119059@mail.ru</w:t>
            </w:r>
          </w:p>
          <w:p w14:paraId="30DAEE91" w14:textId="77777777" w:rsidR="00112594" w:rsidRPr="000148FC" w:rsidRDefault="00112594" w:rsidP="008D2C36">
            <w:pPr>
              <w:rPr>
                <w:i/>
                <w:iCs/>
                <w:lang w:val="en-US"/>
              </w:rPr>
            </w:pPr>
            <w:r w:rsidRPr="000148FC">
              <w:rPr>
                <w:rFonts w:asciiTheme="majorBidi" w:hAnsiTheme="majorBidi" w:cstheme="majorBidi"/>
                <w:i/>
                <w:iCs/>
                <w:lang w:val="en-US"/>
              </w:rPr>
              <w:t>Kuban State Agrarian University</w:t>
            </w:r>
            <w:r w:rsidRPr="000148FC">
              <w:rPr>
                <w:i/>
                <w:iCs/>
                <w:lang w:val="en-US"/>
              </w:rPr>
              <w:t xml:space="preserve">, </w:t>
            </w:r>
          </w:p>
          <w:p w14:paraId="51524683" w14:textId="0348EA33" w:rsidR="00112594" w:rsidRPr="00E379B2" w:rsidRDefault="00CE0FB8" w:rsidP="008D2C36">
            <w:pPr>
              <w:rPr>
                <w:rFonts w:eastAsia="Calibri"/>
                <w:lang w:val="en-US" w:eastAsia="en-US"/>
              </w:rPr>
            </w:pPr>
            <w:r w:rsidRPr="000148FC">
              <w:rPr>
                <w:i/>
                <w:iCs/>
                <w:lang w:val="en-US"/>
              </w:rPr>
              <w:t xml:space="preserve">13 </w:t>
            </w:r>
            <w:proofErr w:type="spellStart"/>
            <w:r w:rsidRPr="000148FC">
              <w:rPr>
                <w:i/>
                <w:iCs/>
                <w:lang w:val="en-US"/>
              </w:rPr>
              <w:t>Kalinin</w:t>
            </w:r>
            <w:r w:rsidR="000148FC">
              <w:rPr>
                <w:i/>
                <w:iCs/>
                <w:lang w:val="en-US"/>
              </w:rPr>
              <w:t>a</w:t>
            </w:r>
            <w:proofErr w:type="spellEnd"/>
            <w:r w:rsidRPr="000148FC">
              <w:rPr>
                <w:i/>
                <w:iCs/>
                <w:lang w:val="en-US"/>
              </w:rPr>
              <w:t>, Krasnodar, 350044, Russia</w:t>
            </w:r>
          </w:p>
        </w:tc>
      </w:tr>
      <w:tr w:rsidR="006566B1" w:rsidRPr="00712E24" w14:paraId="28A68DA2" w14:textId="77777777" w:rsidTr="00A63A03">
        <w:trPr>
          <w:jc w:val="center"/>
        </w:trPr>
        <w:tc>
          <w:tcPr>
            <w:tcW w:w="4997" w:type="dxa"/>
            <w:shd w:val="clear" w:color="auto" w:fill="auto"/>
          </w:tcPr>
          <w:p w14:paraId="1CF83CEB" w14:textId="68E8A9B6" w:rsidR="006566B1" w:rsidRDefault="006566B1" w:rsidP="008D2C36">
            <w:r>
              <w:t xml:space="preserve">Данильченко Денис </w:t>
            </w:r>
            <w:r w:rsidR="00C81889">
              <w:t>Николаевич</w:t>
            </w:r>
          </w:p>
          <w:p w14:paraId="6AB02265" w14:textId="121C83F2" w:rsidR="000D28C1" w:rsidRPr="000D28C1" w:rsidRDefault="000D28C1" w:rsidP="008D2C36">
            <w:r w:rsidRPr="00466391">
              <w:t>с</w:t>
            </w:r>
            <w:r>
              <w:t>тудент</w:t>
            </w:r>
          </w:p>
          <w:p w14:paraId="50202F58" w14:textId="5F05558E" w:rsidR="000D28C1" w:rsidRPr="00466391" w:rsidRDefault="000D28C1" w:rsidP="008D2C36">
            <w:proofErr w:type="spellStart"/>
            <w:r>
              <w:rPr>
                <w:lang w:val="en-US"/>
              </w:rPr>
              <w:t>redweek</w:t>
            </w:r>
            <w:proofErr w:type="spellEnd"/>
            <w:r w:rsidRPr="00466391">
              <w:t>@</w:t>
            </w:r>
            <w:r>
              <w:rPr>
                <w:lang w:val="en-US"/>
              </w:rPr>
              <w:t>bk</w:t>
            </w:r>
            <w:r w:rsidRPr="00466391">
              <w:t>.</w:t>
            </w:r>
            <w:proofErr w:type="spellStart"/>
            <w:r>
              <w:rPr>
                <w:lang w:val="en-US"/>
              </w:rPr>
              <w:t>ru</w:t>
            </w:r>
            <w:proofErr w:type="spellEnd"/>
          </w:p>
          <w:p w14:paraId="61F2F6FB" w14:textId="77777777" w:rsidR="000D28C1" w:rsidRPr="008D2C36" w:rsidRDefault="000D28C1" w:rsidP="008D2C36">
            <w:pPr>
              <w:rPr>
                <w:i/>
                <w:iCs/>
              </w:rPr>
            </w:pPr>
            <w:r w:rsidRPr="008D2C36">
              <w:rPr>
                <w:i/>
                <w:iCs/>
              </w:rPr>
              <w:t xml:space="preserve">Кубанский государственный аграрный университет, Россия, 350044, Краснодар, </w:t>
            </w:r>
          </w:p>
          <w:p w14:paraId="635D5BEB" w14:textId="77777777" w:rsidR="006566B1" w:rsidRPr="008D2C36" w:rsidRDefault="000D28C1" w:rsidP="008D2C36">
            <w:pPr>
              <w:rPr>
                <w:i/>
                <w:iCs/>
                <w:lang w:val="en-US"/>
              </w:rPr>
            </w:pPr>
            <w:r w:rsidRPr="008D2C36">
              <w:rPr>
                <w:i/>
                <w:iCs/>
              </w:rPr>
              <w:t>Калинина 13</w:t>
            </w:r>
          </w:p>
          <w:p w14:paraId="1E29C368" w14:textId="40F9D360" w:rsidR="00181DF9" w:rsidRPr="00181DF9" w:rsidRDefault="00181DF9" w:rsidP="008D2C36">
            <w:pPr>
              <w:rPr>
                <w:lang w:val="en-US"/>
              </w:rPr>
            </w:pPr>
          </w:p>
        </w:tc>
        <w:tc>
          <w:tcPr>
            <w:tcW w:w="4642" w:type="dxa"/>
            <w:shd w:val="clear" w:color="auto" w:fill="auto"/>
          </w:tcPr>
          <w:p w14:paraId="340E5FE2" w14:textId="5DA72059" w:rsidR="006566B1" w:rsidRDefault="00C81889" w:rsidP="008D2C36">
            <w:pPr>
              <w:rPr>
                <w:lang w:val="en-US"/>
              </w:rPr>
            </w:pPr>
            <w:proofErr w:type="spellStart"/>
            <w:r>
              <w:rPr>
                <w:lang w:val="en-US"/>
              </w:rPr>
              <w:t>Danilchenko</w:t>
            </w:r>
            <w:proofErr w:type="spellEnd"/>
            <w:r>
              <w:rPr>
                <w:lang w:val="en-US"/>
              </w:rPr>
              <w:t xml:space="preserve"> Denis </w:t>
            </w:r>
            <w:proofErr w:type="spellStart"/>
            <w:r>
              <w:rPr>
                <w:lang w:val="en-US"/>
              </w:rPr>
              <w:t>Nikolaevich</w:t>
            </w:r>
            <w:proofErr w:type="spellEnd"/>
          </w:p>
          <w:p w14:paraId="6F90D903" w14:textId="36AB48DA" w:rsidR="00E379B2" w:rsidRDefault="007C5CCD" w:rsidP="008D2C36">
            <w:pPr>
              <w:rPr>
                <w:lang w:val="en-US"/>
              </w:rPr>
            </w:pPr>
            <w:r>
              <w:rPr>
                <w:lang w:val="en-US"/>
              </w:rPr>
              <w:t>student</w:t>
            </w:r>
          </w:p>
          <w:p w14:paraId="0A059447" w14:textId="56EFA0B4" w:rsidR="00E379B2" w:rsidRDefault="00E379B2" w:rsidP="008D2C36">
            <w:pPr>
              <w:rPr>
                <w:lang w:val="en-US"/>
              </w:rPr>
            </w:pPr>
            <w:r>
              <w:rPr>
                <w:lang w:val="en-US"/>
              </w:rPr>
              <w:t>redweek@bk.ru</w:t>
            </w:r>
          </w:p>
          <w:p w14:paraId="04BDBE84" w14:textId="77777777" w:rsidR="00E379B2" w:rsidRPr="000148FC" w:rsidRDefault="00E379B2" w:rsidP="008D2C36">
            <w:pPr>
              <w:rPr>
                <w:i/>
                <w:iCs/>
                <w:lang w:val="en-US"/>
              </w:rPr>
            </w:pPr>
            <w:r w:rsidRPr="000148FC">
              <w:rPr>
                <w:rFonts w:asciiTheme="majorBidi" w:hAnsiTheme="majorBidi" w:cstheme="majorBidi"/>
                <w:i/>
                <w:iCs/>
                <w:lang w:val="en-US"/>
              </w:rPr>
              <w:t>Kuban State Agrarian University</w:t>
            </w:r>
            <w:r w:rsidRPr="000148FC">
              <w:rPr>
                <w:i/>
                <w:iCs/>
                <w:lang w:val="en-US"/>
              </w:rPr>
              <w:t xml:space="preserve">, </w:t>
            </w:r>
          </w:p>
          <w:p w14:paraId="433A24E7" w14:textId="682D062F" w:rsidR="00E379B2" w:rsidRPr="00C81889" w:rsidRDefault="00E379B2" w:rsidP="008D2C36">
            <w:pPr>
              <w:rPr>
                <w:lang w:val="en-US"/>
              </w:rPr>
            </w:pPr>
            <w:r w:rsidRPr="000148FC">
              <w:rPr>
                <w:i/>
                <w:iCs/>
                <w:lang w:val="en-US"/>
              </w:rPr>
              <w:t xml:space="preserve">13 </w:t>
            </w:r>
            <w:proofErr w:type="spellStart"/>
            <w:r w:rsidRPr="000148FC">
              <w:rPr>
                <w:i/>
                <w:iCs/>
                <w:lang w:val="en-US"/>
              </w:rPr>
              <w:t>Kalinin</w:t>
            </w:r>
            <w:r w:rsidR="000148FC">
              <w:rPr>
                <w:i/>
                <w:iCs/>
                <w:lang w:val="en-US"/>
              </w:rPr>
              <w:t>a</w:t>
            </w:r>
            <w:proofErr w:type="spellEnd"/>
            <w:r w:rsidRPr="000148FC">
              <w:rPr>
                <w:i/>
                <w:iCs/>
                <w:lang w:val="en-US"/>
              </w:rPr>
              <w:t>, Krasnodar, 350044, Russia</w:t>
            </w:r>
          </w:p>
        </w:tc>
      </w:tr>
      <w:tr w:rsidR="00625AAA" w:rsidRPr="00712E24" w14:paraId="13F32F69" w14:textId="77777777" w:rsidTr="00A63A03">
        <w:trPr>
          <w:jc w:val="center"/>
        </w:trPr>
        <w:tc>
          <w:tcPr>
            <w:tcW w:w="4997" w:type="dxa"/>
            <w:shd w:val="clear" w:color="auto" w:fill="auto"/>
          </w:tcPr>
          <w:p w14:paraId="181CF6E4" w14:textId="76A47409" w:rsidR="003E2987" w:rsidRDefault="003E2987" w:rsidP="008D2C36">
            <w:pPr>
              <w:rPr>
                <w:szCs w:val="28"/>
              </w:rPr>
            </w:pPr>
            <w:r w:rsidRPr="006920E2">
              <w:rPr>
                <w:szCs w:val="28"/>
              </w:rPr>
              <w:t xml:space="preserve">Кормление животных питательными и качественными </w:t>
            </w:r>
            <w:r>
              <w:rPr>
                <w:szCs w:val="28"/>
              </w:rPr>
              <w:t xml:space="preserve">грубыми </w:t>
            </w:r>
            <w:r w:rsidRPr="006920E2">
              <w:rPr>
                <w:szCs w:val="28"/>
              </w:rPr>
              <w:t>кормами</w:t>
            </w:r>
            <w:r w:rsidR="00B82A3F" w:rsidRPr="005B1F25">
              <w:rPr>
                <w:szCs w:val="28"/>
                <w:u w:val="single"/>
              </w:rPr>
              <w:t>,</w:t>
            </w:r>
            <w:r>
              <w:rPr>
                <w:szCs w:val="28"/>
              </w:rPr>
              <w:t xml:space="preserve"> гр</w:t>
            </w:r>
            <w:r w:rsidR="00B82A3F">
              <w:rPr>
                <w:szCs w:val="28"/>
              </w:rPr>
              <w:t>анулометрический состав которых</w:t>
            </w:r>
            <w:r>
              <w:rPr>
                <w:szCs w:val="28"/>
              </w:rPr>
              <w:t xml:space="preserve"> отвечает зоотехническим требованиям</w:t>
            </w:r>
            <w:r w:rsidRPr="006920E2">
              <w:rPr>
                <w:szCs w:val="28"/>
              </w:rPr>
              <w:t>, прошедшими измельчение для лучшей усвояемости, является залогом увеличения продуктивности животных.</w:t>
            </w:r>
            <w:r>
              <w:rPr>
                <w:b/>
                <w:szCs w:val="28"/>
              </w:rPr>
              <w:t xml:space="preserve"> </w:t>
            </w:r>
            <w:r>
              <w:rPr>
                <w:szCs w:val="28"/>
              </w:rPr>
              <w:t>В статье рассматриваются существующие методы определения качества</w:t>
            </w:r>
            <w:r w:rsidRPr="008D2C36">
              <w:rPr>
                <w:szCs w:val="28"/>
              </w:rPr>
              <w:t xml:space="preserve"> измельченных грубых</w:t>
            </w:r>
            <w:r w:rsidR="009646B0" w:rsidRPr="008D2C36">
              <w:rPr>
                <w:szCs w:val="28"/>
              </w:rPr>
              <w:t xml:space="preserve"> частиц</w:t>
            </w:r>
            <w:r w:rsidRPr="008D2C36">
              <w:rPr>
                <w:szCs w:val="28"/>
              </w:rPr>
              <w:t xml:space="preserve"> </w:t>
            </w:r>
            <w:r>
              <w:rPr>
                <w:szCs w:val="28"/>
              </w:rPr>
              <w:t xml:space="preserve">и влияние технологических параметров на энергетическую составляющую процесса измельчения кормов. Технологический процесс измельчения является одним из энергоемких при приготовлении грубых кормов, поэтому необходимы ресурсосберегающие технические средства.  Предлагается конструктивно-технологическая схема </w:t>
            </w:r>
            <w:proofErr w:type="spellStart"/>
            <w:r>
              <w:rPr>
                <w:szCs w:val="28"/>
              </w:rPr>
              <w:t>измельчителя</w:t>
            </w:r>
            <w:proofErr w:type="spellEnd"/>
            <w:r>
              <w:rPr>
                <w:szCs w:val="28"/>
              </w:rPr>
              <w:t xml:space="preserve"> с дисковым рабочим органом</w:t>
            </w:r>
            <w:r w:rsidRPr="008D2C36">
              <w:rPr>
                <w:szCs w:val="28"/>
              </w:rPr>
              <w:t xml:space="preserve">. </w:t>
            </w:r>
            <w:r w:rsidR="000850AD" w:rsidRPr="008D2C36">
              <w:t>В статье также приведены</w:t>
            </w:r>
            <w:r>
              <w:rPr>
                <w:szCs w:val="28"/>
              </w:rPr>
              <w:t xml:space="preserve"> теоретические и экспериментальные аспекты исследования оценки качественных показателей степени измельчения дисковым рабочим органом</w:t>
            </w:r>
          </w:p>
          <w:p w14:paraId="523FE36E" w14:textId="0E8825C0" w:rsidR="00625AAA" w:rsidRPr="002F1C32" w:rsidRDefault="00625AAA" w:rsidP="008D2C36">
            <w:pPr>
              <w:rPr>
                <w:color w:val="000000"/>
              </w:rPr>
            </w:pPr>
          </w:p>
        </w:tc>
        <w:tc>
          <w:tcPr>
            <w:tcW w:w="4642" w:type="dxa"/>
            <w:shd w:val="clear" w:color="auto" w:fill="auto"/>
          </w:tcPr>
          <w:p w14:paraId="71FEE814" w14:textId="22533263" w:rsidR="00CF1C50" w:rsidRPr="0019695F" w:rsidRDefault="00CF1C50" w:rsidP="008D2C36">
            <w:pPr>
              <w:rPr>
                <w:b/>
                <w:szCs w:val="28"/>
                <w:lang w:val="en-US"/>
              </w:rPr>
            </w:pPr>
            <w:r w:rsidRPr="002C478F">
              <w:rPr>
                <w:szCs w:val="28"/>
                <w:lang w:val="en-US"/>
              </w:rPr>
              <w:t>Feeding animals with nutrit</w:t>
            </w:r>
            <w:r w:rsidR="001C294E">
              <w:rPr>
                <w:szCs w:val="28"/>
                <w:lang w:val="en-US"/>
              </w:rPr>
              <w:t>ious and high-quality roughage</w:t>
            </w:r>
            <w:r w:rsidRPr="002C478F">
              <w:rPr>
                <w:szCs w:val="28"/>
                <w:lang w:val="en-US"/>
              </w:rPr>
              <w:t xml:space="preserve"> is the key to increasing animal productivity.</w:t>
            </w:r>
            <w:r w:rsidR="00593F23" w:rsidRPr="00593F23">
              <w:rPr>
                <w:szCs w:val="28"/>
                <w:lang w:val="en-US"/>
              </w:rPr>
              <w:t xml:space="preserve"> </w:t>
            </w:r>
            <w:r w:rsidR="00593F23">
              <w:rPr>
                <w:szCs w:val="28"/>
                <w:lang w:val="en-US"/>
              </w:rPr>
              <w:t xml:space="preserve">The roughage is shredded for better digestibility, so the </w:t>
            </w:r>
            <w:r w:rsidR="00593F23" w:rsidRPr="00DD0468">
              <w:rPr>
                <w:szCs w:val="28"/>
                <w:lang w:val="en-US"/>
              </w:rPr>
              <w:t>granulometric composition</w:t>
            </w:r>
            <w:r w:rsidR="00593F23">
              <w:rPr>
                <w:szCs w:val="28"/>
                <w:lang w:val="en-US"/>
              </w:rPr>
              <w:t xml:space="preserve"> meets zootechnical requirements. </w:t>
            </w:r>
            <w:r w:rsidRPr="002C478F">
              <w:rPr>
                <w:szCs w:val="28"/>
                <w:lang w:val="en-US"/>
              </w:rPr>
              <w:t xml:space="preserve">The article discusses the existing methods for determining the quality of </w:t>
            </w:r>
            <w:r w:rsidR="000D28C1">
              <w:rPr>
                <w:szCs w:val="28"/>
                <w:lang w:val="en-US"/>
              </w:rPr>
              <w:t>shredded coarse</w:t>
            </w:r>
            <w:r w:rsidRPr="002C478F">
              <w:rPr>
                <w:szCs w:val="28"/>
                <w:lang w:val="en-US"/>
              </w:rPr>
              <w:t xml:space="preserve"> particles and the influence of technological parameters on the e</w:t>
            </w:r>
            <w:r w:rsidR="003D1A1A">
              <w:rPr>
                <w:szCs w:val="28"/>
                <w:lang w:val="en-US"/>
              </w:rPr>
              <w:t xml:space="preserve">nergy component of the </w:t>
            </w:r>
            <w:r w:rsidR="00593F23">
              <w:rPr>
                <w:szCs w:val="28"/>
                <w:lang w:val="en-US"/>
              </w:rPr>
              <w:t>roughage</w:t>
            </w:r>
            <w:r w:rsidR="003D1A1A">
              <w:rPr>
                <w:szCs w:val="28"/>
                <w:lang w:val="en-US"/>
              </w:rPr>
              <w:t xml:space="preserve"> shred</w:t>
            </w:r>
            <w:r w:rsidRPr="002C478F">
              <w:rPr>
                <w:szCs w:val="28"/>
                <w:lang w:val="en-US"/>
              </w:rPr>
              <w:t xml:space="preserve">ding process. The technological process of </w:t>
            </w:r>
            <w:r w:rsidR="000D10CB">
              <w:rPr>
                <w:szCs w:val="28"/>
                <w:lang w:val="en-US"/>
              </w:rPr>
              <w:t>shredding</w:t>
            </w:r>
            <w:r w:rsidRPr="002C478F">
              <w:rPr>
                <w:szCs w:val="28"/>
                <w:lang w:val="en-US"/>
              </w:rPr>
              <w:t xml:space="preserve"> is one of the most energy-intensive in</w:t>
            </w:r>
            <w:r w:rsidR="00304BF2">
              <w:rPr>
                <w:szCs w:val="28"/>
                <w:lang w:val="en-US"/>
              </w:rPr>
              <w:t xml:space="preserve"> the preparation of roughage, therefore</w:t>
            </w:r>
            <w:r w:rsidRPr="002C478F">
              <w:rPr>
                <w:szCs w:val="28"/>
                <w:lang w:val="en-US"/>
              </w:rPr>
              <w:t xml:space="preserve"> resource-savi</w:t>
            </w:r>
            <w:r w:rsidR="000850AD">
              <w:rPr>
                <w:szCs w:val="28"/>
                <w:lang w:val="en-US"/>
              </w:rPr>
              <w:t>ng technical means are needed. The article gives a</w:t>
            </w:r>
            <w:r w:rsidRPr="002C478F">
              <w:rPr>
                <w:szCs w:val="28"/>
                <w:lang w:val="en-US"/>
              </w:rPr>
              <w:t xml:space="preserve"> constructive-technological scheme of a </w:t>
            </w:r>
            <w:r w:rsidR="00304BF2">
              <w:rPr>
                <w:szCs w:val="28"/>
                <w:lang w:val="en-US"/>
              </w:rPr>
              <w:t>shred</w:t>
            </w:r>
            <w:r w:rsidRPr="002C478F">
              <w:rPr>
                <w:szCs w:val="28"/>
                <w:lang w:val="en-US"/>
              </w:rPr>
              <w:t>der with</w:t>
            </w:r>
            <w:r w:rsidR="00F7221E">
              <w:rPr>
                <w:szCs w:val="28"/>
                <w:lang w:val="en-US"/>
              </w:rPr>
              <w:t xml:space="preserve"> a disk working body</w:t>
            </w:r>
            <w:r w:rsidR="00593F23">
              <w:rPr>
                <w:szCs w:val="28"/>
                <w:lang w:val="en-US"/>
              </w:rPr>
              <w:t>. The paper</w:t>
            </w:r>
            <w:r w:rsidR="00466391" w:rsidRPr="00466391">
              <w:rPr>
                <w:lang w:val="en-US"/>
              </w:rPr>
              <w:t xml:space="preserve"> also </w:t>
            </w:r>
            <w:r w:rsidR="00466391">
              <w:rPr>
                <w:lang w:val="en-US"/>
              </w:rPr>
              <w:t>presents</w:t>
            </w:r>
            <w:r w:rsidR="0019695F">
              <w:rPr>
                <w:b/>
                <w:szCs w:val="28"/>
                <w:lang w:val="en-US"/>
              </w:rPr>
              <w:t xml:space="preserve"> </w:t>
            </w:r>
            <w:r w:rsidR="00466391">
              <w:rPr>
                <w:szCs w:val="28"/>
                <w:lang w:val="en-US"/>
              </w:rPr>
              <w:t>t</w:t>
            </w:r>
            <w:r w:rsidRPr="002C478F">
              <w:rPr>
                <w:szCs w:val="28"/>
                <w:lang w:val="en-US"/>
              </w:rPr>
              <w:t>heoretical and experimental aspects o</w:t>
            </w:r>
            <w:r w:rsidR="00466391">
              <w:rPr>
                <w:szCs w:val="28"/>
                <w:lang w:val="en-US"/>
              </w:rPr>
              <w:t xml:space="preserve">f the study of </w:t>
            </w:r>
            <w:r w:rsidR="00F7221E">
              <w:rPr>
                <w:szCs w:val="28"/>
                <w:lang w:val="en-US"/>
              </w:rPr>
              <w:t>the evaluation of</w:t>
            </w:r>
            <w:r w:rsidR="00466391">
              <w:rPr>
                <w:szCs w:val="28"/>
                <w:lang w:val="en-US"/>
              </w:rPr>
              <w:t xml:space="preserve"> the</w:t>
            </w:r>
            <w:r w:rsidRPr="002C478F">
              <w:rPr>
                <w:szCs w:val="28"/>
                <w:lang w:val="en-US"/>
              </w:rPr>
              <w:t xml:space="preserve"> qual</w:t>
            </w:r>
            <w:r w:rsidR="00F7221E">
              <w:rPr>
                <w:szCs w:val="28"/>
                <w:lang w:val="en-US"/>
              </w:rPr>
              <w:t>itative indicators of shredding</w:t>
            </w:r>
            <w:r w:rsidRPr="002C478F">
              <w:rPr>
                <w:szCs w:val="28"/>
                <w:lang w:val="en-US"/>
              </w:rPr>
              <w:t xml:space="preserve"> by a</w:t>
            </w:r>
            <w:r w:rsidR="00F7221E">
              <w:rPr>
                <w:szCs w:val="28"/>
                <w:lang w:val="en-US"/>
              </w:rPr>
              <w:t xml:space="preserve"> disk working body</w:t>
            </w:r>
          </w:p>
          <w:p w14:paraId="775BB31C" w14:textId="77777777" w:rsidR="00625AAA" w:rsidRPr="007C12A9" w:rsidRDefault="00625AAA" w:rsidP="008D2C36">
            <w:pPr>
              <w:rPr>
                <w:rFonts w:eastAsia="Calibri"/>
                <w:lang w:val="en-US" w:eastAsia="en-US"/>
              </w:rPr>
            </w:pPr>
          </w:p>
        </w:tc>
      </w:tr>
      <w:tr w:rsidR="00625AAA" w:rsidRPr="00712E24" w14:paraId="2EC78371" w14:textId="77777777" w:rsidTr="00A63A03">
        <w:trPr>
          <w:trHeight w:val="60"/>
          <w:jc w:val="center"/>
        </w:trPr>
        <w:tc>
          <w:tcPr>
            <w:tcW w:w="4997" w:type="dxa"/>
            <w:shd w:val="clear" w:color="auto" w:fill="auto"/>
          </w:tcPr>
          <w:p w14:paraId="3F1D0AC7" w14:textId="73F56F43" w:rsidR="00CF1C50" w:rsidRDefault="00625AAA" w:rsidP="008D2C36">
            <w:pPr>
              <w:rPr>
                <w:szCs w:val="28"/>
              </w:rPr>
            </w:pPr>
            <w:r w:rsidRPr="008D2C36">
              <w:rPr>
                <w:rFonts w:eastAsia="Calibri"/>
                <w:lang w:eastAsia="en-US"/>
              </w:rPr>
              <w:t xml:space="preserve">Ключевые слова: </w:t>
            </w:r>
            <w:r w:rsidR="008D2C36" w:rsidRPr="008D2C36">
              <w:rPr>
                <w:szCs w:val="28"/>
              </w:rPr>
              <w:t>СТЕПЕНЬ ИЗМЕЛЬЧЕНИЯ, ГРАНУЛОМЕТРИЧЕСКИЙ СОСТАВ, ПОВЕРХНОСТЬ, ТЕХНОЛОГИЯ, ОЦЕНКА, КАЧЕСТВО, ГРУБЫЕ КОРМА, ИССЛЕДОВАНИЯ</w:t>
            </w:r>
          </w:p>
          <w:p w14:paraId="29BA4D96" w14:textId="77777777" w:rsidR="008D2C36" w:rsidRDefault="008D2C36" w:rsidP="008D2C36">
            <w:pPr>
              <w:rPr>
                <w:szCs w:val="28"/>
              </w:rPr>
            </w:pPr>
          </w:p>
          <w:p w14:paraId="736E9AE5" w14:textId="59AD6704" w:rsidR="00625AAA" w:rsidRPr="00712E24" w:rsidRDefault="00D14D78" w:rsidP="00712E24">
            <w:pPr>
              <w:contextualSpacing/>
            </w:pPr>
            <w:hyperlink r:id="rId7" w:history="1">
              <w:r w:rsidR="008D2C36" w:rsidRPr="00E2749E">
                <w:rPr>
                  <w:rStyle w:val="Hyperlink"/>
                </w:rPr>
                <w:t>http://dx.doi.org/10.21515/1990-4665-177-01</w:t>
              </w:r>
              <w:r w:rsidR="008D2C36" w:rsidRPr="00E2749E">
                <w:rPr>
                  <w:rStyle w:val="Hyperlink"/>
                  <w:lang w:val="en-US"/>
                </w:rPr>
                <w:t>7</w:t>
              </w:r>
            </w:hyperlink>
            <w:r w:rsidR="008D2C36">
              <w:rPr>
                <w:lang w:val="en-US"/>
              </w:rPr>
              <w:t xml:space="preserve">   </w:t>
            </w:r>
            <w:r w:rsidR="008D2C36" w:rsidRPr="00AD5569">
              <w:t xml:space="preserve">  </w:t>
            </w:r>
          </w:p>
        </w:tc>
        <w:tc>
          <w:tcPr>
            <w:tcW w:w="4642" w:type="dxa"/>
            <w:shd w:val="clear" w:color="auto" w:fill="auto"/>
          </w:tcPr>
          <w:p w14:paraId="01B88A9B" w14:textId="3CB3BFF3" w:rsidR="0006238A" w:rsidRPr="008D2C36" w:rsidRDefault="00625AAA" w:rsidP="008D2C36">
            <w:pPr>
              <w:rPr>
                <w:szCs w:val="28"/>
                <w:lang w:val="en-US"/>
              </w:rPr>
            </w:pPr>
            <w:r w:rsidRPr="008D2C36">
              <w:rPr>
                <w:rFonts w:eastAsia="Calibri"/>
                <w:lang w:val="en-US" w:eastAsia="en-US"/>
              </w:rPr>
              <w:t xml:space="preserve">Keywords: </w:t>
            </w:r>
            <w:r w:rsidR="008D2C36" w:rsidRPr="008D2C36">
              <w:rPr>
                <w:szCs w:val="28"/>
                <w:lang w:val="en-US"/>
              </w:rPr>
              <w:t>DEGREE OF SHREDDING, GRANUL</w:t>
            </w:r>
            <w:r w:rsidR="00AB0DE5">
              <w:rPr>
                <w:szCs w:val="28"/>
                <w:lang w:val="en-US"/>
              </w:rPr>
              <w:t xml:space="preserve">ES </w:t>
            </w:r>
            <w:r w:rsidR="008D2C36" w:rsidRPr="008D2C36">
              <w:rPr>
                <w:szCs w:val="28"/>
                <w:lang w:val="en-US"/>
              </w:rPr>
              <w:t>METRIC COMPOSITION, SURFACE, TECHNOLOGY, EVALUATION, QUALITY, ROUGHAGE, RESEARCH</w:t>
            </w:r>
          </w:p>
          <w:p w14:paraId="75393587" w14:textId="1FAA0F1D" w:rsidR="00625AAA" w:rsidRPr="008D2C36" w:rsidRDefault="00625AAA" w:rsidP="008D2C36">
            <w:pPr>
              <w:suppressAutoHyphens/>
              <w:rPr>
                <w:rFonts w:eastAsia="Calibri"/>
                <w:lang w:val="en-US" w:eastAsia="en-US"/>
              </w:rPr>
            </w:pPr>
          </w:p>
        </w:tc>
      </w:tr>
    </w:tbl>
    <w:p w14:paraId="44111E34" w14:textId="04248BA9" w:rsidR="0006238A" w:rsidRPr="0006238A" w:rsidRDefault="0006238A" w:rsidP="0006238A">
      <w:pPr>
        <w:spacing w:line="360" w:lineRule="auto"/>
        <w:ind w:firstLine="708"/>
        <w:jc w:val="both"/>
        <w:rPr>
          <w:sz w:val="28"/>
          <w:szCs w:val="28"/>
        </w:rPr>
      </w:pPr>
      <w:r w:rsidRPr="0006238A">
        <w:rPr>
          <w:sz w:val="28"/>
          <w:szCs w:val="28"/>
        </w:rPr>
        <w:lastRenderedPageBreak/>
        <w:t>Интеграция и интенсификация производства продукции животноводства в условиях малых форм хозяйствования, таких как личные подсобные хозяйства, фермерские, по-прежнему уделено внимание в Государственной программе развития агропромышленного комплекса до 2030 года. Запланировано государственная поддержка в виде грантов для развития фермерских хозяйств их кредитование на закупку животных с высоким генетическим потенциалом. Мясное животноводство по выпуску продукции вышло на запланированный уровень, но показатели прироста незначительные.</w:t>
      </w:r>
    </w:p>
    <w:p w14:paraId="5FC09239" w14:textId="03EB23E5" w:rsidR="0006238A" w:rsidRPr="0006238A" w:rsidRDefault="0006238A" w:rsidP="0006238A">
      <w:pPr>
        <w:spacing w:line="360" w:lineRule="auto"/>
        <w:ind w:firstLine="708"/>
        <w:jc w:val="both"/>
        <w:rPr>
          <w:sz w:val="28"/>
          <w:szCs w:val="28"/>
        </w:rPr>
      </w:pPr>
      <w:r w:rsidRPr="0006238A">
        <w:rPr>
          <w:sz w:val="28"/>
          <w:szCs w:val="28"/>
        </w:rPr>
        <w:t xml:space="preserve"> Выращивание на откорм бычков для производства говядины – это задача, для решения которой, необходим генетический потенциал, качественные и питательные корма. В свиноводстве основополагающими задачами является соблюдение всех технологических процессов при производстве свинины, ветеринарно-санитарных правил для исключения массовым заболеванием животных. Ниже запланированного показателя, по итогам развития АПК в области животноводства, цифры по производству молока. Недостаток ресурсосберегающих технических средств в малых формах хозяйствования делают высоким использования ручного труда,</w:t>
      </w:r>
      <w:r>
        <w:rPr>
          <w:szCs w:val="28"/>
        </w:rPr>
        <w:t xml:space="preserve"> </w:t>
      </w:r>
      <w:r w:rsidRPr="0006238A">
        <w:rPr>
          <w:sz w:val="28"/>
          <w:szCs w:val="28"/>
        </w:rPr>
        <w:t>что удорожает продукцию, снижает производительность труда.</w:t>
      </w:r>
    </w:p>
    <w:p w14:paraId="79B66CAB" w14:textId="694824AF" w:rsidR="0006238A" w:rsidRPr="0006238A" w:rsidRDefault="0006238A" w:rsidP="0006238A">
      <w:pPr>
        <w:spacing w:line="360" w:lineRule="auto"/>
        <w:ind w:firstLine="708"/>
        <w:jc w:val="both"/>
        <w:rPr>
          <w:sz w:val="28"/>
          <w:szCs w:val="28"/>
        </w:rPr>
      </w:pPr>
      <w:r w:rsidRPr="0006238A">
        <w:rPr>
          <w:sz w:val="28"/>
          <w:szCs w:val="28"/>
        </w:rPr>
        <w:t xml:space="preserve"> Кормление </w:t>
      </w:r>
      <w:r w:rsidR="0002195D" w:rsidRPr="0006238A">
        <w:rPr>
          <w:sz w:val="28"/>
          <w:szCs w:val="28"/>
        </w:rPr>
        <w:t>животных высококачественными</w:t>
      </w:r>
      <w:r w:rsidRPr="0006238A">
        <w:rPr>
          <w:sz w:val="28"/>
          <w:szCs w:val="28"/>
        </w:rPr>
        <w:t xml:space="preserve"> грубыми кормами, особенно в зимний период, имеет первостепенное значение </w:t>
      </w:r>
      <w:r w:rsidR="0002195D" w:rsidRPr="0006238A">
        <w:rPr>
          <w:sz w:val="28"/>
          <w:szCs w:val="28"/>
        </w:rPr>
        <w:t>для сохранения</w:t>
      </w:r>
      <w:r w:rsidRPr="0006238A">
        <w:rPr>
          <w:sz w:val="28"/>
          <w:szCs w:val="28"/>
        </w:rPr>
        <w:t xml:space="preserve"> и повышения продуктивности животных. Обязательно должно присутствовать сено злаково-бобовое в рационе питания животных, которое богато протеинами, микроэлементами, клетчаткой. Клетчатка, содержащаяся в грубых кормах, является необходимым структурированным углеводом для рубцового пищеварения высокопродуктивных животных. В силу их физиологического строения, этого вида корма должны постоянно присутствовать в любое время года. Экспериментальные исследования ученых показали, что наиболее высокий удой коров 23,0 кг молока </w:t>
      </w:r>
      <w:r w:rsidRPr="0006238A">
        <w:rPr>
          <w:sz w:val="28"/>
          <w:szCs w:val="28"/>
        </w:rPr>
        <w:lastRenderedPageBreak/>
        <w:t xml:space="preserve">наблюдали при гранулометрическом составе частиц грубых (соломенных) кормов равным 20-50 мм.  Для лучшей усвояемости животными грубых кормов требуется </w:t>
      </w:r>
      <w:r w:rsidR="0002195D" w:rsidRPr="0006238A">
        <w:rPr>
          <w:sz w:val="28"/>
          <w:szCs w:val="28"/>
        </w:rPr>
        <w:t>измельчение материала</w:t>
      </w:r>
      <w:r w:rsidRPr="0006238A">
        <w:rPr>
          <w:sz w:val="28"/>
          <w:szCs w:val="28"/>
        </w:rPr>
        <w:t xml:space="preserve">, но технологический процесс измельчения трудоемкий и энергоемкий.  Грубые корма (сено, солома), которые не прошли технологический процесс </w:t>
      </w:r>
      <w:r w:rsidR="0002195D" w:rsidRPr="0006238A">
        <w:rPr>
          <w:sz w:val="28"/>
          <w:szCs w:val="28"/>
        </w:rPr>
        <w:t>измельчения, они</w:t>
      </w:r>
      <w:r w:rsidRPr="0006238A">
        <w:rPr>
          <w:sz w:val="28"/>
          <w:szCs w:val="28"/>
        </w:rPr>
        <w:t xml:space="preserve"> могут наматываться на рабочие органы технических средств, тем самым нарушая нормальный процесс. А также могут </w:t>
      </w:r>
      <w:r w:rsidR="0002195D" w:rsidRPr="0006238A">
        <w:rPr>
          <w:sz w:val="28"/>
          <w:szCs w:val="28"/>
        </w:rPr>
        <w:t>быть остатки различных</w:t>
      </w:r>
      <w:r w:rsidRPr="0006238A">
        <w:rPr>
          <w:sz w:val="28"/>
          <w:szCs w:val="28"/>
        </w:rPr>
        <w:t xml:space="preserve"> металлических примесей и остатков почвы. Измельченные корма также лучше дозируются, хорошо смешиваются.  </w:t>
      </w:r>
    </w:p>
    <w:p w14:paraId="6673E5C3" w14:textId="6732B54F" w:rsidR="0006238A" w:rsidRPr="0006238A" w:rsidRDefault="0006238A" w:rsidP="0006238A">
      <w:pPr>
        <w:spacing w:line="360" w:lineRule="auto"/>
        <w:ind w:firstLine="708"/>
        <w:jc w:val="both"/>
        <w:rPr>
          <w:sz w:val="28"/>
          <w:szCs w:val="28"/>
        </w:rPr>
      </w:pPr>
      <w:r w:rsidRPr="0006238A">
        <w:rPr>
          <w:sz w:val="28"/>
          <w:szCs w:val="28"/>
        </w:rPr>
        <w:t xml:space="preserve">Особенно высока доля ручного труда в малых формах хозяйствования, отсутствует ресурсосберегающие технические средства для измельчения, дозирования и выдачи грубых кормов. Рабочими органами технических средств могут быть молотки, </w:t>
      </w:r>
      <w:r w:rsidR="0002195D" w:rsidRPr="0006238A">
        <w:rPr>
          <w:sz w:val="28"/>
          <w:szCs w:val="28"/>
        </w:rPr>
        <w:t>штифты, зубья</w:t>
      </w:r>
      <w:r w:rsidRPr="0006238A">
        <w:rPr>
          <w:sz w:val="28"/>
          <w:szCs w:val="28"/>
        </w:rPr>
        <w:t xml:space="preserve">, ножи. Ножевые рабочие органы измельчителей имеют низкую удельную энергоемкость, имеют возможность измельчать корма любой влажности, что особенно важно в условиях малых форм хозяйствования. Необходимо произвести оценку качественных </w:t>
      </w:r>
      <w:r w:rsidR="0002195D" w:rsidRPr="0006238A">
        <w:rPr>
          <w:sz w:val="28"/>
          <w:szCs w:val="28"/>
        </w:rPr>
        <w:t>показателей работы</w:t>
      </w:r>
      <w:r w:rsidRPr="0006238A">
        <w:rPr>
          <w:sz w:val="28"/>
          <w:szCs w:val="28"/>
        </w:rPr>
        <w:t xml:space="preserve"> технического средства, а именно производительность и удельные </w:t>
      </w:r>
      <w:proofErr w:type="spellStart"/>
      <w:r w:rsidRPr="0006238A">
        <w:rPr>
          <w:sz w:val="28"/>
          <w:szCs w:val="28"/>
        </w:rPr>
        <w:t>энергозатраты</w:t>
      </w:r>
      <w:proofErr w:type="spellEnd"/>
      <w:r w:rsidRPr="0006238A">
        <w:rPr>
          <w:sz w:val="28"/>
          <w:szCs w:val="28"/>
        </w:rPr>
        <w:t xml:space="preserve">, а также влияние технологических </w:t>
      </w:r>
      <w:r w:rsidR="0002195D" w:rsidRPr="0006238A">
        <w:rPr>
          <w:sz w:val="28"/>
          <w:szCs w:val="28"/>
        </w:rPr>
        <w:t>параметров на</w:t>
      </w:r>
      <w:r w:rsidRPr="0006238A">
        <w:rPr>
          <w:sz w:val="28"/>
          <w:szCs w:val="28"/>
        </w:rPr>
        <w:t xml:space="preserve"> гранулометрический состав. </w:t>
      </w:r>
    </w:p>
    <w:p w14:paraId="07425D9C" w14:textId="20EE1CEC" w:rsidR="0006238A" w:rsidRPr="0006238A" w:rsidRDefault="0006238A" w:rsidP="0006238A">
      <w:pPr>
        <w:spacing w:line="360" w:lineRule="auto"/>
        <w:ind w:firstLine="708"/>
        <w:jc w:val="both"/>
        <w:rPr>
          <w:bCs/>
          <w:color w:val="000000"/>
          <w:sz w:val="28"/>
          <w:szCs w:val="28"/>
        </w:rPr>
      </w:pPr>
      <w:r w:rsidRPr="0006238A">
        <w:rPr>
          <w:bCs/>
          <w:color w:val="000000"/>
          <w:sz w:val="28"/>
          <w:szCs w:val="28"/>
        </w:rPr>
        <w:t>Заготовленное сено, которое используется в ходе испытания машины, получено путем машинного скашивания и спрессовано пресс-подборщиком в рулоны или тюки в соответствии с агротехническими сроками спелости.  По цвету сено должно быть желтовато-</w:t>
      </w:r>
      <w:r w:rsidR="0002195D" w:rsidRPr="0006238A">
        <w:rPr>
          <w:bCs/>
          <w:color w:val="000000"/>
          <w:sz w:val="28"/>
          <w:szCs w:val="28"/>
        </w:rPr>
        <w:t>зеленым, с</w:t>
      </w:r>
      <w:r w:rsidRPr="0006238A">
        <w:rPr>
          <w:bCs/>
          <w:color w:val="000000"/>
          <w:sz w:val="28"/>
          <w:szCs w:val="28"/>
        </w:rPr>
        <w:t xml:space="preserve"> приятным </w:t>
      </w:r>
      <w:r w:rsidR="0002195D" w:rsidRPr="0006238A">
        <w:rPr>
          <w:bCs/>
          <w:color w:val="000000"/>
          <w:sz w:val="28"/>
          <w:szCs w:val="28"/>
        </w:rPr>
        <w:t>запахом не</w:t>
      </w:r>
      <w:r w:rsidRPr="0006238A">
        <w:rPr>
          <w:bCs/>
          <w:color w:val="000000"/>
          <w:sz w:val="28"/>
          <w:szCs w:val="28"/>
        </w:rPr>
        <w:t xml:space="preserve"> более 5% примеси сорных трав, с влажность от 10 до 30%. </w:t>
      </w:r>
    </w:p>
    <w:p w14:paraId="180DCF24" w14:textId="23890A42" w:rsidR="0006238A" w:rsidRPr="0006238A" w:rsidRDefault="0006238A" w:rsidP="0006238A">
      <w:pPr>
        <w:overflowPunct w:val="0"/>
        <w:autoSpaceDE w:val="0"/>
        <w:autoSpaceDN w:val="0"/>
        <w:adjustRightInd w:val="0"/>
        <w:spacing w:line="360" w:lineRule="auto"/>
        <w:ind w:firstLine="720"/>
        <w:jc w:val="both"/>
        <w:rPr>
          <w:sz w:val="28"/>
          <w:szCs w:val="28"/>
        </w:rPr>
      </w:pPr>
      <w:r w:rsidRPr="0006238A">
        <w:rPr>
          <w:sz w:val="28"/>
          <w:szCs w:val="28"/>
        </w:rPr>
        <w:t xml:space="preserve">При использовании метода </w:t>
      </w:r>
      <w:proofErr w:type="spellStart"/>
      <w:r w:rsidR="0002195D" w:rsidRPr="0006238A">
        <w:rPr>
          <w:sz w:val="28"/>
          <w:szCs w:val="28"/>
        </w:rPr>
        <w:t>квартования</w:t>
      </w:r>
      <w:proofErr w:type="spellEnd"/>
      <w:r w:rsidR="0002195D" w:rsidRPr="0006238A">
        <w:rPr>
          <w:sz w:val="28"/>
          <w:szCs w:val="28"/>
        </w:rPr>
        <w:t xml:space="preserve"> для</w:t>
      </w:r>
      <w:r w:rsidRPr="0006238A">
        <w:rPr>
          <w:sz w:val="28"/>
          <w:szCs w:val="28"/>
        </w:rPr>
        <w:t xml:space="preserve"> определения гранулометрического состава и средневзвешенной длины измельченного корма изготавливают сборный лоток. Измельченный продукт собирается при установившемся режиме рабочих органов. Пробы собираются по методике ВИСХОМ. На измельченный продукт, распределяемый ровным </w:t>
      </w:r>
      <w:r w:rsidRPr="0006238A">
        <w:rPr>
          <w:sz w:val="28"/>
          <w:szCs w:val="28"/>
        </w:rPr>
        <w:lastRenderedPageBreak/>
        <w:t xml:space="preserve">слоем, накладывается сетка из 20...50 квадратов. Из этих квадратов отбирается 3...4 пробы с заранее предусмотренным объемом и затем результаты усредняются. Эти пробы помещаются в полиэтиленовые пакеты, снабженные бирками с указанием даты, номера опыта. Затем собранные пробы, с помощью ручной разборки, разбираются на фракции по длине частиц. Каждая из фракций взвешивается на весах а, затем средняя длина частиц, характеризующая степень измельчения, определяется среднеарифметической величиной вариационного ряда. Для оценки измельченного корма по однородности состава в соответствии с ОСТ 70.19.2–83 </w:t>
      </w:r>
      <w:r w:rsidR="0002195D" w:rsidRPr="0006238A">
        <w:rPr>
          <w:sz w:val="28"/>
          <w:szCs w:val="28"/>
        </w:rPr>
        <w:t>рассчитывается среднеквадратичное</w:t>
      </w:r>
      <w:r w:rsidRPr="0006238A">
        <w:rPr>
          <w:sz w:val="28"/>
          <w:szCs w:val="28"/>
        </w:rPr>
        <w:t xml:space="preserve"> отклонение размера частиц и коэффициент вариации.</w:t>
      </w:r>
    </w:p>
    <w:p w14:paraId="64D044A9" w14:textId="4F701BEA" w:rsidR="0006238A" w:rsidRPr="0006238A" w:rsidRDefault="0006238A" w:rsidP="0006238A">
      <w:pPr>
        <w:spacing w:line="360" w:lineRule="auto"/>
        <w:ind w:firstLine="708"/>
        <w:jc w:val="both"/>
        <w:rPr>
          <w:color w:val="000000"/>
          <w:spacing w:val="-2"/>
          <w:sz w:val="28"/>
          <w:szCs w:val="28"/>
        </w:rPr>
      </w:pPr>
      <w:r w:rsidRPr="0006238A">
        <w:rPr>
          <w:sz w:val="28"/>
          <w:szCs w:val="28"/>
        </w:rPr>
        <w:t xml:space="preserve">Характеристику распределения частиц по </w:t>
      </w:r>
      <w:r w:rsidR="0002195D" w:rsidRPr="0006238A">
        <w:rPr>
          <w:sz w:val="28"/>
          <w:szCs w:val="28"/>
        </w:rPr>
        <w:t>фракциям измельченного</w:t>
      </w:r>
      <w:r w:rsidRPr="0006238A">
        <w:rPr>
          <w:sz w:val="28"/>
          <w:szCs w:val="28"/>
        </w:rPr>
        <w:t xml:space="preserve"> грубого корма дает гранулометрический состав. Существуют следующие анализы для определения: ситовый; </w:t>
      </w:r>
      <w:proofErr w:type="spellStart"/>
      <w:r w:rsidR="0002195D" w:rsidRPr="0006238A">
        <w:rPr>
          <w:sz w:val="28"/>
          <w:szCs w:val="28"/>
        </w:rPr>
        <w:t>седиментометрический</w:t>
      </w:r>
      <w:proofErr w:type="spellEnd"/>
      <w:r w:rsidR="0002195D" w:rsidRPr="0006238A">
        <w:rPr>
          <w:sz w:val="28"/>
          <w:szCs w:val="28"/>
        </w:rPr>
        <w:t>; микроскопический</w:t>
      </w:r>
      <w:r w:rsidRPr="0006238A">
        <w:rPr>
          <w:sz w:val="28"/>
          <w:szCs w:val="28"/>
        </w:rPr>
        <w:t xml:space="preserve">. Для определения гранулометрического состава наибольшее распространение нашел метод ситового анализа. Его сущность, заключается в том, что навеска измельченного материала рассеивается, на ситах различных размеров. Сита устанавливают в пакет снизу вверх от сит с мелкими размерами ячейки до крупных. По окончании </w:t>
      </w:r>
      <w:r w:rsidR="0002195D" w:rsidRPr="0006238A">
        <w:rPr>
          <w:sz w:val="28"/>
          <w:szCs w:val="28"/>
        </w:rPr>
        <w:t>рассева определяют</w:t>
      </w:r>
      <w:r w:rsidRPr="0006238A">
        <w:rPr>
          <w:sz w:val="28"/>
          <w:szCs w:val="28"/>
        </w:rPr>
        <w:t xml:space="preserve"> массу остатков на всех ситах </w:t>
      </w:r>
      <w:r w:rsidRPr="0006238A">
        <w:rPr>
          <w:sz w:val="28"/>
          <w:szCs w:val="28"/>
          <w:lang w:val="en-US"/>
        </w:rPr>
        <w:t>G</w:t>
      </w:r>
      <w:r w:rsidRPr="0006238A">
        <w:rPr>
          <w:i/>
          <w:sz w:val="28"/>
          <w:szCs w:val="28"/>
          <w:vertAlign w:val="subscript"/>
          <w:lang w:val="en-US"/>
        </w:rPr>
        <w:t>i</w:t>
      </w:r>
      <w:r w:rsidRPr="0006238A">
        <w:rPr>
          <w:sz w:val="28"/>
          <w:szCs w:val="28"/>
        </w:rPr>
        <w:t xml:space="preserve">, взвешиванием точностью до сотых долей грамма. А частные остатки </w:t>
      </w:r>
      <w:r w:rsidRPr="0006238A">
        <w:rPr>
          <w:sz w:val="28"/>
          <w:szCs w:val="28"/>
          <w:lang w:val="en-US"/>
        </w:rPr>
        <w:t>R</w:t>
      </w:r>
      <w:r w:rsidRPr="0006238A">
        <w:rPr>
          <w:i/>
          <w:sz w:val="28"/>
          <w:szCs w:val="28"/>
          <w:vertAlign w:val="subscript"/>
          <w:lang w:val="en-US"/>
        </w:rPr>
        <w:t>i</w:t>
      </w:r>
      <w:r w:rsidRPr="0006238A">
        <w:rPr>
          <w:i/>
          <w:sz w:val="28"/>
          <w:szCs w:val="28"/>
          <w:vertAlign w:val="subscript"/>
        </w:rPr>
        <w:t xml:space="preserve"> </w:t>
      </w:r>
      <w:r w:rsidRPr="0006238A">
        <w:rPr>
          <w:sz w:val="28"/>
          <w:szCs w:val="28"/>
        </w:rPr>
        <w:t xml:space="preserve"> определяют после взвешивания Р</w:t>
      </w:r>
      <w:r w:rsidRPr="0006238A">
        <w:rPr>
          <w:i/>
          <w:sz w:val="28"/>
          <w:szCs w:val="28"/>
          <w:vertAlign w:val="subscript"/>
          <w:lang w:val="en-US"/>
        </w:rPr>
        <w:t>i</w:t>
      </w:r>
      <w:r w:rsidRPr="0006238A">
        <w:rPr>
          <w:sz w:val="28"/>
          <w:szCs w:val="28"/>
        </w:rPr>
        <w:t xml:space="preserve">» </w:t>
      </w:r>
      <w:r w:rsidRPr="0006238A">
        <w:rPr>
          <w:color w:val="000000" w:themeColor="text1"/>
          <w:sz w:val="28"/>
          <w:szCs w:val="28"/>
        </w:rPr>
        <w:t>[1]</w:t>
      </w:r>
      <w:r w:rsidRPr="0006238A">
        <w:rPr>
          <w:sz w:val="28"/>
          <w:szCs w:val="28"/>
        </w:rPr>
        <w:t xml:space="preserve">. </w:t>
      </w:r>
      <w:r w:rsidR="0002195D" w:rsidRPr="0006238A">
        <w:rPr>
          <w:sz w:val="28"/>
          <w:szCs w:val="28"/>
        </w:rPr>
        <w:t>Графическое изображение</w:t>
      </w:r>
      <w:r w:rsidRPr="0006238A">
        <w:rPr>
          <w:sz w:val="28"/>
          <w:szCs w:val="28"/>
        </w:rPr>
        <w:t xml:space="preserve"> гранулометрического состава продуктов </w:t>
      </w:r>
      <w:r w:rsidR="0002195D" w:rsidRPr="0006238A">
        <w:rPr>
          <w:sz w:val="28"/>
          <w:szCs w:val="28"/>
        </w:rPr>
        <w:t>измельчения грубого</w:t>
      </w:r>
      <w:r w:rsidRPr="0006238A">
        <w:rPr>
          <w:sz w:val="28"/>
          <w:szCs w:val="28"/>
        </w:rPr>
        <w:t xml:space="preserve"> корма представлено на рисунке 1, также закон распределения размеров измельченных частиц можно представить в виде аналитических выражений.</w:t>
      </w:r>
      <w:r w:rsidRPr="0006238A">
        <w:rPr>
          <w:color w:val="000000"/>
          <w:spacing w:val="-2"/>
          <w:sz w:val="28"/>
          <w:szCs w:val="28"/>
        </w:rPr>
        <w:t xml:space="preserve"> </w:t>
      </w:r>
    </w:p>
    <w:p w14:paraId="58E52963" w14:textId="77777777" w:rsidR="00442C2C" w:rsidRDefault="00442C2C" w:rsidP="0006238A">
      <w:pPr>
        <w:spacing w:line="360" w:lineRule="auto"/>
        <w:ind w:firstLine="708"/>
        <w:jc w:val="both"/>
        <w:rPr>
          <w:sz w:val="28"/>
          <w:szCs w:val="28"/>
        </w:rPr>
      </w:pPr>
    </w:p>
    <w:p w14:paraId="6A71B16D" w14:textId="56D7913C" w:rsidR="00442C2C" w:rsidRDefault="00442C2C" w:rsidP="0006238A">
      <w:pPr>
        <w:spacing w:line="360" w:lineRule="auto"/>
        <w:ind w:firstLine="708"/>
        <w:jc w:val="both"/>
        <w:rPr>
          <w:sz w:val="28"/>
          <w:szCs w:val="28"/>
        </w:rPr>
      </w:pPr>
    </w:p>
    <w:p w14:paraId="26EBA156" w14:textId="3899215B" w:rsidR="00AB0DE5" w:rsidRDefault="00AB0DE5" w:rsidP="0006238A">
      <w:pPr>
        <w:spacing w:line="360" w:lineRule="auto"/>
        <w:ind w:firstLine="708"/>
        <w:jc w:val="both"/>
        <w:rPr>
          <w:sz w:val="28"/>
          <w:szCs w:val="28"/>
        </w:rPr>
      </w:pPr>
    </w:p>
    <w:p w14:paraId="26B0831B" w14:textId="77777777" w:rsidR="00442C2C" w:rsidRDefault="00442C2C" w:rsidP="0006238A">
      <w:pPr>
        <w:spacing w:line="360" w:lineRule="auto"/>
        <w:ind w:firstLine="708"/>
        <w:jc w:val="both"/>
        <w:rPr>
          <w:sz w:val="28"/>
          <w:szCs w:val="28"/>
        </w:rPr>
      </w:pPr>
    </w:p>
    <w:p w14:paraId="48CBA76D" w14:textId="4C65D5FA" w:rsidR="0006238A" w:rsidRDefault="0002195D" w:rsidP="0006238A">
      <w:pPr>
        <w:spacing w:line="360" w:lineRule="auto"/>
        <w:ind w:firstLine="708"/>
        <w:jc w:val="both"/>
        <w:rPr>
          <w:color w:val="000000"/>
          <w:spacing w:val="-2"/>
          <w:szCs w:val="28"/>
        </w:rPr>
      </w:pPr>
      <w:r w:rsidRPr="0006238A">
        <w:rPr>
          <w:noProof/>
          <w:sz w:val="28"/>
          <w:szCs w:val="28"/>
        </w:rPr>
        <w:lastRenderedPageBreak/>
        <w:drawing>
          <wp:anchor distT="0" distB="0" distL="114300" distR="114300" simplePos="0" relativeHeight="251662336" behindDoc="0" locked="0" layoutInCell="1" allowOverlap="1" wp14:anchorId="7F58247E" wp14:editId="7922BEF5">
            <wp:simplePos x="0" y="0"/>
            <wp:positionH relativeFrom="column">
              <wp:posOffset>522928</wp:posOffset>
            </wp:positionH>
            <wp:positionV relativeFrom="paragraph">
              <wp:posOffset>90674</wp:posOffset>
            </wp:positionV>
            <wp:extent cx="4360406" cy="2682516"/>
            <wp:effectExtent l="0" t="0" r="0" b="0"/>
            <wp:wrapNone/>
            <wp:docPr id="1" name="Рисунок 1" descr="C:\Users\MARINA\Downloads\Снимо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INA\Downloads\Снимок.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1531" cy="276318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7E2D2B8" w14:textId="77777777" w:rsidR="0006238A" w:rsidRDefault="0006238A" w:rsidP="0006238A">
      <w:pPr>
        <w:spacing w:line="360" w:lineRule="auto"/>
        <w:ind w:firstLine="708"/>
        <w:jc w:val="both"/>
        <w:rPr>
          <w:color w:val="000000"/>
          <w:spacing w:val="-2"/>
          <w:szCs w:val="28"/>
        </w:rPr>
      </w:pPr>
    </w:p>
    <w:p w14:paraId="63BAB9AE" w14:textId="77777777" w:rsidR="0006238A" w:rsidRDefault="0006238A" w:rsidP="0006238A">
      <w:pPr>
        <w:spacing w:line="360" w:lineRule="auto"/>
        <w:ind w:firstLine="708"/>
        <w:jc w:val="center"/>
        <w:rPr>
          <w:szCs w:val="28"/>
        </w:rPr>
      </w:pPr>
    </w:p>
    <w:p w14:paraId="0D722414" w14:textId="77777777" w:rsidR="0006238A" w:rsidRDefault="0006238A" w:rsidP="0006238A">
      <w:pPr>
        <w:spacing w:line="360" w:lineRule="auto"/>
        <w:ind w:firstLine="708"/>
        <w:jc w:val="center"/>
        <w:rPr>
          <w:szCs w:val="28"/>
        </w:rPr>
      </w:pPr>
    </w:p>
    <w:p w14:paraId="6EDEBAE6" w14:textId="77777777" w:rsidR="0006238A" w:rsidRDefault="0006238A" w:rsidP="0006238A">
      <w:pPr>
        <w:spacing w:line="360" w:lineRule="auto"/>
        <w:ind w:firstLine="708"/>
        <w:jc w:val="center"/>
        <w:rPr>
          <w:szCs w:val="28"/>
        </w:rPr>
      </w:pPr>
    </w:p>
    <w:p w14:paraId="71B50D20" w14:textId="77777777" w:rsidR="0006238A" w:rsidRDefault="0006238A" w:rsidP="0006238A">
      <w:pPr>
        <w:spacing w:line="360" w:lineRule="auto"/>
        <w:ind w:firstLine="708"/>
        <w:jc w:val="center"/>
        <w:rPr>
          <w:szCs w:val="28"/>
        </w:rPr>
      </w:pPr>
    </w:p>
    <w:p w14:paraId="34FC1796" w14:textId="77777777" w:rsidR="0002195D" w:rsidRDefault="0002195D" w:rsidP="0006238A">
      <w:pPr>
        <w:spacing w:line="360" w:lineRule="auto"/>
        <w:ind w:firstLine="708"/>
        <w:jc w:val="center"/>
        <w:rPr>
          <w:szCs w:val="28"/>
        </w:rPr>
      </w:pPr>
    </w:p>
    <w:p w14:paraId="15899EF8" w14:textId="77777777" w:rsidR="0002195D" w:rsidRDefault="0002195D" w:rsidP="0006238A">
      <w:pPr>
        <w:spacing w:line="360" w:lineRule="auto"/>
        <w:ind w:firstLine="708"/>
        <w:jc w:val="center"/>
        <w:rPr>
          <w:szCs w:val="28"/>
        </w:rPr>
      </w:pPr>
    </w:p>
    <w:p w14:paraId="46D55451" w14:textId="77777777" w:rsidR="0002195D" w:rsidRDefault="0002195D" w:rsidP="0006238A">
      <w:pPr>
        <w:spacing w:line="360" w:lineRule="auto"/>
        <w:ind w:firstLine="708"/>
        <w:jc w:val="center"/>
        <w:rPr>
          <w:szCs w:val="28"/>
        </w:rPr>
      </w:pPr>
    </w:p>
    <w:p w14:paraId="7010ECD2" w14:textId="77777777" w:rsidR="0002195D" w:rsidRDefault="0002195D" w:rsidP="0006238A">
      <w:pPr>
        <w:spacing w:line="360" w:lineRule="auto"/>
        <w:ind w:firstLine="708"/>
        <w:jc w:val="center"/>
        <w:rPr>
          <w:szCs w:val="28"/>
        </w:rPr>
      </w:pPr>
    </w:p>
    <w:p w14:paraId="24885875" w14:textId="77777777" w:rsidR="0002195D" w:rsidRDefault="0002195D" w:rsidP="0006238A">
      <w:pPr>
        <w:spacing w:line="360" w:lineRule="auto"/>
        <w:ind w:firstLine="708"/>
        <w:jc w:val="center"/>
        <w:rPr>
          <w:szCs w:val="28"/>
        </w:rPr>
      </w:pPr>
    </w:p>
    <w:p w14:paraId="73E07FBD" w14:textId="77777777" w:rsidR="0002195D" w:rsidRDefault="0002195D" w:rsidP="0006238A">
      <w:pPr>
        <w:spacing w:line="360" w:lineRule="auto"/>
        <w:ind w:firstLine="708"/>
        <w:jc w:val="center"/>
        <w:rPr>
          <w:szCs w:val="28"/>
        </w:rPr>
      </w:pPr>
    </w:p>
    <w:p w14:paraId="49C58354" w14:textId="1DB640CB" w:rsidR="0006238A" w:rsidRPr="00FF1FCC" w:rsidRDefault="0006238A" w:rsidP="0006238A">
      <w:pPr>
        <w:spacing w:line="360" w:lineRule="auto"/>
        <w:ind w:firstLine="708"/>
        <w:jc w:val="center"/>
        <w:rPr>
          <w:sz w:val="24"/>
          <w:szCs w:val="24"/>
        </w:rPr>
      </w:pPr>
      <w:r w:rsidRPr="00FF1FCC">
        <w:rPr>
          <w:sz w:val="24"/>
          <w:szCs w:val="24"/>
        </w:rPr>
        <w:t>Рисунок 1 –</w:t>
      </w:r>
      <w:r w:rsidRPr="00C81889">
        <w:rPr>
          <w:sz w:val="24"/>
          <w:szCs w:val="24"/>
        </w:rPr>
        <w:t xml:space="preserve"> </w:t>
      </w:r>
      <w:r w:rsidRPr="00FF1FCC">
        <w:rPr>
          <w:sz w:val="24"/>
          <w:szCs w:val="24"/>
        </w:rPr>
        <w:t>Опытные характеристики:</w:t>
      </w:r>
    </w:p>
    <w:p w14:paraId="394C0D5A" w14:textId="3C6010A6" w:rsidR="0006238A" w:rsidRPr="00FF1FCC" w:rsidRDefault="0006238A" w:rsidP="0006238A">
      <w:pPr>
        <w:spacing w:line="360" w:lineRule="auto"/>
        <w:ind w:firstLine="708"/>
        <w:jc w:val="center"/>
        <w:rPr>
          <w:sz w:val="24"/>
          <w:szCs w:val="24"/>
        </w:rPr>
      </w:pPr>
      <w:r w:rsidRPr="00FF1FCC">
        <w:rPr>
          <w:sz w:val="24"/>
          <w:szCs w:val="24"/>
        </w:rPr>
        <w:t xml:space="preserve">1 - частная; 2 - гистограмма; 3 </w:t>
      </w:r>
      <w:r w:rsidR="0002195D" w:rsidRPr="00FF1FCC">
        <w:rPr>
          <w:sz w:val="24"/>
          <w:szCs w:val="24"/>
        </w:rPr>
        <w:t>- суммарная</w:t>
      </w:r>
      <w:r w:rsidRPr="00FF1FCC">
        <w:rPr>
          <w:sz w:val="24"/>
          <w:szCs w:val="24"/>
        </w:rPr>
        <w:t xml:space="preserve"> «по минусу»; 4 - суммарная «по плюсу»</w:t>
      </w:r>
    </w:p>
    <w:p w14:paraId="4F0E881A" w14:textId="77777777" w:rsidR="0002195D" w:rsidRDefault="0002195D" w:rsidP="0002195D">
      <w:pPr>
        <w:spacing w:line="360" w:lineRule="auto"/>
        <w:jc w:val="both"/>
        <w:rPr>
          <w:color w:val="000000"/>
          <w:spacing w:val="-2"/>
          <w:szCs w:val="28"/>
        </w:rPr>
      </w:pPr>
    </w:p>
    <w:p w14:paraId="35A8F563" w14:textId="0DD0B046" w:rsidR="0006238A" w:rsidRPr="0002195D" w:rsidRDefault="0006238A" w:rsidP="0006238A">
      <w:pPr>
        <w:spacing w:line="360" w:lineRule="auto"/>
        <w:ind w:firstLine="708"/>
        <w:jc w:val="both"/>
        <w:rPr>
          <w:color w:val="000000"/>
          <w:spacing w:val="-2"/>
          <w:sz w:val="28"/>
          <w:szCs w:val="28"/>
        </w:rPr>
      </w:pPr>
      <w:r w:rsidRPr="0002195D">
        <w:rPr>
          <w:color w:val="000000"/>
          <w:spacing w:val="-2"/>
          <w:sz w:val="28"/>
          <w:szCs w:val="28"/>
        </w:rPr>
        <w:t xml:space="preserve">Помольная </w:t>
      </w:r>
      <w:r w:rsidR="0002195D" w:rsidRPr="0002195D">
        <w:rPr>
          <w:color w:val="000000"/>
          <w:spacing w:val="-2"/>
          <w:sz w:val="28"/>
          <w:szCs w:val="28"/>
        </w:rPr>
        <w:t>характеристика «</w:t>
      </w:r>
      <w:r w:rsidRPr="0002195D">
        <w:rPr>
          <w:color w:val="000000"/>
          <w:spacing w:val="-2"/>
          <w:sz w:val="28"/>
          <w:szCs w:val="28"/>
        </w:rPr>
        <w:t>по плюсу» или «по минусу» показывает соответственно количество частиц в пробе материала с размерами частиц крупнее или меньше данного размера.</w:t>
      </w:r>
    </w:p>
    <w:p w14:paraId="2DDA9994" w14:textId="6A82B0B6" w:rsidR="0006238A" w:rsidRDefault="0006238A" w:rsidP="0006238A">
      <w:pPr>
        <w:spacing w:line="360" w:lineRule="auto"/>
        <w:ind w:firstLine="708"/>
        <w:jc w:val="both"/>
        <w:rPr>
          <w:color w:val="000000"/>
          <w:spacing w:val="-2"/>
          <w:sz w:val="28"/>
          <w:szCs w:val="28"/>
        </w:rPr>
      </w:pPr>
      <w:r w:rsidRPr="0002195D">
        <w:rPr>
          <w:color w:val="000000"/>
          <w:spacing w:val="-2"/>
          <w:sz w:val="28"/>
          <w:szCs w:val="28"/>
        </w:rPr>
        <w:t xml:space="preserve">Предлагается </w:t>
      </w:r>
      <w:proofErr w:type="spellStart"/>
      <w:r w:rsidRPr="0002195D">
        <w:rPr>
          <w:color w:val="000000"/>
          <w:spacing w:val="-2"/>
          <w:sz w:val="28"/>
          <w:szCs w:val="28"/>
        </w:rPr>
        <w:t>измельчитель</w:t>
      </w:r>
      <w:proofErr w:type="spellEnd"/>
      <w:r w:rsidRPr="0002195D">
        <w:rPr>
          <w:color w:val="000000"/>
          <w:spacing w:val="-2"/>
          <w:sz w:val="28"/>
          <w:szCs w:val="28"/>
        </w:rPr>
        <w:t xml:space="preserve"> грубых кормов с дисковым рабочим органом, который оснащен комбинированными режущими сегментами (рисунок 2).  </w:t>
      </w:r>
      <w:r w:rsidR="00CD1D99" w:rsidRPr="0002195D">
        <w:rPr>
          <w:sz w:val="28"/>
          <w:szCs w:val="28"/>
        </w:rPr>
        <w:t xml:space="preserve">В цилиндрический, вертикально установленный бункер опускают рулон или тюк. Бункер имеет шнековую навивку для равномерного направления рулона на рабочие органы </w:t>
      </w:r>
      <w:proofErr w:type="spellStart"/>
      <w:r w:rsidR="00CD1D99" w:rsidRPr="0002195D">
        <w:rPr>
          <w:sz w:val="28"/>
          <w:szCs w:val="28"/>
        </w:rPr>
        <w:t>измельчителя</w:t>
      </w:r>
      <w:proofErr w:type="spellEnd"/>
      <w:r w:rsidR="00CD1D99">
        <w:rPr>
          <w:sz w:val="28"/>
          <w:szCs w:val="28"/>
        </w:rPr>
        <w:t>.</w:t>
      </w:r>
    </w:p>
    <w:p w14:paraId="1AFAE02E" w14:textId="2F2394D1" w:rsidR="00B21DB0" w:rsidRDefault="000C1866" w:rsidP="0006238A">
      <w:pPr>
        <w:spacing w:line="360" w:lineRule="auto"/>
        <w:ind w:firstLine="708"/>
        <w:jc w:val="both"/>
        <w:rPr>
          <w:color w:val="000000"/>
          <w:spacing w:val="-2"/>
          <w:sz w:val="28"/>
          <w:szCs w:val="28"/>
        </w:rPr>
      </w:pPr>
      <w:r w:rsidRPr="0082674B">
        <w:rPr>
          <w:noProof/>
          <w:szCs w:val="28"/>
        </w:rPr>
        <w:drawing>
          <wp:anchor distT="0" distB="0" distL="114300" distR="114300" simplePos="0" relativeHeight="251659264" behindDoc="0" locked="0" layoutInCell="1" allowOverlap="1" wp14:anchorId="1A5FFBE1" wp14:editId="4E047AC4">
            <wp:simplePos x="0" y="0"/>
            <wp:positionH relativeFrom="page">
              <wp:posOffset>2562225</wp:posOffset>
            </wp:positionH>
            <wp:positionV relativeFrom="paragraph">
              <wp:posOffset>17780</wp:posOffset>
            </wp:positionV>
            <wp:extent cx="2976560" cy="1967731"/>
            <wp:effectExtent l="0" t="0" r="0" b="0"/>
            <wp:wrapNone/>
            <wp:docPr id="1028" name="Рисунок 1028" descr="E:\Диссертация Туманова\УСТАНОВКА!!!\Усовер установка\IMG_20160517_1407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E:\Диссертация Туманова\УСТАНОВКА!!!\Усовер установка\IMG_20160517_140711.jpg"/>
                    <pic:cNvPicPr>
                      <a:picLocks noChangeAspect="1" noChangeArrowheads="1"/>
                    </pic:cNvPicPr>
                  </pic:nvPicPr>
                  <pic:blipFill>
                    <a:blip r:embed="rId9" cstate="print">
                      <a:extLst>
                        <a:ext uri="{28A0092B-C50C-407E-A947-70E740481C1C}">
                          <a14:useLocalDpi xmlns:a14="http://schemas.microsoft.com/office/drawing/2010/main" val="0"/>
                        </a:ext>
                      </a:extLst>
                    </a:blip>
                    <a:srcRect l="9901" r="6664"/>
                    <a:stretch>
                      <a:fillRect/>
                    </a:stretch>
                  </pic:blipFill>
                  <pic:spPr bwMode="auto">
                    <a:xfrm>
                      <a:off x="0" y="0"/>
                      <a:ext cx="2976560" cy="196773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57709DF" w14:textId="6E117788" w:rsidR="00B21DB0" w:rsidRPr="0002195D" w:rsidRDefault="00B21DB0" w:rsidP="0006238A">
      <w:pPr>
        <w:spacing w:line="360" w:lineRule="auto"/>
        <w:ind w:firstLine="708"/>
        <w:jc w:val="both"/>
        <w:rPr>
          <w:color w:val="000000"/>
          <w:spacing w:val="-2"/>
          <w:sz w:val="28"/>
          <w:szCs w:val="28"/>
        </w:rPr>
      </w:pPr>
    </w:p>
    <w:p w14:paraId="05395206" w14:textId="447C18A8" w:rsidR="0002195D" w:rsidRDefault="0002195D" w:rsidP="0006238A">
      <w:pPr>
        <w:spacing w:line="360" w:lineRule="auto"/>
        <w:ind w:firstLine="708"/>
        <w:jc w:val="both"/>
        <w:rPr>
          <w:color w:val="000000"/>
          <w:spacing w:val="-2"/>
          <w:szCs w:val="28"/>
        </w:rPr>
      </w:pPr>
    </w:p>
    <w:p w14:paraId="3642889A" w14:textId="4F9E299A" w:rsidR="0006238A" w:rsidRDefault="0006238A" w:rsidP="0006238A">
      <w:pPr>
        <w:spacing w:line="420" w:lineRule="atLeast"/>
        <w:ind w:firstLine="709"/>
        <w:jc w:val="both"/>
        <w:rPr>
          <w:color w:val="000000"/>
          <w:spacing w:val="-2"/>
          <w:szCs w:val="28"/>
        </w:rPr>
      </w:pPr>
    </w:p>
    <w:p w14:paraId="317F3A83" w14:textId="77777777" w:rsidR="0006238A" w:rsidRPr="0088381F" w:rsidRDefault="0006238A" w:rsidP="0006238A">
      <w:pPr>
        <w:spacing w:line="420" w:lineRule="atLeast"/>
        <w:ind w:firstLine="709"/>
        <w:jc w:val="both"/>
        <w:rPr>
          <w:color w:val="000000"/>
          <w:spacing w:val="-2"/>
          <w:szCs w:val="28"/>
        </w:rPr>
      </w:pPr>
    </w:p>
    <w:p w14:paraId="78F480C3" w14:textId="77777777" w:rsidR="0006238A" w:rsidRPr="0088381F" w:rsidRDefault="0006238A" w:rsidP="0006238A">
      <w:pPr>
        <w:spacing w:line="420" w:lineRule="atLeast"/>
        <w:ind w:firstLine="709"/>
        <w:jc w:val="both"/>
        <w:rPr>
          <w:szCs w:val="28"/>
        </w:rPr>
      </w:pPr>
    </w:p>
    <w:p w14:paraId="56FCBC7D" w14:textId="77777777" w:rsidR="0006238A" w:rsidRDefault="0006238A" w:rsidP="0006238A">
      <w:pPr>
        <w:spacing w:line="420" w:lineRule="atLeast"/>
        <w:ind w:firstLine="709"/>
        <w:jc w:val="both"/>
        <w:rPr>
          <w:szCs w:val="28"/>
        </w:rPr>
      </w:pPr>
    </w:p>
    <w:p w14:paraId="38D7E6CB" w14:textId="77777777" w:rsidR="0006238A" w:rsidRDefault="0006238A" w:rsidP="0006238A">
      <w:pPr>
        <w:spacing w:line="420" w:lineRule="atLeast"/>
        <w:ind w:firstLine="709"/>
        <w:jc w:val="both"/>
        <w:rPr>
          <w:szCs w:val="28"/>
        </w:rPr>
      </w:pPr>
    </w:p>
    <w:p w14:paraId="362DD0DB" w14:textId="31E618F6" w:rsidR="0006238A" w:rsidRDefault="0006238A" w:rsidP="00FF1FCC">
      <w:pPr>
        <w:spacing w:line="420" w:lineRule="atLeast"/>
        <w:ind w:firstLine="709"/>
        <w:jc w:val="center"/>
        <w:rPr>
          <w:sz w:val="24"/>
          <w:szCs w:val="24"/>
        </w:rPr>
      </w:pPr>
      <w:r w:rsidRPr="00FF1FCC">
        <w:rPr>
          <w:sz w:val="24"/>
          <w:szCs w:val="24"/>
        </w:rPr>
        <w:t xml:space="preserve">Рисунок 2 – </w:t>
      </w:r>
      <w:proofErr w:type="spellStart"/>
      <w:r w:rsidRPr="00FF1FCC">
        <w:rPr>
          <w:sz w:val="24"/>
          <w:szCs w:val="24"/>
        </w:rPr>
        <w:t>Измельчитель</w:t>
      </w:r>
      <w:proofErr w:type="spellEnd"/>
      <w:r w:rsidRPr="00FF1FCC">
        <w:rPr>
          <w:sz w:val="24"/>
          <w:szCs w:val="24"/>
        </w:rPr>
        <w:t xml:space="preserve"> с дисковым рабочим органом</w:t>
      </w:r>
    </w:p>
    <w:p w14:paraId="62C27C96" w14:textId="77777777" w:rsidR="00B21DB0" w:rsidRPr="00FF1FCC" w:rsidRDefault="00B21DB0" w:rsidP="00FF1FCC">
      <w:pPr>
        <w:spacing w:line="420" w:lineRule="atLeast"/>
        <w:ind w:firstLine="709"/>
        <w:jc w:val="center"/>
        <w:rPr>
          <w:sz w:val="24"/>
          <w:szCs w:val="24"/>
        </w:rPr>
      </w:pPr>
    </w:p>
    <w:p w14:paraId="16B23542" w14:textId="322F4D9F" w:rsidR="0006238A" w:rsidRPr="0002195D" w:rsidRDefault="00CD1D99" w:rsidP="0006238A">
      <w:pPr>
        <w:spacing w:line="360" w:lineRule="auto"/>
        <w:ind w:firstLine="709"/>
        <w:jc w:val="both"/>
        <w:rPr>
          <w:sz w:val="28"/>
          <w:szCs w:val="28"/>
        </w:rPr>
      </w:pPr>
      <w:r>
        <w:rPr>
          <w:sz w:val="28"/>
          <w:szCs w:val="28"/>
        </w:rPr>
        <w:lastRenderedPageBreak/>
        <w:t xml:space="preserve"> </w:t>
      </w:r>
      <w:r w:rsidR="0006238A" w:rsidRPr="0002195D">
        <w:rPr>
          <w:sz w:val="28"/>
          <w:szCs w:val="28"/>
        </w:rPr>
        <w:t xml:space="preserve">Взаимодействуя со шнековой навивкой, и под воздействием сил гравитации, тюк попадает на конусообразный рабочий орган </w:t>
      </w:r>
      <w:proofErr w:type="spellStart"/>
      <w:r w:rsidR="0006238A" w:rsidRPr="0002195D">
        <w:rPr>
          <w:sz w:val="28"/>
          <w:szCs w:val="28"/>
        </w:rPr>
        <w:t>измельчителя</w:t>
      </w:r>
      <w:proofErr w:type="spellEnd"/>
      <w:r w:rsidR="0006238A" w:rsidRPr="0002195D">
        <w:rPr>
          <w:sz w:val="28"/>
          <w:szCs w:val="28"/>
        </w:rPr>
        <w:t xml:space="preserve">. Материал попадает на зубчатые измельчающие элементы </w:t>
      </w:r>
      <w:r w:rsidR="0006238A" w:rsidRPr="0002195D">
        <w:rPr>
          <w:sz w:val="28"/>
          <w:szCs w:val="28"/>
          <w:lang w:val="en-US"/>
        </w:rPr>
        <w:t>Z</w:t>
      </w:r>
      <w:r w:rsidR="0006238A" w:rsidRPr="0002195D">
        <w:rPr>
          <w:sz w:val="28"/>
          <w:szCs w:val="28"/>
        </w:rPr>
        <w:t xml:space="preserve"> и измельчающими двухплоскостными дугового профиля сегментами </w:t>
      </w:r>
      <w:r w:rsidR="0006238A" w:rsidRPr="0002195D">
        <w:rPr>
          <w:sz w:val="28"/>
          <w:szCs w:val="28"/>
          <w:lang w:val="en-US"/>
        </w:rPr>
        <w:t>n</w:t>
      </w:r>
      <w:r w:rsidR="0006238A" w:rsidRPr="0002195D">
        <w:rPr>
          <w:sz w:val="28"/>
          <w:szCs w:val="28"/>
        </w:rPr>
        <w:t xml:space="preserve"> происходит измельчение как </w:t>
      </w:r>
      <w:r w:rsidR="0002195D" w:rsidRPr="0002195D">
        <w:rPr>
          <w:sz w:val="28"/>
          <w:szCs w:val="28"/>
        </w:rPr>
        <w:t>вдоль,</w:t>
      </w:r>
      <w:r w:rsidR="0006238A" w:rsidRPr="0002195D">
        <w:rPr>
          <w:sz w:val="28"/>
          <w:szCs w:val="28"/>
        </w:rPr>
        <w:t xml:space="preserve"> так и поперек волокон, а затем материал попадает в ромбообразные отверстия, а затем </w:t>
      </w:r>
      <w:r w:rsidR="0002195D" w:rsidRPr="0002195D">
        <w:rPr>
          <w:sz w:val="28"/>
          <w:szCs w:val="28"/>
        </w:rPr>
        <w:t>посредством</w:t>
      </w:r>
      <w:r w:rsidR="0006238A" w:rsidRPr="0002195D">
        <w:rPr>
          <w:sz w:val="28"/>
          <w:szCs w:val="28"/>
        </w:rPr>
        <w:t xml:space="preserve"> лопастного колеса   в выгрузной воздуховод.</w:t>
      </w:r>
    </w:p>
    <w:p w14:paraId="6DF7DAB6" w14:textId="78B4DAF0" w:rsidR="0006238A" w:rsidRDefault="0006238A" w:rsidP="0002195D">
      <w:pPr>
        <w:pStyle w:val="BodyTextIndent"/>
        <w:overflowPunct w:val="0"/>
        <w:autoSpaceDE w:val="0"/>
        <w:autoSpaceDN w:val="0"/>
        <w:adjustRightInd w:val="0"/>
        <w:ind w:firstLine="708"/>
        <w:rPr>
          <w:szCs w:val="28"/>
        </w:rPr>
      </w:pPr>
      <w:r w:rsidRPr="0082674B">
        <w:rPr>
          <w:szCs w:val="28"/>
        </w:rPr>
        <w:t>Контроль изменения средневзвешенной длины фракции измельченного продукта осуществлялся путем разбора полученных порций корма свыше 20 мм вручную, а фракций от 2 до 20 мм на решетном классификаторе с последующим взвешиванием каждой фракции на весах марки «</w:t>
      </w:r>
      <w:r w:rsidRPr="0082674B">
        <w:rPr>
          <w:szCs w:val="28"/>
          <w:lang w:val="en-US"/>
        </w:rPr>
        <w:t>KERN</w:t>
      </w:r>
      <w:r w:rsidRPr="0082674B">
        <w:rPr>
          <w:szCs w:val="28"/>
        </w:rPr>
        <w:t xml:space="preserve">» (рисунок </w:t>
      </w:r>
      <w:r>
        <w:rPr>
          <w:szCs w:val="28"/>
        </w:rPr>
        <w:t>3</w:t>
      </w:r>
      <w:r w:rsidRPr="0082674B">
        <w:rPr>
          <w:szCs w:val="28"/>
        </w:rPr>
        <w:t xml:space="preserve"> а, б).</w:t>
      </w:r>
    </w:p>
    <w:p w14:paraId="1CE67D8F" w14:textId="77777777" w:rsidR="000C1866" w:rsidRDefault="000C1866" w:rsidP="0002195D">
      <w:pPr>
        <w:pStyle w:val="BodyTextIndent"/>
        <w:overflowPunct w:val="0"/>
        <w:autoSpaceDE w:val="0"/>
        <w:autoSpaceDN w:val="0"/>
        <w:adjustRightInd w:val="0"/>
        <w:ind w:firstLine="708"/>
        <w:rPr>
          <w:szCs w:val="28"/>
        </w:rPr>
      </w:pPr>
    </w:p>
    <w:p w14:paraId="4FDE361B" w14:textId="1F2167C8" w:rsidR="00B21DB0" w:rsidRDefault="00CD1D99" w:rsidP="0002195D">
      <w:pPr>
        <w:pStyle w:val="BodyTextIndent"/>
        <w:overflowPunct w:val="0"/>
        <w:autoSpaceDE w:val="0"/>
        <w:autoSpaceDN w:val="0"/>
        <w:adjustRightInd w:val="0"/>
        <w:ind w:firstLine="708"/>
        <w:rPr>
          <w:szCs w:val="28"/>
        </w:rPr>
      </w:pPr>
      <w:r w:rsidRPr="0082674B">
        <w:rPr>
          <w:noProof/>
          <w:szCs w:val="28"/>
        </w:rPr>
        <w:drawing>
          <wp:anchor distT="0" distB="0" distL="114300" distR="114300" simplePos="0" relativeHeight="251661312" behindDoc="0" locked="0" layoutInCell="1" allowOverlap="1" wp14:anchorId="66DC2A52" wp14:editId="3F6ADEA3">
            <wp:simplePos x="0" y="0"/>
            <wp:positionH relativeFrom="margin">
              <wp:posOffset>290195</wp:posOffset>
            </wp:positionH>
            <wp:positionV relativeFrom="paragraph">
              <wp:posOffset>11430</wp:posOffset>
            </wp:positionV>
            <wp:extent cx="2152650" cy="1212507"/>
            <wp:effectExtent l="0" t="0" r="0" b="6985"/>
            <wp:wrapNone/>
            <wp:docPr id="1035" name="Рисунок 1035" descr="20160412_153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20160412_1534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52650" cy="1212507"/>
                    </a:xfrm>
                    <a:prstGeom prst="rect">
                      <a:avLst/>
                    </a:prstGeom>
                    <a:noFill/>
                    <a:ln>
                      <a:noFill/>
                    </a:ln>
                  </pic:spPr>
                </pic:pic>
              </a:graphicData>
            </a:graphic>
            <wp14:sizeRelH relativeFrom="page">
              <wp14:pctWidth>0</wp14:pctWidth>
            </wp14:sizeRelH>
            <wp14:sizeRelV relativeFrom="page">
              <wp14:pctHeight>0</wp14:pctHeight>
            </wp14:sizeRelV>
          </wp:anchor>
        </w:drawing>
      </w:r>
      <w:r w:rsidRPr="0082674B">
        <w:rPr>
          <w:noProof/>
          <w:szCs w:val="28"/>
        </w:rPr>
        <w:drawing>
          <wp:anchor distT="0" distB="0" distL="114300" distR="114300" simplePos="0" relativeHeight="251660288" behindDoc="0" locked="0" layoutInCell="1" allowOverlap="1" wp14:anchorId="385EE08C" wp14:editId="5F9728F7">
            <wp:simplePos x="0" y="0"/>
            <wp:positionH relativeFrom="column">
              <wp:posOffset>3052445</wp:posOffset>
            </wp:positionH>
            <wp:positionV relativeFrom="paragraph">
              <wp:posOffset>6985</wp:posOffset>
            </wp:positionV>
            <wp:extent cx="1790700" cy="1208782"/>
            <wp:effectExtent l="0" t="0" r="0" b="0"/>
            <wp:wrapNone/>
            <wp:docPr id="2" name="Рисунок 2" descr="IMG_20160517_140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MG_20160517_140850"/>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6036" t="20783" r="14974" b="8289"/>
                    <a:stretch/>
                  </pic:blipFill>
                  <pic:spPr bwMode="auto">
                    <a:xfrm>
                      <a:off x="0" y="0"/>
                      <a:ext cx="1790700" cy="1208782"/>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ACE7C75" w14:textId="74A2DF49" w:rsidR="00B21DB0" w:rsidRPr="00192F93" w:rsidRDefault="00B21DB0" w:rsidP="0002195D">
      <w:pPr>
        <w:pStyle w:val="BodyTextIndent"/>
        <w:overflowPunct w:val="0"/>
        <w:autoSpaceDE w:val="0"/>
        <w:autoSpaceDN w:val="0"/>
        <w:adjustRightInd w:val="0"/>
        <w:ind w:firstLine="708"/>
        <w:rPr>
          <w:szCs w:val="28"/>
        </w:rPr>
      </w:pPr>
    </w:p>
    <w:p w14:paraId="588E6C1B" w14:textId="09AD1B4A" w:rsidR="0006238A" w:rsidRPr="00192F93" w:rsidRDefault="0006238A" w:rsidP="0006238A">
      <w:pPr>
        <w:pStyle w:val="BodyTextIndent"/>
        <w:overflowPunct w:val="0"/>
        <w:autoSpaceDE w:val="0"/>
        <w:autoSpaceDN w:val="0"/>
        <w:adjustRightInd w:val="0"/>
        <w:ind w:firstLine="708"/>
        <w:rPr>
          <w:szCs w:val="28"/>
        </w:rPr>
      </w:pPr>
    </w:p>
    <w:p w14:paraId="6AD6288A" w14:textId="77777777" w:rsidR="0006238A" w:rsidRPr="00192F93" w:rsidRDefault="0006238A" w:rsidP="0006238A">
      <w:pPr>
        <w:pStyle w:val="BodyTextIndent"/>
        <w:overflowPunct w:val="0"/>
        <w:autoSpaceDE w:val="0"/>
        <w:autoSpaceDN w:val="0"/>
        <w:adjustRightInd w:val="0"/>
        <w:ind w:firstLine="708"/>
        <w:rPr>
          <w:szCs w:val="28"/>
        </w:rPr>
      </w:pPr>
    </w:p>
    <w:p w14:paraId="69EA263C" w14:textId="33341AD9" w:rsidR="0006238A" w:rsidRPr="002D596C" w:rsidRDefault="00CD1D99" w:rsidP="00CD1D99">
      <w:pPr>
        <w:pStyle w:val="BodyTextIndent"/>
        <w:overflowPunct w:val="0"/>
        <w:autoSpaceDE w:val="0"/>
        <w:autoSpaceDN w:val="0"/>
        <w:adjustRightInd w:val="0"/>
        <w:rPr>
          <w:szCs w:val="28"/>
        </w:rPr>
      </w:pPr>
      <w:r>
        <w:rPr>
          <w:szCs w:val="28"/>
        </w:rPr>
        <w:t xml:space="preserve">                      </w:t>
      </w:r>
      <w:r w:rsidR="0006238A" w:rsidRPr="002D596C">
        <w:rPr>
          <w:szCs w:val="28"/>
        </w:rPr>
        <w:t>а)</w:t>
      </w:r>
      <w:r w:rsidR="0006238A">
        <w:rPr>
          <w:szCs w:val="28"/>
        </w:rPr>
        <w:t xml:space="preserve">                                             </w:t>
      </w:r>
      <w:r w:rsidR="0006238A" w:rsidRPr="002D596C">
        <w:rPr>
          <w:szCs w:val="28"/>
        </w:rPr>
        <w:t>б)</w:t>
      </w:r>
    </w:p>
    <w:p w14:paraId="56C9CAF3" w14:textId="056ABAC4" w:rsidR="0006238A" w:rsidRPr="00FF1FCC" w:rsidRDefault="0006238A" w:rsidP="0006238A">
      <w:pPr>
        <w:pStyle w:val="BodyTextIndent"/>
        <w:overflowPunct w:val="0"/>
        <w:autoSpaceDE w:val="0"/>
        <w:autoSpaceDN w:val="0"/>
        <w:adjustRightInd w:val="0"/>
        <w:ind w:firstLine="708"/>
        <w:jc w:val="center"/>
        <w:rPr>
          <w:sz w:val="24"/>
          <w:szCs w:val="24"/>
        </w:rPr>
      </w:pPr>
      <w:r w:rsidRPr="00FF1FCC">
        <w:rPr>
          <w:sz w:val="24"/>
          <w:szCs w:val="24"/>
        </w:rPr>
        <w:t xml:space="preserve">Рисунок 3 - Контроль изменения средневзвешенной длины фракции измельченного </w:t>
      </w:r>
      <w:r w:rsidR="0002195D" w:rsidRPr="00FF1FCC">
        <w:rPr>
          <w:sz w:val="24"/>
          <w:szCs w:val="24"/>
        </w:rPr>
        <w:t>продукта от</w:t>
      </w:r>
      <w:r w:rsidRPr="00FF1FCC">
        <w:rPr>
          <w:sz w:val="24"/>
          <w:szCs w:val="24"/>
        </w:rPr>
        <w:t xml:space="preserve"> 2 до 20 мм на решетном классификаторе</w:t>
      </w:r>
    </w:p>
    <w:p w14:paraId="167BAF7C" w14:textId="77777777" w:rsidR="0006238A" w:rsidRPr="00424C21" w:rsidRDefault="0006238A" w:rsidP="0006238A">
      <w:pPr>
        <w:spacing w:line="420" w:lineRule="atLeast"/>
        <w:ind w:firstLine="709"/>
        <w:jc w:val="center"/>
        <w:rPr>
          <w:b/>
          <w:color w:val="000000"/>
          <w:spacing w:val="-2"/>
          <w:szCs w:val="28"/>
        </w:rPr>
      </w:pPr>
      <w:r w:rsidRPr="0082674B">
        <w:rPr>
          <w:noProof/>
          <w:szCs w:val="28"/>
        </w:rPr>
        <w:drawing>
          <wp:inline distT="0" distB="0" distL="0" distR="0" wp14:anchorId="579EA660" wp14:editId="64455C04">
            <wp:extent cx="3087465" cy="1703500"/>
            <wp:effectExtent l="0" t="0" r="0" b="0"/>
            <wp:docPr id="1036" name="Рисунок 1036" descr="IMG_20160219_115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MG_20160219_1157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04593" cy="1712950"/>
                    </a:xfrm>
                    <a:prstGeom prst="rect">
                      <a:avLst/>
                    </a:prstGeom>
                    <a:noFill/>
                    <a:ln>
                      <a:noFill/>
                    </a:ln>
                  </pic:spPr>
                </pic:pic>
              </a:graphicData>
            </a:graphic>
          </wp:inline>
        </w:drawing>
      </w:r>
    </w:p>
    <w:p w14:paraId="6CBA6F38" w14:textId="1A2A7C19" w:rsidR="0002195D" w:rsidRPr="00FF1FCC" w:rsidRDefault="0006238A" w:rsidP="00FF1FCC">
      <w:pPr>
        <w:pStyle w:val="BodyTextIndent"/>
        <w:overflowPunct w:val="0"/>
        <w:autoSpaceDE w:val="0"/>
        <w:autoSpaceDN w:val="0"/>
        <w:adjustRightInd w:val="0"/>
        <w:jc w:val="center"/>
        <w:rPr>
          <w:sz w:val="24"/>
          <w:szCs w:val="24"/>
        </w:rPr>
      </w:pPr>
      <w:r w:rsidRPr="00FF1FCC">
        <w:rPr>
          <w:sz w:val="24"/>
          <w:szCs w:val="24"/>
        </w:rPr>
        <w:t>Рисунок 4 – Лоток</w:t>
      </w:r>
    </w:p>
    <w:p w14:paraId="2551D4C3" w14:textId="706EFBAF" w:rsidR="0006238A" w:rsidRPr="00FF1FCC" w:rsidRDefault="0006238A" w:rsidP="0006238A">
      <w:pPr>
        <w:spacing w:line="360" w:lineRule="auto"/>
        <w:ind w:firstLine="708"/>
        <w:jc w:val="both"/>
        <w:rPr>
          <w:sz w:val="28"/>
          <w:szCs w:val="28"/>
        </w:rPr>
      </w:pPr>
      <w:r w:rsidRPr="00FF1FCC">
        <w:rPr>
          <w:sz w:val="28"/>
          <w:szCs w:val="28"/>
        </w:rPr>
        <w:t>В специально изготовленный лоток (рисунок 4) в ходе испытания машины собиралась разовая выдача корма, а затем взвешивалась на весах марки «</w:t>
      </w:r>
      <w:r w:rsidRPr="00FF1FCC">
        <w:rPr>
          <w:sz w:val="28"/>
          <w:szCs w:val="28"/>
          <w:lang w:val="en-US"/>
        </w:rPr>
        <w:t>KERN</w:t>
      </w:r>
      <w:r w:rsidRPr="00FF1FCC">
        <w:rPr>
          <w:sz w:val="28"/>
          <w:szCs w:val="28"/>
        </w:rPr>
        <w:t>».</w:t>
      </w:r>
    </w:p>
    <w:p w14:paraId="1A662851" w14:textId="79CEAB5D" w:rsidR="0006238A" w:rsidRPr="00FF1FCC" w:rsidRDefault="0006238A" w:rsidP="0006238A">
      <w:pPr>
        <w:spacing w:line="360" w:lineRule="auto"/>
        <w:ind w:firstLine="708"/>
        <w:jc w:val="both"/>
        <w:rPr>
          <w:noProof/>
          <w:sz w:val="24"/>
          <w:szCs w:val="24"/>
        </w:rPr>
      </w:pPr>
      <w:r>
        <w:rPr>
          <w:szCs w:val="28"/>
        </w:rPr>
        <w:lastRenderedPageBreak/>
        <w:t xml:space="preserve"> </w:t>
      </w:r>
      <w:r w:rsidRPr="0082674B">
        <w:rPr>
          <w:noProof/>
          <w:szCs w:val="28"/>
        </w:rPr>
        <w:drawing>
          <wp:inline distT="0" distB="0" distL="0" distR="0" wp14:anchorId="47F33F0B" wp14:editId="59C675B7">
            <wp:extent cx="4828032" cy="2315412"/>
            <wp:effectExtent l="0" t="0" r="0" b="8890"/>
            <wp:docPr id="1039" name="Рисунок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28032" cy="2315412"/>
                    </a:xfrm>
                    <a:prstGeom prst="rect">
                      <a:avLst/>
                    </a:prstGeom>
                    <a:noFill/>
                    <a:ln>
                      <a:noFill/>
                    </a:ln>
                  </pic:spPr>
                </pic:pic>
              </a:graphicData>
            </a:graphic>
          </wp:inline>
        </w:drawing>
      </w:r>
      <w:r w:rsidRPr="00FF1FCC">
        <w:rPr>
          <w:noProof/>
          <w:sz w:val="24"/>
          <w:szCs w:val="24"/>
        </w:rPr>
        <w:t>Рисунок 5 - График экспериментальных зависимостей средневзвешенной длины частиц, удельной энергоемкости, производительности от угловой скорости вращения измельчающего рабочего органа</w:t>
      </w:r>
    </w:p>
    <w:p w14:paraId="0890FCEF" w14:textId="77777777" w:rsidR="00442C2C" w:rsidRDefault="00442C2C" w:rsidP="0006238A">
      <w:pPr>
        <w:spacing w:line="360" w:lineRule="auto"/>
        <w:ind w:firstLine="708"/>
        <w:jc w:val="both"/>
        <w:rPr>
          <w:sz w:val="28"/>
          <w:szCs w:val="28"/>
        </w:rPr>
      </w:pPr>
    </w:p>
    <w:p w14:paraId="5C257215" w14:textId="581FFFF2" w:rsidR="0006238A" w:rsidRPr="00FF1FCC" w:rsidRDefault="0006238A" w:rsidP="0006238A">
      <w:pPr>
        <w:spacing w:line="360" w:lineRule="auto"/>
        <w:ind w:firstLine="708"/>
        <w:jc w:val="both"/>
        <w:rPr>
          <w:noProof/>
          <w:sz w:val="28"/>
          <w:szCs w:val="28"/>
        </w:rPr>
      </w:pPr>
      <w:r w:rsidRPr="00FF1FCC">
        <w:rPr>
          <w:sz w:val="28"/>
          <w:szCs w:val="28"/>
        </w:rPr>
        <w:t xml:space="preserve">В результате проведенных экспериментальных исследований для оценки качественных показателей работы </w:t>
      </w:r>
      <w:proofErr w:type="spellStart"/>
      <w:r w:rsidRPr="00FF1FCC">
        <w:rPr>
          <w:sz w:val="28"/>
          <w:szCs w:val="28"/>
        </w:rPr>
        <w:t>измельчителя</w:t>
      </w:r>
      <w:proofErr w:type="spellEnd"/>
      <w:r w:rsidRPr="00FF1FCC">
        <w:rPr>
          <w:sz w:val="28"/>
          <w:szCs w:val="28"/>
        </w:rPr>
        <w:t xml:space="preserve"> был проведен графический анализ. </w:t>
      </w:r>
      <w:r w:rsidRPr="00FF1FCC">
        <w:rPr>
          <w:noProof/>
          <w:sz w:val="28"/>
          <w:szCs w:val="28"/>
        </w:rPr>
        <w:t>При угловой скорости  вращения ω =  3,14 с</w:t>
      </w:r>
      <w:r w:rsidRPr="00FF1FCC">
        <w:rPr>
          <w:noProof/>
          <w:sz w:val="28"/>
          <w:szCs w:val="28"/>
          <w:vertAlign w:val="superscript"/>
        </w:rPr>
        <w:t xml:space="preserve">-1 </w:t>
      </w:r>
      <w:r w:rsidRPr="00FF1FCC">
        <w:rPr>
          <w:noProof/>
          <w:sz w:val="28"/>
          <w:szCs w:val="28"/>
        </w:rPr>
        <w:t xml:space="preserve">и выше , средневзвешенная  длина частиц составляет  </w:t>
      </w:r>
      <w:r w:rsidRPr="00FF1FCC">
        <w:rPr>
          <w:noProof/>
          <w:sz w:val="28"/>
          <w:szCs w:val="28"/>
          <w:lang w:val="en-US"/>
        </w:rPr>
        <w:t>L</w:t>
      </w:r>
      <w:r w:rsidRPr="00FF1FCC">
        <w:rPr>
          <w:noProof/>
          <w:sz w:val="28"/>
          <w:szCs w:val="28"/>
          <w:vertAlign w:val="subscript"/>
        </w:rPr>
        <w:t xml:space="preserve">ср </w:t>
      </w:r>
      <w:r w:rsidRPr="00FF1FCC">
        <w:rPr>
          <w:noProof/>
          <w:sz w:val="28"/>
          <w:szCs w:val="28"/>
        </w:rPr>
        <w:t xml:space="preserve">= 45 мм, что соответствует  зоотехническим требованиям.  </w:t>
      </w:r>
    </w:p>
    <w:p w14:paraId="2396747C" w14:textId="77777777" w:rsidR="0006238A" w:rsidRPr="00FF1FCC" w:rsidRDefault="0006238A" w:rsidP="0006238A">
      <w:pPr>
        <w:spacing w:line="360" w:lineRule="auto"/>
        <w:ind w:firstLine="708"/>
        <w:jc w:val="both"/>
        <w:rPr>
          <w:noProof/>
          <w:sz w:val="28"/>
          <w:szCs w:val="28"/>
        </w:rPr>
      </w:pPr>
      <w:r w:rsidRPr="00FF1FCC">
        <w:rPr>
          <w:sz w:val="28"/>
          <w:szCs w:val="28"/>
        </w:rPr>
        <w:t xml:space="preserve">Анализируя график (рисунок 6) экспериментальных зависимостей производительности </w:t>
      </w:r>
      <w:r w:rsidRPr="00FF1FCC">
        <w:rPr>
          <w:noProof/>
          <w:sz w:val="28"/>
          <w:szCs w:val="28"/>
          <w:lang w:val="en-US"/>
        </w:rPr>
        <w:t>Q</w:t>
      </w:r>
      <w:r w:rsidRPr="00FF1FCC">
        <w:rPr>
          <w:noProof/>
          <w:sz w:val="28"/>
          <w:szCs w:val="28"/>
        </w:rPr>
        <w:t>,</w:t>
      </w:r>
      <w:r w:rsidRPr="00FF1FCC">
        <w:rPr>
          <w:sz w:val="28"/>
          <w:szCs w:val="28"/>
        </w:rPr>
        <w:t xml:space="preserve"> можно отметить, что при </w:t>
      </w:r>
      <w:r w:rsidRPr="00FF1FCC">
        <w:rPr>
          <w:noProof/>
          <w:sz w:val="28"/>
          <w:szCs w:val="28"/>
        </w:rPr>
        <w:t>количестве измельчающих двухплоскостных дугового профиля сегментов, n </w:t>
      </w:r>
      <w:r w:rsidRPr="00FF1FCC">
        <w:rPr>
          <w:sz w:val="28"/>
          <w:szCs w:val="28"/>
        </w:rPr>
        <w:t>= 6 значение</w:t>
      </w:r>
      <w:r w:rsidRPr="00FF1FCC">
        <w:rPr>
          <w:noProof/>
          <w:sz w:val="28"/>
          <w:szCs w:val="28"/>
        </w:rPr>
        <w:t xml:space="preserve"> </w:t>
      </w:r>
      <w:r w:rsidRPr="00FF1FCC">
        <w:rPr>
          <w:noProof/>
          <w:sz w:val="28"/>
          <w:szCs w:val="28"/>
          <w:lang w:val="en-US"/>
        </w:rPr>
        <w:t>Q</w:t>
      </w:r>
      <w:r w:rsidRPr="00FF1FCC">
        <w:rPr>
          <w:noProof/>
          <w:sz w:val="28"/>
          <w:szCs w:val="28"/>
        </w:rPr>
        <w:t xml:space="preserve"> = 1,1 т/ч, при этом анализ </w:t>
      </w:r>
      <w:r w:rsidRPr="00FF1FCC">
        <w:rPr>
          <w:sz w:val="28"/>
          <w:szCs w:val="28"/>
        </w:rPr>
        <w:t xml:space="preserve">зависимости </w:t>
      </w:r>
      <w:r w:rsidRPr="00FF1FCC">
        <w:rPr>
          <w:noProof/>
          <w:sz w:val="28"/>
          <w:szCs w:val="28"/>
        </w:rPr>
        <w:t>средневзвешенной длины частиц</w:t>
      </w:r>
      <w:r w:rsidRPr="00FF1FCC">
        <w:rPr>
          <w:sz w:val="28"/>
          <w:szCs w:val="28"/>
        </w:rPr>
        <w:t xml:space="preserve"> </w:t>
      </w:r>
      <w:r w:rsidRPr="00FF1FCC">
        <w:rPr>
          <w:noProof/>
          <w:sz w:val="28"/>
          <w:szCs w:val="28"/>
          <w:lang w:val="en-US"/>
        </w:rPr>
        <w:t>L</w:t>
      </w:r>
      <w:r w:rsidRPr="00FF1FCC">
        <w:rPr>
          <w:noProof/>
          <w:sz w:val="28"/>
          <w:szCs w:val="28"/>
          <w:vertAlign w:val="subscript"/>
        </w:rPr>
        <w:t xml:space="preserve">ср  </w:t>
      </w:r>
      <w:r w:rsidRPr="00FF1FCC">
        <w:rPr>
          <w:noProof/>
          <w:sz w:val="28"/>
          <w:szCs w:val="28"/>
        </w:rPr>
        <w:t>показал</w:t>
      </w:r>
      <w:r w:rsidRPr="00FF1FCC">
        <w:rPr>
          <w:noProof/>
          <w:sz w:val="28"/>
          <w:szCs w:val="28"/>
          <w:vertAlign w:val="subscript"/>
        </w:rPr>
        <w:t xml:space="preserve">,  </w:t>
      </w:r>
      <w:r w:rsidRPr="00FF1FCC">
        <w:rPr>
          <w:noProof/>
          <w:sz w:val="28"/>
          <w:szCs w:val="28"/>
        </w:rPr>
        <w:t xml:space="preserve">что </w:t>
      </w:r>
      <w:r w:rsidRPr="00FF1FCC">
        <w:rPr>
          <w:noProof/>
          <w:sz w:val="28"/>
          <w:szCs w:val="28"/>
          <w:lang w:val="en-US"/>
        </w:rPr>
        <w:t>L</w:t>
      </w:r>
      <w:r w:rsidRPr="00FF1FCC">
        <w:rPr>
          <w:noProof/>
          <w:sz w:val="28"/>
          <w:szCs w:val="28"/>
          <w:vertAlign w:val="subscript"/>
        </w:rPr>
        <w:t xml:space="preserve">ср  </w:t>
      </w:r>
      <w:r w:rsidRPr="00FF1FCC">
        <w:rPr>
          <w:noProof/>
          <w:sz w:val="28"/>
          <w:szCs w:val="28"/>
        </w:rPr>
        <w:t>=50  мм также при</w:t>
      </w:r>
      <w:r w:rsidRPr="00FF1FCC">
        <w:rPr>
          <w:sz w:val="28"/>
          <w:szCs w:val="28"/>
        </w:rPr>
        <w:t xml:space="preserve"> </w:t>
      </w:r>
      <w:r w:rsidRPr="00FF1FCC">
        <w:rPr>
          <w:sz w:val="28"/>
          <w:szCs w:val="28"/>
          <w:lang w:val="en-US"/>
        </w:rPr>
        <w:t>n</w:t>
      </w:r>
      <w:r w:rsidRPr="00FF1FCC">
        <w:rPr>
          <w:sz w:val="28"/>
          <w:szCs w:val="28"/>
        </w:rPr>
        <w:t xml:space="preserve">=6, а зависимость удельной энергоемкости при количестве горизонтальных зубчатых сегментов, </w:t>
      </w:r>
      <w:r w:rsidRPr="00FF1FCC">
        <w:rPr>
          <w:sz w:val="28"/>
          <w:szCs w:val="28"/>
          <w:lang w:val="en-US"/>
        </w:rPr>
        <w:t>Z</w:t>
      </w:r>
      <w:r w:rsidRPr="00FF1FCC">
        <w:rPr>
          <w:sz w:val="28"/>
          <w:szCs w:val="28"/>
        </w:rPr>
        <w:t xml:space="preserve"> = 6 показывает минимальное значение </w:t>
      </w:r>
      <w:r w:rsidRPr="00FF1FCC">
        <w:rPr>
          <w:noProof/>
          <w:sz w:val="28"/>
          <w:szCs w:val="28"/>
          <w:lang w:val="en-US"/>
        </w:rPr>
        <w:t>W</w:t>
      </w:r>
      <w:r w:rsidRPr="00FF1FCC">
        <w:rPr>
          <w:noProof/>
          <w:sz w:val="28"/>
          <w:szCs w:val="28"/>
          <w:vertAlign w:val="subscript"/>
        </w:rPr>
        <w:t>уд</w:t>
      </w:r>
      <w:r w:rsidRPr="00FF1FCC">
        <w:rPr>
          <w:noProof/>
          <w:sz w:val="28"/>
          <w:szCs w:val="28"/>
        </w:rPr>
        <w:t xml:space="preserve"> = 0,002 кВт ч/кг (2 кВт•ч/т), что согласуется с предыдущими графиками зависимостей.</w:t>
      </w:r>
    </w:p>
    <w:p w14:paraId="5DFF7F41" w14:textId="77777777" w:rsidR="0006238A" w:rsidRPr="0082674B" w:rsidRDefault="0006238A" w:rsidP="0006238A">
      <w:pPr>
        <w:spacing w:line="360" w:lineRule="auto"/>
        <w:ind w:firstLine="708"/>
        <w:jc w:val="both"/>
        <w:rPr>
          <w:noProof/>
          <w:szCs w:val="28"/>
        </w:rPr>
      </w:pPr>
    </w:p>
    <w:p w14:paraId="2DC1C206" w14:textId="77777777" w:rsidR="0006238A" w:rsidRPr="0082674B" w:rsidRDefault="0006238A" w:rsidP="0006238A">
      <w:pPr>
        <w:spacing w:line="360" w:lineRule="auto"/>
        <w:ind w:firstLine="720"/>
        <w:jc w:val="center"/>
        <w:rPr>
          <w:szCs w:val="28"/>
        </w:rPr>
      </w:pPr>
      <w:r w:rsidRPr="0082674B">
        <w:rPr>
          <w:noProof/>
          <w:szCs w:val="28"/>
        </w:rPr>
        <w:lastRenderedPageBreak/>
        <w:drawing>
          <wp:inline distT="0" distB="0" distL="0" distR="0" wp14:anchorId="2D9EDCD3" wp14:editId="5E9E03D7">
            <wp:extent cx="3236706" cy="2234242"/>
            <wp:effectExtent l="0" t="0" r="1905" b="1270"/>
            <wp:docPr id="1040" name="Рисунок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52845" cy="2245383"/>
                    </a:xfrm>
                    <a:prstGeom prst="rect">
                      <a:avLst/>
                    </a:prstGeom>
                    <a:noFill/>
                    <a:ln>
                      <a:noFill/>
                    </a:ln>
                  </pic:spPr>
                </pic:pic>
              </a:graphicData>
            </a:graphic>
          </wp:inline>
        </w:drawing>
      </w:r>
    </w:p>
    <w:p w14:paraId="7D3D18BF" w14:textId="5C2F4A0E" w:rsidR="0006238A" w:rsidRPr="00FF1FCC" w:rsidRDefault="0006238A" w:rsidP="0006238A">
      <w:pPr>
        <w:spacing w:line="360" w:lineRule="auto"/>
        <w:ind w:firstLine="709"/>
        <w:jc w:val="both"/>
        <w:rPr>
          <w:noProof/>
          <w:sz w:val="24"/>
          <w:szCs w:val="24"/>
        </w:rPr>
      </w:pPr>
      <w:r w:rsidRPr="00FF1FCC">
        <w:rPr>
          <w:noProof/>
          <w:sz w:val="24"/>
          <w:szCs w:val="24"/>
        </w:rPr>
        <w:t>Рисунок 6 - График экспериментальных зависимостей средневзвешенной длины частиц, удельной энергоемкости, производительности от количество измельчающих двухплоскостных дугового профиля сегментов, n</w:t>
      </w:r>
    </w:p>
    <w:p w14:paraId="1D38D5AD" w14:textId="77777777" w:rsidR="00FF1FCC" w:rsidRDefault="00FF1FCC" w:rsidP="0006238A">
      <w:pPr>
        <w:spacing w:line="360" w:lineRule="auto"/>
        <w:ind w:firstLine="709"/>
        <w:jc w:val="both"/>
        <w:rPr>
          <w:noProof/>
          <w:szCs w:val="28"/>
        </w:rPr>
      </w:pPr>
    </w:p>
    <w:p w14:paraId="2BEB5CE9" w14:textId="77777777" w:rsidR="0006238A" w:rsidRPr="00FF1FCC" w:rsidRDefault="0006238A" w:rsidP="0006238A">
      <w:pPr>
        <w:spacing w:line="360" w:lineRule="auto"/>
        <w:ind w:firstLine="708"/>
        <w:jc w:val="both"/>
        <w:rPr>
          <w:noProof/>
          <w:sz w:val="28"/>
          <w:szCs w:val="28"/>
        </w:rPr>
      </w:pPr>
      <w:r w:rsidRPr="00FF1FCC">
        <w:rPr>
          <w:noProof/>
          <w:sz w:val="28"/>
          <w:szCs w:val="28"/>
        </w:rPr>
        <w:t>Таким образом, можно оценить энергетические показатели работы измельчителя и его производительность, являющиеся основными техническими характеристиками машины. Проведенные экспериментальные исследования технологического процесса измельчения, показали что технологические параметры  измельчителя с дисковым рабочим органом на котором расположены комбинированные режущие сегменты, равные угловой скорости вращения 3,14 с</w:t>
      </w:r>
      <w:r w:rsidRPr="00FF1FCC">
        <w:rPr>
          <w:noProof/>
          <w:sz w:val="28"/>
          <w:szCs w:val="28"/>
          <w:vertAlign w:val="superscript"/>
        </w:rPr>
        <w:t>-1</w:t>
      </w:r>
      <w:r w:rsidRPr="00FF1FCC">
        <w:rPr>
          <w:noProof/>
          <w:sz w:val="28"/>
          <w:szCs w:val="28"/>
        </w:rPr>
        <w:t xml:space="preserve">  происходит снижение удельной энергоемкости до 2 к Вт/ч, этот показатеь значительно ниже по сравнению с показателем энергоемкости  стационарного измельчителя ИРР-1М. При этом получаем продукт заданного гранулометрического материала, который был определен с помощью ситового анализа, средневзвешенная длина частиц составляет 50 мм. По  зоотехническим требованиям ниалучшие показатели по усвояемости и скорости поедания измельченных грубых кормов дла частиц должна составлять 20-50 мм.</w:t>
      </w:r>
    </w:p>
    <w:p w14:paraId="2943DE95" w14:textId="77777777" w:rsidR="00C82665" w:rsidRDefault="00C82665" w:rsidP="00625AAA">
      <w:pPr>
        <w:spacing w:line="360" w:lineRule="auto"/>
        <w:ind w:firstLine="708"/>
        <w:jc w:val="both"/>
        <w:rPr>
          <w:sz w:val="28"/>
          <w:szCs w:val="28"/>
        </w:rPr>
      </w:pPr>
    </w:p>
    <w:p w14:paraId="3B238E35" w14:textId="77777777" w:rsidR="00F410C1" w:rsidRDefault="00F410C1" w:rsidP="00625AAA">
      <w:pPr>
        <w:spacing w:line="360" w:lineRule="auto"/>
        <w:ind w:firstLine="708"/>
        <w:jc w:val="both"/>
        <w:rPr>
          <w:sz w:val="28"/>
          <w:szCs w:val="28"/>
        </w:rPr>
      </w:pPr>
    </w:p>
    <w:p w14:paraId="5E136716" w14:textId="7DEB2871" w:rsidR="00F410C1" w:rsidRDefault="00F410C1" w:rsidP="00625AAA">
      <w:pPr>
        <w:spacing w:line="360" w:lineRule="auto"/>
        <w:ind w:firstLine="708"/>
        <w:jc w:val="both"/>
        <w:rPr>
          <w:sz w:val="28"/>
          <w:szCs w:val="28"/>
        </w:rPr>
      </w:pPr>
    </w:p>
    <w:p w14:paraId="417B6319" w14:textId="77777777" w:rsidR="00AB0DE5" w:rsidRDefault="00AB0DE5" w:rsidP="00625AAA">
      <w:pPr>
        <w:spacing w:line="360" w:lineRule="auto"/>
        <w:ind w:firstLine="708"/>
        <w:jc w:val="both"/>
        <w:rPr>
          <w:sz w:val="28"/>
          <w:szCs w:val="28"/>
        </w:rPr>
      </w:pPr>
    </w:p>
    <w:p w14:paraId="101819DB" w14:textId="77777777" w:rsidR="00625AAA" w:rsidRPr="00AB0DE5" w:rsidRDefault="00625AAA" w:rsidP="00625AAA">
      <w:pPr>
        <w:ind w:firstLine="708"/>
        <w:jc w:val="both"/>
        <w:rPr>
          <w:b/>
          <w:bCs/>
          <w:color w:val="000000"/>
          <w:sz w:val="24"/>
          <w:szCs w:val="24"/>
        </w:rPr>
      </w:pPr>
      <w:r w:rsidRPr="00AB0DE5">
        <w:rPr>
          <w:b/>
          <w:bCs/>
          <w:color w:val="000000"/>
          <w:sz w:val="24"/>
          <w:szCs w:val="24"/>
        </w:rPr>
        <w:lastRenderedPageBreak/>
        <w:t>Список литературы:</w:t>
      </w:r>
    </w:p>
    <w:p w14:paraId="15FD952E" w14:textId="1B7A4159" w:rsidR="00121068" w:rsidRPr="00B82A3F" w:rsidRDefault="00121068" w:rsidP="00121068">
      <w:pPr>
        <w:ind w:firstLine="708"/>
        <w:jc w:val="both"/>
        <w:rPr>
          <w:color w:val="000000"/>
          <w:spacing w:val="-2"/>
          <w:sz w:val="24"/>
          <w:szCs w:val="24"/>
          <w:lang w:val="en-US"/>
        </w:rPr>
      </w:pPr>
      <w:r w:rsidRPr="00C82665">
        <w:rPr>
          <w:color w:val="000000"/>
          <w:spacing w:val="-2"/>
          <w:sz w:val="24"/>
          <w:szCs w:val="24"/>
        </w:rPr>
        <w:t>1.Алешкин В.Р.</w:t>
      </w:r>
      <w:r w:rsidRPr="00C81889">
        <w:rPr>
          <w:color w:val="000000"/>
          <w:spacing w:val="-2"/>
          <w:sz w:val="24"/>
          <w:szCs w:val="24"/>
        </w:rPr>
        <w:t xml:space="preserve"> </w:t>
      </w:r>
      <w:r w:rsidRPr="00C82665">
        <w:rPr>
          <w:color w:val="000000"/>
          <w:spacing w:val="-2"/>
          <w:sz w:val="24"/>
          <w:szCs w:val="24"/>
        </w:rPr>
        <w:t>Механизация животноводства</w:t>
      </w:r>
      <w:r w:rsidRPr="00C81889">
        <w:rPr>
          <w:color w:val="000000"/>
          <w:spacing w:val="-2"/>
          <w:sz w:val="24"/>
          <w:szCs w:val="24"/>
        </w:rPr>
        <w:t xml:space="preserve"> </w:t>
      </w:r>
      <w:r w:rsidRPr="00C82665">
        <w:rPr>
          <w:color w:val="000000"/>
          <w:spacing w:val="-2"/>
          <w:sz w:val="24"/>
          <w:szCs w:val="24"/>
        </w:rPr>
        <w:t>/ В.Р. Алешкин, П.М. Рощин. //</w:t>
      </w:r>
      <w:r w:rsidR="00C82665" w:rsidRPr="00C82665">
        <w:rPr>
          <w:color w:val="000000"/>
          <w:spacing w:val="-2"/>
          <w:sz w:val="24"/>
          <w:szCs w:val="24"/>
        </w:rPr>
        <w:t xml:space="preserve"> </w:t>
      </w:r>
      <w:r w:rsidRPr="00C82665">
        <w:rPr>
          <w:color w:val="000000"/>
          <w:spacing w:val="-2"/>
          <w:sz w:val="24"/>
          <w:szCs w:val="24"/>
        </w:rPr>
        <w:t>М.: Колос.</w:t>
      </w:r>
      <w:r w:rsidR="00C82665" w:rsidRPr="00C82665">
        <w:rPr>
          <w:color w:val="000000"/>
          <w:spacing w:val="-2"/>
          <w:sz w:val="24"/>
          <w:szCs w:val="24"/>
        </w:rPr>
        <w:t xml:space="preserve"> </w:t>
      </w:r>
      <w:r w:rsidRPr="00B82A3F">
        <w:rPr>
          <w:color w:val="000000"/>
          <w:spacing w:val="-2"/>
          <w:sz w:val="24"/>
          <w:szCs w:val="24"/>
          <w:lang w:val="en-US"/>
        </w:rPr>
        <w:t>1993.</w:t>
      </w:r>
      <w:r w:rsidR="00C82665" w:rsidRPr="00B82A3F">
        <w:rPr>
          <w:sz w:val="24"/>
          <w:szCs w:val="24"/>
          <w:lang w:val="en-US"/>
        </w:rPr>
        <w:t xml:space="preserve"> – </w:t>
      </w:r>
      <w:r w:rsidRPr="00C82665">
        <w:rPr>
          <w:color w:val="000000"/>
          <w:spacing w:val="-2"/>
          <w:sz w:val="24"/>
          <w:szCs w:val="24"/>
        </w:rPr>
        <w:t>С</w:t>
      </w:r>
      <w:r w:rsidRPr="00B82A3F">
        <w:rPr>
          <w:color w:val="000000"/>
          <w:spacing w:val="-2"/>
          <w:sz w:val="24"/>
          <w:szCs w:val="24"/>
          <w:lang w:val="en-US"/>
        </w:rPr>
        <w:t>.</w:t>
      </w:r>
      <w:r w:rsidR="00C82665" w:rsidRPr="00B82A3F">
        <w:rPr>
          <w:sz w:val="24"/>
          <w:szCs w:val="24"/>
          <w:lang w:val="en-US"/>
        </w:rPr>
        <w:t xml:space="preserve"> – </w:t>
      </w:r>
      <w:r w:rsidRPr="00B82A3F">
        <w:rPr>
          <w:color w:val="000000"/>
          <w:spacing w:val="-2"/>
          <w:sz w:val="24"/>
          <w:szCs w:val="24"/>
          <w:lang w:val="en-US"/>
        </w:rPr>
        <w:t>319.</w:t>
      </w:r>
    </w:p>
    <w:p w14:paraId="26E76AD7" w14:textId="77777777" w:rsidR="00625AAA" w:rsidRPr="00B82A3F" w:rsidRDefault="00625AAA" w:rsidP="00625AAA">
      <w:pPr>
        <w:jc w:val="both"/>
        <w:rPr>
          <w:bCs/>
          <w:iCs/>
          <w:sz w:val="24"/>
          <w:szCs w:val="24"/>
          <w:lang w:val="en-US"/>
        </w:rPr>
      </w:pPr>
    </w:p>
    <w:p w14:paraId="16FA80C4" w14:textId="3FC1FD78" w:rsidR="00625AAA" w:rsidRPr="00AB0DE5" w:rsidRDefault="00625AAA" w:rsidP="00625AAA">
      <w:pPr>
        <w:jc w:val="both"/>
        <w:rPr>
          <w:b/>
          <w:iCs/>
          <w:sz w:val="24"/>
          <w:szCs w:val="24"/>
          <w:lang w:val="en-US"/>
        </w:rPr>
      </w:pPr>
      <w:r w:rsidRPr="00AB0DE5">
        <w:rPr>
          <w:b/>
          <w:iCs/>
          <w:sz w:val="24"/>
          <w:szCs w:val="24"/>
          <w:lang w:val="en-US"/>
        </w:rPr>
        <w:tab/>
        <w:t>References:</w:t>
      </w:r>
    </w:p>
    <w:p w14:paraId="2279F357" w14:textId="735223E8" w:rsidR="00AB3CE8" w:rsidRPr="00956F5C" w:rsidRDefault="00AB0DE5" w:rsidP="00AB0DE5">
      <w:pPr>
        <w:tabs>
          <w:tab w:val="left" w:pos="851"/>
        </w:tabs>
        <w:ind w:firstLine="567"/>
        <w:jc w:val="both"/>
        <w:rPr>
          <w:lang w:val="en-US"/>
        </w:rPr>
      </w:pPr>
      <w:r w:rsidRPr="00AB0DE5">
        <w:rPr>
          <w:color w:val="000000"/>
          <w:spacing w:val="-2"/>
          <w:sz w:val="24"/>
          <w:szCs w:val="24"/>
          <w:lang w:val="en-US"/>
        </w:rPr>
        <w:t xml:space="preserve">1.Aleshkin V.R. </w:t>
      </w:r>
      <w:proofErr w:type="spellStart"/>
      <w:r w:rsidRPr="00AB0DE5">
        <w:rPr>
          <w:color w:val="000000"/>
          <w:spacing w:val="-2"/>
          <w:sz w:val="24"/>
          <w:szCs w:val="24"/>
          <w:lang w:val="en-US"/>
        </w:rPr>
        <w:t>Mehanizaci</w:t>
      </w:r>
      <w:bookmarkStart w:id="0" w:name="_GoBack"/>
      <w:bookmarkEnd w:id="0"/>
      <w:r w:rsidRPr="00AB0DE5">
        <w:rPr>
          <w:color w:val="000000"/>
          <w:spacing w:val="-2"/>
          <w:sz w:val="24"/>
          <w:szCs w:val="24"/>
          <w:lang w:val="en-US"/>
        </w:rPr>
        <w:t>ja</w:t>
      </w:r>
      <w:proofErr w:type="spellEnd"/>
      <w:r w:rsidRPr="00AB0DE5">
        <w:rPr>
          <w:color w:val="000000"/>
          <w:spacing w:val="-2"/>
          <w:sz w:val="24"/>
          <w:szCs w:val="24"/>
          <w:lang w:val="en-US"/>
        </w:rPr>
        <w:t xml:space="preserve"> </w:t>
      </w:r>
      <w:proofErr w:type="spellStart"/>
      <w:r w:rsidRPr="00AB0DE5">
        <w:rPr>
          <w:color w:val="000000"/>
          <w:spacing w:val="-2"/>
          <w:sz w:val="24"/>
          <w:szCs w:val="24"/>
          <w:lang w:val="en-US"/>
        </w:rPr>
        <w:t>zhivotnovodstva</w:t>
      </w:r>
      <w:proofErr w:type="spellEnd"/>
      <w:r w:rsidRPr="00AB0DE5">
        <w:rPr>
          <w:color w:val="000000"/>
          <w:spacing w:val="-2"/>
          <w:sz w:val="24"/>
          <w:szCs w:val="24"/>
          <w:lang w:val="en-US"/>
        </w:rPr>
        <w:t xml:space="preserve"> / V.R. </w:t>
      </w:r>
      <w:proofErr w:type="spellStart"/>
      <w:r w:rsidRPr="00AB0DE5">
        <w:rPr>
          <w:color w:val="000000"/>
          <w:spacing w:val="-2"/>
          <w:sz w:val="24"/>
          <w:szCs w:val="24"/>
          <w:lang w:val="en-US"/>
        </w:rPr>
        <w:t>Aleshkin</w:t>
      </w:r>
      <w:proofErr w:type="spellEnd"/>
      <w:r w:rsidRPr="00AB0DE5">
        <w:rPr>
          <w:color w:val="000000"/>
          <w:spacing w:val="-2"/>
          <w:sz w:val="24"/>
          <w:szCs w:val="24"/>
          <w:lang w:val="en-US"/>
        </w:rPr>
        <w:t xml:space="preserve">, P.M. </w:t>
      </w:r>
      <w:proofErr w:type="spellStart"/>
      <w:r w:rsidRPr="00AB0DE5">
        <w:rPr>
          <w:color w:val="000000"/>
          <w:spacing w:val="-2"/>
          <w:sz w:val="24"/>
          <w:szCs w:val="24"/>
          <w:lang w:val="en-US"/>
        </w:rPr>
        <w:t>Roshhin</w:t>
      </w:r>
      <w:proofErr w:type="spellEnd"/>
      <w:r w:rsidRPr="00AB0DE5">
        <w:rPr>
          <w:color w:val="000000"/>
          <w:spacing w:val="-2"/>
          <w:sz w:val="24"/>
          <w:szCs w:val="24"/>
          <w:lang w:val="en-US"/>
        </w:rPr>
        <w:t xml:space="preserve">. // M.: </w:t>
      </w:r>
      <w:proofErr w:type="spellStart"/>
      <w:r w:rsidRPr="00AB0DE5">
        <w:rPr>
          <w:color w:val="000000"/>
          <w:spacing w:val="-2"/>
          <w:sz w:val="24"/>
          <w:szCs w:val="24"/>
          <w:lang w:val="en-US"/>
        </w:rPr>
        <w:t>Kolos</w:t>
      </w:r>
      <w:proofErr w:type="spellEnd"/>
      <w:r w:rsidRPr="00AB0DE5">
        <w:rPr>
          <w:color w:val="000000"/>
          <w:spacing w:val="-2"/>
          <w:sz w:val="24"/>
          <w:szCs w:val="24"/>
          <w:lang w:val="en-US"/>
        </w:rPr>
        <w:t>. 1993. – S. – 319.</w:t>
      </w:r>
    </w:p>
    <w:sectPr w:rsidR="00AB3CE8" w:rsidRPr="00956F5C" w:rsidSect="00404237">
      <w:headerReference w:type="even" r:id="rId15"/>
      <w:headerReference w:type="default" r:id="rId16"/>
      <w:footerReference w:type="default" r:id="rId17"/>
      <w:pgSz w:w="11906" w:h="16838"/>
      <w:pgMar w:top="1418"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2A1121" w14:textId="77777777" w:rsidR="00D14D78" w:rsidRDefault="00D14D78">
      <w:r>
        <w:separator/>
      </w:r>
    </w:p>
  </w:endnote>
  <w:endnote w:type="continuationSeparator" w:id="0">
    <w:p w14:paraId="0BD54921" w14:textId="77777777" w:rsidR="00D14D78" w:rsidRDefault="00D14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72CE17" w14:textId="51BD9FEC" w:rsidR="00A407DA" w:rsidRDefault="00D14D78">
    <w:pPr>
      <w:pStyle w:val="Footer"/>
    </w:pPr>
    <w:hyperlink r:id="rId1" w:history="1">
      <w:r w:rsidR="00A63A03" w:rsidRPr="000A2B58">
        <w:rPr>
          <w:rStyle w:val="Hyperlink"/>
          <w:sz w:val="24"/>
          <w:szCs w:val="24"/>
        </w:rPr>
        <w:t>http://ej.kubagro.ru/2022/03/pdf/17.pdf</w:t>
      </w:r>
    </w:hyperlink>
    <w:r w:rsidR="00A63A03">
      <w:rPr>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2C7F36" w14:textId="77777777" w:rsidR="00D14D78" w:rsidRDefault="00D14D78">
      <w:r>
        <w:separator/>
      </w:r>
    </w:p>
  </w:footnote>
  <w:footnote w:type="continuationSeparator" w:id="0">
    <w:p w14:paraId="42F0D82C" w14:textId="77777777" w:rsidR="00D14D78" w:rsidRDefault="00D14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319778168"/>
      <w:docPartObj>
        <w:docPartGallery w:val="Page Numbers (Top of Page)"/>
        <w:docPartUnique/>
      </w:docPartObj>
    </w:sdtPr>
    <w:sdtEndPr>
      <w:rPr>
        <w:rStyle w:val="PageNumber"/>
      </w:rPr>
    </w:sdtEndPr>
    <w:sdtContent>
      <w:p w14:paraId="6224E1F4" w14:textId="7D7841F8" w:rsidR="00A407DA" w:rsidRDefault="00A407DA" w:rsidP="000A2B5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EA5D5A7" w14:textId="77777777" w:rsidR="00A407DA" w:rsidRDefault="00A407DA" w:rsidP="00A407D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sz w:val="28"/>
        <w:szCs w:val="28"/>
      </w:rPr>
      <w:id w:val="1597904446"/>
      <w:docPartObj>
        <w:docPartGallery w:val="Page Numbers (Top of Page)"/>
        <w:docPartUnique/>
      </w:docPartObj>
    </w:sdtPr>
    <w:sdtEndPr>
      <w:rPr>
        <w:rStyle w:val="PageNumber"/>
      </w:rPr>
    </w:sdtEndPr>
    <w:sdtContent>
      <w:p w14:paraId="72D41D10" w14:textId="73DA038A" w:rsidR="00A407DA" w:rsidRPr="00A407DA" w:rsidRDefault="00A407DA" w:rsidP="000A2B58">
        <w:pPr>
          <w:pStyle w:val="Header"/>
          <w:framePr w:wrap="none" w:vAnchor="text" w:hAnchor="margin" w:xAlign="right" w:y="1"/>
          <w:rPr>
            <w:rStyle w:val="PageNumber"/>
            <w:sz w:val="28"/>
            <w:szCs w:val="28"/>
          </w:rPr>
        </w:pPr>
        <w:r w:rsidRPr="00A407DA">
          <w:rPr>
            <w:rStyle w:val="PageNumber"/>
            <w:sz w:val="28"/>
            <w:szCs w:val="28"/>
          </w:rPr>
          <w:fldChar w:fldCharType="begin"/>
        </w:r>
        <w:r w:rsidRPr="00A407DA">
          <w:rPr>
            <w:rStyle w:val="PageNumber"/>
            <w:sz w:val="28"/>
            <w:szCs w:val="28"/>
          </w:rPr>
          <w:instrText xml:space="preserve"> PAGE </w:instrText>
        </w:r>
        <w:r w:rsidRPr="00A407DA">
          <w:rPr>
            <w:rStyle w:val="PageNumber"/>
            <w:sz w:val="28"/>
            <w:szCs w:val="28"/>
          </w:rPr>
          <w:fldChar w:fldCharType="separate"/>
        </w:r>
        <w:r w:rsidRPr="00A407DA">
          <w:rPr>
            <w:rStyle w:val="PageNumber"/>
            <w:noProof/>
            <w:sz w:val="28"/>
            <w:szCs w:val="28"/>
          </w:rPr>
          <w:t>1</w:t>
        </w:r>
        <w:r w:rsidRPr="00A407DA">
          <w:rPr>
            <w:rStyle w:val="PageNumber"/>
            <w:sz w:val="28"/>
            <w:szCs w:val="28"/>
          </w:rPr>
          <w:fldChar w:fldCharType="end"/>
        </w:r>
      </w:p>
    </w:sdtContent>
  </w:sdt>
  <w:sdt>
    <w:sdtPr>
      <w:id w:val="928314464"/>
      <w:docPartObj>
        <w:docPartGallery w:val="Page Numbers (Top of Page)"/>
        <w:docPartUnique/>
      </w:docPartObj>
    </w:sdtPr>
    <w:sdtEndPr/>
    <w:sdtContent>
      <w:sdt>
        <w:sdtPr>
          <w:id w:val="450360363"/>
          <w:docPartObj>
            <w:docPartGallery w:val="Page Numbers (Top of Page)"/>
            <w:docPartUnique/>
          </w:docPartObj>
        </w:sdtPr>
        <w:sdtEndPr/>
        <w:sdtContent>
          <w:p w14:paraId="0BBB418F" w14:textId="5EB64168" w:rsidR="00404237" w:rsidRPr="00A407DA" w:rsidRDefault="00A407DA" w:rsidP="00A407DA">
            <w:pPr>
              <w:pStyle w:val="Header"/>
              <w:widowControl w:val="0"/>
              <w:autoSpaceDE w:val="0"/>
              <w:autoSpaceDN w:val="0"/>
              <w:ind w:right="360"/>
            </w:pPr>
            <w:proofErr w:type="spellStart"/>
            <w:r w:rsidRPr="008D1111">
              <w:rPr>
                <w:sz w:val="24"/>
                <w:szCs w:val="24"/>
                <w:lang w:val="en-US"/>
              </w:rPr>
              <w:t>Научный</w:t>
            </w:r>
            <w:proofErr w:type="spellEnd"/>
            <w:r w:rsidRPr="008D1111">
              <w:rPr>
                <w:sz w:val="24"/>
                <w:szCs w:val="24"/>
                <w:lang w:val="en-US"/>
              </w:rPr>
              <w:t xml:space="preserve"> </w:t>
            </w:r>
            <w:proofErr w:type="spellStart"/>
            <w:r w:rsidRPr="008D1111">
              <w:rPr>
                <w:sz w:val="24"/>
                <w:szCs w:val="24"/>
                <w:lang w:val="en-US"/>
              </w:rPr>
              <w:t>журнал</w:t>
            </w:r>
            <w:proofErr w:type="spellEnd"/>
            <w:r w:rsidRPr="008D1111">
              <w:rPr>
                <w:sz w:val="24"/>
                <w:szCs w:val="24"/>
                <w:lang w:val="en-US"/>
              </w:rPr>
              <w:t xml:space="preserve"> </w:t>
            </w:r>
            <w:proofErr w:type="spellStart"/>
            <w:r w:rsidRPr="008D1111">
              <w:rPr>
                <w:sz w:val="24"/>
                <w:szCs w:val="24"/>
                <w:lang w:val="en-US"/>
              </w:rPr>
              <w:t>КубГАУ</w:t>
            </w:r>
            <w:proofErr w:type="spellEnd"/>
            <w:r w:rsidRPr="008D1111">
              <w:rPr>
                <w:sz w:val="24"/>
                <w:szCs w:val="24"/>
                <w:lang w:val="en-US"/>
              </w:rPr>
              <w:t>, №17</w:t>
            </w:r>
            <w:r>
              <w:rPr>
                <w:sz w:val="24"/>
                <w:szCs w:val="24"/>
              </w:rPr>
              <w:t>7</w:t>
            </w:r>
            <w:r w:rsidRPr="008D1111">
              <w:rPr>
                <w:sz w:val="24"/>
                <w:szCs w:val="24"/>
                <w:lang w:val="en-US"/>
              </w:rPr>
              <w:t>(0</w:t>
            </w:r>
            <w:r>
              <w:rPr>
                <w:sz w:val="24"/>
                <w:szCs w:val="24"/>
              </w:rPr>
              <w:t>3</w:t>
            </w:r>
            <w:r w:rsidRPr="008D1111">
              <w:rPr>
                <w:sz w:val="24"/>
                <w:szCs w:val="24"/>
                <w:lang w:val="en-US"/>
              </w:rPr>
              <w:t xml:space="preserve">), 2022 </w:t>
            </w:r>
            <w:proofErr w:type="spellStart"/>
            <w:r w:rsidRPr="008D1111">
              <w:rPr>
                <w:sz w:val="24"/>
                <w:szCs w:val="24"/>
                <w:lang w:val="en-US"/>
              </w:rPr>
              <w:t>год</w:t>
            </w:r>
            <w:proofErr w:type="spellEnd"/>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8B14F8"/>
    <w:multiLevelType w:val="hybridMultilevel"/>
    <w:tmpl w:val="6E809338"/>
    <w:lvl w:ilvl="0" w:tplc="02F2677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3F8463A0"/>
    <w:multiLevelType w:val="hybridMultilevel"/>
    <w:tmpl w:val="CFF2366A"/>
    <w:lvl w:ilvl="0" w:tplc="36D614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6"/>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AAA"/>
    <w:rsid w:val="000148FC"/>
    <w:rsid w:val="0002195D"/>
    <w:rsid w:val="0006238A"/>
    <w:rsid w:val="00075B54"/>
    <w:rsid w:val="000850AD"/>
    <w:rsid w:val="00086858"/>
    <w:rsid w:val="000C1866"/>
    <w:rsid w:val="000D10CB"/>
    <w:rsid w:val="000D28C1"/>
    <w:rsid w:val="000E02DB"/>
    <w:rsid w:val="0011204D"/>
    <w:rsid w:val="00112594"/>
    <w:rsid w:val="00121068"/>
    <w:rsid w:val="00181DF9"/>
    <w:rsid w:val="00191837"/>
    <w:rsid w:val="0019695F"/>
    <w:rsid w:val="001C294E"/>
    <w:rsid w:val="00304BF2"/>
    <w:rsid w:val="00313B50"/>
    <w:rsid w:val="00342978"/>
    <w:rsid w:val="003D1A1A"/>
    <w:rsid w:val="003E2987"/>
    <w:rsid w:val="00404237"/>
    <w:rsid w:val="00442C2C"/>
    <w:rsid w:val="00466391"/>
    <w:rsid w:val="004B21D8"/>
    <w:rsid w:val="00577D36"/>
    <w:rsid w:val="00593F23"/>
    <w:rsid w:val="005B1F25"/>
    <w:rsid w:val="005C535B"/>
    <w:rsid w:val="006243AC"/>
    <w:rsid w:val="00625AAA"/>
    <w:rsid w:val="006566B1"/>
    <w:rsid w:val="0067797E"/>
    <w:rsid w:val="006B5D4D"/>
    <w:rsid w:val="00712E24"/>
    <w:rsid w:val="00736B04"/>
    <w:rsid w:val="0079456E"/>
    <w:rsid w:val="007C5CCD"/>
    <w:rsid w:val="008D2C36"/>
    <w:rsid w:val="008E3013"/>
    <w:rsid w:val="008E7CF3"/>
    <w:rsid w:val="00921117"/>
    <w:rsid w:val="009521B2"/>
    <w:rsid w:val="009544C2"/>
    <w:rsid w:val="00956F5C"/>
    <w:rsid w:val="009646B0"/>
    <w:rsid w:val="00A256A8"/>
    <w:rsid w:val="00A407DA"/>
    <w:rsid w:val="00A41E12"/>
    <w:rsid w:val="00A63A03"/>
    <w:rsid w:val="00A73DDD"/>
    <w:rsid w:val="00AA4B70"/>
    <w:rsid w:val="00AB0DE5"/>
    <w:rsid w:val="00AB3CE8"/>
    <w:rsid w:val="00AE4CB4"/>
    <w:rsid w:val="00B21DB0"/>
    <w:rsid w:val="00B263CF"/>
    <w:rsid w:val="00B423BC"/>
    <w:rsid w:val="00B66754"/>
    <w:rsid w:val="00B82A3F"/>
    <w:rsid w:val="00BE4E2A"/>
    <w:rsid w:val="00C47315"/>
    <w:rsid w:val="00C81889"/>
    <w:rsid w:val="00C82665"/>
    <w:rsid w:val="00CA7DE6"/>
    <w:rsid w:val="00CD1D99"/>
    <w:rsid w:val="00CE0FB8"/>
    <w:rsid w:val="00CE1506"/>
    <w:rsid w:val="00CF1C50"/>
    <w:rsid w:val="00D14D78"/>
    <w:rsid w:val="00D26ACE"/>
    <w:rsid w:val="00E121E2"/>
    <w:rsid w:val="00E379B2"/>
    <w:rsid w:val="00E56061"/>
    <w:rsid w:val="00F410C1"/>
    <w:rsid w:val="00F7221E"/>
    <w:rsid w:val="00FB16AB"/>
    <w:rsid w:val="00FE62A8"/>
    <w:rsid w:val="00FF1F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CC50A"/>
  <w15:docId w15:val="{926728D0-B92C-144E-8F36-416519A3D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5AAA"/>
    <w:pPr>
      <w:spacing w:after="0" w:line="240" w:lineRule="auto"/>
    </w:pPr>
    <w:rPr>
      <w:rFonts w:ascii="Times New Roman" w:eastAsia="Times New Roman" w:hAnsi="Times New Roman" w:cs="Times New Roman"/>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625AAA"/>
    <w:rPr>
      <w:color w:val="0000FF"/>
      <w:u w:val="single"/>
    </w:rPr>
  </w:style>
  <w:style w:type="paragraph" w:styleId="Header">
    <w:name w:val="header"/>
    <w:basedOn w:val="Normal"/>
    <w:link w:val="HeaderChar"/>
    <w:uiPriority w:val="99"/>
    <w:unhideWhenUsed/>
    <w:rsid w:val="00625AAA"/>
    <w:pPr>
      <w:tabs>
        <w:tab w:val="center" w:pos="4677"/>
        <w:tab w:val="right" w:pos="9355"/>
      </w:tabs>
    </w:pPr>
    <w:rPr>
      <w:lang w:val="x-none" w:eastAsia="x-none"/>
    </w:rPr>
  </w:style>
  <w:style w:type="character" w:customStyle="1" w:styleId="HeaderChar">
    <w:name w:val="Header Char"/>
    <w:basedOn w:val="DefaultParagraphFont"/>
    <w:link w:val="Header"/>
    <w:uiPriority w:val="99"/>
    <w:rsid w:val="00625AAA"/>
    <w:rPr>
      <w:rFonts w:ascii="Times New Roman" w:eastAsia="Times New Roman" w:hAnsi="Times New Roman" w:cs="Times New Roman"/>
      <w:sz w:val="20"/>
      <w:szCs w:val="20"/>
      <w:lang w:val="x-none" w:eastAsia="x-none"/>
    </w:rPr>
  </w:style>
  <w:style w:type="paragraph" w:styleId="BodyTextIndent">
    <w:name w:val="Body Text Indent"/>
    <w:basedOn w:val="Normal"/>
    <w:link w:val="BodyTextIndentChar"/>
    <w:rsid w:val="00625AAA"/>
    <w:pPr>
      <w:spacing w:line="360" w:lineRule="auto"/>
      <w:ind w:firstLine="567"/>
      <w:jc w:val="both"/>
    </w:pPr>
    <w:rPr>
      <w:sz w:val="28"/>
    </w:rPr>
  </w:style>
  <w:style w:type="character" w:customStyle="1" w:styleId="BodyTextIndentChar">
    <w:name w:val="Body Text Indent Char"/>
    <w:basedOn w:val="DefaultParagraphFont"/>
    <w:link w:val="BodyTextIndent"/>
    <w:rsid w:val="00625AAA"/>
    <w:rPr>
      <w:rFonts w:ascii="Times New Roman" w:eastAsia="Times New Roman" w:hAnsi="Times New Roman" w:cs="Times New Roman"/>
      <w:sz w:val="28"/>
      <w:szCs w:val="20"/>
      <w:lang w:eastAsia="ru-RU"/>
    </w:rPr>
  </w:style>
  <w:style w:type="character" w:customStyle="1" w:styleId="2">
    <w:name w:val="Основной текст (2)_"/>
    <w:link w:val="20"/>
    <w:rsid w:val="00625AAA"/>
    <w:rPr>
      <w:rFonts w:ascii="Georgia" w:eastAsia="Georgia" w:hAnsi="Georgia" w:cs="Georgia"/>
      <w:sz w:val="19"/>
      <w:szCs w:val="19"/>
      <w:shd w:val="clear" w:color="auto" w:fill="FFFFFF"/>
    </w:rPr>
  </w:style>
  <w:style w:type="paragraph" w:customStyle="1" w:styleId="20">
    <w:name w:val="Основной текст (2)"/>
    <w:basedOn w:val="Normal"/>
    <w:link w:val="2"/>
    <w:rsid w:val="00625AAA"/>
    <w:pPr>
      <w:widowControl w:val="0"/>
      <w:shd w:val="clear" w:color="auto" w:fill="FFFFFF"/>
      <w:spacing w:line="245" w:lineRule="exact"/>
      <w:jc w:val="both"/>
    </w:pPr>
    <w:rPr>
      <w:rFonts w:ascii="Georgia" w:eastAsia="Georgia" w:hAnsi="Georgia" w:cs="Georgia"/>
      <w:sz w:val="19"/>
      <w:szCs w:val="19"/>
      <w:lang w:eastAsia="en-US"/>
    </w:rPr>
  </w:style>
  <w:style w:type="paragraph" w:styleId="BlockText">
    <w:name w:val="Block Text"/>
    <w:basedOn w:val="Normal"/>
    <w:rsid w:val="00625AAA"/>
    <w:pPr>
      <w:ind w:left="1134" w:right="-1333" w:hanging="1134"/>
      <w:jc w:val="both"/>
    </w:pPr>
    <w:rPr>
      <w:sz w:val="28"/>
    </w:rPr>
  </w:style>
  <w:style w:type="table" w:styleId="TableGrid">
    <w:name w:val="Table Grid"/>
    <w:basedOn w:val="TableNormal"/>
    <w:uiPriority w:val="59"/>
    <w:rsid w:val="00625AAA"/>
    <w:pPr>
      <w:spacing w:after="0" w:line="240" w:lineRule="auto"/>
    </w:pPr>
    <w:rPr>
      <w:rFonts w:ascii="Calibri" w:eastAsia="Calibri" w:hAnsi="Calibri"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21068"/>
    <w:pPr>
      <w:ind w:left="720"/>
      <w:contextualSpacing/>
    </w:pPr>
  </w:style>
  <w:style w:type="paragraph" w:styleId="NormalWeb">
    <w:name w:val="Normal (Web)"/>
    <w:basedOn w:val="Normal"/>
    <w:uiPriority w:val="99"/>
    <w:rsid w:val="00C82665"/>
    <w:pPr>
      <w:spacing w:before="100" w:beforeAutospacing="1" w:after="100" w:afterAutospacing="1"/>
    </w:pPr>
    <w:rPr>
      <w:sz w:val="24"/>
      <w:szCs w:val="24"/>
    </w:rPr>
  </w:style>
  <w:style w:type="paragraph" w:styleId="BalloonText">
    <w:name w:val="Balloon Text"/>
    <w:basedOn w:val="Normal"/>
    <w:link w:val="BalloonTextChar"/>
    <w:uiPriority w:val="99"/>
    <w:semiHidden/>
    <w:unhideWhenUsed/>
    <w:rsid w:val="00F410C1"/>
    <w:rPr>
      <w:rFonts w:ascii="Tahoma" w:hAnsi="Tahoma" w:cs="Tahoma"/>
      <w:sz w:val="16"/>
      <w:szCs w:val="16"/>
    </w:rPr>
  </w:style>
  <w:style w:type="character" w:customStyle="1" w:styleId="BalloonTextChar">
    <w:name w:val="Balloon Text Char"/>
    <w:basedOn w:val="DefaultParagraphFont"/>
    <w:link w:val="BalloonText"/>
    <w:uiPriority w:val="99"/>
    <w:semiHidden/>
    <w:rsid w:val="00F410C1"/>
    <w:rPr>
      <w:rFonts w:ascii="Tahoma" w:eastAsia="Times New Roman" w:hAnsi="Tahoma" w:cs="Tahoma"/>
      <w:sz w:val="16"/>
      <w:szCs w:val="16"/>
      <w:lang w:eastAsia="ru-RU"/>
    </w:rPr>
  </w:style>
  <w:style w:type="character" w:styleId="UnresolvedMention">
    <w:name w:val="Unresolved Mention"/>
    <w:basedOn w:val="DefaultParagraphFont"/>
    <w:uiPriority w:val="99"/>
    <w:semiHidden/>
    <w:unhideWhenUsed/>
    <w:rsid w:val="008D2C36"/>
    <w:rPr>
      <w:color w:val="605E5C"/>
      <w:shd w:val="clear" w:color="auto" w:fill="E1DFDD"/>
    </w:rPr>
  </w:style>
  <w:style w:type="paragraph" w:styleId="Footer">
    <w:name w:val="footer"/>
    <w:basedOn w:val="Normal"/>
    <w:link w:val="FooterChar"/>
    <w:uiPriority w:val="99"/>
    <w:unhideWhenUsed/>
    <w:rsid w:val="00A407DA"/>
    <w:pPr>
      <w:tabs>
        <w:tab w:val="center" w:pos="4677"/>
        <w:tab w:val="right" w:pos="9355"/>
      </w:tabs>
    </w:pPr>
  </w:style>
  <w:style w:type="character" w:customStyle="1" w:styleId="FooterChar">
    <w:name w:val="Footer Char"/>
    <w:basedOn w:val="DefaultParagraphFont"/>
    <w:link w:val="Footer"/>
    <w:uiPriority w:val="99"/>
    <w:rsid w:val="00A407DA"/>
    <w:rPr>
      <w:rFonts w:ascii="Times New Roman" w:eastAsia="Times New Roman" w:hAnsi="Times New Roman" w:cs="Times New Roman"/>
      <w:sz w:val="20"/>
      <w:szCs w:val="20"/>
      <w:lang w:eastAsia="ru-RU"/>
    </w:rPr>
  </w:style>
  <w:style w:type="character" w:styleId="PageNumber">
    <w:name w:val="page number"/>
    <w:basedOn w:val="DefaultParagraphFont"/>
    <w:uiPriority w:val="99"/>
    <w:semiHidden/>
    <w:unhideWhenUsed/>
    <w:rsid w:val="00A407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x.doi.org/10.21515/1990-4665-177-017" TargetMode="Externa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png"/></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3/pdf/1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659</TotalTime>
  <Pages>9</Pages>
  <Words>1916</Words>
  <Characters>10925</Characters>
  <Application>Microsoft Office Word</Application>
  <DocSecurity>0</DocSecurity>
  <Lines>91</Lines>
  <Paragraphs>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Владелец</dc:creator>
  <cp:keywords/>
  <dc:description/>
  <cp:lastModifiedBy>Microsoft Office User</cp:lastModifiedBy>
  <cp:revision>5</cp:revision>
  <dcterms:created xsi:type="dcterms:W3CDTF">2022-02-13T16:46:00Z</dcterms:created>
  <dcterms:modified xsi:type="dcterms:W3CDTF">2022-04-13T05:22:00Z</dcterms:modified>
</cp:coreProperties>
</file>