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9A5EEC" w:rsidRPr="009A5EEC" w:rsidTr="008D69AA">
        <w:tc>
          <w:tcPr>
            <w:tcW w:w="4643" w:type="dxa"/>
          </w:tcPr>
          <w:p w:rsidR="00AA71EA" w:rsidRPr="009A5EEC" w:rsidRDefault="00AA71EA" w:rsidP="00AD55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A5EEC">
              <w:rPr>
                <w:rFonts w:ascii="Times New Roman" w:hAnsi="Times New Roman" w:cs="Times New Roman"/>
                <w:sz w:val="20"/>
                <w:szCs w:val="20"/>
              </w:rPr>
              <w:t xml:space="preserve">УДК </w:t>
            </w:r>
            <w:r w:rsidR="00471BCB" w:rsidRPr="009A5EEC">
              <w:rPr>
                <w:rFonts w:ascii="Times New Roman" w:hAnsi="Times New Roman" w:cs="Times New Roman"/>
                <w:sz w:val="20"/>
                <w:szCs w:val="20"/>
              </w:rPr>
              <w:t xml:space="preserve">628.517.2 </w:t>
            </w:r>
          </w:p>
        </w:tc>
        <w:tc>
          <w:tcPr>
            <w:tcW w:w="4643" w:type="dxa"/>
          </w:tcPr>
          <w:p w:rsidR="00AA71EA" w:rsidRPr="009A5EEC" w:rsidRDefault="00AA71EA" w:rsidP="00AD5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E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Pr="009A5E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71BCB" w:rsidRPr="009A5EEC">
              <w:rPr>
                <w:rFonts w:ascii="Times New Roman" w:hAnsi="Times New Roman" w:cs="Times New Roman"/>
                <w:sz w:val="20"/>
                <w:szCs w:val="20"/>
              </w:rPr>
              <w:t xml:space="preserve">628.517.2 </w:t>
            </w:r>
          </w:p>
          <w:p w:rsidR="00471BCB" w:rsidRPr="009A5EEC" w:rsidRDefault="00471BCB" w:rsidP="00AD5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EEC" w:rsidRPr="003946BE" w:rsidTr="008D69AA">
        <w:tc>
          <w:tcPr>
            <w:tcW w:w="4643" w:type="dxa"/>
          </w:tcPr>
          <w:p w:rsidR="00AA71EA" w:rsidRPr="009A5EEC" w:rsidRDefault="00AA71EA" w:rsidP="00AD5569">
            <w:pP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9A5EEC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05.13.10 – Управление в социальных и экономических системах (технические науки)</w:t>
            </w:r>
          </w:p>
          <w:p w:rsidR="005C43DB" w:rsidRPr="009A5EEC" w:rsidRDefault="005C43DB" w:rsidP="00AD5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A71EA" w:rsidRPr="009A5EEC" w:rsidRDefault="00AA71EA" w:rsidP="00AD55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05.13.10 - Management in social and economic systems (technical sciences)</w:t>
            </w:r>
          </w:p>
        </w:tc>
      </w:tr>
      <w:tr w:rsidR="009A5EEC" w:rsidRPr="003946BE" w:rsidTr="008D69AA">
        <w:tc>
          <w:tcPr>
            <w:tcW w:w="4643" w:type="dxa"/>
          </w:tcPr>
          <w:p w:rsidR="00AA71EA" w:rsidRPr="009A5EEC" w:rsidRDefault="00DC4D9D" w:rsidP="00AD5569">
            <w:pPr>
              <w:pStyle w:val="NormalWeb"/>
              <w:spacing w:before="0" w:beforeAutospacing="0" w:after="0" w:afterAutospacing="0"/>
              <w:ind w:firstLine="0"/>
              <w:rPr>
                <w:b/>
                <w:bCs/>
                <w:caps/>
                <w:sz w:val="20"/>
              </w:rPr>
            </w:pPr>
            <w:r w:rsidRPr="009A5EEC">
              <w:rPr>
                <w:b/>
                <w:bCs/>
                <w:caps/>
                <w:sz w:val="20"/>
              </w:rPr>
              <w:t>Расчет шума в жилой застройке</w:t>
            </w:r>
          </w:p>
        </w:tc>
        <w:tc>
          <w:tcPr>
            <w:tcW w:w="4643" w:type="dxa"/>
          </w:tcPr>
          <w:p w:rsidR="00404E3B" w:rsidRPr="009A5EEC" w:rsidRDefault="00471BCB" w:rsidP="00AD5569">
            <w:pPr>
              <w:rPr>
                <w:rFonts w:ascii="Times New Roman" w:eastAsia="Times New Roman" w:hAnsi="Times New Roman" w:cs="Times New Roman"/>
                <w:b/>
                <w:sz w:val="20"/>
                <w:szCs w:val="34"/>
                <w:lang w:val="en" w:eastAsia="ru-RU"/>
              </w:rPr>
            </w:pPr>
            <w:r w:rsidRPr="009A5EEC">
              <w:rPr>
                <w:rFonts w:ascii="Times New Roman" w:eastAsia="Times New Roman" w:hAnsi="Times New Roman" w:cs="Times New Roman"/>
                <w:b/>
                <w:sz w:val="20"/>
                <w:szCs w:val="34"/>
                <w:lang w:val="en" w:eastAsia="ru-RU"/>
              </w:rPr>
              <w:t xml:space="preserve">CALCULATION OF NOISE IN RESIDENTIAL BUILDINGS </w:t>
            </w:r>
          </w:p>
          <w:p w:rsidR="00471BCB" w:rsidRPr="009A5EEC" w:rsidRDefault="00471BCB" w:rsidP="00AD5569">
            <w:pPr>
              <w:rPr>
                <w:lang w:val="en-US"/>
              </w:rPr>
            </w:pPr>
          </w:p>
        </w:tc>
      </w:tr>
      <w:tr w:rsidR="009A5EEC" w:rsidRPr="003946BE" w:rsidTr="008D69AA"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Чернышева Наталья Викторовна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к.б.н., профессор</w:t>
            </w:r>
          </w:p>
          <w:p w:rsidR="000816F1" w:rsidRPr="009A5EEC" w:rsidRDefault="000816F1" w:rsidP="00AD5569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9A5EEC">
              <w:rPr>
                <w:rFonts w:ascii="Times New Roman" w:hAnsi="Times New Roman" w:cs="Times New Roman"/>
                <w:iCs/>
                <w:sz w:val="20"/>
              </w:rPr>
              <w:t xml:space="preserve">РИНЦ </w:t>
            </w:r>
            <w:r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9A5EEC">
              <w:rPr>
                <w:rFonts w:ascii="Times New Roman" w:hAnsi="Times New Roman" w:cs="Times New Roman"/>
                <w:iCs/>
                <w:sz w:val="20"/>
              </w:rPr>
              <w:t xml:space="preserve">-код: </w:t>
            </w:r>
            <w:r w:rsidRPr="009A5EEC">
              <w:rPr>
                <w:rFonts w:ascii="Times New Roman" w:hAnsi="Times New Roman" w:cs="Times New Roman"/>
                <w:sz w:val="20"/>
                <w:szCs w:val="20"/>
              </w:rPr>
              <w:t>5199-7071</w:t>
            </w:r>
          </w:p>
          <w:p w:rsidR="000816F1" w:rsidRPr="000816F1" w:rsidRDefault="004F27F3" w:rsidP="00AD5569">
            <w:pPr>
              <w:rPr>
                <w:rFonts w:ascii="Times New Roman" w:hAnsi="Times New Roman" w:cs="Times New Roman"/>
                <w:sz w:val="20"/>
              </w:rPr>
            </w:pPr>
            <w:hyperlink r:id="rId8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nv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chernisheva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@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yandex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ru</w:t>
              </w:r>
            </w:hyperlink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 имени И.Т. Трубилина, Краснодар, Россия</w:t>
            </w:r>
          </w:p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Chernysheva Nataliya Viktorovna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Cand.Sci.Bio</w:t>
            </w:r>
            <w:r w:rsidR="00AD5569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., professor</w:t>
            </w:r>
          </w:p>
          <w:p w:rsidR="000816F1" w:rsidRPr="009A5EEC" w:rsidRDefault="00AD5569" w:rsidP="00AD5569">
            <w:pPr>
              <w:contextualSpacing/>
              <w:rPr>
                <w:rFonts w:ascii="Times New Roman" w:hAnsi="Times New Roman" w:cs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RSCI</w:t>
            </w:r>
            <w:r w:rsidR="000816F1"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 SPIN-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0816F1"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0816F1" w:rsidRPr="009A5E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5199-7071</w:t>
            </w:r>
          </w:p>
          <w:p w:rsidR="00AD5569" w:rsidRDefault="004F27F3" w:rsidP="00AD556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hyperlink r:id="rId9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nv</w:t>
              </w:r>
              <w:r w:rsidR="000816F1" w:rsidRPr="000816F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chernisheva</w:t>
              </w:r>
              <w:r w:rsidR="000816F1" w:rsidRPr="000816F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@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yandex</w:t>
              </w:r>
              <w:r w:rsidR="000816F1" w:rsidRPr="000816F1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ru</w:t>
              </w:r>
            </w:hyperlink>
            <w:r w:rsidR="00AD5569" w:rsidRPr="009A5EEC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  <w:lang w:val="en-US"/>
              </w:rPr>
              <w:t>Kuban state agrarian university named after I.T.Trubilin , Krasnodar, Russia</w:t>
            </w:r>
          </w:p>
          <w:p w:rsidR="008C1D25" w:rsidRPr="009A5EEC" w:rsidRDefault="008C1D25" w:rsidP="00AD5569">
            <w:pPr>
              <w:rPr>
                <w:sz w:val="20"/>
                <w:lang w:val="en-US"/>
              </w:rPr>
            </w:pPr>
          </w:p>
        </w:tc>
      </w:tr>
      <w:tr w:rsidR="009A5EEC" w:rsidRPr="003946BE" w:rsidTr="008D69AA"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Осепян Яна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магистр 2 курса кафедры прикладной экологии</w:t>
            </w:r>
          </w:p>
          <w:p w:rsidR="000816F1" w:rsidRPr="000816F1" w:rsidRDefault="004F27F3" w:rsidP="00AD5569">
            <w:pPr>
              <w:rPr>
                <w:rFonts w:ascii="Times New Roman" w:hAnsi="Times New Roman" w:cs="Times New Roman"/>
                <w:sz w:val="20"/>
              </w:rPr>
            </w:pPr>
            <w:hyperlink r:id="rId10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yana</w:t>
              </w:r>
              <w:r w:rsidR="000816F1" w:rsidRPr="000816F1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-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hovsepyan</w:t>
              </w:r>
              <w:r w:rsidR="000816F1" w:rsidRPr="000816F1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@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mail</w:t>
              </w:r>
              <w:r w:rsidR="000816F1" w:rsidRPr="000816F1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ru</w:t>
              </w:r>
            </w:hyperlink>
            <w:r w:rsidR="000816F1" w:rsidRPr="000816F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 имени И.Т. Трубилина, Краснодар, Россия, Калинина 13</w:t>
            </w:r>
          </w:p>
          <w:p w:rsidR="008C1D25" w:rsidRPr="009A5EEC" w:rsidRDefault="008C1D25" w:rsidP="00AD5569">
            <w:pPr>
              <w:rPr>
                <w:i/>
                <w:iCs/>
                <w:sz w:val="20"/>
              </w:rPr>
            </w:pPr>
          </w:p>
        </w:tc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Osepyan Yana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2nd year master of the Department of Primed Ecology</w:t>
            </w:r>
          </w:p>
          <w:p w:rsidR="00AD5569" w:rsidRDefault="004F27F3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11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yana-hovsepyan@mail.ru</w:t>
              </w:r>
            </w:hyperlink>
            <w:r w:rsidR="000816F1" w:rsidRPr="009A5EEC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  <w:lang w:val="en-US"/>
              </w:rPr>
              <w:t>Kuban state agrarian university named after I.T.Trubilin , Krasnodar, Russia, Kalinin 13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  <w:p w:rsidR="008C1D25" w:rsidRPr="009A5EEC" w:rsidRDefault="008C1D25" w:rsidP="00AD5569">
            <w:pPr>
              <w:rPr>
                <w:sz w:val="20"/>
                <w:lang w:val="en-US"/>
              </w:rPr>
            </w:pPr>
          </w:p>
        </w:tc>
      </w:tr>
      <w:tr w:rsidR="009A5EEC" w:rsidRPr="003946BE" w:rsidTr="008D69AA"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Францева Татьяна Петровна</w:t>
            </w:r>
          </w:p>
          <w:p w:rsidR="000816F1" w:rsidRPr="009A5EEC" w:rsidRDefault="000816F1" w:rsidP="00AD5569">
            <w:pPr>
              <w:tabs>
                <w:tab w:val="left" w:pos="1515"/>
              </w:tabs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к.т.н., доцент</w:t>
            </w:r>
          </w:p>
          <w:p w:rsidR="000816F1" w:rsidRPr="009A5EEC" w:rsidRDefault="000816F1" w:rsidP="00AD5569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9A5EEC">
              <w:rPr>
                <w:rFonts w:ascii="Times New Roman" w:hAnsi="Times New Roman" w:cs="Times New Roman"/>
                <w:iCs/>
                <w:sz w:val="20"/>
              </w:rPr>
              <w:t xml:space="preserve">РИНЦ </w:t>
            </w:r>
            <w:r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9A5EEC">
              <w:rPr>
                <w:rFonts w:ascii="Times New Roman" w:hAnsi="Times New Roman" w:cs="Times New Roman"/>
                <w:iCs/>
                <w:sz w:val="20"/>
              </w:rPr>
              <w:t xml:space="preserve">-код: </w:t>
            </w:r>
            <w:r w:rsidRPr="009A5EEC">
              <w:rPr>
                <w:rFonts w:ascii="Times New Roman" w:hAnsi="Times New Roman" w:cs="Times New Roman"/>
                <w:sz w:val="20"/>
                <w:szCs w:val="20"/>
              </w:rPr>
              <w:t>9613-7395</w:t>
            </w:r>
          </w:p>
          <w:p w:rsidR="000816F1" w:rsidRPr="00AD5569" w:rsidRDefault="004F27F3" w:rsidP="00AD5569">
            <w:pPr>
              <w:rPr>
                <w:rFonts w:ascii="Times New Roman" w:hAnsi="Times New Roman" w:cs="Times New Roman"/>
                <w:sz w:val="20"/>
              </w:rPr>
            </w:pPr>
            <w:hyperlink r:id="rId12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tatian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-81@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mail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ru</w:t>
              </w:r>
            </w:hyperlink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 имени И.Т. Трубилина, Краснодар, Россия</w:t>
            </w:r>
          </w:p>
          <w:p w:rsidR="008C1D25" w:rsidRPr="00AD5569" w:rsidRDefault="008C1D25" w:rsidP="00AD556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Frantseva Tatiana Petrovna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Cand.Sci.Tech., assistant professor</w:t>
            </w:r>
          </w:p>
          <w:p w:rsidR="000816F1" w:rsidRPr="009A5EEC" w:rsidRDefault="00AD5569" w:rsidP="00AD5569">
            <w:pPr>
              <w:contextualSpacing/>
              <w:rPr>
                <w:rFonts w:ascii="Times New Roman" w:hAnsi="Times New Roman" w:cs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RSCI </w:t>
            </w:r>
            <w:r w:rsidR="000816F1"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>SPIN-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0816F1"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0816F1" w:rsidRPr="009A5E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9613-7395</w:t>
            </w:r>
          </w:p>
          <w:p w:rsidR="00AD5569" w:rsidRDefault="004F27F3" w:rsidP="00AD556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hyperlink r:id="rId13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tatian</w:t>
              </w:r>
              <w:r w:rsidR="000816F1" w:rsidRPr="00AD5569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-81@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mail</w:t>
              </w:r>
              <w:r w:rsidR="000816F1" w:rsidRPr="00AD5569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ru</w:t>
              </w:r>
            </w:hyperlink>
            <w:r w:rsidR="00AD5569" w:rsidRPr="009A5EEC">
              <w:rPr>
                <w:rFonts w:ascii="Times New Roman" w:hAnsi="Times New Roman" w:cs="Times New Roman"/>
                <w:i/>
                <w:sz w:val="20"/>
                <w:lang w:val="en-US"/>
              </w:rPr>
              <w:t xml:space="preserve"> </w:t>
            </w:r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  <w:lang w:val="en-US"/>
              </w:rPr>
              <w:t>Kuban state agrarian university named after I.T.Trubilin , Krasnodar, Russia</w:t>
            </w:r>
          </w:p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9A5EEC" w:rsidRPr="003946BE" w:rsidTr="008D69AA"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Черняева Алина Азатовна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магистр 2 курса кафедры прикладной экологии</w:t>
            </w:r>
          </w:p>
          <w:p w:rsidR="000816F1" w:rsidRPr="00AD5569" w:rsidRDefault="004F27F3" w:rsidP="00AD5569">
            <w:pPr>
              <w:rPr>
                <w:rFonts w:ascii="Times New Roman" w:hAnsi="Times New Roman" w:cs="Times New Roman"/>
                <w:sz w:val="20"/>
              </w:rPr>
            </w:pPr>
            <w:hyperlink r:id="rId14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ms</w:t>
              </w:r>
              <w:r w:rsidR="000816F1" w:rsidRPr="003946BE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malin</w:t>
              </w:r>
              <w:r w:rsidR="000816F1" w:rsidRPr="003946BE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_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ko</w:t>
              </w:r>
              <w:r w:rsidR="000816F1" w:rsidRPr="003946BE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@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inbox</w:t>
              </w:r>
              <w:r w:rsidR="000816F1" w:rsidRPr="003946BE">
                <w:rPr>
                  <w:rStyle w:val="Hyperlink"/>
                  <w:rFonts w:ascii="Times New Roman" w:hAnsi="Times New Roman" w:cs="Times New Roman"/>
                  <w:color w:val="auto"/>
                  <w:sz w:val="20"/>
                </w:rPr>
                <w:t>.</w:t>
              </w:r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ru</w:t>
              </w:r>
            </w:hyperlink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 имени И.Т. Трубилина, Краснодар, Россия</w:t>
            </w:r>
          </w:p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Chernyaeva Alina Azatovna</w:t>
            </w:r>
          </w:p>
          <w:p w:rsidR="000816F1" w:rsidRPr="009A5EEC" w:rsidRDefault="000816F1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>2nd year master of the Department of Primed Ecology</w:t>
            </w:r>
          </w:p>
          <w:p w:rsidR="00AD5569" w:rsidRDefault="004F27F3" w:rsidP="00AD5569">
            <w:pPr>
              <w:rPr>
                <w:rStyle w:val="Hyperlink"/>
                <w:rFonts w:ascii="Times New Roman" w:hAnsi="Times New Roman" w:cs="Times New Roman"/>
                <w:color w:val="auto"/>
                <w:sz w:val="20"/>
                <w:lang w:val="en-US"/>
              </w:rPr>
            </w:pPr>
            <w:hyperlink r:id="rId15" w:history="1">
              <w:r w:rsidR="000816F1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lang w:val="en-US"/>
                </w:rPr>
                <w:t>ms.malin_ko@inbox.ru</w:t>
              </w:r>
            </w:hyperlink>
            <w:r w:rsidR="000816F1" w:rsidRPr="000816F1">
              <w:rPr>
                <w:rStyle w:val="Hyperlink"/>
                <w:rFonts w:ascii="Times New Roman" w:hAnsi="Times New Roman" w:cs="Times New Roman"/>
                <w:color w:val="auto"/>
                <w:sz w:val="20"/>
                <w:lang w:val="en-US"/>
              </w:rPr>
              <w:t xml:space="preserve"> </w:t>
            </w:r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  <w:lang w:val="en-US"/>
              </w:rPr>
              <w:t>Kuban state agrarian university named after I.T.Trubilin , Krasnodar, Russia, Kalinin 13</w:t>
            </w:r>
          </w:p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9A5EEC" w:rsidRPr="003946BE" w:rsidTr="008D69AA">
        <w:tc>
          <w:tcPr>
            <w:tcW w:w="4643" w:type="dxa"/>
          </w:tcPr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Стрельников Виктор Владимирович</w:t>
            </w:r>
          </w:p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>д.б.н., профессор</w:t>
            </w:r>
          </w:p>
          <w:p w:rsidR="008C1D25" w:rsidRPr="009A5EEC" w:rsidRDefault="008C1D25" w:rsidP="00AD5569">
            <w:pPr>
              <w:contextualSpacing/>
              <w:rPr>
                <w:rFonts w:ascii="Times New Roman" w:hAnsi="Times New Roman" w:cs="Times New Roman"/>
                <w:iCs/>
                <w:sz w:val="20"/>
              </w:rPr>
            </w:pPr>
            <w:r w:rsidRPr="009A5EEC">
              <w:rPr>
                <w:rFonts w:ascii="Times New Roman" w:hAnsi="Times New Roman" w:cs="Times New Roman"/>
                <w:iCs/>
                <w:sz w:val="20"/>
              </w:rPr>
              <w:t xml:space="preserve">РИНЦ </w:t>
            </w:r>
            <w:r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>SPIN</w:t>
            </w:r>
            <w:r w:rsidRPr="009A5EEC">
              <w:rPr>
                <w:rFonts w:ascii="Times New Roman" w:hAnsi="Times New Roman" w:cs="Times New Roman"/>
                <w:iCs/>
                <w:sz w:val="20"/>
              </w:rPr>
              <w:t xml:space="preserve">-код: </w:t>
            </w:r>
            <w:r w:rsidRPr="009A5EEC">
              <w:rPr>
                <w:rFonts w:ascii="Times New Roman" w:hAnsi="Times New Roman" w:cs="Times New Roman"/>
                <w:sz w:val="20"/>
                <w:szCs w:val="20"/>
              </w:rPr>
              <w:t>2808-3170</w:t>
            </w:r>
          </w:p>
          <w:p w:rsidR="008C1D25" w:rsidRPr="009A5EEC" w:rsidRDefault="004F27F3" w:rsidP="00AD5569">
            <w:pPr>
              <w:rPr>
                <w:rFonts w:ascii="Times New Roman" w:hAnsi="Times New Roman" w:cs="Times New Roman"/>
                <w:sz w:val="20"/>
              </w:rPr>
            </w:pPr>
            <w:hyperlink r:id="rId16" w:history="1">
              <w:r w:rsidR="008C1D25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strelecol</w:t>
              </w:r>
              <w:r w:rsidR="008C1D25" w:rsidRPr="00AD5569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@</w:t>
              </w:r>
              <w:r w:rsidR="008C1D25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yandex</w:t>
              </w:r>
              <w:r w:rsidR="008C1D25" w:rsidRPr="00AD5569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r w:rsidR="008C1D25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</w:hyperlink>
            <w:r w:rsidR="008C1D25" w:rsidRPr="009A5EE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</w:rPr>
              <w:t>Кубанский государственный аграрный университет имени И.Т. Трубилина, Краснодар, Россия</w:t>
            </w:r>
          </w:p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43" w:type="dxa"/>
          </w:tcPr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Strelnikov Viktor Vladimirovich</w:t>
            </w:r>
          </w:p>
          <w:p w:rsidR="008C1D25" w:rsidRPr="009A5EEC" w:rsidRDefault="008C1D25" w:rsidP="00AD55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Dr.Sci.Biol., Professor</w:t>
            </w:r>
          </w:p>
          <w:p w:rsidR="008C1D25" w:rsidRPr="009A5EEC" w:rsidRDefault="00AD5569" w:rsidP="00AD5569">
            <w:pPr>
              <w:contextualSpacing/>
              <w:rPr>
                <w:rFonts w:ascii="Times New Roman" w:hAnsi="Times New Roman" w:cs="Times New Roman"/>
                <w:iCs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RSCI</w:t>
            </w:r>
            <w:r w:rsidR="008C1D25"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 SPIN-</w:t>
            </w:r>
            <w:r>
              <w:rPr>
                <w:rFonts w:ascii="Times New Roman" w:hAnsi="Times New Roman" w:cs="Times New Roman"/>
                <w:iCs/>
                <w:sz w:val="20"/>
                <w:lang w:val="en-US"/>
              </w:rPr>
              <w:t>code</w:t>
            </w:r>
            <w:r w:rsidR="008C1D25" w:rsidRPr="009A5EEC">
              <w:rPr>
                <w:rFonts w:ascii="Times New Roman" w:hAnsi="Times New Roman" w:cs="Times New Roman"/>
                <w:iCs/>
                <w:sz w:val="20"/>
                <w:lang w:val="en-US"/>
              </w:rPr>
              <w:t xml:space="preserve">: </w:t>
            </w:r>
            <w:r w:rsidR="008C1D25" w:rsidRPr="009A5E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2808-3170</w:t>
            </w:r>
          </w:p>
          <w:p w:rsidR="008C1D25" w:rsidRPr="00AD5569" w:rsidRDefault="004F27F3" w:rsidP="00AD55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8C1D25" w:rsidRPr="009A5EEC">
                <w:rPr>
                  <w:rStyle w:val="Hyperlink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strelecol@yandex.ru</w:t>
              </w:r>
            </w:hyperlink>
          </w:p>
          <w:p w:rsidR="00AD5569" w:rsidRPr="009A5EEC" w:rsidRDefault="00AD5569" w:rsidP="00AD5569">
            <w:pPr>
              <w:rPr>
                <w:rFonts w:ascii="Times New Roman" w:hAnsi="Times New Roman" w:cs="Times New Roman"/>
                <w:i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i/>
                <w:sz w:val="20"/>
                <w:lang w:val="en-US"/>
              </w:rPr>
              <w:t>Kuban state agrarian university named after I.T.Trubilin , Krasnodar, Russia</w:t>
            </w:r>
          </w:p>
          <w:p w:rsidR="008C1D25" w:rsidRPr="00AD5569" w:rsidRDefault="008C1D25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9A5EEC" w:rsidRPr="003946BE" w:rsidTr="008D69AA">
        <w:tc>
          <w:tcPr>
            <w:tcW w:w="4643" w:type="dxa"/>
          </w:tcPr>
          <w:p w:rsidR="00AA71EA" w:rsidRPr="008D69AA" w:rsidRDefault="005C43DB" w:rsidP="00AD5569">
            <w:pPr>
              <w:contextualSpacing/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 xml:space="preserve">В статье </w:t>
            </w:r>
            <w:r w:rsidR="00DC4D9D" w:rsidRPr="009A5EEC">
              <w:rPr>
                <w:rFonts w:ascii="Times New Roman" w:hAnsi="Times New Roman" w:cs="Times New Roman"/>
                <w:sz w:val="20"/>
              </w:rPr>
              <w:t>произведен расчет шума</w:t>
            </w:r>
            <w:r w:rsidR="00E741ED" w:rsidRPr="009A5EE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C4D9D" w:rsidRPr="009A5EEC">
              <w:rPr>
                <w:rFonts w:ascii="Times New Roman" w:hAnsi="Times New Roman" w:cs="Times New Roman"/>
                <w:sz w:val="20"/>
              </w:rPr>
              <w:t>в жилой застройке. Жилая застройка является частью</w:t>
            </w:r>
            <w:r w:rsidR="00E741ED" w:rsidRPr="009A5EEC">
              <w:rPr>
                <w:rFonts w:ascii="Times New Roman" w:hAnsi="Times New Roman" w:cs="Times New Roman"/>
                <w:sz w:val="20"/>
              </w:rPr>
              <w:t xml:space="preserve"> социо-экосистем</w:t>
            </w:r>
            <w:r w:rsidR="00DC4D9D" w:rsidRPr="009A5EEC">
              <w:rPr>
                <w:rFonts w:ascii="Times New Roman" w:hAnsi="Times New Roman" w:cs="Times New Roman"/>
                <w:sz w:val="20"/>
              </w:rPr>
              <w:t>ы</w:t>
            </w:r>
            <w:r w:rsidR="00E741ED" w:rsidRPr="009A5EEC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DC4D9D" w:rsidRPr="009A5EEC">
              <w:rPr>
                <w:rFonts w:ascii="Times New Roman" w:hAnsi="Times New Roman" w:cs="Times New Roman"/>
                <w:sz w:val="20"/>
              </w:rPr>
              <w:t>Проанализировано влияние шума на здоровье людей и предложены меры по его снижению</w:t>
            </w:r>
          </w:p>
          <w:p w:rsidR="008D69AA" w:rsidRPr="008D69AA" w:rsidRDefault="008D69AA" w:rsidP="00AD5569">
            <w:pPr>
              <w:contextualSpacing/>
              <w:rPr>
                <w:sz w:val="20"/>
              </w:rPr>
            </w:pPr>
          </w:p>
        </w:tc>
        <w:tc>
          <w:tcPr>
            <w:tcW w:w="4643" w:type="dxa"/>
          </w:tcPr>
          <w:p w:rsidR="00404E3B" w:rsidRPr="009A5EEC" w:rsidRDefault="00DC4D9D" w:rsidP="00AD5569">
            <w:pPr>
              <w:pStyle w:val="NormalWeb"/>
              <w:spacing w:before="0" w:beforeAutospacing="0" w:after="0" w:afterAutospacing="0"/>
              <w:ind w:firstLine="0"/>
              <w:rPr>
                <w:sz w:val="20"/>
                <w:lang w:val="en-US"/>
              </w:rPr>
            </w:pPr>
            <w:r w:rsidRPr="009A5EEC">
              <w:rPr>
                <w:sz w:val="20"/>
                <w:lang w:val="en-US"/>
              </w:rPr>
              <w:t xml:space="preserve">The article calculates noise in residential buildings. The inhabited building is a part of socio-ecosystem. </w:t>
            </w:r>
            <w:r w:rsidR="00AD5569">
              <w:rPr>
                <w:sz w:val="20"/>
                <w:lang w:val="en-US"/>
              </w:rPr>
              <w:t>We analyze th</w:t>
            </w:r>
            <w:r w:rsidRPr="009A5EEC">
              <w:rPr>
                <w:sz w:val="20"/>
                <w:lang w:val="en-US"/>
              </w:rPr>
              <w:t>e influence of noise on health of people</w:t>
            </w:r>
            <w:r w:rsidR="00AD5569">
              <w:rPr>
                <w:sz w:val="20"/>
                <w:lang w:val="en-US"/>
              </w:rPr>
              <w:t>;</w:t>
            </w:r>
            <w:r w:rsidRPr="009A5EEC">
              <w:rPr>
                <w:sz w:val="20"/>
                <w:lang w:val="en-US"/>
              </w:rPr>
              <w:t xml:space="preserve"> measures on its decrease are offered</w:t>
            </w:r>
            <w:r w:rsidR="00AD5569">
              <w:rPr>
                <w:sz w:val="20"/>
                <w:lang w:val="en-US"/>
              </w:rPr>
              <w:t xml:space="preserve"> as well</w:t>
            </w:r>
          </w:p>
        </w:tc>
      </w:tr>
      <w:tr w:rsidR="009A5EEC" w:rsidRPr="003946BE" w:rsidTr="00AD5569">
        <w:trPr>
          <w:trHeight w:hRule="exact" w:val="1074"/>
        </w:trPr>
        <w:tc>
          <w:tcPr>
            <w:tcW w:w="4643" w:type="dxa"/>
          </w:tcPr>
          <w:p w:rsidR="00AA71EA" w:rsidRDefault="005C43DB" w:rsidP="00AD5569">
            <w:pPr>
              <w:contextualSpacing/>
              <w:rPr>
                <w:rFonts w:ascii="Times New Roman" w:hAnsi="Times New Roman" w:cs="Times New Roman"/>
                <w:sz w:val="20"/>
              </w:rPr>
            </w:pPr>
            <w:r w:rsidRPr="009A5EEC">
              <w:rPr>
                <w:rFonts w:ascii="Times New Roman" w:hAnsi="Times New Roman" w:cs="Times New Roman"/>
                <w:sz w:val="20"/>
              </w:rPr>
              <w:t xml:space="preserve">Ключевые слова: </w:t>
            </w:r>
            <w:r w:rsidR="00DC4D9D" w:rsidRPr="009A5EEC">
              <w:rPr>
                <w:rFonts w:ascii="Times New Roman" w:hAnsi="Times New Roman" w:cs="Times New Roman"/>
                <w:sz w:val="20"/>
              </w:rPr>
              <w:t>ШУМ, ОКРУЖАЮЩАЯ СРЕДА, ЖИЛАЯ ЗАСТРОЙКА, ЗДОРОВЬЕ ЧЕЛОВЕКА</w:t>
            </w:r>
          </w:p>
          <w:p w:rsidR="00AD5569" w:rsidRDefault="00AD5569" w:rsidP="00AD5569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  <w:p w:rsidR="00AD5569" w:rsidRDefault="004F27F3" w:rsidP="00AD5569">
            <w:pPr>
              <w:contextualSpacing/>
              <w:rPr>
                <w:rFonts w:ascii="Times New Roman" w:hAnsi="Times New Roman" w:cs="Times New Roman"/>
                <w:sz w:val="20"/>
              </w:rPr>
            </w:pPr>
            <w:hyperlink r:id="rId18" w:history="1">
              <w:r w:rsidR="00AD5569" w:rsidRPr="00E2749E">
                <w:rPr>
                  <w:rStyle w:val="Hyperlink"/>
                  <w:rFonts w:ascii="Times New Roman" w:hAnsi="Times New Roman" w:cs="Times New Roman"/>
                  <w:sz w:val="20"/>
                </w:rPr>
                <w:t>http://dx.doi.org/10.21515/1990-4665-177-01</w:t>
              </w:r>
              <w:r w:rsidR="00AD5569" w:rsidRPr="00E2749E">
                <w:rPr>
                  <w:rStyle w:val="Hyperlink"/>
                  <w:rFonts w:ascii="Times New Roman" w:hAnsi="Times New Roman" w:cs="Times New Roman"/>
                  <w:sz w:val="20"/>
                  <w:lang w:val="en-US"/>
                </w:rPr>
                <w:t>6</w:t>
              </w:r>
            </w:hyperlink>
            <w:r w:rsidR="00AD5569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="00AD5569" w:rsidRPr="00AD5569">
              <w:rPr>
                <w:rFonts w:ascii="Times New Roman" w:hAnsi="Times New Roman" w:cs="Times New Roman"/>
                <w:sz w:val="20"/>
              </w:rPr>
              <w:t xml:space="preserve">  </w:t>
            </w:r>
          </w:p>
          <w:p w:rsidR="00AD5569" w:rsidRPr="009A5EEC" w:rsidRDefault="00AD5569" w:rsidP="00AD5569">
            <w:pPr>
              <w:contextualSpacing/>
              <w:rPr>
                <w:rFonts w:ascii="Times New Roman" w:hAnsi="Times New Roman" w:cs="Times New Roman"/>
                <w:sz w:val="20"/>
              </w:rPr>
            </w:pPr>
          </w:p>
          <w:p w:rsidR="00404E3B" w:rsidRPr="009A5EEC" w:rsidRDefault="00404E3B" w:rsidP="00AD5569">
            <w:pPr>
              <w:contextualSpacing/>
              <w:rPr>
                <w:caps/>
                <w:sz w:val="20"/>
              </w:rPr>
            </w:pPr>
          </w:p>
        </w:tc>
        <w:tc>
          <w:tcPr>
            <w:tcW w:w="4643" w:type="dxa"/>
          </w:tcPr>
          <w:p w:rsidR="00AA71EA" w:rsidRPr="009A5EEC" w:rsidRDefault="005C43DB" w:rsidP="00AD5569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9A5EEC">
              <w:rPr>
                <w:rFonts w:ascii="Times New Roman" w:hAnsi="Times New Roman" w:cs="Times New Roman"/>
                <w:sz w:val="20"/>
                <w:lang w:val="en-US"/>
              </w:rPr>
              <w:t xml:space="preserve">Keywords: </w:t>
            </w:r>
            <w:r w:rsidR="00DC4D9D" w:rsidRPr="009A5EEC">
              <w:rPr>
                <w:rFonts w:ascii="Times New Roman" w:hAnsi="Times New Roman" w:cs="Times New Roman"/>
                <w:sz w:val="20"/>
                <w:lang w:val="en-US"/>
              </w:rPr>
              <w:t>NOISE, ENVIRONMENT, RESIDENTIAL DEVELOPMENT, HUMAN HEALTH</w:t>
            </w:r>
          </w:p>
        </w:tc>
      </w:tr>
    </w:tbl>
    <w:p w:rsidR="00AA71EA" w:rsidRPr="009A5EEC" w:rsidRDefault="00AA71EA" w:rsidP="008C1D25">
      <w:pPr>
        <w:pStyle w:val="NormalWeb"/>
        <w:spacing w:before="0" w:beforeAutospacing="0" w:after="0" w:afterAutospacing="0" w:line="360" w:lineRule="auto"/>
        <w:ind w:firstLine="0"/>
        <w:jc w:val="both"/>
        <w:rPr>
          <w:sz w:val="28"/>
          <w:szCs w:val="28"/>
          <w:lang w:val="en-US"/>
        </w:rPr>
      </w:pPr>
    </w:p>
    <w:p w:rsidR="00D23D6E" w:rsidRPr="009A5EEC" w:rsidRDefault="005C43DB" w:rsidP="00D23D6E">
      <w:pPr>
        <w:pStyle w:val="BodyText"/>
        <w:spacing w:line="360" w:lineRule="auto"/>
        <w:ind w:right="99"/>
        <w:rPr>
          <w:szCs w:val="30"/>
          <w:shd w:val="clear" w:color="auto" w:fill="FFFFFF"/>
        </w:rPr>
      </w:pPr>
      <w:r w:rsidRPr="009A5EEC">
        <w:rPr>
          <w:b/>
        </w:rPr>
        <w:t>Введение.</w:t>
      </w:r>
      <w:r w:rsidRPr="009A5EEC">
        <w:t xml:space="preserve"> </w:t>
      </w:r>
      <w:r w:rsidR="00D23D6E" w:rsidRPr="009A5EEC">
        <w:rPr>
          <w:szCs w:val="30"/>
          <w:shd w:val="clear" w:color="auto" w:fill="FFFFFF"/>
        </w:rPr>
        <w:t xml:space="preserve">Загрязнение атмосферы — не единственный вид загрязнения, который наносит вред живым существам на планете. </w:t>
      </w:r>
      <w:r w:rsidR="00084ACD" w:rsidRPr="009A5EEC">
        <w:rPr>
          <w:szCs w:val="30"/>
          <w:shd w:val="clear" w:color="auto" w:fill="FFFFFF"/>
        </w:rPr>
        <w:t xml:space="preserve">Из сведений </w:t>
      </w:r>
      <w:r w:rsidR="00D23D6E" w:rsidRPr="009A5EEC">
        <w:rPr>
          <w:szCs w:val="30"/>
          <w:shd w:val="clear" w:color="auto" w:fill="FFFFFF"/>
        </w:rPr>
        <w:t xml:space="preserve">Всемирной организации здравоохранения (ВОЗ), шум – одна из самых </w:t>
      </w:r>
      <w:r w:rsidR="00D23D6E" w:rsidRPr="009A5EEC">
        <w:rPr>
          <w:szCs w:val="30"/>
          <w:shd w:val="clear" w:color="auto" w:fill="FFFFFF"/>
        </w:rPr>
        <w:lastRenderedPageBreak/>
        <w:t xml:space="preserve">опасных экологических угроз здоровью. </w:t>
      </w:r>
    </w:p>
    <w:p w:rsidR="00DC4D9D" w:rsidRPr="009A5EEC" w:rsidRDefault="00D23D6E" w:rsidP="00D23D6E">
      <w:pPr>
        <w:pStyle w:val="BodyText"/>
        <w:spacing w:line="360" w:lineRule="auto"/>
        <w:ind w:right="99"/>
        <w:rPr>
          <w:shd w:val="clear" w:color="auto" w:fill="FFFFFF"/>
        </w:rPr>
      </w:pPr>
      <w:r w:rsidRPr="009A5EEC">
        <w:rPr>
          <w:shd w:val="clear" w:color="auto" w:fill="FFFFFF"/>
        </w:rPr>
        <w:t>Шумовое загрязнение негативно сказывается на жизни миллионов людей. Исследования показали, что существует прямая связь между шумом и здоровьем. Проблемы, связанные с шумом, включают заболевания, связанные со стрессом, высокое кровяное давление, речевые помехи, потерю слуха, нарушение сна и потерю производительности. Потеря слуха, вызванная шумом, является наиболее распространенным и часто обсуждаемым эффектом для здоровья, но исследования показали, что воздействие постоянного или высокого уровня шума может вызвать бесчисленные неблагоприятные последствия для здоровья.</w:t>
      </w:r>
      <w:r w:rsidRPr="009A5EEC">
        <w:t xml:space="preserve"> </w:t>
      </w:r>
      <w:r w:rsidR="00724FEA" w:rsidRPr="009A5EEC">
        <w:t xml:space="preserve">В физическом плане учащается пульс, повышается давление, а также </w:t>
      </w:r>
      <w:r w:rsidR="00CC5979" w:rsidRPr="009A5EEC">
        <w:t xml:space="preserve">появляются </w:t>
      </w:r>
      <w:r w:rsidR="00724FEA" w:rsidRPr="009A5EEC">
        <w:t xml:space="preserve">постоянные головные боли и в случае постоянного громкого шума может произойти сердечный приступ. В свою очередь шум может привести к усталости, депрессии, тревоги и истерии не только у людей, но и </w:t>
      </w:r>
      <w:r w:rsidR="00CC5979" w:rsidRPr="009A5EEC">
        <w:t>у</w:t>
      </w:r>
      <w:r w:rsidR="00724FEA" w:rsidRPr="009A5EEC">
        <w:t xml:space="preserve"> животных. Из-за шума невозможно сфокусироваться, что приводит к низкой производительности труда. </w:t>
      </w:r>
      <w:r w:rsidR="000A5EA6" w:rsidRPr="009A5EEC">
        <w:rPr>
          <w:shd w:val="clear" w:color="auto" w:fill="FFFFFF"/>
        </w:rPr>
        <w:t xml:space="preserve">Из предоставленных данных </w:t>
      </w:r>
      <w:r w:rsidRPr="009A5EEC">
        <w:rPr>
          <w:shd w:val="clear" w:color="auto" w:fill="FFFFFF"/>
        </w:rPr>
        <w:t xml:space="preserve">Европейского агентства по окружающей среде, шум </w:t>
      </w:r>
      <w:r w:rsidR="000A5EA6" w:rsidRPr="009A5EEC">
        <w:rPr>
          <w:shd w:val="clear" w:color="auto" w:fill="FFFFFF"/>
        </w:rPr>
        <w:t>служит предпосылкой</w:t>
      </w:r>
      <w:r w:rsidRPr="009A5EEC">
        <w:rPr>
          <w:shd w:val="clear" w:color="auto" w:fill="FFFFFF"/>
        </w:rPr>
        <w:t xml:space="preserve"> 16 600 преждевременных смертей и более 72 000 госпитализаций каждый год только в Европе</w:t>
      </w:r>
      <w:r w:rsidR="00FB5BC2" w:rsidRPr="009A5EEC">
        <w:rPr>
          <w:shd w:val="clear" w:color="auto" w:fill="FFFFFF"/>
        </w:rPr>
        <w:t xml:space="preserve"> [2, 3]</w:t>
      </w:r>
      <w:r w:rsidRPr="009A5EEC">
        <w:rPr>
          <w:shd w:val="clear" w:color="auto" w:fill="FFFFFF"/>
        </w:rPr>
        <w:t xml:space="preserve">. </w:t>
      </w:r>
    </w:p>
    <w:p w:rsidR="00EB0F68" w:rsidRPr="009A5EEC" w:rsidRDefault="00EB0F68" w:rsidP="00DC4D9D">
      <w:pPr>
        <w:pStyle w:val="BodyText"/>
        <w:spacing w:line="360" w:lineRule="auto"/>
        <w:ind w:right="99"/>
      </w:pPr>
      <w:r w:rsidRPr="009A5EEC">
        <w:t>Для проведения исследования был</w:t>
      </w:r>
      <w:r w:rsidR="00D23D6E" w:rsidRPr="009A5EEC">
        <w:t>а</w:t>
      </w:r>
      <w:r w:rsidRPr="009A5EEC">
        <w:t xml:space="preserve"> выбран</w:t>
      </w:r>
      <w:r w:rsidR="00D23D6E" w:rsidRPr="009A5EEC">
        <w:t>а улица Московская, проходящая через</w:t>
      </w:r>
      <w:r w:rsidRPr="009A5EEC">
        <w:t xml:space="preserve"> микрорайон</w:t>
      </w:r>
      <w:r w:rsidR="00D23D6E" w:rsidRPr="009A5EEC">
        <w:t>ы</w:t>
      </w:r>
      <w:r w:rsidR="00E741ED" w:rsidRPr="009A5EEC">
        <w:t xml:space="preserve"> </w:t>
      </w:r>
      <w:r w:rsidRPr="009A5EEC">
        <w:t>«Музыкальный»</w:t>
      </w:r>
      <w:r w:rsidR="00D23D6E" w:rsidRPr="009A5EEC">
        <w:t xml:space="preserve"> и район ЗИП, расположенные в Прикубанском округе, города Краснодар. </w:t>
      </w:r>
    </w:p>
    <w:p w:rsidR="00EB0F68" w:rsidRPr="009A5EEC" w:rsidRDefault="00331802" w:rsidP="00EB0F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Актуальность исследования связана с тем, </w:t>
      </w:r>
      <w:r w:rsidR="00EB0F68" w:rsidRPr="009A5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</w:t>
      </w:r>
      <w:r w:rsidR="00D23D6E" w:rsidRPr="009A5EEC">
        <w:rPr>
          <w:rFonts w:ascii="Times New Roman" w:hAnsi="Times New Roman" w:cs="Times New Roman"/>
          <w:sz w:val="28"/>
          <w:szCs w:val="28"/>
          <w:shd w:val="clear" w:color="auto" w:fill="FFFFFF"/>
        </w:rPr>
        <w:t>шумовое загрязнение является одним из самых негативно воздействующих факторов влияния</w:t>
      </w:r>
      <w:r w:rsidR="00EB0F68" w:rsidRPr="009A5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здоровье </w:t>
      </w:r>
      <w:r w:rsidR="005A491A" w:rsidRPr="009A5EEC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человечества</w:t>
      </w:r>
      <w:r w:rsidR="00EB0F68" w:rsidRPr="009A5EE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23D6E" w:rsidRPr="009A5EEC" w:rsidRDefault="00331802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A5EEC">
        <w:rPr>
          <w:rFonts w:ascii="Times New Roman" w:hAnsi="Times New Roman" w:cs="Times New Roman"/>
          <w:b/>
          <w:sz w:val="28"/>
          <w:szCs w:val="28"/>
        </w:rPr>
        <w:t>Материалы и</w:t>
      </w:r>
      <w:r w:rsidR="005C43DB" w:rsidRPr="009A5EEC">
        <w:rPr>
          <w:rFonts w:ascii="Times New Roman" w:hAnsi="Times New Roman" w:cs="Times New Roman"/>
          <w:b/>
          <w:sz w:val="28"/>
          <w:szCs w:val="28"/>
        </w:rPr>
        <w:t xml:space="preserve">сследования. </w:t>
      </w:r>
      <w:r w:rsidR="000A7D30" w:rsidRPr="009A5EEC">
        <w:rPr>
          <w:rFonts w:ascii="Times New Roman" w:hAnsi="Times New Roman" w:cs="Times New Roman"/>
          <w:sz w:val="28"/>
          <w:szCs w:val="28"/>
        </w:rPr>
        <w:t>В методике данного исследования</w:t>
      </w:r>
      <w:r w:rsidR="000A7D30" w:rsidRPr="009A5EEC">
        <w:rPr>
          <w:rFonts w:ascii="Times New Roman" w:hAnsi="Times New Roman" w:cs="Times New Roman"/>
          <w:sz w:val="28"/>
          <w:szCs w:val="20"/>
        </w:rPr>
        <w:t xml:space="preserve"> у</w:t>
      </w:r>
      <w:r w:rsidR="00D23D6E" w:rsidRPr="009A5EEC">
        <w:rPr>
          <w:rFonts w:ascii="Times New Roman" w:hAnsi="Times New Roman" w:cs="Times New Roman"/>
          <w:sz w:val="28"/>
          <w:szCs w:val="20"/>
        </w:rPr>
        <w:t xml:space="preserve">читываются такие показатели как уровень шума в </w:t>
      </w:r>
      <w:r w:rsidR="00186127" w:rsidRPr="009A5EEC">
        <w:rPr>
          <w:rFonts w:ascii="Times New Roman" w:hAnsi="Times New Roman" w:cs="Times New Roman"/>
          <w:sz w:val="28"/>
          <w:szCs w:val="20"/>
        </w:rPr>
        <w:t>исследуемой</w:t>
      </w:r>
      <w:r w:rsidR="00D23D6E" w:rsidRPr="009A5EEC">
        <w:rPr>
          <w:rFonts w:ascii="Times New Roman" w:hAnsi="Times New Roman" w:cs="Times New Roman"/>
          <w:sz w:val="28"/>
          <w:szCs w:val="20"/>
        </w:rPr>
        <w:t xml:space="preserve"> точке </w:t>
      </w:r>
    </w:p>
    <w:p w:rsidR="00D23D6E" w:rsidRPr="009A5EEC" w:rsidRDefault="00D23D6E" w:rsidP="00D23D6E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L 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и.ш.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A5EEC">
        <w:rPr>
          <w:rFonts w:ascii="Times New Roman" w:hAnsi="Times New Roman" w:cs="Times New Roman"/>
          <w:sz w:val="28"/>
          <w:szCs w:val="28"/>
        </w:rPr>
        <w:t>–</w:t>
      </w:r>
      <w:r w:rsidR="00186127" w:rsidRPr="009A5EEC">
        <w:rPr>
          <w:rFonts w:ascii="Times New Roman" w:hAnsi="Times New Roman" w:cs="Times New Roman"/>
          <w:sz w:val="28"/>
          <w:szCs w:val="28"/>
        </w:rPr>
        <w:t xml:space="preserve"> </w:t>
      </w:r>
      <w:r w:rsidR="005A2B6D" w:rsidRPr="009A5EEC">
        <w:rPr>
          <w:rFonts w:ascii="Times New Roman" w:hAnsi="Times New Roman" w:cs="Times New Roman"/>
          <w:sz w:val="28"/>
          <w:szCs w:val="28"/>
        </w:rPr>
        <w:t>степень воздействия шума от автотранспорта</w:t>
      </w:r>
      <w:r w:rsidRPr="009A5E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23D6E" w:rsidRPr="009A5EEC" w:rsidRDefault="00D23D6E" w:rsidP="00D23D6E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lastRenderedPageBreak/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рас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A5EEC">
        <w:rPr>
          <w:rFonts w:ascii="Times New Roman" w:hAnsi="Times New Roman" w:cs="Times New Roman"/>
          <w:sz w:val="28"/>
          <w:szCs w:val="28"/>
        </w:rPr>
        <w:t>–</w:t>
      </w:r>
      <w:r w:rsidR="00186127" w:rsidRPr="009A5EEC">
        <w:rPr>
          <w:rFonts w:ascii="Times New Roman" w:hAnsi="Times New Roman" w:cs="Times New Roman"/>
          <w:sz w:val="28"/>
          <w:szCs w:val="28"/>
        </w:rPr>
        <w:t xml:space="preserve"> понижение воздействия</w:t>
      </w:r>
      <w:r w:rsidRPr="009A5EEC">
        <w:rPr>
          <w:rFonts w:ascii="Times New Roman" w:hAnsi="Times New Roman" w:cs="Times New Roman"/>
          <w:sz w:val="28"/>
          <w:szCs w:val="28"/>
        </w:rPr>
        <w:t xml:space="preserve"> звука </w:t>
      </w:r>
      <w:r w:rsidR="00186127" w:rsidRPr="009A5EEC">
        <w:rPr>
          <w:rFonts w:ascii="Times New Roman" w:hAnsi="Times New Roman" w:cs="Times New Roman"/>
          <w:sz w:val="28"/>
          <w:szCs w:val="28"/>
        </w:rPr>
        <w:t>по причине</w:t>
      </w:r>
      <w:r w:rsidRPr="009A5EEC">
        <w:rPr>
          <w:rFonts w:ascii="Times New Roman" w:hAnsi="Times New Roman" w:cs="Times New Roman"/>
          <w:sz w:val="28"/>
          <w:szCs w:val="28"/>
        </w:rPr>
        <w:t xml:space="preserve"> рассеивания в пространстве; </w:t>
      </w:r>
      <w:r w:rsidRPr="009A5EEC">
        <w:rPr>
          <w:rFonts w:ascii="Times New Roman" w:hAnsi="Times New Roman" w:cs="Times New Roman"/>
          <w:iCs/>
          <w:sz w:val="28"/>
          <w:szCs w:val="28"/>
        </w:rPr>
        <w:t>дБА</w:t>
      </w:r>
      <w:r w:rsidRPr="009A5E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23D6E" w:rsidRPr="009A5EEC" w:rsidRDefault="00D23D6E" w:rsidP="00D23D6E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A5EEC">
        <w:rPr>
          <w:rFonts w:ascii="Times New Roman" w:hAnsi="Times New Roman" w:cs="Times New Roman"/>
          <w:sz w:val="28"/>
          <w:szCs w:val="28"/>
        </w:rPr>
        <w:t xml:space="preserve">– </w:t>
      </w:r>
      <w:r w:rsidR="00186127" w:rsidRPr="009A5EEC">
        <w:rPr>
          <w:rFonts w:ascii="Times New Roman" w:hAnsi="Times New Roman" w:cs="Times New Roman"/>
          <w:sz w:val="28"/>
          <w:szCs w:val="28"/>
        </w:rPr>
        <w:t>уменьшение</w:t>
      </w:r>
      <w:r w:rsidRPr="009A5EEC">
        <w:rPr>
          <w:rFonts w:ascii="Times New Roman" w:hAnsi="Times New Roman" w:cs="Times New Roman"/>
          <w:sz w:val="28"/>
          <w:szCs w:val="28"/>
        </w:rPr>
        <w:t xml:space="preserve"> уровня звука </w:t>
      </w:r>
      <w:r w:rsidR="00186127" w:rsidRPr="009A5EEC">
        <w:rPr>
          <w:rFonts w:ascii="Times New Roman" w:hAnsi="Times New Roman" w:cs="Times New Roman"/>
          <w:sz w:val="28"/>
          <w:szCs w:val="28"/>
        </w:rPr>
        <w:t>в связи с</w:t>
      </w:r>
      <w:r w:rsidRPr="009A5EEC">
        <w:rPr>
          <w:rFonts w:ascii="Times New Roman" w:hAnsi="Times New Roman" w:cs="Times New Roman"/>
          <w:sz w:val="28"/>
          <w:szCs w:val="28"/>
        </w:rPr>
        <w:t xml:space="preserve"> затухани</w:t>
      </w:r>
      <w:r w:rsidR="00186127" w:rsidRPr="009A5EEC">
        <w:rPr>
          <w:rFonts w:ascii="Times New Roman" w:hAnsi="Times New Roman" w:cs="Times New Roman"/>
          <w:sz w:val="28"/>
          <w:szCs w:val="28"/>
        </w:rPr>
        <w:t>ем</w:t>
      </w:r>
      <w:r w:rsidRPr="009A5EEC">
        <w:rPr>
          <w:rFonts w:ascii="Times New Roman" w:hAnsi="Times New Roman" w:cs="Times New Roman"/>
          <w:sz w:val="28"/>
          <w:szCs w:val="28"/>
        </w:rPr>
        <w:t xml:space="preserve"> в воздухе, </w:t>
      </w:r>
      <w:r w:rsidRPr="009A5EEC">
        <w:rPr>
          <w:rFonts w:ascii="Times New Roman" w:hAnsi="Times New Roman" w:cs="Times New Roman"/>
          <w:iCs/>
          <w:sz w:val="28"/>
          <w:szCs w:val="28"/>
        </w:rPr>
        <w:t>дБА</w:t>
      </w:r>
      <w:r w:rsidRPr="009A5EE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23D6E" w:rsidRPr="009A5EEC" w:rsidRDefault="00D23D6E" w:rsidP="00D23D6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A5EEC">
        <w:rPr>
          <w:color w:val="auto"/>
          <w:sz w:val="28"/>
          <w:szCs w:val="28"/>
        </w:rPr>
        <w:t>∆</w:t>
      </w:r>
      <w:r w:rsidRPr="009A5EEC">
        <w:rPr>
          <w:iCs/>
          <w:color w:val="auto"/>
          <w:sz w:val="28"/>
          <w:szCs w:val="28"/>
        </w:rPr>
        <w:t>L</w:t>
      </w:r>
      <w:r w:rsidRPr="009A5EEC">
        <w:rPr>
          <w:iCs/>
          <w:color w:val="auto"/>
          <w:sz w:val="28"/>
          <w:szCs w:val="28"/>
          <w:vertAlign w:val="subscript"/>
        </w:rPr>
        <w:t>зел</w:t>
      </w:r>
      <w:r w:rsidRPr="009A5EEC">
        <w:rPr>
          <w:iCs/>
          <w:color w:val="auto"/>
          <w:sz w:val="28"/>
          <w:szCs w:val="28"/>
        </w:rPr>
        <w:t xml:space="preserve"> </w:t>
      </w:r>
      <w:r w:rsidRPr="009A5EEC">
        <w:rPr>
          <w:color w:val="auto"/>
          <w:sz w:val="28"/>
          <w:szCs w:val="28"/>
        </w:rPr>
        <w:t xml:space="preserve">– </w:t>
      </w:r>
      <w:r w:rsidR="005A2B6D" w:rsidRPr="009A5EEC">
        <w:rPr>
          <w:color w:val="auto"/>
          <w:sz w:val="28"/>
          <w:szCs w:val="28"/>
        </w:rPr>
        <w:t xml:space="preserve">при помощи зеленых насаждений понижение </w:t>
      </w:r>
      <w:r w:rsidRPr="009A5EEC">
        <w:rPr>
          <w:color w:val="auto"/>
          <w:sz w:val="28"/>
          <w:szCs w:val="28"/>
        </w:rPr>
        <w:t xml:space="preserve">уровня звука, </w:t>
      </w:r>
      <w:r w:rsidRPr="009A5EEC">
        <w:rPr>
          <w:iCs/>
          <w:color w:val="auto"/>
          <w:sz w:val="28"/>
          <w:szCs w:val="28"/>
        </w:rPr>
        <w:t>дБА</w:t>
      </w:r>
      <w:r w:rsidRPr="009A5EEC">
        <w:rPr>
          <w:color w:val="auto"/>
          <w:sz w:val="28"/>
          <w:szCs w:val="28"/>
        </w:rPr>
        <w:t xml:space="preserve">; </w:t>
      </w:r>
    </w:p>
    <w:p w:rsidR="00D23D6E" w:rsidRPr="009A5EEC" w:rsidRDefault="00D23D6E" w:rsidP="00D23D6E">
      <w:pPr>
        <w:pStyle w:val="Default"/>
        <w:spacing w:line="360" w:lineRule="auto"/>
        <w:ind w:firstLine="709"/>
        <w:jc w:val="both"/>
        <w:rPr>
          <w:iCs/>
          <w:color w:val="auto"/>
          <w:sz w:val="28"/>
          <w:szCs w:val="28"/>
        </w:rPr>
      </w:pPr>
      <w:r w:rsidRPr="009A5EEC">
        <w:rPr>
          <w:color w:val="auto"/>
          <w:sz w:val="28"/>
          <w:szCs w:val="28"/>
        </w:rPr>
        <w:t>∆</w:t>
      </w:r>
      <w:r w:rsidRPr="009A5EEC">
        <w:rPr>
          <w:iCs/>
          <w:color w:val="auto"/>
          <w:sz w:val="28"/>
          <w:szCs w:val="28"/>
        </w:rPr>
        <w:t>L</w:t>
      </w:r>
      <w:r w:rsidRPr="009A5EEC">
        <w:rPr>
          <w:iCs/>
          <w:color w:val="auto"/>
          <w:sz w:val="28"/>
          <w:szCs w:val="28"/>
          <w:vertAlign w:val="subscript"/>
        </w:rPr>
        <w:t>э</w:t>
      </w:r>
      <w:r w:rsidRPr="009A5EEC">
        <w:rPr>
          <w:iCs/>
          <w:color w:val="auto"/>
          <w:sz w:val="28"/>
          <w:szCs w:val="28"/>
        </w:rPr>
        <w:t xml:space="preserve"> </w:t>
      </w:r>
      <w:r w:rsidRPr="009A5EEC">
        <w:rPr>
          <w:color w:val="auto"/>
          <w:sz w:val="28"/>
          <w:szCs w:val="28"/>
        </w:rPr>
        <w:t xml:space="preserve">– </w:t>
      </w:r>
      <w:r w:rsidR="005A2B6D" w:rsidRPr="009A5EEC">
        <w:rPr>
          <w:color w:val="auto"/>
          <w:sz w:val="28"/>
          <w:szCs w:val="28"/>
        </w:rPr>
        <w:t>уменьшение звука с помощью</w:t>
      </w:r>
      <w:r w:rsidRPr="009A5EEC">
        <w:rPr>
          <w:color w:val="auto"/>
          <w:sz w:val="28"/>
          <w:szCs w:val="28"/>
        </w:rPr>
        <w:t xml:space="preserve"> </w:t>
      </w:r>
      <w:r w:rsidR="005A2B6D" w:rsidRPr="009A5EEC">
        <w:rPr>
          <w:color w:val="auto"/>
          <w:sz w:val="28"/>
          <w:szCs w:val="28"/>
        </w:rPr>
        <w:t xml:space="preserve">экрана </w:t>
      </w:r>
      <w:r w:rsidRPr="009A5EEC">
        <w:rPr>
          <w:color w:val="auto"/>
          <w:sz w:val="28"/>
          <w:szCs w:val="28"/>
        </w:rPr>
        <w:t>(здани</w:t>
      </w:r>
      <w:r w:rsidR="005A2B6D" w:rsidRPr="009A5EEC">
        <w:rPr>
          <w:color w:val="auto"/>
          <w:sz w:val="28"/>
          <w:szCs w:val="28"/>
        </w:rPr>
        <w:t>я</w:t>
      </w:r>
      <w:r w:rsidRPr="009A5EEC">
        <w:rPr>
          <w:color w:val="auto"/>
          <w:sz w:val="28"/>
          <w:szCs w:val="28"/>
        </w:rPr>
        <w:t xml:space="preserve">), </w:t>
      </w:r>
      <w:r w:rsidRPr="009A5EEC">
        <w:rPr>
          <w:iCs/>
          <w:color w:val="auto"/>
          <w:sz w:val="28"/>
          <w:szCs w:val="28"/>
        </w:rPr>
        <w:t>дБА.</w:t>
      </w:r>
    </w:p>
    <w:p w:rsidR="000A7D30" w:rsidRPr="009A5EEC" w:rsidRDefault="00D16C76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A5EEC">
        <w:rPr>
          <w:rFonts w:ascii="Times New Roman" w:hAnsi="Times New Roman" w:cs="Times New Roman"/>
          <w:b/>
          <w:sz w:val="28"/>
          <w:szCs w:val="28"/>
        </w:rPr>
        <w:t xml:space="preserve">Результаты исследования. </w:t>
      </w:r>
      <w:r w:rsidR="00186127" w:rsidRPr="009A5EEC">
        <w:rPr>
          <w:rFonts w:ascii="Times New Roman" w:hAnsi="Times New Roman" w:cs="Times New Roman"/>
          <w:sz w:val="28"/>
          <w:szCs w:val="28"/>
        </w:rPr>
        <w:t>Суть метода заключается в том, что нужно рассчитать уровень звука в исследуемой точке</w:t>
      </w:r>
      <w:r w:rsidR="007B3C95" w:rsidRPr="009A5EEC">
        <w:rPr>
          <w:rFonts w:ascii="Times New Roman" w:hAnsi="Times New Roman" w:cs="Times New Roman"/>
          <w:sz w:val="28"/>
          <w:szCs w:val="28"/>
        </w:rPr>
        <w:t>, а именно от источника шума, в данном случае, автотранспорта, который движется по уличной магистрали до площадки для отдыха, находящейся в жилом комплексе</w:t>
      </w:r>
      <w:r w:rsidR="000A7D30" w:rsidRPr="009A5EEC">
        <w:rPr>
          <w:rFonts w:ascii="Times New Roman" w:hAnsi="Times New Roman" w:cs="Times New Roman"/>
          <w:sz w:val="28"/>
          <w:szCs w:val="20"/>
        </w:rPr>
        <w:t xml:space="preserve"> [3]. 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A5EEC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CD0EE9D" wp14:editId="465EB96D">
            <wp:simplePos x="0" y="0"/>
            <wp:positionH relativeFrom="column">
              <wp:posOffset>-257810</wp:posOffset>
            </wp:positionH>
            <wp:positionV relativeFrom="paragraph">
              <wp:posOffset>1056640</wp:posOffset>
            </wp:positionV>
            <wp:extent cx="1209675" cy="247650"/>
            <wp:effectExtent l="4763" t="0" r="0" b="0"/>
            <wp:wrapThrough wrapText="bothSides">
              <wp:wrapPolygon edited="0">
                <wp:start x="21515" y="-415"/>
                <wp:lineTo x="425" y="-415"/>
                <wp:lineTo x="425" y="19523"/>
                <wp:lineTo x="21515" y="19523"/>
                <wp:lineTo x="21515" y="-415"/>
              </wp:wrapPolygon>
            </wp:wrapThrough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096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5EEC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1F613B9" wp14:editId="585F4E49">
            <wp:simplePos x="0" y="0"/>
            <wp:positionH relativeFrom="column">
              <wp:posOffset>485775</wp:posOffset>
            </wp:positionH>
            <wp:positionV relativeFrom="paragraph">
              <wp:posOffset>256540</wp:posOffset>
            </wp:positionV>
            <wp:extent cx="5400675" cy="2181225"/>
            <wp:effectExtent l="0" t="0" r="9525" b="9525"/>
            <wp:wrapThrough wrapText="bothSides">
              <wp:wrapPolygon edited="0">
                <wp:start x="0" y="0"/>
                <wp:lineTo x="0" y="21506"/>
                <wp:lineTo x="21562" y="21506"/>
                <wp:lineTo x="21562" y="0"/>
                <wp:lineTo x="0" y="0"/>
              </wp:wrapPolygon>
            </wp:wrapThrough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18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D30" w:rsidRPr="009A5EEC" w:rsidRDefault="000A7D30" w:rsidP="00D23D6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0A7D30" w:rsidRPr="009A5EEC" w:rsidRDefault="000A7D30" w:rsidP="00D23D6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0A7D30" w:rsidRPr="009A5EEC" w:rsidRDefault="000A7D30" w:rsidP="00D23D6E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7B3C95" w:rsidRPr="009A5EEC" w:rsidRDefault="000A7D30" w:rsidP="000A7D30">
      <w:pPr>
        <w:adjustRightInd w:val="0"/>
        <w:spacing w:after="0" w:line="360" w:lineRule="auto"/>
        <w:ind w:left="1559" w:hanging="155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FB5BC2" w:rsidRPr="009A5EEC">
        <w:rPr>
          <w:rFonts w:ascii="Times New Roman" w:hAnsi="Times New Roman" w:cs="Times New Roman"/>
          <w:sz w:val="28"/>
          <w:szCs w:val="28"/>
        </w:rPr>
        <w:t>1.</w:t>
      </w:r>
      <w:r w:rsidRPr="009A5EEC">
        <w:rPr>
          <w:rFonts w:ascii="Times New Roman" w:hAnsi="Times New Roman" w:cs="Times New Roman"/>
          <w:sz w:val="28"/>
          <w:szCs w:val="28"/>
        </w:rPr>
        <w:t xml:space="preserve"> Карта-схема площадки для расчета уровня шума в жило</w:t>
      </w:r>
      <w:r w:rsidR="007B3C95" w:rsidRPr="009A5EEC">
        <w:rPr>
          <w:rFonts w:ascii="Times New Roman" w:hAnsi="Times New Roman" w:cs="Times New Roman"/>
          <w:sz w:val="28"/>
          <w:szCs w:val="28"/>
        </w:rPr>
        <w:t xml:space="preserve">м </w:t>
      </w:r>
    </w:p>
    <w:p w:rsidR="000A7D30" w:rsidRPr="009A5EEC" w:rsidRDefault="007B3C95" w:rsidP="007B3C95">
      <w:pPr>
        <w:adjustRightInd w:val="0"/>
        <w:spacing w:after="0" w:line="360" w:lineRule="auto"/>
        <w:ind w:left="1559" w:hanging="141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комплексе </w:t>
      </w:r>
      <w:r w:rsidR="000A7D30" w:rsidRPr="009A5E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Исходные данные для домов по адресу Московская 148 лит 2 и Московская </w:t>
      </w:r>
      <w:r w:rsidR="00EA39A7" w:rsidRPr="009A5EEC">
        <w:rPr>
          <w:rFonts w:ascii="Times New Roman" w:hAnsi="Times New Roman" w:cs="Times New Roman"/>
          <w:sz w:val="28"/>
          <w:szCs w:val="28"/>
        </w:rPr>
        <w:t>84</w:t>
      </w:r>
      <w:r w:rsidRPr="009A5EEC">
        <w:rPr>
          <w:rFonts w:ascii="Times New Roman" w:hAnsi="Times New Roman" w:cs="Times New Roman"/>
          <w:sz w:val="28"/>
          <w:szCs w:val="28"/>
        </w:rPr>
        <w:t xml:space="preserve"> соответственно: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>r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n1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63,8 м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>r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n2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57 м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δ</w:t>
      </w:r>
      <w:r w:rsidRPr="009A5E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20 м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δ</w:t>
      </w:r>
      <w:r w:rsidRPr="009A5EEC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9A5EEC">
        <w:rPr>
          <w:rFonts w:ascii="Times New Roman" w:hAnsi="Times New Roman" w:cs="Times New Roman"/>
          <w:sz w:val="28"/>
          <w:szCs w:val="28"/>
        </w:rPr>
        <w:t>= 15 м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9A5EE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A5EEC">
        <w:rPr>
          <w:rFonts w:ascii="Times New Roman" w:hAnsi="Times New Roman" w:cs="Times New Roman"/>
          <w:sz w:val="28"/>
          <w:szCs w:val="28"/>
        </w:rPr>
        <w:t>= 17 м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  <w:lang w:val="en-US"/>
        </w:rPr>
        <w:lastRenderedPageBreak/>
        <w:t>W</w:t>
      </w:r>
      <w:r w:rsidRPr="009A5EE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A5EEC">
        <w:rPr>
          <w:rFonts w:ascii="Times New Roman" w:hAnsi="Times New Roman" w:cs="Times New Roman"/>
          <w:sz w:val="28"/>
          <w:szCs w:val="28"/>
        </w:rPr>
        <w:t>= 15 м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A5EEC">
        <w:rPr>
          <w:rFonts w:ascii="Times New Roman" w:hAnsi="Times New Roman" w:cs="Times New Roman"/>
          <w:sz w:val="28"/>
          <w:szCs w:val="28"/>
          <w:vertAlign w:val="subscript"/>
        </w:rPr>
        <w:t>и.ш1</w:t>
      </w:r>
      <w:r w:rsidRPr="009A5EEC">
        <w:rPr>
          <w:rFonts w:ascii="Times New Roman" w:hAnsi="Times New Roman" w:cs="Times New Roman"/>
          <w:sz w:val="28"/>
          <w:szCs w:val="28"/>
        </w:rPr>
        <w:t>=85 дБА</w:t>
      </w:r>
    </w:p>
    <w:p w:rsidR="000A7D30" w:rsidRPr="009A5EEC" w:rsidRDefault="000A7D30" w:rsidP="000A7D30">
      <w:pPr>
        <w:adjustRightInd w:val="0"/>
        <w:spacing w:after="0" w:line="360" w:lineRule="auto"/>
        <w:ind w:left="1560" w:hanging="1560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A5EEC">
        <w:rPr>
          <w:rFonts w:ascii="Times New Roman" w:hAnsi="Times New Roman" w:cs="Times New Roman"/>
          <w:sz w:val="28"/>
          <w:szCs w:val="28"/>
          <w:vertAlign w:val="subscript"/>
        </w:rPr>
        <w:t>и.ш2</w:t>
      </w:r>
      <w:r w:rsidRPr="009A5EEC">
        <w:rPr>
          <w:rFonts w:ascii="Times New Roman" w:hAnsi="Times New Roman" w:cs="Times New Roman"/>
          <w:sz w:val="28"/>
          <w:szCs w:val="28"/>
        </w:rPr>
        <w:t>=80 дБА</w:t>
      </w:r>
    </w:p>
    <w:p w:rsidR="000A7D30" w:rsidRPr="009A5EEC" w:rsidRDefault="007B3C95" w:rsidP="000A7D30">
      <w:pPr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В заданной точке уровень звука можно рассчитать по </w:t>
      </w:r>
      <w:r w:rsidR="007B7997" w:rsidRPr="009A5EEC">
        <w:rPr>
          <w:rFonts w:ascii="Times New Roman" w:hAnsi="Times New Roman" w:cs="Times New Roman"/>
          <w:sz w:val="28"/>
          <w:szCs w:val="28"/>
        </w:rPr>
        <w:t xml:space="preserve">формуле </w:t>
      </w:r>
      <w:r w:rsidR="000A7D30" w:rsidRPr="009A5EEC">
        <w:rPr>
          <w:rFonts w:ascii="Times New Roman" w:hAnsi="Times New Roman" w:cs="Times New Roman"/>
          <w:iCs/>
          <w:sz w:val="28"/>
          <w:szCs w:val="28"/>
        </w:rPr>
        <w:t>1</w:t>
      </w:r>
      <w:r w:rsidR="00FB5BC2" w:rsidRPr="009A5EEC">
        <w:rPr>
          <w:rFonts w:ascii="Times New Roman" w:hAnsi="Times New Roman" w:cs="Times New Roman"/>
          <w:iCs/>
          <w:sz w:val="28"/>
          <w:szCs w:val="28"/>
        </w:rPr>
        <w:t xml:space="preserve"> [1]</w:t>
      </w:r>
      <w:r w:rsidR="000A7D30" w:rsidRPr="009A5EEC">
        <w:rPr>
          <w:rFonts w:ascii="Times New Roman" w:hAnsi="Times New Roman" w:cs="Times New Roman"/>
          <w:iCs/>
          <w:sz w:val="28"/>
          <w:szCs w:val="28"/>
        </w:rPr>
        <w:t>: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рт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L 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и.ш.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9A5EEC">
        <w:rPr>
          <w:rFonts w:ascii="Times New Roman" w:hAnsi="Times New Roman" w:cs="Times New Roman"/>
          <w:sz w:val="28"/>
          <w:szCs w:val="28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рас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9A5EEC">
        <w:rPr>
          <w:rFonts w:ascii="Times New Roman" w:hAnsi="Times New Roman" w:cs="Times New Roman"/>
          <w:sz w:val="28"/>
          <w:szCs w:val="28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9A5EEC">
        <w:rPr>
          <w:rFonts w:ascii="Times New Roman" w:hAnsi="Times New Roman" w:cs="Times New Roman"/>
          <w:sz w:val="28"/>
          <w:szCs w:val="28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зел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9A5EEC">
        <w:rPr>
          <w:rFonts w:ascii="Times New Roman" w:hAnsi="Times New Roman" w:cs="Times New Roman"/>
          <w:sz w:val="28"/>
          <w:szCs w:val="28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э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–</w:t>
      </w:r>
      <w:r w:rsidRPr="009A5EEC">
        <w:rPr>
          <w:rFonts w:ascii="Times New Roman" w:hAnsi="Times New Roman" w:cs="Times New Roman"/>
          <w:sz w:val="28"/>
          <w:szCs w:val="28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зд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,</w:t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  <w:t xml:space="preserve">             (1)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рт1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85 – 9,3-0,32-0-22,5-14,45 = 38,43 дБА.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рт2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80 – 8,8-0,285-0-22,4-12,75 = 35,77 дБА.</w:t>
      </w:r>
    </w:p>
    <w:p w:rsidR="007B7997" w:rsidRPr="009A5EEC" w:rsidRDefault="007B7997" w:rsidP="000A7D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На понижение уровня звука в формуле не учитывают воздействие ветра и травяного покрытия.</w:t>
      </w:r>
    </w:p>
    <w:p w:rsidR="007B7997" w:rsidRPr="009A5EEC" w:rsidRDefault="007B7997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По формуле 2 можно рассчитать уменьшение воздействия уровня звука в связи рассеиваний его в пространстве. 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7D30" w:rsidRPr="009A5EEC" w:rsidRDefault="000A7D30" w:rsidP="000A7D30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0816F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рас</w:t>
      </w:r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=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10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lg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⋅ 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den>
            </m:f>
          </m:e>
        </m:func>
      </m:oMath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>,</w:t>
      </w:r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ab/>
      </w:r>
      <w:r w:rsidRPr="009A5EEC">
        <w:rPr>
          <w:rFonts w:ascii="Times New Roman" w:hAnsi="Times New Roman" w:cs="Times New Roman"/>
          <w:iCs/>
          <w:sz w:val="28"/>
          <w:szCs w:val="28"/>
          <w:lang w:val="en-US"/>
        </w:rPr>
        <w:tab/>
        <w:t xml:space="preserve">  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(2)</w:t>
      </w:r>
    </w:p>
    <w:p w:rsidR="000A7D30" w:rsidRPr="009A5EEC" w:rsidRDefault="00C853BA" w:rsidP="00C853BA">
      <w:pPr>
        <w:pStyle w:val="ListParagraph"/>
        <w:numPr>
          <w:ilvl w:val="0"/>
          <w:numId w:val="5"/>
        </w:numPr>
        <w:adjustRightInd w:val="0"/>
        <w:rPr>
          <w:rFonts w:cs="Times New Roman"/>
          <w:iCs/>
          <w:szCs w:val="28"/>
        </w:rPr>
      </w:pPr>
      <w:r w:rsidRPr="009A5EEC">
        <w:rPr>
          <w:rFonts w:cs="Times New Roman"/>
          <w:szCs w:val="28"/>
        </w:rPr>
        <w:t>Значения</w:t>
      </w:r>
      <w:r w:rsidR="000A7D30" w:rsidRPr="009A5EEC">
        <w:rPr>
          <w:rFonts w:cs="Times New Roman"/>
          <w:szCs w:val="28"/>
        </w:rPr>
        <w:t xml:space="preserve"> ∆</w:t>
      </w:r>
      <w:r w:rsidR="000A7D30" w:rsidRPr="009A5EEC">
        <w:rPr>
          <w:rFonts w:cs="Times New Roman"/>
          <w:iCs/>
          <w:szCs w:val="28"/>
          <w:lang w:val="en-US"/>
        </w:rPr>
        <w:t>L</w:t>
      </w:r>
      <w:r w:rsidR="000A7D30" w:rsidRPr="009A5EEC">
        <w:rPr>
          <w:rFonts w:cs="Times New Roman"/>
          <w:iCs/>
          <w:szCs w:val="28"/>
          <w:vertAlign w:val="subscript"/>
        </w:rPr>
        <w:t>рас</w:t>
      </w:r>
      <w:r w:rsidRPr="009A5EEC">
        <w:rPr>
          <w:rFonts w:cs="Times New Roman"/>
          <w:iCs/>
          <w:szCs w:val="28"/>
          <w:vertAlign w:val="subscript"/>
        </w:rPr>
        <w:t xml:space="preserve">1, </w:t>
      </w:r>
      <w:r w:rsidRPr="009A5EEC">
        <w:rPr>
          <w:rFonts w:cs="Times New Roman"/>
          <w:szCs w:val="28"/>
        </w:rPr>
        <w:t>∆</w:t>
      </w:r>
      <w:r w:rsidRPr="009A5EEC">
        <w:rPr>
          <w:rFonts w:cs="Times New Roman"/>
          <w:iCs/>
          <w:szCs w:val="28"/>
        </w:rPr>
        <w:t>L</w:t>
      </w:r>
      <w:r w:rsidRPr="009A5EEC">
        <w:rPr>
          <w:rFonts w:cs="Times New Roman"/>
          <w:iCs/>
          <w:szCs w:val="28"/>
          <w:vertAlign w:val="subscript"/>
        </w:rPr>
        <w:t>рас2</w:t>
      </w:r>
      <w:r w:rsidR="000A7D30" w:rsidRPr="009A5EEC">
        <w:rPr>
          <w:rFonts w:cs="Times New Roman"/>
          <w:iCs/>
          <w:szCs w:val="28"/>
        </w:rPr>
        <w:t xml:space="preserve"> </w:t>
      </w:r>
      <w:r w:rsidRPr="009A5EEC">
        <w:rPr>
          <w:rFonts w:cs="Times New Roman"/>
          <w:iCs/>
          <w:szCs w:val="28"/>
        </w:rPr>
        <w:t xml:space="preserve">равны </w:t>
      </w:r>
      <w:r w:rsidR="000A7D30" w:rsidRPr="009A5EEC">
        <w:rPr>
          <w:rFonts w:cs="Times New Roman"/>
          <w:iCs/>
          <w:szCs w:val="28"/>
        </w:rPr>
        <w:t>9,3</w:t>
      </w:r>
      <w:r w:rsidRPr="009A5EEC">
        <w:rPr>
          <w:rFonts w:cs="Times New Roman"/>
          <w:iCs/>
          <w:szCs w:val="28"/>
        </w:rPr>
        <w:t xml:space="preserve"> и</w:t>
      </w:r>
      <w:r w:rsidR="000A7D30" w:rsidRPr="009A5EEC">
        <w:rPr>
          <w:rFonts w:cs="Times New Roman"/>
          <w:iCs/>
          <w:szCs w:val="28"/>
        </w:rPr>
        <w:t xml:space="preserve"> 8,8</w:t>
      </w:r>
      <w:r w:rsidRPr="009A5EEC">
        <w:rPr>
          <w:rFonts w:cs="Times New Roman"/>
          <w:iCs/>
          <w:szCs w:val="28"/>
        </w:rPr>
        <w:t xml:space="preserve"> соответственно.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7D30" w:rsidRPr="009A5EEC" w:rsidRDefault="000A7D30" w:rsidP="000A7D30">
      <w:pPr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где </w:t>
      </w:r>
      <w:r w:rsidRPr="009A5EEC">
        <w:rPr>
          <w:rFonts w:ascii="Times New Roman" w:hAnsi="Times New Roman" w:cs="Times New Roman"/>
          <w:iCs/>
          <w:sz w:val="28"/>
          <w:szCs w:val="28"/>
        </w:rPr>
        <w:t>r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n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A5EEC">
        <w:rPr>
          <w:rFonts w:ascii="Times New Roman" w:hAnsi="Times New Roman" w:cs="Times New Roman"/>
          <w:sz w:val="28"/>
          <w:szCs w:val="28"/>
        </w:rPr>
        <w:t xml:space="preserve">– </w:t>
      </w:r>
      <w:r w:rsidR="00AC6406" w:rsidRPr="009A5EEC">
        <w:rPr>
          <w:rFonts w:ascii="Times New Roman" w:hAnsi="Times New Roman" w:cs="Times New Roman"/>
          <w:sz w:val="28"/>
          <w:szCs w:val="28"/>
        </w:rPr>
        <w:t xml:space="preserve">наименьшее расстояние от объекта воздействия шума </w:t>
      </w:r>
      <w:r w:rsidRPr="009A5EEC">
        <w:rPr>
          <w:rFonts w:ascii="Times New Roman" w:hAnsi="Times New Roman" w:cs="Times New Roman"/>
          <w:sz w:val="28"/>
          <w:szCs w:val="28"/>
        </w:rPr>
        <w:t xml:space="preserve">до расчётной </w:t>
      </w:r>
    </w:p>
    <w:p w:rsidR="000A7D30" w:rsidRPr="009A5EEC" w:rsidRDefault="000A7D30" w:rsidP="000A7D30">
      <w:pPr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точки, 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м; </w:t>
      </w:r>
    </w:p>
    <w:p w:rsidR="00AC6406" w:rsidRPr="009A5EEC" w:rsidRDefault="000A7D30" w:rsidP="00FA58B7">
      <w:pPr>
        <w:adjustRightInd w:val="0"/>
        <w:spacing w:after="0" w:line="360" w:lineRule="auto"/>
        <w:ind w:left="851" w:hanging="425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>r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o</w:t>
      </w:r>
      <w:r w:rsidRPr="009A5EEC">
        <w:rPr>
          <w:rFonts w:ascii="Times New Roman" w:hAnsi="Times New Roman" w:cs="Times New Roman"/>
          <w:sz w:val="28"/>
          <w:szCs w:val="28"/>
        </w:rPr>
        <w:t xml:space="preserve">– </w:t>
      </w:r>
      <w:r w:rsidR="00AC6406" w:rsidRPr="009A5EEC">
        <w:rPr>
          <w:rFonts w:ascii="Times New Roman" w:hAnsi="Times New Roman" w:cs="Times New Roman"/>
          <w:sz w:val="28"/>
          <w:szCs w:val="28"/>
        </w:rPr>
        <w:t>минимальное расстояние между точкой, используемая для определения звуковой характеристики источника шума</w:t>
      </w:r>
      <w:r w:rsidR="00FA58B7" w:rsidRPr="009A5EEC">
        <w:rPr>
          <w:rFonts w:ascii="Times New Roman" w:hAnsi="Times New Roman" w:cs="Times New Roman"/>
          <w:sz w:val="28"/>
          <w:szCs w:val="28"/>
        </w:rPr>
        <w:t>, равное 7,5 метров.</w:t>
      </w:r>
    </w:p>
    <w:p w:rsidR="000A7D30" w:rsidRPr="009A5EEC" w:rsidRDefault="00FA58B7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Уменьшение воздействия звука в связи с его затуханием в воздухе можно вычислить во формуле 3</w:t>
      </w:r>
      <w:r w:rsidR="000A7D30" w:rsidRPr="009A5EEC">
        <w:rPr>
          <w:rFonts w:ascii="Times New Roman" w:hAnsi="Times New Roman" w:cs="Times New Roman"/>
          <w:sz w:val="28"/>
          <w:szCs w:val="28"/>
        </w:rPr>
        <w:t>: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7D30" w:rsidRPr="000816F1" w:rsidRDefault="000A7D30" w:rsidP="000A7D30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                                 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ɑ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воз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 ⋅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</m:t>
            </m:r>
          </m:den>
        </m:f>
      </m:oMath>
      <w:r w:rsidRPr="009A5EEC">
        <w:rPr>
          <w:rFonts w:ascii="Times New Roman" w:hAnsi="Times New Roman" w:cs="Times New Roman"/>
          <w:iCs/>
          <w:sz w:val="28"/>
          <w:szCs w:val="28"/>
        </w:rPr>
        <w:t>(</w:t>
      </w:r>
      <w:r w:rsidRPr="009A5EEC">
        <w:rPr>
          <w:rFonts w:ascii="Times New Roman" w:hAnsi="Times New Roman" w:cs="Times New Roman"/>
          <w:sz w:val="28"/>
          <w:szCs w:val="28"/>
        </w:rPr>
        <w:t>ɑ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r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n</w:t>
      </w:r>
      <w:r w:rsidRPr="009A5EEC">
        <w:rPr>
          <w:rFonts w:ascii="Times New Roman" w:hAnsi="Times New Roman" w:cs="Times New Roman"/>
          <w:iCs/>
          <w:sz w:val="28"/>
          <w:szCs w:val="28"/>
        </w:rPr>
        <w:t>)/100,</w:t>
      </w:r>
      <w:r w:rsidRPr="009A5EEC">
        <w:rPr>
          <w:rFonts w:ascii="Times New Roman" w:hAnsi="Times New Roman" w:cs="Times New Roman"/>
          <w:sz w:val="28"/>
          <w:szCs w:val="28"/>
        </w:rPr>
        <w:t xml:space="preserve">  </w:t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="00C853BA" w:rsidRPr="009A5EEC">
        <w:rPr>
          <w:rFonts w:ascii="Times New Roman" w:hAnsi="Times New Roman" w:cs="Times New Roman"/>
          <w:sz w:val="28"/>
          <w:szCs w:val="28"/>
        </w:rPr>
        <w:t xml:space="preserve">   </w:t>
      </w:r>
      <w:r w:rsidRPr="009A5EEC">
        <w:rPr>
          <w:rFonts w:ascii="Times New Roman" w:hAnsi="Times New Roman" w:cs="Times New Roman"/>
          <w:sz w:val="28"/>
          <w:szCs w:val="28"/>
        </w:rPr>
        <w:t>(3)</w:t>
      </w:r>
    </w:p>
    <w:p w:rsidR="00C853BA" w:rsidRPr="009A5EEC" w:rsidRDefault="00C853BA" w:rsidP="00C853BA">
      <w:pPr>
        <w:pStyle w:val="ListParagraph"/>
        <w:numPr>
          <w:ilvl w:val="0"/>
          <w:numId w:val="5"/>
        </w:numPr>
        <w:adjustRightInd w:val="0"/>
        <w:rPr>
          <w:rFonts w:cs="Times New Roman"/>
          <w:iCs/>
          <w:szCs w:val="28"/>
        </w:rPr>
      </w:pPr>
      <w:r w:rsidRPr="009A5EEC">
        <w:rPr>
          <w:rFonts w:cs="Times New Roman"/>
          <w:szCs w:val="28"/>
        </w:rPr>
        <w:t>Значения ∆</w:t>
      </w:r>
      <w:r w:rsidRPr="009A5EEC">
        <w:rPr>
          <w:rFonts w:cs="Times New Roman"/>
          <w:iCs/>
          <w:szCs w:val="28"/>
        </w:rPr>
        <w:t>L</w:t>
      </w:r>
      <w:r w:rsidRPr="009A5EEC">
        <w:rPr>
          <w:rFonts w:cs="Times New Roman"/>
          <w:iCs/>
          <w:szCs w:val="28"/>
          <w:vertAlign w:val="subscript"/>
        </w:rPr>
        <w:t>воз1</w:t>
      </w:r>
      <w:r w:rsidRPr="009A5EEC">
        <w:rPr>
          <w:rFonts w:cs="Times New Roman"/>
          <w:iCs/>
          <w:szCs w:val="28"/>
        </w:rPr>
        <w:t xml:space="preserve">, </w:t>
      </w:r>
      <w:r w:rsidRPr="009A5EEC">
        <w:rPr>
          <w:rFonts w:cs="Times New Roman"/>
          <w:szCs w:val="28"/>
        </w:rPr>
        <w:t>∆</w:t>
      </w:r>
      <w:r w:rsidRPr="009A5EEC">
        <w:rPr>
          <w:rFonts w:cs="Times New Roman"/>
          <w:iCs/>
          <w:szCs w:val="28"/>
        </w:rPr>
        <w:t>L</w:t>
      </w:r>
      <w:r w:rsidRPr="009A5EEC">
        <w:rPr>
          <w:rFonts w:cs="Times New Roman"/>
          <w:iCs/>
          <w:szCs w:val="28"/>
          <w:vertAlign w:val="subscript"/>
        </w:rPr>
        <w:t>воз2</w:t>
      </w:r>
      <w:r w:rsidRPr="009A5EEC">
        <w:rPr>
          <w:rFonts w:cs="Times New Roman"/>
          <w:iCs/>
          <w:szCs w:val="28"/>
        </w:rPr>
        <w:t xml:space="preserve"> равны 0,32 и 0,285 соответсвенно.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0A7D30" w:rsidRPr="009A5EEC" w:rsidRDefault="000A7D30" w:rsidP="00FA58B7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где, </w:t>
      </w:r>
      <w:r w:rsidRPr="009A5EEC">
        <w:rPr>
          <w:rFonts w:ascii="Times New Roman" w:hAnsi="Times New Roman" w:cs="Times New Roman"/>
          <w:sz w:val="28"/>
          <w:szCs w:val="28"/>
        </w:rPr>
        <w:t>ɑ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sz w:val="28"/>
          <w:szCs w:val="28"/>
        </w:rPr>
        <w:t xml:space="preserve"> </w:t>
      </w:r>
      <w:r w:rsidR="00FA58B7" w:rsidRPr="009A5EEC">
        <w:rPr>
          <w:rFonts w:ascii="Times New Roman" w:hAnsi="Times New Roman" w:cs="Times New Roman"/>
          <w:sz w:val="28"/>
          <w:szCs w:val="28"/>
        </w:rPr>
        <w:t>равен 0,5 дБА/м – это показатель</w:t>
      </w:r>
      <w:r w:rsidRPr="009A5EEC">
        <w:rPr>
          <w:rFonts w:ascii="Times New Roman" w:hAnsi="Times New Roman" w:cs="Times New Roman"/>
          <w:sz w:val="28"/>
          <w:szCs w:val="28"/>
        </w:rPr>
        <w:t xml:space="preserve"> затухания звука в воздухе; </w:t>
      </w:r>
    </w:p>
    <w:p w:rsidR="000A7D30" w:rsidRPr="009A5EEC" w:rsidRDefault="00FA58B7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При помощи формулы 4 определяется снижение уровня воздействия звука </w:t>
      </w:r>
      <w:r w:rsidR="000A7D30" w:rsidRPr="009A5EEC">
        <w:rPr>
          <w:rFonts w:ascii="Times New Roman" w:hAnsi="Times New Roman" w:cs="Times New Roman"/>
          <w:sz w:val="28"/>
          <w:szCs w:val="28"/>
        </w:rPr>
        <w:t>зелёными насаждениями</w:t>
      </w:r>
      <w:r w:rsidRPr="009A5EEC">
        <w:rPr>
          <w:rFonts w:ascii="Times New Roman" w:hAnsi="Times New Roman" w:cs="Times New Roman"/>
          <w:sz w:val="28"/>
          <w:szCs w:val="28"/>
        </w:rPr>
        <w:t>.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                                    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</w:t>
      </w:r>
      <w:r w:rsidRPr="009A5EEC">
        <w:rPr>
          <w:rFonts w:ascii="Times New Roman" w:hAnsi="Times New Roman" w:cs="Times New Roman"/>
          <w:sz w:val="28"/>
          <w:szCs w:val="28"/>
        </w:rPr>
        <w:t>ɑ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зел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· В,</w:t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  <w:t xml:space="preserve">       (4)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7D30" w:rsidRPr="009A5EEC" w:rsidRDefault="000A7D30" w:rsidP="000A7D30">
      <w:pPr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где,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воз1,2 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= 0 </w:t>
      </w:r>
      <w:r w:rsidR="00581E97" w:rsidRPr="009A5EEC">
        <w:rPr>
          <w:rFonts w:ascii="Times New Roman" w:hAnsi="Times New Roman" w:cs="Times New Roman"/>
          <w:iCs/>
          <w:sz w:val="28"/>
          <w:szCs w:val="28"/>
        </w:rPr>
        <w:t>из-за отсутствия зеленых насаждений</w:t>
      </w:r>
    </w:p>
    <w:p w:rsidR="000A7D30" w:rsidRPr="009A5EEC" w:rsidRDefault="000A7D30" w:rsidP="000A7D30">
      <w:pPr>
        <w:adjustRightInd w:val="0"/>
        <w:spacing w:after="0" w:line="360" w:lineRule="auto"/>
        <w:ind w:left="426" w:firstLine="141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ɑ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зел</w:t>
      </w:r>
      <w:r w:rsidRPr="009A5EEC">
        <w:rPr>
          <w:rFonts w:ascii="Times New Roman" w:hAnsi="Times New Roman" w:cs="Times New Roman"/>
          <w:sz w:val="28"/>
          <w:szCs w:val="28"/>
        </w:rPr>
        <w:t xml:space="preserve"> – </w:t>
      </w:r>
      <w:r w:rsidR="00C853BA" w:rsidRPr="009A5EEC">
        <w:rPr>
          <w:rFonts w:ascii="Times New Roman" w:hAnsi="Times New Roman" w:cs="Times New Roman"/>
          <w:sz w:val="28"/>
          <w:szCs w:val="28"/>
          <w:lang w:val="en-US"/>
        </w:rPr>
        <w:t>const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= 0,1 дБА</w:t>
      </w:r>
      <w:r w:rsidRPr="009A5E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7D30" w:rsidRPr="009A5EEC" w:rsidRDefault="000A7D30" w:rsidP="000A7D30">
      <w:pPr>
        <w:adjustRightInd w:val="0"/>
        <w:spacing w:after="0" w:line="360" w:lineRule="auto"/>
        <w:ind w:left="426" w:firstLine="141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9A5EEC">
        <w:rPr>
          <w:rFonts w:ascii="Times New Roman" w:hAnsi="Times New Roman" w:cs="Times New Roman"/>
          <w:sz w:val="28"/>
          <w:szCs w:val="28"/>
        </w:rPr>
        <w:t>–</w:t>
      </w:r>
      <w:r w:rsidR="006F6059" w:rsidRPr="009A5EEC">
        <w:rPr>
          <w:rFonts w:ascii="Times New Roman" w:hAnsi="Times New Roman" w:cs="Times New Roman"/>
          <w:sz w:val="28"/>
          <w:szCs w:val="28"/>
        </w:rPr>
        <w:t xml:space="preserve"> толщина </w:t>
      </w:r>
      <w:r w:rsidRPr="009A5EEC">
        <w:rPr>
          <w:rFonts w:ascii="Times New Roman" w:hAnsi="Times New Roman" w:cs="Times New Roman"/>
          <w:sz w:val="28"/>
          <w:szCs w:val="28"/>
        </w:rPr>
        <w:t>зелёных насаждений;</w:t>
      </w:r>
    </w:p>
    <w:p w:rsidR="006F6059" w:rsidRPr="009A5EEC" w:rsidRDefault="006F6059" w:rsidP="000A7D30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Шумоподавление уровня звука экраном или зданием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обусловлено разностью длин путей звуковых лучей </w:t>
      </w:r>
      <w:r w:rsidRPr="009A5EEC">
        <w:rPr>
          <w:rFonts w:ascii="Times New Roman" w:hAnsi="Times New Roman" w:cs="Times New Roman"/>
          <w:sz w:val="28"/>
          <w:szCs w:val="28"/>
        </w:rPr>
        <w:t>δ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, м, следовательно, </w:t>
      </w:r>
      <w:r w:rsidRPr="009A5EEC">
        <w:rPr>
          <w:rFonts w:ascii="Times New Roman" w:hAnsi="Times New Roman" w:cs="Times New Roman"/>
          <w:sz w:val="28"/>
          <w:szCs w:val="28"/>
        </w:rPr>
        <w:t>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воз1 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при </w:t>
      </w:r>
      <w:r w:rsidRPr="009A5EEC">
        <w:rPr>
          <w:rFonts w:ascii="Times New Roman" w:hAnsi="Times New Roman" w:cs="Times New Roman"/>
          <w:sz w:val="28"/>
          <w:szCs w:val="28"/>
        </w:rPr>
        <w:t xml:space="preserve">δ равной 20 метров, будет составлять 22,5 и т.д. 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и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в зависимости друг от друга равны: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1,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14;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2,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16,2;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5,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18,4;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10,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21,2;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15,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22,4;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20,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22,5;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30,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23,1;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50,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 23,7;</w:t>
      </w:r>
    </w:p>
    <w:p w:rsidR="009A5EEC" w:rsidRPr="009A5EEC" w:rsidRDefault="009A5EEC" w:rsidP="009A5EEC">
      <w:pPr>
        <w:adjustRightInd w:val="0"/>
        <w:spacing w:after="0" w:line="36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Если </w:t>
      </w:r>
      <w:r w:rsidRPr="009A5EEC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Pr="009A5EEC">
        <w:rPr>
          <w:rFonts w:ascii="Times New Roman" w:hAnsi="Times New Roman" w:cs="Times New Roman"/>
          <w:sz w:val="28"/>
          <w:szCs w:val="28"/>
        </w:rPr>
        <w:t xml:space="preserve"> = 60, то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воз </w:t>
      </w:r>
      <w:r w:rsidRPr="009A5EEC">
        <w:rPr>
          <w:rFonts w:ascii="Times New Roman" w:hAnsi="Times New Roman" w:cs="Times New Roman"/>
          <w:iCs/>
          <w:sz w:val="28"/>
          <w:szCs w:val="28"/>
        </w:rPr>
        <w:t>равноя 24,2.</w:t>
      </w:r>
    </w:p>
    <w:p w:rsidR="000A7D30" w:rsidRPr="009A5EEC" w:rsidRDefault="00C853BA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Разрешено пренебречь р</w:t>
      </w:r>
      <w:r w:rsidR="000A7D30" w:rsidRPr="009A5EEC">
        <w:rPr>
          <w:rFonts w:ascii="Times New Roman" w:hAnsi="Times New Roman" w:cs="Times New Roman"/>
          <w:sz w:val="28"/>
          <w:szCs w:val="28"/>
        </w:rPr>
        <w:t>асстоянием от источника шума и от расчётной точки до поверхности земли.</w:t>
      </w:r>
    </w:p>
    <w:p w:rsidR="008568E1" w:rsidRPr="009A5EEC" w:rsidRDefault="008568E1" w:rsidP="008568E1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Уменьшение воздействия шума за экраном (зданием) подавляется созданием звуковой тени в расчетной точке и обтеканием экрана звуковым лучом.</w:t>
      </w:r>
    </w:p>
    <w:p w:rsidR="008568E1" w:rsidRPr="009A5EEC" w:rsidRDefault="008568E1" w:rsidP="008568E1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Шумоподавление зданием (барьером), вычисляемое по формуле 5, происходит в результате отражения акустической энергии от верхушки здания:</w:t>
      </w:r>
    </w:p>
    <w:p w:rsidR="000A7D30" w:rsidRPr="009A5EEC" w:rsidRDefault="000A7D30" w:rsidP="000A7D30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 xml:space="preserve">                             ∆</w:t>
      </w:r>
      <w:r w:rsidRPr="009A5EEC">
        <w:rPr>
          <w:rFonts w:ascii="Times New Roman" w:hAnsi="Times New Roman" w:cs="Times New Roman"/>
          <w:iCs/>
          <w:sz w:val="28"/>
          <w:szCs w:val="28"/>
        </w:rPr>
        <w:t>L</w:t>
      </w:r>
      <w:r w:rsidRPr="009A5EEC">
        <w:rPr>
          <w:rFonts w:ascii="Times New Roman" w:hAnsi="Times New Roman" w:cs="Times New Roman"/>
          <w:iCs/>
          <w:sz w:val="28"/>
          <w:szCs w:val="28"/>
          <w:vertAlign w:val="subscript"/>
        </w:rPr>
        <w:t>воз</w:t>
      </w:r>
      <w:r w:rsidRPr="009A5EEC">
        <w:rPr>
          <w:rFonts w:ascii="Times New Roman" w:hAnsi="Times New Roman" w:cs="Times New Roman"/>
          <w:iCs/>
          <w:sz w:val="28"/>
          <w:szCs w:val="28"/>
        </w:rPr>
        <w:t xml:space="preserve"> зд = K·W, </w:t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</w:r>
      <w:r w:rsidRPr="009A5EEC">
        <w:rPr>
          <w:rFonts w:ascii="Times New Roman" w:hAnsi="Times New Roman" w:cs="Times New Roman"/>
          <w:sz w:val="28"/>
          <w:szCs w:val="28"/>
        </w:rPr>
        <w:tab/>
        <w:t xml:space="preserve">             (5)</w:t>
      </w:r>
    </w:p>
    <w:p w:rsidR="000A7D30" w:rsidRPr="009A5EEC" w:rsidRDefault="00C853BA" w:rsidP="00C853BA">
      <w:pPr>
        <w:pStyle w:val="ListParagraph"/>
        <w:numPr>
          <w:ilvl w:val="0"/>
          <w:numId w:val="5"/>
        </w:numPr>
        <w:adjustRightInd w:val="0"/>
        <w:rPr>
          <w:rFonts w:cs="Times New Roman"/>
          <w:iCs/>
          <w:szCs w:val="28"/>
        </w:rPr>
      </w:pPr>
      <w:r w:rsidRPr="009A5EEC">
        <w:rPr>
          <w:rFonts w:cs="Times New Roman"/>
          <w:szCs w:val="28"/>
        </w:rPr>
        <w:t>Значения ∆</w:t>
      </w:r>
      <w:r w:rsidRPr="009A5EEC">
        <w:rPr>
          <w:rFonts w:cs="Times New Roman"/>
          <w:iCs/>
          <w:szCs w:val="28"/>
        </w:rPr>
        <w:t>L</w:t>
      </w:r>
      <w:r w:rsidRPr="009A5EEC">
        <w:rPr>
          <w:rFonts w:cs="Times New Roman"/>
          <w:iCs/>
          <w:szCs w:val="28"/>
          <w:vertAlign w:val="subscript"/>
        </w:rPr>
        <w:t xml:space="preserve">воз1 </w:t>
      </w:r>
      <w:r w:rsidRPr="009A5EEC">
        <w:rPr>
          <w:rFonts w:cs="Times New Roman"/>
          <w:iCs/>
          <w:szCs w:val="28"/>
        </w:rPr>
        <w:t>зд</w:t>
      </w:r>
      <w:r w:rsidRPr="009A5EEC">
        <w:rPr>
          <w:rFonts w:cs="Times New Roman"/>
          <w:iCs/>
          <w:szCs w:val="28"/>
          <w:vertAlign w:val="subscript"/>
        </w:rPr>
        <w:t>1</w:t>
      </w:r>
      <w:r w:rsidRPr="009A5EEC">
        <w:rPr>
          <w:rFonts w:cs="Times New Roman"/>
          <w:iCs/>
          <w:szCs w:val="28"/>
        </w:rPr>
        <w:t xml:space="preserve">, </w:t>
      </w:r>
      <w:r w:rsidRPr="009A5EEC">
        <w:rPr>
          <w:rFonts w:cs="Times New Roman"/>
          <w:szCs w:val="28"/>
        </w:rPr>
        <w:t>∆</w:t>
      </w:r>
      <w:r w:rsidRPr="009A5EEC">
        <w:rPr>
          <w:rFonts w:cs="Times New Roman"/>
          <w:iCs/>
          <w:szCs w:val="28"/>
        </w:rPr>
        <w:t>L</w:t>
      </w:r>
      <w:r w:rsidRPr="009A5EEC">
        <w:rPr>
          <w:rFonts w:cs="Times New Roman"/>
          <w:iCs/>
          <w:szCs w:val="28"/>
          <w:vertAlign w:val="subscript"/>
        </w:rPr>
        <w:t>воз2</w:t>
      </w:r>
      <w:r w:rsidRPr="009A5EEC">
        <w:rPr>
          <w:rFonts w:cs="Times New Roman"/>
          <w:iCs/>
          <w:szCs w:val="28"/>
        </w:rPr>
        <w:t xml:space="preserve"> зд</w:t>
      </w:r>
      <w:r w:rsidRPr="009A5EEC">
        <w:rPr>
          <w:rFonts w:cs="Times New Roman"/>
          <w:iCs/>
          <w:szCs w:val="28"/>
          <w:vertAlign w:val="subscript"/>
        </w:rPr>
        <w:t>2</w:t>
      </w:r>
      <w:r w:rsidRPr="009A5EEC">
        <w:rPr>
          <w:rFonts w:cs="Times New Roman"/>
          <w:iCs/>
          <w:szCs w:val="28"/>
        </w:rPr>
        <w:t xml:space="preserve"> равны 14,5 и 12,75 </w:t>
      </w:r>
      <w:r w:rsidR="009A5EEC" w:rsidRPr="009A5EEC">
        <w:rPr>
          <w:rFonts w:cs="Times New Roman"/>
          <w:iCs/>
          <w:szCs w:val="28"/>
        </w:rPr>
        <w:t>соответственно</w:t>
      </w:r>
      <w:r w:rsidRPr="009A5EEC">
        <w:rPr>
          <w:rFonts w:cs="Times New Roman"/>
          <w:iCs/>
          <w:szCs w:val="28"/>
        </w:rPr>
        <w:t>.</w:t>
      </w:r>
    </w:p>
    <w:p w:rsidR="005A2B6D" w:rsidRPr="009A5EEC" w:rsidRDefault="000A7D30" w:rsidP="000A7D30">
      <w:pPr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где, К </w:t>
      </w:r>
      <w:r w:rsidRPr="009A5EEC">
        <w:rPr>
          <w:rFonts w:ascii="Times New Roman" w:hAnsi="Times New Roman" w:cs="Times New Roman"/>
          <w:sz w:val="28"/>
          <w:szCs w:val="28"/>
        </w:rPr>
        <w:t xml:space="preserve"> </w:t>
      </w:r>
      <w:r w:rsidR="00C853BA" w:rsidRPr="009A5EEC">
        <w:rPr>
          <w:rFonts w:ascii="Times New Roman" w:hAnsi="Times New Roman" w:cs="Times New Roman"/>
          <w:iCs/>
          <w:sz w:val="28"/>
          <w:szCs w:val="28"/>
        </w:rPr>
        <w:t>= 0,8 - 0,9</w:t>
      </w:r>
      <w:r w:rsidRPr="009A5EEC">
        <w:rPr>
          <w:rFonts w:ascii="Times New Roman" w:hAnsi="Times New Roman" w:cs="Times New Roman"/>
          <w:sz w:val="28"/>
          <w:szCs w:val="28"/>
        </w:rPr>
        <w:t xml:space="preserve">, </w:t>
      </w:r>
      <w:r w:rsidRPr="009A5EEC">
        <w:rPr>
          <w:rFonts w:ascii="Times New Roman" w:hAnsi="Times New Roman" w:cs="Times New Roman"/>
          <w:iCs/>
          <w:sz w:val="28"/>
          <w:szCs w:val="28"/>
        </w:rPr>
        <w:t>дБА/м</w:t>
      </w:r>
      <w:r w:rsidRPr="009A5EE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7D30" w:rsidRPr="009A5EEC" w:rsidRDefault="000A7D30" w:rsidP="000A7D30">
      <w:pPr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iCs/>
          <w:sz w:val="28"/>
          <w:szCs w:val="28"/>
        </w:rPr>
        <w:t xml:space="preserve">W </w:t>
      </w:r>
      <w:r w:rsidRPr="009A5EEC">
        <w:rPr>
          <w:rFonts w:ascii="Times New Roman" w:hAnsi="Times New Roman" w:cs="Times New Roman"/>
          <w:sz w:val="28"/>
          <w:szCs w:val="28"/>
        </w:rPr>
        <w:t>–</w:t>
      </w:r>
      <w:r w:rsidR="009A5EEC" w:rsidRPr="009A5EEC">
        <w:rPr>
          <w:rFonts w:ascii="Times New Roman" w:hAnsi="Times New Roman" w:cs="Times New Roman"/>
          <w:sz w:val="28"/>
          <w:szCs w:val="28"/>
        </w:rPr>
        <w:t xml:space="preserve"> </w:t>
      </w:r>
      <w:r w:rsidRPr="009A5EEC">
        <w:rPr>
          <w:rFonts w:ascii="Times New Roman" w:hAnsi="Times New Roman" w:cs="Times New Roman"/>
          <w:sz w:val="28"/>
          <w:szCs w:val="28"/>
        </w:rPr>
        <w:t>ширина</w:t>
      </w:r>
      <w:r w:rsidR="006F6059" w:rsidRPr="009A5EEC">
        <w:rPr>
          <w:rFonts w:ascii="Times New Roman" w:hAnsi="Times New Roman" w:cs="Times New Roman"/>
          <w:sz w:val="28"/>
          <w:szCs w:val="28"/>
        </w:rPr>
        <w:t xml:space="preserve"> постройки</w:t>
      </w:r>
      <w:r w:rsidRPr="009A5EEC">
        <w:rPr>
          <w:rFonts w:ascii="Times New Roman" w:hAnsi="Times New Roman" w:cs="Times New Roman"/>
          <w:sz w:val="28"/>
          <w:szCs w:val="28"/>
        </w:rPr>
        <w:t xml:space="preserve">, </w:t>
      </w:r>
      <w:r w:rsidRPr="009A5EEC">
        <w:rPr>
          <w:rFonts w:ascii="Times New Roman" w:hAnsi="Times New Roman" w:cs="Times New Roman"/>
          <w:iCs/>
          <w:sz w:val="28"/>
          <w:szCs w:val="28"/>
        </w:rPr>
        <w:t>м</w:t>
      </w:r>
      <w:r w:rsidRPr="009A5EEC">
        <w:rPr>
          <w:rFonts w:ascii="Times New Roman" w:hAnsi="Times New Roman" w:cs="Times New Roman"/>
          <w:sz w:val="28"/>
          <w:szCs w:val="28"/>
        </w:rPr>
        <w:t>.</w:t>
      </w:r>
    </w:p>
    <w:p w:rsidR="00581E97" w:rsidRPr="009A5EEC" w:rsidRDefault="00581E97" w:rsidP="000A7D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EEC">
        <w:rPr>
          <w:rFonts w:ascii="Times New Roman" w:hAnsi="Times New Roman" w:cs="Times New Roman"/>
          <w:sz w:val="28"/>
          <w:szCs w:val="28"/>
        </w:rPr>
        <w:t>На площадке для отдыха допускается уровень звука не более 45 акустических децибел</w:t>
      </w:r>
    </w:p>
    <w:p w:rsidR="000A7D30" w:rsidRPr="009A5EEC" w:rsidRDefault="00581E97" w:rsidP="000A7D30">
      <w:pPr>
        <w:spacing w:after="0" w:line="360" w:lineRule="auto"/>
        <w:ind w:firstLine="709"/>
        <w:jc w:val="both"/>
        <w:rPr>
          <w:bCs/>
          <w:iCs/>
          <w:sz w:val="28"/>
          <w:szCs w:val="28"/>
        </w:rPr>
      </w:pPr>
      <w:r w:rsidRPr="009A5EEC">
        <w:rPr>
          <w:rFonts w:ascii="Times New Roman" w:hAnsi="Times New Roman" w:cs="Times New Roman"/>
          <w:bCs/>
          <w:iCs/>
          <w:sz w:val="28"/>
          <w:szCs w:val="28"/>
        </w:rPr>
        <w:t>Следственно</w:t>
      </w:r>
      <w:r w:rsidR="000A7D30" w:rsidRPr="009A5EEC">
        <w:rPr>
          <w:rFonts w:ascii="Times New Roman" w:hAnsi="Times New Roman" w:cs="Times New Roman"/>
          <w:bCs/>
          <w:iCs/>
          <w:sz w:val="28"/>
          <w:szCs w:val="28"/>
        </w:rPr>
        <w:t xml:space="preserve">, уровень </w:t>
      </w:r>
      <w:r w:rsidRPr="009A5EEC">
        <w:rPr>
          <w:rFonts w:ascii="Times New Roman" w:hAnsi="Times New Roman" w:cs="Times New Roman"/>
          <w:bCs/>
          <w:iCs/>
          <w:sz w:val="28"/>
          <w:szCs w:val="28"/>
        </w:rPr>
        <w:t xml:space="preserve">воздействия </w:t>
      </w:r>
      <w:r w:rsidR="000A7D30" w:rsidRPr="009A5EEC">
        <w:rPr>
          <w:rFonts w:ascii="Times New Roman" w:hAnsi="Times New Roman" w:cs="Times New Roman"/>
          <w:bCs/>
          <w:iCs/>
          <w:sz w:val="28"/>
          <w:szCs w:val="28"/>
        </w:rPr>
        <w:t>шума в жилой застройке на двух пробных площадках соответствует норме</w:t>
      </w:r>
      <w:r w:rsidR="000A7D30" w:rsidRPr="009A5EEC">
        <w:rPr>
          <w:bCs/>
          <w:iCs/>
          <w:sz w:val="28"/>
          <w:szCs w:val="28"/>
        </w:rPr>
        <w:t>.</w:t>
      </w:r>
    </w:p>
    <w:p w:rsidR="000A7D30" w:rsidRPr="009A5EEC" w:rsidRDefault="00331802" w:rsidP="000A7D30">
      <w:pPr>
        <w:pStyle w:val="BodyText"/>
        <w:spacing w:line="360" w:lineRule="auto"/>
      </w:pPr>
      <w:r w:rsidRPr="009A5EEC">
        <w:rPr>
          <w:b/>
        </w:rPr>
        <w:t>Выводы и обсуждения</w:t>
      </w:r>
      <w:r w:rsidR="005C43DB" w:rsidRPr="009A5EEC">
        <w:rPr>
          <w:b/>
        </w:rPr>
        <w:t xml:space="preserve">. </w:t>
      </w:r>
      <w:r w:rsidR="000A7D30" w:rsidRPr="009A5EEC">
        <w:t>Для расчета уровн</w:t>
      </w:r>
      <w:r w:rsidR="00EA39A7" w:rsidRPr="009A5EEC">
        <w:t>я</w:t>
      </w:r>
      <w:r w:rsidR="000A7D30" w:rsidRPr="009A5EEC">
        <w:t xml:space="preserve"> шума были выбраны 2 проб</w:t>
      </w:r>
      <w:r w:rsidR="00EA39A7" w:rsidRPr="009A5EEC">
        <w:t>ные площадки на улице Московской с расстоянием в 1 км друг от друга.</w:t>
      </w:r>
      <w:r w:rsidR="00EA39A7" w:rsidRPr="009A5EEC">
        <w:rPr>
          <w:b/>
        </w:rPr>
        <w:t xml:space="preserve"> </w:t>
      </w:r>
      <w:r w:rsidR="000A7D30" w:rsidRPr="009A5EEC">
        <w:t xml:space="preserve">Уровень шума в жилых застройках по адресу ул. Московская 148лит 2 и Московская </w:t>
      </w:r>
      <w:r w:rsidR="00EA39A7" w:rsidRPr="009A5EEC">
        <w:t>84</w:t>
      </w:r>
      <w:r w:rsidR="000A7D30" w:rsidRPr="009A5EEC">
        <w:t xml:space="preserve"> составил 38,43 и 35,77 дБА соответственно и не превышает норму (допустимый уровень шума составляет 45 дБА).</w:t>
      </w:r>
    </w:p>
    <w:p w:rsidR="00EA39A7" w:rsidRPr="009A5EEC" w:rsidRDefault="00331802" w:rsidP="00EA39A7">
      <w:pPr>
        <w:pStyle w:val="BodyText"/>
        <w:spacing w:line="360" w:lineRule="auto"/>
      </w:pPr>
      <w:r w:rsidRPr="009A5EEC">
        <w:rPr>
          <w:b/>
        </w:rPr>
        <w:t>Заключение</w:t>
      </w:r>
      <w:r w:rsidR="005C43DB" w:rsidRPr="009A5EEC">
        <w:rPr>
          <w:b/>
        </w:rPr>
        <w:t xml:space="preserve">. </w:t>
      </w:r>
      <w:r w:rsidR="00EA39A7" w:rsidRPr="009A5EEC">
        <w:t>Шум – неотъемлемая часть современной жизни, им считается каждый нежелательный, мешающий звук. В последние несколько десятилетий в промышленно развитых странах, шум стал одним из основных источников нарушения многих видов человеческой деятельности, но также и причиной комплексного ущерба здоровью людей. Для того чтобы контролировать вредное воздействие и предпринимать определенные защитные меры в конкретных условиях, необходимо регулярное определение уровня шума путем измерений</w:t>
      </w:r>
      <w:r w:rsidR="00FB5BC2" w:rsidRPr="009A5EEC">
        <w:t xml:space="preserve"> [4]</w:t>
      </w:r>
      <w:r w:rsidR="00EA39A7" w:rsidRPr="009A5EEC">
        <w:t xml:space="preserve">. </w:t>
      </w:r>
    </w:p>
    <w:p w:rsidR="00EA39A7" w:rsidRPr="009A5EEC" w:rsidRDefault="00EA39A7" w:rsidP="00EA39A7">
      <w:pPr>
        <w:pStyle w:val="BodyText"/>
        <w:spacing w:line="360" w:lineRule="auto"/>
      </w:pPr>
      <w:r w:rsidRPr="009A5EEC">
        <w:t>Для снижения воздействия уровня шума на здоровье людей применяются экологические меры защиты, которые подразумевают использование наилучшей пространственной планировки (посадка зеленых насаждений, установка защитных экранов и др).</w:t>
      </w:r>
    </w:p>
    <w:p w:rsidR="00EA39A7" w:rsidRPr="009A5EEC" w:rsidRDefault="00EA39A7" w:rsidP="00EA39A7">
      <w:pPr>
        <w:pStyle w:val="BodyText"/>
        <w:spacing w:line="360" w:lineRule="auto"/>
      </w:pPr>
    </w:p>
    <w:p w:rsidR="00331802" w:rsidRPr="009A5EEC" w:rsidRDefault="005C43DB" w:rsidP="00FB5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EE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B5BC2" w:rsidRPr="009A5EEC" w:rsidRDefault="00FB5BC2" w:rsidP="00404E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BC2" w:rsidRPr="009A5EEC" w:rsidRDefault="00FB5BC2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5EEC">
        <w:rPr>
          <w:rFonts w:ascii="Times New Roman" w:hAnsi="Times New Roman" w:cs="Times New Roman"/>
          <w:sz w:val="24"/>
          <w:szCs w:val="24"/>
        </w:rPr>
        <w:t>1. Руководство по расчету и проектированию средств защиты застройки от транспортного шума/Г.Л. Осипов, В.Е. Коробков и др. – М.: Стройиздат, 1982. – 31с</w:t>
      </w:r>
    </w:p>
    <w:p w:rsidR="00FB5BC2" w:rsidRPr="009A5EEC" w:rsidRDefault="00FB5BC2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5EEC">
        <w:rPr>
          <w:rFonts w:ascii="Times New Roman" w:hAnsi="Times New Roman" w:cs="Times New Roman"/>
          <w:sz w:val="24"/>
          <w:szCs w:val="24"/>
        </w:rPr>
        <w:t xml:space="preserve">2. Стрельников В.В. Социальная экология / сост. В. В. Стрельников, Т. П. Францева // [текст]: учебно-методическое пособие – Краснодар, 2012. </w:t>
      </w:r>
    </w:p>
    <w:p w:rsidR="00FB5BC2" w:rsidRPr="009A5EEC" w:rsidRDefault="00FB5BC2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5EEC">
        <w:rPr>
          <w:rFonts w:ascii="Times New Roman" w:hAnsi="Times New Roman" w:cs="Times New Roman"/>
          <w:sz w:val="24"/>
          <w:szCs w:val="24"/>
        </w:rPr>
        <w:lastRenderedPageBreak/>
        <w:t xml:space="preserve">3. Стрельников В.В. Экология человека. / В.В. Стрельников, Н.В. Чернышева учебник / ООО «Издательский Дом </w:t>
      </w:r>
      <w:r w:rsidRPr="009A5EEC">
        <w:rPr>
          <w:rFonts w:ascii="Times New Roman" w:hAnsi="Times New Roman" w:cs="Times New Roman"/>
          <w:sz w:val="24"/>
          <w:szCs w:val="24"/>
        </w:rPr>
        <w:softHyphen/>
        <w:t xml:space="preserve"> Юг». ФГБОУ ВПО «Кубанский государственный аграрный университет». Краснодар, 2014. (2</w:t>
      </w:r>
      <w:r w:rsidRPr="009A5EEC">
        <w:rPr>
          <w:rFonts w:ascii="Times New Roman" w:hAnsi="Times New Roman" w:cs="Times New Roman"/>
          <w:sz w:val="24"/>
          <w:szCs w:val="24"/>
        </w:rPr>
        <w:softHyphen/>
        <w:t>е изд., доп. и перераб.)</w:t>
      </w:r>
    </w:p>
    <w:p w:rsidR="00FB5BC2" w:rsidRPr="009A5EEC" w:rsidRDefault="00FB5BC2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5EEC">
        <w:rPr>
          <w:rFonts w:ascii="Times New Roman" w:hAnsi="Times New Roman" w:cs="Times New Roman"/>
          <w:sz w:val="24"/>
          <w:szCs w:val="24"/>
        </w:rPr>
        <w:t>4. Стрельников, Виктор Владимирович. Экологическое нормирование : учебник / В.В. Стрельников, Н.В. Чернышева. – Краснодар : Издательский Дом – Юг, 2012. – 472 с.</w:t>
      </w:r>
    </w:p>
    <w:p w:rsidR="00FB5BC2" w:rsidRPr="009A5EEC" w:rsidRDefault="00FB5BC2" w:rsidP="00FB5B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5FEE" w:rsidRPr="009A5EEC" w:rsidRDefault="00CF5FEE" w:rsidP="00FB5B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9A5EEC">
        <w:rPr>
          <w:rFonts w:ascii="Times New Roman" w:hAnsi="Times New Roman" w:cs="Times New Roman"/>
          <w:b/>
          <w:sz w:val="28"/>
          <w:szCs w:val="24"/>
          <w:lang w:val="en-US"/>
        </w:rPr>
        <w:t>References</w:t>
      </w:r>
    </w:p>
    <w:p w:rsidR="00CF5FEE" w:rsidRDefault="00CF5FEE" w:rsidP="00EA0C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EA0CA1" w:rsidRPr="00EA0CA1" w:rsidRDefault="00EA0CA1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bookmarkStart w:id="0" w:name="_GoBack"/>
      <w:r w:rsidRPr="00EA0CA1">
        <w:rPr>
          <w:rFonts w:ascii="Times New Roman" w:hAnsi="Times New Roman" w:cs="Times New Roman"/>
          <w:sz w:val="24"/>
          <w:szCs w:val="28"/>
          <w:lang w:val="en-US"/>
        </w:rPr>
        <w:t>1. Rukovodstvo po raschetu i proektirovaniju sredstv zashhity zastrojki ot transportnogo shuma/G.L. Osipov, V.E. Korobkov i dr. – M.: Strojizdat, 1982. – 31s</w:t>
      </w:r>
    </w:p>
    <w:p w:rsidR="00EA0CA1" w:rsidRPr="00EA0CA1" w:rsidRDefault="00EA0CA1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EA0CA1">
        <w:rPr>
          <w:rFonts w:ascii="Times New Roman" w:hAnsi="Times New Roman" w:cs="Times New Roman"/>
          <w:sz w:val="24"/>
          <w:szCs w:val="28"/>
          <w:lang w:val="en-US"/>
        </w:rPr>
        <w:t xml:space="preserve">2. Strel'nikov V.V. Social'naja jekologija / sost. V. V. Strel'nikov, T. P. France-va // [tekst]: uchebno-metodicheskoe posobie – Krasnodar, 2012. </w:t>
      </w:r>
    </w:p>
    <w:p w:rsidR="00EA0CA1" w:rsidRPr="00EA0CA1" w:rsidRDefault="00EA0CA1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EA0CA1">
        <w:rPr>
          <w:rFonts w:ascii="Times New Roman" w:hAnsi="Times New Roman" w:cs="Times New Roman"/>
          <w:sz w:val="24"/>
          <w:szCs w:val="28"/>
          <w:lang w:val="en-US"/>
        </w:rPr>
        <w:t>3. Strel'nikov V.V. Jekologija cheloveka. / V.V. Strel'nikov, N.V. Chernysheva uchebnik / OOO «Izdatel'skij Dom ¬ Jug». FGBOU VPO «Kubanskij gosudarstvennyj agrarnyj universitet». Krasnodar, 2014. (2¬e izd., dop. i pererab.)</w:t>
      </w:r>
    </w:p>
    <w:p w:rsidR="00EA0CA1" w:rsidRPr="009A5EEC" w:rsidRDefault="00EA0CA1" w:rsidP="00EA0C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r w:rsidRPr="00EA0CA1">
        <w:rPr>
          <w:rFonts w:ascii="Times New Roman" w:hAnsi="Times New Roman" w:cs="Times New Roman"/>
          <w:sz w:val="24"/>
          <w:szCs w:val="28"/>
          <w:lang w:val="en-US"/>
        </w:rPr>
        <w:t>4. Strel'nikov, Viktor Vladimirovich. Jekologicheskoe normirovanie : uchebnik / V.V. Strel'nikov, N.V. Chernysheva. – Krasnodar : Izdatel'skij Dom – Jug, 2012. – 472 s.</w:t>
      </w:r>
      <w:bookmarkEnd w:id="0"/>
    </w:p>
    <w:sectPr w:rsidR="00EA0CA1" w:rsidRPr="009A5EEC" w:rsidSect="00271696">
      <w:headerReference w:type="even" r:id="rId21"/>
      <w:headerReference w:type="default" r:id="rId22"/>
      <w:footerReference w:type="default" r:id="rId2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27F3" w:rsidRDefault="004F27F3" w:rsidP="001A5616">
      <w:pPr>
        <w:spacing w:after="0" w:line="240" w:lineRule="auto"/>
      </w:pPr>
      <w:r>
        <w:separator/>
      </w:r>
    </w:p>
  </w:endnote>
  <w:endnote w:type="continuationSeparator" w:id="0">
    <w:p w:rsidR="004F27F3" w:rsidRDefault="004F27F3" w:rsidP="001A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946BE" w:rsidRDefault="00073CF5">
    <w:pPr>
      <w:pStyle w:val="Footer"/>
    </w:pPr>
    <w:hyperlink r:id="rId1" w:history="1">
      <w:r w:rsidRPr="000A2B58">
        <w:rPr>
          <w:rStyle w:val="Hyperlink"/>
          <w:rFonts w:ascii="Times New Roman" w:hAnsi="Times New Roman"/>
          <w:sz w:val="24"/>
          <w:szCs w:val="24"/>
        </w:rPr>
        <w:t>http://ej.kubagro.ru/2022/03/pdf/</w:t>
      </w:r>
      <w:r w:rsidRPr="000A2B58">
        <w:rPr>
          <w:rStyle w:val="Hyperlink"/>
          <w:rFonts w:ascii="Times New Roman" w:hAnsi="Times New Roman"/>
          <w:sz w:val="24"/>
          <w:szCs w:val="24"/>
        </w:rPr>
        <w:t>16</w:t>
      </w:r>
      <w:r w:rsidRPr="000A2B58">
        <w:rPr>
          <w:rStyle w:val="Hyperlink"/>
          <w:rFonts w:ascii="Times New Roman" w:hAnsi="Times New Roman"/>
          <w:sz w:val="24"/>
          <w:szCs w:val="24"/>
        </w:rPr>
        <w:t>.pdf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27F3" w:rsidRDefault="004F27F3" w:rsidP="001A5616">
      <w:pPr>
        <w:spacing w:after="0" w:line="240" w:lineRule="auto"/>
      </w:pPr>
      <w:r>
        <w:separator/>
      </w:r>
    </w:p>
  </w:footnote>
  <w:footnote w:type="continuationSeparator" w:id="0">
    <w:p w:rsidR="004F27F3" w:rsidRDefault="004F27F3" w:rsidP="001A5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8588381"/>
      <w:docPartObj>
        <w:docPartGallery w:val="Page Numbers (Top of Page)"/>
        <w:docPartUnique/>
      </w:docPartObj>
    </w:sdtPr>
    <w:sdtContent>
      <w:p w:rsidR="003946BE" w:rsidRDefault="003946BE" w:rsidP="000A2B5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3946BE" w:rsidRDefault="003946BE" w:rsidP="003946B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4"/>
        <w:szCs w:val="24"/>
      </w:rPr>
      <w:id w:val="1318073935"/>
      <w:docPartObj>
        <w:docPartGallery w:val="Page Numbers (Top of Page)"/>
        <w:docPartUnique/>
      </w:docPartObj>
    </w:sdtPr>
    <w:sdtContent>
      <w:p w:rsidR="003946BE" w:rsidRPr="003946BE" w:rsidRDefault="003946BE" w:rsidP="000A2B58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4"/>
            <w:szCs w:val="24"/>
          </w:rPr>
        </w:pPr>
        <w:r w:rsidRPr="003946BE">
          <w:rPr>
            <w:rStyle w:val="PageNumber"/>
            <w:rFonts w:ascii="Times New Roman" w:hAnsi="Times New Roman" w:cs="Times New Roman"/>
            <w:sz w:val="24"/>
            <w:szCs w:val="24"/>
          </w:rPr>
          <w:fldChar w:fldCharType="begin"/>
        </w:r>
        <w:r w:rsidRPr="003946BE">
          <w:rPr>
            <w:rStyle w:val="PageNumber"/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Pr="003946BE">
          <w:rPr>
            <w:rStyle w:val="PageNumber"/>
            <w:rFonts w:ascii="Times New Roman" w:hAnsi="Times New Roman" w:cs="Times New Roman"/>
            <w:sz w:val="24"/>
            <w:szCs w:val="24"/>
          </w:rPr>
          <w:fldChar w:fldCharType="separate"/>
        </w:r>
        <w:r w:rsidRPr="003946BE">
          <w:rPr>
            <w:rStyle w:val="PageNumber"/>
            <w:rFonts w:ascii="Times New Roman" w:hAnsi="Times New Roman" w:cs="Times New Roman"/>
            <w:noProof/>
            <w:sz w:val="24"/>
            <w:szCs w:val="24"/>
          </w:rPr>
          <w:t>1</w:t>
        </w:r>
        <w:r w:rsidRPr="003946BE">
          <w:rPr>
            <w:rStyle w:val="PageNumber"/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sdt>
    <w:sdtPr>
      <w:id w:val="-1047058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928314464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sdt>
            <w:sdtPr>
              <w:rPr>
                <w:rFonts w:ascii="Times New Roman" w:hAnsi="Times New Roman" w:cs="Times New Roman"/>
              </w:rPr>
              <w:id w:val="450360363"/>
              <w:docPartObj>
                <w:docPartGallery w:val="Page Numbers (Top of Page)"/>
                <w:docPartUnique/>
              </w:docPartObj>
            </w:sdtPr>
            <w:sdtContent>
              <w:p w:rsidR="001A5616" w:rsidRDefault="003946BE" w:rsidP="003946BE">
                <w:pPr>
                  <w:pStyle w:val="Header"/>
                  <w:widowControl w:val="0"/>
                  <w:autoSpaceDE w:val="0"/>
                  <w:autoSpaceDN w:val="0"/>
                  <w:ind w:right="360"/>
                </w:pPr>
                <w:r w:rsidRPr="003946BE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Научный журнал КубГАУ, №17</w:t>
                </w:r>
                <w:r w:rsidRPr="003946BE">
                  <w:rPr>
                    <w:rFonts w:ascii="Times New Roman" w:hAnsi="Times New Roman" w:cs="Times New Roman"/>
                    <w:sz w:val="24"/>
                    <w:szCs w:val="24"/>
                  </w:rPr>
                  <w:t>7</w:t>
                </w:r>
                <w:r w:rsidRPr="003946BE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(0</w:t>
                </w:r>
                <w:r w:rsidRPr="003946BE">
                  <w:rPr>
                    <w:rFonts w:ascii="Times New Roman" w:hAnsi="Times New Roman" w:cs="Times New Roman"/>
                    <w:sz w:val="24"/>
                    <w:szCs w:val="24"/>
                  </w:rPr>
                  <w:t>3</w:t>
                </w:r>
                <w:r w:rsidRPr="003946BE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), 2022 год</w:t>
                </w:r>
              </w:p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20140"/>
    <w:multiLevelType w:val="hybridMultilevel"/>
    <w:tmpl w:val="747AE3C8"/>
    <w:lvl w:ilvl="0" w:tplc="ACE45544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D377A"/>
    <w:multiLevelType w:val="hybridMultilevel"/>
    <w:tmpl w:val="DD4EA034"/>
    <w:lvl w:ilvl="0" w:tplc="DCD207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905468"/>
    <w:multiLevelType w:val="hybridMultilevel"/>
    <w:tmpl w:val="D5DC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A4346"/>
    <w:multiLevelType w:val="hybridMultilevel"/>
    <w:tmpl w:val="76ECBA64"/>
    <w:lvl w:ilvl="0" w:tplc="3DBCEA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8A5019"/>
    <w:multiLevelType w:val="hybridMultilevel"/>
    <w:tmpl w:val="29EA47C0"/>
    <w:lvl w:ilvl="0" w:tplc="F68867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815"/>
    <w:rsid w:val="0000008D"/>
    <w:rsid w:val="00073CF5"/>
    <w:rsid w:val="000816F1"/>
    <w:rsid w:val="00084ACD"/>
    <w:rsid w:val="000A5EA6"/>
    <w:rsid w:val="000A7D30"/>
    <w:rsid w:val="000E5815"/>
    <w:rsid w:val="00186127"/>
    <w:rsid w:val="001A5616"/>
    <w:rsid w:val="001B126E"/>
    <w:rsid w:val="001F3038"/>
    <w:rsid w:val="00271696"/>
    <w:rsid w:val="00301FFB"/>
    <w:rsid w:val="00331802"/>
    <w:rsid w:val="0034370B"/>
    <w:rsid w:val="003946BE"/>
    <w:rsid w:val="003A7F1B"/>
    <w:rsid w:val="00404E3B"/>
    <w:rsid w:val="0042219D"/>
    <w:rsid w:val="00471BCB"/>
    <w:rsid w:val="004E0611"/>
    <w:rsid w:val="004F18BB"/>
    <w:rsid w:val="004F27F3"/>
    <w:rsid w:val="00581E97"/>
    <w:rsid w:val="005A2B6D"/>
    <w:rsid w:val="005A491A"/>
    <w:rsid w:val="005C43DB"/>
    <w:rsid w:val="006A4386"/>
    <w:rsid w:val="006F6059"/>
    <w:rsid w:val="0070272A"/>
    <w:rsid w:val="00724FEA"/>
    <w:rsid w:val="007622B2"/>
    <w:rsid w:val="007B0872"/>
    <w:rsid w:val="007B3C95"/>
    <w:rsid w:val="007B7997"/>
    <w:rsid w:val="008568E1"/>
    <w:rsid w:val="008C1D25"/>
    <w:rsid w:val="008D69AA"/>
    <w:rsid w:val="009057C6"/>
    <w:rsid w:val="00912D2D"/>
    <w:rsid w:val="00925383"/>
    <w:rsid w:val="00927D3C"/>
    <w:rsid w:val="009A5EEC"/>
    <w:rsid w:val="00AA668B"/>
    <w:rsid w:val="00AA71EA"/>
    <w:rsid w:val="00AC6406"/>
    <w:rsid w:val="00AD5569"/>
    <w:rsid w:val="00B57931"/>
    <w:rsid w:val="00BF21B5"/>
    <w:rsid w:val="00C16F31"/>
    <w:rsid w:val="00C24715"/>
    <w:rsid w:val="00C44F92"/>
    <w:rsid w:val="00C853BA"/>
    <w:rsid w:val="00CC5979"/>
    <w:rsid w:val="00CF5FEE"/>
    <w:rsid w:val="00D1663F"/>
    <w:rsid w:val="00D16C76"/>
    <w:rsid w:val="00D23D6E"/>
    <w:rsid w:val="00D47C8E"/>
    <w:rsid w:val="00DB6C66"/>
    <w:rsid w:val="00DC4D9D"/>
    <w:rsid w:val="00E741ED"/>
    <w:rsid w:val="00EA0CA1"/>
    <w:rsid w:val="00EA39A7"/>
    <w:rsid w:val="00EB0F68"/>
    <w:rsid w:val="00ED7D0F"/>
    <w:rsid w:val="00F47061"/>
    <w:rsid w:val="00FA58B7"/>
    <w:rsid w:val="00FB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2922A5"/>
  <w15:docId w15:val="{4238D13B-F043-1C4E-950D-B2C5867A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1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71696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C24715"/>
    <w:rPr>
      <w:color w:val="0000FF" w:themeColor="hyperlink"/>
      <w:u w:val="single"/>
    </w:rPr>
  </w:style>
  <w:style w:type="paragraph" w:styleId="ListParagraph">
    <w:name w:val="List Paragraph"/>
    <w:aliases w:val="Абзац списка основной,ПАРАГРАФ"/>
    <w:basedOn w:val="Normal"/>
    <w:link w:val="ListParagraphChar"/>
    <w:uiPriority w:val="34"/>
    <w:qFormat/>
    <w:rsid w:val="00331802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character" w:customStyle="1" w:styleId="ListParagraphChar">
    <w:name w:val="List Paragraph Char"/>
    <w:aliases w:val="Абзац списка основной Char,ПАРАГРАФ Char"/>
    <w:basedOn w:val="DefaultParagraphFont"/>
    <w:link w:val="ListParagraph"/>
    <w:uiPriority w:val="34"/>
    <w:rsid w:val="00AA71EA"/>
    <w:rPr>
      <w:rFonts w:ascii="Times New Roman" w:hAnsi="Times New Roman"/>
      <w:sz w:val="28"/>
    </w:rPr>
  </w:style>
  <w:style w:type="paragraph" w:styleId="BodyText">
    <w:name w:val="Body Text"/>
    <w:basedOn w:val="Normal"/>
    <w:link w:val="BodyTextChar"/>
    <w:uiPriority w:val="1"/>
    <w:qFormat/>
    <w:rsid w:val="00912D2D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12D2D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D16C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4">
    <w:name w:val="Основной14 Знак"/>
    <w:basedOn w:val="DefaultParagraphFont"/>
    <w:link w:val="140"/>
    <w:locked/>
    <w:rsid w:val="00D16C76"/>
    <w:rPr>
      <w:sz w:val="28"/>
    </w:rPr>
  </w:style>
  <w:style w:type="paragraph" w:customStyle="1" w:styleId="140">
    <w:name w:val="Основной14"/>
    <w:basedOn w:val="Normal"/>
    <w:link w:val="14"/>
    <w:qFormat/>
    <w:rsid w:val="00D16C76"/>
    <w:pPr>
      <w:spacing w:after="0" w:line="360" w:lineRule="auto"/>
      <w:ind w:firstLine="709"/>
      <w:jc w:val="both"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1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53B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A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616"/>
  </w:style>
  <w:style w:type="paragraph" w:styleId="Footer">
    <w:name w:val="footer"/>
    <w:basedOn w:val="Normal"/>
    <w:link w:val="FooterChar"/>
    <w:uiPriority w:val="99"/>
    <w:unhideWhenUsed/>
    <w:rsid w:val="001A5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616"/>
  </w:style>
  <w:style w:type="character" w:styleId="UnresolvedMention">
    <w:name w:val="Unresolved Mention"/>
    <w:basedOn w:val="DefaultParagraphFont"/>
    <w:uiPriority w:val="99"/>
    <w:semiHidden/>
    <w:unhideWhenUsed/>
    <w:rsid w:val="00AD5569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394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.chernisheva@yandex.ru" TargetMode="External"/><Relationship Id="rId13" Type="http://schemas.openxmlformats.org/officeDocument/2006/relationships/hyperlink" Target="mailto:tatian-81@mail.ru" TargetMode="External"/><Relationship Id="rId18" Type="http://schemas.openxmlformats.org/officeDocument/2006/relationships/hyperlink" Target="http://dx.doi.org/10.21515/1990-4665-177-016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tatian-81@mail.ru" TargetMode="External"/><Relationship Id="rId17" Type="http://schemas.openxmlformats.org/officeDocument/2006/relationships/hyperlink" Target="file:///C:\Users\Boss\Desktop\&#1089;&#1090;&#1072;&#1090;&#1100;&#1103;\strelecol@yandex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Boss\Desktop\&#1089;&#1090;&#1072;&#1090;&#1100;&#1103;\strelecol@yandex.ru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a-hovsepyan@mail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s.malin_ko@inbox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yana-hovsepyan@mail.ru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nv.chernisheva@yandex.ru" TargetMode="External"/><Relationship Id="rId14" Type="http://schemas.openxmlformats.org/officeDocument/2006/relationships/hyperlink" Target="mailto:ms.malin_ko@inbox.ru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3/pdf/1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FF150-D353-0543-9FC1-DACADAC2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1647</Words>
  <Characters>9391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Microsoft Office User</cp:lastModifiedBy>
  <cp:revision>10</cp:revision>
  <dcterms:created xsi:type="dcterms:W3CDTF">2022-01-30T16:00:00Z</dcterms:created>
  <dcterms:modified xsi:type="dcterms:W3CDTF">2022-04-08T21:44:00Z</dcterms:modified>
</cp:coreProperties>
</file>