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FB2491" w:rsidRPr="005E38B9" w:rsidTr="00994803">
        <w:tc>
          <w:tcPr>
            <w:tcW w:w="4643" w:type="dxa"/>
          </w:tcPr>
          <w:p w:rsidR="001E5A6E" w:rsidRPr="00891621" w:rsidRDefault="001E5A6E" w:rsidP="004A17AE">
            <w:pPr>
              <w:pStyle w:val="BodyText"/>
              <w:ind w:left="0"/>
              <w:rPr>
                <w:sz w:val="20"/>
                <w:szCs w:val="20"/>
              </w:rPr>
            </w:pPr>
            <w:r w:rsidRPr="00891621">
              <w:rPr>
                <w:sz w:val="20"/>
                <w:szCs w:val="20"/>
              </w:rPr>
              <w:t xml:space="preserve">УДК </w:t>
            </w:r>
            <w:r w:rsidR="00D604D5" w:rsidRPr="00891621">
              <w:rPr>
                <w:sz w:val="20"/>
                <w:szCs w:val="20"/>
              </w:rPr>
              <w:t>631.9</w:t>
            </w:r>
          </w:p>
          <w:p w:rsidR="00862FDD" w:rsidRPr="00891621" w:rsidRDefault="00862FDD" w:rsidP="004A17AE">
            <w:pPr>
              <w:pStyle w:val="BodyText"/>
              <w:ind w:left="0"/>
              <w:rPr>
                <w:sz w:val="20"/>
                <w:szCs w:val="20"/>
              </w:rPr>
            </w:pPr>
          </w:p>
          <w:p w:rsidR="0024234E" w:rsidRPr="00891621" w:rsidRDefault="00FB2491" w:rsidP="004A17AE">
            <w:pPr>
              <w:pStyle w:val="BodyText"/>
              <w:ind w:left="0"/>
              <w:rPr>
                <w:sz w:val="20"/>
                <w:szCs w:val="20"/>
              </w:rPr>
            </w:pPr>
            <w:r w:rsidRPr="00891621">
              <w:rPr>
                <w:sz w:val="20"/>
                <w:szCs w:val="20"/>
              </w:rPr>
              <w:t>05.20.01</w:t>
            </w:r>
            <w:r w:rsidR="00352088" w:rsidRPr="00352088">
              <w:rPr>
                <w:sz w:val="20"/>
                <w:szCs w:val="20"/>
              </w:rPr>
              <w:t xml:space="preserve"> </w:t>
            </w:r>
            <w:r w:rsidR="00A5131A" w:rsidRPr="00891621">
              <w:rPr>
                <w:sz w:val="20"/>
                <w:szCs w:val="20"/>
              </w:rPr>
              <w:t xml:space="preserve">- </w:t>
            </w:r>
            <w:r w:rsidRPr="00891621">
              <w:rPr>
                <w:sz w:val="20"/>
                <w:szCs w:val="20"/>
              </w:rPr>
              <w:t>Технологии и средства механизации сельского хозяйства (технические науки)</w:t>
            </w:r>
            <w:r w:rsidR="00A5131A" w:rsidRPr="00891621">
              <w:rPr>
                <w:sz w:val="20"/>
                <w:szCs w:val="20"/>
              </w:rPr>
              <w:t xml:space="preserve"> </w:t>
            </w:r>
          </w:p>
          <w:p w:rsidR="00A5131A" w:rsidRPr="00891621" w:rsidRDefault="00A5131A" w:rsidP="004A17AE">
            <w:pPr>
              <w:pStyle w:val="BodyText"/>
              <w:ind w:left="0"/>
              <w:rPr>
                <w:sz w:val="20"/>
                <w:szCs w:val="20"/>
              </w:rPr>
            </w:pPr>
          </w:p>
          <w:p w:rsidR="00FF6859" w:rsidRPr="00891621" w:rsidRDefault="00E92A1D" w:rsidP="004A17AE">
            <w:pPr>
              <w:pStyle w:val="BodyText"/>
              <w:ind w:left="0"/>
              <w:rPr>
                <w:b/>
                <w:sz w:val="20"/>
                <w:szCs w:val="20"/>
              </w:rPr>
            </w:pPr>
            <w:r w:rsidRPr="00891621">
              <w:rPr>
                <w:b/>
                <w:sz w:val="20"/>
                <w:szCs w:val="20"/>
              </w:rPr>
              <w:t>ОПТИМИЗАЦИЯ ТЕХНИЧЕСКИХ РЕШЕНИЙ УСТРОЙСТВА ОСНОВАНИЙ ЗДАНИЙ И ДОРОЖНЫХ ОДЕЖД ПРЕДПРИЯТИЙ ПЕРВИЧНОЙ ПОДРАБОТКИ И ХРАНЕНИЯ СЕЛЬСКОХОЗЯЙСТВЕННОЙ ПРОДУКЦИИ</w:t>
            </w:r>
          </w:p>
          <w:p w:rsidR="00E92A1D" w:rsidRPr="00891621" w:rsidRDefault="00E92A1D" w:rsidP="004A17AE">
            <w:pPr>
              <w:pStyle w:val="BodyText"/>
              <w:ind w:left="0"/>
              <w:rPr>
                <w:sz w:val="20"/>
                <w:szCs w:val="20"/>
              </w:rPr>
            </w:pPr>
          </w:p>
          <w:p w:rsidR="00FB1C76" w:rsidRPr="00891621" w:rsidRDefault="00FB1C76" w:rsidP="004A17AE">
            <w:pPr>
              <w:pStyle w:val="BodyText"/>
              <w:ind w:left="0"/>
              <w:rPr>
                <w:sz w:val="20"/>
                <w:szCs w:val="20"/>
              </w:rPr>
            </w:pPr>
          </w:p>
          <w:p w:rsidR="00FF6859" w:rsidRPr="00891621" w:rsidRDefault="00FF6859" w:rsidP="004A17AE">
            <w:pPr>
              <w:pStyle w:val="BodyText"/>
              <w:ind w:left="0"/>
              <w:rPr>
                <w:sz w:val="20"/>
                <w:szCs w:val="20"/>
              </w:rPr>
            </w:pPr>
            <w:r w:rsidRPr="00891621">
              <w:rPr>
                <w:sz w:val="20"/>
                <w:szCs w:val="20"/>
              </w:rPr>
              <w:t>Подтелков Василий Владимирович</w:t>
            </w:r>
          </w:p>
          <w:p w:rsidR="00D604D5" w:rsidRPr="00891621" w:rsidRDefault="00771AC9" w:rsidP="004A17AE">
            <w:pPr>
              <w:pStyle w:val="BodyText"/>
              <w:ind w:left="0"/>
              <w:rPr>
                <w:sz w:val="20"/>
                <w:szCs w:val="20"/>
                <w:shd w:val="clear" w:color="auto" w:fill="FAFAFA"/>
              </w:rPr>
            </w:pPr>
            <w:r w:rsidRPr="00891621">
              <w:rPr>
                <w:sz w:val="20"/>
                <w:szCs w:val="20"/>
              </w:rPr>
              <w:t xml:space="preserve">канд. </w:t>
            </w:r>
            <w:proofErr w:type="spellStart"/>
            <w:r w:rsidRPr="00891621">
              <w:rPr>
                <w:sz w:val="20"/>
                <w:szCs w:val="20"/>
              </w:rPr>
              <w:t>техн</w:t>
            </w:r>
            <w:proofErr w:type="spellEnd"/>
            <w:r w:rsidRPr="00891621">
              <w:rPr>
                <w:sz w:val="20"/>
                <w:szCs w:val="20"/>
              </w:rPr>
              <w:t xml:space="preserve">. наук, </w:t>
            </w:r>
            <w:r w:rsidR="00D604D5" w:rsidRPr="00891621">
              <w:rPr>
                <w:sz w:val="20"/>
                <w:szCs w:val="20"/>
              </w:rPr>
              <w:t xml:space="preserve"> </w:t>
            </w:r>
            <w:r w:rsidR="00D604D5" w:rsidRPr="00891621">
              <w:rPr>
                <w:sz w:val="20"/>
                <w:szCs w:val="20"/>
                <w:shd w:val="clear" w:color="auto" w:fill="FAFAFA"/>
              </w:rPr>
              <w:t xml:space="preserve">профессор </w:t>
            </w:r>
          </w:p>
          <w:p w:rsidR="00FF6859" w:rsidRPr="00891621" w:rsidRDefault="00FF6859" w:rsidP="004A17AE">
            <w:pPr>
              <w:pStyle w:val="BodyText"/>
              <w:ind w:left="0"/>
              <w:rPr>
                <w:sz w:val="20"/>
                <w:szCs w:val="20"/>
              </w:rPr>
            </w:pPr>
            <w:r w:rsidRPr="00891621">
              <w:rPr>
                <w:sz w:val="20"/>
                <w:szCs w:val="20"/>
                <w:lang w:val="en-US"/>
              </w:rPr>
              <w:t>SPIN</w:t>
            </w:r>
            <w:r w:rsidRPr="00891621">
              <w:rPr>
                <w:sz w:val="20"/>
                <w:szCs w:val="20"/>
              </w:rPr>
              <w:t>-код: 4431-3381</w:t>
            </w:r>
          </w:p>
          <w:p w:rsidR="00FF6859" w:rsidRPr="00891621" w:rsidRDefault="002C7CFE" w:rsidP="004A17AE">
            <w:pPr>
              <w:pStyle w:val="BodyText"/>
              <w:ind w:left="0"/>
              <w:rPr>
                <w:sz w:val="20"/>
                <w:szCs w:val="20"/>
              </w:rPr>
            </w:pPr>
            <w:hyperlink r:id="rId8" w:history="1">
              <w:r w:rsidR="00FF6859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vvp</w:t>
              </w:r>
              <w:r w:rsidR="00FF6859" w:rsidRPr="00891621">
                <w:rPr>
                  <w:rStyle w:val="Hyperlink"/>
                  <w:color w:val="auto"/>
                  <w:sz w:val="20"/>
                  <w:szCs w:val="20"/>
                  <w:u w:val="none"/>
                </w:rPr>
                <w:t>2000@</w:t>
              </w:r>
              <w:r w:rsidR="00FF6859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="00FF6859" w:rsidRPr="00891621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 w:rsidR="00FF6859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  <w:p w:rsidR="00FF6859" w:rsidRPr="00891621" w:rsidRDefault="00FF6859" w:rsidP="004A17AE">
            <w:pPr>
              <w:pStyle w:val="BodyText"/>
              <w:ind w:left="0"/>
              <w:rPr>
                <w:sz w:val="20"/>
                <w:szCs w:val="20"/>
              </w:rPr>
            </w:pPr>
          </w:p>
          <w:p w:rsidR="00FF6859" w:rsidRPr="00891621" w:rsidRDefault="00FF6859" w:rsidP="004A17AE">
            <w:pPr>
              <w:pStyle w:val="BodyText"/>
              <w:ind w:left="0"/>
              <w:rPr>
                <w:sz w:val="20"/>
                <w:szCs w:val="20"/>
              </w:rPr>
            </w:pPr>
            <w:r w:rsidRPr="00891621">
              <w:rPr>
                <w:sz w:val="20"/>
                <w:szCs w:val="20"/>
              </w:rPr>
              <w:t xml:space="preserve">Прокопенко Алексей Васильевич </w:t>
            </w:r>
          </w:p>
          <w:p w:rsidR="00A7231B" w:rsidRPr="00891621" w:rsidRDefault="00FF6859" w:rsidP="004A17AE">
            <w:pPr>
              <w:pStyle w:val="BodyText"/>
              <w:ind w:left="0"/>
              <w:rPr>
                <w:sz w:val="20"/>
                <w:szCs w:val="20"/>
              </w:rPr>
            </w:pPr>
            <w:r w:rsidRPr="00891621">
              <w:rPr>
                <w:sz w:val="20"/>
                <w:szCs w:val="20"/>
              </w:rPr>
              <w:t xml:space="preserve">канд. </w:t>
            </w:r>
            <w:proofErr w:type="spellStart"/>
            <w:r w:rsidRPr="00891621">
              <w:rPr>
                <w:sz w:val="20"/>
                <w:szCs w:val="20"/>
              </w:rPr>
              <w:t>техн</w:t>
            </w:r>
            <w:proofErr w:type="spellEnd"/>
            <w:r w:rsidRPr="00891621">
              <w:rPr>
                <w:sz w:val="20"/>
                <w:szCs w:val="20"/>
              </w:rPr>
              <w:t>. наук</w:t>
            </w:r>
            <w:r w:rsidR="00025D17" w:rsidRPr="00891621">
              <w:rPr>
                <w:sz w:val="20"/>
                <w:szCs w:val="20"/>
              </w:rPr>
              <w:t>, доцент</w:t>
            </w:r>
          </w:p>
          <w:p w:rsidR="00FF6859" w:rsidRPr="00891621" w:rsidRDefault="00FF6859" w:rsidP="004A17AE">
            <w:pPr>
              <w:pStyle w:val="BodyText"/>
              <w:ind w:left="0"/>
              <w:rPr>
                <w:sz w:val="20"/>
                <w:szCs w:val="20"/>
              </w:rPr>
            </w:pPr>
            <w:r w:rsidRPr="00891621">
              <w:rPr>
                <w:sz w:val="20"/>
                <w:szCs w:val="20"/>
                <w:lang w:val="en-US"/>
              </w:rPr>
              <w:t>SPIN</w:t>
            </w:r>
            <w:r w:rsidRPr="00891621">
              <w:rPr>
                <w:sz w:val="20"/>
                <w:szCs w:val="20"/>
              </w:rPr>
              <w:t>-код: 4753-9618</w:t>
            </w:r>
          </w:p>
          <w:p w:rsidR="00025D17" w:rsidRPr="00891621" w:rsidRDefault="002C7CFE" w:rsidP="004A17AE">
            <w:pPr>
              <w:pStyle w:val="BodyText"/>
              <w:ind w:left="0"/>
              <w:rPr>
                <w:sz w:val="20"/>
                <w:szCs w:val="20"/>
              </w:rPr>
            </w:pPr>
            <w:hyperlink r:id="rId9" w:history="1">
              <w:r w:rsidR="00025D17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prokopenko</w:t>
              </w:r>
              <w:r w:rsidR="00025D17" w:rsidRPr="00891621">
                <w:rPr>
                  <w:rStyle w:val="Hyperlink"/>
                  <w:color w:val="auto"/>
                  <w:sz w:val="20"/>
                  <w:szCs w:val="20"/>
                  <w:u w:val="none"/>
                </w:rPr>
                <w:t>_</w:t>
              </w:r>
              <w:r w:rsidR="00025D17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</w:t>
              </w:r>
              <w:r w:rsidR="00025D17" w:rsidRPr="00891621">
                <w:rPr>
                  <w:rStyle w:val="Hyperlink"/>
                  <w:color w:val="auto"/>
                  <w:sz w:val="20"/>
                  <w:szCs w:val="20"/>
                  <w:u w:val="none"/>
                </w:rPr>
                <w:t>_</w:t>
              </w:r>
              <w:r w:rsidR="00025D17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v</w:t>
              </w:r>
              <w:r w:rsidR="00025D17" w:rsidRPr="00891621">
                <w:rPr>
                  <w:rStyle w:val="Hyperlink"/>
                  <w:color w:val="auto"/>
                  <w:sz w:val="20"/>
                  <w:szCs w:val="20"/>
                  <w:u w:val="none"/>
                </w:rPr>
                <w:t>_205</w:t>
              </w:r>
              <w:r w:rsidR="00025D17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gd</w:t>
              </w:r>
              <w:r w:rsidR="00025D17" w:rsidRPr="00891621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="00025D17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="00025D17" w:rsidRPr="00891621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="00025D17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  <w:r w:rsidR="00025D17" w:rsidRPr="00891621">
                <w:rPr>
                  <w:rStyle w:val="Hyperlink"/>
                  <w:i/>
                  <w:iCs/>
                  <w:color w:val="auto"/>
                  <w:sz w:val="20"/>
                  <w:szCs w:val="20"/>
                  <w:u w:val="none"/>
                </w:rPr>
                <w:t xml:space="preserve"> </w:t>
              </w:r>
            </w:hyperlink>
          </w:p>
          <w:p w:rsidR="00025D17" w:rsidRPr="00891621" w:rsidRDefault="00025D17" w:rsidP="004A17AE">
            <w:pPr>
              <w:pStyle w:val="BodyText"/>
              <w:ind w:left="0"/>
              <w:rPr>
                <w:sz w:val="20"/>
                <w:szCs w:val="20"/>
              </w:rPr>
            </w:pPr>
          </w:p>
          <w:p w:rsidR="00025D17" w:rsidRPr="00891621" w:rsidRDefault="00025D17" w:rsidP="004A17AE">
            <w:pPr>
              <w:pStyle w:val="BodyText"/>
              <w:ind w:left="0"/>
              <w:rPr>
                <w:sz w:val="20"/>
                <w:szCs w:val="20"/>
              </w:rPr>
            </w:pPr>
            <w:r w:rsidRPr="00891621">
              <w:rPr>
                <w:sz w:val="20"/>
                <w:szCs w:val="20"/>
              </w:rPr>
              <w:t>Зеленков Дмитрий Сергеевич</w:t>
            </w:r>
          </w:p>
          <w:p w:rsidR="00025D17" w:rsidRPr="00891621" w:rsidRDefault="00025D17" w:rsidP="004A17AE">
            <w:pPr>
              <w:pStyle w:val="BodyText"/>
              <w:ind w:left="0"/>
              <w:rPr>
                <w:sz w:val="20"/>
                <w:szCs w:val="20"/>
              </w:rPr>
            </w:pPr>
            <w:r w:rsidRPr="00891621">
              <w:rPr>
                <w:sz w:val="20"/>
                <w:szCs w:val="20"/>
              </w:rPr>
              <w:t xml:space="preserve">канд. </w:t>
            </w:r>
            <w:proofErr w:type="spellStart"/>
            <w:r w:rsidRPr="00891621">
              <w:rPr>
                <w:sz w:val="20"/>
                <w:szCs w:val="20"/>
              </w:rPr>
              <w:t>техн</w:t>
            </w:r>
            <w:proofErr w:type="spellEnd"/>
            <w:r w:rsidRPr="00891621">
              <w:rPr>
                <w:sz w:val="20"/>
                <w:szCs w:val="20"/>
              </w:rPr>
              <w:t>. наук</w:t>
            </w:r>
            <w:r w:rsidR="00D11B6B" w:rsidRPr="00891621">
              <w:rPr>
                <w:sz w:val="20"/>
                <w:szCs w:val="20"/>
              </w:rPr>
              <w:t>, старший преподаватель</w:t>
            </w:r>
          </w:p>
          <w:p w:rsidR="00D11B6B" w:rsidRPr="00891621" w:rsidRDefault="002C7CFE" w:rsidP="004A17AE">
            <w:pPr>
              <w:pStyle w:val="BodyText"/>
              <w:ind w:left="0"/>
              <w:rPr>
                <w:sz w:val="20"/>
                <w:szCs w:val="20"/>
              </w:rPr>
            </w:pPr>
            <w:hyperlink r:id="rId10" w:history="1">
              <w:r w:rsidR="00D11B6B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zelenkov</w:t>
              </w:r>
              <w:r w:rsidR="00D11B6B" w:rsidRPr="00891621">
                <w:rPr>
                  <w:rStyle w:val="Hyperlink"/>
                  <w:color w:val="auto"/>
                  <w:sz w:val="20"/>
                  <w:szCs w:val="20"/>
                  <w:u w:val="none"/>
                </w:rPr>
                <w:t>_</w:t>
              </w:r>
              <w:r w:rsidR="00D11B6B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d</w:t>
              </w:r>
              <w:r w:rsidR="00D11B6B" w:rsidRPr="00891621">
                <w:rPr>
                  <w:rStyle w:val="Hyperlink"/>
                  <w:color w:val="auto"/>
                  <w:sz w:val="20"/>
                  <w:szCs w:val="20"/>
                  <w:u w:val="none"/>
                </w:rPr>
                <w:t>_</w:t>
              </w:r>
              <w:r w:rsidR="00D11B6B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</w:t>
              </w:r>
              <w:r w:rsidR="00D11B6B" w:rsidRPr="00891621">
                <w:rPr>
                  <w:rStyle w:val="Hyperlink"/>
                  <w:color w:val="auto"/>
                  <w:sz w:val="20"/>
                  <w:szCs w:val="20"/>
                  <w:u w:val="none"/>
                </w:rPr>
                <w:t>_205</w:t>
              </w:r>
              <w:r w:rsidR="00D11B6B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gd</w:t>
              </w:r>
              <w:r w:rsidR="00D11B6B" w:rsidRPr="00891621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="00D11B6B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="00D11B6B" w:rsidRPr="00891621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 w:rsidR="00D11B6B" w:rsidRPr="00891621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  <w:p w:rsidR="00025D17" w:rsidRPr="00891621" w:rsidRDefault="00025D17" w:rsidP="004A17AE">
            <w:pPr>
              <w:pStyle w:val="BodyText"/>
              <w:ind w:left="0"/>
              <w:rPr>
                <w:i/>
                <w:iCs/>
                <w:sz w:val="20"/>
                <w:szCs w:val="20"/>
              </w:rPr>
            </w:pPr>
          </w:p>
          <w:p w:rsidR="00D11B6B" w:rsidRPr="00891621" w:rsidRDefault="00D11B6B" w:rsidP="004A17AE">
            <w:pPr>
              <w:pStyle w:val="BodyText"/>
              <w:ind w:left="0"/>
              <w:rPr>
                <w:sz w:val="20"/>
                <w:szCs w:val="20"/>
              </w:rPr>
            </w:pPr>
            <w:proofErr w:type="spellStart"/>
            <w:r w:rsidRPr="00891621">
              <w:rPr>
                <w:sz w:val="20"/>
                <w:szCs w:val="20"/>
              </w:rPr>
              <w:t>Пшидаток</w:t>
            </w:r>
            <w:proofErr w:type="spellEnd"/>
            <w:r w:rsidRPr="00891621">
              <w:rPr>
                <w:sz w:val="20"/>
                <w:szCs w:val="20"/>
              </w:rPr>
              <w:t xml:space="preserve"> Маргарита Адамовна</w:t>
            </w:r>
          </w:p>
          <w:p w:rsidR="00D11B6B" w:rsidRPr="00891621" w:rsidRDefault="00D11B6B" w:rsidP="004A17AE">
            <w:pPr>
              <w:pStyle w:val="BodyText"/>
              <w:ind w:left="0"/>
              <w:rPr>
                <w:sz w:val="20"/>
                <w:szCs w:val="20"/>
              </w:rPr>
            </w:pPr>
            <w:r w:rsidRPr="00891621">
              <w:rPr>
                <w:sz w:val="20"/>
                <w:szCs w:val="20"/>
              </w:rPr>
              <w:t>аспирант,</w:t>
            </w:r>
          </w:p>
          <w:p w:rsidR="00D11B6B" w:rsidRPr="00891621" w:rsidRDefault="00D11B6B" w:rsidP="004A17AE">
            <w:pPr>
              <w:pStyle w:val="BodyText"/>
              <w:ind w:left="0"/>
              <w:rPr>
                <w:sz w:val="20"/>
                <w:szCs w:val="20"/>
              </w:rPr>
            </w:pPr>
            <w:r w:rsidRPr="00891621">
              <w:rPr>
                <w:sz w:val="20"/>
                <w:szCs w:val="20"/>
                <w:lang w:val="en-US"/>
              </w:rPr>
              <w:t>SPIN</w:t>
            </w:r>
            <w:r w:rsidRPr="00891621">
              <w:rPr>
                <w:sz w:val="20"/>
                <w:szCs w:val="20"/>
              </w:rPr>
              <w:t>-код: 2042-4198</w:t>
            </w:r>
          </w:p>
          <w:p w:rsidR="00D11B6B" w:rsidRPr="00891621" w:rsidRDefault="002C7CFE" w:rsidP="004A17AE">
            <w:pPr>
              <w:pStyle w:val="BodyText"/>
              <w:ind w:left="0"/>
              <w:rPr>
                <w:sz w:val="20"/>
                <w:szCs w:val="20"/>
              </w:rPr>
            </w:pPr>
            <w:hyperlink r:id="rId11" w:history="1">
              <w:r w:rsidR="00D11B6B" w:rsidRPr="00891621">
                <w:rPr>
                  <w:rStyle w:val="Hyperlink"/>
                  <w:color w:val="auto"/>
                  <w:sz w:val="20"/>
                  <w:szCs w:val="20"/>
                  <w:u w:val="none"/>
                </w:rPr>
                <w:t>margaritaaa7@yandex.ru</w:t>
              </w:r>
            </w:hyperlink>
          </w:p>
          <w:p w:rsidR="00A7231B" w:rsidRPr="00891621" w:rsidRDefault="00853428" w:rsidP="004A17AE">
            <w:pPr>
              <w:pStyle w:val="BodyText"/>
              <w:ind w:left="0"/>
              <w:rPr>
                <w:i/>
                <w:iCs/>
                <w:sz w:val="20"/>
                <w:szCs w:val="20"/>
              </w:rPr>
            </w:pPr>
            <w:r w:rsidRPr="00891621">
              <w:rPr>
                <w:i/>
                <w:iCs/>
                <w:sz w:val="20"/>
                <w:szCs w:val="20"/>
              </w:rPr>
              <w:t xml:space="preserve">Кубанский государственный аграрный университет имени И.Т. Трубилина, Краснодар, Россия </w:t>
            </w:r>
          </w:p>
          <w:p w:rsidR="00853428" w:rsidRPr="00891621" w:rsidRDefault="00853428" w:rsidP="004A17AE">
            <w:pPr>
              <w:pStyle w:val="BodyText"/>
              <w:ind w:left="0"/>
              <w:rPr>
                <w:sz w:val="20"/>
                <w:szCs w:val="20"/>
              </w:rPr>
            </w:pPr>
          </w:p>
          <w:p w:rsidR="009C2835" w:rsidRPr="00891621" w:rsidRDefault="00FB1C76" w:rsidP="004A17AE">
            <w:pPr>
              <w:pStyle w:val="BodyText"/>
              <w:ind w:left="0"/>
              <w:rPr>
                <w:sz w:val="20"/>
                <w:szCs w:val="20"/>
              </w:rPr>
            </w:pPr>
            <w:r w:rsidRPr="00891621">
              <w:rPr>
                <w:sz w:val="20"/>
                <w:szCs w:val="20"/>
              </w:rPr>
              <w:t>В статье приведены два варианта решения отметок благоустройства территории предприятий первичной подработки и хранения сельскохозяйственной продукции. На примере объекта: «Хранилище для хранения и подработки различных плодов на 54,4 тыс. тонн, Краснодарский край, Славянский район, с. п. Прибрежное» рассмотрены основные факторы, влияющие на выбор наиболее оптимального решения по отметке оснований фундаментов и «пирогов» дорожных одежд проездов, площадок и силовых полов производственных помещений</w:t>
            </w:r>
            <w:bookmarkStart w:id="0" w:name="_GoBack"/>
            <w:bookmarkEnd w:id="0"/>
          </w:p>
          <w:p w:rsidR="00FB1C76" w:rsidRPr="00891621" w:rsidRDefault="00FB1C76" w:rsidP="004A17AE">
            <w:pPr>
              <w:pStyle w:val="BodyText"/>
              <w:ind w:left="0"/>
              <w:rPr>
                <w:sz w:val="20"/>
                <w:szCs w:val="20"/>
              </w:rPr>
            </w:pPr>
          </w:p>
          <w:p w:rsidR="00FB1C76" w:rsidRDefault="0024234E" w:rsidP="004A17AE">
            <w:pPr>
              <w:pStyle w:val="BodyText"/>
              <w:ind w:left="0"/>
              <w:rPr>
                <w:sz w:val="20"/>
                <w:szCs w:val="20"/>
              </w:rPr>
            </w:pPr>
            <w:r w:rsidRPr="00891621">
              <w:rPr>
                <w:sz w:val="20"/>
                <w:szCs w:val="20"/>
              </w:rPr>
              <w:t xml:space="preserve">Ключевые слова: </w:t>
            </w:r>
            <w:r w:rsidR="001104C8" w:rsidRPr="00891621">
              <w:rPr>
                <w:sz w:val="20"/>
                <w:szCs w:val="20"/>
              </w:rPr>
              <w:t>ИНЖЕНЕРНАЯ ПОДГОТОВКА ТЕРРИТОРИИ, АБСОЛЮТНАЯ ОТМЕТКА НУЛЯ, ТЕХНИЧЕСКИЕ РЕШЕНИЯ, ИНЖЕНЕРНО-ГЕОЛОГИЧЕСКИЕ ЭЛЕМЕНТЫ, КОНСТРУКЦИЯ ДОРОЖНОЙ ОДЕЖДЫ, ВЕРТИКАЛЬНАЯ ПЛАНИРОВКА</w:t>
            </w:r>
          </w:p>
          <w:p w:rsidR="00ED29D5" w:rsidRDefault="00ED29D5" w:rsidP="004A17AE">
            <w:pPr>
              <w:pStyle w:val="BodyText"/>
              <w:ind w:left="0"/>
              <w:rPr>
                <w:sz w:val="20"/>
                <w:szCs w:val="20"/>
                <w:lang w:eastAsia="ru-RU"/>
              </w:rPr>
            </w:pPr>
          </w:p>
          <w:p w:rsidR="00ED29D5" w:rsidRPr="00891621" w:rsidRDefault="002C7CFE" w:rsidP="004A17AE">
            <w:pPr>
              <w:pStyle w:val="BodyText"/>
              <w:ind w:left="0"/>
              <w:rPr>
                <w:sz w:val="20"/>
                <w:szCs w:val="20"/>
                <w:lang w:eastAsia="ru-RU"/>
              </w:rPr>
            </w:pPr>
            <w:hyperlink r:id="rId12" w:history="1">
              <w:r w:rsidR="00ED29D5" w:rsidRPr="005A47E5">
                <w:rPr>
                  <w:rStyle w:val="Hyperlink"/>
                  <w:bCs/>
                  <w:sz w:val="20"/>
                  <w:szCs w:val="20"/>
                  <w:lang w:val="en-US"/>
                </w:rPr>
                <w:t>http://dx.doi.org/10.21515/1990-4665-175-012</w:t>
              </w:r>
            </w:hyperlink>
            <w:r w:rsidR="00ED29D5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ED29D5">
              <w:rPr>
                <w:rStyle w:val="Hyperlink"/>
                <w:bCs/>
                <w:sz w:val="20"/>
                <w:szCs w:val="20"/>
                <w:lang w:val="en-US"/>
              </w:rPr>
              <w:t xml:space="preserve"> </w:t>
            </w:r>
          </w:p>
          <w:p w:rsidR="00FB1C76" w:rsidRPr="00891621" w:rsidRDefault="00FB1C76" w:rsidP="004A17AE">
            <w:pPr>
              <w:pStyle w:val="BodyText"/>
              <w:ind w:left="0"/>
              <w:rPr>
                <w:sz w:val="20"/>
                <w:szCs w:val="20"/>
                <w:lang w:eastAsia="ru-RU"/>
              </w:rPr>
            </w:pPr>
          </w:p>
          <w:p w:rsidR="00FB1C76" w:rsidRPr="00891621" w:rsidRDefault="00FB1C76" w:rsidP="004A17AE">
            <w:pPr>
              <w:pStyle w:val="BodyText"/>
              <w:ind w:left="0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1E5A6E" w:rsidRPr="00891621" w:rsidRDefault="001E5A6E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r w:rsidRPr="00891621">
              <w:rPr>
                <w:sz w:val="20"/>
                <w:szCs w:val="20"/>
                <w:lang w:val="en-US"/>
              </w:rPr>
              <w:t>UD</w:t>
            </w:r>
            <w:r w:rsidR="000F1517" w:rsidRPr="00891621">
              <w:rPr>
                <w:sz w:val="20"/>
                <w:szCs w:val="20"/>
                <w:lang w:val="en-US"/>
              </w:rPr>
              <w:t>C</w:t>
            </w:r>
            <w:r w:rsidRPr="00891621">
              <w:rPr>
                <w:sz w:val="20"/>
                <w:szCs w:val="20"/>
                <w:lang w:val="en-US"/>
              </w:rPr>
              <w:t xml:space="preserve"> </w:t>
            </w:r>
            <w:r w:rsidR="00D604D5" w:rsidRPr="00891621">
              <w:rPr>
                <w:sz w:val="20"/>
                <w:szCs w:val="20"/>
                <w:lang w:val="en-US"/>
              </w:rPr>
              <w:t>631.9</w:t>
            </w:r>
          </w:p>
          <w:p w:rsidR="00862FDD" w:rsidRPr="00891621" w:rsidRDefault="00862FDD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</w:p>
          <w:p w:rsidR="00226EAF" w:rsidRPr="00891621" w:rsidRDefault="002A2585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r w:rsidRPr="00891621">
              <w:rPr>
                <w:sz w:val="20"/>
                <w:szCs w:val="20"/>
                <w:lang w:val="en-US"/>
              </w:rPr>
              <w:t>05.20.01</w:t>
            </w:r>
            <w:r w:rsidR="00A5131A" w:rsidRPr="00891621">
              <w:rPr>
                <w:sz w:val="20"/>
                <w:szCs w:val="20"/>
                <w:lang w:val="en-US"/>
              </w:rPr>
              <w:t xml:space="preserve"> - </w:t>
            </w:r>
            <w:r w:rsidRPr="00891621">
              <w:rPr>
                <w:sz w:val="20"/>
                <w:szCs w:val="20"/>
                <w:lang w:val="en-US"/>
              </w:rPr>
              <w:t>Technologies and means of agricultural mechanization (technical sciences)</w:t>
            </w:r>
          </w:p>
          <w:p w:rsidR="002A2585" w:rsidRPr="00891621" w:rsidRDefault="002A2585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</w:p>
          <w:p w:rsidR="00A97C24" w:rsidRPr="00891621" w:rsidRDefault="00E92A1D" w:rsidP="004A17AE">
            <w:pPr>
              <w:pStyle w:val="BodyText"/>
              <w:ind w:left="0"/>
              <w:rPr>
                <w:b/>
                <w:sz w:val="20"/>
                <w:szCs w:val="20"/>
                <w:lang w:val="en-US"/>
              </w:rPr>
            </w:pPr>
            <w:r w:rsidRPr="00891621">
              <w:rPr>
                <w:b/>
                <w:sz w:val="20"/>
                <w:szCs w:val="20"/>
                <w:lang w:val="en-US"/>
              </w:rPr>
              <w:t>OPTIMIZATION OF TECHNICAL SOLUTIONS FOR THE CONSTRUCTION OF FOUNDATIONS OF BUILDINGS AND ROAD SURFACES OF ENTERPRISES OF PRIMARY PART-TIME WORK AND STORAGE OF AGRICULTURAL PRODUCTS</w:t>
            </w:r>
          </w:p>
          <w:p w:rsidR="00FB1C76" w:rsidRPr="00891621" w:rsidRDefault="00FB1C76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</w:p>
          <w:p w:rsidR="00A97C24" w:rsidRPr="00891621" w:rsidRDefault="00A97C24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proofErr w:type="spellStart"/>
            <w:r w:rsidRPr="00891621">
              <w:rPr>
                <w:sz w:val="20"/>
                <w:szCs w:val="20"/>
                <w:lang w:val="en-US"/>
              </w:rPr>
              <w:t>Podtelkov</w:t>
            </w:r>
            <w:proofErr w:type="spellEnd"/>
            <w:r w:rsidRPr="0089162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D604D5" w:rsidRPr="00891621">
              <w:rPr>
                <w:sz w:val="20"/>
                <w:szCs w:val="20"/>
                <w:lang w:val="en-US"/>
              </w:rPr>
              <w:t>Vasiliy</w:t>
            </w:r>
            <w:proofErr w:type="spellEnd"/>
            <w:r w:rsidR="00D604D5" w:rsidRPr="00891621">
              <w:rPr>
                <w:sz w:val="20"/>
                <w:szCs w:val="20"/>
                <w:lang w:val="en-US"/>
              </w:rPr>
              <w:t xml:space="preserve"> </w:t>
            </w:r>
            <w:r w:rsidRPr="00891621">
              <w:rPr>
                <w:sz w:val="20"/>
                <w:szCs w:val="20"/>
                <w:lang w:val="en-US"/>
              </w:rPr>
              <w:t>V</w:t>
            </w:r>
            <w:r w:rsidR="00D604D5" w:rsidRPr="00891621">
              <w:rPr>
                <w:sz w:val="20"/>
                <w:szCs w:val="20"/>
                <w:lang w:val="en-US"/>
              </w:rPr>
              <w:t>ladimirovich</w:t>
            </w:r>
          </w:p>
          <w:p w:rsidR="00262E80" w:rsidRPr="00891621" w:rsidRDefault="00A97C24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proofErr w:type="spellStart"/>
            <w:r w:rsidRPr="00891621">
              <w:rPr>
                <w:sz w:val="20"/>
                <w:szCs w:val="20"/>
                <w:lang w:val="en-US"/>
              </w:rPr>
              <w:t>Cand.Tech.Sci</w:t>
            </w:r>
            <w:proofErr w:type="spellEnd"/>
            <w:r w:rsidR="00402DD8" w:rsidRPr="00891621">
              <w:rPr>
                <w:sz w:val="20"/>
                <w:szCs w:val="20"/>
                <w:lang w:val="en-US"/>
              </w:rPr>
              <w:t>.</w:t>
            </w:r>
            <w:r w:rsidR="00771AC9" w:rsidRPr="00891621">
              <w:rPr>
                <w:sz w:val="20"/>
                <w:szCs w:val="20"/>
                <w:lang w:val="en-US"/>
              </w:rPr>
              <w:t>,</w:t>
            </w:r>
            <w:r w:rsidR="00D604D5" w:rsidRPr="00891621">
              <w:rPr>
                <w:sz w:val="20"/>
                <w:szCs w:val="20"/>
                <w:lang w:val="en-US"/>
              </w:rPr>
              <w:t xml:space="preserve"> professor</w:t>
            </w:r>
          </w:p>
          <w:p w:rsidR="00A7231B" w:rsidRPr="00891621" w:rsidRDefault="00352088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="00A97C24" w:rsidRPr="00891621">
              <w:rPr>
                <w:sz w:val="20"/>
                <w:szCs w:val="20"/>
                <w:lang w:val="en-US"/>
              </w:rPr>
              <w:t>SPIN-code: 4431-3381</w:t>
            </w:r>
          </w:p>
          <w:p w:rsidR="00A97C24" w:rsidRPr="00891621" w:rsidRDefault="002C7CFE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r>
              <w:fldChar w:fldCharType="begin"/>
            </w:r>
            <w:r w:rsidRPr="005E38B9">
              <w:rPr>
                <w:lang w:val="en-US"/>
              </w:rPr>
              <w:instrText xml:space="preserve"> HYPERLINK "mailto:vvp2000@mail.ru" </w:instrText>
            </w:r>
            <w:r>
              <w:fldChar w:fldCharType="separate"/>
            </w:r>
            <w:r w:rsidR="00A97C24" w:rsidRPr="00891621">
              <w:rPr>
                <w:rStyle w:val="Hyperlink"/>
                <w:color w:val="auto"/>
                <w:sz w:val="20"/>
                <w:szCs w:val="20"/>
                <w:u w:val="none"/>
                <w:lang w:val="en-US"/>
              </w:rPr>
              <w:t>vvp2000@mail.ru</w:t>
            </w:r>
            <w:r>
              <w:rPr>
                <w:rStyle w:val="Hyperlink"/>
                <w:color w:val="auto"/>
                <w:sz w:val="20"/>
                <w:szCs w:val="20"/>
                <w:u w:val="none"/>
                <w:lang w:val="en-US"/>
              </w:rPr>
              <w:fldChar w:fldCharType="end"/>
            </w:r>
          </w:p>
          <w:p w:rsidR="00A97C24" w:rsidRPr="00891621" w:rsidRDefault="00A97C24" w:rsidP="004A17AE">
            <w:pPr>
              <w:pStyle w:val="BodyText"/>
              <w:ind w:left="0"/>
              <w:rPr>
                <w:rStyle w:val="Hyperlink"/>
                <w:color w:val="auto"/>
                <w:sz w:val="20"/>
                <w:szCs w:val="20"/>
                <w:u w:val="none"/>
                <w:lang w:val="en-US"/>
              </w:rPr>
            </w:pPr>
          </w:p>
          <w:p w:rsidR="00A97C24" w:rsidRPr="00891621" w:rsidRDefault="00A97C24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proofErr w:type="spellStart"/>
            <w:r w:rsidRPr="00891621">
              <w:rPr>
                <w:sz w:val="20"/>
                <w:szCs w:val="20"/>
                <w:lang w:val="en-US"/>
              </w:rPr>
              <w:t>Prokopenko</w:t>
            </w:r>
            <w:proofErr w:type="spellEnd"/>
            <w:r w:rsidR="009C2835" w:rsidRPr="00891621">
              <w:rPr>
                <w:sz w:val="20"/>
                <w:szCs w:val="20"/>
                <w:lang w:val="en-US"/>
              </w:rPr>
              <w:t xml:space="preserve"> </w:t>
            </w:r>
            <w:r w:rsidR="00D604D5" w:rsidRPr="00891621">
              <w:rPr>
                <w:sz w:val="20"/>
                <w:szCs w:val="20"/>
                <w:lang w:val="en-US"/>
              </w:rPr>
              <w:t>Alexey Vasilyevich</w:t>
            </w:r>
          </w:p>
          <w:p w:rsidR="00A97C24" w:rsidRPr="00891621" w:rsidRDefault="009C2835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proofErr w:type="spellStart"/>
            <w:r w:rsidRPr="00891621">
              <w:rPr>
                <w:sz w:val="20"/>
                <w:szCs w:val="20"/>
                <w:lang w:val="en-US"/>
              </w:rPr>
              <w:t>Cand.Tech.Sci</w:t>
            </w:r>
            <w:proofErr w:type="spellEnd"/>
            <w:r w:rsidR="007F05E3" w:rsidRPr="00891621">
              <w:rPr>
                <w:sz w:val="20"/>
                <w:szCs w:val="20"/>
                <w:lang w:val="en-US"/>
              </w:rPr>
              <w:t>, associate professor</w:t>
            </w:r>
          </w:p>
          <w:p w:rsidR="00A97C24" w:rsidRPr="00891621" w:rsidRDefault="00352088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="009C2835" w:rsidRPr="00891621">
              <w:rPr>
                <w:sz w:val="20"/>
                <w:szCs w:val="20"/>
                <w:lang w:val="en-US"/>
              </w:rPr>
              <w:t>SPIN-code: 4753-9618</w:t>
            </w:r>
          </w:p>
          <w:p w:rsidR="00025D17" w:rsidRPr="00891621" w:rsidRDefault="002C7CFE" w:rsidP="004A17AE">
            <w:pPr>
              <w:pStyle w:val="BodyText"/>
              <w:ind w:left="0"/>
              <w:rPr>
                <w:i/>
                <w:iCs/>
                <w:sz w:val="20"/>
                <w:szCs w:val="20"/>
                <w:lang w:val="en-US"/>
              </w:rPr>
            </w:pPr>
            <w:r>
              <w:fldChar w:fldCharType="begin"/>
            </w:r>
            <w:r w:rsidRPr="005E38B9">
              <w:rPr>
                <w:lang w:val="en-US"/>
              </w:rPr>
              <w:instrText xml:space="preserve"> HYPERLINK "file:///C:\\Users\\</w:instrText>
            </w:r>
            <w:r>
              <w:instrText>Маргарита</w:instrText>
            </w:r>
            <w:r w:rsidRPr="005E38B9">
              <w:rPr>
                <w:lang w:val="en-US"/>
              </w:rPr>
              <w:instrText>%20</w:instrText>
            </w:r>
            <w:r>
              <w:instrText>Пшидаток</w:instrText>
            </w:r>
            <w:r w:rsidRPr="005E38B9">
              <w:rPr>
                <w:lang w:val="en-US"/>
              </w:rPr>
              <w:instrText xml:space="preserve">\\AppData\\Roaming\\Microsoft\\Word\\prokopenko_a_v_205gd@mail.ru" </w:instrText>
            </w:r>
            <w:r>
              <w:fldChar w:fldCharType="separate"/>
            </w:r>
            <w:r w:rsidR="00025D17" w:rsidRPr="00891621">
              <w:rPr>
                <w:rStyle w:val="Hyperlink"/>
                <w:color w:val="auto"/>
                <w:sz w:val="20"/>
                <w:szCs w:val="20"/>
                <w:u w:val="none"/>
                <w:lang w:val="en-US"/>
              </w:rPr>
              <w:t>prokopenko_a_v_205gd@mail.ru</w:t>
            </w:r>
            <w:r w:rsidR="00025D17" w:rsidRPr="00891621">
              <w:rPr>
                <w:rStyle w:val="Hyperlink"/>
                <w:i/>
                <w:iCs/>
                <w:color w:val="auto"/>
                <w:sz w:val="20"/>
                <w:szCs w:val="20"/>
                <w:u w:val="none"/>
                <w:lang w:val="en-US"/>
              </w:rPr>
              <w:t xml:space="preserve"> </w:t>
            </w:r>
            <w:r>
              <w:rPr>
                <w:rStyle w:val="Hyperlink"/>
                <w:i/>
                <w:iCs/>
                <w:color w:val="auto"/>
                <w:sz w:val="20"/>
                <w:szCs w:val="20"/>
                <w:u w:val="none"/>
                <w:lang w:val="en-US"/>
              </w:rPr>
              <w:fldChar w:fldCharType="end"/>
            </w:r>
          </w:p>
          <w:p w:rsidR="00D11B6B" w:rsidRPr="00891621" w:rsidRDefault="00D11B6B" w:rsidP="004A17AE">
            <w:pPr>
              <w:pStyle w:val="BodyText"/>
              <w:ind w:left="0"/>
              <w:rPr>
                <w:i/>
                <w:iCs/>
                <w:sz w:val="20"/>
                <w:szCs w:val="20"/>
                <w:lang w:val="en-US"/>
              </w:rPr>
            </w:pPr>
          </w:p>
          <w:p w:rsidR="00D11B6B" w:rsidRPr="00891621" w:rsidRDefault="00D11B6B" w:rsidP="004A17AE">
            <w:pPr>
              <w:pStyle w:val="BodyText"/>
              <w:ind w:left="0"/>
              <w:rPr>
                <w:iCs/>
                <w:sz w:val="20"/>
                <w:szCs w:val="20"/>
                <w:lang w:val="en-US"/>
              </w:rPr>
            </w:pPr>
            <w:proofErr w:type="spellStart"/>
            <w:r w:rsidRPr="00891621">
              <w:rPr>
                <w:iCs/>
                <w:sz w:val="20"/>
                <w:szCs w:val="20"/>
                <w:lang w:val="en-US"/>
              </w:rPr>
              <w:t>Zelenkov</w:t>
            </w:r>
            <w:proofErr w:type="spellEnd"/>
            <w:r w:rsidRPr="00891621">
              <w:rPr>
                <w:iCs/>
                <w:sz w:val="20"/>
                <w:szCs w:val="20"/>
                <w:lang w:val="en-US"/>
              </w:rPr>
              <w:t xml:space="preserve"> Dmitry </w:t>
            </w:r>
            <w:proofErr w:type="spellStart"/>
            <w:r w:rsidRPr="00891621">
              <w:rPr>
                <w:iCs/>
                <w:sz w:val="20"/>
                <w:szCs w:val="20"/>
                <w:lang w:val="en-US"/>
              </w:rPr>
              <w:t>Sergeevich</w:t>
            </w:r>
            <w:proofErr w:type="spellEnd"/>
          </w:p>
          <w:p w:rsidR="00D11B6B" w:rsidRPr="00891621" w:rsidRDefault="00402DD8" w:rsidP="004A17AE">
            <w:pPr>
              <w:pStyle w:val="BodyText"/>
              <w:ind w:left="0"/>
              <w:rPr>
                <w:iCs/>
                <w:sz w:val="20"/>
                <w:szCs w:val="20"/>
                <w:lang w:val="en-US"/>
              </w:rPr>
            </w:pPr>
            <w:proofErr w:type="spellStart"/>
            <w:r w:rsidRPr="00891621">
              <w:rPr>
                <w:sz w:val="20"/>
                <w:szCs w:val="20"/>
                <w:lang w:val="en-US"/>
              </w:rPr>
              <w:t>Cand.Tech.Sci</w:t>
            </w:r>
            <w:proofErr w:type="spellEnd"/>
            <w:r w:rsidRPr="00891621">
              <w:rPr>
                <w:sz w:val="20"/>
                <w:szCs w:val="20"/>
                <w:lang w:val="en-US"/>
              </w:rPr>
              <w:t>.</w:t>
            </w:r>
            <w:r w:rsidR="00D11B6B" w:rsidRPr="00891621">
              <w:rPr>
                <w:iCs/>
                <w:sz w:val="20"/>
                <w:szCs w:val="20"/>
                <w:lang w:val="en-US"/>
              </w:rPr>
              <w:t xml:space="preserve">, </w:t>
            </w:r>
            <w:r w:rsidRPr="00891621">
              <w:rPr>
                <w:iCs/>
                <w:sz w:val="20"/>
                <w:szCs w:val="20"/>
                <w:lang w:val="en-US"/>
              </w:rPr>
              <w:t>s</w:t>
            </w:r>
            <w:r w:rsidR="00D11B6B" w:rsidRPr="00891621">
              <w:rPr>
                <w:iCs/>
                <w:sz w:val="20"/>
                <w:szCs w:val="20"/>
                <w:lang w:val="en-US"/>
              </w:rPr>
              <w:t xml:space="preserve">enior </w:t>
            </w:r>
            <w:r w:rsidRPr="00891621">
              <w:rPr>
                <w:iCs/>
                <w:sz w:val="20"/>
                <w:szCs w:val="20"/>
                <w:lang w:val="en-US"/>
              </w:rPr>
              <w:t>l</w:t>
            </w:r>
            <w:r w:rsidR="00D11B6B" w:rsidRPr="00891621">
              <w:rPr>
                <w:iCs/>
                <w:sz w:val="20"/>
                <w:szCs w:val="20"/>
                <w:lang w:val="en-US"/>
              </w:rPr>
              <w:t>ecturer</w:t>
            </w:r>
          </w:p>
          <w:p w:rsidR="00D11B6B" w:rsidRPr="00891621" w:rsidRDefault="002C7CFE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r>
              <w:fldChar w:fldCharType="begin"/>
            </w:r>
            <w:r w:rsidRPr="005E38B9">
              <w:rPr>
                <w:lang w:val="en-US"/>
              </w:rPr>
              <w:instrText xml:space="preserve"> HYPERLINK "file:///C:\\Users\\User\\Downloads\\zelenkov_d_s_205gd@mail.ru" </w:instrText>
            </w:r>
            <w:r>
              <w:fldChar w:fldCharType="separate"/>
            </w:r>
            <w:r w:rsidR="00D11B6B" w:rsidRPr="00891621">
              <w:rPr>
                <w:rStyle w:val="Hyperlink"/>
                <w:color w:val="auto"/>
                <w:sz w:val="20"/>
                <w:szCs w:val="20"/>
                <w:u w:val="none"/>
                <w:lang w:val="en-US"/>
              </w:rPr>
              <w:t>zelenkov_d_s_205gd@mail.ru</w:t>
            </w:r>
            <w:r>
              <w:rPr>
                <w:rStyle w:val="Hyperlink"/>
                <w:color w:val="auto"/>
                <w:sz w:val="20"/>
                <w:szCs w:val="20"/>
                <w:u w:val="none"/>
                <w:lang w:val="en-US"/>
              </w:rPr>
              <w:fldChar w:fldCharType="end"/>
            </w:r>
          </w:p>
          <w:p w:rsidR="00D11B6B" w:rsidRPr="00891621" w:rsidRDefault="00D11B6B" w:rsidP="004A17AE">
            <w:pPr>
              <w:pStyle w:val="BodyText"/>
              <w:ind w:left="0"/>
              <w:rPr>
                <w:i/>
                <w:iCs/>
                <w:sz w:val="20"/>
                <w:szCs w:val="20"/>
                <w:lang w:val="en-US"/>
              </w:rPr>
            </w:pPr>
          </w:p>
          <w:p w:rsidR="00D11B6B" w:rsidRPr="00891621" w:rsidRDefault="00D11B6B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proofErr w:type="spellStart"/>
            <w:r w:rsidRPr="00891621">
              <w:rPr>
                <w:sz w:val="20"/>
                <w:szCs w:val="20"/>
                <w:lang w:val="en-US"/>
              </w:rPr>
              <w:t>Pshidatok</w:t>
            </w:r>
            <w:proofErr w:type="spellEnd"/>
            <w:r w:rsidRPr="00891621">
              <w:rPr>
                <w:sz w:val="20"/>
                <w:szCs w:val="20"/>
                <w:lang w:val="en-US"/>
              </w:rPr>
              <w:t xml:space="preserve"> Margarita </w:t>
            </w:r>
            <w:proofErr w:type="spellStart"/>
            <w:r w:rsidRPr="00891621">
              <w:rPr>
                <w:sz w:val="20"/>
                <w:szCs w:val="20"/>
                <w:lang w:val="en-US"/>
              </w:rPr>
              <w:t>Adamovna</w:t>
            </w:r>
            <w:proofErr w:type="spellEnd"/>
          </w:p>
          <w:p w:rsidR="00D11B6B" w:rsidRPr="00891621" w:rsidRDefault="00D11B6B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r w:rsidRPr="00891621">
              <w:rPr>
                <w:sz w:val="20"/>
                <w:szCs w:val="20"/>
                <w:lang w:val="en-US"/>
              </w:rPr>
              <w:t>graduate student,</w:t>
            </w:r>
          </w:p>
          <w:p w:rsidR="00D11B6B" w:rsidRPr="00891621" w:rsidRDefault="00352088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="00D11B6B" w:rsidRPr="00891621">
              <w:rPr>
                <w:sz w:val="20"/>
                <w:szCs w:val="20"/>
                <w:lang w:val="en-US"/>
              </w:rPr>
              <w:t>SPIN-code: 2042-4198</w:t>
            </w:r>
          </w:p>
          <w:p w:rsidR="00D11B6B" w:rsidRPr="00891621" w:rsidRDefault="002C7CFE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r>
              <w:fldChar w:fldCharType="begin"/>
            </w:r>
            <w:r w:rsidRPr="005E38B9">
              <w:rPr>
                <w:lang w:val="en-US"/>
              </w:rPr>
              <w:instrText xml:space="preserve"> HYPERLINK "mailto:margaritaaa7@yandex.ru" </w:instrText>
            </w:r>
            <w:r>
              <w:fldChar w:fldCharType="separate"/>
            </w:r>
            <w:r w:rsidR="00D11B6B" w:rsidRPr="00891621">
              <w:rPr>
                <w:rStyle w:val="Hyperlink"/>
                <w:color w:val="auto"/>
                <w:sz w:val="20"/>
                <w:szCs w:val="20"/>
                <w:u w:val="none"/>
                <w:lang w:val="en-US"/>
              </w:rPr>
              <w:t>margaritaaa7@yandex.ru</w:t>
            </w:r>
            <w:r>
              <w:rPr>
                <w:rStyle w:val="Hyperlink"/>
                <w:color w:val="auto"/>
                <w:sz w:val="20"/>
                <w:szCs w:val="20"/>
                <w:u w:val="none"/>
                <w:lang w:val="en-US"/>
              </w:rPr>
              <w:fldChar w:fldCharType="end"/>
            </w:r>
          </w:p>
          <w:p w:rsidR="00A7231B" w:rsidRPr="00891621" w:rsidRDefault="00853428" w:rsidP="004A17AE">
            <w:pPr>
              <w:pStyle w:val="BodyText"/>
              <w:ind w:left="0"/>
              <w:rPr>
                <w:i/>
                <w:iCs/>
                <w:sz w:val="20"/>
                <w:szCs w:val="20"/>
                <w:lang w:val="en-US"/>
              </w:rPr>
            </w:pPr>
            <w:r w:rsidRPr="00891621">
              <w:rPr>
                <w:i/>
                <w:iCs/>
                <w:sz w:val="20"/>
                <w:szCs w:val="20"/>
                <w:lang w:val="en-US"/>
              </w:rPr>
              <w:t xml:space="preserve">Kuban State Agrarian University named after </w:t>
            </w:r>
            <w:r w:rsidR="00EB2242" w:rsidRPr="00891621">
              <w:rPr>
                <w:i/>
                <w:iCs/>
                <w:sz w:val="20"/>
                <w:szCs w:val="20"/>
                <w:lang w:val="en-US"/>
              </w:rPr>
              <w:t xml:space="preserve">          </w:t>
            </w:r>
            <w:r w:rsidRPr="00891621">
              <w:rPr>
                <w:i/>
                <w:iCs/>
                <w:sz w:val="20"/>
                <w:szCs w:val="20"/>
                <w:lang w:val="en-US"/>
              </w:rPr>
              <w:t xml:space="preserve">I.T. </w:t>
            </w:r>
            <w:proofErr w:type="spellStart"/>
            <w:r w:rsidRPr="00891621">
              <w:rPr>
                <w:i/>
                <w:iCs/>
                <w:sz w:val="20"/>
                <w:szCs w:val="20"/>
                <w:lang w:val="en-US"/>
              </w:rPr>
              <w:t>Trubilin</w:t>
            </w:r>
            <w:proofErr w:type="spellEnd"/>
            <w:r w:rsidRPr="00891621">
              <w:rPr>
                <w:i/>
                <w:iCs/>
                <w:sz w:val="20"/>
                <w:szCs w:val="20"/>
                <w:lang w:val="en-US"/>
              </w:rPr>
              <w:t xml:space="preserve">, Krasnodar, Russia </w:t>
            </w:r>
          </w:p>
          <w:p w:rsidR="00853428" w:rsidRPr="00891621" w:rsidRDefault="00853428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</w:p>
          <w:p w:rsidR="0024234E" w:rsidRPr="00891621" w:rsidRDefault="0024234E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</w:p>
          <w:p w:rsidR="00A0206E" w:rsidRPr="00891621" w:rsidRDefault="00E80107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r w:rsidRPr="00891621">
              <w:rPr>
                <w:sz w:val="20"/>
                <w:szCs w:val="20"/>
                <w:lang w:val="en-US"/>
              </w:rPr>
              <w:t xml:space="preserve">The article presents two options for solving the marks of improvement of the territory of enterprises of primary part-time work and storage of agricultural products. Using the example of the object: "Storage facility for storage and part-time work of various fruits for 54.4 thousand tons, Krasnodar </w:t>
            </w:r>
            <w:r w:rsidR="00352088">
              <w:rPr>
                <w:sz w:val="20"/>
                <w:szCs w:val="20"/>
                <w:lang w:val="en-US"/>
              </w:rPr>
              <w:t>region</w:t>
            </w:r>
            <w:r w:rsidRPr="00891621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91621">
              <w:rPr>
                <w:sz w:val="20"/>
                <w:szCs w:val="20"/>
                <w:lang w:val="en-US"/>
              </w:rPr>
              <w:t>Slavyansky</w:t>
            </w:r>
            <w:proofErr w:type="spellEnd"/>
            <w:r w:rsidRPr="00891621">
              <w:rPr>
                <w:sz w:val="20"/>
                <w:szCs w:val="20"/>
                <w:lang w:val="en-US"/>
              </w:rPr>
              <w:t xml:space="preserve"> district, Coastal village",</w:t>
            </w:r>
            <w:r w:rsidR="00A11473">
              <w:rPr>
                <w:sz w:val="20"/>
                <w:szCs w:val="20"/>
                <w:lang w:val="en-US"/>
              </w:rPr>
              <w:t xml:space="preserve"> we considered</w:t>
            </w:r>
            <w:r w:rsidRPr="00891621">
              <w:rPr>
                <w:sz w:val="20"/>
                <w:szCs w:val="20"/>
                <w:lang w:val="en-US"/>
              </w:rPr>
              <w:t xml:space="preserve"> the main factors influencing the choice of the most optimal solution for marking the foundations of foundations and "pies" of driveways, platforms and power floors of industrial premises</w:t>
            </w:r>
          </w:p>
          <w:p w:rsidR="00994803" w:rsidRPr="00891621" w:rsidRDefault="00994803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</w:p>
          <w:p w:rsidR="00077416" w:rsidRPr="00891621" w:rsidRDefault="00077416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</w:p>
          <w:p w:rsidR="0024234E" w:rsidRPr="00891621" w:rsidRDefault="007444F8" w:rsidP="004A17AE">
            <w:pPr>
              <w:pStyle w:val="BodyText"/>
              <w:ind w:left="0"/>
              <w:rPr>
                <w:sz w:val="20"/>
                <w:szCs w:val="20"/>
                <w:lang w:val="en-US"/>
              </w:rPr>
            </w:pPr>
            <w:r w:rsidRPr="00891621">
              <w:rPr>
                <w:sz w:val="20"/>
                <w:szCs w:val="20"/>
                <w:lang w:val="en-US"/>
              </w:rPr>
              <w:t xml:space="preserve">Keywords: </w:t>
            </w:r>
            <w:r w:rsidR="001104C8" w:rsidRPr="00891621">
              <w:rPr>
                <w:sz w:val="20"/>
                <w:szCs w:val="20"/>
                <w:lang w:val="en-US"/>
              </w:rPr>
              <w:t>ENGINEERING PREPARATION OF THE TERRITORY, ABSOLUTE ZERO MARK, TECHNICAL SOLUTIONS, ENGINEERING AND GEOLOGICAL ELEMENTS, PAVEMENT CONSTRUCTION, VERTICAL LAYOUT</w:t>
            </w:r>
          </w:p>
        </w:tc>
      </w:tr>
    </w:tbl>
    <w:p w:rsidR="00FB1C76" w:rsidRPr="00CE1BB2" w:rsidRDefault="00FB1C76" w:rsidP="00FB1C76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  <w:lang w:eastAsia="ru-RU"/>
        </w:rPr>
      </w:pPr>
      <w:r w:rsidRPr="0029435D">
        <w:rPr>
          <w:sz w:val="28"/>
          <w:szCs w:val="28"/>
          <w:shd w:val="clear" w:color="auto" w:fill="FFFFFF"/>
          <w:lang w:eastAsia="ru-RU"/>
        </w:rPr>
        <w:t>Технические решения по устройству оснований зданий</w:t>
      </w:r>
      <w:r>
        <w:rPr>
          <w:sz w:val="28"/>
          <w:szCs w:val="28"/>
          <w:shd w:val="clear" w:color="auto" w:fill="FFFFFF"/>
          <w:lang w:eastAsia="ru-RU"/>
        </w:rPr>
        <w:t>,</w:t>
      </w:r>
      <w:r w:rsidRPr="0029435D">
        <w:rPr>
          <w:sz w:val="28"/>
          <w:szCs w:val="28"/>
          <w:shd w:val="clear" w:color="auto" w:fill="FFFFFF"/>
          <w:lang w:eastAsia="ru-RU"/>
        </w:rPr>
        <w:t xml:space="preserve"> сооружений и </w:t>
      </w:r>
      <w:r w:rsidRPr="00153D5A">
        <w:rPr>
          <w:sz w:val="28"/>
          <w:szCs w:val="28"/>
          <w:shd w:val="clear" w:color="auto" w:fill="FFFFFF"/>
          <w:lang w:eastAsia="ru-RU"/>
        </w:rPr>
        <w:t>силовых</w:t>
      </w:r>
      <w:r w:rsidRPr="0029435D">
        <w:rPr>
          <w:sz w:val="28"/>
          <w:szCs w:val="28"/>
          <w:shd w:val="clear" w:color="auto" w:fill="FFFFFF"/>
          <w:lang w:eastAsia="ru-RU"/>
        </w:rPr>
        <w:t xml:space="preserve"> полов производственных помещений, а также оснований </w:t>
      </w:r>
      <w:r w:rsidRPr="0029435D">
        <w:rPr>
          <w:sz w:val="28"/>
          <w:szCs w:val="28"/>
          <w:shd w:val="clear" w:color="auto" w:fill="FFFFFF"/>
          <w:lang w:eastAsia="ru-RU"/>
        </w:rPr>
        <w:lastRenderedPageBreak/>
        <w:t>дорожных одежд проездов и технологических площадок существенно завис</w:t>
      </w:r>
      <w:r>
        <w:rPr>
          <w:sz w:val="28"/>
          <w:szCs w:val="28"/>
          <w:shd w:val="clear" w:color="auto" w:fill="FFFFFF"/>
          <w:lang w:eastAsia="ru-RU"/>
        </w:rPr>
        <w:t xml:space="preserve">ят </w:t>
      </w:r>
      <w:r w:rsidRPr="0029435D">
        <w:rPr>
          <w:sz w:val="28"/>
          <w:szCs w:val="28"/>
          <w:shd w:val="clear" w:color="auto" w:fill="FFFFFF"/>
          <w:lang w:eastAsia="ru-RU"/>
        </w:rPr>
        <w:t>от абсолютн</w:t>
      </w:r>
      <w:r>
        <w:rPr>
          <w:sz w:val="28"/>
          <w:szCs w:val="28"/>
          <w:shd w:val="clear" w:color="auto" w:fill="FFFFFF"/>
          <w:lang w:eastAsia="ru-RU"/>
        </w:rPr>
        <w:t>ой</w:t>
      </w:r>
      <w:r w:rsidRPr="0029435D">
        <w:rPr>
          <w:sz w:val="28"/>
          <w:szCs w:val="28"/>
          <w:shd w:val="clear" w:color="auto" w:fill="FFFFFF"/>
          <w:lang w:eastAsia="ru-RU"/>
        </w:rPr>
        <w:t xml:space="preserve"> отметки нуля и отметки благоустройств</w:t>
      </w:r>
      <w:r>
        <w:rPr>
          <w:sz w:val="28"/>
          <w:szCs w:val="28"/>
          <w:shd w:val="clear" w:color="auto" w:fill="FFFFFF"/>
          <w:lang w:eastAsia="ru-RU"/>
        </w:rPr>
        <w:t>а</w:t>
      </w:r>
      <w:r w:rsidRPr="0029435D">
        <w:rPr>
          <w:sz w:val="28"/>
          <w:szCs w:val="28"/>
          <w:shd w:val="clear" w:color="auto" w:fill="FFFFFF"/>
          <w:lang w:eastAsia="ru-RU"/>
        </w:rPr>
        <w:t xml:space="preserve"> прилегающей территории</w:t>
      </w:r>
      <w:r w:rsidR="00CE1BB2" w:rsidRPr="00CE1BB2">
        <w:rPr>
          <w:sz w:val="28"/>
          <w:szCs w:val="28"/>
          <w:shd w:val="clear" w:color="auto" w:fill="FFFFFF"/>
          <w:lang w:eastAsia="ru-RU"/>
        </w:rPr>
        <w:t xml:space="preserve"> </w:t>
      </w:r>
      <w:r w:rsidR="00CE1BB2">
        <w:rPr>
          <w:sz w:val="28"/>
          <w:szCs w:val="28"/>
          <w:shd w:val="clear" w:color="auto" w:fill="FFFFFF"/>
          <w:lang w:eastAsia="ru-RU"/>
        </w:rPr>
        <w:t>[1]</w:t>
      </w:r>
      <w:r>
        <w:rPr>
          <w:sz w:val="28"/>
          <w:szCs w:val="28"/>
          <w:shd w:val="clear" w:color="auto" w:fill="FFFFFF"/>
          <w:lang w:eastAsia="ru-RU"/>
        </w:rPr>
        <w:t>. Отметки</w:t>
      </w:r>
      <w:r w:rsidRPr="0029435D">
        <w:rPr>
          <w:sz w:val="28"/>
          <w:szCs w:val="28"/>
          <w:shd w:val="clear" w:color="auto" w:fill="FFFFFF"/>
          <w:lang w:eastAsia="ru-RU"/>
        </w:rPr>
        <w:t xml:space="preserve"> н</w:t>
      </w:r>
      <w:r>
        <w:rPr>
          <w:sz w:val="28"/>
          <w:szCs w:val="28"/>
          <w:shd w:val="clear" w:color="auto" w:fill="FFFFFF"/>
          <w:lang w:eastAsia="ru-RU"/>
        </w:rPr>
        <w:t>уля</w:t>
      </w:r>
      <w:r w:rsidRPr="0029435D">
        <w:rPr>
          <w:sz w:val="28"/>
          <w:szCs w:val="28"/>
          <w:shd w:val="clear" w:color="auto" w:fill="FFFFFF"/>
          <w:lang w:eastAsia="ru-RU"/>
        </w:rPr>
        <w:t xml:space="preserve"> и</w:t>
      </w:r>
      <w:r>
        <w:rPr>
          <w:sz w:val="28"/>
          <w:szCs w:val="28"/>
          <w:shd w:val="clear" w:color="auto" w:fill="FFFFFF"/>
          <w:lang w:eastAsia="ru-RU"/>
        </w:rPr>
        <w:t>,</w:t>
      </w:r>
      <w:r w:rsidRPr="0029435D">
        <w:rPr>
          <w:sz w:val="28"/>
          <w:szCs w:val="28"/>
          <w:shd w:val="clear" w:color="auto" w:fill="FFFFFF"/>
          <w:lang w:eastAsia="ru-RU"/>
        </w:rPr>
        <w:t xml:space="preserve"> </w:t>
      </w:r>
      <w:r>
        <w:rPr>
          <w:sz w:val="28"/>
          <w:szCs w:val="28"/>
          <w:shd w:val="clear" w:color="auto" w:fill="FFFFFF"/>
          <w:lang w:eastAsia="ru-RU"/>
        </w:rPr>
        <w:t>как</w:t>
      </w:r>
      <w:r w:rsidRPr="0029435D">
        <w:rPr>
          <w:sz w:val="28"/>
          <w:szCs w:val="28"/>
          <w:shd w:val="clear" w:color="auto" w:fill="FFFFFF"/>
          <w:lang w:eastAsia="ru-RU"/>
        </w:rPr>
        <w:t xml:space="preserve"> следствие</w:t>
      </w:r>
      <w:r>
        <w:rPr>
          <w:sz w:val="28"/>
          <w:szCs w:val="28"/>
          <w:shd w:val="clear" w:color="auto" w:fill="FFFFFF"/>
          <w:lang w:eastAsia="ru-RU"/>
        </w:rPr>
        <w:t xml:space="preserve">, отметки </w:t>
      </w:r>
      <w:proofErr w:type="spellStart"/>
      <w:r>
        <w:rPr>
          <w:sz w:val="28"/>
          <w:szCs w:val="28"/>
          <w:shd w:val="clear" w:color="auto" w:fill="FFFFFF"/>
          <w:lang w:eastAsia="ru-RU"/>
        </w:rPr>
        <w:t>от</w:t>
      </w:r>
      <w:r w:rsidRPr="0029435D">
        <w:rPr>
          <w:sz w:val="28"/>
          <w:szCs w:val="28"/>
          <w:shd w:val="clear" w:color="auto" w:fill="FFFFFF"/>
          <w:lang w:eastAsia="ru-RU"/>
        </w:rPr>
        <w:t>мосток</w:t>
      </w:r>
      <w:proofErr w:type="spellEnd"/>
      <w:r>
        <w:rPr>
          <w:sz w:val="28"/>
          <w:szCs w:val="28"/>
          <w:shd w:val="clear" w:color="auto" w:fill="FFFFFF"/>
          <w:lang w:eastAsia="ru-RU"/>
        </w:rPr>
        <w:t>,</w:t>
      </w:r>
      <w:r w:rsidRPr="0029435D">
        <w:rPr>
          <w:sz w:val="28"/>
          <w:szCs w:val="28"/>
          <w:shd w:val="clear" w:color="auto" w:fill="FFFFFF"/>
          <w:lang w:eastAsia="ru-RU"/>
        </w:rPr>
        <w:t xml:space="preserve"> проездов и площадок принимаются на стадии разработки схемы планировочной организации земельного участка</w:t>
      </w:r>
      <w:r>
        <w:rPr>
          <w:sz w:val="28"/>
          <w:szCs w:val="28"/>
          <w:shd w:val="clear" w:color="auto" w:fill="FFFFFF"/>
          <w:lang w:eastAsia="ru-RU"/>
        </w:rPr>
        <w:t>.</w:t>
      </w:r>
      <w:r w:rsidR="00CE1BB2" w:rsidRPr="00CE1BB2">
        <w:rPr>
          <w:sz w:val="28"/>
          <w:szCs w:val="28"/>
          <w:shd w:val="clear" w:color="auto" w:fill="FFFFFF"/>
          <w:lang w:eastAsia="ru-RU"/>
        </w:rPr>
        <w:t xml:space="preserve"> </w:t>
      </w:r>
    </w:p>
    <w:p w:rsidR="00FB1C76" w:rsidRPr="0029435D" w:rsidRDefault="00FB1C76" w:rsidP="00FB1C76">
      <w:pPr>
        <w:spacing w:line="360" w:lineRule="auto"/>
        <w:ind w:firstLine="709"/>
        <w:jc w:val="both"/>
        <w:rPr>
          <w:b/>
          <w:color w:val="FF0000"/>
          <w:sz w:val="24"/>
          <w:szCs w:val="24"/>
        </w:rPr>
      </w:pPr>
      <w:r>
        <w:rPr>
          <w:sz w:val="28"/>
          <w:szCs w:val="28"/>
          <w:shd w:val="clear" w:color="auto" w:fill="FFFFFF"/>
          <w:lang w:eastAsia="ru-RU"/>
        </w:rPr>
        <w:t>На примере объекта: «</w:t>
      </w:r>
      <w:r w:rsidRPr="00DE1F58">
        <w:rPr>
          <w:sz w:val="28"/>
          <w:szCs w:val="28"/>
          <w:shd w:val="clear" w:color="auto" w:fill="FFFFFF"/>
          <w:lang w:eastAsia="ru-RU"/>
        </w:rPr>
        <w:t>Хранилище для хранения и подработки различных плодов на 54,4 тыс. тонн</w:t>
      </w:r>
      <w:r>
        <w:rPr>
          <w:sz w:val="28"/>
          <w:szCs w:val="28"/>
          <w:shd w:val="clear" w:color="auto" w:fill="FFFFFF"/>
          <w:lang w:eastAsia="ru-RU"/>
        </w:rPr>
        <w:t>,</w:t>
      </w:r>
      <w:r w:rsidRPr="00DE1F58">
        <w:rPr>
          <w:sz w:val="28"/>
          <w:szCs w:val="28"/>
          <w:shd w:val="clear" w:color="auto" w:fill="FFFFFF"/>
          <w:lang w:eastAsia="ru-RU"/>
        </w:rPr>
        <w:t xml:space="preserve"> Краснодарский край, Славянский район, с. п. Прибрежное</w:t>
      </w:r>
      <w:r>
        <w:rPr>
          <w:sz w:val="28"/>
          <w:szCs w:val="28"/>
          <w:shd w:val="clear" w:color="auto" w:fill="FFFFFF"/>
          <w:lang w:eastAsia="ru-RU"/>
        </w:rPr>
        <w:t>»</w:t>
      </w:r>
      <w:r w:rsidRPr="0029435D">
        <w:rPr>
          <w:sz w:val="28"/>
          <w:szCs w:val="28"/>
          <w:shd w:val="clear" w:color="auto" w:fill="FFFFFF"/>
          <w:lang w:eastAsia="ru-RU"/>
        </w:rPr>
        <w:t xml:space="preserve"> </w:t>
      </w:r>
      <w:r>
        <w:rPr>
          <w:sz w:val="28"/>
          <w:szCs w:val="28"/>
          <w:shd w:val="clear" w:color="auto" w:fill="FFFFFF"/>
          <w:lang w:eastAsia="ru-RU"/>
        </w:rPr>
        <w:t xml:space="preserve">рассмотрим </w:t>
      </w:r>
      <w:r w:rsidRPr="0029435D">
        <w:rPr>
          <w:sz w:val="28"/>
          <w:szCs w:val="28"/>
          <w:shd w:val="clear" w:color="auto" w:fill="FFFFFF"/>
          <w:lang w:eastAsia="ru-RU"/>
        </w:rPr>
        <w:t>основные факторы, влияющие на принятие технических решений по оптимизации оснований зданий</w:t>
      </w:r>
      <w:r>
        <w:rPr>
          <w:sz w:val="28"/>
          <w:szCs w:val="28"/>
          <w:shd w:val="clear" w:color="auto" w:fill="FFFFFF"/>
          <w:lang w:eastAsia="ru-RU"/>
        </w:rPr>
        <w:t xml:space="preserve">, сооружений </w:t>
      </w:r>
      <w:r w:rsidRPr="0029435D">
        <w:rPr>
          <w:sz w:val="28"/>
          <w:szCs w:val="28"/>
          <w:shd w:val="clear" w:color="auto" w:fill="FFFFFF"/>
          <w:lang w:eastAsia="ru-RU"/>
        </w:rPr>
        <w:t>инфраструктуры</w:t>
      </w:r>
      <w:r>
        <w:rPr>
          <w:sz w:val="28"/>
          <w:szCs w:val="28"/>
          <w:shd w:val="clear" w:color="auto" w:fill="FFFFFF"/>
          <w:lang w:eastAsia="ru-RU"/>
        </w:rPr>
        <w:t>,</w:t>
      </w:r>
      <w:r w:rsidRPr="0029435D">
        <w:rPr>
          <w:sz w:val="28"/>
          <w:szCs w:val="28"/>
          <w:shd w:val="clear" w:color="auto" w:fill="FFFFFF"/>
          <w:lang w:eastAsia="ru-RU"/>
        </w:rPr>
        <w:t xml:space="preserve"> состава </w:t>
      </w:r>
      <w:r>
        <w:rPr>
          <w:sz w:val="28"/>
          <w:szCs w:val="28"/>
          <w:shd w:val="clear" w:color="auto" w:fill="FFFFFF"/>
          <w:lang w:eastAsia="ru-RU"/>
        </w:rPr>
        <w:t>«</w:t>
      </w:r>
      <w:r w:rsidRPr="0029435D">
        <w:rPr>
          <w:sz w:val="28"/>
          <w:szCs w:val="28"/>
          <w:shd w:val="clear" w:color="auto" w:fill="FFFFFF"/>
          <w:lang w:eastAsia="ru-RU"/>
        </w:rPr>
        <w:t>пирогов</w:t>
      </w:r>
      <w:r>
        <w:rPr>
          <w:sz w:val="28"/>
          <w:szCs w:val="28"/>
          <w:shd w:val="clear" w:color="auto" w:fill="FFFFFF"/>
          <w:lang w:eastAsia="ru-RU"/>
        </w:rPr>
        <w:t>» дорожной одежды</w:t>
      </w:r>
      <w:r w:rsidRPr="0029435D">
        <w:rPr>
          <w:sz w:val="28"/>
          <w:szCs w:val="28"/>
          <w:shd w:val="clear" w:color="auto" w:fill="FFFFFF"/>
          <w:lang w:eastAsia="ru-RU"/>
        </w:rPr>
        <w:t xml:space="preserve"> проездов и площадок сельскохозяйственных предприятий</w:t>
      </w:r>
      <w:r w:rsidR="00CE1BB2" w:rsidRPr="00CE1BB2">
        <w:rPr>
          <w:sz w:val="28"/>
          <w:szCs w:val="28"/>
          <w:shd w:val="clear" w:color="auto" w:fill="FFFFFF"/>
          <w:lang w:eastAsia="ru-RU"/>
        </w:rPr>
        <w:t xml:space="preserve"> </w:t>
      </w:r>
      <w:r w:rsidR="00CE1BB2">
        <w:rPr>
          <w:sz w:val="28"/>
          <w:szCs w:val="28"/>
          <w:shd w:val="clear" w:color="auto" w:fill="FFFFFF"/>
          <w:lang w:eastAsia="ru-RU"/>
        </w:rPr>
        <w:t>[</w:t>
      </w:r>
      <w:r w:rsidR="00CE1BB2" w:rsidRPr="00CE1BB2">
        <w:rPr>
          <w:sz w:val="28"/>
          <w:szCs w:val="28"/>
          <w:shd w:val="clear" w:color="auto" w:fill="FFFFFF"/>
          <w:lang w:eastAsia="ru-RU"/>
        </w:rPr>
        <w:t>2</w:t>
      </w:r>
      <w:r w:rsidR="00CE1BB2">
        <w:rPr>
          <w:sz w:val="28"/>
          <w:szCs w:val="28"/>
          <w:shd w:val="clear" w:color="auto" w:fill="FFFFFF"/>
          <w:lang w:eastAsia="ru-RU"/>
        </w:rPr>
        <w:t>]</w:t>
      </w:r>
      <w:r w:rsidRPr="0029435D">
        <w:rPr>
          <w:sz w:val="28"/>
          <w:szCs w:val="28"/>
          <w:shd w:val="clear" w:color="auto" w:fill="FFFFFF"/>
          <w:lang w:eastAsia="ru-RU"/>
        </w:rPr>
        <w:t>.</w:t>
      </w:r>
    </w:p>
    <w:p w:rsidR="00FB1C76" w:rsidRDefault="00FB1C76" w:rsidP="00FB1C76">
      <w:pPr>
        <w:pStyle w:val="ListParagraph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31BE9">
        <w:rPr>
          <w:sz w:val="28"/>
          <w:szCs w:val="28"/>
          <w:shd w:val="clear" w:color="auto" w:fill="FFFFFF"/>
          <w:lang w:eastAsia="ru-RU"/>
        </w:rPr>
        <w:t>Рассматриваемый участок</w:t>
      </w:r>
      <w:r>
        <w:rPr>
          <w:sz w:val="28"/>
          <w:szCs w:val="28"/>
          <w:shd w:val="clear" w:color="auto" w:fill="FFFFFF"/>
          <w:lang w:eastAsia="ru-RU"/>
        </w:rPr>
        <w:t xml:space="preserve"> </w:t>
      </w:r>
      <w:r w:rsidRPr="00831BE9">
        <w:rPr>
          <w:sz w:val="28"/>
          <w:szCs w:val="28"/>
          <w:shd w:val="clear" w:color="auto" w:fill="FFFFFF"/>
          <w:lang w:eastAsia="ru-RU"/>
        </w:rPr>
        <w:t>расположен по адресу: Краснодарский край, Славянский район, г. Славянск-на-Кубани. Город расположен на юге России, в Краснодарском крае. Административный центр муниципального образования Славянский район</w:t>
      </w:r>
      <w:r w:rsidR="00CE1BB2" w:rsidRPr="003E0A1E">
        <w:rPr>
          <w:sz w:val="28"/>
          <w:szCs w:val="28"/>
          <w:shd w:val="clear" w:color="auto" w:fill="FFFFFF"/>
          <w:lang w:eastAsia="ru-RU"/>
        </w:rPr>
        <w:t xml:space="preserve"> </w:t>
      </w:r>
      <w:r w:rsidR="00CE1BB2">
        <w:rPr>
          <w:sz w:val="28"/>
          <w:szCs w:val="28"/>
          <w:shd w:val="clear" w:color="auto" w:fill="FFFFFF"/>
          <w:lang w:eastAsia="ru-RU"/>
        </w:rPr>
        <w:t>[</w:t>
      </w:r>
      <w:r w:rsidR="00CE1BB2" w:rsidRPr="003E0A1E">
        <w:rPr>
          <w:sz w:val="28"/>
          <w:szCs w:val="28"/>
          <w:shd w:val="clear" w:color="auto" w:fill="FFFFFF"/>
          <w:lang w:eastAsia="ru-RU"/>
        </w:rPr>
        <w:t>3</w:t>
      </w:r>
      <w:r w:rsidR="00CE1BB2">
        <w:rPr>
          <w:sz w:val="28"/>
          <w:szCs w:val="28"/>
          <w:shd w:val="clear" w:color="auto" w:fill="FFFFFF"/>
          <w:lang w:eastAsia="ru-RU"/>
        </w:rPr>
        <w:t>]</w:t>
      </w:r>
      <w:r w:rsidRPr="00831BE9">
        <w:rPr>
          <w:sz w:val="28"/>
          <w:szCs w:val="28"/>
          <w:shd w:val="clear" w:color="auto" w:fill="FFFFFF"/>
          <w:lang w:eastAsia="ru-RU"/>
        </w:rPr>
        <w:t xml:space="preserve">. Славянск-на-Кубани расположен на левом берегу </w:t>
      </w:r>
      <w:r>
        <w:rPr>
          <w:sz w:val="28"/>
          <w:szCs w:val="28"/>
          <w:shd w:val="clear" w:color="auto" w:fill="FFFFFF"/>
          <w:lang w:eastAsia="ru-RU"/>
        </w:rPr>
        <w:t xml:space="preserve">р. </w:t>
      </w:r>
      <w:r w:rsidRPr="00831BE9">
        <w:rPr>
          <w:sz w:val="28"/>
          <w:szCs w:val="28"/>
          <w:shd w:val="clear" w:color="auto" w:fill="FFFFFF"/>
          <w:lang w:eastAsia="ru-RU"/>
        </w:rPr>
        <w:t xml:space="preserve">Протоки, в 15 км от разделения </w:t>
      </w:r>
      <w:r>
        <w:rPr>
          <w:sz w:val="28"/>
          <w:szCs w:val="28"/>
          <w:shd w:val="clear" w:color="auto" w:fill="FFFFFF"/>
          <w:lang w:eastAsia="ru-RU"/>
        </w:rPr>
        <w:t xml:space="preserve">р. </w:t>
      </w:r>
      <w:r w:rsidRPr="00831BE9">
        <w:rPr>
          <w:sz w:val="28"/>
          <w:szCs w:val="28"/>
          <w:shd w:val="clear" w:color="auto" w:fill="FFFFFF"/>
          <w:lang w:eastAsia="ru-RU"/>
        </w:rPr>
        <w:t xml:space="preserve">Кубани на рукава. </w:t>
      </w:r>
      <w:r>
        <w:rPr>
          <w:sz w:val="28"/>
          <w:szCs w:val="28"/>
          <w:shd w:val="clear" w:color="auto" w:fill="FFFFFF"/>
          <w:lang w:eastAsia="ru-RU"/>
        </w:rPr>
        <w:t xml:space="preserve">Территория хранилища расположена в </w:t>
      </w:r>
      <w:r w:rsidRPr="00831BE9">
        <w:rPr>
          <w:sz w:val="28"/>
          <w:szCs w:val="28"/>
          <w:shd w:val="clear" w:color="auto" w:fill="FFFFFF"/>
          <w:lang w:eastAsia="ru-RU"/>
        </w:rPr>
        <w:t>68 км юго-западнее г. Краснодар</w:t>
      </w:r>
      <w:r>
        <w:rPr>
          <w:sz w:val="28"/>
          <w:szCs w:val="28"/>
          <w:shd w:val="clear" w:color="auto" w:fill="FFFFFF"/>
          <w:lang w:eastAsia="ru-RU"/>
        </w:rPr>
        <w:t>а</w:t>
      </w:r>
      <w:r w:rsidRPr="00831BE9">
        <w:rPr>
          <w:sz w:val="28"/>
          <w:szCs w:val="28"/>
          <w:shd w:val="clear" w:color="auto" w:fill="FFFFFF"/>
          <w:lang w:eastAsia="ru-RU"/>
        </w:rPr>
        <w:t xml:space="preserve"> и в 12 км южнее ст. Полтавской. В кадастровом отношении</w:t>
      </w:r>
      <w:r>
        <w:rPr>
          <w:sz w:val="28"/>
          <w:szCs w:val="28"/>
          <w:shd w:val="clear" w:color="auto" w:fill="FFFFFF"/>
          <w:lang w:eastAsia="ru-RU"/>
        </w:rPr>
        <w:t>,</w:t>
      </w:r>
      <w:r w:rsidRPr="00831BE9">
        <w:rPr>
          <w:sz w:val="28"/>
          <w:szCs w:val="28"/>
          <w:shd w:val="clear" w:color="auto" w:fill="FFFFFF"/>
          <w:lang w:eastAsia="ru-RU"/>
        </w:rPr>
        <w:t xml:space="preserve"> в соответствии с градостроительным планом</w:t>
      </w:r>
      <w:r>
        <w:rPr>
          <w:sz w:val="28"/>
          <w:szCs w:val="28"/>
          <w:shd w:val="clear" w:color="auto" w:fill="FFFFFF"/>
          <w:lang w:eastAsia="ru-RU"/>
        </w:rPr>
        <w:t>,</w:t>
      </w:r>
      <w:r w:rsidRPr="00831BE9">
        <w:rPr>
          <w:sz w:val="28"/>
          <w:szCs w:val="28"/>
          <w:shd w:val="clear" w:color="auto" w:fill="FFFFFF"/>
          <w:lang w:eastAsia="ru-RU"/>
        </w:rPr>
        <w:t xml:space="preserve"> рассматриваемый участок состоит из </w:t>
      </w:r>
      <w:r>
        <w:rPr>
          <w:sz w:val="28"/>
          <w:szCs w:val="28"/>
          <w:shd w:val="clear" w:color="auto" w:fill="FFFFFF"/>
          <w:lang w:eastAsia="ru-RU"/>
        </w:rPr>
        <w:br/>
      </w:r>
      <w:r w:rsidRPr="00831BE9">
        <w:rPr>
          <w:sz w:val="28"/>
          <w:szCs w:val="28"/>
          <w:shd w:val="clear" w:color="auto" w:fill="FFFFFF"/>
          <w:lang w:eastAsia="ru-RU"/>
        </w:rPr>
        <w:t>23 участков, сблокированных между собой.</w:t>
      </w:r>
      <w:r>
        <w:rPr>
          <w:sz w:val="28"/>
          <w:szCs w:val="28"/>
          <w:shd w:val="clear" w:color="auto" w:fill="FFFFFF"/>
          <w:lang w:eastAsia="ru-RU"/>
        </w:rPr>
        <w:t xml:space="preserve"> </w:t>
      </w:r>
      <w:r w:rsidRPr="008C04CA">
        <w:rPr>
          <w:sz w:val="28"/>
          <w:szCs w:val="28"/>
        </w:rPr>
        <w:t>Общая площадь</w:t>
      </w:r>
      <w:r>
        <w:rPr>
          <w:sz w:val="28"/>
          <w:szCs w:val="28"/>
        </w:rPr>
        <w:t xml:space="preserve"> представленных</w:t>
      </w:r>
      <w:r w:rsidRPr="008C04CA">
        <w:rPr>
          <w:sz w:val="28"/>
          <w:szCs w:val="28"/>
        </w:rPr>
        <w:t xml:space="preserve"> участков</w:t>
      </w:r>
      <w:r>
        <w:rPr>
          <w:sz w:val="28"/>
          <w:szCs w:val="28"/>
        </w:rPr>
        <w:t xml:space="preserve"> составляет</w:t>
      </w:r>
      <w:r w:rsidRPr="008C04CA">
        <w:rPr>
          <w:sz w:val="28"/>
          <w:szCs w:val="28"/>
        </w:rPr>
        <w:t xml:space="preserve"> </w:t>
      </w:r>
      <w:r>
        <w:rPr>
          <w:sz w:val="28"/>
          <w:szCs w:val="28"/>
        </w:rPr>
        <w:t>56,35 га.</w:t>
      </w:r>
    </w:p>
    <w:p w:rsidR="00FB1C76" w:rsidRPr="00831BE9" w:rsidRDefault="00FB1C76" w:rsidP="00FB1C76">
      <w:pPr>
        <w:spacing w:line="360" w:lineRule="auto"/>
        <w:ind w:firstLine="567"/>
        <w:jc w:val="both"/>
        <w:rPr>
          <w:sz w:val="28"/>
          <w:szCs w:val="28"/>
        </w:rPr>
      </w:pPr>
      <w:r w:rsidRPr="00831BE9">
        <w:rPr>
          <w:sz w:val="28"/>
          <w:szCs w:val="28"/>
        </w:rPr>
        <w:t xml:space="preserve">Площадка граничит: </w:t>
      </w:r>
    </w:p>
    <w:p w:rsidR="00FB1C76" w:rsidRPr="00831BE9" w:rsidRDefault="00FB1C76" w:rsidP="00FB1C76">
      <w:pPr>
        <w:pStyle w:val="ListParagraph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Pr="00831BE9">
        <w:rPr>
          <w:sz w:val="28"/>
          <w:szCs w:val="28"/>
        </w:rPr>
        <w:t>С севера – Яблоневый сад;</w:t>
      </w:r>
    </w:p>
    <w:p w:rsidR="00FB1C76" w:rsidRPr="00831BE9" w:rsidRDefault="00FB1C76" w:rsidP="00FB1C76">
      <w:pPr>
        <w:pStyle w:val="ListParagraph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Pr="00831BE9">
        <w:rPr>
          <w:sz w:val="28"/>
          <w:szCs w:val="28"/>
        </w:rPr>
        <w:t>С запада – земли сельскохозяйственного назначения (яблоневый сад и складские помещения);</w:t>
      </w:r>
    </w:p>
    <w:p w:rsidR="00FB1C76" w:rsidRPr="00831BE9" w:rsidRDefault="00FB1C76" w:rsidP="00FB1C76">
      <w:pPr>
        <w:pStyle w:val="ListParagraph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 С востока – </w:t>
      </w:r>
      <w:r w:rsidRPr="00831BE9">
        <w:rPr>
          <w:sz w:val="28"/>
          <w:szCs w:val="28"/>
        </w:rPr>
        <w:t xml:space="preserve">Яблоневый сад, далее х. Совхозный, </w:t>
      </w:r>
      <w:r>
        <w:rPr>
          <w:sz w:val="28"/>
          <w:szCs w:val="28"/>
        </w:rPr>
        <w:t xml:space="preserve">г. </w:t>
      </w:r>
      <w:r w:rsidRPr="00831BE9">
        <w:rPr>
          <w:sz w:val="28"/>
          <w:szCs w:val="28"/>
          <w:shd w:val="clear" w:color="auto" w:fill="FFFFFF"/>
          <w:lang w:eastAsia="ru-RU"/>
        </w:rPr>
        <w:t>Славянск-на-Кубани</w:t>
      </w:r>
      <w:r w:rsidRPr="00831BE9">
        <w:rPr>
          <w:sz w:val="28"/>
          <w:szCs w:val="28"/>
        </w:rPr>
        <w:t>;</w:t>
      </w:r>
    </w:p>
    <w:p w:rsidR="00FB1C76" w:rsidRPr="00831BE9" w:rsidRDefault="00FB1C76" w:rsidP="00FB1C76">
      <w:pPr>
        <w:pStyle w:val="ListParagraph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Pr="00831BE9">
        <w:rPr>
          <w:sz w:val="28"/>
          <w:szCs w:val="28"/>
        </w:rPr>
        <w:t>С юга</w:t>
      </w:r>
      <w:r>
        <w:rPr>
          <w:sz w:val="28"/>
          <w:szCs w:val="28"/>
        </w:rPr>
        <w:t xml:space="preserve"> </w:t>
      </w:r>
      <w:r w:rsidRPr="00831BE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31BE9">
        <w:rPr>
          <w:sz w:val="28"/>
          <w:szCs w:val="28"/>
        </w:rPr>
        <w:t xml:space="preserve">дорога Полтавская – </w:t>
      </w:r>
      <w:r w:rsidRPr="00831BE9">
        <w:rPr>
          <w:sz w:val="28"/>
          <w:szCs w:val="28"/>
          <w:shd w:val="clear" w:color="auto" w:fill="FFFFFF"/>
          <w:lang w:eastAsia="ru-RU"/>
        </w:rPr>
        <w:t>Славянск-на-Кубани</w:t>
      </w:r>
      <w:r w:rsidRPr="00831BE9">
        <w:rPr>
          <w:sz w:val="28"/>
          <w:szCs w:val="28"/>
        </w:rPr>
        <w:t>, далее яблоневые сады</w:t>
      </w:r>
      <w:r>
        <w:rPr>
          <w:sz w:val="28"/>
          <w:szCs w:val="28"/>
        </w:rPr>
        <w:t>.</w:t>
      </w:r>
    </w:p>
    <w:p w:rsidR="00FB1C76" w:rsidRDefault="00FB1C76" w:rsidP="00FB1C76">
      <w:pPr>
        <w:spacing w:line="360" w:lineRule="auto"/>
        <w:ind w:firstLine="567"/>
        <w:jc w:val="both"/>
        <w:rPr>
          <w:sz w:val="28"/>
          <w:szCs w:val="28"/>
        </w:rPr>
      </w:pPr>
      <w:r w:rsidRPr="00831BE9">
        <w:rPr>
          <w:sz w:val="28"/>
          <w:szCs w:val="28"/>
        </w:rPr>
        <w:lastRenderedPageBreak/>
        <w:t>Рельеф участка равнинный, спокойный, с абсолютными отметками, изменяющимися от 4,44 до 6</w:t>
      </w:r>
      <w:r>
        <w:rPr>
          <w:sz w:val="28"/>
          <w:szCs w:val="28"/>
        </w:rPr>
        <w:t>,</w:t>
      </w:r>
      <w:r w:rsidRPr="00831BE9">
        <w:rPr>
          <w:sz w:val="28"/>
          <w:szCs w:val="28"/>
        </w:rPr>
        <w:t>16 м.</w:t>
      </w:r>
      <w:r>
        <w:rPr>
          <w:sz w:val="28"/>
          <w:szCs w:val="28"/>
        </w:rPr>
        <w:t xml:space="preserve"> П</w:t>
      </w:r>
      <w:r w:rsidRPr="00831BE9">
        <w:rPr>
          <w:sz w:val="28"/>
          <w:szCs w:val="28"/>
        </w:rPr>
        <w:t xml:space="preserve">о территории отведенного участка проходят неукрепленные земляные канавы, частично </w:t>
      </w:r>
      <w:r>
        <w:rPr>
          <w:sz w:val="28"/>
          <w:szCs w:val="28"/>
        </w:rPr>
        <w:t>засыпанные при благоустройстве</w:t>
      </w:r>
      <w:r w:rsidR="00CE1BB2" w:rsidRPr="00CE1BB2">
        <w:rPr>
          <w:sz w:val="28"/>
          <w:szCs w:val="28"/>
        </w:rPr>
        <w:t xml:space="preserve"> </w:t>
      </w:r>
      <w:r w:rsidR="00CE1BB2">
        <w:rPr>
          <w:sz w:val="28"/>
          <w:szCs w:val="28"/>
          <w:shd w:val="clear" w:color="auto" w:fill="FFFFFF"/>
          <w:lang w:eastAsia="ru-RU"/>
        </w:rPr>
        <w:t>[</w:t>
      </w:r>
      <w:r w:rsidR="00CE1BB2" w:rsidRPr="00CE1BB2">
        <w:rPr>
          <w:sz w:val="28"/>
          <w:szCs w:val="28"/>
          <w:shd w:val="clear" w:color="auto" w:fill="FFFFFF"/>
          <w:lang w:eastAsia="ru-RU"/>
        </w:rPr>
        <w:t>4</w:t>
      </w:r>
      <w:r w:rsidR="00CE1BB2">
        <w:rPr>
          <w:sz w:val="28"/>
          <w:szCs w:val="28"/>
          <w:shd w:val="clear" w:color="auto" w:fill="FFFFFF"/>
          <w:lang w:eastAsia="ru-RU"/>
        </w:rPr>
        <w:t>]</w:t>
      </w:r>
      <w:r w:rsidRPr="00831BE9">
        <w:rPr>
          <w:sz w:val="28"/>
          <w:szCs w:val="28"/>
        </w:rPr>
        <w:t xml:space="preserve">.  </w:t>
      </w:r>
    </w:p>
    <w:p w:rsidR="00FB1C76" w:rsidRPr="00B02944" w:rsidRDefault="00FB1C76" w:rsidP="00FB1C76">
      <w:pPr>
        <w:spacing w:line="360" w:lineRule="auto"/>
        <w:ind w:firstLine="709"/>
        <w:jc w:val="both"/>
        <w:rPr>
          <w:sz w:val="28"/>
          <w:szCs w:val="28"/>
        </w:rPr>
      </w:pPr>
      <w:r w:rsidRPr="00B02944">
        <w:rPr>
          <w:sz w:val="28"/>
          <w:szCs w:val="28"/>
        </w:rPr>
        <w:t>В результате анализа полевых и лабораторных исследований в геологическом разрезе выделены следующие инженерно-геологические элементы (ИГЭ):</w:t>
      </w:r>
    </w:p>
    <w:p w:rsidR="00FB1C76" w:rsidRPr="00B02944" w:rsidRDefault="00FB1C76" w:rsidP="00FB1C76">
      <w:pPr>
        <w:spacing w:line="360" w:lineRule="auto"/>
        <w:ind w:firstLine="567"/>
        <w:jc w:val="both"/>
        <w:rPr>
          <w:sz w:val="28"/>
          <w:szCs w:val="28"/>
        </w:rPr>
      </w:pPr>
      <w:r w:rsidRPr="00B02944">
        <w:rPr>
          <w:sz w:val="28"/>
          <w:szCs w:val="28"/>
        </w:rPr>
        <w:t>–</w:t>
      </w:r>
      <w:r>
        <w:rPr>
          <w:sz w:val="28"/>
          <w:szCs w:val="28"/>
        </w:rPr>
        <w:t> Слой-1 – </w:t>
      </w:r>
      <w:r w:rsidRPr="00B02944">
        <w:rPr>
          <w:sz w:val="28"/>
          <w:szCs w:val="28"/>
        </w:rPr>
        <w:t>Почвенно-растительный слой. Суглинок светло-коричневого цвета,</w:t>
      </w:r>
      <w:r>
        <w:rPr>
          <w:sz w:val="28"/>
          <w:szCs w:val="28"/>
        </w:rPr>
        <w:t xml:space="preserve"> </w:t>
      </w:r>
      <w:r w:rsidRPr="00B02944">
        <w:rPr>
          <w:sz w:val="28"/>
          <w:szCs w:val="28"/>
        </w:rPr>
        <w:t xml:space="preserve">полутвердый, комковатой текстуры, с корнями травянистых растений. Средняя мощностью колеблется в пределах </w:t>
      </w:r>
      <w:r>
        <w:rPr>
          <w:sz w:val="28"/>
          <w:szCs w:val="28"/>
        </w:rPr>
        <w:br/>
        <w:t>0,75-1,5 м;</w:t>
      </w:r>
    </w:p>
    <w:p w:rsidR="00FB1C76" w:rsidRPr="00B02944" w:rsidRDefault="00FB1C76" w:rsidP="00FB1C76">
      <w:pPr>
        <w:spacing w:line="360" w:lineRule="auto"/>
        <w:ind w:firstLine="567"/>
        <w:jc w:val="both"/>
        <w:rPr>
          <w:sz w:val="28"/>
          <w:szCs w:val="28"/>
        </w:rPr>
      </w:pPr>
      <w:r w:rsidRPr="00B02944">
        <w:rPr>
          <w:sz w:val="28"/>
          <w:szCs w:val="28"/>
        </w:rPr>
        <w:t>–</w:t>
      </w:r>
      <w:r>
        <w:rPr>
          <w:sz w:val="28"/>
          <w:szCs w:val="28"/>
        </w:rPr>
        <w:t> ИГЭ-1 </w:t>
      </w:r>
      <w:r w:rsidRPr="00B02944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B02944">
        <w:rPr>
          <w:sz w:val="28"/>
          <w:szCs w:val="28"/>
        </w:rPr>
        <w:t xml:space="preserve">Глина легкая твёрдая, </w:t>
      </w:r>
      <w:proofErr w:type="spellStart"/>
      <w:r w:rsidRPr="00B02944">
        <w:rPr>
          <w:sz w:val="28"/>
          <w:szCs w:val="28"/>
        </w:rPr>
        <w:t>слабопросадочная</w:t>
      </w:r>
      <w:proofErr w:type="spellEnd"/>
      <w:r w:rsidRPr="00B02944">
        <w:rPr>
          <w:sz w:val="28"/>
          <w:szCs w:val="28"/>
        </w:rPr>
        <w:t xml:space="preserve">, </w:t>
      </w:r>
      <w:proofErr w:type="spellStart"/>
      <w:r w:rsidRPr="00B02944">
        <w:rPr>
          <w:sz w:val="28"/>
          <w:szCs w:val="28"/>
        </w:rPr>
        <w:t>среднедеформируемая</w:t>
      </w:r>
      <w:proofErr w:type="spellEnd"/>
      <w:r>
        <w:rPr>
          <w:sz w:val="28"/>
          <w:szCs w:val="28"/>
        </w:rPr>
        <w:t>;</w:t>
      </w:r>
    </w:p>
    <w:p w:rsidR="00FB1C76" w:rsidRDefault="00FB1C76" w:rsidP="00FB1C76">
      <w:pPr>
        <w:spacing w:line="360" w:lineRule="auto"/>
        <w:ind w:firstLine="567"/>
        <w:jc w:val="both"/>
        <w:rPr>
          <w:sz w:val="28"/>
          <w:szCs w:val="28"/>
        </w:rPr>
      </w:pPr>
      <w:r w:rsidRPr="00B02944">
        <w:rPr>
          <w:sz w:val="28"/>
          <w:szCs w:val="28"/>
        </w:rPr>
        <w:t>–</w:t>
      </w:r>
      <w:r>
        <w:rPr>
          <w:sz w:val="28"/>
          <w:szCs w:val="28"/>
        </w:rPr>
        <w:t xml:space="preserve"> ИГЭ-2 </w:t>
      </w:r>
      <w:r w:rsidRPr="00B02944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B02944">
        <w:rPr>
          <w:sz w:val="28"/>
          <w:szCs w:val="28"/>
        </w:rPr>
        <w:t xml:space="preserve">Суглинок серо-зеленого цвета, </w:t>
      </w:r>
      <w:proofErr w:type="spellStart"/>
      <w:r w:rsidRPr="00B02944">
        <w:rPr>
          <w:sz w:val="28"/>
          <w:szCs w:val="28"/>
        </w:rPr>
        <w:t>тугопластичный</w:t>
      </w:r>
      <w:proofErr w:type="spellEnd"/>
      <w:r w:rsidRPr="00B02944">
        <w:rPr>
          <w:sz w:val="28"/>
          <w:szCs w:val="28"/>
        </w:rPr>
        <w:t>, тяжелый.</w:t>
      </w:r>
    </w:p>
    <w:p w:rsidR="00FB1C76" w:rsidRDefault="00FB1C76" w:rsidP="00FB1C76">
      <w:pPr>
        <w:spacing w:line="360" w:lineRule="auto"/>
        <w:ind w:firstLine="709"/>
        <w:jc w:val="both"/>
        <w:rPr>
          <w:sz w:val="28"/>
          <w:szCs w:val="28"/>
        </w:rPr>
      </w:pPr>
      <w:r w:rsidRPr="00B02944">
        <w:rPr>
          <w:sz w:val="28"/>
          <w:szCs w:val="28"/>
        </w:rPr>
        <w:t>Земельный участок расположен в территориальной зоне «СХ-2. Зона объектов сельскохозяйственного назначения»</w:t>
      </w:r>
      <w:r w:rsidR="00CE1BB2" w:rsidRPr="00891621">
        <w:rPr>
          <w:sz w:val="28"/>
          <w:szCs w:val="28"/>
        </w:rPr>
        <w:t xml:space="preserve"> </w:t>
      </w:r>
      <w:r w:rsidR="00CE1BB2">
        <w:rPr>
          <w:sz w:val="28"/>
          <w:szCs w:val="28"/>
          <w:shd w:val="clear" w:color="auto" w:fill="FFFFFF"/>
          <w:lang w:eastAsia="ru-RU"/>
        </w:rPr>
        <w:t>[</w:t>
      </w:r>
      <w:r w:rsidR="00CE1BB2" w:rsidRPr="00891621">
        <w:rPr>
          <w:sz w:val="28"/>
          <w:szCs w:val="28"/>
          <w:shd w:val="clear" w:color="auto" w:fill="FFFFFF"/>
          <w:lang w:eastAsia="ru-RU"/>
        </w:rPr>
        <w:t>5</w:t>
      </w:r>
      <w:r w:rsidR="00CE1BB2">
        <w:rPr>
          <w:sz w:val="28"/>
          <w:szCs w:val="28"/>
          <w:shd w:val="clear" w:color="auto" w:fill="FFFFFF"/>
          <w:lang w:eastAsia="ru-RU"/>
        </w:rPr>
        <w:t>]</w:t>
      </w:r>
      <w:r w:rsidRPr="00B02944">
        <w:rPr>
          <w:sz w:val="28"/>
          <w:szCs w:val="28"/>
        </w:rPr>
        <w:t xml:space="preserve">. Целевое назначение площадки - </w:t>
      </w:r>
      <w:r>
        <w:rPr>
          <w:sz w:val="28"/>
          <w:szCs w:val="28"/>
        </w:rPr>
        <w:t>х</w:t>
      </w:r>
      <w:r w:rsidRPr="00B02944">
        <w:rPr>
          <w:sz w:val="28"/>
          <w:szCs w:val="28"/>
        </w:rPr>
        <w:t>ранение и переработка сельскохозяйственной продукции (</w:t>
      </w:r>
      <w:r>
        <w:rPr>
          <w:sz w:val="28"/>
          <w:szCs w:val="28"/>
        </w:rPr>
        <w:t>р</w:t>
      </w:r>
      <w:r w:rsidRPr="00B02944">
        <w:rPr>
          <w:sz w:val="28"/>
          <w:szCs w:val="28"/>
        </w:rPr>
        <w:t xml:space="preserve">азмещение зданий, сооружений, используемых для производства, хранения, первичной и глубокой переработки сельскохозяйственной продукции). </w:t>
      </w:r>
    </w:p>
    <w:p w:rsidR="00FB1C76" w:rsidRPr="00B02944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Основной в</w:t>
      </w:r>
      <w:r w:rsidRPr="00B02944">
        <w:rPr>
          <w:rFonts w:eastAsia="Arial"/>
          <w:sz w:val="28"/>
          <w:szCs w:val="28"/>
        </w:rPr>
        <w:t>ъезд на территорию для грузового и легкового автотранспорта осуществляется с южной стороны участка, через здание КПП</w:t>
      </w:r>
      <w:r>
        <w:rPr>
          <w:rFonts w:eastAsia="Arial"/>
          <w:sz w:val="28"/>
          <w:szCs w:val="28"/>
        </w:rPr>
        <w:t>-1,</w:t>
      </w:r>
      <w:r w:rsidRPr="00B02944">
        <w:rPr>
          <w:rFonts w:eastAsia="Arial"/>
          <w:sz w:val="28"/>
          <w:szCs w:val="28"/>
        </w:rPr>
        <w:t xml:space="preserve"> второстепенный</w:t>
      </w:r>
      <w:r>
        <w:rPr>
          <w:rFonts w:eastAsia="Arial"/>
          <w:sz w:val="28"/>
          <w:szCs w:val="28"/>
        </w:rPr>
        <w:t xml:space="preserve"> -</w:t>
      </w:r>
      <w:r w:rsidRPr="00B02944">
        <w:rPr>
          <w:rFonts w:eastAsia="Arial"/>
          <w:sz w:val="28"/>
          <w:szCs w:val="28"/>
        </w:rPr>
        <w:t xml:space="preserve"> с северной стороны (через </w:t>
      </w:r>
      <w:r>
        <w:rPr>
          <w:rFonts w:eastAsia="Arial"/>
          <w:sz w:val="28"/>
          <w:szCs w:val="28"/>
        </w:rPr>
        <w:t>здание КПП-</w:t>
      </w:r>
      <w:r w:rsidRPr="00B02944">
        <w:rPr>
          <w:rFonts w:eastAsia="Arial"/>
          <w:sz w:val="28"/>
          <w:szCs w:val="28"/>
        </w:rPr>
        <w:t>2).</w:t>
      </w:r>
    </w:p>
    <w:p w:rsidR="00FB1C76" w:rsidRPr="00B02944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B02944">
        <w:rPr>
          <w:rFonts w:eastAsia="Arial"/>
          <w:sz w:val="28"/>
          <w:szCs w:val="28"/>
        </w:rPr>
        <w:t>В соответствии с технологическими решениями на площадке предусмотрено зонирование территории:</w:t>
      </w:r>
    </w:p>
    <w:p w:rsidR="00FB1C76" w:rsidRPr="00B02944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B02944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B02944">
        <w:rPr>
          <w:rFonts w:eastAsia="Arial"/>
          <w:sz w:val="28"/>
          <w:szCs w:val="28"/>
        </w:rPr>
        <w:t>зона стоянки автотранспорта (гостевая автостоянка, стоянка грузового автотранспорта);</w:t>
      </w:r>
    </w:p>
    <w:p w:rsidR="00FB1C76" w:rsidRPr="00B02944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B02944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B02944">
        <w:rPr>
          <w:rFonts w:eastAsia="Arial"/>
          <w:sz w:val="28"/>
          <w:szCs w:val="28"/>
        </w:rPr>
        <w:t>погрузочно-разгрузочная зона;</w:t>
      </w:r>
    </w:p>
    <w:p w:rsidR="00FB1C76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B02944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B02944">
        <w:rPr>
          <w:rFonts w:eastAsia="Arial"/>
          <w:sz w:val="28"/>
          <w:szCs w:val="28"/>
        </w:rPr>
        <w:t>хозяйственная зона (</w:t>
      </w:r>
      <w:r>
        <w:rPr>
          <w:rFonts w:eastAsia="Arial"/>
          <w:sz w:val="28"/>
          <w:szCs w:val="28"/>
        </w:rPr>
        <w:t xml:space="preserve">обслуживание автотранспорта, </w:t>
      </w:r>
      <w:r>
        <w:rPr>
          <w:rFonts w:eastAsia="Arial"/>
          <w:sz w:val="28"/>
          <w:szCs w:val="28"/>
        </w:rPr>
        <w:lastRenderedPageBreak/>
        <w:t xml:space="preserve">противопожарная </w:t>
      </w:r>
      <w:r w:rsidRPr="00B02944">
        <w:rPr>
          <w:rFonts w:eastAsia="Arial"/>
          <w:sz w:val="28"/>
          <w:szCs w:val="28"/>
        </w:rPr>
        <w:t>насосная</w:t>
      </w:r>
      <w:r>
        <w:rPr>
          <w:rFonts w:eastAsia="Arial"/>
          <w:sz w:val="28"/>
          <w:szCs w:val="28"/>
        </w:rPr>
        <w:t xml:space="preserve"> с запасом воды</w:t>
      </w:r>
      <w:r w:rsidRPr="00B02944">
        <w:rPr>
          <w:rFonts w:eastAsia="Arial"/>
          <w:sz w:val="28"/>
          <w:szCs w:val="28"/>
        </w:rPr>
        <w:t>, очистка сточных вод, энергоснабжение).</w:t>
      </w:r>
    </w:p>
    <w:p w:rsidR="00FB1C76" w:rsidRPr="00CB421B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CB421B">
        <w:rPr>
          <w:rFonts w:eastAsia="Arial"/>
          <w:sz w:val="28"/>
          <w:szCs w:val="28"/>
        </w:rPr>
        <w:t xml:space="preserve">Инженерная подготовка территории </w:t>
      </w:r>
      <w:r>
        <w:rPr>
          <w:rFonts w:eastAsia="Arial"/>
          <w:sz w:val="28"/>
          <w:szCs w:val="28"/>
        </w:rPr>
        <w:t>предприятия</w:t>
      </w:r>
      <w:r w:rsidRPr="00CB421B">
        <w:rPr>
          <w:rFonts w:eastAsia="Arial"/>
          <w:sz w:val="28"/>
          <w:szCs w:val="28"/>
        </w:rPr>
        <w:t xml:space="preserve"> включает в себя устройств</w:t>
      </w:r>
      <w:r>
        <w:rPr>
          <w:rFonts w:eastAsia="Arial"/>
          <w:sz w:val="28"/>
          <w:szCs w:val="28"/>
        </w:rPr>
        <w:t>о</w:t>
      </w:r>
      <w:r w:rsidRPr="00CB421B">
        <w:rPr>
          <w:rFonts w:eastAsia="Arial"/>
          <w:sz w:val="28"/>
          <w:szCs w:val="28"/>
        </w:rPr>
        <w:t xml:space="preserve"> новых покрытий</w:t>
      </w:r>
      <w:r>
        <w:rPr>
          <w:rFonts w:eastAsia="Arial"/>
          <w:sz w:val="28"/>
          <w:szCs w:val="28"/>
        </w:rPr>
        <w:t xml:space="preserve"> и</w:t>
      </w:r>
      <w:r w:rsidRPr="00CB421B">
        <w:rPr>
          <w:rFonts w:eastAsia="Arial"/>
          <w:sz w:val="28"/>
          <w:szCs w:val="28"/>
        </w:rPr>
        <w:t xml:space="preserve"> мероприятия по отводу поверхностных вод</w:t>
      </w:r>
      <w:r>
        <w:rPr>
          <w:rFonts w:eastAsia="Arial"/>
          <w:sz w:val="28"/>
          <w:szCs w:val="28"/>
        </w:rPr>
        <w:t>.</w:t>
      </w:r>
      <w:r w:rsidRPr="00CB421B">
        <w:rPr>
          <w:rFonts w:eastAsia="Arial"/>
          <w:sz w:val="28"/>
          <w:szCs w:val="28"/>
        </w:rPr>
        <w:t xml:space="preserve"> Для сбора атмосферных осадков на </w:t>
      </w:r>
      <w:r>
        <w:rPr>
          <w:rFonts w:eastAsia="Arial"/>
          <w:sz w:val="28"/>
          <w:szCs w:val="28"/>
        </w:rPr>
        <w:t>участке</w:t>
      </w:r>
      <w:r w:rsidRPr="00CB421B">
        <w:rPr>
          <w:rFonts w:eastAsia="Arial"/>
          <w:sz w:val="28"/>
          <w:szCs w:val="28"/>
        </w:rPr>
        <w:t xml:space="preserve"> предусмотрены </w:t>
      </w:r>
      <w:proofErr w:type="spellStart"/>
      <w:r w:rsidRPr="00CB421B">
        <w:rPr>
          <w:rFonts w:eastAsia="Arial"/>
          <w:sz w:val="28"/>
          <w:szCs w:val="28"/>
        </w:rPr>
        <w:t>дождеприёмные</w:t>
      </w:r>
      <w:proofErr w:type="spellEnd"/>
      <w:r w:rsidRPr="00CB421B">
        <w:rPr>
          <w:rFonts w:eastAsia="Arial"/>
          <w:sz w:val="28"/>
          <w:szCs w:val="28"/>
        </w:rPr>
        <w:t xml:space="preserve"> колодцы. </w:t>
      </w:r>
      <w:r>
        <w:rPr>
          <w:rFonts w:eastAsia="Arial"/>
          <w:sz w:val="28"/>
          <w:szCs w:val="28"/>
        </w:rPr>
        <w:t>Р</w:t>
      </w:r>
      <w:r w:rsidRPr="00CB421B">
        <w:rPr>
          <w:rFonts w:eastAsia="Arial"/>
          <w:sz w:val="28"/>
          <w:szCs w:val="28"/>
        </w:rPr>
        <w:t>астительный слой рекультивации не подлежит</w:t>
      </w:r>
      <w:r>
        <w:rPr>
          <w:rFonts w:eastAsia="Arial"/>
          <w:sz w:val="28"/>
          <w:szCs w:val="28"/>
        </w:rPr>
        <w:t xml:space="preserve">, так как </w:t>
      </w:r>
      <w:r w:rsidRPr="00CB421B">
        <w:rPr>
          <w:rFonts w:eastAsia="Arial"/>
          <w:sz w:val="28"/>
          <w:szCs w:val="28"/>
        </w:rPr>
        <w:t xml:space="preserve">массовая доля гумуса в слое 1,2 м </w:t>
      </w:r>
      <w:r>
        <w:rPr>
          <w:rFonts w:eastAsia="Arial"/>
          <w:sz w:val="28"/>
          <w:szCs w:val="28"/>
        </w:rPr>
        <w:t>составляет 0,58-1,78 %</w:t>
      </w:r>
      <w:r w:rsidRPr="00CB421B">
        <w:rPr>
          <w:rFonts w:eastAsia="Arial"/>
          <w:sz w:val="28"/>
          <w:szCs w:val="28"/>
        </w:rPr>
        <w:t>.</w:t>
      </w:r>
    </w:p>
    <w:p w:rsidR="00FB1C76" w:rsidRPr="00CB421B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CB421B">
        <w:rPr>
          <w:rFonts w:eastAsia="Arial"/>
          <w:sz w:val="28"/>
          <w:szCs w:val="28"/>
        </w:rPr>
        <w:t xml:space="preserve">Конструкция дорожной одежды на внутриплощадочных </w:t>
      </w:r>
      <w:r>
        <w:rPr>
          <w:rFonts w:eastAsia="Arial"/>
          <w:sz w:val="28"/>
          <w:szCs w:val="28"/>
        </w:rPr>
        <w:t xml:space="preserve">проездах </w:t>
      </w:r>
      <w:r w:rsidRPr="00CB421B">
        <w:rPr>
          <w:rFonts w:eastAsia="Arial"/>
          <w:sz w:val="28"/>
          <w:szCs w:val="28"/>
        </w:rPr>
        <w:t>принята нежесткого типа из двухслойного асфальтобетона, ограниченная бетонным бортовым камнем БР100.30.15. Конструк</w:t>
      </w:r>
      <w:r>
        <w:rPr>
          <w:rFonts w:eastAsia="Arial"/>
          <w:sz w:val="28"/>
          <w:szCs w:val="28"/>
        </w:rPr>
        <w:t>тив</w:t>
      </w:r>
      <w:r w:rsidRPr="00CB421B">
        <w:rPr>
          <w:rFonts w:eastAsia="Arial"/>
          <w:sz w:val="28"/>
          <w:szCs w:val="28"/>
        </w:rPr>
        <w:t xml:space="preserve"> состоит из следующих слоев:</w:t>
      </w:r>
    </w:p>
    <w:p w:rsidR="00FB1C76" w:rsidRPr="00CB421B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1. </w:t>
      </w:r>
      <w:r w:rsidRPr="00CB421B">
        <w:rPr>
          <w:rFonts w:eastAsia="Arial"/>
          <w:sz w:val="28"/>
          <w:szCs w:val="28"/>
        </w:rPr>
        <w:t xml:space="preserve">Верхний слой покрытия - </w:t>
      </w:r>
      <w:r>
        <w:rPr>
          <w:rFonts w:eastAsia="Arial"/>
          <w:sz w:val="28"/>
          <w:szCs w:val="28"/>
        </w:rPr>
        <w:t>а</w:t>
      </w:r>
      <w:r w:rsidRPr="00CB421B">
        <w:rPr>
          <w:rFonts w:eastAsia="Arial"/>
          <w:sz w:val="28"/>
          <w:szCs w:val="28"/>
        </w:rPr>
        <w:t>сфальтобетон горячей укладки</w:t>
      </w:r>
      <w:r>
        <w:rPr>
          <w:rFonts w:eastAsia="Arial"/>
          <w:sz w:val="28"/>
          <w:szCs w:val="28"/>
        </w:rPr>
        <w:t>,</w:t>
      </w:r>
      <w:r w:rsidRPr="00CB421B">
        <w:rPr>
          <w:rFonts w:eastAsia="Arial"/>
          <w:sz w:val="28"/>
          <w:szCs w:val="28"/>
        </w:rPr>
        <w:t xml:space="preserve"> плотный II марки, из щебёночной (гравийной) смеси</w:t>
      </w:r>
      <w:r>
        <w:rPr>
          <w:rFonts w:eastAsia="Arial"/>
          <w:sz w:val="28"/>
          <w:szCs w:val="28"/>
        </w:rPr>
        <w:t xml:space="preserve"> типа Б, марка битума БНД 60/90</w:t>
      </w:r>
      <w:r w:rsidRPr="00CB421B">
        <w:rPr>
          <w:rFonts w:eastAsia="Arial"/>
          <w:sz w:val="28"/>
          <w:szCs w:val="28"/>
        </w:rPr>
        <w:t xml:space="preserve"> по ГОСТ 31015-2002, толщиной 0,05 м.</w:t>
      </w:r>
    </w:p>
    <w:p w:rsidR="00FB1C76" w:rsidRPr="00CB421B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2. </w:t>
      </w:r>
      <w:r w:rsidRPr="00CB421B">
        <w:rPr>
          <w:rFonts w:eastAsia="Arial"/>
          <w:sz w:val="28"/>
          <w:szCs w:val="28"/>
        </w:rPr>
        <w:t>Розлив битума БНД 90/130</w:t>
      </w:r>
      <w:r>
        <w:rPr>
          <w:rFonts w:eastAsia="Arial"/>
          <w:sz w:val="28"/>
          <w:szCs w:val="28"/>
        </w:rPr>
        <w:t>,</w:t>
      </w:r>
      <w:r w:rsidRPr="00CB421B">
        <w:rPr>
          <w:rFonts w:eastAsia="Arial"/>
          <w:sz w:val="28"/>
          <w:szCs w:val="28"/>
        </w:rPr>
        <w:t xml:space="preserve"> расходом 0,15 л/м2 согласно </w:t>
      </w:r>
      <w:r>
        <w:rPr>
          <w:rFonts w:eastAsia="Arial"/>
          <w:sz w:val="28"/>
          <w:szCs w:val="28"/>
        </w:rPr>
        <w:br/>
      </w:r>
      <w:r w:rsidRPr="00CB421B">
        <w:rPr>
          <w:rFonts w:eastAsia="Arial"/>
          <w:sz w:val="28"/>
          <w:szCs w:val="28"/>
        </w:rPr>
        <w:t>СНиП 3.06.03-85</w:t>
      </w:r>
      <w:r>
        <w:rPr>
          <w:rFonts w:eastAsia="Arial"/>
          <w:sz w:val="28"/>
          <w:szCs w:val="28"/>
        </w:rPr>
        <w:t>.</w:t>
      </w:r>
    </w:p>
    <w:p w:rsidR="00FB1C76" w:rsidRPr="00CB421B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3. </w:t>
      </w:r>
      <w:r w:rsidRPr="00CB421B">
        <w:rPr>
          <w:rFonts w:eastAsia="Arial"/>
          <w:sz w:val="28"/>
          <w:szCs w:val="28"/>
        </w:rPr>
        <w:t xml:space="preserve">Нижний слой покрытия - </w:t>
      </w:r>
      <w:r>
        <w:rPr>
          <w:rFonts w:eastAsia="Arial"/>
          <w:sz w:val="28"/>
          <w:szCs w:val="28"/>
        </w:rPr>
        <w:t>а</w:t>
      </w:r>
      <w:r w:rsidRPr="00CB421B">
        <w:rPr>
          <w:rFonts w:eastAsia="Arial"/>
          <w:sz w:val="28"/>
          <w:szCs w:val="28"/>
        </w:rPr>
        <w:t>сфальтобетон горячей укладки</w:t>
      </w:r>
      <w:r>
        <w:rPr>
          <w:rFonts w:eastAsia="Arial"/>
          <w:sz w:val="28"/>
          <w:szCs w:val="28"/>
        </w:rPr>
        <w:t>,</w:t>
      </w:r>
      <w:r w:rsidRPr="00CB421B">
        <w:rPr>
          <w:rFonts w:eastAsia="Arial"/>
          <w:sz w:val="28"/>
          <w:szCs w:val="28"/>
        </w:rPr>
        <w:t xml:space="preserve"> пористый II марки</w:t>
      </w:r>
      <w:r>
        <w:rPr>
          <w:rFonts w:eastAsia="Arial"/>
          <w:sz w:val="28"/>
          <w:szCs w:val="28"/>
        </w:rPr>
        <w:t>,</w:t>
      </w:r>
      <w:r w:rsidRPr="00CB421B">
        <w:rPr>
          <w:rFonts w:eastAsia="Arial"/>
          <w:sz w:val="28"/>
          <w:szCs w:val="28"/>
        </w:rPr>
        <w:t xml:space="preserve"> из крупнозернистой щебёночной (гравийной) смеси</w:t>
      </w:r>
      <w:r>
        <w:rPr>
          <w:rFonts w:eastAsia="Arial"/>
          <w:sz w:val="28"/>
          <w:szCs w:val="28"/>
        </w:rPr>
        <w:t>,</w:t>
      </w:r>
      <w:r w:rsidRPr="00CB421B">
        <w:rPr>
          <w:rFonts w:eastAsia="Arial"/>
          <w:sz w:val="28"/>
          <w:szCs w:val="28"/>
        </w:rPr>
        <w:t xml:space="preserve"> марка битума БНД 60/90</w:t>
      </w:r>
      <w:r>
        <w:rPr>
          <w:rFonts w:eastAsia="Arial"/>
          <w:sz w:val="28"/>
          <w:szCs w:val="28"/>
        </w:rPr>
        <w:t xml:space="preserve"> по</w:t>
      </w:r>
      <w:r w:rsidRPr="00CB421B">
        <w:rPr>
          <w:rFonts w:eastAsia="Arial"/>
          <w:sz w:val="28"/>
          <w:szCs w:val="28"/>
        </w:rPr>
        <w:t xml:space="preserve"> ГОСТ 9128-2009, толщиной 0,07 м.</w:t>
      </w:r>
    </w:p>
    <w:p w:rsidR="00FB1C76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4. </w:t>
      </w:r>
      <w:r w:rsidRPr="00CB421B">
        <w:rPr>
          <w:rFonts w:eastAsia="Arial"/>
          <w:sz w:val="28"/>
          <w:szCs w:val="28"/>
        </w:rPr>
        <w:t>Слой основани</w:t>
      </w:r>
      <w:r>
        <w:rPr>
          <w:rFonts w:eastAsia="Arial"/>
          <w:sz w:val="28"/>
          <w:szCs w:val="28"/>
        </w:rPr>
        <w:t>я - щебень фракционированный 40-</w:t>
      </w:r>
      <w:r w:rsidRPr="00CB421B">
        <w:rPr>
          <w:rFonts w:eastAsia="Arial"/>
          <w:sz w:val="28"/>
          <w:szCs w:val="28"/>
        </w:rPr>
        <w:t>80</w:t>
      </w:r>
      <w:r>
        <w:rPr>
          <w:rFonts w:eastAsia="Arial"/>
          <w:sz w:val="28"/>
          <w:szCs w:val="28"/>
        </w:rPr>
        <w:t>,</w:t>
      </w:r>
      <w:r w:rsidRPr="00CB421B">
        <w:rPr>
          <w:rFonts w:eastAsia="Arial"/>
          <w:sz w:val="28"/>
          <w:szCs w:val="28"/>
        </w:rPr>
        <w:t xml:space="preserve"> </w:t>
      </w:r>
      <w:proofErr w:type="spellStart"/>
      <w:r w:rsidRPr="00CB421B">
        <w:rPr>
          <w:rFonts w:eastAsia="Arial"/>
          <w:sz w:val="28"/>
          <w:szCs w:val="28"/>
        </w:rPr>
        <w:t>трудноуплотняемый</w:t>
      </w:r>
      <w:proofErr w:type="spellEnd"/>
      <w:r>
        <w:rPr>
          <w:rFonts w:eastAsia="Arial"/>
          <w:sz w:val="28"/>
          <w:szCs w:val="28"/>
        </w:rPr>
        <w:t>,</w:t>
      </w:r>
      <w:r w:rsidRPr="00CB421B">
        <w:rPr>
          <w:rFonts w:eastAsia="Arial"/>
          <w:sz w:val="28"/>
          <w:szCs w:val="28"/>
        </w:rPr>
        <w:t xml:space="preserve"> с </w:t>
      </w:r>
      <w:proofErr w:type="spellStart"/>
      <w:r w:rsidRPr="00CB421B">
        <w:rPr>
          <w:rFonts w:eastAsia="Arial"/>
          <w:sz w:val="28"/>
          <w:szCs w:val="28"/>
        </w:rPr>
        <w:t>заклинкой</w:t>
      </w:r>
      <w:proofErr w:type="spellEnd"/>
      <w:r w:rsidRPr="00CB421B">
        <w:rPr>
          <w:rFonts w:eastAsia="Arial"/>
          <w:sz w:val="28"/>
          <w:szCs w:val="28"/>
        </w:rPr>
        <w:t xml:space="preserve"> фракционированным мелким щеб</w:t>
      </w:r>
      <w:r>
        <w:rPr>
          <w:rFonts w:eastAsia="Arial"/>
          <w:sz w:val="28"/>
          <w:szCs w:val="28"/>
        </w:rPr>
        <w:t>нем  по ГОСТ 8267-93, толщиной</w:t>
      </w:r>
      <w:r w:rsidRPr="00CB421B">
        <w:rPr>
          <w:rFonts w:eastAsia="Arial"/>
          <w:sz w:val="28"/>
          <w:szCs w:val="28"/>
        </w:rPr>
        <w:t xml:space="preserve"> 0,18 м. </w:t>
      </w:r>
    </w:p>
    <w:p w:rsidR="00FB1C76" w:rsidRPr="00CB421B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5. </w:t>
      </w:r>
      <w:r w:rsidRPr="00CB421B">
        <w:rPr>
          <w:rFonts w:eastAsia="Arial"/>
          <w:sz w:val="28"/>
          <w:szCs w:val="28"/>
        </w:rPr>
        <w:t>Нижний слой основания - сме</w:t>
      </w:r>
      <w:r>
        <w:rPr>
          <w:rFonts w:eastAsia="Arial"/>
          <w:sz w:val="28"/>
          <w:szCs w:val="28"/>
        </w:rPr>
        <w:t>с</w:t>
      </w:r>
      <w:r w:rsidRPr="00CB421B">
        <w:rPr>
          <w:rFonts w:eastAsia="Arial"/>
          <w:sz w:val="28"/>
          <w:szCs w:val="28"/>
        </w:rPr>
        <w:t xml:space="preserve">и щебёночные с непрерывной </w:t>
      </w:r>
      <w:proofErr w:type="spellStart"/>
      <w:r>
        <w:rPr>
          <w:rFonts w:eastAsia="Arial"/>
          <w:sz w:val="28"/>
          <w:szCs w:val="28"/>
        </w:rPr>
        <w:t>гранулометрией</w:t>
      </w:r>
      <w:proofErr w:type="spellEnd"/>
      <w:r>
        <w:rPr>
          <w:rFonts w:eastAsia="Arial"/>
          <w:sz w:val="28"/>
          <w:szCs w:val="28"/>
        </w:rPr>
        <w:t xml:space="preserve"> С4-</w:t>
      </w:r>
      <w:r w:rsidRPr="00CB421B">
        <w:rPr>
          <w:rFonts w:eastAsia="Arial"/>
          <w:sz w:val="28"/>
          <w:szCs w:val="28"/>
        </w:rPr>
        <w:t>80 мм по ГОСТ 25607-2009 (укладывается послойно, толщиной 0,19 и 0,19 м)</w:t>
      </w:r>
    </w:p>
    <w:p w:rsidR="00FB1C76" w:rsidRPr="00CB421B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CB421B">
        <w:rPr>
          <w:rFonts w:eastAsia="Arial"/>
          <w:sz w:val="28"/>
          <w:szCs w:val="28"/>
        </w:rPr>
        <w:t>Погрузочно-разгрузочн</w:t>
      </w:r>
      <w:r>
        <w:rPr>
          <w:rFonts w:eastAsia="Arial"/>
          <w:sz w:val="28"/>
          <w:szCs w:val="28"/>
        </w:rPr>
        <w:t>ые</w:t>
      </w:r>
      <w:r w:rsidRPr="00CB421B">
        <w:rPr>
          <w:rFonts w:eastAsia="Arial"/>
          <w:sz w:val="28"/>
          <w:szCs w:val="28"/>
        </w:rPr>
        <w:t xml:space="preserve"> площадк</w:t>
      </w:r>
      <w:r>
        <w:rPr>
          <w:rFonts w:eastAsia="Arial"/>
          <w:sz w:val="28"/>
          <w:szCs w:val="28"/>
        </w:rPr>
        <w:t>и выполнены</w:t>
      </w:r>
      <w:r w:rsidRPr="00CB421B">
        <w:rPr>
          <w:rFonts w:eastAsia="Arial"/>
          <w:sz w:val="28"/>
          <w:szCs w:val="28"/>
        </w:rPr>
        <w:t xml:space="preserve"> из армированного железобетона. Конструкция состоит из следующих слоев:</w:t>
      </w:r>
    </w:p>
    <w:p w:rsidR="00FB1C76" w:rsidRPr="00CB421B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1. </w:t>
      </w:r>
      <w:r w:rsidRPr="00CB421B">
        <w:rPr>
          <w:rFonts w:eastAsia="Arial"/>
          <w:sz w:val="28"/>
          <w:szCs w:val="28"/>
        </w:rPr>
        <w:t xml:space="preserve">Слой покрытия - </w:t>
      </w:r>
      <w:r>
        <w:rPr>
          <w:rFonts w:eastAsia="Arial"/>
          <w:sz w:val="28"/>
          <w:szCs w:val="28"/>
        </w:rPr>
        <w:t>ж</w:t>
      </w:r>
      <w:r w:rsidRPr="00CB421B">
        <w:rPr>
          <w:rFonts w:eastAsia="Arial"/>
          <w:sz w:val="28"/>
          <w:szCs w:val="28"/>
        </w:rPr>
        <w:t>елезобетонная плита</w:t>
      </w:r>
      <w:r>
        <w:rPr>
          <w:rFonts w:eastAsia="Arial"/>
          <w:sz w:val="28"/>
          <w:szCs w:val="28"/>
        </w:rPr>
        <w:t xml:space="preserve"> </w:t>
      </w:r>
      <w:r w:rsidRPr="00CB421B">
        <w:rPr>
          <w:rFonts w:eastAsia="Arial"/>
          <w:sz w:val="28"/>
          <w:szCs w:val="28"/>
        </w:rPr>
        <w:t xml:space="preserve">- бетон </w:t>
      </w:r>
      <w:proofErr w:type="spellStart"/>
      <w:r w:rsidRPr="00CB421B">
        <w:rPr>
          <w:rFonts w:eastAsia="Arial"/>
          <w:sz w:val="28"/>
          <w:szCs w:val="28"/>
        </w:rPr>
        <w:t>кл</w:t>
      </w:r>
      <w:proofErr w:type="spellEnd"/>
      <w:r w:rsidRPr="00CB421B">
        <w:rPr>
          <w:rFonts w:eastAsia="Arial"/>
          <w:sz w:val="28"/>
          <w:szCs w:val="28"/>
        </w:rPr>
        <w:t>. В 25 армированный 12-</w:t>
      </w:r>
      <w:r>
        <w:rPr>
          <w:rFonts w:eastAsia="Arial"/>
          <w:sz w:val="28"/>
          <w:szCs w:val="28"/>
        </w:rPr>
        <w:t xml:space="preserve">АС500 </w:t>
      </w:r>
      <w:r w:rsidRPr="00CB421B">
        <w:rPr>
          <w:rFonts w:eastAsia="Arial"/>
          <w:sz w:val="28"/>
          <w:szCs w:val="28"/>
        </w:rPr>
        <w:t xml:space="preserve">шаг 200, </w:t>
      </w:r>
      <w:r>
        <w:rPr>
          <w:rFonts w:eastAsia="Arial"/>
          <w:sz w:val="28"/>
          <w:szCs w:val="28"/>
        </w:rPr>
        <w:t xml:space="preserve">толщиной </w:t>
      </w:r>
      <w:r w:rsidRPr="00CB421B">
        <w:rPr>
          <w:rFonts w:eastAsia="Arial"/>
          <w:sz w:val="28"/>
          <w:szCs w:val="28"/>
        </w:rPr>
        <w:t>0,20 м;</w:t>
      </w:r>
    </w:p>
    <w:p w:rsidR="00FB1C76" w:rsidRPr="00CB421B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lastRenderedPageBreak/>
        <w:t xml:space="preserve">2. </w:t>
      </w:r>
      <w:r w:rsidRPr="00CB421B">
        <w:rPr>
          <w:rFonts w:eastAsia="Arial"/>
          <w:sz w:val="28"/>
          <w:szCs w:val="28"/>
        </w:rPr>
        <w:t>Слой основани</w:t>
      </w:r>
      <w:r>
        <w:rPr>
          <w:rFonts w:eastAsia="Arial"/>
          <w:sz w:val="28"/>
          <w:szCs w:val="28"/>
        </w:rPr>
        <w:t>я - щебень фракционированный 40</w:t>
      </w:r>
      <w:r w:rsidRPr="00CB421B">
        <w:rPr>
          <w:rFonts w:eastAsia="Arial"/>
          <w:sz w:val="28"/>
          <w:szCs w:val="28"/>
        </w:rPr>
        <w:t>-80</w:t>
      </w:r>
      <w:r>
        <w:rPr>
          <w:rFonts w:eastAsia="Arial"/>
          <w:sz w:val="28"/>
          <w:szCs w:val="28"/>
        </w:rPr>
        <w:t>,</w:t>
      </w:r>
      <w:r w:rsidRPr="00CB421B">
        <w:rPr>
          <w:rFonts w:eastAsia="Arial"/>
          <w:sz w:val="28"/>
          <w:szCs w:val="28"/>
        </w:rPr>
        <w:t xml:space="preserve"> </w:t>
      </w:r>
      <w:proofErr w:type="spellStart"/>
      <w:r w:rsidRPr="00CB421B">
        <w:rPr>
          <w:rFonts w:eastAsia="Arial"/>
          <w:sz w:val="28"/>
          <w:szCs w:val="28"/>
        </w:rPr>
        <w:t>трудноуплотняемый</w:t>
      </w:r>
      <w:proofErr w:type="spellEnd"/>
      <w:r>
        <w:rPr>
          <w:rFonts w:eastAsia="Arial"/>
          <w:sz w:val="28"/>
          <w:szCs w:val="28"/>
        </w:rPr>
        <w:t>,</w:t>
      </w:r>
      <w:r w:rsidRPr="00CB421B">
        <w:rPr>
          <w:rFonts w:eastAsia="Arial"/>
          <w:sz w:val="28"/>
          <w:szCs w:val="28"/>
        </w:rPr>
        <w:t xml:space="preserve"> с </w:t>
      </w:r>
      <w:proofErr w:type="spellStart"/>
      <w:r w:rsidRPr="00CB421B">
        <w:rPr>
          <w:rFonts w:eastAsia="Arial"/>
          <w:sz w:val="28"/>
          <w:szCs w:val="28"/>
        </w:rPr>
        <w:t>заклинкой</w:t>
      </w:r>
      <w:proofErr w:type="spellEnd"/>
      <w:r w:rsidRPr="00CB421B">
        <w:rPr>
          <w:rFonts w:eastAsia="Arial"/>
          <w:sz w:val="28"/>
          <w:szCs w:val="28"/>
        </w:rPr>
        <w:t xml:space="preserve"> ф</w:t>
      </w:r>
      <w:r>
        <w:rPr>
          <w:rFonts w:eastAsia="Arial"/>
          <w:sz w:val="28"/>
          <w:szCs w:val="28"/>
        </w:rPr>
        <w:t>ракционированным мелким щебнем по ГОСТ 8267-93, толщиной</w:t>
      </w:r>
      <w:r w:rsidRPr="00CB421B">
        <w:rPr>
          <w:rFonts w:eastAsia="Arial"/>
          <w:sz w:val="28"/>
          <w:szCs w:val="28"/>
        </w:rPr>
        <w:t xml:space="preserve"> 0,2</w:t>
      </w:r>
      <w:r>
        <w:rPr>
          <w:rFonts w:eastAsia="Arial"/>
          <w:sz w:val="28"/>
          <w:szCs w:val="28"/>
        </w:rPr>
        <w:t>0</w:t>
      </w:r>
      <w:r w:rsidRPr="00CB421B">
        <w:rPr>
          <w:rFonts w:eastAsia="Arial"/>
          <w:sz w:val="28"/>
          <w:szCs w:val="28"/>
        </w:rPr>
        <w:t xml:space="preserve"> м. </w:t>
      </w:r>
    </w:p>
    <w:p w:rsidR="00FB1C76" w:rsidRPr="00CB421B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3. </w:t>
      </w:r>
      <w:r w:rsidRPr="00CB421B">
        <w:rPr>
          <w:rFonts w:eastAsia="Arial"/>
          <w:sz w:val="28"/>
          <w:szCs w:val="28"/>
        </w:rPr>
        <w:t>Нижний слой основания - сме</w:t>
      </w:r>
      <w:r>
        <w:rPr>
          <w:rFonts w:eastAsia="Arial"/>
          <w:sz w:val="28"/>
          <w:szCs w:val="28"/>
        </w:rPr>
        <w:t>с</w:t>
      </w:r>
      <w:r w:rsidRPr="00CB421B">
        <w:rPr>
          <w:rFonts w:eastAsia="Arial"/>
          <w:sz w:val="28"/>
          <w:szCs w:val="28"/>
        </w:rPr>
        <w:t xml:space="preserve">и щебёночные с </w:t>
      </w:r>
      <w:r>
        <w:rPr>
          <w:rFonts w:eastAsia="Arial"/>
          <w:sz w:val="28"/>
          <w:szCs w:val="28"/>
        </w:rPr>
        <w:t xml:space="preserve">непрерывной </w:t>
      </w:r>
      <w:proofErr w:type="spellStart"/>
      <w:r>
        <w:rPr>
          <w:rFonts w:eastAsia="Arial"/>
          <w:sz w:val="28"/>
          <w:szCs w:val="28"/>
        </w:rPr>
        <w:t>гранулометрией</w:t>
      </w:r>
      <w:proofErr w:type="spellEnd"/>
      <w:r>
        <w:rPr>
          <w:rFonts w:eastAsia="Arial"/>
          <w:sz w:val="28"/>
          <w:szCs w:val="28"/>
        </w:rPr>
        <w:t xml:space="preserve"> С4-80 мм</w:t>
      </w:r>
      <w:r w:rsidRPr="00CB421B">
        <w:rPr>
          <w:rFonts w:eastAsia="Arial"/>
          <w:sz w:val="28"/>
          <w:szCs w:val="28"/>
        </w:rPr>
        <w:t xml:space="preserve"> по ГОСТ 25607-2009, толщиной 0,20</w:t>
      </w:r>
      <w:r>
        <w:rPr>
          <w:rFonts w:eastAsia="Arial"/>
          <w:sz w:val="28"/>
          <w:szCs w:val="28"/>
        </w:rPr>
        <w:t xml:space="preserve"> м</w:t>
      </w:r>
      <w:r w:rsidRPr="00CB421B">
        <w:rPr>
          <w:rFonts w:eastAsia="Arial"/>
          <w:sz w:val="28"/>
          <w:szCs w:val="28"/>
        </w:rPr>
        <w:t>.</w:t>
      </w:r>
    </w:p>
    <w:p w:rsidR="00FB1C76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CB421B">
        <w:rPr>
          <w:rFonts w:eastAsia="Arial"/>
          <w:sz w:val="28"/>
          <w:szCs w:val="28"/>
        </w:rPr>
        <w:t>Конструкция дорожной одежды на стоянке для легковых автомобилей, аналогично покрытию основных проездов, принята капитального типа с покрытием из двухслойного асфальтобетона</w:t>
      </w:r>
      <w:r w:rsidR="00CE1BB2" w:rsidRPr="00CE1BB2">
        <w:rPr>
          <w:rFonts w:eastAsia="Arial"/>
          <w:sz w:val="28"/>
          <w:szCs w:val="28"/>
        </w:rPr>
        <w:t xml:space="preserve"> </w:t>
      </w:r>
      <w:r w:rsidR="00CE1BB2">
        <w:rPr>
          <w:sz w:val="28"/>
          <w:szCs w:val="28"/>
          <w:shd w:val="clear" w:color="auto" w:fill="FFFFFF"/>
          <w:lang w:eastAsia="ru-RU"/>
        </w:rPr>
        <w:t>[</w:t>
      </w:r>
      <w:r w:rsidR="00CE1BB2" w:rsidRPr="00CE1BB2">
        <w:rPr>
          <w:sz w:val="28"/>
          <w:szCs w:val="28"/>
          <w:shd w:val="clear" w:color="auto" w:fill="FFFFFF"/>
          <w:lang w:eastAsia="ru-RU"/>
        </w:rPr>
        <w:t>6</w:t>
      </w:r>
      <w:r w:rsidR="00CE1BB2">
        <w:rPr>
          <w:sz w:val="28"/>
          <w:szCs w:val="28"/>
          <w:shd w:val="clear" w:color="auto" w:fill="FFFFFF"/>
          <w:lang w:eastAsia="ru-RU"/>
        </w:rPr>
        <w:t>]</w:t>
      </w:r>
      <w:r>
        <w:rPr>
          <w:rFonts w:eastAsia="Arial"/>
          <w:sz w:val="28"/>
          <w:szCs w:val="28"/>
        </w:rPr>
        <w:t>.</w:t>
      </w:r>
    </w:p>
    <w:p w:rsidR="00FB1C76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5136B7">
        <w:rPr>
          <w:rFonts w:eastAsia="Arial"/>
          <w:sz w:val="28"/>
          <w:szCs w:val="28"/>
        </w:rPr>
        <w:t>Вертикальная планировка п</w:t>
      </w:r>
      <w:r>
        <w:rPr>
          <w:rFonts w:eastAsia="Arial"/>
          <w:sz w:val="28"/>
          <w:szCs w:val="28"/>
        </w:rPr>
        <w:t xml:space="preserve">лощадки увязана </w:t>
      </w:r>
      <w:r w:rsidRPr="005136B7">
        <w:rPr>
          <w:rFonts w:eastAsia="Arial"/>
          <w:sz w:val="28"/>
          <w:szCs w:val="28"/>
        </w:rPr>
        <w:t xml:space="preserve">с существующим рельефом и отметками окружающей территории посредством откосов, а также </w:t>
      </w:r>
      <w:r>
        <w:rPr>
          <w:rFonts w:eastAsia="Arial"/>
          <w:sz w:val="28"/>
          <w:szCs w:val="28"/>
        </w:rPr>
        <w:t>устройством уклонов</w:t>
      </w:r>
      <w:r w:rsidRPr="005136B7">
        <w:rPr>
          <w:rFonts w:eastAsia="Arial"/>
          <w:sz w:val="28"/>
          <w:szCs w:val="28"/>
        </w:rPr>
        <w:t xml:space="preserve"> проезжей части</w:t>
      </w:r>
      <w:r w:rsidR="00CE1BB2" w:rsidRPr="00CE1BB2">
        <w:rPr>
          <w:rFonts w:eastAsia="Arial"/>
          <w:sz w:val="28"/>
          <w:szCs w:val="28"/>
        </w:rPr>
        <w:t xml:space="preserve"> </w:t>
      </w:r>
      <w:r w:rsidR="00CE1BB2">
        <w:rPr>
          <w:sz w:val="28"/>
          <w:szCs w:val="28"/>
          <w:shd w:val="clear" w:color="auto" w:fill="FFFFFF"/>
          <w:lang w:eastAsia="ru-RU"/>
        </w:rPr>
        <w:t>[</w:t>
      </w:r>
      <w:r w:rsidR="00CE1BB2" w:rsidRPr="00CE1BB2">
        <w:rPr>
          <w:sz w:val="28"/>
          <w:szCs w:val="28"/>
          <w:shd w:val="clear" w:color="auto" w:fill="FFFFFF"/>
          <w:lang w:eastAsia="ru-RU"/>
        </w:rPr>
        <w:t>7</w:t>
      </w:r>
      <w:r w:rsidR="00CE1BB2">
        <w:rPr>
          <w:sz w:val="28"/>
          <w:szCs w:val="28"/>
          <w:shd w:val="clear" w:color="auto" w:fill="FFFFFF"/>
          <w:lang w:eastAsia="ru-RU"/>
        </w:rPr>
        <w:t>]</w:t>
      </w:r>
      <w:r w:rsidRPr="005136B7">
        <w:rPr>
          <w:rFonts w:eastAsia="Arial"/>
          <w:sz w:val="28"/>
          <w:szCs w:val="28"/>
        </w:rPr>
        <w:t>. Организация водоотвода с территории решена закрытым способом</w:t>
      </w:r>
      <w:r>
        <w:rPr>
          <w:rFonts w:eastAsia="Arial"/>
          <w:sz w:val="28"/>
          <w:szCs w:val="28"/>
        </w:rPr>
        <w:t>,</w:t>
      </w:r>
      <w:r w:rsidRPr="005136B7">
        <w:rPr>
          <w:rFonts w:eastAsia="Arial"/>
          <w:sz w:val="28"/>
          <w:szCs w:val="28"/>
        </w:rPr>
        <w:t xml:space="preserve"> посредством </w:t>
      </w:r>
      <w:proofErr w:type="spellStart"/>
      <w:r>
        <w:rPr>
          <w:rFonts w:eastAsia="Arial"/>
          <w:sz w:val="28"/>
          <w:szCs w:val="28"/>
        </w:rPr>
        <w:t>дожде</w:t>
      </w:r>
      <w:r w:rsidRPr="005136B7">
        <w:rPr>
          <w:rFonts w:eastAsia="Arial"/>
          <w:sz w:val="28"/>
          <w:szCs w:val="28"/>
        </w:rPr>
        <w:t>приемных</w:t>
      </w:r>
      <w:proofErr w:type="spellEnd"/>
      <w:r w:rsidRPr="005136B7">
        <w:rPr>
          <w:rFonts w:eastAsia="Arial"/>
          <w:sz w:val="28"/>
          <w:szCs w:val="28"/>
        </w:rPr>
        <w:t xml:space="preserve"> колодцев</w:t>
      </w:r>
      <w:r>
        <w:rPr>
          <w:rFonts w:eastAsia="Arial"/>
          <w:sz w:val="28"/>
          <w:szCs w:val="28"/>
        </w:rPr>
        <w:t>,</w:t>
      </w:r>
      <w:r w:rsidRPr="005136B7">
        <w:rPr>
          <w:rFonts w:eastAsia="Arial"/>
          <w:sz w:val="28"/>
          <w:szCs w:val="28"/>
        </w:rPr>
        <w:t xml:space="preserve"> в ливневую канализацию. Уклоны </w:t>
      </w:r>
      <w:r>
        <w:rPr>
          <w:rFonts w:eastAsia="Arial"/>
          <w:sz w:val="28"/>
          <w:szCs w:val="28"/>
        </w:rPr>
        <w:t>поверхности благоустройства</w:t>
      </w:r>
      <w:r w:rsidRPr="005136B7">
        <w:rPr>
          <w:rFonts w:eastAsia="Arial"/>
          <w:sz w:val="28"/>
          <w:szCs w:val="28"/>
        </w:rPr>
        <w:t xml:space="preserve"> приняты от 5 до 50 ‰. </w:t>
      </w:r>
    </w:p>
    <w:p w:rsidR="00FB1C76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Абсолютная о</w:t>
      </w:r>
      <w:r w:rsidRPr="005136B7">
        <w:rPr>
          <w:rFonts w:eastAsia="Arial"/>
          <w:sz w:val="28"/>
          <w:szCs w:val="28"/>
        </w:rPr>
        <w:t xml:space="preserve">тметка </w:t>
      </w:r>
      <w:r>
        <w:rPr>
          <w:rFonts w:eastAsia="Arial"/>
          <w:sz w:val="28"/>
          <w:szCs w:val="28"/>
        </w:rPr>
        <w:t>нуля здания хранилища принята 5,</w:t>
      </w:r>
      <w:r w:rsidRPr="005136B7">
        <w:rPr>
          <w:rFonts w:eastAsia="Arial"/>
          <w:sz w:val="28"/>
          <w:szCs w:val="28"/>
        </w:rPr>
        <w:t>25</w:t>
      </w:r>
      <w:r>
        <w:rPr>
          <w:rFonts w:eastAsia="Arial"/>
          <w:sz w:val="28"/>
          <w:szCs w:val="28"/>
        </w:rPr>
        <w:t>0 м</w:t>
      </w:r>
      <w:r w:rsidRPr="005136B7">
        <w:rPr>
          <w:rFonts w:eastAsia="Arial"/>
          <w:sz w:val="28"/>
          <w:szCs w:val="28"/>
        </w:rPr>
        <w:t xml:space="preserve">. </w:t>
      </w:r>
    </w:p>
    <w:p w:rsidR="00FB1C76" w:rsidRPr="005136B7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5136B7">
        <w:rPr>
          <w:rFonts w:eastAsia="Arial"/>
          <w:sz w:val="28"/>
          <w:szCs w:val="28"/>
        </w:rPr>
        <w:t xml:space="preserve">На территории </w:t>
      </w:r>
      <w:r>
        <w:rPr>
          <w:rFonts w:eastAsia="Arial"/>
          <w:sz w:val="28"/>
          <w:szCs w:val="28"/>
        </w:rPr>
        <w:t>хранилища</w:t>
      </w:r>
      <w:r w:rsidRPr="005136B7">
        <w:rPr>
          <w:rFonts w:eastAsia="Arial"/>
          <w:sz w:val="28"/>
          <w:szCs w:val="28"/>
        </w:rPr>
        <w:t xml:space="preserve"> предусмотрено озеленение участка устройством островков газона.</w:t>
      </w:r>
    </w:p>
    <w:p w:rsidR="00FB1C76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5136B7">
        <w:rPr>
          <w:rFonts w:eastAsia="Arial"/>
          <w:sz w:val="28"/>
          <w:szCs w:val="28"/>
        </w:rPr>
        <w:t>Толщина растительного слоя в местах устройства газонов принята 0,2</w:t>
      </w:r>
      <w:r>
        <w:rPr>
          <w:rFonts w:eastAsia="Arial"/>
          <w:sz w:val="28"/>
          <w:szCs w:val="28"/>
        </w:rPr>
        <w:t>0</w:t>
      </w:r>
      <w:r w:rsidRPr="005136B7">
        <w:rPr>
          <w:rFonts w:eastAsia="Arial"/>
          <w:sz w:val="28"/>
          <w:szCs w:val="28"/>
        </w:rPr>
        <w:t xml:space="preserve"> м. Покрытие </w:t>
      </w:r>
      <w:proofErr w:type="spellStart"/>
      <w:r w:rsidRPr="005136B7">
        <w:rPr>
          <w:rFonts w:eastAsia="Arial"/>
          <w:sz w:val="28"/>
          <w:szCs w:val="28"/>
        </w:rPr>
        <w:t>отмосток</w:t>
      </w:r>
      <w:proofErr w:type="spellEnd"/>
      <w:r w:rsidRPr="005136B7">
        <w:rPr>
          <w:rFonts w:eastAsia="Arial"/>
          <w:sz w:val="28"/>
          <w:szCs w:val="28"/>
        </w:rPr>
        <w:t xml:space="preserve"> зданий и пешеходных дорожек </w:t>
      </w:r>
      <w:r>
        <w:rPr>
          <w:rFonts w:eastAsia="Arial"/>
          <w:sz w:val="28"/>
          <w:szCs w:val="28"/>
        </w:rPr>
        <w:t>выполнено</w:t>
      </w:r>
      <w:r w:rsidRPr="005136B7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из однослойного асфальтобетона.</w:t>
      </w:r>
    </w:p>
    <w:p w:rsidR="00FB1C76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 учетом всех вышеперечисленных условий инженерной подготовки территории и применяемых материалов дорожных одежд, с целью оптимизации технических решений устройства оснований, были рассмотрены два варианта отметки нуля здания хранилища</w:t>
      </w:r>
      <w:r w:rsidR="00CE1BB2" w:rsidRPr="00CE1BB2">
        <w:rPr>
          <w:rFonts w:eastAsia="Arial"/>
          <w:sz w:val="28"/>
          <w:szCs w:val="28"/>
        </w:rPr>
        <w:t xml:space="preserve"> </w:t>
      </w:r>
      <w:r w:rsidR="00CE1BB2">
        <w:rPr>
          <w:sz w:val="28"/>
          <w:szCs w:val="28"/>
          <w:shd w:val="clear" w:color="auto" w:fill="FFFFFF"/>
          <w:lang w:eastAsia="ru-RU"/>
        </w:rPr>
        <w:t>[</w:t>
      </w:r>
      <w:r w:rsidR="00CE1BB2" w:rsidRPr="00CE1BB2">
        <w:rPr>
          <w:sz w:val="28"/>
          <w:szCs w:val="28"/>
          <w:shd w:val="clear" w:color="auto" w:fill="FFFFFF"/>
          <w:lang w:eastAsia="ru-RU"/>
        </w:rPr>
        <w:t>8</w:t>
      </w:r>
      <w:r w:rsidR="00CE1BB2">
        <w:rPr>
          <w:sz w:val="28"/>
          <w:szCs w:val="28"/>
          <w:shd w:val="clear" w:color="auto" w:fill="FFFFFF"/>
          <w:lang w:eastAsia="ru-RU"/>
        </w:rPr>
        <w:t>]</w:t>
      </w:r>
      <w:r>
        <w:rPr>
          <w:rFonts w:eastAsia="Arial"/>
          <w:sz w:val="28"/>
          <w:szCs w:val="28"/>
        </w:rPr>
        <w:t>. Первый – на отметке 5,</w:t>
      </w:r>
      <w:r w:rsidR="00891621" w:rsidRPr="00891621">
        <w:rPr>
          <w:rFonts w:eastAsia="Arial"/>
          <w:sz w:val="28"/>
          <w:szCs w:val="28"/>
        </w:rPr>
        <w:t>9</w:t>
      </w:r>
      <w:r>
        <w:rPr>
          <w:rFonts w:eastAsia="Arial"/>
          <w:sz w:val="28"/>
          <w:szCs w:val="28"/>
        </w:rPr>
        <w:t>00 м, второй – на отметке 5,250 м.</w:t>
      </w:r>
    </w:p>
    <w:p w:rsidR="00FB1C76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Первый вариант предусматривает </w:t>
      </w:r>
      <w:proofErr w:type="spellStart"/>
      <w:r>
        <w:rPr>
          <w:rFonts w:eastAsia="Arial"/>
          <w:sz w:val="28"/>
          <w:szCs w:val="28"/>
        </w:rPr>
        <w:t>разуклонку</w:t>
      </w:r>
      <w:proofErr w:type="spellEnd"/>
      <w:r>
        <w:rPr>
          <w:rFonts w:eastAsia="Arial"/>
          <w:sz w:val="28"/>
          <w:szCs w:val="28"/>
        </w:rPr>
        <w:t xml:space="preserve"> площадок и проездов вокруг здания хранилища с постепенным понижением планировки до уровня окружающего рельефа, находящегося в отметках 5,050-5,</w:t>
      </w:r>
      <w:r w:rsidR="00891621" w:rsidRPr="00891621">
        <w:rPr>
          <w:rFonts w:eastAsia="Arial"/>
          <w:sz w:val="28"/>
          <w:szCs w:val="28"/>
        </w:rPr>
        <w:t>20</w:t>
      </w:r>
      <w:r>
        <w:rPr>
          <w:rFonts w:eastAsia="Arial"/>
          <w:sz w:val="28"/>
          <w:szCs w:val="28"/>
        </w:rPr>
        <w:t xml:space="preserve">0 м. При этом сеть ливневой канализации и </w:t>
      </w:r>
      <w:proofErr w:type="spellStart"/>
      <w:r>
        <w:rPr>
          <w:rFonts w:eastAsia="Arial"/>
          <w:sz w:val="28"/>
          <w:szCs w:val="28"/>
        </w:rPr>
        <w:t>дождеприемные</w:t>
      </w:r>
      <w:proofErr w:type="spellEnd"/>
      <w:r>
        <w:rPr>
          <w:rFonts w:eastAsia="Arial"/>
          <w:sz w:val="28"/>
          <w:szCs w:val="28"/>
        </w:rPr>
        <w:t xml:space="preserve"> колодцы </w:t>
      </w:r>
      <w:r>
        <w:rPr>
          <w:rFonts w:eastAsia="Arial"/>
          <w:sz w:val="28"/>
          <w:szCs w:val="28"/>
        </w:rPr>
        <w:lastRenderedPageBreak/>
        <w:t>располагаются по периметру благоустройства с твердыми покрытиями (рисунок 1). Основное преимущество данного решения в том, что в случае любого сбоя в работе сетей водоотведения (будь то аварийное отключение энергоснабжения, выход из строя КНС, сверхнормативное выпадение осадков и т.п.), подтопления площадки не произойдёт.</w:t>
      </w:r>
    </w:p>
    <w:p w:rsidR="00891621" w:rsidRDefault="00891621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</w:p>
    <w:p w:rsidR="00891621" w:rsidRDefault="00891621" w:rsidP="00891621">
      <w:pPr>
        <w:shd w:val="clear" w:color="auto" w:fill="FFFFFF"/>
        <w:spacing w:line="360" w:lineRule="auto"/>
        <w:jc w:val="center"/>
        <w:rPr>
          <w:sz w:val="28"/>
          <w:szCs w:val="28"/>
          <w:highlight w:val="yellow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753100" cy="4953000"/>
            <wp:effectExtent l="0" t="0" r="0" b="0"/>
            <wp:docPr id="2" name="Рисунок 2" descr="59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59999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621" w:rsidRPr="00FB1C76" w:rsidRDefault="00891621" w:rsidP="00891621">
      <w:pPr>
        <w:shd w:val="clear" w:color="auto" w:fill="FFFFFF"/>
        <w:spacing w:line="360" w:lineRule="auto"/>
        <w:jc w:val="center"/>
        <w:rPr>
          <w:sz w:val="28"/>
          <w:szCs w:val="28"/>
          <w:highlight w:val="yellow"/>
          <w:lang w:eastAsia="ru-RU"/>
        </w:rPr>
      </w:pPr>
    </w:p>
    <w:p w:rsidR="00891621" w:rsidRPr="00F332F3" w:rsidRDefault="00891621" w:rsidP="00891621">
      <w:pPr>
        <w:shd w:val="clear" w:color="auto" w:fill="FFFFFF"/>
        <w:spacing w:line="276" w:lineRule="auto"/>
        <w:jc w:val="center"/>
        <w:rPr>
          <w:sz w:val="28"/>
          <w:szCs w:val="28"/>
          <w:lang w:eastAsia="ru-RU"/>
        </w:rPr>
      </w:pPr>
      <w:r w:rsidRPr="00F332F3">
        <w:rPr>
          <w:sz w:val="28"/>
          <w:szCs w:val="28"/>
          <w:lang w:eastAsia="ru-RU"/>
        </w:rPr>
        <w:t xml:space="preserve">Рисунок </w:t>
      </w:r>
      <w:r>
        <w:rPr>
          <w:sz w:val="28"/>
          <w:szCs w:val="28"/>
          <w:lang w:eastAsia="ru-RU"/>
        </w:rPr>
        <w:t>1</w:t>
      </w:r>
      <w:r w:rsidRPr="00F332F3">
        <w:rPr>
          <w:sz w:val="28"/>
          <w:szCs w:val="28"/>
          <w:lang w:eastAsia="ru-RU"/>
        </w:rPr>
        <w:t xml:space="preserve"> – </w:t>
      </w:r>
      <w:r>
        <w:rPr>
          <w:sz w:val="28"/>
          <w:szCs w:val="28"/>
          <w:lang w:eastAsia="ru-RU"/>
        </w:rPr>
        <w:t>О</w:t>
      </w:r>
      <w:r w:rsidRPr="005136B7">
        <w:rPr>
          <w:rFonts w:eastAsia="Arial"/>
          <w:sz w:val="28"/>
          <w:szCs w:val="28"/>
        </w:rPr>
        <w:t>тметк</w:t>
      </w:r>
      <w:r>
        <w:rPr>
          <w:rFonts w:eastAsia="Arial"/>
          <w:sz w:val="28"/>
          <w:szCs w:val="28"/>
        </w:rPr>
        <w:t>а</w:t>
      </w:r>
      <w:r w:rsidRPr="005136B7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нуля здания хранилища </w:t>
      </w:r>
      <w:r w:rsidRPr="00F332F3">
        <w:rPr>
          <w:rFonts w:eastAsia="Arial"/>
          <w:sz w:val="28"/>
          <w:szCs w:val="28"/>
        </w:rPr>
        <w:t>5,900 м.</w:t>
      </w:r>
    </w:p>
    <w:p w:rsidR="00891621" w:rsidRDefault="00891621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</w:p>
    <w:p w:rsidR="00FB1C76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Второй вариант предполагает посадку нуля здания хранилища практически в уровне окружающего рельефа. Сеть ливневой канализации и </w:t>
      </w:r>
      <w:proofErr w:type="spellStart"/>
      <w:r>
        <w:rPr>
          <w:rFonts w:eastAsia="Arial"/>
          <w:sz w:val="28"/>
          <w:szCs w:val="28"/>
        </w:rPr>
        <w:t>дождеприёмные</w:t>
      </w:r>
      <w:proofErr w:type="spellEnd"/>
      <w:r>
        <w:rPr>
          <w:rFonts w:eastAsia="Arial"/>
          <w:sz w:val="28"/>
          <w:szCs w:val="28"/>
        </w:rPr>
        <w:t xml:space="preserve"> колодцы в данном случае расположены</w:t>
      </w:r>
      <w:r w:rsidR="00891621">
        <w:rPr>
          <w:rFonts w:eastAsia="Arial"/>
          <w:sz w:val="28"/>
          <w:szCs w:val="28"/>
        </w:rPr>
        <w:t xml:space="preserve"> также по периметру</w:t>
      </w:r>
      <w:r>
        <w:rPr>
          <w:rFonts w:eastAsia="Arial"/>
          <w:sz w:val="28"/>
          <w:szCs w:val="28"/>
        </w:rPr>
        <w:t xml:space="preserve"> площадок и проездов с твердыми покрытиями вокруг здания </w:t>
      </w:r>
      <w:r>
        <w:rPr>
          <w:rFonts w:eastAsia="Arial"/>
          <w:sz w:val="28"/>
          <w:szCs w:val="28"/>
        </w:rPr>
        <w:lastRenderedPageBreak/>
        <w:t>(рисунок 2)</w:t>
      </w:r>
      <w:r w:rsidR="00891621">
        <w:rPr>
          <w:rFonts w:eastAsia="Arial"/>
          <w:sz w:val="28"/>
          <w:szCs w:val="28"/>
        </w:rPr>
        <w:t>, но выход на уровень отметок окружающего рельефа осуществляется устройством откосов.</w:t>
      </w:r>
      <w:r>
        <w:rPr>
          <w:rFonts w:eastAsia="Arial"/>
          <w:sz w:val="28"/>
          <w:szCs w:val="28"/>
        </w:rPr>
        <w:t xml:space="preserve"> Риски подтопления площадки при выходе из строя сетей водоотведения в этой ситуации возрастают.</w:t>
      </w:r>
    </w:p>
    <w:p w:rsidR="00891621" w:rsidRDefault="00891621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</w:p>
    <w:p w:rsidR="00891621" w:rsidRDefault="002C7CFE" w:rsidP="00891621">
      <w:pPr>
        <w:shd w:val="clear" w:color="auto" w:fill="FFFFFF"/>
        <w:spacing w:line="360" w:lineRule="auto"/>
        <w:jc w:val="center"/>
        <w:rPr>
          <w:sz w:val="28"/>
          <w:szCs w:val="28"/>
          <w:highlight w:val="yellow"/>
          <w:lang w:eastAsia="ru-RU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25" style="width:453.45pt;height:384.2pt;mso-width-percent:0;mso-height-percent:0;mso-width-percent:0;mso-height-percent:0">
            <v:imagedata r:id="rId14" o:title="525"/>
          </v:shape>
        </w:pict>
      </w:r>
    </w:p>
    <w:p w:rsidR="00891621" w:rsidRPr="00FB1C76" w:rsidRDefault="00891621" w:rsidP="00891621">
      <w:pPr>
        <w:shd w:val="clear" w:color="auto" w:fill="FFFFFF"/>
        <w:spacing w:line="360" w:lineRule="auto"/>
        <w:jc w:val="center"/>
        <w:rPr>
          <w:sz w:val="28"/>
          <w:szCs w:val="28"/>
          <w:highlight w:val="yellow"/>
          <w:lang w:eastAsia="ru-RU"/>
        </w:rPr>
      </w:pPr>
    </w:p>
    <w:p w:rsidR="00891621" w:rsidRPr="00FB1C76" w:rsidRDefault="00891621" w:rsidP="00891621">
      <w:pPr>
        <w:shd w:val="clear" w:color="auto" w:fill="FFFFFF"/>
        <w:spacing w:line="276" w:lineRule="auto"/>
        <w:jc w:val="center"/>
        <w:rPr>
          <w:sz w:val="28"/>
          <w:szCs w:val="28"/>
          <w:highlight w:val="yellow"/>
          <w:lang w:eastAsia="ru-RU"/>
        </w:rPr>
      </w:pPr>
      <w:r w:rsidRPr="00F332F3">
        <w:rPr>
          <w:sz w:val="28"/>
          <w:szCs w:val="28"/>
          <w:lang w:eastAsia="ru-RU"/>
        </w:rPr>
        <w:t xml:space="preserve">Рисунок </w:t>
      </w:r>
      <w:r>
        <w:rPr>
          <w:sz w:val="28"/>
          <w:szCs w:val="28"/>
          <w:lang w:eastAsia="ru-RU"/>
        </w:rPr>
        <w:t>2</w:t>
      </w:r>
      <w:r w:rsidRPr="00F332F3">
        <w:rPr>
          <w:sz w:val="28"/>
          <w:szCs w:val="28"/>
          <w:lang w:eastAsia="ru-RU"/>
        </w:rPr>
        <w:t xml:space="preserve"> – </w:t>
      </w:r>
      <w:r>
        <w:rPr>
          <w:sz w:val="28"/>
          <w:szCs w:val="28"/>
          <w:lang w:eastAsia="ru-RU"/>
        </w:rPr>
        <w:t>О</w:t>
      </w:r>
      <w:r w:rsidRPr="005136B7">
        <w:rPr>
          <w:rFonts w:eastAsia="Arial"/>
          <w:sz w:val="28"/>
          <w:szCs w:val="28"/>
        </w:rPr>
        <w:t>тметк</w:t>
      </w:r>
      <w:r>
        <w:rPr>
          <w:rFonts w:eastAsia="Arial"/>
          <w:sz w:val="28"/>
          <w:szCs w:val="28"/>
        </w:rPr>
        <w:t>а</w:t>
      </w:r>
      <w:r w:rsidRPr="005136B7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нуля здания хранилища 5,</w:t>
      </w:r>
      <w:r w:rsidRPr="005136B7">
        <w:rPr>
          <w:rFonts w:eastAsia="Arial"/>
          <w:sz w:val="28"/>
          <w:szCs w:val="28"/>
        </w:rPr>
        <w:t>2</w:t>
      </w:r>
      <w:r w:rsidR="00B600CA">
        <w:rPr>
          <w:rFonts w:eastAsia="Arial"/>
          <w:sz w:val="28"/>
          <w:szCs w:val="28"/>
        </w:rPr>
        <w:t>5</w:t>
      </w:r>
      <w:r>
        <w:rPr>
          <w:rFonts w:eastAsia="Arial"/>
          <w:sz w:val="28"/>
          <w:szCs w:val="28"/>
        </w:rPr>
        <w:t>0 м</w:t>
      </w:r>
      <w:r w:rsidRPr="005136B7">
        <w:rPr>
          <w:rFonts w:eastAsia="Arial"/>
          <w:sz w:val="28"/>
          <w:szCs w:val="28"/>
        </w:rPr>
        <w:t>.</w:t>
      </w:r>
    </w:p>
    <w:p w:rsidR="00FB1C76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</w:p>
    <w:p w:rsidR="00FB1C76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И первый, и второй варианты предусматривают, при устройстве оснований зданий, сооружений инфраструктуры, «пирогов» дорожных одежд проездов и площадок, а также силовых полов производственных помещений, срезку почвенно-растительного слоя на всю толщину, до поверхности слоя ИГЭ-1. Снятый слой замещается грунтом, пригодным для использования в строительстве. Толща замещаемого грунта под </w:t>
      </w:r>
      <w:r>
        <w:rPr>
          <w:rFonts w:eastAsia="Arial"/>
          <w:sz w:val="28"/>
          <w:szCs w:val="28"/>
        </w:rPr>
        <w:lastRenderedPageBreak/>
        <w:t>проездами, площадками и силовыми полами доходит до отметки низа «пирогов» дорожных одежд. Подошва фундаментов зданий и сооружений опирается на ИГЭ-1. Разница в отметках нуля по первому и второму вариантам составляет 5,</w:t>
      </w:r>
      <w:r w:rsidR="00891621">
        <w:rPr>
          <w:rFonts w:eastAsia="Arial"/>
          <w:sz w:val="28"/>
          <w:szCs w:val="28"/>
        </w:rPr>
        <w:t>9</w:t>
      </w:r>
      <w:r>
        <w:rPr>
          <w:rFonts w:eastAsia="Arial"/>
          <w:sz w:val="28"/>
          <w:szCs w:val="28"/>
        </w:rPr>
        <w:t>0-5,25=0,</w:t>
      </w:r>
      <w:r w:rsidR="00891621">
        <w:rPr>
          <w:rFonts w:eastAsia="Arial"/>
          <w:sz w:val="28"/>
          <w:szCs w:val="28"/>
        </w:rPr>
        <w:t>6</w:t>
      </w:r>
      <w:r>
        <w:rPr>
          <w:rFonts w:eastAsia="Arial"/>
          <w:sz w:val="28"/>
          <w:szCs w:val="28"/>
        </w:rPr>
        <w:t>5 м. Снижение планировочных отметок благоустройства на 0,</w:t>
      </w:r>
      <w:r w:rsidR="00891621">
        <w:rPr>
          <w:rFonts w:eastAsia="Arial"/>
          <w:sz w:val="28"/>
          <w:szCs w:val="28"/>
        </w:rPr>
        <w:t>65</w:t>
      </w:r>
      <w:r>
        <w:rPr>
          <w:rFonts w:eastAsia="Arial"/>
          <w:sz w:val="28"/>
          <w:szCs w:val="28"/>
        </w:rPr>
        <w:t xml:space="preserve"> м позволило уменьшить объем замещаемого грунта на </w:t>
      </w:r>
      <w:r w:rsidR="00891621">
        <w:rPr>
          <w:rFonts w:eastAsia="Arial"/>
          <w:sz w:val="28"/>
          <w:szCs w:val="28"/>
        </w:rPr>
        <w:t>42</w:t>
      </w:r>
      <w:r>
        <w:rPr>
          <w:rFonts w:eastAsia="Arial"/>
          <w:sz w:val="28"/>
          <w:szCs w:val="28"/>
        </w:rPr>
        <w:t>000 м</w:t>
      </w:r>
      <w:r w:rsidRPr="00473961">
        <w:rPr>
          <w:rFonts w:eastAsia="Arial"/>
          <w:sz w:val="28"/>
          <w:szCs w:val="28"/>
          <w:vertAlign w:val="superscript"/>
        </w:rPr>
        <w:t>3</w:t>
      </w:r>
      <w:r>
        <w:rPr>
          <w:rFonts w:eastAsia="Arial"/>
          <w:sz w:val="28"/>
          <w:szCs w:val="28"/>
        </w:rPr>
        <w:t xml:space="preserve">, а также сократить расход бетона при устройстве фундаментов на </w:t>
      </w:r>
      <w:r w:rsidR="00891621">
        <w:rPr>
          <w:rFonts w:eastAsia="Arial"/>
          <w:sz w:val="28"/>
          <w:szCs w:val="28"/>
        </w:rPr>
        <w:t>140</w:t>
      </w:r>
      <w:r>
        <w:rPr>
          <w:rFonts w:eastAsia="Arial"/>
          <w:sz w:val="28"/>
          <w:szCs w:val="28"/>
        </w:rPr>
        <w:t>0 м</w:t>
      </w:r>
      <w:r w:rsidRPr="00473961">
        <w:rPr>
          <w:rFonts w:eastAsia="Arial"/>
          <w:sz w:val="28"/>
          <w:szCs w:val="28"/>
          <w:vertAlign w:val="superscript"/>
        </w:rPr>
        <w:t>3</w:t>
      </w:r>
      <w:r w:rsidRPr="00473961">
        <w:rPr>
          <w:rFonts w:eastAsia="Arial"/>
          <w:sz w:val="28"/>
          <w:szCs w:val="28"/>
        </w:rPr>
        <w:t>.</w:t>
      </w:r>
    </w:p>
    <w:p w:rsidR="00FB1C76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Таким образом, можно сделать следующие выводы:</w:t>
      </w:r>
    </w:p>
    <w:p w:rsidR="00FB1C76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1. </w:t>
      </w:r>
      <w:r w:rsidRPr="00473961">
        <w:rPr>
          <w:rFonts w:eastAsia="Arial"/>
          <w:sz w:val="28"/>
          <w:szCs w:val="28"/>
        </w:rPr>
        <w:t>Снижение планировочных отметок благоустройства и нуля зданий сельскохозяйственного назначения до уровня окружающего рельефа приводит к существенной экономии трудовых и материальных затрат при устройстве фундаментов и оснований дорожных одежд проездов, площадок и силовых полов производственных помещений.</w:t>
      </w:r>
    </w:p>
    <w:p w:rsidR="00FB1C76" w:rsidRDefault="00FB1C76" w:rsidP="00FB1C76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2. Понижение отметки нуля зданий и сооружений предприятий первичной подработки и хранения сельскохозяйственной продукции увеличивает риски подтопления территории при выходе из строя сетей водоотведения или выпадении атмосферных осадков в объеме, превышающем нормативные показатели. </w:t>
      </w:r>
    </w:p>
    <w:p w:rsidR="00D15D6E" w:rsidRDefault="00D15D6E" w:rsidP="008106B5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8106B5" w:rsidRDefault="008106B5" w:rsidP="008106B5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633B8B">
        <w:rPr>
          <w:b/>
          <w:sz w:val="24"/>
          <w:szCs w:val="24"/>
        </w:rPr>
        <w:t>Литература:</w:t>
      </w:r>
    </w:p>
    <w:p w:rsidR="008106B5" w:rsidRDefault="008106B5" w:rsidP="008106B5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FB1C76" w:rsidRPr="00FB1C76" w:rsidRDefault="00FB1C76" w:rsidP="00FB1C76">
      <w:pPr>
        <w:shd w:val="clear" w:color="auto" w:fill="FFFFFF"/>
        <w:ind w:firstLine="567"/>
        <w:jc w:val="both"/>
        <w:rPr>
          <w:bCs/>
          <w:sz w:val="24"/>
          <w:szCs w:val="24"/>
          <w:shd w:val="clear" w:color="auto" w:fill="FFFFFF"/>
        </w:rPr>
      </w:pPr>
      <w:r w:rsidRPr="00FB1C76">
        <w:rPr>
          <w:sz w:val="24"/>
          <w:szCs w:val="24"/>
          <w:shd w:val="clear" w:color="auto" w:fill="FFFFFF"/>
        </w:rPr>
        <w:t xml:space="preserve">1. СП 243.1326000.2015. </w:t>
      </w:r>
      <w:r w:rsidRPr="00FB1C76">
        <w:rPr>
          <w:bCs/>
          <w:sz w:val="24"/>
          <w:szCs w:val="24"/>
          <w:shd w:val="clear" w:color="auto" w:fill="FFFFFF"/>
        </w:rPr>
        <w:t>Проектирование и строительство автомобильных дорог с низкой интенсивностью движения.</w:t>
      </w:r>
    </w:p>
    <w:p w:rsidR="00FB1C76" w:rsidRPr="00FB1C76" w:rsidRDefault="00F54B45" w:rsidP="00FB1C76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</w:pPr>
      <w:r>
        <w:t>2</w:t>
      </w:r>
      <w:r w:rsidR="00FB1C76" w:rsidRPr="00FB1C76">
        <w:t xml:space="preserve">. Богомолов А. Н. Влияние жесткости элементов ленточного фундамента на несущую способность основания / </w:t>
      </w:r>
      <w:r w:rsidR="00FB1C76" w:rsidRPr="00FB1C76">
        <w:rPr>
          <w:lang w:eastAsia="en-US"/>
        </w:rPr>
        <w:t>А.</w:t>
      </w:r>
      <w:r w:rsidR="00FB1C76" w:rsidRPr="00FB1C76">
        <w:t> </w:t>
      </w:r>
      <w:r w:rsidR="00FB1C76" w:rsidRPr="00FB1C76">
        <w:rPr>
          <w:lang w:eastAsia="en-US"/>
        </w:rPr>
        <w:t xml:space="preserve">Н. Богомолов, О. А. Богомолова, В. В. Подтелков, А. Н. Ушаков, А. А. </w:t>
      </w:r>
      <w:proofErr w:type="spellStart"/>
      <w:r w:rsidR="00FB1C76" w:rsidRPr="00FB1C76">
        <w:rPr>
          <w:lang w:eastAsia="en-US"/>
        </w:rPr>
        <w:t>Пристансков</w:t>
      </w:r>
      <w:proofErr w:type="spellEnd"/>
      <w:r w:rsidR="00FB1C76" w:rsidRPr="00FB1C76">
        <w:rPr>
          <w:lang w:eastAsia="en-US"/>
        </w:rPr>
        <w:t xml:space="preserve"> </w:t>
      </w:r>
      <w:r w:rsidR="00FB1C76" w:rsidRPr="00FB1C76">
        <w:t xml:space="preserve">// </w:t>
      </w:r>
      <w:hyperlink r:id="rId15" w:history="1">
        <w:r w:rsidR="00FB1C76" w:rsidRPr="00FB1C76">
          <w:rPr>
            <w:rStyle w:val="Hyperlink"/>
            <w:color w:val="auto"/>
            <w:u w:val="none"/>
            <w:lang w:eastAsia="en-US"/>
          </w:rPr>
          <w:t>Строительство и архитектура</w:t>
        </w:r>
      </w:hyperlink>
      <w:r w:rsidR="00FB1C76" w:rsidRPr="00FB1C76">
        <w:rPr>
          <w:lang w:eastAsia="en-US"/>
        </w:rPr>
        <w:t>.</w:t>
      </w:r>
      <w:r w:rsidR="00FB1C76" w:rsidRPr="00FB1C76">
        <w:t xml:space="preserve"> </w:t>
      </w:r>
      <w:r w:rsidR="00FB1C76" w:rsidRPr="00FB1C76">
        <w:rPr>
          <w:lang w:eastAsia="en-US"/>
        </w:rPr>
        <w:t>– 2018.</w:t>
      </w:r>
      <w:r w:rsidR="00FB1C76" w:rsidRPr="00FB1C76">
        <w:t xml:space="preserve"> </w:t>
      </w:r>
      <w:r w:rsidR="00FB1C76" w:rsidRPr="00FB1C76">
        <w:rPr>
          <w:lang w:eastAsia="en-US"/>
        </w:rPr>
        <w:t>– Т. 6. </w:t>
      </w:r>
      <w:hyperlink r:id="rId16" w:history="1">
        <w:r w:rsidR="00FB1C76" w:rsidRPr="00FB1C76">
          <w:rPr>
            <w:rStyle w:val="Hyperlink"/>
            <w:color w:val="auto"/>
            <w:u w:val="none"/>
            <w:lang w:eastAsia="en-US"/>
          </w:rPr>
          <w:t>№ 1</w:t>
        </w:r>
      </w:hyperlink>
      <w:r w:rsidR="00FB1C76" w:rsidRPr="00FB1C76">
        <w:rPr>
          <w:lang w:eastAsia="en-US"/>
        </w:rPr>
        <w:t>. –       С. 12-15.</w:t>
      </w:r>
    </w:p>
    <w:p w:rsidR="00FB1C76" w:rsidRPr="00FB1C76" w:rsidRDefault="00F54B45" w:rsidP="00FB1C76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</w:pPr>
      <w:r>
        <w:t>3</w:t>
      </w:r>
      <w:r w:rsidR="00FB1C76" w:rsidRPr="00FB1C76">
        <w:t xml:space="preserve">. Безуглова Е. В. Управление оползневым риском на эксплуатируемых линейных сооружениях </w:t>
      </w:r>
      <w:r w:rsidR="00FB1C76" w:rsidRPr="00FB1C76">
        <w:rPr>
          <w:rFonts w:eastAsiaTheme="minorHAnsi"/>
        </w:rPr>
        <w:t xml:space="preserve">/ Е. В. Безуглова, С. И. </w:t>
      </w:r>
      <w:proofErr w:type="spellStart"/>
      <w:r w:rsidR="00FB1C76" w:rsidRPr="00FB1C76">
        <w:rPr>
          <w:rFonts w:eastAsiaTheme="minorHAnsi"/>
        </w:rPr>
        <w:t>Маций</w:t>
      </w:r>
      <w:proofErr w:type="spellEnd"/>
      <w:r w:rsidR="00FB1C76" w:rsidRPr="00FB1C76">
        <w:rPr>
          <w:rFonts w:eastAsiaTheme="minorHAnsi"/>
        </w:rPr>
        <w:t xml:space="preserve">, В. В. Подтелков. В сборнике: Анализ, прогноз и управление природными рисками в современном мире </w:t>
      </w:r>
      <w:r w:rsidR="00296E7A">
        <w:rPr>
          <w:rFonts w:eastAsiaTheme="minorHAnsi"/>
        </w:rPr>
        <w:br/>
      </w:r>
      <w:r w:rsidR="00FB1C76" w:rsidRPr="00FB1C76">
        <w:rPr>
          <w:rFonts w:eastAsiaTheme="minorHAnsi"/>
        </w:rPr>
        <w:t>(Геориск-2015). Материалы 9-й Международной научно-практической конференции</w:t>
      </w:r>
      <w:r w:rsidR="00FB1C76" w:rsidRPr="00FB1C76">
        <w:rPr>
          <w:lang w:eastAsia="en-US"/>
        </w:rPr>
        <w:t>.</w:t>
      </w:r>
      <w:r w:rsidR="00FB1C76" w:rsidRPr="00FB1C76">
        <w:t xml:space="preserve"> </w:t>
      </w:r>
      <w:r w:rsidR="00FB1C76" w:rsidRPr="00FB1C76">
        <w:rPr>
          <w:lang w:eastAsia="en-US"/>
        </w:rPr>
        <w:t xml:space="preserve">– </w:t>
      </w:r>
      <w:r w:rsidR="00FB1C76" w:rsidRPr="00FB1C76">
        <w:rPr>
          <w:rFonts w:eastAsiaTheme="minorHAnsi"/>
        </w:rPr>
        <w:t xml:space="preserve"> 2015</w:t>
      </w:r>
      <w:r w:rsidR="00FB1C76" w:rsidRPr="00FB1C76">
        <w:rPr>
          <w:lang w:eastAsia="en-US"/>
        </w:rPr>
        <w:t>.</w:t>
      </w:r>
      <w:r w:rsidR="00FB1C76" w:rsidRPr="00FB1C76">
        <w:t xml:space="preserve"> </w:t>
      </w:r>
      <w:r w:rsidR="00FB1C76" w:rsidRPr="00FB1C76">
        <w:rPr>
          <w:lang w:eastAsia="en-US"/>
        </w:rPr>
        <w:t xml:space="preserve">– </w:t>
      </w:r>
      <w:r w:rsidR="00FB1C76" w:rsidRPr="00FB1C76">
        <w:rPr>
          <w:rFonts w:eastAsiaTheme="minorHAnsi"/>
        </w:rPr>
        <w:t xml:space="preserve"> С. 49-54.   </w:t>
      </w:r>
    </w:p>
    <w:p w:rsidR="00FB1C76" w:rsidRPr="00FB1C76" w:rsidRDefault="00F54B45" w:rsidP="00FB1C76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</w:pPr>
      <w:r>
        <w:t>4</w:t>
      </w:r>
      <w:r w:rsidR="00FB1C76" w:rsidRPr="00FB1C76">
        <w:t xml:space="preserve">. Прокопенко А. В. Напряженное состояние и области пластических деформаций в однородном основании ленточного фундамента в условиях смешанной задачи теории упругости и теории пластичности грунта / А. В. Прокопенко, А. Н. Богомолов, </w:t>
      </w:r>
      <w:r w:rsidR="00296E7A">
        <w:br/>
      </w:r>
      <w:r w:rsidR="00FB1C76" w:rsidRPr="00FB1C76">
        <w:t xml:space="preserve">О. А. Богомолова, А.И. </w:t>
      </w:r>
      <w:proofErr w:type="spellStart"/>
      <w:r w:rsidR="00FB1C76" w:rsidRPr="00FB1C76">
        <w:t>Вайнгольц</w:t>
      </w:r>
      <w:proofErr w:type="spellEnd"/>
      <w:r w:rsidR="00FB1C76" w:rsidRPr="00FB1C76">
        <w:t xml:space="preserve">, А.В. Соловьев // Инновационные конструкции и </w:t>
      </w:r>
      <w:r w:rsidR="00FB1C76" w:rsidRPr="00FB1C76">
        <w:lastRenderedPageBreak/>
        <w:t xml:space="preserve">технологии в </w:t>
      </w:r>
      <w:proofErr w:type="spellStart"/>
      <w:r w:rsidR="00FB1C76" w:rsidRPr="00FB1C76">
        <w:t>фундаментостроении</w:t>
      </w:r>
      <w:proofErr w:type="spellEnd"/>
      <w:r w:rsidR="00FB1C76" w:rsidRPr="00FB1C76">
        <w:t xml:space="preserve"> и геотехнике : материалы </w:t>
      </w:r>
      <w:r w:rsidR="00FB1C76" w:rsidRPr="00FB1C76">
        <w:rPr>
          <w:rFonts w:eastAsiaTheme="minorHAnsi"/>
        </w:rPr>
        <w:t>научно</w:t>
      </w:r>
      <w:r w:rsidR="00FB1C76" w:rsidRPr="00FB1C76">
        <w:t xml:space="preserve">-технической </w:t>
      </w:r>
      <w:r w:rsidR="00FB1C76" w:rsidRPr="00FB1C76">
        <w:rPr>
          <w:rFonts w:eastAsiaTheme="minorHAnsi"/>
        </w:rPr>
        <w:t>конференции.</w:t>
      </w:r>
      <w:r w:rsidR="00FB1C76" w:rsidRPr="00FB1C76">
        <w:rPr>
          <w:lang w:eastAsia="en-US"/>
        </w:rPr>
        <w:t xml:space="preserve"> –</w:t>
      </w:r>
      <w:r w:rsidR="00FB1C76" w:rsidRPr="00FB1C76">
        <w:t xml:space="preserve"> Москва : Изд-во «Палеотип», 2013. </w:t>
      </w:r>
      <w:r w:rsidR="00FB1C76" w:rsidRPr="00FB1C76">
        <w:rPr>
          <w:lang w:eastAsia="en-US"/>
        </w:rPr>
        <w:t>–</w:t>
      </w:r>
      <w:r w:rsidR="00FB1C76" w:rsidRPr="00FB1C76">
        <w:t xml:space="preserve"> С. 9-22. </w:t>
      </w:r>
    </w:p>
    <w:p w:rsidR="00FB1C76" w:rsidRPr="00FB1C76" w:rsidRDefault="00F54B45" w:rsidP="00FB1C7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FB1C76" w:rsidRPr="00FB1C76">
        <w:rPr>
          <w:sz w:val="24"/>
          <w:szCs w:val="24"/>
        </w:rPr>
        <w:t xml:space="preserve">. Подтелков В. В. Оценка видов воздействий складских комплексов на окружающую природную среду / В. В. Подтелков, А. В. Прокопенко, С. К. </w:t>
      </w:r>
      <w:proofErr w:type="spellStart"/>
      <w:r w:rsidR="00FB1C76" w:rsidRPr="00FB1C76">
        <w:rPr>
          <w:sz w:val="24"/>
          <w:szCs w:val="24"/>
        </w:rPr>
        <w:t>Пшидаток</w:t>
      </w:r>
      <w:proofErr w:type="spellEnd"/>
      <w:r w:rsidR="00FB1C76" w:rsidRPr="00FB1C76">
        <w:rPr>
          <w:sz w:val="24"/>
          <w:szCs w:val="24"/>
        </w:rPr>
        <w:t xml:space="preserve"> // Экономика и предпринимательство. – 2018. – №11 (100). – С. 557-560. </w:t>
      </w:r>
    </w:p>
    <w:p w:rsidR="00FB1C76" w:rsidRPr="00FB1C76" w:rsidRDefault="00F54B45" w:rsidP="00FB1C7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B1C76" w:rsidRPr="00FB1C76">
        <w:rPr>
          <w:sz w:val="24"/>
          <w:szCs w:val="24"/>
        </w:rPr>
        <w:t xml:space="preserve">. Подтелков В. В. К вопросу хранения, переработки и утилизации производственных отходов предпринимательской деятельности крупных логистических центров на примере ЛЦ «Адыгея-2» / В. В. Подтелков, С. К. </w:t>
      </w:r>
      <w:proofErr w:type="spellStart"/>
      <w:r w:rsidR="00FB1C76" w:rsidRPr="00FB1C76">
        <w:rPr>
          <w:sz w:val="24"/>
          <w:szCs w:val="24"/>
        </w:rPr>
        <w:t>Пшидаток</w:t>
      </w:r>
      <w:proofErr w:type="spellEnd"/>
      <w:r w:rsidR="00FB1C76" w:rsidRPr="00FB1C76">
        <w:rPr>
          <w:sz w:val="24"/>
          <w:szCs w:val="24"/>
        </w:rPr>
        <w:t xml:space="preserve"> //  Экономика и предпринимательство. – 2018. – №11 (100). – С. 952-955.</w:t>
      </w:r>
    </w:p>
    <w:p w:rsidR="00FB1C76" w:rsidRPr="00FB1C76" w:rsidRDefault="00F54B45" w:rsidP="00FB1C7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FB1C76" w:rsidRPr="00FB1C76">
        <w:rPr>
          <w:sz w:val="24"/>
          <w:szCs w:val="24"/>
        </w:rPr>
        <w:t xml:space="preserve">. Подтелков, В. В. Экономический аспект техногенного воздействия на атмосферный воздух при эксплуатации логистического центра "Адыгея-2" / </w:t>
      </w:r>
      <w:r w:rsidR="00296E7A">
        <w:rPr>
          <w:sz w:val="24"/>
          <w:szCs w:val="24"/>
        </w:rPr>
        <w:br/>
      </w:r>
      <w:r w:rsidR="00FB1C76" w:rsidRPr="00FB1C76">
        <w:rPr>
          <w:sz w:val="24"/>
          <w:szCs w:val="24"/>
        </w:rPr>
        <w:t xml:space="preserve">В. В. Подтелков, А. В. Прокопенко, С. К. </w:t>
      </w:r>
      <w:proofErr w:type="spellStart"/>
      <w:r w:rsidR="00FB1C76" w:rsidRPr="00FB1C76">
        <w:rPr>
          <w:sz w:val="24"/>
          <w:szCs w:val="24"/>
        </w:rPr>
        <w:t>Пшидаток</w:t>
      </w:r>
      <w:proofErr w:type="spellEnd"/>
      <w:r w:rsidR="00FB1C76" w:rsidRPr="00FB1C76">
        <w:rPr>
          <w:sz w:val="24"/>
          <w:szCs w:val="24"/>
        </w:rPr>
        <w:t xml:space="preserve"> // Экономика и предпринимательство. – 2019. – № 1(102). – С. 929-932.</w:t>
      </w:r>
    </w:p>
    <w:p w:rsidR="00FB1C76" w:rsidRPr="00FB1C76" w:rsidRDefault="00F54B45" w:rsidP="00FB1C7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FB1C76" w:rsidRPr="00FB1C76">
        <w:rPr>
          <w:sz w:val="24"/>
          <w:szCs w:val="24"/>
        </w:rPr>
        <w:t xml:space="preserve">. Подтелков, В. В. К вопросу расчета платежей за выбросы загрязняющих веществ в атмосферу при строительстве логистических центров на примере ЛЦ "Адыгея-2" / В. В. Подтелков, А. В. Прокопенко, С. К. </w:t>
      </w:r>
      <w:proofErr w:type="spellStart"/>
      <w:r w:rsidR="00FB1C76" w:rsidRPr="00FB1C76">
        <w:rPr>
          <w:sz w:val="24"/>
          <w:szCs w:val="24"/>
        </w:rPr>
        <w:t>Пшидаток</w:t>
      </w:r>
      <w:proofErr w:type="spellEnd"/>
      <w:r w:rsidR="00FB1C76" w:rsidRPr="00FB1C76">
        <w:rPr>
          <w:sz w:val="24"/>
          <w:szCs w:val="24"/>
        </w:rPr>
        <w:t xml:space="preserve"> // Экономика и предпринимательство. – 2019. – № 1(102). – С. 1004-1007.</w:t>
      </w:r>
    </w:p>
    <w:p w:rsidR="00FB1C76" w:rsidRPr="00F54B45" w:rsidRDefault="00FB1C76" w:rsidP="007751FE">
      <w:pPr>
        <w:ind w:firstLine="567"/>
        <w:jc w:val="both"/>
        <w:rPr>
          <w:sz w:val="24"/>
          <w:szCs w:val="24"/>
        </w:rPr>
      </w:pPr>
    </w:p>
    <w:p w:rsidR="00DF09FC" w:rsidRPr="00F54B45" w:rsidRDefault="00DF09FC" w:rsidP="00D11718">
      <w:pPr>
        <w:pStyle w:val="ListParagraph"/>
        <w:tabs>
          <w:tab w:val="left" w:pos="284"/>
          <w:tab w:val="left" w:pos="851"/>
        </w:tabs>
        <w:ind w:left="0" w:firstLine="567"/>
        <w:jc w:val="both"/>
        <w:rPr>
          <w:b/>
          <w:sz w:val="24"/>
          <w:szCs w:val="24"/>
        </w:rPr>
      </w:pPr>
    </w:p>
    <w:p w:rsidR="00D11718" w:rsidRPr="003C2FDB" w:rsidRDefault="00D11718" w:rsidP="00D11718">
      <w:pPr>
        <w:pStyle w:val="ListParagraph"/>
        <w:tabs>
          <w:tab w:val="left" w:pos="284"/>
          <w:tab w:val="left" w:pos="851"/>
        </w:tabs>
        <w:ind w:left="0" w:firstLine="567"/>
        <w:jc w:val="both"/>
        <w:rPr>
          <w:b/>
          <w:sz w:val="24"/>
          <w:szCs w:val="24"/>
          <w:lang w:val="en-US"/>
        </w:rPr>
      </w:pPr>
      <w:r w:rsidRPr="003C2FDB">
        <w:rPr>
          <w:b/>
          <w:sz w:val="24"/>
          <w:szCs w:val="24"/>
          <w:lang w:val="en-US"/>
        </w:rPr>
        <w:t>References:</w:t>
      </w:r>
    </w:p>
    <w:p w:rsidR="00FB1C76" w:rsidRPr="00B75D89" w:rsidRDefault="00FB1C76" w:rsidP="00E71527">
      <w:pPr>
        <w:tabs>
          <w:tab w:val="left" w:pos="851"/>
        </w:tabs>
        <w:ind w:firstLine="567"/>
        <w:jc w:val="both"/>
        <w:rPr>
          <w:sz w:val="24"/>
          <w:szCs w:val="24"/>
          <w:lang w:val="en-US"/>
        </w:rPr>
      </w:pPr>
    </w:p>
    <w:p w:rsidR="00FB1C76" w:rsidRPr="00FB1C76" w:rsidRDefault="00FB1C76" w:rsidP="00FB1C76">
      <w:pPr>
        <w:tabs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FB1C76">
        <w:rPr>
          <w:sz w:val="24"/>
          <w:szCs w:val="24"/>
          <w:lang w:val="en-US"/>
        </w:rPr>
        <w:t xml:space="preserve">1. SP 243.1326000.2015. </w:t>
      </w:r>
      <w:proofErr w:type="spellStart"/>
      <w:r w:rsidRPr="00FB1C76">
        <w:rPr>
          <w:sz w:val="24"/>
          <w:szCs w:val="24"/>
          <w:lang w:val="en-US"/>
        </w:rPr>
        <w:t>Proektirovanie</w:t>
      </w:r>
      <w:proofErr w:type="spellEnd"/>
      <w:r w:rsidRPr="00FB1C76">
        <w:rPr>
          <w:sz w:val="24"/>
          <w:szCs w:val="24"/>
          <w:lang w:val="en-US"/>
        </w:rPr>
        <w:t xml:space="preserve"> </w:t>
      </w:r>
      <w:proofErr w:type="spellStart"/>
      <w:r w:rsidRPr="00FB1C76">
        <w:rPr>
          <w:sz w:val="24"/>
          <w:szCs w:val="24"/>
          <w:lang w:val="en-US"/>
        </w:rPr>
        <w:t>i</w:t>
      </w:r>
      <w:proofErr w:type="spellEnd"/>
      <w:r w:rsidRPr="00FB1C76">
        <w:rPr>
          <w:sz w:val="24"/>
          <w:szCs w:val="24"/>
          <w:lang w:val="en-US"/>
        </w:rPr>
        <w:t xml:space="preserve"> </w:t>
      </w:r>
      <w:proofErr w:type="spellStart"/>
      <w:r w:rsidRPr="00FB1C76">
        <w:rPr>
          <w:sz w:val="24"/>
          <w:szCs w:val="24"/>
          <w:lang w:val="en-US"/>
        </w:rPr>
        <w:t>stroitel'stvo</w:t>
      </w:r>
      <w:proofErr w:type="spellEnd"/>
      <w:r w:rsidRPr="00FB1C76">
        <w:rPr>
          <w:sz w:val="24"/>
          <w:szCs w:val="24"/>
          <w:lang w:val="en-US"/>
        </w:rPr>
        <w:t xml:space="preserve"> </w:t>
      </w:r>
      <w:proofErr w:type="spellStart"/>
      <w:r w:rsidRPr="00FB1C76">
        <w:rPr>
          <w:sz w:val="24"/>
          <w:szCs w:val="24"/>
          <w:lang w:val="en-US"/>
        </w:rPr>
        <w:t>avtomobil'nyh</w:t>
      </w:r>
      <w:proofErr w:type="spellEnd"/>
      <w:r w:rsidRPr="00FB1C76">
        <w:rPr>
          <w:sz w:val="24"/>
          <w:szCs w:val="24"/>
          <w:lang w:val="en-US"/>
        </w:rPr>
        <w:t xml:space="preserve"> </w:t>
      </w:r>
      <w:proofErr w:type="spellStart"/>
      <w:r w:rsidRPr="00FB1C76">
        <w:rPr>
          <w:sz w:val="24"/>
          <w:szCs w:val="24"/>
          <w:lang w:val="en-US"/>
        </w:rPr>
        <w:t>dorog</w:t>
      </w:r>
      <w:proofErr w:type="spellEnd"/>
      <w:r w:rsidRPr="00FB1C76">
        <w:rPr>
          <w:sz w:val="24"/>
          <w:szCs w:val="24"/>
          <w:lang w:val="en-US"/>
        </w:rPr>
        <w:t xml:space="preserve"> s </w:t>
      </w:r>
      <w:proofErr w:type="spellStart"/>
      <w:r w:rsidRPr="00FB1C76">
        <w:rPr>
          <w:sz w:val="24"/>
          <w:szCs w:val="24"/>
          <w:lang w:val="en-US"/>
        </w:rPr>
        <w:t>nizkoj</w:t>
      </w:r>
      <w:proofErr w:type="spellEnd"/>
      <w:r w:rsidRPr="00FB1C76">
        <w:rPr>
          <w:sz w:val="24"/>
          <w:szCs w:val="24"/>
          <w:lang w:val="en-US"/>
        </w:rPr>
        <w:t xml:space="preserve"> </w:t>
      </w:r>
      <w:proofErr w:type="spellStart"/>
      <w:r w:rsidRPr="00FB1C76">
        <w:rPr>
          <w:sz w:val="24"/>
          <w:szCs w:val="24"/>
          <w:lang w:val="en-US"/>
        </w:rPr>
        <w:t>intensivnost'ju</w:t>
      </w:r>
      <w:proofErr w:type="spellEnd"/>
      <w:r w:rsidRPr="00FB1C76">
        <w:rPr>
          <w:sz w:val="24"/>
          <w:szCs w:val="24"/>
          <w:lang w:val="en-US"/>
        </w:rPr>
        <w:t xml:space="preserve"> </w:t>
      </w:r>
      <w:proofErr w:type="spellStart"/>
      <w:r w:rsidRPr="00FB1C76">
        <w:rPr>
          <w:sz w:val="24"/>
          <w:szCs w:val="24"/>
          <w:lang w:val="en-US"/>
        </w:rPr>
        <w:t>dvizhenija</w:t>
      </w:r>
      <w:proofErr w:type="spellEnd"/>
      <w:r w:rsidRPr="00FB1C76">
        <w:rPr>
          <w:sz w:val="24"/>
          <w:szCs w:val="24"/>
          <w:lang w:val="en-US"/>
        </w:rPr>
        <w:t>.</w:t>
      </w:r>
    </w:p>
    <w:p w:rsidR="00FB1C76" w:rsidRPr="00FB1C76" w:rsidRDefault="00F54B45" w:rsidP="00FB1C76">
      <w:pPr>
        <w:tabs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F54B45">
        <w:rPr>
          <w:sz w:val="24"/>
          <w:szCs w:val="24"/>
          <w:lang w:val="en-US"/>
        </w:rPr>
        <w:t>2</w:t>
      </w:r>
      <w:r w:rsidR="00FB1C76" w:rsidRPr="00FB1C76">
        <w:rPr>
          <w:sz w:val="24"/>
          <w:szCs w:val="24"/>
          <w:lang w:val="en-US"/>
        </w:rPr>
        <w:t xml:space="preserve">. </w:t>
      </w:r>
      <w:proofErr w:type="spellStart"/>
      <w:r w:rsidR="00FB1C76" w:rsidRPr="00FB1C76">
        <w:rPr>
          <w:sz w:val="24"/>
          <w:szCs w:val="24"/>
          <w:lang w:val="en-US"/>
        </w:rPr>
        <w:t>Bogomolov</w:t>
      </w:r>
      <w:proofErr w:type="spellEnd"/>
      <w:r w:rsidR="00FB1C76" w:rsidRPr="00FB1C76">
        <w:rPr>
          <w:sz w:val="24"/>
          <w:szCs w:val="24"/>
          <w:lang w:val="en-US"/>
        </w:rPr>
        <w:t xml:space="preserve"> A. N. </w:t>
      </w:r>
      <w:proofErr w:type="spellStart"/>
      <w:r w:rsidR="00FB1C76" w:rsidRPr="00FB1C76">
        <w:rPr>
          <w:sz w:val="24"/>
          <w:szCs w:val="24"/>
          <w:lang w:val="en-US"/>
        </w:rPr>
        <w:t>Vlijanie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zhestkosti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jelementov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lentochnogo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fundamenta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na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nesushhuju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sposobnost</w:t>
      </w:r>
      <w:proofErr w:type="spellEnd"/>
      <w:r w:rsidR="00FB1C76" w:rsidRPr="00FB1C76">
        <w:rPr>
          <w:sz w:val="24"/>
          <w:szCs w:val="24"/>
          <w:lang w:val="en-US"/>
        </w:rPr>
        <w:t xml:space="preserve">' </w:t>
      </w:r>
      <w:proofErr w:type="spellStart"/>
      <w:r w:rsidR="00FB1C76" w:rsidRPr="00FB1C76">
        <w:rPr>
          <w:sz w:val="24"/>
          <w:szCs w:val="24"/>
          <w:lang w:val="en-US"/>
        </w:rPr>
        <w:t>osnovanija</w:t>
      </w:r>
      <w:proofErr w:type="spellEnd"/>
      <w:r w:rsidR="00FB1C76" w:rsidRPr="00FB1C76">
        <w:rPr>
          <w:sz w:val="24"/>
          <w:szCs w:val="24"/>
          <w:lang w:val="en-US"/>
        </w:rPr>
        <w:t xml:space="preserve"> / A. N. </w:t>
      </w:r>
      <w:proofErr w:type="spellStart"/>
      <w:r w:rsidR="00FB1C76" w:rsidRPr="00FB1C76">
        <w:rPr>
          <w:sz w:val="24"/>
          <w:szCs w:val="24"/>
          <w:lang w:val="en-US"/>
        </w:rPr>
        <w:t>Bogomolov</w:t>
      </w:r>
      <w:proofErr w:type="spellEnd"/>
      <w:r w:rsidR="00FB1C76" w:rsidRPr="00FB1C76">
        <w:rPr>
          <w:sz w:val="24"/>
          <w:szCs w:val="24"/>
          <w:lang w:val="en-US"/>
        </w:rPr>
        <w:t xml:space="preserve">, O. A. </w:t>
      </w:r>
      <w:proofErr w:type="spellStart"/>
      <w:r w:rsidR="00FB1C76" w:rsidRPr="00FB1C76">
        <w:rPr>
          <w:sz w:val="24"/>
          <w:szCs w:val="24"/>
          <w:lang w:val="en-US"/>
        </w:rPr>
        <w:t>Bogomolova</w:t>
      </w:r>
      <w:proofErr w:type="spellEnd"/>
      <w:r w:rsidR="00FB1C76" w:rsidRPr="00FB1C76">
        <w:rPr>
          <w:sz w:val="24"/>
          <w:szCs w:val="24"/>
          <w:lang w:val="en-US"/>
        </w:rPr>
        <w:t xml:space="preserve">, V. V. </w:t>
      </w:r>
      <w:proofErr w:type="spellStart"/>
      <w:r w:rsidR="00FB1C76" w:rsidRPr="00FB1C76">
        <w:rPr>
          <w:sz w:val="24"/>
          <w:szCs w:val="24"/>
          <w:lang w:val="en-US"/>
        </w:rPr>
        <w:t>Podtelkov</w:t>
      </w:r>
      <w:proofErr w:type="spellEnd"/>
      <w:r w:rsidR="00FB1C76" w:rsidRPr="00FB1C76">
        <w:rPr>
          <w:sz w:val="24"/>
          <w:szCs w:val="24"/>
          <w:lang w:val="en-US"/>
        </w:rPr>
        <w:t xml:space="preserve">, A. N. Ushakov, A. A. </w:t>
      </w:r>
      <w:proofErr w:type="spellStart"/>
      <w:r w:rsidR="00FB1C76" w:rsidRPr="00FB1C76">
        <w:rPr>
          <w:sz w:val="24"/>
          <w:szCs w:val="24"/>
          <w:lang w:val="en-US"/>
        </w:rPr>
        <w:t>Pristanskov</w:t>
      </w:r>
      <w:proofErr w:type="spellEnd"/>
      <w:r w:rsidR="00FB1C76" w:rsidRPr="00FB1C76">
        <w:rPr>
          <w:sz w:val="24"/>
          <w:szCs w:val="24"/>
          <w:lang w:val="en-US"/>
        </w:rPr>
        <w:t xml:space="preserve"> // </w:t>
      </w:r>
      <w:proofErr w:type="spellStart"/>
      <w:r w:rsidR="00FB1C76" w:rsidRPr="00FB1C76">
        <w:rPr>
          <w:sz w:val="24"/>
          <w:szCs w:val="24"/>
          <w:lang w:val="en-US"/>
        </w:rPr>
        <w:t>Stroitel'stvo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arhitektura</w:t>
      </w:r>
      <w:proofErr w:type="spellEnd"/>
      <w:r w:rsidR="00FB1C76" w:rsidRPr="00FB1C76">
        <w:rPr>
          <w:sz w:val="24"/>
          <w:szCs w:val="24"/>
          <w:lang w:val="en-US"/>
        </w:rPr>
        <w:t xml:space="preserve">. – 2018. – T. 6. № 1. –       </w:t>
      </w:r>
      <w:r w:rsidR="00296E7A" w:rsidRPr="00CE1BB2">
        <w:rPr>
          <w:sz w:val="24"/>
          <w:szCs w:val="24"/>
          <w:lang w:val="en-US"/>
        </w:rPr>
        <w:br/>
      </w:r>
      <w:r w:rsidR="00FB1C76" w:rsidRPr="00FB1C76">
        <w:rPr>
          <w:sz w:val="24"/>
          <w:szCs w:val="24"/>
          <w:lang w:val="en-US"/>
        </w:rPr>
        <w:t>S. 12-15.</w:t>
      </w:r>
    </w:p>
    <w:p w:rsidR="00FB1C76" w:rsidRPr="00FB1C76" w:rsidRDefault="00F54B45" w:rsidP="00FB1C76">
      <w:pPr>
        <w:tabs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F54B45">
        <w:rPr>
          <w:sz w:val="24"/>
          <w:szCs w:val="24"/>
          <w:lang w:val="en-US"/>
        </w:rPr>
        <w:t>3</w:t>
      </w:r>
      <w:r w:rsidR="00FB1C76" w:rsidRPr="00FB1C76">
        <w:rPr>
          <w:sz w:val="24"/>
          <w:szCs w:val="24"/>
          <w:lang w:val="en-US"/>
        </w:rPr>
        <w:t xml:space="preserve">. </w:t>
      </w:r>
      <w:proofErr w:type="spellStart"/>
      <w:r w:rsidR="00FB1C76" w:rsidRPr="00FB1C76">
        <w:rPr>
          <w:sz w:val="24"/>
          <w:szCs w:val="24"/>
          <w:lang w:val="en-US"/>
        </w:rPr>
        <w:t>Bezuglova</w:t>
      </w:r>
      <w:proofErr w:type="spellEnd"/>
      <w:r w:rsidR="00FB1C76" w:rsidRPr="00FB1C76">
        <w:rPr>
          <w:sz w:val="24"/>
          <w:szCs w:val="24"/>
          <w:lang w:val="en-US"/>
        </w:rPr>
        <w:t xml:space="preserve"> E. V. </w:t>
      </w:r>
      <w:proofErr w:type="spellStart"/>
      <w:r w:rsidR="00FB1C76" w:rsidRPr="00FB1C76">
        <w:rPr>
          <w:sz w:val="24"/>
          <w:szCs w:val="24"/>
          <w:lang w:val="en-US"/>
        </w:rPr>
        <w:t>Upravlenie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opolznevym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riskom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na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jekspluatiruemyh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linejnyh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sooruzhenijah</w:t>
      </w:r>
      <w:proofErr w:type="spellEnd"/>
      <w:r w:rsidR="00FB1C76" w:rsidRPr="00FB1C76">
        <w:rPr>
          <w:sz w:val="24"/>
          <w:szCs w:val="24"/>
          <w:lang w:val="en-US"/>
        </w:rPr>
        <w:t xml:space="preserve"> / E. V. </w:t>
      </w:r>
      <w:proofErr w:type="spellStart"/>
      <w:r w:rsidR="00FB1C76" w:rsidRPr="00FB1C76">
        <w:rPr>
          <w:sz w:val="24"/>
          <w:szCs w:val="24"/>
          <w:lang w:val="en-US"/>
        </w:rPr>
        <w:t>Bezuglova</w:t>
      </w:r>
      <w:proofErr w:type="spellEnd"/>
      <w:r w:rsidR="00FB1C76" w:rsidRPr="00FB1C76">
        <w:rPr>
          <w:sz w:val="24"/>
          <w:szCs w:val="24"/>
          <w:lang w:val="en-US"/>
        </w:rPr>
        <w:t xml:space="preserve">, S. I. </w:t>
      </w:r>
      <w:proofErr w:type="spellStart"/>
      <w:r w:rsidR="00FB1C76" w:rsidRPr="00FB1C76">
        <w:rPr>
          <w:sz w:val="24"/>
          <w:szCs w:val="24"/>
          <w:lang w:val="en-US"/>
        </w:rPr>
        <w:t>Macij</w:t>
      </w:r>
      <w:proofErr w:type="spellEnd"/>
      <w:r w:rsidR="00FB1C76" w:rsidRPr="00FB1C76">
        <w:rPr>
          <w:sz w:val="24"/>
          <w:szCs w:val="24"/>
          <w:lang w:val="en-US"/>
        </w:rPr>
        <w:t xml:space="preserve">, V. V. </w:t>
      </w:r>
      <w:proofErr w:type="spellStart"/>
      <w:r w:rsidR="00FB1C76" w:rsidRPr="00FB1C76">
        <w:rPr>
          <w:sz w:val="24"/>
          <w:szCs w:val="24"/>
          <w:lang w:val="en-US"/>
        </w:rPr>
        <w:t>Podtelkov</w:t>
      </w:r>
      <w:proofErr w:type="spellEnd"/>
      <w:r w:rsidR="00FB1C76" w:rsidRPr="00FB1C76">
        <w:rPr>
          <w:sz w:val="24"/>
          <w:szCs w:val="24"/>
          <w:lang w:val="en-US"/>
        </w:rPr>
        <w:t xml:space="preserve">. V </w:t>
      </w:r>
      <w:proofErr w:type="spellStart"/>
      <w:r w:rsidR="00FB1C76" w:rsidRPr="00FB1C76">
        <w:rPr>
          <w:sz w:val="24"/>
          <w:szCs w:val="24"/>
          <w:lang w:val="en-US"/>
        </w:rPr>
        <w:t>sbornike</w:t>
      </w:r>
      <w:proofErr w:type="spellEnd"/>
      <w:r w:rsidR="00FB1C76" w:rsidRPr="00FB1C76">
        <w:rPr>
          <w:sz w:val="24"/>
          <w:szCs w:val="24"/>
          <w:lang w:val="en-US"/>
        </w:rPr>
        <w:t xml:space="preserve">: </w:t>
      </w:r>
      <w:proofErr w:type="spellStart"/>
      <w:r w:rsidR="00FB1C76" w:rsidRPr="00FB1C76">
        <w:rPr>
          <w:sz w:val="24"/>
          <w:szCs w:val="24"/>
          <w:lang w:val="en-US"/>
        </w:rPr>
        <w:t>Analiz</w:t>
      </w:r>
      <w:proofErr w:type="spellEnd"/>
      <w:r w:rsidR="00FB1C76" w:rsidRPr="00FB1C76">
        <w:rPr>
          <w:sz w:val="24"/>
          <w:szCs w:val="24"/>
          <w:lang w:val="en-US"/>
        </w:rPr>
        <w:t xml:space="preserve">, </w:t>
      </w:r>
      <w:proofErr w:type="spellStart"/>
      <w:r w:rsidR="00FB1C76" w:rsidRPr="00FB1C76">
        <w:rPr>
          <w:sz w:val="24"/>
          <w:szCs w:val="24"/>
          <w:lang w:val="en-US"/>
        </w:rPr>
        <w:t>prognoz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upravlenie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prirodnymi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riskami</w:t>
      </w:r>
      <w:proofErr w:type="spellEnd"/>
      <w:r w:rsidR="00FB1C76" w:rsidRPr="00FB1C76">
        <w:rPr>
          <w:sz w:val="24"/>
          <w:szCs w:val="24"/>
          <w:lang w:val="en-US"/>
        </w:rPr>
        <w:t xml:space="preserve"> v </w:t>
      </w:r>
      <w:proofErr w:type="spellStart"/>
      <w:r w:rsidR="00FB1C76" w:rsidRPr="00FB1C76">
        <w:rPr>
          <w:sz w:val="24"/>
          <w:szCs w:val="24"/>
          <w:lang w:val="en-US"/>
        </w:rPr>
        <w:t>sovremennom</w:t>
      </w:r>
      <w:proofErr w:type="spellEnd"/>
      <w:r w:rsidR="00FB1C76" w:rsidRPr="00FB1C76">
        <w:rPr>
          <w:sz w:val="24"/>
          <w:szCs w:val="24"/>
          <w:lang w:val="en-US"/>
        </w:rPr>
        <w:t xml:space="preserve"> mire (Georisk-2015). </w:t>
      </w:r>
      <w:proofErr w:type="spellStart"/>
      <w:r w:rsidR="00FB1C76" w:rsidRPr="00FB1C76">
        <w:rPr>
          <w:sz w:val="24"/>
          <w:szCs w:val="24"/>
          <w:lang w:val="en-US"/>
        </w:rPr>
        <w:t>Materialy</w:t>
      </w:r>
      <w:proofErr w:type="spellEnd"/>
      <w:r w:rsidR="00FB1C76" w:rsidRPr="00FB1C76">
        <w:rPr>
          <w:sz w:val="24"/>
          <w:szCs w:val="24"/>
          <w:lang w:val="en-US"/>
        </w:rPr>
        <w:t xml:space="preserve"> 9-j </w:t>
      </w:r>
      <w:proofErr w:type="spellStart"/>
      <w:r w:rsidR="00FB1C76" w:rsidRPr="00FB1C76">
        <w:rPr>
          <w:sz w:val="24"/>
          <w:szCs w:val="24"/>
          <w:lang w:val="en-US"/>
        </w:rPr>
        <w:t>Mezhdunarodnoj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nauchno-prakticheskoj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konferencii</w:t>
      </w:r>
      <w:proofErr w:type="spellEnd"/>
      <w:r w:rsidR="00FB1C76" w:rsidRPr="00FB1C76">
        <w:rPr>
          <w:sz w:val="24"/>
          <w:szCs w:val="24"/>
          <w:lang w:val="en-US"/>
        </w:rPr>
        <w:t xml:space="preserve">. –  2015. –  S. 49-54.   </w:t>
      </w:r>
    </w:p>
    <w:p w:rsidR="00FB1C76" w:rsidRPr="00FB1C76" w:rsidRDefault="00F54B45" w:rsidP="00FB1C76">
      <w:pPr>
        <w:tabs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F54B45">
        <w:rPr>
          <w:sz w:val="24"/>
          <w:szCs w:val="24"/>
          <w:lang w:val="en-US"/>
        </w:rPr>
        <w:t>4</w:t>
      </w:r>
      <w:r w:rsidR="00FB1C76" w:rsidRPr="00FB1C76">
        <w:rPr>
          <w:sz w:val="24"/>
          <w:szCs w:val="24"/>
          <w:lang w:val="en-US"/>
        </w:rPr>
        <w:t xml:space="preserve">. </w:t>
      </w:r>
      <w:proofErr w:type="spellStart"/>
      <w:r w:rsidR="00FB1C76" w:rsidRPr="00FB1C76">
        <w:rPr>
          <w:sz w:val="24"/>
          <w:szCs w:val="24"/>
          <w:lang w:val="en-US"/>
        </w:rPr>
        <w:t>Prokopenko</w:t>
      </w:r>
      <w:proofErr w:type="spellEnd"/>
      <w:r w:rsidR="00FB1C76" w:rsidRPr="00FB1C76">
        <w:rPr>
          <w:sz w:val="24"/>
          <w:szCs w:val="24"/>
          <w:lang w:val="en-US"/>
        </w:rPr>
        <w:t xml:space="preserve"> A. V. </w:t>
      </w:r>
      <w:proofErr w:type="spellStart"/>
      <w:r w:rsidR="00FB1C76" w:rsidRPr="00FB1C76">
        <w:rPr>
          <w:sz w:val="24"/>
          <w:szCs w:val="24"/>
          <w:lang w:val="en-US"/>
        </w:rPr>
        <w:t>Naprjazhennoe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sostojanie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oblasti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plasticheskih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deformacij</w:t>
      </w:r>
      <w:proofErr w:type="spellEnd"/>
      <w:r w:rsidR="00FB1C76" w:rsidRPr="00FB1C76">
        <w:rPr>
          <w:sz w:val="24"/>
          <w:szCs w:val="24"/>
          <w:lang w:val="en-US"/>
        </w:rPr>
        <w:t xml:space="preserve"> v </w:t>
      </w:r>
      <w:proofErr w:type="spellStart"/>
      <w:r w:rsidR="00FB1C76" w:rsidRPr="00FB1C76">
        <w:rPr>
          <w:sz w:val="24"/>
          <w:szCs w:val="24"/>
          <w:lang w:val="en-US"/>
        </w:rPr>
        <w:t>odnorodnom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osnovanii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lentochnogo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fundamenta</w:t>
      </w:r>
      <w:proofErr w:type="spellEnd"/>
      <w:r w:rsidR="00FB1C76" w:rsidRPr="00FB1C76">
        <w:rPr>
          <w:sz w:val="24"/>
          <w:szCs w:val="24"/>
          <w:lang w:val="en-US"/>
        </w:rPr>
        <w:t xml:space="preserve"> v </w:t>
      </w:r>
      <w:proofErr w:type="spellStart"/>
      <w:r w:rsidR="00FB1C76" w:rsidRPr="00FB1C76">
        <w:rPr>
          <w:sz w:val="24"/>
          <w:szCs w:val="24"/>
          <w:lang w:val="en-US"/>
        </w:rPr>
        <w:t>uslovijah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smeshannoj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zadachi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teorii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uprugosti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teorii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plastichnosti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grunta</w:t>
      </w:r>
      <w:proofErr w:type="spellEnd"/>
      <w:r w:rsidR="00FB1C76" w:rsidRPr="00FB1C76">
        <w:rPr>
          <w:sz w:val="24"/>
          <w:szCs w:val="24"/>
          <w:lang w:val="en-US"/>
        </w:rPr>
        <w:t xml:space="preserve"> / A. V. </w:t>
      </w:r>
      <w:proofErr w:type="spellStart"/>
      <w:r w:rsidR="00FB1C76" w:rsidRPr="00FB1C76">
        <w:rPr>
          <w:sz w:val="24"/>
          <w:szCs w:val="24"/>
          <w:lang w:val="en-US"/>
        </w:rPr>
        <w:t>Prokopenko</w:t>
      </w:r>
      <w:proofErr w:type="spellEnd"/>
      <w:r w:rsidR="00FB1C76" w:rsidRPr="00FB1C76">
        <w:rPr>
          <w:sz w:val="24"/>
          <w:szCs w:val="24"/>
          <w:lang w:val="en-US"/>
        </w:rPr>
        <w:t xml:space="preserve">, A. N. </w:t>
      </w:r>
      <w:proofErr w:type="spellStart"/>
      <w:r w:rsidR="00FB1C76" w:rsidRPr="00FB1C76">
        <w:rPr>
          <w:sz w:val="24"/>
          <w:szCs w:val="24"/>
          <w:lang w:val="en-US"/>
        </w:rPr>
        <w:t>Bogomolov</w:t>
      </w:r>
      <w:proofErr w:type="spellEnd"/>
      <w:r w:rsidR="00FB1C76" w:rsidRPr="00FB1C76">
        <w:rPr>
          <w:sz w:val="24"/>
          <w:szCs w:val="24"/>
          <w:lang w:val="en-US"/>
        </w:rPr>
        <w:t xml:space="preserve">, </w:t>
      </w:r>
      <w:r w:rsidR="00296E7A" w:rsidRPr="00296E7A">
        <w:rPr>
          <w:sz w:val="24"/>
          <w:szCs w:val="24"/>
          <w:lang w:val="en-US"/>
        </w:rPr>
        <w:br/>
      </w:r>
      <w:r w:rsidR="00FB1C76" w:rsidRPr="00FB1C76">
        <w:rPr>
          <w:sz w:val="24"/>
          <w:szCs w:val="24"/>
          <w:lang w:val="en-US"/>
        </w:rPr>
        <w:t xml:space="preserve">O. A. </w:t>
      </w:r>
      <w:proofErr w:type="spellStart"/>
      <w:r w:rsidR="00FB1C76" w:rsidRPr="00FB1C76">
        <w:rPr>
          <w:sz w:val="24"/>
          <w:szCs w:val="24"/>
          <w:lang w:val="en-US"/>
        </w:rPr>
        <w:t>Bogomolova</w:t>
      </w:r>
      <w:proofErr w:type="spellEnd"/>
      <w:r w:rsidR="00FB1C76" w:rsidRPr="00FB1C76">
        <w:rPr>
          <w:sz w:val="24"/>
          <w:szCs w:val="24"/>
          <w:lang w:val="en-US"/>
        </w:rPr>
        <w:t xml:space="preserve">, A.I. </w:t>
      </w:r>
      <w:proofErr w:type="spellStart"/>
      <w:r w:rsidR="00FB1C76" w:rsidRPr="00FB1C76">
        <w:rPr>
          <w:sz w:val="24"/>
          <w:szCs w:val="24"/>
          <w:lang w:val="en-US"/>
        </w:rPr>
        <w:t>Vajngol'c</w:t>
      </w:r>
      <w:proofErr w:type="spellEnd"/>
      <w:r w:rsidR="00FB1C76" w:rsidRPr="00FB1C76">
        <w:rPr>
          <w:sz w:val="24"/>
          <w:szCs w:val="24"/>
          <w:lang w:val="en-US"/>
        </w:rPr>
        <w:t xml:space="preserve">, A.V. </w:t>
      </w:r>
      <w:proofErr w:type="spellStart"/>
      <w:r w:rsidR="00FB1C76" w:rsidRPr="00FB1C76">
        <w:rPr>
          <w:sz w:val="24"/>
          <w:szCs w:val="24"/>
          <w:lang w:val="en-US"/>
        </w:rPr>
        <w:t>Solov'ev</w:t>
      </w:r>
      <w:proofErr w:type="spellEnd"/>
      <w:r w:rsidR="00FB1C76" w:rsidRPr="00FB1C76">
        <w:rPr>
          <w:sz w:val="24"/>
          <w:szCs w:val="24"/>
          <w:lang w:val="en-US"/>
        </w:rPr>
        <w:t xml:space="preserve"> // </w:t>
      </w:r>
      <w:proofErr w:type="spellStart"/>
      <w:r w:rsidR="00FB1C76" w:rsidRPr="00FB1C76">
        <w:rPr>
          <w:sz w:val="24"/>
          <w:szCs w:val="24"/>
          <w:lang w:val="en-US"/>
        </w:rPr>
        <w:t>Innovacionnye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konstrukcii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tehnologii</w:t>
      </w:r>
      <w:proofErr w:type="spellEnd"/>
      <w:r w:rsidR="00FB1C76" w:rsidRPr="00FB1C76">
        <w:rPr>
          <w:sz w:val="24"/>
          <w:szCs w:val="24"/>
          <w:lang w:val="en-US"/>
        </w:rPr>
        <w:t xml:space="preserve"> v </w:t>
      </w:r>
      <w:proofErr w:type="spellStart"/>
      <w:r w:rsidR="00FB1C76" w:rsidRPr="00FB1C76">
        <w:rPr>
          <w:sz w:val="24"/>
          <w:szCs w:val="24"/>
          <w:lang w:val="en-US"/>
        </w:rPr>
        <w:t>fundamentostroenii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geotehnike</w:t>
      </w:r>
      <w:proofErr w:type="spellEnd"/>
      <w:r w:rsidR="00FB1C76" w:rsidRPr="00FB1C76">
        <w:rPr>
          <w:sz w:val="24"/>
          <w:szCs w:val="24"/>
          <w:lang w:val="en-US"/>
        </w:rPr>
        <w:t xml:space="preserve"> : </w:t>
      </w:r>
      <w:proofErr w:type="spellStart"/>
      <w:r w:rsidR="00FB1C76" w:rsidRPr="00FB1C76">
        <w:rPr>
          <w:sz w:val="24"/>
          <w:szCs w:val="24"/>
          <w:lang w:val="en-US"/>
        </w:rPr>
        <w:t>materialy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nauchno-tehnicheskoj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konferencii</w:t>
      </w:r>
      <w:proofErr w:type="spellEnd"/>
      <w:r w:rsidR="00FB1C76" w:rsidRPr="00FB1C76">
        <w:rPr>
          <w:sz w:val="24"/>
          <w:szCs w:val="24"/>
          <w:lang w:val="en-US"/>
        </w:rPr>
        <w:t xml:space="preserve">. – Moskva : </w:t>
      </w:r>
      <w:proofErr w:type="spellStart"/>
      <w:r w:rsidR="00FB1C76" w:rsidRPr="00FB1C76">
        <w:rPr>
          <w:sz w:val="24"/>
          <w:szCs w:val="24"/>
          <w:lang w:val="en-US"/>
        </w:rPr>
        <w:t>Izd-vo</w:t>
      </w:r>
      <w:proofErr w:type="spellEnd"/>
      <w:r w:rsidR="00FB1C76" w:rsidRPr="00FB1C76">
        <w:rPr>
          <w:sz w:val="24"/>
          <w:szCs w:val="24"/>
          <w:lang w:val="en-US"/>
        </w:rPr>
        <w:t xml:space="preserve"> «</w:t>
      </w:r>
      <w:proofErr w:type="spellStart"/>
      <w:r w:rsidR="00FB1C76" w:rsidRPr="00FB1C76">
        <w:rPr>
          <w:sz w:val="24"/>
          <w:szCs w:val="24"/>
          <w:lang w:val="en-US"/>
        </w:rPr>
        <w:t>Paleotip</w:t>
      </w:r>
      <w:proofErr w:type="spellEnd"/>
      <w:r w:rsidR="00FB1C76" w:rsidRPr="00FB1C76">
        <w:rPr>
          <w:sz w:val="24"/>
          <w:szCs w:val="24"/>
          <w:lang w:val="en-US"/>
        </w:rPr>
        <w:t xml:space="preserve">», 2013. – S. 9-22. </w:t>
      </w:r>
    </w:p>
    <w:p w:rsidR="00FB1C76" w:rsidRPr="00FB1C76" w:rsidRDefault="00F54B45" w:rsidP="00FB1C76">
      <w:pPr>
        <w:tabs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F54B45">
        <w:rPr>
          <w:sz w:val="24"/>
          <w:szCs w:val="24"/>
          <w:lang w:val="en-US"/>
        </w:rPr>
        <w:t>5</w:t>
      </w:r>
      <w:r w:rsidR="00FB1C76" w:rsidRPr="00FB1C76">
        <w:rPr>
          <w:sz w:val="24"/>
          <w:szCs w:val="24"/>
          <w:lang w:val="en-US"/>
        </w:rPr>
        <w:t xml:space="preserve">. </w:t>
      </w:r>
      <w:proofErr w:type="spellStart"/>
      <w:r w:rsidR="00FB1C76" w:rsidRPr="00FB1C76">
        <w:rPr>
          <w:sz w:val="24"/>
          <w:szCs w:val="24"/>
          <w:lang w:val="en-US"/>
        </w:rPr>
        <w:t>Podtelkov</w:t>
      </w:r>
      <w:proofErr w:type="spellEnd"/>
      <w:r w:rsidR="00FB1C76" w:rsidRPr="00FB1C76">
        <w:rPr>
          <w:sz w:val="24"/>
          <w:szCs w:val="24"/>
          <w:lang w:val="en-US"/>
        </w:rPr>
        <w:t xml:space="preserve"> V. V. </w:t>
      </w:r>
      <w:proofErr w:type="spellStart"/>
      <w:r w:rsidR="00FB1C76" w:rsidRPr="00FB1C76">
        <w:rPr>
          <w:sz w:val="24"/>
          <w:szCs w:val="24"/>
          <w:lang w:val="en-US"/>
        </w:rPr>
        <w:t>Ocenka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vidov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vozdejstvij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skladskih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kompleksov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na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okruzhajushhuju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prirodnuju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sredu</w:t>
      </w:r>
      <w:proofErr w:type="spellEnd"/>
      <w:r w:rsidR="00FB1C76" w:rsidRPr="00FB1C76">
        <w:rPr>
          <w:sz w:val="24"/>
          <w:szCs w:val="24"/>
          <w:lang w:val="en-US"/>
        </w:rPr>
        <w:t xml:space="preserve"> / V. V. </w:t>
      </w:r>
      <w:proofErr w:type="spellStart"/>
      <w:r w:rsidR="00FB1C76" w:rsidRPr="00FB1C76">
        <w:rPr>
          <w:sz w:val="24"/>
          <w:szCs w:val="24"/>
          <w:lang w:val="en-US"/>
        </w:rPr>
        <w:t>Podtelkov</w:t>
      </w:r>
      <w:proofErr w:type="spellEnd"/>
      <w:r w:rsidR="00FB1C76" w:rsidRPr="00FB1C76">
        <w:rPr>
          <w:sz w:val="24"/>
          <w:szCs w:val="24"/>
          <w:lang w:val="en-US"/>
        </w:rPr>
        <w:t xml:space="preserve">, A. V. </w:t>
      </w:r>
      <w:proofErr w:type="spellStart"/>
      <w:r w:rsidR="00FB1C76" w:rsidRPr="00FB1C76">
        <w:rPr>
          <w:sz w:val="24"/>
          <w:szCs w:val="24"/>
          <w:lang w:val="en-US"/>
        </w:rPr>
        <w:t>Prokopenko</w:t>
      </w:r>
      <w:proofErr w:type="spellEnd"/>
      <w:r w:rsidR="00FB1C76" w:rsidRPr="00FB1C76">
        <w:rPr>
          <w:sz w:val="24"/>
          <w:szCs w:val="24"/>
          <w:lang w:val="en-US"/>
        </w:rPr>
        <w:t xml:space="preserve">, S. K. </w:t>
      </w:r>
      <w:proofErr w:type="spellStart"/>
      <w:r w:rsidR="00FB1C76" w:rsidRPr="00FB1C76">
        <w:rPr>
          <w:sz w:val="24"/>
          <w:szCs w:val="24"/>
          <w:lang w:val="en-US"/>
        </w:rPr>
        <w:t>Pshidatok</w:t>
      </w:r>
      <w:proofErr w:type="spellEnd"/>
      <w:r w:rsidR="00FB1C76" w:rsidRPr="00FB1C76">
        <w:rPr>
          <w:sz w:val="24"/>
          <w:szCs w:val="24"/>
          <w:lang w:val="en-US"/>
        </w:rPr>
        <w:t xml:space="preserve"> // </w:t>
      </w:r>
      <w:proofErr w:type="spellStart"/>
      <w:r w:rsidR="00FB1C76" w:rsidRPr="00FB1C76">
        <w:rPr>
          <w:sz w:val="24"/>
          <w:szCs w:val="24"/>
          <w:lang w:val="en-US"/>
        </w:rPr>
        <w:t>Jekonomika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predprinimatel'stvo</w:t>
      </w:r>
      <w:proofErr w:type="spellEnd"/>
      <w:r w:rsidR="00FB1C76" w:rsidRPr="00FB1C76">
        <w:rPr>
          <w:sz w:val="24"/>
          <w:szCs w:val="24"/>
          <w:lang w:val="en-US"/>
        </w:rPr>
        <w:t xml:space="preserve">. – 2018. – №11 (100). – S. 557-560. </w:t>
      </w:r>
    </w:p>
    <w:p w:rsidR="00FB1C76" w:rsidRPr="00FB1C76" w:rsidRDefault="00F54B45" w:rsidP="00FB1C76">
      <w:pPr>
        <w:tabs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F54B45">
        <w:rPr>
          <w:sz w:val="24"/>
          <w:szCs w:val="24"/>
          <w:lang w:val="en-US"/>
        </w:rPr>
        <w:t>6</w:t>
      </w:r>
      <w:r w:rsidR="00FB1C76" w:rsidRPr="00FB1C76">
        <w:rPr>
          <w:sz w:val="24"/>
          <w:szCs w:val="24"/>
          <w:lang w:val="en-US"/>
        </w:rPr>
        <w:t xml:space="preserve">. </w:t>
      </w:r>
      <w:proofErr w:type="spellStart"/>
      <w:r w:rsidR="00FB1C76" w:rsidRPr="00FB1C76">
        <w:rPr>
          <w:sz w:val="24"/>
          <w:szCs w:val="24"/>
          <w:lang w:val="en-US"/>
        </w:rPr>
        <w:t>Podtelkov</w:t>
      </w:r>
      <w:proofErr w:type="spellEnd"/>
      <w:r w:rsidR="00FB1C76" w:rsidRPr="00FB1C76">
        <w:rPr>
          <w:sz w:val="24"/>
          <w:szCs w:val="24"/>
          <w:lang w:val="en-US"/>
        </w:rPr>
        <w:t xml:space="preserve"> V. V. K </w:t>
      </w:r>
      <w:proofErr w:type="spellStart"/>
      <w:r w:rsidR="00FB1C76" w:rsidRPr="00FB1C76">
        <w:rPr>
          <w:sz w:val="24"/>
          <w:szCs w:val="24"/>
          <w:lang w:val="en-US"/>
        </w:rPr>
        <w:t>voprosu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hranenija</w:t>
      </w:r>
      <w:proofErr w:type="spellEnd"/>
      <w:r w:rsidR="00FB1C76" w:rsidRPr="00FB1C76">
        <w:rPr>
          <w:sz w:val="24"/>
          <w:szCs w:val="24"/>
          <w:lang w:val="en-US"/>
        </w:rPr>
        <w:t xml:space="preserve">, </w:t>
      </w:r>
      <w:proofErr w:type="spellStart"/>
      <w:r w:rsidR="00FB1C76" w:rsidRPr="00FB1C76">
        <w:rPr>
          <w:sz w:val="24"/>
          <w:szCs w:val="24"/>
          <w:lang w:val="en-US"/>
        </w:rPr>
        <w:t>pererabotki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utilizacii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proizvodstvennyh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othodov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predprinimatel'skoj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dejatel'nosti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krupnyh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logisticheskih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centrov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na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primere</w:t>
      </w:r>
      <w:proofErr w:type="spellEnd"/>
      <w:r w:rsidR="00FB1C76" w:rsidRPr="00FB1C76">
        <w:rPr>
          <w:sz w:val="24"/>
          <w:szCs w:val="24"/>
          <w:lang w:val="en-US"/>
        </w:rPr>
        <w:t xml:space="preserve"> LC «Adygeja-2» / V. V. </w:t>
      </w:r>
      <w:proofErr w:type="spellStart"/>
      <w:r w:rsidR="00FB1C76" w:rsidRPr="00FB1C76">
        <w:rPr>
          <w:sz w:val="24"/>
          <w:szCs w:val="24"/>
          <w:lang w:val="en-US"/>
        </w:rPr>
        <w:t>Podtelkov</w:t>
      </w:r>
      <w:proofErr w:type="spellEnd"/>
      <w:r w:rsidR="00FB1C76" w:rsidRPr="00FB1C76">
        <w:rPr>
          <w:sz w:val="24"/>
          <w:szCs w:val="24"/>
          <w:lang w:val="en-US"/>
        </w:rPr>
        <w:t xml:space="preserve">, S. K. </w:t>
      </w:r>
      <w:proofErr w:type="spellStart"/>
      <w:r w:rsidR="00FB1C76" w:rsidRPr="00FB1C76">
        <w:rPr>
          <w:sz w:val="24"/>
          <w:szCs w:val="24"/>
          <w:lang w:val="en-US"/>
        </w:rPr>
        <w:t>Pshidatok</w:t>
      </w:r>
      <w:proofErr w:type="spellEnd"/>
      <w:r w:rsidR="00FB1C76" w:rsidRPr="00FB1C76">
        <w:rPr>
          <w:sz w:val="24"/>
          <w:szCs w:val="24"/>
          <w:lang w:val="en-US"/>
        </w:rPr>
        <w:t xml:space="preserve"> //  </w:t>
      </w:r>
      <w:proofErr w:type="spellStart"/>
      <w:r w:rsidR="00FB1C76" w:rsidRPr="00FB1C76">
        <w:rPr>
          <w:sz w:val="24"/>
          <w:szCs w:val="24"/>
          <w:lang w:val="en-US"/>
        </w:rPr>
        <w:t>Jekonomika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predprinimatel'stvo</w:t>
      </w:r>
      <w:proofErr w:type="spellEnd"/>
      <w:r w:rsidR="00FB1C76" w:rsidRPr="00FB1C76">
        <w:rPr>
          <w:sz w:val="24"/>
          <w:szCs w:val="24"/>
          <w:lang w:val="en-US"/>
        </w:rPr>
        <w:t>. – 2018. – №11 (100). – S. 952-955.</w:t>
      </w:r>
    </w:p>
    <w:p w:rsidR="00FB1C76" w:rsidRPr="00FB1C76" w:rsidRDefault="00F54B45" w:rsidP="00FB1C76">
      <w:pPr>
        <w:tabs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F54B45">
        <w:rPr>
          <w:sz w:val="24"/>
          <w:szCs w:val="24"/>
          <w:lang w:val="en-US"/>
        </w:rPr>
        <w:t>7</w:t>
      </w:r>
      <w:r w:rsidR="00FB1C76" w:rsidRPr="00FB1C76">
        <w:rPr>
          <w:sz w:val="24"/>
          <w:szCs w:val="24"/>
          <w:lang w:val="en-US"/>
        </w:rPr>
        <w:t xml:space="preserve">. </w:t>
      </w:r>
      <w:proofErr w:type="spellStart"/>
      <w:r w:rsidR="00FB1C76" w:rsidRPr="00FB1C76">
        <w:rPr>
          <w:sz w:val="24"/>
          <w:szCs w:val="24"/>
          <w:lang w:val="en-US"/>
        </w:rPr>
        <w:t>Podtelkov</w:t>
      </w:r>
      <w:proofErr w:type="spellEnd"/>
      <w:r w:rsidR="00FB1C76" w:rsidRPr="00FB1C76">
        <w:rPr>
          <w:sz w:val="24"/>
          <w:szCs w:val="24"/>
          <w:lang w:val="en-US"/>
        </w:rPr>
        <w:t xml:space="preserve">, V. V. </w:t>
      </w:r>
      <w:proofErr w:type="spellStart"/>
      <w:r w:rsidR="00FB1C76" w:rsidRPr="00FB1C76">
        <w:rPr>
          <w:sz w:val="24"/>
          <w:szCs w:val="24"/>
          <w:lang w:val="en-US"/>
        </w:rPr>
        <w:t>Jekonomicheskij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aspekt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tehnogennogo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vozdejstvija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na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atmosfernyj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vozduh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pri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jekspluatacii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logisticheskogo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centra</w:t>
      </w:r>
      <w:proofErr w:type="spellEnd"/>
      <w:r w:rsidR="00FB1C76" w:rsidRPr="00FB1C76">
        <w:rPr>
          <w:sz w:val="24"/>
          <w:szCs w:val="24"/>
          <w:lang w:val="en-US"/>
        </w:rPr>
        <w:t xml:space="preserve"> "Adygeja-2" / V. V. </w:t>
      </w:r>
      <w:proofErr w:type="spellStart"/>
      <w:r w:rsidR="00FB1C76" w:rsidRPr="00FB1C76">
        <w:rPr>
          <w:sz w:val="24"/>
          <w:szCs w:val="24"/>
          <w:lang w:val="en-US"/>
        </w:rPr>
        <w:t>Podtelkov</w:t>
      </w:r>
      <w:proofErr w:type="spellEnd"/>
      <w:r w:rsidR="00FB1C76" w:rsidRPr="00FB1C76">
        <w:rPr>
          <w:sz w:val="24"/>
          <w:szCs w:val="24"/>
          <w:lang w:val="en-US"/>
        </w:rPr>
        <w:t xml:space="preserve">, </w:t>
      </w:r>
      <w:r w:rsidR="00296E7A" w:rsidRPr="00296E7A">
        <w:rPr>
          <w:sz w:val="24"/>
          <w:szCs w:val="24"/>
          <w:lang w:val="en-US"/>
        </w:rPr>
        <w:br/>
      </w:r>
      <w:r w:rsidR="00FB1C76" w:rsidRPr="00FB1C76">
        <w:rPr>
          <w:sz w:val="24"/>
          <w:szCs w:val="24"/>
          <w:lang w:val="en-US"/>
        </w:rPr>
        <w:t xml:space="preserve">A. V. </w:t>
      </w:r>
      <w:proofErr w:type="spellStart"/>
      <w:r w:rsidR="00FB1C76" w:rsidRPr="00FB1C76">
        <w:rPr>
          <w:sz w:val="24"/>
          <w:szCs w:val="24"/>
          <w:lang w:val="en-US"/>
        </w:rPr>
        <w:t>Prokopenko</w:t>
      </w:r>
      <w:proofErr w:type="spellEnd"/>
      <w:r w:rsidR="00FB1C76" w:rsidRPr="00FB1C76">
        <w:rPr>
          <w:sz w:val="24"/>
          <w:szCs w:val="24"/>
          <w:lang w:val="en-US"/>
        </w:rPr>
        <w:t xml:space="preserve">, S. K. </w:t>
      </w:r>
      <w:proofErr w:type="spellStart"/>
      <w:r w:rsidR="00FB1C76" w:rsidRPr="00FB1C76">
        <w:rPr>
          <w:sz w:val="24"/>
          <w:szCs w:val="24"/>
          <w:lang w:val="en-US"/>
        </w:rPr>
        <w:t>Pshidatok</w:t>
      </w:r>
      <w:proofErr w:type="spellEnd"/>
      <w:r w:rsidR="00FB1C76" w:rsidRPr="00FB1C76">
        <w:rPr>
          <w:sz w:val="24"/>
          <w:szCs w:val="24"/>
          <w:lang w:val="en-US"/>
        </w:rPr>
        <w:t xml:space="preserve"> // </w:t>
      </w:r>
      <w:proofErr w:type="spellStart"/>
      <w:r w:rsidR="00FB1C76" w:rsidRPr="00FB1C76">
        <w:rPr>
          <w:sz w:val="24"/>
          <w:szCs w:val="24"/>
          <w:lang w:val="en-US"/>
        </w:rPr>
        <w:t>Jekonomika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predprinimatel'stvo</w:t>
      </w:r>
      <w:proofErr w:type="spellEnd"/>
      <w:r w:rsidR="00FB1C76" w:rsidRPr="00FB1C76">
        <w:rPr>
          <w:sz w:val="24"/>
          <w:szCs w:val="24"/>
          <w:lang w:val="en-US"/>
        </w:rPr>
        <w:t>. – 2019. – № 1(102). – S. 929-932.</w:t>
      </w:r>
    </w:p>
    <w:p w:rsidR="00FB1C76" w:rsidRPr="00FB1C76" w:rsidRDefault="00F54B45" w:rsidP="00FB1C76">
      <w:pPr>
        <w:tabs>
          <w:tab w:val="left" w:pos="851"/>
        </w:tabs>
        <w:ind w:firstLine="567"/>
        <w:jc w:val="both"/>
        <w:rPr>
          <w:sz w:val="24"/>
          <w:szCs w:val="24"/>
          <w:lang w:val="en-US"/>
        </w:rPr>
      </w:pPr>
      <w:r w:rsidRPr="00F54B45">
        <w:rPr>
          <w:sz w:val="24"/>
          <w:szCs w:val="24"/>
          <w:lang w:val="en-US"/>
        </w:rPr>
        <w:t>8</w:t>
      </w:r>
      <w:r w:rsidR="00FB1C76" w:rsidRPr="00FB1C76">
        <w:rPr>
          <w:sz w:val="24"/>
          <w:szCs w:val="24"/>
          <w:lang w:val="en-US"/>
        </w:rPr>
        <w:t xml:space="preserve">. </w:t>
      </w:r>
      <w:proofErr w:type="spellStart"/>
      <w:r w:rsidR="00FB1C76" w:rsidRPr="00FB1C76">
        <w:rPr>
          <w:sz w:val="24"/>
          <w:szCs w:val="24"/>
          <w:lang w:val="en-US"/>
        </w:rPr>
        <w:t>Podtelkov</w:t>
      </w:r>
      <w:proofErr w:type="spellEnd"/>
      <w:r w:rsidR="00FB1C76" w:rsidRPr="00FB1C76">
        <w:rPr>
          <w:sz w:val="24"/>
          <w:szCs w:val="24"/>
          <w:lang w:val="en-US"/>
        </w:rPr>
        <w:t xml:space="preserve">, V. V. K </w:t>
      </w:r>
      <w:proofErr w:type="spellStart"/>
      <w:r w:rsidR="00FB1C76" w:rsidRPr="00FB1C76">
        <w:rPr>
          <w:sz w:val="24"/>
          <w:szCs w:val="24"/>
          <w:lang w:val="en-US"/>
        </w:rPr>
        <w:t>voprosu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rascheta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platezhej</w:t>
      </w:r>
      <w:proofErr w:type="spellEnd"/>
      <w:r w:rsidR="00FB1C76" w:rsidRPr="00FB1C76">
        <w:rPr>
          <w:sz w:val="24"/>
          <w:szCs w:val="24"/>
          <w:lang w:val="en-US"/>
        </w:rPr>
        <w:t xml:space="preserve"> za </w:t>
      </w:r>
      <w:proofErr w:type="spellStart"/>
      <w:r w:rsidR="00FB1C76" w:rsidRPr="00FB1C76">
        <w:rPr>
          <w:sz w:val="24"/>
          <w:szCs w:val="24"/>
          <w:lang w:val="en-US"/>
        </w:rPr>
        <w:t>vybrosy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zagrjaznjajushhih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veshhestv</w:t>
      </w:r>
      <w:proofErr w:type="spellEnd"/>
      <w:r w:rsidR="00FB1C76" w:rsidRPr="00FB1C76">
        <w:rPr>
          <w:sz w:val="24"/>
          <w:szCs w:val="24"/>
          <w:lang w:val="en-US"/>
        </w:rPr>
        <w:t xml:space="preserve"> v </w:t>
      </w:r>
      <w:proofErr w:type="spellStart"/>
      <w:r w:rsidR="00FB1C76" w:rsidRPr="00FB1C76">
        <w:rPr>
          <w:sz w:val="24"/>
          <w:szCs w:val="24"/>
          <w:lang w:val="en-US"/>
        </w:rPr>
        <w:t>atmosferu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pri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stroitel'stve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logisticheskih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centrov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na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primere</w:t>
      </w:r>
      <w:proofErr w:type="spellEnd"/>
      <w:r w:rsidR="00FB1C76" w:rsidRPr="00FB1C76">
        <w:rPr>
          <w:sz w:val="24"/>
          <w:szCs w:val="24"/>
          <w:lang w:val="en-US"/>
        </w:rPr>
        <w:t xml:space="preserve"> LC "Adygeja-2" / </w:t>
      </w:r>
      <w:r w:rsidR="00296E7A" w:rsidRPr="00296E7A">
        <w:rPr>
          <w:sz w:val="24"/>
          <w:szCs w:val="24"/>
          <w:lang w:val="en-US"/>
        </w:rPr>
        <w:br/>
      </w:r>
      <w:r w:rsidR="00FB1C76" w:rsidRPr="00FB1C76">
        <w:rPr>
          <w:sz w:val="24"/>
          <w:szCs w:val="24"/>
          <w:lang w:val="en-US"/>
        </w:rPr>
        <w:lastRenderedPageBreak/>
        <w:t xml:space="preserve">V. V. </w:t>
      </w:r>
      <w:proofErr w:type="spellStart"/>
      <w:r w:rsidR="00FB1C76" w:rsidRPr="00FB1C76">
        <w:rPr>
          <w:sz w:val="24"/>
          <w:szCs w:val="24"/>
          <w:lang w:val="en-US"/>
        </w:rPr>
        <w:t>Podtelkov</w:t>
      </w:r>
      <w:proofErr w:type="spellEnd"/>
      <w:r w:rsidR="00FB1C76" w:rsidRPr="00FB1C76">
        <w:rPr>
          <w:sz w:val="24"/>
          <w:szCs w:val="24"/>
          <w:lang w:val="en-US"/>
        </w:rPr>
        <w:t xml:space="preserve">, A. V. </w:t>
      </w:r>
      <w:proofErr w:type="spellStart"/>
      <w:r w:rsidR="00FB1C76" w:rsidRPr="00FB1C76">
        <w:rPr>
          <w:sz w:val="24"/>
          <w:szCs w:val="24"/>
          <w:lang w:val="en-US"/>
        </w:rPr>
        <w:t>Prokopenko</w:t>
      </w:r>
      <w:proofErr w:type="spellEnd"/>
      <w:r w:rsidR="00FB1C76" w:rsidRPr="00FB1C76">
        <w:rPr>
          <w:sz w:val="24"/>
          <w:szCs w:val="24"/>
          <w:lang w:val="en-US"/>
        </w:rPr>
        <w:t xml:space="preserve">, S. K. </w:t>
      </w:r>
      <w:proofErr w:type="spellStart"/>
      <w:r w:rsidR="00FB1C76" w:rsidRPr="00FB1C76">
        <w:rPr>
          <w:sz w:val="24"/>
          <w:szCs w:val="24"/>
          <w:lang w:val="en-US"/>
        </w:rPr>
        <w:t>Pshidatok</w:t>
      </w:r>
      <w:proofErr w:type="spellEnd"/>
      <w:r w:rsidR="00FB1C76" w:rsidRPr="00FB1C76">
        <w:rPr>
          <w:sz w:val="24"/>
          <w:szCs w:val="24"/>
          <w:lang w:val="en-US"/>
        </w:rPr>
        <w:t xml:space="preserve"> // </w:t>
      </w:r>
      <w:proofErr w:type="spellStart"/>
      <w:r w:rsidR="00FB1C76" w:rsidRPr="00FB1C76">
        <w:rPr>
          <w:sz w:val="24"/>
          <w:szCs w:val="24"/>
          <w:lang w:val="en-US"/>
        </w:rPr>
        <w:t>Jekonomika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i</w:t>
      </w:r>
      <w:proofErr w:type="spellEnd"/>
      <w:r w:rsidR="00FB1C76" w:rsidRPr="00FB1C76">
        <w:rPr>
          <w:sz w:val="24"/>
          <w:szCs w:val="24"/>
          <w:lang w:val="en-US"/>
        </w:rPr>
        <w:t xml:space="preserve"> </w:t>
      </w:r>
      <w:proofErr w:type="spellStart"/>
      <w:r w:rsidR="00FB1C76" w:rsidRPr="00FB1C76">
        <w:rPr>
          <w:sz w:val="24"/>
          <w:szCs w:val="24"/>
          <w:lang w:val="en-US"/>
        </w:rPr>
        <w:t>predprinimatel'stvo</w:t>
      </w:r>
      <w:proofErr w:type="spellEnd"/>
      <w:r w:rsidR="00FB1C76" w:rsidRPr="00FB1C76">
        <w:rPr>
          <w:sz w:val="24"/>
          <w:szCs w:val="24"/>
          <w:lang w:val="en-US"/>
        </w:rPr>
        <w:t>. – 2019. – № 1(102). – S. 1004-1007.</w:t>
      </w:r>
    </w:p>
    <w:p w:rsidR="00D11718" w:rsidRPr="00E71527" w:rsidRDefault="00D11718" w:rsidP="00994803">
      <w:pPr>
        <w:tabs>
          <w:tab w:val="left" w:pos="851"/>
        </w:tabs>
        <w:ind w:firstLine="567"/>
        <w:jc w:val="both"/>
        <w:rPr>
          <w:b/>
          <w:color w:val="FF0000"/>
          <w:sz w:val="24"/>
          <w:szCs w:val="24"/>
          <w:lang w:val="en-US"/>
        </w:rPr>
      </w:pPr>
    </w:p>
    <w:p w:rsidR="00410E34" w:rsidRPr="00E71527" w:rsidRDefault="00410E34" w:rsidP="00410E34">
      <w:pPr>
        <w:pStyle w:val="ListParagraph"/>
        <w:tabs>
          <w:tab w:val="left" w:pos="851"/>
        </w:tabs>
        <w:ind w:left="0" w:firstLine="567"/>
        <w:jc w:val="both"/>
        <w:rPr>
          <w:color w:val="FF0000"/>
          <w:sz w:val="24"/>
          <w:szCs w:val="24"/>
          <w:lang w:val="en-US"/>
        </w:rPr>
      </w:pPr>
    </w:p>
    <w:sectPr w:rsidR="00410E34" w:rsidRPr="00E71527" w:rsidSect="00E52A2F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60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C7CFE" w:rsidRDefault="002C7CFE" w:rsidP="00A5131A">
      <w:r>
        <w:separator/>
      </w:r>
    </w:p>
  </w:endnote>
  <w:endnote w:type="continuationSeparator" w:id="0">
    <w:p w:rsidR="002C7CFE" w:rsidRDefault="002C7CFE" w:rsidP="00A51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A17AE" w:rsidRPr="00E52A2F" w:rsidRDefault="002C7CFE">
    <w:pPr>
      <w:pStyle w:val="Footer"/>
      <w:rPr>
        <w:lang w:val="en-US"/>
      </w:rPr>
    </w:pPr>
    <w:hyperlink r:id="rId1" w:history="1">
      <w:r w:rsidR="00E52A2F" w:rsidRPr="005A47E5">
        <w:rPr>
          <w:rStyle w:val="Hyperlink"/>
          <w:sz w:val="24"/>
          <w:szCs w:val="24"/>
        </w:rPr>
        <w:t>http://ej.kubagro.ru/2022/01/pdf/</w:t>
      </w:r>
      <w:r w:rsidR="00E52A2F" w:rsidRPr="005A47E5">
        <w:rPr>
          <w:rStyle w:val="Hyperlink"/>
          <w:sz w:val="24"/>
          <w:szCs w:val="24"/>
          <w:lang w:val="en-US"/>
        </w:rPr>
        <w:t>12</w:t>
      </w:r>
      <w:r w:rsidR="00E52A2F" w:rsidRPr="005A47E5">
        <w:rPr>
          <w:rStyle w:val="Hyperlink"/>
          <w:sz w:val="24"/>
          <w:szCs w:val="24"/>
        </w:rPr>
        <w:t>.</w:t>
      </w:r>
      <w:proofErr w:type="spellStart"/>
      <w:r w:rsidR="00E52A2F" w:rsidRPr="005A47E5">
        <w:rPr>
          <w:rStyle w:val="Hyperlink"/>
          <w:sz w:val="24"/>
          <w:szCs w:val="24"/>
        </w:rPr>
        <w:t>pdf</w:t>
      </w:r>
      <w:proofErr w:type="spellEnd"/>
    </w:hyperlink>
    <w:r w:rsidR="00E52A2F">
      <w:rPr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C7CFE" w:rsidRDefault="002C7CFE" w:rsidP="00A5131A">
      <w:r>
        <w:separator/>
      </w:r>
    </w:p>
  </w:footnote>
  <w:footnote w:type="continuationSeparator" w:id="0">
    <w:p w:rsidR="002C7CFE" w:rsidRDefault="002C7CFE" w:rsidP="00A51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2809127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97C37" w:rsidRDefault="00597C37" w:rsidP="00BB19DB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597C37" w:rsidRDefault="00597C37" w:rsidP="00597C3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sz w:val="28"/>
        <w:szCs w:val="28"/>
      </w:rPr>
      <w:id w:val="369806049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97C37" w:rsidRPr="00597C37" w:rsidRDefault="00597C37" w:rsidP="00BB19DB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597C37">
          <w:rPr>
            <w:rStyle w:val="PageNumber"/>
            <w:sz w:val="28"/>
            <w:szCs w:val="28"/>
          </w:rPr>
          <w:fldChar w:fldCharType="begin"/>
        </w:r>
        <w:r w:rsidRPr="00597C37">
          <w:rPr>
            <w:rStyle w:val="PageNumber"/>
            <w:sz w:val="28"/>
            <w:szCs w:val="28"/>
          </w:rPr>
          <w:instrText xml:space="preserve"> PAGE </w:instrText>
        </w:r>
        <w:r w:rsidRPr="00597C37">
          <w:rPr>
            <w:rStyle w:val="PageNumber"/>
            <w:sz w:val="28"/>
            <w:szCs w:val="28"/>
          </w:rPr>
          <w:fldChar w:fldCharType="separate"/>
        </w:r>
        <w:r w:rsidR="00CF46EA">
          <w:rPr>
            <w:rStyle w:val="PageNumber"/>
            <w:noProof/>
            <w:sz w:val="28"/>
            <w:szCs w:val="28"/>
          </w:rPr>
          <w:t>8</w:t>
        </w:r>
        <w:r w:rsidRPr="00597C37">
          <w:rPr>
            <w:rStyle w:val="PageNumber"/>
            <w:sz w:val="28"/>
            <w:szCs w:val="28"/>
          </w:rPr>
          <w:fldChar w:fldCharType="end"/>
        </w:r>
      </w:p>
    </w:sdtContent>
  </w:sdt>
  <w:p w:rsidR="00A5131A" w:rsidRDefault="004A17AE" w:rsidP="004A17AE">
    <w:pPr>
      <w:pStyle w:val="Header"/>
    </w:pPr>
    <w:proofErr w:type="spellStart"/>
    <w:r w:rsidRPr="008D1111">
      <w:rPr>
        <w:sz w:val="24"/>
        <w:szCs w:val="24"/>
        <w:lang w:val="en-US"/>
      </w:rPr>
      <w:t>Научный</w:t>
    </w:r>
    <w:proofErr w:type="spellEnd"/>
    <w:r w:rsidRPr="008D1111">
      <w:rPr>
        <w:sz w:val="24"/>
        <w:szCs w:val="24"/>
        <w:lang w:val="en-US"/>
      </w:rPr>
      <w:t xml:space="preserve"> </w:t>
    </w:r>
    <w:proofErr w:type="spellStart"/>
    <w:r w:rsidRPr="008D1111">
      <w:rPr>
        <w:sz w:val="24"/>
        <w:szCs w:val="24"/>
        <w:lang w:val="en-US"/>
      </w:rPr>
      <w:t>журнал</w:t>
    </w:r>
    <w:proofErr w:type="spellEnd"/>
    <w:r w:rsidRPr="008D1111">
      <w:rPr>
        <w:sz w:val="24"/>
        <w:szCs w:val="24"/>
        <w:lang w:val="en-US"/>
      </w:rPr>
      <w:t xml:space="preserve"> </w:t>
    </w:r>
    <w:proofErr w:type="spellStart"/>
    <w:r w:rsidRPr="008D1111">
      <w:rPr>
        <w:sz w:val="24"/>
        <w:szCs w:val="24"/>
        <w:lang w:val="en-US"/>
      </w:rPr>
      <w:t>КубГАУ</w:t>
    </w:r>
    <w:proofErr w:type="spellEnd"/>
    <w:r w:rsidRPr="008D1111">
      <w:rPr>
        <w:sz w:val="24"/>
        <w:szCs w:val="24"/>
        <w:lang w:val="en-US"/>
      </w:rPr>
      <w:t xml:space="preserve">, №175(01), 2022 </w:t>
    </w:r>
    <w:proofErr w:type="spellStart"/>
    <w:r w:rsidRPr="008D1111">
      <w:rPr>
        <w:sz w:val="24"/>
        <w:szCs w:val="24"/>
        <w:lang w:val="en-US"/>
      </w:rPr>
      <w:t>год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41381E"/>
    <w:multiLevelType w:val="hybridMultilevel"/>
    <w:tmpl w:val="694CFE66"/>
    <w:lvl w:ilvl="0" w:tplc="477CBBE8">
      <w:start w:val="1"/>
      <w:numFmt w:val="decimal"/>
      <w:lvlText w:val="%1."/>
      <w:lvlJc w:val="left"/>
      <w:pPr>
        <w:ind w:left="172" w:hanging="236"/>
      </w:pPr>
      <w:rPr>
        <w:rFonts w:ascii="Times New Roman" w:eastAsia="Times New Roman" w:hAnsi="Times New Roman" w:cs="Times New Roman" w:hint="default"/>
        <w:color w:val="0D0D0D" w:themeColor="text1" w:themeTint="F2"/>
        <w:spacing w:val="0"/>
        <w:w w:val="99"/>
        <w:sz w:val="24"/>
        <w:szCs w:val="24"/>
        <w:lang w:val="ru-RU" w:eastAsia="en-US" w:bidi="ar-SA"/>
      </w:rPr>
    </w:lvl>
    <w:lvl w:ilvl="1" w:tplc="BBA4F9CC">
      <w:numFmt w:val="bullet"/>
      <w:lvlText w:val="•"/>
      <w:lvlJc w:val="left"/>
      <w:pPr>
        <w:ind w:left="1172" w:hanging="236"/>
      </w:pPr>
      <w:rPr>
        <w:rFonts w:hint="default"/>
        <w:lang w:val="ru-RU" w:eastAsia="en-US" w:bidi="ar-SA"/>
      </w:rPr>
    </w:lvl>
    <w:lvl w:ilvl="2" w:tplc="8DD22132">
      <w:numFmt w:val="bullet"/>
      <w:lvlText w:val="•"/>
      <w:lvlJc w:val="left"/>
      <w:pPr>
        <w:ind w:left="2165" w:hanging="236"/>
      </w:pPr>
      <w:rPr>
        <w:rFonts w:hint="default"/>
        <w:lang w:val="ru-RU" w:eastAsia="en-US" w:bidi="ar-SA"/>
      </w:rPr>
    </w:lvl>
    <w:lvl w:ilvl="3" w:tplc="EA44D75C">
      <w:numFmt w:val="bullet"/>
      <w:lvlText w:val="•"/>
      <w:lvlJc w:val="left"/>
      <w:pPr>
        <w:ind w:left="3157" w:hanging="236"/>
      </w:pPr>
      <w:rPr>
        <w:rFonts w:hint="default"/>
        <w:lang w:val="ru-RU" w:eastAsia="en-US" w:bidi="ar-SA"/>
      </w:rPr>
    </w:lvl>
    <w:lvl w:ilvl="4" w:tplc="984289B0">
      <w:numFmt w:val="bullet"/>
      <w:lvlText w:val="•"/>
      <w:lvlJc w:val="left"/>
      <w:pPr>
        <w:ind w:left="4150" w:hanging="236"/>
      </w:pPr>
      <w:rPr>
        <w:rFonts w:hint="default"/>
        <w:lang w:val="ru-RU" w:eastAsia="en-US" w:bidi="ar-SA"/>
      </w:rPr>
    </w:lvl>
    <w:lvl w:ilvl="5" w:tplc="B6988824">
      <w:numFmt w:val="bullet"/>
      <w:lvlText w:val="•"/>
      <w:lvlJc w:val="left"/>
      <w:pPr>
        <w:ind w:left="5143" w:hanging="236"/>
      </w:pPr>
      <w:rPr>
        <w:rFonts w:hint="default"/>
        <w:lang w:val="ru-RU" w:eastAsia="en-US" w:bidi="ar-SA"/>
      </w:rPr>
    </w:lvl>
    <w:lvl w:ilvl="6" w:tplc="6ACCA1E8">
      <w:numFmt w:val="bullet"/>
      <w:lvlText w:val="•"/>
      <w:lvlJc w:val="left"/>
      <w:pPr>
        <w:ind w:left="6135" w:hanging="236"/>
      </w:pPr>
      <w:rPr>
        <w:rFonts w:hint="default"/>
        <w:lang w:val="ru-RU" w:eastAsia="en-US" w:bidi="ar-SA"/>
      </w:rPr>
    </w:lvl>
    <w:lvl w:ilvl="7" w:tplc="A86A7D9E">
      <w:numFmt w:val="bullet"/>
      <w:lvlText w:val="•"/>
      <w:lvlJc w:val="left"/>
      <w:pPr>
        <w:ind w:left="7128" w:hanging="236"/>
      </w:pPr>
      <w:rPr>
        <w:rFonts w:hint="default"/>
        <w:lang w:val="ru-RU" w:eastAsia="en-US" w:bidi="ar-SA"/>
      </w:rPr>
    </w:lvl>
    <w:lvl w:ilvl="8" w:tplc="89CA8DF4">
      <w:numFmt w:val="bullet"/>
      <w:lvlText w:val="•"/>
      <w:lvlJc w:val="left"/>
      <w:pPr>
        <w:ind w:left="8121" w:hanging="23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8B9"/>
    <w:rsid w:val="00002DCB"/>
    <w:rsid w:val="00025D17"/>
    <w:rsid w:val="00066457"/>
    <w:rsid w:val="00066CD3"/>
    <w:rsid w:val="00077416"/>
    <w:rsid w:val="000A6EC8"/>
    <w:rsid w:val="000B3F2F"/>
    <w:rsid w:val="000E2A81"/>
    <w:rsid w:val="000E71BE"/>
    <w:rsid w:val="000F049A"/>
    <w:rsid w:val="000F1517"/>
    <w:rsid w:val="000F7224"/>
    <w:rsid w:val="001104C8"/>
    <w:rsid w:val="001128B9"/>
    <w:rsid w:val="00143605"/>
    <w:rsid w:val="001549E0"/>
    <w:rsid w:val="00154AE3"/>
    <w:rsid w:val="0016286C"/>
    <w:rsid w:val="0018375A"/>
    <w:rsid w:val="001969C6"/>
    <w:rsid w:val="001B6A6B"/>
    <w:rsid w:val="001B7DE5"/>
    <w:rsid w:val="001E5A6E"/>
    <w:rsid w:val="001F151D"/>
    <w:rsid w:val="001F616F"/>
    <w:rsid w:val="001F7BA3"/>
    <w:rsid w:val="00210E53"/>
    <w:rsid w:val="00226EAF"/>
    <w:rsid w:val="00237662"/>
    <w:rsid w:val="0024234E"/>
    <w:rsid w:val="00262E80"/>
    <w:rsid w:val="002745AE"/>
    <w:rsid w:val="00277FBA"/>
    <w:rsid w:val="002942A5"/>
    <w:rsid w:val="00296E7A"/>
    <w:rsid w:val="002A2585"/>
    <w:rsid w:val="002B4C4A"/>
    <w:rsid w:val="002C45A9"/>
    <w:rsid w:val="002C7CFE"/>
    <w:rsid w:val="002D278B"/>
    <w:rsid w:val="002E559B"/>
    <w:rsid w:val="002F6F80"/>
    <w:rsid w:val="003262B7"/>
    <w:rsid w:val="00334A6E"/>
    <w:rsid w:val="00352088"/>
    <w:rsid w:val="00393BF4"/>
    <w:rsid w:val="003A716C"/>
    <w:rsid w:val="003C2FDB"/>
    <w:rsid w:val="003C2FFA"/>
    <w:rsid w:val="003E0A1E"/>
    <w:rsid w:val="003E4457"/>
    <w:rsid w:val="003E464A"/>
    <w:rsid w:val="00402A6A"/>
    <w:rsid w:val="00402DD8"/>
    <w:rsid w:val="00410E34"/>
    <w:rsid w:val="00430AB5"/>
    <w:rsid w:val="00443FCA"/>
    <w:rsid w:val="00475447"/>
    <w:rsid w:val="004831FE"/>
    <w:rsid w:val="00490F13"/>
    <w:rsid w:val="00496C35"/>
    <w:rsid w:val="004A17AE"/>
    <w:rsid w:val="004A3CFE"/>
    <w:rsid w:val="004E336B"/>
    <w:rsid w:val="0052713E"/>
    <w:rsid w:val="00555EDD"/>
    <w:rsid w:val="00561DDF"/>
    <w:rsid w:val="0057649C"/>
    <w:rsid w:val="005808D8"/>
    <w:rsid w:val="00585DF5"/>
    <w:rsid w:val="00590F2E"/>
    <w:rsid w:val="00597C37"/>
    <w:rsid w:val="005B66C6"/>
    <w:rsid w:val="005C4933"/>
    <w:rsid w:val="005E38B9"/>
    <w:rsid w:val="005E610E"/>
    <w:rsid w:val="005E6E81"/>
    <w:rsid w:val="005F0DF8"/>
    <w:rsid w:val="00631E41"/>
    <w:rsid w:val="00633B8B"/>
    <w:rsid w:val="0064098A"/>
    <w:rsid w:val="00653832"/>
    <w:rsid w:val="006538D4"/>
    <w:rsid w:val="0067077E"/>
    <w:rsid w:val="00686AB5"/>
    <w:rsid w:val="006B0F67"/>
    <w:rsid w:val="006E6277"/>
    <w:rsid w:val="006F3C21"/>
    <w:rsid w:val="00704BAA"/>
    <w:rsid w:val="007201C9"/>
    <w:rsid w:val="00734B11"/>
    <w:rsid w:val="00741E89"/>
    <w:rsid w:val="007439CE"/>
    <w:rsid w:val="007444F8"/>
    <w:rsid w:val="00750C81"/>
    <w:rsid w:val="00753E4B"/>
    <w:rsid w:val="00771AC9"/>
    <w:rsid w:val="007751FE"/>
    <w:rsid w:val="00793984"/>
    <w:rsid w:val="0079782F"/>
    <w:rsid w:val="007B5D2A"/>
    <w:rsid w:val="007F05E3"/>
    <w:rsid w:val="0080143B"/>
    <w:rsid w:val="008106B5"/>
    <w:rsid w:val="00816DFC"/>
    <w:rsid w:val="0084098D"/>
    <w:rsid w:val="00851120"/>
    <w:rsid w:val="00853428"/>
    <w:rsid w:val="00862FDD"/>
    <w:rsid w:val="008645EA"/>
    <w:rsid w:val="008819BE"/>
    <w:rsid w:val="008876CD"/>
    <w:rsid w:val="00891621"/>
    <w:rsid w:val="00894358"/>
    <w:rsid w:val="00894AAC"/>
    <w:rsid w:val="008A6219"/>
    <w:rsid w:val="008C4C96"/>
    <w:rsid w:val="008D59C2"/>
    <w:rsid w:val="009318D8"/>
    <w:rsid w:val="009339BD"/>
    <w:rsid w:val="0094228A"/>
    <w:rsid w:val="00942B4B"/>
    <w:rsid w:val="00946268"/>
    <w:rsid w:val="00951CA4"/>
    <w:rsid w:val="00965E4C"/>
    <w:rsid w:val="009824C3"/>
    <w:rsid w:val="00994803"/>
    <w:rsid w:val="009A10A1"/>
    <w:rsid w:val="009B0B74"/>
    <w:rsid w:val="009C2835"/>
    <w:rsid w:val="009D5058"/>
    <w:rsid w:val="009E791C"/>
    <w:rsid w:val="00A0206E"/>
    <w:rsid w:val="00A11473"/>
    <w:rsid w:val="00A50ACA"/>
    <w:rsid w:val="00A5131A"/>
    <w:rsid w:val="00A71690"/>
    <w:rsid w:val="00A7231B"/>
    <w:rsid w:val="00A81541"/>
    <w:rsid w:val="00A84E3C"/>
    <w:rsid w:val="00A924B1"/>
    <w:rsid w:val="00A94AC9"/>
    <w:rsid w:val="00A97C24"/>
    <w:rsid w:val="00AA5BA6"/>
    <w:rsid w:val="00AB02B6"/>
    <w:rsid w:val="00AC4615"/>
    <w:rsid w:val="00AE371A"/>
    <w:rsid w:val="00B04ACC"/>
    <w:rsid w:val="00B065DA"/>
    <w:rsid w:val="00B06A86"/>
    <w:rsid w:val="00B51C7E"/>
    <w:rsid w:val="00B600CA"/>
    <w:rsid w:val="00B60462"/>
    <w:rsid w:val="00B70845"/>
    <w:rsid w:val="00B75D89"/>
    <w:rsid w:val="00B76A10"/>
    <w:rsid w:val="00B86FAC"/>
    <w:rsid w:val="00B919C9"/>
    <w:rsid w:val="00BA4C33"/>
    <w:rsid w:val="00BB19DB"/>
    <w:rsid w:val="00BB2235"/>
    <w:rsid w:val="00BC68B3"/>
    <w:rsid w:val="00BD3542"/>
    <w:rsid w:val="00C0586E"/>
    <w:rsid w:val="00C30373"/>
    <w:rsid w:val="00C32DCD"/>
    <w:rsid w:val="00C71D26"/>
    <w:rsid w:val="00C756DF"/>
    <w:rsid w:val="00CB2DDE"/>
    <w:rsid w:val="00CB329D"/>
    <w:rsid w:val="00CC422A"/>
    <w:rsid w:val="00CC4568"/>
    <w:rsid w:val="00CC4ED1"/>
    <w:rsid w:val="00CE1BB2"/>
    <w:rsid w:val="00CE2D61"/>
    <w:rsid w:val="00CF46EA"/>
    <w:rsid w:val="00CF485C"/>
    <w:rsid w:val="00D01C5D"/>
    <w:rsid w:val="00D11718"/>
    <w:rsid w:val="00D11B6B"/>
    <w:rsid w:val="00D15D6E"/>
    <w:rsid w:val="00D604D5"/>
    <w:rsid w:val="00D66FFF"/>
    <w:rsid w:val="00D70478"/>
    <w:rsid w:val="00D76916"/>
    <w:rsid w:val="00D777C0"/>
    <w:rsid w:val="00D80941"/>
    <w:rsid w:val="00D972FE"/>
    <w:rsid w:val="00DA53B7"/>
    <w:rsid w:val="00DF09FC"/>
    <w:rsid w:val="00DF16B4"/>
    <w:rsid w:val="00DF23CA"/>
    <w:rsid w:val="00DF6D2D"/>
    <w:rsid w:val="00E017F7"/>
    <w:rsid w:val="00E065CA"/>
    <w:rsid w:val="00E15C1D"/>
    <w:rsid w:val="00E52A2F"/>
    <w:rsid w:val="00E66260"/>
    <w:rsid w:val="00E71527"/>
    <w:rsid w:val="00E80107"/>
    <w:rsid w:val="00E86A1E"/>
    <w:rsid w:val="00E92A1D"/>
    <w:rsid w:val="00EB2242"/>
    <w:rsid w:val="00ED29D5"/>
    <w:rsid w:val="00ED5709"/>
    <w:rsid w:val="00EF17CA"/>
    <w:rsid w:val="00EF400C"/>
    <w:rsid w:val="00F10F93"/>
    <w:rsid w:val="00F126E4"/>
    <w:rsid w:val="00F16A32"/>
    <w:rsid w:val="00F250E5"/>
    <w:rsid w:val="00F332F3"/>
    <w:rsid w:val="00F44166"/>
    <w:rsid w:val="00F44195"/>
    <w:rsid w:val="00F54B45"/>
    <w:rsid w:val="00F57C09"/>
    <w:rsid w:val="00F63F23"/>
    <w:rsid w:val="00F71CE8"/>
    <w:rsid w:val="00FA5581"/>
    <w:rsid w:val="00FB1C76"/>
    <w:rsid w:val="00FB2491"/>
    <w:rsid w:val="00FE61DA"/>
    <w:rsid w:val="00FF35CF"/>
    <w:rsid w:val="00FF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21FC87C"/>
  <w15:docId w15:val="{9D161733-3DD6-5A42-AA95-05AC3C3BA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128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1128B9"/>
    <w:pPr>
      <w:ind w:left="880"/>
      <w:outlineLvl w:val="0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56D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128B9"/>
    <w:rPr>
      <w:rFonts w:ascii="Times New Roman" w:eastAsia="Times New Roman" w:hAnsi="Times New Roman" w:cs="Times New Roman"/>
      <w:b/>
      <w:bCs/>
    </w:rPr>
  </w:style>
  <w:style w:type="table" w:customStyle="1" w:styleId="TableNormal1">
    <w:name w:val="Table Normal1"/>
    <w:uiPriority w:val="2"/>
    <w:semiHidden/>
    <w:unhideWhenUsed/>
    <w:qFormat/>
    <w:rsid w:val="001128B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1128B9"/>
    <w:pPr>
      <w:ind w:left="172"/>
    </w:pPr>
  </w:style>
  <w:style w:type="character" w:customStyle="1" w:styleId="BodyTextChar">
    <w:name w:val="Body Text Char"/>
    <w:basedOn w:val="DefaultParagraphFont"/>
    <w:link w:val="BodyText"/>
    <w:uiPriority w:val="1"/>
    <w:rsid w:val="001128B9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  <w:rsid w:val="001128B9"/>
    <w:pPr>
      <w:ind w:left="173" w:firstLine="70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28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8B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E445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51C7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56D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ntstyle01">
    <w:name w:val="fontstyle01"/>
    <w:basedOn w:val="DefaultParagraphFont"/>
    <w:rsid w:val="00F57C09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52713E"/>
    <w:rPr>
      <w:color w:val="800080" w:themeColor="followedHyperlink"/>
      <w:u w:val="single"/>
    </w:rPr>
  </w:style>
  <w:style w:type="table" w:styleId="LightList-Accent1">
    <w:name w:val="Light List Accent 1"/>
    <w:basedOn w:val="TableNormal"/>
    <w:uiPriority w:val="61"/>
    <w:rsid w:val="00750C8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ableGrid">
    <w:name w:val="Table Grid"/>
    <w:basedOn w:val="TableNormal"/>
    <w:uiPriority w:val="59"/>
    <w:rsid w:val="00326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131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31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A5131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31A"/>
    <w:rPr>
      <w:rFonts w:ascii="Times New Roman" w:eastAsia="Times New Roman" w:hAnsi="Times New Roman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1517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597C37"/>
  </w:style>
  <w:style w:type="character" w:styleId="UnresolvedMention">
    <w:name w:val="Unresolved Mention"/>
    <w:basedOn w:val="DefaultParagraphFont"/>
    <w:uiPriority w:val="99"/>
    <w:semiHidden/>
    <w:unhideWhenUsed/>
    <w:rsid w:val="00E52A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1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8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5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7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4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p2000@mail.ru" TargetMode="Externa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dx.doi.org/10.21515/1990-4665-175-01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elibrary.ru/contents.asp?id=36450704&amp;selid=3645070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garitaaa7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library.ru/contents.asp?id=36450704" TargetMode="External"/><Relationship Id="rId10" Type="http://schemas.openxmlformats.org/officeDocument/2006/relationships/hyperlink" Target="file:///C:\Users\&#1052;&#1072;&#1088;&#1075;&#1072;&#1088;&#1080;&#1090;&#1072;%20&#1055;&#1096;&#1080;&#1076;&#1072;&#1090;&#1086;&#1082;\AppData\Roaming\Microsoft\Word\zelenkov_d_s_205gd@mail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&#1052;&#1072;&#1088;&#1075;&#1072;&#1088;&#1080;&#1090;&#1072;%20&#1055;&#1096;&#1080;&#1076;&#1072;&#1090;&#1086;&#1082;\AppData\Roaming\Microsoft\Word\prokopenko_a_v_205gd@mail.ru" TargetMode="Externa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1/pdf/1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51BB6-6B4A-C741-9B94-804481802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10</Pages>
  <Words>2530</Words>
  <Characters>14421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Annash</dc:creator>
  <cp:keywords/>
  <dc:description/>
  <cp:lastModifiedBy>Microsoft Office User</cp:lastModifiedBy>
  <cp:revision>35</cp:revision>
  <cp:lastPrinted>2021-05-07T19:14:00Z</cp:lastPrinted>
  <dcterms:created xsi:type="dcterms:W3CDTF">2021-05-07T19:27:00Z</dcterms:created>
  <dcterms:modified xsi:type="dcterms:W3CDTF">2022-01-21T21:16:00Z</dcterms:modified>
</cp:coreProperties>
</file>