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501"/>
      </w:tblGrid>
      <w:tr w:rsidR="00423A66" w:rsidRPr="00D14102" w:rsidTr="00346361">
        <w:tc>
          <w:tcPr>
            <w:tcW w:w="4785" w:type="dxa"/>
          </w:tcPr>
          <w:p w:rsidR="00423A66" w:rsidRPr="002517A3" w:rsidRDefault="00423A66" w:rsidP="00346361">
            <w:pPr>
              <w:widowControl w:val="0"/>
              <w:rPr>
                <w:rFonts w:ascii="Times New Roman" w:hAnsi="Times New Roman" w:cs="Times New Roman"/>
                <w:sz w:val="20"/>
                <w:szCs w:val="20"/>
              </w:rPr>
            </w:pPr>
            <w:r w:rsidRPr="002517A3">
              <w:rPr>
                <w:rFonts w:ascii="Times New Roman" w:hAnsi="Times New Roman" w:cs="Times New Roman"/>
                <w:sz w:val="20"/>
                <w:szCs w:val="20"/>
              </w:rPr>
              <w:t>УДК 633.853.52:631.559 (470.62/.67</w:t>
            </w:r>
          </w:p>
          <w:p w:rsidR="00346361" w:rsidRDefault="00346361" w:rsidP="00346361">
            <w:pPr>
              <w:widowControl w:val="0"/>
              <w:rPr>
                <w:rFonts w:ascii="Times New Roman" w:eastAsia="Times New Roman" w:hAnsi="Times New Roman" w:cs="Times New Roman"/>
                <w:color w:val="000000"/>
                <w:sz w:val="20"/>
                <w:szCs w:val="20"/>
              </w:rPr>
            </w:pPr>
          </w:p>
          <w:p w:rsidR="00423A66" w:rsidRPr="002517A3" w:rsidRDefault="00423A66" w:rsidP="00346361">
            <w:pPr>
              <w:widowControl w:val="0"/>
              <w:rPr>
                <w:rFonts w:ascii="Times New Roman" w:hAnsi="Times New Roman" w:cs="Times New Roman"/>
                <w:sz w:val="20"/>
                <w:szCs w:val="20"/>
              </w:rPr>
            </w:pPr>
            <w:r w:rsidRPr="002517A3">
              <w:rPr>
                <w:rFonts w:ascii="Times New Roman" w:eastAsia="Times New Roman" w:hAnsi="Times New Roman" w:cs="Times New Roman"/>
                <w:color w:val="000000"/>
                <w:sz w:val="20"/>
                <w:szCs w:val="20"/>
              </w:rPr>
              <w:t>06.01.01 – Общее земледелие, растениеводство (сельскохозяйственные науки)</w:t>
            </w:r>
          </w:p>
        </w:tc>
        <w:tc>
          <w:tcPr>
            <w:tcW w:w="4501" w:type="dxa"/>
          </w:tcPr>
          <w:p w:rsidR="00113B37" w:rsidRDefault="00113B37" w:rsidP="00346361">
            <w:pPr>
              <w:widowControl w:val="0"/>
              <w:ind w:firstLine="35"/>
              <w:rPr>
                <w:rFonts w:ascii="Times New Roman" w:hAnsi="Times New Roman" w:cs="Times New Roman"/>
                <w:sz w:val="20"/>
                <w:szCs w:val="20"/>
                <w:lang w:val="en-US"/>
              </w:rPr>
            </w:pPr>
            <w:r w:rsidRPr="002517A3">
              <w:rPr>
                <w:rFonts w:ascii="Times New Roman" w:hAnsi="Times New Roman" w:cs="Times New Roman"/>
                <w:sz w:val="20"/>
                <w:szCs w:val="20"/>
                <w:lang w:val="en-US"/>
              </w:rPr>
              <w:t>UDC 633.853.52: 631.559 (470.62 / .67</w:t>
            </w:r>
          </w:p>
          <w:p w:rsidR="00DC466A" w:rsidRPr="002517A3" w:rsidRDefault="00DC466A" w:rsidP="00346361">
            <w:pPr>
              <w:widowControl w:val="0"/>
              <w:ind w:firstLine="35"/>
              <w:rPr>
                <w:rFonts w:ascii="Times New Roman" w:hAnsi="Times New Roman" w:cs="Times New Roman"/>
                <w:sz w:val="20"/>
                <w:szCs w:val="20"/>
                <w:lang w:val="en-US"/>
              </w:rPr>
            </w:pPr>
          </w:p>
          <w:p w:rsidR="00423A66" w:rsidRPr="002517A3" w:rsidRDefault="00113B37" w:rsidP="00346361">
            <w:pPr>
              <w:widowControl w:val="0"/>
              <w:ind w:firstLine="35"/>
              <w:rPr>
                <w:rFonts w:ascii="Times New Roman" w:hAnsi="Times New Roman" w:cs="Times New Roman"/>
                <w:sz w:val="20"/>
                <w:szCs w:val="20"/>
                <w:lang w:val="en-US"/>
              </w:rPr>
            </w:pPr>
            <w:r w:rsidRPr="002517A3">
              <w:rPr>
                <w:rFonts w:ascii="Times New Roman" w:hAnsi="Times New Roman" w:cs="Times New Roman"/>
                <w:sz w:val="20"/>
                <w:szCs w:val="20"/>
                <w:lang w:val="en-US"/>
              </w:rPr>
              <w:t>06.01.01 - General agriculture, plant growing (agricultural sciences)</w:t>
            </w:r>
          </w:p>
        </w:tc>
      </w:tr>
      <w:tr w:rsidR="008F33ED" w:rsidRPr="00D14102" w:rsidTr="00346361">
        <w:tc>
          <w:tcPr>
            <w:tcW w:w="4785" w:type="dxa"/>
          </w:tcPr>
          <w:p w:rsidR="00346361" w:rsidRDefault="00346361" w:rsidP="00346361">
            <w:pPr>
              <w:widowControl w:val="0"/>
              <w:rPr>
                <w:rFonts w:ascii="Times New Roman" w:hAnsi="Times New Roman" w:cs="Times New Roman"/>
                <w:b/>
                <w:sz w:val="20"/>
                <w:szCs w:val="20"/>
              </w:rPr>
            </w:pPr>
          </w:p>
          <w:p w:rsidR="008F33ED" w:rsidRPr="008F33ED" w:rsidRDefault="008F33ED" w:rsidP="00346361">
            <w:pPr>
              <w:widowControl w:val="0"/>
              <w:rPr>
                <w:rFonts w:ascii="Times New Roman" w:eastAsia="Calibri" w:hAnsi="Times New Roman" w:cs="Times New Roman"/>
                <w:b/>
                <w:bCs/>
                <w:sz w:val="20"/>
                <w:szCs w:val="20"/>
                <w:lang w:eastAsia="en-US"/>
              </w:rPr>
            </w:pPr>
            <w:r w:rsidRPr="008F33ED">
              <w:rPr>
                <w:rFonts w:ascii="Times New Roman" w:hAnsi="Times New Roman" w:cs="Times New Roman"/>
                <w:b/>
                <w:sz w:val="20"/>
                <w:szCs w:val="20"/>
              </w:rPr>
              <w:t xml:space="preserve">ВЛИЯНИЕ АБИОТИЧЕСКИХ ФАКТОРОВ НА УРОЖАЙНОСТЬ И КАЧЕСТВО ЗЕРНА СОИ, ВЫРАЩИВАЕМОГО НА ОРОШЕНИИ В УСЛОВИЯХ </w:t>
            </w:r>
            <w:r w:rsidRPr="008F33ED">
              <w:rPr>
                <w:rFonts w:ascii="Times New Roman Полужирный" w:eastAsia="Times New Roman" w:hAnsi="Times New Roman Полужирный" w:cs="Times New Roman"/>
                <w:b/>
                <w:caps/>
                <w:sz w:val="20"/>
                <w:szCs w:val="20"/>
              </w:rPr>
              <w:t>степной зоны Центрального Предкавказья</w:t>
            </w:r>
          </w:p>
          <w:p w:rsidR="008F33ED" w:rsidRPr="002517A3" w:rsidRDefault="008F33ED" w:rsidP="00346361">
            <w:pPr>
              <w:widowControl w:val="0"/>
              <w:rPr>
                <w:rFonts w:ascii="Times New Roman" w:hAnsi="Times New Roman" w:cs="Times New Roman"/>
                <w:sz w:val="20"/>
                <w:szCs w:val="20"/>
              </w:rPr>
            </w:pPr>
          </w:p>
        </w:tc>
        <w:tc>
          <w:tcPr>
            <w:tcW w:w="4501" w:type="dxa"/>
          </w:tcPr>
          <w:p w:rsidR="00DC466A" w:rsidRDefault="00DC466A" w:rsidP="00346361">
            <w:pPr>
              <w:widowControl w:val="0"/>
              <w:ind w:firstLine="35"/>
              <w:rPr>
                <w:rFonts w:ascii="Times New Roman" w:hAnsi="Times New Roman" w:cs="Times New Roman"/>
                <w:b/>
                <w:sz w:val="20"/>
                <w:szCs w:val="20"/>
                <w:lang w:val="en-US"/>
              </w:rPr>
            </w:pPr>
          </w:p>
          <w:p w:rsidR="008F33ED" w:rsidRPr="008F33ED" w:rsidRDefault="008F33ED" w:rsidP="00346361">
            <w:pPr>
              <w:widowControl w:val="0"/>
              <w:ind w:firstLine="35"/>
              <w:rPr>
                <w:rFonts w:ascii="Times New Roman" w:hAnsi="Times New Roman" w:cs="Times New Roman"/>
                <w:b/>
                <w:sz w:val="20"/>
                <w:szCs w:val="20"/>
                <w:lang w:val="en-US"/>
              </w:rPr>
            </w:pPr>
            <w:r w:rsidRPr="008F33ED">
              <w:rPr>
                <w:rFonts w:ascii="Times New Roman" w:hAnsi="Times New Roman" w:cs="Times New Roman"/>
                <w:b/>
                <w:sz w:val="20"/>
                <w:szCs w:val="20"/>
                <w:lang w:val="en-US"/>
              </w:rPr>
              <w:t>INFLUENCE OF ABIOTIC FACTORS ON THE YIELD AND QUALITY OF SOYBEAN GRAIN GREATED ON IRRIGATION IN THE CONDITIONS OF THE STEPPE ZONE OF THE CENTRAL CAUCASUS</w:t>
            </w:r>
          </w:p>
        </w:tc>
      </w:tr>
      <w:tr w:rsidR="00423A66" w:rsidRPr="00DC466A" w:rsidTr="00346361">
        <w:tc>
          <w:tcPr>
            <w:tcW w:w="4785" w:type="dxa"/>
          </w:tcPr>
          <w:p w:rsidR="00423A66" w:rsidRPr="00DC466A" w:rsidRDefault="00423A66" w:rsidP="00346361">
            <w:pPr>
              <w:widowControl w:val="0"/>
              <w:rPr>
                <w:rFonts w:ascii="Times New Roman" w:hAnsi="Times New Roman" w:cs="Times New Roman"/>
                <w:bCs/>
                <w:sz w:val="20"/>
                <w:szCs w:val="20"/>
              </w:rPr>
            </w:pPr>
            <w:r w:rsidRPr="00DC466A">
              <w:rPr>
                <w:rFonts w:ascii="Times New Roman" w:hAnsi="Times New Roman" w:cs="Times New Roman"/>
                <w:bCs/>
                <w:sz w:val="20"/>
                <w:szCs w:val="20"/>
              </w:rPr>
              <w:t>Шабалдас Ольга Георгиевна</w:t>
            </w:r>
          </w:p>
          <w:p w:rsidR="00423A66" w:rsidRPr="00DC466A" w:rsidRDefault="00423A66" w:rsidP="00346361">
            <w:pPr>
              <w:widowControl w:val="0"/>
              <w:rPr>
                <w:rFonts w:ascii="Times New Roman" w:hAnsi="Times New Roman" w:cs="Times New Roman"/>
                <w:bCs/>
                <w:sz w:val="20"/>
                <w:szCs w:val="20"/>
              </w:rPr>
            </w:pPr>
            <w:r w:rsidRPr="00DC466A">
              <w:rPr>
                <w:rFonts w:ascii="Times New Roman" w:hAnsi="Times New Roman" w:cs="Times New Roman"/>
                <w:bCs/>
                <w:sz w:val="20"/>
                <w:szCs w:val="20"/>
              </w:rPr>
              <w:t>кандидат сельскохозяйственных наук, доцент базовой кафедры общего земледелия, растениеводства и селекции</w:t>
            </w:r>
          </w:p>
          <w:p w:rsidR="00423A66" w:rsidRPr="00DC466A" w:rsidRDefault="00423A66" w:rsidP="00346361">
            <w:pPr>
              <w:widowControl w:val="0"/>
              <w:rPr>
                <w:rFonts w:ascii="Times New Roman" w:hAnsi="Times New Roman" w:cs="Times New Roman"/>
                <w:bCs/>
                <w:sz w:val="20"/>
                <w:szCs w:val="20"/>
              </w:rPr>
            </w:pPr>
            <w:r w:rsidRPr="00DC466A">
              <w:rPr>
                <w:rFonts w:ascii="Times New Roman" w:hAnsi="Times New Roman" w:cs="Times New Roman"/>
                <w:bCs/>
                <w:sz w:val="20"/>
                <w:szCs w:val="20"/>
              </w:rPr>
              <w:t xml:space="preserve">РИНЦ </w:t>
            </w:r>
            <w:r w:rsidRPr="00DC466A">
              <w:rPr>
                <w:rFonts w:ascii="Times New Roman" w:hAnsi="Times New Roman" w:cs="Times New Roman"/>
                <w:bCs/>
                <w:sz w:val="20"/>
                <w:szCs w:val="20"/>
                <w:lang w:val="en-US"/>
              </w:rPr>
              <w:t>SPIN</w:t>
            </w:r>
            <w:r w:rsidRPr="00DC466A">
              <w:rPr>
                <w:rFonts w:ascii="Times New Roman" w:hAnsi="Times New Roman" w:cs="Times New Roman"/>
                <w:bCs/>
                <w:sz w:val="20"/>
                <w:szCs w:val="20"/>
              </w:rPr>
              <w:t>-код: 7835-9355</w:t>
            </w:r>
          </w:p>
          <w:p w:rsidR="00423A66" w:rsidRPr="00DC466A" w:rsidRDefault="00423A66" w:rsidP="00346361">
            <w:pPr>
              <w:widowControl w:val="0"/>
              <w:rPr>
                <w:rFonts w:ascii="Times New Roman" w:hAnsi="Times New Roman" w:cs="Times New Roman"/>
                <w:bCs/>
                <w:sz w:val="20"/>
                <w:szCs w:val="20"/>
              </w:rPr>
            </w:pPr>
            <w:r w:rsidRPr="00DC466A">
              <w:rPr>
                <w:rFonts w:ascii="Times New Roman" w:hAnsi="Times New Roman" w:cs="Times New Roman"/>
                <w:bCs/>
                <w:sz w:val="20"/>
                <w:szCs w:val="20"/>
              </w:rPr>
              <w:t>Тел.: 8-909-760-70-47</w:t>
            </w:r>
          </w:p>
          <w:p w:rsidR="00423A66" w:rsidRPr="00DC466A" w:rsidRDefault="00423A66" w:rsidP="00346361">
            <w:pPr>
              <w:widowControl w:val="0"/>
              <w:rPr>
                <w:rFonts w:ascii="Times New Roman" w:hAnsi="Times New Roman" w:cs="Times New Roman"/>
                <w:bCs/>
                <w:sz w:val="20"/>
                <w:szCs w:val="20"/>
              </w:rPr>
            </w:pPr>
            <w:r w:rsidRPr="00DC466A">
              <w:rPr>
                <w:rFonts w:ascii="Times New Roman" w:hAnsi="Times New Roman" w:cs="Times New Roman"/>
                <w:bCs/>
                <w:sz w:val="20"/>
                <w:szCs w:val="20"/>
              </w:rPr>
              <w:t>Е-</w:t>
            </w:r>
            <w:r w:rsidRPr="00DC466A">
              <w:rPr>
                <w:rFonts w:ascii="Times New Roman" w:hAnsi="Times New Roman" w:cs="Times New Roman"/>
                <w:bCs/>
                <w:sz w:val="20"/>
                <w:szCs w:val="20"/>
                <w:lang w:val="en-US"/>
              </w:rPr>
              <w:t>mail</w:t>
            </w:r>
            <w:r w:rsidRPr="00DC466A">
              <w:rPr>
                <w:rFonts w:ascii="Times New Roman" w:hAnsi="Times New Roman" w:cs="Times New Roman"/>
                <w:bCs/>
                <w:sz w:val="20"/>
                <w:szCs w:val="20"/>
              </w:rPr>
              <w:t xml:space="preserve">: </w:t>
            </w:r>
            <w:hyperlink r:id="rId8" w:history="1">
              <w:r w:rsidR="00346361" w:rsidRPr="00DC466A">
                <w:rPr>
                  <w:rStyle w:val="Hyperlink"/>
                  <w:rFonts w:ascii="Times New Roman" w:hAnsi="Times New Roman" w:cs="Times New Roman"/>
                  <w:bCs/>
                  <w:sz w:val="20"/>
                  <w:szCs w:val="20"/>
                  <w:lang w:val="en-US"/>
                </w:rPr>
                <w:t>shabaldas</w:t>
              </w:r>
              <w:r w:rsidR="00346361" w:rsidRPr="00DC466A">
                <w:rPr>
                  <w:rStyle w:val="Hyperlink"/>
                  <w:rFonts w:ascii="Times New Roman" w:hAnsi="Times New Roman" w:cs="Times New Roman"/>
                  <w:bCs/>
                  <w:sz w:val="20"/>
                  <w:szCs w:val="20"/>
                </w:rPr>
                <w:t>-</w:t>
              </w:r>
              <w:r w:rsidR="00346361" w:rsidRPr="00DC466A">
                <w:rPr>
                  <w:rStyle w:val="Hyperlink"/>
                  <w:rFonts w:ascii="Times New Roman" w:hAnsi="Times New Roman" w:cs="Times New Roman"/>
                  <w:bCs/>
                  <w:sz w:val="20"/>
                  <w:szCs w:val="20"/>
                  <w:lang w:val="en-US"/>
                </w:rPr>
                <w:t>olga</w:t>
              </w:r>
              <w:r w:rsidR="00346361" w:rsidRPr="00DC466A">
                <w:rPr>
                  <w:rStyle w:val="Hyperlink"/>
                  <w:rFonts w:ascii="Times New Roman" w:hAnsi="Times New Roman" w:cs="Times New Roman"/>
                  <w:bCs/>
                  <w:sz w:val="20"/>
                  <w:szCs w:val="20"/>
                </w:rPr>
                <w:t>@</w:t>
              </w:r>
              <w:r w:rsidR="00346361" w:rsidRPr="00DC466A">
                <w:rPr>
                  <w:rStyle w:val="Hyperlink"/>
                  <w:rFonts w:ascii="Times New Roman" w:hAnsi="Times New Roman" w:cs="Times New Roman"/>
                  <w:bCs/>
                  <w:sz w:val="20"/>
                  <w:szCs w:val="20"/>
                  <w:lang w:val="en-US"/>
                </w:rPr>
                <w:t>mail</w:t>
              </w:r>
              <w:r w:rsidR="00346361" w:rsidRPr="00DC466A">
                <w:rPr>
                  <w:rStyle w:val="Hyperlink"/>
                  <w:rFonts w:ascii="Times New Roman" w:hAnsi="Times New Roman" w:cs="Times New Roman"/>
                  <w:bCs/>
                  <w:sz w:val="20"/>
                  <w:szCs w:val="20"/>
                </w:rPr>
                <w:t>.</w:t>
              </w:r>
              <w:r w:rsidR="00346361" w:rsidRPr="00DC466A">
                <w:rPr>
                  <w:rStyle w:val="Hyperlink"/>
                  <w:rFonts w:ascii="Times New Roman" w:hAnsi="Times New Roman" w:cs="Times New Roman"/>
                  <w:bCs/>
                  <w:sz w:val="20"/>
                  <w:szCs w:val="20"/>
                  <w:lang w:val="en-US"/>
                </w:rPr>
                <w:t>ru</w:t>
              </w:r>
            </w:hyperlink>
          </w:p>
          <w:p w:rsidR="00346361" w:rsidRPr="00DC466A" w:rsidRDefault="00346361" w:rsidP="00346361">
            <w:pPr>
              <w:widowControl w:val="0"/>
              <w:rPr>
                <w:rFonts w:ascii="Times New Roman" w:hAnsi="Times New Roman" w:cs="Times New Roman"/>
                <w:bCs/>
                <w:i/>
                <w:iCs/>
                <w:sz w:val="20"/>
                <w:szCs w:val="20"/>
              </w:rPr>
            </w:pPr>
            <w:r w:rsidRPr="00DC466A">
              <w:rPr>
                <w:rFonts w:ascii="Times New Roman" w:hAnsi="Times New Roman" w:cs="Times New Roman"/>
                <w:bCs/>
                <w:i/>
                <w:iCs/>
                <w:sz w:val="20"/>
                <w:szCs w:val="20"/>
              </w:rPr>
              <w:t>ФГБОУ ВО «Ставропольский государственный аграрный университет», г. Ставрополь</w:t>
            </w:r>
            <w:r w:rsidR="00726FAA" w:rsidRPr="00DC466A">
              <w:rPr>
                <w:rFonts w:ascii="Times New Roman" w:hAnsi="Times New Roman" w:cs="Times New Roman"/>
                <w:bCs/>
                <w:i/>
                <w:iCs/>
                <w:sz w:val="20"/>
                <w:szCs w:val="20"/>
              </w:rPr>
              <w:t>, Россия</w:t>
            </w:r>
          </w:p>
          <w:p w:rsidR="00346361" w:rsidRPr="00DC466A" w:rsidRDefault="00346361" w:rsidP="00346361">
            <w:pPr>
              <w:widowControl w:val="0"/>
              <w:rPr>
                <w:rFonts w:ascii="Times New Roman" w:hAnsi="Times New Roman" w:cs="Times New Roman"/>
                <w:bCs/>
                <w:sz w:val="20"/>
                <w:szCs w:val="20"/>
              </w:rPr>
            </w:pPr>
          </w:p>
        </w:tc>
        <w:tc>
          <w:tcPr>
            <w:tcW w:w="4501" w:type="dxa"/>
          </w:tcPr>
          <w:p w:rsidR="00423A66" w:rsidRPr="00DC466A" w:rsidRDefault="00423A66" w:rsidP="00DC466A">
            <w:pPr>
              <w:widowControl w:val="0"/>
              <w:rPr>
                <w:rFonts w:ascii="Times New Roman" w:hAnsi="Times New Roman" w:cs="Times New Roman"/>
                <w:bCs/>
                <w:sz w:val="20"/>
                <w:szCs w:val="20"/>
                <w:lang w:val="en-US"/>
              </w:rPr>
            </w:pPr>
            <w:r w:rsidRPr="00DC466A">
              <w:rPr>
                <w:rFonts w:ascii="Times New Roman" w:hAnsi="Times New Roman" w:cs="Times New Roman"/>
                <w:bCs/>
                <w:sz w:val="20"/>
                <w:szCs w:val="20"/>
                <w:lang w:val="en-US"/>
              </w:rPr>
              <w:t>Shabaldas Olga Georgievna</w:t>
            </w:r>
          </w:p>
          <w:p w:rsidR="00423A66" w:rsidRPr="00DC466A" w:rsidRDefault="00584ABA" w:rsidP="00DC466A">
            <w:pPr>
              <w:widowControl w:val="0"/>
              <w:rPr>
                <w:rFonts w:ascii="Times New Roman" w:hAnsi="Times New Roman" w:cs="Times New Roman"/>
                <w:bCs/>
                <w:sz w:val="20"/>
                <w:szCs w:val="20"/>
                <w:lang w:val="en-US"/>
              </w:rPr>
            </w:pPr>
            <w:r>
              <w:rPr>
                <w:rFonts w:ascii="Times New Roman" w:hAnsi="Times New Roman" w:cs="Times New Roman"/>
                <w:bCs/>
                <w:sz w:val="20"/>
                <w:szCs w:val="20"/>
                <w:lang w:val="en-US"/>
              </w:rPr>
              <w:t>Candidate of</w:t>
            </w:r>
            <w:r w:rsidR="00423A66" w:rsidRPr="00DC466A">
              <w:rPr>
                <w:rFonts w:ascii="Times New Roman" w:hAnsi="Times New Roman" w:cs="Times New Roman"/>
                <w:bCs/>
                <w:sz w:val="20"/>
                <w:szCs w:val="20"/>
                <w:lang w:val="en-US"/>
              </w:rPr>
              <w:t xml:space="preserve"> Agricultural Sciences, </w:t>
            </w:r>
            <w:r>
              <w:rPr>
                <w:rFonts w:ascii="Times New Roman" w:hAnsi="Times New Roman" w:cs="Times New Roman"/>
                <w:bCs/>
                <w:sz w:val="20"/>
                <w:szCs w:val="20"/>
                <w:lang w:val="en-US"/>
              </w:rPr>
              <w:t>a</w:t>
            </w:r>
            <w:r w:rsidR="00423A66" w:rsidRPr="00DC466A">
              <w:rPr>
                <w:rFonts w:ascii="Times New Roman" w:hAnsi="Times New Roman" w:cs="Times New Roman"/>
                <w:bCs/>
                <w:sz w:val="20"/>
                <w:szCs w:val="20"/>
                <w:lang w:val="en-US"/>
              </w:rPr>
              <w:t xml:space="preserve">ssociate Professor of the Department </w:t>
            </w:r>
            <w:r w:rsidR="00E21509">
              <w:rPr>
                <w:rFonts w:ascii="Times New Roman" w:hAnsi="Times New Roman" w:cs="Times New Roman"/>
                <w:bCs/>
                <w:sz w:val="20"/>
                <w:szCs w:val="20"/>
                <w:lang w:val="en-US"/>
              </w:rPr>
              <w:t xml:space="preserve">of </w:t>
            </w:r>
            <w:r w:rsidR="00423A66" w:rsidRPr="00DC466A">
              <w:rPr>
                <w:rFonts w:ascii="Times New Roman" w:hAnsi="Times New Roman" w:cs="Times New Roman"/>
                <w:bCs/>
                <w:sz w:val="20"/>
                <w:szCs w:val="20"/>
                <w:lang w:val="en-US"/>
              </w:rPr>
              <w:t xml:space="preserve">General Agriculture, Crop Production and Breeding </w:t>
            </w:r>
          </w:p>
          <w:p w:rsidR="00423A66" w:rsidRPr="00DC466A" w:rsidRDefault="00423A66" w:rsidP="00584ABA">
            <w:pPr>
              <w:widowControl w:val="0"/>
              <w:rPr>
                <w:rFonts w:ascii="Times New Roman" w:hAnsi="Times New Roman" w:cs="Times New Roman"/>
                <w:bCs/>
                <w:sz w:val="20"/>
                <w:szCs w:val="20"/>
                <w:lang w:val="en-US"/>
              </w:rPr>
            </w:pPr>
            <w:r w:rsidRPr="00DC466A">
              <w:rPr>
                <w:rFonts w:ascii="Times New Roman" w:hAnsi="Times New Roman" w:cs="Times New Roman"/>
                <w:bCs/>
                <w:sz w:val="20"/>
                <w:szCs w:val="20"/>
                <w:lang w:val="en-US"/>
              </w:rPr>
              <w:t>RSCI SPIN-code: 7835-9355</w:t>
            </w:r>
          </w:p>
          <w:p w:rsidR="00423A66" w:rsidRPr="00DC466A" w:rsidRDefault="00423A66" w:rsidP="00584ABA">
            <w:pPr>
              <w:widowControl w:val="0"/>
              <w:rPr>
                <w:rFonts w:ascii="Times New Roman" w:hAnsi="Times New Roman" w:cs="Times New Roman"/>
                <w:bCs/>
                <w:sz w:val="20"/>
                <w:szCs w:val="20"/>
                <w:lang w:val="en-US"/>
              </w:rPr>
            </w:pPr>
            <w:r w:rsidRPr="00DC466A">
              <w:rPr>
                <w:rFonts w:ascii="Times New Roman" w:hAnsi="Times New Roman" w:cs="Times New Roman"/>
                <w:bCs/>
                <w:sz w:val="20"/>
                <w:szCs w:val="20"/>
                <w:lang w:val="en-US"/>
              </w:rPr>
              <w:t xml:space="preserve">Tel.: </w:t>
            </w:r>
            <w:r w:rsidR="00E21509">
              <w:rPr>
                <w:rFonts w:ascii="Times New Roman" w:hAnsi="Times New Roman" w:cs="Times New Roman"/>
                <w:bCs/>
                <w:sz w:val="20"/>
                <w:szCs w:val="20"/>
                <w:lang w:val="en-US"/>
              </w:rPr>
              <w:t>+7</w:t>
            </w:r>
            <w:r w:rsidRPr="00DC466A">
              <w:rPr>
                <w:rFonts w:ascii="Times New Roman" w:hAnsi="Times New Roman" w:cs="Times New Roman"/>
                <w:bCs/>
                <w:sz w:val="20"/>
                <w:szCs w:val="20"/>
                <w:lang w:val="en-US"/>
              </w:rPr>
              <w:t>-909-760-70-47</w:t>
            </w:r>
          </w:p>
          <w:p w:rsidR="00423A66" w:rsidRDefault="00423A66" w:rsidP="00584ABA">
            <w:pPr>
              <w:widowControl w:val="0"/>
              <w:rPr>
                <w:rFonts w:ascii="Times New Roman" w:hAnsi="Times New Roman" w:cs="Times New Roman"/>
                <w:bCs/>
                <w:sz w:val="20"/>
                <w:szCs w:val="20"/>
                <w:lang w:val="en-US"/>
              </w:rPr>
            </w:pPr>
            <w:r w:rsidRPr="00DC466A">
              <w:rPr>
                <w:rFonts w:ascii="Times New Roman" w:hAnsi="Times New Roman" w:cs="Times New Roman"/>
                <w:bCs/>
                <w:sz w:val="20"/>
                <w:szCs w:val="20"/>
                <w:lang w:val="en-US"/>
              </w:rPr>
              <w:t xml:space="preserve">E-mail: </w:t>
            </w:r>
            <w:hyperlink r:id="rId9" w:history="1">
              <w:r w:rsidR="00584ABA" w:rsidRPr="00561E6E">
                <w:rPr>
                  <w:rStyle w:val="Hyperlink"/>
                  <w:rFonts w:ascii="Times New Roman" w:hAnsi="Times New Roman" w:cs="Times New Roman"/>
                  <w:bCs/>
                  <w:sz w:val="20"/>
                  <w:szCs w:val="20"/>
                  <w:lang w:val="en-US"/>
                </w:rPr>
                <w:t>shabaldas-olga@mail.ru</w:t>
              </w:r>
            </w:hyperlink>
            <w:r w:rsidR="00584ABA">
              <w:rPr>
                <w:rFonts w:ascii="Times New Roman" w:hAnsi="Times New Roman" w:cs="Times New Roman"/>
                <w:bCs/>
                <w:sz w:val="20"/>
                <w:szCs w:val="20"/>
                <w:lang w:val="en-US"/>
              </w:rPr>
              <w:t xml:space="preserve"> </w:t>
            </w:r>
          </w:p>
          <w:p w:rsidR="00584ABA" w:rsidRPr="00584ABA" w:rsidRDefault="00584ABA" w:rsidP="00584ABA">
            <w:pPr>
              <w:widowControl w:val="0"/>
              <w:rPr>
                <w:rFonts w:ascii="Times New Roman" w:hAnsi="Times New Roman" w:cs="Times New Roman"/>
                <w:bCs/>
                <w:i/>
                <w:iCs/>
                <w:sz w:val="20"/>
                <w:szCs w:val="20"/>
                <w:lang w:val="en-US"/>
              </w:rPr>
            </w:pPr>
            <w:r w:rsidRPr="00584ABA">
              <w:rPr>
                <w:rFonts w:ascii="Times New Roman" w:hAnsi="Times New Roman" w:cs="Times New Roman"/>
                <w:bCs/>
                <w:i/>
                <w:iCs/>
                <w:sz w:val="20"/>
                <w:szCs w:val="20"/>
                <w:lang w:val="en-US"/>
              </w:rPr>
              <w:t>FSBEI HE «Stavropol State Agrarian University»</w:t>
            </w:r>
          </w:p>
          <w:p w:rsidR="00584ABA" w:rsidRPr="00DC466A" w:rsidRDefault="00584ABA" w:rsidP="00584ABA">
            <w:pPr>
              <w:widowControl w:val="0"/>
              <w:rPr>
                <w:rFonts w:ascii="Times New Roman" w:hAnsi="Times New Roman" w:cs="Times New Roman"/>
                <w:bCs/>
                <w:sz w:val="20"/>
                <w:szCs w:val="20"/>
                <w:lang w:val="en-US"/>
              </w:rPr>
            </w:pPr>
            <w:r w:rsidRPr="00584ABA">
              <w:rPr>
                <w:rFonts w:ascii="Times New Roman" w:hAnsi="Times New Roman" w:cs="Times New Roman"/>
                <w:bCs/>
                <w:i/>
                <w:iCs/>
                <w:sz w:val="20"/>
                <w:szCs w:val="20"/>
                <w:lang w:val="en-US"/>
              </w:rPr>
              <w:t>Stavropol</w:t>
            </w:r>
            <w:r>
              <w:rPr>
                <w:rFonts w:ascii="Times New Roman" w:hAnsi="Times New Roman" w:cs="Times New Roman"/>
                <w:bCs/>
                <w:i/>
                <w:iCs/>
                <w:sz w:val="20"/>
                <w:szCs w:val="20"/>
                <w:lang w:val="en-US"/>
              </w:rPr>
              <w:t>, Russia</w:t>
            </w:r>
          </w:p>
        </w:tc>
      </w:tr>
      <w:tr w:rsidR="00423A66" w:rsidRPr="00584ABA" w:rsidTr="00346361">
        <w:trPr>
          <w:trHeight w:val="1791"/>
        </w:trPr>
        <w:tc>
          <w:tcPr>
            <w:tcW w:w="4785" w:type="dxa"/>
          </w:tcPr>
          <w:p w:rsidR="00346361" w:rsidRDefault="00423A66" w:rsidP="00346361">
            <w:pPr>
              <w:widowControl w:val="0"/>
              <w:rPr>
                <w:rFonts w:ascii="Times New Roman" w:eastAsia="Times New Roman" w:hAnsi="Times New Roman" w:cs="Times New Roman"/>
                <w:sz w:val="20"/>
                <w:szCs w:val="20"/>
              </w:rPr>
            </w:pPr>
            <w:r w:rsidRPr="00DD515D">
              <w:rPr>
                <w:rFonts w:ascii="Times New Roman" w:eastAsia="Times New Roman" w:hAnsi="Times New Roman" w:cs="Times New Roman"/>
                <w:sz w:val="20"/>
                <w:szCs w:val="20"/>
              </w:rPr>
              <w:t>Пимонов Константин Игоревич</w:t>
            </w:r>
          </w:p>
          <w:p w:rsidR="00346361" w:rsidRDefault="00423A66" w:rsidP="00346361">
            <w:pPr>
              <w:widowControl w:val="0"/>
              <w:rPr>
                <w:rFonts w:ascii="Times New Roman" w:eastAsia="Times New Roman" w:hAnsi="Times New Roman" w:cs="Times New Roman"/>
                <w:sz w:val="20"/>
                <w:szCs w:val="20"/>
              </w:rPr>
            </w:pPr>
            <w:r w:rsidRPr="00DD515D">
              <w:rPr>
                <w:rFonts w:ascii="Times New Roman" w:eastAsia="Times New Roman" w:hAnsi="Times New Roman" w:cs="Times New Roman"/>
                <w:sz w:val="20"/>
                <w:szCs w:val="20"/>
              </w:rPr>
              <w:t>доктор сельскохозяйственных наук, профессор кафедры растениеводства и садоводств</w:t>
            </w:r>
            <w:r w:rsidR="00817714" w:rsidRPr="00DD515D">
              <w:rPr>
                <w:rFonts w:ascii="Times New Roman" w:eastAsia="Times New Roman" w:hAnsi="Times New Roman" w:cs="Times New Roman"/>
                <w:sz w:val="20"/>
                <w:szCs w:val="20"/>
              </w:rPr>
              <w:t>а</w:t>
            </w:r>
          </w:p>
          <w:p w:rsidR="00346361" w:rsidRPr="00346361" w:rsidRDefault="00423A66" w:rsidP="00346361">
            <w:pPr>
              <w:widowControl w:val="0"/>
              <w:rPr>
                <w:rStyle w:val="Hyperlink"/>
                <w:lang w:val="en-US"/>
              </w:rPr>
            </w:pPr>
            <w:r w:rsidRPr="00DD515D">
              <w:rPr>
                <w:rFonts w:ascii="Times New Roman" w:eastAsia="Times New Roman" w:hAnsi="Times New Roman" w:cs="Times New Roman"/>
                <w:sz w:val="20"/>
                <w:szCs w:val="20"/>
                <w:lang w:val="en-US"/>
              </w:rPr>
              <w:t>E</w:t>
            </w:r>
            <w:r w:rsidRPr="00346361">
              <w:rPr>
                <w:rFonts w:ascii="Times New Roman" w:eastAsia="Times New Roman" w:hAnsi="Times New Roman" w:cs="Times New Roman"/>
                <w:sz w:val="20"/>
                <w:szCs w:val="20"/>
                <w:lang w:val="en-US"/>
              </w:rPr>
              <w:t>-</w:t>
            </w:r>
            <w:r w:rsidRPr="00DD515D">
              <w:rPr>
                <w:rFonts w:ascii="Times New Roman" w:eastAsia="Times New Roman" w:hAnsi="Times New Roman" w:cs="Times New Roman"/>
                <w:sz w:val="20"/>
                <w:szCs w:val="20"/>
                <w:lang w:val="en-US"/>
              </w:rPr>
              <w:t>mail</w:t>
            </w:r>
            <w:r w:rsidRPr="00346361">
              <w:rPr>
                <w:rFonts w:ascii="Times New Roman" w:eastAsia="Times New Roman" w:hAnsi="Times New Roman" w:cs="Times New Roman"/>
                <w:sz w:val="20"/>
                <w:szCs w:val="20"/>
                <w:lang w:val="en-US"/>
              </w:rPr>
              <w:t xml:space="preserve">: </w:t>
            </w:r>
            <w:hyperlink r:id="rId10" w:history="1">
              <w:r w:rsidR="00346361" w:rsidRPr="00561E6E">
                <w:rPr>
                  <w:rStyle w:val="Hyperlink"/>
                  <w:rFonts w:ascii="Times New Roman" w:eastAsia="Times New Roman" w:hAnsi="Times New Roman" w:cs="Times New Roman"/>
                  <w:sz w:val="20"/>
                  <w:szCs w:val="20"/>
                  <w:lang w:val="en-US"/>
                </w:rPr>
                <w:t>konst</w:t>
              </w:r>
              <w:r w:rsidR="00346361" w:rsidRPr="00346361">
                <w:rPr>
                  <w:rStyle w:val="Hyperlink"/>
                  <w:rFonts w:ascii="Times New Roman" w:eastAsia="Times New Roman" w:hAnsi="Times New Roman" w:cs="Times New Roman"/>
                  <w:sz w:val="20"/>
                  <w:szCs w:val="20"/>
                  <w:lang w:val="en-US"/>
                </w:rPr>
                <w:t>.</w:t>
              </w:r>
              <w:r w:rsidR="00346361" w:rsidRPr="00561E6E">
                <w:rPr>
                  <w:rStyle w:val="Hyperlink"/>
                  <w:rFonts w:ascii="Times New Roman" w:eastAsia="Times New Roman" w:hAnsi="Times New Roman" w:cs="Times New Roman"/>
                  <w:sz w:val="20"/>
                  <w:szCs w:val="20"/>
                  <w:lang w:val="en-US"/>
                </w:rPr>
                <w:t>pimonov</w:t>
              </w:r>
              <w:r w:rsidR="00346361" w:rsidRPr="00346361">
                <w:rPr>
                  <w:rStyle w:val="Hyperlink"/>
                  <w:rFonts w:ascii="Times New Roman" w:eastAsia="Times New Roman" w:hAnsi="Times New Roman" w:cs="Times New Roman"/>
                  <w:sz w:val="20"/>
                  <w:szCs w:val="20"/>
                  <w:lang w:val="en-US"/>
                </w:rPr>
                <w:t>@</w:t>
              </w:r>
              <w:r w:rsidR="00346361" w:rsidRPr="00561E6E">
                <w:rPr>
                  <w:rStyle w:val="Hyperlink"/>
                  <w:rFonts w:ascii="Times New Roman" w:eastAsia="Times New Roman" w:hAnsi="Times New Roman" w:cs="Times New Roman"/>
                  <w:sz w:val="20"/>
                  <w:szCs w:val="20"/>
                  <w:lang w:val="en-US"/>
                </w:rPr>
                <w:t>yandex</w:t>
              </w:r>
              <w:r w:rsidR="00346361" w:rsidRPr="00346361">
                <w:rPr>
                  <w:rStyle w:val="Hyperlink"/>
                  <w:rFonts w:ascii="Times New Roman" w:eastAsia="Times New Roman" w:hAnsi="Times New Roman" w:cs="Times New Roman"/>
                  <w:sz w:val="20"/>
                  <w:szCs w:val="20"/>
                  <w:lang w:val="en-US"/>
                </w:rPr>
                <w:t>.</w:t>
              </w:r>
              <w:r w:rsidR="00346361" w:rsidRPr="00561E6E">
                <w:rPr>
                  <w:rStyle w:val="Hyperlink"/>
                  <w:rFonts w:ascii="Times New Roman" w:eastAsia="Times New Roman" w:hAnsi="Times New Roman" w:cs="Times New Roman"/>
                  <w:sz w:val="20"/>
                  <w:szCs w:val="20"/>
                  <w:lang w:val="en-US"/>
                </w:rPr>
                <w:t>ru</w:t>
              </w:r>
            </w:hyperlink>
            <w:r w:rsidR="00346361" w:rsidRPr="00346361">
              <w:rPr>
                <w:rStyle w:val="Hyperlink"/>
                <w:rFonts w:ascii="Times New Roman" w:eastAsia="Times New Roman" w:hAnsi="Times New Roman" w:cs="Times New Roman"/>
                <w:color w:val="auto"/>
                <w:sz w:val="20"/>
                <w:szCs w:val="20"/>
                <w:lang w:val="en-US"/>
              </w:rPr>
              <w:t xml:space="preserve"> </w:t>
            </w:r>
          </w:p>
          <w:p w:rsidR="00423A66" w:rsidRPr="00DD515D" w:rsidRDefault="00346361" w:rsidP="00346361">
            <w:pPr>
              <w:widowControl w:val="0"/>
              <w:rPr>
                <w:rFonts w:ascii="Times New Roman" w:eastAsia="Times New Roman" w:hAnsi="Times New Roman" w:cs="Times New Roman"/>
                <w:sz w:val="20"/>
                <w:szCs w:val="20"/>
              </w:rPr>
            </w:pPr>
            <w:r w:rsidRPr="00346361">
              <w:rPr>
                <w:rFonts w:ascii="Times New Roman" w:eastAsia="Times New Roman" w:hAnsi="Times New Roman" w:cs="Times New Roman"/>
                <w:i/>
                <w:iCs/>
                <w:sz w:val="20"/>
                <w:szCs w:val="20"/>
              </w:rPr>
              <w:t>ФГБОУ ВО «Донской государственный аграрный университет», Россия, 346493, п. Персиановский, Ростовская область, ул. Кривошлыкова 24</w:t>
            </w:r>
          </w:p>
        </w:tc>
        <w:tc>
          <w:tcPr>
            <w:tcW w:w="4501" w:type="dxa"/>
          </w:tcPr>
          <w:p w:rsidR="00584ABA" w:rsidRDefault="00DD515D" w:rsidP="00346361">
            <w:pPr>
              <w:widowControl w:val="0"/>
              <w:rPr>
                <w:rFonts w:ascii="Times New Roman" w:hAnsi="Times New Roman" w:cs="Times New Roman"/>
                <w:sz w:val="20"/>
                <w:szCs w:val="20"/>
                <w:lang w:val="en-US"/>
              </w:rPr>
            </w:pPr>
            <w:r w:rsidRPr="00DD515D">
              <w:rPr>
                <w:rFonts w:ascii="Times New Roman" w:hAnsi="Times New Roman" w:cs="Times New Roman"/>
                <w:sz w:val="20"/>
                <w:szCs w:val="20"/>
                <w:lang w:val="en-US"/>
              </w:rPr>
              <w:t>Pimonov Konstantin Igorevich</w:t>
            </w:r>
          </w:p>
          <w:p w:rsidR="00E21509" w:rsidRDefault="00DD515D" w:rsidP="00346361">
            <w:pPr>
              <w:widowControl w:val="0"/>
              <w:rPr>
                <w:rFonts w:ascii="Times New Roman" w:hAnsi="Times New Roman" w:cs="Times New Roman"/>
                <w:sz w:val="20"/>
                <w:szCs w:val="20"/>
                <w:lang w:val="en-US"/>
              </w:rPr>
            </w:pPr>
            <w:r w:rsidRPr="00DD515D">
              <w:rPr>
                <w:rFonts w:ascii="Times New Roman" w:hAnsi="Times New Roman" w:cs="Times New Roman"/>
                <w:sz w:val="20"/>
                <w:szCs w:val="20"/>
                <w:lang w:val="en-US"/>
              </w:rPr>
              <w:t>Doctor of Agricultural Sciences, Professor of the Department of Plant Growing and Horticulture, Email:</w:t>
            </w:r>
            <w:r w:rsidR="00E21509">
              <w:rPr>
                <w:rFonts w:ascii="Times New Roman" w:hAnsi="Times New Roman" w:cs="Times New Roman"/>
                <w:sz w:val="20"/>
                <w:szCs w:val="20"/>
                <w:lang w:val="en-US"/>
              </w:rPr>
              <w:t xml:space="preserve"> </w:t>
            </w:r>
            <w:hyperlink r:id="rId11" w:history="1">
              <w:r w:rsidR="00E21509" w:rsidRPr="00561E6E">
                <w:rPr>
                  <w:rStyle w:val="Hyperlink"/>
                  <w:rFonts w:ascii="Times New Roman" w:hAnsi="Times New Roman" w:cs="Times New Roman"/>
                  <w:sz w:val="20"/>
                  <w:szCs w:val="20"/>
                  <w:lang w:val="en-US"/>
                </w:rPr>
                <w:t>konst.pimonov@yandex.ru</w:t>
              </w:r>
            </w:hyperlink>
            <w:r w:rsidR="00E21509">
              <w:rPr>
                <w:rFonts w:ascii="Times New Roman" w:hAnsi="Times New Roman" w:cs="Times New Roman"/>
                <w:sz w:val="20"/>
                <w:szCs w:val="20"/>
                <w:lang w:val="en-US"/>
              </w:rPr>
              <w:t xml:space="preserve"> </w:t>
            </w:r>
          </w:p>
          <w:p w:rsidR="00E21509" w:rsidRDefault="00DD515D" w:rsidP="00346361">
            <w:pPr>
              <w:widowControl w:val="0"/>
              <w:rPr>
                <w:rFonts w:ascii="Times New Roman" w:hAnsi="Times New Roman" w:cs="Times New Roman"/>
                <w:sz w:val="20"/>
                <w:szCs w:val="20"/>
                <w:lang w:val="en-US"/>
              </w:rPr>
            </w:pPr>
            <w:r w:rsidRPr="00DD515D">
              <w:rPr>
                <w:rFonts w:ascii="Times New Roman" w:hAnsi="Times New Roman" w:cs="Times New Roman"/>
                <w:sz w:val="20"/>
                <w:szCs w:val="20"/>
                <w:lang w:val="en-US"/>
              </w:rPr>
              <w:t>Tel .: (</w:t>
            </w:r>
            <w:r w:rsidR="00E21509">
              <w:rPr>
                <w:rFonts w:ascii="Times New Roman" w:hAnsi="Times New Roman" w:cs="Times New Roman"/>
                <w:sz w:val="20"/>
                <w:szCs w:val="20"/>
                <w:lang w:val="en-US"/>
              </w:rPr>
              <w:t>+7</w:t>
            </w:r>
            <w:r w:rsidRPr="00DD515D">
              <w:rPr>
                <w:rFonts w:ascii="Times New Roman" w:hAnsi="Times New Roman" w:cs="Times New Roman"/>
                <w:sz w:val="20"/>
                <w:szCs w:val="20"/>
                <w:lang w:val="en-US"/>
              </w:rPr>
              <w:t>928) 775-31-87</w:t>
            </w:r>
          </w:p>
          <w:p w:rsidR="00423A66" w:rsidRPr="00DD515D" w:rsidRDefault="00584ABA" w:rsidP="00346361">
            <w:pPr>
              <w:widowControl w:val="0"/>
              <w:rPr>
                <w:rFonts w:ascii="Times New Roman" w:hAnsi="Times New Roman" w:cs="Times New Roman"/>
                <w:sz w:val="20"/>
                <w:szCs w:val="20"/>
                <w:lang w:val="en-US"/>
              </w:rPr>
            </w:pPr>
            <w:r w:rsidRPr="00584ABA">
              <w:rPr>
                <w:rFonts w:ascii="Times New Roman" w:hAnsi="Times New Roman" w:cs="Times New Roman"/>
                <w:i/>
                <w:iCs/>
                <w:sz w:val="20"/>
                <w:szCs w:val="20"/>
                <w:lang w:val="en-US"/>
              </w:rPr>
              <w:t>Don State Agrarian University, Russia, 346493, Persianovsky, Rostov region, Krivoshlykova</w:t>
            </w:r>
            <w:r w:rsidR="00E21509">
              <w:rPr>
                <w:rFonts w:ascii="Times New Roman" w:hAnsi="Times New Roman" w:cs="Times New Roman"/>
                <w:i/>
                <w:iCs/>
                <w:sz w:val="20"/>
                <w:szCs w:val="20"/>
                <w:lang w:val="en-US"/>
              </w:rPr>
              <w:t xml:space="preserve"> </w:t>
            </w:r>
            <w:r w:rsidRPr="00584ABA">
              <w:rPr>
                <w:rFonts w:ascii="Times New Roman" w:hAnsi="Times New Roman" w:cs="Times New Roman"/>
                <w:i/>
                <w:iCs/>
                <w:sz w:val="20"/>
                <w:szCs w:val="20"/>
                <w:lang w:val="en-US"/>
              </w:rPr>
              <w:t>2</w:t>
            </w:r>
            <w:r w:rsidR="00E21509">
              <w:rPr>
                <w:rFonts w:ascii="Times New Roman" w:hAnsi="Times New Roman" w:cs="Times New Roman"/>
                <w:i/>
                <w:iCs/>
                <w:sz w:val="20"/>
                <w:szCs w:val="20"/>
                <w:lang w:val="en-US"/>
              </w:rPr>
              <w:t>4</w:t>
            </w:r>
          </w:p>
        </w:tc>
      </w:tr>
      <w:tr w:rsidR="00423A66" w:rsidRPr="00584ABA" w:rsidTr="00346361">
        <w:trPr>
          <w:trHeight w:val="1419"/>
        </w:trPr>
        <w:tc>
          <w:tcPr>
            <w:tcW w:w="4785" w:type="dxa"/>
          </w:tcPr>
          <w:p w:rsidR="0027504A" w:rsidRDefault="00423A66" w:rsidP="00346361">
            <w:pPr>
              <w:widowControl w:val="0"/>
              <w:shd w:val="clear" w:color="auto" w:fill="FFFFFF"/>
              <w:rPr>
                <w:rFonts w:ascii="Times New Roman" w:eastAsia="Times New Roman" w:hAnsi="Times New Roman" w:cs="Times New Roman"/>
                <w:bCs/>
                <w:sz w:val="20"/>
                <w:szCs w:val="20"/>
              </w:rPr>
            </w:pPr>
            <w:r w:rsidRPr="00346361">
              <w:rPr>
                <w:rFonts w:ascii="Times New Roman" w:eastAsia="Times New Roman" w:hAnsi="Times New Roman" w:cs="Times New Roman"/>
                <w:bCs/>
                <w:sz w:val="20"/>
                <w:szCs w:val="20"/>
              </w:rPr>
              <w:t>Коржов Сергей</w:t>
            </w:r>
            <w:r w:rsidR="00346361" w:rsidRPr="00346361">
              <w:rPr>
                <w:rFonts w:ascii="Times New Roman" w:eastAsia="Times New Roman" w:hAnsi="Times New Roman" w:cs="Times New Roman"/>
                <w:bCs/>
                <w:sz w:val="20"/>
                <w:szCs w:val="20"/>
              </w:rPr>
              <w:t xml:space="preserve"> </w:t>
            </w:r>
            <w:r w:rsidRPr="00346361">
              <w:rPr>
                <w:rFonts w:ascii="Times New Roman" w:eastAsia="Times New Roman" w:hAnsi="Times New Roman" w:cs="Times New Roman"/>
                <w:bCs/>
                <w:sz w:val="20"/>
                <w:szCs w:val="20"/>
              </w:rPr>
              <w:t>Иванович</w:t>
            </w:r>
          </w:p>
          <w:p w:rsidR="00726FAA" w:rsidRDefault="00423A66" w:rsidP="00346361">
            <w:pPr>
              <w:widowControl w:val="0"/>
              <w:shd w:val="clear" w:color="auto" w:fill="FFFFFF"/>
              <w:rPr>
                <w:rFonts w:ascii="Times New Roman" w:eastAsia="Times New Roman" w:hAnsi="Times New Roman" w:cs="Times New Roman"/>
                <w:bCs/>
                <w:sz w:val="20"/>
                <w:szCs w:val="20"/>
              </w:rPr>
            </w:pPr>
            <w:r w:rsidRPr="00346361">
              <w:rPr>
                <w:rFonts w:ascii="Times New Roman" w:eastAsia="Times New Roman" w:hAnsi="Times New Roman" w:cs="Times New Roman"/>
                <w:bCs/>
                <w:sz w:val="20"/>
                <w:szCs w:val="20"/>
              </w:rPr>
              <w:t>докто</w:t>
            </w:r>
            <w:r w:rsidR="00EB0D97" w:rsidRPr="00346361">
              <w:rPr>
                <w:rFonts w:ascii="Times New Roman" w:eastAsia="Times New Roman" w:hAnsi="Times New Roman" w:cs="Times New Roman"/>
                <w:bCs/>
                <w:sz w:val="20"/>
                <w:szCs w:val="20"/>
              </w:rPr>
              <w:t>р с.-х. наук, проф. кафедры земледелия, растениеводства</w:t>
            </w:r>
            <w:r w:rsidRPr="00346361">
              <w:rPr>
                <w:rFonts w:ascii="Times New Roman" w:eastAsia="Times New Roman" w:hAnsi="Times New Roman" w:cs="Times New Roman"/>
                <w:bCs/>
                <w:sz w:val="20"/>
                <w:szCs w:val="20"/>
              </w:rPr>
              <w:t xml:space="preserve"> и защит</w:t>
            </w:r>
            <w:r w:rsidR="00EB0D97" w:rsidRPr="00346361">
              <w:rPr>
                <w:rFonts w:ascii="Times New Roman" w:eastAsia="Times New Roman" w:hAnsi="Times New Roman" w:cs="Times New Roman"/>
                <w:bCs/>
                <w:sz w:val="20"/>
                <w:szCs w:val="20"/>
              </w:rPr>
              <w:t>ы растений</w:t>
            </w:r>
          </w:p>
          <w:p w:rsidR="00726FAA" w:rsidRPr="00726FAA" w:rsidRDefault="00423A66" w:rsidP="00346361">
            <w:pPr>
              <w:widowControl w:val="0"/>
              <w:shd w:val="clear" w:color="auto" w:fill="FFFFFF"/>
              <w:rPr>
                <w:rFonts w:ascii="Times New Roman" w:eastAsia="Times New Roman" w:hAnsi="Times New Roman" w:cs="Times New Roman"/>
                <w:bCs/>
                <w:sz w:val="20"/>
                <w:szCs w:val="20"/>
                <w:lang w:val="en-US"/>
              </w:rPr>
            </w:pPr>
            <w:r w:rsidRPr="00346361">
              <w:rPr>
                <w:rFonts w:ascii="Times New Roman" w:eastAsia="Times New Roman" w:hAnsi="Times New Roman" w:cs="Times New Roman"/>
                <w:bCs/>
                <w:sz w:val="20"/>
                <w:szCs w:val="20"/>
              </w:rPr>
              <w:t>Тел</w:t>
            </w:r>
            <w:r w:rsidRPr="00726FAA">
              <w:rPr>
                <w:rFonts w:ascii="Times New Roman" w:eastAsia="Times New Roman" w:hAnsi="Times New Roman" w:cs="Times New Roman"/>
                <w:bCs/>
                <w:sz w:val="20"/>
                <w:szCs w:val="20"/>
                <w:lang w:val="en-US"/>
              </w:rPr>
              <w:t>.: 89038594730</w:t>
            </w:r>
          </w:p>
          <w:p w:rsidR="00726FAA" w:rsidRPr="00726FAA" w:rsidRDefault="00423A66" w:rsidP="00346361">
            <w:pPr>
              <w:widowControl w:val="0"/>
              <w:shd w:val="clear" w:color="auto" w:fill="FFFFFF"/>
              <w:rPr>
                <w:rFonts w:ascii="Times New Roman" w:hAnsi="Times New Roman" w:cs="Times New Roman"/>
                <w:bCs/>
                <w:i/>
                <w:iCs/>
                <w:sz w:val="20"/>
                <w:szCs w:val="20"/>
                <w:lang w:val="en-US"/>
              </w:rPr>
            </w:pPr>
            <w:r w:rsidRPr="00346361">
              <w:rPr>
                <w:rFonts w:ascii="Times New Roman" w:eastAsia="Times New Roman" w:hAnsi="Times New Roman" w:cs="Times New Roman"/>
                <w:bCs/>
                <w:sz w:val="20"/>
                <w:szCs w:val="20"/>
                <w:lang w:val="en-US"/>
              </w:rPr>
              <w:t>e</w:t>
            </w:r>
            <w:r w:rsidRPr="00726FAA">
              <w:rPr>
                <w:rFonts w:ascii="Times New Roman" w:eastAsia="Times New Roman" w:hAnsi="Times New Roman" w:cs="Times New Roman"/>
                <w:bCs/>
                <w:sz w:val="20"/>
                <w:szCs w:val="20"/>
                <w:lang w:val="en-US"/>
              </w:rPr>
              <w:t>-</w:t>
            </w:r>
            <w:r w:rsidRPr="00346361">
              <w:rPr>
                <w:rFonts w:ascii="Times New Roman" w:eastAsia="Times New Roman" w:hAnsi="Times New Roman" w:cs="Times New Roman"/>
                <w:bCs/>
                <w:sz w:val="20"/>
                <w:szCs w:val="20"/>
                <w:lang w:val="en-US"/>
              </w:rPr>
              <w:t>mail</w:t>
            </w:r>
            <w:r w:rsidRPr="00726FAA">
              <w:rPr>
                <w:rFonts w:ascii="Times New Roman" w:eastAsia="Times New Roman" w:hAnsi="Times New Roman" w:cs="Times New Roman"/>
                <w:bCs/>
                <w:sz w:val="20"/>
                <w:szCs w:val="20"/>
                <w:lang w:val="en-US"/>
              </w:rPr>
              <w:t xml:space="preserve">: </w:t>
            </w:r>
            <w:hyperlink r:id="rId12" w:history="1">
              <w:r w:rsidRPr="00346361">
                <w:rPr>
                  <w:rStyle w:val="Hyperlink"/>
                  <w:rFonts w:ascii="Times New Roman" w:eastAsia="Times New Roman" w:hAnsi="Times New Roman" w:cs="Times New Roman"/>
                  <w:bCs/>
                  <w:color w:val="auto"/>
                  <w:sz w:val="20"/>
                  <w:szCs w:val="20"/>
                  <w:lang w:val="en-US"/>
                </w:rPr>
                <w:t>korzem</w:t>
              </w:r>
              <w:r w:rsidRPr="00726FAA">
                <w:rPr>
                  <w:rStyle w:val="Hyperlink"/>
                  <w:rFonts w:ascii="Times New Roman" w:eastAsia="Times New Roman" w:hAnsi="Times New Roman" w:cs="Times New Roman"/>
                  <w:bCs/>
                  <w:color w:val="auto"/>
                  <w:sz w:val="20"/>
                  <w:szCs w:val="20"/>
                  <w:lang w:val="en-US"/>
                </w:rPr>
                <w:t>@</w:t>
              </w:r>
              <w:r w:rsidRPr="00346361">
                <w:rPr>
                  <w:rStyle w:val="Hyperlink"/>
                  <w:rFonts w:ascii="Times New Roman" w:eastAsia="Times New Roman" w:hAnsi="Times New Roman" w:cs="Times New Roman"/>
                  <w:bCs/>
                  <w:color w:val="auto"/>
                  <w:sz w:val="20"/>
                  <w:szCs w:val="20"/>
                  <w:lang w:val="en-US"/>
                </w:rPr>
                <w:t>mail</w:t>
              </w:r>
              <w:r w:rsidRPr="00726FAA">
                <w:rPr>
                  <w:rStyle w:val="Hyperlink"/>
                  <w:rFonts w:ascii="Times New Roman" w:eastAsia="Times New Roman" w:hAnsi="Times New Roman" w:cs="Times New Roman"/>
                  <w:bCs/>
                  <w:color w:val="auto"/>
                  <w:sz w:val="20"/>
                  <w:szCs w:val="20"/>
                  <w:lang w:val="en-US"/>
                </w:rPr>
                <w:t>.</w:t>
              </w:r>
              <w:r w:rsidRPr="00346361">
                <w:rPr>
                  <w:rStyle w:val="Hyperlink"/>
                  <w:rFonts w:ascii="Times New Roman" w:eastAsia="Times New Roman" w:hAnsi="Times New Roman" w:cs="Times New Roman"/>
                  <w:bCs/>
                  <w:color w:val="auto"/>
                  <w:sz w:val="20"/>
                  <w:szCs w:val="20"/>
                  <w:lang w:val="en-US"/>
                </w:rPr>
                <w:t>ru</w:t>
              </w:r>
            </w:hyperlink>
          </w:p>
          <w:p w:rsidR="00423A66" w:rsidRPr="00346361" w:rsidRDefault="00726FAA" w:rsidP="00346361">
            <w:pPr>
              <w:widowControl w:val="0"/>
              <w:shd w:val="clear" w:color="auto" w:fill="FFFFFF"/>
              <w:rPr>
                <w:rFonts w:ascii="Times New Roman" w:eastAsia="Calibri" w:hAnsi="Times New Roman" w:cs="Times New Roman"/>
                <w:bCs/>
                <w:sz w:val="20"/>
                <w:szCs w:val="20"/>
              </w:rPr>
            </w:pPr>
            <w:r w:rsidRPr="00726FAA">
              <w:rPr>
                <w:rFonts w:ascii="Times New Roman" w:hAnsi="Times New Roman" w:cs="Times New Roman"/>
                <w:bCs/>
                <w:i/>
                <w:iCs/>
                <w:sz w:val="20"/>
                <w:szCs w:val="20"/>
              </w:rPr>
              <w:t>ФГБОУ ВО</w:t>
            </w:r>
            <w:r w:rsidRPr="00726FAA">
              <w:rPr>
                <w:rFonts w:ascii="Times New Roman" w:eastAsia="Times New Roman" w:hAnsi="Times New Roman" w:cs="Times New Roman"/>
                <w:bCs/>
                <w:i/>
                <w:iCs/>
                <w:sz w:val="20"/>
                <w:szCs w:val="20"/>
              </w:rPr>
              <w:t xml:space="preserve">  «Воронежский государственный аграрный университет имени императора Петра I» Россия, 394087 г. Воронеж, ул. Мичурина, 1.</w:t>
            </w:r>
          </w:p>
        </w:tc>
        <w:tc>
          <w:tcPr>
            <w:tcW w:w="4501" w:type="dxa"/>
          </w:tcPr>
          <w:p w:rsidR="00584ABA" w:rsidRDefault="00DD515D" w:rsidP="00584ABA">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Korzhov Sergey Ivanovich</w:t>
            </w:r>
          </w:p>
          <w:p w:rsidR="00584ABA" w:rsidRDefault="00DD515D" w:rsidP="00584ABA">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Doctor of Agricultural Sciences, prof</w:t>
            </w:r>
            <w:r w:rsidR="00E21509">
              <w:rPr>
                <w:rFonts w:ascii="Times New Roman" w:hAnsi="Times New Roman" w:cs="Times New Roman"/>
                <w:bCs/>
                <w:sz w:val="20"/>
                <w:szCs w:val="20"/>
                <w:lang w:val="en-US"/>
              </w:rPr>
              <w:t>essor</w:t>
            </w:r>
            <w:r w:rsidRPr="00346361">
              <w:rPr>
                <w:rFonts w:ascii="Times New Roman" w:hAnsi="Times New Roman" w:cs="Times New Roman"/>
                <w:bCs/>
                <w:sz w:val="20"/>
                <w:szCs w:val="20"/>
                <w:lang w:val="en-US"/>
              </w:rPr>
              <w:t xml:space="preserve"> Department of Agriculture, Plant Growing and Plant Protection</w:t>
            </w:r>
            <w:r w:rsidR="00E21509">
              <w:rPr>
                <w:rFonts w:ascii="Times New Roman" w:hAnsi="Times New Roman" w:cs="Times New Roman"/>
                <w:bCs/>
                <w:sz w:val="20"/>
                <w:szCs w:val="20"/>
                <w:lang w:val="en-US"/>
              </w:rPr>
              <w:br/>
            </w:r>
            <w:r w:rsidRPr="00346361">
              <w:rPr>
                <w:rFonts w:ascii="Times New Roman" w:hAnsi="Times New Roman" w:cs="Times New Roman"/>
                <w:bCs/>
                <w:sz w:val="20"/>
                <w:szCs w:val="20"/>
                <w:lang w:val="en-US"/>
              </w:rPr>
              <w:t xml:space="preserve">Tel .: </w:t>
            </w:r>
            <w:r w:rsidR="00844D87">
              <w:rPr>
                <w:rFonts w:ascii="Times New Roman" w:hAnsi="Times New Roman" w:cs="Times New Roman"/>
                <w:bCs/>
                <w:sz w:val="20"/>
                <w:szCs w:val="20"/>
                <w:lang w:val="en-US"/>
              </w:rPr>
              <w:t>+7</w:t>
            </w:r>
            <w:r w:rsidRPr="00346361">
              <w:rPr>
                <w:rFonts w:ascii="Times New Roman" w:hAnsi="Times New Roman" w:cs="Times New Roman"/>
                <w:bCs/>
                <w:sz w:val="20"/>
                <w:szCs w:val="20"/>
                <w:lang w:val="en-US"/>
              </w:rPr>
              <w:t xml:space="preserve">9038594730; e-mail: </w:t>
            </w:r>
            <w:hyperlink r:id="rId13" w:history="1">
              <w:r w:rsidR="00584ABA" w:rsidRPr="00561E6E">
                <w:rPr>
                  <w:rStyle w:val="Hyperlink"/>
                  <w:rFonts w:ascii="Times New Roman" w:hAnsi="Times New Roman" w:cs="Times New Roman"/>
                  <w:bCs/>
                  <w:sz w:val="20"/>
                  <w:szCs w:val="20"/>
                  <w:lang w:val="en-US"/>
                </w:rPr>
                <w:t>korzem@mail.ru</w:t>
              </w:r>
            </w:hyperlink>
            <w:r w:rsidR="00584ABA">
              <w:rPr>
                <w:rFonts w:ascii="Times New Roman" w:hAnsi="Times New Roman" w:cs="Times New Roman"/>
                <w:bCs/>
                <w:sz w:val="20"/>
                <w:szCs w:val="20"/>
                <w:lang w:val="en-US"/>
              </w:rPr>
              <w:t xml:space="preserve"> </w:t>
            </w:r>
          </w:p>
          <w:p w:rsidR="00423A66" w:rsidRPr="00346361" w:rsidRDefault="00584ABA" w:rsidP="00584ABA">
            <w:pPr>
              <w:widowControl w:val="0"/>
              <w:rPr>
                <w:rFonts w:ascii="Times New Roman" w:hAnsi="Times New Roman" w:cs="Times New Roman"/>
                <w:bCs/>
                <w:sz w:val="20"/>
                <w:szCs w:val="20"/>
                <w:lang w:val="en-US"/>
              </w:rPr>
            </w:pPr>
            <w:r w:rsidRPr="00584ABA">
              <w:rPr>
                <w:rFonts w:ascii="Times New Roman" w:hAnsi="Times New Roman" w:cs="Times New Roman"/>
                <w:bCs/>
                <w:i/>
                <w:iCs/>
                <w:sz w:val="20"/>
                <w:szCs w:val="20"/>
                <w:lang w:val="en-US"/>
              </w:rPr>
              <w:t>Voronezh State Agrarian University named after Emperor Peter I, Russia, 394087 Voronezh,  Michurina, 1</w:t>
            </w:r>
          </w:p>
        </w:tc>
      </w:tr>
      <w:tr w:rsidR="00423A66" w:rsidRPr="00346361" w:rsidTr="00346361">
        <w:trPr>
          <w:trHeight w:val="3030"/>
        </w:trPr>
        <w:tc>
          <w:tcPr>
            <w:tcW w:w="4785" w:type="dxa"/>
          </w:tcPr>
          <w:p w:rsidR="00726FAA" w:rsidRPr="00584ABA" w:rsidRDefault="00726FAA" w:rsidP="00346361">
            <w:pPr>
              <w:widowControl w:val="0"/>
              <w:rPr>
                <w:rFonts w:ascii="Times New Roman" w:eastAsia="Calibri" w:hAnsi="Times New Roman" w:cs="Times New Roman"/>
                <w:bCs/>
                <w:sz w:val="20"/>
                <w:szCs w:val="20"/>
                <w:lang w:val="en-US"/>
              </w:rPr>
            </w:pPr>
          </w:p>
          <w:p w:rsidR="00726FAA" w:rsidRDefault="00423A66" w:rsidP="00346361">
            <w:pPr>
              <w:widowControl w:val="0"/>
              <w:rPr>
                <w:rFonts w:ascii="Times New Roman" w:eastAsia="Calibri" w:hAnsi="Times New Roman" w:cs="Times New Roman"/>
                <w:bCs/>
                <w:sz w:val="20"/>
                <w:szCs w:val="20"/>
              </w:rPr>
            </w:pPr>
            <w:r w:rsidRPr="00346361">
              <w:rPr>
                <w:rFonts w:ascii="Times New Roman" w:eastAsia="Calibri" w:hAnsi="Times New Roman" w:cs="Times New Roman"/>
                <w:bCs/>
                <w:sz w:val="20"/>
                <w:szCs w:val="20"/>
              </w:rPr>
              <w:t xml:space="preserve">Григорьева Оксана Петровна </w:t>
            </w:r>
          </w:p>
          <w:p w:rsidR="00423A66" w:rsidRPr="00346361" w:rsidRDefault="00423A66" w:rsidP="00346361">
            <w:pPr>
              <w:widowControl w:val="0"/>
              <w:rPr>
                <w:rFonts w:ascii="Times New Roman" w:eastAsia="Calibri" w:hAnsi="Times New Roman" w:cs="Times New Roman"/>
                <w:bCs/>
                <w:sz w:val="20"/>
                <w:szCs w:val="20"/>
              </w:rPr>
            </w:pPr>
            <w:r w:rsidRPr="00346361">
              <w:rPr>
                <w:rFonts w:ascii="Times New Roman" w:eastAsia="Calibri" w:hAnsi="Times New Roman" w:cs="Times New Roman"/>
                <w:bCs/>
                <w:sz w:val="20"/>
                <w:szCs w:val="20"/>
              </w:rPr>
              <w:t xml:space="preserve">кандидат экономических наук, доцент кафедры </w:t>
            </w:r>
            <w:r w:rsidR="006419CD" w:rsidRPr="00346361">
              <w:rPr>
                <w:rFonts w:ascii="Times New Roman" w:eastAsia="Calibri" w:hAnsi="Times New Roman" w:cs="Times New Roman"/>
                <w:bCs/>
                <w:sz w:val="20"/>
                <w:szCs w:val="20"/>
              </w:rPr>
              <w:t>экономической безопасности, статистики и эконометрики</w:t>
            </w:r>
          </w:p>
          <w:p w:rsidR="00423A66" w:rsidRPr="00346361" w:rsidRDefault="00423A66" w:rsidP="00346361">
            <w:pPr>
              <w:widowControl w:val="0"/>
              <w:rPr>
                <w:rFonts w:ascii="Times New Roman" w:hAnsi="Times New Roman" w:cs="Times New Roman"/>
                <w:bCs/>
                <w:sz w:val="20"/>
                <w:szCs w:val="20"/>
              </w:rPr>
            </w:pPr>
            <w:r w:rsidRPr="00346361">
              <w:rPr>
                <w:rFonts w:ascii="Times New Roman" w:hAnsi="Times New Roman" w:cs="Times New Roman"/>
                <w:bCs/>
                <w:sz w:val="20"/>
                <w:szCs w:val="20"/>
              </w:rPr>
              <w:t xml:space="preserve">РИНЦ </w:t>
            </w:r>
            <w:r w:rsidRPr="00346361">
              <w:rPr>
                <w:rFonts w:ascii="Times New Roman" w:hAnsi="Times New Roman" w:cs="Times New Roman"/>
                <w:bCs/>
                <w:sz w:val="20"/>
                <w:szCs w:val="20"/>
                <w:lang w:val="en-US"/>
              </w:rPr>
              <w:t>SPIN</w:t>
            </w:r>
            <w:r w:rsidRPr="00346361">
              <w:rPr>
                <w:rFonts w:ascii="Times New Roman" w:hAnsi="Times New Roman" w:cs="Times New Roman"/>
                <w:bCs/>
                <w:sz w:val="20"/>
                <w:szCs w:val="20"/>
              </w:rPr>
              <w:t xml:space="preserve">-код: </w:t>
            </w:r>
            <w:r w:rsidR="006419CD" w:rsidRPr="00346361">
              <w:rPr>
                <w:rFonts w:ascii="Times New Roman" w:hAnsi="Times New Roman" w:cs="Times New Roman"/>
                <w:bCs/>
                <w:sz w:val="20"/>
                <w:szCs w:val="20"/>
              </w:rPr>
              <w:t>2715-0707</w:t>
            </w:r>
          </w:p>
          <w:p w:rsidR="00AE56BB" w:rsidRPr="00346361" w:rsidRDefault="00AE56BB" w:rsidP="00346361">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Scopus ID: 57218949918</w:t>
            </w:r>
          </w:p>
          <w:p w:rsidR="00AE56BB" w:rsidRPr="00346361" w:rsidRDefault="00AE56BB" w:rsidP="00346361">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orcid.org: 0000-0002-0358-5492</w:t>
            </w:r>
          </w:p>
          <w:p w:rsidR="00AE56BB" w:rsidRPr="00346361" w:rsidRDefault="00AE56BB" w:rsidP="00346361">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ResearcherID: T-4204-2018</w:t>
            </w:r>
          </w:p>
          <w:p w:rsidR="00423A66" w:rsidRPr="00346361" w:rsidRDefault="00423A66" w:rsidP="00346361">
            <w:pPr>
              <w:widowControl w:val="0"/>
              <w:rPr>
                <w:rFonts w:ascii="Times New Roman" w:eastAsia="Calibri" w:hAnsi="Times New Roman" w:cs="Times New Roman"/>
                <w:bCs/>
                <w:sz w:val="20"/>
                <w:szCs w:val="20"/>
              </w:rPr>
            </w:pPr>
            <w:r w:rsidRPr="00346361">
              <w:rPr>
                <w:rFonts w:ascii="Times New Roman" w:eastAsia="Calibri" w:hAnsi="Times New Roman" w:cs="Times New Roman"/>
                <w:bCs/>
                <w:sz w:val="20"/>
                <w:szCs w:val="20"/>
              </w:rPr>
              <w:t>Тел.: 8-</w:t>
            </w:r>
            <w:r w:rsidR="006419CD" w:rsidRPr="00346361">
              <w:rPr>
                <w:rFonts w:ascii="Times New Roman" w:eastAsia="Calibri" w:hAnsi="Times New Roman" w:cs="Times New Roman"/>
                <w:bCs/>
                <w:sz w:val="20"/>
                <w:szCs w:val="20"/>
              </w:rPr>
              <w:t>962-447-15-75</w:t>
            </w:r>
          </w:p>
          <w:p w:rsidR="00423A66" w:rsidRPr="00726FAA" w:rsidRDefault="00423A66" w:rsidP="00346361">
            <w:pPr>
              <w:widowControl w:val="0"/>
              <w:rPr>
                <w:bCs/>
                <w:sz w:val="20"/>
                <w:szCs w:val="20"/>
                <w:lang w:val="en-US"/>
              </w:rPr>
            </w:pPr>
            <w:r w:rsidRPr="00346361">
              <w:rPr>
                <w:rFonts w:ascii="Times New Roman" w:hAnsi="Times New Roman" w:cs="Times New Roman"/>
                <w:bCs/>
                <w:sz w:val="20"/>
                <w:szCs w:val="20"/>
              </w:rPr>
              <w:t>Е</w:t>
            </w:r>
            <w:r w:rsidRPr="00726FAA">
              <w:rPr>
                <w:rFonts w:ascii="Times New Roman" w:hAnsi="Times New Roman" w:cs="Times New Roman"/>
                <w:bCs/>
                <w:sz w:val="20"/>
                <w:szCs w:val="20"/>
                <w:lang w:val="en-US"/>
              </w:rPr>
              <w:t>-</w:t>
            </w:r>
            <w:r w:rsidRPr="00346361">
              <w:rPr>
                <w:rFonts w:ascii="Times New Roman" w:hAnsi="Times New Roman" w:cs="Times New Roman"/>
                <w:bCs/>
                <w:sz w:val="20"/>
                <w:szCs w:val="20"/>
                <w:lang w:val="en-US"/>
              </w:rPr>
              <w:t>mail</w:t>
            </w:r>
            <w:r w:rsidRPr="00726FAA">
              <w:rPr>
                <w:rFonts w:ascii="Times New Roman" w:hAnsi="Times New Roman" w:cs="Times New Roman"/>
                <w:bCs/>
                <w:sz w:val="20"/>
                <w:szCs w:val="20"/>
                <w:lang w:val="en-US"/>
              </w:rPr>
              <w:t>:</w:t>
            </w:r>
            <w:r w:rsidR="00726FAA">
              <w:rPr>
                <w:rFonts w:ascii="Times New Roman" w:hAnsi="Times New Roman" w:cs="Times New Roman"/>
                <w:bCs/>
                <w:sz w:val="20"/>
                <w:szCs w:val="20"/>
                <w:lang w:val="en-US"/>
              </w:rPr>
              <w:t xml:space="preserve"> </w:t>
            </w:r>
            <w:hyperlink r:id="rId14" w:history="1">
              <w:r w:rsidR="00726FAA" w:rsidRPr="00561E6E">
                <w:rPr>
                  <w:rStyle w:val="Hyperlink"/>
                  <w:rFonts w:ascii="Times New Roman" w:hAnsi="Times New Roman" w:cs="Times New Roman"/>
                  <w:bCs/>
                  <w:sz w:val="20"/>
                  <w:szCs w:val="20"/>
                  <w:lang w:val="en-US"/>
                </w:rPr>
                <w:t>ksuta</w:t>
              </w:r>
              <w:r w:rsidR="00726FAA" w:rsidRPr="00726FAA">
                <w:rPr>
                  <w:rStyle w:val="Hyperlink"/>
                  <w:rFonts w:ascii="Times New Roman" w:hAnsi="Times New Roman" w:cs="Times New Roman"/>
                  <w:bCs/>
                  <w:sz w:val="20"/>
                  <w:szCs w:val="20"/>
                  <w:lang w:val="en-US"/>
                </w:rPr>
                <w:t>_</w:t>
              </w:r>
              <w:r w:rsidR="00726FAA" w:rsidRPr="00561E6E">
                <w:rPr>
                  <w:rStyle w:val="Hyperlink"/>
                  <w:rFonts w:ascii="Times New Roman" w:hAnsi="Times New Roman" w:cs="Times New Roman"/>
                  <w:bCs/>
                  <w:sz w:val="20"/>
                  <w:szCs w:val="20"/>
                  <w:lang w:val="en-US"/>
                </w:rPr>
                <w:t>stav</w:t>
              </w:r>
              <w:r w:rsidR="00726FAA" w:rsidRPr="00726FAA">
                <w:rPr>
                  <w:rStyle w:val="Hyperlink"/>
                  <w:rFonts w:ascii="Times New Roman" w:hAnsi="Times New Roman" w:cs="Times New Roman"/>
                  <w:bCs/>
                  <w:sz w:val="20"/>
                  <w:szCs w:val="20"/>
                  <w:lang w:val="en-US"/>
                </w:rPr>
                <w:t>@</w:t>
              </w:r>
              <w:r w:rsidR="00726FAA" w:rsidRPr="00561E6E">
                <w:rPr>
                  <w:rStyle w:val="Hyperlink"/>
                  <w:rFonts w:ascii="Times New Roman" w:hAnsi="Times New Roman" w:cs="Times New Roman"/>
                  <w:bCs/>
                  <w:sz w:val="20"/>
                  <w:szCs w:val="20"/>
                  <w:lang w:val="en-US"/>
                </w:rPr>
                <w:t>mail</w:t>
              </w:r>
              <w:r w:rsidR="00726FAA" w:rsidRPr="00726FAA">
                <w:rPr>
                  <w:rStyle w:val="Hyperlink"/>
                  <w:rFonts w:ascii="Times New Roman" w:hAnsi="Times New Roman" w:cs="Times New Roman"/>
                  <w:bCs/>
                  <w:sz w:val="20"/>
                  <w:szCs w:val="20"/>
                  <w:lang w:val="en-US"/>
                </w:rPr>
                <w:t>.</w:t>
              </w:r>
              <w:r w:rsidR="00726FAA" w:rsidRPr="00561E6E">
                <w:rPr>
                  <w:rStyle w:val="Hyperlink"/>
                  <w:rFonts w:ascii="Times New Roman" w:hAnsi="Times New Roman" w:cs="Times New Roman"/>
                  <w:bCs/>
                  <w:sz w:val="20"/>
                  <w:szCs w:val="20"/>
                  <w:lang w:val="en-US"/>
                </w:rPr>
                <w:t>ru</w:t>
              </w:r>
            </w:hyperlink>
            <w:r w:rsidR="00726FAA">
              <w:rPr>
                <w:rFonts w:ascii="Times New Roman" w:hAnsi="Times New Roman" w:cs="Times New Roman"/>
                <w:bCs/>
                <w:sz w:val="20"/>
                <w:szCs w:val="20"/>
                <w:lang w:val="en-US"/>
              </w:rPr>
              <w:t xml:space="preserve"> </w:t>
            </w:r>
          </w:p>
          <w:p w:rsidR="00726FAA" w:rsidRPr="00726FAA" w:rsidRDefault="00726FAA" w:rsidP="00726FAA">
            <w:pPr>
              <w:widowControl w:val="0"/>
              <w:rPr>
                <w:rFonts w:ascii="Times New Roman" w:hAnsi="Times New Roman" w:cs="Times New Roman"/>
                <w:bCs/>
                <w:i/>
                <w:iCs/>
                <w:sz w:val="20"/>
                <w:szCs w:val="20"/>
              </w:rPr>
            </w:pPr>
            <w:r w:rsidRPr="00726FAA">
              <w:rPr>
                <w:rFonts w:ascii="Times New Roman" w:hAnsi="Times New Roman" w:cs="Times New Roman"/>
                <w:bCs/>
                <w:i/>
                <w:iCs/>
                <w:sz w:val="20"/>
                <w:szCs w:val="20"/>
              </w:rPr>
              <w:t>ФГБОУ ВО «Ставропольский государственный аграрный университет», г. Ставрополь</w:t>
            </w:r>
            <w:r>
              <w:rPr>
                <w:rFonts w:ascii="Times New Roman" w:hAnsi="Times New Roman" w:cs="Times New Roman"/>
                <w:bCs/>
                <w:i/>
                <w:iCs/>
                <w:sz w:val="20"/>
                <w:szCs w:val="20"/>
              </w:rPr>
              <w:t>, Россия</w:t>
            </w:r>
          </w:p>
          <w:p w:rsidR="00423A66" w:rsidRPr="00346361" w:rsidRDefault="00423A66" w:rsidP="00346361">
            <w:pPr>
              <w:widowControl w:val="0"/>
              <w:shd w:val="clear" w:color="auto" w:fill="FFFFFF"/>
              <w:rPr>
                <w:rFonts w:ascii="Times New Roman" w:eastAsia="Calibri" w:hAnsi="Times New Roman" w:cs="Times New Roman"/>
                <w:bCs/>
                <w:sz w:val="20"/>
                <w:szCs w:val="20"/>
              </w:rPr>
            </w:pPr>
          </w:p>
        </w:tc>
        <w:tc>
          <w:tcPr>
            <w:tcW w:w="4501" w:type="dxa"/>
          </w:tcPr>
          <w:p w:rsidR="00584ABA" w:rsidRDefault="00584ABA" w:rsidP="00584ABA">
            <w:pPr>
              <w:widowControl w:val="0"/>
              <w:rPr>
                <w:rFonts w:ascii="Times New Roman" w:hAnsi="Times New Roman" w:cs="Times New Roman"/>
                <w:bCs/>
                <w:sz w:val="20"/>
                <w:szCs w:val="20"/>
                <w:lang w:val="en-US"/>
              </w:rPr>
            </w:pPr>
          </w:p>
          <w:p w:rsidR="00584ABA" w:rsidRDefault="003265A5" w:rsidP="00584ABA">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Grigor</w:t>
            </w:r>
            <w:r w:rsidR="006419CD" w:rsidRPr="00346361">
              <w:rPr>
                <w:rFonts w:ascii="Times New Roman" w:hAnsi="Times New Roman" w:cs="Times New Roman"/>
                <w:bCs/>
                <w:sz w:val="20"/>
                <w:szCs w:val="20"/>
                <w:lang w:val="en-US"/>
              </w:rPr>
              <w:t>y</w:t>
            </w:r>
            <w:r w:rsidRPr="00346361">
              <w:rPr>
                <w:rFonts w:ascii="Times New Roman" w:hAnsi="Times New Roman" w:cs="Times New Roman"/>
                <w:bCs/>
                <w:sz w:val="20"/>
                <w:szCs w:val="20"/>
                <w:lang w:val="en-US"/>
              </w:rPr>
              <w:t>eva Oksana Petrovna</w:t>
            </w:r>
          </w:p>
          <w:p w:rsidR="00423A66" w:rsidRPr="00346361" w:rsidRDefault="006419CD" w:rsidP="00584ABA">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 xml:space="preserve">Candidate of Economic Sciences, </w:t>
            </w:r>
            <w:r w:rsidR="00584ABA">
              <w:rPr>
                <w:rFonts w:ascii="Times New Roman" w:hAnsi="Times New Roman" w:cs="Times New Roman"/>
                <w:bCs/>
                <w:sz w:val="20"/>
                <w:szCs w:val="20"/>
                <w:lang w:val="en-US"/>
              </w:rPr>
              <w:t>a</w:t>
            </w:r>
            <w:r w:rsidRPr="00346361">
              <w:rPr>
                <w:rFonts w:ascii="Times New Roman" w:hAnsi="Times New Roman" w:cs="Times New Roman"/>
                <w:bCs/>
                <w:sz w:val="20"/>
                <w:szCs w:val="20"/>
                <w:lang w:val="en-US"/>
              </w:rPr>
              <w:t>ssociate Professor of the Department of Economic Security, Statistics and Econometrics</w:t>
            </w:r>
          </w:p>
          <w:p w:rsidR="006419CD" w:rsidRPr="00346361" w:rsidRDefault="006419CD" w:rsidP="00584ABA">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RSCI SPIN-code: 2715-0707</w:t>
            </w:r>
          </w:p>
          <w:p w:rsidR="00AE56BB" w:rsidRPr="00346361" w:rsidRDefault="00AE56BB" w:rsidP="00346361">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Scopus ID: 57218949918</w:t>
            </w:r>
          </w:p>
          <w:p w:rsidR="00AE56BB" w:rsidRPr="00346361" w:rsidRDefault="00AE56BB" w:rsidP="00346361">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orcid.org: 0000-0002-0358-5492</w:t>
            </w:r>
          </w:p>
          <w:p w:rsidR="00AE56BB" w:rsidRPr="00346361" w:rsidRDefault="00AE56BB" w:rsidP="00346361">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ResearcherID: T-4204-2018</w:t>
            </w:r>
          </w:p>
          <w:p w:rsidR="006419CD" w:rsidRPr="00346361" w:rsidRDefault="006419CD" w:rsidP="00584ABA">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 xml:space="preserve">Tel.: </w:t>
            </w:r>
            <w:r w:rsidR="00844D87">
              <w:rPr>
                <w:rFonts w:ascii="Times New Roman" w:hAnsi="Times New Roman" w:cs="Times New Roman"/>
                <w:bCs/>
                <w:sz w:val="20"/>
                <w:szCs w:val="20"/>
                <w:lang w:val="en-US"/>
              </w:rPr>
              <w:t>+7</w:t>
            </w:r>
            <w:r w:rsidRPr="00346361">
              <w:rPr>
                <w:rFonts w:ascii="Times New Roman" w:eastAsia="Calibri" w:hAnsi="Times New Roman" w:cs="Times New Roman"/>
                <w:bCs/>
                <w:sz w:val="20"/>
                <w:szCs w:val="20"/>
                <w:lang w:val="en-US"/>
              </w:rPr>
              <w:t>-962-447-15-75</w:t>
            </w:r>
            <w:r w:rsidRPr="00346361">
              <w:rPr>
                <w:rFonts w:ascii="Times New Roman" w:hAnsi="Times New Roman" w:cs="Times New Roman"/>
                <w:bCs/>
                <w:sz w:val="20"/>
                <w:szCs w:val="20"/>
                <w:lang w:val="en-US"/>
              </w:rPr>
              <w:t xml:space="preserve">; </w:t>
            </w:r>
          </w:p>
          <w:p w:rsidR="006419CD" w:rsidRDefault="006419CD" w:rsidP="00584ABA">
            <w:pPr>
              <w:widowControl w:val="0"/>
              <w:rPr>
                <w:rFonts w:ascii="Times New Roman" w:hAnsi="Times New Roman" w:cs="Times New Roman"/>
                <w:bCs/>
                <w:sz w:val="20"/>
                <w:szCs w:val="20"/>
                <w:lang w:val="en-US"/>
              </w:rPr>
            </w:pPr>
            <w:r w:rsidRPr="00346361">
              <w:rPr>
                <w:rFonts w:ascii="Times New Roman" w:hAnsi="Times New Roman" w:cs="Times New Roman"/>
                <w:bCs/>
                <w:sz w:val="20"/>
                <w:szCs w:val="20"/>
                <w:lang w:val="en-US"/>
              </w:rPr>
              <w:t xml:space="preserve">e-mail: </w:t>
            </w:r>
            <w:hyperlink r:id="rId15" w:history="1">
              <w:r w:rsidR="00584ABA" w:rsidRPr="00561E6E">
                <w:rPr>
                  <w:rStyle w:val="Hyperlink"/>
                  <w:rFonts w:ascii="Times New Roman" w:hAnsi="Times New Roman" w:cs="Times New Roman"/>
                  <w:bCs/>
                  <w:sz w:val="20"/>
                  <w:szCs w:val="20"/>
                  <w:lang w:val="en-US"/>
                </w:rPr>
                <w:t>ksuta_stav@mail.ru</w:t>
              </w:r>
            </w:hyperlink>
            <w:r w:rsidR="00584ABA">
              <w:rPr>
                <w:rFonts w:ascii="Times New Roman" w:hAnsi="Times New Roman" w:cs="Times New Roman"/>
                <w:bCs/>
                <w:sz w:val="20"/>
                <w:szCs w:val="20"/>
                <w:lang w:val="en-US"/>
              </w:rPr>
              <w:t xml:space="preserve"> </w:t>
            </w:r>
          </w:p>
          <w:p w:rsidR="00584ABA" w:rsidRPr="00584ABA" w:rsidRDefault="00584ABA" w:rsidP="00584ABA">
            <w:pPr>
              <w:widowControl w:val="0"/>
              <w:rPr>
                <w:rFonts w:ascii="Times New Roman" w:hAnsi="Times New Roman" w:cs="Times New Roman"/>
                <w:bCs/>
                <w:i/>
                <w:iCs/>
                <w:sz w:val="20"/>
                <w:szCs w:val="20"/>
                <w:lang w:val="en-US"/>
              </w:rPr>
            </w:pPr>
            <w:r w:rsidRPr="00584ABA">
              <w:rPr>
                <w:rFonts w:ascii="Times New Roman" w:hAnsi="Times New Roman" w:cs="Times New Roman"/>
                <w:bCs/>
                <w:i/>
                <w:iCs/>
                <w:sz w:val="20"/>
                <w:szCs w:val="20"/>
                <w:lang w:val="en-US"/>
              </w:rPr>
              <w:t>FSBEI HE «Stavropol State Agrarian University»</w:t>
            </w:r>
          </w:p>
          <w:p w:rsidR="00584ABA" w:rsidRPr="00346361" w:rsidRDefault="00584ABA" w:rsidP="00584ABA">
            <w:pPr>
              <w:widowControl w:val="0"/>
              <w:ind w:firstLine="35"/>
              <w:rPr>
                <w:rFonts w:ascii="Times New Roman" w:hAnsi="Times New Roman" w:cs="Times New Roman"/>
                <w:bCs/>
                <w:sz w:val="20"/>
                <w:szCs w:val="20"/>
                <w:lang w:val="en-US"/>
              </w:rPr>
            </w:pPr>
            <w:r w:rsidRPr="00584ABA">
              <w:rPr>
                <w:rFonts w:ascii="Times New Roman" w:hAnsi="Times New Roman" w:cs="Times New Roman"/>
                <w:bCs/>
                <w:i/>
                <w:iCs/>
                <w:sz w:val="20"/>
                <w:szCs w:val="20"/>
                <w:lang w:val="en-US"/>
              </w:rPr>
              <w:t>Stavropol</w:t>
            </w:r>
            <w:r>
              <w:rPr>
                <w:rFonts w:ascii="Times New Roman" w:hAnsi="Times New Roman" w:cs="Times New Roman"/>
                <w:bCs/>
                <w:i/>
                <w:iCs/>
                <w:sz w:val="20"/>
                <w:szCs w:val="20"/>
                <w:lang w:val="en-US"/>
              </w:rPr>
              <w:t>, Russia</w:t>
            </w:r>
          </w:p>
        </w:tc>
      </w:tr>
      <w:tr w:rsidR="00423A66" w:rsidRPr="00584ABA" w:rsidTr="00346361">
        <w:trPr>
          <w:trHeight w:val="410"/>
        </w:trPr>
        <w:tc>
          <w:tcPr>
            <w:tcW w:w="4785" w:type="dxa"/>
          </w:tcPr>
          <w:p w:rsidR="006D37F7" w:rsidRPr="00346361" w:rsidRDefault="006D37F7" w:rsidP="00346361">
            <w:pPr>
              <w:rPr>
                <w:rFonts w:ascii="Times New Roman" w:eastAsia="Times New Roman" w:hAnsi="Times New Roman" w:cs="Times New Roman"/>
                <w:bCs/>
                <w:sz w:val="20"/>
                <w:szCs w:val="20"/>
              </w:rPr>
            </w:pPr>
            <w:r w:rsidRPr="00346361">
              <w:rPr>
                <w:rFonts w:ascii="Times New Roman" w:eastAsia="Times New Roman" w:hAnsi="Times New Roman" w:cs="Times New Roman"/>
                <w:bCs/>
                <w:sz w:val="20"/>
                <w:szCs w:val="20"/>
              </w:rPr>
              <w:t>Голубь</w:t>
            </w:r>
            <w:r w:rsidR="007D6851" w:rsidRPr="00346361">
              <w:rPr>
                <w:rFonts w:ascii="Times New Roman" w:eastAsia="Times New Roman" w:hAnsi="Times New Roman" w:cs="Times New Roman"/>
                <w:bCs/>
                <w:sz w:val="20"/>
                <w:szCs w:val="20"/>
              </w:rPr>
              <w:t xml:space="preserve"> </w:t>
            </w:r>
            <w:r w:rsidRPr="00346361">
              <w:rPr>
                <w:rFonts w:ascii="Times New Roman" w:eastAsia="Times New Roman" w:hAnsi="Times New Roman" w:cs="Times New Roman"/>
                <w:bCs/>
                <w:sz w:val="20"/>
                <w:szCs w:val="20"/>
              </w:rPr>
              <w:t>Анна Сергеевна</w:t>
            </w:r>
          </w:p>
          <w:p w:rsidR="006D37F7" w:rsidRPr="00346361" w:rsidRDefault="006D37F7" w:rsidP="00346361">
            <w:pPr>
              <w:rPr>
                <w:rFonts w:ascii="Times New Roman" w:eastAsia="Times New Roman" w:hAnsi="Times New Roman" w:cs="Times New Roman"/>
                <w:bCs/>
                <w:sz w:val="20"/>
                <w:szCs w:val="20"/>
              </w:rPr>
            </w:pPr>
            <w:r w:rsidRPr="00346361">
              <w:rPr>
                <w:rFonts w:ascii="Times New Roman" w:eastAsia="Times New Roman" w:hAnsi="Times New Roman" w:cs="Times New Roman"/>
                <w:bCs/>
                <w:sz w:val="20"/>
                <w:szCs w:val="20"/>
              </w:rPr>
              <w:t>кандидат сельскохозяйственных наук, доцент базовой кафедры общего земледелия, растениеводства и селекции</w:t>
            </w:r>
          </w:p>
          <w:p w:rsidR="006D37F7" w:rsidRPr="00346361" w:rsidRDefault="006D37F7" w:rsidP="00346361">
            <w:pPr>
              <w:rPr>
                <w:rFonts w:ascii="Times New Roman" w:eastAsia="Times New Roman" w:hAnsi="Times New Roman" w:cs="Times New Roman"/>
                <w:bCs/>
                <w:sz w:val="20"/>
                <w:szCs w:val="20"/>
              </w:rPr>
            </w:pPr>
            <w:r w:rsidRPr="00346361">
              <w:rPr>
                <w:rFonts w:ascii="Times New Roman" w:eastAsia="Times New Roman" w:hAnsi="Times New Roman" w:cs="Times New Roman"/>
                <w:bCs/>
                <w:sz w:val="20"/>
                <w:szCs w:val="20"/>
              </w:rPr>
              <w:t>РИНЦ</w:t>
            </w:r>
            <w:r w:rsidRPr="00346361">
              <w:rPr>
                <w:rFonts w:ascii="Times New Roman" w:eastAsia="Times New Roman" w:hAnsi="Times New Roman" w:cs="Times New Roman"/>
                <w:bCs/>
                <w:sz w:val="20"/>
                <w:szCs w:val="20"/>
                <w:lang w:val="en-US"/>
              </w:rPr>
              <w:t>SPIN</w:t>
            </w:r>
            <w:r w:rsidRPr="00346361">
              <w:rPr>
                <w:rFonts w:ascii="Times New Roman" w:eastAsia="Times New Roman" w:hAnsi="Times New Roman" w:cs="Times New Roman"/>
                <w:bCs/>
                <w:sz w:val="20"/>
                <w:szCs w:val="20"/>
              </w:rPr>
              <w:t>-код: 4595-6552</w:t>
            </w:r>
          </w:p>
          <w:p w:rsidR="006D37F7" w:rsidRPr="00346361" w:rsidRDefault="006D37F7" w:rsidP="00346361">
            <w:pPr>
              <w:rPr>
                <w:rFonts w:ascii="Times New Roman" w:eastAsia="Times New Roman" w:hAnsi="Times New Roman" w:cs="Times New Roman"/>
                <w:bCs/>
                <w:sz w:val="20"/>
                <w:szCs w:val="20"/>
              </w:rPr>
            </w:pPr>
            <w:r w:rsidRPr="00346361">
              <w:rPr>
                <w:rFonts w:ascii="Times New Roman" w:eastAsia="Times New Roman" w:hAnsi="Times New Roman" w:cs="Times New Roman"/>
                <w:bCs/>
                <w:sz w:val="20"/>
                <w:szCs w:val="20"/>
              </w:rPr>
              <w:t>Тел.: 8-905-411-41-21</w:t>
            </w:r>
          </w:p>
          <w:p w:rsidR="00726FAA" w:rsidRDefault="006D37F7" w:rsidP="00726FAA">
            <w:pPr>
              <w:rPr>
                <w:rFonts w:ascii="Times New Roman" w:eastAsia="Times New Roman" w:hAnsi="Times New Roman" w:cs="Times New Roman"/>
                <w:bCs/>
                <w:i/>
                <w:iCs/>
                <w:sz w:val="20"/>
                <w:szCs w:val="20"/>
              </w:rPr>
            </w:pPr>
            <w:r w:rsidRPr="00346361">
              <w:rPr>
                <w:rFonts w:ascii="Times New Roman" w:eastAsia="Times New Roman" w:hAnsi="Times New Roman" w:cs="Times New Roman"/>
                <w:bCs/>
                <w:sz w:val="20"/>
                <w:szCs w:val="20"/>
                <w:lang w:val="en-US"/>
              </w:rPr>
              <w:t>E</w:t>
            </w:r>
            <w:r w:rsidRPr="00726FAA">
              <w:rPr>
                <w:rFonts w:ascii="Times New Roman" w:eastAsia="Times New Roman" w:hAnsi="Times New Roman" w:cs="Times New Roman"/>
                <w:bCs/>
                <w:sz w:val="20"/>
                <w:szCs w:val="20"/>
              </w:rPr>
              <w:t>-</w:t>
            </w:r>
            <w:r w:rsidRPr="00346361">
              <w:rPr>
                <w:rFonts w:ascii="Times New Roman" w:hAnsi="Times New Roman" w:cs="Times New Roman"/>
                <w:bCs/>
                <w:sz w:val="20"/>
                <w:szCs w:val="20"/>
                <w:lang w:val="en-US"/>
              </w:rPr>
              <w:t>mail</w:t>
            </w:r>
            <w:r w:rsidRPr="00726FAA">
              <w:rPr>
                <w:rFonts w:ascii="Times New Roman" w:hAnsi="Times New Roman" w:cs="Times New Roman"/>
                <w:bCs/>
                <w:sz w:val="20"/>
                <w:szCs w:val="20"/>
              </w:rPr>
              <w:t xml:space="preserve">: </w:t>
            </w:r>
            <w:hyperlink r:id="rId16" w:history="1">
              <w:r w:rsidR="00726FAA" w:rsidRPr="00561E6E">
                <w:rPr>
                  <w:rStyle w:val="Hyperlink"/>
                  <w:rFonts w:ascii="Times New Roman" w:eastAsia="Times New Roman" w:hAnsi="Times New Roman" w:cs="Times New Roman"/>
                  <w:bCs/>
                  <w:sz w:val="20"/>
                  <w:szCs w:val="20"/>
                  <w:lang w:val="en-US"/>
                </w:rPr>
                <w:t>annagolub</w:t>
              </w:r>
              <w:r w:rsidR="00726FAA" w:rsidRPr="00561E6E">
                <w:rPr>
                  <w:rStyle w:val="Hyperlink"/>
                  <w:rFonts w:ascii="Times New Roman" w:eastAsia="Times New Roman" w:hAnsi="Times New Roman" w:cs="Times New Roman"/>
                  <w:bCs/>
                  <w:sz w:val="20"/>
                  <w:szCs w:val="20"/>
                </w:rPr>
                <w:t>26</w:t>
              </w:r>
              <w:r w:rsidR="00726FAA" w:rsidRPr="00561E6E">
                <w:rPr>
                  <w:rStyle w:val="Hyperlink"/>
                  <w:rFonts w:ascii="Times New Roman" w:eastAsia="Times New Roman" w:hAnsi="Times New Roman" w:cs="Times New Roman"/>
                  <w:bCs/>
                  <w:sz w:val="20"/>
                  <w:szCs w:val="20"/>
                  <w:lang w:val="en-US"/>
                </w:rPr>
                <w:t>rus</w:t>
              </w:r>
              <w:r w:rsidR="00726FAA" w:rsidRPr="00561E6E">
                <w:rPr>
                  <w:rStyle w:val="Hyperlink"/>
                  <w:rFonts w:ascii="Times New Roman" w:eastAsia="Times New Roman" w:hAnsi="Times New Roman" w:cs="Times New Roman"/>
                  <w:bCs/>
                  <w:sz w:val="20"/>
                  <w:szCs w:val="20"/>
                </w:rPr>
                <w:t>@</w:t>
              </w:r>
              <w:r w:rsidR="00726FAA" w:rsidRPr="00561E6E">
                <w:rPr>
                  <w:rStyle w:val="Hyperlink"/>
                  <w:rFonts w:ascii="Times New Roman" w:eastAsia="Times New Roman" w:hAnsi="Times New Roman" w:cs="Times New Roman"/>
                  <w:bCs/>
                  <w:sz w:val="20"/>
                  <w:szCs w:val="20"/>
                  <w:lang w:val="en-US"/>
                </w:rPr>
                <w:t>mail</w:t>
              </w:r>
              <w:r w:rsidR="00726FAA" w:rsidRPr="00561E6E">
                <w:rPr>
                  <w:rStyle w:val="Hyperlink"/>
                  <w:rFonts w:ascii="Times New Roman" w:eastAsia="Times New Roman" w:hAnsi="Times New Roman" w:cs="Times New Roman"/>
                  <w:bCs/>
                  <w:sz w:val="20"/>
                  <w:szCs w:val="20"/>
                </w:rPr>
                <w:t>.</w:t>
              </w:r>
              <w:r w:rsidR="00726FAA" w:rsidRPr="00561E6E">
                <w:rPr>
                  <w:rStyle w:val="Hyperlink"/>
                  <w:rFonts w:ascii="Times New Roman" w:eastAsia="Times New Roman" w:hAnsi="Times New Roman" w:cs="Times New Roman"/>
                  <w:bCs/>
                  <w:sz w:val="20"/>
                  <w:szCs w:val="20"/>
                  <w:lang w:val="en-US"/>
                </w:rPr>
                <w:t>ru</w:t>
              </w:r>
            </w:hyperlink>
            <w:r w:rsidR="00726FAA" w:rsidRPr="00726FAA">
              <w:rPr>
                <w:rStyle w:val="Hyperlink"/>
                <w:rFonts w:ascii="Times New Roman" w:eastAsia="Times New Roman" w:hAnsi="Times New Roman" w:cs="Times New Roman"/>
                <w:bCs/>
                <w:color w:val="auto"/>
                <w:sz w:val="20"/>
                <w:szCs w:val="20"/>
              </w:rPr>
              <w:t xml:space="preserve"> </w:t>
            </w:r>
            <w:r w:rsidR="00726FAA" w:rsidRPr="00726FAA">
              <w:rPr>
                <w:rFonts w:ascii="Times New Roman" w:eastAsia="Times New Roman" w:hAnsi="Times New Roman" w:cs="Times New Roman"/>
                <w:bCs/>
                <w:i/>
                <w:iCs/>
                <w:sz w:val="20"/>
                <w:szCs w:val="20"/>
              </w:rPr>
              <w:t xml:space="preserve"> </w:t>
            </w:r>
          </w:p>
          <w:p w:rsidR="00423A66" w:rsidRPr="00DC466A" w:rsidRDefault="00726FAA" w:rsidP="00DC466A">
            <w:pPr>
              <w:rPr>
                <w:rFonts w:ascii="Times New Roman" w:eastAsia="Times New Roman" w:hAnsi="Times New Roman" w:cs="Times New Roman"/>
                <w:bCs/>
                <w:i/>
                <w:iCs/>
                <w:sz w:val="20"/>
                <w:szCs w:val="20"/>
              </w:rPr>
            </w:pPr>
            <w:r w:rsidRPr="00726FAA">
              <w:rPr>
                <w:rFonts w:ascii="Times New Roman" w:eastAsia="Times New Roman" w:hAnsi="Times New Roman" w:cs="Times New Roman"/>
                <w:bCs/>
                <w:i/>
                <w:iCs/>
                <w:sz w:val="20"/>
                <w:szCs w:val="20"/>
              </w:rPr>
              <w:t xml:space="preserve">ФГБОУ ВО «Ставропольский государственный аграрный университет», г. Ставрополь, </w:t>
            </w:r>
            <w:r>
              <w:rPr>
                <w:rFonts w:ascii="Times New Roman" w:eastAsia="Times New Roman" w:hAnsi="Times New Roman" w:cs="Times New Roman"/>
                <w:bCs/>
                <w:i/>
                <w:iCs/>
                <w:sz w:val="20"/>
                <w:szCs w:val="20"/>
              </w:rPr>
              <w:t>Россия</w:t>
            </w:r>
          </w:p>
        </w:tc>
        <w:tc>
          <w:tcPr>
            <w:tcW w:w="4501" w:type="dxa"/>
          </w:tcPr>
          <w:p w:rsidR="006D37F7" w:rsidRPr="00346361" w:rsidRDefault="006D37F7" w:rsidP="00584ABA">
            <w:pPr>
              <w:rPr>
                <w:rFonts w:ascii="Times New Roman" w:hAnsi="Times New Roman" w:cs="Times New Roman"/>
                <w:bCs/>
                <w:sz w:val="20"/>
                <w:szCs w:val="20"/>
                <w:lang w:val="en-US"/>
              </w:rPr>
            </w:pPr>
            <w:r w:rsidRPr="00346361">
              <w:rPr>
                <w:rFonts w:ascii="Times New Roman" w:hAnsi="Times New Roman" w:cs="Times New Roman"/>
                <w:bCs/>
                <w:sz w:val="20"/>
                <w:szCs w:val="20"/>
                <w:lang w:val="en-US"/>
              </w:rPr>
              <w:t>Golub Anna Sergeevna</w:t>
            </w:r>
          </w:p>
          <w:p w:rsidR="006D37F7" w:rsidRPr="00346361" w:rsidRDefault="00584ABA" w:rsidP="00584ABA">
            <w:pPr>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Candidate </w:t>
            </w:r>
            <w:r w:rsidR="006D37F7" w:rsidRPr="00346361">
              <w:rPr>
                <w:rFonts w:ascii="Times New Roman" w:hAnsi="Times New Roman" w:cs="Times New Roman"/>
                <w:bCs/>
                <w:sz w:val="20"/>
                <w:szCs w:val="20"/>
                <w:lang w:val="en-US"/>
              </w:rPr>
              <w:t xml:space="preserve">of Agricultural Sciences, </w:t>
            </w:r>
            <w:r>
              <w:rPr>
                <w:rFonts w:ascii="Times New Roman" w:hAnsi="Times New Roman" w:cs="Times New Roman"/>
                <w:bCs/>
                <w:sz w:val="20"/>
                <w:szCs w:val="20"/>
                <w:lang w:val="en-US"/>
              </w:rPr>
              <w:t>a</w:t>
            </w:r>
            <w:r w:rsidR="006D37F7" w:rsidRPr="00346361">
              <w:rPr>
                <w:rFonts w:ascii="Times New Roman" w:hAnsi="Times New Roman" w:cs="Times New Roman"/>
                <w:bCs/>
                <w:sz w:val="20"/>
                <w:szCs w:val="20"/>
                <w:lang w:val="en-US"/>
              </w:rPr>
              <w:t xml:space="preserve">ssociate Professor of the Department General Agriculture, Crop Production and Breeding </w:t>
            </w:r>
          </w:p>
          <w:p w:rsidR="006D37F7" w:rsidRPr="00346361" w:rsidRDefault="006D37F7" w:rsidP="00584ABA">
            <w:pPr>
              <w:rPr>
                <w:rFonts w:ascii="Times New Roman" w:hAnsi="Times New Roman" w:cs="Times New Roman"/>
                <w:bCs/>
                <w:sz w:val="20"/>
                <w:szCs w:val="20"/>
                <w:lang w:val="en-US"/>
              </w:rPr>
            </w:pPr>
            <w:r w:rsidRPr="00346361">
              <w:rPr>
                <w:rFonts w:ascii="Times New Roman" w:hAnsi="Times New Roman" w:cs="Times New Roman"/>
                <w:bCs/>
                <w:sz w:val="20"/>
                <w:szCs w:val="20"/>
                <w:lang w:val="en-US"/>
              </w:rPr>
              <w:t>RSCI SPIN-code:4595-6552</w:t>
            </w:r>
          </w:p>
          <w:p w:rsidR="006D37F7" w:rsidRPr="00346361" w:rsidRDefault="006D37F7" w:rsidP="00584ABA">
            <w:pPr>
              <w:rPr>
                <w:rFonts w:ascii="Times New Roman" w:hAnsi="Times New Roman" w:cs="Times New Roman"/>
                <w:bCs/>
                <w:sz w:val="20"/>
                <w:szCs w:val="20"/>
                <w:lang w:val="en-US"/>
              </w:rPr>
            </w:pPr>
            <w:r w:rsidRPr="00346361">
              <w:rPr>
                <w:rFonts w:ascii="Times New Roman" w:hAnsi="Times New Roman" w:cs="Times New Roman"/>
                <w:bCs/>
                <w:sz w:val="20"/>
                <w:szCs w:val="20"/>
                <w:lang w:val="en-US"/>
              </w:rPr>
              <w:t xml:space="preserve">Tel.: </w:t>
            </w:r>
            <w:r w:rsidR="00844D87">
              <w:rPr>
                <w:rFonts w:ascii="Times New Roman" w:hAnsi="Times New Roman" w:cs="Times New Roman"/>
                <w:bCs/>
                <w:sz w:val="20"/>
                <w:szCs w:val="20"/>
                <w:lang w:val="en-US"/>
              </w:rPr>
              <w:t>+7</w:t>
            </w:r>
            <w:r w:rsidRPr="00346361">
              <w:rPr>
                <w:rFonts w:ascii="Times New Roman" w:hAnsi="Times New Roman" w:cs="Times New Roman"/>
                <w:bCs/>
                <w:sz w:val="20"/>
                <w:szCs w:val="20"/>
                <w:lang w:val="en-US"/>
              </w:rPr>
              <w:t>-905-411-41-21</w:t>
            </w:r>
          </w:p>
          <w:p w:rsidR="008F33ED" w:rsidRDefault="006D37F7" w:rsidP="00DC466A">
            <w:pPr>
              <w:rPr>
                <w:rStyle w:val="Hyperlink"/>
                <w:rFonts w:eastAsia="Times New Roman"/>
              </w:rPr>
            </w:pPr>
            <w:r w:rsidRPr="00346361">
              <w:rPr>
                <w:rFonts w:ascii="Times New Roman" w:hAnsi="Times New Roman" w:cs="Times New Roman"/>
                <w:bCs/>
                <w:sz w:val="20"/>
                <w:szCs w:val="20"/>
                <w:lang w:val="en-US"/>
              </w:rPr>
              <w:t xml:space="preserve">E-mail: </w:t>
            </w:r>
            <w:hyperlink r:id="rId17" w:history="1">
              <w:r w:rsidR="00584ABA" w:rsidRPr="00561E6E">
                <w:rPr>
                  <w:rStyle w:val="Hyperlink"/>
                  <w:rFonts w:ascii="Times New Roman" w:eastAsia="Times New Roman" w:hAnsi="Times New Roman" w:cs="Times New Roman"/>
                  <w:bCs/>
                  <w:sz w:val="20"/>
                  <w:szCs w:val="20"/>
                  <w:lang w:val="en-US"/>
                </w:rPr>
                <w:t>annagolub26rus@mail.ru</w:t>
              </w:r>
            </w:hyperlink>
            <w:r w:rsidR="00584ABA">
              <w:rPr>
                <w:rStyle w:val="Hyperlink"/>
                <w:rFonts w:ascii="Times New Roman" w:eastAsia="Times New Roman" w:hAnsi="Times New Roman" w:cs="Times New Roman"/>
                <w:bCs/>
                <w:color w:val="auto"/>
                <w:sz w:val="20"/>
                <w:szCs w:val="20"/>
                <w:lang w:val="en-US"/>
              </w:rPr>
              <w:t xml:space="preserve"> </w:t>
            </w:r>
          </w:p>
          <w:p w:rsidR="00584ABA" w:rsidRPr="00584ABA" w:rsidRDefault="00584ABA" w:rsidP="00584ABA">
            <w:pPr>
              <w:widowControl w:val="0"/>
              <w:rPr>
                <w:rFonts w:ascii="Times New Roman" w:hAnsi="Times New Roman" w:cs="Times New Roman"/>
                <w:bCs/>
                <w:i/>
                <w:iCs/>
                <w:sz w:val="20"/>
                <w:szCs w:val="20"/>
                <w:lang w:val="en-US"/>
              </w:rPr>
            </w:pPr>
            <w:r w:rsidRPr="00584ABA">
              <w:rPr>
                <w:rFonts w:ascii="Times New Roman" w:hAnsi="Times New Roman" w:cs="Times New Roman"/>
                <w:bCs/>
                <w:i/>
                <w:iCs/>
                <w:sz w:val="20"/>
                <w:szCs w:val="20"/>
                <w:lang w:val="en-US"/>
              </w:rPr>
              <w:t>FSBEI HE «Stavropol State Agrarian University»</w:t>
            </w:r>
          </w:p>
          <w:p w:rsidR="00584ABA" w:rsidRPr="00DC466A" w:rsidRDefault="00584ABA" w:rsidP="00584ABA">
            <w:pPr>
              <w:rPr>
                <w:bCs/>
                <w:sz w:val="20"/>
                <w:szCs w:val="20"/>
                <w:u w:val="single"/>
                <w:lang w:val="en-US"/>
              </w:rPr>
            </w:pPr>
            <w:r w:rsidRPr="00584ABA">
              <w:rPr>
                <w:rFonts w:ascii="Times New Roman" w:hAnsi="Times New Roman" w:cs="Times New Roman"/>
                <w:bCs/>
                <w:i/>
                <w:iCs/>
                <w:sz w:val="20"/>
                <w:szCs w:val="20"/>
                <w:lang w:val="en-US"/>
              </w:rPr>
              <w:t>Stavropol</w:t>
            </w:r>
            <w:r>
              <w:rPr>
                <w:rFonts w:ascii="Times New Roman" w:hAnsi="Times New Roman" w:cs="Times New Roman"/>
                <w:bCs/>
                <w:i/>
                <w:iCs/>
                <w:sz w:val="20"/>
                <w:szCs w:val="20"/>
                <w:lang w:val="en-US"/>
              </w:rPr>
              <w:t>, Russia</w:t>
            </w:r>
          </w:p>
        </w:tc>
      </w:tr>
      <w:tr w:rsidR="008F33ED" w:rsidRPr="00D14102" w:rsidTr="00346361">
        <w:trPr>
          <w:trHeight w:val="1063"/>
        </w:trPr>
        <w:tc>
          <w:tcPr>
            <w:tcW w:w="4785" w:type="dxa"/>
          </w:tcPr>
          <w:p w:rsidR="008F33ED" w:rsidRPr="00DD515D" w:rsidRDefault="008F33ED" w:rsidP="00346361">
            <w:pPr>
              <w:widowControl w:val="0"/>
              <w:rPr>
                <w:rFonts w:ascii="Times New Roman" w:hAnsi="Times New Roman" w:cs="Times New Roman"/>
                <w:sz w:val="20"/>
                <w:szCs w:val="20"/>
              </w:rPr>
            </w:pPr>
            <w:r w:rsidRPr="00DD515D">
              <w:rPr>
                <w:rFonts w:ascii="Times New Roman" w:hAnsi="Times New Roman" w:cs="Times New Roman"/>
                <w:sz w:val="20"/>
                <w:szCs w:val="20"/>
              </w:rPr>
              <w:lastRenderedPageBreak/>
              <w:t xml:space="preserve">Представлены результаты исследований, проведенных в течении восьми лет в производственном подразделении ООО «Агросахар», расположенном в Изобильненском районе Ставропольского края. Почва орошаемого участка – карбонатный тяжелосуглинистый  чернозём. Содержание гумуса в пахотном горизонте составляло 3,2-3,4%, </w:t>
            </w:r>
            <w:r w:rsidRPr="00DD515D">
              <w:rPr>
                <w:rFonts w:ascii="Times New Roman" w:hAnsi="Times New Roman" w:cs="Times New Roman"/>
                <w:sz w:val="20"/>
                <w:szCs w:val="20"/>
                <w:lang w:val="en-US"/>
              </w:rPr>
              <w:t>pH</w:t>
            </w:r>
            <w:r w:rsidRPr="00DD515D">
              <w:rPr>
                <w:rFonts w:ascii="Times New Roman" w:hAnsi="Times New Roman" w:cs="Times New Roman"/>
                <w:sz w:val="20"/>
                <w:szCs w:val="20"/>
              </w:rPr>
              <w:t>7,9.  Высевали сорта Лира (стандарт) и Селекта 101</w:t>
            </w:r>
            <w:r w:rsidRPr="00DD515D">
              <w:rPr>
                <w:rStyle w:val="Strong"/>
                <w:rFonts w:ascii="Times New Roman" w:hAnsi="Times New Roman" w:cs="Times New Roman"/>
                <w:b w:val="0"/>
                <w:sz w:val="20"/>
                <w:szCs w:val="20"/>
                <w:bdr w:val="none" w:sz="0" w:space="0" w:color="auto" w:frame="1"/>
                <w:shd w:val="clear" w:color="auto" w:fill="FFFFFF"/>
              </w:rPr>
              <w:t xml:space="preserve">. </w:t>
            </w:r>
            <w:r w:rsidRPr="00DD515D">
              <w:rPr>
                <w:rFonts w:ascii="Times New Roman" w:hAnsi="Times New Roman" w:cs="Times New Roman"/>
                <w:sz w:val="20"/>
                <w:szCs w:val="20"/>
              </w:rPr>
              <w:t xml:space="preserve">Цель исследований - изучение влияния абиотических факторов на урожайность и качество зерна сои, выращиваемого на орошении. На основании полевых исследований, проведенных в ООО «Агросахар», Изобильненского района Ставропольского края на карбонатном чернозёме при использовании орошения. Установлено, что продолжительность вегетационного периода сортов сои в течение восьми лет исследований варьировал у стандарта (сорт Лира) от 90 до 102, а у сорта  Селекта 101  от 93 до 107  дней. Максимальная урожайность зерна 2,49 т/га была получена при выращивании пластичного сорта сои Селекта 101 в 2009 году. Прибавка к стандарту (сорт Лира) составила 0,50 т/га, или 25,1%. </w:t>
            </w:r>
            <w:r w:rsidRPr="00DD515D">
              <w:rPr>
                <w:rFonts w:ascii="Times New Roman" w:eastAsia="Times New Roman" w:hAnsi="Times New Roman" w:cs="Times New Roman"/>
                <w:sz w:val="20"/>
                <w:szCs w:val="20"/>
                <w:lang w:eastAsia="en-US"/>
              </w:rPr>
              <w:t>В среднем при выращивании сорта Селекта 101 урожайность составила 2,24 т/га, что больше стандарта на 10,3%.</w:t>
            </w:r>
            <w:r w:rsidR="00887607" w:rsidRPr="00DD515D">
              <w:rPr>
                <w:rFonts w:ascii="Times New Roman" w:eastAsia="Times New Roman" w:hAnsi="Times New Roman" w:cs="Times New Roman"/>
                <w:sz w:val="20"/>
                <w:szCs w:val="20"/>
                <w:lang w:eastAsia="en-US"/>
              </w:rPr>
              <w:t xml:space="preserve"> </w:t>
            </w:r>
            <w:r w:rsidRPr="00DD515D">
              <w:rPr>
                <w:rFonts w:ascii="Times New Roman" w:eastAsia="Calibri" w:hAnsi="Times New Roman" w:cs="Times New Roman"/>
                <w:sz w:val="20"/>
                <w:szCs w:val="20"/>
                <w:lang w:eastAsia="en-US"/>
              </w:rPr>
              <w:t>Н</w:t>
            </w:r>
            <w:r w:rsidRPr="00DD515D">
              <w:rPr>
                <w:rFonts w:ascii="Times New Roman" w:eastAsia="Calibri" w:hAnsi="Times New Roman" w:cs="Times New Roman"/>
                <w:iCs/>
                <w:sz w:val="20"/>
                <w:szCs w:val="20"/>
                <w:lang w:eastAsia="en-US"/>
              </w:rPr>
              <w:t>аибольшее влияние,</w:t>
            </w:r>
            <w:r w:rsidRPr="00DD515D">
              <w:rPr>
                <w:rFonts w:ascii="Times New Roman" w:eastAsia="Calibri" w:hAnsi="Times New Roman" w:cs="Times New Roman"/>
                <w:sz w:val="20"/>
                <w:szCs w:val="20"/>
                <w:lang w:eastAsia="en-US"/>
              </w:rPr>
              <w:t xml:space="preserve">58,53% на урожайность зерна </w:t>
            </w:r>
            <w:r w:rsidRPr="00DD515D">
              <w:rPr>
                <w:rFonts w:ascii="Times New Roman" w:eastAsia="Calibri" w:hAnsi="Times New Roman" w:cs="Times New Roman"/>
                <w:iCs/>
                <w:sz w:val="20"/>
                <w:szCs w:val="20"/>
                <w:lang w:eastAsia="en-US"/>
              </w:rPr>
              <w:t xml:space="preserve">сои </w:t>
            </w:r>
            <w:r w:rsidRPr="00DD515D">
              <w:rPr>
                <w:rFonts w:ascii="Times New Roman" w:eastAsia="Calibri" w:hAnsi="Times New Roman" w:cs="Times New Roman"/>
                <w:sz w:val="20"/>
                <w:szCs w:val="20"/>
                <w:lang w:eastAsia="en-US"/>
              </w:rPr>
              <w:t>оказала величина суммы активных температур за вегетационный период.</w:t>
            </w:r>
            <w:r w:rsidRPr="00DD515D">
              <w:rPr>
                <w:rFonts w:ascii="Times New Roman" w:eastAsia="Times New Roman" w:hAnsi="Times New Roman" w:cs="Times New Roman"/>
                <w:sz w:val="20"/>
                <w:szCs w:val="20"/>
                <w:lang w:eastAsia="en-US"/>
              </w:rPr>
              <w:t xml:space="preserve"> Содержание белка в зерне варьировало от </w:t>
            </w:r>
            <w:r w:rsidRPr="00DD515D">
              <w:rPr>
                <w:rFonts w:ascii="Times New Roman" w:hAnsi="Times New Roman" w:cs="Times New Roman"/>
                <w:sz w:val="20"/>
                <w:szCs w:val="20"/>
              </w:rPr>
              <w:t>35,2</w:t>
            </w:r>
            <w:r w:rsidRPr="00DD515D">
              <w:rPr>
                <w:rFonts w:ascii="Times New Roman" w:eastAsia="Times New Roman" w:hAnsi="Times New Roman" w:cs="Times New Roman"/>
                <w:sz w:val="20"/>
                <w:szCs w:val="20"/>
                <w:lang w:eastAsia="en-US"/>
              </w:rPr>
              <w:t xml:space="preserve"> до 39,0%, а </w:t>
            </w:r>
            <w:r w:rsidR="00EB0D97" w:rsidRPr="00DD515D">
              <w:rPr>
                <w:rFonts w:ascii="Times New Roman" w:eastAsia="Times New Roman" w:hAnsi="Times New Roman" w:cs="Times New Roman"/>
                <w:sz w:val="20"/>
                <w:szCs w:val="20"/>
                <w:lang w:eastAsia="en-US"/>
              </w:rPr>
              <w:t>содержание растительного жира  от 18,2 до</w:t>
            </w:r>
            <w:r w:rsidRPr="00DD515D">
              <w:rPr>
                <w:rFonts w:ascii="Times New Roman" w:eastAsia="Times New Roman" w:hAnsi="Times New Roman" w:cs="Times New Roman"/>
                <w:sz w:val="20"/>
                <w:szCs w:val="20"/>
                <w:lang w:eastAsia="en-US"/>
              </w:rPr>
              <w:t>21,0%</w:t>
            </w:r>
          </w:p>
          <w:p w:rsidR="008F33ED" w:rsidRPr="00DD515D" w:rsidRDefault="008F33ED" w:rsidP="00346361">
            <w:pPr>
              <w:rPr>
                <w:rFonts w:ascii="Times New Roman" w:eastAsia="Times New Roman" w:hAnsi="Times New Roman" w:cs="Times New Roman"/>
                <w:b/>
                <w:sz w:val="20"/>
                <w:szCs w:val="20"/>
              </w:rPr>
            </w:pPr>
          </w:p>
        </w:tc>
        <w:tc>
          <w:tcPr>
            <w:tcW w:w="4501" w:type="dxa"/>
          </w:tcPr>
          <w:p w:rsidR="008F33ED" w:rsidRPr="00DD515D" w:rsidRDefault="008F33ED" w:rsidP="00584ABA">
            <w:pPr>
              <w:rPr>
                <w:rFonts w:ascii="Times New Roman" w:hAnsi="Times New Roman" w:cs="Times New Roman"/>
                <w:sz w:val="20"/>
                <w:szCs w:val="20"/>
                <w:lang w:val="en-US"/>
              </w:rPr>
            </w:pPr>
            <w:r w:rsidRPr="00DD515D">
              <w:rPr>
                <w:rFonts w:ascii="Times New Roman" w:hAnsi="Times New Roman" w:cs="Times New Roman"/>
                <w:sz w:val="20"/>
                <w:szCs w:val="20"/>
                <w:lang w:val="en-US"/>
              </w:rPr>
              <w:t xml:space="preserve">The </w:t>
            </w:r>
            <w:r w:rsidR="000E3850">
              <w:rPr>
                <w:rFonts w:ascii="Times New Roman" w:hAnsi="Times New Roman" w:cs="Times New Roman"/>
                <w:sz w:val="20"/>
                <w:szCs w:val="20"/>
                <w:lang w:val="en-US"/>
              </w:rPr>
              <w:t xml:space="preserve">article presents the </w:t>
            </w:r>
            <w:r w:rsidRPr="00DD515D">
              <w:rPr>
                <w:rFonts w:ascii="Times New Roman" w:hAnsi="Times New Roman" w:cs="Times New Roman"/>
                <w:sz w:val="20"/>
                <w:szCs w:val="20"/>
                <w:lang w:val="en-US"/>
              </w:rPr>
              <w:t xml:space="preserve">results of studies carried out over eight years in the production unit of LLC "Agrosakhar", located in the Izobilnensky district of the Stavropol </w:t>
            </w:r>
            <w:r w:rsidR="000E3850">
              <w:rPr>
                <w:rFonts w:ascii="Times New Roman" w:hAnsi="Times New Roman" w:cs="Times New Roman"/>
                <w:sz w:val="20"/>
                <w:szCs w:val="20"/>
                <w:lang w:val="en-US"/>
              </w:rPr>
              <w:t>region</w:t>
            </w:r>
            <w:r w:rsidRPr="00DD515D">
              <w:rPr>
                <w:rFonts w:ascii="Times New Roman" w:hAnsi="Times New Roman" w:cs="Times New Roman"/>
                <w:sz w:val="20"/>
                <w:szCs w:val="20"/>
                <w:lang w:val="en-US"/>
              </w:rPr>
              <w:t>. The soil of the irrigated area is carbonate heavy loamy chernozem. The humus content in the arable horizon was 3.2-3.4%, pH7.9. Sowed varieties Lira (standard) and Select 101.</w:t>
            </w:r>
            <w:r w:rsidRPr="00DD515D">
              <w:rPr>
                <w:lang w:val="en-US"/>
              </w:rPr>
              <w:t xml:space="preserve"> </w:t>
            </w:r>
            <w:r w:rsidRPr="00DD515D">
              <w:rPr>
                <w:rFonts w:ascii="Times New Roman" w:hAnsi="Times New Roman" w:cs="Times New Roman"/>
                <w:sz w:val="20"/>
                <w:szCs w:val="20"/>
                <w:lang w:val="en-US"/>
              </w:rPr>
              <w:t xml:space="preserve">The purpose of the research is to study the influence of abiotic factors on the yield and quality of soybeans grown on irrigation. Based on field studies carried out in LLC "Agrosakhar", Izobilnensky district of the Stavropol </w:t>
            </w:r>
            <w:r w:rsidR="000E3850">
              <w:rPr>
                <w:rFonts w:ascii="Times New Roman" w:hAnsi="Times New Roman" w:cs="Times New Roman"/>
                <w:sz w:val="20"/>
                <w:szCs w:val="20"/>
                <w:lang w:val="en-US"/>
              </w:rPr>
              <w:t>region</w:t>
            </w:r>
            <w:r w:rsidRPr="00DD515D">
              <w:rPr>
                <w:rFonts w:ascii="Times New Roman" w:hAnsi="Times New Roman" w:cs="Times New Roman"/>
                <w:sz w:val="20"/>
                <w:szCs w:val="20"/>
                <w:lang w:val="en-US"/>
              </w:rPr>
              <w:t xml:space="preserve"> on carbonate chernozem using irrigation.</w:t>
            </w:r>
            <w:r w:rsidRPr="00DD515D">
              <w:rPr>
                <w:lang w:val="en-US"/>
              </w:rPr>
              <w:t xml:space="preserve"> </w:t>
            </w:r>
            <w:r w:rsidRPr="00DD515D">
              <w:rPr>
                <w:rFonts w:ascii="Times New Roman" w:hAnsi="Times New Roman" w:cs="Times New Roman"/>
                <w:sz w:val="20"/>
                <w:szCs w:val="20"/>
                <w:lang w:val="en-US"/>
              </w:rPr>
              <w:t xml:space="preserve">Based on field studies carried out in LLC "Agrosakhar", Izobilnensky district of the Stavropol </w:t>
            </w:r>
            <w:r w:rsidR="000E3850">
              <w:rPr>
                <w:rFonts w:ascii="Times New Roman" w:hAnsi="Times New Roman" w:cs="Times New Roman"/>
                <w:sz w:val="20"/>
                <w:szCs w:val="20"/>
                <w:lang w:val="en-US"/>
              </w:rPr>
              <w:t>region</w:t>
            </w:r>
            <w:r w:rsidRPr="00DD515D">
              <w:rPr>
                <w:rFonts w:ascii="Times New Roman" w:hAnsi="Times New Roman" w:cs="Times New Roman"/>
                <w:sz w:val="20"/>
                <w:szCs w:val="20"/>
                <w:lang w:val="en-US"/>
              </w:rPr>
              <w:t xml:space="preserve"> on carbonate chernozem using irrigation. It was found that the duration of the growing season of soybean varieties during eight years of research varied for the standard (variety Lira) from 90 to 102, and for variety Select 101 from 93 to 107 days.</w:t>
            </w:r>
            <w:r w:rsidRPr="00DD515D">
              <w:rPr>
                <w:lang w:val="en-US"/>
              </w:rPr>
              <w:t xml:space="preserve"> </w:t>
            </w:r>
            <w:r w:rsidRPr="00DD515D">
              <w:rPr>
                <w:rFonts w:ascii="Times New Roman" w:hAnsi="Times New Roman" w:cs="Times New Roman"/>
                <w:sz w:val="20"/>
                <w:szCs w:val="20"/>
                <w:lang w:val="en-US"/>
              </w:rPr>
              <w:t>The maximum grain yield of 2.49 t / ha was obtained when growing the plastic soybean variety Select 101 in 2009. The increase to the standard (variety Lira) was 0.50 t / ha, or 25.1%. On average, when cultivating the Select 101 variety, the yield was 2.24 t / ha, which is 10.3% more than the standard.</w:t>
            </w:r>
            <w:r w:rsidRPr="00DD515D">
              <w:rPr>
                <w:lang w:val="en-US"/>
              </w:rPr>
              <w:t xml:space="preserve"> </w:t>
            </w:r>
            <w:r w:rsidRPr="00DD515D">
              <w:rPr>
                <w:rFonts w:ascii="Times New Roman" w:hAnsi="Times New Roman" w:cs="Times New Roman"/>
                <w:sz w:val="20"/>
                <w:szCs w:val="20"/>
                <w:lang w:val="en-US"/>
              </w:rPr>
              <w:t xml:space="preserve">The greatest influence, 58.53%, on the yield of soybeans was exerted by the value of the sum of active temperatures during the growing season. The protein content in the grain varied from 35.2 to 39.0%, </w:t>
            </w:r>
            <w:r w:rsidR="000A39F0">
              <w:rPr>
                <w:rFonts w:ascii="Times New Roman" w:hAnsi="Times New Roman" w:cs="Times New Roman"/>
                <w:sz w:val="20"/>
                <w:szCs w:val="20"/>
                <w:lang w:val="en-US"/>
              </w:rPr>
              <w:t xml:space="preserve">and the vegetable fat content </w:t>
            </w:r>
            <w:r w:rsidR="000A39F0" w:rsidRPr="000A39F0">
              <w:rPr>
                <w:rFonts w:ascii="Times New Roman" w:hAnsi="Times New Roman" w:cs="Times New Roman"/>
                <w:sz w:val="20"/>
                <w:szCs w:val="20"/>
                <w:lang w:val="en-US"/>
              </w:rPr>
              <w:t xml:space="preserve"> </w:t>
            </w:r>
            <w:r w:rsidR="000A39F0" w:rsidRPr="00DD515D">
              <w:rPr>
                <w:rFonts w:ascii="Times New Roman" w:hAnsi="Times New Roman" w:cs="Times New Roman"/>
                <w:sz w:val="20"/>
                <w:szCs w:val="20"/>
                <w:lang w:val="en-US"/>
              </w:rPr>
              <w:t>from</w:t>
            </w:r>
            <w:r w:rsidR="000A39F0" w:rsidRPr="000A39F0">
              <w:rPr>
                <w:rFonts w:ascii="Times New Roman" w:hAnsi="Times New Roman" w:cs="Times New Roman"/>
                <w:sz w:val="20"/>
                <w:szCs w:val="20"/>
                <w:lang w:val="en-US"/>
              </w:rPr>
              <w:t xml:space="preserve"> </w:t>
            </w:r>
            <w:r w:rsidR="000A39F0">
              <w:rPr>
                <w:rFonts w:ascii="Times New Roman" w:hAnsi="Times New Roman" w:cs="Times New Roman"/>
                <w:sz w:val="20"/>
                <w:szCs w:val="20"/>
                <w:lang w:val="en-US"/>
              </w:rPr>
              <w:t>18.2</w:t>
            </w:r>
            <w:r w:rsidR="000A39F0" w:rsidRPr="000A39F0">
              <w:rPr>
                <w:rFonts w:ascii="Times New Roman" w:hAnsi="Times New Roman" w:cs="Times New Roman"/>
                <w:sz w:val="20"/>
                <w:szCs w:val="20"/>
                <w:lang w:val="en-US"/>
              </w:rPr>
              <w:t xml:space="preserve"> </w:t>
            </w:r>
            <w:r w:rsidR="000A39F0" w:rsidRPr="00DD515D">
              <w:rPr>
                <w:rFonts w:ascii="Times New Roman" w:hAnsi="Times New Roman" w:cs="Times New Roman"/>
                <w:sz w:val="20"/>
                <w:szCs w:val="20"/>
                <w:lang w:val="en-US"/>
              </w:rPr>
              <w:t xml:space="preserve">to </w:t>
            </w:r>
            <w:r w:rsidRPr="00DD515D">
              <w:rPr>
                <w:rFonts w:ascii="Times New Roman" w:hAnsi="Times New Roman" w:cs="Times New Roman"/>
                <w:sz w:val="20"/>
                <w:szCs w:val="20"/>
                <w:lang w:val="en-US"/>
              </w:rPr>
              <w:t>21.0%</w:t>
            </w:r>
          </w:p>
        </w:tc>
      </w:tr>
      <w:tr w:rsidR="008F33ED" w:rsidRPr="00346361" w:rsidTr="00346361">
        <w:trPr>
          <w:trHeight w:val="1063"/>
        </w:trPr>
        <w:tc>
          <w:tcPr>
            <w:tcW w:w="4785" w:type="dxa"/>
          </w:tcPr>
          <w:p w:rsidR="008F33ED" w:rsidRPr="00346361" w:rsidRDefault="008F33ED" w:rsidP="00346361">
            <w:pPr>
              <w:widowControl w:val="0"/>
              <w:rPr>
                <w:rFonts w:ascii="Times New Roman" w:hAnsi="Times New Roman" w:cs="Times New Roman"/>
                <w:bCs/>
                <w:sz w:val="20"/>
                <w:szCs w:val="20"/>
              </w:rPr>
            </w:pPr>
            <w:r w:rsidRPr="00346361">
              <w:rPr>
                <w:rFonts w:ascii="Times New Roman" w:hAnsi="Times New Roman" w:cs="Times New Roman"/>
                <w:bCs/>
                <w:sz w:val="20"/>
                <w:szCs w:val="20"/>
              </w:rPr>
              <w:t xml:space="preserve">Ключевые слова: </w:t>
            </w:r>
            <w:r w:rsidR="00346361" w:rsidRPr="00346361">
              <w:rPr>
                <w:rFonts w:ascii="Times New Roman" w:hAnsi="Times New Roman" w:cs="Times New Roman"/>
                <w:bCs/>
                <w:sz w:val="20"/>
                <w:szCs w:val="20"/>
              </w:rPr>
              <w:t xml:space="preserve">СОРТА СОИ, АБИОТИЧЕСКИЙ ФАКТОР, ПРОДОЛЖИТЕЛЬНОСТЬ ВЕГЕТАЦИОННОГО ПЕРИОДА, УРОЖАЙНОСТЬ ЗЕРНА, КОРРЕЛЯЦИОННАЯ ЗАВИСИМОСТЬ </w:t>
            </w:r>
          </w:p>
          <w:p w:rsidR="00D14102" w:rsidRPr="00346361" w:rsidRDefault="00D14102" w:rsidP="00346361">
            <w:pPr>
              <w:widowControl w:val="0"/>
              <w:rPr>
                <w:rFonts w:ascii="Times New Roman" w:hAnsi="Times New Roman" w:cs="Times New Roman"/>
                <w:bCs/>
                <w:sz w:val="20"/>
                <w:szCs w:val="20"/>
              </w:rPr>
            </w:pPr>
          </w:p>
          <w:p w:rsidR="00D14102" w:rsidRPr="00346361" w:rsidRDefault="00D14102" w:rsidP="00346361">
            <w:pPr>
              <w:widowControl w:val="0"/>
              <w:rPr>
                <w:rFonts w:ascii="Times New Roman" w:hAnsi="Times New Roman" w:cs="Times New Roman"/>
                <w:bCs/>
                <w:sz w:val="20"/>
                <w:szCs w:val="20"/>
                <w:lang w:val="en-US"/>
              </w:rPr>
            </w:pPr>
            <w:hyperlink r:id="rId18" w:history="1">
              <w:r w:rsidRPr="00346361">
                <w:rPr>
                  <w:rStyle w:val="Hyperlink"/>
                  <w:rFonts w:ascii="Times New Roman" w:hAnsi="Times New Roman" w:cs="Times New Roman"/>
                  <w:bCs/>
                  <w:sz w:val="20"/>
                  <w:szCs w:val="20"/>
                </w:rPr>
                <w:t>http://dx.doi.org/10.21515/1990-4665-174-0</w:t>
              </w:r>
              <w:r w:rsidRPr="00346361">
                <w:rPr>
                  <w:rStyle w:val="Hyperlink"/>
                  <w:rFonts w:ascii="Times New Roman" w:hAnsi="Times New Roman" w:cs="Times New Roman"/>
                  <w:bCs/>
                  <w:sz w:val="20"/>
                  <w:szCs w:val="20"/>
                  <w:lang w:val="en-US"/>
                </w:rPr>
                <w:t>31</w:t>
              </w:r>
            </w:hyperlink>
            <w:r w:rsidRPr="00346361">
              <w:rPr>
                <w:rStyle w:val="StrongEmphasis"/>
                <w:rFonts w:ascii="Times New Roman" w:hAnsi="Times New Roman" w:cs="Times New Roman"/>
                <w:b w:val="0"/>
                <w:color w:val="000000" w:themeColor="text1"/>
                <w:sz w:val="20"/>
                <w:szCs w:val="20"/>
                <w:lang w:val="en-US"/>
              </w:rPr>
              <w:t xml:space="preserve">  </w:t>
            </w:r>
          </w:p>
          <w:p w:rsidR="008F33ED" w:rsidRPr="00346361" w:rsidRDefault="008F33ED" w:rsidP="00346361">
            <w:pPr>
              <w:widowControl w:val="0"/>
              <w:ind w:firstLine="709"/>
              <w:rPr>
                <w:rFonts w:ascii="Times New Roman" w:hAnsi="Times New Roman" w:cs="Times New Roman"/>
                <w:bCs/>
                <w:sz w:val="20"/>
                <w:szCs w:val="20"/>
              </w:rPr>
            </w:pPr>
          </w:p>
        </w:tc>
        <w:tc>
          <w:tcPr>
            <w:tcW w:w="4501" w:type="dxa"/>
          </w:tcPr>
          <w:p w:rsidR="008F33ED" w:rsidRPr="00346361" w:rsidRDefault="008F33ED" w:rsidP="000E3850">
            <w:pPr>
              <w:rPr>
                <w:rFonts w:ascii="Times New Roman" w:hAnsi="Times New Roman" w:cs="Times New Roman"/>
                <w:bCs/>
                <w:sz w:val="20"/>
                <w:szCs w:val="20"/>
                <w:lang w:val="en-US"/>
              </w:rPr>
            </w:pPr>
            <w:r w:rsidRPr="00346361">
              <w:rPr>
                <w:rFonts w:ascii="Times New Roman" w:hAnsi="Times New Roman" w:cs="Times New Roman"/>
                <w:bCs/>
                <w:sz w:val="20"/>
                <w:szCs w:val="20"/>
                <w:lang w:val="en-US"/>
              </w:rPr>
              <w:t xml:space="preserve">Keywords: </w:t>
            </w:r>
            <w:r w:rsidR="00346361" w:rsidRPr="00346361">
              <w:rPr>
                <w:rFonts w:ascii="Times New Roman" w:hAnsi="Times New Roman" w:cs="Times New Roman"/>
                <w:bCs/>
                <w:sz w:val="20"/>
                <w:szCs w:val="20"/>
                <w:lang w:val="en-US"/>
              </w:rPr>
              <w:t>SOYBEAN VARIETIES, ABIOTIC FACTOR, DURATION OF GROWING SEASON, GRAIN YIELD, CORRELATION DEPENDENCE</w:t>
            </w:r>
          </w:p>
        </w:tc>
      </w:tr>
    </w:tbl>
    <w:p w:rsidR="00423A66" w:rsidRPr="008F33ED" w:rsidRDefault="00423A66" w:rsidP="008F33ED">
      <w:pPr>
        <w:widowControl w:val="0"/>
        <w:spacing w:after="0" w:line="240" w:lineRule="auto"/>
        <w:rPr>
          <w:rFonts w:ascii="Times New Roman" w:hAnsi="Times New Roman" w:cs="Times New Roman"/>
          <w:sz w:val="20"/>
          <w:szCs w:val="20"/>
          <w:lang w:val="en-US"/>
        </w:rPr>
      </w:pPr>
    </w:p>
    <w:p w:rsidR="008F33ED" w:rsidRPr="006B3C14" w:rsidRDefault="008F33ED" w:rsidP="007D6851">
      <w:pPr>
        <w:widowControl w:val="0"/>
        <w:spacing w:after="0"/>
        <w:rPr>
          <w:rFonts w:ascii="Times New Roman" w:hAnsi="Times New Roman" w:cs="Times New Roman"/>
          <w:sz w:val="28"/>
          <w:szCs w:val="28"/>
          <w:lang w:val="en-US"/>
        </w:rPr>
      </w:pPr>
    </w:p>
    <w:p w:rsidR="002C1768" w:rsidRDefault="002C1768" w:rsidP="007D6851">
      <w:pPr>
        <w:widowControl w:val="0"/>
        <w:spacing w:after="0"/>
        <w:rPr>
          <w:rFonts w:ascii="Times New Roman" w:eastAsia="Calibri" w:hAnsi="Times New Roman" w:cs="Times New Roman"/>
          <w:b/>
          <w:bCs/>
          <w:sz w:val="24"/>
          <w:szCs w:val="24"/>
          <w:lang w:eastAsia="en-US"/>
        </w:rPr>
      </w:pPr>
      <w:r>
        <w:rPr>
          <w:rFonts w:ascii="Times New Roman" w:hAnsi="Times New Roman" w:cs="Times New Roman"/>
          <w:b/>
          <w:sz w:val="28"/>
          <w:szCs w:val="28"/>
        </w:rPr>
        <w:t>ВЛИЯНИЕ АБИОТИЧЕСКИХ ФАКТОРОВ НА УРОЖАЙНОСТЬ</w:t>
      </w:r>
      <w:r w:rsidR="000A23D8">
        <w:rPr>
          <w:rFonts w:ascii="Times New Roman" w:hAnsi="Times New Roman" w:cs="Times New Roman"/>
          <w:b/>
          <w:sz w:val="28"/>
          <w:szCs w:val="28"/>
        </w:rPr>
        <w:t xml:space="preserve"> И КАЧЕСТВО </w:t>
      </w:r>
      <w:r>
        <w:rPr>
          <w:rFonts w:ascii="Times New Roman" w:hAnsi="Times New Roman" w:cs="Times New Roman"/>
          <w:b/>
          <w:sz w:val="28"/>
          <w:szCs w:val="28"/>
        </w:rPr>
        <w:t>ЗЕРНА СОИ, ВЫРАЩИВАЕМО</w:t>
      </w:r>
      <w:r w:rsidR="000A23D8">
        <w:rPr>
          <w:rFonts w:ascii="Times New Roman" w:hAnsi="Times New Roman" w:cs="Times New Roman"/>
          <w:b/>
          <w:sz w:val="28"/>
          <w:szCs w:val="28"/>
        </w:rPr>
        <w:t>ГО</w:t>
      </w:r>
      <w:r>
        <w:rPr>
          <w:rFonts w:ascii="Times New Roman" w:hAnsi="Times New Roman" w:cs="Times New Roman"/>
          <w:b/>
          <w:sz w:val="28"/>
          <w:szCs w:val="28"/>
        </w:rPr>
        <w:t xml:space="preserve"> НА ОРОШЕНИИ В УСЛОВИЯХ </w:t>
      </w:r>
      <w:r w:rsidR="00301FAB" w:rsidRPr="00301FAB">
        <w:rPr>
          <w:rFonts w:ascii="Times New Roman Полужирный" w:eastAsia="Times New Roman" w:hAnsi="Times New Roman Полужирный" w:cs="Times New Roman"/>
          <w:b/>
          <w:caps/>
          <w:sz w:val="28"/>
          <w:szCs w:val="28"/>
        </w:rPr>
        <w:t>степной зоны Центрального Предкавказья</w:t>
      </w:r>
    </w:p>
    <w:p w:rsidR="00D11925" w:rsidRDefault="00D11925" w:rsidP="00BC15E0">
      <w:pPr>
        <w:widowControl w:val="0"/>
        <w:spacing w:after="0"/>
        <w:rPr>
          <w:rFonts w:ascii="Times New Roman" w:hAnsi="Times New Roman" w:cs="Times New Roman"/>
          <w:sz w:val="28"/>
          <w:szCs w:val="28"/>
        </w:rPr>
      </w:pPr>
    </w:p>
    <w:p w:rsidR="00F32488" w:rsidRPr="00111032" w:rsidRDefault="00EB0D97" w:rsidP="00111032">
      <w:pPr>
        <w:widowControl w:val="0"/>
        <w:spacing w:after="0" w:line="360" w:lineRule="auto"/>
        <w:jc w:val="both"/>
        <w:rPr>
          <w:rFonts w:ascii="Times New Roman" w:hAnsi="Times New Roman" w:cs="Times New Roman"/>
          <w:color w:val="7030A0"/>
          <w:sz w:val="28"/>
          <w:szCs w:val="28"/>
          <w:shd w:val="clear" w:color="auto" w:fill="FFFFFF"/>
        </w:rPr>
      </w:pPr>
      <w:r>
        <w:rPr>
          <w:rFonts w:ascii="Times New Roman" w:hAnsi="Times New Roman" w:cs="Times New Roman"/>
          <w:sz w:val="28"/>
          <w:szCs w:val="28"/>
        </w:rPr>
        <w:t xml:space="preserve">          </w:t>
      </w:r>
      <w:r w:rsidR="001756E9">
        <w:rPr>
          <w:rFonts w:ascii="Times New Roman" w:hAnsi="Times New Roman" w:cs="Times New Roman"/>
          <w:sz w:val="28"/>
          <w:szCs w:val="28"/>
        </w:rPr>
        <w:t xml:space="preserve">В последние десятилетия в Российской Федерации отмечено изменение видового разнообразия бобовых культур, используемых в структуре посевных площадей. За счёт сокращения площадей, занятых под выращиванием бобовых трав и гороха, увеличились площади под нутом и чечевицей. Кроме того,  </w:t>
      </w:r>
      <w:r w:rsidR="00DC0691" w:rsidRPr="001818E5">
        <w:rPr>
          <w:rFonts w:ascii="Times New Roman" w:hAnsi="Times New Roman" w:cs="Times New Roman"/>
          <w:sz w:val="28"/>
          <w:szCs w:val="28"/>
        </w:rPr>
        <w:t xml:space="preserve">расширились </w:t>
      </w:r>
      <w:r w:rsidR="00DC0691">
        <w:rPr>
          <w:rFonts w:ascii="Times New Roman" w:hAnsi="Times New Roman" w:cs="Times New Roman"/>
          <w:sz w:val="28"/>
          <w:szCs w:val="28"/>
        </w:rPr>
        <w:t>п</w:t>
      </w:r>
      <w:r w:rsidR="006824E0" w:rsidRPr="001818E5">
        <w:rPr>
          <w:rFonts w:ascii="Times New Roman" w:hAnsi="Times New Roman" w:cs="Times New Roman"/>
          <w:sz w:val="28"/>
          <w:szCs w:val="28"/>
        </w:rPr>
        <w:t>роизводственные посевы</w:t>
      </w:r>
      <w:r w:rsidR="00DC0691">
        <w:rPr>
          <w:rFonts w:ascii="Times New Roman" w:hAnsi="Times New Roman" w:cs="Times New Roman"/>
          <w:sz w:val="28"/>
          <w:szCs w:val="28"/>
        </w:rPr>
        <w:t xml:space="preserve"> сои за счёт </w:t>
      </w:r>
      <w:r w:rsidR="00DC0691" w:rsidRPr="004075C4">
        <w:rPr>
          <w:rFonts w:ascii="Times New Roman" w:hAnsi="Times New Roman" w:cs="Times New Roman"/>
          <w:sz w:val="28"/>
          <w:szCs w:val="28"/>
        </w:rPr>
        <w:t xml:space="preserve">интродукции </w:t>
      </w:r>
      <w:r w:rsidR="006824E0" w:rsidRPr="004075C4">
        <w:rPr>
          <w:rFonts w:ascii="Times New Roman" w:hAnsi="Times New Roman" w:cs="Times New Roman"/>
          <w:sz w:val="28"/>
          <w:szCs w:val="28"/>
        </w:rPr>
        <w:t>в</w:t>
      </w:r>
      <w:r w:rsidR="00DC0691" w:rsidRPr="004075C4">
        <w:rPr>
          <w:rFonts w:ascii="Times New Roman" w:hAnsi="Times New Roman" w:cs="Times New Roman"/>
          <w:sz w:val="28"/>
          <w:szCs w:val="28"/>
        </w:rPr>
        <w:t xml:space="preserve"> р</w:t>
      </w:r>
      <w:r w:rsidR="006824E0" w:rsidRPr="004075C4">
        <w:rPr>
          <w:rFonts w:ascii="Times New Roman" w:hAnsi="Times New Roman" w:cs="Times New Roman"/>
          <w:sz w:val="28"/>
          <w:szCs w:val="28"/>
        </w:rPr>
        <w:t>егион</w:t>
      </w:r>
      <w:r w:rsidR="00DC0691" w:rsidRPr="004075C4">
        <w:rPr>
          <w:rFonts w:ascii="Times New Roman" w:hAnsi="Times New Roman" w:cs="Times New Roman"/>
          <w:sz w:val="28"/>
          <w:szCs w:val="28"/>
        </w:rPr>
        <w:t>ы</w:t>
      </w:r>
      <w:r w:rsidR="006824E0" w:rsidRPr="004075C4">
        <w:rPr>
          <w:rFonts w:ascii="Times New Roman" w:hAnsi="Times New Roman" w:cs="Times New Roman"/>
          <w:sz w:val="28"/>
          <w:szCs w:val="28"/>
        </w:rPr>
        <w:t xml:space="preserve">, </w:t>
      </w:r>
      <w:r w:rsidR="00DC0691" w:rsidRPr="004075C4">
        <w:rPr>
          <w:rFonts w:ascii="Times New Roman" w:hAnsi="Times New Roman" w:cs="Times New Roman"/>
          <w:sz w:val="28"/>
          <w:szCs w:val="28"/>
        </w:rPr>
        <w:t>в</w:t>
      </w:r>
      <w:r w:rsidR="006824E0" w:rsidRPr="004075C4">
        <w:rPr>
          <w:rFonts w:ascii="Times New Roman" w:hAnsi="Times New Roman" w:cs="Times New Roman"/>
          <w:sz w:val="28"/>
          <w:szCs w:val="28"/>
        </w:rPr>
        <w:t xml:space="preserve"> которых </w:t>
      </w:r>
      <w:r w:rsidR="00DC0691" w:rsidRPr="004075C4">
        <w:rPr>
          <w:rFonts w:ascii="Times New Roman" w:hAnsi="Times New Roman" w:cs="Times New Roman"/>
          <w:sz w:val="28"/>
          <w:szCs w:val="28"/>
        </w:rPr>
        <w:t>культура</w:t>
      </w:r>
      <w:r w:rsidR="006824E0" w:rsidRPr="004075C4">
        <w:rPr>
          <w:rFonts w:ascii="Times New Roman" w:hAnsi="Times New Roman" w:cs="Times New Roman"/>
          <w:sz w:val="28"/>
          <w:szCs w:val="28"/>
        </w:rPr>
        <w:t xml:space="preserve"> ранее не была </w:t>
      </w:r>
      <w:r w:rsidR="006824E0" w:rsidRPr="004075C4">
        <w:rPr>
          <w:rFonts w:ascii="Times New Roman" w:hAnsi="Times New Roman" w:cs="Times New Roman"/>
          <w:sz w:val="28"/>
          <w:szCs w:val="28"/>
        </w:rPr>
        <w:lastRenderedPageBreak/>
        <w:t>традиционной</w:t>
      </w:r>
      <w:r w:rsidR="00DC0691" w:rsidRPr="004075C4">
        <w:rPr>
          <w:rFonts w:ascii="Times New Roman" w:hAnsi="Times New Roman" w:cs="Times New Roman"/>
          <w:sz w:val="28"/>
          <w:szCs w:val="28"/>
        </w:rPr>
        <w:t xml:space="preserve">, за счёт создания новых сортов и совершенствования технологии выращивания. </w:t>
      </w:r>
      <w:r w:rsidR="006824E0" w:rsidRPr="004075C4">
        <w:rPr>
          <w:rFonts w:ascii="Times New Roman" w:hAnsi="Times New Roman" w:cs="Times New Roman"/>
          <w:sz w:val="28"/>
          <w:szCs w:val="28"/>
        </w:rPr>
        <w:t xml:space="preserve"> За 10 лет</w:t>
      </w:r>
      <w:r w:rsidR="00DC0691" w:rsidRPr="004075C4">
        <w:rPr>
          <w:rFonts w:ascii="Times New Roman" w:hAnsi="Times New Roman" w:cs="Times New Roman"/>
          <w:sz w:val="28"/>
          <w:szCs w:val="28"/>
        </w:rPr>
        <w:t xml:space="preserve"> (</w:t>
      </w:r>
      <w:r w:rsidR="00DC0691" w:rsidRPr="00D203C1">
        <w:rPr>
          <w:rFonts w:ascii="Times New Roman" w:hAnsi="Times New Roman" w:cs="Times New Roman"/>
          <w:sz w:val="28"/>
          <w:szCs w:val="28"/>
        </w:rPr>
        <w:t xml:space="preserve">2007-2016 гг.) урожайность сои </w:t>
      </w:r>
      <w:r w:rsidR="006824E0" w:rsidRPr="00D203C1">
        <w:rPr>
          <w:rFonts w:ascii="Times New Roman" w:hAnsi="Times New Roman" w:cs="Times New Roman"/>
          <w:sz w:val="28"/>
          <w:szCs w:val="28"/>
        </w:rPr>
        <w:t>повысилась</w:t>
      </w:r>
      <w:r w:rsidR="00E21509" w:rsidRPr="00E21509">
        <w:rPr>
          <w:rFonts w:ascii="Times New Roman" w:hAnsi="Times New Roman" w:cs="Times New Roman"/>
          <w:sz w:val="28"/>
          <w:szCs w:val="28"/>
        </w:rPr>
        <w:t xml:space="preserve"> </w:t>
      </w:r>
      <w:r w:rsidR="006824E0" w:rsidRPr="00D203C1">
        <w:rPr>
          <w:rFonts w:ascii="Times New Roman" w:hAnsi="Times New Roman" w:cs="Times New Roman"/>
          <w:sz w:val="28"/>
          <w:szCs w:val="28"/>
        </w:rPr>
        <w:t xml:space="preserve">c </w:t>
      </w:r>
      <w:r w:rsidR="00BA301B" w:rsidRPr="00D203C1">
        <w:rPr>
          <w:rFonts w:ascii="Times New Roman" w:hAnsi="Times New Roman" w:cs="Times New Roman"/>
          <w:sz w:val="28"/>
          <w:szCs w:val="28"/>
        </w:rPr>
        <w:t>0,</w:t>
      </w:r>
      <w:r w:rsidR="006824E0" w:rsidRPr="00D203C1">
        <w:rPr>
          <w:rFonts w:ascii="Times New Roman" w:hAnsi="Times New Roman" w:cs="Times New Roman"/>
          <w:sz w:val="28"/>
          <w:szCs w:val="28"/>
        </w:rPr>
        <w:t xml:space="preserve">92 </w:t>
      </w:r>
      <w:r w:rsidR="00BA301B" w:rsidRPr="00D203C1">
        <w:rPr>
          <w:rFonts w:ascii="Times New Roman" w:hAnsi="Times New Roman" w:cs="Times New Roman"/>
          <w:sz w:val="28"/>
          <w:szCs w:val="28"/>
        </w:rPr>
        <w:t>т</w:t>
      </w:r>
      <w:r w:rsidR="006824E0" w:rsidRPr="00D203C1">
        <w:rPr>
          <w:rFonts w:ascii="Times New Roman" w:hAnsi="Times New Roman" w:cs="Times New Roman"/>
          <w:sz w:val="28"/>
          <w:szCs w:val="28"/>
        </w:rPr>
        <w:t>/га до 1</w:t>
      </w:r>
      <w:r w:rsidR="00BA301B" w:rsidRPr="00D203C1">
        <w:rPr>
          <w:rFonts w:ascii="Times New Roman" w:hAnsi="Times New Roman" w:cs="Times New Roman"/>
          <w:sz w:val="28"/>
          <w:szCs w:val="28"/>
        </w:rPr>
        <w:t>,</w:t>
      </w:r>
      <w:r w:rsidR="006824E0" w:rsidRPr="00D203C1">
        <w:rPr>
          <w:rFonts w:ascii="Times New Roman" w:hAnsi="Times New Roman" w:cs="Times New Roman"/>
          <w:sz w:val="28"/>
          <w:szCs w:val="28"/>
        </w:rPr>
        <w:t xml:space="preserve">56 </w:t>
      </w:r>
      <w:r w:rsidR="00BA301B" w:rsidRPr="00D203C1">
        <w:rPr>
          <w:rFonts w:ascii="Times New Roman" w:hAnsi="Times New Roman" w:cs="Times New Roman"/>
          <w:sz w:val="28"/>
          <w:szCs w:val="28"/>
        </w:rPr>
        <w:t>т</w:t>
      </w:r>
      <w:r w:rsidR="006824E0" w:rsidRPr="00D203C1">
        <w:rPr>
          <w:rFonts w:ascii="Times New Roman" w:hAnsi="Times New Roman" w:cs="Times New Roman"/>
          <w:sz w:val="28"/>
          <w:szCs w:val="28"/>
        </w:rPr>
        <w:t>/га</w:t>
      </w:r>
      <w:r w:rsidR="00464FFC">
        <w:rPr>
          <w:rFonts w:ascii="Times New Roman" w:hAnsi="Times New Roman" w:cs="Times New Roman"/>
          <w:sz w:val="28"/>
          <w:szCs w:val="28"/>
        </w:rPr>
        <w:t xml:space="preserve">. </w:t>
      </w:r>
      <w:r w:rsidR="00526DC0" w:rsidRPr="00D203C1">
        <w:rPr>
          <w:rFonts w:ascii="Times New Roman" w:hAnsi="Times New Roman" w:cs="Times New Roman"/>
          <w:sz w:val="28"/>
          <w:szCs w:val="28"/>
        </w:rPr>
        <w:t>В</w:t>
      </w:r>
      <w:r w:rsidR="0000605B" w:rsidRPr="00D203C1">
        <w:rPr>
          <w:rFonts w:ascii="Times New Roman" w:hAnsi="Times New Roman" w:cs="Times New Roman"/>
          <w:sz w:val="28"/>
          <w:szCs w:val="28"/>
        </w:rPr>
        <w:t xml:space="preserve"> 20</w:t>
      </w:r>
      <w:r w:rsidR="00526DC0" w:rsidRPr="00D203C1">
        <w:rPr>
          <w:rFonts w:ascii="Times New Roman" w:hAnsi="Times New Roman" w:cs="Times New Roman"/>
          <w:sz w:val="28"/>
          <w:szCs w:val="28"/>
        </w:rPr>
        <w:t>19</w:t>
      </w:r>
      <w:r w:rsidR="0000605B" w:rsidRPr="00D203C1">
        <w:rPr>
          <w:rFonts w:ascii="Times New Roman" w:hAnsi="Times New Roman" w:cs="Times New Roman"/>
          <w:sz w:val="28"/>
          <w:szCs w:val="28"/>
        </w:rPr>
        <w:t xml:space="preserve"> г. было собрано </w:t>
      </w:r>
      <w:r w:rsidR="00526DC0" w:rsidRPr="00D203C1">
        <w:rPr>
          <w:rFonts w:ascii="Times New Roman" w:hAnsi="Times New Roman" w:cs="Times New Roman"/>
          <w:sz w:val="28"/>
          <w:szCs w:val="28"/>
        </w:rPr>
        <w:t>4,6 млн тонн, в</w:t>
      </w:r>
      <w:r w:rsidR="00526DC0" w:rsidRPr="00D203C1">
        <w:rPr>
          <w:rFonts w:ascii="Times New Roman" w:eastAsia="Times New Roman" w:hAnsi="Times New Roman" w:cs="Times New Roman"/>
          <w:bCs/>
          <w:sz w:val="28"/>
          <w:szCs w:val="28"/>
        </w:rPr>
        <w:t>аловой сбор зерна сои растёт в основном за счет увеличения площади  посева [</w:t>
      </w:r>
      <w:r w:rsidR="00526DC0" w:rsidRPr="0048554C">
        <w:rPr>
          <w:rFonts w:ascii="Times New Roman" w:eastAsia="Times New Roman" w:hAnsi="Times New Roman" w:cs="Times New Roman"/>
          <w:bCs/>
          <w:sz w:val="28"/>
          <w:szCs w:val="28"/>
        </w:rPr>
        <w:t>6,</w:t>
      </w:r>
      <w:r w:rsidR="0048554C">
        <w:rPr>
          <w:rFonts w:ascii="Times New Roman" w:hAnsi="Times New Roman" w:cs="Times New Roman"/>
          <w:iCs/>
          <w:sz w:val="28"/>
          <w:szCs w:val="28"/>
        </w:rPr>
        <w:t>9, 12</w:t>
      </w:r>
      <w:r w:rsidR="00EF7271">
        <w:rPr>
          <w:rFonts w:ascii="Times New Roman" w:hAnsi="Times New Roman" w:cs="Times New Roman"/>
          <w:color w:val="000000"/>
          <w:sz w:val="28"/>
          <w:szCs w:val="28"/>
          <w:shd w:val="clear" w:color="auto" w:fill="F5F5F5"/>
        </w:rPr>
        <w:t>]</w:t>
      </w:r>
      <w:r w:rsidR="0048554C">
        <w:rPr>
          <w:rFonts w:ascii="Times New Roman" w:hAnsi="Times New Roman" w:cs="Times New Roman"/>
          <w:color w:val="000000"/>
          <w:sz w:val="28"/>
          <w:szCs w:val="28"/>
          <w:shd w:val="clear" w:color="auto" w:fill="F5F5F5"/>
        </w:rPr>
        <w:t>.</w:t>
      </w:r>
      <w:r w:rsidR="00464FFC">
        <w:rPr>
          <w:rFonts w:ascii="Times New Roman" w:hAnsi="Times New Roman" w:cs="Times New Roman"/>
          <w:sz w:val="28"/>
          <w:szCs w:val="28"/>
        </w:rPr>
        <w:t xml:space="preserve"> По </w:t>
      </w:r>
      <w:r w:rsidR="00464FFC" w:rsidRPr="0048554C">
        <w:rPr>
          <w:rFonts w:ascii="Times New Roman" w:hAnsi="Times New Roman" w:cs="Times New Roman"/>
          <w:sz w:val="28"/>
          <w:szCs w:val="28"/>
        </w:rPr>
        <w:t xml:space="preserve">данным В.А. </w:t>
      </w:r>
      <w:r w:rsidR="00464FFC" w:rsidRPr="0048554C">
        <w:rPr>
          <w:rFonts w:ascii="Times New Roman" w:eastAsia="TimesNewRoman" w:hAnsi="Times New Roman" w:cs="Times New Roman"/>
          <w:sz w:val="28"/>
          <w:szCs w:val="28"/>
        </w:rPr>
        <w:t>Федотова (2013),</w:t>
      </w:r>
      <w:r w:rsidR="00464FFC" w:rsidRPr="00464FFC">
        <w:rPr>
          <w:rFonts w:ascii="Times New Roman" w:eastAsia="TimesNewRoman" w:hAnsi="Times New Roman" w:cs="Times New Roman"/>
          <w:sz w:val="28"/>
          <w:szCs w:val="28"/>
        </w:rPr>
        <w:t>у</w:t>
      </w:r>
      <w:r w:rsidR="0000605B" w:rsidRPr="00D203C1">
        <w:rPr>
          <w:rFonts w:ascii="Times New Roman" w:hAnsi="Times New Roman" w:cs="Times New Roman"/>
          <w:sz w:val="28"/>
          <w:szCs w:val="28"/>
        </w:rPr>
        <w:t>величение валового сбора зерна сои объясняется, прежде всего, уникальным</w:t>
      </w:r>
      <w:r w:rsidR="0000605B" w:rsidRPr="00201005">
        <w:rPr>
          <w:rFonts w:ascii="Times New Roman" w:hAnsi="Times New Roman" w:cs="Times New Roman"/>
          <w:sz w:val="28"/>
          <w:szCs w:val="28"/>
        </w:rPr>
        <w:t xml:space="preserve"> составом</w:t>
      </w:r>
      <w:r w:rsidR="0000605B">
        <w:rPr>
          <w:rFonts w:ascii="Times New Roman" w:hAnsi="Times New Roman" w:cs="Times New Roman"/>
          <w:sz w:val="28"/>
          <w:szCs w:val="28"/>
        </w:rPr>
        <w:t xml:space="preserve">: </w:t>
      </w:r>
      <w:r w:rsidR="0000605B" w:rsidRPr="00201005">
        <w:rPr>
          <w:rFonts w:ascii="Times New Roman" w:hAnsi="Times New Roman" w:cs="Times New Roman"/>
          <w:sz w:val="28"/>
          <w:szCs w:val="28"/>
        </w:rPr>
        <w:t>до 55 % полноценного белка</w:t>
      </w:r>
      <w:r w:rsidR="0000605B">
        <w:rPr>
          <w:rFonts w:ascii="Times New Roman" w:hAnsi="Times New Roman" w:cs="Times New Roman"/>
          <w:sz w:val="28"/>
          <w:szCs w:val="28"/>
        </w:rPr>
        <w:t xml:space="preserve"> и </w:t>
      </w:r>
      <w:r w:rsidR="0000605B" w:rsidRPr="00201005">
        <w:rPr>
          <w:rFonts w:ascii="Times New Roman" w:hAnsi="Times New Roman" w:cs="Times New Roman"/>
          <w:sz w:val="28"/>
          <w:szCs w:val="28"/>
        </w:rPr>
        <w:t xml:space="preserve">до 25 % </w:t>
      </w:r>
      <w:r w:rsidR="0000605B">
        <w:rPr>
          <w:rFonts w:ascii="Times New Roman" w:hAnsi="Times New Roman" w:cs="Times New Roman"/>
          <w:sz w:val="28"/>
          <w:szCs w:val="28"/>
        </w:rPr>
        <w:t>растительного жира</w:t>
      </w:r>
      <w:r w:rsidR="0000605B" w:rsidRPr="00201005">
        <w:rPr>
          <w:rFonts w:ascii="Times New Roman" w:hAnsi="Times New Roman" w:cs="Times New Roman"/>
          <w:sz w:val="28"/>
          <w:szCs w:val="28"/>
        </w:rPr>
        <w:t xml:space="preserve">, до 30 % углеводов и целый ряд </w:t>
      </w:r>
      <w:r w:rsidR="0000605B" w:rsidRPr="0048554C">
        <w:rPr>
          <w:rFonts w:ascii="Times New Roman" w:hAnsi="Times New Roman" w:cs="Times New Roman"/>
          <w:sz w:val="28"/>
          <w:szCs w:val="28"/>
        </w:rPr>
        <w:t>витаминов</w:t>
      </w:r>
      <w:r w:rsidR="0000605B" w:rsidRPr="0048554C">
        <w:rPr>
          <w:rFonts w:ascii="Times New Roman" w:hAnsi="Times New Roman" w:cs="Times New Roman"/>
          <w:spacing w:val="-2"/>
          <w:sz w:val="28"/>
          <w:szCs w:val="28"/>
        </w:rPr>
        <w:t>[</w:t>
      </w:r>
      <w:r w:rsidR="0048554C" w:rsidRPr="0048554C">
        <w:rPr>
          <w:rFonts w:ascii="Times New Roman" w:hAnsi="Times New Roman" w:cs="Times New Roman"/>
          <w:spacing w:val="-2"/>
          <w:sz w:val="28"/>
          <w:szCs w:val="28"/>
        </w:rPr>
        <w:t>15</w:t>
      </w:r>
      <w:r w:rsidR="0048554C" w:rsidRPr="0048554C">
        <w:rPr>
          <w:rFonts w:ascii="Times New Roman" w:hAnsi="Times New Roman" w:cs="Times New Roman"/>
          <w:sz w:val="28"/>
          <w:szCs w:val="28"/>
        </w:rPr>
        <w:t>].</w:t>
      </w:r>
      <w:r>
        <w:rPr>
          <w:rFonts w:ascii="Times New Roman" w:hAnsi="Times New Roman" w:cs="Times New Roman"/>
          <w:sz w:val="28"/>
          <w:szCs w:val="28"/>
        </w:rPr>
        <w:t xml:space="preserve"> </w:t>
      </w:r>
      <w:r w:rsidR="001C0924">
        <w:rPr>
          <w:rFonts w:ascii="Times New Roman" w:hAnsi="Times New Roman" w:cs="Times New Roman"/>
          <w:sz w:val="28"/>
          <w:szCs w:val="28"/>
        </w:rPr>
        <w:t>На основании анализа данных, опубликованных сотрудниками ВИР, выполнявшими исследования с образцами мировой  коллекции, а также  по утверждению Департамента сельского хозяйства США, содержание белка в семенах культурной сои варьирует в пределах 31.7–57.9%, масла – 6.5–25.6% [</w:t>
      </w:r>
      <w:r w:rsidR="0048554C">
        <w:rPr>
          <w:rFonts w:ascii="Times New Roman" w:hAnsi="Times New Roman" w:cs="Times New Roman"/>
          <w:sz w:val="28"/>
          <w:szCs w:val="28"/>
        </w:rPr>
        <w:t>16, 17</w:t>
      </w:r>
      <w:r w:rsidR="001C0924">
        <w:rPr>
          <w:rFonts w:ascii="Times New Roman" w:hAnsi="Times New Roman" w:cs="Times New Roman"/>
          <w:sz w:val="28"/>
          <w:szCs w:val="28"/>
        </w:rPr>
        <w:t>]</w:t>
      </w:r>
      <w:r w:rsidR="001C0924" w:rsidRPr="00EF7271">
        <w:rPr>
          <w:rFonts w:ascii="Times New Roman" w:hAnsi="Times New Roman" w:cs="Times New Roman"/>
          <w:sz w:val="28"/>
          <w:szCs w:val="28"/>
        </w:rPr>
        <w:t>.</w:t>
      </w:r>
      <w:r>
        <w:rPr>
          <w:rFonts w:ascii="Times New Roman" w:hAnsi="Times New Roman" w:cs="Times New Roman"/>
          <w:sz w:val="28"/>
          <w:szCs w:val="28"/>
        </w:rPr>
        <w:t xml:space="preserve"> </w:t>
      </w:r>
      <w:r w:rsidR="001C0924">
        <w:rPr>
          <w:rFonts w:ascii="Times New Roman" w:hAnsi="Times New Roman" w:cs="Times New Roman"/>
          <w:sz w:val="28"/>
          <w:szCs w:val="28"/>
        </w:rPr>
        <w:t>В условиях различных режимов увлажнения, температуры, длины дня и других климатических параметров</w:t>
      </w:r>
      <w:r w:rsidR="006E4116">
        <w:rPr>
          <w:rFonts w:ascii="Times New Roman" w:hAnsi="Times New Roman" w:cs="Times New Roman"/>
          <w:sz w:val="28"/>
          <w:szCs w:val="28"/>
        </w:rPr>
        <w:t>,</w:t>
      </w:r>
      <w:r w:rsidR="001C0924">
        <w:rPr>
          <w:rFonts w:ascii="Times New Roman" w:hAnsi="Times New Roman" w:cs="Times New Roman"/>
          <w:sz w:val="28"/>
          <w:szCs w:val="28"/>
        </w:rPr>
        <w:t xml:space="preserve"> у сортов сои формируется зерно с различным содержанием белка и растительного жира [</w:t>
      </w:r>
      <w:r w:rsidR="0048554C">
        <w:rPr>
          <w:rFonts w:ascii="Times New Roman" w:hAnsi="Times New Roman" w:cs="Times New Roman"/>
          <w:sz w:val="28"/>
          <w:szCs w:val="28"/>
        </w:rPr>
        <w:t>2, 8</w:t>
      </w:r>
      <w:r w:rsidR="001C0924">
        <w:rPr>
          <w:rFonts w:ascii="Times New Roman" w:hAnsi="Times New Roman" w:cs="Times New Roman"/>
          <w:sz w:val="28"/>
          <w:szCs w:val="28"/>
        </w:rPr>
        <w:t>]</w:t>
      </w:r>
      <w:r w:rsidR="0048554C">
        <w:rPr>
          <w:rFonts w:ascii="Times New Roman" w:hAnsi="Times New Roman" w:cs="Times New Roman"/>
          <w:sz w:val="28"/>
          <w:szCs w:val="28"/>
        </w:rPr>
        <w:t>.</w:t>
      </w:r>
      <w:r w:rsidR="006E4116">
        <w:rPr>
          <w:rFonts w:ascii="Times New Roman" w:hAnsi="Times New Roman" w:cs="Times New Roman"/>
          <w:sz w:val="28"/>
          <w:szCs w:val="28"/>
          <w:shd w:val="clear" w:color="auto" w:fill="FFFFFF"/>
        </w:rPr>
        <w:t>При создании с</w:t>
      </w:r>
      <w:r w:rsidR="00B007EE">
        <w:rPr>
          <w:rFonts w:ascii="Times New Roman" w:hAnsi="Times New Roman" w:cs="Times New Roman"/>
          <w:sz w:val="28"/>
          <w:szCs w:val="28"/>
          <w:shd w:val="clear" w:color="auto" w:fill="FFFFFF"/>
        </w:rPr>
        <w:t>орт</w:t>
      </w:r>
      <w:r w:rsidR="006E4116">
        <w:rPr>
          <w:rFonts w:ascii="Times New Roman" w:hAnsi="Times New Roman" w:cs="Times New Roman"/>
          <w:sz w:val="28"/>
          <w:szCs w:val="28"/>
          <w:shd w:val="clear" w:color="auto" w:fill="FFFFFF"/>
        </w:rPr>
        <w:t>ов</w:t>
      </w:r>
      <w:r w:rsidR="00B007EE">
        <w:rPr>
          <w:rFonts w:ascii="Times New Roman" w:hAnsi="Times New Roman" w:cs="Times New Roman"/>
          <w:sz w:val="28"/>
          <w:szCs w:val="28"/>
          <w:shd w:val="clear" w:color="auto" w:fill="FFFFFF"/>
        </w:rPr>
        <w:t xml:space="preserve"> сои нового поколения,</w:t>
      </w:r>
      <w:r w:rsidR="006E4116">
        <w:rPr>
          <w:rFonts w:ascii="Times New Roman" w:hAnsi="Times New Roman" w:cs="Times New Roman"/>
          <w:sz w:val="28"/>
          <w:szCs w:val="28"/>
          <w:shd w:val="clear" w:color="auto" w:fill="FFFFFF"/>
        </w:rPr>
        <w:t xml:space="preserve"> селекционеры,</w:t>
      </w:r>
      <w:r w:rsidR="00B007EE">
        <w:rPr>
          <w:rFonts w:ascii="Times New Roman" w:hAnsi="Times New Roman" w:cs="Times New Roman"/>
          <w:sz w:val="28"/>
          <w:szCs w:val="28"/>
          <w:shd w:val="clear" w:color="auto" w:fill="FFFFFF"/>
        </w:rPr>
        <w:t xml:space="preserve"> как правило, учи</w:t>
      </w:r>
      <w:r w:rsidR="00B007EE" w:rsidRPr="00240CEF">
        <w:rPr>
          <w:rFonts w:ascii="Times New Roman" w:hAnsi="Times New Roman" w:cs="Times New Roman"/>
          <w:sz w:val="28"/>
          <w:szCs w:val="28"/>
          <w:shd w:val="clear" w:color="auto" w:fill="FFFFFF"/>
        </w:rPr>
        <w:t>т</w:t>
      </w:r>
      <w:r w:rsidR="00B007EE">
        <w:rPr>
          <w:rFonts w:ascii="Times New Roman" w:hAnsi="Times New Roman" w:cs="Times New Roman"/>
          <w:sz w:val="28"/>
          <w:szCs w:val="28"/>
          <w:shd w:val="clear" w:color="auto" w:fill="FFFFFF"/>
        </w:rPr>
        <w:t>ывают</w:t>
      </w:r>
      <w:r w:rsidR="00B007EE" w:rsidRPr="00240CEF">
        <w:rPr>
          <w:rFonts w:ascii="Times New Roman" w:hAnsi="Times New Roman" w:cs="Times New Roman"/>
          <w:sz w:val="28"/>
          <w:szCs w:val="28"/>
          <w:shd w:val="clear" w:color="auto" w:fill="FFFFFF"/>
        </w:rPr>
        <w:t xml:space="preserve"> физиологически</w:t>
      </w:r>
      <w:r w:rsidR="00B007EE">
        <w:rPr>
          <w:rFonts w:ascii="Times New Roman" w:hAnsi="Times New Roman" w:cs="Times New Roman"/>
          <w:sz w:val="28"/>
          <w:szCs w:val="28"/>
          <w:shd w:val="clear" w:color="auto" w:fill="FFFFFF"/>
        </w:rPr>
        <w:t>е</w:t>
      </w:r>
      <w:r w:rsidR="00B007EE" w:rsidRPr="00240CEF">
        <w:rPr>
          <w:rFonts w:ascii="Times New Roman" w:hAnsi="Times New Roman" w:cs="Times New Roman"/>
          <w:sz w:val="28"/>
          <w:szCs w:val="28"/>
          <w:shd w:val="clear" w:color="auto" w:fill="FFFFFF"/>
        </w:rPr>
        <w:t xml:space="preserve"> особенност</w:t>
      </w:r>
      <w:r w:rsidR="00B007EE">
        <w:rPr>
          <w:rFonts w:ascii="Times New Roman" w:hAnsi="Times New Roman" w:cs="Times New Roman"/>
          <w:sz w:val="28"/>
          <w:szCs w:val="28"/>
          <w:shd w:val="clear" w:color="auto" w:fill="FFFFFF"/>
        </w:rPr>
        <w:t>и</w:t>
      </w:r>
      <w:r w:rsidR="00B007EE" w:rsidRPr="00240CEF">
        <w:rPr>
          <w:rFonts w:ascii="Times New Roman" w:hAnsi="Times New Roman" w:cs="Times New Roman"/>
          <w:sz w:val="28"/>
          <w:szCs w:val="28"/>
          <w:shd w:val="clear" w:color="auto" w:fill="FFFFFF"/>
        </w:rPr>
        <w:t>, контролирующи</w:t>
      </w:r>
      <w:r w:rsidR="00B007EE">
        <w:rPr>
          <w:rFonts w:ascii="Times New Roman" w:hAnsi="Times New Roman" w:cs="Times New Roman"/>
          <w:sz w:val="28"/>
          <w:szCs w:val="28"/>
          <w:shd w:val="clear" w:color="auto" w:fill="FFFFFF"/>
        </w:rPr>
        <w:t>е</w:t>
      </w:r>
      <w:r w:rsidR="00B007EE" w:rsidRPr="00240CEF">
        <w:rPr>
          <w:rFonts w:ascii="Times New Roman" w:hAnsi="Times New Roman" w:cs="Times New Roman"/>
          <w:sz w:val="28"/>
          <w:szCs w:val="28"/>
          <w:shd w:val="clear" w:color="auto" w:fill="FFFFFF"/>
        </w:rPr>
        <w:t xml:space="preserve"> фотосинтетическую</w:t>
      </w:r>
      <w:r w:rsidR="00B007EE">
        <w:rPr>
          <w:rFonts w:ascii="Times New Roman" w:hAnsi="Times New Roman" w:cs="Times New Roman"/>
          <w:sz w:val="28"/>
          <w:szCs w:val="28"/>
          <w:shd w:val="clear" w:color="auto" w:fill="FFFFFF"/>
        </w:rPr>
        <w:t xml:space="preserve"> и</w:t>
      </w:r>
      <w:r w:rsidR="00B007EE" w:rsidRPr="00240CEF">
        <w:rPr>
          <w:rFonts w:ascii="Times New Roman" w:hAnsi="Times New Roman" w:cs="Times New Roman"/>
          <w:sz w:val="28"/>
          <w:szCs w:val="28"/>
          <w:shd w:val="clear" w:color="auto" w:fill="FFFFFF"/>
        </w:rPr>
        <w:t xml:space="preserve"> симбиотическую деятельность</w:t>
      </w:r>
      <w:r w:rsidR="006E4116">
        <w:rPr>
          <w:rFonts w:ascii="Times New Roman" w:hAnsi="Times New Roman" w:cs="Times New Roman"/>
          <w:sz w:val="28"/>
          <w:szCs w:val="28"/>
          <w:shd w:val="clear" w:color="auto" w:fill="FFFFFF"/>
        </w:rPr>
        <w:t>. Они</w:t>
      </w:r>
      <w:r w:rsidR="00B007EE" w:rsidRPr="00240CEF">
        <w:rPr>
          <w:rFonts w:ascii="Times New Roman" w:hAnsi="Times New Roman" w:cs="Times New Roman"/>
          <w:sz w:val="28"/>
          <w:szCs w:val="28"/>
          <w:shd w:val="clear" w:color="auto" w:fill="FFFFFF"/>
        </w:rPr>
        <w:t>способны противостоять абиотическим стрессорам и эффективно использовать ан</w:t>
      </w:r>
      <w:r w:rsidR="00B007EE">
        <w:rPr>
          <w:rFonts w:ascii="Times New Roman" w:hAnsi="Times New Roman" w:cs="Times New Roman"/>
          <w:sz w:val="28"/>
          <w:szCs w:val="28"/>
          <w:shd w:val="clear" w:color="auto" w:fill="FFFFFF"/>
        </w:rPr>
        <w:t xml:space="preserve">тропогенные и природные ресурсы.  Выращивание современных </w:t>
      </w:r>
      <w:r w:rsidR="00F8173B">
        <w:rPr>
          <w:rFonts w:ascii="Times New Roman" w:hAnsi="Times New Roman" w:cs="Times New Roman"/>
          <w:sz w:val="28"/>
          <w:szCs w:val="28"/>
          <w:shd w:val="clear" w:color="auto" w:fill="FFFFFF"/>
        </w:rPr>
        <w:t xml:space="preserve">районированных </w:t>
      </w:r>
      <w:r w:rsidR="00B007EE">
        <w:rPr>
          <w:rFonts w:ascii="Times New Roman" w:hAnsi="Times New Roman" w:cs="Times New Roman"/>
          <w:sz w:val="28"/>
          <w:szCs w:val="28"/>
          <w:shd w:val="clear" w:color="auto" w:fill="FFFFFF"/>
        </w:rPr>
        <w:t>сортов</w:t>
      </w:r>
      <w:r w:rsidR="006E4116">
        <w:rPr>
          <w:rFonts w:ascii="Times New Roman" w:hAnsi="Times New Roman" w:cs="Times New Roman"/>
          <w:sz w:val="28"/>
          <w:szCs w:val="28"/>
          <w:shd w:val="clear" w:color="auto" w:fill="FFFFFF"/>
        </w:rPr>
        <w:t xml:space="preserve"> сои</w:t>
      </w:r>
      <w:r w:rsidR="00B007EE">
        <w:rPr>
          <w:rFonts w:ascii="Times New Roman" w:hAnsi="Times New Roman" w:cs="Times New Roman"/>
          <w:sz w:val="28"/>
          <w:szCs w:val="28"/>
          <w:shd w:val="clear" w:color="auto" w:fill="FFFFFF"/>
        </w:rPr>
        <w:t xml:space="preserve"> позволяет </w:t>
      </w:r>
      <w:r w:rsidR="00B007EE" w:rsidRPr="00240CEF">
        <w:rPr>
          <w:rFonts w:ascii="Times New Roman" w:hAnsi="Times New Roman" w:cs="Times New Roman"/>
          <w:sz w:val="28"/>
          <w:szCs w:val="28"/>
          <w:shd w:val="clear" w:color="auto" w:fill="FFFFFF"/>
        </w:rPr>
        <w:t>формир</w:t>
      </w:r>
      <w:r w:rsidR="00B007EE">
        <w:rPr>
          <w:rFonts w:ascii="Times New Roman" w:hAnsi="Times New Roman" w:cs="Times New Roman"/>
          <w:sz w:val="28"/>
          <w:szCs w:val="28"/>
          <w:shd w:val="clear" w:color="auto" w:fill="FFFFFF"/>
        </w:rPr>
        <w:t xml:space="preserve">овать </w:t>
      </w:r>
      <w:r w:rsidR="007264A4" w:rsidRPr="00240CEF">
        <w:rPr>
          <w:rFonts w:ascii="Times New Roman" w:hAnsi="Times New Roman" w:cs="Times New Roman"/>
          <w:sz w:val="28"/>
          <w:szCs w:val="28"/>
          <w:shd w:val="clear" w:color="auto" w:fill="FFFFFF"/>
        </w:rPr>
        <w:t>стабильн</w:t>
      </w:r>
      <w:r w:rsidR="00B007EE">
        <w:rPr>
          <w:rFonts w:ascii="Times New Roman" w:hAnsi="Times New Roman" w:cs="Times New Roman"/>
          <w:sz w:val="28"/>
          <w:szCs w:val="28"/>
          <w:shd w:val="clear" w:color="auto" w:fill="FFFFFF"/>
        </w:rPr>
        <w:t xml:space="preserve">ый </w:t>
      </w:r>
      <w:r w:rsidR="007264A4" w:rsidRPr="00240CEF">
        <w:rPr>
          <w:rFonts w:ascii="Times New Roman" w:hAnsi="Times New Roman" w:cs="Times New Roman"/>
          <w:sz w:val="28"/>
          <w:szCs w:val="28"/>
          <w:shd w:val="clear" w:color="auto" w:fill="FFFFFF"/>
        </w:rPr>
        <w:t xml:space="preserve">урожай </w:t>
      </w:r>
      <w:r w:rsidR="00B007EE">
        <w:rPr>
          <w:rFonts w:ascii="Times New Roman" w:hAnsi="Times New Roman" w:cs="Times New Roman"/>
          <w:sz w:val="28"/>
          <w:szCs w:val="28"/>
          <w:shd w:val="clear" w:color="auto" w:fill="FFFFFF"/>
        </w:rPr>
        <w:t xml:space="preserve">зерна </w:t>
      </w:r>
      <w:r w:rsidR="007264A4" w:rsidRPr="00240CEF">
        <w:rPr>
          <w:rFonts w:ascii="Times New Roman" w:hAnsi="Times New Roman" w:cs="Times New Roman"/>
          <w:sz w:val="28"/>
          <w:szCs w:val="28"/>
          <w:shd w:val="clear" w:color="auto" w:fill="FFFFFF"/>
        </w:rPr>
        <w:t>высокого качества [</w:t>
      </w:r>
      <w:r w:rsidR="00CB75E6" w:rsidRPr="00CB75E6">
        <w:rPr>
          <w:rFonts w:ascii="Times New Roman" w:hAnsi="Times New Roman" w:cs="Times New Roman"/>
          <w:sz w:val="28"/>
          <w:szCs w:val="28"/>
          <w:shd w:val="clear" w:color="auto" w:fill="FFFFFF"/>
        </w:rPr>
        <w:t>3, 13</w:t>
      </w:r>
      <w:r w:rsidR="007264A4" w:rsidRPr="00240CEF">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001C4983">
        <w:rPr>
          <w:rFonts w:ascii="Times New Roman" w:hAnsi="Times New Roman" w:cs="Times New Roman"/>
          <w:sz w:val="28"/>
          <w:szCs w:val="28"/>
        </w:rPr>
        <w:t xml:space="preserve">Сорта сои, созданные </w:t>
      </w:r>
      <w:r w:rsidR="00F8173B">
        <w:rPr>
          <w:rFonts w:ascii="Times New Roman" w:hAnsi="Times New Roman" w:cs="Times New Roman"/>
          <w:sz w:val="28"/>
          <w:szCs w:val="28"/>
        </w:rPr>
        <w:t xml:space="preserve">в последние десятилетия </w:t>
      </w:r>
      <w:r w:rsidR="001C4983">
        <w:rPr>
          <w:rFonts w:ascii="Times New Roman" w:hAnsi="Times New Roman" w:cs="Times New Roman"/>
          <w:sz w:val="28"/>
          <w:szCs w:val="28"/>
        </w:rPr>
        <w:t xml:space="preserve">отечественными и зарубежными селекционерами, выделяются не только продуктивностью, но и повышенным содержанием белка в зерне </w:t>
      </w:r>
      <w:r w:rsidR="00F8173B" w:rsidRPr="00240CEF">
        <w:rPr>
          <w:rFonts w:ascii="Times New Roman" w:hAnsi="Times New Roman" w:cs="Times New Roman"/>
          <w:sz w:val="28"/>
          <w:szCs w:val="28"/>
          <w:shd w:val="clear" w:color="auto" w:fill="FFFFFF"/>
        </w:rPr>
        <w:t>[</w:t>
      </w:r>
      <w:r w:rsidR="00CB75E6" w:rsidRPr="00CB75E6">
        <w:rPr>
          <w:rFonts w:ascii="Times New Roman" w:hAnsi="Times New Roman" w:cs="Times New Roman"/>
          <w:sz w:val="28"/>
          <w:szCs w:val="28"/>
          <w:shd w:val="clear" w:color="auto" w:fill="FFFFFF"/>
        </w:rPr>
        <w:t>5</w:t>
      </w:r>
      <w:r w:rsidR="00F8173B" w:rsidRPr="00240CEF">
        <w:rPr>
          <w:rFonts w:ascii="Times New Roman" w:hAnsi="Times New Roman" w:cs="Times New Roman"/>
          <w:sz w:val="28"/>
          <w:szCs w:val="28"/>
          <w:shd w:val="clear" w:color="auto" w:fill="FFFFFF"/>
        </w:rPr>
        <w:t>].</w:t>
      </w:r>
      <w:r w:rsidR="00111032">
        <w:rPr>
          <w:rFonts w:ascii="Times New Roman" w:hAnsi="Times New Roman" w:cs="Times New Roman"/>
          <w:color w:val="7030A0"/>
          <w:sz w:val="28"/>
          <w:szCs w:val="28"/>
          <w:shd w:val="clear" w:color="auto" w:fill="FFFFFF"/>
        </w:rPr>
        <w:t xml:space="preserve"> </w:t>
      </w:r>
      <w:r w:rsidR="00F8173B">
        <w:rPr>
          <w:rFonts w:ascii="Times New Roman" w:hAnsi="Times New Roman" w:cs="Times New Roman"/>
          <w:sz w:val="28"/>
          <w:szCs w:val="28"/>
        </w:rPr>
        <w:t xml:space="preserve">Г.С. </w:t>
      </w:r>
      <w:r w:rsidR="001C0924">
        <w:rPr>
          <w:rFonts w:ascii="Times New Roman" w:hAnsi="Times New Roman" w:cs="Times New Roman"/>
          <w:sz w:val="28"/>
          <w:szCs w:val="28"/>
        </w:rPr>
        <w:t>Посыпанов (2007), по продолжительности вегетационного периода и сумме активных температур классифицировал сорта сои с вегетационным периодом 91-120 дней и суммой активных температур 2001-2600°С</w:t>
      </w:r>
      <w:r w:rsidR="00F8173B">
        <w:rPr>
          <w:rFonts w:ascii="Times New Roman" w:hAnsi="Times New Roman" w:cs="Times New Roman"/>
          <w:sz w:val="28"/>
          <w:szCs w:val="28"/>
        </w:rPr>
        <w:t>,</w:t>
      </w:r>
      <w:r w:rsidR="001C0924">
        <w:rPr>
          <w:rFonts w:ascii="Times New Roman" w:hAnsi="Times New Roman" w:cs="Times New Roman"/>
          <w:sz w:val="28"/>
          <w:szCs w:val="28"/>
        </w:rPr>
        <w:t xml:space="preserve"> как скороспелые [</w:t>
      </w:r>
      <w:r w:rsidR="00CB75E6">
        <w:rPr>
          <w:rFonts w:ascii="Times New Roman" w:hAnsi="Times New Roman" w:cs="Times New Roman"/>
          <w:sz w:val="28"/>
          <w:szCs w:val="28"/>
        </w:rPr>
        <w:t>11</w:t>
      </w:r>
      <w:r w:rsidR="001C0924">
        <w:rPr>
          <w:rFonts w:ascii="Times New Roman" w:hAnsi="Times New Roman" w:cs="Times New Roman"/>
          <w:sz w:val="28"/>
          <w:szCs w:val="28"/>
        </w:rPr>
        <w:t>]</w:t>
      </w:r>
      <w:r w:rsidR="00CB75E6">
        <w:rPr>
          <w:rFonts w:ascii="Times New Roman" w:hAnsi="Times New Roman" w:cs="Times New Roman"/>
          <w:sz w:val="28"/>
          <w:szCs w:val="28"/>
        </w:rPr>
        <w:t>.</w:t>
      </w:r>
      <w:r w:rsidR="00887607">
        <w:rPr>
          <w:rFonts w:ascii="Times New Roman" w:hAnsi="Times New Roman" w:cs="Times New Roman"/>
          <w:sz w:val="28"/>
          <w:szCs w:val="28"/>
        </w:rPr>
        <w:t xml:space="preserve"> </w:t>
      </w:r>
      <w:r w:rsidR="001C0924">
        <w:rPr>
          <w:rFonts w:ascii="Times New Roman" w:hAnsi="Times New Roman" w:cs="Times New Roman"/>
          <w:sz w:val="28"/>
          <w:szCs w:val="28"/>
        </w:rPr>
        <w:t xml:space="preserve">На формирование единицы урожая соя расходует воды больше, чем другие зернобобовые культуры. Транспирационный коэффициент колеблется, в зависимости от </w:t>
      </w:r>
      <w:r w:rsidR="001C0924">
        <w:rPr>
          <w:rFonts w:ascii="Times New Roman" w:hAnsi="Times New Roman" w:cs="Times New Roman"/>
          <w:sz w:val="28"/>
          <w:szCs w:val="28"/>
        </w:rPr>
        <w:lastRenderedPageBreak/>
        <w:t>биологических особенностей сортов и условий выращивания, от 390 до 1000 ед. [</w:t>
      </w:r>
      <w:r w:rsidR="00CB75E6">
        <w:rPr>
          <w:rFonts w:ascii="Times New Roman" w:hAnsi="Times New Roman" w:cs="Times New Roman"/>
          <w:sz w:val="28"/>
          <w:szCs w:val="28"/>
        </w:rPr>
        <w:t>1</w:t>
      </w:r>
      <w:r w:rsidR="001C0924">
        <w:rPr>
          <w:rFonts w:ascii="Times New Roman" w:hAnsi="Times New Roman" w:cs="Times New Roman"/>
          <w:sz w:val="28"/>
          <w:szCs w:val="28"/>
        </w:rPr>
        <w:t>]</w:t>
      </w:r>
      <w:r w:rsidR="00867667">
        <w:rPr>
          <w:rFonts w:ascii="Times New Roman" w:hAnsi="Times New Roman" w:cs="Times New Roman"/>
          <w:sz w:val="28"/>
          <w:szCs w:val="28"/>
        </w:rPr>
        <w:t>.</w:t>
      </w:r>
    </w:p>
    <w:p w:rsidR="00867667" w:rsidRPr="00A154A3" w:rsidRDefault="00867667" w:rsidP="00BC15E0">
      <w:pPr>
        <w:widowControl w:val="0"/>
        <w:spacing w:after="0" w:line="360" w:lineRule="auto"/>
        <w:ind w:firstLine="709"/>
        <w:jc w:val="both"/>
        <w:rPr>
          <w:rFonts w:ascii="Times New Roman" w:hAnsi="Times New Roman" w:cs="Times New Roman"/>
          <w:sz w:val="28"/>
          <w:szCs w:val="28"/>
        </w:rPr>
      </w:pPr>
      <w:r w:rsidRPr="00A154A3">
        <w:rPr>
          <w:rFonts w:ascii="Times New Roman" w:hAnsi="Times New Roman" w:cs="Times New Roman"/>
          <w:sz w:val="28"/>
          <w:szCs w:val="28"/>
        </w:rPr>
        <w:t xml:space="preserve">Целью исследований являлось изучение </w:t>
      </w:r>
      <w:r w:rsidR="00F8173B">
        <w:rPr>
          <w:rFonts w:ascii="Times New Roman" w:hAnsi="Times New Roman" w:cs="Times New Roman"/>
          <w:sz w:val="28"/>
          <w:szCs w:val="28"/>
        </w:rPr>
        <w:t>влияния</w:t>
      </w:r>
      <w:r w:rsidRPr="00A154A3">
        <w:rPr>
          <w:rFonts w:ascii="Times New Roman" w:hAnsi="Times New Roman" w:cs="Times New Roman"/>
          <w:sz w:val="28"/>
          <w:szCs w:val="28"/>
        </w:rPr>
        <w:t xml:space="preserve"> абиотических факторов на урожайность и качество зерна сои, выращиваемого на орошении.</w:t>
      </w:r>
    </w:p>
    <w:p w:rsidR="00613145" w:rsidRPr="00531078" w:rsidRDefault="00F40DEC" w:rsidP="00BC15E0">
      <w:pPr>
        <w:widowControl w:val="0"/>
        <w:spacing w:after="0" w:line="360" w:lineRule="auto"/>
        <w:ind w:firstLine="709"/>
        <w:jc w:val="both"/>
        <w:rPr>
          <w:rFonts w:ascii="Times New Roman" w:hAnsi="Times New Roman"/>
          <w:sz w:val="28"/>
          <w:szCs w:val="28"/>
        </w:rPr>
      </w:pPr>
      <w:r w:rsidRPr="00A154A3">
        <w:rPr>
          <w:rFonts w:ascii="Times New Roman" w:hAnsi="Times New Roman" w:cs="Times New Roman"/>
          <w:b/>
          <w:sz w:val="28"/>
          <w:szCs w:val="28"/>
        </w:rPr>
        <w:t>М</w:t>
      </w:r>
      <w:r w:rsidR="00867667" w:rsidRPr="00A154A3">
        <w:rPr>
          <w:rFonts w:ascii="Times New Roman" w:hAnsi="Times New Roman" w:cs="Times New Roman"/>
          <w:b/>
          <w:sz w:val="28"/>
          <w:szCs w:val="28"/>
        </w:rPr>
        <w:t>етодика</w:t>
      </w:r>
      <w:r w:rsidRPr="00A154A3">
        <w:rPr>
          <w:rFonts w:ascii="Times New Roman" w:hAnsi="Times New Roman" w:cs="Times New Roman"/>
          <w:b/>
          <w:sz w:val="28"/>
          <w:szCs w:val="28"/>
        </w:rPr>
        <w:t xml:space="preserve"> исследований</w:t>
      </w:r>
      <w:r w:rsidR="00867667" w:rsidRPr="00A154A3">
        <w:rPr>
          <w:rFonts w:ascii="Times New Roman" w:hAnsi="Times New Roman" w:cs="Times New Roman"/>
          <w:b/>
          <w:sz w:val="28"/>
          <w:szCs w:val="28"/>
        </w:rPr>
        <w:t xml:space="preserve">. </w:t>
      </w:r>
      <w:r w:rsidR="00867667" w:rsidRPr="00A154A3">
        <w:rPr>
          <w:rFonts w:ascii="Times New Roman" w:hAnsi="Times New Roman" w:cs="Times New Roman"/>
          <w:sz w:val="28"/>
          <w:szCs w:val="28"/>
        </w:rPr>
        <w:t>Для определения значимости суммы активных температур воздуха, &gt; 10°С и количества осадков, выпавших во время вегетации сортов сои, относящихся к скороспелой группе</w:t>
      </w:r>
      <w:r w:rsidR="00A154A3" w:rsidRPr="00A154A3">
        <w:rPr>
          <w:rFonts w:ascii="Times New Roman" w:hAnsi="Times New Roman" w:cs="Times New Roman"/>
          <w:sz w:val="28"/>
          <w:szCs w:val="28"/>
        </w:rPr>
        <w:t xml:space="preserve">, был заложен </w:t>
      </w:r>
      <w:r w:rsidR="00A154A3" w:rsidRPr="00531078">
        <w:rPr>
          <w:rFonts w:ascii="Times New Roman" w:hAnsi="Times New Roman" w:cs="Times New Roman"/>
          <w:sz w:val="28"/>
          <w:szCs w:val="28"/>
        </w:rPr>
        <w:t>полевой опыт в</w:t>
      </w:r>
      <w:r w:rsidRPr="00531078">
        <w:rPr>
          <w:rFonts w:ascii="Times New Roman" w:hAnsi="Times New Roman" w:cs="Times New Roman"/>
          <w:sz w:val="28"/>
          <w:szCs w:val="28"/>
        </w:rPr>
        <w:t xml:space="preserve"> производственно</w:t>
      </w:r>
      <w:r w:rsidR="00A154A3" w:rsidRPr="00531078">
        <w:rPr>
          <w:rFonts w:ascii="Times New Roman" w:hAnsi="Times New Roman" w:cs="Times New Roman"/>
          <w:sz w:val="28"/>
          <w:szCs w:val="28"/>
        </w:rPr>
        <w:t>м</w:t>
      </w:r>
      <w:r w:rsidRPr="00531078">
        <w:rPr>
          <w:rFonts w:ascii="Times New Roman" w:hAnsi="Times New Roman" w:cs="Times New Roman"/>
          <w:sz w:val="28"/>
          <w:szCs w:val="28"/>
        </w:rPr>
        <w:t xml:space="preserve"> подразделени</w:t>
      </w:r>
      <w:r w:rsidR="00A154A3" w:rsidRPr="00531078">
        <w:rPr>
          <w:rFonts w:ascii="Times New Roman" w:hAnsi="Times New Roman" w:cs="Times New Roman"/>
          <w:sz w:val="28"/>
          <w:szCs w:val="28"/>
        </w:rPr>
        <w:t>и</w:t>
      </w:r>
      <w:r w:rsidRPr="00531078">
        <w:rPr>
          <w:rFonts w:ascii="Times New Roman" w:hAnsi="Times New Roman" w:cs="Times New Roman"/>
          <w:sz w:val="28"/>
          <w:szCs w:val="28"/>
        </w:rPr>
        <w:t xml:space="preserve"> ООО «Агросахар», расположенно</w:t>
      </w:r>
      <w:r w:rsidR="00A154A3" w:rsidRPr="00531078">
        <w:rPr>
          <w:rFonts w:ascii="Times New Roman" w:hAnsi="Times New Roman" w:cs="Times New Roman"/>
          <w:sz w:val="28"/>
          <w:szCs w:val="28"/>
        </w:rPr>
        <w:t>м</w:t>
      </w:r>
      <w:r w:rsidRPr="00531078">
        <w:rPr>
          <w:rFonts w:ascii="Times New Roman" w:hAnsi="Times New Roman" w:cs="Times New Roman"/>
          <w:sz w:val="28"/>
          <w:szCs w:val="28"/>
        </w:rPr>
        <w:t xml:space="preserve"> в Изобильненском районе Ставропольского края.</w:t>
      </w:r>
      <w:r w:rsidR="00531078" w:rsidRPr="00531078">
        <w:rPr>
          <w:rFonts w:ascii="Times New Roman" w:hAnsi="Times New Roman" w:cs="Times New Roman"/>
          <w:sz w:val="28"/>
          <w:szCs w:val="28"/>
        </w:rPr>
        <w:t xml:space="preserve"> Почва орошаемого участка – карбонатный тяжелосуглинистый  чернозём. Содержание гумуса в пахотном горизонте составляло 3,2-3,4% (по Тюрину), </w:t>
      </w:r>
      <w:r w:rsidR="00531078" w:rsidRPr="00531078">
        <w:rPr>
          <w:rFonts w:ascii="Times New Roman" w:hAnsi="Times New Roman" w:cs="Times New Roman"/>
          <w:sz w:val="28"/>
          <w:szCs w:val="28"/>
          <w:lang w:val="en-US"/>
        </w:rPr>
        <w:t>pH</w:t>
      </w:r>
      <w:r w:rsidR="00531078" w:rsidRPr="00531078">
        <w:rPr>
          <w:rFonts w:ascii="Times New Roman" w:hAnsi="Times New Roman" w:cs="Times New Roman"/>
          <w:sz w:val="28"/>
          <w:szCs w:val="28"/>
        </w:rPr>
        <w:t xml:space="preserve"> солевой вытяжк</w:t>
      </w:r>
      <w:r w:rsidR="003D02C6">
        <w:rPr>
          <w:rFonts w:ascii="Times New Roman" w:hAnsi="Times New Roman" w:cs="Times New Roman"/>
          <w:sz w:val="28"/>
          <w:szCs w:val="28"/>
        </w:rPr>
        <w:t>и</w:t>
      </w:r>
      <w:r w:rsidR="00531078" w:rsidRPr="00531078">
        <w:rPr>
          <w:rFonts w:ascii="Times New Roman" w:hAnsi="Times New Roman" w:cs="Times New Roman"/>
          <w:sz w:val="28"/>
          <w:szCs w:val="28"/>
        </w:rPr>
        <w:t xml:space="preserve"> слабощелочная (7,85). </w:t>
      </w:r>
      <w:r w:rsidR="00A154A3" w:rsidRPr="00531078">
        <w:rPr>
          <w:rFonts w:ascii="Times New Roman" w:hAnsi="Times New Roman" w:cs="Times New Roman"/>
          <w:sz w:val="28"/>
          <w:szCs w:val="28"/>
        </w:rPr>
        <w:t>В качестве о</w:t>
      </w:r>
      <w:r w:rsidR="004221B6" w:rsidRPr="00531078">
        <w:rPr>
          <w:rFonts w:ascii="Times New Roman" w:hAnsi="Times New Roman" w:cs="Times New Roman"/>
          <w:sz w:val="28"/>
          <w:szCs w:val="28"/>
        </w:rPr>
        <w:t>бъекто</w:t>
      </w:r>
      <w:r w:rsidR="00A154A3" w:rsidRPr="00531078">
        <w:rPr>
          <w:rFonts w:ascii="Times New Roman" w:hAnsi="Times New Roman" w:cs="Times New Roman"/>
          <w:sz w:val="28"/>
          <w:szCs w:val="28"/>
        </w:rPr>
        <w:t>в</w:t>
      </w:r>
      <w:r w:rsidR="004221B6" w:rsidRPr="00531078">
        <w:rPr>
          <w:rFonts w:ascii="Times New Roman" w:hAnsi="Times New Roman" w:cs="Times New Roman"/>
          <w:sz w:val="28"/>
          <w:szCs w:val="28"/>
        </w:rPr>
        <w:t xml:space="preserve"> исследовани</w:t>
      </w:r>
      <w:r w:rsidR="00A154A3" w:rsidRPr="00531078">
        <w:rPr>
          <w:rFonts w:ascii="Times New Roman" w:hAnsi="Times New Roman" w:cs="Times New Roman"/>
          <w:sz w:val="28"/>
          <w:szCs w:val="28"/>
        </w:rPr>
        <w:t xml:space="preserve">я использовались </w:t>
      </w:r>
      <w:r w:rsidR="004221B6" w:rsidRPr="00531078">
        <w:rPr>
          <w:rFonts w:ascii="Times New Roman" w:hAnsi="Times New Roman" w:cs="Times New Roman"/>
          <w:sz w:val="28"/>
          <w:szCs w:val="28"/>
        </w:rPr>
        <w:t xml:space="preserve">сорта: Лира, </w:t>
      </w:r>
      <w:r w:rsidR="004221B6" w:rsidRPr="00531078">
        <w:rPr>
          <w:rStyle w:val="Strong"/>
          <w:rFonts w:ascii="Times New Roman" w:hAnsi="Times New Roman" w:cs="Times New Roman"/>
          <w:b w:val="0"/>
          <w:sz w:val="28"/>
          <w:szCs w:val="28"/>
          <w:bdr w:val="none" w:sz="0" w:space="0" w:color="auto" w:frame="1"/>
          <w:shd w:val="clear" w:color="auto" w:fill="FFFFFF"/>
        </w:rPr>
        <w:t xml:space="preserve">селекции </w:t>
      </w:r>
      <w:r w:rsidR="004221B6" w:rsidRPr="00531078">
        <w:rPr>
          <w:rFonts w:ascii="Times New Roman" w:hAnsi="Times New Roman" w:cs="Times New Roman"/>
          <w:sz w:val="28"/>
          <w:szCs w:val="28"/>
        </w:rPr>
        <w:t>Федерального</w:t>
      </w:r>
      <w:r w:rsidR="004221B6" w:rsidRPr="001E4DA7">
        <w:rPr>
          <w:rFonts w:ascii="Times New Roman" w:hAnsi="Times New Roman" w:cs="Times New Roman"/>
          <w:sz w:val="28"/>
          <w:szCs w:val="28"/>
        </w:rPr>
        <w:t xml:space="preserve"> научного центра «Всероссийский научно-исследовательский институт масличных культур имени В.С. Пустовойта»</w:t>
      </w:r>
      <w:r w:rsidR="00F8173B" w:rsidRPr="001E4DA7">
        <w:rPr>
          <w:rFonts w:ascii="Times New Roman" w:hAnsi="Times New Roman" w:cs="Times New Roman"/>
          <w:sz w:val="28"/>
          <w:szCs w:val="28"/>
        </w:rPr>
        <w:t>,</w:t>
      </w:r>
      <w:r w:rsidR="004221B6" w:rsidRPr="001E4DA7">
        <w:rPr>
          <w:rFonts w:ascii="Times New Roman" w:hAnsi="Times New Roman" w:cs="Times New Roman"/>
          <w:sz w:val="28"/>
          <w:szCs w:val="28"/>
        </w:rPr>
        <w:t xml:space="preserve">  и Селекта 101 селекции </w:t>
      </w:r>
      <w:r w:rsidR="004221B6" w:rsidRPr="001E4DA7">
        <w:rPr>
          <w:rStyle w:val="Strong"/>
          <w:rFonts w:ascii="Times New Roman" w:hAnsi="Times New Roman" w:cs="Times New Roman"/>
          <w:b w:val="0"/>
          <w:sz w:val="28"/>
          <w:szCs w:val="28"/>
          <w:bdr w:val="none" w:sz="0" w:space="0" w:color="auto" w:frame="1"/>
          <w:shd w:val="clear" w:color="auto" w:fill="FFFFFF"/>
        </w:rPr>
        <w:t>Селекционно-семеноводческой компании «Соевый комплекс»</w:t>
      </w:r>
      <w:r w:rsidR="00A154A3" w:rsidRPr="001E4DA7">
        <w:rPr>
          <w:rStyle w:val="Strong"/>
          <w:rFonts w:ascii="Times New Roman" w:hAnsi="Times New Roman" w:cs="Times New Roman"/>
          <w:b w:val="0"/>
          <w:sz w:val="28"/>
          <w:szCs w:val="28"/>
          <w:bdr w:val="none" w:sz="0" w:space="0" w:color="auto" w:frame="1"/>
          <w:shd w:val="clear" w:color="auto" w:fill="FFFFFF"/>
        </w:rPr>
        <w:t>. Агротехника в опыте соответствовала разработанной в хозяйстве технологической карте, включающей</w:t>
      </w:r>
      <w:r w:rsidR="00F8173B" w:rsidRPr="001E4DA7">
        <w:rPr>
          <w:rStyle w:val="Strong"/>
          <w:rFonts w:ascii="Times New Roman" w:hAnsi="Times New Roman" w:cs="Times New Roman"/>
          <w:b w:val="0"/>
          <w:sz w:val="28"/>
          <w:szCs w:val="28"/>
          <w:bdr w:val="none" w:sz="0" w:space="0" w:color="auto" w:frame="1"/>
          <w:shd w:val="clear" w:color="auto" w:fill="FFFFFF"/>
        </w:rPr>
        <w:t xml:space="preserve"> после уборки озимой пшеницы боронование</w:t>
      </w:r>
      <w:r w:rsidR="00F8173B" w:rsidRPr="001E4DA7">
        <w:rPr>
          <w:rStyle w:val="Strong"/>
          <w:rFonts w:ascii="Times New Roman" w:hAnsi="Times New Roman" w:cs="Times New Roman"/>
          <w:sz w:val="28"/>
          <w:szCs w:val="28"/>
          <w:bdr w:val="none" w:sz="0" w:space="0" w:color="auto" w:frame="1"/>
          <w:shd w:val="clear" w:color="auto" w:fill="FFFFFF"/>
        </w:rPr>
        <w:t xml:space="preserve"> (</w:t>
      </w:r>
      <w:r w:rsidR="00A154A3" w:rsidRPr="001E4DA7">
        <w:rPr>
          <w:rFonts w:ascii="Times New Roman" w:hAnsi="Times New Roman" w:cs="Times New Roman"/>
          <w:iCs/>
          <w:sz w:val="28"/>
          <w:szCs w:val="28"/>
          <w:lang w:val="en-US"/>
        </w:rPr>
        <w:t>Salford</w:t>
      </w:r>
      <w:r w:rsidR="00A154A3" w:rsidRPr="001E4DA7">
        <w:rPr>
          <w:rFonts w:ascii="Times New Roman" w:hAnsi="Times New Roman" w:cs="Times New Roman"/>
          <w:iCs/>
          <w:sz w:val="28"/>
          <w:szCs w:val="28"/>
        </w:rPr>
        <w:t xml:space="preserve"> 870-26.2</w:t>
      </w:r>
      <w:r w:rsidR="00F8173B" w:rsidRPr="001E4DA7">
        <w:rPr>
          <w:rFonts w:ascii="Times New Roman" w:hAnsi="Times New Roman" w:cs="Times New Roman"/>
          <w:iCs/>
          <w:sz w:val="28"/>
          <w:szCs w:val="28"/>
        </w:rPr>
        <w:t>)</w:t>
      </w:r>
      <w:r w:rsidR="00A154A3" w:rsidRPr="001E4DA7">
        <w:rPr>
          <w:rFonts w:ascii="Times New Roman" w:hAnsi="Times New Roman" w:cs="Times New Roman"/>
          <w:iCs/>
          <w:sz w:val="28"/>
          <w:szCs w:val="28"/>
        </w:rPr>
        <w:t xml:space="preserve"> на глубину </w:t>
      </w:r>
      <w:r w:rsidR="008F1E29">
        <w:rPr>
          <w:rFonts w:ascii="Times New Roman" w:hAnsi="Times New Roman" w:cs="Times New Roman"/>
          <w:iCs/>
          <w:sz w:val="28"/>
          <w:szCs w:val="28"/>
        </w:rPr>
        <w:t>0,</w:t>
      </w:r>
      <w:r w:rsidR="00A154A3" w:rsidRPr="001E4DA7">
        <w:rPr>
          <w:rFonts w:ascii="Times New Roman" w:hAnsi="Times New Roman" w:cs="Times New Roman"/>
          <w:iCs/>
          <w:sz w:val="28"/>
          <w:szCs w:val="28"/>
        </w:rPr>
        <w:t>14</w:t>
      </w:r>
      <w:r w:rsidR="008F1E29">
        <w:rPr>
          <w:rFonts w:ascii="Times New Roman" w:hAnsi="Times New Roman" w:cs="Times New Roman"/>
          <w:iCs/>
          <w:sz w:val="28"/>
          <w:szCs w:val="28"/>
        </w:rPr>
        <w:t>-0,</w:t>
      </w:r>
      <w:r w:rsidR="00A154A3" w:rsidRPr="001E4DA7">
        <w:rPr>
          <w:rFonts w:ascii="Times New Roman" w:hAnsi="Times New Roman" w:cs="Times New Roman"/>
          <w:iCs/>
          <w:sz w:val="28"/>
          <w:szCs w:val="28"/>
        </w:rPr>
        <w:t xml:space="preserve">16 м с последующим внесением </w:t>
      </w:r>
      <w:r w:rsidR="00A154A3" w:rsidRPr="001E4DA7">
        <w:rPr>
          <w:rFonts w:ascii="Times New Roman" w:hAnsi="Times New Roman" w:cs="Times New Roman"/>
          <w:sz w:val="28"/>
          <w:szCs w:val="28"/>
        </w:rPr>
        <w:t xml:space="preserve">азофоски в дозе </w:t>
      </w:r>
      <w:r w:rsidR="00A154A3" w:rsidRPr="001E4DA7">
        <w:rPr>
          <w:rFonts w:ascii="Times New Roman" w:hAnsi="Times New Roman" w:cs="Times New Roman"/>
          <w:sz w:val="28"/>
          <w:szCs w:val="28"/>
          <w:lang w:val="en-US"/>
        </w:rPr>
        <w:t>N</w:t>
      </w:r>
      <w:r w:rsidR="00A154A3" w:rsidRPr="001E4DA7">
        <w:rPr>
          <w:rFonts w:ascii="Times New Roman" w:hAnsi="Times New Roman" w:cs="Times New Roman"/>
          <w:sz w:val="28"/>
          <w:szCs w:val="28"/>
          <w:vertAlign w:val="subscript"/>
        </w:rPr>
        <w:t>34</w:t>
      </w:r>
      <w:r w:rsidR="00A154A3" w:rsidRPr="001E4DA7">
        <w:rPr>
          <w:rFonts w:ascii="Times New Roman" w:hAnsi="Times New Roman" w:cs="Times New Roman"/>
          <w:sz w:val="28"/>
          <w:szCs w:val="28"/>
          <w:lang w:val="en-US"/>
        </w:rPr>
        <w:t>P</w:t>
      </w:r>
      <w:r w:rsidR="00A154A3" w:rsidRPr="001E4DA7">
        <w:rPr>
          <w:rFonts w:ascii="Times New Roman" w:hAnsi="Times New Roman" w:cs="Times New Roman"/>
          <w:sz w:val="28"/>
          <w:szCs w:val="28"/>
          <w:vertAlign w:val="subscript"/>
        </w:rPr>
        <w:t>34</w:t>
      </w:r>
      <w:r w:rsidR="00A154A3" w:rsidRPr="001E4DA7">
        <w:rPr>
          <w:rFonts w:ascii="Times New Roman" w:hAnsi="Times New Roman" w:cs="Times New Roman"/>
          <w:sz w:val="28"/>
          <w:szCs w:val="28"/>
          <w:lang w:val="en-US"/>
        </w:rPr>
        <w:t>K</w:t>
      </w:r>
      <w:r w:rsidR="00A154A3" w:rsidRPr="001E4DA7">
        <w:rPr>
          <w:rFonts w:ascii="Times New Roman" w:hAnsi="Times New Roman" w:cs="Times New Roman"/>
          <w:sz w:val="28"/>
          <w:szCs w:val="28"/>
          <w:vertAlign w:val="subscript"/>
        </w:rPr>
        <w:t>34</w:t>
      </w:r>
      <w:r w:rsidR="00D3447D" w:rsidRPr="001E4DA7">
        <w:rPr>
          <w:rFonts w:ascii="Times New Roman" w:hAnsi="Times New Roman" w:cs="Times New Roman"/>
          <w:sz w:val="28"/>
          <w:szCs w:val="28"/>
        </w:rPr>
        <w:t>. П</w:t>
      </w:r>
      <w:r w:rsidR="00F8173B" w:rsidRPr="001E4DA7">
        <w:rPr>
          <w:rFonts w:ascii="Times New Roman" w:hAnsi="Times New Roman" w:cs="Times New Roman"/>
          <w:sz w:val="28"/>
          <w:szCs w:val="28"/>
        </w:rPr>
        <w:t>ри появлении всходов сорной растительности</w:t>
      </w:r>
      <w:r w:rsidR="00D3447D" w:rsidRPr="001E4DA7">
        <w:rPr>
          <w:rFonts w:ascii="Times New Roman" w:hAnsi="Times New Roman" w:cs="Times New Roman"/>
          <w:sz w:val="28"/>
          <w:szCs w:val="28"/>
        </w:rPr>
        <w:t>, проводилось</w:t>
      </w:r>
      <w:r w:rsidR="00F8173B" w:rsidRPr="001E4DA7">
        <w:rPr>
          <w:rFonts w:ascii="Times New Roman" w:hAnsi="Times New Roman" w:cs="Times New Roman"/>
          <w:sz w:val="28"/>
          <w:szCs w:val="28"/>
        </w:rPr>
        <w:t xml:space="preserve"> глубокое </w:t>
      </w:r>
      <w:r w:rsidR="00A154A3" w:rsidRPr="001E4DA7">
        <w:rPr>
          <w:rFonts w:ascii="Times New Roman" w:hAnsi="Times New Roman" w:cs="Times New Roman"/>
          <w:iCs/>
          <w:sz w:val="28"/>
          <w:szCs w:val="28"/>
        </w:rPr>
        <w:t>рыхление</w:t>
      </w:r>
      <w:r w:rsidR="00D3447D" w:rsidRPr="001E4DA7">
        <w:rPr>
          <w:rFonts w:ascii="Times New Roman" w:hAnsi="Times New Roman" w:cs="Times New Roman"/>
          <w:iCs/>
          <w:sz w:val="28"/>
          <w:szCs w:val="28"/>
        </w:rPr>
        <w:t xml:space="preserve"> почвы </w:t>
      </w:r>
      <w:r w:rsidR="00F8173B" w:rsidRPr="001E4DA7">
        <w:rPr>
          <w:rFonts w:ascii="Times New Roman" w:hAnsi="Times New Roman" w:cs="Times New Roman"/>
          <w:iCs/>
          <w:sz w:val="28"/>
          <w:szCs w:val="28"/>
        </w:rPr>
        <w:t xml:space="preserve"> (</w:t>
      </w:r>
      <w:r w:rsidR="00A154A3" w:rsidRPr="001E4DA7">
        <w:rPr>
          <w:rFonts w:ascii="Times New Roman" w:hAnsi="Times New Roman" w:cs="Times New Roman"/>
          <w:iCs/>
          <w:sz w:val="28"/>
          <w:szCs w:val="28"/>
          <w:lang w:val="en-US"/>
        </w:rPr>
        <w:t>K</w:t>
      </w:r>
      <w:r w:rsidR="00A154A3" w:rsidRPr="001E4DA7">
        <w:rPr>
          <w:rFonts w:ascii="Times New Roman" w:hAnsi="Times New Roman" w:cs="Times New Roman"/>
          <w:iCs/>
          <w:sz w:val="28"/>
          <w:szCs w:val="28"/>
        </w:rPr>
        <w:t>ö</w:t>
      </w:r>
      <w:r w:rsidR="00A154A3" w:rsidRPr="001E4DA7">
        <w:rPr>
          <w:rFonts w:ascii="Times New Roman" w:hAnsi="Times New Roman" w:cs="Times New Roman"/>
          <w:iCs/>
          <w:sz w:val="28"/>
          <w:szCs w:val="28"/>
          <w:lang w:val="en-US"/>
        </w:rPr>
        <w:t>ckerlingvector</w:t>
      </w:r>
      <w:r w:rsidR="00A154A3" w:rsidRPr="001E4DA7">
        <w:rPr>
          <w:rFonts w:ascii="Times New Roman" w:hAnsi="Times New Roman" w:cs="Times New Roman"/>
          <w:iCs/>
          <w:sz w:val="28"/>
          <w:szCs w:val="28"/>
        </w:rPr>
        <w:t xml:space="preserve">-620 </w:t>
      </w:r>
      <w:r w:rsidR="00A154A3" w:rsidRPr="001E4DA7">
        <w:rPr>
          <w:rFonts w:ascii="Times New Roman" w:hAnsi="Times New Roman" w:cs="Times New Roman"/>
          <w:iCs/>
          <w:sz w:val="28"/>
          <w:szCs w:val="28"/>
          <w:lang w:val="en-US"/>
        </w:rPr>
        <w:t>boxer</w:t>
      </w:r>
      <w:r w:rsidR="00A154A3" w:rsidRPr="001E4DA7">
        <w:rPr>
          <w:rFonts w:ascii="Times New Roman" w:hAnsi="Times New Roman" w:cs="Times New Roman"/>
          <w:iCs/>
          <w:sz w:val="28"/>
          <w:szCs w:val="28"/>
        </w:rPr>
        <w:t xml:space="preserve"> 3000</w:t>
      </w:r>
      <w:r w:rsidR="00F8173B" w:rsidRPr="001E4DA7">
        <w:rPr>
          <w:rFonts w:ascii="Times New Roman" w:hAnsi="Times New Roman" w:cs="Times New Roman"/>
          <w:iCs/>
          <w:sz w:val="28"/>
          <w:szCs w:val="28"/>
        </w:rPr>
        <w:t>)</w:t>
      </w:r>
      <w:r w:rsidR="00887607">
        <w:rPr>
          <w:rFonts w:ascii="Times New Roman" w:hAnsi="Times New Roman" w:cs="Times New Roman"/>
          <w:iCs/>
          <w:sz w:val="28"/>
          <w:szCs w:val="28"/>
        </w:rPr>
        <w:t xml:space="preserve"> </w:t>
      </w:r>
      <w:r w:rsidR="00A154A3" w:rsidRPr="001E4DA7">
        <w:rPr>
          <w:rFonts w:ascii="Times New Roman" w:hAnsi="Times New Roman" w:cs="Times New Roman"/>
          <w:bCs/>
          <w:iCs/>
          <w:sz w:val="28"/>
          <w:szCs w:val="28"/>
        </w:rPr>
        <w:t xml:space="preserve">на </w:t>
      </w:r>
      <w:r w:rsidR="00F8173B" w:rsidRPr="001E4DA7">
        <w:rPr>
          <w:rFonts w:ascii="Times New Roman" w:hAnsi="Times New Roman" w:cs="Times New Roman"/>
          <w:bCs/>
          <w:iCs/>
          <w:sz w:val="28"/>
          <w:szCs w:val="28"/>
        </w:rPr>
        <w:t>0,</w:t>
      </w:r>
      <w:r w:rsidR="00A154A3" w:rsidRPr="001E4DA7">
        <w:rPr>
          <w:rFonts w:ascii="Times New Roman" w:hAnsi="Times New Roman" w:cs="Times New Roman"/>
          <w:bCs/>
          <w:iCs/>
          <w:sz w:val="28"/>
          <w:szCs w:val="28"/>
        </w:rPr>
        <w:t>25-</w:t>
      </w:r>
      <w:r w:rsidR="00F8173B" w:rsidRPr="001E4DA7">
        <w:rPr>
          <w:rFonts w:ascii="Times New Roman" w:hAnsi="Times New Roman" w:cs="Times New Roman"/>
          <w:bCs/>
          <w:iCs/>
          <w:sz w:val="28"/>
          <w:szCs w:val="28"/>
        </w:rPr>
        <w:t>0,</w:t>
      </w:r>
      <w:r w:rsidR="00A154A3" w:rsidRPr="001E4DA7">
        <w:rPr>
          <w:rFonts w:ascii="Times New Roman" w:hAnsi="Times New Roman" w:cs="Times New Roman"/>
          <w:bCs/>
          <w:iCs/>
          <w:sz w:val="28"/>
          <w:szCs w:val="28"/>
        </w:rPr>
        <w:t>27</w:t>
      </w:r>
      <w:r w:rsidR="00A154A3" w:rsidRPr="001E4DA7">
        <w:rPr>
          <w:rFonts w:ascii="Times New Roman" w:hAnsi="Times New Roman" w:cs="Times New Roman"/>
          <w:iCs/>
          <w:sz w:val="28"/>
          <w:szCs w:val="28"/>
        </w:rPr>
        <w:t xml:space="preserve"> м. Весной, при</w:t>
      </w:r>
      <w:r w:rsidR="00887607">
        <w:rPr>
          <w:rFonts w:ascii="Times New Roman" w:hAnsi="Times New Roman" w:cs="Times New Roman"/>
          <w:iCs/>
          <w:sz w:val="28"/>
          <w:szCs w:val="28"/>
        </w:rPr>
        <w:t xml:space="preserve"> </w:t>
      </w:r>
      <w:r w:rsidR="00A154A3" w:rsidRPr="001E4DA7">
        <w:rPr>
          <w:rFonts w:ascii="Times New Roman" w:hAnsi="Times New Roman" w:cs="Times New Roman"/>
          <w:iCs/>
          <w:sz w:val="28"/>
          <w:szCs w:val="28"/>
        </w:rPr>
        <w:t>наступлении</w:t>
      </w:r>
      <w:r w:rsidR="00887607">
        <w:rPr>
          <w:rFonts w:ascii="Times New Roman" w:hAnsi="Times New Roman" w:cs="Times New Roman"/>
          <w:iCs/>
          <w:sz w:val="28"/>
          <w:szCs w:val="28"/>
        </w:rPr>
        <w:t xml:space="preserve"> </w:t>
      </w:r>
      <w:r w:rsidR="00A154A3" w:rsidRPr="001E4DA7">
        <w:rPr>
          <w:rFonts w:ascii="Times New Roman" w:hAnsi="Times New Roman" w:cs="Times New Roman"/>
          <w:iCs/>
          <w:sz w:val="28"/>
          <w:szCs w:val="28"/>
        </w:rPr>
        <w:t>физической спелости почв</w:t>
      </w:r>
      <w:r w:rsidR="00D3447D" w:rsidRPr="001E4DA7">
        <w:rPr>
          <w:rFonts w:ascii="Times New Roman" w:hAnsi="Times New Roman" w:cs="Times New Roman"/>
          <w:iCs/>
          <w:sz w:val="28"/>
          <w:szCs w:val="28"/>
        </w:rPr>
        <w:t>ы осуществлялась предпосевная культивация (</w:t>
      </w:r>
      <w:r w:rsidR="00A154A3" w:rsidRPr="001E4DA7">
        <w:rPr>
          <w:rFonts w:ascii="Times New Roman" w:hAnsi="Times New Roman" w:cs="Times New Roman"/>
          <w:iCs/>
          <w:sz w:val="28"/>
          <w:szCs w:val="28"/>
          <w:lang w:val="en-US"/>
        </w:rPr>
        <w:t>Wil</w:t>
      </w:r>
      <w:r w:rsidR="00A154A3" w:rsidRPr="001E4DA7">
        <w:rPr>
          <w:rFonts w:ascii="Times New Roman" w:hAnsi="Times New Roman" w:cs="Times New Roman"/>
          <w:iCs/>
          <w:sz w:val="28"/>
          <w:szCs w:val="28"/>
        </w:rPr>
        <w:t>-</w:t>
      </w:r>
      <w:r w:rsidR="00A154A3" w:rsidRPr="001E4DA7">
        <w:rPr>
          <w:rFonts w:ascii="Times New Roman" w:hAnsi="Times New Roman" w:cs="Times New Roman"/>
          <w:iCs/>
          <w:sz w:val="28"/>
          <w:szCs w:val="28"/>
          <w:lang w:val="en-US"/>
        </w:rPr>
        <w:t>Rich</w:t>
      </w:r>
      <w:r w:rsidR="00A154A3" w:rsidRPr="001E4DA7">
        <w:rPr>
          <w:rFonts w:ascii="Times New Roman" w:hAnsi="Times New Roman" w:cs="Times New Roman"/>
          <w:iCs/>
          <w:sz w:val="28"/>
          <w:szCs w:val="28"/>
        </w:rPr>
        <w:t xml:space="preserve"> 13 </w:t>
      </w:r>
      <w:r w:rsidR="00A154A3" w:rsidRPr="001E4DA7">
        <w:rPr>
          <w:rFonts w:ascii="Times New Roman" w:hAnsi="Times New Roman" w:cs="Times New Roman"/>
          <w:iCs/>
          <w:sz w:val="28"/>
          <w:szCs w:val="28"/>
          <w:lang w:val="en-US"/>
        </w:rPr>
        <w:t>EXC</w:t>
      </w:r>
      <w:r w:rsidR="00D3447D" w:rsidRPr="001E4DA7">
        <w:rPr>
          <w:rFonts w:ascii="Times New Roman" w:hAnsi="Times New Roman" w:cs="Times New Roman"/>
          <w:iCs/>
          <w:sz w:val="28"/>
          <w:szCs w:val="28"/>
        </w:rPr>
        <w:t>)</w:t>
      </w:r>
      <w:r w:rsidR="00A154A3" w:rsidRPr="001E4DA7">
        <w:rPr>
          <w:rFonts w:ascii="Times New Roman" w:hAnsi="Times New Roman" w:cs="Times New Roman"/>
          <w:iCs/>
          <w:sz w:val="28"/>
          <w:szCs w:val="28"/>
        </w:rPr>
        <w:t xml:space="preserve"> на глубину </w:t>
      </w:r>
      <w:r w:rsidR="00D3447D" w:rsidRPr="001E4DA7">
        <w:rPr>
          <w:rFonts w:ascii="Times New Roman" w:hAnsi="Times New Roman" w:cs="Times New Roman"/>
          <w:iCs/>
          <w:sz w:val="28"/>
          <w:szCs w:val="28"/>
        </w:rPr>
        <w:t>0,0</w:t>
      </w:r>
      <w:r w:rsidR="00A154A3" w:rsidRPr="001E4DA7">
        <w:rPr>
          <w:rFonts w:ascii="Times New Roman" w:hAnsi="Times New Roman" w:cs="Times New Roman"/>
          <w:iCs/>
          <w:sz w:val="28"/>
          <w:szCs w:val="28"/>
        </w:rPr>
        <w:t>4</w:t>
      </w:r>
      <w:r w:rsidR="00D3447D" w:rsidRPr="001E4DA7">
        <w:rPr>
          <w:rFonts w:ascii="Times New Roman" w:hAnsi="Times New Roman" w:cs="Times New Roman"/>
          <w:iCs/>
          <w:sz w:val="28"/>
          <w:szCs w:val="28"/>
        </w:rPr>
        <w:t>-0,0</w:t>
      </w:r>
      <w:r w:rsidR="00A154A3" w:rsidRPr="001E4DA7">
        <w:rPr>
          <w:rFonts w:ascii="Times New Roman" w:hAnsi="Times New Roman" w:cs="Times New Roman"/>
          <w:iCs/>
          <w:sz w:val="28"/>
          <w:szCs w:val="28"/>
        </w:rPr>
        <w:t xml:space="preserve">5 м. </w:t>
      </w:r>
      <w:r w:rsidR="00D3447D" w:rsidRPr="001E4DA7">
        <w:rPr>
          <w:rFonts w:ascii="Times New Roman" w:hAnsi="Times New Roman" w:cs="Times New Roman"/>
          <w:iCs/>
          <w:sz w:val="28"/>
          <w:szCs w:val="28"/>
        </w:rPr>
        <w:t xml:space="preserve">Посев с нормой высева  0,55 </w:t>
      </w:r>
      <w:r w:rsidR="00D3447D" w:rsidRPr="001E4DA7">
        <w:rPr>
          <w:rFonts w:ascii="Times New Roman" w:hAnsi="Times New Roman" w:cs="Times New Roman"/>
          <w:sz w:val="28"/>
          <w:szCs w:val="28"/>
        </w:rPr>
        <w:t xml:space="preserve">млн </w:t>
      </w:r>
      <w:r w:rsidR="00D3447D" w:rsidRPr="001E4DA7">
        <w:rPr>
          <w:rFonts w:ascii="Times New Roman" w:hAnsi="Times New Roman" w:cs="Times New Roman"/>
          <w:iCs/>
          <w:sz w:val="28"/>
          <w:szCs w:val="28"/>
        </w:rPr>
        <w:t xml:space="preserve">всхожих семян на 1 га осуществляли сеялкой </w:t>
      </w:r>
      <w:r w:rsidR="00A154A3" w:rsidRPr="001E4DA7">
        <w:rPr>
          <w:rFonts w:ascii="Times New Roman" w:hAnsi="Times New Roman" w:cs="Times New Roman"/>
          <w:iCs/>
          <w:sz w:val="28"/>
          <w:szCs w:val="28"/>
          <w:lang w:val="en-US"/>
        </w:rPr>
        <w:t>AMAZONE</w:t>
      </w:r>
      <w:r w:rsidR="00A154A3" w:rsidRPr="001E4DA7">
        <w:rPr>
          <w:rFonts w:ascii="Times New Roman" w:hAnsi="Times New Roman" w:cs="Times New Roman"/>
          <w:sz w:val="28"/>
          <w:szCs w:val="28"/>
        </w:rPr>
        <w:t>DMC Primera 9000.  П</w:t>
      </w:r>
      <w:r w:rsidR="00D3447D" w:rsidRPr="001E4DA7">
        <w:rPr>
          <w:rFonts w:ascii="Times New Roman" w:hAnsi="Times New Roman" w:cs="Times New Roman"/>
          <w:sz w:val="28"/>
          <w:szCs w:val="28"/>
        </w:rPr>
        <w:t>еред посевом семена сои инокулировали</w:t>
      </w:r>
      <w:r w:rsidR="00C14013">
        <w:rPr>
          <w:rFonts w:ascii="Times New Roman" w:hAnsi="Times New Roman" w:cs="Times New Roman"/>
          <w:sz w:val="28"/>
          <w:szCs w:val="28"/>
        </w:rPr>
        <w:t xml:space="preserve"> </w:t>
      </w:r>
      <w:r w:rsidR="00D3447D" w:rsidRPr="001E4DA7">
        <w:rPr>
          <w:rFonts w:ascii="Times New Roman" w:hAnsi="Times New Roman" w:cs="Times New Roman"/>
          <w:sz w:val="28"/>
          <w:szCs w:val="28"/>
        </w:rPr>
        <w:t>ризоторфином</w:t>
      </w:r>
      <w:r w:rsidR="00A154A3" w:rsidRPr="001E4DA7">
        <w:rPr>
          <w:rFonts w:ascii="Times New Roman" w:hAnsi="Times New Roman" w:cs="Times New Roman"/>
          <w:sz w:val="28"/>
          <w:szCs w:val="28"/>
        </w:rPr>
        <w:t xml:space="preserve"> (0</w:t>
      </w:r>
      <w:r w:rsidR="00197E4F" w:rsidRPr="001E4DA7">
        <w:rPr>
          <w:rFonts w:ascii="Times New Roman" w:hAnsi="Times New Roman" w:cs="Times New Roman"/>
          <w:sz w:val="28"/>
          <w:szCs w:val="28"/>
        </w:rPr>
        <w:t>,3л на гектарную норму семян</w:t>
      </w:r>
      <w:r w:rsidR="00D3447D" w:rsidRPr="001E4DA7">
        <w:rPr>
          <w:rFonts w:ascii="Times New Roman" w:hAnsi="Times New Roman" w:cs="Times New Roman"/>
          <w:sz w:val="28"/>
          <w:szCs w:val="28"/>
        </w:rPr>
        <w:t>).</w:t>
      </w:r>
      <w:r w:rsidR="00887607">
        <w:rPr>
          <w:rFonts w:ascii="Times New Roman" w:hAnsi="Times New Roman" w:cs="Times New Roman"/>
          <w:sz w:val="28"/>
          <w:szCs w:val="28"/>
        </w:rPr>
        <w:t xml:space="preserve"> </w:t>
      </w:r>
      <w:r w:rsidR="00A154A3" w:rsidRPr="001E4DA7">
        <w:rPr>
          <w:rFonts w:ascii="Times New Roman" w:hAnsi="Times New Roman" w:cs="Times New Roman"/>
          <w:iCs/>
          <w:sz w:val="28"/>
          <w:szCs w:val="28"/>
        </w:rPr>
        <w:t>Для орошения использовали</w:t>
      </w:r>
      <w:r w:rsidR="00A154A3" w:rsidRPr="001E4DA7">
        <w:rPr>
          <w:rFonts w:ascii="Times New Roman" w:hAnsi="Times New Roman" w:cs="Times New Roman"/>
          <w:sz w:val="28"/>
          <w:szCs w:val="28"/>
        </w:rPr>
        <w:t xml:space="preserve"> дождевальную машину марки </w:t>
      </w:r>
      <w:r w:rsidR="00A154A3" w:rsidRPr="001E4DA7">
        <w:rPr>
          <w:rFonts w:ascii="Times New Roman" w:hAnsi="Times New Roman" w:cs="Times New Roman"/>
          <w:sz w:val="28"/>
          <w:szCs w:val="28"/>
          <w:lang w:val="en-US"/>
        </w:rPr>
        <w:t>Valley</w:t>
      </w:r>
      <w:r w:rsidR="00A154A3" w:rsidRPr="001E4DA7">
        <w:rPr>
          <w:rFonts w:ascii="Times New Roman" w:hAnsi="Times New Roman" w:cs="Times New Roman"/>
          <w:sz w:val="28"/>
          <w:szCs w:val="28"/>
        </w:rPr>
        <w:t>, расчетная поливная норма в среднем составляла 300...350 м</w:t>
      </w:r>
      <w:r w:rsidR="00A154A3" w:rsidRPr="001E4DA7">
        <w:rPr>
          <w:rFonts w:ascii="Times New Roman" w:hAnsi="Times New Roman" w:cs="Times New Roman"/>
          <w:sz w:val="28"/>
          <w:szCs w:val="28"/>
          <w:vertAlign w:val="superscript"/>
        </w:rPr>
        <w:t>3</w:t>
      </w:r>
      <w:r w:rsidR="001E4DA7" w:rsidRPr="001E4DA7">
        <w:rPr>
          <w:rFonts w:ascii="Times New Roman" w:hAnsi="Times New Roman" w:cs="Times New Roman"/>
          <w:sz w:val="28"/>
          <w:szCs w:val="28"/>
        </w:rPr>
        <w:t>/га. В</w:t>
      </w:r>
      <w:r w:rsidR="00A154A3" w:rsidRPr="001E4DA7">
        <w:rPr>
          <w:rFonts w:ascii="Times New Roman" w:hAnsi="Times New Roman" w:cs="Times New Roman"/>
          <w:sz w:val="28"/>
          <w:szCs w:val="28"/>
        </w:rPr>
        <w:t xml:space="preserve"> </w:t>
      </w:r>
      <w:r w:rsidR="00A154A3" w:rsidRPr="001E4DA7">
        <w:rPr>
          <w:rFonts w:ascii="Times New Roman" w:hAnsi="Times New Roman" w:cs="Times New Roman"/>
          <w:sz w:val="28"/>
          <w:szCs w:val="28"/>
        </w:rPr>
        <w:lastRenderedPageBreak/>
        <w:t>зависимости от</w:t>
      </w:r>
      <w:r w:rsidR="001E4DA7" w:rsidRPr="001E4DA7">
        <w:rPr>
          <w:rFonts w:ascii="Times New Roman" w:hAnsi="Times New Roman" w:cs="Times New Roman"/>
          <w:sz w:val="28"/>
          <w:szCs w:val="28"/>
        </w:rPr>
        <w:t xml:space="preserve"> количества выпавших осадков за вегетационный период сои, </w:t>
      </w:r>
      <w:r w:rsidR="00A154A3" w:rsidRPr="001E4DA7">
        <w:rPr>
          <w:rFonts w:ascii="Times New Roman" w:hAnsi="Times New Roman" w:cs="Times New Roman"/>
          <w:sz w:val="28"/>
          <w:szCs w:val="28"/>
        </w:rPr>
        <w:t>проводили 5...6 поливов.</w:t>
      </w:r>
      <w:r w:rsidR="001E4DA7" w:rsidRPr="001E4DA7">
        <w:rPr>
          <w:rFonts w:ascii="Times New Roman" w:hAnsi="Times New Roman" w:cs="Times New Roman"/>
          <w:sz w:val="28"/>
          <w:szCs w:val="28"/>
        </w:rPr>
        <w:t xml:space="preserve"> Размещение опытных делянок на поле -  систематическое, повторность - </w:t>
      </w:r>
      <w:r w:rsidR="00A154A3" w:rsidRPr="001E4DA7">
        <w:rPr>
          <w:rFonts w:ascii="Times New Roman" w:hAnsi="Times New Roman"/>
          <w:sz w:val="28"/>
          <w:szCs w:val="28"/>
        </w:rPr>
        <w:t>четырёхкратн</w:t>
      </w:r>
      <w:r w:rsidR="001E4DA7" w:rsidRPr="001E4DA7">
        <w:rPr>
          <w:rFonts w:ascii="Times New Roman" w:hAnsi="Times New Roman"/>
          <w:sz w:val="28"/>
          <w:szCs w:val="28"/>
        </w:rPr>
        <w:t>ая</w:t>
      </w:r>
      <w:r w:rsidR="00A154A3" w:rsidRPr="001E4DA7">
        <w:rPr>
          <w:rFonts w:ascii="Times New Roman" w:hAnsi="Times New Roman"/>
          <w:sz w:val="28"/>
          <w:szCs w:val="28"/>
        </w:rPr>
        <w:t xml:space="preserve">, площадь учетной делянки </w:t>
      </w:r>
      <w:r w:rsidR="001E4DA7" w:rsidRPr="001E4DA7">
        <w:rPr>
          <w:rFonts w:ascii="Times New Roman" w:hAnsi="Times New Roman"/>
          <w:sz w:val="28"/>
          <w:szCs w:val="28"/>
        </w:rPr>
        <w:t>-</w:t>
      </w:r>
      <w:r w:rsidR="00A154A3" w:rsidRPr="001E4DA7">
        <w:rPr>
          <w:rFonts w:ascii="Times New Roman" w:hAnsi="Times New Roman"/>
          <w:sz w:val="28"/>
          <w:szCs w:val="28"/>
        </w:rPr>
        <w:t xml:space="preserve"> 50</w:t>
      </w:r>
      <w:r w:rsidR="00A154A3" w:rsidRPr="001E4DA7">
        <w:rPr>
          <w:rFonts w:ascii="Times New Roman" w:hAnsi="Times New Roman" w:cs="Times New Roman"/>
          <w:sz w:val="28"/>
          <w:szCs w:val="28"/>
        </w:rPr>
        <w:t>м</w:t>
      </w:r>
      <w:r w:rsidR="00A154A3" w:rsidRPr="001E4DA7">
        <w:rPr>
          <w:rFonts w:ascii="Times New Roman" w:hAnsi="Times New Roman" w:cs="Times New Roman"/>
          <w:sz w:val="28"/>
          <w:szCs w:val="28"/>
          <w:vertAlign w:val="superscript"/>
        </w:rPr>
        <w:t>2</w:t>
      </w:r>
      <w:r w:rsidR="00887607">
        <w:rPr>
          <w:rFonts w:ascii="Times New Roman" w:hAnsi="Times New Roman" w:cs="Times New Roman"/>
          <w:sz w:val="28"/>
          <w:szCs w:val="28"/>
        </w:rPr>
        <w:t xml:space="preserve"> </w:t>
      </w:r>
      <w:r w:rsidR="00FC1117">
        <w:rPr>
          <w:rFonts w:ascii="Times New Roman" w:hAnsi="Times New Roman" w:cs="Times New Roman"/>
          <w:sz w:val="28"/>
          <w:szCs w:val="28"/>
        </w:rPr>
        <w:t>[1</w:t>
      </w:r>
      <w:r w:rsidR="008F1E29">
        <w:rPr>
          <w:rFonts w:ascii="Times New Roman" w:hAnsi="Times New Roman" w:cs="Times New Roman"/>
          <w:sz w:val="28"/>
          <w:szCs w:val="28"/>
        </w:rPr>
        <w:t>4</w:t>
      </w:r>
      <w:r w:rsidR="00FC1117">
        <w:rPr>
          <w:rFonts w:ascii="Times New Roman" w:hAnsi="Times New Roman" w:cs="Times New Roman"/>
          <w:sz w:val="28"/>
          <w:szCs w:val="28"/>
        </w:rPr>
        <w:t>]</w:t>
      </w:r>
      <w:r w:rsidR="008F1E29">
        <w:rPr>
          <w:rFonts w:ascii="Times New Roman" w:hAnsi="Times New Roman"/>
          <w:sz w:val="28"/>
          <w:szCs w:val="28"/>
        </w:rPr>
        <w:t xml:space="preserve">. </w:t>
      </w:r>
      <w:r w:rsidR="00613145" w:rsidRPr="00FC166D">
        <w:rPr>
          <w:rFonts w:ascii="Times New Roman" w:hAnsi="Times New Roman"/>
          <w:sz w:val="28"/>
          <w:szCs w:val="28"/>
        </w:rPr>
        <w:t>Закладка опытов</w:t>
      </w:r>
      <w:r w:rsidR="001E4DA7">
        <w:rPr>
          <w:rFonts w:ascii="Times New Roman" w:hAnsi="Times New Roman"/>
          <w:sz w:val="28"/>
          <w:szCs w:val="28"/>
        </w:rPr>
        <w:t xml:space="preserve">, </w:t>
      </w:r>
      <w:r w:rsidR="00613145" w:rsidRPr="00FC166D">
        <w:rPr>
          <w:rFonts w:ascii="Times New Roman" w:hAnsi="Times New Roman"/>
          <w:sz w:val="28"/>
          <w:szCs w:val="28"/>
        </w:rPr>
        <w:t>учет</w:t>
      </w:r>
      <w:r w:rsidR="001E4DA7">
        <w:rPr>
          <w:rFonts w:ascii="Times New Roman" w:hAnsi="Times New Roman"/>
          <w:sz w:val="28"/>
          <w:szCs w:val="28"/>
        </w:rPr>
        <w:t>ы</w:t>
      </w:r>
      <w:r w:rsidR="00D93E57">
        <w:rPr>
          <w:rFonts w:ascii="Times New Roman" w:hAnsi="Times New Roman"/>
          <w:sz w:val="28"/>
          <w:szCs w:val="28"/>
        </w:rPr>
        <w:t>,</w:t>
      </w:r>
      <w:r w:rsidR="00613145" w:rsidRPr="00FC166D">
        <w:rPr>
          <w:rFonts w:ascii="Times New Roman" w:hAnsi="Times New Roman"/>
          <w:sz w:val="28"/>
          <w:szCs w:val="28"/>
        </w:rPr>
        <w:t xml:space="preserve"> наблюдени</w:t>
      </w:r>
      <w:r w:rsidR="001E4DA7">
        <w:rPr>
          <w:rFonts w:ascii="Times New Roman" w:hAnsi="Times New Roman"/>
          <w:sz w:val="28"/>
          <w:szCs w:val="28"/>
        </w:rPr>
        <w:t>я</w:t>
      </w:r>
      <w:r w:rsidR="00D93E57">
        <w:rPr>
          <w:rFonts w:ascii="Times New Roman" w:hAnsi="Times New Roman"/>
          <w:sz w:val="28"/>
          <w:szCs w:val="28"/>
        </w:rPr>
        <w:t xml:space="preserve"> и математическая обработка </w:t>
      </w:r>
      <w:r w:rsidR="00580387">
        <w:rPr>
          <w:rFonts w:ascii="Times New Roman" w:hAnsi="Times New Roman"/>
          <w:sz w:val="28"/>
          <w:szCs w:val="28"/>
        </w:rPr>
        <w:t xml:space="preserve">цифрового материала </w:t>
      </w:r>
      <w:r w:rsidR="00580387" w:rsidRPr="00FC166D">
        <w:rPr>
          <w:rFonts w:ascii="Times New Roman" w:hAnsi="Times New Roman"/>
          <w:sz w:val="28"/>
          <w:szCs w:val="28"/>
        </w:rPr>
        <w:t>проводили</w:t>
      </w:r>
      <w:r w:rsidR="00580387">
        <w:rPr>
          <w:rFonts w:ascii="Times New Roman" w:hAnsi="Times New Roman"/>
          <w:sz w:val="28"/>
          <w:szCs w:val="28"/>
        </w:rPr>
        <w:t>сь</w:t>
      </w:r>
      <w:r w:rsidR="005562E2" w:rsidRPr="005562E2">
        <w:rPr>
          <w:rFonts w:ascii="Times New Roman" w:hAnsi="Times New Roman"/>
          <w:sz w:val="28"/>
          <w:szCs w:val="28"/>
        </w:rPr>
        <w:t xml:space="preserve"> </w:t>
      </w:r>
      <w:r w:rsidR="00613145" w:rsidRPr="006F60C3">
        <w:rPr>
          <w:rFonts w:ascii="Times New Roman" w:hAnsi="Times New Roman"/>
          <w:sz w:val="28"/>
          <w:szCs w:val="28"/>
        </w:rPr>
        <w:t>в соответствии с</w:t>
      </w:r>
      <w:r w:rsidR="001E4DA7">
        <w:rPr>
          <w:rFonts w:ascii="Times New Roman" w:hAnsi="Times New Roman"/>
          <w:sz w:val="28"/>
          <w:szCs w:val="28"/>
        </w:rPr>
        <w:t xml:space="preserve"> общепринятыми методиками  </w:t>
      </w:r>
      <w:r w:rsidR="001E4DA7">
        <w:rPr>
          <w:rFonts w:ascii="Times New Roman" w:hAnsi="Times New Roman" w:cs="Times New Roman"/>
          <w:sz w:val="28"/>
          <w:szCs w:val="28"/>
        </w:rPr>
        <w:t>[</w:t>
      </w:r>
      <w:r w:rsidR="008F1E29" w:rsidRPr="008F1E29">
        <w:rPr>
          <w:rFonts w:ascii="Times New Roman" w:hAnsi="Times New Roman" w:cs="Times New Roman"/>
          <w:sz w:val="28"/>
          <w:szCs w:val="28"/>
        </w:rPr>
        <w:t>4, 7, 10</w:t>
      </w:r>
      <w:r w:rsidR="001E4DA7">
        <w:rPr>
          <w:rFonts w:ascii="Times New Roman" w:hAnsi="Times New Roman" w:cs="Times New Roman"/>
          <w:sz w:val="28"/>
          <w:szCs w:val="28"/>
        </w:rPr>
        <w:t>]</w:t>
      </w:r>
      <w:r w:rsidR="008F1E29">
        <w:rPr>
          <w:rFonts w:ascii="Times New Roman" w:hAnsi="Times New Roman" w:cs="Times New Roman"/>
          <w:sz w:val="28"/>
          <w:szCs w:val="28"/>
        </w:rPr>
        <w:t>.</w:t>
      </w:r>
      <w:r w:rsidR="00887607">
        <w:rPr>
          <w:rFonts w:ascii="Times New Roman" w:hAnsi="Times New Roman" w:cs="Times New Roman"/>
          <w:sz w:val="28"/>
          <w:szCs w:val="28"/>
        </w:rPr>
        <w:t xml:space="preserve"> </w:t>
      </w:r>
      <w:r w:rsidR="002F7D7E" w:rsidRPr="00154332">
        <w:rPr>
          <w:rFonts w:ascii="Times New Roman" w:hAnsi="Times New Roman" w:cs="Times New Roman"/>
          <w:sz w:val="28"/>
          <w:szCs w:val="28"/>
        </w:rPr>
        <w:t>Учёт биологической урожайности осуществлялся путём отбора и проведения структурного анализа снопов, а уборочной – сплошным комбайнированием (Сампо-500) и пересчёте зерна на стандартную влажность  (14%).</w:t>
      </w:r>
    </w:p>
    <w:p w:rsidR="00F40DEC" w:rsidRDefault="00F40DEC" w:rsidP="00BC15E0">
      <w:pPr>
        <w:widowControl w:val="0"/>
        <w:spacing w:after="0" w:line="360" w:lineRule="auto"/>
        <w:ind w:firstLine="709"/>
        <w:jc w:val="both"/>
        <w:rPr>
          <w:rFonts w:ascii="Times New Roman" w:eastAsia="Times New Roman" w:hAnsi="Times New Roman" w:cs="Times New Roman"/>
          <w:sz w:val="28"/>
          <w:szCs w:val="28"/>
          <w:lang w:eastAsia="en-US"/>
        </w:rPr>
      </w:pPr>
      <w:r>
        <w:rPr>
          <w:rFonts w:ascii="Times New Roman" w:hAnsi="Times New Roman" w:cs="Times New Roman"/>
          <w:b/>
          <w:sz w:val="28"/>
          <w:szCs w:val="28"/>
        </w:rPr>
        <w:t>Результаты исследований</w:t>
      </w:r>
      <w:r w:rsidR="002F7D7E">
        <w:rPr>
          <w:rFonts w:ascii="Times New Roman" w:hAnsi="Times New Roman" w:cs="Times New Roman"/>
          <w:b/>
          <w:sz w:val="28"/>
          <w:szCs w:val="28"/>
        </w:rPr>
        <w:t xml:space="preserve"> и обсуждение. </w:t>
      </w:r>
      <w:r w:rsidR="00B33163" w:rsidRPr="00B33163">
        <w:rPr>
          <w:rFonts w:ascii="Times New Roman" w:hAnsi="Times New Roman" w:cs="Times New Roman"/>
          <w:sz w:val="28"/>
          <w:szCs w:val="28"/>
        </w:rPr>
        <w:t xml:space="preserve">Вегетационный период сортов сои в течение восьми лет исследований отличался </w:t>
      </w:r>
      <w:r w:rsidR="00B33163">
        <w:rPr>
          <w:rFonts w:ascii="Times New Roman" w:hAnsi="Times New Roman" w:cs="Times New Roman"/>
          <w:sz w:val="28"/>
          <w:szCs w:val="28"/>
        </w:rPr>
        <w:t xml:space="preserve"> </w:t>
      </w:r>
      <w:r w:rsidR="00B33163" w:rsidRPr="00296799">
        <w:rPr>
          <w:rFonts w:ascii="Times New Roman" w:hAnsi="Times New Roman" w:cs="Times New Roman"/>
          <w:sz w:val="28"/>
          <w:szCs w:val="28"/>
        </w:rPr>
        <w:t>и варьировал</w:t>
      </w:r>
      <w:r w:rsidR="0046271E" w:rsidRPr="00574CE1">
        <w:rPr>
          <w:rFonts w:ascii="Times New Roman" w:hAnsi="Times New Roman" w:cs="Times New Roman"/>
          <w:color w:val="C00000"/>
          <w:sz w:val="28"/>
          <w:szCs w:val="28"/>
        </w:rPr>
        <w:t xml:space="preserve"> </w:t>
      </w:r>
      <w:r w:rsidR="00975B69">
        <w:rPr>
          <w:rFonts w:ascii="Times New Roman" w:hAnsi="Times New Roman" w:cs="Times New Roman"/>
          <w:sz w:val="28"/>
          <w:szCs w:val="28"/>
        </w:rPr>
        <w:t xml:space="preserve">у </w:t>
      </w:r>
      <w:r w:rsidR="00AD6E03">
        <w:rPr>
          <w:rFonts w:ascii="Times New Roman" w:hAnsi="Times New Roman" w:cs="Times New Roman"/>
          <w:sz w:val="28"/>
          <w:szCs w:val="28"/>
        </w:rPr>
        <w:t xml:space="preserve"> стандартного </w:t>
      </w:r>
      <w:r w:rsidR="00975B69">
        <w:rPr>
          <w:rFonts w:ascii="Times New Roman" w:hAnsi="Times New Roman" w:cs="Times New Roman"/>
          <w:sz w:val="28"/>
          <w:szCs w:val="28"/>
        </w:rPr>
        <w:t>сорта</w:t>
      </w:r>
      <w:r w:rsidR="00AD6E03">
        <w:rPr>
          <w:rFonts w:ascii="Times New Roman" w:hAnsi="Times New Roman" w:cs="Times New Roman"/>
          <w:sz w:val="28"/>
          <w:szCs w:val="28"/>
        </w:rPr>
        <w:t xml:space="preserve">  Лира от </w:t>
      </w:r>
      <w:r w:rsidR="00AA19C6">
        <w:rPr>
          <w:rFonts w:ascii="Times New Roman" w:hAnsi="Times New Roman" w:cs="Times New Roman"/>
          <w:sz w:val="28"/>
          <w:szCs w:val="28"/>
        </w:rPr>
        <w:t xml:space="preserve">90 до 102, а у сорта </w:t>
      </w:r>
      <w:r w:rsidR="00975B69">
        <w:rPr>
          <w:rFonts w:ascii="Times New Roman" w:hAnsi="Times New Roman" w:cs="Times New Roman"/>
          <w:sz w:val="28"/>
          <w:szCs w:val="28"/>
        </w:rPr>
        <w:t>Селекта</w:t>
      </w:r>
      <w:r w:rsidR="00AA19C6">
        <w:rPr>
          <w:rFonts w:ascii="Times New Roman" w:hAnsi="Times New Roman" w:cs="Times New Roman"/>
          <w:sz w:val="28"/>
          <w:szCs w:val="28"/>
        </w:rPr>
        <w:t xml:space="preserve"> 101 </w:t>
      </w:r>
      <w:r w:rsidR="00975B69">
        <w:rPr>
          <w:rFonts w:ascii="Times New Roman" w:hAnsi="Times New Roman" w:cs="Times New Roman"/>
          <w:sz w:val="28"/>
          <w:szCs w:val="28"/>
        </w:rPr>
        <w:t xml:space="preserve">от 93 </w:t>
      </w:r>
      <w:r w:rsidR="00CA5EA3">
        <w:rPr>
          <w:rFonts w:ascii="Times New Roman" w:hAnsi="Times New Roman" w:cs="Times New Roman"/>
          <w:sz w:val="28"/>
          <w:szCs w:val="28"/>
        </w:rPr>
        <w:t>до</w:t>
      </w:r>
      <w:r w:rsidR="00975B69">
        <w:rPr>
          <w:rFonts w:ascii="Times New Roman" w:hAnsi="Times New Roman" w:cs="Times New Roman"/>
          <w:sz w:val="28"/>
          <w:szCs w:val="28"/>
        </w:rPr>
        <w:t xml:space="preserve"> 107</w:t>
      </w:r>
      <w:r w:rsidR="0046271E">
        <w:rPr>
          <w:rFonts w:ascii="Times New Roman" w:hAnsi="Times New Roman" w:cs="Times New Roman"/>
          <w:sz w:val="28"/>
          <w:szCs w:val="28"/>
        </w:rPr>
        <w:t xml:space="preserve"> </w:t>
      </w:r>
      <w:r w:rsidR="00975B69">
        <w:rPr>
          <w:rFonts w:ascii="Times New Roman" w:hAnsi="Times New Roman" w:cs="Times New Roman"/>
          <w:sz w:val="28"/>
          <w:szCs w:val="28"/>
        </w:rPr>
        <w:t>дней (рисунок 1).</w:t>
      </w:r>
      <w:r w:rsidR="00B059A2">
        <w:rPr>
          <w:rFonts w:ascii="Times New Roman" w:hAnsi="Times New Roman" w:cs="Times New Roman"/>
          <w:sz w:val="28"/>
          <w:szCs w:val="28"/>
        </w:rPr>
        <w:t xml:space="preserve"> </w:t>
      </w:r>
    </w:p>
    <w:p w:rsidR="000E05DA" w:rsidRDefault="00310C30" w:rsidP="00BC15E0">
      <w:pPr>
        <w:widowControl w:val="0"/>
        <w:spacing w:after="0" w:line="360" w:lineRule="auto"/>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867400" cy="370840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E05DA" w:rsidRDefault="00310C30" w:rsidP="00BC15E0">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1</w:t>
      </w:r>
      <w:r w:rsidR="00CA5EA3">
        <w:rPr>
          <w:rFonts w:ascii="Times New Roman" w:hAnsi="Times New Roman" w:cs="Times New Roman"/>
          <w:sz w:val="28"/>
          <w:szCs w:val="28"/>
        </w:rPr>
        <w:t>.</w:t>
      </w:r>
      <w:r>
        <w:rPr>
          <w:rFonts w:ascii="Times New Roman" w:hAnsi="Times New Roman" w:cs="Times New Roman"/>
          <w:sz w:val="28"/>
          <w:szCs w:val="28"/>
        </w:rPr>
        <w:t xml:space="preserve"> Продолж</w:t>
      </w:r>
      <w:r w:rsidR="00C42514">
        <w:rPr>
          <w:rFonts w:ascii="Times New Roman" w:hAnsi="Times New Roman" w:cs="Times New Roman"/>
          <w:sz w:val="28"/>
          <w:szCs w:val="28"/>
        </w:rPr>
        <w:t>ительность вегетационного</w:t>
      </w:r>
      <w:r w:rsidR="007D6851">
        <w:rPr>
          <w:rFonts w:ascii="Times New Roman" w:hAnsi="Times New Roman" w:cs="Times New Roman"/>
          <w:sz w:val="28"/>
          <w:szCs w:val="28"/>
        </w:rPr>
        <w:t xml:space="preserve"> </w:t>
      </w:r>
      <w:r w:rsidR="00CA5EA3">
        <w:rPr>
          <w:rFonts w:ascii="Times New Roman" w:hAnsi="Times New Roman" w:cs="Times New Roman"/>
          <w:sz w:val="28"/>
          <w:szCs w:val="28"/>
        </w:rPr>
        <w:t xml:space="preserve">периода сортов </w:t>
      </w:r>
      <w:r>
        <w:rPr>
          <w:rFonts w:ascii="Times New Roman" w:hAnsi="Times New Roman" w:cs="Times New Roman"/>
          <w:sz w:val="28"/>
          <w:szCs w:val="28"/>
        </w:rPr>
        <w:t>сои, дн</w:t>
      </w:r>
      <w:r w:rsidR="0010086F">
        <w:rPr>
          <w:rFonts w:ascii="Times New Roman" w:hAnsi="Times New Roman" w:cs="Times New Roman"/>
          <w:sz w:val="28"/>
          <w:szCs w:val="28"/>
        </w:rPr>
        <w:t>.</w:t>
      </w:r>
    </w:p>
    <w:p w:rsidR="005E35A5" w:rsidRDefault="005E35A5" w:rsidP="005E35A5">
      <w:pPr>
        <w:widowControl w:val="0"/>
        <w:spacing w:after="0" w:line="360" w:lineRule="auto"/>
        <w:ind w:firstLine="709"/>
        <w:jc w:val="both"/>
        <w:rPr>
          <w:rFonts w:ascii="Times New Roman" w:eastAsia="Times New Roman" w:hAnsi="Times New Roman" w:cs="Times New Roman"/>
          <w:sz w:val="28"/>
          <w:szCs w:val="28"/>
          <w:lang w:eastAsia="en-US"/>
        </w:rPr>
      </w:pPr>
      <w:r>
        <w:rPr>
          <w:rFonts w:ascii="Times New Roman" w:hAnsi="Times New Roman" w:cs="Times New Roman"/>
          <w:sz w:val="28"/>
          <w:szCs w:val="28"/>
        </w:rPr>
        <w:t xml:space="preserve">Высокий температурный режим в 2010 году во второй половине </w:t>
      </w:r>
      <w:r>
        <w:rPr>
          <w:rFonts w:ascii="Times New Roman" w:hAnsi="Times New Roman" w:cs="Times New Roman"/>
          <w:sz w:val="28"/>
          <w:szCs w:val="28"/>
        </w:rPr>
        <w:lastRenderedPageBreak/>
        <w:t>вегетации - 27,4</w:t>
      </w:r>
      <w:r w:rsidRPr="000E05DA">
        <w:rPr>
          <w:rFonts w:ascii="Times New Roman" w:eastAsia="Times New Roman" w:hAnsi="Times New Roman" w:cs="Times New Roman"/>
          <w:sz w:val="28"/>
          <w:szCs w:val="28"/>
          <w:lang w:eastAsia="en-US"/>
        </w:rPr>
        <w:t>°С</w:t>
      </w:r>
      <w:r>
        <w:rPr>
          <w:rFonts w:ascii="Times New Roman" w:eastAsia="Times New Roman" w:hAnsi="Times New Roman" w:cs="Times New Roman"/>
          <w:sz w:val="28"/>
          <w:szCs w:val="28"/>
          <w:lang w:eastAsia="en-US"/>
        </w:rPr>
        <w:t xml:space="preserve"> (третья декада июля) и  среднемесячная температура воздуха в августе, составляющая 27,2</w:t>
      </w:r>
      <w:r w:rsidRPr="000E05DA">
        <w:rPr>
          <w:rFonts w:ascii="Times New Roman" w:eastAsia="Times New Roman" w:hAnsi="Times New Roman" w:cs="Times New Roman"/>
          <w:sz w:val="28"/>
          <w:szCs w:val="28"/>
          <w:lang w:eastAsia="en-US"/>
        </w:rPr>
        <w:t>°С</w:t>
      </w:r>
      <w:r>
        <w:rPr>
          <w:rFonts w:ascii="Times New Roman" w:eastAsia="Times New Roman" w:hAnsi="Times New Roman" w:cs="Times New Roman"/>
          <w:sz w:val="28"/>
          <w:szCs w:val="28"/>
          <w:lang w:eastAsia="en-US"/>
        </w:rPr>
        <w:t xml:space="preserve"> способствовали сокращению вегетационного периода сои до 90 – 93 дней.    Осадки, выпавшие в 2009 году  в количестве  110,0 в июле и 70,3мм в августе, превышающие среднемноголетние значения на 49,5 - 71,8 % увеличивали вегетационный период сои до 107 – сорт Селекта 101 и до 104 дня  - сорт Лира.</w:t>
      </w:r>
    </w:p>
    <w:p w:rsidR="008F1E29" w:rsidRDefault="008F1E29" w:rsidP="00BC15E0">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остальные годы вегетационный период </w:t>
      </w:r>
      <w:r w:rsidR="00AA5391">
        <w:rPr>
          <w:rFonts w:ascii="Times New Roman" w:hAnsi="Times New Roman" w:cs="Times New Roman"/>
          <w:sz w:val="28"/>
          <w:szCs w:val="28"/>
        </w:rPr>
        <w:t>у</w:t>
      </w:r>
      <w:r>
        <w:rPr>
          <w:rFonts w:ascii="Times New Roman" w:hAnsi="Times New Roman" w:cs="Times New Roman"/>
          <w:sz w:val="28"/>
          <w:szCs w:val="28"/>
        </w:rPr>
        <w:t xml:space="preserve"> сорта Лира  </w:t>
      </w:r>
      <w:r w:rsidR="00AA5391">
        <w:rPr>
          <w:rFonts w:ascii="Times New Roman" w:hAnsi="Times New Roman" w:cs="Times New Roman"/>
          <w:sz w:val="28"/>
          <w:szCs w:val="28"/>
        </w:rPr>
        <w:t xml:space="preserve">(стандарт) </w:t>
      </w:r>
      <w:r>
        <w:rPr>
          <w:rFonts w:ascii="Times New Roman" w:hAnsi="Times New Roman" w:cs="Times New Roman"/>
          <w:sz w:val="28"/>
          <w:szCs w:val="28"/>
        </w:rPr>
        <w:t xml:space="preserve">в среднем составлял  98 дней, </w:t>
      </w:r>
      <w:r w:rsidR="00AA5391">
        <w:rPr>
          <w:rFonts w:ascii="Times New Roman" w:hAnsi="Times New Roman" w:cs="Times New Roman"/>
          <w:sz w:val="28"/>
          <w:szCs w:val="28"/>
        </w:rPr>
        <w:t xml:space="preserve">а </w:t>
      </w:r>
      <w:r>
        <w:rPr>
          <w:rFonts w:ascii="Times New Roman" w:hAnsi="Times New Roman" w:cs="Times New Roman"/>
          <w:sz w:val="28"/>
          <w:szCs w:val="28"/>
        </w:rPr>
        <w:t xml:space="preserve">сорта Селекта 101 - 102 дня.  В целом за восемь лет исследований  вегетационный период </w:t>
      </w:r>
      <w:r w:rsidR="00AA5391">
        <w:rPr>
          <w:rFonts w:ascii="Times New Roman" w:hAnsi="Times New Roman" w:cs="Times New Roman"/>
          <w:sz w:val="28"/>
          <w:szCs w:val="28"/>
        </w:rPr>
        <w:t xml:space="preserve">изучаемого </w:t>
      </w:r>
      <w:r>
        <w:rPr>
          <w:rFonts w:ascii="Times New Roman" w:hAnsi="Times New Roman" w:cs="Times New Roman"/>
          <w:sz w:val="28"/>
          <w:szCs w:val="28"/>
        </w:rPr>
        <w:t>сорта Селекта 101  был дл</w:t>
      </w:r>
      <w:r w:rsidR="00AA5391">
        <w:rPr>
          <w:rFonts w:ascii="Times New Roman" w:hAnsi="Times New Roman" w:cs="Times New Roman"/>
          <w:sz w:val="28"/>
          <w:szCs w:val="28"/>
        </w:rPr>
        <w:t>иннее</w:t>
      </w:r>
      <w:r>
        <w:rPr>
          <w:rFonts w:ascii="Times New Roman" w:hAnsi="Times New Roman" w:cs="Times New Roman"/>
          <w:sz w:val="28"/>
          <w:szCs w:val="28"/>
        </w:rPr>
        <w:t xml:space="preserve">  на 4 дня по сравнению со стандартом</w:t>
      </w:r>
      <w:r w:rsidR="00AA5391">
        <w:rPr>
          <w:rFonts w:ascii="Times New Roman" w:hAnsi="Times New Roman" w:cs="Times New Roman"/>
          <w:sz w:val="28"/>
          <w:szCs w:val="28"/>
        </w:rPr>
        <w:t>.</w:t>
      </w:r>
    </w:p>
    <w:p w:rsidR="008F1E29" w:rsidRDefault="008F1E29" w:rsidP="00BC15E0">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Погодные условия, складывающиеся в годы исследований в вегетационный период сои значительно отличал</w:t>
      </w:r>
      <w:r w:rsidR="00AA5391">
        <w:rPr>
          <w:rFonts w:ascii="Times New Roman" w:hAnsi="Times New Roman" w:cs="Times New Roman"/>
          <w:sz w:val="28"/>
          <w:szCs w:val="28"/>
        </w:rPr>
        <w:t>и</w:t>
      </w:r>
      <w:r>
        <w:rPr>
          <w:rFonts w:ascii="Times New Roman" w:hAnsi="Times New Roman" w:cs="Times New Roman"/>
          <w:sz w:val="28"/>
          <w:szCs w:val="28"/>
        </w:rPr>
        <w:t>с</w:t>
      </w:r>
      <w:r w:rsidR="00AA5391">
        <w:rPr>
          <w:rFonts w:ascii="Times New Roman" w:hAnsi="Times New Roman" w:cs="Times New Roman"/>
          <w:sz w:val="28"/>
          <w:szCs w:val="28"/>
        </w:rPr>
        <w:t xml:space="preserve">ь, как при формировании корневой системы и вегетативной части </w:t>
      </w:r>
      <w:r>
        <w:rPr>
          <w:rFonts w:ascii="Times New Roman" w:hAnsi="Times New Roman" w:cs="Times New Roman"/>
          <w:sz w:val="28"/>
          <w:szCs w:val="28"/>
        </w:rPr>
        <w:t xml:space="preserve">растений </w:t>
      </w:r>
      <w:r w:rsidR="00AA5391">
        <w:rPr>
          <w:rFonts w:ascii="Times New Roman" w:hAnsi="Times New Roman" w:cs="Times New Roman"/>
          <w:sz w:val="28"/>
          <w:szCs w:val="28"/>
        </w:rPr>
        <w:t>(</w:t>
      </w:r>
      <w:r>
        <w:rPr>
          <w:rFonts w:ascii="Times New Roman" w:hAnsi="Times New Roman" w:cs="Times New Roman"/>
          <w:sz w:val="28"/>
          <w:szCs w:val="28"/>
        </w:rPr>
        <w:t>от всходов до цветения</w:t>
      </w:r>
      <w:r w:rsidR="00AA5391">
        <w:rPr>
          <w:rFonts w:ascii="Times New Roman" w:hAnsi="Times New Roman" w:cs="Times New Roman"/>
          <w:sz w:val="28"/>
          <w:szCs w:val="28"/>
        </w:rPr>
        <w:t>)</w:t>
      </w:r>
      <w:r>
        <w:rPr>
          <w:rFonts w:ascii="Times New Roman" w:hAnsi="Times New Roman" w:cs="Times New Roman"/>
          <w:sz w:val="28"/>
          <w:szCs w:val="28"/>
        </w:rPr>
        <w:t>, так и</w:t>
      </w:r>
      <w:r w:rsidR="00AA5391">
        <w:rPr>
          <w:rFonts w:ascii="Times New Roman" w:hAnsi="Times New Roman" w:cs="Times New Roman"/>
          <w:sz w:val="28"/>
          <w:szCs w:val="28"/>
        </w:rPr>
        <w:t xml:space="preserve"> при формировании, наливе и созревании зерна</w:t>
      </w:r>
      <w:r>
        <w:rPr>
          <w:rFonts w:ascii="Times New Roman" w:hAnsi="Times New Roman" w:cs="Times New Roman"/>
          <w:sz w:val="28"/>
          <w:szCs w:val="28"/>
        </w:rPr>
        <w:t>от образования бобов до физиологического созревания</w:t>
      </w:r>
      <w:r w:rsidR="00C070A2">
        <w:rPr>
          <w:rFonts w:ascii="Times New Roman" w:hAnsi="Times New Roman" w:cs="Times New Roman"/>
          <w:sz w:val="28"/>
          <w:szCs w:val="28"/>
        </w:rPr>
        <w:t>)</w:t>
      </w:r>
      <w:r>
        <w:rPr>
          <w:rFonts w:ascii="Times New Roman" w:hAnsi="Times New Roman" w:cs="Times New Roman"/>
          <w:sz w:val="28"/>
          <w:szCs w:val="28"/>
        </w:rPr>
        <w:t>.</w:t>
      </w:r>
    </w:p>
    <w:p w:rsidR="00BC15E0" w:rsidRDefault="004403ED" w:rsidP="00111032">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Наименьш</w:t>
      </w:r>
      <w:r w:rsidR="00C070A2">
        <w:rPr>
          <w:rFonts w:ascii="Times New Roman" w:hAnsi="Times New Roman" w:cs="Times New Roman"/>
          <w:sz w:val="28"/>
          <w:szCs w:val="28"/>
        </w:rPr>
        <w:t>ее</w:t>
      </w:r>
      <w:r>
        <w:rPr>
          <w:rFonts w:ascii="Times New Roman" w:hAnsi="Times New Roman" w:cs="Times New Roman"/>
          <w:sz w:val="28"/>
          <w:szCs w:val="28"/>
        </w:rPr>
        <w:t xml:space="preserve"> количество осадков,</w:t>
      </w:r>
      <w:r w:rsidR="00C070A2">
        <w:rPr>
          <w:rFonts w:ascii="Times New Roman" w:hAnsi="Times New Roman" w:cs="Times New Roman"/>
          <w:sz w:val="28"/>
          <w:szCs w:val="28"/>
        </w:rPr>
        <w:t xml:space="preserve"> выпавшее за</w:t>
      </w:r>
      <w:r>
        <w:rPr>
          <w:rFonts w:ascii="Times New Roman" w:hAnsi="Times New Roman" w:cs="Times New Roman"/>
          <w:sz w:val="28"/>
          <w:szCs w:val="28"/>
        </w:rPr>
        <w:t xml:space="preserve"> вегетаци</w:t>
      </w:r>
      <w:r w:rsidR="00C070A2">
        <w:rPr>
          <w:rFonts w:ascii="Times New Roman" w:hAnsi="Times New Roman" w:cs="Times New Roman"/>
          <w:sz w:val="28"/>
          <w:szCs w:val="28"/>
        </w:rPr>
        <w:t>ю скороспелых сортов</w:t>
      </w:r>
      <w:r>
        <w:rPr>
          <w:rFonts w:ascii="Times New Roman" w:hAnsi="Times New Roman" w:cs="Times New Roman"/>
          <w:sz w:val="28"/>
          <w:szCs w:val="28"/>
        </w:rPr>
        <w:t xml:space="preserve"> сои </w:t>
      </w:r>
      <w:r w:rsidR="00C070A2">
        <w:rPr>
          <w:rFonts w:ascii="Times New Roman" w:hAnsi="Times New Roman" w:cs="Times New Roman"/>
          <w:sz w:val="28"/>
          <w:szCs w:val="28"/>
        </w:rPr>
        <w:t>наблюдалось в</w:t>
      </w:r>
      <w:r w:rsidR="00574CE1">
        <w:rPr>
          <w:rFonts w:ascii="Times New Roman" w:hAnsi="Times New Roman" w:cs="Times New Roman"/>
          <w:sz w:val="28"/>
          <w:szCs w:val="28"/>
        </w:rPr>
        <w:t xml:space="preserve"> </w:t>
      </w:r>
      <w:r>
        <w:rPr>
          <w:rFonts w:ascii="Times New Roman" w:hAnsi="Times New Roman" w:cs="Times New Roman"/>
          <w:sz w:val="28"/>
          <w:szCs w:val="28"/>
        </w:rPr>
        <w:t>2010  и 2018 гг. – 97,1 – 99,</w:t>
      </w:r>
      <w:r w:rsidR="007075EC">
        <w:rPr>
          <w:rFonts w:ascii="Times New Roman" w:hAnsi="Times New Roman" w:cs="Times New Roman"/>
          <w:sz w:val="28"/>
          <w:szCs w:val="28"/>
        </w:rPr>
        <w:t>0</w:t>
      </w:r>
      <w:r w:rsidR="00574CE1">
        <w:rPr>
          <w:rFonts w:ascii="Times New Roman" w:hAnsi="Times New Roman" w:cs="Times New Roman"/>
          <w:sz w:val="28"/>
          <w:szCs w:val="28"/>
        </w:rPr>
        <w:t xml:space="preserve"> </w:t>
      </w:r>
      <w:r w:rsidR="007075EC">
        <w:rPr>
          <w:rFonts w:ascii="Times New Roman" w:hAnsi="Times New Roman" w:cs="Times New Roman"/>
          <w:sz w:val="28"/>
          <w:szCs w:val="28"/>
        </w:rPr>
        <w:t>мм</w:t>
      </w:r>
      <w:r>
        <w:rPr>
          <w:rFonts w:ascii="Times New Roman" w:hAnsi="Times New Roman" w:cs="Times New Roman"/>
          <w:sz w:val="28"/>
          <w:szCs w:val="28"/>
        </w:rPr>
        <w:t>, в 2009 году выпало максимальное к</w:t>
      </w:r>
      <w:r w:rsidR="007075EC">
        <w:rPr>
          <w:rFonts w:ascii="Times New Roman" w:hAnsi="Times New Roman" w:cs="Times New Roman"/>
          <w:sz w:val="28"/>
          <w:szCs w:val="28"/>
        </w:rPr>
        <w:t>оличество осадков</w:t>
      </w:r>
      <w:r w:rsidR="00574CE1">
        <w:rPr>
          <w:rFonts w:ascii="Times New Roman" w:hAnsi="Times New Roman" w:cs="Times New Roman"/>
          <w:sz w:val="28"/>
          <w:szCs w:val="28"/>
        </w:rPr>
        <w:t xml:space="preserve"> </w:t>
      </w:r>
      <w:r>
        <w:rPr>
          <w:rFonts w:ascii="Times New Roman" w:hAnsi="Times New Roman" w:cs="Times New Roman"/>
          <w:sz w:val="28"/>
          <w:szCs w:val="28"/>
        </w:rPr>
        <w:t>– 318,7</w:t>
      </w:r>
      <w:r w:rsidR="00574CE1">
        <w:rPr>
          <w:rFonts w:ascii="Times New Roman" w:hAnsi="Times New Roman" w:cs="Times New Roman"/>
          <w:sz w:val="28"/>
          <w:szCs w:val="28"/>
        </w:rPr>
        <w:t xml:space="preserve"> </w:t>
      </w:r>
      <w:r>
        <w:rPr>
          <w:rFonts w:ascii="Times New Roman" w:hAnsi="Times New Roman" w:cs="Times New Roman"/>
          <w:sz w:val="28"/>
          <w:szCs w:val="28"/>
        </w:rPr>
        <w:t>мм</w:t>
      </w:r>
      <w:r w:rsidR="007075EC">
        <w:rPr>
          <w:rFonts w:ascii="Times New Roman" w:hAnsi="Times New Roman" w:cs="Times New Roman"/>
          <w:sz w:val="28"/>
          <w:szCs w:val="28"/>
        </w:rPr>
        <w:t xml:space="preserve">, что </w:t>
      </w:r>
      <w:r w:rsidR="00C070A2">
        <w:rPr>
          <w:rFonts w:ascii="Times New Roman" w:hAnsi="Times New Roman" w:cs="Times New Roman"/>
          <w:sz w:val="28"/>
          <w:szCs w:val="28"/>
        </w:rPr>
        <w:t>больше</w:t>
      </w:r>
      <w:r w:rsidR="007075EC">
        <w:rPr>
          <w:rFonts w:ascii="Times New Roman" w:hAnsi="Times New Roman" w:cs="Times New Roman"/>
          <w:sz w:val="28"/>
          <w:szCs w:val="28"/>
        </w:rPr>
        <w:t xml:space="preserve"> среднемноголетни</w:t>
      </w:r>
      <w:r w:rsidR="00C070A2">
        <w:rPr>
          <w:rFonts w:ascii="Times New Roman" w:hAnsi="Times New Roman" w:cs="Times New Roman"/>
          <w:sz w:val="28"/>
          <w:szCs w:val="28"/>
        </w:rPr>
        <w:t xml:space="preserve">х данных </w:t>
      </w:r>
      <w:r w:rsidR="007075EC">
        <w:rPr>
          <w:rFonts w:ascii="Times New Roman" w:hAnsi="Times New Roman" w:cs="Times New Roman"/>
          <w:sz w:val="28"/>
          <w:szCs w:val="28"/>
        </w:rPr>
        <w:t xml:space="preserve">на 39,5% </w:t>
      </w:r>
      <w:r w:rsidR="00C42514">
        <w:rPr>
          <w:rFonts w:ascii="Times New Roman" w:hAnsi="Times New Roman" w:cs="Times New Roman"/>
          <w:sz w:val="28"/>
          <w:szCs w:val="28"/>
        </w:rPr>
        <w:t>(таблица 1</w:t>
      </w:r>
      <w:r>
        <w:rPr>
          <w:rFonts w:ascii="Times New Roman" w:hAnsi="Times New Roman" w:cs="Times New Roman"/>
          <w:sz w:val="28"/>
          <w:szCs w:val="28"/>
        </w:rPr>
        <w:t xml:space="preserve">). </w:t>
      </w:r>
    </w:p>
    <w:p w:rsidR="00C070A2" w:rsidRDefault="000E05DA" w:rsidP="00BC15E0">
      <w:pPr>
        <w:widowControl w:val="0"/>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r w:rsidR="00C070A2">
        <w:rPr>
          <w:rFonts w:ascii="Times New Roman" w:hAnsi="Times New Roman" w:cs="Times New Roman"/>
          <w:sz w:val="28"/>
          <w:szCs w:val="28"/>
        </w:rPr>
        <w:t>.</w:t>
      </w:r>
    </w:p>
    <w:p w:rsidR="000E05DA" w:rsidRDefault="005B4A36" w:rsidP="00BC15E0">
      <w:pPr>
        <w:widowControl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00C42514">
        <w:rPr>
          <w:rFonts w:ascii="Times New Roman" w:hAnsi="Times New Roman" w:cs="Times New Roman"/>
          <w:sz w:val="28"/>
          <w:szCs w:val="28"/>
        </w:rPr>
        <w:t xml:space="preserve">огодные условия в годы </w:t>
      </w:r>
      <w:r w:rsidR="00C070A2">
        <w:rPr>
          <w:rFonts w:ascii="Times New Roman" w:hAnsi="Times New Roman" w:cs="Times New Roman"/>
          <w:sz w:val="28"/>
          <w:szCs w:val="28"/>
        </w:rPr>
        <w:t>выращивания скороспелых сортов сои</w:t>
      </w:r>
    </w:p>
    <w:tbl>
      <w:tblPr>
        <w:tblStyle w:val="TableGrid"/>
        <w:tblW w:w="0" w:type="auto"/>
        <w:tblLook w:val="04A0" w:firstRow="1" w:lastRow="0" w:firstColumn="1" w:lastColumn="0" w:noHBand="0" w:noVBand="1"/>
      </w:tblPr>
      <w:tblGrid>
        <w:gridCol w:w="2308"/>
        <w:gridCol w:w="2352"/>
        <w:gridCol w:w="2320"/>
        <w:gridCol w:w="2306"/>
      </w:tblGrid>
      <w:tr w:rsidR="00C72A35" w:rsidTr="00C72A35">
        <w:tc>
          <w:tcPr>
            <w:tcW w:w="2392" w:type="dxa"/>
          </w:tcPr>
          <w:p w:rsidR="00C72A35" w:rsidRDefault="00C72A35" w:rsidP="00BC15E0">
            <w:pPr>
              <w:widowControl w:val="0"/>
              <w:jc w:val="center"/>
              <w:rPr>
                <w:rFonts w:ascii="Times New Roman" w:hAnsi="Times New Roman" w:cs="Times New Roman"/>
                <w:sz w:val="28"/>
                <w:szCs w:val="28"/>
              </w:rPr>
            </w:pPr>
            <w:r>
              <w:rPr>
                <w:rFonts w:ascii="Times New Roman" w:hAnsi="Times New Roman" w:cs="Times New Roman"/>
                <w:sz w:val="28"/>
                <w:szCs w:val="28"/>
              </w:rPr>
              <w:t>Год</w:t>
            </w:r>
          </w:p>
        </w:tc>
        <w:tc>
          <w:tcPr>
            <w:tcW w:w="2393" w:type="dxa"/>
          </w:tcPr>
          <w:p w:rsidR="00C72A35" w:rsidRDefault="00C72A35" w:rsidP="00BC15E0">
            <w:pPr>
              <w:widowControl w:val="0"/>
              <w:jc w:val="center"/>
              <w:rPr>
                <w:rFonts w:ascii="Times New Roman" w:hAnsi="Times New Roman" w:cs="Times New Roman"/>
                <w:sz w:val="28"/>
                <w:szCs w:val="28"/>
              </w:rPr>
            </w:pPr>
            <w:r>
              <w:rPr>
                <w:rFonts w:ascii="Times New Roman" w:hAnsi="Times New Roman" w:cs="Times New Roman"/>
                <w:sz w:val="28"/>
                <w:szCs w:val="28"/>
              </w:rPr>
              <w:t>К</w:t>
            </w:r>
            <w:r w:rsidRPr="000E05DA">
              <w:rPr>
                <w:rFonts w:ascii="Times New Roman" w:hAnsi="Times New Roman" w:cs="Times New Roman"/>
                <w:sz w:val="28"/>
                <w:szCs w:val="28"/>
              </w:rPr>
              <w:t>оличество осадков, мм</w:t>
            </w:r>
          </w:p>
        </w:tc>
        <w:tc>
          <w:tcPr>
            <w:tcW w:w="2393" w:type="dxa"/>
          </w:tcPr>
          <w:p w:rsidR="00C72A35" w:rsidRDefault="00C72A35" w:rsidP="00BC15E0">
            <w:pPr>
              <w:widowControl w:val="0"/>
              <w:jc w:val="center"/>
              <w:rPr>
                <w:rFonts w:ascii="Times New Roman" w:hAnsi="Times New Roman" w:cs="Times New Roman"/>
                <w:sz w:val="28"/>
                <w:szCs w:val="28"/>
              </w:rPr>
            </w:pPr>
            <w:r w:rsidRPr="000E05DA">
              <w:rPr>
                <w:rStyle w:val="fontstyle01"/>
                <w:rFonts w:ascii="Times New Roman" w:hAnsi="Times New Roman" w:cs="Times New Roman"/>
                <w:sz w:val="28"/>
                <w:szCs w:val="28"/>
              </w:rPr>
              <w:sym w:font="Symbol" w:char="F0E5"/>
            </w:r>
            <w:r w:rsidRPr="000E05DA">
              <w:rPr>
                <w:rStyle w:val="fontstyle11"/>
                <w:rFonts w:ascii="Times New Roman" w:hAnsi="Times New Roman" w:cs="Times New Roman"/>
                <w:sz w:val="28"/>
                <w:szCs w:val="28"/>
              </w:rPr>
              <w:t xml:space="preserve">t </w:t>
            </w:r>
            <w:r w:rsidR="000D43EB">
              <w:rPr>
                <w:rStyle w:val="fontstyle01"/>
                <w:rFonts w:ascii="Times New Roman" w:hAnsi="Times New Roman" w:cs="Times New Roman"/>
                <w:sz w:val="28"/>
                <w:szCs w:val="28"/>
              </w:rPr>
              <w:t>&gt;</w:t>
            </w:r>
            <w:r w:rsidRPr="000E05DA">
              <w:rPr>
                <w:rStyle w:val="fontstyle11"/>
                <w:rFonts w:ascii="Times New Roman" w:hAnsi="Times New Roman" w:cs="Times New Roman"/>
                <w:sz w:val="28"/>
                <w:szCs w:val="28"/>
              </w:rPr>
              <w:t>10</w:t>
            </w:r>
            <w:r w:rsidRPr="000E05DA">
              <w:rPr>
                <w:rFonts w:ascii="Times New Roman" w:eastAsia="Times New Roman" w:hAnsi="Times New Roman" w:cs="Times New Roman"/>
                <w:sz w:val="28"/>
                <w:szCs w:val="28"/>
                <w:lang w:eastAsia="en-US"/>
              </w:rPr>
              <w:t>°С</w:t>
            </w:r>
          </w:p>
        </w:tc>
        <w:tc>
          <w:tcPr>
            <w:tcW w:w="2393" w:type="dxa"/>
          </w:tcPr>
          <w:p w:rsidR="00C72A35" w:rsidRDefault="00C72A35"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ГТК</w:t>
            </w:r>
          </w:p>
        </w:tc>
      </w:tr>
      <w:tr w:rsidR="00C72A35" w:rsidTr="00C72A35">
        <w:tc>
          <w:tcPr>
            <w:tcW w:w="2392" w:type="dxa"/>
          </w:tcPr>
          <w:p w:rsidR="00C72A35" w:rsidRPr="000E05DA" w:rsidRDefault="00C72A35"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2008</w:t>
            </w:r>
          </w:p>
        </w:tc>
        <w:tc>
          <w:tcPr>
            <w:tcW w:w="2393" w:type="dxa"/>
          </w:tcPr>
          <w:p w:rsidR="00C72A35" w:rsidRPr="007075EC" w:rsidRDefault="00C72A35" w:rsidP="00BC15E0">
            <w:pPr>
              <w:widowControl w:val="0"/>
              <w:jc w:val="center"/>
              <w:rPr>
                <w:rFonts w:ascii="Times New Roman" w:hAnsi="Times New Roman" w:cs="Times New Roman"/>
                <w:sz w:val="28"/>
                <w:szCs w:val="28"/>
              </w:rPr>
            </w:pPr>
            <w:r w:rsidRPr="007075EC">
              <w:rPr>
                <w:rFonts w:ascii="Times New Roman" w:hAnsi="Times New Roman" w:cs="Times New Roman"/>
                <w:sz w:val="28"/>
                <w:szCs w:val="28"/>
              </w:rPr>
              <w:t>248,5</w:t>
            </w:r>
          </w:p>
        </w:tc>
        <w:tc>
          <w:tcPr>
            <w:tcW w:w="2393" w:type="dxa"/>
          </w:tcPr>
          <w:p w:rsidR="00C72A35" w:rsidRPr="00EB7E1E" w:rsidRDefault="00C72A35" w:rsidP="00BC15E0">
            <w:pPr>
              <w:widowControl w:val="0"/>
              <w:jc w:val="center"/>
              <w:rPr>
                <w:rFonts w:ascii="Times New Roman" w:hAnsi="Times New Roman" w:cs="Times New Roman"/>
                <w:sz w:val="28"/>
                <w:szCs w:val="28"/>
              </w:rPr>
            </w:pPr>
            <w:r w:rsidRPr="00EB7E1E">
              <w:rPr>
                <w:rFonts w:ascii="Times New Roman" w:hAnsi="Times New Roman" w:cs="Times New Roman"/>
                <w:sz w:val="28"/>
                <w:szCs w:val="28"/>
              </w:rPr>
              <w:t>2230,0</w:t>
            </w:r>
          </w:p>
        </w:tc>
        <w:tc>
          <w:tcPr>
            <w:tcW w:w="2393" w:type="dxa"/>
          </w:tcPr>
          <w:p w:rsidR="00C72A35" w:rsidRPr="00C92953" w:rsidRDefault="00C72A35" w:rsidP="00BC15E0">
            <w:pPr>
              <w:widowControl w:val="0"/>
              <w:jc w:val="center"/>
              <w:rPr>
                <w:rFonts w:ascii="Times New Roman" w:hAnsi="Times New Roman" w:cs="Times New Roman"/>
                <w:sz w:val="28"/>
                <w:szCs w:val="28"/>
              </w:rPr>
            </w:pPr>
            <w:r w:rsidRPr="00C92953">
              <w:rPr>
                <w:rFonts w:ascii="Times New Roman" w:hAnsi="Times New Roman" w:cs="Times New Roman"/>
                <w:sz w:val="28"/>
                <w:szCs w:val="28"/>
              </w:rPr>
              <w:t>1,11</w:t>
            </w:r>
          </w:p>
        </w:tc>
      </w:tr>
      <w:tr w:rsidR="00C72A35" w:rsidTr="00C72A35">
        <w:tc>
          <w:tcPr>
            <w:tcW w:w="2392" w:type="dxa"/>
          </w:tcPr>
          <w:p w:rsidR="00C72A35" w:rsidRPr="000E05DA" w:rsidRDefault="00C72A35"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2009</w:t>
            </w:r>
          </w:p>
        </w:tc>
        <w:tc>
          <w:tcPr>
            <w:tcW w:w="2393" w:type="dxa"/>
          </w:tcPr>
          <w:p w:rsidR="00C72A35" w:rsidRPr="007075EC" w:rsidRDefault="00C72A35" w:rsidP="00BC15E0">
            <w:pPr>
              <w:widowControl w:val="0"/>
              <w:jc w:val="center"/>
              <w:rPr>
                <w:rFonts w:ascii="Times New Roman" w:hAnsi="Times New Roman" w:cs="Times New Roman"/>
                <w:sz w:val="28"/>
                <w:szCs w:val="28"/>
              </w:rPr>
            </w:pPr>
            <w:r w:rsidRPr="007075EC">
              <w:rPr>
                <w:rFonts w:ascii="Times New Roman" w:hAnsi="Times New Roman" w:cs="Times New Roman"/>
                <w:sz w:val="28"/>
                <w:szCs w:val="28"/>
              </w:rPr>
              <w:t>318,7</w:t>
            </w:r>
          </w:p>
        </w:tc>
        <w:tc>
          <w:tcPr>
            <w:tcW w:w="2393" w:type="dxa"/>
          </w:tcPr>
          <w:p w:rsidR="00C72A35" w:rsidRPr="00EB7E1E" w:rsidRDefault="00C72A35" w:rsidP="00BC15E0">
            <w:pPr>
              <w:widowControl w:val="0"/>
              <w:jc w:val="center"/>
              <w:rPr>
                <w:rFonts w:ascii="Times New Roman" w:hAnsi="Times New Roman" w:cs="Times New Roman"/>
                <w:sz w:val="28"/>
                <w:szCs w:val="28"/>
              </w:rPr>
            </w:pPr>
            <w:r w:rsidRPr="00EB7E1E">
              <w:rPr>
                <w:rFonts w:ascii="Times New Roman" w:hAnsi="Times New Roman" w:cs="Times New Roman"/>
                <w:sz w:val="28"/>
                <w:szCs w:val="28"/>
              </w:rPr>
              <w:t>2356,7</w:t>
            </w:r>
          </w:p>
        </w:tc>
        <w:tc>
          <w:tcPr>
            <w:tcW w:w="2393" w:type="dxa"/>
          </w:tcPr>
          <w:p w:rsidR="00C72A35" w:rsidRPr="00C92953" w:rsidRDefault="00C72A35" w:rsidP="00BC15E0">
            <w:pPr>
              <w:widowControl w:val="0"/>
              <w:jc w:val="center"/>
              <w:rPr>
                <w:rFonts w:ascii="Times New Roman" w:hAnsi="Times New Roman" w:cs="Times New Roman"/>
                <w:sz w:val="28"/>
                <w:szCs w:val="28"/>
              </w:rPr>
            </w:pPr>
            <w:r w:rsidRPr="00C92953">
              <w:rPr>
                <w:rFonts w:ascii="Times New Roman" w:hAnsi="Times New Roman" w:cs="Times New Roman"/>
                <w:sz w:val="28"/>
                <w:szCs w:val="28"/>
              </w:rPr>
              <w:t>1,35</w:t>
            </w:r>
          </w:p>
        </w:tc>
      </w:tr>
      <w:tr w:rsidR="00C72A35" w:rsidTr="00C72A35">
        <w:tc>
          <w:tcPr>
            <w:tcW w:w="2392" w:type="dxa"/>
          </w:tcPr>
          <w:p w:rsidR="00C72A35" w:rsidRPr="000E05DA" w:rsidRDefault="00C72A35"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2010</w:t>
            </w:r>
          </w:p>
        </w:tc>
        <w:tc>
          <w:tcPr>
            <w:tcW w:w="2393" w:type="dxa"/>
          </w:tcPr>
          <w:p w:rsidR="00C72A35" w:rsidRPr="007075EC" w:rsidRDefault="00C72A35" w:rsidP="00BC15E0">
            <w:pPr>
              <w:widowControl w:val="0"/>
              <w:jc w:val="center"/>
              <w:rPr>
                <w:rFonts w:ascii="Times New Roman" w:hAnsi="Times New Roman" w:cs="Times New Roman"/>
                <w:sz w:val="28"/>
                <w:szCs w:val="28"/>
              </w:rPr>
            </w:pPr>
            <w:r w:rsidRPr="007075EC">
              <w:rPr>
                <w:rFonts w:ascii="Times New Roman" w:hAnsi="Times New Roman" w:cs="Times New Roman"/>
                <w:sz w:val="28"/>
                <w:szCs w:val="28"/>
              </w:rPr>
              <w:t>99,0</w:t>
            </w:r>
          </w:p>
        </w:tc>
        <w:tc>
          <w:tcPr>
            <w:tcW w:w="2393" w:type="dxa"/>
          </w:tcPr>
          <w:p w:rsidR="00C72A35" w:rsidRPr="00EB7E1E" w:rsidRDefault="00C72A35" w:rsidP="00BC15E0">
            <w:pPr>
              <w:widowControl w:val="0"/>
              <w:jc w:val="center"/>
              <w:rPr>
                <w:rFonts w:ascii="Times New Roman" w:hAnsi="Times New Roman" w:cs="Times New Roman"/>
                <w:sz w:val="28"/>
                <w:szCs w:val="28"/>
              </w:rPr>
            </w:pPr>
            <w:r w:rsidRPr="00EB7E1E">
              <w:rPr>
                <w:rFonts w:ascii="Times New Roman" w:hAnsi="Times New Roman" w:cs="Times New Roman"/>
                <w:sz w:val="28"/>
                <w:szCs w:val="28"/>
              </w:rPr>
              <w:t>2192,3</w:t>
            </w:r>
          </w:p>
        </w:tc>
        <w:tc>
          <w:tcPr>
            <w:tcW w:w="2393" w:type="dxa"/>
          </w:tcPr>
          <w:p w:rsidR="00C72A35" w:rsidRPr="00C92953" w:rsidRDefault="00C72A35" w:rsidP="00BC15E0">
            <w:pPr>
              <w:widowControl w:val="0"/>
              <w:jc w:val="center"/>
              <w:rPr>
                <w:rFonts w:ascii="Times New Roman" w:hAnsi="Times New Roman" w:cs="Times New Roman"/>
                <w:sz w:val="28"/>
                <w:szCs w:val="28"/>
              </w:rPr>
            </w:pPr>
            <w:r w:rsidRPr="00C92953">
              <w:rPr>
                <w:rFonts w:ascii="Times New Roman" w:hAnsi="Times New Roman" w:cs="Times New Roman"/>
                <w:sz w:val="28"/>
                <w:szCs w:val="28"/>
              </w:rPr>
              <w:t>0,45</w:t>
            </w:r>
          </w:p>
        </w:tc>
      </w:tr>
      <w:tr w:rsidR="00C72A35" w:rsidTr="00C72A35">
        <w:tc>
          <w:tcPr>
            <w:tcW w:w="2392" w:type="dxa"/>
          </w:tcPr>
          <w:p w:rsidR="00C72A35" w:rsidRPr="000E05DA" w:rsidRDefault="00C72A35"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2011</w:t>
            </w:r>
          </w:p>
        </w:tc>
        <w:tc>
          <w:tcPr>
            <w:tcW w:w="2393" w:type="dxa"/>
          </w:tcPr>
          <w:p w:rsidR="00C72A35" w:rsidRPr="007075EC" w:rsidRDefault="00C72A35" w:rsidP="00BC15E0">
            <w:pPr>
              <w:widowControl w:val="0"/>
              <w:jc w:val="center"/>
              <w:rPr>
                <w:rFonts w:ascii="Times New Roman" w:hAnsi="Times New Roman" w:cs="Times New Roman"/>
                <w:sz w:val="28"/>
                <w:szCs w:val="28"/>
              </w:rPr>
            </w:pPr>
            <w:r w:rsidRPr="007075EC">
              <w:rPr>
                <w:rFonts w:ascii="Times New Roman" w:hAnsi="Times New Roman" w:cs="Times New Roman"/>
                <w:sz w:val="28"/>
                <w:szCs w:val="28"/>
              </w:rPr>
              <w:t>257,0</w:t>
            </w:r>
          </w:p>
        </w:tc>
        <w:tc>
          <w:tcPr>
            <w:tcW w:w="2393" w:type="dxa"/>
          </w:tcPr>
          <w:p w:rsidR="00C72A35" w:rsidRPr="00EB7E1E" w:rsidRDefault="00C72A35" w:rsidP="00BC15E0">
            <w:pPr>
              <w:widowControl w:val="0"/>
              <w:jc w:val="center"/>
              <w:rPr>
                <w:rFonts w:ascii="Times New Roman" w:hAnsi="Times New Roman" w:cs="Times New Roman"/>
                <w:sz w:val="28"/>
                <w:szCs w:val="28"/>
              </w:rPr>
            </w:pPr>
            <w:r w:rsidRPr="00EB7E1E">
              <w:rPr>
                <w:rFonts w:ascii="Times New Roman" w:hAnsi="Times New Roman" w:cs="Times New Roman"/>
                <w:sz w:val="28"/>
                <w:szCs w:val="28"/>
              </w:rPr>
              <w:t>2469,4</w:t>
            </w:r>
          </w:p>
        </w:tc>
        <w:tc>
          <w:tcPr>
            <w:tcW w:w="2393" w:type="dxa"/>
          </w:tcPr>
          <w:p w:rsidR="00C72A35" w:rsidRPr="00C92953" w:rsidRDefault="00C72A35" w:rsidP="00BC15E0">
            <w:pPr>
              <w:widowControl w:val="0"/>
              <w:jc w:val="center"/>
              <w:rPr>
                <w:rFonts w:ascii="Times New Roman" w:hAnsi="Times New Roman" w:cs="Times New Roman"/>
                <w:sz w:val="28"/>
                <w:szCs w:val="28"/>
              </w:rPr>
            </w:pPr>
            <w:r w:rsidRPr="00C92953">
              <w:rPr>
                <w:rFonts w:ascii="Times New Roman" w:hAnsi="Times New Roman" w:cs="Times New Roman"/>
                <w:sz w:val="28"/>
                <w:szCs w:val="28"/>
              </w:rPr>
              <w:t>1,04</w:t>
            </w:r>
          </w:p>
        </w:tc>
      </w:tr>
      <w:tr w:rsidR="00C72A35" w:rsidTr="00C72A35">
        <w:tc>
          <w:tcPr>
            <w:tcW w:w="2392" w:type="dxa"/>
          </w:tcPr>
          <w:p w:rsidR="00C72A35" w:rsidRPr="000E05DA" w:rsidRDefault="00C72A35"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2017</w:t>
            </w:r>
          </w:p>
        </w:tc>
        <w:tc>
          <w:tcPr>
            <w:tcW w:w="2393" w:type="dxa"/>
          </w:tcPr>
          <w:p w:rsidR="00C72A35" w:rsidRPr="007075EC" w:rsidRDefault="00C72A35" w:rsidP="00BC15E0">
            <w:pPr>
              <w:widowControl w:val="0"/>
              <w:jc w:val="center"/>
              <w:rPr>
                <w:rFonts w:ascii="Times New Roman" w:hAnsi="Times New Roman" w:cs="Times New Roman"/>
                <w:sz w:val="28"/>
                <w:szCs w:val="28"/>
              </w:rPr>
            </w:pPr>
            <w:r w:rsidRPr="007075EC">
              <w:rPr>
                <w:rFonts w:ascii="Times New Roman" w:hAnsi="Times New Roman" w:cs="Times New Roman"/>
                <w:sz w:val="28"/>
                <w:szCs w:val="28"/>
              </w:rPr>
              <w:t>239,5</w:t>
            </w:r>
          </w:p>
        </w:tc>
        <w:tc>
          <w:tcPr>
            <w:tcW w:w="2393" w:type="dxa"/>
          </w:tcPr>
          <w:p w:rsidR="00C72A35" w:rsidRPr="00EB7E1E" w:rsidRDefault="00C72A35" w:rsidP="00BC15E0">
            <w:pPr>
              <w:widowControl w:val="0"/>
              <w:jc w:val="center"/>
              <w:rPr>
                <w:rFonts w:ascii="Times New Roman" w:hAnsi="Times New Roman" w:cs="Times New Roman"/>
                <w:sz w:val="28"/>
                <w:szCs w:val="28"/>
              </w:rPr>
            </w:pPr>
            <w:r w:rsidRPr="00EB7E1E">
              <w:rPr>
                <w:rFonts w:ascii="Times New Roman" w:hAnsi="Times New Roman" w:cs="Times New Roman"/>
                <w:sz w:val="28"/>
                <w:szCs w:val="28"/>
              </w:rPr>
              <w:t>2349,4</w:t>
            </w:r>
          </w:p>
        </w:tc>
        <w:tc>
          <w:tcPr>
            <w:tcW w:w="2393" w:type="dxa"/>
          </w:tcPr>
          <w:p w:rsidR="00C72A35" w:rsidRPr="00C92953" w:rsidRDefault="00C72A35" w:rsidP="00BC15E0">
            <w:pPr>
              <w:widowControl w:val="0"/>
              <w:jc w:val="center"/>
              <w:rPr>
                <w:rFonts w:ascii="Times New Roman" w:hAnsi="Times New Roman" w:cs="Times New Roman"/>
                <w:sz w:val="28"/>
                <w:szCs w:val="28"/>
              </w:rPr>
            </w:pPr>
            <w:r w:rsidRPr="00C92953">
              <w:rPr>
                <w:rFonts w:ascii="Times New Roman" w:hAnsi="Times New Roman" w:cs="Times New Roman"/>
                <w:sz w:val="28"/>
                <w:szCs w:val="28"/>
              </w:rPr>
              <w:t>1,01</w:t>
            </w:r>
          </w:p>
        </w:tc>
      </w:tr>
      <w:tr w:rsidR="00C72A35" w:rsidTr="00C72A35">
        <w:tc>
          <w:tcPr>
            <w:tcW w:w="2392" w:type="dxa"/>
          </w:tcPr>
          <w:p w:rsidR="00C72A35" w:rsidRPr="000E05DA" w:rsidRDefault="00C72A35"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2018</w:t>
            </w:r>
          </w:p>
        </w:tc>
        <w:tc>
          <w:tcPr>
            <w:tcW w:w="2393" w:type="dxa"/>
          </w:tcPr>
          <w:p w:rsidR="00C72A35" w:rsidRPr="007075EC" w:rsidRDefault="00C72A35" w:rsidP="00BC15E0">
            <w:pPr>
              <w:widowControl w:val="0"/>
              <w:jc w:val="center"/>
              <w:rPr>
                <w:rFonts w:ascii="Times New Roman" w:hAnsi="Times New Roman" w:cs="Times New Roman"/>
                <w:sz w:val="28"/>
                <w:szCs w:val="28"/>
              </w:rPr>
            </w:pPr>
            <w:r w:rsidRPr="007075EC">
              <w:rPr>
                <w:rFonts w:ascii="Times New Roman" w:hAnsi="Times New Roman" w:cs="Times New Roman"/>
                <w:sz w:val="28"/>
                <w:szCs w:val="28"/>
              </w:rPr>
              <w:t>97,1</w:t>
            </w:r>
          </w:p>
        </w:tc>
        <w:tc>
          <w:tcPr>
            <w:tcW w:w="2393" w:type="dxa"/>
          </w:tcPr>
          <w:p w:rsidR="00C72A35" w:rsidRPr="007075EC" w:rsidRDefault="00C72A35" w:rsidP="00BC15E0">
            <w:pPr>
              <w:widowControl w:val="0"/>
              <w:jc w:val="center"/>
              <w:rPr>
                <w:rFonts w:ascii="Times New Roman" w:hAnsi="Times New Roman" w:cs="Times New Roman"/>
                <w:sz w:val="28"/>
                <w:szCs w:val="28"/>
              </w:rPr>
            </w:pPr>
            <w:r w:rsidRPr="007075EC">
              <w:rPr>
                <w:rFonts w:ascii="Times New Roman" w:hAnsi="Times New Roman" w:cs="Times New Roman"/>
                <w:sz w:val="28"/>
                <w:szCs w:val="28"/>
              </w:rPr>
              <w:t>2280,0</w:t>
            </w:r>
          </w:p>
        </w:tc>
        <w:tc>
          <w:tcPr>
            <w:tcW w:w="2393" w:type="dxa"/>
          </w:tcPr>
          <w:p w:rsidR="00C72A35" w:rsidRPr="00C92953" w:rsidRDefault="00C72A35" w:rsidP="00BC15E0">
            <w:pPr>
              <w:widowControl w:val="0"/>
              <w:jc w:val="center"/>
              <w:rPr>
                <w:rFonts w:ascii="Times New Roman" w:hAnsi="Times New Roman" w:cs="Times New Roman"/>
                <w:sz w:val="28"/>
                <w:szCs w:val="28"/>
              </w:rPr>
            </w:pPr>
            <w:r w:rsidRPr="00C92953">
              <w:rPr>
                <w:rFonts w:ascii="Times New Roman" w:hAnsi="Times New Roman" w:cs="Times New Roman"/>
                <w:sz w:val="28"/>
                <w:szCs w:val="28"/>
              </w:rPr>
              <w:t>0,43</w:t>
            </w:r>
          </w:p>
        </w:tc>
      </w:tr>
      <w:tr w:rsidR="00C72A35" w:rsidTr="00C72A35">
        <w:tc>
          <w:tcPr>
            <w:tcW w:w="2392" w:type="dxa"/>
          </w:tcPr>
          <w:p w:rsidR="00C72A35" w:rsidRPr="000E05DA" w:rsidRDefault="00C72A35"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2019</w:t>
            </w:r>
          </w:p>
        </w:tc>
        <w:tc>
          <w:tcPr>
            <w:tcW w:w="2393" w:type="dxa"/>
          </w:tcPr>
          <w:p w:rsidR="00C72A35" w:rsidRPr="007075EC" w:rsidRDefault="00C72A35" w:rsidP="00BC15E0">
            <w:pPr>
              <w:widowControl w:val="0"/>
              <w:jc w:val="center"/>
              <w:rPr>
                <w:rFonts w:ascii="Times New Roman" w:hAnsi="Times New Roman" w:cs="Times New Roman"/>
                <w:sz w:val="28"/>
                <w:szCs w:val="28"/>
              </w:rPr>
            </w:pPr>
            <w:r w:rsidRPr="007075EC">
              <w:rPr>
                <w:rFonts w:ascii="Times New Roman" w:hAnsi="Times New Roman" w:cs="Times New Roman"/>
                <w:sz w:val="28"/>
                <w:szCs w:val="28"/>
              </w:rPr>
              <w:t>125,2</w:t>
            </w:r>
          </w:p>
        </w:tc>
        <w:tc>
          <w:tcPr>
            <w:tcW w:w="2393" w:type="dxa"/>
          </w:tcPr>
          <w:p w:rsidR="00C72A35" w:rsidRPr="00541E84" w:rsidRDefault="00C72A35" w:rsidP="00BC15E0">
            <w:pPr>
              <w:widowControl w:val="0"/>
              <w:jc w:val="center"/>
              <w:rPr>
                <w:rFonts w:ascii="Times New Roman" w:hAnsi="Times New Roman" w:cs="Times New Roman"/>
                <w:sz w:val="28"/>
                <w:szCs w:val="28"/>
              </w:rPr>
            </w:pPr>
            <w:r w:rsidRPr="00541E84">
              <w:rPr>
                <w:rFonts w:ascii="Times New Roman" w:hAnsi="Times New Roman" w:cs="Times New Roman"/>
                <w:sz w:val="28"/>
                <w:szCs w:val="28"/>
              </w:rPr>
              <w:t>2409,2</w:t>
            </w:r>
          </w:p>
        </w:tc>
        <w:tc>
          <w:tcPr>
            <w:tcW w:w="2393" w:type="dxa"/>
          </w:tcPr>
          <w:p w:rsidR="00C72A35" w:rsidRPr="00C92953" w:rsidRDefault="00C72A35" w:rsidP="00BC15E0">
            <w:pPr>
              <w:widowControl w:val="0"/>
              <w:jc w:val="center"/>
              <w:rPr>
                <w:rFonts w:ascii="Times New Roman" w:hAnsi="Times New Roman" w:cs="Times New Roman"/>
                <w:sz w:val="28"/>
                <w:szCs w:val="28"/>
              </w:rPr>
            </w:pPr>
            <w:r w:rsidRPr="00C92953">
              <w:rPr>
                <w:rFonts w:ascii="Times New Roman" w:hAnsi="Times New Roman" w:cs="Times New Roman"/>
                <w:sz w:val="28"/>
                <w:szCs w:val="28"/>
              </w:rPr>
              <w:t>0,52</w:t>
            </w:r>
          </w:p>
        </w:tc>
      </w:tr>
      <w:tr w:rsidR="00C72A35" w:rsidTr="00C72A35">
        <w:tc>
          <w:tcPr>
            <w:tcW w:w="2392" w:type="dxa"/>
          </w:tcPr>
          <w:p w:rsidR="00C72A35" w:rsidRPr="000E05DA" w:rsidRDefault="00C72A35"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2020</w:t>
            </w:r>
          </w:p>
        </w:tc>
        <w:tc>
          <w:tcPr>
            <w:tcW w:w="2393" w:type="dxa"/>
          </w:tcPr>
          <w:p w:rsidR="00C72A35" w:rsidRPr="007075EC" w:rsidRDefault="00C72A35" w:rsidP="00BC15E0">
            <w:pPr>
              <w:widowControl w:val="0"/>
              <w:jc w:val="center"/>
              <w:rPr>
                <w:rFonts w:ascii="Times New Roman" w:hAnsi="Times New Roman" w:cs="Times New Roman"/>
                <w:sz w:val="28"/>
                <w:szCs w:val="28"/>
              </w:rPr>
            </w:pPr>
            <w:r w:rsidRPr="007075EC">
              <w:rPr>
                <w:rFonts w:ascii="Times New Roman" w:hAnsi="Times New Roman" w:cs="Times New Roman"/>
                <w:sz w:val="28"/>
                <w:szCs w:val="28"/>
              </w:rPr>
              <w:t>210,0</w:t>
            </w:r>
          </w:p>
        </w:tc>
        <w:tc>
          <w:tcPr>
            <w:tcW w:w="2393" w:type="dxa"/>
          </w:tcPr>
          <w:p w:rsidR="00C72A35" w:rsidRPr="007075EC" w:rsidRDefault="00C72A35" w:rsidP="00BC15E0">
            <w:pPr>
              <w:widowControl w:val="0"/>
              <w:jc w:val="center"/>
              <w:rPr>
                <w:rFonts w:ascii="Times New Roman" w:hAnsi="Times New Roman" w:cs="Times New Roman"/>
                <w:sz w:val="28"/>
                <w:szCs w:val="28"/>
              </w:rPr>
            </w:pPr>
            <w:r w:rsidRPr="007075EC">
              <w:rPr>
                <w:rFonts w:ascii="Times New Roman" w:hAnsi="Times New Roman" w:cs="Times New Roman"/>
                <w:sz w:val="28"/>
                <w:szCs w:val="28"/>
              </w:rPr>
              <w:t>2332,9</w:t>
            </w:r>
          </w:p>
        </w:tc>
        <w:tc>
          <w:tcPr>
            <w:tcW w:w="2393" w:type="dxa"/>
          </w:tcPr>
          <w:p w:rsidR="00C72A35" w:rsidRPr="00C92953" w:rsidRDefault="00C72A35" w:rsidP="00BC15E0">
            <w:pPr>
              <w:widowControl w:val="0"/>
              <w:jc w:val="center"/>
              <w:rPr>
                <w:rFonts w:ascii="Times New Roman" w:hAnsi="Times New Roman" w:cs="Times New Roman"/>
                <w:sz w:val="28"/>
                <w:szCs w:val="28"/>
              </w:rPr>
            </w:pPr>
            <w:r w:rsidRPr="00C92953">
              <w:rPr>
                <w:rFonts w:ascii="Times New Roman" w:hAnsi="Times New Roman" w:cs="Times New Roman"/>
                <w:sz w:val="28"/>
                <w:szCs w:val="28"/>
              </w:rPr>
              <w:t>0,90</w:t>
            </w:r>
          </w:p>
        </w:tc>
      </w:tr>
    </w:tbl>
    <w:p w:rsidR="007075EC" w:rsidRDefault="007075EC" w:rsidP="00BC15E0">
      <w:pPr>
        <w:widowControl w:val="0"/>
        <w:spacing w:after="0" w:line="360" w:lineRule="auto"/>
        <w:ind w:firstLine="708"/>
        <w:jc w:val="both"/>
        <w:rPr>
          <w:rFonts w:ascii="Times New Roman" w:eastAsia="Times New Roman" w:hAnsi="Times New Roman" w:cs="Times New Roman"/>
          <w:sz w:val="28"/>
          <w:szCs w:val="28"/>
          <w:lang w:eastAsia="en-US"/>
        </w:rPr>
      </w:pPr>
      <w:r>
        <w:rPr>
          <w:rFonts w:ascii="Times New Roman" w:hAnsi="Times New Roman" w:cs="Times New Roman"/>
          <w:sz w:val="28"/>
          <w:szCs w:val="28"/>
        </w:rPr>
        <w:t xml:space="preserve"> Сумма активных температур (</w:t>
      </w:r>
      <w:r w:rsidR="00C070A2">
        <w:rPr>
          <w:rStyle w:val="fontstyle01"/>
          <w:rFonts w:ascii="Times New Roman" w:hAnsi="Times New Roman" w:cs="Times New Roman"/>
          <w:sz w:val="28"/>
          <w:szCs w:val="28"/>
        </w:rPr>
        <w:t>&gt;</w:t>
      </w:r>
      <w:r w:rsidRPr="000E05DA">
        <w:rPr>
          <w:rStyle w:val="fontstyle11"/>
          <w:rFonts w:ascii="Times New Roman" w:hAnsi="Times New Roman" w:cs="Times New Roman"/>
          <w:sz w:val="28"/>
          <w:szCs w:val="28"/>
        </w:rPr>
        <w:t>10</w:t>
      </w:r>
      <w:r w:rsidRPr="000E05DA">
        <w:rPr>
          <w:rFonts w:ascii="Times New Roman" w:eastAsia="Times New Roman" w:hAnsi="Times New Roman" w:cs="Times New Roman"/>
          <w:sz w:val="28"/>
          <w:szCs w:val="28"/>
          <w:lang w:eastAsia="en-US"/>
        </w:rPr>
        <w:t>°С</w:t>
      </w:r>
      <w:r>
        <w:rPr>
          <w:rFonts w:ascii="Times New Roman" w:eastAsia="Times New Roman" w:hAnsi="Times New Roman" w:cs="Times New Roman"/>
          <w:sz w:val="28"/>
          <w:szCs w:val="28"/>
          <w:lang w:eastAsia="en-US"/>
        </w:rPr>
        <w:t>)</w:t>
      </w:r>
      <w:r w:rsidR="00C070A2">
        <w:rPr>
          <w:rFonts w:ascii="Times New Roman" w:eastAsia="Times New Roman" w:hAnsi="Times New Roman" w:cs="Times New Roman"/>
          <w:sz w:val="28"/>
          <w:szCs w:val="28"/>
          <w:lang w:eastAsia="en-US"/>
        </w:rPr>
        <w:t xml:space="preserve"> за вегетационный период сои </w:t>
      </w:r>
      <w:r w:rsidR="00C070A2">
        <w:rPr>
          <w:rFonts w:ascii="Times New Roman" w:eastAsia="Times New Roman" w:hAnsi="Times New Roman" w:cs="Times New Roman"/>
          <w:sz w:val="28"/>
          <w:szCs w:val="28"/>
          <w:lang w:eastAsia="en-US"/>
        </w:rPr>
        <w:lastRenderedPageBreak/>
        <w:t xml:space="preserve">существенно </w:t>
      </w:r>
      <w:r>
        <w:rPr>
          <w:rFonts w:ascii="Times New Roman" w:eastAsia="Times New Roman" w:hAnsi="Times New Roman" w:cs="Times New Roman"/>
          <w:sz w:val="28"/>
          <w:szCs w:val="28"/>
          <w:lang w:eastAsia="en-US"/>
        </w:rPr>
        <w:t>различалась</w:t>
      </w:r>
      <w:r w:rsidR="00C070A2">
        <w:rPr>
          <w:rFonts w:ascii="Times New Roman" w:eastAsia="Times New Roman" w:hAnsi="Times New Roman" w:cs="Times New Roman"/>
          <w:sz w:val="28"/>
          <w:szCs w:val="28"/>
          <w:lang w:eastAsia="en-US"/>
        </w:rPr>
        <w:t xml:space="preserve"> по годам исследований</w:t>
      </w:r>
      <w:r w:rsidR="0062384C">
        <w:rPr>
          <w:rFonts w:ascii="Times New Roman" w:eastAsia="Times New Roman" w:hAnsi="Times New Roman" w:cs="Times New Roman"/>
          <w:sz w:val="28"/>
          <w:szCs w:val="28"/>
          <w:lang w:eastAsia="en-US"/>
        </w:rPr>
        <w:t>. М</w:t>
      </w:r>
      <w:r>
        <w:rPr>
          <w:rFonts w:ascii="Times New Roman" w:eastAsia="Times New Roman" w:hAnsi="Times New Roman" w:cs="Times New Roman"/>
          <w:sz w:val="28"/>
          <w:szCs w:val="28"/>
          <w:lang w:eastAsia="en-US"/>
        </w:rPr>
        <w:t xml:space="preserve">инимальной </w:t>
      </w:r>
      <w:r w:rsidR="0062384C">
        <w:rPr>
          <w:rFonts w:ascii="Times New Roman" w:eastAsia="Times New Roman" w:hAnsi="Times New Roman" w:cs="Times New Roman"/>
          <w:sz w:val="28"/>
          <w:szCs w:val="28"/>
          <w:lang w:eastAsia="en-US"/>
        </w:rPr>
        <w:t>(</w:t>
      </w:r>
      <w:r w:rsidR="0062384C" w:rsidRPr="00C92953">
        <w:rPr>
          <w:rFonts w:ascii="Times New Roman" w:hAnsi="Times New Roman" w:cs="Times New Roman"/>
          <w:sz w:val="28"/>
          <w:szCs w:val="28"/>
        </w:rPr>
        <w:t>2192,3</w:t>
      </w:r>
      <w:r w:rsidR="0062384C" w:rsidRPr="000E05DA">
        <w:rPr>
          <w:rFonts w:ascii="Times New Roman" w:eastAsia="Times New Roman" w:hAnsi="Times New Roman" w:cs="Times New Roman"/>
          <w:sz w:val="28"/>
          <w:szCs w:val="28"/>
          <w:lang w:eastAsia="en-US"/>
        </w:rPr>
        <w:t>°С</w:t>
      </w:r>
      <w:r w:rsidR="0062384C">
        <w:rPr>
          <w:rFonts w:ascii="Times New Roman" w:eastAsia="Times New Roman" w:hAnsi="Times New Roman" w:cs="Times New Roman"/>
          <w:sz w:val="28"/>
          <w:szCs w:val="28"/>
          <w:lang w:eastAsia="en-US"/>
        </w:rPr>
        <w:t xml:space="preserve">) она была </w:t>
      </w:r>
      <w:r>
        <w:rPr>
          <w:rFonts w:ascii="Times New Roman" w:eastAsia="Times New Roman" w:hAnsi="Times New Roman" w:cs="Times New Roman"/>
          <w:sz w:val="28"/>
          <w:szCs w:val="28"/>
          <w:lang w:eastAsia="en-US"/>
        </w:rPr>
        <w:t xml:space="preserve">в 2010 году, </w:t>
      </w:r>
      <w:r w:rsidR="0062384C">
        <w:rPr>
          <w:rFonts w:ascii="Times New Roman" w:eastAsia="Times New Roman" w:hAnsi="Times New Roman" w:cs="Times New Roman"/>
          <w:sz w:val="28"/>
          <w:szCs w:val="28"/>
          <w:lang w:eastAsia="en-US"/>
        </w:rPr>
        <w:t xml:space="preserve">а </w:t>
      </w:r>
      <w:r>
        <w:rPr>
          <w:rFonts w:ascii="Times New Roman" w:eastAsia="Times New Roman" w:hAnsi="Times New Roman" w:cs="Times New Roman"/>
          <w:sz w:val="28"/>
          <w:szCs w:val="28"/>
          <w:lang w:eastAsia="en-US"/>
        </w:rPr>
        <w:t xml:space="preserve">максимальная </w:t>
      </w:r>
      <w:r w:rsidR="0062384C">
        <w:rPr>
          <w:rFonts w:ascii="Times New Roman" w:eastAsia="Times New Roman" w:hAnsi="Times New Roman" w:cs="Times New Roman"/>
          <w:sz w:val="28"/>
          <w:szCs w:val="28"/>
          <w:lang w:eastAsia="en-US"/>
        </w:rPr>
        <w:t>(</w:t>
      </w:r>
      <w:r w:rsidR="0062384C" w:rsidRPr="007075EC">
        <w:rPr>
          <w:rFonts w:ascii="Times New Roman" w:hAnsi="Times New Roman" w:cs="Times New Roman"/>
          <w:sz w:val="28"/>
          <w:szCs w:val="28"/>
        </w:rPr>
        <w:t>2469,4</w:t>
      </w:r>
      <w:r w:rsidR="0062384C" w:rsidRPr="007075EC">
        <w:rPr>
          <w:rFonts w:ascii="Times New Roman" w:eastAsia="Times New Roman" w:hAnsi="Times New Roman" w:cs="Times New Roman"/>
          <w:sz w:val="28"/>
          <w:szCs w:val="28"/>
          <w:lang w:eastAsia="en-US"/>
        </w:rPr>
        <w:t>°С</w:t>
      </w:r>
      <w:r w:rsidR="0062384C">
        <w:rPr>
          <w:rFonts w:ascii="Times New Roman" w:eastAsia="Times New Roman" w:hAnsi="Times New Roman" w:cs="Times New Roman"/>
          <w:sz w:val="28"/>
          <w:szCs w:val="28"/>
          <w:lang w:eastAsia="en-US"/>
        </w:rPr>
        <w:t>) -</w:t>
      </w:r>
      <w:r>
        <w:rPr>
          <w:rFonts w:ascii="Times New Roman" w:eastAsia="Times New Roman" w:hAnsi="Times New Roman" w:cs="Times New Roman"/>
          <w:sz w:val="28"/>
          <w:szCs w:val="28"/>
          <w:lang w:eastAsia="en-US"/>
        </w:rPr>
        <w:t xml:space="preserve"> в 2011</w:t>
      </w:r>
      <w:r w:rsidR="00574CE1">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году</w:t>
      </w:r>
      <w:r w:rsidR="0062384C">
        <w:rPr>
          <w:rFonts w:ascii="Times New Roman" w:eastAsia="Times New Roman" w:hAnsi="Times New Roman" w:cs="Times New Roman"/>
          <w:sz w:val="28"/>
          <w:szCs w:val="28"/>
          <w:lang w:eastAsia="en-US"/>
        </w:rPr>
        <w:t xml:space="preserve">. В другие </w:t>
      </w:r>
      <w:r>
        <w:rPr>
          <w:rFonts w:ascii="Times New Roman" w:eastAsia="Times New Roman" w:hAnsi="Times New Roman" w:cs="Times New Roman"/>
          <w:sz w:val="28"/>
          <w:szCs w:val="28"/>
          <w:lang w:eastAsia="en-US"/>
        </w:rPr>
        <w:t xml:space="preserve"> годы</w:t>
      </w:r>
      <w:r w:rsidR="0062384C">
        <w:rPr>
          <w:rFonts w:ascii="Times New Roman" w:eastAsia="Times New Roman" w:hAnsi="Times New Roman" w:cs="Times New Roman"/>
          <w:sz w:val="28"/>
          <w:szCs w:val="28"/>
          <w:lang w:eastAsia="en-US"/>
        </w:rPr>
        <w:t xml:space="preserve"> исследований</w:t>
      </w:r>
      <w:r w:rsidR="00574CE1">
        <w:rPr>
          <w:rFonts w:ascii="Times New Roman" w:eastAsia="Times New Roman" w:hAnsi="Times New Roman" w:cs="Times New Roman"/>
          <w:sz w:val="28"/>
          <w:szCs w:val="28"/>
          <w:lang w:eastAsia="en-US"/>
        </w:rPr>
        <w:t xml:space="preserve"> </w:t>
      </w:r>
      <w:r w:rsidR="0062384C">
        <w:rPr>
          <w:rFonts w:ascii="Times New Roman" w:eastAsia="Times New Roman" w:hAnsi="Times New Roman" w:cs="Times New Roman"/>
          <w:sz w:val="28"/>
          <w:szCs w:val="28"/>
          <w:lang w:eastAsia="en-US"/>
        </w:rPr>
        <w:t>этот показатель</w:t>
      </w:r>
      <w:r>
        <w:rPr>
          <w:rFonts w:ascii="Times New Roman" w:eastAsia="Times New Roman" w:hAnsi="Times New Roman" w:cs="Times New Roman"/>
          <w:sz w:val="28"/>
          <w:szCs w:val="28"/>
          <w:lang w:eastAsia="en-US"/>
        </w:rPr>
        <w:t xml:space="preserve"> варьировал</w:t>
      </w:r>
      <w:r w:rsidR="0062384C">
        <w:rPr>
          <w:rFonts w:ascii="Times New Roman" w:eastAsia="Times New Roman" w:hAnsi="Times New Roman" w:cs="Times New Roman"/>
          <w:sz w:val="28"/>
          <w:szCs w:val="28"/>
          <w:lang w:eastAsia="en-US"/>
        </w:rPr>
        <w:t xml:space="preserve"> в пределах </w:t>
      </w:r>
      <w:r>
        <w:rPr>
          <w:rFonts w:ascii="Times New Roman" w:eastAsia="Times New Roman" w:hAnsi="Times New Roman" w:cs="Times New Roman"/>
          <w:sz w:val="28"/>
          <w:szCs w:val="28"/>
          <w:lang w:eastAsia="en-US"/>
        </w:rPr>
        <w:t xml:space="preserve">от </w:t>
      </w:r>
      <w:r w:rsidRPr="00C92953">
        <w:rPr>
          <w:rFonts w:ascii="Times New Roman" w:hAnsi="Times New Roman" w:cs="Times New Roman"/>
          <w:sz w:val="28"/>
          <w:szCs w:val="28"/>
        </w:rPr>
        <w:t>2280,0</w:t>
      </w:r>
      <w:r>
        <w:rPr>
          <w:rFonts w:ascii="Times New Roman" w:hAnsi="Times New Roman" w:cs="Times New Roman"/>
          <w:sz w:val="28"/>
          <w:szCs w:val="28"/>
        </w:rPr>
        <w:t xml:space="preserve"> до </w:t>
      </w:r>
      <w:r w:rsidRPr="007075EC">
        <w:rPr>
          <w:rFonts w:ascii="Times New Roman" w:hAnsi="Times New Roman" w:cs="Times New Roman"/>
          <w:sz w:val="28"/>
          <w:szCs w:val="28"/>
        </w:rPr>
        <w:t>2409,2</w:t>
      </w:r>
      <w:r w:rsidRPr="007075EC">
        <w:rPr>
          <w:rFonts w:ascii="Times New Roman" w:eastAsia="Times New Roman" w:hAnsi="Times New Roman" w:cs="Times New Roman"/>
          <w:sz w:val="28"/>
          <w:szCs w:val="28"/>
          <w:lang w:eastAsia="en-US"/>
        </w:rPr>
        <w:t>°С</w:t>
      </w:r>
      <w:r>
        <w:rPr>
          <w:rFonts w:ascii="Times New Roman" w:eastAsia="Times New Roman" w:hAnsi="Times New Roman" w:cs="Times New Roman"/>
          <w:sz w:val="28"/>
          <w:szCs w:val="28"/>
          <w:lang w:eastAsia="en-US"/>
        </w:rPr>
        <w:t xml:space="preserve">.  </w:t>
      </w:r>
      <w:r w:rsidR="0062384C">
        <w:rPr>
          <w:rFonts w:ascii="Times New Roman" w:eastAsia="Times New Roman" w:hAnsi="Times New Roman" w:cs="Times New Roman"/>
          <w:sz w:val="28"/>
          <w:szCs w:val="28"/>
          <w:lang w:eastAsia="en-US"/>
        </w:rPr>
        <w:t xml:space="preserve">Количество осадков выпавших за вегетацию изучаемых сортов сои колебалось от 97,1 мм (2018 г.) до </w:t>
      </w:r>
      <w:r w:rsidR="0062384C">
        <w:rPr>
          <w:rFonts w:ascii="Times New Roman" w:hAnsi="Times New Roman" w:cs="Times New Roman"/>
          <w:sz w:val="28"/>
          <w:szCs w:val="28"/>
        </w:rPr>
        <w:t>318,7 мм (2009 г.). Благоприятными по выпадению осадков для выращивания сои можно считать 2008 г. (</w:t>
      </w:r>
      <w:r w:rsidR="0036070F">
        <w:rPr>
          <w:rFonts w:ascii="Times New Roman" w:hAnsi="Times New Roman" w:cs="Times New Roman"/>
          <w:sz w:val="28"/>
          <w:szCs w:val="28"/>
        </w:rPr>
        <w:t>248,5 мм), 2011 г. (257,0 мм), 2017 (239,5 мм), а также 2010 г. (210,0 мм). В годы с дефицитом осадков, влагообеспеченность растений сои достигалась за счё</w:t>
      </w:r>
      <w:r w:rsidR="0046271E">
        <w:rPr>
          <w:rFonts w:ascii="Times New Roman" w:hAnsi="Times New Roman" w:cs="Times New Roman"/>
          <w:sz w:val="28"/>
          <w:szCs w:val="28"/>
        </w:rPr>
        <w:t>т</w:t>
      </w:r>
      <w:r w:rsidR="0036070F">
        <w:rPr>
          <w:rFonts w:ascii="Times New Roman" w:hAnsi="Times New Roman" w:cs="Times New Roman"/>
          <w:sz w:val="28"/>
          <w:szCs w:val="28"/>
        </w:rPr>
        <w:t xml:space="preserve"> увеличения кратности поливов, что в свою очередь приводило к увеличению производственных затрат. </w:t>
      </w:r>
      <w:r w:rsidR="0036070F">
        <w:rPr>
          <w:rFonts w:ascii="Times New Roman" w:eastAsia="Times New Roman" w:hAnsi="Times New Roman" w:cs="Times New Roman"/>
          <w:sz w:val="28"/>
          <w:szCs w:val="28"/>
          <w:lang w:eastAsia="en-US"/>
        </w:rPr>
        <w:t>Г</w:t>
      </w:r>
      <w:r>
        <w:rPr>
          <w:rFonts w:ascii="Times New Roman" w:eastAsia="Times New Roman" w:hAnsi="Times New Roman" w:cs="Times New Roman"/>
          <w:sz w:val="28"/>
          <w:szCs w:val="28"/>
          <w:lang w:eastAsia="en-US"/>
        </w:rPr>
        <w:t xml:space="preserve">идротермический коэффициент в </w:t>
      </w:r>
      <w:r w:rsidR="00613145">
        <w:rPr>
          <w:rFonts w:ascii="Times New Roman" w:eastAsia="Times New Roman" w:hAnsi="Times New Roman" w:cs="Times New Roman"/>
          <w:sz w:val="28"/>
          <w:szCs w:val="28"/>
          <w:lang w:eastAsia="en-US"/>
        </w:rPr>
        <w:t>год</w:t>
      </w:r>
      <w:r w:rsidR="0036070F">
        <w:rPr>
          <w:rFonts w:ascii="Times New Roman" w:eastAsia="Times New Roman" w:hAnsi="Times New Roman" w:cs="Times New Roman"/>
          <w:sz w:val="28"/>
          <w:szCs w:val="28"/>
          <w:lang w:eastAsia="en-US"/>
        </w:rPr>
        <w:t xml:space="preserve">ы </w:t>
      </w:r>
      <w:r w:rsidR="00613145">
        <w:rPr>
          <w:rFonts w:ascii="Times New Roman" w:eastAsia="Times New Roman" w:hAnsi="Times New Roman" w:cs="Times New Roman"/>
          <w:sz w:val="28"/>
          <w:szCs w:val="28"/>
          <w:lang w:eastAsia="en-US"/>
        </w:rPr>
        <w:t xml:space="preserve">исследований  колебался </w:t>
      </w:r>
      <w:r>
        <w:rPr>
          <w:rFonts w:ascii="Times New Roman" w:eastAsia="Times New Roman" w:hAnsi="Times New Roman" w:cs="Times New Roman"/>
          <w:sz w:val="28"/>
          <w:szCs w:val="28"/>
          <w:lang w:eastAsia="en-US"/>
        </w:rPr>
        <w:t xml:space="preserve"> от 0,43</w:t>
      </w:r>
      <w:r w:rsidR="00613145">
        <w:rPr>
          <w:rFonts w:ascii="Times New Roman" w:eastAsia="Times New Roman" w:hAnsi="Times New Roman" w:cs="Times New Roman"/>
          <w:sz w:val="28"/>
          <w:szCs w:val="28"/>
          <w:lang w:eastAsia="en-US"/>
        </w:rPr>
        <w:t xml:space="preserve"> (2018</w:t>
      </w:r>
      <w:r w:rsidR="00574CE1">
        <w:rPr>
          <w:rFonts w:ascii="Times New Roman" w:eastAsia="Times New Roman" w:hAnsi="Times New Roman" w:cs="Times New Roman"/>
          <w:sz w:val="28"/>
          <w:szCs w:val="28"/>
          <w:lang w:eastAsia="en-US"/>
        </w:rPr>
        <w:t xml:space="preserve"> </w:t>
      </w:r>
      <w:r w:rsidR="00613145">
        <w:rPr>
          <w:rFonts w:ascii="Times New Roman" w:eastAsia="Times New Roman" w:hAnsi="Times New Roman" w:cs="Times New Roman"/>
          <w:sz w:val="28"/>
          <w:szCs w:val="28"/>
          <w:lang w:eastAsia="en-US"/>
        </w:rPr>
        <w:t>г</w:t>
      </w:r>
      <w:r w:rsidR="0036070F">
        <w:rPr>
          <w:rFonts w:ascii="Times New Roman" w:eastAsia="Times New Roman" w:hAnsi="Times New Roman" w:cs="Times New Roman"/>
          <w:sz w:val="28"/>
          <w:szCs w:val="28"/>
          <w:lang w:eastAsia="en-US"/>
        </w:rPr>
        <w:t>.</w:t>
      </w:r>
      <w:r w:rsidR="00613145">
        <w:rPr>
          <w:rFonts w:ascii="Times New Roman" w:eastAsia="Times New Roman" w:hAnsi="Times New Roman" w:cs="Times New Roman"/>
          <w:sz w:val="28"/>
          <w:szCs w:val="28"/>
          <w:lang w:eastAsia="en-US"/>
        </w:rPr>
        <w:t>)</w:t>
      </w:r>
      <w:r w:rsidR="0046271E">
        <w:rPr>
          <w:rFonts w:ascii="Times New Roman" w:eastAsia="Times New Roman" w:hAnsi="Times New Roman" w:cs="Times New Roman"/>
          <w:sz w:val="28"/>
          <w:szCs w:val="28"/>
          <w:lang w:eastAsia="en-US"/>
        </w:rPr>
        <w:t xml:space="preserve"> </w:t>
      </w:r>
      <w:r w:rsidR="00613145">
        <w:rPr>
          <w:rFonts w:ascii="Times New Roman" w:eastAsia="Times New Roman" w:hAnsi="Times New Roman" w:cs="Times New Roman"/>
          <w:sz w:val="28"/>
          <w:szCs w:val="28"/>
          <w:lang w:eastAsia="en-US"/>
        </w:rPr>
        <w:t>до 1,35 (2009</w:t>
      </w:r>
      <w:r w:rsidR="0046271E">
        <w:rPr>
          <w:rFonts w:ascii="Times New Roman" w:eastAsia="Times New Roman" w:hAnsi="Times New Roman" w:cs="Times New Roman"/>
          <w:sz w:val="28"/>
          <w:szCs w:val="28"/>
          <w:lang w:eastAsia="en-US"/>
        </w:rPr>
        <w:t xml:space="preserve"> </w:t>
      </w:r>
      <w:r w:rsidR="00613145">
        <w:rPr>
          <w:rFonts w:ascii="Times New Roman" w:eastAsia="Times New Roman" w:hAnsi="Times New Roman" w:cs="Times New Roman"/>
          <w:sz w:val="28"/>
          <w:szCs w:val="28"/>
          <w:lang w:eastAsia="en-US"/>
        </w:rPr>
        <w:t>г.).</w:t>
      </w:r>
    </w:p>
    <w:p w:rsidR="00D3234B" w:rsidRPr="00EB7E1E" w:rsidRDefault="0036070F" w:rsidP="00BC15E0">
      <w:pPr>
        <w:widowControl w:val="0"/>
        <w:spacing w:after="0" w:line="36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Наименее благоприятные условия для роста, развития и формирования зерна сои </w:t>
      </w:r>
      <w:r w:rsidR="0046271E">
        <w:rPr>
          <w:rFonts w:ascii="Times New Roman" w:eastAsia="Times New Roman" w:hAnsi="Times New Roman" w:cs="Times New Roman"/>
          <w:sz w:val="28"/>
          <w:szCs w:val="28"/>
          <w:lang w:eastAsia="en-US"/>
        </w:rPr>
        <w:t>сложились в</w:t>
      </w:r>
      <w:r>
        <w:rPr>
          <w:rFonts w:ascii="Times New Roman" w:eastAsia="Times New Roman" w:hAnsi="Times New Roman" w:cs="Times New Roman"/>
          <w:sz w:val="28"/>
          <w:szCs w:val="28"/>
          <w:lang w:eastAsia="en-US"/>
        </w:rPr>
        <w:t xml:space="preserve">  </w:t>
      </w:r>
      <w:r w:rsidR="00D3234B">
        <w:rPr>
          <w:rFonts w:ascii="Times New Roman" w:eastAsia="Times New Roman" w:hAnsi="Times New Roman" w:cs="Times New Roman"/>
          <w:sz w:val="28"/>
          <w:szCs w:val="28"/>
          <w:lang w:eastAsia="en-US"/>
        </w:rPr>
        <w:t>2010 год</w:t>
      </w:r>
      <w:r w:rsidR="0046271E">
        <w:rPr>
          <w:rFonts w:ascii="Times New Roman" w:eastAsia="Times New Roman" w:hAnsi="Times New Roman" w:cs="Times New Roman"/>
          <w:sz w:val="28"/>
          <w:szCs w:val="28"/>
          <w:lang w:eastAsia="en-US"/>
        </w:rPr>
        <w:t>у</w:t>
      </w:r>
      <w:r>
        <w:rPr>
          <w:rFonts w:ascii="Times New Roman" w:eastAsia="Times New Roman" w:hAnsi="Times New Roman" w:cs="Times New Roman"/>
          <w:sz w:val="28"/>
          <w:szCs w:val="28"/>
          <w:lang w:eastAsia="en-US"/>
        </w:rPr>
        <w:t xml:space="preserve">, </w:t>
      </w:r>
      <w:r w:rsidR="00D3234B">
        <w:rPr>
          <w:rFonts w:ascii="Times New Roman" w:eastAsia="Times New Roman" w:hAnsi="Times New Roman" w:cs="Times New Roman"/>
          <w:sz w:val="28"/>
          <w:szCs w:val="28"/>
          <w:lang w:eastAsia="en-US"/>
        </w:rPr>
        <w:t>урожайность</w:t>
      </w:r>
      <w:r>
        <w:rPr>
          <w:rFonts w:ascii="Times New Roman" w:eastAsia="Times New Roman" w:hAnsi="Times New Roman" w:cs="Times New Roman"/>
          <w:sz w:val="28"/>
          <w:szCs w:val="28"/>
          <w:lang w:eastAsia="en-US"/>
        </w:rPr>
        <w:t xml:space="preserve"> зерна при выращивании сорта  Лира составила</w:t>
      </w:r>
      <w:r w:rsidR="004B30AD">
        <w:rPr>
          <w:rFonts w:ascii="Times New Roman" w:eastAsia="Times New Roman" w:hAnsi="Times New Roman" w:cs="Times New Roman"/>
          <w:sz w:val="28"/>
          <w:szCs w:val="28"/>
          <w:lang w:eastAsia="en-US"/>
        </w:rPr>
        <w:t xml:space="preserve"> 1,69</w:t>
      </w:r>
      <w:r w:rsidR="0046271E">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т/га. Более пластичным оказа</w:t>
      </w:r>
      <w:r w:rsidR="00357D74">
        <w:rPr>
          <w:rFonts w:ascii="Times New Roman" w:eastAsia="Times New Roman" w:hAnsi="Times New Roman" w:cs="Times New Roman"/>
          <w:sz w:val="28"/>
          <w:szCs w:val="28"/>
          <w:lang w:eastAsia="en-US"/>
        </w:rPr>
        <w:t>л</w:t>
      </w:r>
      <w:r>
        <w:rPr>
          <w:rFonts w:ascii="Times New Roman" w:eastAsia="Times New Roman" w:hAnsi="Times New Roman" w:cs="Times New Roman"/>
          <w:sz w:val="28"/>
          <w:szCs w:val="28"/>
          <w:lang w:eastAsia="en-US"/>
        </w:rPr>
        <w:t xml:space="preserve">ся </w:t>
      </w:r>
      <w:r w:rsidR="00357D74">
        <w:rPr>
          <w:rFonts w:ascii="Times New Roman" w:eastAsia="Times New Roman" w:hAnsi="Times New Roman" w:cs="Times New Roman"/>
          <w:sz w:val="28"/>
          <w:szCs w:val="28"/>
          <w:lang w:eastAsia="en-US"/>
        </w:rPr>
        <w:t>и</w:t>
      </w:r>
      <w:r>
        <w:rPr>
          <w:rFonts w:ascii="Times New Roman" w:eastAsia="Times New Roman" w:hAnsi="Times New Roman" w:cs="Times New Roman"/>
          <w:sz w:val="28"/>
          <w:szCs w:val="28"/>
          <w:lang w:eastAsia="en-US"/>
        </w:rPr>
        <w:t>зучаемый сорт</w:t>
      </w:r>
      <w:r w:rsidR="0046271E">
        <w:rPr>
          <w:rFonts w:ascii="Times New Roman" w:eastAsia="Times New Roman" w:hAnsi="Times New Roman" w:cs="Times New Roman"/>
          <w:sz w:val="28"/>
          <w:szCs w:val="28"/>
          <w:lang w:eastAsia="en-US"/>
        </w:rPr>
        <w:t xml:space="preserve"> </w:t>
      </w:r>
      <w:r w:rsidR="00357D74">
        <w:rPr>
          <w:rFonts w:ascii="Times New Roman" w:eastAsia="Times New Roman" w:hAnsi="Times New Roman" w:cs="Times New Roman"/>
          <w:sz w:val="28"/>
          <w:szCs w:val="28"/>
          <w:lang w:eastAsia="en-US"/>
        </w:rPr>
        <w:t xml:space="preserve">Селекта 101, урожайность составила </w:t>
      </w:r>
      <w:r w:rsidR="004B30AD">
        <w:rPr>
          <w:rFonts w:ascii="Times New Roman" w:eastAsia="Times New Roman" w:hAnsi="Times New Roman" w:cs="Times New Roman"/>
          <w:sz w:val="28"/>
          <w:szCs w:val="28"/>
          <w:lang w:eastAsia="en-US"/>
        </w:rPr>
        <w:t>1,90 т/га</w:t>
      </w:r>
      <w:r w:rsidR="00357D74">
        <w:rPr>
          <w:rFonts w:ascii="Times New Roman" w:eastAsia="Times New Roman" w:hAnsi="Times New Roman" w:cs="Times New Roman"/>
          <w:sz w:val="28"/>
          <w:szCs w:val="28"/>
          <w:lang w:eastAsia="en-US"/>
        </w:rPr>
        <w:t>, что больше стандарта на 0,21 т/га</w:t>
      </w:r>
      <w:r w:rsidR="00EB7E1E">
        <w:rPr>
          <w:rFonts w:ascii="Times New Roman" w:eastAsia="Times New Roman" w:hAnsi="Times New Roman" w:cs="Times New Roman"/>
          <w:sz w:val="28"/>
          <w:szCs w:val="28"/>
          <w:lang w:eastAsia="en-US"/>
        </w:rPr>
        <w:t xml:space="preserve"> (таблица 2). </w:t>
      </w:r>
    </w:p>
    <w:p w:rsidR="00357D74" w:rsidRDefault="00302493" w:rsidP="00BC15E0">
      <w:pPr>
        <w:widowControl w:val="0"/>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 Таблица 2</w:t>
      </w:r>
      <w:r w:rsidR="00357D74">
        <w:rPr>
          <w:rFonts w:ascii="Times New Roman" w:hAnsi="Times New Roman" w:cs="Times New Roman"/>
          <w:sz w:val="28"/>
          <w:szCs w:val="28"/>
        </w:rPr>
        <w:t>.</w:t>
      </w:r>
    </w:p>
    <w:p w:rsidR="00885660" w:rsidRDefault="004222B7" w:rsidP="00BC15E0">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Урожайность  </w:t>
      </w:r>
      <w:r w:rsidR="00357D74">
        <w:rPr>
          <w:rFonts w:ascii="Times New Roman" w:hAnsi="Times New Roman" w:cs="Times New Roman"/>
          <w:sz w:val="28"/>
          <w:szCs w:val="28"/>
        </w:rPr>
        <w:t xml:space="preserve">скороспелых </w:t>
      </w:r>
      <w:r>
        <w:rPr>
          <w:rFonts w:ascii="Times New Roman" w:hAnsi="Times New Roman" w:cs="Times New Roman"/>
          <w:sz w:val="28"/>
          <w:szCs w:val="28"/>
        </w:rPr>
        <w:t xml:space="preserve">сортов </w:t>
      </w:r>
      <w:r w:rsidR="00302493">
        <w:rPr>
          <w:rFonts w:ascii="Times New Roman" w:hAnsi="Times New Roman" w:cs="Times New Roman"/>
          <w:sz w:val="28"/>
          <w:szCs w:val="28"/>
        </w:rPr>
        <w:t xml:space="preserve"> сои в условиях орошения, т/га</w:t>
      </w:r>
    </w:p>
    <w:tbl>
      <w:tblPr>
        <w:tblStyle w:val="TableGrid"/>
        <w:tblW w:w="0" w:type="auto"/>
        <w:tblLook w:val="04A0" w:firstRow="1" w:lastRow="0" w:firstColumn="1" w:lastColumn="0" w:noHBand="0" w:noVBand="1"/>
      </w:tblPr>
      <w:tblGrid>
        <w:gridCol w:w="1870"/>
        <w:gridCol w:w="1845"/>
        <w:gridCol w:w="1894"/>
        <w:gridCol w:w="1838"/>
        <w:gridCol w:w="1839"/>
      </w:tblGrid>
      <w:tr w:rsidR="00C72A35" w:rsidTr="00451FEC">
        <w:tc>
          <w:tcPr>
            <w:tcW w:w="1914" w:type="dxa"/>
            <w:vMerge w:val="restart"/>
          </w:tcPr>
          <w:p w:rsidR="00C72A35" w:rsidRDefault="00C72A35" w:rsidP="00BC15E0">
            <w:pPr>
              <w:widowControl w:val="0"/>
              <w:jc w:val="center"/>
              <w:rPr>
                <w:rFonts w:ascii="Times New Roman" w:hAnsi="Times New Roman" w:cs="Times New Roman"/>
                <w:sz w:val="28"/>
                <w:szCs w:val="28"/>
              </w:rPr>
            </w:pPr>
            <w:r>
              <w:rPr>
                <w:rFonts w:ascii="Times New Roman" w:hAnsi="Times New Roman" w:cs="Times New Roman"/>
                <w:sz w:val="28"/>
                <w:szCs w:val="28"/>
              </w:rPr>
              <w:t>Год</w:t>
            </w:r>
          </w:p>
        </w:tc>
        <w:tc>
          <w:tcPr>
            <w:tcW w:w="3828" w:type="dxa"/>
            <w:gridSpan w:val="2"/>
          </w:tcPr>
          <w:p w:rsidR="00C72A35" w:rsidRDefault="00C72A35" w:rsidP="00BC15E0">
            <w:pPr>
              <w:widowControl w:val="0"/>
              <w:jc w:val="center"/>
              <w:rPr>
                <w:rFonts w:ascii="Times New Roman" w:hAnsi="Times New Roman" w:cs="Times New Roman"/>
                <w:sz w:val="28"/>
                <w:szCs w:val="28"/>
              </w:rPr>
            </w:pPr>
            <w:r>
              <w:rPr>
                <w:rFonts w:ascii="Times New Roman" w:hAnsi="Times New Roman" w:cs="Times New Roman"/>
                <w:sz w:val="28"/>
                <w:szCs w:val="28"/>
              </w:rPr>
              <w:t>Сорт</w:t>
            </w:r>
          </w:p>
        </w:tc>
        <w:tc>
          <w:tcPr>
            <w:tcW w:w="3829" w:type="dxa"/>
            <w:gridSpan w:val="2"/>
          </w:tcPr>
          <w:p w:rsidR="00C72A35" w:rsidRDefault="00357D74" w:rsidP="00BC15E0">
            <w:pPr>
              <w:widowControl w:val="0"/>
              <w:jc w:val="center"/>
              <w:rPr>
                <w:rFonts w:ascii="Times New Roman" w:hAnsi="Times New Roman" w:cs="Times New Roman"/>
                <w:sz w:val="28"/>
                <w:szCs w:val="28"/>
              </w:rPr>
            </w:pPr>
            <w:r>
              <w:rPr>
                <w:rFonts w:ascii="Times New Roman" w:hAnsi="Times New Roman" w:cs="Times New Roman"/>
                <w:sz w:val="28"/>
                <w:szCs w:val="28"/>
              </w:rPr>
              <w:t>±</w:t>
            </w:r>
            <w:r w:rsidR="00C72A35">
              <w:rPr>
                <w:rFonts w:ascii="Times New Roman" w:hAnsi="Times New Roman" w:cs="Times New Roman"/>
                <w:sz w:val="28"/>
                <w:szCs w:val="28"/>
              </w:rPr>
              <w:t>к стандарту</w:t>
            </w:r>
          </w:p>
        </w:tc>
      </w:tr>
      <w:tr w:rsidR="00C72A35" w:rsidTr="00C72A35">
        <w:tc>
          <w:tcPr>
            <w:tcW w:w="1914" w:type="dxa"/>
            <w:vMerge/>
          </w:tcPr>
          <w:p w:rsidR="00C72A35" w:rsidRDefault="00C72A35" w:rsidP="00BC15E0">
            <w:pPr>
              <w:widowControl w:val="0"/>
              <w:jc w:val="both"/>
              <w:rPr>
                <w:rFonts w:ascii="Times New Roman" w:hAnsi="Times New Roman" w:cs="Times New Roman"/>
                <w:sz w:val="28"/>
                <w:szCs w:val="28"/>
              </w:rPr>
            </w:pPr>
          </w:p>
        </w:tc>
        <w:tc>
          <w:tcPr>
            <w:tcW w:w="1914" w:type="dxa"/>
          </w:tcPr>
          <w:p w:rsidR="00C72A35" w:rsidRPr="007075EC" w:rsidRDefault="00C72A35" w:rsidP="00BC15E0">
            <w:pPr>
              <w:widowControl w:val="0"/>
              <w:jc w:val="center"/>
              <w:rPr>
                <w:rFonts w:ascii="Times New Roman" w:hAnsi="Times New Roman" w:cs="Times New Roman"/>
                <w:sz w:val="28"/>
                <w:szCs w:val="28"/>
              </w:rPr>
            </w:pPr>
            <w:r>
              <w:rPr>
                <w:rFonts w:ascii="Times New Roman" w:hAnsi="Times New Roman" w:cs="Times New Roman"/>
                <w:sz w:val="28"/>
                <w:szCs w:val="28"/>
              </w:rPr>
              <w:t>Лира (</w:t>
            </w:r>
            <w:r>
              <w:rPr>
                <w:rFonts w:ascii="Times New Roman" w:hAnsi="Times New Roman" w:cs="Times New Roman"/>
                <w:sz w:val="28"/>
                <w:szCs w:val="28"/>
                <w:lang w:val="en-US"/>
              </w:rPr>
              <w:t>St</w:t>
            </w:r>
            <w:r w:rsidRPr="007075EC">
              <w:rPr>
                <w:rFonts w:ascii="Times New Roman" w:hAnsi="Times New Roman" w:cs="Times New Roman"/>
                <w:sz w:val="28"/>
                <w:szCs w:val="28"/>
              </w:rPr>
              <w:t>)</w:t>
            </w:r>
          </w:p>
        </w:tc>
        <w:tc>
          <w:tcPr>
            <w:tcW w:w="1914" w:type="dxa"/>
          </w:tcPr>
          <w:p w:rsidR="00C72A35" w:rsidRPr="007075EC" w:rsidRDefault="00C72A35" w:rsidP="00BC15E0">
            <w:pPr>
              <w:widowControl w:val="0"/>
              <w:jc w:val="center"/>
              <w:rPr>
                <w:rFonts w:ascii="Times New Roman" w:hAnsi="Times New Roman" w:cs="Times New Roman"/>
                <w:sz w:val="28"/>
                <w:szCs w:val="28"/>
              </w:rPr>
            </w:pPr>
            <w:r>
              <w:rPr>
                <w:rFonts w:ascii="Times New Roman" w:hAnsi="Times New Roman" w:cs="Times New Roman"/>
                <w:sz w:val="28"/>
                <w:szCs w:val="28"/>
              </w:rPr>
              <w:t>Селекта</w:t>
            </w:r>
            <w:r w:rsidRPr="007075EC">
              <w:rPr>
                <w:rFonts w:ascii="Times New Roman" w:hAnsi="Times New Roman" w:cs="Times New Roman"/>
                <w:sz w:val="28"/>
                <w:szCs w:val="28"/>
              </w:rPr>
              <w:t>101</w:t>
            </w:r>
          </w:p>
        </w:tc>
        <w:tc>
          <w:tcPr>
            <w:tcW w:w="1914" w:type="dxa"/>
          </w:tcPr>
          <w:p w:rsidR="00C72A35" w:rsidRDefault="00C72A35" w:rsidP="00BC15E0">
            <w:pPr>
              <w:widowControl w:val="0"/>
              <w:jc w:val="center"/>
              <w:rPr>
                <w:rFonts w:ascii="Times New Roman" w:hAnsi="Times New Roman" w:cs="Times New Roman"/>
                <w:sz w:val="28"/>
                <w:szCs w:val="28"/>
              </w:rPr>
            </w:pPr>
            <w:r>
              <w:rPr>
                <w:rFonts w:ascii="Times New Roman" w:hAnsi="Times New Roman" w:cs="Times New Roman"/>
                <w:sz w:val="28"/>
                <w:szCs w:val="28"/>
              </w:rPr>
              <w:t>т/га</w:t>
            </w:r>
          </w:p>
        </w:tc>
        <w:tc>
          <w:tcPr>
            <w:tcW w:w="1915" w:type="dxa"/>
          </w:tcPr>
          <w:p w:rsidR="00C72A35" w:rsidRDefault="00C72A35" w:rsidP="00BC15E0">
            <w:pPr>
              <w:widowControl w:val="0"/>
              <w:jc w:val="center"/>
              <w:rPr>
                <w:rFonts w:ascii="Times New Roman" w:hAnsi="Times New Roman" w:cs="Times New Roman"/>
                <w:sz w:val="28"/>
                <w:szCs w:val="28"/>
              </w:rPr>
            </w:pPr>
            <w:r>
              <w:rPr>
                <w:rFonts w:ascii="Times New Roman" w:hAnsi="Times New Roman" w:cs="Times New Roman"/>
                <w:sz w:val="28"/>
                <w:szCs w:val="28"/>
              </w:rPr>
              <w:t>%</w:t>
            </w:r>
          </w:p>
        </w:tc>
      </w:tr>
      <w:tr w:rsidR="005F6874" w:rsidTr="00451FEC">
        <w:tc>
          <w:tcPr>
            <w:tcW w:w="1914" w:type="dxa"/>
          </w:tcPr>
          <w:p w:rsidR="005F6874" w:rsidRPr="000E05DA" w:rsidRDefault="005F6874"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2008</w:t>
            </w:r>
          </w:p>
        </w:tc>
        <w:tc>
          <w:tcPr>
            <w:tcW w:w="1914" w:type="dxa"/>
            <w:vAlign w:val="center"/>
          </w:tcPr>
          <w:p w:rsidR="005F6874" w:rsidRPr="00490A14" w:rsidRDefault="005F6874" w:rsidP="00BC15E0">
            <w:pPr>
              <w:widowControl w:val="0"/>
              <w:jc w:val="center"/>
              <w:rPr>
                <w:rFonts w:ascii="Times New Roman" w:hAnsi="Times New Roman" w:cs="Times New Roman"/>
                <w:sz w:val="28"/>
                <w:szCs w:val="28"/>
              </w:rPr>
            </w:pPr>
            <w:r w:rsidRPr="00490A14">
              <w:rPr>
                <w:rFonts w:ascii="Times New Roman" w:hAnsi="Times New Roman" w:cs="Times New Roman"/>
                <w:sz w:val="28"/>
                <w:szCs w:val="28"/>
              </w:rPr>
              <w:t>1,97</w:t>
            </w:r>
          </w:p>
        </w:tc>
        <w:tc>
          <w:tcPr>
            <w:tcW w:w="1914" w:type="dxa"/>
          </w:tcPr>
          <w:p w:rsidR="005F6874" w:rsidRPr="00490A14" w:rsidRDefault="005F6874" w:rsidP="00BC15E0">
            <w:pPr>
              <w:widowControl w:val="0"/>
              <w:jc w:val="center"/>
              <w:rPr>
                <w:rFonts w:ascii="Times New Roman" w:hAnsi="Times New Roman" w:cs="Times New Roman"/>
                <w:sz w:val="28"/>
                <w:szCs w:val="28"/>
              </w:rPr>
            </w:pPr>
            <w:r w:rsidRPr="00490A14">
              <w:rPr>
                <w:rFonts w:ascii="Times New Roman" w:hAnsi="Times New Roman" w:cs="Times New Roman"/>
                <w:sz w:val="28"/>
                <w:szCs w:val="28"/>
              </w:rPr>
              <w:t>2,03</w:t>
            </w:r>
          </w:p>
        </w:tc>
        <w:tc>
          <w:tcPr>
            <w:tcW w:w="1914" w:type="dxa"/>
          </w:tcPr>
          <w:p w:rsidR="005F6874" w:rsidRDefault="00302493" w:rsidP="00BC15E0">
            <w:pPr>
              <w:widowControl w:val="0"/>
              <w:jc w:val="center"/>
              <w:rPr>
                <w:rFonts w:ascii="Times New Roman" w:hAnsi="Times New Roman" w:cs="Times New Roman"/>
                <w:sz w:val="28"/>
                <w:szCs w:val="28"/>
              </w:rPr>
            </w:pPr>
            <w:r>
              <w:rPr>
                <w:rFonts w:ascii="Times New Roman" w:hAnsi="Times New Roman" w:cs="Times New Roman"/>
                <w:sz w:val="28"/>
                <w:szCs w:val="28"/>
              </w:rPr>
              <w:t>0</w:t>
            </w:r>
            <w:r w:rsidR="00FD4EFB">
              <w:rPr>
                <w:rFonts w:ascii="Times New Roman" w:hAnsi="Times New Roman" w:cs="Times New Roman"/>
                <w:sz w:val="28"/>
                <w:szCs w:val="28"/>
              </w:rPr>
              <w:t>,</w:t>
            </w:r>
            <w:r>
              <w:rPr>
                <w:rFonts w:ascii="Times New Roman" w:hAnsi="Times New Roman" w:cs="Times New Roman"/>
                <w:sz w:val="28"/>
                <w:szCs w:val="28"/>
              </w:rPr>
              <w:t>06</w:t>
            </w:r>
          </w:p>
        </w:tc>
        <w:tc>
          <w:tcPr>
            <w:tcW w:w="1915" w:type="dxa"/>
          </w:tcPr>
          <w:p w:rsidR="005F6874" w:rsidRDefault="00613145" w:rsidP="00BC15E0">
            <w:pPr>
              <w:widowControl w:val="0"/>
              <w:jc w:val="center"/>
              <w:rPr>
                <w:rFonts w:ascii="Times New Roman" w:hAnsi="Times New Roman" w:cs="Times New Roman"/>
                <w:sz w:val="28"/>
                <w:szCs w:val="28"/>
              </w:rPr>
            </w:pPr>
            <w:r>
              <w:rPr>
                <w:rFonts w:ascii="Times New Roman" w:hAnsi="Times New Roman" w:cs="Times New Roman"/>
                <w:sz w:val="28"/>
                <w:szCs w:val="28"/>
              </w:rPr>
              <w:t>3</w:t>
            </w:r>
            <w:r w:rsidR="006E3DFD">
              <w:rPr>
                <w:rFonts w:ascii="Times New Roman" w:hAnsi="Times New Roman" w:cs="Times New Roman"/>
                <w:sz w:val="28"/>
                <w:szCs w:val="28"/>
              </w:rPr>
              <w:t>,0</w:t>
            </w:r>
          </w:p>
        </w:tc>
      </w:tr>
      <w:tr w:rsidR="005F6874" w:rsidTr="00451FEC">
        <w:tc>
          <w:tcPr>
            <w:tcW w:w="1914" w:type="dxa"/>
          </w:tcPr>
          <w:p w:rsidR="005F6874" w:rsidRPr="000E05DA" w:rsidRDefault="005F6874"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2009</w:t>
            </w:r>
          </w:p>
        </w:tc>
        <w:tc>
          <w:tcPr>
            <w:tcW w:w="1914" w:type="dxa"/>
            <w:vAlign w:val="center"/>
          </w:tcPr>
          <w:p w:rsidR="005F6874" w:rsidRPr="00490A14" w:rsidRDefault="005F6874" w:rsidP="00BC15E0">
            <w:pPr>
              <w:widowControl w:val="0"/>
              <w:jc w:val="center"/>
              <w:rPr>
                <w:rFonts w:ascii="Times New Roman" w:hAnsi="Times New Roman" w:cs="Times New Roman"/>
                <w:sz w:val="28"/>
                <w:szCs w:val="28"/>
              </w:rPr>
            </w:pPr>
            <w:r w:rsidRPr="00490A14">
              <w:rPr>
                <w:rFonts w:ascii="Times New Roman" w:hAnsi="Times New Roman" w:cs="Times New Roman"/>
                <w:sz w:val="28"/>
                <w:szCs w:val="28"/>
              </w:rPr>
              <w:t>1,99</w:t>
            </w:r>
          </w:p>
        </w:tc>
        <w:tc>
          <w:tcPr>
            <w:tcW w:w="1914" w:type="dxa"/>
          </w:tcPr>
          <w:p w:rsidR="005F6874" w:rsidRPr="00490A14" w:rsidRDefault="005F6874" w:rsidP="00BC15E0">
            <w:pPr>
              <w:widowControl w:val="0"/>
              <w:jc w:val="center"/>
              <w:rPr>
                <w:rFonts w:ascii="Times New Roman" w:hAnsi="Times New Roman" w:cs="Times New Roman"/>
                <w:sz w:val="28"/>
                <w:szCs w:val="28"/>
              </w:rPr>
            </w:pPr>
            <w:r w:rsidRPr="00490A14">
              <w:rPr>
                <w:rFonts w:ascii="Times New Roman" w:hAnsi="Times New Roman" w:cs="Times New Roman"/>
                <w:sz w:val="28"/>
                <w:szCs w:val="28"/>
              </w:rPr>
              <w:t>2,49</w:t>
            </w:r>
          </w:p>
        </w:tc>
        <w:tc>
          <w:tcPr>
            <w:tcW w:w="1914" w:type="dxa"/>
          </w:tcPr>
          <w:p w:rsidR="005F6874" w:rsidRDefault="00FD4EFB" w:rsidP="00BC15E0">
            <w:pPr>
              <w:widowControl w:val="0"/>
              <w:jc w:val="center"/>
              <w:rPr>
                <w:rFonts w:ascii="Times New Roman" w:hAnsi="Times New Roman" w:cs="Times New Roman"/>
                <w:sz w:val="28"/>
                <w:szCs w:val="28"/>
              </w:rPr>
            </w:pPr>
            <w:r>
              <w:rPr>
                <w:rFonts w:ascii="Times New Roman" w:hAnsi="Times New Roman" w:cs="Times New Roman"/>
                <w:sz w:val="28"/>
                <w:szCs w:val="28"/>
              </w:rPr>
              <w:t>0</w:t>
            </w:r>
            <w:r w:rsidR="00F40DEC">
              <w:rPr>
                <w:rFonts w:ascii="Times New Roman" w:hAnsi="Times New Roman" w:cs="Times New Roman"/>
                <w:sz w:val="28"/>
                <w:szCs w:val="28"/>
              </w:rPr>
              <w:t>,</w:t>
            </w:r>
            <w:r>
              <w:rPr>
                <w:rFonts w:ascii="Times New Roman" w:hAnsi="Times New Roman" w:cs="Times New Roman"/>
                <w:sz w:val="28"/>
                <w:szCs w:val="28"/>
              </w:rPr>
              <w:t>50</w:t>
            </w:r>
          </w:p>
        </w:tc>
        <w:tc>
          <w:tcPr>
            <w:tcW w:w="1915" w:type="dxa"/>
          </w:tcPr>
          <w:p w:rsidR="005F6874" w:rsidRDefault="00613145" w:rsidP="00BC15E0">
            <w:pPr>
              <w:widowControl w:val="0"/>
              <w:jc w:val="center"/>
              <w:rPr>
                <w:rFonts w:ascii="Times New Roman" w:hAnsi="Times New Roman" w:cs="Times New Roman"/>
                <w:sz w:val="28"/>
                <w:szCs w:val="28"/>
              </w:rPr>
            </w:pPr>
            <w:r>
              <w:rPr>
                <w:rFonts w:ascii="Times New Roman" w:hAnsi="Times New Roman" w:cs="Times New Roman"/>
                <w:sz w:val="28"/>
                <w:szCs w:val="28"/>
              </w:rPr>
              <w:t>25</w:t>
            </w:r>
            <w:r w:rsidR="003E168B">
              <w:rPr>
                <w:rFonts w:ascii="Times New Roman" w:hAnsi="Times New Roman" w:cs="Times New Roman"/>
                <w:sz w:val="28"/>
                <w:szCs w:val="28"/>
              </w:rPr>
              <w:t>.</w:t>
            </w:r>
            <w:r>
              <w:rPr>
                <w:rFonts w:ascii="Times New Roman" w:hAnsi="Times New Roman" w:cs="Times New Roman"/>
                <w:sz w:val="28"/>
                <w:szCs w:val="28"/>
              </w:rPr>
              <w:t>1</w:t>
            </w:r>
          </w:p>
        </w:tc>
      </w:tr>
      <w:tr w:rsidR="005F6874" w:rsidTr="00451FEC">
        <w:tc>
          <w:tcPr>
            <w:tcW w:w="1914" w:type="dxa"/>
          </w:tcPr>
          <w:p w:rsidR="005F6874" w:rsidRPr="000E05DA" w:rsidRDefault="005F6874"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2010</w:t>
            </w:r>
          </w:p>
        </w:tc>
        <w:tc>
          <w:tcPr>
            <w:tcW w:w="1914" w:type="dxa"/>
            <w:vAlign w:val="center"/>
          </w:tcPr>
          <w:p w:rsidR="005F6874" w:rsidRPr="00EB7E1E" w:rsidRDefault="005F6874" w:rsidP="00BC15E0">
            <w:pPr>
              <w:widowControl w:val="0"/>
              <w:jc w:val="center"/>
              <w:rPr>
                <w:rFonts w:ascii="Times New Roman" w:hAnsi="Times New Roman" w:cs="Times New Roman"/>
                <w:sz w:val="28"/>
                <w:szCs w:val="28"/>
              </w:rPr>
            </w:pPr>
            <w:r w:rsidRPr="00EB7E1E">
              <w:rPr>
                <w:rFonts w:ascii="Times New Roman" w:hAnsi="Times New Roman" w:cs="Times New Roman"/>
                <w:sz w:val="28"/>
                <w:szCs w:val="28"/>
              </w:rPr>
              <w:t>1,69</w:t>
            </w:r>
          </w:p>
        </w:tc>
        <w:tc>
          <w:tcPr>
            <w:tcW w:w="1914" w:type="dxa"/>
          </w:tcPr>
          <w:p w:rsidR="005F6874" w:rsidRPr="00490A14" w:rsidRDefault="005F6874" w:rsidP="00BC15E0">
            <w:pPr>
              <w:widowControl w:val="0"/>
              <w:jc w:val="center"/>
              <w:rPr>
                <w:rFonts w:ascii="Times New Roman" w:hAnsi="Times New Roman" w:cs="Times New Roman"/>
                <w:sz w:val="28"/>
                <w:szCs w:val="28"/>
              </w:rPr>
            </w:pPr>
            <w:r w:rsidRPr="00490A14">
              <w:rPr>
                <w:rFonts w:ascii="Times New Roman" w:hAnsi="Times New Roman" w:cs="Times New Roman"/>
                <w:sz w:val="28"/>
                <w:szCs w:val="28"/>
              </w:rPr>
              <w:t>1,90</w:t>
            </w:r>
          </w:p>
        </w:tc>
        <w:tc>
          <w:tcPr>
            <w:tcW w:w="1914" w:type="dxa"/>
          </w:tcPr>
          <w:p w:rsidR="005F6874" w:rsidRDefault="00FD4EFB" w:rsidP="00BC15E0">
            <w:pPr>
              <w:widowControl w:val="0"/>
              <w:jc w:val="center"/>
              <w:rPr>
                <w:rFonts w:ascii="Times New Roman" w:hAnsi="Times New Roman" w:cs="Times New Roman"/>
                <w:sz w:val="28"/>
                <w:szCs w:val="28"/>
              </w:rPr>
            </w:pPr>
            <w:r>
              <w:rPr>
                <w:rFonts w:ascii="Times New Roman" w:hAnsi="Times New Roman" w:cs="Times New Roman"/>
                <w:sz w:val="28"/>
                <w:szCs w:val="28"/>
              </w:rPr>
              <w:t>0,21</w:t>
            </w:r>
          </w:p>
        </w:tc>
        <w:tc>
          <w:tcPr>
            <w:tcW w:w="1915" w:type="dxa"/>
          </w:tcPr>
          <w:p w:rsidR="005F6874" w:rsidRPr="00357D74" w:rsidRDefault="006E3DFD" w:rsidP="00BC15E0">
            <w:pPr>
              <w:widowControl w:val="0"/>
              <w:jc w:val="center"/>
              <w:rPr>
                <w:rFonts w:ascii="Times New Roman" w:hAnsi="Times New Roman" w:cs="Times New Roman"/>
                <w:sz w:val="28"/>
                <w:szCs w:val="28"/>
              </w:rPr>
            </w:pPr>
            <w:r w:rsidRPr="00357D74">
              <w:rPr>
                <w:rFonts w:ascii="Times New Roman" w:hAnsi="Times New Roman" w:cs="Times New Roman"/>
                <w:sz w:val="28"/>
                <w:szCs w:val="28"/>
              </w:rPr>
              <w:t>12,</w:t>
            </w:r>
            <w:r w:rsidR="00613145" w:rsidRPr="00357D74">
              <w:rPr>
                <w:rFonts w:ascii="Times New Roman" w:hAnsi="Times New Roman" w:cs="Times New Roman"/>
                <w:sz w:val="28"/>
                <w:szCs w:val="28"/>
              </w:rPr>
              <w:t>4</w:t>
            </w:r>
          </w:p>
        </w:tc>
      </w:tr>
      <w:tr w:rsidR="005F6874" w:rsidTr="00451FEC">
        <w:tc>
          <w:tcPr>
            <w:tcW w:w="1914" w:type="dxa"/>
          </w:tcPr>
          <w:p w:rsidR="005F6874" w:rsidRPr="000E05DA" w:rsidRDefault="005F6874"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2011</w:t>
            </w:r>
          </w:p>
        </w:tc>
        <w:tc>
          <w:tcPr>
            <w:tcW w:w="1914" w:type="dxa"/>
            <w:vAlign w:val="center"/>
          </w:tcPr>
          <w:p w:rsidR="005F6874" w:rsidRPr="00490A14" w:rsidRDefault="005F6874" w:rsidP="00BC15E0">
            <w:pPr>
              <w:widowControl w:val="0"/>
              <w:jc w:val="center"/>
              <w:rPr>
                <w:rFonts w:ascii="Times New Roman" w:hAnsi="Times New Roman" w:cs="Times New Roman"/>
                <w:sz w:val="28"/>
                <w:szCs w:val="28"/>
              </w:rPr>
            </w:pPr>
            <w:r w:rsidRPr="00490A14">
              <w:rPr>
                <w:rFonts w:ascii="Times New Roman" w:hAnsi="Times New Roman" w:cs="Times New Roman"/>
                <w:sz w:val="28"/>
                <w:szCs w:val="28"/>
              </w:rPr>
              <w:t>2,14</w:t>
            </w:r>
          </w:p>
        </w:tc>
        <w:tc>
          <w:tcPr>
            <w:tcW w:w="1914" w:type="dxa"/>
          </w:tcPr>
          <w:p w:rsidR="005F6874" w:rsidRPr="00490A14" w:rsidRDefault="005F6874" w:rsidP="00BC15E0">
            <w:pPr>
              <w:widowControl w:val="0"/>
              <w:jc w:val="center"/>
              <w:rPr>
                <w:rFonts w:ascii="Times New Roman" w:hAnsi="Times New Roman" w:cs="Times New Roman"/>
                <w:sz w:val="28"/>
                <w:szCs w:val="28"/>
              </w:rPr>
            </w:pPr>
            <w:r w:rsidRPr="00490A14">
              <w:rPr>
                <w:rFonts w:ascii="Times New Roman" w:hAnsi="Times New Roman" w:cs="Times New Roman"/>
                <w:sz w:val="28"/>
                <w:szCs w:val="28"/>
              </w:rPr>
              <w:t>2,20</w:t>
            </w:r>
          </w:p>
        </w:tc>
        <w:tc>
          <w:tcPr>
            <w:tcW w:w="1914" w:type="dxa"/>
          </w:tcPr>
          <w:p w:rsidR="005F6874" w:rsidRDefault="00FD4EFB" w:rsidP="00BC15E0">
            <w:pPr>
              <w:widowControl w:val="0"/>
              <w:jc w:val="center"/>
              <w:rPr>
                <w:rFonts w:ascii="Times New Roman" w:hAnsi="Times New Roman" w:cs="Times New Roman"/>
                <w:sz w:val="28"/>
                <w:szCs w:val="28"/>
              </w:rPr>
            </w:pPr>
            <w:r>
              <w:rPr>
                <w:rFonts w:ascii="Times New Roman" w:hAnsi="Times New Roman" w:cs="Times New Roman"/>
                <w:sz w:val="28"/>
                <w:szCs w:val="28"/>
              </w:rPr>
              <w:t>0,06</w:t>
            </w:r>
          </w:p>
        </w:tc>
        <w:tc>
          <w:tcPr>
            <w:tcW w:w="1915" w:type="dxa"/>
          </w:tcPr>
          <w:p w:rsidR="005F6874" w:rsidRDefault="00613145" w:rsidP="00BC15E0">
            <w:pPr>
              <w:widowControl w:val="0"/>
              <w:jc w:val="center"/>
              <w:rPr>
                <w:rFonts w:ascii="Times New Roman" w:hAnsi="Times New Roman" w:cs="Times New Roman"/>
                <w:sz w:val="28"/>
                <w:szCs w:val="28"/>
              </w:rPr>
            </w:pPr>
            <w:r>
              <w:rPr>
                <w:rFonts w:ascii="Times New Roman" w:hAnsi="Times New Roman" w:cs="Times New Roman"/>
                <w:sz w:val="28"/>
                <w:szCs w:val="28"/>
              </w:rPr>
              <w:t>2</w:t>
            </w:r>
            <w:r w:rsidR="006E3DFD">
              <w:rPr>
                <w:rFonts w:ascii="Times New Roman" w:hAnsi="Times New Roman" w:cs="Times New Roman"/>
                <w:sz w:val="28"/>
                <w:szCs w:val="28"/>
              </w:rPr>
              <w:t>,</w:t>
            </w:r>
            <w:r>
              <w:rPr>
                <w:rFonts w:ascii="Times New Roman" w:hAnsi="Times New Roman" w:cs="Times New Roman"/>
                <w:sz w:val="28"/>
                <w:szCs w:val="28"/>
              </w:rPr>
              <w:t>8</w:t>
            </w:r>
          </w:p>
        </w:tc>
      </w:tr>
      <w:tr w:rsidR="005F6874" w:rsidTr="00451FEC">
        <w:tc>
          <w:tcPr>
            <w:tcW w:w="1914" w:type="dxa"/>
          </w:tcPr>
          <w:p w:rsidR="005F6874" w:rsidRPr="000E05DA" w:rsidRDefault="005F6874"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2017</w:t>
            </w:r>
          </w:p>
        </w:tc>
        <w:tc>
          <w:tcPr>
            <w:tcW w:w="1914" w:type="dxa"/>
            <w:vAlign w:val="center"/>
          </w:tcPr>
          <w:p w:rsidR="005F6874" w:rsidRPr="00490A14" w:rsidRDefault="005F6874" w:rsidP="00BC15E0">
            <w:pPr>
              <w:widowControl w:val="0"/>
              <w:jc w:val="center"/>
              <w:rPr>
                <w:rFonts w:ascii="Times New Roman" w:hAnsi="Times New Roman" w:cs="Times New Roman"/>
                <w:sz w:val="28"/>
                <w:szCs w:val="28"/>
              </w:rPr>
            </w:pPr>
            <w:r w:rsidRPr="00490A14">
              <w:rPr>
                <w:rFonts w:ascii="Times New Roman" w:hAnsi="Times New Roman" w:cs="Times New Roman"/>
                <w:sz w:val="28"/>
                <w:szCs w:val="28"/>
              </w:rPr>
              <w:t>2,12</w:t>
            </w:r>
          </w:p>
        </w:tc>
        <w:tc>
          <w:tcPr>
            <w:tcW w:w="1914" w:type="dxa"/>
          </w:tcPr>
          <w:p w:rsidR="005F6874" w:rsidRPr="00EB7E1E" w:rsidRDefault="005F6874" w:rsidP="00BC15E0">
            <w:pPr>
              <w:widowControl w:val="0"/>
              <w:jc w:val="center"/>
              <w:rPr>
                <w:rFonts w:ascii="Times New Roman" w:hAnsi="Times New Roman" w:cs="Times New Roman"/>
                <w:sz w:val="28"/>
                <w:szCs w:val="28"/>
              </w:rPr>
            </w:pPr>
            <w:r w:rsidRPr="00EB7E1E">
              <w:rPr>
                <w:rFonts w:ascii="Times New Roman" w:hAnsi="Times New Roman" w:cs="Times New Roman"/>
                <w:sz w:val="28"/>
                <w:szCs w:val="28"/>
              </w:rPr>
              <w:t>2,38</w:t>
            </w:r>
          </w:p>
        </w:tc>
        <w:tc>
          <w:tcPr>
            <w:tcW w:w="1914" w:type="dxa"/>
          </w:tcPr>
          <w:p w:rsidR="005F6874" w:rsidRDefault="00FD4EFB" w:rsidP="00BC15E0">
            <w:pPr>
              <w:widowControl w:val="0"/>
              <w:jc w:val="center"/>
              <w:rPr>
                <w:rFonts w:ascii="Times New Roman" w:hAnsi="Times New Roman" w:cs="Times New Roman"/>
                <w:sz w:val="28"/>
                <w:szCs w:val="28"/>
              </w:rPr>
            </w:pPr>
            <w:r>
              <w:rPr>
                <w:rFonts w:ascii="Times New Roman" w:hAnsi="Times New Roman" w:cs="Times New Roman"/>
                <w:sz w:val="28"/>
                <w:szCs w:val="28"/>
              </w:rPr>
              <w:t>0,26</w:t>
            </w:r>
          </w:p>
        </w:tc>
        <w:tc>
          <w:tcPr>
            <w:tcW w:w="1915" w:type="dxa"/>
          </w:tcPr>
          <w:p w:rsidR="005F6874" w:rsidRDefault="00613145" w:rsidP="00BC15E0">
            <w:pPr>
              <w:widowControl w:val="0"/>
              <w:jc w:val="center"/>
              <w:rPr>
                <w:rFonts w:ascii="Times New Roman" w:hAnsi="Times New Roman" w:cs="Times New Roman"/>
                <w:sz w:val="28"/>
                <w:szCs w:val="28"/>
              </w:rPr>
            </w:pPr>
            <w:r>
              <w:rPr>
                <w:rFonts w:ascii="Times New Roman" w:hAnsi="Times New Roman" w:cs="Times New Roman"/>
                <w:sz w:val="28"/>
                <w:szCs w:val="28"/>
              </w:rPr>
              <w:t>12</w:t>
            </w:r>
            <w:r w:rsidR="006E3DFD">
              <w:rPr>
                <w:rFonts w:ascii="Times New Roman" w:hAnsi="Times New Roman" w:cs="Times New Roman"/>
                <w:sz w:val="28"/>
                <w:szCs w:val="28"/>
              </w:rPr>
              <w:t>,</w:t>
            </w:r>
            <w:r>
              <w:rPr>
                <w:rFonts w:ascii="Times New Roman" w:hAnsi="Times New Roman" w:cs="Times New Roman"/>
                <w:sz w:val="28"/>
                <w:szCs w:val="28"/>
              </w:rPr>
              <w:t>2</w:t>
            </w:r>
          </w:p>
        </w:tc>
      </w:tr>
      <w:tr w:rsidR="005F6874" w:rsidTr="00451FEC">
        <w:tc>
          <w:tcPr>
            <w:tcW w:w="1914" w:type="dxa"/>
          </w:tcPr>
          <w:p w:rsidR="005F6874" w:rsidRPr="000E05DA" w:rsidRDefault="005F6874"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2018</w:t>
            </w:r>
          </w:p>
        </w:tc>
        <w:tc>
          <w:tcPr>
            <w:tcW w:w="1914" w:type="dxa"/>
            <w:vAlign w:val="center"/>
          </w:tcPr>
          <w:p w:rsidR="005F6874" w:rsidRPr="00490A14" w:rsidRDefault="005F6874" w:rsidP="00BC15E0">
            <w:pPr>
              <w:widowControl w:val="0"/>
              <w:jc w:val="center"/>
              <w:rPr>
                <w:rFonts w:ascii="Times New Roman" w:hAnsi="Times New Roman" w:cs="Times New Roman"/>
                <w:sz w:val="28"/>
                <w:szCs w:val="28"/>
              </w:rPr>
            </w:pPr>
            <w:r w:rsidRPr="00490A14">
              <w:rPr>
                <w:rFonts w:ascii="Times New Roman" w:hAnsi="Times New Roman" w:cs="Times New Roman"/>
                <w:sz w:val="28"/>
                <w:szCs w:val="28"/>
              </w:rPr>
              <w:t>1,89</w:t>
            </w:r>
          </w:p>
        </w:tc>
        <w:tc>
          <w:tcPr>
            <w:tcW w:w="1914" w:type="dxa"/>
          </w:tcPr>
          <w:p w:rsidR="005F6874" w:rsidRPr="00490A14" w:rsidRDefault="005F6874" w:rsidP="00BC15E0">
            <w:pPr>
              <w:widowControl w:val="0"/>
              <w:jc w:val="center"/>
              <w:rPr>
                <w:rFonts w:ascii="Times New Roman" w:hAnsi="Times New Roman" w:cs="Times New Roman"/>
                <w:sz w:val="28"/>
                <w:szCs w:val="28"/>
              </w:rPr>
            </w:pPr>
            <w:r w:rsidRPr="00490A14">
              <w:rPr>
                <w:rFonts w:ascii="Times New Roman" w:hAnsi="Times New Roman" w:cs="Times New Roman"/>
                <w:sz w:val="28"/>
                <w:szCs w:val="28"/>
              </w:rPr>
              <w:t>2,19</w:t>
            </w:r>
          </w:p>
        </w:tc>
        <w:tc>
          <w:tcPr>
            <w:tcW w:w="1914" w:type="dxa"/>
          </w:tcPr>
          <w:p w:rsidR="005F6874" w:rsidRDefault="00FD4EFB" w:rsidP="00BC15E0">
            <w:pPr>
              <w:widowControl w:val="0"/>
              <w:jc w:val="center"/>
              <w:rPr>
                <w:rFonts w:ascii="Times New Roman" w:hAnsi="Times New Roman" w:cs="Times New Roman"/>
                <w:sz w:val="28"/>
                <w:szCs w:val="28"/>
              </w:rPr>
            </w:pPr>
            <w:r>
              <w:rPr>
                <w:rFonts w:ascii="Times New Roman" w:hAnsi="Times New Roman" w:cs="Times New Roman"/>
                <w:sz w:val="28"/>
                <w:szCs w:val="28"/>
              </w:rPr>
              <w:t>0,30</w:t>
            </w:r>
          </w:p>
        </w:tc>
        <w:tc>
          <w:tcPr>
            <w:tcW w:w="1915" w:type="dxa"/>
          </w:tcPr>
          <w:p w:rsidR="005F6874" w:rsidRPr="00357D74" w:rsidRDefault="00613145" w:rsidP="00BC15E0">
            <w:pPr>
              <w:widowControl w:val="0"/>
              <w:jc w:val="center"/>
              <w:rPr>
                <w:rFonts w:ascii="Times New Roman" w:hAnsi="Times New Roman" w:cs="Times New Roman"/>
                <w:sz w:val="28"/>
                <w:szCs w:val="28"/>
              </w:rPr>
            </w:pPr>
            <w:r w:rsidRPr="00357D74">
              <w:rPr>
                <w:rFonts w:ascii="Times New Roman" w:hAnsi="Times New Roman" w:cs="Times New Roman"/>
                <w:sz w:val="28"/>
                <w:szCs w:val="28"/>
              </w:rPr>
              <w:t>15</w:t>
            </w:r>
            <w:r w:rsidR="006E3DFD" w:rsidRPr="00357D74">
              <w:rPr>
                <w:rFonts w:ascii="Times New Roman" w:hAnsi="Times New Roman" w:cs="Times New Roman"/>
                <w:sz w:val="28"/>
                <w:szCs w:val="28"/>
              </w:rPr>
              <w:t>,</w:t>
            </w:r>
            <w:r w:rsidRPr="00357D74">
              <w:rPr>
                <w:rFonts w:ascii="Times New Roman" w:hAnsi="Times New Roman" w:cs="Times New Roman"/>
                <w:sz w:val="28"/>
                <w:szCs w:val="28"/>
              </w:rPr>
              <w:t>8</w:t>
            </w:r>
          </w:p>
        </w:tc>
      </w:tr>
      <w:tr w:rsidR="005F6874" w:rsidTr="00451FEC">
        <w:tc>
          <w:tcPr>
            <w:tcW w:w="1914" w:type="dxa"/>
          </w:tcPr>
          <w:p w:rsidR="005F6874" w:rsidRPr="000E05DA" w:rsidRDefault="005F6874"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2019</w:t>
            </w:r>
          </w:p>
        </w:tc>
        <w:tc>
          <w:tcPr>
            <w:tcW w:w="1914" w:type="dxa"/>
            <w:vAlign w:val="center"/>
          </w:tcPr>
          <w:p w:rsidR="005F6874" w:rsidRPr="00541E84" w:rsidRDefault="005F6874" w:rsidP="00BC15E0">
            <w:pPr>
              <w:widowControl w:val="0"/>
              <w:jc w:val="center"/>
              <w:rPr>
                <w:rFonts w:ascii="Times New Roman" w:hAnsi="Times New Roman" w:cs="Times New Roman"/>
                <w:sz w:val="28"/>
                <w:szCs w:val="28"/>
              </w:rPr>
            </w:pPr>
            <w:r w:rsidRPr="00541E84">
              <w:rPr>
                <w:rFonts w:ascii="Times New Roman" w:hAnsi="Times New Roman" w:cs="Times New Roman"/>
                <w:sz w:val="28"/>
                <w:szCs w:val="28"/>
              </w:rPr>
              <w:t>2,19</w:t>
            </w:r>
          </w:p>
        </w:tc>
        <w:tc>
          <w:tcPr>
            <w:tcW w:w="1914" w:type="dxa"/>
          </w:tcPr>
          <w:p w:rsidR="005F6874" w:rsidRPr="00541E84" w:rsidRDefault="005F6874" w:rsidP="00BC15E0">
            <w:pPr>
              <w:widowControl w:val="0"/>
              <w:jc w:val="center"/>
              <w:rPr>
                <w:rFonts w:ascii="Times New Roman" w:hAnsi="Times New Roman" w:cs="Times New Roman"/>
                <w:sz w:val="28"/>
                <w:szCs w:val="28"/>
              </w:rPr>
            </w:pPr>
            <w:r w:rsidRPr="00541E84">
              <w:rPr>
                <w:rFonts w:ascii="Times New Roman" w:hAnsi="Times New Roman" w:cs="Times New Roman"/>
                <w:sz w:val="28"/>
                <w:szCs w:val="28"/>
              </w:rPr>
              <w:t>2,46</w:t>
            </w:r>
          </w:p>
        </w:tc>
        <w:tc>
          <w:tcPr>
            <w:tcW w:w="1914" w:type="dxa"/>
          </w:tcPr>
          <w:p w:rsidR="005F6874" w:rsidRDefault="00FD4EFB" w:rsidP="00BC15E0">
            <w:pPr>
              <w:widowControl w:val="0"/>
              <w:jc w:val="center"/>
              <w:rPr>
                <w:rFonts w:ascii="Times New Roman" w:hAnsi="Times New Roman" w:cs="Times New Roman"/>
                <w:sz w:val="28"/>
                <w:szCs w:val="28"/>
              </w:rPr>
            </w:pPr>
            <w:r>
              <w:rPr>
                <w:rFonts w:ascii="Times New Roman" w:hAnsi="Times New Roman" w:cs="Times New Roman"/>
                <w:sz w:val="28"/>
                <w:szCs w:val="28"/>
              </w:rPr>
              <w:t>0,27</w:t>
            </w:r>
          </w:p>
        </w:tc>
        <w:tc>
          <w:tcPr>
            <w:tcW w:w="1915" w:type="dxa"/>
          </w:tcPr>
          <w:p w:rsidR="005F6874" w:rsidRDefault="00613145" w:rsidP="00BC15E0">
            <w:pPr>
              <w:widowControl w:val="0"/>
              <w:jc w:val="center"/>
              <w:rPr>
                <w:rFonts w:ascii="Times New Roman" w:hAnsi="Times New Roman" w:cs="Times New Roman"/>
                <w:sz w:val="28"/>
                <w:szCs w:val="28"/>
              </w:rPr>
            </w:pPr>
            <w:r>
              <w:rPr>
                <w:rFonts w:ascii="Times New Roman" w:hAnsi="Times New Roman" w:cs="Times New Roman"/>
                <w:sz w:val="28"/>
                <w:szCs w:val="28"/>
              </w:rPr>
              <w:t>12</w:t>
            </w:r>
            <w:r w:rsidR="006E3DFD">
              <w:rPr>
                <w:rFonts w:ascii="Times New Roman" w:hAnsi="Times New Roman" w:cs="Times New Roman"/>
                <w:sz w:val="28"/>
                <w:szCs w:val="28"/>
              </w:rPr>
              <w:t>,</w:t>
            </w:r>
            <w:r>
              <w:rPr>
                <w:rFonts w:ascii="Times New Roman" w:hAnsi="Times New Roman" w:cs="Times New Roman"/>
                <w:sz w:val="28"/>
                <w:szCs w:val="28"/>
              </w:rPr>
              <w:t>3</w:t>
            </w:r>
          </w:p>
        </w:tc>
      </w:tr>
      <w:tr w:rsidR="005F6874" w:rsidTr="00451FEC">
        <w:tc>
          <w:tcPr>
            <w:tcW w:w="1914" w:type="dxa"/>
          </w:tcPr>
          <w:p w:rsidR="005F6874" w:rsidRPr="000E05DA" w:rsidRDefault="005F6874" w:rsidP="00BC15E0">
            <w:pPr>
              <w:widowControl w:val="0"/>
              <w:jc w:val="center"/>
              <w:rPr>
                <w:rFonts w:ascii="Times New Roman" w:hAnsi="Times New Roman" w:cs="Times New Roman"/>
                <w:sz w:val="28"/>
                <w:szCs w:val="28"/>
              </w:rPr>
            </w:pPr>
            <w:r w:rsidRPr="000E05DA">
              <w:rPr>
                <w:rFonts w:ascii="Times New Roman" w:hAnsi="Times New Roman" w:cs="Times New Roman"/>
                <w:sz w:val="28"/>
                <w:szCs w:val="28"/>
              </w:rPr>
              <w:t>2020</w:t>
            </w:r>
          </w:p>
        </w:tc>
        <w:tc>
          <w:tcPr>
            <w:tcW w:w="1914" w:type="dxa"/>
            <w:vAlign w:val="center"/>
          </w:tcPr>
          <w:p w:rsidR="005F6874" w:rsidRPr="00541E84" w:rsidRDefault="005F6874" w:rsidP="00BC15E0">
            <w:pPr>
              <w:widowControl w:val="0"/>
              <w:jc w:val="center"/>
              <w:rPr>
                <w:rFonts w:ascii="Times New Roman" w:hAnsi="Times New Roman" w:cs="Times New Roman"/>
                <w:sz w:val="28"/>
                <w:szCs w:val="28"/>
              </w:rPr>
            </w:pPr>
            <w:r w:rsidRPr="00541E84">
              <w:rPr>
                <w:rFonts w:ascii="Times New Roman" w:hAnsi="Times New Roman" w:cs="Times New Roman"/>
                <w:sz w:val="28"/>
                <w:szCs w:val="28"/>
              </w:rPr>
              <w:t>2,29</w:t>
            </w:r>
          </w:p>
        </w:tc>
        <w:tc>
          <w:tcPr>
            <w:tcW w:w="1914" w:type="dxa"/>
          </w:tcPr>
          <w:p w:rsidR="005F6874" w:rsidRPr="00541E84" w:rsidRDefault="005F6874" w:rsidP="00BC15E0">
            <w:pPr>
              <w:widowControl w:val="0"/>
              <w:jc w:val="center"/>
              <w:rPr>
                <w:rFonts w:ascii="Times New Roman" w:hAnsi="Times New Roman" w:cs="Times New Roman"/>
                <w:sz w:val="28"/>
                <w:szCs w:val="28"/>
              </w:rPr>
            </w:pPr>
            <w:r w:rsidRPr="00541E84">
              <w:rPr>
                <w:rFonts w:ascii="Times New Roman" w:hAnsi="Times New Roman" w:cs="Times New Roman"/>
                <w:sz w:val="28"/>
                <w:szCs w:val="28"/>
              </w:rPr>
              <w:t>2,28</w:t>
            </w:r>
          </w:p>
        </w:tc>
        <w:tc>
          <w:tcPr>
            <w:tcW w:w="1914" w:type="dxa"/>
          </w:tcPr>
          <w:p w:rsidR="005F6874" w:rsidRDefault="004222B7" w:rsidP="00BC15E0">
            <w:pPr>
              <w:widowControl w:val="0"/>
              <w:jc w:val="center"/>
              <w:rPr>
                <w:rFonts w:ascii="Times New Roman" w:hAnsi="Times New Roman" w:cs="Times New Roman"/>
                <w:sz w:val="28"/>
                <w:szCs w:val="28"/>
              </w:rPr>
            </w:pPr>
            <w:r>
              <w:rPr>
                <w:rFonts w:ascii="Times New Roman" w:hAnsi="Times New Roman" w:cs="Times New Roman"/>
                <w:sz w:val="28"/>
                <w:szCs w:val="28"/>
              </w:rPr>
              <w:t>-0.01</w:t>
            </w:r>
          </w:p>
        </w:tc>
        <w:tc>
          <w:tcPr>
            <w:tcW w:w="1915" w:type="dxa"/>
          </w:tcPr>
          <w:p w:rsidR="005F6874" w:rsidRDefault="00613145" w:rsidP="00BC15E0">
            <w:pPr>
              <w:widowControl w:val="0"/>
              <w:jc w:val="center"/>
              <w:rPr>
                <w:rFonts w:ascii="Times New Roman" w:hAnsi="Times New Roman" w:cs="Times New Roman"/>
                <w:sz w:val="28"/>
                <w:szCs w:val="28"/>
              </w:rPr>
            </w:pPr>
            <w:r>
              <w:rPr>
                <w:rFonts w:ascii="Times New Roman" w:hAnsi="Times New Roman" w:cs="Times New Roman"/>
                <w:sz w:val="28"/>
                <w:szCs w:val="28"/>
              </w:rPr>
              <w:t>-</w:t>
            </w:r>
          </w:p>
        </w:tc>
      </w:tr>
      <w:tr w:rsidR="005F6874" w:rsidTr="00451FEC">
        <w:tc>
          <w:tcPr>
            <w:tcW w:w="1914" w:type="dxa"/>
          </w:tcPr>
          <w:p w:rsidR="005F6874" w:rsidRPr="000E05DA" w:rsidRDefault="005F6874" w:rsidP="00BC15E0">
            <w:pPr>
              <w:widowControl w:val="0"/>
              <w:jc w:val="center"/>
              <w:rPr>
                <w:rFonts w:ascii="Times New Roman" w:hAnsi="Times New Roman" w:cs="Times New Roman"/>
                <w:sz w:val="28"/>
                <w:szCs w:val="28"/>
              </w:rPr>
            </w:pPr>
            <w:r>
              <w:rPr>
                <w:rFonts w:ascii="Times New Roman" w:hAnsi="Times New Roman" w:cs="Times New Roman"/>
                <w:sz w:val="28"/>
                <w:szCs w:val="28"/>
              </w:rPr>
              <w:t>Средняя</w:t>
            </w:r>
          </w:p>
        </w:tc>
        <w:tc>
          <w:tcPr>
            <w:tcW w:w="1914" w:type="dxa"/>
            <w:vAlign w:val="center"/>
          </w:tcPr>
          <w:p w:rsidR="005F6874" w:rsidRPr="00541E84" w:rsidRDefault="005F6874" w:rsidP="00BC15E0">
            <w:pPr>
              <w:widowControl w:val="0"/>
              <w:jc w:val="center"/>
              <w:rPr>
                <w:rFonts w:ascii="Times New Roman" w:hAnsi="Times New Roman" w:cs="Times New Roman"/>
                <w:sz w:val="28"/>
                <w:szCs w:val="28"/>
              </w:rPr>
            </w:pPr>
            <w:r w:rsidRPr="00541E84">
              <w:rPr>
                <w:rFonts w:ascii="Times New Roman" w:hAnsi="Times New Roman" w:cs="Times New Roman"/>
                <w:sz w:val="28"/>
                <w:szCs w:val="28"/>
              </w:rPr>
              <w:t>2,03</w:t>
            </w:r>
          </w:p>
        </w:tc>
        <w:tc>
          <w:tcPr>
            <w:tcW w:w="1914" w:type="dxa"/>
          </w:tcPr>
          <w:p w:rsidR="005F6874" w:rsidRPr="00541E84" w:rsidRDefault="005F6874" w:rsidP="00BC15E0">
            <w:pPr>
              <w:widowControl w:val="0"/>
              <w:jc w:val="center"/>
              <w:rPr>
                <w:rFonts w:ascii="Times New Roman" w:hAnsi="Times New Roman" w:cs="Times New Roman"/>
                <w:sz w:val="28"/>
                <w:szCs w:val="28"/>
              </w:rPr>
            </w:pPr>
            <w:r w:rsidRPr="00541E84">
              <w:rPr>
                <w:rFonts w:ascii="Times New Roman" w:hAnsi="Times New Roman" w:cs="Times New Roman"/>
                <w:sz w:val="28"/>
                <w:szCs w:val="28"/>
              </w:rPr>
              <w:t>2,24</w:t>
            </w:r>
          </w:p>
        </w:tc>
        <w:tc>
          <w:tcPr>
            <w:tcW w:w="1914" w:type="dxa"/>
          </w:tcPr>
          <w:p w:rsidR="005F6874" w:rsidRDefault="00FD4EFB" w:rsidP="00BC15E0">
            <w:pPr>
              <w:widowControl w:val="0"/>
              <w:jc w:val="center"/>
              <w:rPr>
                <w:rFonts w:ascii="Times New Roman" w:hAnsi="Times New Roman" w:cs="Times New Roman"/>
                <w:sz w:val="28"/>
                <w:szCs w:val="28"/>
              </w:rPr>
            </w:pPr>
            <w:r>
              <w:rPr>
                <w:rFonts w:ascii="Times New Roman" w:hAnsi="Times New Roman" w:cs="Times New Roman"/>
                <w:sz w:val="28"/>
                <w:szCs w:val="28"/>
              </w:rPr>
              <w:t>0,21</w:t>
            </w:r>
          </w:p>
        </w:tc>
        <w:tc>
          <w:tcPr>
            <w:tcW w:w="1915" w:type="dxa"/>
          </w:tcPr>
          <w:p w:rsidR="005F6874" w:rsidRDefault="006E3DFD" w:rsidP="00BC15E0">
            <w:pPr>
              <w:widowControl w:val="0"/>
              <w:jc w:val="center"/>
              <w:rPr>
                <w:rFonts w:ascii="Times New Roman" w:hAnsi="Times New Roman" w:cs="Times New Roman"/>
                <w:sz w:val="28"/>
                <w:szCs w:val="28"/>
              </w:rPr>
            </w:pPr>
            <w:r>
              <w:rPr>
                <w:rFonts w:ascii="Times New Roman" w:hAnsi="Times New Roman" w:cs="Times New Roman"/>
                <w:sz w:val="28"/>
                <w:szCs w:val="28"/>
              </w:rPr>
              <w:t>10,3</w:t>
            </w:r>
          </w:p>
        </w:tc>
      </w:tr>
      <w:tr w:rsidR="0062788A" w:rsidTr="00594E83">
        <w:trPr>
          <w:trHeight w:val="128"/>
        </w:trPr>
        <w:tc>
          <w:tcPr>
            <w:tcW w:w="1914" w:type="dxa"/>
          </w:tcPr>
          <w:p w:rsidR="0062788A" w:rsidRDefault="0062788A" w:rsidP="00BC15E0">
            <w:pPr>
              <w:widowControl w:val="0"/>
              <w:jc w:val="center"/>
              <w:rPr>
                <w:rFonts w:ascii="Times New Roman" w:hAnsi="Times New Roman" w:cs="Times New Roman"/>
                <w:sz w:val="28"/>
                <w:szCs w:val="28"/>
              </w:rPr>
            </w:pPr>
            <w:r w:rsidRPr="00885660">
              <w:rPr>
                <w:rFonts w:ascii="Times New Roman" w:eastAsia="Times New Roman" w:hAnsi="Times New Roman" w:cs="Times New Roman"/>
                <w:sz w:val="28"/>
                <w:szCs w:val="28"/>
              </w:rPr>
              <w:t>НСР</w:t>
            </w:r>
            <w:r w:rsidRPr="00885660">
              <w:rPr>
                <w:rFonts w:ascii="Times New Roman" w:eastAsia="Times New Roman" w:hAnsi="Times New Roman" w:cs="Times New Roman"/>
                <w:sz w:val="28"/>
                <w:szCs w:val="28"/>
                <w:vertAlign w:val="subscript"/>
              </w:rPr>
              <w:t>05</w:t>
            </w:r>
          </w:p>
        </w:tc>
        <w:tc>
          <w:tcPr>
            <w:tcW w:w="3828" w:type="dxa"/>
            <w:gridSpan w:val="2"/>
          </w:tcPr>
          <w:p w:rsidR="0062788A" w:rsidRDefault="0062788A" w:rsidP="00BC15E0">
            <w:pPr>
              <w:widowControl w:val="0"/>
              <w:jc w:val="center"/>
              <w:rPr>
                <w:rFonts w:ascii="Times New Roman" w:hAnsi="Times New Roman" w:cs="Times New Roman"/>
                <w:sz w:val="28"/>
                <w:szCs w:val="28"/>
              </w:rPr>
            </w:pPr>
            <w:r>
              <w:rPr>
                <w:rFonts w:ascii="Times New Roman" w:hAnsi="Times New Roman" w:cs="Times New Roman"/>
                <w:sz w:val="28"/>
                <w:szCs w:val="28"/>
              </w:rPr>
              <w:t>0,17</w:t>
            </w:r>
          </w:p>
        </w:tc>
        <w:tc>
          <w:tcPr>
            <w:tcW w:w="3829" w:type="dxa"/>
            <w:gridSpan w:val="2"/>
          </w:tcPr>
          <w:p w:rsidR="0062788A" w:rsidRPr="004222B7" w:rsidRDefault="0062788A" w:rsidP="00BC15E0">
            <w:pPr>
              <w:widowControl w:val="0"/>
              <w:jc w:val="center"/>
              <w:rPr>
                <w:rFonts w:ascii="Times New Roman" w:hAnsi="Times New Roman" w:cs="Times New Roman"/>
                <w:sz w:val="28"/>
                <w:szCs w:val="28"/>
                <w:lang w:val="en-US"/>
              </w:rPr>
            </w:pPr>
            <w:r>
              <w:rPr>
                <w:rFonts w:ascii="Times New Roman" w:hAnsi="Times New Roman" w:cs="Times New Roman"/>
                <w:sz w:val="28"/>
                <w:szCs w:val="28"/>
                <w:lang w:val="en-US"/>
              </w:rPr>
              <w:t>-</w:t>
            </w:r>
          </w:p>
        </w:tc>
      </w:tr>
      <w:tr w:rsidR="004222B7" w:rsidTr="00223759">
        <w:trPr>
          <w:trHeight w:val="128"/>
        </w:trPr>
        <w:tc>
          <w:tcPr>
            <w:tcW w:w="1914" w:type="dxa"/>
          </w:tcPr>
          <w:p w:rsidR="004222B7" w:rsidRPr="0050318F" w:rsidRDefault="004222B7" w:rsidP="00BC15E0">
            <w:pPr>
              <w:widowControl w:val="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S</w:t>
            </w:r>
            <w:r w:rsidR="0050318F" w:rsidRPr="0050318F">
              <w:rPr>
                <w:rFonts w:ascii="Times New Roman" w:eastAsia="Times New Roman" w:hAnsi="Times New Roman" w:cs="Times New Roman"/>
                <w:sz w:val="28"/>
                <w:szCs w:val="28"/>
                <w:vertAlign w:val="subscript"/>
              </w:rPr>
              <w:t>х</w:t>
            </w:r>
          </w:p>
        </w:tc>
        <w:tc>
          <w:tcPr>
            <w:tcW w:w="3828" w:type="dxa"/>
            <w:gridSpan w:val="2"/>
          </w:tcPr>
          <w:p w:rsidR="004222B7" w:rsidRPr="004222B7" w:rsidRDefault="004222B7" w:rsidP="00BC15E0">
            <w:pPr>
              <w:widowControl w:val="0"/>
              <w:jc w:val="center"/>
              <w:rPr>
                <w:rFonts w:ascii="Times New Roman" w:hAnsi="Times New Roman" w:cs="Times New Roman"/>
                <w:sz w:val="28"/>
                <w:szCs w:val="28"/>
              </w:rPr>
            </w:pPr>
            <w:r>
              <w:rPr>
                <w:rFonts w:ascii="Times New Roman" w:hAnsi="Times New Roman" w:cs="Times New Roman"/>
                <w:sz w:val="28"/>
                <w:szCs w:val="28"/>
                <w:lang w:val="en-US"/>
              </w:rPr>
              <w:t>0</w:t>
            </w:r>
            <w:r w:rsidR="00147E9C">
              <w:rPr>
                <w:rFonts w:ascii="Times New Roman" w:hAnsi="Times New Roman" w:cs="Times New Roman"/>
                <w:sz w:val="28"/>
                <w:szCs w:val="28"/>
              </w:rPr>
              <w:t>,</w:t>
            </w:r>
            <w:r>
              <w:rPr>
                <w:rFonts w:ascii="Times New Roman" w:hAnsi="Times New Roman" w:cs="Times New Roman"/>
                <w:sz w:val="28"/>
                <w:szCs w:val="28"/>
              </w:rPr>
              <w:t>061</w:t>
            </w:r>
          </w:p>
        </w:tc>
        <w:tc>
          <w:tcPr>
            <w:tcW w:w="3829" w:type="dxa"/>
            <w:gridSpan w:val="2"/>
          </w:tcPr>
          <w:p w:rsidR="004222B7" w:rsidRDefault="0062788A" w:rsidP="00BC15E0">
            <w:pPr>
              <w:widowControl w:val="0"/>
              <w:jc w:val="center"/>
              <w:rPr>
                <w:rFonts w:ascii="Times New Roman" w:hAnsi="Times New Roman" w:cs="Times New Roman"/>
                <w:sz w:val="28"/>
                <w:szCs w:val="28"/>
              </w:rPr>
            </w:pPr>
            <w:r>
              <w:rPr>
                <w:rFonts w:ascii="Times New Roman" w:hAnsi="Times New Roman" w:cs="Times New Roman"/>
                <w:sz w:val="28"/>
                <w:szCs w:val="28"/>
              </w:rPr>
              <w:t>-</w:t>
            </w:r>
          </w:p>
        </w:tc>
      </w:tr>
    </w:tbl>
    <w:p w:rsidR="00111032" w:rsidRDefault="00EB7E1E" w:rsidP="00A1592B">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945350" w:rsidRPr="00A1592B" w:rsidRDefault="008F33ED" w:rsidP="00A1592B">
      <w:pPr>
        <w:widowControl w:val="0"/>
        <w:spacing w:after="0" w:line="36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lastRenderedPageBreak/>
        <w:t xml:space="preserve">Сумма активных температур </w:t>
      </w:r>
      <w:r>
        <w:rPr>
          <w:rFonts w:ascii="Times New Roman" w:hAnsi="Times New Roman" w:cs="Times New Roman"/>
          <w:sz w:val="28"/>
          <w:szCs w:val="28"/>
        </w:rPr>
        <w:t>(</w:t>
      </w:r>
      <w:r>
        <w:rPr>
          <w:rStyle w:val="fontstyle01"/>
          <w:rFonts w:ascii="Times New Roman" w:hAnsi="Times New Roman" w:cs="Times New Roman"/>
          <w:sz w:val="28"/>
          <w:szCs w:val="28"/>
        </w:rPr>
        <w:t>&gt;</w:t>
      </w:r>
      <w:r w:rsidRPr="000E05DA">
        <w:rPr>
          <w:rStyle w:val="fontstyle11"/>
          <w:rFonts w:ascii="Times New Roman" w:hAnsi="Times New Roman" w:cs="Times New Roman"/>
          <w:sz w:val="28"/>
          <w:szCs w:val="28"/>
        </w:rPr>
        <w:t>10</w:t>
      </w:r>
      <w:r w:rsidRPr="000E05DA">
        <w:rPr>
          <w:rFonts w:ascii="Times New Roman" w:eastAsia="Times New Roman" w:hAnsi="Times New Roman" w:cs="Times New Roman"/>
          <w:sz w:val="28"/>
          <w:szCs w:val="28"/>
          <w:lang w:eastAsia="en-US"/>
        </w:rPr>
        <w:t>°С</w:t>
      </w:r>
      <w:r>
        <w:rPr>
          <w:rFonts w:ascii="Times New Roman" w:eastAsia="Times New Roman" w:hAnsi="Times New Roman" w:cs="Times New Roman"/>
          <w:sz w:val="28"/>
          <w:szCs w:val="28"/>
          <w:lang w:eastAsia="en-US"/>
        </w:rPr>
        <w:t>) за вегетационный период  в этом году была наименьшей  -  2192,3</w:t>
      </w:r>
      <w:r w:rsidRPr="000E05DA">
        <w:rPr>
          <w:rFonts w:ascii="Times New Roman" w:eastAsia="Times New Roman" w:hAnsi="Times New Roman" w:cs="Times New Roman"/>
          <w:sz w:val="28"/>
          <w:szCs w:val="28"/>
          <w:lang w:eastAsia="en-US"/>
        </w:rPr>
        <w:t>°С</w:t>
      </w:r>
      <w:r>
        <w:rPr>
          <w:rFonts w:ascii="Times New Roman" w:eastAsia="Times New Roman" w:hAnsi="Times New Roman" w:cs="Times New Roman"/>
          <w:sz w:val="28"/>
          <w:szCs w:val="28"/>
          <w:lang w:eastAsia="en-US"/>
        </w:rPr>
        <w:t>.</w:t>
      </w:r>
      <w:r w:rsidR="00574CE1">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При этом развитие растений сои от всходов до начала цветения и от цветения до образования бобов сопровождалось пониженными температурами, а в период от образования бобов до созревания, соя</w:t>
      </w:r>
      <w:r w:rsidR="0046271E">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развивалась при очень высоких среднесуточных температурах воздуха, достигающих 30,0 – 35,4</w:t>
      </w:r>
      <w:r w:rsidRPr="000E05DA">
        <w:rPr>
          <w:rFonts w:ascii="Times New Roman" w:eastAsia="Times New Roman" w:hAnsi="Times New Roman" w:cs="Times New Roman"/>
          <w:sz w:val="28"/>
          <w:szCs w:val="28"/>
          <w:lang w:eastAsia="en-US"/>
        </w:rPr>
        <w:t>°С</w:t>
      </w:r>
      <w:r>
        <w:rPr>
          <w:rFonts w:ascii="Times New Roman" w:eastAsia="Times New Roman" w:hAnsi="Times New Roman" w:cs="Times New Roman"/>
          <w:sz w:val="28"/>
          <w:szCs w:val="28"/>
          <w:lang w:eastAsia="en-US"/>
        </w:rPr>
        <w:t>.</w:t>
      </w:r>
      <w:r w:rsidR="00A1592B">
        <w:rPr>
          <w:rFonts w:ascii="Times New Roman" w:eastAsia="Times New Roman" w:hAnsi="Times New Roman" w:cs="Times New Roman"/>
          <w:sz w:val="28"/>
          <w:szCs w:val="28"/>
          <w:lang w:eastAsia="en-US"/>
        </w:rPr>
        <w:t xml:space="preserve"> </w:t>
      </w:r>
      <w:r w:rsidR="00EB7E1E">
        <w:rPr>
          <w:rFonts w:ascii="Times New Roman" w:hAnsi="Times New Roman" w:cs="Times New Roman"/>
          <w:sz w:val="28"/>
          <w:szCs w:val="28"/>
        </w:rPr>
        <w:t>Мак</w:t>
      </w:r>
      <w:r w:rsidR="00541E84">
        <w:rPr>
          <w:rFonts w:ascii="Times New Roman" w:hAnsi="Times New Roman" w:cs="Times New Roman"/>
          <w:sz w:val="28"/>
          <w:szCs w:val="28"/>
        </w:rPr>
        <w:t>симальная урожайность</w:t>
      </w:r>
      <w:r w:rsidR="00A1592B">
        <w:rPr>
          <w:rFonts w:ascii="Times New Roman" w:hAnsi="Times New Roman" w:cs="Times New Roman"/>
          <w:sz w:val="28"/>
          <w:szCs w:val="28"/>
        </w:rPr>
        <w:t xml:space="preserve"> </w:t>
      </w:r>
      <w:r w:rsidR="0050318F">
        <w:rPr>
          <w:rFonts w:ascii="Times New Roman" w:hAnsi="Times New Roman" w:cs="Times New Roman"/>
          <w:sz w:val="28"/>
          <w:szCs w:val="28"/>
        </w:rPr>
        <w:t xml:space="preserve">зерна </w:t>
      </w:r>
      <w:r w:rsidR="007067D4">
        <w:rPr>
          <w:rFonts w:ascii="Times New Roman" w:hAnsi="Times New Roman" w:cs="Times New Roman"/>
          <w:sz w:val="28"/>
          <w:szCs w:val="28"/>
        </w:rPr>
        <w:t>2,4</w:t>
      </w:r>
      <w:r w:rsidR="0050318F">
        <w:rPr>
          <w:rFonts w:ascii="Times New Roman" w:hAnsi="Times New Roman" w:cs="Times New Roman"/>
          <w:sz w:val="28"/>
          <w:szCs w:val="28"/>
        </w:rPr>
        <w:t xml:space="preserve">9 т/га была получена при выращивании сои </w:t>
      </w:r>
      <w:r w:rsidR="007067D4">
        <w:rPr>
          <w:rFonts w:ascii="Times New Roman" w:hAnsi="Times New Roman" w:cs="Times New Roman"/>
          <w:sz w:val="28"/>
          <w:szCs w:val="28"/>
        </w:rPr>
        <w:t xml:space="preserve">сорт Селекта 101 </w:t>
      </w:r>
      <w:r w:rsidR="0050318F">
        <w:rPr>
          <w:rFonts w:ascii="Times New Roman" w:hAnsi="Times New Roman" w:cs="Times New Roman"/>
          <w:sz w:val="28"/>
          <w:szCs w:val="28"/>
        </w:rPr>
        <w:t>в 20</w:t>
      </w:r>
      <w:r w:rsidR="007067D4">
        <w:rPr>
          <w:rFonts w:ascii="Times New Roman" w:hAnsi="Times New Roman" w:cs="Times New Roman"/>
          <w:sz w:val="28"/>
          <w:szCs w:val="28"/>
        </w:rPr>
        <w:t>09</w:t>
      </w:r>
      <w:r w:rsidR="0050318F">
        <w:rPr>
          <w:rFonts w:ascii="Times New Roman" w:hAnsi="Times New Roman" w:cs="Times New Roman"/>
          <w:sz w:val="28"/>
          <w:szCs w:val="28"/>
        </w:rPr>
        <w:t xml:space="preserve"> году</w:t>
      </w:r>
      <w:r w:rsidR="007067D4">
        <w:rPr>
          <w:rFonts w:ascii="Times New Roman" w:hAnsi="Times New Roman" w:cs="Times New Roman"/>
          <w:sz w:val="28"/>
          <w:szCs w:val="28"/>
        </w:rPr>
        <w:t>. Прибавка к стандарту (</w:t>
      </w:r>
      <w:r w:rsidR="000B592B">
        <w:rPr>
          <w:rFonts w:ascii="Times New Roman" w:hAnsi="Times New Roman" w:cs="Times New Roman"/>
          <w:sz w:val="28"/>
          <w:szCs w:val="28"/>
        </w:rPr>
        <w:t>сорт</w:t>
      </w:r>
      <w:r w:rsidR="00EB7E1E">
        <w:rPr>
          <w:rFonts w:ascii="Times New Roman" w:hAnsi="Times New Roman" w:cs="Times New Roman"/>
          <w:sz w:val="28"/>
          <w:szCs w:val="28"/>
        </w:rPr>
        <w:t xml:space="preserve"> Лира</w:t>
      </w:r>
      <w:r w:rsidR="007067D4">
        <w:rPr>
          <w:rFonts w:ascii="Times New Roman" w:hAnsi="Times New Roman" w:cs="Times New Roman"/>
          <w:sz w:val="28"/>
          <w:szCs w:val="28"/>
        </w:rPr>
        <w:t>) составила 0,50</w:t>
      </w:r>
      <w:r w:rsidR="0050318F">
        <w:rPr>
          <w:rFonts w:ascii="Times New Roman" w:hAnsi="Times New Roman" w:cs="Times New Roman"/>
          <w:sz w:val="28"/>
          <w:szCs w:val="28"/>
        </w:rPr>
        <w:t>т/га</w:t>
      </w:r>
      <w:r w:rsidR="007067D4">
        <w:rPr>
          <w:rFonts w:ascii="Times New Roman" w:hAnsi="Times New Roman" w:cs="Times New Roman"/>
          <w:sz w:val="28"/>
          <w:szCs w:val="28"/>
        </w:rPr>
        <w:t xml:space="preserve">, или 25,1%. </w:t>
      </w:r>
      <w:r w:rsidR="007067D4">
        <w:rPr>
          <w:rFonts w:ascii="Times New Roman" w:eastAsia="Times New Roman" w:hAnsi="Times New Roman" w:cs="Times New Roman"/>
          <w:sz w:val="28"/>
          <w:szCs w:val="28"/>
          <w:lang w:eastAsia="en-US"/>
        </w:rPr>
        <w:t>З</w:t>
      </w:r>
      <w:r w:rsidR="000B592B">
        <w:rPr>
          <w:rFonts w:ascii="Times New Roman" w:eastAsia="Times New Roman" w:hAnsi="Times New Roman" w:cs="Times New Roman"/>
          <w:sz w:val="28"/>
          <w:szCs w:val="28"/>
          <w:lang w:eastAsia="en-US"/>
        </w:rPr>
        <w:t xml:space="preserve">а восемь лет </w:t>
      </w:r>
      <w:r w:rsidR="007067D4">
        <w:rPr>
          <w:rFonts w:ascii="Times New Roman" w:eastAsia="Times New Roman" w:hAnsi="Times New Roman" w:cs="Times New Roman"/>
          <w:sz w:val="28"/>
          <w:szCs w:val="28"/>
          <w:lang w:eastAsia="en-US"/>
        </w:rPr>
        <w:t xml:space="preserve">исследований </w:t>
      </w:r>
      <w:r w:rsidR="00541E84">
        <w:rPr>
          <w:rFonts w:ascii="Times New Roman" w:eastAsia="Times New Roman" w:hAnsi="Times New Roman" w:cs="Times New Roman"/>
          <w:sz w:val="28"/>
          <w:szCs w:val="28"/>
          <w:lang w:eastAsia="en-US"/>
        </w:rPr>
        <w:t>сорт Селекта 101</w:t>
      </w:r>
      <w:r w:rsidR="007067D4">
        <w:rPr>
          <w:rFonts w:ascii="Times New Roman" w:eastAsia="Times New Roman" w:hAnsi="Times New Roman" w:cs="Times New Roman"/>
          <w:sz w:val="28"/>
          <w:szCs w:val="28"/>
          <w:lang w:eastAsia="en-US"/>
        </w:rPr>
        <w:t xml:space="preserve"> оказался более урожайным,</w:t>
      </w:r>
      <w:r w:rsidR="00574CE1">
        <w:rPr>
          <w:rFonts w:ascii="Times New Roman" w:eastAsia="Times New Roman" w:hAnsi="Times New Roman" w:cs="Times New Roman"/>
          <w:sz w:val="28"/>
          <w:szCs w:val="28"/>
          <w:lang w:eastAsia="en-US"/>
        </w:rPr>
        <w:t xml:space="preserve"> </w:t>
      </w:r>
      <w:r w:rsidR="007067D4">
        <w:rPr>
          <w:rFonts w:ascii="Times New Roman" w:eastAsia="Times New Roman" w:hAnsi="Times New Roman" w:cs="Times New Roman"/>
          <w:sz w:val="28"/>
          <w:szCs w:val="28"/>
          <w:lang w:eastAsia="en-US"/>
        </w:rPr>
        <w:t xml:space="preserve">в среднем </w:t>
      </w:r>
      <w:r w:rsidR="00541E84">
        <w:rPr>
          <w:rFonts w:ascii="Times New Roman" w:eastAsia="Times New Roman" w:hAnsi="Times New Roman" w:cs="Times New Roman"/>
          <w:sz w:val="28"/>
          <w:szCs w:val="28"/>
          <w:lang w:eastAsia="en-US"/>
        </w:rPr>
        <w:t>получено  2,24 т/га, что больше на 10,3 % по сравнению с</w:t>
      </w:r>
      <w:r w:rsidR="007067D4">
        <w:rPr>
          <w:rFonts w:ascii="Times New Roman" w:eastAsia="Times New Roman" w:hAnsi="Times New Roman" w:cs="Times New Roman"/>
          <w:sz w:val="28"/>
          <w:szCs w:val="28"/>
          <w:lang w:eastAsia="en-US"/>
        </w:rPr>
        <w:t>о</w:t>
      </w:r>
      <w:r w:rsidR="00541E84">
        <w:rPr>
          <w:rFonts w:ascii="Times New Roman" w:eastAsia="Times New Roman" w:hAnsi="Times New Roman" w:cs="Times New Roman"/>
          <w:sz w:val="28"/>
          <w:szCs w:val="28"/>
          <w:lang w:eastAsia="en-US"/>
        </w:rPr>
        <w:t xml:space="preserve">  стандарт</w:t>
      </w:r>
      <w:r w:rsidR="007067D4">
        <w:rPr>
          <w:rFonts w:ascii="Times New Roman" w:eastAsia="Times New Roman" w:hAnsi="Times New Roman" w:cs="Times New Roman"/>
          <w:sz w:val="28"/>
          <w:szCs w:val="28"/>
          <w:lang w:eastAsia="en-US"/>
        </w:rPr>
        <w:t>ом(сорт</w:t>
      </w:r>
      <w:r w:rsidR="00541E84">
        <w:rPr>
          <w:rFonts w:ascii="Times New Roman" w:eastAsia="Times New Roman" w:hAnsi="Times New Roman" w:cs="Times New Roman"/>
          <w:sz w:val="28"/>
          <w:szCs w:val="28"/>
          <w:lang w:eastAsia="en-US"/>
        </w:rPr>
        <w:t xml:space="preserve"> Лира</w:t>
      </w:r>
      <w:r w:rsidR="007067D4">
        <w:rPr>
          <w:rFonts w:ascii="Times New Roman" w:eastAsia="Times New Roman" w:hAnsi="Times New Roman" w:cs="Times New Roman"/>
          <w:sz w:val="28"/>
          <w:szCs w:val="28"/>
          <w:lang w:eastAsia="en-US"/>
        </w:rPr>
        <w:t>)</w:t>
      </w:r>
      <w:r w:rsidR="00541E84">
        <w:rPr>
          <w:rFonts w:ascii="Times New Roman" w:eastAsia="Times New Roman" w:hAnsi="Times New Roman" w:cs="Times New Roman"/>
          <w:sz w:val="28"/>
          <w:szCs w:val="28"/>
          <w:lang w:eastAsia="en-US"/>
        </w:rPr>
        <w:t>.</w:t>
      </w:r>
      <w:r w:rsidR="00A1592B">
        <w:rPr>
          <w:rFonts w:ascii="Times New Roman" w:eastAsia="Times New Roman" w:hAnsi="Times New Roman" w:cs="Times New Roman"/>
          <w:sz w:val="28"/>
          <w:szCs w:val="28"/>
          <w:lang w:eastAsia="en-US"/>
        </w:rPr>
        <w:t xml:space="preserve"> </w:t>
      </w:r>
      <w:r w:rsidR="00984CF3" w:rsidRPr="00BC15E0">
        <w:rPr>
          <w:rFonts w:ascii="Times New Roman" w:eastAsia="Times New Roman" w:hAnsi="Times New Roman" w:cs="Times New Roman"/>
          <w:spacing w:val="-2"/>
          <w:sz w:val="28"/>
          <w:szCs w:val="28"/>
          <w:lang w:eastAsia="en-US"/>
        </w:rPr>
        <w:t>П</w:t>
      </w:r>
      <w:r w:rsidR="00945350" w:rsidRPr="00BC15E0">
        <w:rPr>
          <w:rFonts w:ascii="Times New Roman" w:eastAsia="Times New Roman" w:hAnsi="Times New Roman" w:cs="Times New Roman"/>
          <w:spacing w:val="-2"/>
          <w:sz w:val="28"/>
          <w:szCs w:val="28"/>
          <w:lang w:eastAsia="en-US"/>
        </w:rPr>
        <w:t>огодные условия</w:t>
      </w:r>
      <w:r w:rsidR="00984CF3" w:rsidRPr="00BC15E0">
        <w:rPr>
          <w:rFonts w:ascii="Times New Roman" w:eastAsia="Times New Roman" w:hAnsi="Times New Roman" w:cs="Times New Roman"/>
          <w:spacing w:val="-2"/>
          <w:sz w:val="28"/>
          <w:szCs w:val="28"/>
          <w:lang w:eastAsia="en-US"/>
        </w:rPr>
        <w:t>, сложившиеся</w:t>
      </w:r>
      <w:r w:rsidR="00945350" w:rsidRPr="00BC15E0">
        <w:rPr>
          <w:rFonts w:ascii="Times New Roman" w:eastAsia="Times New Roman" w:hAnsi="Times New Roman" w:cs="Times New Roman"/>
          <w:spacing w:val="-2"/>
          <w:sz w:val="28"/>
          <w:szCs w:val="28"/>
          <w:lang w:eastAsia="en-US"/>
        </w:rPr>
        <w:t xml:space="preserve"> в годы проведения исследований</w:t>
      </w:r>
      <w:r w:rsidR="00984CF3" w:rsidRPr="00BC15E0">
        <w:rPr>
          <w:rFonts w:ascii="Times New Roman" w:eastAsia="Times New Roman" w:hAnsi="Times New Roman" w:cs="Times New Roman"/>
          <w:spacing w:val="-2"/>
          <w:sz w:val="28"/>
          <w:szCs w:val="28"/>
          <w:lang w:eastAsia="en-US"/>
        </w:rPr>
        <w:t>,</w:t>
      </w:r>
      <w:r w:rsidR="00945350" w:rsidRPr="00BC15E0">
        <w:rPr>
          <w:rFonts w:ascii="Times New Roman" w:eastAsia="Times New Roman" w:hAnsi="Times New Roman" w:cs="Times New Roman"/>
          <w:spacing w:val="-2"/>
          <w:sz w:val="28"/>
          <w:szCs w:val="28"/>
          <w:lang w:eastAsia="en-US"/>
        </w:rPr>
        <w:t xml:space="preserve"> оказали существенное влияние на накопление белка и растительного жира в зерне сои.</w:t>
      </w:r>
      <w:r w:rsidR="00984CF3" w:rsidRPr="00BC15E0">
        <w:rPr>
          <w:rFonts w:ascii="Times New Roman" w:eastAsia="Times New Roman" w:hAnsi="Times New Roman" w:cs="Times New Roman"/>
          <w:spacing w:val="-2"/>
          <w:sz w:val="28"/>
          <w:szCs w:val="28"/>
          <w:lang w:eastAsia="en-US"/>
        </w:rPr>
        <w:t xml:space="preserve"> Качественные показател</w:t>
      </w:r>
      <w:r w:rsidR="005E35A5">
        <w:rPr>
          <w:rFonts w:ascii="Times New Roman" w:eastAsia="Times New Roman" w:hAnsi="Times New Roman" w:cs="Times New Roman"/>
          <w:spacing w:val="-2"/>
          <w:sz w:val="28"/>
          <w:szCs w:val="28"/>
          <w:lang w:eastAsia="en-US"/>
        </w:rPr>
        <w:t xml:space="preserve">и зерна </w:t>
      </w:r>
      <w:r w:rsidR="00984CF3" w:rsidRPr="00BC15E0">
        <w:rPr>
          <w:rFonts w:ascii="Times New Roman" w:eastAsia="Times New Roman" w:hAnsi="Times New Roman" w:cs="Times New Roman"/>
          <w:spacing w:val="-2"/>
          <w:sz w:val="28"/>
          <w:szCs w:val="28"/>
          <w:lang w:eastAsia="en-US"/>
        </w:rPr>
        <w:t>сортов</w:t>
      </w:r>
      <w:r w:rsidR="005E35A5">
        <w:rPr>
          <w:rFonts w:ascii="Times New Roman" w:eastAsia="Times New Roman" w:hAnsi="Times New Roman" w:cs="Times New Roman"/>
          <w:spacing w:val="-2"/>
          <w:sz w:val="28"/>
          <w:szCs w:val="28"/>
          <w:lang w:eastAsia="en-US"/>
        </w:rPr>
        <w:t xml:space="preserve"> сои</w:t>
      </w:r>
      <w:r w:rsidR="00984CF3" w:rsidRPr="00BC15E0">
        <w:rPr>
          <w:rFonts w:ascii="Times New Roman" w:eastAsia="Times New Roman" w:hAnsi="Times New Roman" w:cs="Times New Roman"/>
          <w:spacing w:val="-2"/>
          <w:sz w:val="28"/>
          <w:szCs w:val="28"/>
          <w:lang w:eastAsia="en-US"/>
        </w:rPr>
        <w:t xml:space="preserve"> были практически одинаковыми</w:t>
      </w:r>
      <w:r w:rsidR="00E71C4A" w:rsidRPr="00BC15E0">
        <w:rPr>
          <w:rFonts w:ascii="Times New Roman" w:eastAsia="Times New Roman" w:hAnsi="Times New Roman" w:cs="Times New Roman"/>
          <w:spacing w:val="-2"/>
          <w:sz w:val="28"/>
          <w:szCs w:val="28"/>
          <w:lang w:eastAsia="en-US"/>
        </w:rPr>
        <w:t xml:space="preserve"> (таблица 3)</w:t>
      </w:r>
      <w:r w:rsidR="00984CF3" w:rsidRPr="00BC15E0">
        <w:rPr>
          <w:rFonts w:ascii="Times New Roman" w:eastAsia="Times New Roman" w:hAnsi="Times New Roman" w:cs="Times New Roman"/>
          <w:spacing w:val="-2"/>
          <w:sz w:val="28"/>
          <w:szCs w:val="28"/>
          <w:lang w:eastAsia="en-US"/>
        </w:rPr>
        <w:t xml:space="preserve">. </w:t>
      </w:r>
    </w:p>
    <w:p w:rsidR="007067D4" w:rsidRDefault="00594997" w:rsidP="00BC15E0">
      <w:pPr>
        <w:widowControl w:val="0"/>
        <w:spacing w:after="0" w:line="360" w:lineRule="auto"/>
        <w:ind w:firstLine="709"/>
        <w:jc w:val="right"/>
        <w:rPr>
          <w:rFonts w:ascii="Times New Roman" w:eastAsia="Times New Roman" w:hAnsi="Times New Roman" w:cs="Times New Roman"/>
          <w:sz w:val="28"/>
          <w:szCs w:val="28"/>
          <w:lang w:eastAsia="en-US"/>
        </w:rPr>
      </w:pPr>
      <w:r w:rsidRPr="007067D4">
        <w:rPr>
          <w:rFonts w:ascii="Times New Roman" w:eastAsia="Times New Roman" w:hAnsi="Times New Roman" w:cs="Times New Roman"/>
          <w:sz w:val="28"/>
          <w:szCs w:val="28"/>
          <w:lang w:eastAsia="en-US"/>
        </w:rPr>
        <w:t>Таблица 3</w:t>
      </w:r>
      <w:r w:rsidR="007067D4">
        <w:rPr>
          <w:rFonts w:ascii="Times New Roman" w:eastAsia="Times New Roman" w:hAnsi="Times New Roman" w:cs="Times New Roman"/>
          <w:sz w:val="28"/>
          <w:szCs w:val="28"/>
          <w:lang w:eastAsia="en-US"/>
        </w:rPr>
        <w:t>.</w:t>
      </w:r>
    </w:p>
    <w:p w:rsidR="00594997" w:rsidRPr="007067D4" w:rsidRDefault="007067D4" w:rsidP="00BC15E0">
      <w:pPr>
        <w:widowControl w:val="0"/>
        <w:spacing w:after="0" w:line="360" w:lineRule="auto"/>
        <w:ind w:firstLine="709"/>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 xml:space="preserve">Влияние абиотических факторов на качество зерна </w:t>
      </w:r>
      <w:r>
        <w:rPr>
          <w:rFonts w:ascii="Times New Roman" w:hAnsi="Times New Roman" w:cs="Times New Roman"/>
          <w:sz w:val="28"/>
          <w:szCs w:val="28"/>
        </w:rPr>
        <w:t>скороспелых</w:t>
      </w:r>
      <w:r>
        <w:rPr>
          <w:rFonts w:ascii="Times New Roman" w:eastAsia="Times New Roman" w:hAnsi="Times New Roman" w:cs="Times New Roman"/>
          <w:sz w:val="28"/>
          <w:szCs w:val="28"/>
          <w:lang w:eastAsia="en-US"/>
        </w:rPr>
        <w:t xml:space="preserve">  сортов сои, выращиваемых на орошении </w:t>
      </w:r>
    </w:p>
    <w:tbl>
      <w:tblPr>
        <w:tblStyle w:val="TableGrid"/>
        <w:tblW w:w="9463" w:type="dxa"/>
        <w:tblInd w:w="108" w:type="dxa"/>
        <w:tblLayout w:type="fixed"/>
        <w:tblLook w:val="04A0" w:firstRow="1" w:lastRow="0" w:firstColumn="1" w:lastColumn="0" w:noHBand="0" w:noVBand="1"/>
      </w:tblPr>
      <w:tblGrid>
        <w:gridCol w:w="1134"/>
        <w:gridCol w:w="851"/>
        <w:gridCol w:w="1134"/>
        <w:gridCol w:w="992"/>
        <w:gridCol w:w="1134"/>
        <w:gridCol w:w="992"/>
        <w:gridCol w:w="1134"/>
        <w:gridCol w:w="993"/>
        <w:gridCol w:w="1099"/>
      </w:tblGrid>
      <w:tr w:rsidR="005F7B4C" w:rsidTr="005E35A5">
        <w:trPr>
          <w:trHeight w:val="20"/>
        </w:trPr>
        <w:tc>
          <w:tcPr>
            <w:tcW w:w="1134" w:type="dxa"/>
            <w:vMerge w:val="restart"/>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Год</w:t>
            </w:r>
          </w:p>
        </w:tc>
        <w:tc>
          <w:tcPr>
            <w:tcW w:w="8329" w:type="dxa"/>
            <w:gridSpan w:val="8"/>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Сорт</w:t>
            </w:r>
          </w:p>
        </w:tc>
      </w:tr>
      <w:tr w:rsidR="005F7B4C" w:rsidTr="005E35A5">
        <w:trPr>
          <w:trHeight w:val="20"/>
        </w:trPr>
        <w:tc>
          <w:tcPr>
            <w:tcW w:w="1134" w:type="dxa"/>
            <w:vMerge/>
          </w:tcPr>
          <w:p w:rsidR="005F7B4C" w:rsidRPr="00340BF8" w:rsidRDefault="005F7B4C" w:rsidP="00BC15E0">
            <w:pPr>
              <w:widowControl w:val="0"/>
              <w:jc w:val="center"/>
              <w:rPr>
                <w:rFonts w:ascii="Times New Roman" w:eastAsia="Times New Roman" w:hAnsi="Times New Roman" w:cs="Times New Roman"/>
                <w:sz w:val="24"/>
                <w:szCs w:val="24"/>
                <w:lang w:eastAsia="en-US"/>
              </w:rPr>
            </w:pPr>
          </w:p>
        </w:tc>
        <w:tc>
          <w:tcPr>
            <w:tcW w:w="4111" w:type="dxa"/>
            <w:gridSpan w:val="4"/>
            <w:tcBorders>
              <w:bottom w:val="single" w:sz="4" w:space="0" w:color="auto"/>
            </w:tcBorders>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Лира(</w:t>
            </w:r>
            <w:r w:rsidRPr="00340BF8">
              <w:rPr>
                <w:rFonts w:ascii="Times New Roman" w:eastAsia="Times New Roman" w:hAnsi="Times New Roman" w:cs="Times New Roman"/>
                <w:sz w:val="24"/>
                <w:szCs w:val="24"/>
                <w:lang w:val="en-US" w:eastAsia="en-US"/>
              </w:rPr>
              <w:t>St</w:t>
            </w:r>
            <w:r w:rsidRPr="00340BF8">
              <w:rPr>
                <w:rFonts w:ascii="Times New Roman" w:eastAsia="Times New Roman" w:hAnsi="Times New Roman" w:cs="Times New Roman"/>
                <w:sz w:val="24"/>
                <w:szCs w:val="24"/>
                <w:lang w:eastAsia="en-US"/>
              </w:rPr>
              <w:t>)</w:t>
            </w:r>
          </w:p>
        </w:tc>
        <w:tc>
          <w:tcPr>
            <w:tcW w:w="4218" w:type="dxa"/>
            <w:gridSpan w:val="4"/>
            <w:tcBorders>
              <w:bottom w:val="single" w:sz="4" w:space="0" w:color="auto"/>
            </w:tcBorders>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Селекта 101</w:t>
            </w:r>
          </w:p>
        </w:tc>
      </w:tr>
      <w:tr w:rsidR="005F7B4C" w:rsidTr="005E35A5">
        <w:trPr>
          <w:trHeight w:val="20"/>
        </w:trPr>
        <w:tc>
          <w:tcPr>
            <w:tcW w:w="1134" w:type="dxa"/>
            <w:vMerge/>
          </w:tcPr>
          <w:p w:rsidR="005F7B4C" w:rsidRPr="00340BF8" w:rsidRDefault="005F7B4C" w:rsidP="00BC15E0">
            <w:pPr>
              <w:widowControl w:val="0"/>
              <w:jc w:val="center"/>
              <w:rPr>
                <w:rFonts w:ascii="Times New Roman" w:eastAsia="Times New Roman" w:hAnsi="Times New Roman" w:cs="Times New Roman"/>
                <w:sz w:val="24"/>
                <w:szCs w:val="24"/>
                <w:lang w:eastAsia="en-US"/>
              </w:rPr>
            </w:pPr>
          </w:p>
        </w:tc>
        <w:tc>
          <w:tcPr>
            <w:tcW w:w="1985" w:type="dxa"/>
            <w:gridSpan w:val="2"/>
            <w:tcBorders>
              <w:bottom w:val="single" w:sz="4" w:space="0" w:color="auto"/>
            </w:tcBorders>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содержание,%</w:t>
            </w:r>
          </w:p>
        </w:tc>
        <w:tc>
          <w:tcPr>
            <w:tcW w:w="2126" w:type="dxa"/>
            <w:gridSpan w:val="2"/>
            <w:tcBorders>
              <w:bottom w:val="single" w:sz="4" w:space="0" w:color="auto"/>
            </w:tcBorders>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 xml:space="preserve">сбор, т/га </w:t>
            </w:r>
          </w:p>
        </w:tc>
        <w:tc>
          <w:tcPr>
            <w:tcW w:w="2126" w:type="dxa"/>
            <w:gridSpan w:val="2"/>
            <w:tcBorders>
              <w:bottom w:val="single" w:sz="4" w:space="0" w:color="auto"/>
            </w:tcBorders>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содержание,%</w:t>
            </w:r>
          </w:p>
        </w:tc>
        <w:tc>
          <w:tcPr>
            <w:tcW w:w="2092" w:type="dxa"/>
            <w:gridSpan w:val="2"/>
            <w:tcBorders>
              <w:bottom w:val="single" w:sz="4" w:space="0" w:color="auto"/>
            </w:tcBorders>
          </w:tcPr>
          <w:p w:rsidR="005F7B4C" w:rsidRPr="00340BF8" w:rsidRDefault="006A7E38"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с</w:t>
            </w:r>
            <w:r w:rsidR="005F7B4C" w:rsidRPr="00340BF8">
              <w:rPr>
                <w:rFonts w:ascii="Times New Roman" w:eastAsia="Times New Roman" w:hAnsi="Times New Roman" w:cs="Times New Roman"/>
                <w:sz w:val="24"/>
                <w:szCs w:val="24"/>
                <w:lang w:eastAsia="en-US"/>
              </w:rPr>
              <w:t xml:space="preserve">бор, т/га </w:t>
            </w:r>
          </w:p>
        </w:tc>
      </w:tr>
      <w:tr w:rsidR="005F7B4C" w:rsidTr="005E35A5">
        <w:trPr>
          <w:trHeight w:val="20"/>
        </w:trPr>
        <w:tc>
          <w:tcPr>
            <w:tcW w:w="1134" w:type="dxa"/>
            <w:vMerge/>
          </w:tcPr>
          <w:p w:rsidR="005F7B4C" w:rsidRPr="00340BF8" w:rsidRDefault="005F7B4C" w:rsidP="00BC15E0">
            <w:pPr>
              <w:widowControl w:val="0"/>
              <w:jc w:val="center"/>
              <w:rPr>
                <w:rFonts w:ascii="Times New Roman" w:eastAsia="Times New Roman" w:hAnsi="Times New Roman" w:cs="Times New Roman"/>
                <w:sz w:val="24"/>
                <w:szCs w:val="24"/>
                <w:lang w:eastAsia="en-US"/>
              </w:rPr>
            </w:pPr>
          </w:p>
        </w:tc>
        <w:tc>
          <w:tcPr>
            <w:tcW w:w="851" w:type="dxa"/>
            <w:tcBorders>
              <w:top w:val="single" w:sz="4" w:space="0" w:color="auto"/>
            </w:tcBorders>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белка</w:t>
            </w:r>
          </w:p>
        </w:tc>
        <w:tc>
          <w:tcPr>
            <w:tcW w:w="1134" w:type="dxa"/>
            <w:tcBorders>
              <w:top w:val="single" w:sz="4" w:space="0" w:color="auto"/>
            </w:tcBorders>
          </w:tcPr>
          <w:p w:rsidR="005F7B4C" w:rsidRPr="00340BF8" w:rsidRDefault="00A1592B" w:rsidP="00BC15E0">
            <w:pPr>
              <w:widowControl w:val="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р</w:t>
            </w:r>
            <w:r w:rsidR="005F7B4C" w:rsidRPr="00340BF8">
              <w:rPr>
                <w:rFonts w:ascii="Times New Roman" w:eastAsia="Times New Roman" w:hAnsi="Times New Roman" w:cs="Times New Roman"/>
                <w:sz w:val="24"/>
                <w:szCs w:val="24"/>
                <w:lang w:eastAsia="en-US"/>
              </w:rPr>
              <w:t>аст</w:t>
            </w:r>
            <w:r>
              <w:rPr>
                <w:rFonts w:ascii="Times New Roman" w:eastAsia="Times New Roman" w:hAnsi="Times New Roman" w:cs="Times New Roman"/>
                <w:sz w:val="24"/>
                <w:szCs w:val="24"/>
                <w:lang w:eastAsia="en-US"/>
              </w:rPr>
              <w:t>.</w:t>
            </w:r>
          </w:p>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 xml:space="preserve"> жира</w:t>
            </w:r>
          </w:p>
        </w:tc>
        <w:tc>
          <w:tcPr>
            <w:tcW w:w="992" w:type="dxa"/>
            <w:tcBorders>
              <w:top w:val="single" w:sz="4" w:space="0" w:color="auto"/>
            </w:tcBorders>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белка</w:t>
            </w:r>
          </w:p>
        </w:tc>
        <w:tc>
          <w:tcPr>
            <w:tcW w:w="1134" w:type="dxa"/>
            <w:tcBorders>
              <w:top w:val="single" w:sz="4" w:space="0" w:color="auto"/>
            </w:tcBorders>
          </w:tcPr>
          <w:p w:rsidR="005F7B4C" w:rsidRPr="00340BF8" w:rsidRDefault="00A1592B" w:rsidP="00BC15E0">
            <w:pPr>
              <w:widowControl w:val="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раст.</w:t>
            </w:r>
          </w:p>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 xml:space="preserve"> жир</w:t>
            </w:r>
            <w:r w:rsidR="00A1592B">
              <w:rPr>
                <w:rFonts w:ascii="Times New Roman" w:eastAsia="Times New Roman" w:hAnsi="Times New Roman" w:cs="Times New Roman"/>
                <w:sz w:val="24"/>
                <w:szCs w:val="24"/>
                <w:lang w:eastAsia="en-US"/>
              </w:rPr>
              <w:t>а</w:t>
            </w:r>
          </w:p>
        </w:tc>
        <w:tc>
          <w:tcPr>
            <w:tcW w:w="992" w:type="dxa"/>
            <w:tcBorders>
              <w:top w:val="single" w:sz="4" w:space="0" w:color="auto"/>
            </w:tcBorders>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белка</w:t>
            </w:r>
          </w:p>
          <w:p w:rsidR="005F7B4C" w:rsidRPr="00340BF8" w:rsidRDefault="005F7B4C" w:rsidP="00BC15E0">
            <w:pPr>
              <w:widowControl w:val="0"/>
              <w:rPr>
                <w:rFonts w:ascii="Times New Roman" w:eastAsia="Times New Roman" w:hAnsi="Times New Roman" w:cs="Times New Roman"/>
                <w:sz w:val="24"/>
                <w:szCs w:val="24"/>
                <w:lang w:eastAsia="en-US"/>
              </w:rPr>
            </w:pPr>
          </w:p>
        </w:tc>
        <w:tc>
          <w:tcPr>
            <w:tcW w:w="1134" w:type="dxa"/>
            <w:tcBorders>
              <w:top w:val="single" w:sz="4" w:space="0" w:color="auto"/>
            </w:tcBorders>
          </w:tcPr>
          <w:p w:rsidR="00A1592B" w:rsidRPr="00340BF8" w:rsidRDefault="00A1592B" w:rsidP="00A1592B">
            <w:pPr>
              <w:widowControl w:val="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раст.</w:t>
            </w:r>
          </w:p>
          <w:p w:rsidR="005F7B4C" w:rsidRPr="00340BF8" w:rsidRDefault="00A1592B" w:rsidP="00A1592B">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 xml:space="preserve"> жир</w:t>
            </w:r>
            <w:r>
              <w:rPr>
                <w:rFonts w:ascii="Times New Roman" w:eastAsia="Times New Roman" w:hAnsi="Times New Roman" w:cs="Times New Roman"/>
                <w:sz w:val="24"/>
                <w:szCs w:val="24"/>
                <w:lang w:eastAsia="en-US"/>
              </w:rPr>
              <w:t>а</w:t>
            </w:r>
          </w:p>
        </w:tc>
        <w:tc>
          <w:tcPr>
            <w:tcW w:w="993" w:type="dxa"/>
            <w:tcBorders>
              <w:top w:val="single" w:sz="4" w:space="0" w:color="auto"/>
            </w:tcBorders>
          </w:tcPr>
          <w:p w:rsidR="005F7B4C" w:rsidRPr="00340BF8" w:rsidRDefault="005F7B4C"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белка</w:t>
            </w:r>
          </w:p>
          <w:p w:rsidR="005F7B4C" w:rsidRPr="00340BF8" w:rsidRDefault="005F7B4C" w:rsidP="00BC15E0">
            <w:pPr>
              <w:widowControl w:val="0"/>
              <w:rPr>
                <w:rFonts w:ascii="Times New Roman" w:eastAsia="Times New Roman" w:hAnsi="Times New Roman" w:cs="Times New Roman"/>
                <w:sz w:val="24"/>
                <w:szCs w:val="24"/>
                <w:lang w:eastAsia="en-US"/>
              </w:rPr>
            </w:pPr>
          </w:p>
        </w:tc>
        <w:tc>
          <w:tcPr>
            <w:tcW w:w="1099" w:type="dxa"/>
            <w:tcBorders>
              <w:top w:val="single" w:sz="4" w:space="0" w:color="auto"/>
            </w:tcBorders>
          </w:tcPr>
          <w:p w:rsidR="00A1592B" w:rsidRPr="00340BF8" w:rsidRDefault="00A1592B" w:rsidP="00A1592B">
            <w:pPr>
              <w:widowControl w:val="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раст.</w:t>
            </w:r>
          </w:p>
          <w:p w:rsidR="005F7B4C" w:rsidRPr="00340BF8" w:rsidRDefault="00A1592B" w:rsidP="00A1592B">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 xml:space="preserve"> жир</w:t>
            </w:r>
            <w:r>
              <w:rPr>
                <w:rFonts w:ascii="Times New Roman" w:eastAsia="Times New Roman" w:hAnsi="Times New Roman" w:cs="Times New Roman"/>
                <w:sz w:val="24"/>
                <w:szCs w:val="24"/>
                <w:lang w:eastAsia="en-US"/>
              </w:rPr>
              <w:t>а</w:t>
            </w:r>
          </w:p>
        </w:tc>
      </w:tr>
      <w:tr w:rsidR="005B5E52" w:rsidRPr="0080086D" w:rsidTr="005E35A5">
        <w:trPr>
          <w:trHeight w:val="20"/>
        </w:trPr>
        <w:tc>
          <w:tcPr>
            <w:tcW w:w="1134" w:type="dxa"/>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2008</w:t>
            </w:r>
          </w:p>
        </w:tc>
        <w:tc>
          <w:tcPr>
            <w:tcW w:w="851"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38,3</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20,0</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0,679</w:t>
            </w:r>
          </w:p>
        </w:tc>
        <w:tc>
          <w:tcPr>
            <w:tcW w:w="1134" w:type="dxa"/>
            <w:vAlign w:val="center"/>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0,355</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 xml:space="preserve"> 38,3</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20,2</w:t>
            </w:r>
          </w:p>
        </w:tc>
        <w:tc>
          <w:tcPr>
            <w:tcW w:w="993"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0,670</w:t>
            </w:r>
          </w:p>
        </w:tc>
        <w:tc>
          <w:tcPr>
            <w:tcW w:w="1099" w:type="dxa"/>
          </w:tcPr>
          <w:p w:rsidR="005B5E52" w:rsidRPr="00340BF8" w:rsidRDefault="00E25BB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w:t>
            </w:r>
            <w:r w:rsidR="00674C30" w:rsidRPr="00340BF8">
              <w:rPr>
                <w:rFonts w:ascii="Times New Roman" w:hAnsi="Times New Roman" w:cs="Times New Roman"/>
                <w:sz w:val="24"/>
                <w:szCs w:val="24"/>
              </w:rPr>
              <w:t>,</w:t>
            </w:r>
            <w:r w:rsidRPr="00340BF8">
              <w:rPr>
                <w:rFonts w:ascii="Times New Roman" w:hAnsi="Times New Roman" w:cs="Times New Roman"/>
                <w:sz w:val="24"/>
                <w:szCs w:val="24"/>
              </w:rPr>
              <w:t>36</w:t>
            </w:r>
            <w:r w:rsidR="00674C30" w:rsidRPr="00340BF8">
              <w:rPr>
                <w:rFonts w:ascii="Times New Roman" w:hAnsi="Times New Roman" w:cs="Times New Roman"/>
                <w:sz w:val="24"/>
                <w:szCs w:val="24"/>
              </w:rPr>
              <w:t>9</w:t>
            </w:r>
          </w:p>
        </w:tc>
      </w:tr>
      <w:tr w:rsidR="005B5E52" w:rsidRPr="0080086D" w:rsidTr="005E35A5">
        <w:trPr>
          <w:trHeight w:val="20"/>
        </w:trPr>
        <w:tc>
          <w:tcPr>
            <w:tcW w:w="1134" w:type="dxa"/>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2009</w:t>
            </w:r>
          </w:p>
        </w:tc>
        <w:tc>
          <w:tcPr>
            <w:tcW w:w="851"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 xml:space="preserve">36,2  </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21,0</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0,648</w:t>
            </w:r>
          </w:p>
        </w:tc>
        <w:tc>
          <w:tcPr>
            <w:tcW w:w="1134" w:type="dxa"/>
            <w:vAlign w:val="center"/>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0,376</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37,0</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20,7</w:t>
            </w:r>
          </w:p>
        </w:tc>
        <w:tc>
          <w:tcPr>
            <w:tcW w:w="993"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0,829</w:t>
            </w:r>
          </w:p>
        </w:tc>
        <w:tc>
          <w:tcPr>
            <w:tcW w:w="1099" w:type="dxa"/>
          </w:tcPr>
          <w:p w:rsidR="005B5E52" w:rsidRPr="00340BF8" w:rsidRDefault="00E25BB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w:t>
            </w:r>
            <w:r w:rsidR="00674C30" w:rsidRPr="00340BF8">
              <w:rPr>
                <w:rFonts w:ascii="Times New Roman" w:hAnsi="Times New Roman" w:cs="Times New Roman"/>
                <w:sz w:val="24"/>
                <w:szCs w:val="24"/>
              </w:rPr>
              <w:t>,</w:t>
            </w:r>
            <w:r w:rsidRPr="00340BF8">
              <w:rPr>
                <w:rFonts w:ascii="Times New Roman" w:hAnsi="Times New Roman" w:cs="Times New Roman"/>
                <w:sz w:val="24"/>
                <w:szCs w:val="24"/>
              </w:rPr>
              <w:t>464</w:t>
            </w:r>
          </w:p>
        </w:tc>
      </w:tr>
      <w:tr w:rsidR="005B5E52" w:rsidRPr="0080086D" w:rsidTr="005E35A5">
        <w:trPr>
          <w:trHeight w:val="20"/>
        </w:trPr>
        <w:tc>
          <w:tcPr>
            <w:tcW w:w="1134" w:type="dxa"/>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2010</w:t>
            </w:r>
          </w:p>
        </w:tc>
        <w:tc>
          <w:tcPr>
            <w:tcW w:w="851"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40,1</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18,0</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0,610</w:t>
            </w:r>
          </w:p>
        </w:tc>
        <w:tc>
          <w:tcPr>
            <w:tcW w:w="1134" w:type="dxa"/>
            <w:vAlign w:val="center"/>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0,274</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39,0</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19,0</w:t>
            </w:r>
          </w:p>
        </w:tc>
        <w:tc>
          <w:tcPr>
            <w:tcW w:w="993"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0,667</w:t>
            </w:r>
          </w:p>
        </w:tc>
        <w:tc>
          <w:tcPr>
            <w:tcW w:w="1099" w:type="dxa"/>
          </w:tcPr>
          <w:p w:rsidR="005B5E52" w:rsidRPr="00340BF8" w:rsidRDefault="00E25BB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w:t>
            </w:r>
            <w:r w:rsidR="00674C30" w:rsidRPr="00340BF8">
              <w:rPr>
                <w:rFonts w:ascii="Times New Roman" w:hAnsi="Times New Roman" w:cs="Times New Roman"/>
                <w:sz w:val="24"/>
                <w:szCs w:val="24"/>
              </w:rPr>
              <w:t>,</w:t>
            </w:r>
            <w:r w:rsidRPr="00340BF8">
              <w:rPr>
                <w:rFonts w:ascii="Times New Roman" w:hAnsi="Times New Roman" w:cs="Times New Roman"/>
                <w:sz w:val="24"/>
                <w:szCs w:val="24"/>
              </w:rPr>
              <w:t>325</w:t>
            </w:r>
          </w:p>
        </w:tc>
      </w:tr>
      <w:tr w:rsidR="005B5E52" w:rsidRPr="0080086D" w:rsidTr="005E35A5">
        <w:trPr>
          <w:trHeight w:val="20"/>
        </w:trPr>
        <w:tc>
          <w:tcPr>
            <w:tcW w:w="1134" w:type="dxa"/>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2011</w:t>
            </w:r>
          </w:p>
        </w:tc>
        <w:tc>
          <w:tcPr>
            <w:tcW w:w="851"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38,4</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20,6</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0,739</w:t>
            </w:r>
          </w:p>
        </w:tc>
        <w:tc>
          <w:tcPr>
            <w:tcW w:w="1134" w:type="dxa"/>
            <w:vAlign w:val="center"/>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0,397</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38,8</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19,7</w:t>
            </w:r>
          </w:p>
        </w:tc>
        <w:tc>
          <w:tcPr>
            <w:tcW w:w="993"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0,768</w:t>
            </w:r>
          </w:p>
        </w:tc>
        <w:tc>
          <w:tcPr>
            <w:tcW w:w="1099" w:type="dxa"/>
          </w:tcPr>
          <w:p w:rsidR="005B5E52" w:rsidRPr="00340BF8" w:rsidRDefault="00E25BB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w:t>
            </w:r>
            <w:r w:rsidR="00674C30" w:rsidRPr="00340BF8">
              <w:rPr>
                <w:rFonts w:ascii="Times New Roman" w:hAnsi="Times New Roman" w:cs="Times New Roman"/>
                <w:sz w:val="24"/>
                <w:szCs w:val="24"/>
              </w:rPr>
              <w:t>,</w:t>
            </w:r>
            <w:r w:rsidRPr="00340BF8">
              <w:rPr>
                <w:rFonts w:ascii="Times New Roman" w:hAnsi="Times New Roman" w:cs="Times New Roman"/>
                <w:sz w:val="24"/>
                <w:szCs w:val="24"/>
              </w:rPr>
              <w:t>3</w:t>
            </w:r>
            <w:r w:rsidR="00674C30" w:rsidRPr="00340BF8">
              <w:rPr>
                <w:rFonts w:ascii="Times New Roman" w:hAnsi="Times New Roman" w:cs="Times New Roman"/>
                <w:sz w:val="24"/>
                <w:szCs w:val="24"/>
              </w:rPr>
              <w:t>90</w:t>
            </w:r>
          </w:p>
        </w:tc>
      </w:tr>
      <w:tr w:rsidR="005B5E52" w:rsidRPr="0080086D" w:rsidTr="005E35A5">
        <w:trPr>
          <w:trHeight w:val="20"/>
        </w:trPr>
        <w:tc>
          <w:tcPr>
            <w:tcW w:w="1134" w:type="dxa"/>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2017</w:t>
            </w:r>
          </w:p>
        </w:tc>
        <w:tc>
          <w:tcPr>
            <w:tcW w:w="851"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39,5</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19,8</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0,754</w:t>
            </w:r>
          </w:p>
        </w:tc>
        <w:tc>
          <w:tcPr>
            <w:tcW w:w="1134" w:type="dxa"/>
            <w:vAlign w:val="center"/>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0,378</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37,8</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19,5</w:t>
            </w:r>
          </w:p>
        </w:tc>
        <w:tc>
          <w:tcPr>
            <w:tcW w:w="993"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0,809</w:t>
            </w:r>
          </w:p>
        </w:tc>
        <w:tc>
          <w:tcPr>
            <w:tcW w:w="1099" w:type="dxa"/>
          </w:tcPr>
          <w:p w:rsidR="005B5E52" w:rsidRPr="00340BF8" w:rsidRDefault="00E25BB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w:t>
            </w:r>
            <w:r w:rsidR="00674C30" w:rsidRPr="00340BF8">
              <w:rPr>
                <w:rFonts w:ascii="Times New Roman" w:hAnsi="Times New Roman" w:cs="Times New Roman"/>
                <w:sz w:val="24"/>
                <w:szCs w:val="24"/>
              </w:rPr>
              <w:t>,417</w:t>
            </w:r>
          </w:p>
        </w:tc>
      </w:tr>
      <w:tr w:rsidR="005B5E52" w:rsidRPr="0080086D" w:rsidTr="005E35A5">
        <w:trPr>
          <w:trHeight w:val="20"/>
        </w:trPr>
        <w:tc>
          <w:tcPr>
            <w:tcW w:w="1134" w:type="dxa"/>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2018</w:t>
            </w:r>
          </w:p>
        </w:tc>
        <w:tc>
          <w:tcPr>
            <w:tcW w:w="851"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38,0</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18,7</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0,646</w:t>
            </w:r>
          </w:p>
        </w:tc>
        <w:tc>
          <w:tcPr>
            <w:tcW w:w="1134" w:type="dxa"/>
            <w:vAlign w:val="center"/>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0,318</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37,0</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18,2</w:t>
            </w:r>
          </w:p>
        </w:tc>
        <w:tc>
          <w:tcPr>
            <w:tcW w:w="993"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0,729</w:t>
            </w:r>
          </w:p>
        </w:tc>
        <w:tc>
          <w:tcPr>
            <w:tcW w:w="1099" w:type="dxa"/>
          </w:tcPr>
          <w:p w:rsidR="005B5E52" w:rsidRPr="00340BF8" w:rsidRDefault="00E25BB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w:t>
            </w:r>
            <w:r w:rsidR="00674C30" w:rsidRPr="00340BF8">
              <w:rPr>
                <w:rFonts w:ascii="Times New Roman" w:hAnsi="Times New Roman" w:cs="Times New Roman"/>
                <w:sz w:val="24"/>
                <w:szCs w:val="24"/>
              </w:rPr>
              <w:t>,</w:t>
            </w:r>
            <w:r w:rsidRPr="00340BF8">
              <w:rPr>
                <w:rFonts w:ascii="Times New Roman" w:hAnsi="Times New Roman" w:cs="Times New Roman"/>
                <w:sz w:val="24"/>
                <w:szCs w:val="24"/>
              </w:rPr>
              <w:t>3</w:t>
            </w:r>
            <w:r w:rsidR="00674C30" w:rsidRPr="00340BF8">
              <w:rPr>
                <w:rFonts w:ascii="Times New Roman" w:hAnsi="Times New Roman" w:cs="Times New Roman"/>
                <w:sz w:val="24"/>
                <w:szCs w:val="24"/>
              </w:rPr>
              <w:t>59</w:t>
            </w:r>
          </w:p>
        </w:tc>
      </w:tr>
      <w:tr w:rsidR="005B5E52" w:rsidRPr="0080086D" w:rsidTr="005E35A5">
        <w:trPr>
          <w:trHeight w:val="20"/>
        </w:trPr>
        <w:tc>
          <w:tcPr>
            <w:tcW w:w="1134" w:type="dxa"/>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2019</w:t>
            </w:r>
          </w:p>
        </w:tc>
        <w:tc>
          <w:tcPr>
            <w:tcW w:w="851"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36,3</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19,0</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0,715</w:t>
            </w:r>
          </w:p>
        </w:tc>
        <w:tc>
          <w:tcPr>
            <w:tcW w:w="1134" w:type="dxa"/>
            <w:vAlign w:val="center"/>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0,374</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35,2</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19,0</w:t>
            </w:r>
          </w:p>
        </w:tc>
        <w:tc>
          <w:tcPr>
            <w:tcW w:w="993"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0,779</w:t>
            </w:r>
          </w:p>
        </w:tc>
        <w:tc>
          <w:tcPr>
            <w:tcW w:w="1099" w:type="dxa"/>
          </w:tcPr>
          <w:p w:rsidR="005B5E52" w:rsidRPr="00340BF8" w:rsidRDefault="00E25BB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w:t>
            </w:r>
            <w:r w:rsidR="00674C30" w:rsidRPr="00340BF8">
              <w:rPr>
                <w:rFonts w:ascii="Times New Roman" w:hAnsi="Times New Roman" w:cs="Times New Roman"/>
                <w:sz w:val="24"/>
                <w:szCs w:val="24"/>
              </w:rPr>
              <w:t>420</w:t>
            </w:r>
          </w:p>
        </w:tc>
      </w:tr>
      <w:tr w:rsidR="005B5E52" w:rsidRPr="0080086D" w:rsidTr="005E35A5">
        <w:trPr>
          <w:trHeight w:val="20"/>
        </w:trPr>
        <w:tc>
          <w:tcPr>
            <w:tcW w:w="1134" w:type="dxa"/>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2020</w:t>
            </w:r>
          </w:p>
        </w:tc>
        <w:tc>
          <w:tcPr>
            <w:tcW w:w="851"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37,2</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19,6</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0,766</w:t>
            </w:r>
          </w:p>
        </w:tc>
        <w:tc>
          <w:tcPr>
            <w:tcW w:w="1134" w:type="dxa"/>
            <w:vAlign w:val="center"/>
          </w:tcPr>
          <w:p w:rsidR="005B5E52" w:rsidRPr="00340BF8" w:rsidRDefault="005B5E5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0,404</w:t>
            </w:r>
          </w:p>
        </w:tc>
        <w:tc>
          <w:tcPr>
            <w:tcW w:w="992"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36,2</w:t>
            </w:r>
          </w:p>
        </w:tc>
        <w:tc>
          <w:tcPr>
            <w:tcW w:w="1134" w:type="dxa"/>
          </w:tcPr>
          <w:p w:rsidR="005B5E52" w:rsidRPr="00340BF8" w:rsidRDefault="005B5E52" w:rsidP="00BC15E0">
            <w:pPr>
              <w:widowControl w:val="0"/>
              <w:spacing w:line="360" w:lineRule="auto"/>
              <w:jc w:val="center"/>
              <w:rPr>
                <w:rFonts w:ascii="Times New Roman" w:hAnsi="Times New Roman" w:cs="Times New Roman"/>
                <w:sz w:val="24"/>
                <w:szCs w:val="24"/>
              </w:rPr>
            </w:pPr>
            <w:r w:rsidRPr="00340BF8">
              <w:rPr>
                <w:rFonts w:ascii="Times New Roman" w:hAnsi="Times New Roman" w:cs="Times New Roman"/>
                <w:sz w:val="24"/>
                <w:szCs w:val="24"/>
              </w:rPr>
              <w:t>19,3</w:t>
            </w:r>
          </w:p>
        </w:tc>
        <w:tc>
          <w:tcPr>
            <w:tcW w:w="993"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0,742</w:t>
            </w:r>
          </w:p>
        </w:tc>
        <w:tc>
          <w:tcPr>
            <w:tcW w:w="1099" w:type="dxa"/>
          </w:tcPr>
          <w:p w:rsidR="005B5E52" w:rsidRPr="00340BF8" w:rsidRDefault="00E25BB2"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w:t>
            </w:r>
            <w:r w:rsidR="00674C30" w:rsidRPr="00340BF8">
              <w:rPr>
                <w:rFonts w:ascii="Times New Roman" w:hAnsi="Times New Roman" w:cs="Times New Roman"/>
                <w:sz w:val="24"/>
                <w:szCs w:val="24"/>
              </w:rPr>
              <w:t>396</w:t>
            </w:r>
          </w:p>
        </w:tc>
      </w:tr>
      <w:tr w:rsidR="005B5E52" w:rsidRPr="00CE13EB" w:rsidTr="005E35A5">
        <w:trPr>
          <w:trHeight w:val="20"/>
        </w:trPr>
        <w:tc>
          <w:tcPr>
            <w:tcW w:w="1134" w:type="dxa"/>
          </w:tcPr>
          <w:p w:rsidR="005B5E52" w:rsidRPr="00340BF8" w:rsidRDefault="005B5E52" w:rsidP="00BC15E0">
            <w:pPr>
              <w:widowControl w:val="0"/>
              <w:jc w:val="both"/>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Среднее</w:t>
            </w:r>
          </w:p>
        </w:tc>
        <w:tc>
          <w:tcPr>
            <w:tcW w:w="851"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38,0</w:t>
            </w:r>
          </w:p>
        </w:tc>
        <w:tc>
          <w:tcPr>
            <w:tcW w:w="1134"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19,6</w:t>
            </w:r>
          </w:p>
        </w:tc>
        <w:tc>
          <w:tcPr>
            <w:tcW w:w="992"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0,695</w:t>
            </w:r>
          </w:p>
        </w:tc>
        <w:tc>
          <w:tcPr>
            <w:tcW w:w="1134" w:type="dxa"/>
            <w:vAlign w:val="center"/>
          </w:tcPr>
          <w:p w:rsidR="005B5E52" w:rsidRPr="00340BF8" w:rsidRDefault="00674C30"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0,359</w:t>
            </w:r>
          </w:p>
        </w:tc>
        <w:tc>
          <w:tcPr>
            <w:tcW w:w="992"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37,4</w:t>
            </w:r>
          </w:p>
        </w:tc>
        <w:tc>
          <w:tcPr>
            <w:tcW w:w="1134"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19,4</w:t>
            </w:r>
          </w:p>
        </w:tc>
        <w:tc>
          <w:tcPr>
            <w:tcW w:w="993" w:type="dxa"/>
          </w:tcPr>
          <w:p w:rsidR="005B5E52" w:rsidRPr="00340BF8" w:rsidRDefault="005B5E52" w:rsidP="00BC15E0">
            <w:pPr>
              <w:widowControl w:val="0"/>
              <w:jc w:val="center"/>
              <w:rPr>
                <w:rFonts w:ascii="Times New Roman" w:eastAsia="Times New Roman" w:hAnsi="Times New Roman" w:cs="Times New Roman"/>
                <w:sz w:val="24"/>
                <w:szCs w:val="24"/>
                <w:lang w:eastAsia="en-US"/>
              </w:rPr>
            </w:pPr>
            <w:r w:rsidRPr="00340BF8">
              <w:rPr>
                <w:rFonts w:ascii="Times New Roman" w:eastAsia="Times New Roman" w:hAnsi="Times New Roman" w:cs="Times New Roman"/>
                <w:sz w:val="24"/>
                <w:szCs w:val="24"/>
                <w:lang w:eastAsia="en-US"/>
              </w:rPr>
              <w:t>0,749</w:t>
            </w:r>
          </w:p>
        </w:tc>
        <w:tc>
          <w:tcPr>
            <w:tcW w:w="1099" w:type="dxa"/>
          </w:tcPr>
          <w:p w:rsidR="005B5E52" w:rsidRPr="00340BF8" w:rsidRDefault="00674C30" w:rsidP="00BC15E0">
            <w:pPr>
              <w:widowControl w:val="0"/>
              <w:jc w:val="center"/>
              <w:rPr>
                <w:rFonts w:ascii="Times New Roman" w:hAnsi="Times New Roman" w:cs="Times New Roman"/>
                <w:sz w:val="24"/>
                <w:szCs w:val="24"/>
              </w:rPr>
            </w:pPr>
            <w:r w:rsidRPr="00340BF8">
              <w:rPr>
                <w:rFonts w:ascii="Times New Roman" w:hAnsi="Times New Roman" w:cs="Times New Roman"/>
                <w:sz w:val="24"/>
                <w:szCs w:val="24"/>
              </w:rPr>
              <w:t>0,392</w:t>
            </w:r>
          </w:p>
        </w:tc>
      </w:tr>
    </w:tbl>
    <w:p w:rsidR="00111032" w:rsidRDefault="00111032" w:rsidP="008F33ED">
      <w:pPr>
        <w:widowControl w:val="0"/>
        <w:spacing w:after="0" w:line="360" w:lineRule="auto"/>
        <w:ind w:firstLine="709"/>
        <w:jc w:val="both"/>
        <w:rPr>
          <w:rFonts w:ascii="Times New Roman" w:eastAsia="Times New Roman" w:hAnsi="Times New Roman" w:cs="Times New Roman"/>
          <w:spacing w:val="-2"/>
          <w:sz w:val="28"/>
          <w:szCs w:val="28"/>
          <w:lang w:eastAsia="en-US"/>
        </w:rPr>
      </w:pPr>
    </w:p>
    <w:p w:rsidR="00147E9C" w:rsidRPr="00111032" w:rsidRDefault="005E35A5" w:rsidP="00111032">
      <w:pPr>
        <w:widowControl w:val="0"/>
        <w:spacing w:after="0" w:line="360" w:lineRule="auto"/>
        <w:ind w:firstLine="709"/>
        <w:jc w:val="both"/>
        <w:rPr>
          <w:rFonts w:ascii="Times New Roman" w:eastAsia="Times New Roman" w:hAnsi="Times New Roman" w:cs="Times New Roman"/>
          <w:color w:val="002060"/>
          <w:spacing w:val="-2"/>
          <w:sz w:val="28"/>
          <w:szCs w:val="28"/>
          <w:lang w:eastAsia="en-US"/>
        </w:rPr>
      </w:pPr>
      <w:r w:rsidRPr="00BC15E0">
        <w:rPr>
          <w:rFonts w:ascii="Times New Roman" w:eastAsia="Times New Roman" w:hAnsi="Times New Roman" w:cs="Times New Roman"/>
          <w:spacing w:val="-2"/>
          <w:sz w:val="28"/>
          <w:szCs w:val="28"/>
          <w:lang w:eastAsia="en-US"/>
        </w:rPr>
        <w:lastRenderedPageBreak/>
        <w:t>В среднем за 8 лет содержание белка составило 37,4-38,0%, а содержание растительного жира колебалось в пределах ошибки опыта – 19,4-19,6%</w:t>
      </w:r>
      <w:r w:rsidR="005A7D01">
        <w:rPr>
          <w:rFonts w:ascii="Times New Roman" w:eastAsia="Times New Roman" w:hAnsi="Times New Roman" w:cs="Times New Roman"/>
          <w:spacing w:val="-2"/>
          <w:sz w:val="28"/>
          <w:szCs w:val="28"/>
          <w:lang w:eastAsia="en-US"/>
        </w:rPr>
        <w:t>.</w:t>
      </w:r>
      <w:r w:rsidRPr="00BC15E0">
        <w:rPr>
          <w:rFonts w:ascii="Times New Roman" w:eastAsia="Times New Roman" w:hAnsi="Times New Roman" w:cs="Times New Roman"/>
          <w:spacing w:val="-2"/>
          <w:sz w:val="28"/>
          <w:szCs w:val="28"/>
          <w:lang w:eastAsia="en-US"/>
        </w:rPr>
        <w:t xml:space="preserve"> </w:t>
      </w:r>
      <w:r w:rsidR="008F33ED" w:rsidRPr="00BC15E0">
        <w:rPr>
          <w:rFonts w:ascii="Times New Roman" w:eastAsia="Times New Roman" w:hAnsi="Times New Roman" w:cs="Times New Roman"/>
          <w:spacing w:val="-2"/>
          <w:sz w:val="28"/>
          <w:szCs w:val="28"/>
          <w:lang w:eastAsia="en-US"/>
        </w:rPr>
        <w:t>У стандарта колебания по годам по содержанию белка в зерне находились в пределах от 36,2 до 40,1%.</w:t>
      </w:r>
      <w:r w:rsidR="00111032">
        <w:rPr>
          <w:rFonts w:ascii="Times New Roman" w:eastAsia="Times New Roman" w:hAnsi="Times New Roman" w:cs="Times New Roman"/>
          <w:color w:val="002060"/>
          <w:spacing w:val="-2"/>
          <w:sz w:val="28"/>
          <w:szCs w:val="28"/>
          <w:lang w:eastAsia="en-US"/>
        </w:rPr>
        <w:t xml:space="preserve"> </w:t>
      </w:r>
      <w:r w:rsidR="00147E9C">
        <w:rPr>
          <w:rFonts w:ascii="Times New Roman" w:eastAsia="Times New Roman" w:hAnsi="Times New Roman" w:cs="Times New Roman"/>
          <w:sz w:val="28"/>
          <w:szCs w:val="28"/>
          <w:lang w:eastAsia="en-US"/>
        </w:rPr>
        <w:t xml:space="preserve">Близкие по значению оказались данные по содержанию белка в зерне сои при выращивании сорта Селекта 101, колебания составили от </w:t>
      </w:r>
      <w:r w:rsidR="00147E9C">
        <w:rPr>
          <w:rFonts w:ascii="Times New Roman" w:hAnsi="Times New Roman" w:cs="Times New Roman"/>
          <w:sz w:val="28"/>
          <w:szCs w:val="28"/>
        </w:rPr>
        <w:t xml:space="preserve">35,2 до 39,0%.  Существенных отличий по содержанию растительного жира у изучаемых сортов также выявлено не было. В зерне содержание растительного жира находилось в пределах от 18,2 до 21,0%, в зависимости от сложившихся погодных условий. Следовательно, </w:t>
      </w:r>
      <w:r w:rsidR="00147E9C">
        <w:rPr>
          <w:rFonts w:ascii="Times New Roman" w:eastAsia="Times New Roman" w:hAnsi="Times New Roman" w:cs="Times New Roman"/>
          <w:sz w:val="28"/>
          <w:szCs w:val="28"/>
          <w:lang w:eastAsia="en-US"/>
        </w:rPr>
        <w:t>изучаемый сорт Селекта 101 по содержанию растительных белка и жира был близок к стандарту (сорт Лира).</w:t>
      </w:r>
      <w:r w:rsidR="00111032">
        <w:rPr>
          <w:rFonts w:ascii="Times New Roman" w:eastAsia="Times New Roman" w:hAnsi="Times New Roman" w:cs="Times New Roman"/>
          <w:color w:val="002060"/>
          <w:spacing w:val="-2"/>
          <w:sz w:val="28"/>
          <w:szCs w:val="28"/>
          <w:lang w:eastAsia="en-US"/>
        </w:rPr>
        <w:t xml:space="preserve"> </w:t>
      </w:r>
      <w:r w:rsidR="00147E9C">
        <w:rPr>
          <w:rFonts w:ascii="Times New Roman" w:eastAsia="Times New Roman" w:hAnsi="Times New Roman" w:cs="Times New Roman"/>
          <w:sz w:val="28"/>
          <w:szCs w:val="28"/>
          <w:lang w:eastAsia="en-US"/>
        </w:rPr>
        <w:t xml:space="preserve">Наибольший сбор </w:t>
      </w:r>
      <w:r w:rsidR="00147E9C" w:rsidRPr="00147E9C">
        <w:rPr>
          <w:rFonts w:ascii="Times New Roman" w:eastAsia="Times New Roman" w:hAnsi="Times New Roman" w:cs="Times New Roman"/>
          <w:sz w:val="28"/>
          <w:szCs w:val="28"/>
          <w:lang w:eastAsia="en-US"/>
        </w:rPr>
        <w:t>белка 0,829 т/га был</w:t>
      </w:r>
      <w:r w:rsidR="00147E9C">
        <w:rPr>
          <w:rFonts w:ascii="Times New Roman" w:eastAsia="Times New Roman" w:hAnsi="Times New Roman" w:cs="Times New Roman"/>
          <w:sz w:val="28"/>
          <w:szCs w:val="28"/>
          <w:lang w:eastAsia="en-US"/>
        </w:rPr>
        <w:t xml:space="preserve"> получен в 2009 году при выращивании сои Селекта 101, что больше, чем при выращивании стандарта на 0,181 т/га.</w:t>
      </w:r>
      <w:r w:rsidR="006B4D7F">
        <w:rPr>
          <w:rFonts w:ascii="Times New Roman" w:eastAsia="Times New Roman" w:hAnsi="Times New Roman" w:cs="Times New Roman"/>
          <w:sz w:val="28"/>
          <w:szCs w:val="28"/>
          <w:lang w:eastAsia="en-US"/>
        </w:rPr>
        <w:t xml:space="preserve"> В </w:t>
      </w:r>
      <w:r w:rsidR="006B4D7F" w:rsidRPr="006B4D7F">
        <w:rPr>
          <w:rFonts w:ascii="Times New Roman" w:eastAsia="Times New Roman" w:hAnsi="Times New Roman" w:cs="Times New Roman"/>
          <w:sz w:val="28"/>
          <w:szCs w:val="28"/>
          <w:lang w:eastAsia="en-US"/>
        </w:rPr>
        <w:t>2009 году также был получен наибольший сбор растительного жира</w:t>
      </w:r>
      <w:r w:rsidR="005A7D01">
        <w:rPr>
          <w:rFonts w:ascii="Times New Roman" w:eastAsia="Times New Roman" w:hAnsi="Times New Roman" w:cs="Times New Roman"/>
          <w:sz w:val="28"/>
          <w:szCs w:val="28"/>
          <w:lang w:eastAsia="en-US"/>
        </w:rPr>
        <w:t xml:space="preserve"> </w:t>
      </w:r>
      <w:r w:rsidR="006B4D7F" w:rsidRPr="006B4D7F">
        <w:rPr>
          <w:rFonts w:ascii="Times New Roman" w:hAnsi="Times New Roman" w:cs="Times New Roman"/>
          <w:sz w:val="28"/>
          <w:szCs w:val="28"/>
        </w:rPr>
        <w:t>0,464 т/га, больше чем при выращивании сорта Лира на 0,088 т/га.</w:t>
      </w:r>
      <w:r w:rsidR="006B4D7F">
        <w:rPr>
          <w:rFonts w:ascii="Times New Roman" w:hAnsi="Times New Roman" w:cs="Times New Roman"/>
          <w:sz w:val="28"/>
          <w:szCs w:val="28"/>
        </w:rPr>
        <w:t xml:space="preserve"> В среднем за восемь лет при выращивании пластичного скороспелого сорта Селекта 101 сбор белка составил 0,749 т/га и 0,392 т/га растительного жира. При возделывании сорта стандарта (Лира) было собрано на 0,054 т/га белка и на 0,033 т/га меньше по с</w:t>
      </w:r>
      <w:r w:rsidR="00DF74CA">
        <w:rPr>
          <w:rFonts w:ascii="Times New Roman" w:hAnsi="Times New Roman" w:cs="Times New Roman"/>
          <w:sz w:val="28"/>
          <w:szCs w:val="28"/>
        </w:rPr>
        <w:t>равнению с выращиванием сорта Селекта 101.</w:t>
      </w:r>
    </w:p>
    <w:p w:rsidR="00A1592B" w:rsidRDefault="000B592B" w:rsidP="00BC15E0">
      <w:pPr>
        <w:widowControl w:val="0"/>
        <w:spacing w:after="0" w:line="360" w:lineRule="auto"/>
        <w:ind w:firstLine="709"/>
        <w:jc w:val="both"/>
        <w:rPr>
          <w:rFonts w:ascii="Times New Roman" w:eastAsia="Calibri" w:hAnsi="Times New Roman" w:cs="Times New Roman"/>
          <w:sz w:val="28"/>
          <w:szCs w:val="28"/>
          <w:lang w:eastAsia="en-US"/>
        </w:rPr>
      </w:pPr>
      <w:r w:rsidRPr="006B4D7F">
        <w:rPr>
          <w:rFonts w:ascii="Times New Roman" w:eastAsia="Times New Roman" w:hAnsi="Times New Roman" w:cs="Times New Roman"/>
          <w:sz w:val="28"/>
          <w:szCs w:val="28"/>
          <w:lang w:eastAsia="en-US"/>
        </w:rPr>
        <w:t>Корреляционная зависимость</w:t>
      </w:r>
      <w:r>
        <w:rPr>
          <w:rFonts w:ascii="Times New Roman" w:eastAsia="Times New Roman" w:hAnsi="Times New Roman" w:cs="Times New Roman"/>
          <w:sz w:val="28"/>
          <w:szCs w:val="28"/>
          <w:lang w:eastAsia="en-US"/>
        </w:rPr>
        <w:t xml:space="preserve"> урожайности сорта Лира от абиотических факторов показ</w:t>
      </w:r>
      <w:r w:rsidR="00DF74CA">
        <w:rPr>
          <w:rFonts w:ascii="Times New Roman" w:eastAsia="Times New Roman" w:hAnsi="Times New Roman" w:cs="Times New Roman"/>
          <w:sz w:val="28"/>
          <w:szCs w:val="28"/>
          <w:lang w:eastAsia="en-US"/>
        </w:rPr>
        <w:t>ала</w:t>
      </w:r>
      <w:r>
        <w:rPr>
          <w:rFonts w:ascii="Times New Roman" w:eastAsia="Times New Roman" w:hAnsi="Times New Roman" w:cs="Times New Roman"/>
          <w:sz w:val="28"/>
          <w:szCs w:val="28"/>
          <w:lang w:eastAsia="en-US"/>
        </w:rPr>
        <w:t>, что</w:t>
      </w:r>
      <w:r>
        <w:rPr>
          <w:rFonts w:ascii="Times New Roman" w:eastAsia="Calibri" w:hAnsi="Times New Roman" w:cs="Times New Roman"/>
          <w:sz w:val="28"/>
          <w:szCs w:val="28"/>
          <w:lang w:eastAsia="en-US"/>
        </w:rPr>
        <w:t xml:space="preserve">  и</w:t>
      </w:r>
      <w:r w:rsidRPr="00955743">
        <w:rPr>
          <w:rFonts w:ascii="Times New Roman" w:eastAsia="Calibri" w:hAnsi="Times New Roman" w:cs="Times New Roman"/>
          <w:sz w:val="28"/>
          <w:szCs w:val="28"/>
          <w:lang w:eastAsia="en-US"/>
        </w:rPr>
        <w:t xml:space="preserve">зменение урожайности </w:t>
      </w:r>
      <w:r w:rsidR="00DF74CA">
        <w:rPr>
          <w:rFonts w:ascii="Times New Roman" w:eastAsia="Calibri" w:hAnsi="Times New Roman" w:cs="Times New Roman"/>
          <w:sz w:val="28"/>
          <w:szCs w:val="28"/>
          <w:lang w:eastAsia="en-US"/>
        </w:rPr>
        <w:t>стандарта</w:t>
      </w:r>
      <w:r w:rsidRPr="00955743">
        <w:rPr>
          <w:rFonts w:ascii="Times New Roman" w:eastAsia="Calibri" w:hAnsi="Times New Roman" w:cs="Times New Roman"/>
          <w:sz w:val="28"/>
          <w:szCs w:val="28"/>
          <w:lang w:eastAsia="en-US"/>
        </w:rPr>
        <w:t xml:space="preserve">  в большей степени определяется величиной суммы активных температур,  коэффициент детерминации </w:t>
      </w:r>
      <w:r w:rsidRPr="00955743">
        <w:rPr>
          <w:rFonts w:ascii="Times New Roman" w:eastAsia="Calibri" w:hAnsi="Times New Roman" w:cs="Times New Roman"/>
          <w:sz w:val="28"/>
          <w:szCs w:val="28"/>
          <w:lang w:val="en-US" w:eastAsia="en-US"/>
        </w:rPr>
        <w:t>R</w:t>
      </w:r>
      <w:r w:rsidRPr="00955743">
        <w:rPr>
          <w:rFonts w:ascii="Times New Roman" w:eastAsia="Calibri" w:hAnsi="Times New Roman" w:cs="Times New Roman"/>
          <w:sz w:val="28"/>
          <w:szCs w:val="28"/>
          <w:lang w:eastAsia="en-US"/>
        </w:rPr>
        <w:t>² = 0,5952</w:t>
      </w:r>
      <w:r w:rsidR="00451FEC">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рисунок 2). </w:t>
      </w:r>
    </w:p>
    <w:p w:rsidR="00111032" w:rsidRDefault="000B592B" w:rsidP="00111032">
      <w:pPr>
        <w:widowControl w:val="0"/>
        <w:spacing w:after="0" w:line="360" w:lineRule="auto"/>
        <w:ind w:firstLine="709"/>
        <w:jc w:val="both"/>
        <w:rPr>
          <w:rFonts w:ascii="Times New Roman" w:eastAsia="Calibri" w:hAnsi="Times New Roman" w:cs="Times New Roman"/>
          <w:sz w:val="28"/>
          <w:szCs w:val="28"/>
          <w:lang w:eastAsia="en-US"/>
        </w:rPr>
      </w:pPr>
      <w:r w:rsidRPr="00955743">
        <w:rPr>
          <w:rFonts w:ascii="Times New Roman" w:eastAsia="Calibri" w:hAnsi="Times New Roman" w:cs="Times New Roman"/>
          <w:sz w:val="28"/>
          <w:szCs w:val="28"/>
          <w:lang w:eastAsia="en-US"/>
        </w:rPr>
        <w:t xml:space="preserve">Влияние суммы осадков на урожайность </w:t>
      </w:r>
      <w:r>
        <w:rPr>
          <w:rFonts w:ascii="Times New Roman" w:eastAsia="Calibri" w:hAnsi="Times New Roman" w:cs="Times New Roman"/>
          <w:sz w:val="28"/>
          <w:szCs w:val="28"/>
          <w:lang w:eastAsia="en-US"/>
        </w:rPr>
        <w:t xml:space="preserve"> в условиях орошения отмечена </w:t>
      </w:r>
      <w:r w:rsidRPr="00955743">
        <w:rPr>
          <w:rFonts w:ascii="Times New Roman" w:eastAsia="Calibri" w:hAnsi="Times New Roman" w:cs="Times New Roman"/>
          <w:sz w:val="28"/>
          <w:szCs w:val="28"/>
          <w:lang w:eastAsia="en-US"/>
        </w:rPr>
        <w:t xml:space="preserve"> коэффициентом детерминации </w:t>
      </w:r>
      <w:r w:rsidRPr="00955743">
        <w:rPr>
          <w:rFonts w:ascii="Times New Roman" w:eastAsia="Calibri" w:hAnsi="Times New Roman" w:cs="Times New Roman"/>
          <w:sz w:val="28"/>
          <w:szCs w:val="28"/>
          <w:lang w:val="en-US" w:eastAsia="en-US"/>
        </w:rPr>
        <w:t>R</w:t>
      </w:r>
      <w:r w:rsidRPr="00955743">
        <w:rPr>
          <w:rFonts w:ascii="Times New Roman" w:eastAsia="Calibri" w:hAnsi="Times New Roman" w:cs="Times New Roman"/>
          <w:sz w:val="28"/>
          <w:szCs w:val="28"/>
          <w:lang w:eastAsia="en-US"/>
        </w:rPr>
        <w:t>² =  0,3674, то есть изменение урожайности на 36,74% обуславливается изменением уровня увлажненности за вегетационный период.</w:t>
      </w:r>
      <w:r w:rsidR="00111032" w:rsidRPr="00111032">
        <w:rPr>
          <w:rFonts w:ascii="Times New Roman" w:eastAsia="Calibri" w:hAnsi="Times New Roman" w:cs="Times New Roman"/>
          <w:sz w:val="28"/>
          <w:szCs w:val="28"/>
          <w:lang w:eastAsia="en-US"/>
        </w:rPr>
        <w:t xml:space="preserve"> </w:t>
      </w:r>
    </w:p>
    <w:p w:rsidR="000B592B" w:rsidRPr="00955743" w:rsidRDefault="00111032" w:rsidP="00111032">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На урожайность </w:t>
      </w:r>
      <w:r>
        <w:rPr>
          <w:rFonts w:ascii="Times New Roman" w:eastAsia="Calibri" w:hAnsi="Times New Roman" w:cs="Times New Roman"/>
          <w:iCs/>
          <w:sz w:val="28"/>
          <w:szCs w:val="28"/>
          <w:lang w:eastAsia="en-US"/>
        </w:rPr>
        <w:t xml:space="preserve">сорта Селекта 101 также наибольшее влияние </w:t>
      </w:r>
      <w:r>
        <w:rPr>
          <w:rFonts w:ascii="Times New Roman" w:eastAsia="Calibri" w:hAnsi="Times New Roman" w:cs="Times New Roman"/>
          <w:sz w:val="28"/>
          <w:szCs w:val="28"/>
          <w:lang w:eastAsia="en-US"/>
        </w:rPr>
        <w:t xml:space="preserve">оказала  величина суммы активных температур за вегетационный период – </w:t>
      </w:r>
      <w:r>
        <w:rPr>
          <w:rFonts w:ascii="Times New Roman" w:eastAsia="Calibri" w:hAnsi="Times New Roman" w:cs="Times New Roman"/>
          <w:sz w:val="28"/>
          <w:szCs w:val="28"/>
          <w:lang w:eastAsia="en-US"/>
        </w:rPr>
        <w:lastRenderedPageBreak/>
        <w:t xml:space="preserve">58,53%, коэффициент детерминации составил  </w:t>
      </w:r>
      <w:r>
        <w:rPr>
          <w:rFonts w:ascii="Times New Roman" w:eastAsia="Calibri" w:hAnsi="Times New Roman" w:cs="Times New Roman"/>
          <w:sz w:val="28"/>
          <w:szCs w:val="28"/>
          <w:lang w:val="en-US" w:eastAsia="en-US"/>
        </w:rPr>
        <w:t>R</w:t>
      </w:r>
      <w:r>
        <w:rPr>
          <w:rFonts w:ascii="Times New Roman" w:eastAsia="Calibri" w:hAnsi="Times New Roman" w:cs="Times New Roman"/>
          <w:sz w:val="28"/>
          <w:szCs w:val="28"/>
          <w:lang w:eastAsia="en-US"/>
        </w:rPr>
        <w:t xml:space="preserve">² = 0,5853 </w:t>
      </w:r>
      <w:r w:rsidRPr="00574CE1">
        <w:rPr>
          <w:rFonts w:ascii="Times New Roman" w:eastAsia="Calibri" w:hAnsi="Times New Roman" w:cs="Times New Roman"/>
          <w:color w:val="C00000"/>
          <w:sz w:val="28"/>
          <w:szCs w:val="28"/>
          <w:lang w:eastAsia="en-US"/>
        </w:rPr>
        <w:t>(рисунок 3).</w:t>
      </w:r>
      <w:r>
        <w:rPr>
          <w:rFonts w:ascii="Times New Roman" w:eastAsia="Calibri" w:hAnsi="Times New Roman" w:cs="Times New Roman"/>
          <w:sz w:val="28"/>
          <w:szCs w:val="28"/>
          <w:lang w:eastAsia="en-US"/>
        </w:rPr>
        <w:t xml:space="preserve">  </w:t>
      </w:r>
    </w:p>
    <w:p w:rsidR="000B592B" w:rsidRDefault="00490A14" w:rsidP="00BC15E0">
      <w:pPr>
        <w:widowControl w:val="0"/>
        <w:spacing w:after="0" w:line="240" w:lineRule="auto"/>
        <w:jc w:val="both"/>
        <w:rPr>
          <w:rFonts w:ascii="Times New Roman" w:hAnsi="Times New Roman" w:cs="Times New Roman"/>
          <w:sz w:val="28"/>
          <w:szCs w:val="28"/>
        </w:rPr>
      </w:pPr>
      <w:r w:rsidRPr="00490A14">
        <w:rPr>
          <w:rFonts w:ascii="Times New Roman" w:hAnsi="Times New Roman" w:cs="Times New Roman"/>
          <w:noProof/>
          <w:sz w:val="28"/>
          <w:szCs w:val="28"/>
        </w:rPr>
        <w:drawing>
          <wp:inline distT="0" distB="0" distL="0" distR="0">
            <wp:extent cx="5962650" cy="27686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B592B" w:rsidRDefault="00AE540C" w:rsidP="00BC15E0">
      <w:pPr>
        <w:widowControl w:val="0"/>
        <w:spacing w:after="0" w:line="360" w:lineRule="auto"/>
        <w:ind w:firstLine="709"/>
        <w:jc w:val="both"/>
        <w:rPr>
          <w:rFonts w:ascii="Times New Roman" w:eastAsia="Calibri" w:hAnsi="Times New Roman" w:cs="Times New Roman"/>
          <w:sz w:val="28"/>
          <w:szCs w:val="28"/>
          <w:lang w:eastAsia="en-US"/>
        </w:rPr>
      </w:pPr>
      <w:r w:rsidRPr="00BC15E0">
        <w:rPr>
          <w:rFonts w:ascii="Times New Roman" w:eastAsia="Calibri" w:hAnsi="Times New Roman" w:cs="Times New Roman"/>
          <w:sz w:val="28"/>
          <w:szCs w:val="28"/>
          <w:lang w:eastAsia="en-US"/>
        </w:rPr>
        <w:t>Рисунок 2 – Корреляционная зависимость урожайности сорта Лир</w:t>
      </w:r>
      <w:r w:rsidR="00981F63" w:rsidRPr="00BC15E0">
        <w:rPr>
          <w:rFonts w:ascii="Times New Roman" w:eastAsia="Calibri" w:hAnsi="Times New Roman" w:cs="Times New Roman"/>
          <w:sz w:val="28"/>
          <w:szCs w:val="28"/>
          <w:lang w:eastAsia="en-US"/>
        </w:rPr>
        <w:t>а</w:t>
      </w:r>
      <w:r w:rsidR="005B3AB0" w:rsidRPr="00BC15E0">
        <w:rPr>
          <w:rFonts w:ascii="Times New Roman" w:eastAsia="Calibri" w:hAnsi="Times New Roman" w:cs="Times New Roman"/>
          <w:sz w:val="28"/>
          <w:szCs w:val="28"/>
          <w:lang w:eastAsia="en-US"/>
        </w:rPr>
        <w:t xml:space="preserve"> от абиотических факторов</w:t>
      </w:r>
    </w:p>
    <w:p w:rsidR="00111032" w:rsidRDefault="00111032" w:rsidP="00111032">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Влияние суммы осадков, выпавших за вегетационный период в условиях орошения оказалось незначительным, коэффициент детерминации составил 0,158.</w:t>
      </w:r>
    </w:p>
    <w:p w:rsidR="00BC15E0" w:rsidRDefault="00955743" w:rsidP="00BC15E0">
      <w:pPr>
        <w:widowControl w:val="0"/>
        <w:spacing w:after="0" w:line="360" w:lineRule="auto"/>
        <w:jc w:val="both"/>
        <w:rPr>
          <w:rFonts w:ascii="Times New Roman" w:eastAsia="Calibri" w:hAnsi="Times New Roman" w:cs="Times New Roman"/>
          <w:sz w:val="28"/>
          <w:szCs w:val="28"/>
          <w:lang w:eastAsia="en-US"/>
        </w:rPr>
      </w:pPr>
      <w:r w:rsidRPr="00594E83">
        <w:rPr>
          <w:rFonts w:ascii="Times New Roman" w:eastAsia="Calibri" w:hAnsi="Times New Roman" w:cs="Times New Roman"/>
          <w:noProof/>
          <w:sz w:val="28"/>
          <w:szCs w:val="28"/>
        </w:rPr>
        <w:drawing>
          <wp:inline distT="0" distB="0" distL="0" distR="0">
            <wp:extent cx="5898673" cy="3139617"/>
            <wp:effectExtent l="19050" t="0" r="25877" b="3633"/>
            <wp:docPr id="6"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74CE1" w:rsidRDefault="00574CE1" w:rsidP="00BC15E0">
      <w:pPr>
        <w:widowControl w:val="0"/>
        <w:spacing w:after="0" w:line="360" w:lineRule="auto"/>
        <w:ind w:firstLine="709"/>
        <w:jc w:val="both"/>
        <w:rPr>
          <w:rFonts w:ascii="Times New Roman" w:eastAsia="Calibri" w:hAnsi="Times New Roman" w:cs="Times New Roman"/>
          <w:sz w:val="28"/>
          <w:szCs w:val="28"/>
          <w:lang w:eastAsia="en-US"/>
        </w:rPr>
      </w:pPr>
    </w:p>
    <w:p w:rsidR="00574CE1" w:rsidRDefault="00A60F49" w:rsidP="00111032">
      <w:pPr>
        <w:widowControl w:val="0"/>
        <w:spacing w:after="0" w:line="360" w:lineRule="auto"/>
        <w:ind w:firstLine="709"/>
        <w:jc w:val="both"/>
        <w:rPr>
          <w:rFonts w:ascii="Times New Roman" w:eastAsia="Calibri" w:hAnsi="Times New Roman" w:cs="Times New Roman"/>
          <w:sz w:val="28"/>
          <w:szCs w:val="28"/>
          <w:lang w:eastAsia="en-US"/>
        </w:rPr>
      </w:pPr>
      <w:r w:rsidRPr="00BC15E0">
        <w:rPr>
          <w:rFonts w:ascii="Times New Roman" w:eastAsia="Calibri" w:hAnsi="Times New Roman" w:cs="Times New Roman"/>
          <w:sz w:val="28"/>
          <w:szCs w:val="28"/>
          <w:lang w:eastAsia="en-US"/>
        </w:rPr>
        <w:t>Рисунок 3</w:t>
      </w:r>
      <w:r w:rsidR="00955743" w:rsidRPr="00BC15E0">
        <w:rPr>
          <w:rFonts w:ascii="Times New Roman" w:eastAsia="Calibri" w:hAnsi="Times New Roman" w:cs="Times New Roman"/>
          <w:sz w:val="28"/>
          <w:szCs w:val="28"/>
          <w:lang w:eastAsia="en-US"/>
        </w:rPr>
        <w:t xml:space="preserve"> – Корреляционная зависимость урожайности сорта Селекта 101 от абиотических факторов</w:t>
      </w:r>
    </w:p>
    <w:p w:rsidR="00A1592B" w:rsidRPr="00A1592B" w:rsidRDefault="00A1592B" w:rsidP="00A1592B">
      <w:pPr>
        <w:widowControl w:val="0"/>
        <w:spacing w:after="0" w:line="360" w:lineRule="auto"/>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lastRenderedPageBreak/>
        <w:t xml:space="preserve">  Установлено, что в условиях орошения </w:t>
      </w:r>
      <w:r>
        <w:rPr>
          <w:rFonts w:ascii="Times New Roman" w:eastAsia="Calibri" w:hAnsi="Times New Roman" w:cs="Times New Roman"/>
          <w:sz w:val="28"/>
          <w:szCs w:val="28"/>
          <w:lang w:eastAsia="en-US"/>
        </w:rPr>
        <w:t xml:space="preserve"> изменение величины ГТК на урожайность скороспелых сортов выражается коэффициентами детерминации </w:t>
      </w:r>
      <w:r>
        <w:rPr>
          <w:rFonts w:ascii="Times New Roman" w:eastAsia="Calibri" w:hAnsi="Times New Roman" w:cs="Times New Roman"/>
          <w:sz w:val="28"/>
          <w:szCs w:val="28"/>
          <w:lang w:val="en-US" w:eastAsia="en-US"/>
        </w:rPr>
        <w:t>R</w:t>
      </w:r>
      <w:r>
        <w:rPr>
          <w:rFonts w:ascii="Times New Roman" w:eastAsia="Calibri" w:hAnsi="Times New Roman" w:cs="Times New Roman"/>
          <w:sz w:val="28"/>
          <w:szCs w:val="28"/>
          <w:lang w:eastAsia="en-US"/>
        </w:rPr>
        <w:t>² = 0,3408</w:t>
      </w:r>
      <w:r w:rsidR="005A7D01">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(сорт Лира)   - </w:t>
      </w:r>
      <w:r>
        <w:rPr>
          <w:rFonts w:ascii="Times New Roman" w:eastAsia="Calibri" w:hAnsi="Times New Roman" w:cs="Times New Roman"/>
          <w:sz w:val="28"/>
          <w:szCs w:val="28"/>
          <w:lang w:val="en-US" w:eastAsia="en-US"/>
        </w:rPr>
        <w:t>R</w:t>
      </w:r>
      <w:r>
        <w:rPr>
          <w:rFonts w:ascii="Times New Roman" w:eastAsia="Calibri" w:hAnsi="Times New Roman" w:cs="Times New Roman"/>
          <w:sz w:val="28"/>
          <w:szCs w:val="28"/>
          <w:lang w:eastAsia="en-US"/>
        </w:rPr>
        <w:t>² = 0,1245</w:t>
      </w:r>
      <w:r w:rsidR="005A7D01">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(сорт Селекта 101).</w:t>
      </w:r>
    </w:p>
    <w:p w:rsidR="00D34178" w:rsidRDefault="005B7513" w:rsidP="00BC15E0">
      <w:pPr>
        <w:widowControl w:val="0"/>
        <w:spacing w:after="0" w:line="360" w:lineRule="auto"/>
        <w:ind w:firstLine="709"/>
        <w:jc w:val="both"/>
        <w:rPr>
          <w:rFonts w:ascii="Times New Roman" w:eastAsia="Times New Roman" w:hAnsi="Times New Roman" w:cs="Times New Roman"/>
          <w:sz w:val="28"/>
          <w:szCs w:val="28"/>
          <w:lang w:eastAsia="en-US"/>
        </w:rPr>
      </w:pPr>
      <w:r w:rsidRPr="005B7513">
        <w:rPr>
          <w:rFonts w:ascii="Times New Roman" w:hAnsi="Times New Roman" w:cs="Times New Roman"/>
          <w:b/>
          <w:sz w:val="28"/>
          <w:szCs w:val="28"/>
        </w:rPr>
        <w:t>Заключение</w:t>
      </w:r>
      <w:r w:rsidR="00594E83">
        <w:rPr>
          <w:rFonts w:ascii="Times New Roman" w:hAnsi="Times New Roman" w:cs="Times New Roman"/>
          <w:b/>
          <w:sz w:val="28"/>
          <w:szCs w:val="28"/>
        </w:rPr>
        <w:t>.</w:t>
      </w:r>
      <w:r w:rsidR="00574CE1">
        <w:rPr>
          <w:rFonts w:ascii="Times New Roman" w:hAnsi="Times New Roman" w:cs="Times New Roman"/>
          <w:sz w:val="28"/>
          <w:szCs w:val="28"/>
        </w:rPr>
        <w:t xml:space="preserve"> На основании </w:t>
      </w:r>
      <w:r w:rsidR="00594E83">
        <w:rPr>
          <w:rFonts w:ascii="Times New Roman" w:hAnsi="Times New Roman" w:cs="Times New Roman"/>
          <w:sz w:val="28"/>
          <w:szCs w:val="28"/>
        </w:rPr>
        <w:t xml:space="preserve"> исследований, проведенных в ООО «Агросахар», Изобильненского района Ставропольского края</w:t>
      </w:r>
      <w:r>
        <w:rPr>
          <w:rFonts w:ascii="Times New Roman" w:hAnsi="Times New Roman" w:cs="Times New Roman"/>
          <w:sz w:val="28"/>
          <w:szCs w:val="28"/>
        </w:rPr>
        <w:t xml:space="preserve"> на </w:t>
      </w:r>
      <w:r w:rsidR="00594E83">
        <w:rPr>
          <w:rFonts w:ascii="Times New Roman" w:hAnsi="Times New Roman" w:cs="Times New Roman"/>
          <w:sz w:val="28"/>
          <w:szCs w:val="28"/>
        </w:rPr>
        <w:t>карбонатн</w:t>
      </w:r>
      <w:r>
        <w:rPr>
          <w:rFonts w:ascii="Times New Roman" w:hAnsi="Times New Roman" w:cs="Times New Roman"/>
          <w:sz w:val="28"/>
          <w:szCs w:val="28"/>
        </w:rPr>
        <w:t>ом</w:t>
      </w:r>
      <w:r w:rsidR="00594E83">
        <w:rPr>
          <w:rFonts w:ascii="Times New Roman" w:hAnsi="Times New Roman" w:cs="Times New Roman"/>
          <w:sz w:val="28"/>
          <w:szCs w:val="28"/>
        </w:rPr>
        <w:t xml:space="preserve"> чернозём</w:t>
      </w:r>
      <w:r>
        <w:rPr>
          <w:rFonts w:ascii="Times New Roman" w:hAnsi="Times New Roman" w:cs="Times New Roman"/>
          <w:sz w:val="28"/>
          <w:szCs w:val="28"/>
        </w:rPr>
        <w:t>е при использовании</w:t>
      </w:r>
      <w:r w:rsidR="00594E83">
        <w:rPr>
          <w:rFonts w:ascii="Times New Roman" w:hAnsi="Times New Roman" w:cs="Times New Roman"/>
          <w:sz w:val="28"/>
          <w:szCs w:val="28"/>
        </w:rPr>
        <w:t xml:space="preserve"> орошени</w:t>
      </w:r>
      <w:r>
        <w:rPr>
          <w:rFonts w:ascii="Times New Roman" w:hAnsi="Times New Roman" w:cs="Times New Roman"/>
          <w:sz w:val="28"/>
          <w:szCs w:val="28"/>
        </w:rPr>
        <w:t xml:space="preserve">я, </w:t>
      </w:r>
      <w:r w:rsidR="006C099C">
        <w:rPr>
          <w:rFonts w:ascii="Times New Roman" w:hAnsi="Times New Roman" w:cs="Times New Roman"/>
          <w:sz w:val="28"/>
          <w:szCs w:val="28"/>
        </w:rPr>
        <w:t xml:space="preserve">было установлено, что </w:t>
      </w:r>
      <w:r w:rsidR="00D34178">
        <w:rPr>
          <w:rFonts w:ascii="Times New Roman" w:hAnsi="Times New Roman" w:cs="Times New Roman"/>
          <w:sz w:val="28"/>
          <w:szCs w:val="28"/>
        </w:rPr>
        <w:t>продолжительность в</w:t>
      </w:r>
      <w:r w:rsidR="006C099C">
        <w:rPr>
          <w:rFonts w:ascii="Times New Roman" w:hAnsi="Times New Roman" w:cs="Times New Roman"/>
          <w:sz w:val="28"/>
          <w:szCs w:val="28"/>
        </w:rPr>
        <w:t>егетационн</w:t>
      </w:r>
      <w:r w:rsidR="00D34178">
        <w:rPr>
          <w:rFonts w:ascii="Times New Roman" w:hAnsi="Times New Roman" w:cs="Times New Roman"/>
          <w:sz w:val="28"/>
          <w:szCs w:val="28"/>
        </w:rPr>
        <w:t>ого</w:t>
      </w:r>
      <w:r w:rsidR="006C099C">
        <w:rPr>
          <w:rFonts w:ascii="Times New Roman" w:hAnsi="Times New Roman" w:cs="Times New Roman"/>
          <w:sz w:val="28"/>
          <w:szCs w:val="28"/>
        </w:rPr>
        <w:t xml:space="preserve"> период</w:t>
      </w:r>
      <w:r w:rsidR="00D34178">
        <w:rPr>
          <w:rFonts w:ascii="Times New Roman" w:hAnsi="Times New Roman" w:cs="Times New Roman"/>
          <w:sz w:val="28"/>
          <w:szCs w:val="28"/>
        </w:rPr>
        <w:t>а</w:t>
      </w:r>
      <w:r w:rsidR="006C099C">
        <w:rPr>
          <w:rFonts w:ascii="Times New Roman" w:hAnsi="Times New Roman" w:cs="Times New Roman"/>
          <w:sz w:val="28"/>
          <w:szCs w:val="28"/>
        </w:rPr>
        <w:t xml:space="preserve"> сортов сои в течение восьми лет</w:t>
      </w:r>
      <w:r w:rsidR="00574CE1">
        <w:rPr>
          <w:rFonts w:ascii="Times New Roman" w:hAnsi="Times New Roman" w:cs="Times New Roman"/>
          <w:sz w:val="28"/>
          <w:szCs w:val="28"/>
        </w:rPr>
        <w:t xml:space="preserve"> </w:t>
      </w:r>
      <w:r w:rsidR="006C099C">
        <w:rPr>
          <w:rFonts w:ascii="Times New Roman" w:hAnsi="Times New Roman" w:cs="Times New Roman"/>
          <w:sz w:val="28"/>
          <w:szCs w:val="28"/>
        </w:rPr>
        <w:t xml:space="preserve"> варьировал</w:t>
      </w:r>
      <w:r w:rsidR="00574CE1">
        <w:rPr>
          <w:rFonts w:ascii="Times New Roman" w:hAnsi="Times New Roman" w:cs="Times New Roman"/>
          <w:sz w:val="28"/>
          <w:szCs w:val="28"/>
        </w:rPr>
        <w:t>а</w:t>
      </w:r>
      <w:r w:rsidR="006C099C">
        <w:rPr>
          <w:rFonts w:ascii="Times New Roman" w:hAnsi="Times New Roman" w:cs="Times New Roman"/>
          <w:sz w:val="28"/>
          <w:szCs w:val="28"/>
        </w:rPr>
        <w:t xml:space="preserve"> у стандарт</w:t>
      </w:r>
      <w:r w:rsidR="00D34178">
        <w:rPr>
          <w:rFonts w:ascii="Times New Roman" w:hAnsi="Times New Roman" w:cs="Times New Roman"/>
          <w:sz w:val="28"/>
          <w:szCs w:val="28"/>
        </w:rPr>
        <w:t>а</w:t>
      </w:r>
      <w:r w:rsidR="00971044">
        <w:rPr>
          <w:rFonts w:ascii="Times New Roman" w:hAnsi="Times New Roman" w:cs="Times New Roman"/>
          <w:sz w:val="28"/>
          <w:szCs w:val="28"/>
        </w:rPr>
        <w:t xml:space="preserve"> </w:t>
      </w:r>
      <w:r w:rsidR="00D34178">
        <w:rPr>
          <w:rFonts w:ascii="Times New Roman" w:hAnsi="Times New Roman" w:cs="Times New Roman"/>
          <w:sz w:val="28"/>
          <w:szCs w:val="28"/>
        </w:rPr>
        <w:t>(</w:t>
      </w:r>
      <w:r w:rsidR="006C099C">
        <w:rPr>
          <w:rFonts w:ascii="Times New Roman" w:hAnsi="Times New Roman" w:cs="Times New Roman"/>
          <w:sz w:val="28"/>
          <w:szCs w:val="28"/>
        </w:rPr>
        <w:t>сорт Лира</w:t>
      </w:r>
      <w:r w:rsidR="00D34178">
        <w:rPr>
          <w:rFonts w:ascii="Times New Roman" w:hAnsi="Times New Roman" w:cs="Times New Roman"/>
          <w:sz w:val="28"/>
          <w:szCs w:val="28"/>
        </w:rPr>
        <w:t>)</w:t>
      </w:r>
      <w:r w:rsidR="006C099C">
        <w:rPr>
          <w:rFonts w:ascii="Times New Roman" w:hAnsi="Times New Roman" w:cs="Times New Roman"/>
          <w:sz w:val="28"/>
          <w:szCs w:val="28"/>
        </w:rPr>
        <w:t xml:space="preserve"> от 90 до 102, а у сорта  Селекта 101  от 93 до 107  дней</w:t>
      </w:r>
      <w:r w:rsidR="00D34178">
        <w:rPr>
          <w:rFonts w:ascii="Times New Roman" w:hAnsi="Times New Roman" w:cs="Times New Roman"/>
          <w:sz w:val="28"/>
          <w:szCs w:val="28"/>
        </w:rPr>
        <w:t xml:space="preserve">. Максимальная урожайность зерна 2,49 т/га была получена при выращивании </w:t>
      </w:r>
      <w:r w:rsidR="009B3787">
        <w:rPr>
          <w:rFonts w:ascii="Times New Roman" w:hAnsi="Times New Roman" w:cs="Times New Roman"/>
          <w:sz w:val="28"/>
          <w:szCs w:val="28"/>
        </w:rPr>
        <w:t xml:space="preserve">пластичного сорта </w:t>
      </w:r>
      <w:r w:rsidR="00D34178">
        <w:rPr>
          <w:rFonts w:ascii="Times New Roman" w:hAnsi="Times New Roman" w:cs="Times New Roman"/>
          <w:sz w:val="28"/>
          <w:szCs w:val="28"/>
        </w:rPr>
        <w:t xml:space="preserve">сои Селекта 101 в 2009 году. Прибавка к стандарту (сорт Лира) составила 0,50 т/га, или 25,1%. </w:t>
      </w:r>
      <w:r w:rsidR="00D34178">
        <w:rPr>
          <w:rFonts w:ascii="Times New Roman" w:eastAsia="Times New Roman" w:hAnsi="Times New Roman" w:cs="Times New Roman"/>
          <w:sz w:val="28"/>
          <w:szCs w:val="28"/>
          <w:lang w:eastAsia="en-US"/>
        </w:rPr>
        <w:t xml:space="preserve"> </w:t>
      </w:r>
      <w:r w:rsidR="00574CE1">
        <w:rPr>
          <w:rFonts w:ascii="Times New Roman" w:eastAsia="Times New Roman" w:hAnsi="Times New Roman" w:cs="Times New Roman"/>
          <w:sz w:val="28"/>
          <w:szCs w:val="28"/>
          <w:lang w:eastAsia="en-US"/>
        </w:rPr>
        <w:t xml:space="preserve">В </w:t>
      </w:r>
      <w:r w:rsidR="009B3787">
        <w:rPr>
          <w:rFonts w:ascii="Times New Roman" w:eastAsia="Times New Roman" w:hAnsi="Times New Roman" w:cs="Times New Roman"/>
          <w:sz w:val="28"/>
          <w:szCs w:val="28"/>
          <w:lang w:eastAsia="en-US"/>
        </w:rPr>
        <w:t xml:space="preserve">среднем при выращивании </w:t>
      </w:r>
      <w:r w:rsidR="00D34178">
        <w:rPr>
          <w:rFonts w:ascii="Times New Roman" w:eastAsia="Times New Roman" w:hAnsi="Times New Roman" w:cs="Times New Roman"/>
          <w:sz w:val="28"/>
          <w:szCs w:val="28"/>
          <w:lang w:eastAsia="en-US"/>
        </w:rPr>
        <w:t>сорт</w:t>
      </w:r>
      <w:r w:rsidR="009B3787">
        <w:rPr>
          <w:rFonts w:ascii="Times New Roman" w:eastAsia="Times New Roman" w:hAnsi="Times New Roman" w:cs="Times New Roman"/>
          <w:sz w:val="28"/>
          <w:szCs w:val="28"/>
          <w:lang w:eastAsia="en-US"/>
        </w:rPr>
        <w:t>а</w:t>
      </w:r>
      <w:r w:rsidR="00971044">
        <w:rPr>
          <w:rFonts w:ascii="Times New Roman" w:eastAsia="Times New Roman" w:hAnsi="Times New Roman" w:cs="Times New Roman"/>
          <w:sz w:val="28"/>
          <w:szCs w:val="28"/>
          <w:lang w:eastAsia="en-US"/>
        </w:rPr>
        <w:t xml:space="preserve"> </w:t>
      </w:r>
      <w:r w:rsidR="00D34178">
        <w:rPr>
          <w:rFonts w:ascii="Times New Roman" w:eastAsia="Times New Roman" w:hAnsi="Times New Roman" w:cs="Times New Roman"/>
          <w:sz w:val="28"/>
          <w:szCs w:val="28"/>
          <w:lang w:eastAsia="en-US"/>
        </w:rPr>
        <w:t>Селекта 101 урожайн</w:t>
      </w:r>
      <w:r w:rsidR="009B3787">
        <w:rPr>
          <w:rFonts w:ascii="Times New Roman" w:eastAsia="Times New Roman" w:hAnsi="Times New Roman" w:cs="Times New Roman"/>
          <w:sz w:val="28"/>
          <w:szCs w:val="28"/>
          <w:lang w:eastAsia="en-US"/>
        </w:rPr>
        <w:t>ость составила</w:t>
      </w:r>
      <w:r w:rsidR="00D34178">
        <w:rPr>
          <w:rFonts w:ascii="Times New Roman" w:eastAsia="Times New Roman" w:hAnsi="Times New Roman" w:cs="Times New Roman"/>
          <w:sz w:val="28"/>
          <w:szCs w:val="28"/>
          <w:lang w:eastAsia="en-US"/>
        </w:rPr>
        <w:t xml:space="preserve"> 2,24 т/га, что больше на 10,3% по сравнению со  стандартом.</w:t>
      </w:r>
      <w:r w:rsidR="00971044">
        <w:rPr>
          <w:rFonts w:ascii="Times New Roman" w:eastAsia="Times New Roman" w:hAnsi="Times New Roman" w:cs="Times New Roman"/>
          <w:sz w:val="28"/>
          <w:szCs w:val="28"/>
          <w:lang w:eastAsia="en-US"/>
        </w:rPr>
        <w:t xml:space="preserve"> </w:t>
      </w:r>
      <w:r w:rsidR="009B3787">
        <w:rPr>
          <w:rFonts w:ascii="Times New Roman" w:eastAsia="Calibri" w:hAnsi="Times New Roman" w:cs="Times New Roman"/>
          <w:sz w:val="28"/>
          <w:szCs w:val="28"/>
          <w:lang w:eastAsia="en-US"/>
        </w:rPr>
        <w:t xml:space="preserve">На урожайность </w:t>
      </w:r>
      <w:r w:rsidR="009B3787">
        <w:rPr>
          <w:rFonts w:ascii="Times New Roman" w:eastAsia="Calibri" w:hAnsi="Times New Roman" w:cs="Times New Roman"/>
          <w:iCs/>
          <w:sz w:val="28"/>
          <w:szCs w:val="28"/>
          <w:lang w:eastAsia="en-US"/>
        </w:rPr>
        <w:t>сои наибольшее влияние</w:t>
      </w:r>
      <w:r w:rsidR="009B3787">
        <w:rPr>
          <w:rFonts w:ascii="Times New Roman" w:eastAsia="Calibri" w:hAnsi="Times New Roman" w:cs="Times New Roman"/>
          <w:sz w:val="28"/>
          <w:szCs w:val="28"/>
          <w:lang w:eastAsia="en-US"/>
        </w:rPr>
        <w:t xml:space="preserve"> оказала  величина суммы активных температур за вегетационный период – 58,53%.</w:t>
      </w:r>
      <w:r w:rsidR="00897089">
        <w:rPr>
          <w:rFonts w:ascii="Times New Roman" w:eastAsia="Times New Roman" w:hAnsi="Times New Roman" w:cs="Times New Roman"/>
          <w:sz w:val="28"/>
          <w:szCs w:val="28"/>
          <w:lang w:eastAsia="en-US"/>
        </w:rPr>
        <w:t xml:space="preserve"> С</w:t>
      </w:r>
      <w:r w:rsidR="00D34178">
        <w:rPr>
          <w:rFonts w:ascii="Times New Roman" w:eastAsia="Times New Roman" w:hAnsi="Times New Roman" w:cs="Times New Roman"/>
          <w:sz w:val="28"/>
          <w:szCs w:val="28"/>
          <w:lang w:eastAsia="en-US"/>
        </w:rPr>
        <w:t>одержание белка</w:t>
      </w:r>
      <w:r w:rsidR="00897089">
        <w:rPr>
          <w:rFonts w:ascii="Times New Roman" w:eastAsia="Times New Roman" w:hAnsi="Times New Roman" w:cs="Times New Roman"/>
          <w:sz w:val="28"/>
          <w:szCs w:val="28"/>
          <w:lang w:eastAsia="en-US"/>
        </w:rPr>
        <w:t xml:space="preserve"> в зерне сои сорта Селекта 101 </w:t>
      </w:r>
      <w:r w:rsidR="009B3787">
        <w:rPr>
          <w:rFonts w:ascii="Times New Roman" w:eastAsia="Times New Roman" w:hAnsi="Times New Roman" w:cs="Times New Roman"/>
          <w:sz w:val="28"/>
          <w:szCs w:val="28"/>
          <w:lang w:eastAsia="en-US"/>
        </w:rPr>
        <w:t>варьировало от</w:t>
      </w:r>
      <w:r w:rsidR="00971044">
        <w:rPr>
          <w:rFonts w:ascii="Times New Roman" w:eastAsia="Times New Roman" w:hAnsi="Times New Roman" w:cs="Times New Roman"/>
          <w:sz w:val="28"/>
          <w:szCs w:val="28"/>
          <w:lang w:eastAsia="en-US"/>
        </w:rPr>
        <w:t xml:space="preserve"> </w:t>
      </w:r>
      <w:r w:rsidR="009B3787">
        <w:rPr>
          <w:rFonts w:ascii="Times New Roman" w:hAnsi="Times New Roman" w:cs="Times New Roman"/>
          <w:sz w:val="28"/>
          <w:szCs w:val="28"/>
        </w:rPr>
        <w:t>35,2</w:t>
      </w:r>
      <w:r w:rsidR="009B3787">
        <w:rPr>
          <w:rFonts w:ascii="Times New Roman" w:eastAsia="Times New Roman" w:hAnsi="Times New Roman" w:cs="Times New Roman"/>
          <w:sz w:val="28"/>
          <w:szCs w:val="28"/>
          <w:lang w:eastAsia="en-US"/>
        </w:rPr>
        <w:t xml:space="preserve"> до </w:t>
      </w:r>
      <w:r w:rsidR="00D34178">
        <w:rPr>
          <w:rFonts w:ascii="Times New Roman" w:eastAsia="Times New Roman" w:hAnsi="Times New Roman" w:cs="Times New Roman"/>
          <w:sz w:val="28"/>
          <w:szCs w:val="28"/>
          <w:lang w:eastAsia="en-US"/>
        </w:rPr>
        <w:t>3</w:t>
      </w:r>
      <w:r w:rsidR="009B3787">
        <w:rPr>
          <w:rFonts w:ascii="Times New Roman" w:eastAsia="Times New Roman" w:hAnsi="Times New Roman" w:cs="Times New Roman"/>
          <w:sz w:val="28"/>
          <w:szCs w:val="28"/>
          <w:lang w:eastAsia="en-US"/>
        </w:rPr>
        <w:t>9</w:t>
      </w:r>
      <w:r w:rsidR="00D34178">
        <w:rPr>
          <w:rFonts w:ascii="Times New Roman" w:eastAsia="Times New Roman" w:hAnsi="Times New Roman" w:cs="Times New Roman"/>
          <w:sz w:val="28"/>
          <w:szCs w:val="28"/>
          <w:lang w:eastAsia="en-US"/>
        </w:rPr>
        <w:t xml:space="preserve">,0%, а </w:t>
      </w:r>
      <w:r w:rsidR="00574CE1">
        <w:rPr>
          <w:rFonts w:ascii="Times New Roman" w:eastAsia="Times New Roman" w:hAnsi="Times New Roman" w:cs="Times New Roman"/>
          <w:sz w:val="28"/>
          <w:szCs w:val="28"/>
          <w:lang w:eastAsia="en-US"/>
        </w:rPr>
        <w:t>содержание растительного жира  от</w:t>
      </w:r>
      <w:r w:rsidR="00D34178">
        <w:rPr>
          <w:rFonts w:ascii="Times New Roman" w:eastAsia="Times New Roman" w:hAnsi="Times New Roman" w:cs="Times New Roman"/>
          <w:sz w:val="28"/>
          <w:szCs w:val="28"/>
          <w:lang w:eastAsia="en-US"/>
        </w:rPr>
        <w:t>1</w:t>
      </w:r>
      <w:r w:rsidR="009B3787">
        <w:rPr>
          <w:rFonts w:ascii="Times New Roman" w:eastAsia="Times New Roman" w:hAnsi="Times New Roman" w:cs="Times New Roman"/>
          <w:sz w:val="28"/>
          <w:szCs w:val="28"/>
          <w:lang w:eastAsia="en-US"/>
        </w:rPr>
        <w:t>8</w:t>
      </w:r>
      <w:r w:rsidR="00D34178">
        <w:rPr>
          <w:rFonts w:ascii="Times New Roman" w:eastAsia="Times New Roman" w:hAnsi="Times New Roman" w:cs="Times New Roman"/>
          <w:sz w:val="28"/>
          <w:szCs w:val="28"/>
          <w:lang w:eastAsia="en-US"/>
        </w:rPr>
        <w:t>,</w:t>
      </w:r>
      <w:r w:rsidR="009B3787">
        <w:rPr>
          <w:rFonts w:ascii="Times New Roman" w:eastAsia="Times New Roman" w:hAnsi="Times New Roman" w:cs="Times New Roman"/>
          <w:sz w:val="28"/>
          <w:szCs w:val="28"/>
          <w:lang w:eastAsia="en-US"/>
        </w:rPr>
        <w:t>2</w:t>
      </w:r>
      <w:r w:rsidR="00574CE1">
        <w:rPr>
          <w:rFonts w:ascii="Times New Roman" w:eastAsia="Times New Roman" w:hAnsi="Times New Roman" w:cs="Times New Roman"/>
          <w:sz w:val="28"/>
          <w:szCs w:val="28"/>
          <w:lang w:eastAsia="en-US"/>
        </w:rPr>
        <w:t xml:space="preserve"> до </w:t>
      </w:r>
      <w:r w:rsidR="009B3787">
        <w:rPr>
          <w:rFonts w:ascii="Times New Roman" w:eastAsia="Times New Roman" w:hAnsi="Times New Roman" w:cs="Times New Roman"/>
          <w:sz w:val="28"/>
          <w:szCs w:val="28"/>
          <w:lang w:eastAsia="en-US"/>
        </w:rPr>
        <w:t>2</w:t>
      </w:r>
      <w:r w:rsidR="00D34178">
        <w:rPr>
          <w:rFonts w:ascii="Times New Roman" w:eastAsia="Times New Roman" w:hAnsi="Times New Roman" w:cs="Times New Roman"/>
          <w:sz w:val="28"/>
          <w:szCs w:val="28"/>
          <w:lang w:eastAsia="en-US"/>
        </w:rPr>
        <w:t>1,</w:t>
      </w:r>
      <w:r w:rsidR="009B3787">
        <w:rPr>
          <w:rFonts w:ascii="Times New Roman" w:eastAsia="Times New Roman" w:hAnsi="Times New Roman" w:cs="Times New Roman"/>
          <w:sz w:val="28"/>
          <w:szCs w:val="28"/>
          <w:lang w:eastAsia="en-US"/>
        </w:rPr>
        <w:t>0</w:t>
      </w:r>
      <w:r w:rsidR="00D34178">
        <w:rPr>
          <w:rFonts w:ascii="Times New Roman" w:eastAsia="Times New Roman" w:hAnsi="Times New Roman" w:cs="Times New Roman"/>
          <w:sz w:val="28"/>
          <w:szCs w:val="28"/>
          <w:lang w:eastAsia="en-US"/>
        </w:rPr>
        <w:t xml:space="preserve">%. </w:t>
      </w:r>
    </w:p>
    <w:p w:rsidR="005562E2" w:rsidRDefault="005562E2" w:rsidP="00BC15E0">
      <w:pPr>
        <w:widowControl w:val="0"/>
        <w:spacing w:after="0" w:line="360" w:lineRule="auto"/>
        <w:jc w:val="center"/>
        <w:rPr>
          <w:rFonts w:ascii="Times New Roman" w:hAnsi="Times New Roman" w:cs="Times New Roman"/>
          <w:b/>
          <w:sz w:val="24"/>
          <w:szCs w:val="24"/>
        </w:rPr>
      </w:pPr>
    </w:p>
    <w:p w:rsidR="00451FEC" w:rsidRPr="0010086F" w:rsidRDefault="00C54BFD" w:rsidP="00BC15E0">
      <w:pPr>
        <w:widowControl w:val="0"/>
        <w:spacing w:after="0" w:line="360" w:lineRule="auto"/>
        <w:jc w:val="center"/>
        <w:rPr>
          <w:rFonts w:ascii="Times New Roman" w:hAnsi="Times New Roman" w:cs="Times New Roman"/>
          <w:sz w:val="24"/>
          <w:szCs w:val="24"/>
        </w:rPr>
      </w:pPr>
      <w:r w:rsidRPr="0010086F">
        <w:rPr>
          <w:rFonts w:ascii="Times New Roman" w:hAnsi="Times New Roman" w:cs="Times New Roman"/>
          <w:b/>
          <w:sz w:val="24"/>
          <w:szCs w:val="24"/>
        </w:rPr>
        <w:t>Список литературы</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bCs/>
          <w:kern w:val="28"/>
          <w:sz w:val="24"/>
          <w:szCs w:val="24"/>
        </w:rPr>
        <w:t>Баранов</w:t>
      </w:r>
      <w:r w:rsidRPr="002517A3">
        <w:rPr>
          <w:rFonts w:ascii="Times New Roman" w:hAnsi="Times New Roman" w:cs="Times New Roman"/>
          <w:kern w:val="28"/>
          <w:sz w:val="24"/>
          <w:szCs w:val="24"/>
        </w:rPr>
        <w:t>,</w:t>
      </w:r>
      <w:r w:rsidRPr="002517A3">
        <w:rPr>
          <w:rFonts w:ascii="Times New Roman" w:hAnsi="Times New Roman" w:cs="Times New Roman"/>
          <w:bCs/>
          <w:kern w:val="28"/>
          <w:sz w:val="24"/>
          <w:szCs w:val="24"/>
        </w:rPr>
        <w:t xml:space="preserve"> В.Ф. Добрая культура. /В.Ф. Баранов. Научно популярный очерк о сое. – Краснодар, 2002.  – 79 с.</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rPr>
        <w:t>Врочинский И.Д. Селекционные работы Харбинского опытного поля КВЖД. Работа агрономической части земельного отдела Кит. Вост. жел. дор. за 12 лет (1922–1933 гг.). Харбин, 1935;</w:t>
      </w:r>
      <w:r w:rsidR="00423A66" w:rsidRPr="002517A3">
        <w:rPr>
          <w:rFonts w:ascii="Times New Roman" w:hAnsi="Times New Roman" w:cs="Times New Roman"/>
          <w:sz w:val="24"/>
          <w:szCs w:val="24"/>
        </w:rPr>
        <w:t xml:space="preserve"> С. - </w:t>
      </w:r>
      <w:r w:rsidRPr="002517A3">
        <w:rPr>
          <w:rFonts w:ascii="Times New Roman" w:hAnsi="Times New Roman" w:cs="Times New Roman"/>
          <w:sz w:val="24"/>
          <w:szCs w:val="24"/>
        </w:rPr>
        <w:t>251-299.</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shd w:val="clear" w:color="auto" w:fill="FFFFFF"/>
        </w:rPr>
        <w:t>Головина Е.В., Зотиков В.И. Продукционный процесс и адаптивные реакции к абиотическим факторам сортов сои северного экотипа в условиях Центрально-Черноземного региона РФ. Орел: «Из-во Картуш». 2019. 318 с</w:t>
      </w:r>
      <w:r w:rsidR="00423A66" w:rsidRPr="002517A3">
        <w:rPr>
          <w:rFonts w:ascii="Times New Roman" w:hAnsi="Times New Roman" w:cs="Times New Roman"/>
          <w:sz w:val="24"/>
          <w:szCs w:val="24"/>
          <w:shd w:val="clear" w:color="auto" w:fill="FFFFFF"/>
        </w:rPr>
        <w:t>.</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rPr>
        <w:t>Доспехов, Б.А. Методика полевого опыта. – Москва: Агропромиздат,1985. – 352 с.</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rPr>
        <w:t xml:space="preserve">Зеленцов С.В., Мошненко Е.В. Перспективы селекции высокобелковых сортов сои: моделирование механизмов увеличения белка в семенах (сообщение 1). Маслич. культуры. Науч.-техн. бюл. Всерос. НИИ масличных культур. </w:t>
      </w:r>
      <w:r w:rsidR="00423A66" w:rsidRPr="002517A3">
        <w:rPr>
          <w:rFonts w:ascii="Times New Roman" w:hAnsi="Times New Roman" w:cs="Times New Roman"/>
          <w:sz w:val="24"/>
          <w:szCs w:val="24"/>
        </w:rPr>
        <w:t xml:space="preserve"> -  </w:t>
      </w:r>
      <w:r w:rsidRPr="002517A3">
        <w:rPr>
          <w:rFonts w:ascii="Times New Roman" w:hAnsi="Times New Roman" w:cs="Times New Roman"/>
          <w:sz w:val="24"/>
          <w:szCs w:val="24"/>
        </w:rPr>
        <w:t>2016;2(166):34-41.</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rPr>
        <w:t xml:space="preserve">Лытов М.Н. Особенности формирования водного режима почвы при разных уровнях водообеспечения сои в условиях орошения // Научный журнал Российского НИИ проблем мелиорации. </w:t>
      </w:r>
      <w:r w:rsidR="00423A66" w:rsidRPr="002517A3">
        <w:rPr>
          <w:rFonts w:ascii="Times New Roman" w:hAnsi="Times New Roman" w:cs="Times New Roman"/>
          <w:sz w:val="24"/>
          <w:szCs w:val="24"/>
        </w:rPr>
        <w:t xml:space="preserve"> - </w:t>
      </w:r>
      <w:r w:rsidRPr="002517A3">
        <w:rPr>
          <w:rFonts w:ascii="Times New Roman" w:hAnsi="Times New Roman" w:cs="Times New Roman"/>
          <w:sz w:val="24"/>
          <w:szCs w:val="24"/>
        </w:rPr>
        <w:t>2019.</w:t>
      </w:r>
      <w:r w:rsidR="00423A66" w:rsidRPr="002517A3">
        <w:rPr>
          <w:rFonts w:ascii="Times New Roman" w:hAnsi="Times New Roman" w:cs="Times New Roman"/>
          <w:sz w:val="24"/>
          <w:szCs w:val="24"/>
        </w:rPr>
        <w:t xml:space="preserve"> - </w:t>
      </w:r>
      <w:r w:rsidRPr="002517A3">
        <w:rPr>
          <w:rFonts w:ascii="Times New Roman" w:hAnsi="Times New Roman" w:cs="Times New Roman"/>
          <w:sz w:val="24"/>
          <w:szCs w:val="24"/>
        </w:rPr>
        <w:t xml:space="preserve"> № 3 (35). С.</w:t>
      </w:r>
      <w:r w:rsidR="00423A66" w:rsidRPr="002517A3">
        <w:rPr>
          <w:rFonts w:ascii="Times New Roman" w:hAnsi="Times New Roman" w:cs="Times New Roman"/>
          <w:sz w:val="24"/>
          <w:szCs w:val="24"/>
        </w:rPr>
        <w:t xml:space="preserve"> - </w:t>
      </w:r>
      <w:r w:rsidRPr="002517A3">
        <w:rPr>
          <w:rFonts w:ascii="Times New Roman" w:hAnsi="Times New Roman" w:cs="Times New Roman"/>
          <w:sz w:val="24"/>
          <w:szCs w:val="24"/>
        </w:rPr>
        <w:t xml:space="preserve"> 31-49</w:t>
      </w:r>
      <w:r w:rsidR="00E311DA">
        <w:rPr>
          <w:rFonts w:ascii="Times New Roman" w:hAnsi="Times New Roman" w:cs="Times New Roman"/>
          <w:sz w:val="24"/>
          <w:szCs w:val="24"/>
        </w:rPr>
        <w:t>.</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eastAsia="Times New Roman" w:hAnsi="Times New Roman" w:cs="Times New Roman"/>
          <w:sz w:val="24"/>
          <w:szCs w:val="24"/>
        </w:rPr>
        <w:t xml:space="preserve">Методика государственного сортоиспытания сельскохозяйственных культур. </w:t>
      </w:r>
      <w:r w:rsidRPr="002517A3">
        <w:rPr>
          <w:rFonts w:ascii="Times New Roman" w:eastAsia="Times New Roman" w:hAnsi="Times New Roman" w:cs="Times New Roman"/>
          <w:sz w:val="24"/>
          <w:szCs w:val="24"/>
          <w:lang w:eastAsia="en-US"/>
        </w:rPr>
        <w:lastRenderedPageBreak/>
        <w:t>Вып. 2.  / Гос. комиссия по сортоиспытанию с.-х. культур при МСХ СССР.</w:t>
      </w:r>
      <w:r w:rsidRPr="002517A3">
        <w:rPr>
          <w:rFonts w:ascii="Times New Roman" w:eastAsia="Times New Roman" w:hAnsi="Times New Roman" w:cs="Times New Roman"/>
          <w:sz w:val="24"/>
          <w:szCs w:val="24"/>
        </w:rPr>
        <w:t xml:space="preserve"> Москва: Колос. </w:t>
      </w:r>
      <w:r w:rsidR="00423A66" w:rsidRPr="002517A3">
        <w:rPr>
          <w:rFonts w:ascii="Times New Roman" w:eastAsia="Times New Roman" w:hAnsi="Times New Roman" w:cs="Times New Roman"/>
          <w:sz w:val="24"/>
          <w:szCs w:val="24"/>
        </w:rPr>
        <w:t xml:space="preserve"> – </w:t>
      </w:r>
      <w:r w:rsidRPr="002517A3">
        <w:rPr>
          <w:rFonts w:ascii="Times New Roman" w:eastAsia="Times New Roman" w:hAnsi="Times New Roman" w:cs="Times New Roman"/>
          <w:sz w:val="24"/>
          <w:szCs w:val="24"/>
        </w:rPr>
        <w:t>1985</w:t>
      </w:r>
      <w:r w:rsidR="00423A66" w:rsidRPr="002517A3">
        <w:rPr>
          <w:rFonts w:ascii="Times New Roman" w:eastAsia="Times New Roman" w:hAnsi="Times New Roman" w:cs="Times New Roman"/>
          <w:sz w:val="24"/>
          <w:szCs w:val="24"/>
        </w:rPr>
        <w:t xml:space="preserve"> - </w:t>
      </w:r>
      <w:r w:rsidRPr="002517A3">
        <w:rPr>
          <w:rFonts w:ascii="Times New Roman" w:eastAsia="Times New Roman" w:hAnsi="Times New Roman" w:cs="Times New Roman"/>
          <w:sz w:val="24"/>
          <w:szCs w:val="24"/>
        </w:rPr>
        <w:t xml:space="preserve"> 264 с.</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rPr>
        <w:t>Влияние погодно-климатических условий на содержание белка и масла в семенах сои на Северном Кавказе</w:t>
      </w:r>
      <w:r w:rsidR="00423A66" w:rsidRPr="002517A3">
        <w:rPr>
          <w:rFonts w:ascii="Times New Roman" w:hAnsi="Times New Roman" w:cs="Times New Roman"/>
          <w:sz w:val="24"/>
          <w:szCs w:val="24"/>
        </w:rPr>
        <w:t xml:space="preserve">  / Л.Ю. Новикова, И.В.  Сеферова, А.Ю. Некрасов  и др. //</w:t>
      </w:r>
      <w:r w:rsidRPr="002517A3">
        <w:rPr>
          <w:rFonts w:ascii="Times New Roman" w:hAnsi="Times New Roman" w:cs="Times New Roman"/>
          <w:sz w:val="24"/>
          <w:szCs w:val="24"/>
        </w:rPr>
        <w:t xml:space="preserve">Вавиловский журнал генетики и селекции. </w:t>
      </w:r>
      <w:r w:rsidR="00423A66" w:rsidRPr="002517A3">
        <w:rPr>
          <w:rFonts w:ascii="Times New Roman" w:hAnsi="Times New Roman" w:cs="Times New Roman"/>
          <w:sz w:val="24"/>
          <w:szCs w:val="24"/>
        </w:rPr>
        <w:t xml:space="preserve"> - </w:t>
      </w:r>
      <w:r w:rsidRPr="002517A3">
        <w:rPr>
          <w:rFonts w:ascii="Times New Roman" w:hAnsi="Times New Roman" w:cs="Times New Roman"/>
          <w:sz w:val="24"/>
          <w:szCs w:val="24"/>
        </w:rPr>
        <w:t>2018;22(6):708-715. DOI 10.18699/VJ18.414.</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shd w:val="clear" w:color="auto" w:fill="F5F5F5"/>
        </w:rPr>
        <w:t>Пимонов, К.И. Оптимизация питания и возделывание нетрадиционных культур на чернозёме обыкновенном в зоне неустойчивого увлажнения [Текст]: диссерт. докт. с.-х. наук / </w:t>
      </w:r>
      <w:hyperlink r:id="rId22" w:history="1">
        <w:r w:rsidRPr="002517A3">
          <w:rPr>
            <w:rStyle w:val="Hyperlink"/>
            <w:rFonts w:ascii="Times New Roman" w:hAnsi="Times New Roman" w:cs="Times New Roman"/>
            <w:color w:val="auto"/>
            <w:sz w:val="24"/>
            <w:szCs w:val="24"/>
            <w:u w:val="none"/>
            <w:shd w:val="clear" w:color="auto" w:fill="F5F5F5"/>
          </w:rPr>
          <w:t>К.И. Пимонов</w:t>
        </w:r>
      </w:hyperlink>
      <w:r w:rsidRPr="002517A3">
        <w:rPr>
          <w:rFonts w:ascii="Times New Roman" w:hAnsi="Times New Roman" w:cs="Times New Roman"/>
          <w:sz w:val="24"/>
          <w:szCs w:val="24"/>
          <w:shd w:val="clear" w:color="auto" w:fill="F5F5F5"/>
        </w:rPr>
        <w:t>. - Персиановский, 2012. - 508 с.   </w:t>
      </w:r>
    </w:p>
    <w:p w:rsidR="00463E08" w:rsidRPr="002517A3" w:rsidRDefault="00423A66"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shd w:val="clear" w:color="auto" w:fill="FFFFFF"/>
        </w:rPr>
        <w:t>Плешаков</w:t>
      </w:r>
      <w:r w:rsidR="00463E08" w:rsidRPr="002517A3">
        <w:rPr>
          <w:rFonts w:ascii="Times New Roman" w:hAnsi="Times New Roman" w:cs="Times New Roman"/>
          <w:sz w:val="24"/>
          <w:szCs w:val="24"/>
          <w:shd w:val="clear" w:color="auto" w:fill="FFFFFF"/>
        </w:rPr>
        <w:t xml:space="preserve"> В.Н. Методика полевого опыта в условиях орошения / (Рекомендации) / ВАСХНИЛ, Всерос. отделение, Всерос. НИИ орошаемого земледелия.  Волгоград: Всерос. НИИ орошаемого земледелия. </w:t>
      </w:r>
      <w:r w:rsidRPr="002517A3">
        <w:rPr>
          <w:rFonts w:ascii="Times New Roman" w:hAnsi="Times New Roman" w:cs="Times New Roman"/>
          <w:sz w:val="24"/>
          <w:szCs w:val="24"/>
          <w:shd w:val="clear" w:color="auto" w:fill="FFFFFF"/>
        </w:rPr>
        <w:t xml:space="preserve"> - </w:t>
      </w:r>
      <w:r w:rsidR="00463E08" w:rsidRPr="002517A3">
        <w:rPr>
          <w:rFonts w:ascii="Times New Roman" w:hAnsi="Times New Roman" w:cs="Times New Roman"/>
          <w:sz w:val="24"/>
          <w:szCs w:val="24"/>
          <w:shd w:val="clear" w:color="auto" w:fill="FFFFFF"/>
        </w:rPr>
        <w:t>1983.</w:t>
      </w:r>
      <w:r w:rsidRPr="002517A3">
        <w:rPr>
          <w:rFonts w:ascii="Times New Roman" w:hAnsi="Times New Roman" w:cs="Times New Roman"/>
          <w:sz w:val="24"/>
          <w:szCs w:val="24"/>
          <w:shd w:val="clear" w:color="auto" w:fill="FFFFFF"/>
        </w:rPr>
        <w:t xml:space="preserve"> - </w:t>
      </w:r>
      <w:r w:rsidR="00463E08" w:rsidRPr="002517A3">
        <w:rPr>
          <w:rFonts w:ascii="Times New Roman" w:hAnsi="Times New Roman" w:cs="Times New Roman"/>
          <w:sz w:val="24"/>
          <w:szCs w:val="24"/>
          <w:shd w:val="clear" w:color="auto" w:fill="FFFFFF"/>
        </w:rPr>
        <w:t>149 с.</w:t>
      </w:r>
    </w:p>
    <w:p w:rsidR="00463E08" w:rsidRPr="002517A3" w:rsidRDefault="00423A66"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rPr>
        <w:t>Посыпанов</w:t>
      </w:r>
      <w:r w:rsidR="00463E08" w:rsidRPr="002517A3">
        <w:rPr>
          <w:rFonts w:ascii="Times New Roman" w:hAnsi="Times New Roman" w:cs="Times New Roman"/>
          <w:sz w:val="24"/>
          <w:szCs w:val="24"/>
        </w:rPr>
        <w:t xml:space="preserve"> Г. С. Соя в Подмосковье / Г. С. Посыпанов. – М.: ФГОУ ВПО РГАУ-МСХА им. К. А. Тимирязева, 2007. – 200 с.</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shd w:val="clear" w:color="auto" w:fill="F5F5F5"/>
        </w:rPr>
        <w:t>Продуктивность сортов сои различных групп спелости в условиях восточной зоны Краснодарского края / </w:t>
      </w:r>
      <w:hyperlink r:id="rId23" w:history="1">
        <w:r w:rsidRPr="002517A3">
          <w:rPr>
            <w:rStyle w:val="Hyperlink"/>
            <w:rFonts w:ascii="Times New Roman" w:hAnsi="Times New Roman" w:cs="Times New Roman"/>
            <w:color w:val="auto"/>
            <w:sz w:val="24"/>
            <w:szCs w:val="24"/>
            <w:u w:val="none"/>
            <w:shd w:val="clear" w:color="auto" w:fill="F5F5F5"/>
          </w:rPr>
          <w:t>О. Г Шабалдас</w:t>
        </w:r>
      </w:hyperlink>
      <w:r w:rsidRPr="002517A3">
        <w:rPr>
          <w:rFonts w:ascii="Times New Roman" w:hAnsi="Times New Roman" w:cs="Times New Roman"/>
          <w:sz w:val="24"/>
          <w:szCs w:val="24"/>
          <w:shd w:val="clear" w:color="auto" w:fill="F5F5F5"/>
        </w:rPr>
        <w:t>, </w:t>
      </w:r>
      <w:hyperlink r:id="rId24" w:history="1">
        <w:r w:rsidRPr="002517A3">
          <w:rPr>
            <w:rStyle w:val="Hyperlink"/>
            <w:rFonts w:ascii="Times New Roman" w:hAnsi="Times New Roman" w:cs="Times New Roman"/>
            <w:color w:val="auto"/>
            <w:sz w:val="24"/>
            <w:szCs w:val="24"/>
            <w:u w:val="none"/>
            <w:shd w:val="clear" w:color="auto" w:fill="F5F5F5"/>
          </w:rPr>
          <w:t>Н. И. Зайцев</w:t>
        </w:r>
      </w:hyperlink>
      <w:r w:rsidRPr="002517A3">
        <w:rPr>
          <w:rFonts w:ascii="Times New Roman" w:hAnsi="Times New Roman" w:cs="Times New Roman"/>
          <w:sz w:val="24"/>
          <w:szCs w:val="24"/>
          <w:shd w:val="clear" w:color="auto" w:fill="F5F5F5"/>
        </w:rPr>
        <w:t>, </w:t>
      </w:r>
      <w:hyperlink r:id="rId25" w:history="1">
        <w:r w:rsidRPr="002517A3">
          <w:rPr>
            <w:rStyle w:val="Hyperlink"/>
            <w:rFonts w:ascii="Times New Roman" w:hAnsi="Times New Roman" w:cs="Times New Roman"/>
            <w:color w:val="auto"/>
            <w:sz w:val="24"/>
            <w:szCs w:val="24"/>
            <w:u w:val="none"/>
            <w:shd w:val="clear" w:color="auto" w:fill="F5F5F5"/>
          </w:rPr>
          <w:t>К. И. Пимонов</w:t>
        </w:r>
      </w:hyperlink>
      <w:r w:rsidRPr="002517A3">
        <w:rPr>
          <w:rFonts w:ascii="Times New Roman" w:hAnsi="Times New Roman" w:cs="Times New Roman"/>
          <w:sz w:val="24"/>
          <w:szCs w:val="24"/>
          <w:shd w:val="clear" w:color="auto" w:fill="F5F5F5"/>
        </w:rPr>
        <w:t> и др. // </w:t>
      </w:r>
      <w:hyperlink r:id="rId26" w:tooltip="Земледелие" w:history="1">
        <w:r w:rsidRPr="002517A3">
          <w:rPr>
            <w:rStyle w:val="Hyperlink"/>
            <w:rFonts w:ascii="Times New Roman" w:hAnsi="Times New Roman" w:cs="Times New Roman"/>
            <w:color w:val="auto"/>
            <w:sz w:val="24"/>
            <w:szCs w:val="24"/>
            <w:u w:val="none"/>
            <w:shd w:val="clear" w:color="auto" w:fill="F5F5F5"/>
          </w:rPr>
          <w:t>Земледелие</w:t>
        </w:r>
      </w:hyperlink>
      <w:r w:rsidRPr="002517A3">
        <w:rPr>
          <w:rFonts w:ascii="Times New Roman" w:hAnsi="Times New Roman" w:cs="Times New Roman"/>
          <w:sz w:val="24"/>
          <w:szCs w:val="24"/>
          <w:shd w:val="clear" w:color="auto" w:fill="F5F5F5"/>
        </w:rPr>
        <w:t xml:space="preserve">. </w:t>
      </w:r>
      <w:r w:rsidR="00423A66" w:rsidRPr="002517A3">
        <w:rPr>
          <w:rFonts w:ascii="Times New Roman" w:hAnsi="Times New Roman" w:cs="Times New Roman"/>
          <w:sz w:val="24"/>
          <w:szCs w:val="24"/>
          <w:shd w:val="clear" w:color="auto" w:fill="F5F5F5"/>
        </w:rPr>
        <w:t xml:space="preserve">- </w:t>
      </w:r>
      <w:r w:rsidRPr="002517A3">
        <w:rPr>
          <w:rFonts w:ascii="Times New Roman" w:hAnsi="Times New Roman" w:cs="Times New Roman"/>
          <w:sz w:val="24"/>
          <w:szCs w:val="24"/>
          <w:shd w:val="clear" w:color="auto" w:fill="F5F5F5"/>
        </w:rPr>
        <w:t>2019. № 7. С. 38-40. DOI: </w:t>
      </w:r>
      <w:hyperlink r:id="rId27" w:tgtFrame="_blank" w:history="1">
        <w:r w:rsidRPr="002517A3">
          <w:rPr>
            <w:rStyle w:val="Hyperlink"/>
            <w:rFonts w:ascii="Times New Roman" w:hAnsi="Times New Roman" w:cs="Times New Roman"/>
            <w:color w:val="auto"/>
            <w:sz w:val="24"/>
            <w:szCs w:val="24"/>
            <w:u w:val="none"/>
            <w:shd w:val="clear" w:color="auto" w:fill="F5F5F5"/>
          </w:rPr>
          <w:t>10.24411/0044-3913-2019-10710</w:t>
        </w:r>
      </w:hyperlink>
      <w:r w:rsidRPr="002517A3">
        <w:rPr>
          <w:rFonts w:ascii="Times New Roman" w:hAnsi="Times New Roman" w:cs="Times New Roman"/>
          <w:sz w:val="24"/>
          <w:szCs w:val="24"/>
          <w:shd w:val="clear" w:color="auto" w:fill="F5F5F5"/>
        </w:rPr>
        <w:t>   </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shd w:val="clear" w:color="auto" w:fill="FFFFFF"/>
        </w:rPr>
        <w:t xml:space="preserve">Сеферова И. В., Булах П. П. Результаты изучения образцов сои на Дальневосточной опытной станции ВИР в 1990-2017 гг. Труды по прикладной ботанике, генетике и селекции. </w:t>
      </w:r>
      <w:r w:rsidR="00423A66" w:rsidRPr="002517A3">
        <w:rPr>
          <w:rFonts w:ascii="Times New Roman" w:hAnsi="Times New Roman" w:cs="Times New Roman"/>
          <w:sz w:val="24"/>
          <w:szCs w:val="24"/>
          <w:shd w:val="clear" w:color="auto" w:fill="FFFFFF"/>
        </w:rPr>
        <w:t xml:space="preserve">- </w:t>
      </w:r>
      <w:r w:rsidRPr="002517A3">
        <w:rPr>
          <w:rFonts w:ascii="Times New Roman" w:hAnsi="Times New Roman" w:cs="Times New Roman"/>
          <w:sz w:val="24"/>
          <w:szCs w:val="24"/>
          <w:shd w:val="clear" w:color="auto" w:fill="FFFFFF"/>
        </w:rPr>
        <w:t xml:space="preserve"> 2019; 180 (4): 59-65</w:t>
      </w:r>
      <w:r w:rsidR="00E311DA">
        <w:rPr>
          <w:rFonts w:ascii="Times New Roman" w:hAnsi="Times New Roman" w:cs="Times New Roman"/>
          <w:sz w:val="24"/>
          <w:szCs w:val="24"/>
          <w:shd w:val="clear" w:color="auto" w:fill="FFFFFF"/>
        </w:rPr>
        <w:t>.</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shd w:val="clear" w:color="auto" w:fill="F5F5F5"/>
        </w:rPr>
        <w:t>Урожайность сортов сои различных групп спелости при естественном плодородии почвы в условиях орошения / </w:t>
      </w:r>
      <w:hyperlink r:id="rId28" w:history="1">
        <w:r w:rsidRPr="002517A3">
          <w:rPr>
            <w:rStyle w:val="Hyperlink"/>
            <w:rFonts w:ascii="Times New Roman" w:hAnsi="Times New Roman" w:cs="Times New Roman"/>
            <w:color w:val="auto"/>
            <w:sz w:val="24"/>
            <w:szCs w:val="24"/>
            <w:u w:val="none"/>
            <w:shd w:val="clear" w:color="auto" w:fill="F5F5F5"/>
          </w:rPr>
          <w:t>О. Г. Шабалдас</w:t>
        </w:r>
      </w:hyperlink>
      <w:r w:rsidRPr="002517A3">
        <w:rPr>
          <w:rFonts w:ascii="Times New Roman" w:hAnsi="Times New Roman" w:cs="Times New Roman"/>
          <w:sz w:val="24"/>
          <w:szCs w:val="24"/>
          <w:shd w:val="clear" w:color="auto" w:fill="F5F5F5"/>
        </w:rPr>
        <w:t>, </w:t>
      </w:r>
      <w:hyperlink r:id="rId29" w:history="1">
        <w:r w:rsidRPr="002517A3">
          <w:rPr>
            <w:rStyle w:val="Hyperlink"/>
            <w:rFonts w:ascii="Times New Roman" w:hAnsi="Times New Roman" w:cs="Times New Roman"/>
            <w:color w:val="auto"/>
            <w:sz w:val="24"/>
            <w:szCs w:val="24"/>
            <w:u w:val="none"/>
            <w:shd w:val="clear" w:color="auto" w:fill="F5F5F5"/>
          </w:rPr>
          <w:t>К. И. Пимонов</w:t>
        </w:r>
      </w:hyperlink>
      <w:r w:rsidRPr="002517A3">
        <w:rPr>
          <w:rFonts w:ascii="Times New Roman" w:hAnsi="Times New Roman" w:cs="Times New Roman"/>
          <w:sz w:val="24"/>
          <w:szCs w:val="24"/>
          <w:shd w:val="clear" w:color="auto" w:fill="F5F5F5"/>
        </w:rPr>
        <w:t>, </w:t>
      </w:r>
      <w:hyperlink r:id="rId30" w:history="1">
        <w:r w:rsidRPr="002517A3">
          <w:rPr>
            <w:rStyle w:val="Hyperlink"/>
            <w:rFonts w:ascii="Times New Roman" w:hAnsi="Times New Roman" w:cs="Times New Roman"/>
            <w:color w:val="auto"/>
            <w:sz w:val="24"/>
            <w:szCs w:val="24"/>
            <w:u w:val="none"/>
            <w:shd w:val="clear" w:color="auto" w:fill="F5F5F5"/>
          </w:rPr>
          <w:t>Л. В. Трубачева</w:t>
        </w:r>
      </w:hyperlink>
      <w:r w:rsidRPr="002517A3">
        <w:rPr>
          <w:rFonts w:ascii="Times New Roman" w:hAnsi="Times New Roman" w:cs="Times New Roman"/>
          <w:sz w:val="24"/>
          <w:szCs w:val="24"/>
          <w:shd w:val="clear" w:color="auto" w:fill="F5F5F5"/>
        </w:rPr>
        <w:t>, </w:t>
      </w:r>
      <w:hyperlink r:id="rId31" w:history="1">
        <w:r w:rsidRPr="002517A3">
          <w:rPr>
            <w:rStyle w:val="Hyperlink"/>
            <w:rFonts w:ascii="Times New Roman" w:hAnsi="Times New Roman" w:cs="Times New Roman"/>
            <w:color w:val="auto"/>
            <w:sz w:val="24"/>
            <w:szCs w:val="24"/>
            <w:u w:val="none"/>
            <w:shd w:val="clear" w:color="auto" w:fill="F5F5F5"/>
          </w:rPr>
          <w:t>C. С. Вайцеховская</w:t>
        </w:r>
      </w:hyperlink>
      <w:r w:rsidRPr="002517A3">
        <w:rPr>
          <w:rFonts w:ascii="Times New Roman" w:hAnsi="Times New Roman" w:cs="Times New Roman"/>
          <w:sz w:val="24"/>
          <w:szCs w:val="24"/>
          <w:shd w:val="clear" w:color="auto" w:fill="F5F5F5"/>
        </w:rPr>
        <w:t> // </w:t>
      </w:r>
      <w:hyperlink r:id="rId32" w:tooltip="Земледелие" w:history="1">
        <w:r w:rsidRPr="002517A3">
          <w:rPr>
            <w:rStyle w:val="Hyperlink"/>
            <w:rFonts w:ascii="Times New Roman" w:hAnsi="Times New Roman" w:cs="Times New Roman"/>
            <w:color w:val="auto"/>
            <w:sz w:val="24"/>
            <w:szCs w:val="24"/>
            <w:u w:val="none"/>
            <w:shd w:val="clear" w:color="auto" w:fill="F5F5F5"/>
          </w:rPr>
          <w:t>Земледелие</w:t>
        </w:r>
      </w:hyperlink>
      <w:r w:rsidRPr="002517A3">
        <w:rPr>
          <w:rFonts w:ascii="Times New Roman" w:hAnsi="Times New Roman" w:cs="Times New Roman"/>
          <w:sz w:val="24"/>
          <w:szCs w:val="24"/>
          <w:shd w:val="clear" w:color="auto" w:fill="F5F5F5"/>
        </w:rPr>
        <w:t>. - 2020. - № 3. - С. 41-44. - DOI: </w:t>
      </w:r>
      <w:hyperlink r:id="rId33" w:tgtFrame="_blank" w:history="1">
        <w:r w:rsidRPr="002517A3">
          <w:rPr>
            <w:rStyle w:val="Hyperlink"/>
            <w:rFonts w:ascii="Times New Roman" w:hAnsi="Times New Roman" w:cs="Times New Roman"/>
            <w:color w:val="auto"/>
            <w:sz w:val="24"/>
            <w:szCs w:val="24"/>
            <w:u w:val="none"/>
            <w:shd w:val="clear" w:color="auto" w:fill="F5F5F5"/>
          </w:rPr>
          <w:t>10.24411/0044-3913-2020-10311</w:t>
        </w:r>
      </w:hyperlink>
      <w:r w:rsidRPr="002517A3">
        <w:rPr>
          <w:rFonts w:ascii="Times New Roman" w:hAnsi="Times New Roman" w:cs="Times New Roman"/>
          <w:sz w:val="24"/>
          <w:szCs w:val="24"/>
          <w:shd w:val="clear" w:color="auto" w:fill="F5F5F5"/>
        </w:rPr>
        <w:t>.</w:t>
      </w:r>
    </w:p>
    <w:p w:rsidR="00463E08"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eastAsia="TimesNewRoman" w:hAnsi="Times New Roman" w:cs="Times New Roman"/>
          <w:sz w:val="24"/>
          <w:szCs w:val="24"/>
        </w:rPr>
        <w:t xml:space="preserve"> Соя в России: (монография) / </w:t>
      </w:r>
      <w:r w:rsidR="00423A66" w:rsidRPr="002517A3">
        <w:rPr>
          <w:rFonts w:ascii="Times New Roman" w:eastAsia="TimesNewRoman" w:hAnsi="Times New Roman" w:cs="Times New Roman"/>
          <w:sz w:val="24"/>
          <w:szCs w:val="24"/>
        </w:rPr>
        <w:t xml:space="preserve"> В.А. Федотов</w:t>
      </w:r>
      <w:r w:rsidRPr="002517A3">
        <w:rPr>
          <w:rFonts w:ascii="Times New Roman" w:eastAsia="TimesNewRoman" w:hAnsi="Times New Roman" w:cs="Times New Roman"/>
          <w:sz w:val="24"/>
          <w:szCs w:val="24"/>
        </w:rPr>
        <w:t xml:space="preserve">, </w:t>
      </w:r>
      <w:r w:rsidR="00423A66" w:rsidRPr="002517A3">
        <w:rPr>
          <w:rFonts w:ascii="Times New Roman" w:eastAsia="TimesNewRoman" w:hAnsi="Times New Roman" w:cs="Times New Roman"/>
          <w:sz w:val="24"/>
          <w:szCs w:val="24"/>
        </w:rPr>
        <w:t>С.В. Гончаров</w:t>
      </w:r>
      <w:r w:rsidRPr="002517A3">
        <w:rPr>
          <w:rFonts w:ascii="Times New Roman" w:eastAsia="TimesNewRoman" w:hAnsi="Times New Roman" w:cs="Times New Roman"/>
          <w:sz w:val="24"/>
          <w:szCs w:val="24"/>
        </w:rPr>
        <w:t xml:space="preserve">, </w:t>
      </w:r>
      <w:r w:rsidR="00423A66" w:rsidRPr="002517A3">
        <w:rPr>
          <w:rFonts w:ascii="Times New Roman" w:eastAsia="TimesNewRoman" w:hAnsi="Times New Roman" w:cs="Times New Roman"/>
          <w:sz w:val="24"/>
          <w:szCs w:val="24"/>
        </w:rPr>
        <w:t xml:space="preserve"> О.В. Столяров</w:t>
      </w:r>
      <w:r w:rsidRPr="002517A3">
        <w:rPr>
          <w:rFonts w:ascii="Times New Roman" w:eastAsia="TimesNewRoman" w:hAnsi="Times New Roman" w:cs="Times New Roman"/>
          <w:sz w:val="24"/>
          <w:szCs w:val="24"/>
        </w:rPr>
        <w:t xml:space="preserve">, </w:t>
      </w:r>
      <w:r w:rsidR="00423A66" w:rsidRPr="002517A3">
        <w:rPr>
          <w:rFonts w:ascii="Times New Roman" w:eastAsia="TimesNewRoman" w:hAnsi="Times New Roman" w:cs="Times New Roman"/>
          <w:sz w:val="24"/>
          <w:szCs w:val="24"/>
        </w:rPr>
        <w:t xml:space="preserve"> Т.Г. </w:t>
      </w:r>
      <w:r w:rsidRPr="002517A3">
        <w:rPr>
          <w:rFonts w:ascii="Times New Roman" w:eastAsia="TimesNewRoman" w:hAnsi="Times New Roman" w:cs="Times New Roman"/>
          <w:sz w:val="24"/>
          <w:szCs w:val="24"/>
        </w:rPr>
        <w:t>Ващенко Т.Г., Шевченко Н.С. под ред.профессора В.А. Федотова и С.В. Гончарова. - Москва: Агролига России, 2013. - 432 с.</w:t>
      </w:r>
    </w:p>
    <w:p w:rsidR="00D77171" w:rsidRPr="002517A3" w:rsidRDefault="00423A66"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rPr>
      </w:pPr>
      <w:r w:rsidRPr="002517A3">
        <w:rPr>
          <w:rFonts w:ascii="Times New Roman" w:hAnsi="Times New Roman" w:cs="Times New Roman"/>
          <w:sz w:val="24"/>
          <w:szCs w:val="24"/>
        </w:rPr>
        <w:t xml:space="preserve">Международный классификатор СЭВ рода </w:t>
      </w:r>
      <w:r w:rsidRPr="002517A3">
        <w:rPr>
          <w:rFonts w:ascii="Times New Roman" w:hAnsi="Times New Roman" w:cs="Times New Roman"/>
          <w:sz w:val="24"/>
          <w:szCs w:val="24"/>
          <w:lang w:val="en-US"/>
        </w:rPr>
        <w:t>GlycineWilld</w:t>
      </w:r>
      <w:r w:rsidRPr="002517A3">
        <w:rPr>
          <w:rFonts w:ascii="Times New Roman" w:hAnsi="Times New Roman" w:cs="Times New Roman"/>
          <w:sz w:val="24"/>
          <w:szCs w:val="24"/>
        </w:rPr>
        <w:t>. / Л. Щелко, Т. Седова, В.</w:t>
      </w:r>
      <w:r w:rsidR="00DD1E61" w:rsidRPr="002517A3">
        <w:rPr>
          <w:rFonts w:ascii="Times New Roman" w:hAnsi="Times New Roman" w:cs="Times New Roman"/>
          <w:sz w:val="24"/>
          <w:szCs w:val="24"/>
        </w:rPr>
        <w:t xml:space="preserve"> Корнейчук</w:t>
      </w:r>
      <w:r w:rsidR="00463E08" w:rsidRPr="002517A3">
        <w:rPr>
          <w:rFonts w:ascii="Times New Roman" w:hAnsi="Times New Roman" w:cs="Times New Roman"/>
          <w:sz w:val="24"/>
          <w:szCs w:val="24"/>
        </w:rPr>
        <w:t xml:space="preserve">, </w:t>
      </w:r>
      <w:r w:rsidR="00DD1E61" w:rsidRPr="002517A3">
        <w:rPr>
          <w:rFonts w:ascii="Times New Roman" w:hAnsi="Times New Roman" w:cs="Times New Roman"/>
          <w:sz w:val="24"/>
          <w:szCs w:val="24"/>
        </w:rPr>
        <w:t>Л.Пастуха</w:t>
      </w:r>
      <w:r w:rsidR="00463E08" w:rsidRPr="002517A3">
        <w:rPr>
          <w:rFonts w:ascii="Times New Roman" w:hAnsi="Times New Roman" w:cs="Times New Roman"/>
          <w:sz w:val="24"/>
          <w:szCs w:val="24"/>
        </w:rPr>
        <w:t xml:space="preserve">, </w:t>
      </w:r>
      <w:r w:rsidR="00DD1E61" w:rsidRPr="002517A3">
        <w:rPr>
          <w:rFonts w:ascii="Times New Roman" w:hAnsi="Times New Roman" w:cs="Times New Roman"/>
          <w:sz w:val="24"/>
          <w:szCs w:val="24"/>
        </w:rPr>
        <w:t>Т. Синский</w:t>
      </w:r>
      <w:r w:rsidR="00463E08" w:rsidRPr="002517A3">
        <w:rPr>
          <w:rFonts w:ascii="Times New Roman" w:hAnsi="Times New Roman" w:cs="Times New Roman"/>
          <w:sz w:val="24"/>
          <w:szCs w:val="24"/>
        </w:rPr>
        <w:t xml:space="preserve">, </w:t>
      </w:r>
      <w:r w:rsidR="00DD1E61" w:rsidRPr="002517A3">
        <w:rPr>
          <w:rFonts w:ascii="Times New Roman" w:hAnsi="Times New Roman" w:cs="Times New Roman"/>
          <w:sz w:val="24"/>
          <w:szCs w:val="24"/>
        </w:rPr>
        <w:t>П. Гофирек</w:t>
      </w:r>
      <w:r w:rsidR="00463E08" w:rsidRPr="002517A3">
        <w:rPr>
          <w:rFonts w:ascii="Times New Roman" w:hAnsi="Times New Roman" w:cs="Times New Roman"/>
          <w:sz w:val="24"/>
          <w:szCs w:val="24"/>
        </w:rPr>
        <w:t xml:space="preserve">, </w:t>
      </w:r>
      <w:r w:rsidR="00DD1E61" w:rsidRPr="002517A3">
        <w:rPr>
          <w:rFonts w:ascii="Times New Roman" w:hAnsi="Times New Roman" w:cs="Times New Roman"/>
          <w:sz w:val="24"/>
          <w:szCs w:val="24"/>
        </w:rPr>
        <w:t xml:space="preserve">И. </w:t>
      </w:r>
      <w:r w:rsidR="00463E08" w:rsidRPr="002517A3">
        <w:rPr>
          <w:rFonts w:ascii="Times New Roman" w:hAnsi="Times New Roman" w:cs="Times New Roman"/>
          <w:sz w:val="24"/>
          <w:szCs w:val="24"/>
        </w:rPr>
        <w:t xml:space="preserve">Бареш И., </w:t>
      </w:r>
      <w:r w:rsidR="00DD1E61" w:rsidRPr="002517A3">
        <w:rPr>
          <w:rFonts w:ascii="Times New Roman" w:hAnsi="Times New Roman" w:cs="Times New Roman"/>
          <w:sz w:val="24"/>
          <w:szCs w:val="24"/>
        </w:rPr>
        <w:t>Я. Сегналова .</w:t>
      </w:r>
      <w:r w:rsidR="00463E08" w:rsidRPr="002517A3">
        <w:rPr>
          <w:rFonts w:ascii="Times New Roman" w:hAnsi="Times New Roman" w:cs="Times New Roman"/>
          <w:sz w:val="24"/>
          <w:szCs w:val="24"/>
        </w:rPr>
        <w:t>Л., 1990.</w:t>
      </w:r>
    </w:p>
    <w:p w:rsidR="00451FEC" w:rsidRPr="002517A3" w:rsidRDefault="00463E08" w:rsidP="005562E2">
      <w:pPr>
        <w:pStyle w:val="ListParagraph"/>
        <w:widowControl w:val="0"/>
        <w:numPr>
          <w:ilvl w:val="0"/>
          <w:numId w:val="3"/>
        </w:numPr>
        <w:tabs>
          <w:tab w:val="left" w:pos="851"/>
        </w:tabs>
        <w:spacing w:after="0" w:line="240" w:lineRule="auto"/>
        <w:ind w:left="0" w:firstLine="567"/>
        <w:contextualSpacing w:val="0"/>
        <w:jc w:val="both"/>
        <w:rPr>
          <w:rFonts w:ascii="Times New Roman" w:hAnsi="Times New Roman" w:cs="Times New Roman"/>
          <w:sz w:val="24"/>
          <w:szCs w:val="24"/>
          <w:lang w:val="en-US"/>
        </w:rPr>
      </w:pPr>
      <w:r w:rsidRPr="002517A3">
        <w:rPr>
          <w:rFonts w:ascii="Times New Roman" w:hAnsi="Times New Roman" w:cs="Times New Roman"/>
          <w:sz w:val="24"/>
          <w:szCs w:val="24"/>
          <w:lang w:val="en-US"/>
        </w:rPr>
        <w:t xml:space="preserve">USDA, 2018 USDA (United States Department of Agriculture). Agricultural Research Service. </w:t>
      </w:r>
      <w:hyperlink r:id="rId34" w:history="1">
        <w:r w:rsidRPr="002517A3">
          <w:rPr>
            <w:rStyle w:val="Hyperlink"/>
            <w:rFonts w:ascii="Times New Roman" w:hAnsi="Times New Roman" w:cs="Times New Roman"/>
            <w:color w:val="auto"/>
            <w:sz w:val="24"/>
            <w:szCs w:val="24"/>
            <w:u w:val="none"/>
            <w:lang w:val="en-US"/>
          </w:rPr>
          <w:t>https://www.ars-grin.gov/npgs/index.html</w:t>
        </w:r>
      </w:hyperlink>
      <w:r w:rsidRPr="002517A3">
        <w:rPr>
          <w:rFonts w:ascii="Times New Roman" w:hAnsi="Times New Roman" w:cs="Times New Roman"/>
          <w:sz w:val="24"/>
          <w:szCs w:val="24"/>
          <w:lang w:val="en-US"/>
        </w:rPr>
        <w:t>.</w:t>
      </w:r>
    </w:p>
    <w:p w:rsidR="005562E2" w:rsidRDefault="005562E2" w:rsidP="00A1592B">
      <w:pPr>
        <w:widowControl w:val="0"/>
        <w:tabs>
          <w:tab w:val="left" w:pos="851"/>
        </w:tabs>
        <w:spacing w:after="0" w:line="360" w:lineRule="auto"/>
        <w:jc w:val="center"/>
        <w:rPr>
          <w:rFonts w:ascii="Times New Roman" w:hAnsi="Times New Roman" w:cs="Times New Roman"/>
          <w:b/>
          <w:sz w:val="24"/>
          <w:szCs w:val="24"/>
          <w:lang w:val="en-US"/>
        </w:rPr>
      </w:pPr>
    </w:p>
    <w:p w:rsidR="002517A3" w:rsidRPr="00DD515D" w:rsidRDefault="00A1592B" w:rsidP="00A1592B">
      <w:pPr>
        <w:widowControl w:val="0"/>
        <w:tabs>
          <w:tab w:val="left" w:pos="851"/>
        </w:tabs>
        <w:spacing w:after="0" w:line="360" w:lineRule="auto"/>
        <w:jc w:val="center"/>
        <w:rPr>
          <w:rFonts w:ascii="Times New Roman" w:hAnsi="Times New Roman" w:cs="Times New Roman"/>
          <w:b/>
          <w:sz w:val="24"/>
          <w:szCs w:val="24"/>
          <w:lang w:val="en-US"/>
        </w:rPr>
      </w:pPr>
      <w:r w:rsidRPr="00971044">
        <w:rPr>
          <w:rFonts w:ascii="Times New Roman" w:hAnsi="Times New Roman" w:cs="Times New Roman"/>
          <w:b/>
          <w:sz w:val="24"/>
          <w:szCs w:val="24"/>
          <w:lang w:val="en-US"/>
        </w:rPr>
        <w:t>Bibliography</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bookmarkStart w:id="0" w:name="_GoBack"/>
      <w:r w:rsidRPr="00A81D67">
        <w:rPr>
          <w:rFonts w:ascii="Times New Roman" w:hAnsi="Times New Roman" w:cs="Times New Roman"/>
          <w:sz w:val="24"/>
          <w:szCs w:val="24"/>
          <w:lang w:val="en-US"/>
        </w:rPr>
        <w:t>1.</w:t>
      </w:r>
      <w:r w:rsidRPr="00A81D67">
        <w:rPr>
          <w:rFonts w:ascii="Times New Roman" w:hAnsi="Times New Roman" w:cs="Times New Roman"/>
          <w:sz w:val="24"/>
          <w:szCs w:val="24"/>
          <w:lang w:val="en-US"/>
        </w:rPr>
        <w:tab/>
        <w:t>Baranov, V.F. Dobraja kul'tura. /V.F. Baranov. Nauchno populjarnyj ocherk o soe. – Krasnodar, 2002.  – 79 s.</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2.</w:t>
      </w:r>
      <w:r w:rsidRPr="00A81D67">
        <w:rPr>
          <w:rFonts w:ascii="Times New Roman" w:hAnsi="Times New Roman" w:cs="Times New Roman"/>
          <w:sz w:val="24"/>
          <w:szCs w:val="24"/>
          <w:lang w:val="en-US"/>
        </w:rPr>
        <w:tab/>
        <w:t>Vrochinskij I.D. Selekcionnye raboty Harbinskogo opytnogo polja KVZhD. Rabota agronomicheskoj chasti zemel'nogo otdela Kit. Vost. zhel. dor. za 12 let (1922–1933 gg.). Harbin, 1935; S. - 251-299.</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3.</w:t>
      </w:r>
      <w:r w:rsidRPr="00A81D67">
        <w:rPr>
          <w:rFonts w:ascii="Times New Roman" w:hAnsi="Times New Roman" w:cs="Times New Roman"/>
          <w:sz w:val="24"/>
          <w:szCs w:val="24"/>
          <w:lang w:val="en-US"/>
        </w:rPr>
        <w:tab/>
        <w:t>Golovina E.V., Zotikov V.I. Produkcionnyj process i adaptivnye reakcii k abioticheskim faktoram sortov soi severnogo jekotipa v uslovijah Central'no-Chernozemnogo regiona RF. Orel: «Iz-vo Kartush». 2019. 318 s.</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4.</w:t>
      </w:r>
      <w:r w:rsidRPr="00A81D67">
        <w:rPr>
          <w:rFonts w:ascii="Times New Roman" w:hAnsi="Times New Roman" w:cs="Times New Roman"/>
          <w:sz w:val="24"/>
          <w:szCs w:val="24"/>
          <w:lang w:val="en-US"/>
        </w:rPr>
        <w:tab/>
        <w:t>Dospehov, B.A. Metodika polevogo opyta. – Moskva: Agropromizdat,1985. – 352 s.</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5.</w:t>
      </w:r>
      <w:r w:rsidRPr="00A81D67">
        <w:rPr>
          <w:rFonts w:ascii="Times New Roman" w:hAnsi="Times New Roman" w:cs="Times New Roman"/>
          <w:sz w:val="24"/>
          <w:szCs w:val="24"/>
          <w:lang w:val="en-US"/>
        </w:rPr>
        <w:tab/>
        <w:t>Zelencov S.V., Moshnenko E.V. Perspektivy selekcii vysokobelkovyh sortov soi: modelirovanie mehanizmov uvelichenija belka v semenah (soobshhenie 1). Maslich. kul'tury. Nauch.-tehn. bjul. Vseros. NII maslichnyh kul'tur.  -  2016;2(166):34-41.</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6.</w:t>
      </w:r>
      <w:r w:rsidRPr="00A81D67">
        <w:rPr>
          <w:rFonts w:ascii="Times New Roman" w:hAnsi="Times New Roman" w:cs="Times New Roman"/>
          <w:sz w:val="24"/>
          <w:szCs w:val="24"/>
          <w:lang w:val="en-US"/>
        </w:rPr>
        <w:tab/>
        <w:t>Lytov M.N. Osobennosti formirovanija vodnogo rezhima pochvy pri raznyh urovnjah vodoobespechenija soi v uslovijah oroshenija // Nauchnyj zhurnal Rossijskogo NII problem melioracii.  - 2019. -  № 3 (35). S. -  31-49.</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lastRenderedPageBreak/>
        <w:t>7.</w:t>
      </w:r>
      <w:r w:rsidRPr="00A81D67">
        <w:rPr>
          <w:rFonts w:ascii="Times New Roman" w:hAnsi="Times New Roman" w:cs="Times New Roman"/>
          <w:sz w:val="24"/>
          <w:szCs w:val="24"/>
          <w:lang w:val="en-US"/>
        </w:rPr>
        <w:tab/>
        <w:t>Metodika gosudarstvennogo sortoispytanija sel'skohozjajstvennyh kul'tur. Vyp. 2.  / Gos. komissija po sortoispytaniju s.-h. kul'tur pri MSH SSSR. Moskva: Kolos.  – 1985 -  264 s.</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8.</w:t>
      </w:r>
      <w:r w:rsidRPr="00A81D67">
        <w:rPr>
          <w:rFonts w:ascii="Times New Roman" w:hAnsi="Times New Roman" w:cs="Times New Roman"/>
          <w:sz w:val="24"/>
          <w:szCs w:val="24"/>
          <w:lang w:val="en-US"/>
        </w:rPr>
        <w:tab/>
        <w:t>Vlijanie pogodno-klimaticheskih uslovij na soderzhanie belka i masla v semenah soi na Severnom Kavkaze  / L.Ju. Novikova, I.V.  Seferova, A.Ju. Nekrasov  i dr. //Vavilovskij zhurnal genetiki i selekcii.  - 2018;22(6):708-715. DOI 10.18699/VJ18.414.</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9.</w:t>
      </w:r>
      <w:r w:rsidRPr="00A81D67">
        <w:rPr>
          <w:rFonts w:ascii="Times New Roman" w:hAnsi="Times New Roman" w:cs="Times New Roman"/>
          <w:sz w:val="24"/>
          <w:szCs w:val="24"/>
          <w:lang w:val="en-US"/>
        </w:rPr>
        <w:tab/>
        <w:t xml:space="preserve">Pimonov, K.I. Optimizacija pitanija i vozdelyvanie netradicionnyh kul'tur na chernozjome obyknovennom v zone neustojchivogo uvlazhnenija [Tekst]: dissert. dokt. s.-h. nauk / K.I. Pimonov. - Persianovskij, 2012. - 508 s.   </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10.</w:t>
      </w:r>
      <w:r w:rsidRPr="00A81D67">
        <w:rPr>
          <w:rFonts w:ascii="Times New Roman" w:hAnsi="Times New Roman" w:cs="Times New Roman"/>
          <w:sz w:val="24"/>
          <w:szCs w:val="24"/>
          <w:lang w:val="en-US"/>
        </w:rPr>
        <w:tab/>
        <w:t>Pleshakov V.N. Metodika polevogo opyta v uslovijah oroshenija / (Rekomendacii) / VASHNIL, Vseros. otdelenie, Vseros. NII oroshaemogo zemledelija.  Volgograd: Vseros. NII oroshaemogo zemledelija.  - 1983. - 149 s.</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11.</w:t>
      </w:r>
      <w:r w:rsidRPr="00A81D67">
        <w:rPr>
          <w:rFonts w:ascii="Times New Roman" w:hAnsi="Times New Roman" w:cs="Times New Roman"/>
          <w:sz w:val="24"/>
          <w:szCs w:val="24"/>
          <w:lang w:val="en-US"/>
        </w:rPr>
        <w:tab/>
        <w:t>Posypanov G. S. Soja v Podmoskov'e / G. S. Posypanov. – M.: FGOU VPO RGAU-MSHA im. K. A. Timirjazeva, 2007. – 200 s.</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12.</w:t>
      </w:r>
      <w:r w:rsidRPr="00A81D67">
        <w:rPr>
          <w:rFonts w:ascii="Times New Roman" w:hAnsi="Times New Roman" w:cs="Times New Roman"/>
          <w:sz w:val="24"/>
          <w:szCs w:val="24"/>
          <w:lang w:val="en-US"/>
        </w:rPr>
        <w:tab/>
        <w:t xml:space="preserve">Produktivnost' sortov soi razlichnyh grupp spelosti v uslovijah vostochnoj zony Krasnodarskogo kraja / O. G Shabaldas, N. I. Zajcev, K. I. Pimonov i dr. // Zemledelie. - 2019. № 7. S. 38-40. DOI: 10.24411/0044-3913-2019-10710   </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13.</w:t>
      </w:r>
      <w:r w:rsidRPr="00A81D67">
        <w:rPr>
          <w:rFonts w:ascii="Times New Roman" w:hAnsi="Times New Roman" w:cs="Times New Roman"/>
          <w:sz w:val="24"/>
          <w:szCs w:val="24"/>
          <w:lang w:val="en-US"/>
        </w:rPr>
        <w:tab/>
        <w:t>Seferova I. V., Bulah P. P. Rezul'taty izuchenija obrazcov soi na Dal'nevostochnoj opytnoj stancii VIR v 1990-2017 gg. Trudy po prikladnoj botanike, genetike i selekcii. -  2019; 180 (4): 59-65.</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14.</w:t>
      </w:r>
      <w:r w:rsidRPr="00A81D67">
        <w:rPr>
          <w:rFonts w:ascii="Times New Roman" w:hAnsi="Times New Roman" w:cs="Times New Roman"/>
          <w:sz w:val="24"/>
          <w:szCs w:val="24"/>
          <w:lang w:val="en-US"/>
        </w:rPr>
        <w:tab/>
        <w:t>Urozhajnost' sortov soi razlichnyh grupp spelosti pri estestvennom plodorodii pochvy v uslovijah oroshenija / O. G. Shabaldas, K. I. Pimonov, L. V. Trubacheva, C. S. Vajcehovskaja // Zemledelie. - 2020. - № 3. - S. 41-44. - DOI: 10.24411/0044-3913-2020-10311.</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15.</w:t>
      </w:r>
      <w:r w:rsidRPr="00A81D67">
        <w:rPr>
          <w:rFonts w:ascii="Times New Roman" w:hAnsi="Times New Roman" w:cs="Times New Roman"/>
          <w:sz w:val="24"/>
          <w:szCs w:val="24"/>
          <w:lang w:val="en-US"/>
        </w:rPr>
        <w:tab/>
        <w:t xml:space="preserve"> Soja v Rossii: (monografija) /  V.A. Fedotov, S.V. Goncharov,  O.V. Stoljarov,  T.G. Vashhenko T.G., Shevchenko N.S. pod red.professora V.A. Fedotova i S.V. Goncharova. - Moskva: Agroliga Rossii, 2013. - 432 s.</w:t>
      </w:r>
    </w:p>
    <w:p w:rsidR="00A81D67" w:rsidRPr="00A81D67"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16.</w:t>
      </w:r>
      <w:r w:rsidRPr="00A81D67">
        <w:rPr>
          <w:rFonts w:ascii="Times New Roman" w:hAnsi="Times New Roman" w:cs="Times New Roman"/>
          <w:sz w:val="24"/>
          <w:szCs w:val="24"/>
          <w:lang w:val="en-US"/>
        </w:rPr>
        <w:tab/>
        <w:t>Mezhdunarodnyj klassifikator SJeV roda GlycineWilld. / L. Shhelko, T. Sedova, V. Kornejchuk, L.Pastuha, T. Sinskij, P. Gofirek, I. Baresh I., Ja. Segnalova .L., 1990.</w:t>
      </w:r>
    </w:p>
    <w:p w:rsidR="00E311DA" w:rsidRPr="00E311DA" w:rsidRDefault="00A81D67" w:rsidP="00A81D67">
      <w:pPr>
        <w:widowControl w:val="0"/>
        <w:tabs>
          <w:tab w:val="left" w:pos="851"/>
        </w:tabs>
        <w:spacing w:after="0" w:line="240" w:lineRule="auto"/>
        <w:ind w:firstLine="567"/>
        <w:jc w:val="both"/>
        <w:rPr>
          <w:rFonts w:ascii="Times New Roman" w:hAnsi="Times New Roman" w:cs="Times New Roman"/>
          <w:sz w:val="24"/>
          <w:szCs w:val="24"/>
          <w:lang w:val="en-US"/>
        </w:rPr>
      </w:pPr>
      <w:r w:rsidRPr="00A81D67">
        <w:rPr>
          <w:rFonts w:ascii="Times New Roman" w:hAnsi="Times New Roman" w:cs="Times New Roman"/>
          <w:sz w:val="24"/>
          <w:szCs w:val="24"/>
          <w:lang w:val="en-US"/>
        </w:rPr>
        <w:t>17.</w:t>
      </w:r>
      <w:r w:rsidRPr="00A81D67">
        <w:rPr>
          <w:rFonts w:ascii="Times New Roman" w:hAnsi="Times New Roman" w:cs="Times New Roman"/>
          <w:sz w:val="24"/>
          <w:szCs w:val="24"/>
          <w:lang w:val="en-US"/>
        </w:rPr>
        <w:tab/>
        <w:t>USDA, 2018 USDA (United States Department of Agriculture). Agricultural Research Service. https://www.ars-grin.gov/npgs/index.html.</w:t>
      </w:r>
      <w:bookmarkEnd w:id="0"/>
    </w:p>
    <w:sectPr w:rsidR="00E311DA" w:rsidRPr="00E311DA" w:rsidSect="00BC15E0">
      <w:headerReference w:type="even" r:id="rId35"/>
      <w:headerReference w:type="default" r:id="rId36"/>
      <w:footerReference w:type="default" r:id="rId3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2034D" w:rsidRDefault="0042034D" w:rsidP="00F7270F">
      <w:pPr>
        <w:spacing w:after="0" w:line="240" w:lineRule="auto"/>
      </w:pPr>
      <w:r>
        <w:separator/>
      </w:r>
    </w:p>
  </w:endnote>
  <w:endnote w:type="continuationSeparator" w:id="0">
    <w:p w:rsidR="0042034D" w:rsidRDefault="0042034D" w:rsidP="00F72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Times New Roman"/>
    <w:panose1 w:val="020B0604020202020204"/>
    <w:charset w:val="00"/>
    <w:family w:val="roman"/>
    <w:notTrueType/>
    <w:pitch w:val="default"/>
  </w:font>
  <w:font w:name="OctavaC">
    <w:altName w:val="Times New Roman"/>
    <w:panose1 w:val="020B0604020202020204"/>
    <w:charset w:val="00"/>
    <w:family w:val="roman"/>
    <w:notTrueType/>
    <w:pitch w:val="default"/>
  </w:font>
  <w:font w:name="Times New Roman Полужирный">
    <w:altName w:val="Times New Roman"/>
    <w:panose1 w:val="020B0604020202020204"/>
    <w:charset w:val="00"/>
    <w:family w:val="roman"/>
    <w:notTrueType/>
    <w:pitch w:val="default"/>
  </w:font>
  <w:font w:name="TimesNewRoman">
    <w:altName w:val="MS Mincho"/>
    <w:panose1 w:val="020B0604020202020204"/>
    <w:charset w:val="00"/>
    <w:family w:val="roman"/>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2657" w:rsidRPr="007A448C" w:rsidRDefault="007A448C">
    <w:pPr>
      <w:pStyle w:val="Footer"/>
      <w:rPr>
        <w:rFonts w:ascii="Times New Roman" w:hAnsi="Times New Roman" w:cs="Times New Roman"/>
        <w:sz w:val="24"/>
        <w:szCs w:val="24"/>
        <w:lang w:val="en-US"/>
      </w:rPr>
    </w:pPr>
    <w:hyperlink r:id="rId1" w:history="1">
      <w:r w:rsidRPr="00561E6E">
        <w:rPr>
          <w:rStyle w:val="Hyperlink"/>
          <w:rFonts w:ascii="Times New Roman" w:hAnsi="Times New Roman" w:cs="Times New Roman"/>
          <w:sz w:val="24"/>
          <w:szCs w:val="24"/>
        </w:rPr>
        <w:t>http://ej.kubagro.ru/2021/10/pdf/</w:t>
      </w:r>
      <w:r w:rsidRPr="00561E6E">
        <w:rPr>
          <w:rStyle w:val="Hyperlink"/>
          <w:rFonts w:ascii="Times New Roman" w:hAnsi="Times New Roman" w:cs="Times New Roman"/>
          <w:sz w:val="24"/>
          <w:szCs w:val="24"/>
          <w:lang w:val="en-US"/>
        </w:rPr>
        <w:t>31</w:t>
      </w:r>
      <w:r w:rsidRPr="00561E6E">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2034D" w:rsidRDefault="0042034D" w:rsidP="00F7270F">
      <w:pPr>
        <w:spacing w:after="0" w:line="240" w:lineRule="auto"/>
      </w:pPr>
      <w:r>
        <w:separator/>
      </w:r>
    </w:p>
  </w:footnote>
  <w:footnote w:type="continuationSeparator" w:id="0">
    <w:p w:rsidR="0042034D" w:rsidRDefault="0042034D" w:rsidP="00F727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48758350"/>
      <w:docPartObj>
        <w:docPartGallery w:val="Page Numbers (Top of Page)"/>
        <w:docPartUnique/>
      </w:docPartObj>
    </w:sdtPr>
    <w:sdtContent>
      <w:p w:rsidR="00832657" w:rsidRDefault="00832657" w:rsidP="00561E6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32657" w:rsidRDefault="00832657" w:rsidP="0083265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461652878"/>
      <w:docPartObj>
        <w:docPartGallery w:val="Page Numbers (Top of Page)"/>
        <w:docPartUnique/>
      </w:docPartObj>
    </w:sdtPr>
    <w:sdtContent>
      <w:p w:rsidR="00832657" w:rsidRPr="00832657" w:rsidRDefault="00832657" w:rsidP="00561E6E">
        <w:pPr>
          <w:pStyle w:val="Header"/>
          <w:framePr w:wrap="none" w:vAnchor="text" w:hAnchor="margin" w:xAlign="right" w:y="1"/>
          <w:rPr>
            <w:rStyle w:val="PageNumber"/>
            <w:rFonts w:ascii="Times New Roman" w:hAnsi="Times New Roman" w:cs="Times New Roman"/>
            <w:sz w:val="28"/>
            <w:szCs w:val="28"/>
          </w:rPr>
        </w:pPr>
        <w:r w:rsidRPr="00832657">
          <w:rPr>
            <w:rStyle w:val="PageNumber"/>
            <w:rFonts w:ascii="Times New Roman" w:hAnsi="Times New Roman" w:cs="Times New Roman"/>
            <w:sz w:val="28"/>
            <w:szCs w:val="28"/>
          </w:rPr>
          <w:fldChar w:fldCharType="begin"/>
        </w:r>
        <w:r w:rsidRPr="00832657">
          <w:rPr>
            <w:rStyle w:val="PageNumber"/>
            <w:rFonts w:ascii="Times New Roman" w:hAnsi="Times New Roman" w:cs="Times New Roman"/>
            <w:sz w:val="28"/>
            <w:szCs w:val="28"/>
          </w:rPr>
          <w:instrText xml:space="preserve"> PAGE </w:instrText>
        </w:r>
        <w:r w:rsidRPr="00832657">
          <w:rPr>
            <w:rStyle w:val="PageNumber"/>
            <w:rFonts w:ascii="Times New Roman" w:hAnsi="Times New Roman" w:cs="Times New Roman"/>
            <w:sz w:val="28"/>
            <w:szCs w:val="28"/>
          </w:rPr>
          <w:fldChar w:fldCharType="separate"/>
        </w:r>
        <w:r w:rsidRPr="00832657">
          <w:rPr>
            <w:rStyle w:val="PageNumber"/>
            <w:rFonts w:ascii="Times New Roman" w:hAnsi="Times New Roman" w:cs="Times New Roman"/>
            <w:noProof/>
            <w:sz w:val="28"/>
            <w:szCs w:val="28"/>
          </w:rPr>
          <w:t>1</w:t>
        </w:r>
        <w:r w:rsidRPr="00832657">
          <w:rPr>
            <w:rStyle w:val="PageNumber"/>
            <w:rFonts w:ascii="Times New Roman" w:hAnsi="Times New Roman" w:cs="Times New Roman"/>
            <w:sz w:val="28"/>
            <w:szCs w:val="28"/>
          </w:rPr>
          <w:fldChar w:fldCharType="end"/>
        </w:r>
      </w:p>
    </w:sdtContent>
  </w:sdt>
  <w:sdt>
    <w:sdtPr>
      <w:id w:val="-1160459833"/>
      <w:docPartObj>
        <w:docPartGallery w:val="Page Numbers (Top of Page)"/>
        <w:docPartUnique/>
      </w:docPartObj>
    </w:sdtPr>
    <w:sdtContent>
      <w:sdt>
        <w:sdtPr>
          <w:rPr>
            <w:rFonts w:ascii="Times New Roman" w:hAnsi="Times New Roman" w:cs="Times New Roman"/>
            <w:sz w:val="24"/>
            <w:szCs w:val="24"/>
          </w:rPr>
          <w:id w:val="2075306751"/>
          <w:docPartObj>
            <w:docPartGallery w:val="Page Numbers (Top of Page)"/>
            <w:docPartUnique/>
          </w:docPartObj>
        </w:sdtPr>
        <w:sdtContent>
          <w:sdt>
            <w:sdtPr>
              <w:rPr>
                <w:rFonts w:ascii="Times New Roman" w:hAnsi="Times New Roman" w:cs="Times New Roman"/>
                <w:sz w:val="24"/>
                <w:szCs w:val="24"/>
              </w:rPr>
              <w:id w:val="-75760228"/>
              <w:docPartObj>
                <w:docPartGallery w:val="Page Numbers (Top of Page)"/>
                <w:docPartUnique/>
              </w:docPartObj>
            </w:sdtPr>
            <w:sdtContent>
              <w:sdt>
                <w:sdtPr>
                  <w:rPr>
                    <w:rFonts w:ascii="Times New Roman" w:hAnsi="Times New Roman" w:cs="Times New Roman"/>
                    <w:sz w:val="24"/>
                    <w:szCs w:val="24"/>
                  </w:rPr>
                  <w:id w:val="1296643020"/>
                  <w:docPartObj>
                    <w:docPartGallery w:val="Page Numbers (Top of Page)"/>
                    <w:docPartUnique/>
                  </w:docPartObj>
                </w:sdtPr>
                <w:sdtContent>
                  <w:p w:rsidR="00584ABA" w:rsidRDefault="00832657" w:rsidP="00832657">
                    <w:pPr>
                      <w:pStyle w:val="Header"/>
                      <w:ind w:right="360"/>
                    </w:pPr>
                    <w:r w:rsidRPr="008F0549">
                      <w:rPr>
                        <w:rFonts w:ascii="Times New Roman" w:hAnsi="Times New Roman" w:cs="Times New Roman"/>
                        <w:sz w:val="24"/>
                        <w:szCs w:val="24"/>
                      </w:rPr>
                      <w:t>Научный журнал КубГАУ, №17</w:t>
                    </w:r>
                    <w:r w:rsidRPr="008F0549">
                      <w:rPr>
                        <w:rFonts w:ascii="Times New Roman" w:hAnsi="Times New Roman" w:cs="Times New Roman"/>
                        <w:sz w:val="24"/>
                        <w:szCs w:val="24"/>
                        <w:lang w:val="en-US"/>
                      </w:rPr>
                      <w:t>4</w:t>
                    </w:r>
                    <w:r w:rsidRPr="008F0549">
                      <w:rPr>
                        <w:rFonts w:ascii="Times New Roman" w:hAnsi="Times New Roman" w:cs="Times New Roman"/>
                        <w:sz w:val="24"/>
                        <w:szCs w:val="24"/>
                      </w:rPr>
                      <w:t>(</w:t>
                    </w:r>
                    <w:r w:rsidRPr="008F0549">
                      <w:rPr>
                        <w:rFonts w:ascii="Times New Roman" w:hAnsi="Times New Roman" w:cs="Times New Roman"/>
                        <w:sz w:val="24"/>
                        <w:szCs w:val="24"/>
                        <w:lang w:val="en-US"/>
                      </w:rPr>
                      <w:t>1</w:t>
                    </w:r>
                    <w:r w:rsidRPr="008F0549">
                      <w:rPr>
                        <w:rFonts w:ascii="Times New Roman" w:hAnsi="Times New Roman" w:cs="Times New Roman"/>
                        <w:sz w:val="24"/>
                        <w:szCs w:val="24"/>
                      </w:rPr>
                      <w:t>0), 2021 год</w:t>
                    </w:r>
                  </w:p>
                </w:sdtContent>
              </w:sdt>
            </w:sdtContent>
          </w:sdt>
        </w:sdtContent>
      </w:sdt>
    </w:sdtContent>
  </w:sdt>
  <w:p w:rsidR="00584ABA" w:rsidRDefault="00584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21218D"/>
    <w:multiLevelType w:val="multilevel"/>
    <w:tmpl w:val="CABE7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8263D4"/>
    <w:multiLevelType w:val="hybridMultilevel"/>
    <w:tmpl w:val="29062C6E"/>
    <w:lvl w:ilvl="0" w:tplc="72F6AC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75D4D6C"/>
    <w:multiLevelType w:val="hybridMultilevel"/>
    <w:tmpl w:val="35D0E62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ADD0CB8"/>
    <w:multiLevelType w:val="multilevel"/>
    <w:tmpl w:val="2126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AE3B4E"/>
    <w:multiLevelType w:val="multilevel"/>
    <w:tmpl w:val="B9C2E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2E2FBF"/>
    <w:multiLevelType w:val="multilevel"/>
    <w:tmpl w:val="E084C5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84AA6"/>
    <w:multiLevelType w:val="multilevel"/>
    <w:tmpl w:val="0972B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97004"/>
    <w:rsid w:val="00005597"/>
    <w:rsid w:val="0000605B"/>
    <w:rsid w:val="000077D6"/>
    <w:rsid w:val="00016D38"/>
    <w:rsid w:val="00031384"/>
    <w:rsid w:val="0007107C"/>
    <w:rsid w:val="000813D8"/>
    <w:rsid w:val="00091A09"/>
    <w:rsid w:val="00093F08"/>
    <w:rsid w:val="000A23D8"/>
    <w:rsid w:val="000A39F0"/>
    <w:rsid w:val="000B1302"/>
    <w:rsid w:val="000B142A"/>
    <w:rsid w:val="000B592B"/>
    <w:rsid w:val="000C75E6"/>
    <w:rsid w:val="000D43EB"/>
    <w:rsid w:val="000E05DA"/>
    <w:rsid w:val="000E3850"/>
    <w:rsid w:val="0010086F"/>
    <w:rsid w:val="00111032"/>
    <w:rsid w:val="00113B37"/>
    <w:rsid w:val="00120B9F"/>
    <w:rsid w:val="00130CE6"/>
    <w:rsid w:val="00133023"/>
    <w:rsid w:val="001436CF"/>
    <w:rsid w:val="00147E9C"/>
    <w:rsid w:val="00154332"/>
    <w:rsid w:val="00157DFF"/>
    <w:rsid w:val="001756E9"/>
    <w:rsid w:val="001818E5"/>
    <w:rsid w:val="00182525"/>
    <w:rsid w:val="00183B9C"/>
    <w:rsid w:val="00186ED1"/>
    <w:rsid w:val="00197E4F"/>
    <w:rsid w:val="001A4055"/>
    <w:rsid w:val="001C0924"/>
    <w:rsid w:val="001C4983"/>
    <w:rsid w:val="001D1AD5"/>
    <w:rsid w:val="001E4DA7"/>
    <w:rsid w:val="00223759"/>
    <w:rsid w:val="00240CEF"/>
    <w:rsid w:val="002517A3"/>
    <w:rsid w:val="00256D78"/>
    <w:rsid w:val="0027504A"/>
    <w:rsid w:val="0029465B"/>
    <w:rsid w:val="00296799"/>
    <w:rsid w:val="002A538D"/>
    <w:rsid w:val="002C1768"/>
    <w:rsid w:val="002F7D7E"/>
    <w:rsid w:val="00301FAB"/>
    <w:rsid w:val="00302493"/>
    <w:rsid w:val="00310C30"/>
    <w:rsid w:val="00317A9B"/>
    <w:rsid w:val="003227B3"/>
    <w:rsid w:val="003265A5"/>
    <w:rsid w:val="00340BF8"/>
    <w:rsid w:val="00346361"/>
    <w:rsid w:val="00357D74"/>
    <w:rsid w:val="0036070F"/>
    <w:rsid w:val="00394FF1"/>
    <w:rsid w:val="003A4665"/>
    <w:rsid w:val="003A72E1"/>
    <w:rsid w:val="003B70E8"/>
    <w:rsid w:val="003C4DAB"/>
    <w:rsid w:val="003D02C6"/>
    <w:rsid w:val="003D091B"/>
    <w:rsid w:val="003D4834"/>
    <w:rsid w:val="003E168B"/>
    <w:rsid w:val="003F31EB"/>
    <w:rsid w:val="00405A55"/>
    <w:rsid w:val="004075C4"/>
    <w:rsid w:val="0042034D"/>
    <w:rsid w:val="004221B6"/>
    <w:rsid w:val="004222B7"/>
    <w:rsid w:val="00423A66"/>
    <w:rsid w:val="0043648A"/>
    <w:rsid w:val="004403ED"/>
    <w:rsid w:val="00451FEC"/>
    <w:rsid w:val="0046271E"/>
    <w:rsid w:val="00463E08"/>
    <w:rsid w:val="00464FFC"/>
    <w:rsid w:val="00470F91"/>
    <w:rsid w:val="0047116E"/>
    <w:rsid w:val="0048554C"/>
    <w:rsid w:val="00490A14"/>
    <w:rsid w:val="004977FE"/>
    <w:rsid w:val="004B30AD"/>
    <w:rsid w:val="004E4D1C"/>
    <w:rsid w:val="0050318F"/>
    <w:rsid w:val="005121B3"/>
    <w:rsid w:val="00520F8F"/>
    <w:rsid w:val="00526DC0"/>
    <w:rsid w:val="00531078"/>
    <w:rsid w:val="00533543"/>
    <w:rsid w:val="00534600"/>
    <w:rsid w:val="005369CF"/>
    <w:rsid w:val="00541E84"/>
    <w:rsid w:val="005562E2"/>
    <w:rsid w:val="005636B5"/>
    <w:rsid w:val="005673D2"/>
    <w:rsid w:val="00571348"/>
    <w:rsid w:val="00574CE1"/>
    <w:rsid w:val="00580387"/>
    <w:rsid w:val="00584ABA"/>
    <w:rsid w:val="00584E25"/>
    <w:rsid w:val="00586890"/>
    <w:rsid w:val="00594997"/>
    <w:rsid w:val="00594E83"/>
    <w:rsid w:val="005A1715"/>
    <w:rsid w:val="005A7D01"/>
    <w:rsid w:val="005B3AB0"/>
    <w:rsid w:val="005B4A36"/>
    <w:rsid w:val="005B5E52"/>
    <w:rsid w:val="005B7513"/>
    <w:rsid w:val="005C22FA"/>
    <w:rsid w:val="005C3A71"/>
    <w:rsid w:val="005E35A5"/>
    <w:rsid w:val="005F0EFB"/>
    <w:rsid w:val="005F6874"/>
    <w:rsid w:val="005F7B4C"/>
    <w:rsid w:val="00613145"/>
    <w:rsid w:val="0062384C"/>
    <w:rsid w:val="00624581"/>
    <w:rsid w:val="00624B2D"/>
    <w:rsid w:val="0062788A"/>
    <w:rsid w:val="006419CD"/>
    <w:rsid w:val="00662AF1"/>
    <w:rsid w:val="00667D5B"/>
    <w:rsid w:val="00674C30"/>
    <w:rsid w:val="006779A7"/>
    <w:rsid w:val="006824E0"/>
    <w:rsid w:val="00687725"/>
    <w:rsid w:val="00691D1D"/>
    <w:rsid w:val="0069730C"/>
    <w:rsid w:val="006A7E38"/>
    <w:rsid w:val="006B2A53"/>
    <w:rsid w:val="006B3C14"/>
    <w:rsid w:val="006B4D7F"/>
    <w:rsid w:val="006C099C"/>
    <w:rsid w:val="006D37F7"/>
    <w:rsid w:val="006D792C"/>
    <w:rsid w:val="006E3DFD"/>
    <w:rsid w:val="006E4116"/>
    <w:rsid w:val="006F0F43"/>
    <w:rsid w:val="00705C99"/>
    <w:rsid w:val="007067D4"/>
    <w:rsid w:val="007075EC"/>
    <w:rsid w:val="00725213"/>
    <w:rsid w:val="007264A4"/>
    <w:rsid w:val="00726FAA"/>
    <w:rsid w:val="0073187B"/>
    <w:rsid w:val="00762FB6"/>
    <w:rsid w:val="00775098"/>
    <w:rsid w:val="00780E4A"/>
    <w:rsid w:val="00792471"/>
    <w:rsid w:val="00797004"/>
    <w:rsid w:val="007A448C"/>
    <w:rsid w:val="007C0F55"/>
    <w:rsid w:val="007D4FA8"/>
    <w:rsid w:val="007D6851"/>
    <w:rsid w:val="0080086D"/>
    <w:rsid w:val="00817714"/>
    <w:rsid w:val="00824B7C"/>
    <w:rsid w:val="0082732E"/>
    <w:rsid w:val="00832657"/>
    <w:rsid w:val="00844D87"/>
    <w:rsid w:val="00864FC8"/>
    <w:rsid w:val="00867667"/>
    <w:rsid w:val="008738AC"/>
    <w:rsid w:val="0088303A"/>
    <w:rsid w:val="00885660"/>
    <w:rsid w:val="00887607"/>
    <w:rsid w:val="00897089"/>
    <w:rsid w:val="008B5579"/>
    <w:rsid w:val="008D68BB"/>
    <w:rsid w:val="008F1E29"/>
    <w:rsid w:val="008F33ED"/>
    <w:rsid w:val="0094406F"/>
    <w:rsid w:val="00945350"/>
    <w:rsid w:val="00950E57"/>
    <w:rsid w:val="00955743"/>
    <w:rsid w:val="00961DFE"/>
    <w:rsid w:val="009623C8"/>
    <w:rsid w:val="00971044"/>
    <w:rsid w:val="0097199C"/>
    <w:rsid w:val="00975B69"/>
    <w:rsid w:val="00981F63"/>
    <w:rsid w:val="00984CF3"/>
    <w:rsid w:val="009943CA"/>
    <w:rsid w:val="009B18CF"/>
    <w:rsid w:val="009B3787"/>
    <w:rsid w:val="009E46EC"/>
    <w:rsid w:val="00A154A3"/>
    <w:rsid w:val="00A1592B"/>
    <w:rsid w:val="00A60F49"/>
    <w:rsid w:val="00A81D67"/>
    <w:rsid w:val="00A837B5"/>
    <w:rsid w:val="00A93E05"/>
    <w:rsid w:val="00A95F0E"/>
    <w:rsid w:val="00AA19C6"/>
    <w:rsid w:val="00AA5391"/>
    <w:rsid w:val="00AD6E03"/>
    <w:rsid w:val="00AD6EDF"/>
    <w:rsid w:val="00AE5243"/>
    <w:rsid w:val="00AE540C"/>
    <w:rsid w:val="00AE56BB"/>
    <w:rsid w:val="00B007EE"/>
    <w:rsid w:val="00B059A2"/>
    <w:rsid w:val="00B3017C"/>
    <w:rsid w:val="00B33163"/>
    <w:rsid w:val="00B37EC4"/>
    <w:rsid w:val="00B66400"/>
    <w:rsid w:val="00BA301B"/>
    <w:rsid w:val="00BB4F56"/>
    <w:rsid w:val="00BC15E0"/>
    <w:rsid w:val="00C00AD9"/>
    <w:rsid w:val="00C070A2"/>
    <w:rsid w:val="00C14013"/>
    <w:rsid w:val="00C33E92"/>
    <w:rsid w:val="00C3445E"/>
    <w:rsid w:val="00C37B97"/>
    <w:rsid w:val="00C42514"/>
    <w:rsid w:val="00C50E10"/>
    <w:rsid w:val="00C54BFD"/>
    <w:rsid w:val="00C550EA"/>
    <w:rsid w:val="00C6439D"/>
    <w:rsid w:val="00C72A35"/>
    <w:rsid w:val="00C8179D"/>
    <w:rsid w:val="00C82B09"/>
    <w:rsid w:val="00C8645D"/>
    <w:rsid w:val="00CA2095"/>
    <w:rsid w:val="00CA5EA3"/>
    <w:rsid w:val="00CB75E6"/>
    <w:rsid w:val="00CC0B79"/>
    <w:rsid w:val="00CC46D5"/>
    <w:rsid w:val="00CE13EB"/>
    <w:rsid w:val="00D11925"/>
    <w:rsid w:val="00D14102"/>
    <w:rsid w:val="00D203C1"/>
    <w:rsid w:val="00D3234B"/>
    <w:rsid w:val="00D32370"/>
    <w:rsid w:val="00D34178"/>
    <w:rsid w:val="00D3447D"/>
    <w:rsid w:val="00D3547B"/>
    <w:rsid w:val="00D466A8"/>
    <w:rsid w:val="00D74C75"/>
    <w:rsid w:val="00D757D8"/>
    <w:rsid w:val="00D75B4C"/>
    <w:rsid w:val="00D77171"/>
    <w:rsid w:val="00D9317D"/>
    <w:rsid w:val="00D93E57"/>
    <w:rsid w:val="00D97B0C"/>
    <w:rsid w:val="00DB40AE"/>
    <w:rsid w:val="00DC0691"/>
    <w:rsid w:val="00DC466A"/>
    <w:rsid w:val="00DD1E61"/>
    <w:rsid w:val="00DD515D"/>
    <w:rsid w:val="00DD57DA"/>
    <w:rsid w:val="00DE2C7B"/>
    <w:rsid w:val="00DE7376"/>
    <w:rsid w:val="00DF74CA"/>
    <w:rsid w:val="00E15448"/>
    <w:rsid w:val="00E21509"/>
    <w:rsid w:val="00E25BB2"/>
    <w:rsid w:val="00E271B2"/>
    <w:rsid w:val="00E27FD7"/>
    <w:rsid w:val="00E311DA"/>
    <w:rsid w:val="00E5214F"/>
    <w:rsid w:val="00E71C4A"/>
    <w:rsid w:val="00E85181"/>
    <w:rsid w:val="00E9341E"/>
    <w:rsid w:val="00EB0D97"/>
    <w:rsid w:val="00EB3479"/>
    <w:rsid w:val="00EB54E1"/>
    <w:rsid w:val="00EB7E1E"/>
    <w:rsid w:val="00ED7844"/>
    <w:rsid w:val="00EF7271"/>
    <w:rsid w:val="00F225D3"/>
    <w:rsid w:val="00F27579"/>
    <w:rsid w:val="00F32488"/>
    <w:rsid w:val="00F3359A"/>
    <w:rsid w:val="00F40DEC"/>
    <w:rsid w:val="00F46098"/>
    <w:rsid w:val="00F5242D"/>
    <w:rsid w:val="00F7270F"/>
    <w:rsid w:val="00F8173B"/>
    <w:rsid w:val="00FB619E"/>
    <w:rsid w:val="00FB7CC1"/>
    <w:rsid w:val="00FC1117"/>
    <w:rsid w:val="00FD1805"/>
    <w:rsid w:val="00FD3705"/>
    <w:rsid w:val="00FD4EFB"/>
    <w:rsid w:val="00FF6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404B"/>
  <w15:docId w15:val="{064D9428-683F-B04D-B8AB-80D995F89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6B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70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7004"/>
    <w:rPr>
      <w:rFonts w:ascii="Tahoma" w:hAnsi="Tahoma" w:cs="Tahoma"/>
      <w:sz w:val="16"/>
      <w:szCs w:val="16"/>
    </w:rPr>
  </w:style>
  <w:style w:type="table" w:styleId="TableGrid">
    <w:name w:val="Table Grid"/>
    <w:basedOn w:val="TableNormal"/>
    <w:uiPriority w:val="59"/>
    <w:rsid w:val="000E05D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DefaultParagraphFont"/>
    <w:rsid w:val="000E05DA"/>
    <w:rPr>
      <w:rFonts w:ascii="SymbolMT" w:hAnsi="SymbolMT" w:hint="default"/>
      <w:b w:val="0"/>
      <w:bCs w:val="0"/>
      <w:i w:val="0"/>
      <w:iCs w:val="0"/>
      <w:color w:val="231F20"/>
      <w:sz w:val="18"/>
      <w:szCs w:val="18"/>
    </w:rPr>
  </w:style>
  <w:style w:type="character" w:customStyle="1" w:styleId="fontstyle11">
    <w:name w:val="fontstyle11"/>
    <w:basedOn w:val="DefaultParagraphFont"/>
    <w:rsid w:val="000E05DA"/>
    <w:rPr>
      <w:rFonts w:ascii="OctavaC" w:hAnsi="OctavaC" w:hint="default"/>
      <w:b w:val="0"/>
      <w:bCs w:val="0"/>
      <w:i w:val="0"/>
      <w:iCs w:val="0"/>
      <w:color w:val="231F20"/>
      <w:sz w:val="18"/>
      <w:szCs w:val="18"/>
    </w:rPr>
  </w:style>
  <w:style w:type="character" w:styleId="Hyperlink">
    <w:name w:val="Hyperlink"/>
    <w:basedOn w:val="DefaultParagraphFont"/>
    <w:uiPriority w:val="99"/>
    <w:unhideWhenUsed/>
    <w:rsid w:val="00F40DEC"/>
    <w:rPr>
      <w:color w:val="0000FF"/>
      <w:u w:val="single"/>
    </w:rPr>
  </w:style>
  <w:style w:type="character" w:styleId="Strong">
    <w:name w:val="Strong"/>
    <w:basedOn w:val="DefaultParagraphFont"/>
    <w:uiPriority w:val="22"/>
    <w:qFormat/>
    <w:rsid w:val="004221B6"/>
    <w:rPr>
      <w:b/>
      <w:bCs/>
    </w:rPr>
  </w:style>
  <w:style w:type="paragraph" w:customStyle="1" w:styleId="msonormalmailrucssattributepostfix">
    <w:name w:val="msonormal_mailru_css_attribute_postfix"/>
    <w:basedOn w:val="Normal"/>
    <w:rsid w:val="004221B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54BFD"/>
    <w:pPr>
      <w:ind w:left="720"/>
      <w:contextualSpacing/>
    </w:pPr>
  </w:style>
  <w:style w:type="character" w:customStyle="1" w:styleId="markedcontent">
    <w:name w:val="markedcontent"/>
    <w:basedOn w:val="DefaultParagraphFont"/>
    <w:rsid w:val="007264A4"/>
  </w:style>
  <w:style w:type="character" w:customStyle="1" w:styleId="red">
    <w:name w:val="red"/>
    <w:basedOn w:val="DefaultParagraphFont"/>
    <w:rsid w:val="002517A3"/>
  </w:style>
  <w:style w:type="character" w:styleId="FollowedHyperlink">
    <w:name w:val="FollowedHyperlink"/>
    <w:basedOn w:val="DefaultParagraphFont"/>
    <w:uiPriority w:val="99"/>
    <w:semiHidden/>
    <w:unhideWhenUsed/>
    <w:rsid w:val="002517A3"/>
    <w:rPr>
      <w:color w:val="800080" w:themeColor="followedHyperlink"/>
      <w:u w:val="single"/>
    </w:rPr>
  </w:style>
  <w:style w:type="paragraph" w:styleId="NormalWeb">
    <w:name w:val="Normal (Web)"/>
    <w:basedOn w:val="Normal"/>
    <w:uiPriority w:val="99"/>
    <w:semiHidden/>
    <w:unhideWhenUsed/>
    <w:rsid w:val="002517A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517A3"/>
    <w:rPr>
      <w:i/>
      <w:iCs/>
    </w:rPr>
  </w:style>
  <w:style w:type="table" w:customStyle="1" w:styleId="1">
    <w:name w:val="Сетка таблицы1"/>
    <w:basedOn w:val="TableNormal"/>
    <w:next w:val="TableGrid"/>
    <w:uiPriority w:val="59"/>
    <w:rsid w:val="008F33E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7270F"/>
    <w:pPr>
      <w:tabs>
        <w:tab w:val="center" w:pos="4677"/>
        <w:tab w:val="right" w:pos="9355"/>
      </w:tabs>
      <w:spacing w:after="0" w:line="240" w:lineRule="auto"/>
    </w:pPr>
  </w:style>
  <w:style w:type="character" w:customStyle="1" w:styleId="HeaderChar">
    <w:name w:val="Header Char"/>
    <w:basedOn w:val="DefaultParagraphFont"/>
    <w:link w:val="Header"/>
    <w:uiPriority w:val="99"/>
    <w:rsid w:val="00F7270F"/>
  </w:style>
  <w:style w:type="paragraph" w:styleId="Footer">
    <w:name w:val="footer"/>
    <w:basedOn w:val="Normal"/>
    <w:link w:val="FooterChar"/>
    <w:uiPriority w:val="99"/>
    <w:unhideWhenUsed/>
    <w:rsid w:val="00F7270F"/>
    <w:pPr>
      <w:tabs>
        <w:tab w:val="center" w:pos="4677"/>
        <w:tab w:val="right" w:pos="9355"/>
      </w:tabs>
      <w:spacing w:after="0" w:line="240" w:lineRule="auto"/>
    </w:pPr>
  </w:style>
  <w:style w:type="character" w:customStyle="1" w:styleId="FooterChar">
    <w:name w:val="Footer Char"/>
    <w:basedOn w:val="DefaultParagraphFont"/>
    <w:link w:val="Footer"/>
    <w:uiPriority w:val="99"/>
    <w:rsid w:val="00F7270F"/>
  </w:style>
  <w:style w:type="character" w:customStyle="1" w:styleId="StrongEmphasis">
    <w:name w:val="Strong Emphasis"/>
    <w:rsid w:val="00D14102"/>
    <w:rPr>
      <w:b/>
      <w:bCs/>
    </w:rPr>
  </w:style>
  <w:style w:type="character" w:styleId="UnresolvedMention">
    <w:name w:val="Unresolved Mention"/>
    <w:basedOn w:val="DefaultParagraphFont"/>
    <w:uiPriority w:val="99"/>
    <w:semiHidden/>
    <w:unhideWhenUsed/>
    <w:rsid w:val="00D14102"/>
    <w:rPr>
      <w:color w:val="605E5C"/>
      <w:shd w:val="clear" w:color="auto" w:fill="E1DFDD"/>
    </w:rPr>
  </w:style>
  <w:style w:type="character" w:styleId="PageNumber">
    <w:name w:val="page number"/>
    <w:basedOn w:val="DefaultParagraphFont"/>
    <w:uiPriority w:val="99"/>
    <w:semiHidden/>
    <w:unhideWhenUsed/>
    <w:rsid w:val="00832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60962">
      <w:bodyDiv w:val="1"/>
      <w:marLeft w:val="0"/>
      <w:marRight w:val="0"/>
      <w:marTop w:val="0"/>
      <w:marBottom w:val="0"/>
      <w:divBdr>
        <w:top w:val="none" w:sz="0" w:space="0" w:color="auto"/>
        <w:left w:val="none" w:sz="0" w:space="0" w:color="auto"/>
        <w:bottom w:val="none" w:sz="0" w:space="0" w:color="auto"/>
        <w:right w:val="none" w:sz="0" w:space="0" w:color="auto"/>
      </w:divBdr>
    </w:div>
    <w:div w:id="234320140">
      <w:bodyDiv w:val="1"/>
      <w:marLeft w:val="0"/>
      <w:marRight w:val="0"/>
      <w:marTop w:val="0"/>
      <w:marBottom w:val="0"/>
      <w:divBdr>
        <w:top w:val="none" w:sz="0" w:space="0" w:color="auto"/>
        <w:left w:val="none" w:sz="0" w:space="0" w:color="auto"/>
        <w:bottom w:val="none" w:sz="0" w:space="0" w:color="auto"/>
        <w:right w:val="none" w:sz="0" w:space="0" w:color="auto"/>
      </w:divBdr>
    </w:div>
    <w:div w:id="583148696">
      <w:bodyDiv w:val="1"/>
      <w:marLeft w:val="0"/>
      <w:marRight w:val="0"/>
      <w:marTop w:val="0"/>
      <w:marBottom w:val="0"/>
      <w:divBdr>
        <w:top w:val="none" w:sz="0" w:space="0" w:color="auto"/>
        <w:left w:val="none" w:sz="0" w:space="0" w:color="auto"/>
        <w:bottom w:val="none" w:sz="0" w:space="0" w:color="auto"/>
        <w:right w:val="none" w:sz="0" w:space="0" w:color="auto"/>
      </w:divBdr>
    </w:div>
    <w:div w:id="798765292">
      <w:bodyDiv w:val="1"/>
      <w:marLeft w:val="0"/>
      <w:marRight w:val="0"/>
      <w:marTop w:val="0"/>
      <w:marBottom w:val="0"/>
      <w:divBdr>
        <w:top w:val="none" w:sz="0" w:space="0" w:color="auto"/>
        <w:left w:val="none" w:sz="0" w:space="0" w:color="auto"/>
        <w:bottom w:val="none" w:sz="0" w:space="0" w:color="auto"/>
        <w:right w:val="none" w:sz="0" w:space="0" w:color="auto"/>
      </w:divBdr>
    </w:div>
    <w:div w:id="908003473">
      <w:bodyDiv w:val="1"/>
      <w:marLeft w:val="0"/>
      <w:marRight w:val="0"/>
      <w:marTop w:val="0"/>
      <w:marBottom w:val="0"/>
      <w:divBdr>
        <w:top w:val="none" w:sz="0" w:space="0" w:color="auto"/>
        <w:left w:val="none" w:sz="0" w:space="0" w:color="auto"/>
        <w:bottom w:val="none" w:sz="0" w:space="0" w:color="auto"/>
        <w:right w:val="none" w:sz="0" w:space="0" w:color="auto"/>
      </w:divBdr>
    </w:div>
    <w:div w:id="1002970944">
      <w:bodyDiv w:val="1"/>
      <w:marLeft w:val="0"/>
      <w:marRight w:val="0"/>
      <w:marTop w:val="0"/>
      <w:marBottom w:val="0"/>
      <w:divBdr>
        <w:top w:val="none" w:sz="0" w:space="0" w:color="auto"/>
        <w:left w:val="none" w:sz="0" w:space="0" w:color="auto"/>
        <w:bottom w:val="none" w:sz="0" w:space="0" w:color="auto"/>
        <w:right w:val="none" w:sz="0" w:space="0" w:color="auto"/>
      </w:divBdr>
    </w:div>
    <w:div w:id="1512597465">
      <w:bodyDiv w:val="1"/>
      <w:marLeft w:val="0"/>
      <w:marRight w:val="0"/>
      <w:marTop w:val="0"/>
      <w:marBottom w:val="0"/>
      <w:divBdr>
        <w:top w:val="none" w:sz="0" w:space="0" w:color="auto"/>
        <w:left w:val="none" w:sz="0" w:space="0" w:color="auto"/>
        <w:bottom w:val="none" w:sz="0" w:space="0" w:color="auto"/>
        <w:right w:val="none" w:sz="0" w:space="0" w:color="auto"/>
      </w:divBdr>
    </w:div>
    <w:div w:id="1637679913">
      <w:bodyDiv w:val="1"/>
      <w:marLeft w:val="0"/>
      <w:marRight w:val="0"/>
      <w:marTop w:val="0"/>
      <w:marBottom w:val="0"/>
      <w:divBdr>
        <w:top w:val="none" w:sz="0" w:space="0" w:color="auto"/>
        <w:left w:val="none" w:sz="0" w:space="0" w:color="auto"/>
        <w:bottom w:val="none" w:sz="0" w:space="0" w:color="auto"/>
        <w:right w:val="none" w:sz="0" w:space="0" w:color="auto"/>
      </w:divBdr>
    </w:div>
    <w:div w:id="1682664897">
      <w:bodyDiv w:val="1"/>
      <w:marLeft w:val="0"/>
      <w:marRight w:val="0"/>
      <w:marTop w:val="0"/>
      <w:marBottom w:val="0"/>
      <w:divBdr>
        <w:top w:val="none" w:sz="0" w:space="0" w:color="auto"/>
        <w:left w:val="none" w:sz="0" w:space="0" w:color="auto"/>
        <w:bottom w:val="none" w:sz="0" w:space="0" w:color="auto"/>
        <w:right w:val="none" w:sz="0" w:space="0" w:color="auto"/>
      </w:divBdr>
    </w:div>
    <w:div w:id="1805465686">
      <w:bodyDiv w:val="1"/>
      <w:marLeft w:val="0"/>
      <w:marRight w:val="0"/>
      <w:marTop w:val="0"/>
      <w:marBottom w:val="0"/>
      <w:divBdr>
        <w:top w:val="none" w:sz="0" w:space="0" w:color="auto"/>
        <w:left w:val="none" w:sz="0" w:space="0" w:color="auto"/>
        <w:bottom w:val="none" w:sz="0" w:space="0" w:color="auto"/>
        <w:right w:val="none" w:sz="0" w:space="0" w:color="auto"/>
      </w:divBdr>
    </w:div>
    <w:div w:id="1904638981">
      <w:bodyDiv w:val="1"/>
      <w:marLeft w:val="0"/>
      <w:marRight w:val="0"/>
      <w:marTop w:val="0"/>
      <w:marBottom w:val="0"/>
      <w:divBdr>
        <w:top w:val="none" w:sz="0" w:space="0" w:color="auto"/>
        <w:left w:val="none" w:sz="0" w:space="0" w:color="auto"/>
        <w:bottom w:val="none" w:sz="0" w:space="0" w:color="auto"/>
        <w:right w:val="none" w:sz="0" w:space="0" w:color="auto"/>
      </w:divBdr>
    </w:div>
    <w:div w:id="1938709187">
      <w:bodyDiv w:val="1"/>
      <w:marLeft w:val="0"/>
      <w:marRight w:val="0"/>
      <w:marTop w:val="0"/>
      <w:marBottom w:val="0"/>
      <w:divBdr>
        <w:top w:val="none" w:sz="0" w:space="0" w:color="auto"/>
        <w:left w:val="none" w:sz="0" w:space="0" w:color="auto"/>
        <w:bottom w:val="none" w:sz="0" w:space="0" w:color="auto"/>
        <w:right w:val="none" w:sz="0" w:space="0" w:color="auto"/>
      </w:divBdr>
    </w:div>
    <w:div w:id="1978485361">
      <w:bodyDiv w:val="1"/>
      <w:marLeft w:val="0"/>
      <w:marRight w:val="0"/>
      <w:marTop w:val="0"/>
      <w:marBottom w:val="0"/>
      <w:divBdr>
        <w:top w:val="none" w:sz="0" w:space="0" w:color="auto"/>
        <w:left w:val="none" w:sz="0" w:space="0" w:color="auto"/>
        <w:bottom w:val="none" w:sz="0" w:space="0" w:color="auto"/>
        <w:right w:val="none" w:sz="0" w:space="0" w:color="auto"/>
      </w:divBdr>
    </w:div>
    <w:div w:id="207396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orzem@mail.ru" TargetMode="External"/><Relationship Id="rId18" Type="http://schemas.openxmlformats.org/officeDocument/2006/relationships/hyperlink" Target="http://dx.doi.org/10.21515/1990-4665-174-031" TargetMode="External"/><Relationship Id="rId26" Type="http://schemas.openxmlformats.org/officeDocument/2006/relationships/hyperlink" Target="https://www.elibrary.ru/contents.asp?titleid=8700" TargetMode="External"/><Relationship Id="rId39" Type="http://schemas.openxmlformats.org/officeDocument/2006/relationships/theme" Target="theme/theme1.xml"/><Relationship Id="rId21" Type="http://schemas.openxmlformats.org/officeDocument/2006/relationships/chart" Target="charts/chart3.xml"/><Relationship Id="rId34" Type="http://schemas.openxmlformats.org/officeDocument/2006/relationships/hyperlink" Target="https://www.ars-grin.gov/npgs/index.html" TargetMode="External"/><Relationship Id="rId7" Type="http://schemas.openxmlformats.org/officeDocument/2006/relationships/endnotes" Target="endnotes.xml"/><Relationship Id="rId12" Type="http://schemas.openxmlformats.org/officeDocument/2006/relationships/hyperlink" Target="mailto:korzem@mail.ru" TargetMode="External"/><Relationship Id="rId17" Type="http://schemas.openxmlformats.org/officeDocument/2006/relationships/hyperlink" Target="mailto:annagolub26rus@mail.ru" TargetMode="External"/><Relationship Id="rId25" Type="http://schemas.openxmlformats.org/officeDocument/2006/relationships/hyperlink" Target="https://www.elibrary.ru/author_items.asp?refid=807159995&amp;fam=%D0%9F%D0%B8%D0%BC%D0%BE%D0%BD%D0%BE%D0%B2&amp;init=%D0%9A+%D0%98" TargetMode="External"/><Relationship Id="rId33" Type="http://schemas.openxmlformats.org/officeDocument/2006/relationships/hyperlink" Target="https://doi.org/10.24411/0044-3913-2020-1031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nagolub26rus@mail.ru" TargetMode="External"/><Relationship Id="rId20" Type="http://schemas.openxmlformats.org/officeDocument/2006/relationships/chart" Target="charts/chart2.xml"/><Relationship Id="rId29" Type="http://schemas.openxmlformats.org/officeDocument/2006/relationships/hyperlink" Target="https://www.elibrary.ru/author_items.asp?refid=750818891&amp;fam=%D0%9F%D0%B8%D0%BC%D0%BE%D0%BD%D0%BE%D0%B2&amp;init=%D0%9A+%D0%9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nst.pimonov@yandex.ru" TargetMode="External"/><Relationship Id="rId24" Type="http://schemas.openxmlformats.org/officeDocument/2006/relationships/hyperlink" Target="https://www.elibrary.ru/author_items.asp?refid=807159995&amp;fam=%D0%97%D0%B0%D0%B9%D1%86%D0%B5%D0%B2&amp;init=%D0%9D+%D0%98" TargetMode="External"/><Relationship Id="rId32" Type="http://schemas.openxmlformats.org/officeDocument/2006/relationships/hyperlink" Target="https://www.elibrary.ru/contents.asp?titleid=8700"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ksuta_stav@mail.ru" TargetMode="External"/><Relationship Id="rId23" Type="http://schemas.openxmlformats.org/officeDocument/2006/relationships/hyperlink" Target="https://www.elibrary.ru/author_items.asp?refid=807159995&amp;fam=%D0%A8%D0%B0%D0%B1%D0%B0%D0%BB%D0%B4%D0%B0%D1%81&amp;init=%D0%9E+%D0%93" TargetMode="External"/><Relationship Id="rId28" Type="http://schemas.openxmlformats.org/officeDocument/2006/relationships/hyperlink" Target="https://www.elibrary.ru/author_items.asp?refid=750818891&amp;fam=%D0%A8%D0%B0%D0%B1%D0%B0%D0%BB%D0%B4%D0%B0%D1%81&amp;init=%D0%9E+%D0%93" TargetMode="External"/><Relationship Id="rId36" Type="http://schemas.openxmlformats.org/officeDocument/2006/relationships/header" Target="header2.xml"/><Relationship Id="rId10" Type="http://schemas.openxmlformats.org/officeDocument/2006/relationships/hyperlink" Target="mailto:konst.pimonov@yandex.ru" TargetMode="External"/><Relationship Id="rId19" Type="http://schemas.openxmlformats.org/officeDocument/2006/relationships/chart" Target="charts/chart1.xml"/><Relationship Id="rId31" Type="http://schemas.openxmlformats.org/officeDocument/2006/relationships/hyperlink" Target="https://www.elibrary.ru/author_items.asp?refid=750818891&amp;fam=%D0%92%D0%B0%D0%B9%D1%86%D0%B5%D1%85%D0%BE%D0%B2%D1%81%D0%BA%D0%B0%D1%8F&amp;init=C+%D0%A1" TargetMode="External"/><Relationship Id="rId4" Type="http://schemas.openxmlformats.org/officeDocument/2006/relationships/settings" Target="settings.xml"/><Relationship Id="rId9" Type="http://schemas.openxmlformats.org/officeDocument/2006/relationships/hyperlink" Target="mailto:shabaldas-olga@mail.ru" TargetMode="External"/><Relationship Id="rId14" Type="http://schemas.openxmlformats.org/officeDocument/2006/relationships/hyperlink" Target="mailto:ksuta_stav@mail.ru" TargetMode="External"/><Relationship Id="rId22" Type="http://schemas.openxmlformats.org/officeDocument/2006/relationships/hyperlink" Target="https://www.elibrary.ru/author_items.asp?refid=380986815&amp;fam=%D0%9F%D0%B8%D0%BC%D0%BE%D0%BD%D0%BE%D0%B2&amp;init=%D0%9A+%D0%98" TargetMode="External"/><Relationship Id="rId27" Type="http://schemas.openxmlformats.org/officeDocument/2006/relationships/hyperlink" Target="https://doi.org/10.24411/0044-3913-2019-10710" TargetMode="External"/><Relationship Id="rId30" Type="http://schemas.openxmlformats.org/officeDocument/2006/relationships/hyperlink" Target="https://www.elibrary.ru/author_items.asp?refid=750818891&amp;fam=%D0%A2%D1%80%D1%83%D0%B1%D0%B0%D1%87%D0%B5%D0%B2%D0%B0&amp;init=%D0%9B+%D0%92" TargetMode="External"/><Relationship Id="rId35" Type="http://schemas.openxmlformats.org/officeDocument/2006/relationships/header" Target="header1.xml"/><Relationship Id="rId8" Type="http://schemas.openxmlformats.org/officeDocument/2006/relationships/hyperlink" Target="mailto:shabaldas-olga@mail.ru"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31.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Olga\Desktop\&#1057;&#1090;&#1072;&#1090;&#1100;&#1103;%20&#1047;&#1045;&#1056;&#1053;&#1054;&#1042;&#1054;&#1045;%20&#1061;&#1054;&#1047;&#1071;&#1049;&#1057;&#1058;&#1042;&#1054;)\&#1052;&#1045;&#1058;&#1045;&#1054;2021%20&#1047;&#1040;&#1050;&#1051;&#1070;&#1063;&#1048;&#1058;\21.08.21%20&#1076;&#1083;&#1103;%20&#1076;&#1080;&#1089;&#1089;&#1077;&#1088;\&#1054;&#1055;&#1067;&#1058;&#1053;&#1040;&#1071;%20&#1089;&#1090;&#1072;&#1085;%20&#1080;%20&#1054;&#1055;&#1061;\&#1053;&#1086;&#1074;&#1072;&#1103;%20&#1087;&#1072;&#1087;&#1082;&#1072;%20(2)\27-11-2021_05-33-05\&#1057;&#1077;&#1083;&#1077;&#1082;&#1090;&#107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Olga\Desktop\&#1057;&#1090;&#1072;&#1090;&#1100;&#1103;%20&#1047;&#1045;&#1056;&#1053;&#1054;&#1042;&#1054;&#1045;%20&#1061;&#1054;&#1047;&#1071;&#1049;&#1057;&#1058;&#1042;&#1054;)\&#1052;&#1045;&#1058;&#1045;&#1054;2021%20&#1047;&#1040;&#1050;&#1051;&#1070;&#1063;&#1048;&#1058;\21.08.21%20&#1076;&#1083;&#1103;%20&#1076;&#1080;&#1089;&#1089;&#1077;&#1088;\&#1054;&#1055;&#1067;&#1058;&#1053;&#1040;&#1071;%20&#1089;&#1090;&#1072;&#1085;%20&#1080;%20&#1054;&#1055;&#1061;\&#1053;&#1086;&#1074;&#1072;&#1103;%20&#1087;&#1072;&#1087;&#1082;&#1072;%20(2)\27-11-2021_05-33-05\&#1057;&#1077;&#1083;&#1077;&#1082;&#1090;&#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Лира(St)</c:v>
                </c:pt>
              </c:strCache>
            </c:strRef>
          </c:tx>
          <c:invertIfNegative val="0"/>
          <c:cat>
            <c:strRef>
              <c:f>Лист1!$A$2:$A$9</c:f>
              <c:strCache>
                <c:ptCount val="8"/>
                <c:pt idx="0">
                  <c:v>2008г.</c:v>
                </c:pt>
                <c:pt idx="1">
                  <c:v>2009г.</c:v>
                </c:pt>
                <c:pt idx="2">
                  <c:v>2010г.</c:v>
                </c:pt>
                <c:pt idx="3">
                  <c:v>2011г.</c:v>
                </c:pt>
                <c:pt idx="4">
                  <c:v>2017г.</c:v>
                </c:pt>
                <c:pt idx="5">
                  <c:v>2018г.</c:v>
                </c:pt>
                <c:pt idx="6">
                  <c:v>2019г.</c:v>
                </c:pt>
                <c:pt idx="7">
                  <c:v>2020г.</c:v>
                </c:pt>
              </c:strCache>
            </c:strRef>
          </c:cat>
          <c:val>
            <c:numRef>
              <c:f>Лист1!$B$2:$B$9</c:f>
              <c:numCache>
                <c:formatCode>General</c:formatCode>
                <c:ptCount val="8"/>
                <c:pt idx="0">
                  <c:v>98</c:v>
                </c:pt>
                <c:pt idx="1">
                  <c:v>104</c:v>
                </c:pt>
                <c:pt idx="2">
                  <c:v>90</c:v>
                </c:pt>
                <c:pt idx="3">
                  <c:v>102</c:v>
                </c:pt>
                <c:pt idx="4">
                  <c:v>96</c:v>
                </c:pt>
                <c:pt idx="5">
                  <c:v>101</c:v>
                </c:pt>
                <c:pt idx="6">
                  <c:v>97</c:v>
                </c:pt>
                <c:pt idx="7">
                  <c:v>94</c:v>
                </c:pt>
              </c:numCache>
            </c:numRef>
          </c:val>
          <c:extLst>
            <c:ext xmlns:c16="http://schemas.microsoft.com/office/drawing/2014/chart" uri="{C3380CC4-5D6E-409C-BE32-E72D297353CC}">
              <c16:uniqueId val="{00000000-936D-4FFD-B34D-F7522DF5B2A1}"/>
            </c:ext>
          </c:extLst>
        </c:ser>
        <c:ser>
          <c:idx val="1"/>
          <c:order val="1"/>
          <c:tx>
            <c:strRef>
              <c:f>Лист1!$C$1</c:f>
              <c:strCache>
                <c:ptCount val="1"/>
                <c:pt idx="0">
                  <c:v>Селекта101</c:v>
                </c:pt>
              </c:strCache>
            </c:strRef>
          </c:tx>
          <c:invertIfNegative val="0"/>
          <c:cat>
            <c:strRef>
              <c:f>Лист1!$A$2:$A$9</c:f>
              <c:strCache>
                <c:ptCount val="8"/>
                <c:pt idx="0">
                  <c:v>2008г.</c:v>
                </c:pt>
                <c:pt idx="1">
                  <c:v>2009г.</c:v>
                </c:pt>
                <c:pt idx="2">
                  <c:v>2010г.</c:v>
                </c:pt>
                <c:pt idx="3">
                  <c:v>2011г.</c:v>
                </c:pt>
                <c:pt idx="4">
                  <c:v>2017г.</c:v>
                </c:pt>
                <c:pt idx="5">
                  <c:v>2018г.</c:v>
                </c:pt>
                <c:pt idx="6">
                  <c:v>2019г.</c:v>
                </c:pt>
                <c:pt idx="7">
                  <c:v>2020г.</c:v>
                </c:pt>
              </c:strCache>
            </c:strRef>
          </c:cat>
          <c:val>
            <c:numRef>
              <c:f>Лист1!$C$2:$C$9</c:f>
              <c:numCache>
                <c:formatCode>General</c:formatCode>
                <c:ptCount val="8"/>
                <c:pt idx="0">
                  <c:v>100</c:v>
                </c:pt>
                <c:pt idx="1">
                  <c:v>107</c:v>
                </c:pt>
                <c:pt idx="2">
                  <c:v>93</c:v>
                </c:pt>
                <c:pt idx="3">
                  <c:v>107</c:v>
                </c:pt>
                <c:pt idx="4">
                  <c:v>103</c:v>
                </c:pt>
                <c:pt idx="5">
                  <c:v>98</c:v>
                </c:pt>
                <c:pt idx="6">
                  <c:v>106</c:v>
                </c:pt>
                <c:pt idx="7">
                  <c:v>99</c:v>
                </c:pt>
              </c:numCache>
            </c:numRef>
          </c:val>
          <c:extLst>
            <c:ext xmlns:c16="http://schemas.microsoft.com/office/drawing/2014/chart" uri="{C3380CC4-5D6E-409C-BE32-E72D297353CC}">
              <c16:uniqueId val="{00000001-936D-4FFD-B34D-F7522DF5B2A1}"/>
            </c:ext>
          </c:extLst>
        </c:ser>
        <c:dLbls>
          <c:showLegendKey val="0"/>
          <c:showVal val="0"/>
          <c:showCatName val="0"/>
          <c:showSerName val="0"/>
          <c:showPercent val="0"/>
          <c:showBubbleSize val="0"/>
        </c:dLbls>
        <c:gapWidth val="150"/>
        <c:shape val="cylinder"/>
        <c:axId val="107810816"/>
        <c:axId val="107812736"/>
        <c:axId val="0"/>
      </c:bar3DChart>
      <c:catAx>
        <c:axId val="107810816"/>
        <c:scaling>
          <c:orientation val="minMax"/>
        </c:scaling>
        <c:delete val="0"/>
        <c:axPos val="b"/>
        <c:title>
          <c:tx>
            <c:rich>
              <a:bodyPr/>
              <a:lstStyle/>
              <a:p>
                <a:pPr>
                  <a:defRPr/>
                </a:pPr>
                <a:r>
                  <a:rPr lang="ru-RU"/>
                  <a:t>Годы</a:t>
                </a:r>
              </a:p>
            </c:rich>
          </c:tx>
          <c:layout>
            <c:manualLayout>
              <c:xMode val="edge"/>
              <c:yMode val="edge"/>
              <c:x val="0.84361402741324065"/>
              <c:y val="0.84863423016748574"/>
            </c:manualLayout>
          </c:layout>
          <c:overlay val="0"/>
        </c:title>
        <c:numFmt formatCode="General" sourceLinked="0"/>
        <c:majorTickMark val="out"/>
        <c:minorTickMark val="none"/>
        <c:tickLblPos val="nextTo"/>
        <c:crossAx val="107812736"/>
        <c:crosses val="autoZero"/>
        <c:auto val="1"/>
        <c:lblAlgn val="ctr"/>
        <c:lblOffset val="100"/>
        <c:noMultiLvlLbl val="0"/>
      </c:catAx>
      <c:valAx>
        <c:axId val="107812736"/>
        <c:scaling>
          <c:orientation val="minMax"/>
        </c:scaling>
        <c:delete val="0"/>
        <c:axPos val="l"/>
        <c:majorGridlines/>
        <c:title>
          <c:tx>
            <c:rich>
              <a:bodyPr/>
              <a:lstStyle/>
              <a:p>
                <a:pPr>
                  <a:defRPr/>
                </a:pPr>
                <a:r>
                  <a:rPr lang="ru-RU"/>
                  <a:t>Вегетационный период</a:t>
                </a:r>
              </a:p>
            </c:rich>
          </c:tx>
          <c:overlay val="0"/>
        </c:title>
        <c:numFmt formatCode="General" sourceLinked="1"/>
        <c:majorTickMark val="out"/>
        <c:minorTickMark val="none"/>
        <c:tickLblPos val="nextTo"/>
        <c:crossAx val="10781081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564254148742616"/>
          <c:y val="3.9007092198581582E-2"/>
          <c:w val="0.78335807065650365"/>
          <c:h val="0.61522215411696257"/>
        </c:manualLayout>
      </c:layout>
      <c:scatterChart>
        <c:scatterStyle val="lineMarker"/>
        <c:varyColors val="0"/>
        <c:ser>
          <c:idx val="0"/>
          <c:order val="0"/>
          <c:tx>
            <c:strRef>
              <c:f>Лист13!$C$2</c:f>
              <c:strCache>
                <c:ptCount val="1"/>
                <c:pt idx="0">
                  <c:v>сумма осадков, мм</c:v>
                </c:pt>
              </c:strCache>
            </c:strRef>
          </c:tx>
          <c:spPr>
            <a:ln w="25400" cap="rnd">
              <a:noFill/>
              <a:round/>
            </a:ln>
            <a:effectLst/>
          </c:spPr>
          <c:marker>
            <c:symbol val="circle"/>
            <c:size val="5"/>
            <c:spPr>
              <a:solidFill>
                <a:schemeClr val="accent1"/>
              </a:solidFill>
              <a:ln w="9525">
                <a:solidFill>
                  <a:schemeClr val="accent1"/>
                </a:solidFill>
              </a:ln>
              <a:effectLst/>
            </c:spPr>
          </c:marker>
          <c:trendline>
            <c:spPr>
              <a:ln w="31750" cap="rnd">
                <a:solidFill>
                  <a:schemeClr val="accent1"/>
                </a:solidFill>
                <a:prstDash val="sysDot"/>
              </a:ln>
              <a:effectLst/>
            </c:spPr>
            <c:trendlineType val="poly"/>
            <c:order val="2"/>
            <c:dispRSqr val="1"/>
            <c:dispEq val="1"/>
            <c:trendlineLbl>
              <c:layout>
                <c:manualLayout>
                  <c:x val="-2.9964186064128409E-5"/>
                  <c:y val="-6.2258691483044734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Лист13!$B$43:$B$50</c:f>
              <c:numCache>
                <c:formatCode>General</c:formatCode>
                <c:ptCount val="8"/>
                <c:pt idx="0">
                  <c:v>1.9700000000000093</c:v>
                </c:pt>
                <c:pt idx="1">
                  <c:v>1.9900000000000104</c:v>
                </c:pt>
                <c:pt idx="2">
                  <c:v>1.6900000000000093</c:v>
                </c:pt>
                <c:pt idx="3">
                  <c:v>2.14</c:v>
                </c:pt>
                <c:pt idx="4">
                  <c:v>2.12</c:v>
                </c:pt>
                <c:pt idx="5">
                  <c:v>1.8900000000000001</c:v>
                </c:pt>
                <c:pt idx="6">
                  <c:v>2.19</c:v>
                </c:pt>
                <c:pt idx="7">
                  <c:v>2.29</c:v>
                </c:pt>
              </c:numCache>
            </c:numRef>
          </c:xVal>
          <c:yVal>
            <c:numRef>
              <c:f>Лист13!$C$43:$C$50</c:f>
              <c:numCache>
                <c:formatCode>General</c:formatCode>
                <c:ptCount val="8"/>
                <c:pt idx="0">
                  <c:v>248.5</c:v>
                </c:pt>
                <c:pt idx="1">
                  <c:v>318.7</c:v>
                </c:pt>
                <c:pt idx="2">
                  <c:v>99</c:v>
                </c:pt>
                <c:pt idx="3">
                  <c:v>257</c:v>
                </c:pt>
                <c:pt idx="4">
                  <c:v>239.5</c:v>
                </c:pt>
                <c:pt idx="5">
                  <c:v>97.1</c:v>
                </c:pt>
                <c:pt idx="6">
                  <c:v>125.2</c:v>
                </c:pt>
                <c:pt idx="7">
                  <c:v>210</c:v>
                </c:pt>
              </c:numCache>
            </c:numRef>
          </c:yVal>
          <c:smooth val="0"/>
          <c:extLst>
            <c:ext xmlns:c16="http://schemas.microsoft.com/office/drawing/2014/chart" uri="{C3380CC4-5D6E-409C-BE32-E72D297353CC}">
              <c16:uniqueId val="{00000000-CAD4-4282-B6BF-05F52EAB6C61}"/>
            </c:ext>
          </c:extLst>
        </c:ser>
        <c:ser>
          <c:idx val="1"/>
          <c:order val="1"/>
          <c:tx>
            <c:strRef>
              <c:f>Лист13!$D$2</c:f>
              <c:strCache>
                <c:ptCount val="1"/>
                <c:pt idx="0">
                  <c:v>Сумма активных температур</c:v>
                </c:pt>
              </c:strCache>
            </c:strRef>
          </c:tx>
          <c:spPr>
            <a:ln w="25400" cap="rnd">
              <a:noFill/>
              <a:round/>
            </a:ln>
            <a:effectLst/>
          </c:spPr>
          <c:marker>
            <c:symbol val="triangle"/>
            <c:size val="8"/>
            <c:spPr>
              <a:solidFill>
                <a:schemeClr val="accent2"/>
              </a:solidFill>
              <a:ln w="9525">
                <a:solidFill>
                  <a:schemeClr val="accent2"/>
                </a:solidFill>
              </a:ln>
              <a:effectLst/>
            </c:spPr>
          </c:marker>
          <c:trendline>
            <c:spPr>
              <a:ln w="19050" cap="rnd">
                <a:solidFill>
                  <a:schemeClr val="accent2">
                    <a:lumMod val="75000"/>
                  </a:schemeClr>
                </a:solidFill>
                <a:prstDash val="dash"/>
              </a:ln>
              <a:effectLst/>
            </c:spPr>
            <c:trendlineType val="poly"/>
            <c:order val="2"/>
            <c:dispRSqr val="1"/>
            <c:dispEq val="1"/>
            <c:trendlineLbl>
              <c:layout>
                <c:manualLayout>
                  <c:x val="4.2171266916184473E-4"/>
                  <c:y val="-3.8227922437784195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Лист13!$B$43:$B$50</c:f>
              <c:numCache>
                <c:formatCode>General</c:formatCode>
                <c:ptCount val="8"/>
                <c:pt idx="0">
                  <c:v>1.9700000000000093</c:v>
                </c:pt>
                <c:pt idx="1">
                  <c:v>1.9900000000000104</c:v>
                </c:pt>
                <c:pt idx="2">
                  <c:v>1.6900000000000093</c:v>
                </c:pt>
                <c:pt idx="3">
                  <c:v>2.14</c:v>
                </c:pt>
                <c:pt idx="4">
                  <c:v>2.12</c:v>
                </c:pt>
                <c:pt idx="5">
                  <c:v>1.8900000000000001</c:v>
                </c:pt>
                <c:pt idx="6">
                  <c:v>2.19</c:v>
                </c:pt>
                <c:pt idx="7">
                  <c:v>2.29</c:v>
                </c:pt>
              </c:numCache>
            </c:numRef>
          </c:xVal>
          <c:yVal>
            <c:numRef>
              <c:f>Лист13!$D$43:$D$50</c:f>
              <c:numCache>
                <c:formatCode>General</c:formatCode>
                <c:ptCount val="8"/>
                <c:pt idx="0">
                  <c:v>2230</c:v>
                </c:pt>
                <c:pt idx="1">
                  <c:v>2356.6999999999998</c:v>
                </c:pt>
                <c:pt idx="2">
                  <c:v>2192.3000000000002</c:v>
                </c:pt>
                <c:pt idx="3">
                  <c:v>2469.4</c:v>
                </c:pt>
                <c:pt idx="4">
                  <c:v>2349.4</c:v>
                </c:pt>
                <c:pt idx="5">
                  <c:v>2280</c:v>
                </c:pt>
                <c:pt idx="6">
                  <c:v>2409.1999999999998</c:v>
                </c:pt>
                <c:pt idx="7">
                  <c:v>2332.9</c:v>
                </c:pt>
              </c:numCache>
            </c:numRef>
          </c:yVal>
          <c:smooth val="0"/>
          <c:extLst>
            <c:ext xmlns:c16="http://schemas.microsoft.com/office/drawing/2014/chart" uri="{C3380CC4-5D6E-409C-BE32-E72D297353CC}">
              <c16:uniqueId val="{00000001-CAD4-4282-B6BF-05F52EAB6C61}"/>
            </c:ext>
          </c:extLst>
        </c:ser>
        <c:dLbls>
          <c:showLegendKey val="0"/>
          <c:showVal val="0"/>
          <c:showCatName val="0"/>
          <c:showSerName val="0"/>
          <c:showPercent val="0"/>
          <c:showBubbleSize val="0"/>
        </c:dLbls>
        <c:axId val="107768448"/>
        <c:axId val="107782912"/>
      </c:scatterChart>
      <c:scatterChart>
        <c:scatterStyle val="lineMarker"/>
        <c:varyColors val="0"/>
        <c:ser>
          <c:idx val="2"/>
          <c:order val="2"/>
          <c:tx>
            <c:strRef>
              <c:f>Лист13!$E$2</c:f>
              <c:strCache>
                <c:ptCount val="1"/>
                <c:pt idx="0">
                  <c:v>ГТК </c:v>
                </c:pt>
              </c:strCache>
            </c:strRef>
          </c:tx>
          <c:spPr>
            <a:ln w="25400" cap="rnd">
              <a:noFill/>
              <a:round/>
            </a:ln>
            <a:effectLst/>
          </c:spPr>
          <c:marker>
            <c:symbol val="x"/>
            <c:size val="8"/>
            <c:spPr>
              <a:noFill/>
              <a:ln w="9525">
                <a:solidFill>
                  <a:schemeClr val="tx1">
                    <a:lumMod val="75000"/>
                    <a:lumOff val="25000"/>
                  </a:schemeClr>
                </a:solidFill>
              </a:ln>
              <a:effectLst/>
            </c:spPr>
          </c:marker>
          <c:trendline>
            <c:spPr>
              <a:ln w="19050" cap="rnd">
                <a:solidFill>
                  <a:schemeClr val="tx1">
                    <a:lumMod val="85000"/>
                    <a:lumOff val="15000"/>
                  </a:schemeClr>
                </a:solidFill>
                <a:prstDash val="dashDot"/>
              </a:ln>
              <a:effectLst/>
            </c:spPr>
            <c:trendlineType val="poly"/>
            <c:order val="2"/>
            <c:dispRSqr val="1"/>
            <c:dispEq val="1"/>
            <c:trendlineLbl>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Лист13!$B$43:$B$50</c:f>
              <c:numCache>
                <c:formatCode>General</c:formatCode>
                <c:ptCount val="8"/>
                <c:pt idx="0">
                  <c:v>1.9700000000000093</c:v>
                </c:pt>
                <c:pt idx="1">
                  <c:v>1.9900000000000104</c:v>
                </c:pt>
                <c:pt idx="2">
                  <c:v>1.6900000000000093</c:v>
                </c:pt>
                <c:pt idx="3">
                  <c:v>2.14</c:v>
                </c:pt>
                <c:pt idx="4">
                  <c:v>2.12</c:v>
                </c:pt>
                <c:pt idx="5">
                  <c:v>1.8900000000000001</c:v>
                </c:pt>
                <c:pt idx="6">
                  <c:v>2.19</c:v>
                </c:pt>
                <c:pt idx="7">
                  <c:v>2.29</c:v>
                </c:pt>
              </c:numCache>
            </c:numRef>
          </c:xVal>
          <c:yVal>
            <c:numRef>
              <c:f>Лист13!$E$43:$E$50</c:f>
              <c:numCache>
                <c:formatCode>General</c:formatCode>
                <c:ptCount val="8"/>
                <c:pt idx="0">
                  <c:v>1.1100000000000001</c:v>
                </c:pt>
                <c:pt idx="1">
                  <c:v>1.35</c:v>
                </c:pt>
                <c:pt idx="2">
                  <c:v>0.45</c:v>
                </c:pt>
                <c:pt idx="3">
                  <c:v>1.04</c:v>
                </c:pt>
                <c:pt idx="4">
                  <c:v>1.01</c:v>
                </c:pt>
                <c:pt idx="5">
                  <c:v>0.43000000000000038</c:v>
                </c:pt>
                <c:pt idx="6">
                  <c:v>0.52</c:v>
                </c:pt>
                <c:pt idx="7">
                  <c:v>0.9</c:v>
                </c:pt>
              </c:numCache>
            </c:numRef>
          </c:yVal>
          <c:smooth val="0"/>
          <c:extLst>
            <c:ext xmlns:c16="http://schemas.microsoft.com/office/drawing/2014/chart" uri="{C3380CC4-5D6E-409C-BE32-E72D297353CC}">
              <c16:uniqueId val="{00000002-CAD4-4282-B6BF-05F52EAB6C61}"/>
            </c:ext>
          </c:extLst>
        </c:ser>
        <c:dLbls>
          <c:showLegendKey val="0"/>
          <c:showVal val="0"/>
          <c:showCatName val="0"/>
          <c:showSerName val="0"/>
          <c:showPercent val="0"/>
          <c:showBubbleSize val="0"/>
        </c:dLbls>
        <c:axId val="107787008"/>
        <c:axId val="107784832"/>
      </c:scatterChart>
      <c:valAx>
        <c:axId val="107768448"/>
        <c:scaling>
          <c:orientation val="minMax"/>
          <c:min val="1.6"/>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ru-RU"/>
                  <a:t>Урожайность</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7782912"/>
        <c:crosses val="autoZero"/>
        <c:crossBetween val="midCat"/>
      </c:valAx>
      <c:valAx>
        <c:axId val="107782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ru-RU"/>
                  <a:t>Сумма активных температур</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7768448"/>
        <c:crosses val="autoZero"/>
        <c:crossBetween val="midCat"/>
      </c:valAx>
      <c:valAx>
        <c:axId val="107784832"/>
        <c:scaling>
          <c:orientation val="minMax"/>
        </c:scaling>
        <c:delete val="0"/>
        <c:axPos val="r"/>
        <c:title>
          <c:tx>
            <c:rich>
              <a:bodyPr/>
              <a:lstStyle/>
              <a:p>
                <a:pPr>
                  <a:defRPr/>
                </a:pPr>
                <a:r>
                  <a:rPr lang="ru-RU"/>
                  <a:t>ГТК</a:t>
                </a:r>
              </a:p>
            </c:rich>
          </c:tx>
          <c:overlay val="0"/>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7787008"/>
        <c:crosses val="max"/>
        <c:crossBetween val="midCat"/>
      </c:valAx>
      <c:valAx>
        <c:axId val="107787008"/>
        <c:scaling>
          <c:orientation val="minMax"/>
        </c:scaling>
        <c:delete val="1"/>
        <c:axPos val="b"/>
        <c:numFmt formatCode="General" sourceLinked="1"/>
        <c:majorTickMark val="out"/>
        <c:minorTickMark val="none"/>
        <c:tickLblPos val="none"/>
        <c:crossAx val="107784832"/>
        <c:crosses val="autoZero"/>
        <c:crossBetween val="midCat"/>
      </c:valAx>
      <c:spPr>
        <a:noFill/>
        <a:ln>
          <a:noFill/>
        </a:ln>
        <a:effectLst/>
      </c:spPr>
    </c:plotArea>
    <c:legend>
      <c:legendPos val="b"/>
      <c:layout>
        <c:manualLayout>
          <c:xMode val="edge"/>
          <c:yMode val="edge"/>
          <c:x val="2.7689030883919254E-2"/>
          <c:y val="0.79907963600358867"/>
          <c:w val="0.94915867944621934"/>
          <c:h val="0.179259786675601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38572576877955"/>
          <c:y val="3.8903625110521672E-2"/>
          <c:w val="0.81034016926398367"/>
          <c:h val="0.65993274713340055"/>
        </c:manualLayout>
      </c:layout>
      <c:scatterChart>
        <c:scatterStyle val="lineMarker"/>
        <c:varyColors val="0"/>
        <c:ser>
          <c:idx val="0"/>
          <c:order val="0"/>
          <c:tx>
            <c:strRef>
              <c:f>Лист13!$C$2</c:f>
              <c:strCache>
                <c:ptCount val="1"/>
                <c:pt idx="0">
                  <c:v>сумма осадков, мм</c:v>
                </c:pt>
              </c:strCache>
            </c:strRef>
          </c:tx>
          <c:spPr>
            <a:ln w="19050" cap="rnd">
              <a:noFill/>
              <a:round/>
            </a:ln>
            <a:effectLst/>
          </c:spPr>
          <c:marker>
            <c:symbol val="circle"/>
            <c:size val="5"/>
            <c:spPr>
              <a:solidFill>
                <a:schemeClr val="accent1"/>
              </a:solidFill>
              <a:ln w="9525">
                <a:solidFill>
                  <a:schemeClr val="accent1"/>
                </a:solidFill>
              </a:ln>
              <a:effectLst/>
            </c:spPr>
          </c:marker>
          <c:trendline>
            <c:spPr>
              <a:ln w="31750" cap="rnd">
                <a:solidFill>
                  <a:schemeClr val="accent1"/>
                </a:solidFill>
                <a:prstDash val="sysDot"/>
              </a:ln>
              <a:effectLst/>
            </c:spPr>
            <c:trendlineType val="poly"/>
            <c:order val="2"/>
            <c:dispRSqr val="1"/>
            <c:dispEq val="1"/>
            <c:trendlineLbl>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Лист13!$B$3:$B$10</c:f>
              <c:numCache>
                <c:formatCode>General</c:formatCode>
                <c:ptCount val="8"/>
                <c:pt idx="0">
                  <c:v>2.0299999999999998</c:v>
                </c:pt>
                <c:pt idx="1">
                  <c:v>2.4899999999999998</c:v>
                </c:pt>
                <c:pt idx="2">
                  <c:v>1.9000000000000001</c:v>
                </c:pt>
                <c:pt idx="3">
                  <c:v>2.2000000000000002</c:v>
                </c:pt>
                <c:pt idx="4">
                  <c:v>2.38</c:v>
                </c:pt>
                <c:pt idx="5">
                  <c:v>2.19</c:v>
                </c:pt>
                <c:pt idx="6">
                  <c:v>2.46</c:v>
                </c:pt>
                <c:pt idx="7">
                  <c:v>2.2799999999999998</c:v>
                </c:pt>
              </c:numCache>
            </c:numRef>
          </c:xVal>
          <c:yVal>
            <c:numRef>
              <c:f>Лист13!$C$3:$C$10</c:f>
              <c:numCache>
                <c:formatCode>General</c:formatCode>
                <c:ptCount val="8"/>
                <c:pt idx="0">
                  <c:v>248.5</c:v>
                </c:pt>
                <c:pt idx="1">
                  <c:v>318.7</c:v>
                </c:pt>
                <c:pt idx="2">
                  <c:v>99</c:v>
                </c:pt>
                <c:pt idx="3">
                  <c:v>257</c:v>
                </c:pt>
                <c:pt idx="4">
                  <c:v>239.5</c:v>
                </c:pt>
                <c:pt idx="5">
                  <c:v>97.1</c:v>
                </c:pt>
                <c:pt idx="6">
                  <c:v>125.2</c:v>
                </c:pt>
                <c:pt idx="7">
                  <c:v>210</c:v>
                </c:pt>
              </c:numCache>
            </c:numRef>
          </c:yVal>
          <c:smooth val="0"/>
          <c:extLst>
            <c:ext xmlns:c16="http://schemas.microsoft.com/office/drawing/2014/chart" uri="{C3380CC4-5D6E-409C-BE32-E72D297353CC}">
              <c16:uniqueId val="{00000000-7623-43DB-A447-B15EEC5CFB02}"/>
            </c:ext>
          </c:extLst>
        </c:ser>
        <c:ser>
          <c:idx val="1"/>
          <c:order val="1"/>
          <c:tx>
            <c:strRef>
              <c:f>Лист13!$D$2</c:f>
              <c:strCache>
                <c:ptCount val="1"/>
                <c:pt idx="0">
                  <c:v>Сумма активных температур</c:v>
                </c:pt>
              </c:strCache>
            </c:strRef>
          </c:tx>
          <c:spPr>
            <a:ln w="19050" cap="rnd">
              <a:noFill/>
              <a:round/>
            </a:ln>
            <a:effectLst/>
          </c:spPr>
          <c:marker>
            <c:symbol val="triangle"/>
            <c:size val="8"/>
            <c:spPr>
              <a:solidFill>
                <a:schemeClr val="accent2"/>
              </a:solidFill>
              <a:ln w="9525">
                <a:solidFill>
                  <a:schemeClr val="accent2"/>
                </a:solidFill>
              </a:ln>
              <a:effectLst/>
            </c:spPr>
          </c:marker>
          <c:trendline>
            <c:spPr>
              <a:ln w="19050" cap="rnd">
                <a:solidFill>
                  <a:schemeClr val="accent2">
                    <a:lumMod val="75000"/>
                  </a:schemeClr>
                </a:solidFill>
                <a:prstDash val="dash"/>
              </a:ln>
              <a:effectLst/>
            </c:spPr>
            <c:trendlineType val="poly"/>
            <c:order val="2"/>
            <c:dispRSqr val="1"/>
            <c:dispEq val="1"/>
            <c:trendlineLbl>
              <c:layout>
                <c:manualLayout>
                  <c:x val="-5.7958816077974219E-4"/>
                  <c:y val="-2.8324841747722707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Лист13!$B$3:$B$10</c:f>
              <c:numCache>
                <c:formatCode>General</c:formatCode>
                <c:ptCount val="8"/>
                <c:pt idx="0">
                  <c:v>2.0299999999999998</c:v>
                </c:pt>
                <c:pt idx="1">
                  <c:v>2.4899999999999998</c:v>
                </c:pt>
                <c:pt idx="2">
                  <c:v>1.9000000000000001</c:v>
                </c:pt>
                <c:pt idx="3">
                  <c:v>2.2000000000000002</c:v>
                </c:pt>
                <c:pt idx="4">
                  <c:v>2.38</c:v>
                </c:pt>
                <c:pt idx="5">
                  <c:v>2.19</c:v>
                </c:pt>
                <c:pt idx="6">
                  <c:v>2.46</c:v>
                </c:pt>
                <c:pt idx="7">
                  <c:v>2.2799999999999998</c:v>
                </c:pt>
              </c:numCache>
            </c:numRef>
          </c:xVal>
          <c:yVal>
            <c:numRef>
              <c:f>Лист13!$D$3:$D$10</c:f>
              <c:numCache>
                <c:formatCode>General</c:formatCode>
                <c:ptCount val="8"/>
                <c:pt idx="0">
                  <c:v>2230</c:v>
                </c:pt>
                <c:pt idx="1">
                  <c:v>2356.6999999999998</c:v>
                </c:pt>
                <c:pt idx="2">
                  <c:v>2192.3000000000002</c:v>
                </c:pt>
                <c:pt idx="3">
                  <c:v>2469.4</c:v>
                </c:pt>
                <c:pt idx="4">
                  <c:v>2349.4</c:v>
                </c:pt>
                <c:pt idx="5">
                  <c:v>2280</c:v>
                </c:pt>
                <c:pt idx="6">
                  <c:v>2409.1999999999998</c:v>
                </c:pt>
                <c:pt idx="7">
                  <c:v>2332.9</c:v>
                </c:pt>
              </c:numCache>
            </c:numRef>
          </c:yVal>
          <c:smooth val="0"/>
          <c:extLst>
            <c:ext xmlns:c16="http://schemas.microsoft.com/office/drawing/2014/chart" uri="{C3380CC4-5D6E-409C-BE32-E72D297353CC}">
              <c16:uniqueId val="{00000001-7623-43DB-A447-B15EEC5CFB02}"/>
            </c:ext>
          </c:extLst>
        </c:ser>
        <c:dLbls>
          <c:showLegendKey val="0"/>
          <c:showVal val="0"/>
          <c:showCatName val="0"/>
          <c:showSerName val="0"/>
          <c:showPercent val="0"/>
          <c:showBubbleSize val="0"/>
        </c:dLbls>
        <c:axId val="107940096"/>
        <c:axId val="107958656"/>
      </c:scatterChart>
      <c:scatterChart>
        <c:scatterStyle val="lineMarker"/>
        <c:varyColors val="0"/>
        <c:ser>
          <c:idx val="2"/>
          <c:order val="2"/>
          <c:tx>
            <c:strRef>
              <c:f>Лист13!$E$2</c:f>
              <c:strCache>
                <c:ptCount val="1"/>
                <c:pt idx="0">
                  <c:v>ГТК </c:v>
                </c:pt>
              </c:strCache>
            </c:strRef>
          </c:tx>
          <c:spPr>
            <a:ln w="19050" cap="rnd">
              <a:noFill/>
              <a:round/>
            </a:ln>
            <a:effectLst/>
          </c:spPr>
          <c:marker>
            <c:symbol val="x"/>
            <c:size val="8"/>
            <c:spPr>
              <a:noFill/>
              <a:ln w="9525">
                <a:solidFill>
                  <a:schemeClr val="bg2">
                    <a:lumMod val="25000"/>
                  </a:schemeClr>
                </a:solidFill>
              </a:ln>
              <a:effectLst/>
            </c:spPr>
          </c:marker>
          <c:trendline>
            <c:spPr>
              <a:ln w="19050" cap="rnd">
                <a:solidFill>
                  <a:schemeClr val="bg2">
                    <a:lumMod val="25000"/>
                  </a:schemeClr>
                </a:solidFill>
                <a:prstDash val="dashDot"/>
              </a:ln>
              <a:effectLst/>
            </c:spPr>
            <c:trendlineType val="poly"/>
            <c:order val="2"/>
            <c:dispRSqr val="1"/>
            <c:dispEq val="1"/>
            <c:trendlineLbl>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trendlineLbl>
          </c:trendline>
          <c:xVal>
            <c:numRef>
              <c:f>Лист13!$B$3:$B$10</c:f>
              <c:numCache>
                <c:formatCode>General</c:formatCode>
                <c:ptCount val="8"/>
                <c:pt idx="0">
                  <c:v>2.0299999999999998</c:v>
                </c:pt>
                <c:pt idx="1">
                  <c:v>2.4899999999999998</c:v>
                </c:pt>
                <c:pt idx="2">
                  <c:v>1.9000000000000001</c:v>
                </c:pt>
                <c:pt idx="3">
                  <c:v>2.2000000000000002</c:v>
                </c:pt>
                <c:pt idx="4">
                  <c:v>2.38</c:v>
                </c:pt>
                <c:pt idx="5">
                  <c:v>2.19</c:v>
                </c:pt>
                <c:pt idx="6">
                  <c:v>2.46</c:v>
                </c:pt>
                <c:pt idx="7">
                  <c:v>2.2799999999999998</c:v>
                </c:pt>
              </c:numCache>
            </c:numRef>
          </c:xVal>
          <c:yVal>
            <c:numRef>
              <c:f>Лист13!$E$3:$E$10</c:f>
              <c:numCache>
                <c:formatCode>General</c:formatCode>
                <c:ptCount val="8"/>
                <c:pt idx="0">
                  <c:v>1.1100000000000001</c:v>
                </c:pt>
                <c:pt idx="1">
                  <c:v>1.35</c:v>
                </c:pt>
                <c:pt idx="2">
                  <c:v>0.45</c:v>
                </c:pt>
                <c:pt idx="3">
                  <c:v>1.04</c:v>
                </c:pt>
                <c:pt idx="4">
                  <c:v>1.01</c:v>
                </c:pt>
                <c:pt idx="5">
                  <c:v>0.43000000000000038</c:v>
                </c:pt>
                <c:pt idx="6">
                  <c:v>0.52</c:v>
                </c:pt>
                <c:pt idx="7">
                  <c:v>0.9</c:v>
                </c:pt>
              </c:numCache>
            </c:numRef>
          </c:yVal>
          <c:smooth val="0"/>
          <c:extLst>
            <c:ext xmlns:c16="http://schemas.microsoft.com/office/drawing/2014/chart" uri="{C3380CC4-5D6E-409C-BE32-E72D297353CC}">
              <c16:uniqueId val="{00000002-7623-43DB-A447-B15EEC5CFB02}"/>
            </c:ext>
          </c:extLst>
        </c:ser>
        <c:dLbls>
          <c:showLegendKey val="0"/>
          <c:showVal val="0"/>
          <c:showCatName val="0"/>
          <c:showSerName val="0"/>
          <c:showPercent val="0"/>
          <c:showBubbleSize val="0"/>
        </c:dLbls>
        <c:axId val="107970944"/>
        <c:axId val="107960576"/>
      </c:scatterChart>
      <c:valAx>
        <c:axId val="107940096"/>
        <c:scaling>
          <c:orientation val="minMax"/>
          <c:max val="2.5499999999999998"/>
          <c:min val="1.85"/>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ru-RU"/>
                  <a:t>Урожайность</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7958656"/>
        <c:crosses val="autoZero"/>
        <c:crossBetween val="midCat"/>
      </c:valAx>
      <c:valAx>
        <c:axId val="107958656"/>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ru-RU"/>
                  <a:t>Сумма активных температур</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7940096"/>
        <c:crosses val="autoZero"/>
        <c:crossBetween val="midCat"/>
      </c:valAx>
      <c:valAx>
        <c:axId val="107960576"/>
        <c:scaling>
          <c:orientation val="minMax"/>
        </c:scaling>
        <c:delete val="0"/>
        <c:axPos val="r"/>
        <c:title>
          <c:tx>
            <c:rich>
              <a:bodyPr/>
              <a:lstStyle/>
              <a:p>
                <a:pPr>
                  <a:defRPr/>
                </a:pPr>
                <a:r>
                  <a:rPr lang="ru-RU"/>
                  <a:t>ГТК</a:t>
                </a:r>
              </a:p>
            </c:rich>
          </c:tx>
          <c:overlay val="0"/>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7970944"/>
        <c:crosses val="max"/>
        <c:crossBetween val="midCat"/>
      </c:valAx>
      <c:valAx>
        <c:axId val="107970944"/>
        <c:scaling>
          <c:orientation val="minMax"/>
        </c:scaling>
        <c:delete val="1"/>
        <c:axPos val="b"/>
        <c:numFmt formatCode="General" sourceLinked="1"/>
        <c:majorTickMark val="out"/>
        <c:minorTickMark val="none"/>
        <c:tickLblPos val="none"/>
        <c:crossAx val="107960576"/>
        <c:crosses val="autoZero"/>
        <c:crossBetween val="midCat"/>
      </c:valAx>
      <c:spPr>
        <a:noFill/>
        <a:ln>
          <a:noFill/>
        </a:ln>
        <a:effectLst/>
      </c:spPr>
    </c:plotArea>
    <c:legend>
      <c:legendPos val="b"/>
      <c:layout>
        <c:manualLayout>
          <c:xMode val="edge"/>
          <c:yMode val="edge"/>
          <c:x val="1.2955638695884553E-2"/>
          <c:y val="0.8381937801541387"/>
          <c:w val="0.95484767504008772"/>
          <c:h val="0.14058606069466778"/>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CEB54-7CD8-FF49-8B85-0EF7CFB6C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13</Pages>
  <Words>4255</Words>
  <Characters>24258</Characters>
  <Application>Microsoft Office Word</Application>
  <DocSecurity>0</DocSecurity>
  <Lines>202</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Ставропольский ГАУ</Company>
  <LinksUpToDate>false</LinksUpToDate>
  <CharactersWithSpaces>28457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Microsoft Office User</cp:lastModifiedBy>
  <cp:revision>20</cp:revision>
  <cp:lastPrinted>2021-12-01T16:31:00Z</cp:lastPrinted>
  <dcterms:created xsi:type="dcterms:W3CDTF">2021-12-10T11:02:00Z</dcterms:created>
  <dcterms:modified xsi:type="dcterms:W3CDTF">2021-12-23T23:04:00Z</dcterms:modified>
</cp:coreProperties>
</file>