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485"/>
      </w:tblGrid>
      <w:tr w:rsidR="003A3250" w:rsidRPr="00F54ED8" w:rsidTr="002826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5" w:type="dxa"/>
            <w:tcBorders>
              <w:bottom w:val="none" w:sz="0" w:space="0" w:color="auto"/>
            </w:tcBorders>
            <w:hideMark/>
          </w:tcPr>
          <w:p w:rsidR="00954F36" w:rsidRPr="00F54ED8" w:rsidRDefault="00954F36" w:rsidP="00B73337">
            <w:pPr>
              <w:pStyle w:val="NormalWeb"/>
              <w:shd w:val="clear" w:color="auto" w:fill="FFFFFF"/>
              <w:spacing w:before="0" w:beforeAutospacing="0" w:after="0" w:afterAutospacing="0"/>
              <w:rPr>
                <w:bCs w:val="0"/>
                <w:sz w:val="20"/>
                <w:szCs w:val="20"/>
                <w:lang w:val="en-US"/>
              </w:rPr>
            </w:pPr>
            <w:r w:rsidRPr="00F54ED8">
              <w:rPr>
                <w:b w:val="0"/>
                <w:sz w:val="20"/>
                <w:szCs w:val="20"/>
              </w:rPr>
              <w:t xml:space="preserve">УДК </w:t>
            </w:r>
            <w:r w:rsidR="003A3250" w:rsidRPr="00F54ED8">
              <w:rPr>
                <w:b w:val="0"/>
                <w:sz w:val="20"/>
                <w:szCs w:val="20"/>
              </w:rPr>
              <w:t>619:</w:t>
            </w:r>
            <w:r w:rsidR="003A3250" w:rsidRPr="00F54ED8">
              <w:rPr>
                <w:b w:val="0"/>
                <w:sz w:val="20"/>
                <w:szCs w:val="20"/>
                <w:lang w:val="en-US"/>
              </w:rPr>
              <w:t>[616.5-002-02:613.2]</w:t>
            </w:r>
          </w:p>
          <w:p w:rsidR="00B73337" w:rsidRPr="00F54ED8" w:rsidRDefault="00B73337" w:rsidP="00B73337">
            <w:pPr>
              <w:pStyle w:val="NormalWeb"/>
              <w:shd w:val="clear" w:color="auto" w:fill="FFFFFF"/>
              <w:spacing w:before="0" w:beforeAutospacing="0" w:after="0" w:afterAutospacing="0"/>
              <w:rPr>
                <w:b w:val="0"/>
                <w:sz w:val="20"/>
                <w:szCs w:val="20"/>
                <w:lang w:val="en-US"/>
              </w:rPr>
            </w:pPr>
          </w:p>
          <w:p w:rsidR="008A7150" w:rsidRPr="00F54ED8" w:rsidRDefault="008A7150" w:rsidP="00B73337">
            <w:pPr>
              <w:pStyle w:val="Textbody"/>
              <w:spacing w:after="0"/>
              <w:rPr>
                <w:rStyle w:val="StrongEmphasis"/>
                <w:rFonts w:cs="Times New Roman"/>
                <w:b/>
                <w:bCs/>
                <w:sz w:val="20"/>
                <w:szCs w:val="20"/>
                <w:lang w:val="ru-RU"/>
              </w:rPr>
            </w:pPr>
          </w:p>
        </w:tc>
        <w:tc>
          <w:tcPr>
            <w:tcW w:w="4485" w:type="dxa"/>
            <w:tcBorders>
              <w:bottom w:val="none" w:sz="0" w:space="0" w:color="auto"/>
            </w:tcBorders>
            <w:hideMark/>
          </w:tcPr>
          <w:p w:rsidR="008A7150" w:rsidRPr="00F54ED8" w:rsidRDefault="008A7150" w:rsidP="00B73337">
            <w:pPr>
              <w:pStyle w:val="NormalWeb"/>
              <w:shd w:val="clear" w:color="auto" w:fill="FFFFFF"/>
              <w:spacing w:before="0" w:beforeAutospacing="0" w:after="0" w:afterAutospacing="0"/>
              <w:cnfStyle w:val="100000000000" w:firstRow="1" w:lastRow="0" w:firstColumn="0" w:lastColumn="0" w:oddVBand="0" w:evenVBand="0" w:oddHBand="0" w:evenHBand="0" w:firstRowFirstColumn="0" w:firstRowLastColumn="0" w:lastRowFirstColumn="0" w:lastRowLastColumn="0"/>
              <w:rPr>
                <w:rStyle w:val="StrongEmphasis"/>
                <w:bCs/>
                <w:sz w:val="20"/>
                <w:szCs w:val="20"/>
                <w:lang w:val="en-US"/>
              </w:rPr>
            </w:pPr>
            <w:r w:rsidRPr="00F54ED8">
              <w:rPr>
                <w:rStyle w:val="StrongEmphasis"/>
                <w:sz w:val="20"/>
                <w:szCs w:val="20"/>
              </w:rPr>
              <w:t xml:space="preserve">UDC </w:t>
            </w:r>
            <w:r w:rsidR="003A3250" w:rsidRPr="00F54ED8">
              <w:rPr>
                <w:b w:val="0"/>
                <w:sz w:val="20"/>
                <w:szCs w:val="20"/>
              </w:rPr>
              <w:t>619:</w:t>
            </w:r>
            <w:r w:rsidR="003A3250" w:rsidRPr="00F54ED8">
              <w:rPr>
                <w:b w:val="0"/>
                <w:sz w:val="20"/>
                <w:szCs w:val="20"/>
                <w:lang w:val="en-US"/>
              </w:rPr>
              <w:t>[616.5-002-02:613.2]</w:t>
            </w:r>
          </w:p>
        </w:tc>
      </w:tr>
      <w:tr w:rsidR="003A3250"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5F7CCE" w:rsidRPr="00F54ED8" w:rsidRDefault="00AF2A41" w:rsidP="00B73337">
            <w:pPr>
              <w:pStyle w:val="Textbody"/>
              <w:spacing w:after="0"/>
              <w:rPr>
                <w:rStyle w:val="StrongEmphasis"/>
                <w:rFonts w:cs="Times New Roman"/>
                <w:b/>
                <w:bCs/>
                <w:sz w:val="20"/>
                <w:szCs w:val="20"/>
                <w:lang w:val="ru-RU"/>
              </w:rPr>
            </w:pPr>
            <w:hyperlink r:id="rId8" w:history="1">
              <w:r w:rsidR="002839F0" w:rsidRPr="00F54ED8">
                <w:rPr>
                  <w:rFonts w:eastAsiaTheme="minorEastAsia" w:cs="Times New Roman"/>
                  <w:b w:val="0"/>
                  <w:bCs w:val="0"/>
                  <w:kern w:val="0"/>
                  <w:sz w:val="20"/>
                  <w:szCs w:val="20"/>
                  <w:bdr w:val="none" w:sz="0" w:space="0" w:color="auto" w:frame="1"/>
                  <w:shd w:val="clear" w:color="auto" w:fill="FFFFFF"/>
                  <w:lang w:val="ru-RU" w:eastAsia="ru-RU" w:bidi="ar-SA"/>
                </w:rPr>
                <w:t>06.02.02 – Ветеринарная микробиология, вирусология, эпизоотология, микология с микотоксикологией и иммунология (ветеринарные науки) </w:t>
              </w:r>
            </w:hyperlink>
            <w:r w:rsidR="002839F0" w:rsidRPr="00F54ED8">
              <w:rPr>
                <w:rStyle w:val="StrongEmphasis"/>
                <w:rFonts w:cs="Times New Roman"/>
                <w:b/>
                <w:bCs/>
                <w:sz w:val="20"/>
                <w:szCs w:val="20"/>
                <w:lang w:val="ru-RU"/>
              </w:rPr>
              <w:t xml:space="preserve"> </w:t>
            </w:r>
          </w:p>
          <w:p w:rsidR="002839F0" w:rsidRPr="00F54ED8" w:rsidRDefault="002839F0" w:rsidP="00B73337">
            <w:pPr>
              <w:pStyle w:val="Textbody"/>
              <w:spacing w:after="0"/>
              <w:rPr>
                <w:rStyle w:val="StrongEmphasis"/>
                <w:rFonts w:cs="Times New Roman"/>
                <w:b/>
                <w:bCs/>
                <w:sz w:val="20"/>
                <w:szCs w:val="20"/>
                <w:lang w:val="ru-RU"/>
              </w:rPr>
            </w:pPr>
          </w:p>
        </w:tc>
        <w:tc>
          <w:tcPr>
            <w:tcW w:w="4485" w:type="dxa"/>
            <w:hideMark/>
          </w:tcPr>
          <w:p w:rsidR="008A7150" w:rsidRDefault="00F54ED8" w:rsidP="00B7333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54ED8">
              <w:rPr>
                <w:rFonts w:ascii="Times New Roman" w:hAnsi="Times New Roman" w:cs="Times New Roman"/>
                <w:sz w:val="20"/>
                <w:szCs w:val="20"/>
                <w:lang w:val="en-US"/>
              </w:rPr>
              <w:t xml:space="preserve">06.02.02 - </w:t>
            </w:r>
            <w:r w:rsidR="002839F0" w:rsidRPr="00F54ED8">
              <w:rPr>
                <w:rFonts w:ascii="Times New Roman" w:hAnsi="Times New Roman" w:cs="Times New Roman"/>
                <w:sz w:val="20"/>
                <w:szCs w:val="20"/>
                <w:lang w:val="en-US"/>
              </w:rPr>
              <w:t>Veterinary microbiology, virology, epizootology, mycology with mycotoxicology and immunology (veterinary sciences)</w:t>
            </w:r>
          </w:p>
          <w:p w:rsidR="00F54ED8" w:rsidRDefault="00F54ED8" w:rsidP="00B7333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F54ED8" w:rsidRPr="00F54ED8" w:rsidRDefault="00F54ED8" w:rsidP="00B7333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CACACA"/>
                <w:lang w:val="en-US"/>
              </w:rPr>
            </w:pPr>
          </w:p>
        </w:tc>
      </w:tr>
      <w:tr w:rsidR="003A3250"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F54ED8" w:rsidRDefault="00F54ED8" w:rsidP="00B73337">
            <w:pPr>
              <w:rPr>
                <w:rFonts w:ascii="Times New Roman" w:hAnsi="Times New Roman" w:cs="Times New Roman"/>
                <w:b w:val="0"/>
                <w:bCs w:val="0"/>
                <w:sz w:val="20"/>
                <w:szCs w:val="20"/>
              </w:rPr>
            </w:pPr>
          </w:p>
          <w:p w:rsidR="008A7150" w:rsidRDefault="00963174" w:rsidP="00B73337">
            <w:pPr>
              <w:rPr>
                <w:rFonts w:ascii="Times New Roman" w:hAnsi="Times New Roman" w:cs="Times New Roman"/>
                <w:b w:val="0"/>
                <w:bCs w:val="0"/>
                <w:sz w:val="20"/>
                <w:szCs w:val="20"/>
              </w:rPr>
            </w:pPr>
            <w:r w:rsidRPr="00F54ED8">
              <w:rPr>
                <w:rFonts w:ascii="Times New Roman" w:hAnsi="Times New Roman" w:cs="Times New Roman"/>
                <w:sz w:val="20"/>
                <w:szCs w:val="20"/>
              </w:rPr>
              <w:t xml:space="preserve">ВИДОВЫЕ </w:t>
            </w:r>
            <w:r w:rsidR="00B25EA2" w:rsidRPr="00F54ED8">
              <w:rPr>
                <w:rFonts w:ascii="Times New Roman" w:hAnsi="Times New Roman" w:cs="Times New Roman"/>
                <w:sz w:val="20"/>
                <w:szCs w:val="20"/>
              </w:rPr>
              <w:t xml:space="preserve">АСПЕКТЫ </w:t>
            </w:r>
            <w:r w:rsidR="006D32E6" w:rsidRPr="00F54ED8">
              <w:rPr>
                <w:rFonts w:ascii="Times New Roman" w:hAnsi="Times New Roman" w:cs="Times New Roman"/>
                <w:sz w:val="20"/>
                <w:szCs w:val="20"/>
              </w:rPr>
              <w:t>АТОПИЧЕСК</w:t>
            </w:r>
            <w:r w:rsidR="00B25EA2" w:rsidRPr="00F54ED8">
              <w:rPr>
                <w:rFonts w:ascii="Times New Roman" w:hAnsi="Times New Roman" w:cs="Times New Roman"/>
                <w:sz w:val="20"/>
                <w:szCs w:val="20"/>
              </w:rPr>
              <w:t>ОГО ДЕРМАТИТА</w:t>
            </w:r>
          </w:p>
          <w:p w:rsidR="00F54ED8" w:rsidRPr="00F54ED8" w:rsidRDefault="00F54ED8" w:rsidP="00B73337">
            <w:pPr>
              <w:rPr>
                <w:rFonts w:ascii="Times New Roman" w:hAnsi="Times New Roman" w:cs="Times New Roman"/>
                <w:sz w:val="20"/>
                <w:szCs w:val="20"/>
                <w:lang w:val="en-US"/>
              </w:rPr>
            </w:pPr>
          </w:p>
          <w:p w:rsidR="00B73337" w:rsidRPr="00F54ED8" w:rsidRDefault="00B73337" w:rsidP="00B73337">
            <w:pPr>
              <w:rPr>
                <w:rFonts w:ascii="Times New Roman" w:hAnsi="Times New Roman" w:cs="Times New Roman"/>
                <w:sz w:val="20"/>
                <w:szCs w:val="20"/>
                <w:lang w:val="en-US"/>
              </w:rPr>
            </w:pPr>
          </w:p>
        </w:tc>
        <w:tc>
          <w:tcPr>
            <w:tcW w:w="4485" w:type="dxa"/>
            <w:hideMark/>
          </w:tcPr>
          <w:p w:rsidR="00F54ED8" w:rsidRDefault="00F54ED8" w:rsidP="00B7333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lang w:val="en-US"/>
              </w:rPr>
            </w:pPr>
          </w:p>
          <w:p w:rsidR="008A7150" w:rsidRPr="00F54ED8" w:rsidRDefault="00963174" w:rsidP="00B7333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US"/>
              </w:rPr>
            </w:pPr>
            <w:r w:rsidRPr="00F54ED8">
              <w:rPr>
                <w:rFonts w:ascii="Times New Roman" w:hAnsi="Times New Roman" w:cs="Times New Roman"/>
                <w:b/>
                <w:sz w:val="20"/>
                <w:szCs w:val="20"/>
                <w:lang w:val="en-US"/>
              </w:rPr>
              <w:t>SPECIES ASPECTS OF ATOPIC DERMATITIS</w:t>
            </w:r>
          </w:p>
        </w:tc>
      </w:tr>
      <w:tr w:rsidR="008A7150"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8A7150" w:rsidRPr="00F54ED8" w:rsidRDefault="008A7150" w:rsidP="00B73337">
            <w:pPr>
              <w:pStyle w:val="Textbody"/>
              <w:spacing w:after="0"/>
              <w:rPr>
                <w:rStyle w:val="StrongEmphasis"/>
                <w:rFonts w:cs="Times New Roman"/>
                <w:b/>
                <w:bCs/>
                <w:sz w:val="20"/>
                <w:szCs w:val="20"/>
                <w:lang w:val="ru-RU"/>
              </w:rPr>
            </w:pPr>
            <w:r w:rsidRPr="00F54ED8">
              <w:rPr>
                <w:rStyle w:val="StrongEmphasis"/>
                <w:rFonts w:cs="Times New Roman"/>
                <w:sz w:val="20"/>
                <w:szCs w:val="20"/>
                <w:lang w:val="ru-RU"/>
              </w:rPr>
              <w:t>Усенко Валентина Владимировна</w:t>
            </w:r>
          </w:p>
        </w:tc>
        <w:tc>
          <w:tcPr>
            <w:tcW w:w="4485" w:type="dxa"/>
            <w:hideMark/>
          </w:tcPr>
          <w:p w:rsidR="008A7150" w:rsidRPr="00F54ED8" w:rsidRDefault="008A7150" w:rsidP="00B73337">
            <w:pPr>
              <w:pStyle w:val="HTMLPreformatted"/>
              <w:shd w:val="clear" w:color="auto" w:fill="FFFFFF"/>
              <w:cnfStyle w:val="000000000000" w:firstRow="0" w:lastRow="0" w:firstColumn="0" w:lastColumn="0" w:oddVBand="0" w:evenVBand="0" w:oddHBand="0" w:evenHBand="0" w:firstRowFirstColumn="0" w:firstRowLastColumn="0" w:lastRowFirstColumn="0" w:lastRowLastColumn="0"/>
              <w:rPr>
                <w:rStyle w:val="StrongEmphasis"/>
                <w:rFonts w:ascii="Times New Roman" w:hAnsi="Times New Roman" w:cs="Times New Roman"/>
                <w:bCs w:val="0"/>
                <w:color w:val="212121"/>
              </w:rPr>
            </w:pPr>
            <w:r w:rsidRPr="00F54ED8">
              <w:rPr>
                <w:rFonts w:ascii="Times New Roman" w:hAnsi="Times New Roman" w:cs="Times New Roman"/>
                <w:color w:val="212121"/>
              </w:rPr>
              <w:t>Usenko Valentina V</w:t>
            </w:r>
            <w:r w:rsidR="00F54ED8">
              <w:rPr>
                <w:rFonts w:ascii="Times New Roman" w:hAnsi="Times New Roman" w:cs="Times New Roman"/>
                <w:color w:val="212121"/>
                <w:lang w:val="en-US"/>
              </w:rPr>
              <w:t>ladimirovna</w:t>
            </w:r>
          </w:p>
        </w:tc>
      </w:tr>
      <w:tr w:rsidR="008A7150"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8A7150" w:rsidRPr="00F54ED8" w:rsidRDefault="008A7150" w:rsidP="00B73337">
            <w:pPr>
              <w:pStyle w:val="Textbody"/>
              <w:spacing w:after="0"/>
              <w:rPr>
                <w:rStyle w:val="StrongEmphasis"/>
                <w:rFonts w:cs="Times New Roman"/>
                <w:b/>
                <w:bCs/>
                <w:sz w:val="20"/>
                <w:szCs w:val="20"/>
                <w:lang w:val="ru-RU"/>
              </w:rPr>
            </w:pPr>
            <w:r w:rsidRPr="00F54ED8">
              <w:rPr>
                <w:rStyle w:val="StrongEmphasis"/>
                <w:rFonts w:cs="Times New Roman"/>
                <w:sz w:val="20"/>
                <w:szCs w:val="20"/>
                <w:lang w:val="ru-RU"/>
              </w:rPr>
              <w:t>к.б.н., доцент</w:t>
            </w:r>
          </w:p>
        </w:tc>
        <w:tc>
          <w:tcPr>
            <w:tcW w:w="4485" w:type="dxa"/>
            <w:hideMark/>
          </w:tcPr>
          <w:p w:rsidR="008A7150" w:rsidRPr="00F54ED8" w:rsidRDefault="008A7150"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F54ED8">
              <w:rPr>
                <w:rStyle w:val="StrongEmphasis"/>
                <w:rFonts w:cs="Times New Roman"/>
                <w:b w:val="0"/>
                <w:sz w:val="20"/>
                <w:szCs w:val="20"/>
                <w:lang w:val="en-US"/>
              </w:rPr>
              <w:t>Cand.Biol.Sci</w:t>
            </w:r>
            <w:r w:rsidRPr="00F54ED8">
              <w:rPr>
                <w:rStyle w:val="StrongEmphasis"/>
                <w:rFonts w:cs="Times New Roman"/>
                <w:b w:val="0"/>
                <w:sz w:val="20"/>
                <w:szCs w:val="20"/>
              </w:rPr>
              <w:t>.</w:t>
            </w:r>
            <w:r w:rsidR="00F54ED8">
              <w:rPr>
                <w:rStyle w:val="StrongEmphasis"/>
                <w:rFonts w:cs="Times New Roman"/>
                <w:b w:val="0"/>
                <w:sz w:val="20"/>
                <w:szCs w:val="20"/>
              </w:rPr>
              <w:t>,</w:t>
            </w:r>
            <w:r w:rsidRPr="00F54ED8">
              <w:rPr>
                <w:rStyle w:val="StrongEmphasis"/>
                <w:rFonts w:cs="Times New Roman"/>
                <w:b w:val="0"/>
                <w:sz w:val="20"/>
                <w:szCs w:val="20"/>
                <w:lang w:val="en-US"/>
              </w:rPr>
              <w:t xml:space="preserve"> associate Professor</w:t>
            </w:r>
          </w:p>
        </w:tc>
      </w:tr>
      <w:tr w:rsidR="008A7150"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E93E65" w:rsidRPr="00F54ED8" w:rsidRDefault="008A7150" w:rsidP="00B73337">
            <w:pPr>
              <w:pStyle w:val="Textbody"/>
              <w:spacing w:after="0"/>
              <w:rPr>
                <w:rStyle w:val="StrongEmphasis"/>
                <w:rFonts w:cs="Times New Roman"/>
                <w:i/>
                <w:sz w:val="20"/>
                <w:szCs w:val="20"/>
                <w:lang w:val="en-US"/>
              </w:rPr>
            </w:pPr>
            <w:r w:rsidRPr="00F54ED8">
              <w:rPr>
                <w:rStyle w:val="StrongEmphasis"/>
                <w:rFonts w:cs="Times New Roman"/>
                <w:sz w:val="20"/>
                <w:szCs w:val="20"/>
                <w:lang w:val="ru-RU"/>
              </w:rPr>
              <w:t>РИНЦ</w:t>
            </w:r>
            <w:r w:rsidRPr="00F54ED8">
              <w:rPr>
                <w:rStyle w:val="StrongEmphasis"/>
                <w:rFonts w:cs="Times New Roman"/>
                <w:sz w:val="20"/>
                <w:szCs w:val="20"/>
                <w:lang w:val="en-US"/>
              </w:rPr>
              <w:t xml:space="preserve"> SPIN-</w:t>
            </w:r>
            <w:r w:rsidRPr="00F54ED8">
              <w:rPr>
                <w:rStyle w:val="StrongEmphasis"/>
                <w:rFonts w:cs="Times New Roman"/>
                <w:sz w:val="20"/>
                <w:szCs w:val="20"/>
                <w:lang w:val="ru-RU"/>
              </w:rPr>
              <w:t>код</w:t>
            </w:r>
            <w:r w:rsidRPr="00F54ED8">
              <w:rPr>
                <w:rStyle w:val="StrongEmphasis"/>
                <w:rFonts w:cs="Times New Roman"/>
                <w:sz w:val="20"/>
                <w:szCs w:val="20"/>
                <w:lang w:val="en-US"/>
              </w:rPr>
              <w:t xml:space="preserve">: </w:t>
            </w:r>
            <w:hyperlink r:id="rId9" w:tooltip="Персональная карточка автора" w:history="1">
              <w:r w:rsidRPr="00F54ED8">
                <w:rPr>
                  <w:rStyle w:val="Hyperlink"/>
                  <w:rFonts w:cs="Times New Roman"/>
                  <w:b w:val="0"/>
                  <w:color w:val="auto"/>
                  <w:sz w:val="20"/>
                  <w:szCs w:val="20"/>
                </w:rPr>
                <w:t>7343-1395</w:t>
              </w:r>
            </w:hyperlink>
            <w:r w:rsidR="00E93E65" w:rsidRPr="00F54ED8">
              <w:rPr>
                <w:rStyle w:val="StrongEmphasis"/>
                <w:rFonts w:cs="Times New Roman"/>
                <w:i/>
                <w:sz w:val="20"/>
                <w:szCs w:val="20"/>
                <w:lang w:val="en-US"/>
              </w:rPr>
              <w:t xml:space="preserve"> </w:t>
            </w:r>
          </w:p>
          <w:p w:rsidR="008A7150" w:rsidRPr="00F54ED8" w:rsidRDefault="00E93E65" w:rsidP="00B73337">
            <w:pPr>
              <w:pStyle w:val="Textbody"/>
              <w:spacing w:after="0"/>
              <w:rPr>
                <w:rStyle w:val="StrongEmphasis"/>
                <w:rFonts w:cs="Times New Roman"/>
                <w:b/>
                <w:bCs/>
                <w:iCs/>
                <w:sz w:val="20"/>
                <w:szCs w:val="20"/>
                <w:lang w:val="en-US"/>
              </w:rPr>
            </w:pPr>
            <w:r w:rsidRPr="00F54ED8">
              <w:rPr>
                <w:rStyle w:val="StrongEmphasis"/>
                <w:rFonts w:cs="Times New Roman"/>
                <w:iCs/>
                <w:sz w:val="20"/>
                <w:szCs w:val="20"/>
                <w:lang w:val="en-US"/>
              </w:rPr>
              <w:t xml:space="preserve">E-mail: </w:t>
            </w:r>
            <w:hyperlink r:id="rId10" w:history="1">
              <w:r w:rsidRPr="00F54ED8">
                <w:rPr>
                  <w:rStyle w:val="Hyperlink"/>
                  <w:rFonts w:cs="Times New Roman"/>
                  <w:b w:val="0"/>
                  <w:iCs/>
                  <w:sz w:val="20"/>
                  <w:szCs w:val="20"/>
                  <w:lang w:val="en-US"/>
                </w:rPr>
                <w:t>valentinader@yandex.ru</w:t>
              </w:r>
            </w:hyperlink>
          </w:p>
        </w:tc>
        <w:tc>
          <w:tcPr>
            <w:tcW w:w="4485" w:type="dxa"/>
            <w:hideMark/>
          </w:tcPr>
          <w:p w:rsidR="00E93E65" w:rsidRPr="00F54ED8" w:rsidRDefault="008A7150"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i/>
                <w:sz w:val="20"/>
                <w:szCs w:val="20"/>
                <w:lang w:val="en-US"/>
              </w:rPr>
            </w:pPr>
            <w:r w:rsidRPr="00F54ED8">
              <w:rPr>
                <w:rStyle w:val="StrongEmphasis"/>
                <w:rFonts w:cs="Times New Roman"/>
                <w:b w:val="0"/>
                <w:sz w:val="20"/>
                <w:szCs w:val="20"/>
                <w:lang w:val="en-US"/>
              </w:rPr>
              <w:t xml:space="preserve">RSCI SPIN-code: </w:t>
            </w:r>
            <w:hyperlink r:id="rId11" w:tooltip="Персональная карточка автора" w:history="1">
              <w:r w:rsidRPr="00F54ED8">
                <w:rPr>
                  <w:rStyle w:val="StrongEmphasis"/>
                  <w:rFonts w:cs="Times New Roman"/>
                  <w:b w:val="0"/>
                  <w:sz w:val="20"/>
                  <w:szCs w:val="20"/>
                  <w:lang w:val="en-US"/>
                </w:rPr>
                <w:t>7343-1395</w:t>
              </w:r>
            </w:hyperlink>
            <w:r w:rsidR="00E93E65" w:rsidRPr="00F54ED8">
              <w:rPr>
                <w:rStyle w:val="StrongEmphasis"/>
                <w:rFonts w:cs="Times New Roman"/>
                <w:b w:val="0"/>
                <w:i/>
                <w:sz w:val="20"/>
                <w:szCs w:val="20"/>
                <w:lang w:val="en-US"/>
              </w:rPr>
              <w:t xml:space="preserve"> </w:t>
            </w:r>
          </w:p>
          <w:p w:rsidR="008A7150" w:rsidRPr="00F54ED8" w:rsidRDefault="00E93E65"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iCs/>
                <w:sz w:val="20"/>
                <w:szCs w:val="20"/>
                <w:lang w:val="en-US"/>
              </w:rPr>
            </w:pPr>
            <w:r w:rsidRPr="00F54ED8">
              <w:rPr>
                <w:rStyle w:val="StrongEmphasis"/>
                <w:rFonts w:cs="Times New Roman"/>
                <w:b w:val="0"/>
                <w:iCs/>
                <w:sz w:val="20"/>
                <w:szCs w:val="20"/>
                <w:lang w:val="en-US"/>
              </w:rPr>
              <w:t xml:space="preserve">E-mail: </w:t>
            </w:r>
            <w:hyperlink r:id="rId12" w:history="1">
              <w:r w:rsidRPr="00F54ED8">
                <w:rPr>
                  <w:rStyle w:val="Hyperlink"/>
                  <w:rFonts w:cs="Times New Roman"/>
                  <w:iCs/>
                  <w:sz w:val="20"/>
                  <w:szCs w:val="20"/>
                  <w:lang w:val="en-US"/>
                </w:rPr>
                <w:t>valentinader@yandex.ru</w:t>
              </w:r>
            </w:hyperlink>
          </w:p>
        </w:tc>
      </w:tr>
      <w:tr w:rsidR="008A7150"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E93E65" w:rsidRPr="00F54ED8" w:rsidRDefault="008A7150" w:rsidP="00B73337">
            <w:pPr>
              <w:pStyle w:val="Textbody"/>
              <w:spacing w:after="0"/>
              <w:rPr>
                <w:rStyle w:val="StrongEmphasis"/>
                <w:rFonts w:cs="Times New Roman"/>
                <w:b/>
                <w:bCs/>
                <w:i/>
                <w:sz w:val="20"/>
                <w:szCs w:val="20"/>
                <w:lang w:val="ru-RU"/>
              </w:rPr>
            </w:pPr>
            <w:r w:rsidRPr="00F54ED8">
              <w:rPr>
                <w:rStyle w:val="StrongEmphasis"/>
                <w:rFonts w:cs="Times New Roman"/>
                <w:i/>
                <w:sz w:val="20"/>
                <w:szCs w:val="20"/>
                <w:lang w:val="ru-RU"/>
              </w:rPr>
              <w:t>Кубанский государственный аграрный университет имени И.Т. Трубилина, Краснодар, Россия</w:t>
            </w:r>
            <w:r w:rsidR="00E93E65" w:rsidRPr="00F54ED8">
              <w:rPr>
                <w:rStyle w:val="StrongEmphasis"/>
                <w:rFonts w:cs="Times New Roman"/>
                <w:i/>
                <w:sz w:val="20"/>
                <w:szCs w:val="20"/>
                <w:lang w:val="ru-RU"/>
              </w:rPr>
              <w:t>, 350044, г. Краснодар, ул. Калинина, 13</w:t>
            </w:r>
          </w:p>
          <w:p w:rsidR="008A7150" w:rsidRPr="00F54ED8" w:rsidRDefault="008A7150" w:rsidP="00B73337">
            <w:pPr>
              <w:pStyle w:val="Textbody"/>
              <w:spacing w:after="0"/>
              <w:rPr>
                <w:rStyle w:val="StrongEmphasis"/>
                <w:rFonts w:cs="Times New Roman"/>
                <w:b/>
                <w:bCs/>
                <w:i/>
                <w:sz w:val="20"/>
                <w:szCs w:val="20"/>
                <w:lang w:val="ru-RU"/>
              </w:rPr>
            </w:pPr>
          </w:p>
        </w:tc>
        <w:tc>
          <w:tcPr>
            <w:tcW w:w="4485" w:type="dxa"/>
            <w:hideMark/>
          </w:tcPr>
          <w:p w:rsidR="00E93E65" w:rsidRPr="00F54ED8" w:rsidRDefault="008A7150"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
                <w:sz w:val="20"/>
                <w:szCs w:val="20"/>
                <w:lang w:val="en-US"/>
              </w:rPr>
            </w:pPr>
            <w:r w:rsidRPr="00F54ED8">
              <w:rPr>
                <w:rStyle w:val="StrongEmphasis"/>
                <w:rFonts w:cs="Times New Roman"/>
                <w:b w:val="0"/>
                <w:i/>
                <w:sz w:val="20"/>
                <w:szCs w:val="20"/>
                <w:lang w:val="en-US"/>
              </w:rPr>
              <w:t>Kuban state agrarian University named after I.</w:t>
            </w:r>
            <w:r w:rsidR="00E140AE" w:rsidRPr="00F54ED8">
              <w:rPr>
                <w:rStyle w:val="StrongEmphasis"/>
                <w:rFonts w:cs="Times New Roman"/>
                <w:b w:val="0"/>
                <w:i/>
                <w:sz w:val="20"/>
                <w:szCs w:val="20"/>
                <w:lang w:val="en-US"/>
              </w:rPr>
              <w:t> </w:t>
            </w:r>
            <w:r w:rsidRPr="00F54ED8">
              <w:rPr>
                <w:rStyle w:val="StrongEmphasis"/>
                <w:rFonts w:cs="Times New Roman"/>
                <w:b w:val="0"/>
                <w:i/>
                <w:sz w:val="20"/>
                <w:szCs w:val="20"/>
                <w:lang w:val="en-US"/>
              </w:rPr>
              <w:t>T.</w:t>
            </w:r>
            <w:r w:rsidR="00E140AE" w:rsidRPr="00F54ED8">
              <w:rPr>
                <w:rStyle w:val="StrongEmphasis"/>
                <w:rFonts w:cs="Times New Roman"/>
                <w:b w:val="0"/>
                <w:i/>
                <w:sz w:val="20"/>
                <w:szCs w:val="20"/>
                <w:lang w:val="en-US"/>
              </w:rPr>
              <w:t> </w:t>
            </w:r>
            <w:r w:rsidRPr="00F54ED8">
              <w:rPr>
                <w:rStyle w:val="StrongEmphasis"/>
                <w:rFonts w:cs="Times New Roman"/>
                <w:b w:val="0"/>
                <w:i/>
                <w:sz w:val="20"/>
                <w:szCs w:val="20"/>
                <w:lang w:val="en-US"/>
              </w:rPr>
              <w:t>Trubilin, Krasnodar, Russia</w:t>
            </w:r>
            <w:r w:rsidR="00E93E65" w:rsidRPr="00F54ED8">
              <w:rPr>
                <w:rStyle w:val="StrongEmphasis"/>
                <w:rFonts w:cs="Times New Roman"/>
                <w:b w:val="0"/>
                <w:i/>
                <w:sz w:val="20"/>
                <w:szCs w:val="20"/>
                <w:lang w:val="en-US"/>
              </w:rPr>
              <w:t>, 350044, Krasnodar, Kalinina, 13</w:t>
            </w:r>
          </w:p>
          <w:p w:rsidR="008A7150" w:rsidRPr="00F54ED8" w:rsidRDefault="008A7150"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
                <w:sz w:val="20"/>
                <w:szCs w:val="20"/>
                <w:lang w:val="en-US"/>
              </w:rPr>
            </w:pPr>
          </w:p>
        </w:tc>
      </w:tr>
      <w:tr w:rsidR="006B430A"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B73337" w:rsidRPr="00F54ED8" w:rsidRDefault="00B73337" w:rsidP="00B73337">
            <w:pPr>
              <w:pStyle w:val="Textbody"/>
              <w:spacing w:after="0"/>
              <w:rPr>
                <w:rStyle w:val="StrongEmphasis"/>
                <w:rFonts w:cs="Times New Roman"/>
                <w:b/>
                <w:bCs/>
                <w:sz w:val="20"/>
                <w:szCs w:val="20"/>
                <w:lang w:val="en-US"/>
              </w:rPr>
            </w:pPr>
          </w:p>
          <w:p w:rsidR="006B430A" w:rsidRPr="00F54ED8" w:rsidRDefault="006B430A" w:rsidP="00B73337">
            <w:pPr>
              <w:pStyle w:val="Textbody"/>
              <w:spacing w:after="0"/>
              <w:rPr>
                <w:rStyle w:val="StrongEmphasis"/>
                <w:rFonts w:cs="Times New Roman"/>
                <w:sz w:val="20"/>
                <w:szCs w:val="20"/>
                <w:lang w:val="ru-RU"/>
              </w:rPr>
            </w:pPr>
            <w:r w:rsidRPr="00F54ED8">
              <w:rPr>
                <w:rStyle w:val="StrongEmphasis"/>
                <w:rFonts w:cs="Times New Roman"/>
                <w:sz w:val="20"/>
                <w:szCs w:val="20"/>
                <w:lang w:val="ru-RU"/>
              </w:rPr>
              <w:t>Тарабрин Иван Владимирович</w:t>
            </w:r>
          </w:p>
        </w:tc>
        <w:tc>
          <w:tcPr>
            <w:tcW w:w="4485" w:type="dxa"/>
            <w:hideMark/>
          </w:tcPr>
          <w:p w:rsidR="00F54ED8" w:rsidRDefault="00F54ED8"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p>
          <w:p w:rsidR="006B430A" w:rsidRPr="00F54ED8" w:rsidRDefault="00023D46"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F54ED8">
              <w:rPr>
                <w:rStyle w:val="StrongEmphasis"/>
                <w:rFonts w:cs="Times New Roman"/>
                <w:b w:val="0"/>
                <w:sz w:val="20"/>
                <w:szCs w:val="20"/>
                <w:lang w:val="en-US"/>
              </w:rPr>
              <w:t>Tarabrin Ivan V</w:t>
            </w:r>
            <w:r w:rsidR="00F54ED8">
              <w:rPr>
                <w:rStyle w:val="StrongEmphasis"/>
                <w:rFonts w:cs="Times New Roman"/>
                <w:b w:val="0"/>
                <w:sz w:val="20"/>
                <w:szCs w:val="20"/>
                <w:lang w:val="en-US"/>
              </w:rPr>
              <w:t>ladimirovich</w:t>
            </w:r>
          </w:p>
        </w:tc>
      </w:tr>
      <w:tr w:rsidR="00954F36"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954F36" w:rsidRPr="00F54ED8" w:rsidRDefault="00954F36" w:rsidP="00B73337">
            <w:pPr>
              <w:pStyle w:val="Textbody"/>
              <w:spacing w:after="0"/>
              <w:rPr>
                <w:rStyle w:val="StrongEmphasis"/>
                <w:rFonts w:cs="Times New Roman"/>
                <w:sz w:val="20"/>
                <w:szCs w:val="20"/>
                <w:lang w:val="ru-RU"/>
              </w:rPr>
            </w:pPr>
            <w:r w:rsidRPr="00F54ED8">
              <w:rPr>
                <w:rStyle w:val="StrongEmphasis"/>
                <w:rFonts w:cs="Times New Roman"/>
                <w:sz w:val="20"/>
                <w:szCs w:val="20"/>
                <w:lang w:val="ru-RU"/>
              </w:rPr>
              <w:t>к.б.н., доцент</w:t>
            </w:r>
          </w:p>
        </w:tc>
        <w:tc>
          <w:tcPr>
            <w:tcW w:w="4485" w:type="dxa"/>
            <w:hideMark/>
          </w:tcPr>
          <w:p w:rsidR="00954F36" w:rsidRPr="00F54ED8" w:rsidRDefault="00954F36"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F54ED8">
              <w:rPr>
                <w:rStyle w:val="StrongEmphasis"/>
                <w:rFonts w:cs="Times New Roman"/>
                <w:b w:val="0"/>
                <w:sz w:val="20"/>
                <w:szCs w:val="20"/>
                <w:lang w:val="en-US"/>
              </w:rPr>
              <w:t>Cand.Biol.Sci</w:t>
            </w:r>
            <w:r w:rsidRPr="00F54ED8">
              <w:rPr>
                <w:rFonts w:cs="Times New Roman"/>
                <w:sz w:val="20"/>
                <w:szCs w:val="20"/>
                <w:lang w:val="en-US"/>
              </w:rPr>
              <w:t>.</w:t>
            </w:r>
            <w:r w:rsidR="00F54ED8">
              <w:rPr>
                <w:rFonts w:cs="Times New Roman"/>
                <w:sz w:val="20"/>
                <w:szCs w:val="20"/>
                <w:lang w:val="en-US"/>
              </w:rPr>
              <w:t>,</w:t>
            </w:r>
            <w:r w:rsidRPr="00F54ED8">
              <w:rPr>
                <w:rFonts w:cs="Times New Roman"/>
                <w:sz w:val="20"/>
                <w:szCs w:val="20"/>
              </w:rPr>
              <w:t xml:space="preserve"> associate Professor</w:t>
            </w:r>
          </w:p>
        </w:tc>
      </w:tr>
      <w:tr w:rsidR="006B430A"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E93E65" w:rsidRPr="00F54ED8" w:rsidRDefault="006B430A" w:rsidP="00B73337">
            <w:pPr>
              <w:pStyle w:val="Textbody"/>
              <w:spacing w:after="0"/>
              <w:rPr>
                <w:rStyle w:val="StrongEmphasis"/>
                <w:rFonts w:cs="Times New Roman"/>
                <w:i/>
                <w:sz w:val="20"/>
                <w:szCs w:val="20"/>
                <w:lang w:val="en-US"/>
              </w:rPr>
            </w:pPr>
            <w:r w:rsidRPr="00F54ED8">
              <w:rPr>
                <w:rStyle w:val="StrongEmphasis"/>
                <w:rFonts w:cs="Times New Roman"/>
                <w:sz w:val="20"/>
                <w:szCs w:val="20"/>
                <w:lang w:val="ru-RU"/>
              </w:rPr>
              <w:t>РИНЦ</w:t>
            </w:r>
            <w:r w:rsidRPr="00F54ED8">
              <w:rPr>
                <w:rStyle w:val="StrongEmphasis"/>
                <w:rFonts w:cs="Times New Roman"/>
                <w:sz w:val="20"/>
                <w:szCs w:val="20"/>
                <w:lang w:val="en-US"/>
              </w:rPr>
              <w:t xml:space="preserve"> SPIN-</w:t>
            </w:r>
            <w:r w:rsidRPr="00F54ED8">
              <w:rPr>
                <w:rStyle w:val="StrongEmphasis"/>
                <w:rFonts w:cs="Times New Roman"/>
                <w:sz w:val="20"/>
                <w:szCs w:val="20"/>
                <w:lang w:val="ru-RU"/>
              </w:rPr>
              <w:t>код</w:t>
            </w:r>
            <w:r w:rsidRPr="00F54ED8">
              <w:rPr>
                <w:rStyle w:val="StrongEmphasis"/>
                <w:rFonts w:cs="Times New Roman"/>
                <w:sz w:val="20"/>
                <w:szCs w:val="20"/>
                <w:lang w:val="en-US"/>
              </w:rPr>
              <w:t xml:space="preserve">: </w:t>
            </w:r>
            <w:hyperlink r:id="rId13" w:tooltip="Персональная карточка автора" w:history="1">
              <w:r w:rsidR="00521568" w:rsidRPr="00F54ED8">
                <w:rPr>
                  <w:rStyle w:val="Hyperlink"/>
                  <w:rFonts w:cs="Times New Roman"/>
                  <w:b w:val="0"/>
                  <w:color w:val="auto"/>
                  <w:sz w:val="20"/>
                  <w:szCs w:val="20"/>
                </w:rPr>
                <w:t>3205-8857</w:t>
              </w:r>
            </w:hyperlink>
            <w:r w:rsidR="00E93E65" w:rsidRPr="00F54ED8">
              <w:rPr>
                <w:rStyle w:val="StrongEmphasis"/>
                <w:rFonts w:cs="Times New Roman"/>
                <w:i/>
                <w:sz w:val="20"/>
                <w:szCs w:val="20"/>
                <w:lang w:val="en-US"/>
              </w:rPr>
              <w:t xml:space="preserve"> </w:t>
            </w:r>
          </w:p>
          <w:p w:rsidR="006B430A" w:rsidRPr="00F54ED8" w:rsidRDefault="00E93E65" w:rsidP="00B73337">
            <w:pPr>
              <w:pStyle w:val="Textbody"/>
              <w:spacing w:after="0"/>
              <w:rPr>
                <w:rStyle w:val="StrongEmphasis"/>
                <w:rFonts w:cs="Times New Roman"/>
                <w:b/>
                <w:bCs/>
                <w:iCs/>
                <w:sz w:val="20"/>
                <w:szCs w:val="20"/>
                <w:lang w:val="en-US"/>
              </w:rPr>
            </w:pPr>
            <w:r w:rsidRPr="00F54ED8">
              <w:rPr>
                <w:rStyle w:val="StrongEmphasis"/>
                <w:rFonts w:cs="Times New Roman"/>
                <w:iCs/>
                <w:sz w:val="20"/>
                <w:szCs w:val="20"/>
                <w:lang w:val="en-US"/>
              </w:rPr>
              <w:t>E-mail:</w:t>
            </w:r>
            <w:r w:rsidRPr="00F54ED8">
              <w:rPr>
                <w:rFonts w:cs="Times New Roman"/>
                <w:iCs/>
                <w:sz w:val="20"/>
                <w:szCs w:val="20"/>
                <w:lang w:val="en-US"/>
              </w:rPr>
              <w:t xml:space="preserve"> </w:t>
            </w:r>
            <w:hyperlink r:id="rId14" w:history="1">
              <w:r w:rsidRPr="00F54ED8">
                <w:rPr>
                  <w:rStyle w:val="Hyperlink"/>
                  <w:rFonts w:cs="Times New Roman"/>
                  <w:b w:val="0"/>
                  <w:iCs/>
                  <w:sz w:val="20"/>
                  <w:szCs w:val="20"/>
                  <w:lang w:val="en-US"/>
                </w:rPr>
                <w:t>ta</w:t>
              </w:r>
              <w:r w:rsidRPr="00F54ED8">
                <w:rPr>
                  <w:rStyle w:val="Hyperlink"/>
                  <w:rFonts w:cs="Times New Roman"/>
                  <w:b w:val="0"/>
                  <w:iCs/>
                  <w:sz w:val="20"/>
                  <w:szCs w:val="20"/>
                </w:rPr>
                <w:t>r</w:t>
              </w:r>
              <w:r w:rsidRPr="00F54ED8">
                <w:rPr>
                  <w:rStyle w:val="Hyperlink"/>
                  <w:rFonts w:cs="Times New Roman"/>
                  <w:b w:val="0"/>
                  <w:iCs/>
                  <w:sz w:val="20"/>
                  <w:szCs w:val="20"/>
                  <w:lang w:val="en-US"/>
                </w:rPr>
                <w:t>abrin.i@</w:t>
              </w:r>
              <w:r w:rsidRPr="00F54ED8">
                <w:rPr>
                  <w:rStyle w:val="Hyperlink"/>
                  <w:rFonts w:cs="Times New Roman"/>
                  <w:b w:val="0"/>
                  <w:iCs/>
                  <w:sz w:val="20"/>
                  <w:szCs w:val="20"/>
                </w:rPr>
                <w:t>kubsau</w:t>
              </w:r>
              <w:r w:rsidRPr="00F54ED8">
                <w:rPr>
                  <w:rStyle w:val="Hyperlink"/>
                  <w:rFonts w:cs="Times New Roman"/>
                  <w:b w:val="0"/>
                  <w:iCs/>
                  <w:sz w:val="20"/>
                  <w:szCs w:val="20"/>
                  <w:lang w:val="en-US"/>
                </w:rPr>
                <w:t>.</w:t>
              </w:r>
              <w:r w:rsidRPr="00F54ED8">
                <w:rPr>
                  <w:rStyle w:val="Hyperlink"/>
                  <w:rFonts w:cs="Times New Roman"/>
                  <w:b w:val="0"/>
                  <w:iCs/>
                  <w:sz w:val="20"/>
                  <w:szCs w:val="20"/>
                </w:rPr>
                <w:t>ru</w:t>
              </w:r>
            </w:hyperlink>
            <w:r w:rsidRPr="00F54ED8">
              <w:rPr>
                <w:rStyle w:val="Hyperlink"/>
                <w:rFonts w:cs="Times New Roman"/>
                <w:b w:val="0"/>
                <w:iCs/>
                <w:color w:val="FF0000"/>
                <w:sz w:val="20"/>
                <w:szCs w:val="20"/>
              </w:rPr>
              <w:t xml:space="preserve"> </w:t>
            </w:r>
          </w:p>
        </w:tc>
        <w:tc>
          <w:tcPr>
            <w:tcW w:w="4485" w:type="dxa"/>
            <w:hideMark/>
          </w:tcPr>
          <w:p w:rsidR="00E93E65" w:rsidRPr="00F54ED8" w:rsidRDefault="006B430A"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i/>
                <w:sz w:val="20"/>
                <w:szCs w:val="20"/>
                <w:lang w:val="en-US"/>
              </w:rPr>
            </w:pPr>
            <w:r w:rsidRPr="00F54ED8">
              <w:rPr>
                <w:rStyle w:val="StrongEmphasis"/>
                <w:rFonts w:cs="Times New Roman"/>
                <w:b w:val="0"/>
                <w:sz w:val="20"/>
                <w:szCs w:val="20"/>
                <w:lang w:val="en-US"/>
              </w:rPr>
              <w:t>RSCI SPIN-code:</w:t>
            </w:r>
            <w:r w:rsidR="00E140AE" w:rsidRPr="00F54ED8">
              <w:rPr>
                <w:rStyle w:val="StrongEmphasis"/>
                <w:rFonts w:cs="Times New Roman"/>
                <w:b w:val="0"/>
                <w:sz w:val="20"/>
                <w:szCs w:val="20"/>
                <w:lang w:val="en-US"/>
              </w:rPr>
              <w:t xml:space="preserve"> </w:t>
            </w:r>
            <w:hyperlink r:id="rId15" w:tooltip="Персональная карточка автора" w:history="1">
              <w:r w:rsidR="00E140AE" w:rsidRPr="00F54ED8">
                <w:rPr>
                  <w:rStyle w:val="Hyperlink"/>
                  <w:rFonts w:cs="Times New Roman"/>
                  <w:color w:val="auto"/>
                  <w:sz w:val="20"/>
                  <w:szCs w:val="20"/>
                </w:rPr>
                <w:t>3205-8857</w:t>
              </w:r>
            </w:hyperlink>
            <w:r w:rsidR="00E93E65" w:rsidRPr="00F54ED8">
              <w:rPr>
                <w:rStyle w:val="StrongEmphasis"/>
                <w:rFonts w:cs="Times New Roman"/>
                <w:b w:val="0"/>
                <w:i/>
                <w:sz w:val="20"/>
                <w:szCs w:val="20"/>
                <w:lang w:val="en-US"/>
              </w:rPr>
              <w:t xml:space="preserve"> </w:t>
            </w:r>
          </w:p>
          <w:p w:rsidR="006B430A" w:rsidRPr="00F54ED8" w:rsidRDefault="00E93E65"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Cs/>
                <w:sz w:val="20"/>
                <w:szCs w:val="20"/>
                <w:lang w:val="en-US"/>
              </w:rPr>
            </w:pPr>
            <w:r w:rsidRPr="00F54ED8">
              <w:rPr>
                <w:rStyle w:val="StrongEmphasis"/>
                <w:rFonts w:cs="Times New Roman"/>
                <w:b w:val="0"/>
                <w:iCs/>
                <w:sz w:val="20"/>
                <w:szCs w:val="20"/>
                <w:lang w:val="en-US"/>
              </w:rPr>
              <w:t xml:space="preserve">E-mail: </w:t>
            </w:r>
            <w:hyperlink r:id="rId16" w:history="1">
              <w:r w:rsidRPr="00F54ED8">
                <w:rPr>
                  <w:rStyle w:val="Hyperlink"/>
                  <w:rFonts w:cs="Times New Roman"/>
                  <w:iCs/>
                  <w:sz w:val="20"/>
                  <w:szCs w:val="20"/>
                  <w:lang w:val="en-US"/>
                </w:rPr>
                <w:t>ta</w:t>
              </w:r>
              <w:r w:rsidRPr="00F54ED8">
                <w:rPr>
                  <w:rStyle w:val="Hyperlink"/>
                  <w:rFonts w:cs="Times New Roman"/>
                  <w:iCs/>
                  <w:sz w:val="20"/>
                  <w:szCs w:val="20"/>
                </w:rPr>
                <w:t>r</w:t>
              </w:r>
              <w:r w:rsidRPr="00F54ED8">
                <w:rPr>
                  <w:rStyle w:val="Hyperlink"/>
                  <w:rFonts w:cs="Times New Roman"/>
                  <w:iCs/>
                  <w:sz w:val="20"/>
                  <w:szCs w:val="20"/>
                  <w:lang w:val="en-US"/>
                </w:rPr>
                <w:t>abrin.i@kubsau.ru</w:t>
              </w:r>
            </w:hyperlink>
          </w:p>
        </w:tc>
      </w:tr>
      <w:tr w:rsidR="006B430A"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E93E65" w:rsidRPr="00F54ED8" w:rsidRDefault="006B430A" w:rsidP="00B73337">
            <w:pPr>
              <w:pStyle w:val="Textbody"/>
              <w:spacing w:after="0"/>
              <w:rPr>
                <w:rStyle w:val="StrongEmphasis"/>
                <w:rFonts w:cs="Times New Roman"/>
                <w:b/>
                <w:bCs/>
                <w:i/>
                <w:sz w:val="20"/>
                <w:szCs w:val="20"/>
                <w:lang w:val="ru-RU"/>
              </w:rPr>
            </w:pPr>
            <w:r w:rsidRPr="00F54ED8">
              <w:rPr>
                <w:rStyle w:val="StrongEmphasis"/>
                <w:rFonts w:cs="Times New Roman"/>
                <w:i/>
                <w:sz w:val="20"/>
                <w:szCs w:val="20"/>
                <w:lang w:val="ru-RU"/>
              </w:rPr>
              <w:t>Кубанский государственный аграрный университет имени И.Т. Трубилина, Краснодар, Россия</w:t>
            </w:r>
            <w:r w:rsidR="00E93E65" w:rsidRPr="00F54ED8">
              <w:rPr>
                <w:rStyle w:val="StrongEmphasis"/>
                <w:rFonts w:cs="Times New Roman"/>
                <w:i/>
                <w:sz w:val="20"/>
                <w:szCs w:val="20"/>
                <w:lang w:val="ru-RU"/>
              </w:rPr>
              <w:t>, 350044, г. Краснодар, ул. Калинина, 13</w:t>
            </w:r>
          </w:p>
          <w:p w:rsidR="006B430A" w:rsidRPr="00F54ED8" w:rsidRDefault="006B430A" w:rsidP="00B73337">
            <w:pPr>
              <w:pStyle w:val="Textbody"/>
              <w:spacing w:after="0"/>
              <w:rPr>
                <w:rStyle w:val="StrongEmphasis"/>
                <w:rFonts w:cs="Times New Roman"/>
                <w:b/>
                <w:bCs/>
                <w:i/>
                <w:sz w:val="20"/>
                <w:szCs w:val="20"/>
                <w:lang w:val="ru-RU"/>
              </w:rPr>
            </w:pPr>
          </w:p>
        </w:tc>
        <w:tc>
          <w:tcPr>
            <w:tcW w:w="4485" w:type="dxa"/>
            <w:hideMark/>
          </w:tcPr>
          <w:p w:rsidR="00E93E65" w:rsidRPr="00F54ED8" w:rsidRDefault="006B430A"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
                <w:sz w:val="20"/>
                <w:szCs w:val="20"/>
                <w:lang w:val="en-US"/>
              </w:rPr>
            </w:pPr>
            <w:r w:rsidRPr="00F54ED8">
              <w:rPr>
                <w:rStyle w:val="StrongEmphasis"/>
                <w:rFonts w:cs="Times New Roman"/>
                <w:b w:val="0"/>
                <w:i/>
                <w:sz w:val="20"/>
                <w:szCs w:val="20"/>
                <w:lang w:val="en-US"/>
              </w:rPr>
              <w:t>Kuban state agrari</w:t>
            </w:r>
            <w:r w:rsidR="00E140AE" w:rsidRPr="00F54ED8">
              <w:rPr>
                <w:rStyle w:val="StrongEmphasis"/>
                <w:rFonts w:cs="Times New Roman"/>
                <w:b w:val="0"/>
                <w:i/>
                <w:sz w:val="20"/>
                <w:szCs w:val="20"/>
                <w:lang w:val="en-US"/>
              </w:rPr>
              <w:t>an University named after I. T. </w:t>
            </w:r>
            <w:r w:rsidRPr="00F54ED8">
              <w:rPr>
                <w:rStyle w:val="StrongEmphasis"/>
                <w:rFonts w:cs="Times New Roman"/>
                <w:b w:val="0"/>
                <w:i/>
                <w:sz w:val="20"/>
                <w:szCs w:val="20"/>
                <w:lang w:val="en-US"/>
              </w:rPr>
              <w:t>Trubilin, Krasnodar, Russia</w:t>
            </w:r>
            <w:r w:rsidR="00E93E65" w:rsidRPr="00F54ED8">
              <w:rPr>
                <w:rStyle w:val="StrongEmphasis"/>
                <w:rFonts w:cs="Times New Roman"/>
                <w:b w:val="0"/>
                <w:i/>
                <w:sz w:val="20"/>
                <w:szCs w:val="20"/>
                <w:lang w:val="en-US"/>
              </w:rPr>
              <w:t>, 350044, Krasnodar, Kalinina, 13</w:t>
            </w:r>
          </w:p>
          <w:p w:rsidR="006B430A" w:rsidRPr="00F54ED8" w:rsidRDefault="006B430A"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
                <w:sz w:val="20"/>
                <w:szCs w:val="20"/>
                <w:lang w:val="en-US"/>
              </w:rPr>
            </w:pPr>
          </w:p>
        </w:tc>
      </w:tr>
      <w:tr w:rsidR="00C34495" w:rsidRPr="00F54ED8" w:rsidTr="00282612">
        <w:tc>
          <w:tcPr>
            <w:cnfStyle w:val="001000000000" w:firstRow="0" w:lastRow="0" w:firstColumn="1" w:lastColumn="0" w:oddVBand="0" w:evenVBand="0" w:oddHBand="0" w:evenHBand="0" w:firstRowFirstColumn="0" w:firstRowLastColumn="0" w:lastRowFirstColumn="0" w:lastRowLastColumn="0"/>
            <w:tcW w:w="4575" w:type="dxa"/>
            <w:hideMark/>
          </w:tcPr>
          <w:p w:rsidR="00B73337" w:rsidRPr="00F54ED8" w:rsidRDefault="00B73337" w:rsidP="00B73337">
            <w:pPr>
              <w:pStyle w:val="Textbody"/>
              <w:spacing w:after="0"/>
              <w:rPr>
                <w:rStyle w:val="StrongEmphasis"/>
                <w:rFonts w:cs="Times New Roman"/>
                <w:b/>
                <w:bCs/>
                <w:sz w:val="20"/>
                <w:szCs w:val="20"/>
                <w:lang w:val="en-US"/>
              </w:rPr>
            </w:pPr>
          </w:p>
          <w:p w:rsidR="00C34495" w:rsidRPr="00F54ED8" w:rsidRDefault="006D32E6" w:rsidP="00B73337">
            <w:pPr>
              <w:pStyle w:val="Textbody"/>
              <w:spacing w:after="0"/>
              <w:rPr>
                <w:rFonts w:cs="Times New Roman"/>
                <w:sz w:val="20"/>
                <w:szCs w:val="20"/>
                <w:lang w:val="ru-RU"/>
              </w:rPr>
            </w:pPr>
            <w:r w:rsidRPr="00F54ED8">
              <w:rPr>
                <w:rStyle w:val="StrongEmphasis"/>
                <w:rFonts w:cs="Times New Roman"/>
                <w:sz w:val="20"/>
                <w:szCs w:val="20"/>
                <w:lang w:val="ru-RU"/>
              </w:rPr>
              <w:t>Ломидзе Мария Артуровна</w:t>
            </w:r>
          </w:p>
        </w:tc>
        <w:tc>
          <w:tcPr>
            <w:tcW w:w="4485" w:type="dxa"/>
            <w:hideMark/>
          </w:tcPr>
          <w:p w:rsidR="00F54ED8" w:rsidRDefault="00F54ED8" w:rsidP="00B73337">
            <w:pPr>
              <w:pStyle w:val="HTMLPreformatted"/>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12121"/>
              </w:rPr>
            </w:pPr>
          </w:p>
          <w:p w:rsidR="00C34495" w:rsidRPr="00F54ED8" w:rsidRDefault="006D32E6" w:rsidP="00B73337">
            <w:pPr>
              <w:pStyle w:val="HTMLPreformatted"/>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12121"/>
              </w:rPr>
            </w:pPr>
            <w:r w:rsidRPr="00F54ED8">
              <w:rPr>
                <w:rFonts w:ascii="Times New Roman" w:hAnsi="Times New Roman" w:cs="Times New Roman"/>
                <w:color w:val="212121"/>
              </w:rPr>
              <w:t>Lomidze Mariya A</w:t>
            </w:r>
            <w:r w:rsidR="00F54ED8">
              <w:rPr>
                <w:rFonts w:ascii="Times New Roman" w:hAnsi="Times New Roman" w:cs="Times New Roman"/>
                <w:color w:val="212121"/>
                <w:lang w:val="en-US"/>
              </w:rPr>
              <w:t>r</w:t>
            </w:r>
            <w:r w:rsidR="00F54ED8">
              <w:rPr>
                <w:rFonts w:ascii="Times New Roman" w:hAnsi="Times New Roman"/>
                <w:color w:val="212121"/>
              </w:rPr>
              <w:t>turovna</w:t>
            </w:r>
          </w:p>
        </w:tc>
      </w:tr>
      <w:tr w:rsidR="00C34495" w:rsidRPr="00F54ED8" w:rsidTr="00282612">
        <w:tc>
          <w:tcPr>
            <w:cnfStyle w:val="001000000000" w:firstRow="0" w:lastRow="0" w:firstColumn="1" w:lastColumn="0" w:oddVBand="0" w:evenVBand="0" w:oddHBand="0" w:evenHBand="0" w:firstRowFirstColumn="0" w:firstRowLastColumn="0" w:lastRowFirstColumn="0" w:lastRowLastColumn="0"/>
            <w:tcW w:w="4575" w:type="dxa"/>
          </w:tcPr>
          <w:p w:rsidR="00C34495" w:rsidRPr="00F54ED8" w:rsidRDefault="006D32E6" w:rsidP="00B73337">
            <w:pPr>
              <w:pStyle w:val="Textbody"/>
              <w:spacing w:after="0"/>
              <w:rPr>
                <w:rStyle w:val="StrongEmphasis"/>
                <w:rFonts w:cs="Times New Roman"/>
                <w:b/>
                <w:bCs/>
                <w:sz w:val="20"/>
                <w:szCs w:val="20"/>
                <w:lang w:val="ru-RU"/>
              </w:rPr>
            </w:pPr>
            <w:r w:rsidRPr="00F54ED8">
              <w:rPr>
                <w:rStyle w:val="StrongEmphasis"/>
                <w:rFonts w:cs="Times New Roman"/>
                <w:sz w:val="20"/>
                <w:szCs w:val="20"/>
              </w:rPr>
              <w:t>Студент</w:t>
            </w:r>
          </w:p>
        </w:tc>
        <w:tc>
          <w:tcPr>
            <w:tcW w:w="4485" w:type="dxa"/>
            <w:hideMark/>
          </w:tcPr>
          <w:p w:rsidR="00C34495" w:rsidRPr="00F54ED8" w:rsidRDefault="00C34495" w:rsidP="00B7333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54ED8">
              <w:rPr>
                <w:rFonts w:ascii="Times New Roman" w:hAnsi="Times New Roman" w:cs="Times New Roman"/>
                <w:sz w:val="20"/>
                <w:szCs w:val="20"/>
              </w:rPr>
              <w:t xml:space="preserve">student </w:t>
            </w:r>
          </w:p>
        </w:tc>
      </w:tr>
      <w:tr w:rsidR="00C34495" w:rsidRPr="00F54ED8" w:rsidTr="00282612">
        <w:trPr>
          <w:trHeight w:val="349"/>
        </w:trPr>
        <w:tc>
          <w:tcPr>
            <w:cnfStyle w:val="001000000000" w:firstRow="0" w:lastRow="0" w:firstColumn="1" w:lastColumn="0" w:oddVBand="0" w:evenVBand="0" w:oddHBand="0" w:evenHBand="0" w:firstRowFirstColumn="0" w:firstRowLastColumn="0" w:lastRowFirstColumn="0" w:lastRowLastColumn="0"/>
            <w:tcW w:w="4575" w:type="dxa"/>
          </w:tcPr>
          <w:p w:rsidR="00E93E65" w:rsidRPr="00F54ED8" w:rsidRDefault="00C34495" w:rsidP="00B73337">
            <w:pPr>
              <w:pStyle w:val="Textbody"/>
              <w:spacing w:after="0"/>
              <w:rPr>
                <w:rStyle w:val="Hyperlink"/>
                <w:rFonts w:cs="Times New Roman"/>
                <w:b w:val="0"/>
                <w:bCs w:val="0"/>
                <w:color w:val="auto"/>
                <w:sz w:val="20"/>
                <w:szCs w:val="20"/>
              </w:rPr>
            </w:pPr>
            <w:r w:rsidRPr="00F54ED8">
              <w:rPr>
                <w:rStyle w:val="StrongEmphasis"/>
                <w:rFonts w:cs="Times New Roman"/>
                <w:sz w:val="20"/>
                <w:szCs w:val="20"/>
              </w:rPr>
              <w:t xml:space="preserve">РИНЦ </w:t>
            </w:r>
            <w:r w:rsidRPr="00F54ED8">
              <w:rPr>
                <w:rStyle w:val="StrongEmphasis"/>
                <w:rFonts w:cs="Times New Roman"/>
                <w:sz w:val="20"/>
                <w:szCs w:val="20"/>
                <w:lang w:val="en-US"/>
              </w:rPr>
              <w:t>SPIN</w:t>
            </w:r>
            <w:r w:rsidRPr="00F54ED8">
              <w:rPr>
                <w:rStyle w:val="StrongEmphasis"/>
                <w:rFonts w:cs="Times New Roman"/>
                <w:sz w:val="20"/>
                <w:szCs w:val="20"/>
              </w:rPr>
              <w:t xml:space="preserve">-код: </w:t>
            </w:r>
            <w:r w:rsidR="006D32E6" w:rsidRPr="00F54ED8">
              <w:rPr>
                <w:rStyle w:val="Hyperlink"/>
                <w:rFonts w:cs="Times New Roman"/>
                <w:b w:val="0"/>
                <w:bCs w:val="0"/>
                <w:color w:val="auto"/>
                <w:sz w:val="20"/>
                <w:szCs w:val="20"/>
              </w:rPr>
              <w:t>2886-1484</w:t>
            </w:r>
          </w:p>
          <w:p w:rsidR="00C34495" w:rsidRPr="00F54ED8" w:rsidRDefault="00E93E65" w:rsidP="00B73337">
            <w:pPr>
              <w:pStyle w:val="Textbody"/>
              <w:spacing w:after="0"/>
              <w:rPr>
                <w:rFonts w:cs="Times New Roman"/>
                <w:b w:val="0"/>
                <w:iCs/>
                <w:color w:val="000000" w:themeColor="text1"/>
                <w:sz w:val="20"/>
                <w:szCs w:val="20"/>
                <w:lang w:val="en-US"/>
              </w:rPr>
            </w:pPr>
            <w:r w:rsidRPr="00F54ED8">
              <w:rPr>
                <w:rStyle w:val="StrongEmphasis"/>
                <w:rFonts w:cs="Times New Roman"/>
                <w:iCs/>
                <w:sz w:val="20"/>
                <w:szCs w:val="20"/>
                <w:lang w:val="en-US"/>
              </w:rPr>
              <w:t>E-mail</w:t>
            </w:r>
            <w:r w:rsidRPr="00F54ED8">
              <w:rPr>
                <w:rStyle w:val="StrongEmphasis"/>
                <w:rFonts w:cs="Times New Roman"/>
                <w:bCs/>
                <w:iCs/>
                <w:sz w:val="20"/>
                <w:szCs w:val="20"/>
                <w:lang w:val="en-US"/>
              </w:rPr>
              <w:t>:</w:t>
            </w:r>
            <w:r w:rsidRPr="00F54ED8">
              <w:rPr>
                <w:rStyle w:val="StrongEmphasis"/>
                <w:rFonts w:cs="Times New Roman"/>
                <w:b/>
                <w:iCs/>
                <w:sz w:val="20"/>
                <w:szCs w:val="20"/>
                <w:lang w:val="en-US"/>
              </w:rPr>
              <w:t xml:space="preserve"> </w:t>
            </w:r>
            <w:hyperlink r:id="rId17" w:history="1">
              <w:r w:rsidRPr="00F54ED8">
                <w:rPr>
                  <w:rStyle w:val="Hyperlink"/>
                  <w:rFonts w:cs="Times New Roman"/>
                  <w:b w:val="0"/>
                  <w:iCs/>
                  <w:sz w:val="20"/>
                  <w:szCs w:val="20"/>
                  <w:lang w:val="en-US"/>
                </w:rPr>
                <w:t>marylomidze</w:t>
              </w:r>
              <w:r w:rsidRPr="00F54ED8">
                <w:rPr>
                  <w:rStyle w:val="Hyperlink"/>
                  <w:rFonts w:cs="Times New Roman"/>
                  <w:b w:val="0"/>
                  <w:iCs/>
                  <w:sz w:val="20"/>
                  <w:szCs w:val="20"/>
                </w:rPr>
                <w:t>@</w:t>
              </w:r>
              <w:r w:rsidRPr="00F54ED8">
                <w:rPr>
                  <w:rStyle w:val="Hyperlink"/>
                  <w:rFonts w:cs="Times New Roman"/>
                  <w:b w:val="0"/>
                  <w:iCs/>
                  <w:sz w:val="20"/>
                  <w:szCs w:val="20"/>
                  <w:lang w:val="en-US"/>
                </w:rPr>
                <w:t>bk</w:t>
              </w:r>
              <w:r w:rsidRPr="00F54ED8">
                <w:rPr>
                  <w:rStyle w:val="Hyperlink"/>
                  <w:rFonts w:cs="Times New Roman"/>
                  <w:b w:val="0"/>
                  <w:iCs/>
                  <w:sz w:val="20"/>
                  <w:szCs w:val="20"/>
                </w:rPr>
                <w:t>.</w:t>
              </w:r>
              <w:r w:rsidRPr="00F54ED8">
                <w:rPr>
                  <w:rStyle w:val="Hyperlink"/>
                  <w:rFonts w:cs="Times New Roman"/>
                  <w:b w:val="0"/>
                  <w:iCs/>
                  <w:sz w:val="20"/>
                  <w:szCs w:val="20"/>
                  <w:lang w:val="en-US"/>
                </w:rPr>
                <w:t>ru</w:t>
              </w:r>
            </w:hyperlink>
            <w:r w:rsidRPr="00F54ED8">
              <w:rPr>
                <w:rFonts w:cs="Times New Roman"/>
                <w:b w:val="0"/>
                <w:iCs/>
                <w:color w:val="000000" w:themeColor="text1"/>
                <w:sz w:val="20"/>
                <w:szCs w:val="20"/>
                <w:lang w:val="en-US"/>
              </w:rPr>
              <w:t xml:space="preserve"> </w:t>
            </w:r>
          </w:p>
        </w:tc>
        <w:tc>
          <w:tcPr>
            <w:tcW w:w="4485" w:type="dxa"/>
          </w:tcPr>
          <w:p w:rsidR="00E93E65" w:rsidRPr="00F54ED8" w:rsidRDefault="00C34495"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i/>
                <w:sz w:val="20"/>
                <w:szCs w:val="20"/>
                <w:lang w:val="en-US"/>
              </w:rPr>
            </w:pPr>
            <w:r w:rsidRPr="00F54ED8">
              <w:rPr>
                <w:rStyle w:val="StrongEmphasis"/>
                <w:rFonts w:cs="Times New Roman"/>
                <w:b w:val="0"/>
                <w:sz w:val="20"/>
                <w:szCs w:val="20"/>
                <w:lang w:val="en-US"/>
              </w:rPr>
              <w:t xml:space="preserve">RSCI SPIN-code: </w:t>
            </w:r>
            <w:r w:rsidR="006D32E6" w:rsidRPr="00F54ED8">
              <w:rPr>
                <w:rStyle w:val="Hyperlink"/>
                <w:rFonts w:cs="Times New Roman"/>
                <w:bCs/>
                <w:color w:val="auto"/>
                <w:sz w:val="20"/>
                <w:szCs w:val="20"/>
              </w:rPr>
              <w:t>2886-1484</w:t>
            </w:r>
            <w:r w:rsidR="00E93E65" w:rsidRPr="00F54ED8">
              <w:rPr>
                <w:rStyle w:val="StrongEmphasis"/>
                <w:rFonts w:cs="Times New Roman"/>
                <w:b w:val="0"/>
                <w:i/>
                <w:sz w:val="20"/>
                <w:szCs w:val="20"/>
                <w:lang w:val="en-US"/>
              </w:rPr>
              <w:t xml:space="preserve"> </w:t>
            </w:r>
          </w:p>
          <w:p w:rsidR="003B3B34" w:rsidRPr="00F54ED8" w:rsidRDefault="00E93E65"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iCs/>
                <w:sz w:val="20"/>
                <w:szCs w:val="20"/>
                <w:lang w:val="en-US"/>
              </w:rPr>
            </w:pPr>
            <w:r w:rsidRPr="00F54ED8">
              <w:rPr>
                <w:rStyle w:val="StrongEmphasis"/>
                <w:rFonts w:cs="Times New Roman"/>
                <w:b w:val="0"/>
                <w:iCs/>
                <w:sz w:val="20"/>
                <w:szCs w:val="20"/>
                <w:lang w:val="en-US"/>
              </w:rPr>
              <w:t xml:space="preserve">E-mail: </w:t>
            </w:r>
            <w:hyperlink r:id="rId18" w:history="1">
              <w:r w:rsidRPr="00F54ED8">
                <w:rPr>
                  <w:rStyle w:val="Hyperlink"/>
                  <w:rFonts w:cs="Times New Roman"/>
                  <w:iCs/>
                  <w:sz w:val="20"/>
                  <w:szCs w:val="20"/>
                  <w:lang w:val="en-US"/>
                </w:rPr>
                <w:t>marylomidze@bk.ru</w:t>
              </w:r>
            </w:hyperlink>
          </w:p>
        </w:tc>
      </w:tr>
      <w:tr w:rsidR="00875938" w:rsidRPr="00F54ED8" w:rsidTr="00282612">
        <w:trPr>
          <w:trHeight w:val="349"/>
        </w:trPr>
        <w:tc>
          <w:tcPr>
            <w:cnfStyle w:val="001000000000" w:firstRow="0" w:lastRow="0" w:firstColumn="1" w:lastColumn="0" w:oddVBand="0" w:evenVBand="0" w:oddHBand="0" w:evenHBand="0" w:firstRowFirstColumn="0" w:firstRowLastColumn="0" w:lastRowFirstColumn="0" w:lastRowLastColumn="0"/>
            <w:tcW w:w="4575" w:type="dxa"/>
          </w:tcPr>
          <w:p w:rsidR="00875938" w:rsidRPr="00F54ED8" w:rsidRDefault="00875938" w:rsidP="00B73337">
            <w:pPr>
              <w:pStyle w:val="Textbody"/>
              <w:spacing w:after="0"/>
              <w:rPr>
                <w:rStyle w:val="StrongEmphasis"/>
                <w:rFonts w:cs="Times New Roman"/>
                <w:b/>
                <w:bCs/>
                <w:i/>
                <w:sz w:val="20"/>
                <w:szCs w:val="20"/>
                <w:lang w:val="ru-RU"/>
              </w:rPr>
            </w:pPr>
            <w:r w:rsidRPr="00F54ED8">
              <w:rPr>
                <w:rStyle w:val="StrongEmphasis"/>
                <w:rFonts w:cs="Times New Roman"/>
                <w:i/>
                <w:sz w:val="20"/>
                <w:szCs w:val="20"/>
                <w:lang w:val="ru-RU"/>
              </w:rPr>
              <w:t>Кубанский государственный аграрный университет имени И.Т. Трубилина, Краснодар, Россия</w:t>
            </w:r>
            <w:r w:rsidR="00E93E65" w:rsidRPr="00F54ED8">
              <w:rPr>
                <w:rStyle w:val="StrongEmphasis"/>
                <w:rFonts w:cs="Times New Roman"/>
                <w:i/>
                <w:sz w:val="20"/>
                <w:szCs w:val="20"/>
                <w:lang w:val="ru-RU"/>
              </w:rPr>
              <w:t xml:space="preserve">, </w:t>
            </w:r>
            <w:r w:rsidRPr="00F54ED8">
              <w:rPr>
                <w:rStyle w:val="StrongEmphasis"/>
                <w:rFonts w:cs="Times New Roman"/>
                <w:i/>
                <w:sz w:val="20"/>
                <w:szCs w:val="20"/>
                <w:lang w:val="ru-RU"/>
              </w:rPr>
              <w:t>350044, г. Краснодар, ул. Калинина, 13</w:t>
            </w:r>
          </w:p>
          <w:p w:rsidR="00E93E65" w:rsidRPr="00F54ED8" w:rsidRDefault="00E93E65" w:rsidP="00B73337">
            <w:pPr>
              <w:pStyle w:val="Textbody"/>
              <w:spacing w:after="0"/>
              <w:rPr>
                <w:rStyle w:val="StrongEmphasis"/>
                <w:rFonts w:cs="Times New Roman"/>
                <w:bCs/>
                <w:i/>
                <w:color w:val="0000FF"/>
                <w:sz w:val="20"/>
                <w:szCs w:val="20"/>
                <w:u w:val="single"/>
                <w:lang w:val="en-US"/>
              </w:rPr>
            </w:pPr>
          </w:p>
        </w:tc>
        <w:tc>
          <w:tcPr>
            <w:tcW w:w="4485" w:type="dxa"/>
          </w:tcPr>
          <w:p w:rsidR="00875938" w:rsidRPr="00F54ED8" w:rsidRDefault="00875938"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i/>
                <w:sz w:val="20"/>
                <w:szCs w:val="20"/>
                <w:lang w:val="en-US"/>
              </w:rPr>
            </w:pPr>
            <w:r w:rsidRPr="00F54ED8">
              <w:rPr>
                <w:rStyle w:val="StrongEmphasis"/>
                <w:rFonts w:cs="Times New Roman"/>
                <w:b w:val="0"/>
                <w:i/>
                <w:sz w:val="20"/>
                <w:szCs w:val="20"/>
                <w:lang w:val="en-US"/>
              </w:rPr>
              <w:t>Kuban state agrarian University named after I.</w:t>
            </w:r>
            <w:r w:rsidR="00E93E65" w:rsidRPr="00F54ED8">
              <w:rPr>
                <w:rStyle w:val="StrongEmphasis"/>
                <w:rFonts w:cs="Times New Roman"/>
                <w:b w:val="0"/>
                <w:i/>
                <w:sz w:val="20"/>
                <w:szCs w:val="20"/>
                <w:lang w:val="en-US"/>
              </w:rPr>
              <w:t xml:space="preserve"> T. Trubilin, Krasnodar, Russia, </w:t>
            </w:r>
            <w:r w:rsidRPr="00F54ED8">
              <w:rPr>
                <w:rStyle w:val="StrongEmphasis"/>
                <w:rFonts w:cs="Times New Roman"/>
                <w:b w:val="0"/>
                <w:i/>
                <w:sz w:val="20"/>
                <w:szCs w:val="20"/>
                <w:lang w:val="en-US"/>
              </w:rPr>
              <w:t xml:space="preserve">350044, Krasnodar, Kalinina, 13 </w:t>
            </w:r>
          </w:p>
          <w:p w:rsidR="00875938" w:rsidRPr="00F54ED8" w:rsidRDefault="00875938"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
                <w:color w:val="0000FF"/>
                <w:sz w:val="20"/>
                <w:szCs w:val="20"/>
                <w:u w:val="single"/>
                <w:lang w:val="en-US"/>
              </w:rPr>
            </w:pPr>
          </w:p>
        </w:tc>
      </w:tr>
      <w:tr w:rsidR="006D32E6" w:rsidRPr="00F54ED8" w:rsidTr="00282612">
        <w:trPr>
          <w:trHeight w:val="349"/>
        </w:trPr>
        <w:tc>
          <w:tcPr>
            <w:cnfStyle w:val="001000000000" w:firstRow="0" w:lastRow="0" w:firstColumn="1" w:lastColumn="0" w:oddVBand="0" w:evenVBand="0" w:oddHBand="0" w:evenHBand="0" w:firstRowFirstColumn="0" w:firstRowLastColumn="0" w:lastRowFirstColumn="0" w:lastRowLastColumn="0"/>
            <w:tcW w:w="4575" w:type="dxa"/>
          </w:tcPr>
          <w:p w:rsidR="00282612" w:rsidRPr="00F54ED8" w:rsidRDefault="006D32E6" w:rsidP="00B73337">
            <w:pPr>
              <w:pStyle w:val="Textbody"/>
              <w:spacing w:after="0"/>
              <w:rPr>
                <w:rStyle w:val="StrongEmphasis"/>
                <w:rFonts w:cs="Times New Roman"/>
                <w:bCs/>
                <w:sz w:val="20"/>
                <w:szCs w:val="20"/>
                <w:shd w:val="clear" w:color="auto" w:fill="FFFFFF"/>
              </w:rPr>
            </w:pPr>
            <w:r w:rsidRPr="00F54ED8">
              <w:rPr>
                <w:rStyle w:val="StrongEmphasis"/>
                <w:rFonts w:cs="Times New Roman"/>
                <w:sz w:val="20"/>
                <w:szCs w:val="20"/>
                <w:lang w:val="ru-RU"/>
              </w:rPr>
              <w:t xml:space="preserve">У животных </w:t>
            </w:r>
            <w:r w:rsidR="00B25EA2" w:rsidRPr="00F54ED8">
              <w:rPr>
                <w:rStyle w:val="StrongEmphasis"/>
                <w:rFonts w:cs="Times New Roman"/>
                <w:sz w:val="20"/>
                <w:szCs w:val="20"/>
                <w:lang w:val="ru-RU"/>
              </w:rPr>
              <w:t xml:space="preserve">разных видов, а также у </w:t>
            </w:r>
            <w:r w:rsidRPr="00F54ED8">
              <w:rPr>
                <w:rStyle w:val="StrongEmphasis"/>
                <w:rFonts w:cs="Times New Roman"/>
                <w:sz w:val="20"/>
                <w:szCs w:val="20"/>
                <w:lang w:val="ru-RU"/>
              </w:rPr>
              <w:t>людей</w:t>
            </w:r>
            <w:r w:rsidR="00B73337" w:rsidRPr="00F54ED8">
              <w:rPr>
                <w:rStyle w:val="StrongEmphasis"/>
                <w:rFonts w:cs="Times New Roman"/>
                <w:sz w:val="20"/>
                <w:szCs w:val="20"/>
                <w:lang w:val="ru-RU"/>
              </w:rPr>
              <w:t xml:space="preserve">, </w:t>
            </w:r>
            <w:r w:rsidRPr="00F54ED8">
              <w:rPr>
                <w:rStyle w:val="StrongEmphasis"/>
                <w:rFonts w:cs="Times New Roman"/>
                <w:sz w:val="20"/>
                <w:szCs w:val="20"/>
                <w:lang w:val="ru-RU"/>
              </w:rPr>
              <w:t xml:space="preserve"> атопические заболевания становя</w:t>
            </w:r>
            <w:r w:rsidR="00B25EA2" w:rsidRPr="00F54ED8">
              <w:rPr>
                <w:rStyle w:val="StrongEmphasis"/>
                <w:rFonts w:cs="Times New Roman"/>
                <w:sz w:val="20"/>
                <w:szCs w:val="20"/>
                <w:lang w:val="ru-RU"/>
              </w:rPr>
              <w:t xml:space="preserve">тся все более распространенными, а их биологические основы </w:t>
            </w:r>
            <w:r w:rsidRPr="00F54ED8">
              <w:rPr>
                <w:rStyle w:val="StrongEmphasis"/>
                <w:rFonts w:cs="Times New Roman"/>
                <w:sz w:val="20"/>
                <w:szCs w:val="20"/>
                <w:lang w:val="ru-RU"/>
              </w:rPr>
              <w:t xml:space="preserve">имеют </w:t>
            </w:r>
            <w:r w:rsidR="00B25EA2" w:rsidRPr="00F54ED8">
              <w:rPr>
                <w:rStyle w:val="StrongEmphasis"/>
                <w:rFonts w:cs="Times New Roman"/>
                <w:sz w:val="20"/>
                <w:szCs w:val="20"/>
                <w:lang w:val="ru-RU"/>
              </w:rPr>
              <w:t>значительное сходство в части</w:t>
            </w:r>
            <w:r w:rsidRPr="00F54ED8">
              <w:rPr>
                <w:rStyle w:val="StrongEmphasis"/>
                <w:rFonts w:cs="Times New Roman"/>
                <w:sz w:val="20"/>
                <w:szCs w:val="20"/>
                <w:lang w:val="ru-RU"/>
              </w:rPr>
              <w:t xml:space="preserve"> иммунологических аберраций и склонности к аллергической сенсибилизации. </w:t>
            </w:r>
            <w:r w:rsidR="00B25EA2" w:rsidRPr="00F54ED8">
              <w:rPr>
                <w:rStyle w:val="StrongEmphasis"/>
                <w:rFonts w:cs="Times New Roman"/>
                <w:sz w:val="20"/>
                <w:szCs w:val="20"/>
                <w:lang w:val="ru-RU"/>
              </w:rPr>
              <w:t xml:space="preserve">Данное исследование посвящено анализу самых современных публикаций и отражает </w:t>
            </w:r>
            <w:r w:rsidRPr="00F54ED8">
              <w:rPr>
                <w:rStyle w:val="StrongEmphasis"/>
                <w:rFonts w:cs="Times New Roman"/>
                <w:sz w:val="20"/>
                <w:szCs w:val="20"/>
                <w:lang w:val="ru-RU"/>
              </w:rPr>
              <w:t>взгляды на атопический дерматит как у домашних животных, так и у люд</w:t>
            </w:r>
            <w:r w:rsidR="0031514C" w:rsidRPr="00F54ED8">
              <w:rPr>
                <w:rStyle w:val="StrongEmphasis"/>
                <w:rFonts w:cs="Times New Roman"/>
                <w:sz w:val="20"/>
                <w:szCs w:val="20"/>
                <w:lang w:val="ru-RU"/>
              </w:rPr>
              <w:t>ей с точки зрения патофизиологических механизмов происхождения, возникновения, развития и исхода. Приведены актуальные соображения в отношении выбора терапевтических средств</w:t>
            </w:r>
            <w:r w:rsidRPr="00F54ED8">
              <w:rPr>
                <w:rStyle w:val="StrongEmphasis"/>
                <w:rFonts w:cs="Times New Roman"/>
                <w:sz w:val="20"/>
                <w:szCs w:val="20"/>
                <w:lang w:val="ru-RU"/>
              </w:rPr>
              <w:t xml:space="preserve"> и </w:t>
            </w:r>
            <w:r w:rsidR="0031514C" w:rsidRPr="00F54ED8">
              <w:rPr>
                <w:rStyle w:val="StrongEmphasis"/>
                <w:rFonts w:cs="Times New Roman"/>
                <w:sz w:val="20"/>
                <w:szCs w:val="20"/>
                <w:lang w:val="ru-RU"/>
              </w:rPr>
              <w:t>обоснованности новых подходов к разработке программ лечения</w:t>
            </w:r>
            <w:r w:rsidR="008C0393" w:rsidRPr="00F54ED8">
              <w:rPr>
                <w:rStyle w:val="StrongEmphasis"/>
                <w:rFonts w:cs="Times New Roman"/>
                <w:sz w:val="20"/>
                <w:szCs w:val="20"/>
                <w:lang w:val="ru-RU"/>
              </w:rPr>
              <w:t>, а наработки из арсенала</w:t>
            </w:r>
            <w:r w:rsidRPr="00F54ED8">
              <w:rPr>
                <w:rStyle w:val="StrongEmphasis"/>
                <w:rFonts w:cs="Times New Roman"/>
                <w:sz w:val="20"/>
                <w:szCs w:val="20"/>
                <w:lang w:val="ru-RU"/>
              </w:rPr>
              <w:t xml:space="preserve"> </w:t>
            </w:r>
            <w:r w:rsidR="004166E2" w:rsidRPr="00F54ED8">
              <w:rPr>
                <w:rStyle w:val="StrongEmphasis"/>
                <w:rFonts w:cs="Times New Roman"/>
                <w:sz w:val="20"/>
                <w:szCs w:val="20"/>
                <w:lang w:val="ru-RU"/>
              </w:rPr>
              <w:t>ветеринарии</w:t>
            </w:r>
            <w:r w:rsidR="008C0393" w:rsidRPr="00F54ED8">
              <w:rPr>
                <w:rStyle w:val="StrongEmphasis"/>
                <w:rFonts w:cs="Times New Roman"/>
                <w:sz w:val="20"/>
                <w:szCs w:val="20"/>
                <w:lang w:val="ru-RU"/>
              </w:rPr>
              <w:t xml:space="preserve"> </w:t>
            </w:r>
            <w:r w:rsidR="004166E2" w:rsidRPr="00F54ED8">
              <w:rPr>
                <w:rStyle w:val="StrongEmphasis"/>
                <w:rFonts w:cs="Times New Roman"/>
                <w:sz w:val="20"/>
                <w:szCs w:val="20"/>
                <w:lang w:val="ru-RU"/>
              </w:rPr>
              <w:t xml:space="preserve">предложено </w:t>
            </w:r>
            <w:r w:rsidR="008C0393" w:rsidRPr="00F54ED8">
              <w:rPr>
                <w:rStyle w:val="StrongEmphasis"/>
                <w:rFonts w:cs="Times New Roman"/>
                <w:sz w:val="20"/>
                <w:szCs w:val="20"/>
                <w:lang w:val="ru-RU"/>
              </w:rPr>
              <w:t xml:space="preserve">учитывать в соответствующих областях гуманной медицины. </w:t>
            </w:r>
            <w:r w:rsidRPr="00F54ED8">
              <w:rPr>
                <w:rStyle w:val="StrongEmphasis"/>
                <w:rFonts w:cs="Times New Roman"/>
                <w:sz w:val="20"/>
                <w:szCs w:val="20"/>
                <w:lang w:val="ru-RU"/>
              </w:rPr>
              <w:t xml:space="preserve">Сравнительный подход может быть полезным для понимания </w:t>
            </w:r>
            <w:r w:rsidR="008C0393" w:rsidRPr="00F54ED8">
              <w:rPr>
                <w:rStyle w:val="StrongEmphasis"/>
                <w:rFonts w:cs="Times New Roman"/>
                <w:sz w:val="20"/>
                <w:szCs w:val="20"/>
                <w:lang w:val="ru-RU"/>
              </w:rPr>
              <w:t>особенностей</w:t>
            </w:r>
            <w:r w:rsidRPr="00F54ED8">
              <w:rPr>
                <w:rStyle w:val="StrongEmphasis"/>
                <w:rFonts w:cs="Times New Roman"/>
                <w:sz w:val="20"/>
                <w:szCs w:val="20"/>
                <w:lang w:val="ru-RU"/>
              </w:rPr>
              <w:t xml:space="preserve"> течения этого заболевания</w:t>
            </w:r>
            <w:r w:rsidR="008C0393" w:rsidRPr="00F54ED8">
              <w:rPr>
                <w:rStyle w:val="StrongEmphasis"/>
                <w:rFonts w:cs="Times New Roman"/>
                <w:sz w:val="20"/>
                <w:szCs w:val="20"/>
                <w:lang w:val="ru-RU"/>
              </w:rPr>
              <w:t xml:space="preserve">, включая </w:t>
            </w:r>
            <w:r w:rsidR="004166E2" w:rsidRPr="00F54ED8">
              <w:rPr>
                <w:rStyle w:val="StrongEmphasis"/>
                <w:rFonts w:cs="Times New Roman"/>
                <w:sz w:val="20"/>
                <w:szCs w:val="20"/>
                <w:lang w:val="ru-RU"/>
              </w:rPr>
              <w:t>анализ</w:t>
            </w:r>
            <w:r w:rsidR="008C0393" w:rsidRPr="00F54ED8">
              <w:rPr>
                <w:rStyle w:val="StrongEmphasis"/>
                <w:rFonts w:cs="Times New Roman"/>
                <w:sz w:val="20"/>
                <w:szCs w:val="20"/>
                <w:lang w:val="ru-RU"/>
              </w:rPr>
              <w:t xml:space="preserve"> причин проявлений </w:t>
            </w:r>
            <w:r w:rsidRPr="00F54ED8">
              <w:rPr>
                <w:rStyle w:val="StrongEmphasis"/>
                <w:rFonts w:cs="Times New Roman"/>
                <w:sz w:val="20"/>
                <w:szCs w:val="20"/>
                <w:lang w:val="ru-RU"/>
              </w:rPr>
              <w:t>различного ответа на существующие методы лечения.</w:t>
            </w:r>
            <w:r w:rsidR="00340D73" w:rsidRPr="00F54ED8">
              <w:rPr>
                <w:rStyle w:val="StrongEmphasis"/>
                <w:rFonts w:cs="Times New Roman"/>
                <w:sz w:val="20"/>
                <w:szCs w:val="20"/>
                <w:lang w:val="ru-RU"/>
              </w:rPr>
              <w:t xml:space="preserve"> Оценены результаты применения </w:t>
            </w:r>
            <w:r w:rsidR="00340D73" w:rsidRPr="00F54ED8">
              <w:rPr>
                <w:rFonts w:cs="Times New Roman"/>
                <w:b w:val="0"/>
                <w:sz w:val="20"/>
                <w:szCs w:val="20"/>
                <w:shd w:val="clear" w:color="auto" w:fill="FFFFFF"/>
              </w:rPr>
              <w:t>препарат</w:t>
            </w:r>
            <w:r w:rsidR="00340D73" w:rsidRPr="00F54ED8">
              <w:rPr>
                <w:rFonts w:cs="Times New Roman"/>
                <w:b w:val="0"/>
                <w:sz w:val="20"/>
                <w:szCs w:val="20"/>
                <w:shd w:val="clear" w:color="auto" w:fill="FFFFFF"/>
                <w:lang w:val="ru-RU"/>
              </w:rPr>
              <w:t>а</w:t>
            </w:r>
            <w:r w:rsidR="00340D73" w:rsidRPr="00F54ED8">
              <w:rPr>
                <w:rFonts w:cs="Times New Roman"/>
                <w:b w:val="0"/>
                <w:sz w:val="20"/>
                <w:szCs w:val="20"/>
                <w:shd w:val="clear" w:color="auto" w:fill="FFFFFF"/>
              </w:rPr>
              <w:t xml:space="preserve"> на основе ингибитора янус-киназы (JAK) – оклацитиниб</w:t>
            </w:r>
            <w:r w:rsidR="00340D73" w:rsidRPr="00F54ED8">
              <w:rPr>
                <w:rFonts w:cs="Times New Roman"/>
                <w:b w:val="0"/>
                <w:sz w:val="20"/>
                <w:szCs w:val="20"/>
                <w:shd w:val="clear" w:color="auto" w:fill="FFFFFF"/>
                <w:lang w:val="ru-RU"/>
              </w:rPr>
              <w:t>а</w:t>
            </w:r>
            <w:r w:rsidR="00420033" w:rsidRPr="00F54ED8">
              <w:rPr>
                <w:rFonts w:cs="Times New Roman"/>
                <w:b w:val="0"/>
                <w:sz w:val="20"/>
                <w:szCs w:val="20"/>
                <w:shd w:val="clear" w:color="auto" w:fill="FFFFFF"/>
                <w:lang w:val="ru-RU"/>
              </w:rPr>
              <w:t xml:space="preserve"> </w:t>
            </w:r>
            <w:r w:rsidR="0016481E" w:rsidRPr="00F54ED8">
              <w:rPr>
                <w:rFonts w:cs="Times New Roman"/>
                <w:b w:val="0"/>
                <w:sz w:val="20"/>
                <w:szCs w:val="20"/>
                <w:shd w:val="clear" w:color="auto" w:fill="FFFFFF"/>
                <w:lang w:val="ru-RU"/>
              </w:rPr>
              <w:t xml:space="preserve"> </w:t>
            </w:r>
            <w:r w:rsidR="00420033" w:rsidRPr="00F54ED8">
              <w:rPr>
                <w:rFonts w:cs="Times New Roman"/>
                <w:b w:val="0"/>
                <w:sz w:val="20"/>
                <w:szCs w:val="20"/>
                <w:shd w:val="clear" w:color="auto" w:fill="FFFFFF"/>
                <w:lang w:val="ru-RU"/>
              </w:rPr>
              <w:t xml:space="preserve">̶ </w:t>
            </w:r>
            <w:r w:rsidR="0016481E" w:rsidRPr="00F54ED8">
              <w:rPr>
                <w:rFonts w:cs="Times New Roman"/>
                <w:b w:val="0"/>
                <w:sz w:val="20"/>
                <w:szCs w:val="20"/>
                <w:shd w:val="clear" w:color="auto" w:fill="FFFFFF"/>
                <w:lang w:val="ru-RU"/>
              </w:rPr>
              <w:t>как</w:t>
            </w:r>
            <w:r w:rsidR="00420033" w:rsidRPr="00F54ED8">
              <w:rPr>
                <w:rFonts w:cs="Times New Roman"/>
                <w:b w:val="0"/>
                <w:sz w:val="20"/>
                <w:szCs w:val="20"/>
                <w:shd w:val="clear" w:color="auto" w:fill="FFFFFF"/>
                <w:lang w:val="ru-RU"/>
              </w:rPr>
              <w:t xml:space="preserve"> малотоксичного и не менее действенного, чем традиционные</w:t>
            </w:r>
            <w:r w:rsidR="00340D73" w:rsidRPr="00F54ED8">
              <w:rPr>
                <w:rFonts w:cs="Times New Roman"/>
                <w:b w:val="0"/>
                <w:sz w:val="20"/>
                <w:szCs w:val="20"/>
                <w:shd w:val="clear" w:color="auto" w:fill="FFFFFF"/>
              </w:rPr>
              <w:t xml:space="preserve"> </w:t>
            </w:r>
            <w:r w:rsidR="00420033" w:rsidRPr="00F54ED8">
              <w:rPr>
                <w:rFonts w:cs="Times New Roman"/>
                <w:b w:val="0"/>
                <w:sz w:val="20"/>
                <w:szCs w:val="20"/>
                <w:shd w:val="clear" w:color="auto" w:fill="FFFFFF"/>
                <w:lang w:val="ru-RU"/>
              </w:rPr>
              <w:t xml:space="preserve">препараты </w:t>
            </w:r>
            <w:r w:rsidR="00420033" w:rsidRPr="00F54ED8">
              <w:rPr>
                <w:rFonts w:cs="Times New Roman"/>
                <w:b w:val="0"/>
                <w:sz w:val="20"/>
                <w:szCs w:val="20"/>
                <w:shd w:val="clear" w:color="auto" w:fill="FFFFFF"/>
              </w:rPr>
              <w:t xml:space="preserve">глюкокортикоидов, циклоспоринов, </w:t>
            </w:r>
            <w:r w:rsidR="00420033" w:rsidRPr="00F54ED8">
              <w:rPr>
                <w:rFonts w:cs="Times New Roman"/>
                <w:b w:val="0"/>
                <w:sz w:val="20"/>
                <w:szCs w:val="20"/>
                <w:shd w:val="clear" w:color="auto" w:fill="FFFFFF"/>
              </w:rPr>
              <w:lastRenderedPageBreak/>
              <w:t>антигистаминных</w:t>
            </w:r>
          </w:p>
        </w:tc>
        <w:tc>
          <w:tcPr>
            <w:tcW w:w="4485" w:type="dxa"/>
          </w:tcPr>
          <w:p w:rsidR="006D32E6" w:rsidRPr="00F54ED8" w:rsidRDefault="002C028B"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sz w:val="20"/>
                <w:szCs w:val="20"/>
                <w:lang w:val="en-US"/>
              </w:rPr>
            </w:pPr>
            <w:r w:rsidRPr="00F54ED8">
              <w:rPr>
                <w:rStyle w:val="StrongEmphasis"/>
                <w:rFonts w:cs="Times New Roman"/>
                <w:b w:val="0"/>
                <w:sz w:val="20"/>
                <w:szCs w:val="20"/>
                <w:lang w:val="en-US"/>
              </w:rPr>
              <w:lastRenderedPageBreak/>
              <w:t>In animals of different species, as well as in humans, atopic diseases are becoming more common, and their biological bases have significant similarities in terms of immunological aberrations and a tendency to allergic sensitization. This study is devoted to the analysis of the most up-to-date publications and reflects views on atopic dermatitis in both domestic animals and humans from the point of view of pathophysiological mechanisms of origin, occurrence, development and outcome. Current considerations regarding the choice of therapeutic agents and the validity of new approaches to the development of treatment programs are presented, and developments from the arsenal of veterinary medicine are proposed to be taken into account in the relevant fields of humane medicine. A comparative approach can be useful for understanding the features of the course of this disease, including an analysis of the causes of manifestations of different responses to existing treatment methods. The results of the use of the drug based on the janus kinase inhibitor (JAK) - oklacitinib as low–toxic and no less effective than traditional drugs of glucocorticoids, cyclosporines, antihistamines were evaluated</w:t>
            </w:r>
          </w:p>
        </w:tc>
      </w:tr>
      <w:tr w:rsidR="00B73337" w:rsidRPr="00F54ED8" w:rsidTr="00282612">
        <w:trPr>
          <w:trHeight w:val="349"/>
        </w:trPr>
        <w:tc>
          <w:tcPr>
            <w:cnfStyle w:val="001000000000" w:firstRow="0" w:lastRow="0" w:firstColumn="1" w:lastColumn="0" w:oddVBand="0" w:evenVBand="0" w:oddHBand="0" w:evenHBand="0" w:firstRowFirstColumn="0" w:firstRowLastColumn="0" w:lastRowFirstColumn="0" w:lastRowLastColumn="0"/>
            <w:tcW w:w="4575" w:type="dxa"/>
          </w:tcPr>
          <w:p w:rsidR="003F6BCF" w:rsidRPr="00F54ED8" w:rsidRDefault="005902D5" w:rsidP="00B73337">
            <w:pPr>
              <w:pStyle w:val="Textbody"/>
              <w:spacing w:after="0"/>
              <w:rPr>
                <w:rFonts w:cs="Times New Roman"/>
                <w:b w:val="0"/>
                <w:color w:val="000000" w:themeColor="text1"/>
                <w:sz w:val="20"/>
                <w:szCs w:val="20"/>
                <w:lang w:val="ru-RU"/>
              </w:rPr>
            </w:pPr>
            <w:r w:rsidRPr="00F54ED8">
              <w:rPr>
                <w:rFonts w:cs="Times New Roman"/>
                <w:b w:val="0"/>
                <w:color w:val="000000" w:themeColor="text1"/>
                <w:sz w:val="20"/>
                <w:szCs w:val="20"/>
              </w:rPr>
              <w:t>Ключевые слова</w:t>
            </w:r>
            <w:r w:rsidR="00B73337" w:rsidRPr="00F54ED8">
              <w:rPr>
                <w:rFonts w:cs="Times New Roman"/>
                <w:b w:val="0"/>
                <w:color w:val="000000" w:themeColor="text1"/>
                <w:sz w:val="20"/>
                <w:szCs w:val="20"/>
              </w:rPr>
              <w:t>:</w:t>
            </w:r>
            <w:r w:rsidRPr="00F54ED8">
              <w:rPr>
                <w:rFonts w:cs="Times New Roman"/>
                <w:b w:val="0"/>
                <w:color w:val="000000" w:themeColor="text1"/>
                <w:sz w:val="20"/>
                <w:szCs w:val="20"/>
              </w:rPr>
              <w:t xml:space="preserve"> </w:t>
            </w:r>
            <w:r w:rsidRPr="00F54ED8">
              <w:rPr>
                <w:rFonts w:cs="Times New Roman"/>
                <w:b w:val="0"/>
                <w:color w:val="000000" w:themeColor="text1"/>
                <w:sz w:val="20"/>
                <w:szCs w:val="20"/>
                <w:lang w:val="ru-RU"/>
              </w:rPr>
              <w:t>АТОПИЧЕСКИЙ ДЕРМАТИТ</w:t>
            </w:r>
            <w:r w:rsidRPr="00F54ED8">
              <w:rPr>
                <w:rFonts w:cs="Times New Roman"/>
                <w:b w:val="0"/>
                <w:color w:val="000000" w:themeColor="text1"/>
                <w:sz w:val="20"/>
                <w:szCs w:val="20"/>
              </w:rPr>
              <w:t xml:space="preserve">, </w:t>
            </w:r>
            <w:r w:rsidR="00560FCD" w:rsidRPr="00F54ED8">
              <w:rPr>
                <w:rFonts w:cs="Times New Roman"/>
                <w:b w:val="0"/>
                <w:color w:val="000000" w:themeColor="text1"/>
                <w:sz w:val="20"/>
                <w:szCs w:val="20"/>
                <w:lang w:val="ru-RU"/>
              </w:rPr>
              <w:t xml:space="preserve">МУТАЦИИ ПОТЕРИ ФУНКЦИИ ФИЛАГГРИНА, </w:t>
            </w:r>
            <w:r w:rsidR="00E32DB4" w:rsidRPr="00F54ED8">
              <w:rPr>
                <w:rFonts w:cs="Times New Roman"/>
                <w:b w:val="0"/>
                <w:color w:val="000000" w:themeColor="text1"/>
                <w:sz w:val="20"/>
                <w:szCs w:val="20"/>
                <w:lang w:val="ru-RU"/>
              </w:rPr>
              <w:t xml:space="preserve">ПАТОГЕНЕЗ, </w:t>
            </w:r>
            <w:r w:rsidR="003E730C" w:rsidRPr="00F54ED8">
              <w:rPr>
                <w:rFonts w:cs="Times New Roman"/>
                <w:b w:val="0"/>
                <w:color w:val="000000" w:themeColor="text1"/>
                <w:sz w:val="20"/>
                <w:szCs w:val="20"/>
                <w:lang w:val="ru-RU"/>
              </w:rPr>
              <w:t xml:space="preserve">ВИДОВЫЕ </w:t>
            </w:r>
            <w:r w:rsidR="00E32DB4" w:rsidRPr="00F54ED8">
              <w:rPr>
                <w:rFonts w:cs="Times New Roman"/>
                <w:b w:val="0"/>
                <w:color w:val="000000" w:themeColor="text1"/>
                <w:sz w:val="20"/>
                <w:szCs w:val="20"/>
                <w:lang w:val="ru-RU"/>
              </w:rPr>
              <w:t xml:space="preserve">АНАЛОГИИ И </w:t>
            </w:r>
            <w:r w:rsidR="003E730C" w:rsidRPr="00F54ED8">
              <w:rPr>
                <w:rFonts w:cs="Times New Roman"/>
                <w:b w:val="0"/>
                <w:color w:val="000000" w:themeColor="text1"/>
                <w:sz w:val="20"/>
                <w:szCs w:val="20"/>
                <w:lang w:val="ru-RU"/>
              </w:rPr>
              <w:t>ОСОБЕННОСТИ,</w:t>
            </w:r>
            <w:r w:rsidR="00E32DB4" w:rsidRPr="00F54ED8">
              <w:rPr>
                <w:rFonts w:cs="Times New Roman"/>
                <w:b w:val="0"/>
                <w:color w:val="000000" w:themeColor="text1"/>
                <w:sz w:val="20"/>
                <w:szCs w:val="20"/>
                <w:lang w:val="ru-RU"/>
              </w:rPr>
              <w:t xml:space="preserve"> КАЧЕСТВО ЖИЗНИ,</w:t>
            </w:r>
            <w:r w:rsidR="003E730C" w:rsidRPr="00F54ED8">
              <w:rPr>
                <w:rFonts w:cs="Times New Roman"/>
                <w:b w:val="0"/>
                <w:color w:val="000000" w:themeColor="text1"/>
                <w:sz w:val="20"/>
                <w:szCs w:val="20"/>
                <w:lang w:val="ru-RU"/>
              </w:rPr>
              <w:t xml:space="preserve"> ОКЛАЦИТИНИБ</w:t>
            </w:r>
            <w:r w:rsidRPr="00F54ED8">
              <w:rPr>
                <w:rFonts w:cs="Times New Roman"/>
                <w:b w:val="0"/>
                <w:color w:val="000000" w:themeColor="text1"/>
                <w:sz w:val="20"/>
                <w:szCs w:val="20"/>
              </w:rPr>
              <w:t xml:space="preserve">, </w:t>
            </w:r>
            <w:r w:rsidR="00E32DB4" w:rsidRPr="00F54ED8">
              <w:rPr>
                <w:rFonts w:cs="Times New Roman"/>
                <w:b w:val="0"/>
                <w:color w:val="000000" w:themeColor="text1"/>
                <w:sz w:val="20"/>
                <w:szCs w:val="20"/>
                <w:lang w:val="ru-RU"/>
              </w:rPr>
              <w:t xml:space="preserve">ЦИКЛОСПОРИНЫ, </w:t>
            </w:r>
            <w:r w:rsidR="003E730C" w:rsidRPr="00F54ED8">
              <w:rPr>
                <w:rFonts w:cs="Times New Roman"/>
                <w:b w:val="0"/>
                <w:color w:val="000000" w:themeColor="text1"/>
                <w:sz w:val="20"/>
                <w:szCs w:val="20"/>
                <w:lang w:val="ru-RU"/>
              </w:rPr>
              <w:t>ГЛЮКОКОРТИКОИДЫ</w:t>
            </w:r>
            <w:r w:rsidRPr="00F54ED8">
              <w:rPr>
                <w:rFonts w:cs="Times New Roman"/>
                <w:b w:val="0"/>
                <w:color w:val="000000" w:themeColor="text1"/>
                <w:sz w:val="20"/>
                <w:szCs w:val="20"/>
              </w:rPr>
              <w:t>,</w:t>
            </w:r>
            <w:r w:rsidR="00E32DB4" w:rsidRPr="00F54ED8">
              <w:rPr>
                <w:rFonts w:cs="Times New Roman"/>
                <w:b w:val="0"/>
                <w:color w:val="000000" w:themeColor="text1"/>
                <w:sz w:val="20"/>
                <w:szCs w:val="20"/>
                <w:lang w:val="ru-RU"/>
              </w:rPr>
              <w:t xml:space="preserve"> АНТИГИСТАМИННЫЕ ПРЕПАРАТЫ</w:t>
            </w:r>
          </w:p>
          <w:p w:rsidR="00B73337" w:rsidRPr="00F54ED8" w:rsidRDefault="00B73337" w:rsidP="00B73337">
            <w:pPr>
              <w:pStyle w:val="Textbody"/>
              <w:spacing w:after="0"/>
              <w:rPr>
                <w:rStyle w:val="StrongEmphasis"/>
                <w:rFonts w:cs="Times New Roman"/>
                <w:bCs/>
                <w:color w:val="000000" w:themeColor="text1"/>
                <w:sz w:val="20"/>
                <w:szCs w:val="20"/>
                <w:lang w:val="ru-RU"/>
              </w:rPr>
            </w:pPr>
          </w:p>
          <w:p w:rsidR="00B73337" w:rsidRPr="00F54ED8" w:rsidRDefault="00B73337" w:rsidP="00B73337">
            <w:pPr>
              <w:pStyle w:val="Textbody"/>
              <w:spacing w:after="0"/>
              <w:rPr>
                <w:rStyle w:val="StrongEmphasis"/>
                <w:rFonts w:cs="Times New Roman"/>
                <w:bCs/>
                <w:color w:val="000000" w:themeColor="text1"/>
                <w:sz w:val="20"/>
                <w:szCs w:val="20"/>
                <w:lang w:val="ru-RU"/>
              </w:rPr>
            </w:pPr>
            <w:hyperlink r:id="rId19" w:history="1">
              <w:r w:rsidRPr="00F54ED8">
                <w:rPr>
                  <w:rStyle w:val="Hyperlink"/>
                  <w:rFonts w:cs="Times New Roman"/>
                  <w:b w:val="0"/>
                  <w:sz w:val="20"/>
                  <w:szCs w:val="20"/>
                  <w:lang w:val="ru-RU"/>
                </w:rPr>
                <w:t>http://dx.doi.org/10.21515/1990-4665-174-02</w:t>
              </w:r>
              <w:r w:rsidRPr="00F54ED8">
                <w:rPr>
                  <w:rStyle w:val="Hyperlink"/>
                  <w:rFonts w:cs="Times New Roman"/>
                  <w:b w:val="0"/>
                  <w:sz w:val="20"/>
                  <w:szCs w:val="20"/>
                  <w:lang w:val="en-US"/>
                </w:rPr>
                <w:t>6</w:t>
              </w:r>
            </w:hyperlink>
            <w:r w:rsidRPr="00F54ED8">
              <w:rPr>
                <w:rStyle w:val="StrongEmphasis"/>
                <w:rFonts w:cs="Times New Roman"/>
                <w:bCs/>
                <w:color w:val="000000" w:themeColor="text1"/>
                <w:sz w:val="20"/>
                <w:szCs w:val="20"/>
                <w:lang w:val="en-US"/>
              </w:rPr>
              <w:t xml:space="preserve"> </w:t>
            </w:r>
            <w:r w:rsidRPr="00F54ED8">
              <w:rPr>
                <w:rStyle w:val="StrongEmphasis"/>
                <w:rFonts w:cs="Times New Roman"/>
                <w:bCs/>
                <w:color w:val="000000" w:themeColor="text1"/>
                <w:sz w:val="20"/>
                <w:szCs w:val="20"/>
                <w:lang w:val="ru-RU"/>
              </w:rPr>
              <w:t xml:space="preserve">  </w:t>
            </w:r>
          </w:p>
        </w:tc>
        <w:tc>
          <w:tcPr>
            <w:tcW w:w="4485" w:type="dxa"/>
          </w:tcPr>
          <w:p w:rsidR="003F6BCF" w:rsidRPr="00F54ED8" w:rsidRDefault="00E32DB4" w:rsidP="00B73337">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color w:val="000000" w:themeColor="text1"/>
                <w:sz w:val="20"/>
                <w:szCs w:val="20"/>
                <w:lang w:val="en-US"/>
              </w:rPr>
            </w:pPr>
            <w:r w:rsidRPr="00F54ED8">
              <w:rPr>
                <w:rStyle w:val="StrongEmphasis"/>
                <w:rFonts w:cs="Times New Roman"/>
                <w:b w:val="0"/>
                <w:color w:val="000000" w:themeColor="text1"/>
                <w:sz w:val="20"/>
                <w:szCs w:val="20"/>
                <w:lang w:val="en-US"/>
              </w:rPr>
              <w:t>Keywords</w:t>
            </w:r>
            <w:r w:rsidR="00B73337" w:rsidRPr="00F54ED8">
              <w:rPr>
                <w:rStyle w:val="StrongEmphasis"/>
                <w:rFonts w:cs="Times New Roman"/>
                <w:b w:val="0"/>
                <w:color w:val="000000" w:themeColor="text1"/>
                <w:sz w:val="20"/>
                <w:szCs w:val="20"/>
                <w:lang w:val="en-US"/>
              </w:rPr>
              <w:t>:</w:t>
            </w:r>
            <w:r w:rsidRPr="00F54ED8">
              <w:rPr>
                <w:rStyle w:val="StrongEmphasis"/>
                <w:rFonts w:cs="Times New Roman"/>
                <w:b w:val="0"/>
                <w:color w:val="000000" w:themeColor="text1"/>
                <w:sz w:val="20"/>
                <w:szCs w:val="20"/>
                <w:lang w:val="en-US"/>
              </w:rPr>
              <w:t xml:space="preserve"> ATOPIC DERMATITIS, PATHOGENESIS, SPECIES ANALOGIES AND FEATURES, QUALITY OF LIFE, OKLACITINIB, CYCLOSPORINS, GLUCOCORTICOIDS, ANTIHISTAMINES</w:t>
            </w:r>
          </w:p>
        </w:tc>
      </w:tr>
    </w:tbl>
    <w:p w:rsidR="00875938" w:rsidRPr="00E32DB4" w:rsidRDefault="00875938" w:rsidP="00344053">
      <w:pPr>
        <w:spacing w:after="0" w:line="360" w:lineRule="auto"/>
        <w:ind w:firstLine="709"/>
        <w:jc w:val="both"/>
        <w:rPr>
          <w:rFonts w:ascii="Times New Roman" w:hAnsi="Times New Roman" w:cs="Times New Roman"/>
          <w:i/>
          <w:sz w:val="28"/>
          <w:szCs w:val="28"/>
          <w:lang w:val="en-US"/>
        </w:rPr>
      </w:pPr>
    </w:p>
    <w:p w:rsidR="006D32E6" w:rsidRPr="002E7BAF" w:rsidRDefault="006D32E6" w:rsidP="002E7BAF">
      <w:pPr>
        <w:spacing w:after="0" w:line="360" w:lineRule="auto"/>
        <w:ind w:firstLine="709"/>
        <w:jc w:val="both"/>
        <w:rPr>
          <w:rFonts w:ascii="Times New Roman" w:hAnsi="Times New Roman" w:cs="Times New Roman"/>
          <w:i/>
          <w:sz w:val="28"/>
          <w:szCs w:val="28"/>
          <w:shd w:val="clear" w:color="auto" w:fill="FFFFFF"/>
        </w:rPr>
      </w:pPr>
      <w:r w:rsidRPr="00850567">
        <w:rPr>
          <w:rFonts w:ascii="Times New Roman" w:hAnsi="Times New Roman" w:cs="Times New Roman"/>
          <w:i/>
          <w:sz w:val="28"/>
          <w:szCs w:val="28"/>
          <w:shd w:val="clear" w:color="auto" w:fill="FFFFFF"/>
        </w:rPr>
        <w:t>Введение.</w:t>
      </w:r>
      <w:r w:rsidR="002E7BAF">
        <w:rPr>
          <w:rFonts w:ascii="Times New Roman" w:hAnsi="Times New Roman" w:cs="Times New Roman"/>
          <w:i/>
          <w:sz w:val="28"/>
          <w:szCs w:val="28"/>
          <w:shd w:val="clear" w:color="auto" w:fill="FFFFFF"/>
        </w:rPr>
        <w:t xml:space="preserve"> </w:t>
      </w:r>
      <w:r w:rsidRPr="00850567">
        <w:rPr>
          <w:rFonts w:ascii="Times New Roman" w:hAnsi="Times New Roman" w:cs="Times New Roman"/>
          <w:sz w:val="28"/>
          <w:szCs w:val="28"/>
          <w:shd w:val="clear" w:color="auto" w:fill="FFFFFF"/>
        </w:rPr>
        <w:t xml:space="preserve">Атопический дерматит – это генетически </w:t>
      </w:r>
      <w:r w:rsidR="008C0393" w:rsidRPr="00850567">
        <w:rPr>
          <w:rFonts w:ascii="Times New Roman" w:hAnsi="Times New Roman" w:cs="Times New Roman"/>
          <w:sz w:val="28"/>
          <w:szCs w:val="28"/>
          <w:shd w:val="clear" w:color="auto" w:fill="FFFFFF"/>
        </w:rPr>
        <w:t>детерминированное</w:t>
      </w:r>
      <w:r w:rsidRPr="00850567">
        <w:rPr>
          <w:rFonts w:ascii="Times New Roman" w:hAnsi="Times New Roman" w:cs="Times New Roman"/>
          <w:sz w:val="28"/>
          <w:szCs w:val="28"/>
          <w:shd w:val="clear" w:color="auto" w:fill="FFFFFF"/>
        </w:rPr>
        <w:t xml:space="preserve"> воспалительное аллергическое заболевание кожи, часто связанное с выработкой иммуноглобулина IgE против аллергенов окружающей среды. Его клинические, иммунологические, гистологические и патологические особенности у собак настолько схожи с таковыми у человека, что атопический дерматит собак был предложен в качестве животной модели у человека.</w:t>
      </w:r>
      <w:r w:rsidRPr="00850567">
        <w:rPr>
          <w:rFonts w:ascii="Times New Roman" w:hAnsi="Times New Roman" w:cs="Times New Roman"/>
          <w:sz w:val="28"/>
          <w:szCs w:val="28"/>
        </w:rPr>
        <w:t xml:space="preserve"> </w:t>
      </w:r>
      <w:r w:rsidRPr="00850567">
        <w:rPr>
          <w:rFonts w:ascii="Times New Roman" w:hAnsi="Times New Roman" w:cs="Times New Roman"/>
          <w:sz w:val="28"/>
          <w:szCs w:val="28"/>
          <w:shd w:val="clear" w:color="auto" w:fill="FFFFFF"/>
        </w:rPr>
        <w:t>Атопический дерматит у собак характеризуется эритемой и зудом, которые преимущественно поражают морду, шею, грудную клетку, периокулярные области, ушные раковины, передне-плечевую область, а также подмышечные и паховые области, что сравнимо с аналогичными проявлениям</w:t>
      </w:r>
      <w:r w:rsidR="00E24DF2">
        <w:rPr>
          <w:rFonts w:ascii="Times New Roman" w:hAnsi="Times New Roman" w:cs="Times New Roman"/>
          <w:sz w:val="28"/>
          <w:szCs w:val="28"/>
          <w:shd w:val="clear" w:color="auto" w:fill="FFFFFF"/>
        </w:rPr>
        <w:t>и</w:t>
      </w:r>
      <w:r w:rsidRPr="00850567">
        <w:rPr>
          <w:rFonts w:ascii="Times New Roman" w:hAnsi="Times New Roman" w:cs="Times New Roman"/>
          <w:sz w:val="28"/>
          <w:szCs w:val="28"/>
          <w:shd w:val="clear" w:color="auto" w:fill="FFFFFF"/>
        </w:rPr>
        <w:t xml:space="preserve"> у людей. </w:t>
      </w:r>
      <w:r w:rsidR="00883818" w:rsidRPr="00850567">
        <w:rPr>
          <w:rFonts w:ascii="Times New Roman" w:hAnsi="Times New Roman" w:cs="Times New Roman"/>
          <w:sz w:val="28"/>
          <w:szCs w:val="28"/>
          <w:shd w:val="clear" w:color="auto" w:fill="FFFFFF"/>
        </w:rPr>
        <w:t>Характерно также присоединение вторичных инфекций, как бактериальных, так и дрожжевых</w:t>
      </w:r>
      <w:r w:rsidRPr="00850567">
        <w:rPr>
          <w:rFonts w:ascii="Times New Roman" w:hAnsi="Times New Roman" w:cs="Times New Roman"/>
          <w:sz w:val="28"/>
          <w:szCs w:val="28"/>
          <w:shd w:val="clear" w:color="auto" w:fill="FFFFFF"/>
        </w:rPr>
        <w:t xml:space="preserve">, </w:t>
      </w:r>
      <w:r w:rsidR="00883818" w:rsidRPr="00850567">
        <w:rPr>
          <w:rFonts w:ascii="Times New Roman" w:hAnsi="Times New Roman" w:cs="Times New Roman"/>
          <w:sz w:val="28"/>
          <w:szCs w:val="28"/>
          <w:shd w:val="clear" w:color="auto" w:fill="FFFFFF"/>
        </w:rPr>
        <w:t xml:space="preserve">которые </w:t>
      </w:r>
      <w:r w:rsidRPr="00850567">
        <w:rPr>
          <w:rFonts w:ascii="Times New Roman" w:hAnsi="Times New Roman" w:cs="Times New Roman"/>
          <w:sz w:val="28"/>
          <w:szCs w:val="28"/>
          <w:shd w:val="clear" w:color="auto" w:fill="FFFFFF"/>
        </w:rPr>
        <w:t>часто развиваются как самотравмы, а воспаление делает кожу более уязвимой [2].</w:t>
      </w:r>
    </w:p>
    <w:p w:rsidR="006D32E6" w:rsidRPr="00850567" w:rsidRDefault="006D32E6" w:rsidP="00DD4644">
      <w:pPr>
        <w:spacing w:after="0" w:line="360" w:lineRule="auto"/>
        <w:ind w:firstLine="709"/>
        <w:jc w:val="both"/>
        <w:rPr>
          <w:rFonts w:ascii="Times New Roman" w:hAnsi="Times New Roman" w:cs="Times New Roman"/>
          <w:sz w:val="28"/>
          <w:szCs w:val="28"/>
        </w:rPr>
      </w:pPr>
      <w:r w:rsidRPr="00850567">
        <w:rPr>
          <w:rFonts w:ascii="Times New Roman" w:hAnsi="Times New Roman" w:cs="Times New Roman"/>
          <w:sz w:val="28"/>
          <w:szCs w:val="28"/>
          <w:shd w:val="clear" w:color="auto" w:fill="FFFFFF"/>
        </w:rPr>
        <w:t xml:space="preserve">В последние годы был достигнут значительный прогресс в понимании сложного патогенеза этого клинического синдрома и </w:t>
      </w:r>
      <w:r w:rsidR="00E24DF2">
        <w:rPr>
          <w:rFonts w:ascii="Times New Roman" w:hAnsi="Times New Roman" w:cs="Times New Roman"/>
          <w:sz w:val="28"/>
          <w:szCs w:val="28"/>
          <w:shd w:val="clear" w:color="auto" w:fill="FFFFFF"/>
        </w:rPr>
        <w:t>объективной оценке</w:t>
      </w:r>
      <w:r w:rsidRPr="00850567">
        <w:rPr>
          <w:rFonts w:ascii="Times New Roman" w:hAnsi="Times New Roman" w:cs="Times New Roman"/>
          <w:sz w:val="28"/>
          <w:szCs w:val="28"/>
          <w:shd w:val="clear" w:color="auto" w:fill="FFFFFF"/>
        </w:rPr>
        <w:t xml:space="preserve"> новых методов лечения [1].</w:t>
      </w:r>
    </w:p>
    <w:p w:rsidR="006D32E6" w:rsidRPr="00850567" w:rsidRDefault="006D32E6" w:rsidP="00DD4644">
      <w:pPr>
        <w:spacing w:after="0" w:line="360" w:lineRule="auto"/>
        <w:ind w:firstLine="709"/>
        <w:jc w:val="both"/>
        <w:rPr>
          <w:rFonts w:ascii="Times New Roman" w:hAnsi="Times New Roman" w:cs="Times New Roman"/>
          <w:sz w:val="28"/>
          <w:szCs w:val="28"/>
        </w:rPr>
      </w:pPr>
      <w:r w:rsidRPr="00850567">
        <w:rPr>
          <w:rFonts w:ascii="Times New Roman" w:hAnsi="Times New Roman" w:cs="Times New Roman"/>
          <w:sz w:val="28"/>
          <w:szCs w:val="28"/>
          <w:shd w:val="clear" w:color="auto" w:fill="FFFFFF"/>
        </w:rPr>
        <w:t>У людей переход от кожных проявлений атопического заболевания к респираторным признакам известен как «атопический марш». Собаки, как правило, остаются на кожной стадии атопического заболевания [1].</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Раньше в ветеринарии термин </w:t>
      </w:r>
      <w:r w:rsidR="00E24DF2">
        <w:rPr>
          <w:rFonts w:ascii="Times New Roman" w:hAnsi="Times New Roman" w:cs="Times New Roman"/>
          <w:sz w:val="28"/>
          <w:szCs w:val="28"/>
          <w:shd w:val="clear" w:color="auto" w:fill="FFFFFF"/>
        </w:rPr>
        <w:t>«</w:t>
      </w:r>
      <w:r w:rsidRPr="00850567">
        <w:rPr>
          <w:rFonts w:ascii="Times New Roman" w:hAnsi="Times New Roman" w:cs="Times New Roman"/>
          <w:sz w:val="28"/>
          <w:szCs w:val="28"/>
          <w:shd w:val="clear" w:color="auto" w:fill="FFFFFF"/>
        </w:rPr>
        <w:t>атопический дерматит</w:t>
      </w:r>
      <w:r w:rsidR="00E24DF2">
        <w:rPr>
          <w:rFonts w:ascii="Times New Roman" w:hAnsi="Times New Roman" w:cs="Times New Roman"/>
          <w:sz w:val="28"/>
          <w:szCs w:val="28"/>
          <w:shd w:val="clear" w:color="auto" w:fill="FFFFFF"/>
        </w:rPr>
        <w:t>» использовали</w:t>
      </w:r>
      <w:r w:rsidRPr="00850567">
        <w:rPr>
          <w:rFonts w:ascii="Times New Roman" w:hAnsi="Times New Roman" w:cs="Times New Roman"/>
          <w:sz w:val="28"/>
          <w:szCs w:val="28"/>
          <w:shd w:val="clear" w:color="auto" w:fill="FFFFFF"/>
        </w:rPr>
        <w:t xml:space="preserve">, когда аллергическим триггером были аллергены окружающей среды. В настоящее время </w:t>
      </w:r>
      <w:r w:rsidR="00883818" w:rsidRPr="00850567">
        <w:rPr>
          <w:rFonts w:ascii="Times New Roman" w:hAnsi="Times New Roman" w:cs="Times New Roman"/>
          <w:sz w:val="28"/>
          <w:szCs w:val="28"/>
          <w:shd w:val="clear" w:color="auto" w:fill="FFFFFF"/>
        </w:rPr>
        <w:t>сложилось мнение</w:t>
      </w:r>
      <w:r w:rsidRPr="00850567">
        <w:rPr>
          <w:rFonts w:ascii="Times New Roman" w:hAnsi="Times New Roman" w:cs="Times New Roman"/>
          <w:sz w:val="28"/>
          <w:szCs w:val="28"/>
          <w:shd w:val="clear" w:color="auto" w:fill="FFFFFF"/>
        </w:rPr>
        <w:t>, что кожное заболевание, вызванное пищевыми продуктами, может выглядеть неотличимо от заболевания, вы</w:t>
      </w:r>
      <w:r w:rsidRPr="00850567">
        <w:rPr>
          <w:rFonts w:ascii="Times New Roman" w:hAnsi="Times New Roman" w:cs="Times New Roman"/>
          <w:sz w:val="28"/>
          <w:szCs w:val="28"/>
          <w:shd w:val="clear" w:color="auto" w:fill="FFFFFF"/>
        </w:rPr>
        <w:lastRenderedPageBreak/>
        <w:t>званного пыльцой или другими аллергенами окружающей среды. Таким образом, традиционное разделение между пищевой аллергией и атопическим дерматитом больше не подходит, так как атопический дерматит является клиническим диагнозом и не относится к природе аллергенного</w:t>
      </w:r>
      <w:r w:rsidR="00883818" w:rsidRPr="00850567">
        <w:rPr>
          <w:rFonts w:ascii="Times New Roman" w:hAnsi="Times New Roman" w:cs="Times New Roman"/>
          <w:sz w:val="28"/>
          <w:szCs w:val="28"/>
          <w:shd w:val="clear" w:color="auto" w:fill="FFFFFF"/>
        </w:rPr>
        <w:t xml:space="preserve"> триггера. Также важно отметить:</w:t>
      </w:r>
      <w:r w:rsidRPr="00850567">
        <w:rPr>
          <w:rFonts w:ascii="Times New Roman" w:hAnsi="Times New Roman" w:cs="Times New Roman"/>
          <w:sz w:val="28"/>
          <w:szCs w:val="28"/>
          <w:shd w:val="clear" w:color="auto" w:fill="FFFFFF"/>
        </w:rPr>
        <w:t xml:space="preserve"> дерматит, вызванный пищевыми продуктами, может проявляться множеством способов, </w:t>
      </w:r>
      <w:r w:rsidR="00883818" w:rsidRPr="00850567">
        <w:rPr>
          <w:rFonts w:ascii="Times New Roman" w:hAnsi="Times New Roman" w:cs="Times New Roman"/>
          <w:sz w:val="28"/>
          <w:szCs w:val="28"/>
          <w:shd w:val="clear" w:color="auto" w:fill="FFFFFF"/>
        </w:rPr>
        <w:t>а</w:t>
      </w:r>
      <w:r w:rsidRPr="00850567">
        <w:rPr>
          <w:rFonts w:ascii="Times New Roman" w:hAnsi="Times New Roman" w:cs="Times New Roman"/>
          <w:sz w:val="28"/>
          <w:szCs w:val="28"/>
          <w:shd w:val="clear" w:color="auto" w:fill="FFFFFF"/>
        </w:rPr>
        <w:t xml:space="preserve"> атопический дерматит является лишь одним из возможных проявлений. Другие могут включать в себя крапивницу или васкулит, но не ограничиваются ими [3].</w:t>
      </w:r>
    </w:p>
    <w:p w:rsidR="006D32E6"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Связь межд</w:t>
      </w:r>
      <w:r w:rsidR="00E24DF2">
        <w:rPr>
          <w:rFonts w:ascii="Times New Roman" w:hAnsi="Times New Roman" w:cs="Times New Roman"/>
          <w:sz w:val="28"/>
          <w:szCs w:val="28"/>
          <w:shd w:val="clear" w:color="auto" w:fill="FFFFFF"/>
        </w:rPr>
        <w:t xml:space="preserve">у дисфункцией кожного барьера и </w:t>
      </w:r>
      <w:r w:rsidRPr="00850567">
        <w:rPr>
          <w:rFonts w:ascii="Times New Roman" w:hAnsi="Times New Roman" w:cs="Times New Roman"/>
          <w:sz w:val="28"/>
          <w:szCs w:val="28"/>
          <w:shd w:val="clear" w:color="auto" w:fill="FFFFFF"/>
        </w:rPr>
        <w:t>аллергической сенсибилизацией</w:t>
      </w:r>
      <w:r w:rsidR="00E24DF2">
        <w:rPr>
          <w:rFonts w:ascii="Times New Roman" w:hAnsi="Times New Roman" w:cs="Times New Roman"/>
          <w:sz w:val="28"/>
          <w:szCs w:val="28"/>
          <w:shd w:val="clear" w:color="auto" w:fill="FFFFFF"/>
        </w:rPr>
        <w:t xml:space="preserve"> с </w:t>
      </w:r>
      <w:r w:rsidRPr="00850567">
        <w:rPr>
          <w:rFonts w:ascii="Times New Roman" w:hAnsi="Times New Roman" w:cs="Times New Roman"/>
          <w:sz w:val="28"/>
          <w:szCs w:val="28"/>
          <w:shd w:val="clear" w:color="auto" w:fill="FFFFFF"/>
        </w:rPr>
        <w:t xml:space="preserve">воспалением является двусторонней: функция кожного барьера ухудшается из-за воспаления, и чем хуже кожный барьер, тем больше существует склонность к аллергической сенсибилизации. Отрицательное влияние цитокинов Т-хелперов 2 (Th2) на целостность кожного барьера хорошо известно. Тот факт, что кожный барьер нарушен, определяет, </w:t>
      </w:r>
      <w:r w:rsidR="00883818" w:rsidRPr="00850567">
        <w:rPr>
          <w:rFonts w:ascii="Times New Roman" w:hAnsi="Times New Roman" w:cs="Times New Roman"/>
          <w:sz w:val="28"/>
          <w:szCs w:val="28"/>
          <w:shd w:val="clear" w:color="auto" w:fill="FFFFFF"/>
        </w:rPr>
        <w:t>насколько полной и правильной будет обработка аллергена</w:t>
      </w:r>
      <w:r w:rsidRPr="00850567">
        <w:rPr>
          <w:rFonts w:ascii="Times New Roman" w:hAnsi="Times New Roman" w:cs="Times New Roman"/>
          <w:sz w:val="28"/>
          <w:szCs w:val="28"/>
          <w:shd w:val="clear" w:color="auto" w:fill="FFFFFF"/>
        </w:rPr>
        <w:t xml:space="preserve">, и способствует </w:t>
      </w:r>
      <w:r w:rsidR="00883818" w:rsidRPr="00850567">
        <w:rPr>
          <w:rFonts w:ascii="Times New Roman" w:hAnsi="Times New Roman" w:cs="Times New Roman"/>
          <w:sz w:val="28"/>
          <w:szCs w:val="28"/>
          <w:shd w:val="clear" w:color="auto" w:fill="FFFFFF"/>
        </w:rPr>
        <w:t>характеру ответа</w:t>
      </w:r>
      <w:r w:rsidRPr="00850567">
        <w:rPr>
          <w:rFonts w:ascii="Times New Roman" w:hAnsi="Times New Roman" w:cs="Times New Roman"/>
          <w:sz w:val="28"/>
          <w:szCs w:val="28"/>
          <w:shd w:val="clear" w:color="auto" w:fill="FFFFFF"/>
        </w:rPr>
        <w:t xml:space="preserve"> Th2. Повышенная склонность к аллергической сенсибилизации была продемонстрирована на экспериментальной модели атопического дерматита у собак после удаления рогового слоя с помощью соскобов липкой лентой. Собаки, у которых был удален роговой слой, становились сенсибилизированными быстрее и </w:t>
      </w:r>
      <w:r w:rsidR="00E24DF2">
        <w:rPr>
          <w:rFonts w:ascii="Times New Roman" w:hAnsi="Times New Roman" w:cs="Times New Roman"/>
          <w:sz w:val="28"/>
          <w:szCs w:val="28"/>
          <w:shd w:val="clear" w:color="auto" w:fill="FFFFFF"/>
        </w:rPr>
        <w:t xml:space="preserve">манифестировали </w:t>
      </w:r>
      <w:r w:rsidR="00560FCD">
        <w:rPr>
          <w:rFonts w:ascii="Times New Roman" w:hAnsi="Times New Roman" w:cs="Times New Roman"/>
          <w:sz w:val="28"/>
          <w:szCs w:val="28"/>
          <w:shd w:val="clear" w:color="auto" w:fill="FFFFFF"/>
        </w:rPr>
        <w:t>более высокие уровни</w:t>
      </w:r>
      <w:r w:rsidRPr="00850567">
        <w:rPr>
          <w:rFonts w:ascii="Times New Roman" w:hAnsi="Times New Roman" w:cs="Times New Roman"/>
          <w:sz w:val="28"/>
          <w:szCs w:val="28"/>
          <w:shd w:val="clear" w:color="auto" w:fill="FFFFFF"/>
        </w:rPr>
        <w:t xml:space="preserve"> IgE, чем собаки, у которых роговой слой оставался на месте, что подчеркивает важность нарушения кожного барьера, как одного из факторов, способствующих кожной сенсибилизации к аллергенам [7].</w:t>
      </w:r>
    </w:p>
    <w:p w:rsidR="002E7BAF" w:rsidRPr="00850567" w:rsidRDefault="00CB1791" w:rsidP="00DD4644">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Зафиксировано большое количество противоречий в оценке результатов изучения аллергических болезней. </w:t>
      </w:r>
      <w:r w:rsidR="002E7BAF">
        <w:rPr>
          <w:rFonts w:ascii="Times New Roman" w:hAnsi="Times New Roman" w:cs="Times New Roman"/>
          <w:sz w:val="28"/>
          <w:szCs w:val="28"/>
          <w:shd w:val="clear" w:color="auto" w:fill="FFFFFF"/>
        </w:rPr>
        <w:t xml:space="preserve">Исследования, посвященные накоплению знаний в </w:t>
      </w:r>
      <w:r w:rsidR="00D57FEA">
        <w:rPr>
          <w:rFonts w:ascii="Times New Roman" w:hAnsi="Times New Roman" w:cs="Times New Roman"/>
          <w:sz w:val="28"/>
          <w:szCs w:val="28"/>
          <w:shd w:val="clear" w:color="auto" w:fill="FFFFFF"/>
        </w:rPr>
        <w:t>области физиологических и патологических аспектов иммунологической реактивности, остаются в числе наиболее актуальных научных направлений ветеринарии и медицины.</w:t>
      </w:r>
    </w:p>
    <w:p w:rsidR="006D32E6" w:rsidRPr="000B5452" w:rsidRDefault="00D57FEA" w:rsidP="00DD4644">
      <w:pPr>
        <w:spacing w:after="0" w:line="360" w:lineRule="auto"/>
        <w:ind w:firstLine="709"/>
        <w:jc w:val="both"/>
        <w:rPr>
          <w:rFonts w:ascii="Times New Roman" w:hAnsi="Times New Roman" w:cs="Times New Roman"/>
          <w:spacing w:val="-2"/>
          <w:sz w:val="28"/>
          <w:szCs w:val="28"/>
          <w:shd w:val="clear" w:color="auto" w:fill="FFFFFF"/>
        </w:rPr>
      </w:pPr>
      <w:r w:rsidRPr="000B5452">
        <w:rPr>
          <w:rFonts w:ascii="Times New Roman" w:hAnsi="Times New Roman" w:cs="Times New Roman"/>
          <w:i/>
          <w:spacing w:val="-2"/>
          <w:sz w:val="28"/>
          <w:szCs w:val="28"/>
          <w:shd w:val="clear" w:color="auto" w:fill="FFFFFF"/>
        </w:rPr>
        <w:lastRenderedPageBreak/>
        <w:t>Теоретическое обоснование</w:t>
      </w:r>
      <w:r w:rsidRPr="000B5452">
        <w:rPr>
          <w:rFonts w:ascii="Times New Roman" w:hAnsi="Times New Roman" w:cs="Times New Roman"/>
          <w:spacing w:val="-2"/>
          <w:sz w:val="28"/>
          <w:szCs w:val="28"/>
          <w:shd w:val="clear" w:color="auto" w:fill="FFFFFF"/>
        </w:rPr>
        <w:t xml:space="preserve">. </w:t>
      </w:r>
      <w:r w:rsidR="006D32E6" w:rsidRPr="000B5452">
        <w:rPr>
          <w:rFonts w:ascii="Times New Roman" w:hAnsi="Times New Roman" w:cs="Times New Roman"/>
          <w:spacing w:val="-2"/>
          <w:sz w:val="28"/>
          <w:szCs w:val="28"/>
          <w:shd w:val="clear" w:color="auto" w:fill="FFFFFF"/>
        </w:rPr>
        <w:t xml:space="preserve">Сложное взаимодействие между кожным барьером и взаимодействием </w:t>
      </w:r>
      <w:r w:rsidR="00883818" w:rsidRPr="000B5452">
        <w:rPr>
          <w:rFonts w:ascii="Times New Roman" w:hAnsi="Times New Roman" w:cs="Times New Roman"/>
          <w:spacing w:val="-2"/>
          <w:sz w:val="28"/>
          <w:szCs w:val="28"/>
          <w:shd w:val="clear" w:color="auto" w:fill="FFFFFF"/>
        </w:rPr>
        <w:t>«микроорганизм –хозяин»</w:t>
      </w:r>
      <w:r w:rsidR="006D32E6" w:rsidRPr="000B5452">
        <w:rPr>
          <w:rFonts w:ascii="Times New Roman" w:hAnsi="Times New Roman" w:cs="Times New Roman"/>
          <w:spacing w:val="-2"/>
          <w:sz w:val="28"/>
          <w:szCs w:val="28"/>
          <w:shd w:val="clear" w:color="auto" w:fill="FFFFFF"/>
        </w:rPr>
        <w:t xml:space="preserve"> вызывает растущий интерес в ветеринарной дерматологии. Микробиом играет важную роль в обучении иммунной системы, а разнообразие необходимо для достижения толерантности. Большая часть взаимодействия комменсальной </w:t>
      </w:r>
      <w:r w:rsidR="00883818" w:rsidRPr="000B5452">
        <w:rPr>
          <w:rFonts w:ascii="Times New Roman" w:hAnsi="Times New Roman" w:cs="Times New Roman"/>
          <w:spacing w:val="-2"/>
          <w:sz w:val="28"/>
          <w:szCs w:val="28"/>
          <w:shd w:val="clear" w:color="auto" w:fill="FFFFFF"/>
        </w:rPr>
        <w:t>микробиоты с врожденной иммунологической реактивностью</w:t>
      </w:r>
      <w:r w:rsidR="006D32E6" w:rsidRPr="000B5452">
        <w:rPr>
          <w:rFonts w:ascii="Times New Roman" w:hAnsi="Times New Roman" w:cs="Times New Roman"/>
          <w:spacing w:val="-2"/>
          <w:sz w:val="28"/>
          <w:szCs w:val="28"/>
          <w:shd w:val="clear" w:color="auto" w:fill="FFFFFF"/>
        </w:rPr>
        <w:t xml:space="preserve"> направлена на предотвращение чрезмерного роста инфекции путем достижения тонкого баланса между регуляцией </w:t>
      </w:r>
      <w:r w:rsidR="00883818" w:rsidRPr="000B5452">
        <w:rPr>
          <w:rFonts w:ascii="Times New Roman" w:hAnsi="Times New Roman" w:cs="Times New Roman"/>
          <w:spacing w:val="-2"/>
          <w:sz w:val="28"/>
          <w:szCs w:val="28"/>
          <w:shd w:val="clear" w:color="auto" w:fill="FFFFFF"/>
        </w:rPr>
        <w:t xml:space="preserve">ее количественных показателей </w:t>
      </w:r>
      <w:r w:rsidR="006D32E6" w:rsidRPr="000B5452">
        <w:rPr>
          <w:rFonts w:ascii="Times New Roman" w:hAnsi="Times New Roman" w:cs="Times New Roman"/>
          <w:spacing w:val="-2"/>
          <w:sz w:val="28"/>
          <w:szCs w:val="28"/>
          <w:shd w:val="clear" w:color="auto" w:fill="FFFFFF"/>
        </w:rPr>
        <w:t xml:space="preserve">и гомеостазом [6]. </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«Гигиеническая гипотеза» предполагала, что недостаток или уменьшение воздействия микробов приводит к нарушению регуляции Th2 и развитию</w:t>
      </w:r>
      <w:r w:rsidR="00560FCD">
        <w:rPr>
          <w:rFonts w:ascii="Times New Roman" w:hAnsi="Times New Roman" w:cs="Times New Roman"/>
          <w:sz w:val="28"/>
          <w:szCs w:val="28"/>
          <w:shd w:val="clear" w:color="auto" w:fill="FFFFFF"/>
        </w:rPr>
        <w:t xml:space="preserve"> аллергии [4]. Эта теория в дальнейшем</w:t>
      </w:r>
      <w:r w:rsidRPr="00850567">
        <w:rPr>
          <w:rFonts w:ascii="Times New Roman" w:hAnsi="Times New Roman" w:cs="Times New Roman"/>
          <w:sz w:val="28"/>
          <w:szCs w:val="28"/>
          <w:shd w:val="clear" w:color="auto" w:fill="FFFFFF"/>
        </w:rPr>
        <w:t xml:space="preserve"> была </w:t>
      </w:r>
      <w:r w:rsidR="00560FCD">
        <w:rPr>
          <w:rFonts w:ascii="Times New Roman" w:hAnsi="Times New Roman" w:cs="Times New Roman"/>
          <w:sz w:val="28"/>
          <w:szCs w:val="28"/>
          <w:shd w:val="clear" w:color="auto" w:fill="FFFFFF"/>
        </w:rPr>
        <w:t>трансформирована в</w:t>
      </w:r>
      <w:r w:rsidRPr="00850567">
        <w:rPr>
          <w:rFonts w:ascii="Times New Roman" w:hAnsi="Times New Roman" w:cs="Times New Roman"/>
          <w:sz w:val="28"/>
          <w:szCs w:val="28"/>
          <w:shd w:val="clear" w:color="auto" w:fill="FFFFFF"/>
        </w:rPr>
        <w:t xml:space="preserve"> нечто похожее, называемое «гипотезой микрофлоры», которая предполагает, что изменения в микробиоте нарушают иммунную толерантность. Следовательно, потеря биоразнообразия из-за изменения образа жизни, будь то диетическое или экологическое, способствует развитию атопического состояния, которое </w:t>
      </w:r>
      <w:r w:rsidR="003C362D">
        <w:rPr>
          <w:rFonts w:ascii="Times New Roman" w:hAnsi="Times New Roman" w:cs="Times New Roman"/>
          <w:sz w:val="28"/>
          <w:szCs w:val="28"/>
          <w:shd w:val="clear" w:color="auto" w:fill="FFFFFF"/>
        </w:rPr>
        <w:t>сопровождается</w:t>
      </w:r>
      <w:r w:rsidRPr="00850567">
        <w:rPr>
          <w:rFonts w:ascii="Times New Roman" w:hAnsi="Times New Roman" w:cs="Times New Roman"/>
          <w:sz w:val="28"/>
          <w:szCs w:val="28"/>
          <w:shd w:val="clear" w:color="auto" w:fill="FFFFFF"/>
        </w:rPr>
        <w:t xml:space="preserve"> хр</w:t>
      </w:r>
      <w:r w:rsidR="003C362D">
        <w:rPr>
          <w:rFonts w:ascii="Times New Roman" w:hAnsi="Times New Roman" w:cs="Times New Roman"/>
          <w:sz w:val="28"/>
          <w:szCs w:val="28"/>
          <w:shd w:val="clear" w:color="auto" w:fill="FFFFFF"/>
        </w:rPr>
        <w:t>онической воспалительной реакцией</w:t>
      </w:r>
      <w:r w:rsidRPr="00850567">
        <w:rPr>
          <w:rFonts w:ascii="Times New Roman" w:hAnsi="Times New Roman" w:cs="Times New Roman"/>
          <w:sz w:val="28"/>
          <w:szCs w:val="28"/>
          <w:shd w:val="clear" w:color="auto" w:fill="FFFFFF"/>
        </w:rPr>
        <w:t xml:space="preserve"> [8].</w:t>
      </w:r>
    </w:p>
    <w:p w:rsidR="006D32E6" w:rsidRPr="000B5452" w:rsidRDefault="006D32E6" w:rsidP="00DD4644">
      <w:pPr>
        <w:spacing w:after="0" w:line="360" w:lineRule="auto"/>
        <w:ind w:firstLine="709"/>
        <w:jc w:val="both"/>
        <w:rPr>
          <w:rFonts w:ascii="Times New Roman" w:hAnsi="Times New Roman" w:cs="Times New Roman"/>
          <w:spacing w:val="-2"/>
          <w:sz w:val="28"/>
          <w:szCs w:val="28"/>
          <w:shd w:val="clear" w:color="auto" w:fill="FFFFFF"/>
        </w:rPr>
      </w:pPr>
      <w:r w:rsidRPr="000B5452">
        <w:rPr>
          <w:rFonts w:ascii="Times New Roman" w:hAnsi="Times New Roman" w:cs="Times New Roman"/>
          <w:spacing w:val="-2"/>
          <w:position w:val="-2"/>
          <w:sz w:val="28"/>
          <w:szCs w:val="28"/>
          <w:shd w:val="clear" w:color="auto" w:fill="FFFFFF"/>
        </w:rPr>
        <w:t xml:space="preserve">Ветеринары постоянно сталкиваются с проблемой развития вторичных бактериальных инфекций у собак с атопическим дерматитом. В настоящее время однозначного ответа </w:t>
      </w:r>
      <w:r w:rsidR="00AB650B" w:rsidRPr="000B5452">
        <w:rPr>
          <w:rFonts w:ascii="Times New Roman" w:hAnsi="Times New Roman" w:cs="Times New Roman"/>
          <w:spacing w:val="-2"/>
          <w:position w:val="-2"/>
          <w:sz w:val="28"/>
          <w:szCs w:val="28"/>
          <w:shd w:val="clear" w:color="auto" w:fill="FFFFFF"/>
        </w:rPr>
        <w:t xml:space="preserve">на вопрос: </w:t>
      </w:r>
      <w:r w:rsidRPr="000B5452">
        <w:rPr>
          <w:rFonts w:ascii="Times New Roman" w:hAnsi="Times New Roman" w:cs="Times New Roman"/>
          <w:spacing w:val="-2"/>
          <w:position w:val="-2"/>
          <w:sz w:val="28"/>
          <w:szCs w:val="28"/>
          <w:shd w:val="clear" w:color="auto" w:fill="FFFFFF"/>
        </w:rPr>
        <w:t>действительно ли стафилококк может быть причиной атопического дерматита, а не просто осложняющим фактором, приводящим к обострению клинических признаков</w:t>
      </w:r>
      <w:r w:rsidR="00AB650B" w:rsidRPr="000B5452">
        <w:rPr>
          <w:rFonts w:ascii="Times New Roman" w:hAnsi="Times New Roman" w:cs="Times New Roman"/>
          <w:spacing w:val="-2"/>
          <w:position w:val="-2"/>
          <w:sz w:val="28"/>
          <w:szCs w:val="28"/>
          <w:shd w:val="clear" w:color="auto" w:fill="FFFFFF"/>
        </w:rPr>
        <w:t>, нет</w:t>
      </w:r>
      <w:r w:rsidRPr="000B5452">
        <w:rPr>
          <w:rFonts w:ascii="Times New Roman" w:hAnsi="Times New Roman" w:cs="Times New Roman"/>
          <w:spacing w:val="-2"/>
          <w:position w:val="-2"/>
          <w:sz w:val="28"/>
          <w:szCs w:val="28"/>
          <w:shd w:val="clear" w:color="auto" w:fill="FFFFFF"/>
        </w:rPr>
        <w:t>. В литературе встречается мнение, что собаки с аллергией имеют меньшее биоразн</w:t>
      </w:r>
      <w:r w:rsidR="00AB650B" w:rsidRPr="000B5452">
        <w:rPr>
          <w:rFonts w:ascii="Times New Roman" w:hAnsi="Times New Roman" w:cs="Times New Roman"/>
          <w:spacing w:val="-2"/>
          <w:position w:val="-2"/>
          <w:sz w:val="28"/>
          <w:szCs w:val="28"/>
          <w:shd w:val="clear" w:color="auto" w:fill="FFFFFF"/>
        </w:rPr>
        <w:t>ообразие в составе микробиального населения организма, чем нормальные собаки; у них установлено большее количество</w:t>
      </w:r>
      <w:r w:rsidRPr="000B5452">
        <w:rPr>
          <w:rFonts w:ascii="Times New Roman" w:hAnsi="Times New Roman" w:cs="Times New Roman"/>
          <w:spacing w:val="-2"/>
          <w:position w:val="-2"/>
          <w:sz w:val="28"/>
          <w:szCs w:val="28"/>
          <w:shd w:val="clear" w:color="auto" w:fill="FFFFFF"/>
        </w:rPr>
        <w:t xml:space="preserve"> коагулазоположительных стафилококков по сравнению со здоровыми собаками. </w:t>
      </w:r>
      <w:r w:rsidR="00AB650B" w:rsidRPr="000B5452">
        <w:rPr>
          <w:rFonts w:ascii="Times New Roman" w:hAnsi="Times New Roman" w:cs="Times New Roman"/>
          <w:spacing w:val="-2"/>
          <w:position w:val="-2"/>
          <w:sz w:val="28"/>
          <w:szCs w:val="28"/>
          <w:shd w:val="clear" w:color="auto" w:fill="FFFFFF"/>
        </w:rPr>
        <w:t xml:space="preserve">Типовым явлением </w:t>
      </w:r>
      <w:r w:rsidR="004C26BE" w:rsidRPr="000B5452">
        <w:rPr>
          <w:rFonts w:ascii="Times New Roman" w:hAnsi="Times New Roman" w:cs="Times New Roman"/>
          <w:spacing w:val="-2"/>
          <w:position w:val="-2"/>
          <w:sz w:val="28"/>
          <w:szCs w:val="28"/>
          <w:shd w:val="clear" w:color="auto" w:fill="FFFFFF"/>
        </w:rPr>
        <w:t>назван также д</w:t>
      </w:r>
      <w:r w:rsidRPr="000B5452">
        <w:rPr>
          <w:rFonts w:ascii="Times New Roman" w:hAnsi="Times New Roman" w:cs="Times New Roman"/>
          <w:spacing w:val="-2"/>
          <w:position w:val="-2"/>
          <w:sz w:val="28"/>
          <w:szCs w:val="28"/>
          <w:shd w:val="clear" w:color="auto" w:fill="FFFFFF"/>
        </w:rPr>
        <w:t xml:space="preserve">исбиоз во время обострения атопического дерматита у собак. </w:t>
      </w:r>
      <w:r w:rsidR="004C26BE" w:rsidRPr="000B5452">
        <w:rPr>
          <w:rFonts w:ascii="Times New Roman" w:hAnsi="Times New Roman" w:cs="Times New Roman"/>
          <w:spacing w:val="-2"/>
          <w:position w:val="-2"/>
          <w:sz w:val="28"/>
          <w:szCs w:val="28"/>
          <w:shd w:val="clear" w:color="auto" w:fill="FFFFFF"/>
        </w:rPr>
        <w:t xml:space="preserve">Адекватность лечения </w:t>
      </w:r>
      <w:r w:rsidR="00C8393A" w:rsidRPr="000B5452">
        <w:rPr>
          <w:rFonts w:ascii="Times New Roman" w:hAnsi="Times New Roman" w:cs="Times New Roman"/>
          <w:spacing w:val="-2"/>
          <w:position w:val="-2"/>
          <w:sz w:val="28"/>
          <w:szCs w:val="28"/>
          <w:shd w:val="clear" w:color="auto" w:fill="FFFFFF"/>
        </w:rPr>
        <w:t xml:space="preserve">животных </w:t>
      </w:r>
      <w:r w:rsidR="004C26BE" w:rsidRPr="000B5452">
        <w:rPr>
          <w:rFonts w:ascii="Times New Roman" w:hAnsi="Times New Roman" w:cs="Times New Roman"/>
          <w:spacing w:val="-2"/>
          <w:position w:val="-2"/>
          <w:sz w:val="28"/>
          <w:szCs w:val="28"/>
          <w:shd w:val="clear" w:color="auto" w:fill="FFFFFF"/>
        </w:rPr>
        <w:t>должна быть оценена по факту восстановления бактери</w:t>
      </w:r>
      <w:r w:rsidR="00560FCD" w:rsidRPr="000B5452">
        <w:rPr>
          <w:rFonts w:ascii="Times New Roman" w:hAnsi="Times New Roman" w:cs="Times New Roman"/>
          <w:spacing w:val="-2"/>
          <w:position w:val="-2"/>
          <w:sz w:val="28"/>
          <w:szCs w:val="28"/>
          <w:shd w:val="clear" w:color="auto" w:fill="FFFFFF"/>
        </w:rPr>
        <w:t>ального разнообразия и уменьшения</w:t>
      </w:r>
      <w:r w:rsidR="004C26BE" w:rsidRPr="000B5452">
        <w:rPr>
          <w:rFonts w:ascii="Times New Roman" w:hAnsi="Times New Roman" w:cs="Times New Roman"/>
          <w:spacing w:val="-2"/>
          <w:position w:val="-2"/>
          <w:sz w:val="28"/>
          <w:szCs w:val="28"/>
          <w:shd w:val="clear" w:color="auto" w:fill="FFFFFF"/>
        </w:rPr>
        <w:t xml:space="preserve"> количества стафилокок</w:t>
      </w:r>
      <w:r w:rsidR="004C26BE" w:rsidRPr="000B5452">
        <w:rPr>
          <w:rFonts w:ascii="Times New Roman" w:hAnsi="Times New Roman" w:cs="Times New Roman"/>
          <w:spacing w:val="-2"/>
          <w:position w:val="-2"/>
          <w:sz w:val="28"/>
          <w:szCs w:val="28"/>
          <w:shd w:val="clear" w:color="auto" w:fill="FFFFFF"/>
        </w:rPr>
        <w:lastRenderedPageBreak/>
        <w:t>ков</w:t>
      </w:r>
      <w:r w:rsidRPr="000B5452">
        <w:rPr>
          <w:rFonts w:ascii="Times New Roman" w:hAnsi="Times New Roman" w:cs="Times New Roman"/>
          <w:spacing w:val="-2"/>
          <w:position w:val="-2"/>
          <w:sz w:val="28"/>
          <w:szCs w:val="28"/>
          <w:shd w:val="clear" w:color="auto" w:fill="FFFFFF"/>
        </w:rPr>
        <w:t xml:space="preserve"> одновременно со </w:t>
      </w:r>
      <w:r w:rsidR="004C26BE" w:rsidRPr="000B5452">
        <w:rPr>
          <w:rFonts w:ascii="Times New Roman" w:hAnsi="Times New Roman" w:cs="Times New Roman"/>
          <w:spacing w:val="-2"/>
          <w:position w:val="-2"/>
          <w:sz w:val="28"/>
          <w:szCs w:val="28"/>
          <w:shd w:val="clear" w:color="auto" w:fill="FFFFFF"/>
        </w:rPr>
        <w:t xml:space="preserve">явным </w:t>
      </w:r>
      <w:r w:rsidRPr="000B5452">
        <w:rPr>
          <w:rFonts w:ascii="Times New Roman" w:hAnsi="Times New Roman" w:cs="Times New Roman"/>
          <w:spacing w:val="-2"/>
          <w:position w:val="-2"/>
          <w:sz w:val="28"/>
          <w:szCs w:val="28"/>
          <w:shd w:val="clear" w:color="auto" w:fill="FFFFFF"/>
        </w:rPr>
        <w:t>снижением тяжести атопического дерматита [5].</w:t>
      </w:r>
    </w:p>
    <w:p w:rsidR="006D32E6" w:rsidRPr="000B5452" w:rsidRDefault="00FB4EDE" w:rsidP="00DD4644">
      <w:pPr>
        <w:spacing w:after="0" w:line="360" w:lineRule="auto"/>
        <w:ind w:firstLine="709"/>
        <w:jc w:val="both"/>
        <w:rPr>
          <w:rFonts w:ascii="Times New Roman" w:hAnsi="Times New Roman" w:cs="Times New Roman"/>
          <w:spacing w:val="-2"/>
          <w:sz w:val="28"/>
          <w:szCs w:val="28"/>
          <w:shd w:val="clear" w:color="auto" w:fill="FFFFFF"/>
        </w:rPr>
      </w:pPr>
      <w:r w:rsidRPr="000B5452">
        <w:rPr>
          <w:rFonts w:ascii="Times New Roman" w:hAnsi="Times New Roman" w:cs="Times New Roman"/>
          <w:i/>
          <w:spacing w:val="-2"/>
          <w:sz w:val="28"/>
          <w:szCs w:val="28"/>
          <w:shd w:val="clear" w:color="auto" w:fill="FFFFFF"/>
        </w:rPr>
        <w:t>Результаты</w:t>
      </w:r>
      <w:r w:rsidRPr="000B5452">
        <w:rPr>
          <w:rFonts w:ascii="Times New Roman" w:hAnsi="Times New Roman" w:cs="Times New Roman"/>
          <w:spacing w:val="-2"/>
          <w:sz w:val="28"/>
          <w:szCs w:val="28"/>
          <w:shd w:val="clear" w:color="auto" w:fill="FFFFFF"/>
        </w:rPr>
        <w:t xml:space="preserve"> </w:t>
      </w:r>
      <w:r w:rsidRPr="000B5452">
        <w:rPr>
          <w:rFonts w:ascii="Times New Roman" w:hAnsi="Times New Roman" w:cs="Times New Roman"/>
          <w:i/>
          <w:spacing w:val="-2"/>
          <w:sz w:val="28"/>
          <w:szCs w:val="28"/>
          <w:shd w:val="clear" w:color="auto" w:fill="FFFFFF"/>
        </w:rPr>
        <w:t>оценки эффективности антиатопической терапии</w:t>
      </w:r>
      <w:r w:rsidRPr="000B5452">
        <w:rPr>
          <w:rFonts w:ascii="Times New Roman" w:hAnsi="Times New Roman" w:cs="Times New Roman"/>
          <w:spacing w:val="-2"/>
          <w:sz w:val="28"/>
          <w:szCs w:val="28"/>
          <w:shd w:val="clear" w:color="auto" w:fill="FFFFFF"/>
        </w:rPr>
        <w:t xml:space="preserve">. </w:t>
      </w:r>
      <w:r w:rsidR="006D32E6" w:rsidRPr="000B5452">
        <w:rPr>
          <w:rFonts w:ascii="Times New Roman" w:hAnsi="Times New Roman" w:cs="Times New Roman"/>
          <w:spacing w:val="-2"/>
          <w:sz w:val="28"/>
          <w:szCs w:val="28"/>
          <w:shd w:val="clear" w:color="auto" w:fill="FFFFFF"/>
        </w:rPr>
        <w:t xml:space="preserve">До сих пор ведутся серьезные споры о фактическом существовании атопического дерматита у кошек, как и у других видов [7]. </w:t>
      </w:r>
      <w:r w:rsidR="001F19FC" w:rsidRPr="000B5452">
        <w:rPr>
          <w:rFonts w:ascii="Times New Roman" w:hAnsi="Times New Roman" w:cs="Times New Roman"/>
          <w:spacing w:val="-2"/>
          <w:sz w:val="28"/>
          <w:szCs w:val="28"/>
          <w:shd w:val="clear" w:color="auto" w:fill="FFFFFF"/>
        </w:rPr>
        <w:t>При клинических проявлениях, сходных с таковыми у собак, п</w:t>
      </w:r>
      <w:r w:rsidR="006D32E6" w:rsidRPr="000B5452">
        <w:rPr>
          <w:rFonts w:ascii="Times New Roman" w:hAnsi="Times New Roman" w:cs="Times New Roman"/>
          <w:spacing w:val="-2"/>
          <w:sz w:val="28"/>
          <w:szCs w:val="28"/>
          <w:shd w:val="clear" w:color="auto" w:fill="FFFFFF"/>
        </w:rPr>
        <w:t>атогенез атопического дерматита у кошек до конца не выяснен. Данные о генетических изменениях и аномалиях кожного барьера, о которых сообщалось при атопическом дерматите у людей и собак, редки. Аллергические кожные заболевания, вызванные аллергенами окружающей среды и посредничеством IgE, действительно существуют у кошек, но клинические характеристики специфичны для этого вида [3].</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У людей атопический дерматит, также известный как экзема или атопическая экзема, представляет собой сложное хроническое воспалительное состояние кожи, которым страдают до 10 % детей и 4 % взрослых. Как и у собак, отличительными признаками заболевания являются нарушение эпидермального барьера и аномальный иммунный ответ на аллергены/антигены</w:t>
      </w:r>
      <w:r w:rsidR="001F19FC" w:rsidRPr="00850567">
        <w:rPr>
          <w:rFonts w:ascii="Times New Roman" w:hAnsi="Times New Roman" w:cs="Times New Roman"/>
          <w:sz w:val="28"/>
          <w:szCs w:val="28"/>
          <w:shd w:val="clear" w:color="auto" w:fill="FFFFFF"/>
        </w:rPr>
        <w:t xml:space="preserve"> (</w:t>
      </w:r>
      <w:r w:rsidR="00B03C9A" w:rsidRPr="00850567">
        <w:rPr>
          <w:rFonts w:ascii="Times New Roman" w:hAnsi="Times New Roman" w:cs="Times New Roman"/>
          <w:sz w:val="28"/>
          <w:szCs w:val="28"/>
          <w:shd w:val="clear" w:color="auto" w:fill="FFFFFF"/>
        </w:rPr>
        <w:t>?)</w:t>
      </w:r>
      <w:r w:rsidR="001F19FC" w:rsidRPr="00850567">
        <w:rPr>
          <w:rFonts w:ascii="Times New Roman" w:hAnsi="Times New Roman" w:cs="Times New Roman"/>
          <w:sz w:val="28"/>
          <w:szCs w:val="28"/>
          <w:shd w:val="clear" w:color="auto" w:fill="FFFFFF"/>
        </w:rPr>
        <w:t>,</w:t>
      </w:r>
      <w:r w:rsidRPr="00850567">
        <w:rPr>
          <w:rFonts w:ascii="Times New Roman" w:hAnsi="Times New Roman" w:cs="Times New Roman"/>
          <w:sz w:val="28"/>
          <w:szCs w:val="28"/>
          <w:shd w:val="clear" w:color="auto" w:fill="FFFFFF"/>
        </w:rPr>
        <w:t xml:space="preserve"> окружающей среды. В настоящее время точно установлено, что при атопическом дерматите преобла</w:t>
      </w:r>
      <w:r w:rsidR="00B03C9A" w:rsidRPr="00850567">
        <w:rPr>
          <w:rFonts w:ascii="Times New Roman" w:hAnsi="Times New Roman" w:cs="Times New Roman"/>
          <w:sz w:val="28"/>
          <w:szCs w:val="28"/>
          <w:shd w:val="clear" w:color="auto" w:fill="FFFFFF"/>
        </w:rPr>
        <w:t>дает иммунный ответ Th2, однако</w:t>
      </w:r>
      <w:r w:rsidRPr="00850567">
        <w:rPr>
          <w:rFonts w:ascii="Times New Roman" w:hAnsi="Times New Roman" w:cs="Times New Roman"/>
          <w:sz w:val="28"/>
          <w:szCs w:val="28"/>
          <w:shd w:val="clear" w:color="auto" w:fill="FFFFFF"/>
        </w:rPr>
        <w:t xml:space="preserve"> при этом в коже были идентифицированы другие подтипы Т-хелперных клеток. Около 80 % пациентов имеют</w:t>
      </w:r>
      <w:r w:rsidR="00B03C9A" w:rsidRPr="00850567">
        <w:rPr>
          <w:rFonts w:ascii="Times New Roman" w:hAnsi="Times New Roman" w:cs="Times New Roman"/>
          <w:sz w:val="28"/>
          <w:szCs w:val="28"/>
          <w:shd w:val="clear" w:color="auto" w:fill="FFFFFF"/>
        </w:rPr>
        <w:t xml:space="preserve"> высокие уровни IgE в сыворотке; возможно развитие другие аллергических расстройств и проявление соответствующих положительных ответов на аллергопробы</w:t>
      </w:r>
      <w:r w:rsidRPr="00850567">
        <w:rPr>
          <w:rFonts w:ascii="Times New Roman" w:hAnsi="Times New Roman" w:cs="Times New Roman"/>
          <w:sz w:val="28"/>
          <w:szCs w:val="28"/>
          <w:shd w:val="clear" w:color="auto" w:fill="FFFFFF"/>
        </w:rPr>
        <w:t xml:space="preserve"> </w:t>
      </w:r>
      <w:r w:rsidR="00B03C9A" w:rsidRPr="00850567">
        <w:rPr>
          <w:rFonts w:ascii="Times New Roman" w:hAnsi="Times New Roman" w:cs="Times New Roman"/>
          <w:sz w:val="28"/>
          <w:szCs w:val="28"/>
          <w:shd w:val="clear" w:color="auto" w:fill="FFFFFF"/>
        </w:rPr>
        <w:t>(</w:t>
      </w:r>
      <w:r w:rsidRPr="00850567">
        <w:rPr>
          <w:rFonts w:ascii="Times New Roman" w:hAnsi="Times New Roman" w:cs="Times New Roman"/>
          <w:sz w:val="28"/>
          <w:szCs w:val="28"/>
          <w:shd w:val="clear" w:color="auto" w:fill="FFFFFF"/>
        </w:rPr>
        <w:t>пищевые продукты или аэроаллергены</w:t>
      </w:r>
      <w:r w:rsidR="00B03C9A" w:rsidRPr="00850567">
        <w:rPr>
          <w:rFonts w:ascii="Times New Roman" w:hAnsi="Times New Roman" w:cs="Times New Roman"/>
          <w:sz w:val="28"/>
          <w:szCs w:val="28"/>
          <w:shd w:val="clear" w:color="auto" w:fill="FFFFFF"/>
        </w:rPr>
        <w:t>)</w:t>
      </w:r>
      <w:r w:rsidRPr="00850567">
        <w:rPr>
          <w:rFonts w:ascii="Times New Roman" w:hAnsi="Times New Roman" w:cs="Times New Roman"/>
          <w:sz w:val="28"/>
          <w:szCs w:val="28"/>
          <w:shd w:val="clear" w:color="auto" w:fill="FFFFFF"/>
        </w:rPr>
        <w:t xml:space="preserve">. Внутренняя (неаллергическая) форма клинически неотличима от внешней формы, но пациенты имеют нормальный уровень IgE, </w:t>
      </w:r>
      <w:r w:rsidR="00B03C9A" w:rsidRPr="00850567">
        <w:rPr>
          <w:rFonts w:ascii="Times New Roman" w:hAnsi="Times New Roman" w:cs="Times New Roman"/>
          <w:sz w:val="28"/>
          <w:szCs w:val="28"/>
          <w:shd w:val="clear" w:color="auto" w:fill="FFFFFF"/>
        </w:rPr>
        <w:t xml:space="preserve">отрицательные тесты на укол, не проявляют </w:t>
      </w:r>
      <w:r w:rsidRPr="00850567">
        <w:rPr>
          <w:rFonts w:ascii="Times New Roman" w:hAnsi="Times New Roman" w:cs="Times New Roman"/>
          <w:sz w:val="28"/>
          <w:szCs w:val="28"/>
          <w:shd w:val="clear" w:color="auto" w:fill="FFFFFF"/>
        </w:rPr>
        <w:t>никаких идентифицир</w:t>
      </w:r>
      <w:r w:rsidR="00B03C9A" w:rsidRPr="00850567">
        <w:rPr>
          <w:rFonts w:ascii="Times New Roman" w:hAnsi="Times New Roman" w:cs="Times New Roman"/>
          <w:sz w:val="28"/>
          <w:szCs w:val="28"/>
          <w:shd w:val="clear" w:color="auto" w:fill="FFFFFF"/>
        </w:rPr>
        <w:t xml:space="preserve">уемых аллергических триггеров </w:t>
      </w:r>
      <w:r w:rsidRPr="00850567">
        <w:rPr>
          <w:rFonts w:ascii="Times New Roman" w:hAnsi="Times New Roman" w:cs="Times New Roman"/>
          <w:sz w:val="28"/>
          <w:szCs w:val="28"/>
          <w:shd w:val="clear" w:color="auto" w:fill="FFFFFF"/>
        </w:rPr>
        <w:t xml:space="preserve">[5]. </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При обострении </w:t>
      </w:r>
      <w:r w:rsidR="00560FCD">
        <w:rPr>
          <w:rFonts w:ascii="Times New Roman" w:hAnsi="Times New Roman" w:cs="Times New Roman"/>
          <w:sz w:val="28"/>
          <w:szCs w:val="28"/>
          <w:shd w:val="clear" w:color="auto" w:fill="FFFFFF"/>
        </w:rPr>
        <w:t>атопического дермати</w:t>
      </w:r>
      <w:r w:rsidR="00B03C9A" w:rsidRPr="00850567">
        <w:rPr>
          <w:rFonts w:ascii="Times New Roman" w:hAnsi="Times New Roman" w:cs="Times New Roman"/>
          <w:sz w:val="28"/>
          <w:szCs w:val="28"/>
          <w:shd w:val="clear" w:color="auto" w:fill="FFFFFF"/>
        </w:rPr>
        <w:t xml:space="preserve">та у людей </w:t>
      </w:r>
      <w:r w:rsidRPr="00850567">
        <w:rPr>
          <w:rFonts w:ascii="Times New Roman" w:hAnsi="Times New Roman" w:cs="Times New Roman"/>
          <w:sz w:val="28"/>
          <w:szCs w:val="28"/>
          <w:shd w:val="clear" w:color="auto" w:fill="FFFFFF"/>
        </w:rPr>
        <w:t>первичные поражения представляют собой с</w:t>
      </w:r>
      <w:r w:rsidR="00B03C9A" w:rsidRPr="00850567">
        <w:rPr>
          <w:rFonts w:ascii="Times New Roman" w:hAnsi="Times New Roman" w:cs="Times New Roman"/>
          <w:sz w:val="28"/>
          <w:szCs w:val="28"/>
          <w:shd w:val="clear" w:color="auto" w:fill="FFFFFF"/>
        </w:rPr>
        <w:t>ильно зудящие</w:t>
      </w:r>
      <w:r w:rsidRPr="00850567">
        <w:rPr>
          <w:rFonts w:ascii="Times New Roman" w:hAnsi="Times New Roman" w:cs="Times New Roman"/>
          <w:sz w:val="28"/>
          <w:szCs w:val="28"/>
          <w:shd w:val="clear" w:color="auto" w:fill="FFFFFF"/>
        </w:rPr>
        <w:t xml:space="preserve"> эритематозные пятна или па</w:t>
      </w:r>
      <w:r w:rsidRPr="00850567">
        <w:rPr>
          <w:rFonts w:ascii="Times New Roman" w:hAnsi="Times New Roman" w:cs="Times New Roman"/>
          <w:sz w:val="28"/>
          <w:szCs w:val="28"/>
          <w:shd w:val="clear" w:color="auto" w:fill="FFFFFF"/>
        </w:rPr>
        <w:lastRenderedPageBreak/>
        <w:t xml:space="preserve">пулы с типичным возрастным распределением. У маленьких детей чаще поражаются лицо, кожа головы и разгибательные поверхности рук и ног, в то время как у детей старшего возраста </w:t>
      </w:r>
      <w:r w:rsidR="004166E2" w:rsidRPr="00850567">
        <w:rPr>
          <w:rFonts w:ascii="Times New Roman" w:hAnsi="Times New Roman" w:cs="Times New Roman"/>
          <w:sz w:val="28"/>
          <w:szCs w:val="28"/>
          <w:shd w:val="clear" w:color="auto" w:fill="FFFFFF"/>
        </w:rPr>
        <w:t xml:space="preserve">и взрослых </w:t>
      </w:r>
      <w:r w:rsidRPr="00850567">
        <w:rPr>
          <w:rFonts w:ascii="Times New Roman" w:hAnsi="Times New Roman" w:cs="Times New Roman"/>
          <w:sz w:val="28"/>
          <w:szCs w:val="28"/>
          <w:shd w:val="clear" w:color="auto" w:fill="FFFFFF"/>
        </w:rPr>
        <w:t xml:space="preserve">поражения чаще находятся в пределах изгибных областей ног и рук. В отличие от </w:t>
      </w:r>
      <w:r w:rsidR="001D5405" w:rsidRPr="00850567">
        <w:rPr>
          <w:rFonts w:ascii="Times New Roman" w:hAnsi="Times New Roman" w:cs="Times New Roman"/>
          <w:sz w:val="28"/>
          <w:szCs w:val="28"/>
          <w:shd w:val="clear" w:color="auto" w:fill="FFFFFF"/>
        </w:rPr>
        <w:t>некоторых видов животных,</w:t>
      </w:r>
      <w:r w:rsidRPr="00850567">
        <w:rPr>
          <w:rFonts w:ascii="Times New Roman" w:hAnsi="Times New Roman" w:cs="Times New Roman"/>
          <w:sz w:val="28"/>
          <w:szCs w:val="28"/>
          <w:shd w:val="clear" w:color="auto" w:fill="FFFFFF"/>
        </w:rPr>
        <w:t xml:space="preserve"> у людей атопический дерматит часто является первым клиническим проявле</w:t>
      </w:r>
      <w:r w:rsidR="001D5405" w:rsidRPr="00850567">
        <w:rPr>
          <w:rFonts w:ascii="Times New Roman" w:hAnsi="Times New Roman" w:cs="Times New Roman"/>
          <w:sz w:val="28"/>
          <w:szCs w:val="28"/>
          <w:shd w:val="clear" w:color="auto" w:fill="FFFFFF"/>
        </w:rPr>
        <w:t>нием аллергических расстройств (</w:t>
      </w:r>
      <w:r w:rsidRPr="00850567">
        <w:rPr>
          <w:rFonts w:ascii="Times New Roman" w:hAnsi="Times New Roman" w:cs="Times New Roman"/>
          <w:sz w:val="28"/>
          <w:szCs w:val="28"/>
          <w:shd w:val="clear" w:color="auto" w:fill="FFFFFF"/>
        </w:rPr>
        <w:t>так называемый атопический марш</w:t>
      </w:r>
      <w:r w:rsidR="001D5405" w:rsidRPr="00850567">
        <w:rPr>
          <w:rFonts w:ascii="Times New Roman" w:hAnsi="Times New Roman" w:cs="Times New Roman"/>
          <w:sz w:val="28"/>
          <w:szCs w:val="28"/>
          <w:shd w:val="clear" w:color="auto" w:fill="FFFFFF"/>
        </w:rPr>
        <w:t>)</w:t>
      </w:r>
      <w:r w:rsidRPr="00850567">
        <w:rPr>
          <w:rFonts w:ascii="Times New Roman" w:hAnsi="Times New Roman" w:cs="Times New Roman"/>
          <w:sz w:val="28"/>
          <w:szCs w:val="28"/>
          <w:shd w:val="clear" w:color="auto" w:fill="FFFFFF"/>
        </w:rPr>
        <w:t xml:space="preserve">, за которым могут следовать </w:t>
      </w:r>
      <w:r w:rsidR="001D5405" w:rsidRPr="00850567">
        <w:rPr>
          <w:rFonts w:ascii="Times New Roman" w:hAnsi="Times New Roman" w:cs="Times New Roman"/>
          <w:sz w:val="28"/>
          <w:szCs w:val="28"/>
          <w:shd w:val="clear" w:color="auto" w:fill="FFFFFF"/>
        </w:rPr>
        <w:t>проявления, характерные для пищевой аллергии</w:t>
      </w:r>
      <w:r w:rsidRPr="00850567">
        <w:rPr>
          <w:rFonts w:ascii="Times New Roman" w:hAnsi="Times New Roman" w:cs="Times New Roman"/>
          <w:sz w:val="28"/>
          <w:szCs w:val="28"/>
          <w:shd w:val="clear" w:color="auto" w:fill="FFFFFF"/>
        </w:rPr>
        <w:t xml:space="preserve">, </w:t>
      </w:r>
      <w:r w:rsidR="001D5405" w:rsidRPr="00850567">
        <w:rPr>
          <w:rFonts w:ascii="Times New Roman" w:hAnsi="Times New Roman" w:cs="Times New Roman"/>
          <w:sz w:val="28"/>
          <w:szCs w:val="28"/>
          <w:shd w:val="clear" w:color="auto" w:fill="FFFFFF"/>
        </w:rPr>
        <w:t xml:space="preserve">аллергического ринита </w:t>
      </w:r>
      <w:r w:rsidRPr="00850567">
        <w:rPr>
          <w:rFonts w:ascii="Times New Roman" w:hAnsi="Times New Roman" w:cs="Times New Roman"/>
          <w:sz w:val="28"/>
          <w:szCs w:val="28"/>
          <w:shd w:val="clear" w:color="auto" w:fill="FFFFFF"/>
        </w:rPr>
        <w:t xml:space="preserve">и </w:t>
      </w:r>
      <w:r w:rsidR="001D5405" w:rsidRPr="00850567">
        <w:rPr>
          <w:rFonts w:ascii="Times New Roman" w:hAnsi="Times New Roman" w:cs="Times New Roman"/>
          <w:sz w:val="28"/>
          <w:szCs w:val="28"/>
          <w:shd w:val="clear" w:color="auto" w:fill="FFFFFF"/>
        </w:rPr>
        <w:t>бронхиальной астмы</w:t>
      </w:r>
      <w:r w:rsidRPr="00850567">
        <w:rPr>
          <w:rFonts w:ascii="Times New Roman" w:hAnsi="Times New Roman" w:cs="Times New Roman"/>
          <w:sz w:val="28"/>
          <w:szCs w:val="28"/>
          <w:shd w:val="clear" w:color="auto" w:fill="FFFFFF"/>
        </w:rPr>
        <w:t xml:space="preserve"> [7].</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Одно из самых серьезных открытий последнего десятилетия в области </w:t>
      </w:r>
      <w:r w:rsidR="000D1E3E" w:rsidRPr="00850567">
        <w:rPr>
          <w:rFonts w:ascii="Times New Roman" w:hAnsi="Times New Roman" w:cs="Times New Roman"/>
          <w:sz w:val="28"/>
          <w:szCs w:val="28"/>
          <w:shd w:val="clear" w:color="auto" w:fill="FFFFFF"/>
        </w:rPr>
        <w:t xml:space="preserve">этиологии </w:t>
      </w:r>
      <w:r w:rsidRPr="00850567">
        <w:rPr>
          <w:rFonts w:ascii="Times New Roman" w:hAnsi="Times New Roman" w:cs="Times New Roman"/>
          <w:sz w:val="28"/>
          <w:szCs w:val="28"/>
          <w:shd w:val="clear" w:color="auto" w:fill="FFFFFF"/>
        </w:rPr>
        <w:t>атопического дерматита у человека связано с мутациями потери функци</w:t>
      </w:r>
      <w:r w:rsidR="001D5405" w:rsidRPr="00850567">
        <w:rPr>
          <w:rFonts w:ascii="Times New Roman" w:hAnsi="Times New Roman" w:cs="Times New Roman"/>
          <w:sz w:val="28"/>
          <w:szCs w:val="28"/>
          <w:shd w:val="clear" w:color="auto" w:fill="FFFFFF"/>
        </w:rPr>
        <w:t>и филаггрина (ФЛГ), как основного предрасполагающего фактора</w:t>
      </w:r>
      <w:r w:rsidRPr="00850567">
        <w:rPr>
          <w:rFonts w:ascii="Times New Roman" w:hAnsi="Times New Roman" w:cs="Times New Roman"/>
          <w:sz w:val="28"/>
          <w:szCs w:val="28"/>
          <w:shd w:val="clear" w:color="auto" w:fill="FFFFFF"/>
        </w:rPr>
        <w:t xml:space="preserve"> для атопического дерматита и возможной ролью в других аллергических расстройствах. Несколько мутаций ФЛГ были обнаружены в некоторых популяциях по всему миру. Носители мутации ФЛГ имеют больший риск развития атопического дерматита, аллергии на арахис и астмы [6].</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Важно отметить, что нарушение эпителиального барьера у людей, как у собак и </w:t>
      </w:r>
      <w:r w:rsidR="001D5405" w:rsidRPr="00850567">
        <w:rPr>
          <w:rFonts w:ascii="Times New Roman" w:hAnsi="Times New Roman" w:cs="Times New Roman"/>
          <w:sz w:val="28"/>
          <w:szCs w:val="28"/>
          <w:shd w:val="clear" w:color="auto" w:fill="FFFFFF"/>
        </w:rPr>
        <w:t xml:space="preserve">в моделях </w:t>
      </w:r>
      <w:r w:rsidRPr="00850567">
        <w:rPr>
          <w:rFonts w:ascii="Times New Roman" w:hAnsi="Times New Roman" w:cs="Times New Roman"/>
          <w:sz w:val="28"/>
          <w:szCs w:val="28"/>
          <w:shd w:val="clear" w:color="auto" w:fill="FFFFFF"/>
        </w:rPr>
        <w:t xml:space="preserve">на мышах, связано с производством нескольких медиаторов про-Th2 (например, TSLP, IL-33, IL-25), которые играют ключевую роль в инициации аллергических реакций. Интересно, что генетические варианты в гене </w:t>
      </w:r>
      <w:r w:rsidRPr="00850567">
        <w:rPr>
          <w:rFonts w:ascii="Times New Roman" w:hAnsi="Times New Roman" w:cs="Times New Roman"/>
          <w:sz w:val="28"/>
          <w:szCs w:val="28"/>
        </w:rPr>
        <w:t>TSLP</w:t>
      </w:r>
      <w:r w:rsidRPr="00850567">
        <w:rPr>
          <w:rFonts w:ascii="Times New Roman" w:hAnsi="Times New Roman" w:cs="Times New Roman"/>
          <w:sz w:val="28"/>
          <w:szCs w:val="28"/>
          <w:shd w:val="clear" w:color="auto" w:fill="FFFFFF"/>
        </w:rPr>
        <w:t xml:space="preserve"> были связаны с персистенцией атопического дерматита и герпетической экземой. Лучшее понимание сложных взаимодействий между соответствующими Т-хелперными цитокинами, обнаруженными в коже при атопическом дерматите, и того, как они влияют на функцию эпидермального барьера, будет иметь решающее значение для лучшего понимания патогенеза и, как мы надеемся, приведет к созданию новых целевых терапевтических средств [9].</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Лечение </w:t>
      </w:r>
      <w:r w:rsidR="00C60044" w:rsidRPr="00850567">
        <w:rPr>
          <w:rFonts w:ascii="Times New Roman" w:hAnsi="Times New Roman" w:cs="Times New Roman"/>
          <w:sz w:val="28"/>
          <w:szCs w:val="28"/>
          <w:shd w:val="clear" w:color="auto" w:fill="FFFFFF"/>
        </w:rPr>
        <w:t xml:space="preserve">собак при атопическом дерматите </w:t>
      </w:r>
      <w:r w:rsidRPr="00850567">
        <w:rPr>
          <w:rFonts w:ascii="Times New Roman" w:hAnsi="Times New Roman" w:cs="Times New Roman"/>
          <w:sz w:val="28"/>
          <w:szCs w:val="28"/>
          <w:shd w:val="clear" w:color="auto" w:fill="FFFFFF"/>
        </w:rPr>
        <w:t>является мультимодальным и должно быть адаптировано к ин</w:t>
      </w:r>
      <w:r w:rsidR="00BA538D" w:rsidRPr="00850567">
        <w:rPr>
          <w:rFonts w:ascii="Times New Roman" w:hAnsi="Times New Roman" w:cs="Times New Roman"/>
          <w:sz w:val="28"/>
          <w:szCs w:val="28"/>
          <w:shd w:val="clear" w:color="auto" w:fill="FFFFFF"/>
        </w:rPr>
        <w:t>дивидуальному пациенту, учитывать</w:t>
      </w:r>
      <w:r w:rsidRPr="00850567">
        <w:rPr>
          <w:rFonts w:ascii="Times New Roman" w:hAnsi="Times New Roman" w:cs="Times New Roman"/>
          <w:sz w:val="28"/>
          <w:szCs w:val="28"/>
          <w:shd w:val="clear" w:color="auto" w:fill="FFFFFF"/>
        </w:rPr>
        <w:t xml:space="preserve"> возраст, продолжительность симптомов и ожидания владельцев. Несмотря </w:t>
      </w:r>
      <w:r w:rsidRPr="00850567">
        <w:rPr>
          <w:rFonts w:ascii="Times New Roman" w:hAnsi="Times New Roman" w:cs="Times New Roman"/>
          <w:sz w:val="28"/>
          <w:szCs w:val="28"/>
          <w:shd w:val="clear" w:color="auto" w:fill="FFFFFF"/>
        </w:rPr>
        <w:lastRenderedPageBreak/>
        <w:t xml:space="preserve">на то, что </w:t>
      </w:r>
      <w:r w:rsidR="001D5405" w:rsidRPr="00850567">
        <w:rPr>
          <w:rFonts w:ascii="Times New Roman" w:hAnsi="Times New Roman" w:cs="Times New Roman"/>
          <w:sz w:val="28"/>
          <w:szCs w:val="28"/>
          <w:shd w:val="clear" w:color="auto" w:fill="FFFFFF"/>
        </w:rPr>
        <w:t>собаку при атопическом</w:t>
      </w:r>
      <w:r w:rsidRPr="00850567">
        <w:rPr>
          <w:rFonts w:ascii="Times New Roman" w:hAnsi="Times New Roman" w:cs="Times New Roman"/>
          <w:sz w:val="28"/>
          <w:szCs w:val="28"/>
          <w:shd w:val="clear" w:color="auto" w:fill="FFFFFF"/>
        </w:rPr>
        <w:t xml:space="preserve"> дерматит</w:t>
      </w:r>
      <w:r w:rsidR="001D5405" w:rsidRPr="00850567">
        <w:rPr>
          <w:rFonts w:ascii="Times New Roman" w:hAnsi="Times New Roman" w:cs="Times New Roman"/>
          <w:sz w:val="28"/>
          <w:szCs w:val="28"/>
          <w:shd w:val="clear" w:color="auto" w:fill="FFFFFF"/>
        </w:rPr>
        <w:t>е</w:t>
      </w:r>
      <w:r w:rsidRPr="00850567">
        <w:rPr>
          <w:rFonts w:ascii="Times New Roman" w:hAnsi="Times New Roman" w:cs="Times New Roman"/>
          <w:sz w:val="28"/>
          <w:szCs w:val="28"/>
          <w:shd w:val="clear" w:color="auto" w:fill="FFFFFF"/>
        </w:rPr>
        <w:t xml:space="preserve"> нельзя вылечить, в последние годы был </w:t>
      </w:r>
      <w:r w:rsidR="001D5405" w:rsidRPr="00850567">
        <w:rPr>
          <w:rFonts w:ascii="Times New Roman" w:hAnsi="Times New Roman" w:cs="Times New Roman"/>
          <w:sz w:val="28"/>
          <w:szCs w:val="28"/>
          <w:shd w:val="clear" w:color="auto" w:fill="FFFFFF"/>
        </w:rPr>
        <w:t>достигнут значительный прогресс</w:t>
      </w:r>
      <w:r w:rsidRPr="00850567">
        <w:rPr>
          <w:rFonts w:ascii="Times New Roman" w:hAnsi="Times New Roman" w:cs="Times New Roman"/>
          <w:sz w:val="28"/>
          <w:szCs w:val="28"/>
          <w:shd w:val="clear" w:color="auto" w:fill="FFFFFF"/>
        </w:rPr>
        <w:t xml:space="preserve"> и </w:t>
      </w:r>
      <w:r w:rsidR="001D5405" w:rsidRPr="00850567">
        <w:rPr>
          <w:rFonts w:ascii="Times New Roman" w:hAnsi="Times New Roman" w:cs="Times New Roman"/>
          <w:sz w:val="28"/>
          <w:szCs w:val="28"/>
          <w:shd w:val="clear" w:color="auto" w:fill="FFFFFF"/>
        </w:rPr>
        <w:t xml:space="preserve">стало </w:t>
      </w:r>
      <w:r w:rsidRPr="00850567">
        <w:rPr>
          <w:rFonts w:ascii="Times New Roman" w:hAnsi="Times New Roman" w:cs="Times New Roman"/>
          <w:sz w:val="28"/>
          <w:szCs w:val="28"/>
          <w:shd w:val="clear" w:color="auto" w:fill="FFFFFF"/>
        </w:rPr>
        <w:t>доступно больше вариантов лечения для улучшения качества жизни больных [2].</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С острыми вспышками лучше всего справиться путем выявления триггерных факторов (например, блох, </w:t>
      </w:r>
      <w:r w:rsidR="001D5405" w:rsidRPr="00850567">
        <w:rPr>
          <w:rFonts w:ascii="Times New Roman" w:hAnsi="Times New Roman" w:cs="Times New Roman"/>
          <w:sz w:val="28"/>
          <w:szCs w:val="28"/>
          <w:shd w:val="clear" w:color="auto" w:fill="FFFFFF"/>
        </w:rPr>
        <w:t>определенных продуктов питания), а также</w:t>
      </w:r>
      <w:r w:rsidRPr="00850567">
        <w:rPr>
          <w:rFonts w:ascii="Times New Roman" w:hAnsi="Times New Roman" w:cs="Times New Roman"/>
          <w:sz w:val="28"/>
          <w:szCs w:val="28"/>
          <w:shd w:val="clear" w:color="auto" w:fill="FFFFFF"/>
        </w:rPr>
        <w:t xml:space="preserve"> использование</w:t>
      </w:r>
      <w:r w:rsidR="001D5405" w:rsidRPr="00850567">
        <w:rPr>
          <w:rFonts w:ascii="Times New Roman" w:hAnsi="Times New Roman" w:cs="Times New Roman"/>
          <w:sz w:val="28"/>
          <w:szCs w:val="28"/>
          <w:shd w:val="clear" w:color="auto" w:fill="FFFFFF"/>
        </w:rPr>
        <w:t>м</w:t>
      </w:r>
      <w:r w:rsidRPr="00850567">
        <w:rPr>
          <w:rFonts w:ascii="Times New Roman" w:hAnsi="Times New Roman" w:cs="Times New Roman"/>
          <w:sz w:val="28"/>
          <w:szCs w:val="28"/>
          <w:shd w:val="clear" w:color="auto" w:fill="FFFFFF"/>
        </w:rPr>
        <w:t xml:space="preserve"> лечения, которое может обеспечить немедленное облегчение, уменьшая воспаление и зуд. Воспаление и повреждения кожи </w:t>
      </w:r>
      <w:r w:rsidR="00BA538D" w:rsidRPr="00850567">
        <w:rPr>
          <w:rFonts w:ascii="Times New Roman" w:hAnsi="Times New Roman" w:cs="Times New Roman"/>
          <w:sz w:val="28"/>
          <w:szCs w:val="28"/>
          <w:shd w:val="clear" w:color="auto" w:fill="FFFFFF"/>
        </w:rPr>
        <w:t>отрицательно сказывают</w:t>
      </w:r>
      <w:r w:rsidRPr="00850567">
        <w:rPr>
          <w:rFonts w:ascii="Times New Roman" w:hAnsi="Times New Roman" w:cs="Times New Roman"/>
          <w:sz w:val="28"/>
          <w:szCs w:val="28"/>
          <w:shd w:val="clear" w:color="auto" w:fill="FFFFFF"/>
        </w:rPr>
        <w:t xml:space="preserve">ся не только на уровне комфорта животных, но и </w:t>
      </w:r>
      <w:r w:rsidR="00BA538D" w:rsidRPr="00850567">
        <w:rPr>
          <w:rFonts w:ascii="Times New Roman" w:hAnsi="Times New Roman" w:cs="Times New Roman"/>
          <w:sz w:val="28"/>
          <w:szCs w:val="28"/>
          <w:shd w:val="clear" w:color="auto" w:fill="FFFFFF"/>
        </w:rPr>
        <w:t>способствуют</w:t>
      </w:r>
      <w:r w:rsidR="001D5405" w:rsidRPr="00850567">
        <w:rPr>
          <w:rFonts w:ascii="Times New Roman" w:hAnsi="Times New Roman" w:cs="Times New Roman"/>
          <w:sz w:val="28"/>
          <w:szCs w:val="28"/>
          <w:shd w:val="clear" w:color="auto" w:fill="FFFFFF"/>
        </w:rPr>
        <w:t xml:space="preserve"> развитию</w:t>
      </w:r>
      <w:r w:rsidRPr="00850567">
        <w:rPr>
          <w:rFonts w:ascii="Times New Roman" w:hAnsi="Times New Roman" w:cs="Times New Roman"/>
          <w:sz w:val="28"/>
          <w:szCs w:val="28"/>
          <w:shd w:val="clear" w:color="auto" w:fill="FFFFFF"/>
        </w:rPr>
        <w:t xml:space="preserve"> вторичных инфекций, которые могут </w:t>
      </w:r>
      <w:r w:rsidR="001D5405" w:rsidRPr="00850567">
        <w:rPr>
          <w:rFonts w:ascii="Times New Roman" w:hAnsi="Times New Roman" w:cs="Times New Roman"/>
          <w:sz w:val="28"/>
          <w:szCs w:val="28"/>
          <w:shd w:val="clear" w:color="auto" w:fill="FFFFFF"/>
        </w:rPr>
        <w:t>еще больше усложнить клиническую картину</w:t>
      </w:r>
      <w:r w:rsidRPr="00850567">
        <w:rPr>
          <w:rFonts w:ascii="Times New Roman" w:hAnsi="Times New Roman" w:cs="Times New Roman"/>
          <w:sz w:val="28"/>
          <w:szCs w:val="28"/>
          <w:shd w:val="clear" w:color="auto" w:fill="FFFFFF"/>
        </w:rPr>
        <w:t xml:space="preserve"> [1].</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При лечении используются препараты на основе гормонов глюкокортикоидов, циклоспорины, антигистаминные и </w:t>
      </w:r>
      <w:r w:rsidR="001D5405" w:rsidRPr="00850567">
        <w:rPr>
          <w:rFonts w:ascii="Times New Roman" w:hAnsi="Times New Roman" w:cs="Times New Roman"/>
          <w:sz w:val="28"/>
          <w:szCs w:val="28"/>
          <w:shd w:val="clear" w:color="auto" w:fill="FFFFFF"/>
        </w:rPr>
        <w:t xml:space="preserve">ряд других, </w:t>
      </w:r>
      <w:r w:rsidRPr="00850567">
        <w:rPr>
          <w:rFonts w:ascii="Times New Roman" w:hAnsi="Times New Roman" w:cs="Times New Roman"/>
          <w:sz w:val="28"/>
          <w:szCs w:val="28"/>
          <w:shd w:val="clear" w:color="auto" w:fill="FFFFFF"/>
        </w:rPr>
        <w:t>которые являются давно известным</w:t>
      </w:r>
      <w:r w:rsidR="001D5405" w:rsidRPr="00850567">
        <w:rPr>
          <w:rFonts w:ascii="Times New Roman" w:hAnsi="Times New Roman" w:cs="Times New Roman"/>
          <w:sz w:val="28"/>
          <w:szCs w:val="28"/>
          <w:shd w:val="clear" w:color="auto" w:fill="FFFFFF"/>
        </w:rPr>
        <w:t>и и имеют своими плюсы и минусы. О</w:t>
      </w:r>
      <w:r w:rsidRPr="00850567">
        <w:rPr>
          <w:rFonts w:ascii="Times New Roman" w:hAnsi="Times New Roman" w:cs="Times New Roman"/>
          <w:sz w:val="28"/>
          <w:szCs w:val="28"/>
          <w:shd w:val="clear" w:color="auto" w:fill="FFFFFF"/>
        </w:rPr>
        <w:t xml:space="preserve">днако сейчас </w:t>
      </w:r>
      <w:r w:rsidR="00B62690" w:rsidRPr="00850567">
        <w:rPr>
          <w:rFonts w:ascii="Times New Roman" w:hAnsi="Times New Roman" w:cs="Times New Roman"/>
          <w:sz w:val="28"/>
          <w:szCs w:val="28"/>
          <w:shd w:val="clear" w:color="auto" w:fill="FFFFFF"/>
        </w:rPr>
        <w:t xml:space="preserve">заметно возросло </w:t>
      </w:r>
      <w:r w:rsidRPr="00850567">
        <w:rPr>
          <w:rFonts w:ascii="Times New Roman" w:hAnsi="Times New Roman" w:cs="Times New Roman"/>
          <w:sz w:val="28"/>
          <w:szCs w:val="28"/>
          <w:shd w:val="clear" w:color="auto" w:fill="FFFFFF"/>
        </w:rPr>
        <w:t xml:space="preserve">количество новых </w:t>
      </w:r>
      <w:r w:rsidR="00B62690" w:rsidRPr="00850567">
        <w:rPr>
          <w:rFonts w:ascii="Times New Roman" w:hAnsi="Times New Roman" w:cs="Times New Roman"/>
          <w:sz w:val="28"/>
          <w:szCs w:val="28"/>
          <w:shd w:val="clear" w:color="auto" w:fill="FFFFFF"/>
        </w:rPr>
        <w:t>эффективных препаратов с качественно иным механизмом действия. Так, на</w:t>
      </w:r>
      <w:r w:rsidRPr="00850567">
        <w:rPr>
          <w:rFonts w:ascii="Times New Roman" w:hAnsi="Times New Roman" w:cs="Times New Roman"/>
          <w:sz w:val="28"/>
          <w:szCs w:val="28"/>
          <w:shd w:val="clear" w:color="auto" w:fill="FFFFFF"/>
        </w:rPr>
        <w:t xml:space="preserve">пример, </w:t>
      </w:r>
      <w:r w:rsidR="00B62690" w:rsidRPr="00850567">
        <w:rPr>
          <w:rFonts w:ascii="Times New Roman" w:hAnsi="Times New Roman" w:cs="Times New Roman"/>
          <w:sz w:val="28"/>
          <w:szCs w:val="28"/>
          <w:shd w:val="clear" w:color="auto" w:fill="FFFFFF"/>
        </w:rPr>
        <w:t xml:space="preserve">препарат </w:t>
      </w:r>
      <w:r w:rsidRPr="00850567">
        <w:rPr>
          <w:rFonts w:ascii="Times New Roman" w:hAnsi="Times New Roman" w:cs="Times New Roman"/>
          <w:sz w:val="28"/>
          <w:szCs w:val="28"/>
          <w:shd w:val="clear" w:color="auto" w:fill="FFFFFF"/>
        </w:rPr>
        <w:t>на основе ингибитора я</w:t>
      </w:r>
      <w:r w:rsidR="00B62690" w:rsidRPr="00850567">
        <w:rPr>
          <w:rFonts w:ascii="Times New Roman" w:hAnsi="Times New Roman" w:cs="Times New Roman"/>
          <w:sz w:val="28"/>
          <w:szCs w:val="28"/>
          <w:shd w:val="clear" w:color="auto" w:fill="FFFFFF"/>
        </w:rPr>
        <w:t>нус-киназы (JAK) – оклацитиниб  ̶</w:t>
      </w:r>
      <w:r w:rsidRPr="00850567">
        <w:rPr>
          <w:rFonts w:ascii="Times New Roman" w:hAnsi="Times New Roman" w:cs="Times New Roman"/>
          <w:sz w:val="28"/>
          <w:szCs w:val="28"/>
          <w:shd w:val="clear" w:color="auto" w:fill="FFFFFF"/>
        </w:rPr>
        <w:t xml:space="preserve"> </w:t>
      </w:r>
      <w:r w:rsidR="00B62690" w:rsidRPr="00850567">
        <w:rPr>
          <w:rFonts w:ascii="Times New Roman" w:hAnsi="Times New Roman" w:cs="Times New Roman"/>
          <w:sz w:val="28"/>
          <w:szCs w:val="28"/>
          <w:shd w:val="clear" w:color="auto" w:fill="FFFFFF"/>
        </w:rPr>
        <w:t xml:space="preserve"> проявляет </w:t>
      </w:r>
      <w:r w:rsidRPr="00850567">
        <w:rPr>
          <w:rFonts w:ascii="Times New Roman" w:hAnsi="Times New Roman" w:cs="Times New Roman"/>
          <w:sz w:val="28"/>
          <w:szCs w:val="28"/>
          <w:shd w:val="clear" w:color="auto" w:fill="FFFFFF"/>
        </w:rPr>
        <w:t>эффективность</w:t>
      </w:r>
      <w:r w:rsidR="00B62690" w:rsidRPr="00850567">
        <w:rPr>
          <w:rFonts w:ascii="Times New Roman" w:hAnsi="Times New Roman" w:cs="Times New Roman"/>
          <w:sz w:val="28"/>
          <w:szCs w:val="28"/>
          <w:shd w:val="clear" w:color="auto" w:fill="FFFFFF"/>
        </w:rPr>
        <w:t>, сравнимую с таковой у пероральных глюкокортикоидов</w:t>
      </w:r>
      <w:r w:rsidRPr="00850567">
        <w:rPr>
          <w:rFonts w:ascii="Times New Roman" w:hAnsi="Times New Roman" w:cs="Times New Roman"/>
          <w:sz w:val="28"/>
          <w:szCs w:val="28"/>
          <w:shd w:val="clear" w:color="auto" w:fill="FFFFFF"/>
        </w:rPr>
        <w:t xml:space="preserve">. Рекомендуемый режим </w:t>
      </w:r>
      <w:r w:rsidR="00B62690" w:rsidRPr="00850567">
        <w:rPr>
          <w:rFonts w:ascii="Times New Roman" w:hAnsi="Times New Roman" w:cs="Times New Roman"/>
          <w:sz w:val="28"/>
          <w:szCs w:val="28"/>
          <w:shd w:val="clear" w:color="auto" w:fill="FFFFFF"/>
        </w:rPr>
        <w:t xml:space="preserve">терапии </w:t>
      </w:r>
      <w:r w:rsidRPr="00850567">
        <w:rPr>
          <w:rFonts w:ascii="Times New Roman" w:hAnsi="Times New Roman" w:cs="Times New Roman"/>
          <w:sz w:val="28"/>
          <w:szCs w:val="28"/>
          <w:shd w:val="clear" w:color="auto" w:fill="FFFFFF"/>
        </w:rPr>
        <w:t xml:space="preserve">составляет 0,4–0,6 мг/кг перорально два раза в день в течение первых двух недель, а затем один раз в день для последующей терапии. </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В отличие от собак, где эффективность оклаци</w:t>
      </w:r>
      <w:r w:rsidR="00B62690" w:rsidRPr="00850567">
        <w:rPr>
          <w:rFonts w:ascii="Times New Roman" w:hAnsi="Times New Roman" w:cs="Times New Roman"/>
          <w:sz w:val="28"/>
          <w:szCs w:val="28"/>
          <w:shd w:val="clear" w:color="auto" w:fill="FFFFFF"/>
        </w:rPr>
        <w:t>ти</w:t>
      </w:r>
      <w:r w:rsidRPr="00850567">
        <w:rPr>
          <w:rFonts w:ascii="Times New Roman" w:hAnsi="Times New Roman" w:cs="Times New Roman"/>
          <w:sz w:val="28"/>
          <w:szCs w:val="28"/>
          <w:shd w:val="clear" w:color="auto" w:fill="FFFFFF"/>
        </w:rPr>
        <w:t xml:space="preserve">ниба уже была продемонстрирована в клинике, на людях ингибиторы JAK в настоящее время проходят клинические испытания. В частности, </w:t>
      </w:r>
      <w:r w:rsidR="00133F8A" w:rsidRPr="00850567">
        <w:rPr>
          <w:rFonts w:ascii="Times New Roman" w:hAnsi="Times New Roman" w:cs="Times New Roman"/>
          <w:sz w:val="28"/>
          <w:szCs w:val="28"/>
          <w:shd w:val="clear" w:color="auto" w:fill="FFFFFF"/>
        </w:rPr>
        <w:t xml:space="preserve">соответствующие </w:t>
      </w:r>
      <w:r w:rsidRPr="00850567">
        <w:rPr>
          <w:rFonts w:ascii="Times New Roman" w:hAnsi="Times New Roman" w:cs="Times New Roman"/>
          <w:sz w:val="28"/>
          <w:szCs w:val="28"/>
          <w:shd w:val="clear" w:color="auto" w:fill="FFFFFF"/>
        </w:rPr>
        <w:t xml:space="preserve">составы для местного применения представляют особый интерес для пациентов с атопическим дерматитом, поскольку они могут обеспечить клиническое улучшение при </w:t>
      </w:r>
      <w:r w:rsidR="00133F8A" w:rsidRPr="00850567">
        <w:rPr>
          <w:rFonts w:ascii="Times New Roman" w:hAnsi="Times New Roman" w:cs="Times New Roman"/>
          <w:sz w:val="28"/>
          <w:szCs w:val="28"/>
          <w:shd w:val="clear" w:color="auto" w:fill="FFFFFF"/>
        </w:rPr>
        <w:t>минимальной</w:t>
      </w:r>
      <w:r w:rsidRPr="00850567">
        <w:rPr>
          <w:rFonts w:ascii="Times New Roman" w:hAnsi="Times New Roman" w:cs="Times New Roman"/>
          <w:sz w:val="28"/>
          <w:szCs w:val="28"/>
          <w:shd w:val="clear" w:color="auto" w:fill="FFFFFF"/>
        </w:rPr>
        <w:t xml:space="preserve"> токсичности [5]. </w:t>
      </w:r>
    </w:p>
    <w:p w:rsidR="006D32E6" w:rsidRPr="00340D73" w:rsidRDefault="00A82AAE" w:rsidP="00F2505A">
      <w:pPr>
        <w:spacing w:after="0" w:line="360" w:lineRule="auto"/>
        <w:ind w:firstLine="709"/>
        <w:jc w:val="both"/>
        <w:rPr>
          <w:rFonts w:ascii="Times New Roman" w:hAnsi="Times New Roman" w:cs="Times New Roman"/>
          <w:sz w:val="28"/>
          <w:szCs w:val="28"/>
          <w:shd w:val="clear" w:color="auto" w:fill="FFFFFF"/>
        </w:rPr>
      </w:pPr>
      <w:r w:rsidRPr="00340D73">
        <w:rPr>
          <w:rFonts w:ascii="Times New Roman" w:hAnsi="Times New Roman" w:cs="Times New Roman"/>
          <w:sz w:val="28"/>
          <w:szCs w:val="28"/>
          <w:shd w:val="clear" w:color="auto" w:fill="FFFFFF"/>
        </w:rPr>
        <w:t xml:space="preserve">Существуют вопросы в части </w:t>
      </w:r>
      <w:r w:rsidR="006C1073" w:rsidRPr="00340D73">
        <w:rPr>
          <w:rFonts w:ascii="Times New Roman" w:hAnsi="Times New Roman" w:cs="Times New Roman"/>
          <w:sz w:val="28"/>
          <w:szCs w:val="28"/>
          <w:shd w:val="clear" w:color="auto" w:fill="FFFFFF"/>
        </w:rPr>
        <w:t xml:space="preserve">противопоказаний </w:t>
      </w:r>
      <w:r w:rsidRPr="00340D73">
        <w:rPr>
          <w:rFonts w:ascii="Times New Roman" w:hAnsi="Times New Roman" w:cs="Times New Roman"/>
          <w:sz w:val="28"/>
          <w:szCs w:val="28"/>
          <w:shd w:val="clear" w:color="auto" w:fill="FFFFFF"/>
        </w:rPr>
        <w:t xml:space="preserve">применения </w:t>
      </w:r>
      <w:r w:rsidR="006D32E6" w:rsidRPr="00340D73">
        <w:rPr>
          <w:rFonts w:ascii="Times New Roman" w:hAnsi="Times New Roman" w:cs="Times New Roman"/>
          <w:sz w:val="28"/>
          <w:szCs w:val="28"/>
          <w:shd w:val="clear" w:color="auto" w:fill="FFFFFF"/>
        </w:rPr>
        <w:t>оклацитиниб</w:t>
      </w:r>
      <w:r w:rsidRPr="00340D73">
        <w:rPr>
          <w:rFonts w:ascii="Times New Roman" w:hAnsi="Times New Roman" w:cs="Times New Roman"/>
          <w:sz w:val="28"/>
          <w:szCs w:val="28"/>
          <w:shd w:val="clear" w:color="auto" w:fill="FFFFFF"/>
        </w:rPr>
        <w:t>а</w:t>
      </w:r>
      <w:r w:rsidR="006D32E6" w:rsidRPr="00340D73">
        <w:rPr>
          <w:rFonts w:ascii="Times New Roman" w:hAnsi="Times New Roman" w:cs="Times New Roman"/>
          <w:sz w:val="28"/>
          <w:szCs w:val="28"/>
          <w:shd w:val="clear" w:color="auto" w:fill="FFFFFF"/>
        </w:rPr>
        <w:t xml:space="preserve"> у </w:t>
      </w:r>
      <w:r w:rsidR="006C1073" w:rsidRPr="00340D73">
        <w:rPr>
          <w:rFonts w:ascii="Times New Roman" w:hAnsi="Times New Roman" w:cs="Times New Roman"/>
          <w:sz w:val="28"/>
          <w:szCs w:val="28"/>
          <w:shd w:val="clear" w:color="auto" w:fill="FFFFFF"/>
        </w:rPr>
        <w:t>разных категорий</w:t>
      </w:r>
      <w:r w:rsidR="006D32E6" w:rsidRPr="00340D73">
        <w:rPr>
          <w:rFonts w:ascii="Times New Roman" w:hAnsi="Times New Roman" w:cs="Times New Roman"/>
          <w:sz w:val="28"/>
          <w:szCs w:val="28"/>
          <w:shd w:val="clear" w:color="auto" w:fill="FFFFFF"/>
        </w:rPr>
        <w:t xml:space="preserve"> пациентов с атопией, </w:t>
      </w:r>
      <w:r w:rsidR="006C1073" w:rsidRPr="00340D73">
        <w:rPr>
          <w:rFonts w:ascii="Times New Roman" w:hAnsi="Times New Roman" w:cs="Times New Roman"/>
          <w:sz w:val="28"/>
          <w:szCs w:val="28"/>
          <w:shd w:val="clear" w:color="auto" w:fill="FFFFFF"/>
        </w:rPr>
        <w:t xml:space="preserve">но </w:t>
      </w:r>
      <w:r w:rsidR="006D32E6" w:rsidRPr="00340D73">
        <w:rPr>
          <w:rFonts w:ascii="Times New Roman" w:hAnsi="Times New Roman" w:cs="Times New Roman"/>
          <w:sz w:val="28"/>
          <w:szCs w:val="28"/>
          <w:shd w:val="clear" w:color="auto" w:fill="FFFFFF"/>
        </w:rPr>
        <w:t xml:space="preserve">в целом это </w:t>
      </w:r>
      <w:r w:rsidR="00850567" w:rsidRPr="00340D73">
        <w:rPr>
          <w:rFonts w:ascii="Times New Roman" w:hAnsi="Times New Roman" w:cs="Times New Roman"/>
          <w:sz w:val="28"/>
          <w:szCs w:val="28"/>
          <w:shd w:val="clear" w:color="auto" w:fill="FFFFFF"/>
        </w:rPr>
        <w:t>признано очень эффективной терапией и хорошо переносимым</w:t>
      </w:r>
      <w:r w:rsidR="006D32E6" w:rsidRPr="00340D73">
        <w:rPr>
          <w:rFonts w:ascii="Times New Roman" w:hAnsi="Times New Roman" w:cs="Times New Roman"/>
          <w:sz w:val="28"/>
          <w:szCs w:val="28"/>
          <w:shd w:val="clear" w:color="auto" w:fill="FFFFFF"/>
        </w:rPr>
        <w:t xml:space="preserve"> </w:t>
      </w:r>
      <w:r w:rsidR="00850567" w:rsidRPr="00340D73">
        <w:rPr>
          <w:rFonts w:ascii="Times New Roman" w:hAnsi="Times New Roman" w:cs="Times New Roman"/>
          <w:sz w:val="28"/>
          <w:szCs w:val="28"/>
          <w:shd w:val="clear" w:color="auto" w:fill="FFFFFF"/>
        </w:rPr>
        <w:t>средством лечения</w:t>
      </w:r>
      <w:r w:rsidR="006D32E6" w:rsidRPr="00340D73">
        <w:rPr>
          <w:rFonts w:ascii="Times New Roman" w:hAnsi="Times New Roman" w:cs="Times New Roman"/>
          <w:sz w:val="28"/>
          <w:szCs w:val="28"/>
          <w:shd w:val="clear" w:color="auto" w:fill="FFFFFF"/>
        </w:rPr>
        <w:t xml:space="preserve">. </w:t>
      </w:r>
      <w:r w:rsidR="00850567" w:rsidRPr="00340D73">
        <w:rPr>
          <w:rFonts w:ascii="Times New Roman" w:hAnsi="Times New Roman" w:cs="Times New Roman"/>
          <w:sz w:val="28"/>
          <w:szCs w:val="28"/>
          <w:shd w:val="clear" w:color="auto" w:fill="FFFFFF"/>
        </w:rPr>
        <w:lastRenderedPageBreak/>
        <w:t>Остается непонятным, является ли названный</w:t>
      </w:r>
      <w:r w:rsidR="006D32E6" w:rsidRPr="00340D73">
        <w:rPr>
          <w:rFonts w:ascii="Times New Roman" w:hAnsi="Times New Roman" w:cs="Times New Roman"/>
          <w:sz w:val="28"/>
          <w:szCs w:val="28"/>
          <w:shd w:val="clear" w:color="auto" w:fill="FFFFFF"/>
        </w:rPr>
        <w:t xml:space="preserve"> цитокин критическим пр</w:t>
      </w:r>
      <w:r w:rsidR="00850567" w:rsidRPr="00340D73">
        <w:rPr>
          <w:rFonts w:ascii="Times New Roman" w:hAnsi="Times New Roman" w:cs="Times New Roman"/>
          <w:sz w:val="28"/>
          <w:szCs w:val="28"/>
          <w:shd w:val="clear" w:color="auto" w:fill="FFFFFF"/>
        </w:rPr>
        <w:t>и атопическом дерматите у собак?</w:t>
      </w:r>
      <w:r w:rsidR="006D32E6" w:rsidRPr="00340D73">
        <w:rPr>
          <w:rFonts w:ascii="Times New Roman" w:hAnsi="Times New Roman" w:cs="Times New Roman"/>
          <w:sz w:val="28"/>
          <w:szCs w:val="28"/>
          <w:shd w:val="clear" w:color="auto" w:fill="FFFFFF"/>
        </w:rPr>
        <w:t xml:space="preserve"> По словам владельцев, моноклональные антитела к IL-31 обеспечивают снижение зуда примерно на 60 % у большинства пациентов с атопией. Эффект обычно длится один месяц, хотя в клинических условиях наблюдается большой разброс [9].</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В рамках лечения </w:t>
      </w:r>
      <w:r w:rsidR="00850567">
        <w:rPr>
          <w:rFonts w:ascii="Times New Roman" w:hAnsi="Times New Roman" w:cs="Times New Roman"/>
          <w:sz w:val="28"/>
          <w:szCs w:val="28"/>
          <w:shd w:val="clear" w:color="auto" w:fill="FFFFFF"/>
        </w:rPr>
        <w:t xml:space="preserve">в случае </w:t>
      </w:r>
      <w:r w:rsidRPr="00850567">
        <w:rPr>
          <w:rFonts w:ascii="Times New Roman" w:hAnsi="Times New Roman" w:cs="Times New Roman"/>
          <w:sz w:val="28"/>
          <w:szCs w:val="28"/>
          <w:shd w:val="clear" w:color="auto" w:fill="FFFFFF"/>
        </w:rPr>
        <w:t xml:space="preserve">обострения важно использовать местную терапию в качестве дополнительной стратегии для уменьшения зуда и успокоения кожи. Местные глюкокортикоиды </w:t>
      </w:r>
      <w:r w:rsidR="00850567">
        <w:rPr>
          <w:rFonts w:ascii="Times New Roman" w:hAnsi="Times New Roman" w:cs="Times New Roman"/>
          <w:sz w:val="28"/>
          <w:szCs w:val="28"/>
          <w:shd w:val="clear" w:color="auto" w:fill="FFFFFF"/>
        </w:rPr>
        <w:t>остаются актуальными</w:t>
      </w:r>
      <w:r w:rsidRPr="00850567">
        <w:rPr>
          <w:rFonts w:ascii="Times New Roman" w:hAnsi="Times New Roman" w:cs="Times New Roman"/>
          <w:sz w:val="28"/>
          <w:szCs w:val="28"/>
          <w:shd w:val="clear" w:color="auto" w:fill="FFFFFF"/>
        </w:rPr>
        <w:t xml:space="preserve"> для быстрого облегчения</w:t>
      </w:r>
      <w:r w:rsidR="00850567">
        <w:rPr>
          <w:rFonts w:ascii="Times New Roman" w:hAnsi="Times New Roman" w:cs="Times New Roman"/>
          <w:sz w:val="28"/>
          <w:szCs w:val="28"/>
          <w:shd w:val="clear" w:color="auto" w:fill="FFFFFF"/>
        </w:rPr>
        <w:t xml:space="preserve"> состояния</w:t>
      </w:r>
      <w:r w:rsidRPr="00850567">
        <w:rPr>
          <w:rFonts w:ascii="Times New Roman" w:hAnsi="Times New Roman" w:cs="Times New Roman"/>
          <w:sz w:val="28"/>
          <w:szCs w:val="28"/>
          <w:shd w:val="clear" w:color="auto" w:fill="FFFFFF"/>
        </w:rPr>
        <w:t xml:space="preserve">, особенно у пациентов с локализованным заболеванием. Если </w:t>
      </w:r>
      <w:r w:rsidR="00850567">
        <w:rPr>
          <w:rFonts w:ascii="Times New Roman" w:hAnsi="Times New Roman" w:cs="Times New Roman"/>
          <w:sz w:val="28"/>
          <w:szCs w:val="28"/>
          <w:shd w:val="clear" w:color="auto" w:fill="FFFFFF"/>
        </w:rPr>
        <w:t>существует осложнение в форме инфекции, ее</w:t>
      </w:r>
      <w:r w:rsidRPr="00850567">
        <w:rPr>
          <w:rFonts w:ascii="Times New Roman" w:hAnsi="Times New Roman" w:cs="Times New Roman"/>
          <w:sz w:val="28"/>
          <w:szCs w:val="28"/>
          <w:shd w:val="clear" w:color="auto" w:fill="FFFFFF"/>
        </w:rPr>
        <w:t xml:space="preserve"> необходимо устранить, чтобы уменьшить зуд и обеспечить максимальную пользу от противовоспалительного лечения [7].</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Для среднесрочного контроля над болезнью многие врачи предпочитают использовать циклоспорин. Как и другие иммуномодулирующие препараты, циклоспорин может повышать риск инфекций при длительном применении. Несмотря на это, циклоспорин в целом считается безопасным средством для средне- и долгосрочного применения. Наиболее частым побочным эффектом при назначении в дозе 5 мг/кг один раз в день оказывается влияние на ж</w:t>
      </w:r>
      <w:r w:rsidR="00850567">
        <w:rPr>
          <w:rFonts w:ascii="Times New Roman" w:hAnsi="Times New Roman" w:cs="Times New Roman"/>
          <w:sz w:val="28"/>
          <w:szCs w:val="28"/>
          <w:shd w:val="clear" w:color="auto" w:fill="FFFFFF"/>
        </w:rPr>
        <w:t>елудочно-кишечный тракт:</w:t>
      </w:r>
      <w:r w:rsidRPr="00850567">
        <w:rPr>
          <w:rFonts w:ascii="Times New Roman" w:hAnsi="Times New Roman" w:cs="Times New Roman"/>
          <w:sz w:val="28"/>
          <w:szCs w:val="28"/>
          <w:shd w:val="clear" w:color="auto" w:fill="FFFFFF"/>
        </w:rPr>
        <w:t xml:space="preserve"> от рвоты до диареи и снижения аппетита. У некоторых собак может развиться папилломатозный дерматит, который обычно поддается снижению дозы и терапии антибиотиками [9].</w:t>
      </w:r>
    </w:p>
    <w:p w:rsidR="00112A08"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Аллерген-специфическая иммунотерапия по-прежнему считается лучшим долгосрочным подходом для молодых животных с симптомами, присутствующими в течение многих месяцев или лет. Хотя аллерген-специфическая иммунотерапия обычно представляется как «дорогая», по сравнению с совокупными затратами на другие формы лечения (например, циклоспорин у собак крупных пород), она на самом деле является рентабельной, поскольку может снизить частоту инфекций и, таким образом, </w:t>
      </w:r>
      <w:r w:rsidRPr="00850567">
        <w:rPr>
          <w:rFonts w:ascii="Times New Roman" w:hAnsi="Times New Roman" w:cs="Times New Roman"/>
          <w:sz w:val="28"/>
          <w:szCs w:val="28"/>
          <w:shd w:val="clear" w:color="auto" w:fill="FFFFFF"/>
        </w:rPr>
        <w:lastRenderedPageBreak/>
        <w:t xml:space="preserve">уменьшить использование антибиотиков и риск развития резистентности, а также потребность в других лекарствах. </w:t>
      </w:r>
    </w:p>
    <w:p w:rsidR="00112A08" w:rsidRDefault="006D32E6" w:rsidP="00DD4644">
      <w:pPr>
        <w:spacing w:after="0" w:line="360" w:lineRule="auto"/>
        <w:ind w:firstLine="709"/>
        <w:jc w:val="both"/>
        <w:rPr>
          <w:rFonts w:ascii="Times New Roman" w:hAnsi="Times New Roman" w:cs="Times New Roman"/>
          <w:sz w:val="28"/>
          <w:szCs w:val="28"/>
          <w:shd w:val="clear" w:color="auto" w:fill="FFFFFF"/>
        </w:rPr>
      </w:pPr>
      <w:r w:rsidRPr="000B5452">
        <w:rPr>
          <w:rFonts w:ascii="Times New Roman" w:hAnsi="Times New Roman" w:cs="Times New Roman"/>
          <w:spacing w:val="-2"/>
          <w:sz w:val="28"/>
          <w:szCs w:val="28"/>
          <w:shd w:val="clear" w:color="auto" w:fill="FFFFFF"/>
        </w:rPr>
        <w:t>Несмотря на то, что аллерген</w:t>
      </w:r>
      <w:r w:rsidR="002D4770" w:rsidRPr="000B5452">
        <w:rPr>
          <w:rFonts w:ascii="Times New Roman" w:hAnsi="Times New Roman" w:cs="Times New Roman"/>
          <w:spacing w:val="-2"/>
          <w:sz w:val="28"/>
          <w:szCs w:val="28"/>
          <w:shd w:val="clear" w:color="auto" w:fill="FFFFFF"/>
        </w:rPr>
        <w:t>-</w:t>
      </w:r>
      <w:r w:rsidRPr="000B5452">
        <w:rPr>
          <w:rFonts w:ascii="Times New Roman" w:hAnsi="Times New Roman" w:cs="Times New Roman"/>
          <w:spacing w:val="-2"/>
          <w:sz w:val="28"/>
          <w:szCs w:val="28"/>
          <w:shd w:val="clear" w:color="auto" w:fill="FFFFFF"/>
        </w:rPr>
        <w:t xml:space="preserve">специфическая иммунотерапия используется в течение многих лет, опубликованных исследований, особенно контролируемых, немного. Традиционным способом введения аллерген-специфической иммунотерапии был подкожный путь, но более поздние исследования также показали безопасность и эффективность сублингвальной иммунотерапии. Этот путь следует рассмотреть у пациентов, у которых наблюдались побочные эффекты от инъекций. Большинству пациентов требуется дополнительная терапия в первые несколько месяцев терапии, поэтому такие препараты, как глюкокортикоиды, циклоспорин или оклацитиниб, могут использоваться при построении </w:t>
      </w:r>
      <w:r w:rsidR="002D4770" w:rsidRPr="000B5452">
        <w:rPr>
          <w:rFonts w:ascii="Times New Roman" w:hAnsi="Times New Roman" w:cs="Times New Roman"/>
          <w:spacing w:val="-2"/>
          <w:sz w:val="28"/>
          <w:szCs w:val="28"/>
          <w:shd w:val="clear" w:color="auto" w:fill="FFFFFF"/>
        </w:rPr>
        <w:t xml:space="preserve">схемы </w:t>
      </w:r>
      <w:r w:rsidRPr="000B5452">
        <w:rPr>
          <w:rFonts w:ascii="Times New Roman" w:hAnsi="Times New Roman" w:cs="Times New Roman"/>
          <w:spacing w:val="-2"/>
          <w:sz w:val="28"/>
          <w:szCs w:val="28"/>
          <w:shd w:val="clear" w:color="auto" w:fill="FFFFFF"/>
        </w:rPr>
        <w:t xml:space="preserve">аллерген-специфической иммунотерапии. </w:t>
      </w:r>
    </w:p>
    <w:p w:rsidR="006D32E6" w:rsidRPr="000B5452" w:rsidRDefault="006D32E6" w:rsidP="00DD4644">
      <w:pPr>
        <w:spacing w:after="0" w:line="360" w:lineRule="auto"/>
        <w:ind w:firstLine="709"/>
        <w:jc w:val="both"/>
        <w:rPr>
          <w:rFonts w:ascii="Times New Roman" w:hAnsi="Times New Roman" w:cs="Times New Roman"/>
          <w:spacing w:val="2"/>
          <w:sz w:val="28"/>
          <w:szCs w:val="28"/>
          <w:shd w:val="clear" w:color="auto" w:fill="FFFFFF"/>
        </w:rPr>
      </w:pPr>
      <w:r w:rsidRPr="000B5452">
        <w:rPr>
          <w:rFonts w:ascii="Times New Roman" w:hAnsi="Times New Roman" w:cs="Times New Roman"/>
          <w:spacing w:val="2"/>
          <w:sz w:val="28"/>
          <w:szCs w:val="28"/>
          <w:shd w:val="clear" w:color="auto" w:fill="FFFFFF"/>
        </w:rPr>
        <w:t xml:space="preserve">Косвенным </w:t>
      </w:r>
      <w:r w:rsidR="002D4770" w:rsidRPr="000B5452">
        <w:rPr>
          <w:rFonts w:ascii="Times New Roman" w:hAnsi="Times New Roman" w:cs="Times New Roman"/>
          <w:spacing w:val="2"/>
          <w:sz w:val="28"/>
          <w:szCs w:val="28"/>
          <w:shd w:val="clear" w:color="auto" w:fill="FFFFFF"/>
        </w:rPr>
        <w:t>способом измерения</w:t>
      </w:r>
      <w:r w:rsidRPr="000B5452">
        <w:rPr>
          <w:rFonts w:ascii="Times New Roman" w:hAnsi="Times New Roman" w:cs="Times New Roman"/>
          <w:spacing w:val="2"/>
          <w:sz w:val="28"/>
          <w:szCs w:val="28"/>
          <w:shd w:val="clear" w:color="auto" w:fill="FFFFFF"/>
        </w:rPr>
        <w:t xml:space="preserve"> </w:t>
      </w:r>
      <w:r w:rsidR="008816D0" w:rsidRPr="000B5452">
        <w:rPr>
          <w:rFonts w:ascii="Times New Roman" w:hAnsi="Times New Roman" w:cs="Times New Roman"/>
          <w:spacing w:val="2"/>
          <w:sz w:val="28"/>
          <w:szCs w:val="28"/>
          <w:shd w:val="clear" w:color="auto" w:fill="FFFFFF"/>
        </w:rPr>
        <w:t xml:space="preserve">терапевтического </w:t>
      </w:r>
      <w:r w:rsidRPr="000B5452">
        <w:rPr>
          <w:rFonts w:ascii="Times New Roman" w:hAnsi="Times New Roman" w:cs="Times New Roman"/>
          <w:spacing w:val="2"/>
          <w:sz w:val="28"/>
          <w:szCs w:val="28"/>
          <w:shd w:val="clear" w:color="auto" w:fill="FFFFFF"/>
        </w:rPr>
        <w:t>эффекта является снижение потребности в лекарствах для поддержания контроля над симптомами [1].</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Наконец, использование незаменимых жирных кислот, перорально или местно, должно быть интегрировано в долгосрочное лечение пациентов с атопией. Этот тип добавок требует времени для получения положительного эффекта, но было доказано, что он увеличивает и восстанавливает некоторые липидные нарушения в эпидермисе. Местное применение эмульсий сфинголипидов та</w:t>
      </w:r>
      <w:r w:rsidR="002D4770">
        <w:rPr>
          <w:rFonts w:ascii="Times New Roman" w:hAnsi="Times New Roman" w:cs="Times New Roman"/>
          <w:sz w:val="28"/>
          <w:szCs w:val="28"/>
          <w:shd w:val="clear" w:color="auto" w:fill="FFFFFF"/>
        </w:rPr>
        <w:t>кже может привести к улучшению, но</w:t>
      </w:r>
      <w:r w:rsidRPr="00850567">
        <w:rPr>
          <w:rFonts w:ascii="Times New Roman" w:hAnsi="Times New Roman" w:cs="Times New Roman"/>
          <w:sz w:val="28"/>
          <w:szCs w:val="28"/>
          <w:shd w:val="clear" w:color="auto" w:fill="FFFFFF"/>
        </w:rPr>
        <w:t xml:space="preserve"> должно рассматриваться как часть дополнительной терапии, а не как монотерапия. То же относится и к использованию антигистаминных препаратов, которые лучше всего применять перед началом сезона аллергии и в большей степени с целью дополнительной терапии, чтобы минимизировать потребность в других лекарствах, а не в качестве спасательного препарата после развития острого обострения [4].</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lastRenderedPageBreak/>
        <w:t xml:space="preserve">У людей при атопическом дерматите в качестве первичной терапии в легких случаях и необходимой поддержки в более тяжелых случаях используются увлажняющие средства для ухода за кожей и предотвращения триггеров. Наибольший увлажняющий эффект имеют мази, за ними следуют кремы, а затем лосьоны. Увлажняющие средства не должны содержать отдушек. Местные стероиды и/или ингибиторы кальциневрина (такролимус и пимекролимус) широко используются для контроля обострений и в качестве профилактического лечения (2–3 раза в неделю) для предотвращения рецидивов у пациентов с заболеванием легкой и средней степени тяжести. </w:t>
      </w:r>
      <w:r w:rsidR="000B5452">
        <w:rPr>
          <w:rFonts w:ascii="Times New Roman" w:hAnsi="Times New Roman" w:cs="Times New Roman"/>
          <w:sz w:val="28"/>
          <w:szCs w:val="28"/>
          <w:shd w:val="clear" w:color="auto" w:fill="FFFFFF"/>
        </w:rPr>
        <w:br/>
      </w:r>
      <w:r w:rsidRPr="00850567">
        <w:rPr>
          <w:rFonts w:ascii="Times New Roman" w:hAnsi="Times New Roman" w:cs="Times New Roman"/>
          <w:sz w:val="28"/>
          <w:szCs w:val="28"/>
          <w:shd w:val="clear" w:color="auto" w:fill="FFFFFF"/>
        </w:rPr>
        <w:t>В более трудных случаях влажное обертывание часто используется в сочетании с местными противовоспалительными продуктами [5].</w:t>
      </w:r>
    </w:p>
    <w:p w:rsidR="00112A08" w:rsidRPr="000B5452" w:rsidRDefault="006D32E6" w:rsidP="00DD4644">
      <w:pPr>
        <w:spacing w:after="0" w:line="360" w:lineRule="auto"/>
        <w:ind w:firstLine="709"/>
        <w:jc w:val="both"/>
        <w:rPr>
          <w:rFonts w:ascii="Times New Roman" w:hAnsi="Times New Roman" w:cs="Times New Roman"/>
          <w:spacing w:val="-2"/>
          <w:sz w:val="28"/>
          <w:szCs w:val="28"/>
          <w:shd w:val="clear" w:color="auto" w:fill="FFFFFF"/>
        </w:rPr>
      </w:pPr>
      <w:r w:rsidRPr="000B5452">
        <w:rPr>
          <w:rFonts w:ascii="Times New Roman" w:hAnsi="Times New Roman" w:cs="Times New Roman"/>
          <w:spacing w:val="-2"/>
          <w:sz w:val="28"/>
          <w:szCs w:val="28"/>
          <w:shd w:val="clear" w:color="auto" w:fill="FFFFFF"/>
        </w:rPr>
        <w:t xml:space="preserve">Как упоминалось ранее, зуд и инфекция являются важными факторами обострения и плохого качества жизни пациентов с атопическим дерматитом. </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Использование антигистаминов до сих пор вызывает дискуссии. Часто седативные антигистаминные препараты используются в качестве снотворного, чтобы облегчить пациентам сон. Однако нет убедительных доказательств того, что они помогают контролировать зуд [2]. Это согласуется с результатами нескольких исследований, ясно показывающих, что, помимо гистамина, в патогенезе атопического зуда участв</w:t>
      </w:r>
      <w:r w:rsidR="002D4770">
        <w:rPr>
          <w:rFonts w:ascii="Times New Roman" w:hAnsi="Times New Roman" w:cs="Times New Roman"/>
          <w:sz w:val="28"/>
          <w:szCs w:val="28"/>
          <w:shd w:val="clear" w:color="auto" w:fill="FFFFFF"/>
        </w:rPr>
        <w:t xml:space="preserve">ует несколько других медиаторов и </w:t>
      </w:r>
      <w:r w:rsidRPr="00850567">
        <w:rPr>
          <w:rFonts w:ascii="Times New Roman" w:hAnsi="Times New Roman" w:cs="Times New Roman"/>
          <w:sz w:val="28"/>
          <w:szCs w:val="28"/>
          <w:shd w:val="clear" w:color="auto" w:fill="FFFFFF"/>
        </w:rPr>
        <w:t xml:space="preserve">рецепторов. В настоящее время проходят клинические испытания на людях несколько препаратов, которые обещают помочь контролировать атопический зуд. Интересно, что некоторые из этих препаратов также были протестированы или уже доступны для собак. Например, недавно были опубликованы результаты исследования фазы II немолизумаба, гуманизированного антитела против рецептора IL-31, которые показали значительное уменьшение зуда у пациентов с умеренно-тяжелым атопическим дерматитом [8]. </w:t>
      </w:r>
    </w:p>
    <w:p w:rsidR="006D32E6" w:rsidRPr="00850567" w:rsidRDefault="002D4770" w:rsidP="00DD4644">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При атопии в сочетании с </w:t>
      </w:r>
      <w:r w:rsidRPr="00850567">
        <w:rPr>
          <w:rFonts w:ascii="Times New Roman" w:hAnsi="Times New Roman" w:cs="Times New Roman"/>
          <w:sz w:val="28"/>
          <w:szCs w:val="28"/>
          <w:shd w:val="clear" w:color="auto" w:fill="FFFFFF"/>
        </w:rPr>
        <w:t xml:space="preserve">острой </w:t>
      </w:r>
      <w:r>
        <w:rPr>
          <w:rFonts w:ascii="Times New Roman" w:hAnsi="Times New Roman" w:cs="Times New Roman"/>
          <w:sz w:val="28"/>
          <w:szCs w:val="28"/>
          <w:shd w:val="clear" w:color="auto" w:fill="FFFFFF"/>
        </w:rPr>
        <w:t>инфекцией</w:t>
      </w:r>
      <w:r w:rsidR="006D32E6" w:rsidRPr="0085056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р</w:t>
      </w:r>
      <w:r w:rsidRPr="00850567">
        <w:rPr>
          <w:rFonts w:ascii="Times New Roman" w:hAnsi="Times New Roman" w:cs="Times New Roman"/>
          <w:sz w:val="28"/>
          <w:szCs w:val="28"/>
          <w:shd w:val="clear" w:color="auto" w:fill="FFFFFF"/>
        </w:rPr>
        <w:t xml:space="preserve">екомендуется лечение </w:t>
      </w:r>
      <w:r w:rsidR="006D32E6" w:rsidRPr="00850567">
        <w:rPr>
          <w:rFonts w:ascii="Times New Roman" w:hAnsi="Times New Roman" w:cs="Times New Roman"/>
          <w:sz w:val="28"/>
          <w:szCs w:val="28"/>
          <w:shd w:val="clear" w:color="auto" w:fill="FFFFFF"/>
        </w:rPr>
        <w:t xml:space="preserve">антибиотиками местного или системного действия, а также противовирусными препаратами. Недавние исследования также рекомендовали использование противогрибковых средств. </w:t>
      </w:r>
      <w:r>
        <w:rPr>
          <w:rFonts w:ascii="Times New Roman" w:hAnsi="Times New Roman" w:cs="Times New Roman"/>
          <w:sz w:val="28"/>
          <w:szCs w:val="28"/>
          <w:shd w:val="clear" w:color="auto" w:fill="FFFFFF"/>
        </w:rPr>
        <w:t>Показано</w:t>
      </w:r>
      <w:r w:rsidRPr="002D4770">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т</w:t>
      </w:r>
      <w:r w:rsidRPr="00850567">
        <w:rPr>
          <w:rFonts w:ascii="Times New Roman" w:hAnsi="Times New Roman" w:cs="Times New Roman"/>
          <w:sz w:val="28"/>
          <w:szCs w:val="28"/>
          <w:shd w:val="clear" w:color="auto" w:fill="FFFFFF"/>
        </w:rPr>
        <w:t>акже</w:t>
      </w:r>
      <w:r w:rsidR="006D32E6" w:rsidRPr="00850567">
        <w:rPr>
          <w:rFonts w:ascii="Times New Roman" w:hAnsi="Times New Roman" w:cs="Times New Roman"/>
          <w:sz w:val="28"/>
          <w:szCs w:val="28"/>
          <w:shd w:val="clear" w:color="auto" w:fill="FFFFFF"/>
        </w:rPr>
        <w:t xml:space="preserve">, что периодическое интраназальное применение мупироцина в сочетании с ваннами с разбавленными </w:t>
      </w:r>
      <w:r>
        <w:rPr>
          <w:rFonts w:ascii="Times New Roman" w:hAnsi="Times New Roman" w:cs="Times New Roman"/>
          <w:sz w:val="28"/>
          <w:szCs w:val="28"/>
          <w:shd w:val="clear" w:color="auto" w:fill="FFFFFF"/>
        </w:rPr>
        <w:t xml:space="preserve">кислородными дезинфектантами </w:t>
      </w:r>
      <w:r w:rsidR="006D32E6" w:rsidRPr="00850567">
        <w:rPr>
          <w:rFonts w:ascii="Times New Roman" w:hAnsi="Times New Roman" w:cs="Times New Roman"/>
          <w:sz w:val="28"/>
          <w:szCs w:val="28"/>
          <w:shd w:val="clear" w:color="auto" w:fill="FFFFFF"/>
        </w:rPr>
        <w:t xml:space="preserve">(2–3 раза в неделю) снижает тяжесть клинического </w:t>
      </w:r>
      <w:r>
        <w:rPr>
          <w:rFonts w:ascii="Times New Roman" w:hAnsi="Times New Roman" w:cs="Times New Roman"/>
          <w:sz w:val="28"/>
          <w:szCs w:val="28"/>
          <w:shd w:val="clear" w:color="auto" w:fill="FFFFFF"/>
        </w:rPr>
        <w:t xml:space="preserve">течения </w:t>
      </w:r>
      <w:r w:rsidR="006D32E6" w:rsidRPr="00850567">
        <w:rPr>
          <w:rFonts w:ascii="Times New Roman" w:hAnsi="Times New Roman" w:cs="Times New Roman"/>
          <w:sz w:val="28"/>
          <w:szCs w:val="28"/>
          <w:shd w:val="clear" w:color="auto" w:fill="FFFFFF"/>
        </w:rPr>
        <w:t xml:space="preserve">заболевания у </w:t>
      </w:r>
      <w:r>
        <w:rPr>
          <w:rFonts w:ascii="Times New Roman" w:hAnsi="Times New Roman" w:cs="Times New Roman"/>
          <w:sz w:val="28"/>
          <w:szCs w:val="28"/>
          <w:shd w:val="clear" w:color="auto" w:fill="FFFFFF"/>
        </w:rPr>
        <w:t xml:space="preserve">таких </w:t>
      </w:r>
      <w:r w:rsidR="006D32E6" w:rsidRPr="00850567">
        <w:rPr>
          <w:rFonts w:ascii="Times New Roman" w:hAnsi="Times New Roman" w:cs="Times New Roman"/>
          <w:sz w:val="28"/>
          <w:szCs w:val="28"/>
          <w:shd w:val="clear" w:color="auto" w:fill="FFFFFF"/>
        </w:rPr>
        <w:t>пациентов [7].</w:t>
      </w:r>
    </w:p>
    <w:p w:rsidR="006D32E6" w:rsidRPr="00850567" w:rsidRDefault="006D32E6" w:rsidP="00DD4644">
      <w:pPr>
        <w:spacing w:after="0" w:line="360" w:lineRule="auto"/>
        <w:ind w:firstLine="709"/>
        <w:jc w:val="both"/>
        <w:rPr>
          <w:rFonts w:ascii="Times New Roman" w:hAnsi="Times New Roman" w:cs="Times New Roman"/>
          <w:sz w:val="28"/>
          <w:szCs w:val="28"/>
          <w:shd w:val="clear" w:color="auto" w:fill="FFFFFF"/>
        </w:rPr>
      </w:pPr>
      <w:r w:rsidRPr="00850567">
        <w:rPr>
          <w:rFonts w:ascii="Times New Roman" w:hAnsi="Times New Roman" w:cs="Times New Roman"/>
          <w:sz w:val="28"/>
          <w:szCs w:val="28"/>
          <w:shd w:val="clear" w:color="auto" w:fill="FFFFFF"/>
        </w:rPr>
        <w:t xml:space="preserve">Когда местные </w:t>
      </w:r>
      <w:r w:rsidR="002D4770">
        <w:rPr>
          <w:rFonts w:ascii="Times New Roman" w:hAnsi="Times New Roman" w:cs="Times New Roman"/>
          <w:sz w:val="28"/>
          <w:szCs w:val="28"/>
          <w:shd w:val="clear" w:color="auto" w:fill="FFFFFF"/>
        </w:rPr>
        <w:t>средства</w:t>
      </w:r>
      <w:r w:rsidRPr="00850567">
        <w:rPr>
          <w:rFonts w:ascii="Times New Roman" w:hAnsi="Times New Roman" w:cs="Times New Roman"/>
          <w:sz w:val="28"/>
          <w:szCs w:val="28"/>
          <w:shd w:val="clear" w:color="auto" w:fill="FFFFFF"/>
        </w:rPr>
        <w:t xml:space="preserve"> и изменения образа жизни не приводят к желаемому клиническому улучшению, рекомендуется системная терапия. Фототерапия (чаще узкополосный УФВ), системные кортикостероиды или иммунодепрессанты широкого спектра действия (например,</w:t>
      </w:r>
      <w:r w:rsidR="002D4770">
        <w:rPr>
          <w:rFonts w:ascii="Times New Roman" w:hAnsi="Times New Roman" w:cs="Times New Roman"/>
          <w:sz w:val="28"/>
          <w:szCs w:val="28"/>
          <w:shd w:val="clear" w:color="auto" w:fill="FFFFFF"/>
        </w:rPr>
        <w:t xml:space="preserve"> циклоспорин, метотрексат) хорошо проявили себя как при использовании</w:t>
      </w:r>
      <w:r w:rsidRPr="00850567">
        <w:rPr>
          <w:rFonts w:ascii="Times New Roman" w:hAnsi="Times New Roman" w:cs="Times New Roman"/>
          <w:sz w:val="28"/>
          <w:szCs w:val="28"/>
          <w:shd w:val="clear" w:color="auto" w:fill="FFFFFF"/>
        </w:rPr>
        <w:t xml:space="preserve"> у людей с атопическим дерматитом</w:t>
      </w:r>
      <w:r w:rsidR="002D4770">
        <w:rPr>
          <w:rFonts w:ascii="Times New Roman" w:hAnsi="Times New Roman" w:cs="Times New Roman"/>
          <w:sz w:val="28"/>
          <w:szCs w:val="28"/>
          <w:shd w:val="clear" w:color="auto" w:fill="FFFFFF"/>
        </w:rPr>
        <w:t>, так и у животных</w:t>
      </w:r>
      <w:r w:rsidRPr="00850567">
        <w:rPr>
          <w:rFonts w:ascii="Times New Roman" w:hAnsi="Times New Roman" w:cs="Times New Roman"/>
          <w:sz w:val="28"/>
          <w:szCs w:val="28"/>
          <w:shd w:val="clear" w:color="auto" w:fill="FFFFFF"/>
        </w:rPr>
        <w:t xml:space="preserve"> в зависимости от конкретного возраста пациента, истории болезни, стоимости и доступности [9].</w:t>
      </w:r>
    </w:p>
    <w:p w:rsidR="006D32E6" w:rsidRPr="00850567" w:rsidRDefault="0099692E" w:rsidP="00DD4644">
      <w:pPr>
        <w:spacing w:after="0" w:line="360" w:lineRule="auto"/>
        <w:ind w:firstLine="709"/>
        <w:jc w:val="both"/>
        <w:rPr>
          <w:rFonts w:ascii="Times New Roman" w:hAnsi="Times New Roman" w:cs="Times New Roman"/>
          <w:sz w:val="28"/>
          <w:szCs w:val="28"/>
          <w:shd w:val="clear" w:color="auto" w:fill="FFFFFF"/>
        </w:rPr>
      </w:pPr>
      <w:r w:rsidRPr="0099692E">
        <w:rPr>
          <w:rFonts w:ascii="Times New Roman" w:hAnsi="Times New Roman" w:cs="Times New Roman"/>
          <w:i/>
          <w:sz w:val="28"/>
          <w:szCs w:val="28"/>
          <w:shd w:val="clear" w:color="auto" w:fill="FFFFFF"/>
        </w:rPr>
        <w:t>Заключение</w:t>
      </w:r>
      <w:r>
        <w:rPr>
          <w:rFonts w:ascii="Times New Roman" w:hAnsi="Times New Roman" w:cs="Times New Roman"/>
          <w:sz w:val="28"/>
          <w:szCs w:val="28"/>
          <w:shd w:val="clear" w:color="auto" w:fill="FFFFFF"/>
        </w:rPr>
        <w:t xml:space="preserve">. </w:t>
      </w:r>
      <w:r w:rsidR="006D32E6" w:rsidRPr="00850567">
        <w:rPr>
          <w:rFonts w:ascii="Times New Roman" w:hAnsi="Times New Roman" w:cs="Times New Roman"/>
          <w:sz w:val="28"/>
          <w:szCs w:val="28"/>
          <w:shd w:val="clear" w:color="auto" w:fill="FFFFFF"/>
        </w:rPr>
        <w:t xml:space="preserve">Сходства между животными и людьми включают склонность к кожной аллергической сенсибилизации, усугубляющую роль вторичных бактериальных инфекций и необходимость контролировать зуд с помощью мультимодального подхода. Для облегчения </w:t>
      </w:r>
      <w:r w:rsidR="0097252F">
        <w:rPr>
          <w:rFonts w:ascii="Times New Roman" w:hAnsi="Times New Roman" w:cs="Times New Roman"/>
          <w:sz w:val="28"/>
          <w:szCs w:val="28"/>
          <w:shd w:val="clear" w:color="auto" w:fill="FFFFFF"/>
        </w:rPr>
        <w:t xml:space="preserve">состояния </w:t>
      </w:r>
      <w:r w:rsidR="006D32E6" w:rsidRPr="00850567">
        <w:rPr>
          <w:rFonts w:ascii="Times New Roman" w:hAnsi="Times New Roman" w:cs="Times New Roman"/>
          <w:sz w:val="28"/>
          <w:szCs w:val="28"/>
          <w:shd w:val="clear" w:color="auto" w:fill="FFFFFF"/>
        </w:rPr>
        <w:t xml:space="preserve">используются глюкокортикоиды и другие противовоспалительные препараты. По-прежнему существуют потребности в определении методов лечения, которые имеют широкий охват, но с минимальными побочными эффектами. Использование </w:t>
      </w:r>
      <w:r w:rsidR="00BB56A5">
        <w:rPr>
          <w:rFonts w:ascii="Times New Roman" w:hAnsi="Times New Roman" w:cs="Times New Roman"/>
          <w:sz w:val="28"/>
          <w:szCs w:val="28"/>
          <w:shd w:val="clear" w:color="auto" w:fill="FFFFFF"/>
        </w:rPr>
        <w:t>знаний о различиях</w:t>
      </w:r>
      <w:r w:rsidR="006D32E6" w:rsidRPr="00850567">
        <w:rPr>
          <w:rFonts w:ascii="Times New Roman" w:hAnsi="Times New Roman" w:cs="Times New Roman"/>
          <w:sz w:val="28"/>
          <w:szCs w:val="28"/>
          <w:shd w:val="clear" w:color="auto" w:fill="FFFFFF"/>
        </w:rPr>
        <w:t xml:space="preserve"> между видами (например, отсутствие прогрессирования астмы у собак с атопией) может помочь </w:t>
      </w:r>
      <w:r w:rsidR="00BB56A5">
        <w:rPr>
          <w:rFonts w:ascii="Times New Roman" w:hAnsi="Times New Roman" w:cs="Times New Roman"/>
          <w:sz w:val="28"/>
          <w:szCs w:val="28"/>
          <w:shd w:val="clear" w:color="auto" w:fill="FFFFFF"/>
        </w:rPr>
        <w:t>в понимании роли факторов</w:t>
      </w:r>
      <w:r w:rsidR="006D32E6" w:rsidRPr="00850567">
        <w:rPr>
          <w:rFonts w:ascii="Times New Roman" w:hAnsi="Times New Roman" w:cs="Times New Roman"/>
          <w:sz w:val="28"/>
          <w:szCs w:val="28"/>
          <w:shd w:val="clear" w:color="auto" w:fill="FFFFFF"/>
        </w:rPr>
        <w:t xml:space="preserve">, которые </w:t>
      </w:r>
      <w:r w:rsidR="00BB56A5">
        <w:rPr>
          <w:rFonts w:ascii="Times New Roman" w:hAnsi="Times New Roman" w:cs="Times New Roman"/>
          <w:sz w:val="28"/>
          <w:szCs w:val="28"/>
          <w:shd w:val="clear" w:color="auto" w:fill="FFFFFF"/>
        </w:rPr>
        <w:t>влияют на характер течения</w:t>
      </w:r>
      <w:r w:rsidR="006D32E6" w:rsidRPr="00850567">
        <w:rPr>
          <w:rFonts w:ascii="Times New Roman" w:hAnsi="Times New Roman" w:cs="Times New Roman"/>
          <w:sz w:val="28"/>
          <w:szCs w:val="28"/>
          <w:shd w:val="clear" w:color="auto" w:fill="FFFFFF"/>
        </w:rPr>
        <w:t xml:space="preserve"> заболевания. Некоторые методы лечения, которые используются в ветеринарии, недоступны в медицине, и наоборот. </w:t>
      </w:r>
      <w:r w:rsidR="00BB56A5">
        <w:rPr>
          <w:rFonts w:ascii="Times New Roman" w:hAnsi="Times New Roman" w:cs="Times New Roman"/>
          <w:sz w:val="28"/>
          <w:szCs w:val="28"/>
          <w:shd w:val="clear" w:color="auto" w:fill="FFFFFF"/>
        </w:rPr>
        <w:t>В то же время очевидна целесообразность</w:t>
      </w:r>
      <w:r w:rsidR="006D32E6" w:rsidRPr="00850567">
        <w:rPr>
          <w:rFonts w:ascii="Times New Roman" w:hAnsi="Times New Roman" w:cs="Times New Roman"/>
          <w:sz w:val="28"/>
          <w:szCs w:val="28"/>
          <w:shd w:val="clear" w:color="auto" w:fill="FFFFFF"/>
        </w:rPr>
        <w:t xml:space="preserve"> </w:t>
      </w:r>
      <w:r w:rsidR="00BB56A5">
        <w:rPr>
          <w:rFonts w:ascii="Times New Roman" w:hAnsi="Times New Roman" w:cs="Times New Roman"/>
          <w:sz w:val="28"/>
          <w:szCs w:val="28"/>
          <w:shd w:val="clear" w:color="auto" w:fill="FFFFFF"/>
        </w:rPr>
        <w:t xml:space="preserve">учета </w:t>
      </w:r>
      <w:r w:rsidR="00BD2549">
        <w:rPr>
          <w:rFonts w:ascii="Times New Roman" w:hAnsi="Times New Roman" w:cs="Times New Roman"/>
          <w:sz w:val="28"/>
          <w:szCs w:val="28"/>
          <w:shd w:val="clear" w:color="auto" w:fill="FFFFFF"/>
        </w:rPr>
        <w:t xml:space="preserve">разнообразного </w:t>
      </w:r>
      <w:r w:rsidR="00BB56A5">
        <w:rPr>
          <w:rFonts w:ascii="Times New Roman" w:hAnsi="Times New Roman" w:cs="Times New Roman"/>
          <w:sz w:val="28"/>
          <w:szCs w:val="28"/>
          <w:shd w:val="clear" w:color="auto" w:fill="FFFFFF"/>
        </w:rPr>
        <w:t xml:space="preserve">опыта, </w:t>
      </w:r>
      <w:r w:rsidR="006D32E6" w:rsidRPr="00850567">
        <w:rPr>
          <w:rFonts w:ascii="Times New Roman" w:hAnsi="Times New Roman" w:cs="Times New Roman"/>
          <w:sz w:val="28"/>
          <w:szCs w:val="28"/>
          <w:shd w:val="clear" w:color="auto" w:fill="FFFFFF"/>
        </w:rPr>
        <w:t xml:space="preserve">чтобы </w:t>
      </w:r>
      <w:r w:rsidR="00BD2549">
        <w:rPr>
          <w:rFonts w:ascii="Times New Roman" w:hAnsi="Times New Roman" w:cs="Times New Roman"/>
          <w:sz w:val="28"/>
          <w:szCs w:val="28"/>
          <w:shd w:val="clear" w:color="auto" w:fill="FFFFFF"/>
        </w:rPr>
        <w:t xml:space="preserve">обоснованно </w:t>
      </w:r>
      <w:r w:rsidR="006D32E6" w:rsidRPr="00850567">
        <w:rPr>
          <w:rFonts w:ascii="Times New Roman" w:hAnsi="Times New Roman" w:cs="Times New Roman"/>
          <w:sz w:val="28"/>
          <w:szCs w:val="28"/>
          <w:shd w:val="clear" w:color="auto" w:fill="FFFFFF"/>
        </w:rPr>
        <w:t xml:space="preserve">расширить </w:t>
      </w:r>
      <w:r w:rsidR="00BD2549">
        <w:rPr>
          <w:rFonts w:ascii="Times New Roman" w:hAnsi="Times New Roman" w:cs="Times New Roman"/>
          <w:sz w:val="28"/>
          <w:szCs w:val="28"/>
          <w:shd w:val="clear" w:color="auto" w:fill="FFFFFF"/>
        </w:rPr>
        <w:t xml:space="preserve">спектр </w:t>
      </w:r>
      <w:r w:rsidR="006D32E6" w:rsidRPr="00850567">
        <w:rPr>
          <w:rFonts w:ascii="Times New Roman" w:hAnsi="Times New Roman" w:cs="Times New Roman"/>
          <w:sz w:val="28"/>
          <w:szCs w:val="28"/>
          <w:shd w:val="clear" w:color="auto" w:fill="FFFFFF"/>
        </w:rPr>
        <w:t>подход</w:t>
      </w:r>
      <w:r w:rsidR="00BD2549">
        <w:rPr>
          <w:rFonts w:ascii="Times New Roman" w:hAnsi="Times New Roman" w:cs="Times New Roman"/>
          <w:sz w:val="28"/>
          <w:szCs w:val="28"/>
          <w:shd w:val="clear" w:color="auto" w:fill="FFFFFF"/>
        </w:rPr>
        <w:t>ов</w:t>
      </w:r>
      <w:r w:rsidR="006D32E6" w:rsidRPr="00850567">
        <w:rPr>
          <w:rFonts w:ascii="Times New Roman" w:hAnsi="Times New Roman" w:cs="Times New Roman"/>
          <w:sz w:val="28"/>
          <w:szCs w:val="28"/>
          <w:shd w:val="clear" w:color="auto" w:fill="FFFFFF"/>
        </w:rPr>
        <w:t xml:space="preserve"> </w:t>
      </w:r>
      <w:r w:rsidR="00BD2549">
        <w:rPr>
          <w:rFonts w:ascii="Times New Roman" w:hAnsi="Times New Roman" w:cs="Times New Roman"/>
          <w:sz w:val="28"/>
          <w:szCs w:val="28"/>
          <w:shd w:val="clear" w:color="auto" w:fill="FFFFFF"/>
        </w:rPr>
        <w:t xml:space="preserve">к решению проблемы этого </w:t>
      </w:r>
      <w:r w:rsidR="006D32E6" w:rsidRPr="00850567">
        <w:rPr>
          <w:rFonts w:ascii="Times New Roman" w:hAnsi="Times New Roman" w:cs="Times New Roman"/>
          <w:sz w:val="28"/>
          <w:szCs w:val="28"/>
          <w:shd w:val="clear" w:color="auto" w:fill="FFFFFF"/>
        </w:rPr>
        <w:t>сложн</w:t>
      </w:r>
      <w:r w:rsidR="00BD2549">
        <w:rPr>
          <w:rFonts w:ascii="Times New Roman" w:hAnsi="Times New Roman" w:cs="Times New Roman"/>
          <w:sz w:val="28"/>
          <w:szCs w:val="28"/>
          <w:shd w:val="clear" w:color="auto" w:fill="FFFFFF"/>
        </w:rPr>
        <w:t>ейше</w:t>
      </w:r>
      <w:r w:rsidR="006D32E6" w:rsidRPr="00850567">
        <w:rPr>
          <w:rFonts w:ascii="Times New Roman" w:hAnsi="Times New Roman" w:cs="Times New Roman"/>
          <w:sz w:val="28"/>
          <w:szCs w:val="28"/>
          <w:shd w:val="clear" w:color="auto" w:fill="FFFFFF"/>
        </w:rPr>
        <w:t>го синдрома.</w:t>
      </w:r>
    </w:p>
    <w:p w:rsidR="006D32E6" w:rsidRPr="00DD4644" w:rsidRDefault="006D32E6" w:rsidP="00DD4644">
      <w:pPr>
        <w:spacing w:after="0" w:line="360" w:lineRule="auto"/>
        <w:ind w:firstLine="709"/>
        <w:jc w:val="both"/>
        <w:rPr>
          <w:rFonts w:ascii="Times New Roman" w:hAnsi="Times New Roman" w:cs="Times New Roman"/>
          <w:sz w:val="24"/>
          <w:szCs w:val="24"/>
          <w:shd w:val="clear" w:color="auto" w:fill="FFFFFF"/>
        </w:rPr>
      </w:pPr>
    </w:p>
    <w:p w:rsidR="00DD4644" w:rsidRPr="00DD4644" w:rsidRDefault="00DD4644" w:rsidP="00DD4644">
      <w:pPr>
        <w:spacing w:after="120" w:line="240" w:lineRule="auto"/>
        <w:jc w:val="center"/>
        <w:rPr>
          <w:rFonts w:ascii="Times New Roman" w:hAnsi="Times New Roman" w:cs="Times New Roman"/>
          <w:sz w:val="28"/>
          <w:szCs w:val="28"/>
        </w:rPr>
      </w:pPr>
      <w:r w:rsidRPr="00DD4644">
        <w:rPr>
          <w:rFonts w:ascii="Times New Roman" w:hAnsi="Times New Roman" w:cs="Times New Roman"/>
          <w:sz w:val="28"/>
          <w:szCs w:val="28"/>
        </w:rPr>
        <w:lastRenderedPageBreak/>
        <w:t>СПИСОК ИСПОЛЬЗОВАННОЙ ЛИТЕРАТУРЫ</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Алексеева М. А. Атопический дерматит у собак: этиология, патогенез, диагностика / М. А. Алексеева // В сборнике: Стимулирование инновационного развития общества в стратегическом периоде. Сборник статей Международной научно-практической конференции. 2018. С. 190-195.</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Бажанов А. А. Атопический дерматит собак / А. А. Бажанов // В сборнике: Современные проблемы ветеринарной практики в АПК.</w:t>
      </w:r>
      <w:r w:rsidR="003E5BAF">
        <w:rPr>
          <w:rFonts w:ascii="Times New Roman" w:hAnsi="Times New Roman" w:cs="Times New Roman"/>
          <w:sz w:val="24"/>
          <w:szCs w:val="24"/>
          <w:shd w:val="clear" w:color="auto" w:fill="FFFFFF"/>
        </w:rPr>
        <w:t xml:space="preserve"> </w:t>
      </w:r>
      <w:r w:rsidRPr="00DD4644">
        <w:rPr>
          <w:rFonts w:ascii="Times New Roman" w:hAnsi="Times New Roman" w:cs="Times New Roman"/>
          <w:sz w:val="24"/>
          <w:szCs w:val="24"/>
          <w:shd w:val="clear" w:color="auto" w:fill="FFFFFF"/>
        </w:rPr>
        <w:t>Всероссийская научно-практическая Интернет-конференция практикующих специалистов. 2016. С. 77-79.</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Варламов Е.</w:t>
      </w:r>
      <w:r w:rsidR="003E5BAF">
        <w:rPr>
          <w:rFonts w:ascii="Times New Roman" w:hAnsi="Times New Roman" w:cs="Times New Roman"/>
          <w:sz w:val="24"/>
          <w:szCs w:val="24"/>
          <w:shd w:val="clear" w:color="auto" w:fill="FFFFFF"/>
        </w:rPr>
        <w:t xml:space="preserve"> </w:t>
      </w:r>
      <w:r w:rsidRPr="00DD4644">
        <w:rPr>
          <w:rFonts w:ascii="Times New Roman" w:hAnsi="Times New Roman" w:cs="Times New Roman"/>
          <w:sz w:val="24"/>
          <w:szCs w:val="24"/>
          <w:shd w:val="clear" w:color="auto" w:fill="FFFFFF"/>
        </w:rPr>
        <w:t>Е. Взаимосвязь атопического дерматита с неаллергическими заболеваниями / Е. Е. Варламов, А. Н. Пампура // Клиническая дерматология и венерология. 2019. Т. 18. № 3. С. 345-353.</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 xml:space="preserve">Оливри Т. Лечение атопического дерматита собак основные положения практического руководства международной группы специалистов по атопическому дерматиту собак / Т. Оливри и др. // </w:t>
      </w:r>
      <w:hyperlink r:id="rId20" w:history="1">
        <w:r w:rsidRPr="00DD4644">
          <w:rPr>
            <w:rFonts w:ascii="Times New Roman" w:hAnsi="Times New Roman" w:cs="Times New Roman"/>
            <w:sz w:val="24"/>
            <w:szCs w:val="24"/>
            <w:shd w:val="clear" w:color="auto" w:fill="FFFFFF"/>
          </w:rPr>
          <w:t>VetPharma</w:t>
        </w:r>
      </w:hyperlink>
      <w:r w:rsidRPr="00DD4644">
        <w:rPr>
          <w:rFonts w:ascii="Times New Roman" w:hAnsi="Times New Roman" w:cs="Times New Roman"/>
          <w:sz w:val="24"/>
          <w:szCs w:val="24"/>
          <w:shd w:val="clear" w:color="auto" w:fill="FFFFFF"/>
        </w:rPr>
        <w:t>. 2014. № 2 (18). С. 74-86.</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 xml:space="preserve">Перламутров Ю. Н Новый шаг к лекарственному контролю атопического дерматита / Ю. Н. Перламутров, К. Б. Ольховская, А. О. Ляпон, В. К. Солнцева // Клиническая дерматология и венерология. 2019. Т. 18. </w:t>
      </w:r>
      <w:hyperlink r:id="rId21" w:history="1">
        <w:r w:rsidRPr="00DD4644">
          <w:rPr>
            <w:rFonts w:ascii="Times New Roman" w:hAnsi="Times New Roman" w:cs="Times New Roman"/>
            <w:sz w:val="24"/>
            <w:szCs w:val="24"/>
            <w:shd w:val="clear" w:color="auto" w:fill="FFFFFF"/>
          </w:rPr>
          <w:t>№ 3</w:t>
        </w:r>
      </w:hyperlink>
      <w:r w:rsidRPr="00DD4644">
        <w:rPr>
          <w:rFonts w:ascii="Times New Roman" w:hAnsi="Times New Roman" w:cs="Times New Roman"/>
          <w:sz w:val="24"/>
          <w:szCs w:val="24"/>
          <w:shd w:val="clear" w:color="auto" w:fill="FFFFFF"/>
        </w:rPr>
        <w:t>. С. 307-313.</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 xml:space="preserve">Петунина И. А. Статистика общих болезней человека и животных / И. А. Петунина, М. А. Ломидзе // В сборнике: Итоги и перспективы развития агропромышленного комплекса. Сборник материалов Международной научно-практической конференции. с. Соленое Займище. 2020. С. 726-729. 4. </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Потекаев Н. Н.</w:t>
      </w:r>
      <w:r w:rsidR="003E5BAF">
        <w:rPr>
          <w:rFonts w:ascii="Times New Roman" w:hAnsi="Times New Roman" w:cs="Times New Roman"/>
          <w:sz w:val="24"/>
          <w:szCs w:val="24"/>
          <w:shd w:val="clear" w:color="auto" w:fill="FFFFFF"/>
        </w:rPr>
        <w:t xml:space="preserve"> </w:t>
      </w:r>
      <w:r w:rsidRPr="00DD4644">
        <w:rPr>
          <w:rFonts w:ascii="Times New Roman" w:hAnsi="Times New Roman" w:cs="Times New Roman"/>
          <w:sz w:val="24"/>
          <w:szCs w:val="24"/>
          <w:shd w:val="clear" w:color="auto" w:fill="FFFFFF"/>
        </w:rPr>
        <w:t>Современные аспекты патогенеза и терапии атопического дерматита / Н. Н. Потекаев, Д. Н. Серов, И. А. Михайлова, Л. С. Анохина, К. Ю. Федотова, Н. Г. Георгадзе // Клиническая дерматология и венерология. 2019. Т. 18. № 3. С. 259-263.</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Фернандес Видаль Л. В. Клинические изменения кожи и структура микробной колонизации при осложненных формах атопического дерматита у собак / Л. В. Фернандес Видаль, Н. И. Прыгунова, Я. Е. Власова // В сборнике: Инновационные процессы в АПК.</w:t>
      </w:r>
      <w:r w:rsidR="002844E1" w:rsidRPr="002844E1">
        <w:rPr>
          <w:rFonts w:ascii="Times New Roman" w:hAnsi="Times New Roman" w:cs="Times New Roman"/>
          <w:sz w:val="24"/>
          <w:szCs w:val="24"/>
          <w:shd w:val="clear" w:color="auto" w:fill="FFFFFF"/>
        </w:rPr>
        <w:t xml:space="preserve"> </w:t>
      </w:r>
      <w:r w:rsidRPr="00DD4644">
        <w:rPr>
          <w:rFonts w:ascii="Times New Roman" w:hAnsi="Times New Roman" w:cs="Times New Roman"/>
          <w:sz w:val="24"/>
          <w:szCs w:val="24"/>
          <w:shd w:val="clear" w:color="auto" w:fill="FFFFFF"/>
        </w:rPr>
        <w:t>Сборник статей V Международной научно-практической конференции преподавателей, молодых ученых, аспирантов и студентов, 2013. С. 186-187.</w:t>
      </w:r>
    </w:p>
    <w:p w:rsidR="006D32E6" w:rsidRPr="00DD4644" w:rsidRDefault="006D32E6" w:rsidP="002E444F">
      <w:pPr>
        <w:pStyle w:val="ListParagraph"/>
        <w:numPr>
          <w:ilvl w:val="0"/>
          <w:numId w:val="47"/>
        </w:numPr>
        <w:tabs>
          <w:tab w:val="left" w:pos="851"/>
          <w:tab w:val="left" w:pos="1134"/>
        </w:tabs>
        <w:spacing w:after="0" w:line="240" w:lineRule="auto"/>
        <w:ind w:left="0" w:firstLine="567"/>
        <w:jc w:val="both"/>
        <w:rPr>
          <w:rFonts w:ascii="Times New Roman" w:hAnsi="Times New Roman" w:cs="Times New Roman"/>
          <w:sz w:val="24"/>
          <w:szCs w:val="24"/>
          <w:shd w:val="clear" w:color="auto" w:fill="FFFFFF"/>
        </w:rPr>
      </w:pPr>
      <w:r w:rsidRPr="00DD4644">
        <w:rPr>
          <w:rFonts w:ascii="Times New Roman" w:hAnsi="Times New Roman" w:cs="Times New Roman"/>
          <w:sz w:val="24"/>
          <w:szCs w:val="24"/>
          <w:shd w:val="clear" w:color="auto" w:fill="FFFFFF"/>
        </w:rPr>
        <w:t>Фернандес Видаль Л. В. Применение скарификационного теста в диагностике атопического дерматита у собак / Л. В. Фернандес Видаль, Н. С. Филидов, Я. Е. Власова // Инновационные процессы в АПК : Сборник статей V Международной научно-практической конференции преподавателей, молодых ученых, аспирантов и студентов,</w:t>
      </w:r>
      <w:r w:rsidR="002844E1">
        <w:rPr>
          <w:rFonts w:ascii="Times New Roman" w:hAnsi="Times New Roman" w:cs="Times New Roman"/>
          <w:sz w:val="24"/>
          <w:szCs w:val="24"/>
          <w:shd w:val="clear" w:color="auto" w:fill="FFFFFF"/>
        </w:rPr>
        <w:t xml:space="preserve"> Москва, 17–19 апреля 2013г.</w:t>
      </w:r>
      <w:r w:rsidRPr="00DD4644">
        <w:rPr>
          <w:rFonts w:ascii="Times New Roman" w:hAnsi="Times New Roman" w:cs="Times New Roman"/>
          <w:sz w:val="24"/>
          <w:szCs w:val="24"/>
          <w:shd w:val="clear" w:color="auto" w:fill="FFFFFF"/>
        </w:rPr>
        <w:t xml:space="preserve"> Москва: </w:t>
      </w:r>
      <w:r w:rsidR="002844E1">
        <w:rPr>
          <w:rFonts w:ascii="Times New Roman" w:hAnsi="Times New Roman" w:cs="Times New Roman"/>
          <w:sz w:val="24"/>
          <w:szCs w:val="24"/>
          <w:shd w:val="clear" w:color="auto" w:fill="FFFFFF"/>
        </w:rPr>
        <w:t>РУДН</w:t>
      </w:r>
      <w:r w:rsidRPr="00DD4644">
        <w:rPr>
          <w:rFonts w:ascii="Times New Roman" w:hAnsi="Times New Roman" w:cs="Times New Roman"/>
          <w:sz w:val="24"/>
          <w:szCs w:val="24"/>
          <w:shd w:val="clear" w:color="auto" w:fill="FFFFFF"/>
        </w:rPr>
        <w:t>, 2013. С. 188-191.</w:t>
      </w:r>
    </w:p>
    <w:p w:rsidR="006D32E6" w:rsidRPr="00DD4644" w:rsidRDefault="006D32E6" w:rsidP="00DD4644">
      <w:pPr>
        <w:spacing w:after="0" w:line="360" w:lineRule="auto"/>
        <w:ind w:firstLine="709"/>
        <w:jc w:val="both"/>
        <w:rPr>
          <w:rFonts w:ascii="Times New Roman" w:hAnsi="Times New Roman" w:cs="Times New Roman"/>
          <w:sz w:val="24"/>
          <w:szCs w:val="24"/>
          <w:shd w:val="clear" w:color="auto" w:fill="FFFFFF"/>
        </w:rPr>
      </w:pPr>
    </w:p>
    <w:p w:rsidR="00DD4644" w:rsidRPr="002844E1" w:rsidRDefault="00DD4644" w:rsidP="00DD4644">
      <w:pPr>
        <w:spacing w:after="120" w:line="240" w:lineRule="auto"/>
        <w:jc w:val="center"/>
        <w:rPr>
          <w:rFonts w:ascii="Times New Roman" w:hAnsi="Times New Roman" w:cs="Times New Roman"/>
          <w:sz w:val="24"/>
          <w:szCs w:val="24"/>
        </w:rPr>
      </w:pPr>
      <w:r w:rsidRPr="008E05B3">
        <w:rPr>
          <w:rFonts w:ascii="Times New Roman" w:hAnsi="Times New Roman" w:cs="Times New Roman"/>
          <w:sz w:val="24"/>
          <w:szCs w:val="24"/>
          <w:lang w:val="en-US"/>
        </w:rPr>
        <w:t>BIBLIOGRAPHY</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bookmarkStart w:id="0" w:name="_GoBack"/>
      <w:r w:rsidRPr="002E444F">
        <w:rPr>
          <w:rFonts w:ascii="Times New Roman" w:hAnsi="Times New Roman" w:cs="Times New Roman"/>
          <w:sz w:val="24"/>
          <w:szCs w:val="24"/>
        </w:rPr>
        <w:t>1.</w:t>
      </w:r>
      <w:r w:rsidRPr="002E444F">
        <w:rPr>
          <w:rFonts w:ascii="Times New Roman" w:hAnsi="Times New Roman" w:cs="Times New Roman"/>
          <w:sz w:val="24"/>
          <w:szCs w:val="24"/>
        </w:rPr>
        <w:tab/>
      </w:r>
      <w:r w:rsidRPr="002E444F">
        <w:rPr>
          <w:rFonts w:ascii="Times New Roman" w:hAnsi="Times New Roman" w:cs="Times New Roman"/>
          <w:sz w:val="24"/>
          <w:szCs w:val="24"/>
          <w:lang w:val="en-US"/>
        </w:rPr>
        <w:t>Alekseeva</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M</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A</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Atopicheskij</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dermatit</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u</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sobak</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jetiologija</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patogenez</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diagno</w:t>
      </w:r>
      <w:r w:rsidRPr="002E444F">
        <w:rPr>
          <w:rFonts w:ascii="Times New Roman" w:hAnsi="Times New Roman" w:cs="Times New Roman"/>
          <w:sz w:val="24"/>
          <w:szCs w:val="24"/>
        </w:rPr>
        <w:t>-</w:t>
      </w:r>
      <w:r w:rsidRPr="002E444F">
        <w:rPr>
          <w:rFonts w:ascii="Times New Roman" w:hAnsi="Times New Roman" w:cs="Times New Roman"/>
          <w:sz w:val="24"/>
          <w:szCs w:val="24"/>
          <w:lang w:val="en-US"/>
        </w:rPr>
        <w:t>stika</w:t>
      </w:r>
      <w:r w:rsidRPr="002E444F">
        <w:rPr>
          <w:rFonts w:ascii="Times New Roman" w:hAnsi="Times New Roman" w:cs="Times New Roman"/>
          <w:sz w:val="24"/>
          <w:szCs w:val="24"/>
        </w:rPr>
        <w:t xml:space="preserve"> / </w:t>
      </w:r>
      <w:r w:rsidRPr="002E444F">
        <w:rPr>
          <w:rFonts w:ascii="Times New Roman" w:hAnsi="Times New Roman" w:cs="Times New Roman"/>
          <w:sz w:val="24"/>
          <w:szCs w:val="24"/>
          <w:lang w:val="en-US"/>
        </w:rPr>
        <w:t>M</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A</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Alekseeva</w:t>
      </w:r>
      <w:r w:rsidRPr="002E444F">
        <w:rPr>
          <w:rFonts w:ascii="Times New Roman" w:hAnsi="Times New Roman" w:cs="Times New Roman"/>
          <w:sz w:val="24"/>
          <w:szCs w:val="24"/>
        </w:rPr>
        <w:t xml:space="preserve"> // </w:t>
      </w:r>
      <w:r w:rsidRPr="002E444F">
        <w:rPr>
          <w:rFonts w:ascii="Times New Roman" w:hAnsi="Times New Roman" w:cs="Times New Roman"/>
          <w:sz w:val="24"/>
          <w:szCs w:val="24"/>
          <w:lang w:val="en-US"/>
        </w:rPr>
        <w:t>V</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sbornike</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Stimulirovanie</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innovacionnogo</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razvitija</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obshhe</w:t>
      </w:r>
      <w:r w:rsidRPr="002E444F">
        <w:rPr>
          <w:rFonts w:ascii="Times New Roman" w:hAnsi="Times New Roman" w:cs="Times New Roman"/>
          <w:sz w:val="24"/>
          <w:szCs w:val="24"/>
        </w:rPr>
        <w:t>-</w:t>
      </w:r>
      <w:r w:rsidRPr="002E444F">
        <w:rPr>
          <w:rFonts w:ascii="Times New Roman" w:hAnsi="Times New Roman" w:cs="Times New Roman"/>
          <w:sz w:val="24"/>
          <w:szCs w:val="24"/>
          <w:lang w:val="en-US"/>
        </w:rPr>
        <w:t>stva</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v</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strategicheskom</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periode</w:t>
      </w:r>
      <w:r w:rsidRPr="002E444F">
        <w:rPr>
          <w:rFonts w:ascii="Times New Roman" w:hAnsi="Times New Roman" w:cs="Times New Roman"/>
          <w:sz w:val="24"/>
          <w:szCs w:val="24"/>
        </w:rPr>
        <w:t xml:space="preserve">. </w:t>
      </w:r>
      <w:r w:rsidRPr="002E444F">
        <w:rPr>
          <w:rFonts w:ascii="Times New Roman" w:hAnsi="Times New Roman" w:cs="Times New Roman"/>
          <w:sz w:val="24"/>
          <w:szCs w:val="24"/>
          <w:lang w:val="en-US"/>
        </w:rPr>
        <w:t>Sbornik statej Mezhdunarodnoj nauchno-prakticheskoj konferencii. 2018. S. 190-195.</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2.</w:t>
      </w:r>
      <w:r w:rsidRPr="002E444F">
        <w:rPr>
          <w:rFonts w:ascii="Times New Roman" w:hAnsi="Times New Roman" w:cs="Times New Roman"/>
          <w:sz w:val="24"/>
          <w:szCs w:val="24"/>
          <w:lang w:val="en-US"/>
        </w:rPr>
        <w:tab/>
        <w:t>Bazhanov A. A. Atopicheskij dermatit sobak / A. A. Bazhanov // V sbornike: So-vremennye problemy veterinarnoj praktiki v APK. Vserossijskaja nauchno-prakticheskaja Internet-konferencija praktikujushhih specialistov. 2016. S. 77-79.</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3.</w:t>
      </w:r>
      <w:r w:rsidRPr="002E444F">
        <w:rPr>
          <w:rFonts w:ascii="Times New Roman" w:hAnsi="Times New Roman" w:cs="Times New Roman"/>
          <w:sz w:val="24"/>
          <w:szCs w:val="24"/>
          <w:lang w:val="en-US"/>
        </w:rPr>
        <w:tab/>
        <w:t>Varlamov E. E. Vzaimosvjaz' atopicheskogo dermatita s neallergicheskimi zabo-levanijami / E. E. Varlamov, A. N. Pampura // Klinicheskaja dermatologija i venerologija. 2019. T. 18. № 3. S. 345-353.</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lastRenderedPageBreak/>
        <w:t>4.</w:t>
      </w:r>
      <w:r w:rsidRPr="002E444F">
        <w:rPr>
          <w:rFonts w:ascii="Times New Roman" w:hAnsi="Times New Roman" w:cs="Times New Roman"/>
          <w:sz w:val="24"/>
          <w:szCs w:val="24"/>
          <w:lang w:val="en-US"/>
        </w:rPr>
        <w:tab/>
        <w:t>Olivri T. Lechenie atopicheskogo dermatita sobak osnovnye polozhenija prakti-cheskogo rukovodstva mezhdunarodnoj gruppy specialistov po atopicheskomu dermatitu sobak / T. Olivri i dr. // VetPharma. 2014. № 2 (18). S. 74-86.</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5.</w:t>
      </w:r>
      <w:r w:rsidRPr="002E444F">
        <w:rPr>
          <w:rFonts w:ascii="Times New Roman" w:hAnsi="Times New Roman" w:cs="Times New Roman"/>
          <w:sz w:val="24"/>
          <w:szCs w:val="24"/>
          <w:lang w:val="en-US"/>
        </w:rPr>
        <w:tab/>
        <w:t>Perlamutrov Ju. N Novyj shag k lekarstvennomu kontrolju atopicheskogo der-matita / Ju. N. Perlamutrov, K. B. Ol'hovskaja, A. O. Ljapon, V. K. Solnceva // Kliniche-skaja dermatologija i venerologija. 2019. T. 18. № 3. S. 307-313.</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6.</w:t>
      </w:r>
      <w:r w:rsidRPr="002E444F">
        <w:rPr>
          <w:rFonts w:ascii="Times New Roman" w:hAnsi="Times New Roman" w:cs="Times New Roman"/>
          <w:sz w:val="24"/>
          <w:szCs w:val="24"/>
          <w:lang w:val="en-US"/>
        </w:rPr>
        <w:tab/>
        <w:t xml:space="preserve">Petunina I. A. Statistika obshhih boleznej cheloveka i zhivotnyh / I. A. Petunina, M. A. Lomidze // V sbornike: Itogi i perspektivy razvitija agropro-myshlennogo kompleksa. Sbornik materialov Mezhdunarodnoj nauchno-prakticheskoj konferencii. s. Solenoe Zajmishhe. 2020. S. 726-729. 4. </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7.</w:t>
      </w:r>
      <w:r w:rsidRPr="002E444F">
        <w:rPr>
          <w:rFonts w:ascii="Times New Roman" w:hAnsi="Times New Roman" w:cs="Times New Roman"/>
          <w:sz w:val="24"/>
          <w:szCs w:val="24"/>
          <w:lang w:val="en-US"/>
        </w:rPr>
        <w:tab/>
        <w:t>Potekaev N. N. Sovremennye aspekty patogeneza i terapii atopicheskogo derma-tita / N. N. Potekaev, D. N. Serov, I. A. Mihajlova, L. S. Anohina, K. Ju. Fedotova, N. G. Georgadze // Klinicheskaja dermatologija i venerologija. 2019. T. 18. № 3. S. 259-263.</w:t>
      </w:r>
    </w:p>
    <w:p w:rsidR="002E444F"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8.</w:t>
      </w:r>
      <w:r w:rsidRPr="002E444F">
        <w:rPr>
          <w:rFonts w:ascii="Times New Roman" w:hAnsi="Times New Roman" w:cs="Times New Roman"/>
          <w:sz w:val="24"/>
          <w:szCs w:val="24"/>
          <w:lang w:val="en-US"/>
        </w:rPr>
        <w:tab/>
        <w:t>Fernandes Vidal' L. V. Klinicheskie izmenenija kozhi i struktura mikrobnoj kolonizacii pri oslozhnennyh formah atopicheskogo dermatita u sobak / L. V. Fernandes Vidal', N. I. Prygunova, Ja. E. Vlasova // V sbornike: Innovacionnye processy v APK. Sbornik statej V Mezhdunarodnoj nauchno-prakticheskoj konferencii prepodavatelej, molodyh uchenyh, aspirantov i studentov, 2013. S. 186-187.</w:t>
      </w:r>
    </w:p>
    <w:p w:rsidR="006D32E6" w:rsidRPr="002E444F" w:rsidRDefault="002E444F" w:rsidP="002E444F">
      <w:pPr>
        <w:tabs>
          <w:tab w:val="left" w:pos="851"/>
        </w:tabs>
        <w:spacing w:after="0" w:line="240" w:lineRule="auto"/>
        <w:ind w:firstLine="567"/>
        <w:jc w:val="both"/>
        <w:rPr>
          <w:rFonts w:ascii="Times New Roman" w:hAnsi="Times New Roman" w:cs="Times New Roman"/>
          <w:sz w:val="24"/>
          <w:szCs w:val="24"/>
          <w:lang w:val="en-US"/>
        </w:rPr>
      </w:pPr>
      <w:r w:rsidRPr="002E444F">
        <w:rPr>
          <w:rFonts w:ascii="Times New Roman" w:hAnsi="Times New Roman" w:cs="Times New Roman"/>
          <w:sz w:val="24"/>
          <w:szCs w:val="24"/>
          <w:lang w:val="en-US"/>
        </w:rPr>
        <w:t>9.</w:t>
      </w:r>
      <w:r w:rsidRPr="002E444F">
        <w:rPr>
          <w:rFonts w:ascii="Times New Roman" w:hAnsi="Times New Roman" w:cs="Times New Roman"/>
          <w:sz w:val="24"/>
          <w:szCs w:val="24"/>
          <w:lang w:val="en-US"/>
        </w:rPr>
        <w:tab/>
        <w:t>Fernandes Vidal' L. V. Primenenie skarifikacionnogo testa v diagnostike atopicheskogo dermatita u sobak / L. V. Fernandes Vidal', N. S. Filidov, Ja. E. Vlasova // Innovacionnye processy v APK : Sbornik statej V Mezhdunarodnoj nauchno-prakticheskoj konferencii prepodavatelej, molodyh uchenyh, aspirantov i studentov, Moskva, 17–19 aprelja 2013g. Moskva: RUDN, 2013. S. 188-191.</w:t>
      </w:r>
      <w:bookmarkEnd w:id="0"/>
    </w:p>
    <w:sectPr w:rsidR="006D32E6" w:rsidRPr="002E444F" w:rsidSect="006A33C5">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F2A41" w:rsidRDefault="00AF2A41" w:rsidP="002844E1">
      <w:pPr>
        <w:spacing w:after="0" w:line="240" w:lineRule="auto"/>
      </w:pPr>
      <w:r>
        <w:separator/>
      </w:r>
    </w:p>
  </w:endnote>
  <w:endnote w:type="continuationSeparator" w:id="0">
    <w:p w:rsidR="00AF2A41" w:rsidRDefault="00AF2A41" w:rsidP="00284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Fixed">
    <w:panose1 w:val="02070309020205020404"/>
    <w:charset w:val="B2"/>
    <w:family w:val="modern"/>
    <w:pitch w:val="fixed"/>
    <w:sig w:usb0="00002003" w:usb1="0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dale Sans UI">
    <w:altName w:val="Times New Roman"/>
    <w:panose1 w:val="020B0604020202020204"/>
    <w:charset w:val="00"/>
    <w:family w:val="auto"/>
    <w:pitch w:val="variable"/>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ohit Hindi">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imesET">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13B2" w:rsidRPr="00A6406B" w:rsidRDefault="00A6406B">
    <w:pPr>
      <w:pStyle w:val="Footer"/>
      <w:rPr>
        <w:rFonts w:ascii="Times New Roman" w:hAnsi="Times New Roman" w:cs="Times New Roman"/>
        <w:sz w:val="24"/>
        <w:szCs w:val="24"/>
        <w:lang w:val="en-US"/>
      </w:rPr>
    </w:pPr>
    <w:hyperlink r:id="rId1" w:history="1">
      <w:r w:rsidRPr="00561E6E">
        <w:rPr>
          <w:rStyle w:val="Hyperlink"/>
          <w:rFonts w:ascii="Times New Roman" w:hAnsi="Times New Roman" w:cs="Times New Roman"/>
          <w:sz w:val="24"/>
          <w:szCs w:val="24"/>
        </w:rPr>
        <w:t>http://ej.kubagro.ru/2021/10/pdf/</w:t>
      </w:r>
      <w:r w:rsidRPr="00561E6E">
        <w:rPr>
          <w:rStyle w:val="Hyperlink"/>
          <w:rFonts w:ascii="Times New Roman" w:hAnsi="Times New Roman" w:cs="Times New Roman"/>
          <w:sz w:val="24"/>
          <w:szCs w:val="24"/>
          <w:lang w:val="en-US"/>
        </w:rPr>
        <w:t>26</w:t>
      </w:r>
      <w:r w:rsidRPr="00561E6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F2A41" w:rsidRDefault="00AF2A41" w:rsidP="002844E1">
      <w:pPr>
        <w:spacing w:after="0" w:line="240" w:lineRule="auto"/>
      </w:pPr>
      <w:r>
        <w:separator/>
      </w:r>
    </w:p>
  </w:footnote>
  <w:footnote w:type="continuationSeparator" w:id="0">
    <w:p w:rsidR="00AF2A41" w:rsidRDefault="00AF2A41" w:rsidP="00284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93105255"/>
      <w:docPartObj>
        <w:docPartGallery w:val="Page Numbers (Top of Page)"/>
        <w:docPartUnique/>
      </w:docPartObj>
    </w:sdtPr>
    <w:sdtContent>
      <w:p w:rsidR="00B413B2" w:rsidRDefault="00B413B2"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413B2" w:rsidRDefault="00B413B2" w:rsidP="00B413B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072965204"/>
      <w:docPartObj>
        <w:docPartGallery w:val="Page Numbers (Top of Page)"/>
        <w:docPartUnique/>
      </w:docPartObj>
    </w:sdtPr>
    <w:sdtContent>
      <w:p w:rsidR="00B413B2" w:rsidRPr="00B413B2" w:rsidRDefault="00B413B2" w:rsidP="00561E6E">
        <w:pPr>
          <w:pStyle w:val="Header"/>
          <w:framePr w:wrap="none" w:vAnchor="text" w:hAnchor="margin" w:xAlign="right" w:y="1"/>
          <w:rPr>
            <w:rStyle w:val="PageNumber"/>
            <w:rFonts w:ascii="Times New Roman" w:hAnsi="Times New Roman" w:cs="Times New Roman"/>
            <w:sz w:val="28"/>
            <w:szCs w:val="28"/>
          </w:rPr>
        </w:pPr>
        <w:r w:rsidRPr="00B413B2">
          <w:rPr>
            <w:rStyle w:val="PageNumber"/>
            <w:rFonts w:ascii="Times New Roman" w:hAnsi="Times New Roman" w:cs="Times New Roman"/>
            <w:sz w:val="28"/>
            <w:szCs w:val="28"/>
          </w:rPr>
          <w:fldChar w:fldCharType="begin"/>
        </w:r>
        <w:r w:rsidRPr="00B413B2">
          <w:rPr>
            <w:rStyle w:val="PageNumber"/>
            <w:rFonts w:ascii="Times New Roman" w:hAnsi="Times New Roman" w:cs="Times New Roman"/>
            <w:sz w:val="28"/>
            <w:szCs w:val="28"/>
          </w:rPr>
          <w:instrText xml:space="preserve"> PAGE </w:instrText>
        </w:r>
        <w:r w:rsidRPr="00B413B2">
          <w:rPr>
            <w:rStyle w:val="PageNumber"/>
            <w:rFonts w:ascii="Times New Roman" w:hAnsi="Times New Roman" w:cs="Times New Roman"/>
            <w:sz w:val="28"/>
            <w:szCs w:val="28"/>
          </w:rPr>
          <w:fldChar w:fldCharType="separate"/>
        </w:r>
        <w:r w:rsidRPr="00B413B2">
          <w:rPr>
            <w:rStyle w:val="PageNumber"/>
            <w:rFonts w:ascii="Times New Roman" w:hAnsi="Times New Roman" w:cs="Times New Roman"/>
            <w:noProof/>
            <w:sz w:val="28"/>
            <w:szCs w:val="28"/>
          </w:rPr>
          <w:t>1</w:t>
        </w:r>
        <w:r w:rsidRPr="00B413B2">
          <w:rPr>
            <w:rStyle w:val="PageNumber"/>
            <w:rFonts w:ascii="Times New Roman" w:hAnsi="Times New Roman" w:cs="Times New Roman"/>
            <w:sz w:val="28"/>
            <w:szCs w:val="28"/>
          </w:rPr>
          <w:fldChar w:fldCharType="end"/>
        </w:r>
      </w:p>
    </w:sdtContent>
  </w:sdt>
  <w:sdt>
    <w:sdtPr>
      <w:id w:val="-432980005"/>
      <w:docPartObj>
        <w:docPartGallery w:val="Page Numbers (Top of Page)"/>
        <w:docPartUnique/>
      </w:docPartObj>
    </w:sdtPr>
    <w:sdtEndPr/>
    <w:sdtContent>
      <w:sdt>
        <w:sdtPr>
          <w:rPr>
            <w:rFonts w:ascii="Times New Roman" w:hAnsi="Times New Roman" w:cs="Times New Roman"/>
            <w:sz w:val="24"/>
            <w:szCs w:val="24"/>
          </w:rPr>
          <w:id w:val="2075306751"/>
          <w:docPartObj>
            <w:docPartGallery w:val="Page Numbers (Top of Page)"/>
            <w:docPartUnique/>
          </w:docPartObj>
        </w:sdtPr>
        <w:sdtContent>
          <w:sdt>
            <w:sdtPr>
              <w:rPr>
                <w:rFonts w:ascii="Times New Roman" w:hAnsi="Times New Roman" w:cs="Times New Roman"/>
                <w:sz w:val="24"/>
                <w:szCs w:val="24"/>
              </w:rPr>
              <w:id w:val="-75760228"/>
              <w:docPartObj>
                <w:docPartGallery w:val="Page Numbers (Top of Page)"/>
                <w:docPartUnique/>
              </w:docPartObj>
            </w:sdtPr>
            <w:sdtContent>
              <w:sdt>
                <w:sdtPr>
                  <w:rPr>
                    <w:rFonts w:ascii="Times New Roman" w:hAnsi="Times New Roman" w:cs="Times New Roman"/>
                    <w:sz w:val="24"/>
                    <w:szCs w:val="24"/>
                  </w:rPr>
                  <w:id w:val="1296643020"/>
                  <w:docPartObj>
                    <w:docPartGallery w:val="Page Numbers (Top of Page)"/>
                    <w:docPartUnique/>
                  </w:docPartObj>
                </w:sdtPr>
                <w:sdtContent>
                  <w:p w:rsidR="00282612" w:rsidRDefault="00B413B2" w:rsidP="00B413B2">
                    <w:pPr>
                      <w:pStyle w:val="Header"/>
                      <w:ind w:right="360"/>
                    </w:pPr>
                    <w:r w:rsidRPr="008F0549">
                      <w:rPr>
                        <w:rFonts w:ascii="Times New Roman" w:hAnsi="Times New Roman" w:cs="Times New Roman"/>
                        <w:sz w:val="24"/>
                        <w:szCs w:val="24"/>
                      </w:rPr>
                      <w:t>Научный журнал КубГАУ, №17</w:t>
                    </w:r>
                    <w:r w:rsidRPr="008F0549">
                      <w:rPr>
                        <w:rFonts w:ascii="Times New Roman" w:hAnsi="Times New Roman" w:cs="Times New Roman"/>
                        <w:sz w:val="24"/>
                        <w:szCs w:val="24"/>
                        <w:lang w:val="en-US"/>
                      </w:rPr>
                      <w:t>4</w:t>
                    </w:r>
                    <w:r w:rsidRPr="008F0549">
                      <w:rPr>
                        <w:rFonts w:ascii="Times New Roman" w:hAnsi="Times New Roman" w:cs="Times New Roman"/>
                        <w:sz w:val="24"/>
                        <w:szCs w:val="24"/>
                      </w:rPr>
                      <w:t>(</w:t>
                    </w:r>
                    <w:r w:rsidRPr="008F0549">
                      <w:rPr>
                        <w:rFonts w:ascii="Times New Roman" w:hAnsi="Times New Roman" w:cs="Times New Roman"/>
                        <w:sz w:val="24"/>
                        <w:szCs w:val="24"/>
                        <w:lang w:val="en-US"/>
                      </w:rPr>
                      <w:t>1</w:t>
                    </w:r>
                    <w:r w:rsidRPr="008F0549">
                      <w:rPr>
                        <w:rFonts w:ascii="Times New Roman" w:hAnsi="Times New Roman" w:cs="Times New Roman"/>
                        <w:sz w:val="24"/>
                        <w:szCs w:val="24"/>
                      </w:rPr>
                      <w:t>0), 2021 год</w:t>
                    </w:r>
                  </w:p>
                </w:sdtContent>
              </w:sdt>
            </w:sdtContent>
          </w:sdt>
        </w:sdtContent>
      </w:sdt>
    </w:sdtContent>
  </w:sdt>
  <w:p w:rsidR="00282612" w:rsidRDefault="00282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4A7F8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07A6935"/>
    <w:multiLevelType w:val="hybridMultilevel"/>
    <w:tmpl w:val="07548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F284D"/>
    <w:multiLevelType w:val="hybridMultilevel"/>
    <w:tmpl w:val="E1622C3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563D0"/>
    <w:multiLevelType w:val="multilevel"/>
    <w:tmpl w:val="459A7B14"/>
    <w:lvl w:ilvl="0">
      <w:start w:val="4"/>
      <w:numFmt w:val="decimal"/>
      <w:lvlText w:val="%1."/>
      <w:lvlJc w:val="left"/>
      <w:pPr>
        <w:ind w:left="81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68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6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04" w:hanging="1800"/>
      </w:pPr>
      <w:rPr>
        <w:rFonts w:hint="default"/>
      </w:rPr>
    </w:lvl>
    <w:lvl w:ilvl="7">
      <w:start w:val="1"/>
      <w:numFmt w:val="decimal"/>
      <w:isLgl/>
      <w:lvlText w:val="%1.%2.%3.%4.%5.%6.%7.%8."/>
      <w:lvlJc w:val="left"/>
      <w:pPr>
        <w:ind w:left="4063" w:hanging="1800"/>
      </w:pPr>
      <w:rPr>
        <w:rFonts w:hint="default"/>
      </w:rPr>
    </w:lvl>
    <w:lvl w:ilvl="8">
      <w:start w:val="1"/>
      <w:numFmt w:val="decimal"/>
      <w:isLgl/>
      <w:lvlText w:val="%1.%2.%3.%4.%5.%6.%7.%8.%9."/>
      <w:lvlJc w:val="left"/>
      <w:pPr>
        <w:ind w:left="4682" w:hanging="2160"/>
      </w:pPr>
      <w:rPr>
        <w:rFonts w:hint="default"/>
      </w:rPr>
    </w:lvl>
  </w:abstractNum>
  <w:abstractNum w:abstractNumId="4" w15:restartNumberingAfterBreak="0">
    <w:nsid w:val="06EC293E"/>
    <w:multiLevelType w:val="multilevel"/>
    <w:tmpl w:val="F186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757C0"/>
    <w:multiLevelType w:val="hybridMultilevel"/>
    <w:tmpl w:val="CED69D70"/>
    <w:lvl w:ilvl="0" w:tplc="6DB07166">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F4D23A9"/>
    <w:multiLevelType w:val="hybridMultilevel"/>
    <w:tmpl w:val="275EA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C062C3"/>
    <w:multiLevelType w:val="hybridMultilevel"/>
    <w:tmpl w:val="F732CCC2"/>
    <w:lvl w:ilvl="0" w:tplc="026AFD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FE90BC4"/>
    <w:multiLevelType w:val="hybridMultilevel"/>
    <w:tmpl w:val="65C0D12E"/>
    <w:lvl w:ilvl="0" w:tplc="5BDCA41E">
      <w:start w:val="1"/>
      <w:numFmt w:val="decimal"/>
      <w:lvlText w:val="%1."/>
      <w:lvlJc w:val="left"/>
      <w:pPr>
        <w:ind w:left="720" w:hanging="360"/>
      </w:pPr>
      <w:rPr>
        <w:rFonts w:ascii="Times New Roman" w:eastAsiaTheme="minorHAnsi"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CB6D32"/>
    <w:multiLevelType w:val="multilevel"/>
    <w:tmpl w:val="CAC81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C8663F"/>
    <w:multiLevelType w:val="hybridMultilevel"/>
    <w:tmpl w:val="FE2C8D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80115BE"/>
    <w:multiLevelType w:val="hybridMultilevel"/>
    <w:tmpl w:val="FAC05C06"/>
    <w:lvl w:ilvl="0" w:tplc="AE880DF0">
      <w:start w:val="1"/>
      <w:numFmt w:val="bullet"/>
      <w:lvlText w:val="в"/>
      <w:lvlJc w:val="left"/>
    </w:lvl>
    <w:lvl w:ilvl="1" w:tplc="2E6E94AE">
      <w:start w:val="1"/>
      <w:numFmt w:val="bullet"/>
      <w:lvlText w:val="В"/>
      <w:lvlJc w:val="left"/>
    </w:lvl>
    <w:lvl w:ilvl="2" w:tplc="48427BCE">
      <w:numFmt w:val="decimal"/>
      <w:lvlText w:val=""/>
      <w:lvlJc w:val="left"/>
    </w:lvl>
    <w:lvl w:ilvl="3" w:tplc="319A6E9C">
      <w:numFmt w:val="decimal"/>
      <w:lvlText w:val=""/>
      <w:lvlJc w:val="left"/>
    </w:lvl>
    <w:lvl w:ilvl="4" w:tplc="F41695F6">
      <w:numFmt w:val="decimal"/>
      <w:lvlText w:val=""/>
      <w:lvlJc w:val="left"/>
    </w:lvl>
    <w:lvl w:ilvl="5" w:tplc="70A25B8E">
      <w:numFmt w:val="decimal"/>
      <w:lvlText w:val=""/>
      <w:lvlJc w:val="left"/>
    </w:lvl>
    <w:lvl w:ilvl="6" w:tplc="C06EE608">
      <w:numFmt w:val="decimal"/>
      <w:lvlText w:val=""/>
      <w:lvlJc w:val="left"/>
    </w:lvl>
    <w:lvl w:ilvl="7" w:tplc="6916E066">
      <w:numFmt w:val="decimal"/>
      <w:lvlText w:val=""/>
      <w:lvlJc w:val="left"/>
    </w:lvl>
    <w:lvl w:ilvl="8" w:tplc="6C56B618">
      <w:numFmt w:val="decimal"/>
      <w:lvlText w:val=""/>
      <w:lvlJc w:val="left"/>
    </w:lvl>
  </w:abstractNum>
  <w:abstractNum w:abstractNumId="12" w15:restartNumberingAfterBreak="0">
    <w:nsid w:val="1CF10FD8"/>
    <w:multiLevelType w:val="hybridMultilevel"/>
    <w:tmpl w:val="362A354A"/>
    <w:lvl w:ilvl="0" w:tplc="A7F86424">
      <w:start w:val="3"/>
      <w:numFmt w:val="decimal"/>
      <w:lvlText w:val="%1."/>
      <w:lvlJc w:val="left"/>
    </w:lvl>
    <w:lvl w:ilvl="1" w:tplc="1B68E0C8">
      <w:numFmt w:val="decimal"/>
      <w:lvlText w:val=""/>
      <w:lvlJc w:val="left"/>
    </w:lvl>
    <w:lvl w:ilvl="2" w:tplc="061E2BB4">
      <w:numFmt w:val="decimal"/>
      <w:lvlText w:val=""/>
      <w:lvlJc w:val="left"/>
    </w:lvl>
    <w:lvl w:ilvl="3" w:tplc="E910D2E0">
      <w:numFmt w:val="decimal"/>
      <w:lvlText w:val=""/>
      <w:lvlJc w:val="left"/>
    </w:lvl>
    <w:lvl w:ilvl="4" w:tplc="59241E9C">
      <w:numFmt w:val="decimal"/>
      <w:lvlText w:val=""/>
      <w:lvlJc w:val="left"/>
    </w:lvl>
    <w:lvl w:ilvl="5" w:tplc="A426DCB4">
      <w:numFmt w:val="decimal"/>
      <w:lvlText w:val=""/>
      <w:lvlJc w:val="left"/>
    </w:lvl>
    <w:lvl w:ilvl="6" w:tplc="9B84C21C">
      <w:numFmt w:val="decimal"/>
      <w:lvlText w:val=""/>
      <w:lvlJc w:val="left"/>
    </w:lvl>
    <w:lvl w:ilvl="7" w:tplc="36409C22">
      <w:numFmt w:val="decimal"/>
      <w:lvlText w:val=""/>
      <w:lvlJc w:val="left"/>
    </w:lvl>
    <w:lvl w:ilvl="8" w:tplc="40C8C834">
      <w:numFmt w:val="decimal"/>
      <w:lvlText w:val=""/>
      <w:lvlJc w:val="left"/>
    </w:lvl>
  </w:abstractNum>
  <w:abstractNum w:abstractNumId="13" w15:restartNumberingAfterBreak="0">
    <w:nsid w:val="1D707832"/>
    <w:multiLevelType w:val="hybridMultilevel"/>
    <w:tmpl w:val="EE14F83C"/>
    <w:lvl w:ilvl="0" w:tplc="6748AE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1376452"/>
    <w:multiLevelType w:val="multilevel"/>
    <w:tmpl w:val="BACE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7C37F5"/>
    <w:multiLevelType w:val="hybridMultilevel"/>
    <w:tmpl w:val="60F2896E"/>
    <w:lvl w:ilvl="0" w:tplc="6748A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3F9C13C"/>
    <w:multiLevelType w:val="hybridMultilevel"/>
    <w:tmpl w:val="F9BA1E3A"/>
    <w:lvl w:ilvl="0" w:tplc="FFB67D6C">
      <w:start w:val="1"/>
      <w:numFmt w:val="bullet"/>
      <w:lvlText w:val="С"/>
      <w:lvlJc w:val="left"/>
    </w:lvl>
    <w:lvl w:ilvl="1" w:tplc="F6FCDF9E">
      <w:numFmt w:val="decimal"/>
      <w:lvlText w:val=""/>
      <w:lvlJc w:val="left"/>
    </w:lvl>
    <w:lvl w:ilvl="2" w:tplc="42983FC2">
      <w:numFmt w:val="decimal"/>
      <w:lvlText w:val=""/>
      <w:lvlJc w:val="left"/>
    </w:lvl>
    <w:lvl w:ilvl="3" w:tplc="4E2AF684">
      <w:numFmt w:val="decimal"/>
      <w:lvlText w:val=""/>
      <w:lvlJc w:val="left"/>
    </w:lvl>
    <w:lvl w:ilvl="4" w:tplc="D3644584">
      <w:numFmt w:val="decimal"/>
      <w:lvlText w:val=""/>
      <w:lvlJc w:val="left"/>
    </w:lvl>
    <w:lvl w:ilvl="5" w:tplc="5A12FCD6">
      <w:numFmt w:val="decimal"/>
      <w:lvlText w:val=""/>
      <w:lvlJc w:val="left"/>
    </w:lvl>
    <w:lvl w:ilvl="6" w:tplc="489634C4">
      <w:numFmt w:val="decimal"/>
      <w:lvlText w:val=""/>
      <w:lvlJc w:val="left"/>
    </w:lvl>
    <w:lvl w:ilvl="7" w:tplc="BBC4C398">
      <w:numFmt w:val="decimal"/>
      <w:lvlText w:val=""/>
      <w:lvlJc w:val="left"/>
    </w:lvl>
    <w:lvl w:ilvl="8" w:tplc="0F8A9034">
      <w:numFmt w:val="decimal"/>
      <w:lvlText w:val=""/>
      <w:lvlJc w:val="left"/>
    </w:lvl>
  </w:abstractNum>
  <w:abstractNum w:abstractNumId="17" w15:restartNumberingAfterBreak="0">
    <w:nsid w:val="262E76EC"/>
    <w:multiLevelType w:val="hybridMultilevel"/>
    <w:tmpl w:val="243A0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5AC794"/>
    <w:multiLevelType w:val="hybridMultilevel"/>
    <w:tmpl w:val="7C404512"/>
    <w:lvl w:ilvl="0" w:tplc="143A5A74">
      <w:start w:val="1"/>
      <w:numFmt w:val="decimal"/>
      <w:lvlText w:val="%1"/>
      <w:lvlJc w:val="left"/>
    </w:lvl>
    <w:lvl w:ilvl="1" w:tplc="82CA0198">
      <w:numFmt w:val="decimal"/>
      <w:lvlText w:val=""/>
      <w:lvlJc w:val="left"/>
    </w:lvl>
    <w:lvl w:ilvl="2" w:tplc="8BEC5DAE">
      <w:numFmt w:val="decimal"/>
      <w:lvlText w:val=""/>
      <w:lvlJc w:val="left"/>
    </w:lvl>
    <w:lvl w:ilvl="3" w:tplc="525C1A96">
      <w:numFmt w:val="decimal"/>
      <w:lvlText w:val=""/>
      <w:lvlJc w:val="left"/>
    </w:lvl>
    <w:lvl w:ilvl="4" w:tplc="6BD429BE">
      <w:numFmt w:val="decimal"/>
      <w:lvlText w:val=""/>
      <w:lvlJc w:val="left"/>
    </w:lvl>
    <w:lvl w:ilvl="5" w:tplc="DE44746C">
      <w:numFmt w:val="decimal"/>
      <w:lvlText w:val=""/>
      <w:lvlJc w:val="left"/>
    </w:lvl>
    <w:lvl w:ilvl="6" w:tplc="D3145572">
      <w:numFmt w:val="decimal"/>
      <w:lvlText w:val=""/>
      <w:lvlJc w:val="left"/>
    </w:lvl>
    <w:lvl w:ilvl="7" w:tplc="8A0EA3AE">
      <w:numFmt w:val="decimal"/>
      <w:lvlText w:val=""/>
      <w:lvlJc w:val="left"/>
    </w:lvl>
    <w:lvl w:ilvl="8" w:tplc="C4349CC6">
      <w:numFmt w:val="decimal"/>
      <w:lvlText w:val=""/>
      <w:lvlJc w:val="left"/>
    </w:lvl>
  </w:abstractNum>
  <w:abstractNum w:abstractNumId="19" w15:restartNumberingAfterBreak="0">
    <w:nsid w:val="2BA93DBF"/>
    <w:multiLevelType w:val="multilevel"/>
    <w:tmpl w:val="F0381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3796C"/>
    <w:multiLevelType w:val="hybridMultilevel"/>
    <w:tmpl w:val="F16421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9386575"/>
    <w:multiLevelType w:val="hybridMultilevel"/>
    <w:tmpl w:val="D174D992"/>
    <w:lvl w:ilvl="0" w:tplc="68E48BBE">
      <w:start w:val="2"/>
      <w:numFmt w:val="decimal"/>
      <w:lvlText w:val="%1."/>
      <w:lvlJc w:val="left"/>
    </w:lvl>
    <w:lvl w:ilvl="1" w:tplc="639A6904">
      <w:numFmt w:val="decimal"/>
      <w:lvlText w:val=""/>
      <w:lvlJc w:val="left"/>
    </w:lvl>
    <w:lvl w:ilvl="2" w:tplc="6002C2FE">
      <w:numFmt w:val="decimal"/>
      <w:lvlText w:val=""/>
      <w:lvlJc w:val="left"/>
    </w:lvl>
    <w:lvl w:ilvl="3" w:tplc="0BF05D20">
      <w:numFmt w:val="decimal"/>
      <w:lvlText w:val=""/>
      <w:lvlJc w:val="left"/>
    </w:lvl>
    <w:lvl w:ilvl="4" w:tplc="2F6A70BC">
      <w:numFmt w:val="decimal"/>
      <w:lvlText w:val=""/>
      <w:lvlJc w:val="left"/>
    </w:lvl>
    <w:lvl w:ilvl="5" w:tplc="502AE708">
      <w:numFmt w:val="decimal"/>
      <w:lvlText w:val=""/>
      <w:lvlJc w:val="left"/>
    </w:lvl>
    <w:lvl w:ilvl="6" w:tplc="A7C0DDA6">
      <w:numFmt w:val="decimal"/>
      <w:lvlText w:val=""/>
      <w:lvlJc w:val="left"/>
    </w:lvl>
    <w:lvl w:ilvl="7" w:tplc="C400C798">
      <w:numFmt w:val="decimal"/>
      <w:lvlText w:val=""/>
      <w:lvlJc w:val="left"/>
    </w:lvl>
    <w:lvl w:ilvl="8" w:tplc="A5E006E8">
      <w:numFmt w:val="decimal"/>
      <w:lvlText w:val=""/>
      <w:lvlJc w:val="left"/>
    </w:lvl>
  </w:abstractNum>
  <w:abstractNum w:abstractNumId="22" w15:restartNumberingAfterBreak="0">
    <w:nsid w:val="394D7141"/>
    <w:multiLevelType w:val="multilevel"/>
    <w:tmpl w:val="0C6CF8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A700C7F"/>
    <w:multiLevelType w:val="multilevel"/>
    <w:tmpl w:val="391E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EB7A2E"/>
    <w:multiLevelType w:val="multilevel"/>
    <w:tmpl w:val="2ED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0015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9334F8"/>
    <w:multiLevelType w:val="multilevel"/>
    <w:tmpl w:val="C5389ED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53368E3"/>
    <w:multiLevelType w:val="multilevel"/>
    <w:tmpl w:val="43C6686C"/>
    <w:lvl w:ilvl="0">
      <w:start w:val="1"/>
      <w:numFmt w:val="decimal"/>
      <w:lvlText w:val="%1"/>
      <w:lvlJc w:val="left"/>
      <w:pPr>
        <w:ind w:left="435" w:hanging="435"/>
      </w:pPr>
      <w:rPr>
        <w:rFonts w:hint="default"/>
      </w:rPr>
    </w:lvl>
    <w:lvl w:ilvl="1">
      <w:start w:val="2"/>
      <w:numFmt w:val="decimal"/>
      <w:lvlText w:val="%1.%2"/>
      <w:lvlJc w:val="left"/>
      <w:pPr>
        <w:ind w:left="1845" w:hanging="720"/>
      </w:pPr>
      <w:rPr>
        <w:rFonts w:hint="default"/>
      </w:rPr>
    </w:lvl>
    <w:lvl w:ilvl="2">
      <w:start w:val="1"/>
      <w:numFmt w:val="decimal"/>
      <w:lvlText w:val="%1.%2.%3"/>
      <w:lvlJc w:val="left"/>
      <w:pPr>
        <w:ind w:left="3330" w:hanging="108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940" w:hanging="1440"/>
      </w:pPr>
      <w:rPr>
        <w:rFonts w:hint="default"/>
      </w:rPr>
    </w:lvl>
    <w:lvl w:ilvl="5">
      <w:start w:val="1"/>
      <w:numFmt w:val="decimal"/>
      <w:lvlText w:val="%1.%2.%3.%4.%5.%6"/>
      <w:lvlJc w:val="left"/>
      <w:pPr>
        <w:ind w:left="7425" w:hanging="1800"/>
      </w:pPr>
      <w:rPr>
        <w:rFonts w:hint="default"/>
      </w:rPr>
    </w:lvl>
    <w:lvl w:ilvl="6">
      <w:start w:val="1"/>
      <w:numFmt w:val="decimal"/>
      <w:lvlText w:val="%1.%2.%3.%4.%5.%6.%7"/>
      <w:lvlJc w:val="left"/>
      <w:pPr>
        <w:ind w:left="8910" w:hanging="2160"/>
      </w:pPr>
      <w:rPr>
        <w:rFonts w:hint="default"/>
      </w:rPr>
    </w:lvl>
    <w:lvl w:ilvl="7">
      <w:start w:val="1"/>
      <w:numFmt w:val="decimal"/>
      <w:lvlText w:val="%1.%2.%3.%4.%5.%6.%7.%8"/>
      <w:lvlJc w:val="left"/>
      <w:pPr>
        <w:ind w:left="10035" w:hanging="2160"/>
      </w:pPr>
      <w:rPr>
        <w:rFonts w:hint="default"/>
      </w:rPr>
    </w:lvl>
    <w:lvl w:ilvl="8">
      <w:start w:val="1"/>
      <w:numFmt w:val="decimal"/>
      <w:lvlText w:val="%1.%2.%3.%4.%5.%6.%7.%8.%9"/>
      <w:lvlJc w:val="left"/>
      <w:pPr>
        <w:ind w:left="11520" w:hanging="2520"/>
      </w:pPr>
      <w:rPr>
        <w:rFonts w:hint="default"/>
      </w:rPr>
    </w:lvl>
  </w:abstractNum>
  <w:abstractNum w:abstractNumId="28" w15:restartNumberingAfterBreak="0">
    <w:nsid w:val="495046F2"/>
    <w:multiLevelType w:val="multilevel"/>
    <w:tmpl w:val="B9E66500"/>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C4835E3"/>
    <w:multiLevelType w:val="hybridMultilevel"/>
    <w:tmpl w:val="6660FE8E"/>
    <w:lvl w:ilvl="0" w:tplc="32BA75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9705C8"/>
    <w:multiLevelType w:val="hybridMultilevel"/>
    <w:tmpl w:val="881E6748"/>
    <w:lvl w:ilvl="0" w:tplc="018A8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D686590"/>
    <w:multiLevelType w:val="multilevel"/>
    <w:tmpl w:val="25AE0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321D56"/>
    <w:multiLevelType w:val="hybridMultilevel"/>
    <w:tmpl w:val="601EE9C0"/>
    <w:lvl w:ilvl="0" w:tplc="D43E0E68">
      <w:numFmt w:val="bullet"/>
      <w:lvlText w:val="-"/>
      <w:lvlJc w:val="left"/>
      <w:pPr>
        <w:ind w:left="720" w:hanging="360"/>
      </w:pPr>
      <w:rPr>
        <w:rFonts w:ascii="Tahoma" w:eastAsia="Times New Roman"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9E1570"/>
    <w:multiLevelType w:val="hybridMultilevel"/>
    <w:tmpl w:val="16B819B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7CA2071"/>
    <w:multiLevelType w:val="hybridMultilevel"/>
    <w:tmpl w:val="1B8896A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A48387F"/>
    <w:multiLevelType w:val="multilevel"/>
    <w:tmpl w:val="4D004A7E"/>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5C270F1C"/>
    <w:multiLevelType w:val="multilevel"/>
    <w:tmpl w:val="9A06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AA5EB7"/>
    <w:multiLevelType w:val="multilevel"/>
    <w:tmpl w:val="A958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9BB77C"/>
    <w:multiLevelType w:val="hybridMultilevel"/>
    <w:tmpl w:val="19F67640"/>
    <w:lvl w:ilvl="0" w:tplc="14E87FE4">
      <w:start w:val="1"/>
      <w:numFmt w:val="bullet"/>
      <w:lvlText w:val="В"/>
      <w:lvlJc w:val="left"/>
    </w:lvl>
    <w:lvl w:ilvl="1" w:tplc="CE12FFC8">
      <w:numFmt w:val="decimal"/>
      <w:lvlText w:val=""/>
      <w:lvlJc w:val="left"/>
    </w:lvl>
    <w:lvl w:ilvl="2" w:tplc="677ED128">
      <w:numFmt w:val="decimal"/>
      <w:lvlText w:val=""/>
      <w:lvlJc w:val="left"/>
    </w:lvl>
    <w:lvl w:ilvl="3" w:tplc="A232DACC">
      <w:numFmt w:val="decimal"/>
      <w:lvlText w:val=""/>
      <w:lvlJc w:val="left"/>
    </w:lvl>
    <w:lvl w:ilvl="4" w:tplc="5CF6CF58">
      <w:numFmt w:val="decimal"/>
      <w:lvlText w:val=""/>
      <w:lvlJc w:val="left"/>
    </w:lvl>
    <w:lvl w:ilvl="5" w:tplc="017676C6">
      <w:numFmt w:val="decimal"/>
      <w:lvlText w:val=""/>
      <w:lvlJc w:val="left"/>
    </w:lvl>
    <w:lvl w:ilvl="6" w:tplc="23CCD4D6">
      <w:numFmt w:val="decimal"/>
      <w:lvlText w:val=""/>
      <w:lvlJc w:val="left"/>
    </w:lvl>
    <w:lvl w:ilvl="7" w:tplc="A3C66D80">
      <w:numFmt w:val="decimal"/>
      <w:lvlText w:val=""/>
      <w:lvlJc w:val="left"/>
    </w:lvl>
    <w:lvl w:ilvl="8" w:tplc="54B2CBD0">
      <w:numFmt w:val="decimal"/>
      <w:lvlText w:val=""/>
      <w:lvlJc w:val="left"/>
    </w:lvl>
  </w:abstractNum>
  <w:abstractNum w:abstractNumId="39" w15:restartNumberingAfterBreak="0">
    <w:nsid w:val="66656B1F"/>
    <w:multiLevelType w:val="multilevel"/>
    <w:tmpl w:val="BC44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707AE4"/>
    <w:multiLevelType w:val="multilevel"/>
    <w:tmpl w:val="B9E66500"/>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710170A3"/>
    <w:multiLevelType w:val="hybridMultilevel"/>
    <w:tmpl w:val="7D1AC00C"/>
    <w:lvl w:ilvl="0" w:tplc="EB3A9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214452B"/>
    <w:multiLevelType w:val="multilevel"/>
    <w:tmpl w:val="82ACA2AC"/>
    <w:lvl w:ilvl="0">
      <w:start w:val="1"/>
      <w:numFmt w:val="decimal"/>
      <w:lvlText w:val="%1."/>
      <w:lvlJc w:val="left"/>
      <w:pPr>
        <w:ind w:left="450" w:hanging="450"/>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43" w15:restartNumberingAfterBreak="0">
    <w:nsid w:val="77465F01"/>
    <w:multiLevelType w:val="hybridMultilevel"/>
    <w:tmpl w:val="CE506CA2"/>
    <w:lvl w:ilvl="0" w:tplc="0DA2760C">
      <w:start w:val="1"/>
      <w:numFmt w:val="bullet"/>
      <w:lvlText w:val="и"/>
      <w:lvlJc w:val="left"/>
    </w:lvl>
    <w:lvl w:ilvl="1" w:tplc="3F087F64">
      <w:numFmt w:val="decimal"/>
      <w:lvlText w:val=""/>
      <w:lvlJc w:val="left"/>
    </w:lvl>
    <w:lvl w:ilvl="2" w:tplc="AE50A218">
      <w:numFmt w:val="decimal"/>
      <w:lvlText w:val=""/>
      <w:lvlJc w:val="left"/>
    </w:lvl>
    <w:lvl w:ilvl="3" w:tplc="0D32A8DE">
      <w:numFmt w:val="decimal"/>
      <w:lvlText w:val=""/>
      <w:lvlJc w:val="left"/>
    </w:lvl>
    <w:lvl w:ilvl="4" w:tplc="D400B9F6">
      <w:numFmt w:val="decimal"/>
      <w:lvlText w:val=""/>
      <w:lvlJc w:val="left"/>
    </w:lvl>
    <w:lvl w:ilvl="5" w:tplc="BC5247F6">
      <w:numFmt w:val="decimal"/>
      <w:lvlText w:val=""/>
      <w:lvlJc w:val="left"/>
    </w:lvl>
    <w:lvl w:ilvl="6" w:tplc="2474D320">
      <w:numFmt w:val="decimal"/>
      <w:lvlText w:val=""/>
      <w:lvlJc w:val="left"/>
    </w:lvl>
    <w:lvl w:ilvl="7" w:tplc="ED8A7314">
      <w:numFmt w:val="decimal"/>
      <w:lvlText w:val=""/>
      <w:lvlJc w:val="left"/>
    </w:lvl>
    <w:lvl w:ilvl="8" w:tplc="37728950">
      <w:numFmt w:val="decimal"/>
      <w:lvlText w:val=""/>
      <w:lvlJc w:val="left"/>
    </w:lvl>
  </w:abstractNum>
  <w:abstractNum w:abstractNumId="44" w15:restartNumberingAfterBreak="0">
    <w:nsid w:val="77D56E3D"/>
    <w:multiLevelType w:val="multilevel"/>
    <w:tmpl w:val="B942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6A51A6"/>
    <w:multiLevelType w:val="hybridMultilevel"/>
    <w:tmpl w:val="264EC3E8"/>
    <w:lvl w:ilvl="0" w:tplc="198457C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15"/>
  </w:num>
  <w:num w:numId="4">
    <w:abstractNumId w:val="0"/>
  </w:num>
  <w:num w:numId="5">
    <w:abstractNumId w:val="30"/>
  </w:num>
  <w:num w:numId="6">
    <w:abstractNumId w:val="7"/>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
  </w:num>
  <w:num w:numId="10">
    <w:abstractNumId w:val="19"/>
  </w:num>
  <w:num w:numId="11">
    <w:abstractNumId w:val="45"/>
  </w:num>
  <w:num w:numId="12">
    <w:abstractNumId w:val="24"/>
  </w:num>
  <w:num w:numId="13">
    <w:abstractNumId w:val="39"/>
  </w:num>
  <w:num w:numId="14">
    <w:abstractNumId w:val="44"/>
  </w:num>
  <w:num w:numId="15">
    <w:abstractNumId w:val="16"/>
  </w:num>
  <w:num w:numId="16">
    <w:abstractNumId w:val="43"/>
  </w:num>
  <w:num w:numId="17">
    <w:abstractNumId w:val="38"/>
  </w:num>
  <w:num w:numId="18">
    <w:abstractNumId w:val="18"/>
  </w:num>
  <w:num w:numId="19">
    <w:abstractNumId w:val="21"/>
  </w:num>
  <w:num w:numId="20">
    <w:abstractNumId w:val="12"/>
  </w:num>
  <w:num w:numId="21">
    <w:abstractNumId w:val="11"/>
  </w:num>
  <w:num w:numId="22">
    <w:abstractNumId w:val="13"/>
  </w:num>
  <w:num w:numId="23">
    <w:abstractNumId w:val="28"/>
  </w:num>
  <w:num w:numId="24">
    <w:abstractNumId w:val="5"/>
  </w:num>
  <w:num w:numId="25">
    <w:abstractNumId w:val="10"/>
  </w:num>
  <w:num w:numId="26">
    <w:abstractNumId w:val="17"/>
  </w:num>
  <w:num w:numId="27">
    <w:abstractNumId w:val="25"/>
  </w:num>
  <w:num w:numId="28">
    <w:abstractNumId w:val="40"/>
  </w:num>
  <w:num w:numId="29">
    <w:abstractNumId w:val="27"/>
  </w:num>
  <w:num w:numId="30">
    <w:abstractNumId w:val="1"/>
  </w:num>
  <w:num w:numId="31">
    <w:abstractNumId w:val="42"/>
  </w:num>
  <w:num w:numId="32">
    <w:abstractNumId w:val="35"/>
  </w:num>
  <w:num w:numId="33">
    <w:abstractNumId w:val="22"/>
  </w:num>
  <w:num w:numId="34">
    <w:abstractNumId w:val="6"/>
  </w:num>
  <w:num w:numId="35">
    <w:abstractNumId w:val="37"/>
  </w:num>
  <w:num w:numId="36">
    <w:abstractNumId w:val="9"/>
  </w:num>
  <w:num w:numId="37">
    <w:abstractNumId w:val="36"/>
  </w:num>
  <w:num w:numId="38">
    <w:abstractNumId w:val="32"/>
  </w:num>
  <w:num w:numId="39">
    <w:abstractNumId w:val="31"/>
  </w:num>
  <w:num w:numId="40">
    <w:abstractNumId w:val="14"/>
  </w:num>
  <w:num w:numId="41">
    <w:abstractNumId w:val="4"/>
  </w:num>
  <w:num w:numId="42">
    <w:abstractNumId w:val="23"/>
  </w:num>
  <w:num w:numId="43">
    <w:abstractNumId w:val="2"/>
  </w:num>
  <w:num w:numId="44">
    <w:abstractNumId w:val="34"/>
  </w:num>
  <w:num w:numId="45">
    <w:abstractNumId w:val="41"/>
  </w:num>
  <w:num w:numId="46">
    <w:abstractNumId w:val="33"/>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7150"/>
    <w:rsid w:val="000000E1"/>
    <w:rsid w:val="00007749"/>
    <w:rsid w:val="000079EF"/>
    <w:rsid w:val="00012DE1"/>
    <w:rsid w:val="000216CE"/>
    <w:rsid w:val="00023D46"/>
    <w:rsid w:val="00025C09"/>
    <w:rsid w:val="000267AD"/>
    <w:rsid w:val="00037B9F"/>
    <w:rsid w:val="0004039F"/>
    <w:rsid w:val="00040AB5"/>
    <w:rsid w:val="00043D08"/>
    <w:rsid w:val="000520BA"/>
    <w:rsid w:val="00061089"/>
    <w:rsid w:val="00061AB4"/>
    <w:rsid w:val="00061B77"/>
    <w:rsid w:val="0006350A"/>
    <w:rsid w:val="00063BFA"/>
    <w:rsid w:val="00066523"/>
    <w:rsid w:val="000729EA"/>
    <w:rsid w:val="00074C08"/>
    <w:rsid w:val="000947AE"/>
    <w:rsid w:val="00097654"/>
    <w:rsid w:val="00097C96"/>
    <w:rsid w:val="000A0A1A"/>
    <w:rsid w:val="000A1CF6"/>
    <w:rsid w:val="000A4334"/>
    <w:rsid w:val="000A6006"/>
    <w:rsid w:val="000B5452"/>
    <w:rsid w:val="000C1834"/>
    <w:rsid w:val="000C2EF5"/>
    <w:rsid w:val="000C40EE"/>
    <w:rsid w:val="000C5ADA"/>
    <w:rsid w:val="000D0B3D"/>
    <w:rsid w:val="000D1E3E"/>
    <w:rsid w:val="000D2054"/>
    <w:rsid w:val="000D427F"/>
    <w:rsid w:val="000E1D72"/>
    <w:rsid w:val="000E2A94"/>
    <w:rsid w:val="000E40C5"/>
    <w:rsid w:val="000E4CA5"/>
    <w:rsid w:val="000E7B7A"/>
    <w:rsid w:val="000F23EF"/>
    <w:rsid w:val="000F2C0F"/>
    <w:rsid w:val="000F5673"/>
    <w:rsid w:val="000F7FE2"/>
    <w:rsid w:val="00102071"/>
    <w:rsid w:val="001073A1"/>
    <w:rsid w:val="00111846"/>
    <w:rsid w:val="00112A08"/>
    <w:rsid w:val="00113787"/>
    <w:rsid w:val="00116B0C"/>
    <w:rsid w:val="0012014C"/>
    <w:rsid w:val="0012242A"/>
    <w:rsid w:val="00122C0A"/>
    <w:rsid w:val="00124506"/>
    <w:rsid w:val="00131E19"/>
    <w:rsid w:val="00132C97"/>
    <w:rsid w:val="00133F8A"/>
    <w:rsid w:val="00140CE5"/>
    <w:rsid w:val="00150471"/>
    <w:rsid w:val="00150C24"/>
    <w:rsid w:val="00154094"/>
    <w:rsid w:val="00156757"/>
    <w:rsid w:val="00161E2A"/>
    <w:rsid w:val="0016481E"/>
    <w:rsid w:val="00170CE1"/>
    <w:rsid w:val="00175EAE"/>
    <w:rsid w:val="00192E47"/>
    <w:rsid w:val="001A27A1"/>
    <w:rsid w:val="001A2A57"/>
    <w:rsid w:val="001A3053"/>
    <w:rsid w:val="001A449A"/>
    <w:rsid w:val="001A6332"/>
    <w:rsid w:val="001B2AB8"/>
    <w:rsid w:val="001B671C"/>
    <w:rsid w:val="001C2410"/>
    <w:rsid w:val="001C7951"/>
    <w:rsid w:val="001D024E"/>
    <w:rsid w:val="001D1FD2"/>
    <w:rsid w:val="001D4ECF"/>
    <w:rsid w:val="001D5405"/>
    <w:rsid w:val="001E2319"/>
    <w:rsid w:val="001E29FA"/>
    <w:rsid w:val="001E3E37"/>
    <w:rsid w:val="001E7474"/>
    <w:rsid w:val="001F19FC"/>
    <w:rsid w:val="001F2541"/>
    <w:rsid w:val="001F2909"/>
    <w:rsid w:val="00202420"/>
    <w:rsid w:val="00202F19"/>
    <w:rsid w:val="00204072"/>
    <w:rsid w:val="00205A5B"/>
    <w:rsid w:val="00214A13"/>
    <w:rsid w:val="00225EA5"/>
    <w:rsid w:val="00234744"/>
    <w:rsid w:val="00235FF8"/>
    <w:rsid w:val="00237B4F"/>
    <w:rsid w:val="00237BB9"/>
    <w:rsid w:val="002419F6"/>
    <w:rsid w:val="00242D88"/>
    <w:rsid w:val="00244B10"/>
    <w:rsid w:val="00245DED"/>
    <w:rsid w:val="00253B1B"/>
    <w:rsid w:val="0025680D"/>
    <w:rsid w:val="00256B16"/>
    <w:rsid w:val="00264C32"/>
    <w:rsid w:val="00266FD1"/>
    <w:rsid w:val="002779B7"/>
    <w:rsid w:val="002824B9"/>
    <w:rsid w:val="00282612"/>
    <w:rsid w:val="002839F0"/>
    <w:rsid w:val="002844E1"/>
    <w:rsid w:val="00286E9E"/>
    <w:rsid w:val="00292E58"/>
    <w:rsid w:val="00294E0D"/>
    <w:rsid w:val="00297765"/>
    <w:rsid w:val="00297F9B"/>
    <w:rsid w:val="002A259D"/>
    <w:rsid w:val="002B6BD4"/>
    <w:rsid w:val="002C028B"/>
    <w:rsid w:val="002C27E0"/>
    <w:rsid w:val="002C5C47"/>
    <w:rsid w:val="002D4770"/>
    <w:rsid w:val="002D7353"/>
    <w:rsid w:val="002D7FE8"/>
    <w:rsid w:val="002E042A"/>
    <w:rsid w:val="002E0824"/>
    <w:rsid w:val="002E444F"/>
    <w:rsid w:val="002E6F4E"/>
    <w:rsid w:val="002E7BAF"/>
    <w:rsid w:val="002F2CE8"/>
    <w:rsid w:val="002F5ED3"/>
    <w:rsid w:val="00300CF7"/>
    <w:rsid w:val="003010D4"/>
    <w:rsid w:val="00304473"/>
    <w:rsid w:val="00312D86"/>
    <w:rsid w:val="0031514C"/>
    <w:rsid w:val="003158EA"/>
    <w:rsid w:val="0031608C"/>
    <w:rsid w:val="00321C1E"/>
    <w:rsid w:val="003278F3"/>
    <w:rsid w:val="00331356"/>
    <w:rsid w:val="0033216F"/>
    <w:rsid w:val="00332D7B"/>
    <w:rsid w:val="003357CD"/>
    <w:rsid w:val="00340D73"/>
    <w:rsid w:val="0034385B"/>
    <w:rsid w:val="00344053"/>
    <w:rsid w:val="00344644"/>
    <w:rsid w:val="003501DC"/>
    <w:rsid w:val="00362397"/>
    <w:rsid w:val="00366309"/>
    <w:rsid w:val="003679D2"/>
    <w:rsid w:val="003706D2"/>
    <w:rsid w:val="00376189"/>
    <w:rsid w:val="003800D7"/>
    <w:rsid w:val="00381AC6"/>
    <w:rsid w:val="0038485F"/>
    <w:rsid w:val="003854BE"/>
    <w:rsid w:val="003A3250"/>
    <w:rsid w:val="003A760A"/>
    <w:rsid w:val="003B1861"/>
    <w:rsid w:val="003B3B34"/>
    <w:rsid w:val="003B6022"/>
    <w:rsid w:val="003C14DE"/>
    <w:rsid w:val="003C1FC5"/>
    <w:rsid w:val="003C209D"/>
    <w:rsid w:val="003C362D"/>
    <w:rsid w:val="003C4608"/>
    <w:rsid w:val="003C5295"/>
    <w:rsid w:val="003C6CB6"/>
    <w:rsid w:val="003C7109"/>
    <w:rsid w:val="003D1EB4"/>
    <w:rsid w:val="003E5BAF"/>
    <w:rsid w:val="003E730C"/>
    <w:rsid w:val="003F3BF8"/>
    <w:rsid w:val="003F41BD"/>
    <w:rsid w:val="003F660B"/>
    <w:rsid w:val="003F6BCF"/>
    <w:rsid w:val="0040277A"/>
    <w:rsid w:val="004043B0"/>
    <w:rsid w:val="00405E39"/>
    <w:rsid w:val="0040653F"/>
    <w:rsid w:val="004106A1"/>
    <w:rsid w:val="0041089C"/>
    <w:rsid w:val="00412713"/>
    <w:rsid w:val="004166E2"/>
    <w:rsid w:val="00416C72"/>
    <w:rsid w:val="00420033"/>
    <w:rsid w:val="00423624"/>
    <w:rsid w:val="00425228"/>
    <w:rsid w:val="00430FE2"/>
    <w:rsid w:val="00431A02"/>
    <w:rsid w:val="004437AB"/>
    <w:rsid w:val="004446A8"/>
    <w:rsid w:val="00447F16"/>
    <w:rsid w:val="004509B4"/>
    <w:rsid w:val="00460D6F"/>
    <w:rsid w:val="00470524"/>
    <w:rsid w:val="00471393"/>
    <w:rsid w:val="004729E7"/>
    <w:rsid w:val="00482965"/>
    <w:rsid w:val="004842C8"/>
    <w:rsid w:val="00486E34"/>
    <w:rsid w:val="004968F9"/>
    <w:rsid w:val="004A1B17"/>
    <w:rsid w:val="004B7696"/>
    <w:rsid w:val="004C26BE"/>
    <w:rsid w:val="004C34A4"/>
    <w:rsid w:val="004D7E0F"/>
    <w:rsid w:val="004E1973"/>
    <w:rsid w:val="004E64E3"/>
    <w:rsid w:val="004F336A"/>
    <w:rsid w:val="00500F26"/>
    <w:rsid w:val="0051125A"/>
    <w:rsid w:val="00516943"/>
    <w:rsid w:val="005175C1"/>
    <w:rsid w:val="00521568"/>
    <w:rsid w:val="005263C6"/>
    <w:rsid w:val="00534785"/>
    <w:rsid w:val="0053634D"/>
    <w:rsid w:val="00536ED7"/>
    <w:rsid w:val="00541F61"/>
    <w:rsid w:val="00546280"/>
    <w:rsid w:val="00560FCD"/>
    <w:rsid w:val="00561649"/>
    <w:rsid w:val="00564A0F"/>
    <w:rsid w:val="0056678E"/>
    <w:rsid w:val="00566ED8"/>
    <w:rsid w:val="00574D66"/>
    <w:rsid w:val="00576383"/>
    <w:rsid w:val="005856AE"/>
    <w:rsid w:val="005902D5"/>
    <w:rsid w:val="00590A12"/>
    <w:rsid w:val="00590E47"/>
    <w:rsid w:val="0059682E"/>
    <w:rsid w:val="00596B10"/>
    <w:rsid w:val="005975BB"/>
    <w:rsid w:val="005A1AC1"/>
    <w:rsid w:val="005A2F3D"/>
    <w:rsid w:val="005A4D18"/>
    <w:rsid w:val="005B1361"/>
    <w:rsid w:val="005B1820"/>
    <w:rsid w:val="005B6711"/>
    <w:rsid w:val="005D4828"/>
    <w:rsid w:val="005D6ECD"/>
    <w:rsid w:val="005E1099"/>
    <w:rsid w:val="005E13E5"/>
    <w:rsid w:val="005E4D34"/>
    <w:rsid w:val="005F5462"/>
    <w:rsid w:val="005F579B"/>
    <w:rsid w:val="005F6136"/>
    <w:rsid w:val="005F65F9"/>
    <w:rsid w:val="005F7CCE"/>
    <w:rsid w:val="00606397"/>
    <w:rsid w:val="00606EA6"/>
    <w:rsid w:val="00612BF7"/>
    <w:rsid w:val="0061732F"/>
    <w:rsid w:val="00621A45"/>
    <w:rsid w:val="006222E1"/>
    <w:rsid w:val="00636591"/>
    <w:rsid w:val="006367B5"/>
    <w:rsid w:val="006427AF"/>
    <w:rsid w:val="006508F4"/>
    <w:rsid w:val="0065360A"/>
    <w:rsid w:val="0066366C"/>
    <w:rsid w:val="00664C2D"/>
    <w:rsid w:val="00666C6A"/>
    <w:rsid w:val="0067728E"/>
    <w:rsid w:val="006800EF"/>
    <w:rsid w:val="0068280D"/>
    <w:rsid w:val="00685AC3"/>
    <w:rsid w:val="00692FF1"/>
    <w:rsid w:val="006A02AD"/>
    <w:rsid w:val="006A33C5"/>
    <w:rsid w:val="006A500F"/>
    <w:rsid w:val="006B3C0A"/>
    <w:rsid w:val="006B430A"/>
    <w:rsid w:val="006B4F5E"/>
    <w:rsid w:val="006B588D"/>
    <w:rsid w:val="006B6694"/>
    <w:rsid w:val="006B6AD3"/>
    <w:rsid w:val="006C1073"/>
    <w:rsid w:val="006C316B"/>
    <w:rsid w:val="006D32E6"/>
    <w:rsid w:val="006D57DB"/>
    <w:rsid w:val="006E07DC"/>
    <w:rsid w:val="006E23A6"/>
    <w:rsid w:val="006E4528"/>
    <w:rsid w:val="006F1C55"/>
    <w:rsid w:val="006F5AD9"/>
    <w:rsid w:val="006F6711"/>
    <w:rsid w:val="006F7953"/>
    <w:rsid w:val="007070AE"/>
    <w:rsid w:val="00714820"/>
    <w:rsid w:val="00716B3C"/>
    <w:rsid w:val="0072041A"/>
    <w:rsid w:val="007302DA"/>
    <w:rsid w:val="00742A93"/>
    <w:rsid w:val="007454C9"/>
    <w:rsid w:val="00746E93"/>
    <w:rsid w:val="00751086"/>
    <w:rsid w:val="007615B8"/>
    <w:rsid w:val="007625BE"/>
    <w:rsid w:val="00766D63"/>
    <w:rsid w:val="00770D31"/>
    <w:rsid w:val="00775FFB"/>
    <w:rsid w:val="007760D5"/>
    <w:rsid w:val="007834CE"/>
    <w:rsid w:val="00792605"/>
    <w:rsid w:val="007933A5"/>
    <w:rsid w:val="00795379"/>
    <w:rsid w:val="007A125E"/>
    <w:rsid w:val="007A4093"/>
    <w:rsid w:val="007A73E2"/>
    <w:rsid w:val="007B435F"/>
    <w:rsid w:val="007C3829"/>
    <w:rsid w:val="007D203D"/>
    <w:rsid w:val="007D471D"/>
    <w:rsid w:val="007D6864"/>
    <w:rsid w:val="007E2A4A"/>
    <w:rsid w:val="007E3BE3"/>
    <w:rsid w:val="007E4512"/>
    <w:rsid w:val="007E7E04"/>
    <w:rsid w:val="00815CBC"/>
    <w:rsid w:val="00816719"/>
    <w:rsid w:val="00823BD7"/>
    <w:rsid w:val="00834583"/>
    <w:rsid w:val="0083519B"/>
    <w:rsid w:val="00836243"/>
    <w:rsid w:val="00836D7F"/>
    <w:rsid w:val="00837AA0"/>
    <w:rsid w:val="00841E73"/>
    <w:rsid w:val="00843024"/>
    <w:rsid w:val="00850567"/>
    <w:rsid w:val="008636C3"/>
    <w:rsid w:val="00875538"/>
    <w:rsid w:val="00875938"/>
    <w:rsid w:val="00880919"/>
    <w:rsid w:val="008809C2"/>
    <w:rsid w:val="008816D0"/>
    <w:rsid w:val="00883818"/>
    <w:rsid w:val="00883F5B"/>
    <w:rsid w:val="008A184F"/>
    <w:rsid w:val="008A422F"/>
    <w:rsid w:val="008A7150"/>
    <w:rsid w:val="008B2E31"/>
    <w:rsid w:val="008B4C72"/>
    <w:rsid w:val="008C0320"/>
    <w:rsid w:val="008C0393"/>
    <w:rsid w:val="008C0621"/>
    <w:rsid w:val="008C477C"/>
    <w:rsid w:val="008D6AEA"/>
    <w:rsid w:val="008E0251"/>
    <w:rsid w:val="008E05B3"/>
    <w:rsid w:val="008E42CC"/>
    <w:rsid w:val="008F1A47"/>
    <w:rsid w:val="00900153"/>
    <w:rsid w:val="009009B4"/>
    <w:rsid w:val="00913692"/>
    <w:rsid w:val="00925FBD"/>
    <w:rsid w:val="0092765D"/>
    <w:rsid w:val="0093607E"/>
    <w:rsid w:val="00936CDD"/>
    <w:rsid w:val="00944801"/>
    <w:rsid w:val="00953137"/>
    <w:rsid w:val="0095333D"/>
    <w:rsid w:val="00954E32"/>
    <w:rsid w:val="00954F36"/>
    <w:rsid w:val="0095589E"/>
    <w:rsid w:val="00961565"/>
    <w:rsid w:val="00963174"/>
    <w:rsid w:val="00971BE0"/>
    <w:rsid w:val="0097252F"/>
    <w:rsid w:val="009739A8"/>
    <w:rsid w:val="009740DF"/>
    <w:rsid w:val="00974C30"/>
    <w:rsid w:val="009813BE"/>
    <w:rsid w:val="00992573"/>
    <w:rsid w:val="00993F27"/>
    <w:rsid w:val="00994BC7"/>
    <w:rsid w:val="0099692E"/>
    <w:rsid w:val="009969C3"/>
    <w:rsid w:val="009B1C41"/>
    <w:rsid w:val="009B30E3"/>
    <w:rsid w:val="009C240C"/>
    <w:rsid w:val="009C25EE"/>
    <w:rsid w:val="009C5F3B"/>
    <w:rsid w:val="009C69B7"/>
    <w:rsid w:val="009C6C2F"/>
    <w:rsid w:val="009C721F"/>
    <w:rsid w:val="009D2C6F"/>
    <w:rsid w:val="009D411B"/>
    <w:rsid w:val="009E1316"/>
    <w:rsid w:val="009E4798"/>
    <w:rsid w:val="009F38BB"/>
    <w:rsid w:val="009F3F28"/>
    <w:rsid w:val="00A05726"/>
    <w:rsid w:val="00A0600A"/>
    <w:rsid w:val="00A16C72"/>
    <w:rsid w:val="00A17375"/>
    <w:rsid w:val="00A228FA"/>
    <w:rsid w:val="00A26869"/>
    <w:rsid w:val="00A3447B"/>
    <w:rsid w:val="00A419EE"/>
    <w:rsid w:val="00A434CB"/>
    <w:rsid w:val="00A47989"/>
    <w:rsid w:val="00A5140C"/>
    <w:rsid w:val="00A566BB"/>
    <w:rsid w:val="00A56B9E"/>
    <w:rsid w:val="00A56E0B"/>
    <w:rsid w:val="00A63BB7"/>
    <w:rsid w:val="00A6406B"/>
    <w:rsid w:val="00A74BAE"/>
    <w:rsid w:val="00A82AAE"/>
    <w:rsid w:val="00A93687"/>
    <w:rsid w:val="00A94882"/>
    <w:rsid w:val="00A9737C"/>
    <w:rsid w:val="00AB0765"/>
    <w:rsid w:val="00AB3D00"/>
    <w:rsid w:val="00AB650B"/>
    <w:rsid w:val="00AC0508"/>
    <w:rsid w:val="00AC7E39"/>
    <w:rsid w:val="00AD0C76"/>
    <w:rsid w:val="00AD33CC"/>
    <w:rsid w:val="00AD59B9"/>
    <w:rsid w:val="00AD6B69"/>
    <w:rsid w:val="00AE0C9B"/>
    <w:rsid w:val="00AE2283"/>
    <w:rsid w:val="00AE5F3A"/>
    <w:rsid w:val="00AF2A41"/>
    <w:rsid w:val="00AF399B"/>
    <w:rsid w:val="00AF4AD6"/>
    <w:rsid w:val="00B03C9A"/>
    <w:rsid w:val="00B11743"/>
    <w:rsid w:val="00B166C3"/>
    <w:rsid w:val="00B25EA2"/>
    <w:rsid w:val="00B2634D"/>
    <w:rsid w:val="00B302A3"/>
    <w:rsid w:val="00B30673"/>
    <w:rsid w:val="00B33E92"/>
    <w:rsid w:val="00B413B2"/>
    <w:rsid w:val="00B43A77"/>
    <w:rsid w:val="00B4642D"/>
    <w:rsid w:val="00B529B6"/>
    <w:rsid w:val="00B61D15"/>
    <w:rsid w:val="00B62690"/>
    <w:rsid w:val="00B62778"/>
    <w:rsid w:val="00B73337"/>
    <w:rsid w:val="00B758FB"/>
    <w:rsid w:val="00B818D1"/>
    <w:rsid w:val="00B82C13"/>
    <w:rsid w:val="00B85402"/>
    <w:rsid w:val="00B86EF3"/>
    <w:rsid w:val="00B87041"/>
    <w:rsid w:val="00B915C3"/>
    <w:rsid w:val="00BA1AC2"/>
    <w:rsid w:val="00BA2C7C"/>
    <w:rsid w:val="00BA2CDB"/>
    <w:rsid w:val="00BA4DFB"/>
    <w:rsid w:val="00BA538D"/>
    <w:rsid w:val="00BB56A5"/>
    <w:rsid w:val="00BB7D28"/>
    <w:rsid w:val="00BC295A"/>
    <w:rsid w:val="00BC58C9"/>
    <w:rsid w:val="00BC67D3"/>
    <w:rsid w:val="00BC6A93"/>
    <w:rsid w:val="00BD2549"/>
    <w:rsid w:val="00BE010A"/>
    <w:rsid w:val="00BE1042"/>
    <w:rsid w:val="00BF2503"/>
    <w:rsid w:val="00BF3E15"/>
    <w:rsid w:val="00C032FD"/>
    <w:rsid w:val="00C04B27"/>
    <w:rsid w:val="00C10E6C"/>
    <w:rsid w:val="00C206FD"/>
    <w:rsid w:val="00C26814"/>
    <w:rsid w:val="00C31174"/>
    <w:rsid w:val="00C34495"/>
    <w:rsid w:val="00C344AD"/>
    <w:rsid w:val="00C47ECC"/>
    <w:rsid w:val="00C50F24"/>
    <w:rsid w:val="00C548C4"/>
    <w:rsid w:val="00C60044"/>
    <w:rsid w:val="00C77B91"/>
    <w:rsid w:val="00C83930"/>
    <w:rsid w:val="00C8393A"/>
    <w:rsid w:val="00C87450"/>
    <w:rsid w:val="00C90CAB"/>
    <w:rsid w:val="00C91755"/>
    <w:rsid w:val="00C96A47"/>
    <w:rsid w:val="00CA3513"/>
    <w:rsid w:val="00CA4CE6"/>
    <w:rsid w:val="00CA725D"/>
    <w:rsid w:val="00CA7434"/>
    <w:rsid w:val="00CB06F0"/>
    <w:rsid w:val="00CB1791"/>
    <w:rsid w:val="00CB7D87"/>
    <w:rsid w:val="00CC7DA1"/>
    <w:rsid w:val="00CD2142"/>
    <w:rsid w:val="00CD78FC"/>
    <w:rsid w:val="00CE3BC4"/>
    <w:rsid w:val="00CE3E57"/>
    <w:rsid w:val="00CE5001"/>
    <w:rsid w:val="00CE5C16"/>
    <w:rsid w:val="00D05F6C"/>
    <w:rsid w:val="00D0724E"/>
    <w:rsid w:val="00D11C8F"/>
    <w:rsid w:val="00D3230F"/>
    <w:rsid w:val="00D32905"/>
    <w:rsid w:val="00D36591"/>
    <w:rsid w:val="00D37A2F"/>
    <w:rsid w:val="00D37DD7"/>
    <w:rsid w:val="00D41BC2"/>
    <w:rsid w:val="00D43FBB"/>
    <w:rsid w:val="00D528D7"/>
    <w:rsid w:val="00D57A13"/>
    <w:rsid w:val="00D57FEA"/>
    <w:rsid w:val="00D64E86"/>
    <w:rsid w:val="00D662E9"/>
    <w:rsid w:val="00D66FE6"/>
    <w:rsid w:val="00D670CB"/>
    <w:rsid w:val="00D741BB"/>
    <w:rsid w:val="00D75731"/>
    <w:rsid w:val="00D76315"/>
    <w:rsid w:val="00D800CA"/>
    <w:rsid w:val="00D807ED"/>
    <w:rsid w:val="00D86AEA"/>
    <w:rsid w:val="00D90063"/>
    <w:rsid w:val="00DA2D14"/>
    <w:rsid w:val="00DA6A2A"/>
    <w:rsid w:val="00DB47DD"/>
    <w:rsid w:val="00DB5A83"/>
    <w:rsid w:val="00DC16AD"/>
    <w:rsid w:val="00DC34F3"/>
    <w:rsid w:val="00DC75B4"/>
    <w:rsid w:val="00DD4644"/>
    <w:rsid w:val="00DD4A61"/>
    <w:rsid w:val="00DE05DD"/>
    <w:rsid w:val="00DE7C3C"/>
    <w:rsid w:val="00DE7F5A"/>
    <w:rsid w:val="00DF6CEF"/>
    <w:rsid w:val="00E02E5A"/>
    <w:rsid w:val="00E121C8"/>
    <w:rsid w:val="00E140AE"/>
    <w:rsid w:val="00E14A62"/>
    <w:rsid w:val="00E211CF"/>
    <w:rsid w:val="00E215AB"/>
    <w:rsid w:val="00E23CB1"/>
    <w:rsid w:val="00E24DF2"/>
    <w:rsid w:val="00E32DB4"/>
    <w:rsid w:val="00E41A63"/>
    <w:rsid w:val="00E4299F"/>
    <w:rsid w:val="00E45950"/>
    <w:rsid w:val="00E462E7"/>
    <w:rsid w:val="00E52F9E"/>
    <w:rsid w:val="00E5596F"/>
    <w:rsid w:val="00E62B2C"/>
    <w:rsid w:val="00E64BE2"/>
    <w:rsid w:val="00E66650"/>
    <w:rsid w:val="00E72475"/>
    <w:rsid w:val="00E77675"/>
    <w:rsid w:val="00E91B25"/>
    <w:rsid w:val="00E93E65"/>
    <w:rsid w:val="00EB2773"/>
    <w:rsid w:val="00EB2BE3"/>
    <w:rsid w:val="00EB52C0"/>
    <w:rsid w:val="00EB5BD9"/>
    <w:rsid w:val="00EB76F6"/>
    <w:rsid w:val="00EC0996"/>
    <w:rsid w:val="00EC1F9C"/>
    <w:rsid w:val="00EC42B2"/>
    <w:rsid w:val="00EC705B"/>
    <w:rsid w:val="00ED4590"/>
    <w:rsid w:val="00ED6533"/>
    <w:rsid w:val="00EE4BBC"/>
    <w:rsid w:val="00EE7691"/>
    <w:rsid w:val="00EF72EE"/>
    <w:rsid w:val="00F07436"/>
    <w:rsid w:val="00F07DCE"/>
    <w:rsid w:val="00F147B4"/>
    <w:rsid w:val="00F17D86"/>
    <w:rsid w:val="00F2505A"/>
    <w:rsid w:val="00F25904"/>
    <w:rsid w:val="00F32B2F"/>
    <w:rsid w:val="00F34F5F"/>
    <w:rsid w:val="00F35B4C"/>
    <w:rsid w:val="00F372CE"/>
    <w:rsid w:val="00F376F4"/>
    <w:rsid w:val="00F40CDB"/>
    <w:rsid w:val="00F41420"/>
    <w:rsid w:val="00F43C36"/>
    <w:rsid w:val="00F45D22"/>
    <w:rsid w:val="00F46194"/>
    <w:rsid w:val="00F4786F"/>
    <w:rsid w:val="00F51F82"/>
    <w:rsid w:val="00F54ED8"/>
    <w:rsid w:val="00F5793C"/>
    <w:rsid w:val="00F65471"/>
    <w:rsid w:val="00F702D1"/>
    <w:rsid w:val="00F71E2D"/>
    <w:rsid w:val="00FB34D7"/>
    <w:rsid w:val="00FB4EDE"/>
    <w:rsid w:val="00FB4EE4"/>
    <w:rsid w:val="00FC2021"/>
    <w:rsid w:val="00FC2A91"/>
    <w:rsid w:val="00FC5E2B"/>
    <w:rsid w:val="00FE1DE7"/>
    <w:rsid w:val="00FE34E4"/>
    <w:rsid w:val="00FE4037"/>
    <w:rsid w:val="00FF12F5"/>
    <w:rsid w:val="00FF294A"/>
    <w:rsid w:val="00FF65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92E57"/>
  <w15:docId w15:val="{064D9428-683F-B04D-B8AB-80D995F8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A12"/>
  </w:style>
  <w:style w:type="paragraph" w:styleId="Heading1">
    <w:name w:val="heading 1"/>
    <w:basedOn w:val="Normal"/>
    <w:next w:val="Normal"/>
    <w:link w:val="Heading1Char"/>
    <w:qFormat/>
    <w:rsid w:val="008A715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715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8A7150"/>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8A7150"/>
    <w:rPr>
      <w:rFonts w:ascii="Cambria" w:eastAsia="Times New Roman" w:hAnsi="Cambria" w:cs="Times New Roman"/>
      <w:b/>
      <w:bCs/>
      <w:sz w:val="26"/>
      <w:szCs w:val="26"/>
    </w:rPr>
  </w:style>
  <w:style w:type="character" w:styleId="Hyperlink">
    <w:name w:val="Hyperlink"/>
    <w:basedOn w:val="DefaultParagraphFont"/>
    <w:uiPriority w:val="99"/>
    <w:unhideWhenUsed/>
    <w:rsid w:val="008A7150"/>
    <w:rPr>
      <w:color w:val="0000FF"/>
      <w:u w:val="single"/>
    </w:rPr>
  </w:style>
  <w:style w:type="paragraph" w:styleId="HTMLPreformatted">
    <w:name w:val="HTML Preformatted"/>
    <w:basedOn w:val="Normal"/>
    <w:link w:val="HTMLPreformattedChar"/>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A7150"/>
    <w:rPr>
      <w:rFonts w:ascii="Courier New" w:eastAsia="Times New Roman" w:hAnsi="Courier New" w:cs="Courier New"/>
      <w:sz w:val="20"/>
      <w:szCs w:val="20"/>
    </w:rPr>
  </w:style>
  <w:style w:type="paragraph" w:customStyle="1" w:styleId="Textbody">
    <w:name w:val="Text body"/>
    <w:basedOn w:val="Normal"/>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DefaultParagraphFont"/>
    <w:rsid w:val="008A7150"/>
  </w:style>
  <w:style w:type="character" w:customStyle="1" w:styleId="tlid-translation">
    <w:name w:val="tlid-translation"/>
    <w:basedOn w:val="DefaultParagraphFont"/>
    <w:rsid w:val="008A7150"/>
  </w:style>
  <w:style w:type="character" w:customStyle="1" w:styleId="Heading8Char">
    <w:name w:val="Heading 8 Char"/>
    <w:basedOn w:val="DefaultParagraphFont"/>
    <w:link w:val="Heading8"/>
    <w:semiHidden/>
    <w:rsid w:val="008A7150"/>
    <w:rPr>
      <w:rFonts w:ascii="Calibri" w:eastAsia="Times New Roman" w:hAnsi="Calibri" w:cs="Times New Roman"/>
      <w:i/>
      <w:iCs/>
      <w:sz w:val="24"/>
      <w:szCs w:val="24"/>
    </w:rPr>
  </w:style>
  <w:style w:type="paragraph" w:styleId="NormalWeb">
    <w:name w:val="Normal (Web)"/>
    <w:basedOn w:val="Normal"/>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A7150"/>
  </w:style>
  <w:style w:type="paragraph" w:styleId="ListParagraph">
    <w:name w:val="List Paragraph"/>
    <w:basedOn w:val="Normal"/>
    <w:link w:val="ListParagraphChar"/>
    <w:uiPriority w:val="34"/>
    <w:qFormat/>
    <w:rsid w:val="008A7150"/>
    <w:pPr>
      <w:ind w:left="720"/>
      <w:contextualSpacing/>
    </w:pPr>
    <w:rPr>
      <w:rFonts w:eastAsiaTheme="minorHAnsi"/>
      <w:lang w:eastAsia="en-US"/>
    </w:rPr>
  </w:style>
  <w:style w:type="character" w:customStyle="1" w:styleId="ListParagraphChar">
    <w:name w:val="List Paragraph Char"/>
    <w:link w:val="ListParagraph"/>
    <w:uiPriority w:val="1"/>
    <w:rsid w:val="008A7150"/>
    <w:rPr>
      <w:rFonts w:eastAsiaTheme="minorHAnsi"/>
      <w:lang w:eastAsia="en-US"/>
    </w:rPr>
  </w:style>
  <w:style w:type="paragraph" w:styleId="BalloonText">
    <w:name w:val="Balloon Text"/>
    <w:basedOn w:val="Normal"/>
    <w:link w:val="BalloonTextChar"/>
    <w:unhideWhenUsed/>
    <w:rsid w:val="008A7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A7150"/>
    <w:rPr>
      <w:rFonts w:ascii="Tahoma" w:hAnsi="Tahoma" w:cs="Tahoma"/>
      <w:sz w:val="16"/>
      <w:szCs w:val="16"/>
    </w:rPr>
  </w:style>
  <w:style w:type="paragraph" w:styleId="Header">
    <w:name w:val="header"/>
    <w:basedOn w:val="Normal"/>
    <w:link w:val="HeaderChar"/>
    <w:uiPriority w:val="99"/>
    <w:unhideWhenUsed/>
    <w:rsid w:val="008A7150"/>
    <w:pPr>
      <w:tabs>
        <w:tab w:val="center" w:pos="4677"/>
        <w:tab w:val="right" w:pos="9355"/>
      </w:tabs>
      <w:spacing w:after="0" w:line="240" w:lineRule="auto"/>
    </w:pPr>
  </w:style>
  <w:style w:type="character" w:customStyle="1" w:styleId="HeaderChar">
    <w:name w:val="Header Char"/>
    <w:basedOn w:val="DefaultParagraphFont"/>
    <w:link w:val="Header"/>
    <w:uiPriority w:val="99"/>
    <w:rsid w:val="008A7150"/>
  </w:style>
  <w:style w:type="paragraph" w:styleId="Footer">
    <w:name w:val="footer"/>
    <w:basedOn w:val="Normal"/>
    <w:link w:val="FooterChar"/>
    <w:uiPriority w:val="99"/>
    <w:unhideWhenUsed/>
    <w:rsid w:val="008A7150"/>
    <w:pPr>
      <w:tabs>
        <w:tab w:val="center" w:pos="4677"/>
        <w:tab w:val="right" w:pos="9355"/>
      </w:tabs>
      <w:spacing w:after="0" w:line="240" w:lineRule="auto"/>
    </w:pPr>
  </w:style>
  <w:style w:type="character" w:customStyle="1" w:styleId="FooterChar">
    <w:name w:val="Footer Char"/>
    <w:basedOn w:val="DefaultParagraphFont"/>
    <w:link w:val="Footer"/>
    <w:uiPriority w:val="99"/>
    <w:rsid w:val="008A7150"/>
  </w:style>
  <w:style w:type="paragraph" w:customStyle="1" w:styleId="1">
    <w:name w:val="О1"/>
    <w:basedOn w:val="Heading1"/>
    <w:rsid w:val="008A7150"/>
    <w:pPr>
      <w:numPr>
        <w:numId w:val="4"/>
      </w:numPr>
      <w:tabs>
        <w:tab w:val="clear" w:pos="360"/>
      </w:tabs>
      <w:ind w:left="0" w:firstLine="0"/>
      <w:jc w:val="center"/>
    </w:pPr>
  </w:style>
  <w:style w:type="paragraph" w:customStyle="1" w:styleId="3">
    <w:name w:val="О3"/>
    <w:next w:val="1"/>
    <w:rsid w:val="008A7150"/>
    <w:pPr>
      <w:spacing w:after="0" w:line="240" w:lineRule="auto"/>
    </w:pPr>
    <w:rPr>
      <w:rFonts w:ascii="Arial Narrow" w:eastAsia="Times New Roman" w:hAnsi="Arial Narrow" w:cs="Arial"/>
      <w:b/>
      <w:bCs/>
      <w:sz w:val="32"/>
      <w:szCs w:val="26"/>
    </w:rPr>
  </w:style>
  <w:style w:type="paragraph" w:styleId="ListBullet">
    <w:name w:val="List Bullet"/>
    <w:basedOn w:val="Normal"/>
    <w:rsid w:val="008A7150"/>
    <w:pPr>
      <w:spacing w:after="0" w:line="240" w:lineRule="auto"/>
      <w:ind w:left="720" w:hanging="360"/>
    </w:pPr>
    <w:rPr>
      <w:rFonts w:ascii="Times New Roman" w:eastAsia="Times New Roman" w:hAnsi="Times New Roman" w:cs="Times New Roman"/>
      <w:sz w:val="24"/>
      <w:szCs w:val="24"/>
    </w:rPr>
  </w:style>
  <w:style w:type="paragraph" w:customStyle="1" w:styleId="10">
    <w:name w:val="Об 1"/>
    <w:basedOn w:val="Normal"/>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
    <w:name w:val="Об"/>
    <w:basedOn w:val="Normal"/>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BodyTextIndent">
    <w:name w:val="Body Text Indent"/>
    <w:basedOn w:val="Normal"/>
    <w:link w:val="BodyTextIndentChar"/>
    <w:rsid w:val="008A7150"/>
    <w:pPr>
      <w:spacing w:after="0" w:line="360" w:lineRule="auto"/>
      <w:ind w:firstLine="709"/>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8A7150"/>
    <w:rPr>
      <w:rFonts w:ascii="Times New Roman" w:eastAsia="Times New Roman" w:hAnsi="Times New Roman" w:cs="Times New Roman"/>
      <w:sz w:val="28"/>
      <w:szCs w:val="24"/>
    </w:rPr>
  </w:style>
  <w:style w:type="paragraph" w:styleId="BodyTextIndent2">
    <w:name w:val="Body Text Indent 2"/>
    <w:basedOn w:val="Normal"/>
    <w:link w:val="BodyTextIndent2Char"/>
    <w:rsid w:val="008A7150"/>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8A7150"/>
    <w:rPr>
      <w:rFonts w:ascii="Times New Roman" w:eastAsia="Times New Roman" w:hAnsi="Times New Roman" w:cs="Times New Roman"/>
      <w:sz w:val="24"/>
      <w:szCs w:val="24"/>
    </w:rPr>
  </w:style>
  <w:style w:type="paragraph" w:styleId="BodyText">
    <w:name w:val="Body Text"/>
    <w:basedOn w:val="Normal"/>
    <w:link w:val="BodyTextChar"/>
    <w:uiPriority w:val="99"/>
    <w:rsid w:val="008A71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8A7150"/>
    <w:rPr>
      <w:rFonts w:ascii="Times New Roman" w:eastAsia="Times New Roman" w:hAnsi="Times New Roman" w:cs="Times New Roman"/>
      <w:sz w:val="24"/>
      <w:szCs w:val="24"/>
    </w:rPr>
  </w:style>
  <w:style w:type="paragraph" w:styleId="BodyText3">
    <w:name w:val="Body Text 3"/>
    <w:basedOn w:val="Normal"/>
    <w:link w:val="BodyText3Char"/>
    <w:rsid w:val="008A715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A7150"/>
    <w:rPr>
      <w:rFonts w:ascii="Times New Roman" w:eastAsia="Times New Roman" w:hAnsi="Times New Roman" w:cs="Times New Roman"/>
      <w:sz w:val="16"/>
      <w:szCs w:val="16"/>
    </w:rPr>
  </w:style>
  <w:style w:type="paragraph" w:customStyle="1" w:styleId="11">
    <w:name w:val="Абзац списка1"/>
    <w:basedOn w:val="Normal"/>
    <w:rsid w:val="008A7150"/>
    <w:pPr>
      <w:ind w:left="720"/>
    </w:pPr>
    <w:rPr>
      <w:rFonts w:ascii="Calibri" w:eastAsia="Times New Roman" w:hAnsi="Calibri" w:cs="Times New Roman"/>
      <w:lang w:eastAsia="en-US"/>
    </w:rPr>
  </w:style>
  <w:style w:type="paragraph" w:styleId="BodyTextIndent3">
    <w:name w:val="Body Text Indent 3"/>
    <w:basedOn w:val="Normal"/>
    <w:link w:val="BodyTextIndent3Char"/>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8A7150"/>
    <w:rPr>
      <w:rFonts w:ascii="Times New Roman" w:eastAsia="Times New Roman" w:hAnsi="Times New Roman" w:cs="Times New Roman"/>
      <w:sz w:val="16"/>
      <w:szCs w:val="16"/>
    </w:rPr>
  </w:style>
  <w:style w:type="character" w:customStyle="1" w:styleId="bigtext">
    <w:name w:val="bigtext"/>
    <w:basedOn w:val="DefaultParagraphFont"/>
    <w:rsid w:val="008A7150"/>
  </w:style>
  <w:style w:type="character" w:styleId="Strong">
    <w:name w:val="Strong"/>
    <w:basedOn w:val="DefaultParagraphFont"/>
    <w:uiPriority w:val="22"/>
    <w:qFormat/>
    <w:rsid w:val="008A7150"/>
    <w:rPr>
      <w:b/>
      <w:bCs/>
    </w:rPr>
  </w:style>
  <w:style w:type="paragraph" w:customStyle="1" w:styleId="12">
    <w:name w:val="Название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
    <w:name w:val="a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DefaultParagraphFont"/>
    <w:rsid w:val="008A7150"/>
  </w:style>
  <w:style w:type="paragraph" w:customStyle="1" w:styleId="keywords">
    <w:name w:val="keyword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DefaultParagraphFont"/>
    <w:rsid w:val="008A7150"/>
  </w:style>
  <w:style w:type="paragraph" w:customStyle="1" w:styleId="annotations">
    <w:name w:val="annotation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DefaultParagraphFont"/>
    <w:rsid w:val="008A7150"/>
  </w:style>
  <w:style w:type="character" w:styleId="FollowedHyperlink">
    <w:name w:val="FollowedHyperlink"/>
    <w:basedOn w:val="DefaultParagraphFont"/>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Emphasis">
    <w:name w:val="Emphasis"/>
    <w:basedOn w:val="DefaultParagraphFont"/>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1">
    <w:name w:val="Знак Знак Знак"/>
    <w:basedOn w:val="Normal"/>
    <w:rsid w:val="008A7150"/>
    <w:pPr>
      <w:spacing w:after="160" w:line="240" w:lineRule="exact"/>
    </w:pPr>
    <w:rPr>
      <w:rFonts w:ascii="Verdana" w:eastAsia="Times New Roman" w:hAnsi="Verdana" w:cs="Verdana"/>
      <w:sz w:val="20"/>
      <w:szCs w:val="20"/>
      <w:lang w:val="en-US" w:eastAsia="en-US"/>
    </w:rPr>
  </w:style>
  <w:style w:type="paragraph" w:customStyle="1" w:styleId="a2">
    <w:name w:val="Нормальный (таблица)"/>
    <w:basedOn w:val="Normal"/>
    <w:next w:val="Normal"/>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Цветовое выделение"/>
    <w:uiPriority w:val="99"/>
    <w:rsid w:val="008A7150"/>
    <w:rPr>
      <w:b/>
      <w:bCs/>
      <w:color w:val="000080"/>
    </w:rPr>
  </w:style>
  <w:style w:type="paragraph" w:customStyle="1" w:styleId="p2">
    <w:name w:val="p2"/>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A7150"/>
  </w:style>
  <w:style w:type="paragraph" w:customStyle="1" w:styleId="p3">
    <w:name w:val="p3"/>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8A7150"/>
  </w:style>
  <w:style w:type="paragraph" w:customStyle="1" w:styleId="p4">
    <w:name w:val="p4"/>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8A7150"/>
  </w:style>
  <w:style w:type="paragraph" w:customStyle="1" w:styleId="p6">
    <w:name w:val="p6"/>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8A7150"/>
  </w:style>
  <w:style w:type="character" w:customStyle="1" w:styleId="s5">
    <w:name w:val="s5"/>
    <w:basedOn w:val="DefaultParagraphFont"/>
    <w:rsid w:val="008A7150"/>
  </w:style>
  <w:style w:type="paragraph" w:customStyle="1" w:styleId="p8">
    <w:name w:val="p8"/>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A4_основной_текст"/>
    <w:link w:val="A40"/>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0">
    <w:name w:val="A4_основной_текст Знак"/>
    <w:link w:val="A4"/>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TopofForm">
    <w:name w:val="HTML Top of Form"/>
    <w:basedOn w:val="Normal"/>
    <w:next w:val="Normal"/>
    <w:link w:val="z-TopofFormChar"/>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8A7150"/>
    <w:rPr>
      <w:rFonts w:ascii="Arial" w:eastAsia="Times New Roman" w:hAnsi="Arial" w:cs="Arial"/>
      <w:vanish/>
      <w:sz w:val="16"/>
      <w:szCs w:val="16"/>
    </w:rPr>
  </w:style>
  <w:style w:type="character" w:customStyle="1" w:styleId="c">
    <w:name w:val="c"/>
    <w:basedOn w:val="DefaultParagraphFont"/>
    <w:rsid w:val="008A7150"/>
  </w:style>
  <w:style w:type="paragraph" w:styleId="z-BottomofForm">
    <w:name w:val="HTML Bottom of Form"/>
    <w:basedOn w:val="Normal"/>
    <w:next w:val="Normal"/>
    <w:link w:val="z-BottomofFormChar"/>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A7150"/>
    <w:rPr>
      <w:rFonts w:ascii="Arial" w:eastAsia="Times New Roman" w:hAnsi="Arial" w:cs="Arial"/>
      <w:vanish/>
      <w:sz w:val="16"/>
      <w:szCs w:val="16"/>
    </w:rPr>
  </w:style>
  <w:style w:type="character" w:customStyle="1" w:styleId="13">
    <w:name w:val="Название1"/>
    <w:basedOn w:val="DefaultParagraphFont"/>
    <w:rsid w:val="008A7150"/>
  </w:style>
  <w:style w:type="character" w:customStyle="1" w:styleId="14">
    <w:name w:val="Строгий1"/>
    <w:basedOn w:val="DefaultParagraphFont"/>
    <w:rsid w:val="008A7150"/>
  </w:style>
  <w:style w:type="paragraph" w:customStyle="1" w:styleId="ipara">
    <w:name w:val="ipara"/>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5">
    <w:name w:val="Нижний колонтитул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DefaultParagraphFont"/>
    <w:rsid w:val="008A7150"/>
  </w:style>
  <w:style w:type="character" w:customStyle="1" w:styleId="meta-authors--limited">
    <w:name w:val="meta-authors--limited"/>
    <w:basedOn w:val="DefaultParagraphFont"/>
    <w:rsid w:val="008A7150"/>
  </w:style>
  <w:style w:type="character" w:customStyle="1" w:styleId="month">
    <w:name w:val="month"/>
    <w:basedOn w:val="DefaultParagraphFont"/>
    <w:rsid w:val="008A7150"/>
  </w:style>
  <w:style w:type="character" w:customStyle="1" w:styleId="day">
    <w:name w:val="day"/>
    <w:basedOn w:val="DefaultParagraphFont"/>
    <w:rsid w:val="008A7150"/>
  </w:style>
  <w:style w:type="character" w:customStyle="1" w:styleId="year">
    <w:name w:val="year"/>
    <w:basedOn w:val="DefaultParagraphFont"/>
    <w:rsid w:val="008A7150"/>
  </w:style>
  <w:style w:type="character" w:customStyle="1" w:styleId="hdesc">
    <w:name w:val="hdesc"/>
    <w:basedOn w:val="DefaultParagraphFont"/>
    <w:rsid w:val="008A7150"/>
  </w:style>
  <w:style w:type="paragraph" w:customStyle="1" w:styleId="110">
    <w:name w:val="Заголовок 11"/>
    <w:basedOn w:val="Normal"/>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Cite">
    <w:name w:val="HTML Cite"/>
    <w:basedOn w:val="DefaultParagraphFont"/>
    <w:uiPriority w:val="99"/>
    <w:unhideWhenUsed/>
    <w:rsid w:val="008A7150"/>
    <w:rPr>
      <w:i/>
      <w:iCs/>
    </w:rPr>
  </w:style>
  <w:style w:type="character" w:customStyle="1" w:styleId="cit-pub-date">
    <w:name w:val="cit-pub-date"/>
    <w:basedOn w:val="DefaultParagraphFont"/>
    <w:rsid w:val="008A7150"/>
  </w:style>
  <w:style w:type="character" w:customStyle="1" w:styleId="cit-name-surname">
    <w:name w:val="cit-name-surname"/>
    <w:basedOn w:val="DefaultParagraphFont"/>
    <w:rsid w:val="008A7150"/>
  </w:style>
  <w:style w:type="character" w:customStyle="1" w:styleId="cit-name-given-names">
    <w:name w:val="cit-name-given-names"/>
    <w:basedOn w:val="DefaultParagraphFont"/>
    <w:rsid w:val="008A7150"/>
  </w:style>
  <w:style w:type="character" w:customStyle="1" w:styleId="cit-article-title">
    <w:name w:val="cit-article-title"/>
    <w:basedOn w:val="DefaultParagraphFont"/>
    <w:rsid w:val="008A7150"/>
  </w:style>
  <w:style w:type="character" w:customStyle="1" w:styleId="cit-vol">
    <w:name w:val="cit-vol"/>
    <w:basedOn w:val="DefaultParagraphFont"/>
    <w:rsid w:val="008A7150"/>
  </w:style>
  <w:style w:type="character" w:customStyle="1" w:styleId="cit-fpage">
    <w:name w:val="cit-fpage"/>
    <w:basedOn w:val="DefaultParagraphFont"/>
    <w:rsid w:val="008A7150"/>
  </w:style>
  <w:style w:type="character" w:customStyle="1" w:styleId="cit-lpage">
    <w:name w:val="cit-lpage"/>
    <w:basedOn w:val="DefaultParagraphFont"/>
    <w:rsid w:val="008A7150"/>
  </w:style>
  <w:style w:type="character" w:customStyle="1" w:styleId="pharmaction">
    <w:name w:val="pharm_action"/>
    <w:basedOn w:val="DefaultParagraphFont"/>
    <w:rsid w:val="008A7150"/>
  </w:style>
  <w:style w:type="paragraph" w:customStyle="1" w:styleId="opisdvfldbeg">
    <w:name w:val="opis_dvfld_beg"/>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DefaultParagraphFont"/>
    <w:rsid w:val="008A7150"/>
  </w:style>
  <w:style w:type="paragraph" w:customStyle="1" w:styleId="opisdvfld">
    <w:name w:val="opis_dvfld"/>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DefaultParagraphFont"/>
    <w:rsid w:val="008A7150"/>
  </w:style>
  <w:style w:type="character" w:customStyle="1" w:styleId="block-content">
    <w:name w:val="block-content"/>
    <w:basedOn w:val="DefaultParagraphFont"/>
    <w:rsid w:val="008A7150"/>
  </w:style>
  <w:style w:type="paragraph" w:customStyle="1" w:styleId="western">
    <w:name w:val="western"/>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A05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book">
    <w:name w:val="textbook"/>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
    <w:name w:val="Основной текст (6)_"/>
    <w:link w:val="61"/>
    <w:rsid w:val="00837AA0"/>
    <w:rPr>
      <w:rFonts w:ascii="Century Schoolbook" w:hAnsi="Century Schoolbook"/>
      <w:sz w:val="18"/>
      <w:szCs w:val="18"/>
      <w:shd w:val="clear" w:color="auto" w:fill="FFFFFF"/>
    </w:rPr>
  </w:style>
  <w:style w:type="character" w:customStyle="1" w:styleId="6Candara">
    <w:name w:val="Основной текст (6) + Candara"/>
    <w:aliases w:val="7 pt1,Полужирный1,Основной текст (7) + Arial1,9,5 pt1"/>
    <w:rsid w:val="00837AA0"/>
    <w:rPr>
      <w:rFonts w:ascii="Candara" w:hAnsi="Candara" w:cs="Candara"/>
      <w:b/>
      <w:bCs/>
      <w:sz w:val="14"/>
      <w:szCs w:val="14"/>
      <w:lang w:bidi="ar-SA"/>
    </w:rPr>
  </w:style>
  <w:style w:type="paragraph" w:customStyle="1" w:styleId="61">
    <w:name w:val="Основной текст (6)1"/>
    <w:basedOn w:val="Normal"/>
    <w:link w:val="6"/>
    <w:rsid w:val="00837AA0"/>
    <w:pPr>
      <w:shd w:val="clear" w:color="auto" w:fill="FFFFFF"/>
      <w:spacing w:after="180" w:line="206" w:lineRule="exact"/>
      <w:jc w:val="both"/>
    </w:pPr>
    <w:rPr>
      <w:rFonts w:ascii="Century Schoolbook" w:hAnsi="Century Schoolbook"/>
      <w:sz w:val="18"/>
      <w:szCs w:val="18"/>
    </w:rPr>
  </w:style>
  <w:style w:type="paragraph" w:styleId="TOCHeading">
    <w:name w:val="TOC Heading"/>
    <w:basedOn w:val="Heading1"/>
    <w:next w:val="Normal"/>
    <w:uiPriority w:val="39"/>
    <w:qFormat/>
    <w:rsid w:val="00837AA0"/>
    <w:pPr>
      <w:keepLines/>
      <w:spacing w:before="480" w:after="0" w:line="276" w:lineRule="auto"/>
      <w:outlineLvl w:val="9"/>
    </w:pPr>
    <w:rPr>
      <w:rFonts w:ascii="Times New Roman" w:hAnsi="Times New Roman" w:cs="Times New Roman"/>
      <w:b w:val="0"/>
      <w:color w:val="365F91"/>
      <w:kern w:val="0"/>
      <w:sz w:val="28"/>
      <w:szCs w:val="28"/>
      <w:lang w:eastAsia="en-US"/>
    </w:rPr>
  </w:style>
  <w:style w:type="paragraph" w:styleId="TOC1">
    <w:name w:val="toc 1"/>
    <w:basedOn w:val="Normal"/>
    <w:next w:val="Normal"/>
    <w:autoRedefine/>
    <w:uiPriority w:val="39"/>
    <w:rsid w:val="00883F5B"/>
    <w:pPr>
      <w:tabs>
        <w:tab w:val="right" w:leader="dot" w:pos="9628"/>
      </w:tabs>
      <w:spacing w:after="0" w:line="360" w:lineRule="auto"/>
      <w:ind w:firstLine="709"/>
      <w:jc w:val="both"/>
    </w:pPr>
    <w:rPr>
      <w:rFonts w:ascii="Times New Roman" w:eastAsia="Times New Roman" w:hAnsi="Times New Roman" w:cs="Times New Roman"/>
      <w:i/>
      <w:noProof/>
      <w:sz w:val="28"/>
      <w:szCs w:val="28"/>
    </w:rPr>
  </w:style>
  <w:style w:type="paragraph" w:customStyle="1" w:styleId="text">
    <w:name w:val="text"/>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0">
    <w:name w:val="listparagraph"/>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efore">
    <w:name w:val="before"/>
    <w:basedOn w:val="Normal"/>
    <w:rsid w:val="00837AA0"/>
    <w:pPr>
      <w:overflowPunct w:val="0"/>
      <w:autoSpaceDE w:val="0"/>
      <w:autoSpaceDN w:val="0"/>
      <w:adjustRightInd w:val="0"/>
      <w:spacing w:before="120" w:after="0" w:line="240" w:lineRule="auto"/>
      <w:jc w:val="both"/>
      <w:textAlignment w:val="baseline"/>
    </w:pPr>
    <w:rPr>
      <w:rFonts w:ascii="TimesET" w:eastAsia="Times New Roman" w:hAnsi="TimesET" w:cs="Times New Roman"/>
      <w:sz w:val="20"/>
      <w:szCs w:val="20"/>
      <w:lang w:val="en-GB"/>
    </w:rPr>
  </w:style>
  <w:style w:type="paragraph" w:styleId="TOC2">
    <w:name w:val="toc 2"/>
    <w:basedOn w:val="Normal"/>
    <w:next w:val="Normal"/>
    <w:autoRedefine/>
    <w:uiPriority w:val="39"/>
    <w:rsid w:val="00837AA0"/>
    <w:pPr>
      <w:spacing w:after="100" w:line="240" w:lineRule="auto"/>
      <w:ind w:left="280"/>
    </w:pPr>
    <w:rPr>
      <w:rFonts w:ascii="Times New Roman" w:eastAsia="Times New Roman" w:hAnsi="Times New Roman" w:cs="Times New Roman"/>
      <w:sz w:val="28"/>
      <w:szCs w:val="28"/>
    </w:rPr>
  </w:style>
  <w:style w:type="paragraph" w:customStyle="1" w:styleId="wp-caption-text">
    <w:name w:val="wp-caption-text"/>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Таблица-сетка 1 светлая1"/>
    <w:basedOn w:val="TableNormal"/>
    <w:uiPriority w:val="46"/>
    <w:rsid w:val="003B3B3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text">
    <w:name w:val="doc__text"/>
    <w:basedOn w:val="Normal"/>
    <w:rsid w:val="004D7E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2iqfc">
    <w:name w:val="y2iqfc"/>
    <w:basedOn w:val="DefaultParagraphFont"/>
    <w:rsid w:val="006D32E6"/>
  </w:style>
  <w:style w:type="character" w:customStyle="1" w:styleId="html-italic">
    <w:name w:val="html-italic"/>
    <w:basedOn w:val="DefaultParagraphFont"/>
    <w:rsid w:val="006D32E6"/>
  </w:style>
  <w:style w:type="paragraph" w:styleId="EndnoteText">
    <w:name w:val="endnote text"/>
    <w:basedOn w:val="Normal"/>
    <w:link w:val="EndnoteTextChar"/>
    <w:uiPriority w:val="99"/>
    <w:semiHidden/>
    <w:unhideWhenUsed/>
    <w:rsid w:val="002844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44E1"/>
    <w:rPr>
      <w:sz w:val="20"/>
      <w:szCs w:val="20"/>
    </w:rPr>
  </w:style>
  <w:style w:type="character" w:styleId="EndnoteReference">
    <w:name w:val="endnote reference"/>
    <w:basedOn w:val="DefaultParagraphFont"/>
    <w:uiPriority w:val="99"/>
    <w:semiHidden/>
    <w:unhideWhenUsed/>
    <w:rsid w:val="002844E1"/>
    <w:rPr>
      <w:vertAlign w:val="superscript"/>
    </w:rPr>
  </w:style>
  <w:style w:type="character" w:styleId="UnresolvedMention">
    <w:name w:val="Unresolved Mention"/>
    <w:basedOn w:val="DefaultParagraphFont"/>
    <w:uiPriority w:val="99"/>
    <w:semiHidden/>
    <w:unhideWhenUsed/>
    <w:rsid w:val="00B73337"/>
    <w:rPr>
      <w:color w:val="605E5C"/>
      <w:shd w:val="clear" w:color="auto" w:fill="E1DFDD"/>
    </w:rPr>
  </w:style>
  <w:style w:type="character" w:styleId="PageNumber">
    <w:name w:val="page number"/>
    <w:basedOn w:val="DefaultParagraphFont"/>
    <w:uiPriority w:val="99"/>
    <w:semiHidden/>
    <w:unhideWhenUsed/>
    <w:rsid w:val="00B41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752213">
      <w:bodyDiv w:val="1"/>
      <w:marLeft w:val="0"/>
      <w:marRight w:val="0"/>
      <w:marTop w:val="0"/>
      <w:marBottom w:val="0"/>
      <w:divBdr>
        <w:top w:val="none" w:sz="0" w:space="0" w:color="auto"/>
        <w:left w:val="none" w:sz="0" w:space="0" w:color="auto"/>
        <w:bottom w:val="none" w:sz="0" w:space="0" w:color="auto"/>
        <w:right w:val="none" w:sz="0" w:space="0" w:color="auto"/>
      </w:divBdr>
    </w:div>
    <w:div w:id="866528149">
      <w:bodyDiv w:val="1"/>
      <w:marLeft w:val="0"/>
      <w:marRight w:val="0"/>
      <w:marTop w:val="0"/>
      <w:marBottom w:val="0"/>
      <w:divBdr>
        <w:top w:val="none" w:sz="0" w:space="0" w:color="auto"/>
        <w:left w:val="none" w:sz="0" w:space="0" w:color="auto"/>
        <w:bottom w:val="none" w:sz="0" w:space="0" w:color="auto"/>
        <w:right w:val="none" w:sz="0" w:space="0" w:color="auto"/>
      </w:divBdr>
    </w:div>
    <w:div w:id="1560095649">
      <w:bodyDiv w:val="1"/>
      <w:marLeft w:val="0"/>
      <w:marRight w:val="0"/>
      <w:marTop w:val="0"/>
      <w:marBottom w:val="0"/>
      <w:divBdr>
        <w:top w:val="none" w:sz="0" w:space="0" w:color="auto"/>
        <w:left w:val="none" w:sz="0" w:space="0" w:color="auto"/>
        <w:bottom w:val="none" w:sz="0" w:space="0" w:color="auto"/>
        <w:right w:val="none" w:sz="0" w:space="0" w:color="auto"/>
      </w:divBdr>
    </w:div>
    <w:div w:id="201637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103" TargetMode="External"/><Relationship Id="rId13" Type="http://schemas.openxmlformats.org/officeDocument/2006/relationships/hyperlink" Target="https://elibrary.ru/author_info.asp?isold=1" TargetMode="External"/><Relationship Id="rId18" Type="http://schemas.openxmlformats.org/officeDocument/2006/relationships/hyperlink" Target="mailto:marylomidze@bk.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library.ru/contents.asp?id=39150530&amp;selid=39150539" TargetMode="External"/><Relationship Id="rId7" Type="http://schemas.openxmlformats.org/officeDocument/2006/relationships/endnotes" Target="endnotes.xml"/><Relationship Id="rId12" Type="http://schemas.openxmlformats.org/officeDocument/2006/relationships/hyperlink" Target="mailto:valentinader@yandex.ru" TargetMode="External"/><Relationship Id="rId17" Type="http://schemas.openxmlformats.org/officeDocument/2006/relationships/hyperlink" Target="mailto:marylomidze@b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arabrin.i@kubsau.ru" TargetMode="External"/><Relationship Id="rId20" Type="http://schemas.openxmlformats.org/officeDocument/2006/relationships/hyperlink" Target="https://elibrary.ru/contents.asp?id=339873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ibrary.ru/author_info.asp?isold=1" TargetMode="External"/><Relationship Id="rId23" Type="http://schemas.openxmlformats.org/officeDocument/2006/relationships/header" Target="header2.xml"/><Relationship Id="rId10" Type="http://schemas.openxmlformats.org/officeDocument/2006/relationships/hyperlink" Target="mailto:valentinader@yandex.ru" TargetMode="External"/><Relationship Id="rId19" Type="http://schemas.openxmlformats.org/officeDocument/2006/relationships/hyperlink" Target="http://dx.doi.org/10.21515/1990-4665-174-026" TargetMode="External"/><Relationship Id="rId4" Type="http://schemas.openxmlformats.org/officeDocument/2006/relationships/settings" Target="settings.xml"/><Relationship Id="rId9" Type="http://schemas.openxmlformats.org/officeDocument/2006/relationships/hyperlink" Target="http://elibrary.ru/author_info.asp?isold=1" TargetMode="External"/><Relationship Id="rId14" Type="http://schemas.openxmlformats.org/officeDocument/2006/relationships/hyperlink" Target="mailto:tarabrin.i@kubsau.ru"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2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394BA60-F96D-E54D-AC27-75C39D158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13</Pages>
  <Words>4216</Words>
  <Characters>24036</Characters>
  <Application>Microsoft Office Word</Application>
  <DocSecurity>0</DocSecurity>
  <Lines>200</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Кафедра физиологии</Company>
  <LinksUpToDate>false</LinksUpToDate>
  <CharactersWithSpaces>28196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Microsoft Office User</cp:lastModifiedBy>
  <cp:revision>50</cp:revision>
  <cp:lastPrinted>2021-10-19T09:47:00Z</cp:lastPrinted>
  <dcterms:created xsi:type="dcterms:W3CDTF">2021-11-16T14:32:00Z</dcterms:created>
  <dcterms:modified xsi:type="dcterms:W3CDTF">2021-12-23T23:32:00Z</dcterms:modified>
</cp:coreProperties>
</file>