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4A0" w:firstRow="1" w:lastRow="0" w:firstColumn="1" w:lastColumn="0" w:noHBand="0" w:noVBand="1"/>
      </w:tblPr>
      <w:tblGrid>
        <w:gridCol w:w="4543"/>
        <w:gridCol w:w="4527"/>
      </w:tblGrid>
      <w:tr w:rsidR="001E0D14" w:rsidRPr="0045355F" w:rsidTr="00547F54">
        <w:trPr>
          <w:trHeight w:val="80"/>
        </w:trPr>
        <w:tc>
          <w:tcPr>
            <w:tcW w:w="4543" w:type="dxa"/>
            <w:shd w:val="clear" w:color="auto" w:fill="auto"/>
          </w:tcPr>
          <w:p w:rsidR="00EF6178" w:rsidRPr="00EF6178" w:rsidRDefault="00EF6178" w:rsidP="0045355F">
            <w:pPr>
              <w:rPr>
                <w:sz w:val="20"/>
                <w:szCs w:val="20"/>
              </w:rPr>
            </w:pPr>
            <w:r w:rsidRPr="00EF6178">
              <w:rPr>
                <w:sz w:val="20"/>
                <w:szCs w:val="20"/>
              </w:rPr>
              <w:t>УДК 632.2.084.523.087.7</w:t>
            </w:r>
          </w:p>
          <w:p w:rsidR="00DD3B4A" w:rsidRPr="00EF6178" w:rsidRDefault="00DD3B4A" w:rsidP="0045355F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</w:rPr>
            </w:pPr>
          </w:p>
          <w:p w:rsidR="00DD5542" w:rsidRPr="00EF6178" w:rsidRDefault="00DD5542" w:rsidP="0045355F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</w:rPr>
            </w:pPr>
            <w:r w:rsidRPr="00EF6178">
              <w:rPr>
                <w:sz w:val="20"/>
                <w:szCs w:val="20"/>
              </w:rPr>
              <w:t>06.02.10 – Частная зоотехния, технология производства продуктов животноводства (сельскохозяйственные науки)</w:t>
            </w:r>
          </w:p>
          <w:p w:rsidR="00DD3B4A" w:rsidRPr="00EF6178" w:rsidRDefault="00DD3B4A" w:rsidP="0045355F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527" w:type="dxa"/>
            <w:shd w:val="clear" w:color="auto" w:fill="auto"/>
          </w:tcPr>
          <w:p w:rsidR="00EF6178" w:rsidRPr="00F13D26" w:rsidRDefault="00DD3B4A" w:rsidP="0045355F">
            <w:pPr>
              <w:rPr>
                <w:sz w:val="20"/>
                <w:szCs w:val="20"/>
                <w:lang w:val="en-US"/>
              </w:rPr>
            </w:pPr>
            <w:r w:rsidRPr="00EF6178">
              <w:rPr>
                <w:color w:val="000000" w:themeColor="text1"/>
                <w:sz w:val="20"/>
                <w:szCs w:val="20"/>
                <w:lang w:val="en-US"/>
              </w:rPr>
              <w:t>UDC</w:t>
            </w:r>
            <w:r w:rsidR="00EF6178" w:rsidRPr="00F13D26">
              <w:rPr>
                <w:sz w:val="20"/>
                <w:szCs w:val="20"/>
                <w:lang w:val="en-US"/>
              </w:rPr>
              <w:t xml:space="preserve"> 632.2.084.523.087.7</w:t>
            </w:r>
          </w:p>
          <w:p w:rsidR="00DD3B4A" w:rsidRPr="00EF6178" w:rsidRDefault="00DD3B4A" w:rsidP="0045355F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DD3B4A" w:rsidRPr="00EF6178" w:rsidRDefault="00DD5542" w:rsidP="0045355F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  <w:r w:rsidRPr="00EF6178">
              <w:rPr>
                <w:sz w:val="20"/>
                <w:szCs w:val="20"/>
                <w:lang w:val="en-US"/>
              </w:rPr>
              <w:t>06.02.10 - Private animal science, technology of production of animal products (agricultural sciences)</w:t>
            </w:r>
          </w:p>
        </w:tc>
      </w:tr>
      <w:tr w:rsidR="001E0D14" w:rsidRPr="0045355F" w:rsidTr="00547F54">
        <w:trPr>
          <w:trHeight w:val="80"/>
        </w:trPr>
        <w:tc>
          <w:tcPr>
            <w:tcW w:w="4543" w:type="dxa"/>
            <w:shd w:val="clear" w:color="auto" w:fill="auto"/>
          </w:tcPr>
          <w:p w:rsidR="00DD3B4A" w:rsidRPr="00F4253D" w:rsidRDefault="008D4CBB" w:rsidP="0045355F">
            <w:pPr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ОПРЕДЕЛЕНИЕ ЭФФЕКТИВНОСТИ ПРИМЕНЕНИЯ ДОБАВКИ, ОБЛАДАЮЩЕЙ АНТИКЕТОГЕННЫМ ДЕЙСТВИЕМ, НА</w:t>
            </w:r>
            <w:r w:rsidRPr="008D4CBB">
              <w:rPr>
                <w:b/>
                <w:color w:val="000000"/>
                <w:sz w:val="20"/>
                <w:szCs w:val="20"/>
              </w:rPr>
              <w:t xml:space="preserve"> МОЛОЧНУЮ ПРОДУКТИВНОСТЬ </w:t>
            </w:r>
            <w:r w:rsidRPr="00AD6D25">
              <w:rPr>
                <w:b/>
                <w:sz w:val="20"/>
                <w:szCs w:val="20"/>
              </w:rPr>
              <w:t>КОРОВ</w:t>
            </w:r>
            <w:r w:rsidR="00A22415" w:rsidRPr="00AD6D25">
              <w:rPr>
                <w:b/>
                <w:sz w:val="20"/>
                <w:szCs w:val="20"/>
              </w:rPr>
              <w:t xml:space="preserve"> В НАЧАЛЕ ЛАКТАЦИИ</w:t>
            </w:r>
            <w:r w:rsidRPr="00AD6D25">
              <w:rPr>
                <w:b/>
                <w:sz w:val="20"/>
                <w:szCs w:val="20"/>
              </w:rPr>
              <w:t xml:space="preserve"> </w:t>
            </w:r>
          </w:p>
          <w:p w:rsidR="00F4253D" w:rsidRPr="00F4253D" w:rsidRDefault="00F4253D" w:rsidP="0045355F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527" w:type="dxa"/>
            <w:shd w:val="clear" w:color="auto" w:fill="auto"/>
          </w:tcPr>
          <w:p w:rsidR="00DD3B4A" w:rsidRPr="001E0D14" w:rsidRDefault="00AD6D25" w:rsidP="0045355F">
            <w:pPr>
              <w:tabs>
                <w:tab w:val="left" w:pos="709"/>
              </w:tabs>
              <w:contextualSpacing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AD6D25">
              <w:rPr>
                <w:b/>
                <w:color w:val="000000" w:themeColor="text1"/>
                <w:sz w:val="20"/>
                <w:szCs w:val="20"/>
                <w:lang w:val="en-US"/>
              </w:rPr>
              <w:t>DETERMINATION OF THE EFFICIENCY OF APPLICATION OF ANTIKETOGENIC ADDITIVE ON DAIRY PRODUCTIVITY OF COWS IN THE BEGINNING OF LACTATION</w:t>
            </w:r>
          </w:p>
        </w:tc>
      </w:tr>
      <w:tr w:rsidR="001E0D14" w:rsidRPr="00BD410B" w:rsidTr="00547F54">
        <w:trPr>
          <w:trHeight w:val="80"/>
        </w:trPr>
        <w:tc>
          <w:tcPr>
            <w:tcW w:w="4543" w:type="dxa"/>
            <w:shd w:val="clear" w:color="auto" w:fill="auto"/>
          </w:tcPr>
          <w:p w:rsidR="00DD3B4A" w:rsidRPr="004029AA" w:rsidRDefault="00DD3B4A" w:rsidP="0045355F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1E0D14">
              <w:rPr>
                <w:color w:val="000000" w:themeColor="text1"/>
                <w:sz w:val="20"/>
                <w:szCs w:val="20"/>
              </w:rPr>
              <w:t>Скворцова Людмила Николаевна</w:t>
            </w:r>
            <w:r w:rsidR="004029AA">
              <w:rPr>
                <w:color w:val="000000" w:themeColor="text1"/>
                <w:sz w:val="20"/>
                <w:szCs w:val="20"/>
                <w:vertAlign w:val="superscript"/>
              </w:rPr>
              <w:t>1,2</w:t>
            </w:r>
          </w:p>
          <w:p w:rsidR="00DD3B4A" w:rsidRDefault="00DD3B4A" w:rsidP="0045355F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</w:rPr>
            </w:pPr>
            <w:r w:rsidRPr="001E0D14">
              <w:rPr>
                <w:color w:val="000000" w:themeColor="text1"/>
                <w:sz w:val="20"/>
                <w:szCs w:val="20"/>
              </w:rPr>
              <w:t>д. биол. н., доцент</w:t>
            </w:r>
          </w:p>
          <w:p w:rsidR="00DD3B4A" w:rsidRPr="001E0D14" w:rsidRDefault="00DD3B4A" w:rsidP="0045355F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  <w:r w:rsidRPr="001E0D14">
              <w:rPr>
                <w:color w:val="000000" w:themeColor="text1"/>
                <w:sz w:val="20"/>
                <w:szCs w:val="20"/>
                <w:lang w:val="en-US"/>
              </w:rPr>
              <w:t>SPIN-</w:t>
            </w:r>
            <w:r w:rsidRPr="001E0D14">
              <w:rPr>
                <w:color w:val="000000" w:themeColor="text1"/>
                <w:sz w:val="20"/>
                <w:szCs w:val="20"/>
              </w:rPr>
              <w:t>код</w:t>
            </w:r>
            <w:r w:rsidRPr="001E0D14">
              <w:rPr>
                <w:color w:val="000000" w:themeColor="text1"/>
                <w:sz w:val="20"/>
                <w:szCs w:val="20"/>
                <w:lang w:val="en-US"/>
              </w:rPr>
              <w:t>: 6124-4034</w:t>
            </w:r>
          </w:p>
          <w:p w:rsidR="00DD3B4A" w:rsidRDefault="00DD3B4A" w:rsidP="0045355F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  <w:r w:rsidRPr="001E0D14">
              <w:rPr>
                <w:color w:val="000000" w:themeColor="text1"/>
                <w:sz w:val="20"/>
                <w:szCs w:val="20"/>
                <w:lang w:val="en-US"/>
              </w:rPr>
              <w:t>ID</w:t>
            </w:r>
            <w:r w:rsidR="008D4CBB" w:rsidRPr="00240473">
              <w:rPr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r w:rsidR="008D4CBB">
              <w:rPr>
                <w:color w:val="000000" w:themeColor="text1"/>
                <w:sz w:val="20"/>
                <w:szCs w:val="20"/>
                <w:lang w:val="en-US"/>
              </w:rPr>
              <w:t>Scopus</w:t>
            </w:r>
            <w:r w:rsidR="008D4CBB" w:rsidRPr="00240473">
              <w:rPr>
                <w:color w:val="000000" w:themeColor="text1"/>
                <w:sz w:val="20"/>
                <w:szCs w:val="20"/>
                <w:lang w:val="en-US"/>
              </w:rPr>
              <w:t>)</w:t>
            </w:r>
            <w:r w:rsidRPr="001E0D14">
              <w:rPr>
                <w:color w:val="000000" w:themeColor="text1"/>
                <w:sz w:val="20"/>
                <w:szCs w:val="20"/>
                <w:lang w:val="en-US"/>
              </w:rPr>
              <w:t>: 57200398089</w:t>
            </w:r>
          </w:p>
          <w:p w:rsidR="008D4CBB" w:rsidRPr="001E0D14" w:rsidRDefault="008D4CBB" w:rsidP="0045355F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  <w:r w:rsidRPr="001E0D14">
              <w:rPr>
                <w:color w:val="000000" w:themeColor="text1"/>
                <w:sz w:val="20"/>
                <w:szCs w:val="20"/>
                <w:lang w:val="en-US"/>
              </w:rPr>
              <w:t xml:space="preserve">ResearcherID: </w:t>
            </w:r>
            <w:r w:rsidRPr="001E0D14">
              <w:rPr>
                <w:color w:val="000000" w:themeColor="text1"/>
                <w:sz w:val="20"/>
                <w:szCs w:val="20"/>
              </w:rPr>
              <w:t>М</w:t>
            </w:r>
            <w:r w:rsidRPr="001E0D14">
              <w:rPr>
                <w:color w:val="000000" w:themeColor="text1"/>
                <w:sz w:val="20"/>
                <w:szCs w:val="20"/>
                <w:lang w:val="en-US"/>
              </w:rPr>
              <w:t>-7755-2016</w:t>
            </w:r>
          </w:p>
          <w:p w:rsidR="00DD3B4A" w:rsidRPr="00547F54" w:rsidRDefault="0045355F" w:rsidP="0045355F">
            <w:pPr>
              <w:tabs>
                <w:tab w:val="left" w:pos="709"/>
              </w:tabs>
              <w:contextualSpacing/>
              <w:rPr>
                <w:rStyle w:val="Hyperlink"/>
                <w:color w:val="000000" w:themeColor="text1"/>
                <w:sz w:val="20"/>
                <w:szCs w:val="20"/>
              </w:rPr>
            </w:pPr>
            <w:hyperlink r:id="rId8" w:history="1">
              <w:r w:rsidR="00DD3B4A" w:rsidRPr="001E0D14">
                <w:rPr>
                  <w:rStyle w:val="Hyperlink"/>
                  <w:color w:val="000000" w:themeColor="text1"/>
                  <w:sz w:val="20"/>
                  <w:szCs w:val="20"/>
                  <w:lang w:val="en-US"/>
                </w:rPr>
                <w:t>dissov</w:t>
              </w:r>
              <w:r w:rsidR="00DD3B4A" w:rsidRPr="00240473">
                <w:rPr>
                  <w:rStyle w:val="Hyperlink"/>
                  <w:color w:val="000000" w:themeColor="text1"/>
                  <w:sz w:val="20"/>
                  <w:szCs w:val="20"/>
                </w:rPr>
                <w:t>2013@</w:t>
              </w:r>
              <w:r w:rsidR="00DD3B4A" w:rsidRPr="001E0D14">
                <w:rPr>
                  <w:rStyle w:val="Hyperlink"/>
                  <w:color w:val="000000" w:themeColor="text1"/>
                  <w:sz w:val="20"/>
                  <w:szCs w:val="20"/>
                  <w:lang w:val="en-US"/>
                </w:rPr>
                <w:t>ya</w:t>
              </w:r>
              <w:r w:rsidR="00DD3B4A" w:rsidRPr="00240473">
                <w:rPr>
                  <w:rStyle w:val="Hyperlink"/>
                  <w:color w:val="000000" w:themeColor="text1"/>
                  <w:sz w:val="20"/>
                  <w:szCs w:val="20"/>
                </w:rPr>
                <w:t>.</w:t>
              </w:r>
              <w:r w:rsidR="00DD3B4A" w:rsidRPr="001E0D14">
                <w:rPr>
                  <w:rStyle w:val="Hyperlink"/>
                  <w:color w:val="000000" w:themeColor="text1"/>
                  <w:sz w:val="20"/>
                  <w:szCs w:val="20"/>
                  <w:lang w:val="en-US"/>
                </w:rPr>
                <w:t>ru</w:t>
              </w:r>
            </w:hyperlink>
          </w:p>
          <w:p w:rsidR="005D568E" w:rsidRPr="00240473" w:rsidRDefault="005D568E" w:rsidP="0045355F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</w:rPr>
            </w:pPr>
          </w:p>
          <w:p w:rsidR="00DD3B4A" w:rsidRDefault="008D4CBB" w:rsidP="0045355F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Блинков Максим Сергеевич</w:t>
            </w:r>
            <w:r w:rsidR="004029AA" w:rsidRPr="004029AA">
              <w:rPr>
                <w:color w:val="000000" w:themeColor="text1"/>
                <w:sz w:val="20"/>
                <w:szCs w:val="20"/>
                <w:vertAlign w:val="superscript"/>
              </w:rPr>
              <w:t>1</w:t>
            </w:r>
          </w:p>
          <w:p w:rsidR="008D4CBB" w:rsidRPr="004029AA" w:rsidRDefault="008D4CBB" w:rsidP="0045355F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магистрант</w:t>
            </w:r>
          </w:p>
          <w:p w:rsidR="008D4CBB" w:rsidRPr="00BD410B" w:rsidRDefault="004029AA" w:rsidP="0045355F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</w:rPr>
            </w:pPr>
            <w:r w:rsidRPr="001E0D14">
              <w:rPr>
                <w:color w:val="000000" w:themeColor="text1"/>
                <w:sz w:val="20"/>
                <w:szCs w:val="20"/>
                <w:lang w:val="en-US"/>
              </w:rPr>
              <w:t>SPIN</w:t>
            </w:r>
            <w:r w:rsidRPr="004029AA">
              <w:rPr>
                <w:color w:val="000000" w:themeColor="text1"/>
                <w:sz w:val="20"/>
                <w:szCs w:val="20"/>
              </w:rPr>
              <w:t>-</w:t>
            </w:r>
            <w:r w:rsidRPr="001E0D14">
              <w:rPr>
                <w:color w:val="000000" w:themeColor="text1"/>
                <w:sz w:val="20"/>
                <w:szCs w:val="20"/>
              </w:rPr>
              <w:t>код</w:t>
            </w:r>
            <w:r w:rsidRPr="004029AA">
              <w:rPr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color w:val="000000" w:themeColor="text1"/>
                <w:sz w:val="20"/>
                <w:szCs w:val="20"/>
              </w:rPr>
              <w:t>8131-5076</w:t>
            </w:r>
          </w:p>
        </w:tc>
        <w:tc>
          <w:tcPr>
            <w:tcW w:w="4527" w:type="dxa"/>
            <w:shd w:val="clear" w:color="auto" w:fill="auto"/>
          </w:tcPr>
          <w:p w:rsidR="00DD3B4A" w:rsidRPr="001E0D14" w:rsidRDefault="00DD3B4A" w:rsidP="0045355F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  <w:r w:rsidRPr="001E0D14">
              <w:rPr>
                <w:color w:val="000000" w:themeColor="text1"/>
                <w:sz w:val="20"/>
                <w:szCs w:val="20"/>
                <w:lang w:val="en-US"/>
              </w:rPr>
              <w:t>Skvortsova Lyudmila Nikolaevna</w:t>
            </w:r>
            <w:r w:rsidR="004029AA" w:rsidRPr="00240473">
              <w:rPr>
                <w:color w:val="000000" w:themeColor="text1"/>
                <w:sz w:val="20"/>
                <w:szCs w:val="20"/>
                <w:vertAlign w:val="superscript"/>
                <w:lang w:val="en-US"/>
              </w:rPr>
              <w:t>1,2</w:t>
            </w:r>
          </w:p>
          <w:p w:rsidR="00DD3B4A" w:rsidRPr="001E0D14" w:rsidRDefault="00DD3B4A" w:rsidP="0045355F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  <w:r w:rsidRPr="001E0D14">
              <w:rPr>
                <w:color w:val="000000" w:themeColor="text1"/>
                <w:sz w:val="20"/>
                <w:szCs w:val="20"/>
                <w:lang w:val="en-US"/>
              </w:rPr>
              <w:t>Dr.</w:t>
            </w:r>
            <w:r w:rsidR="00BD410B">
              <w:rPr>
                <w:color w:val="000000" w:themeColor="text1"/>
                <w:sz w:val="20"/>
                <w:szCs w:val="20"/>
                <w:lang w:val="en-US"/>
              </w:rPr>
              <w:t>Sci.</w:t>
            </w:r>
            <w:r w:rsidRPr="001E0D14">
              <w:rPr>
                <w:color w:val="000000" w:themeColor="text1"/>
                <w:sz w:val="20"/>
                <w:szCs w:val="20"/>
                <w:lang w:val="en-US"/>
              </w:rPr>
              <w:t xml:space="preserve">Biol., docent </w:t>
            </w:r>
          </w:p>
          <w:p w:rsidR="008D4CBB" w:rsidRPr="001E0D14" w:rsidRDefault="00BD410B" w:rsidP="0045355F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RSCI </w:t>
            </w:r>
            <w:r w:rsidR="008D4CBB" w:rsidRPr="001E0D14">
              <w:rPr>
                <w:color w:val="000000" w:themeColor="text1"/>
                <w:sz w:val="20"/>
                <w:szCs w:val="20"/>
                <w:lang w:val="en-US"/>
              </w:rPr>
              <w:t>SPIN-</w:t>
            </w:r>
            <w:r w:rsidR="004029AA" w:rsidRPr="004029AA">
              <w:rPr>
                <w:color w:val="000000" w:themeColor="text1"/>
                <w:sz w:val="20"/>
                <w:szCs w:val="20"/>
                <w:lang w:val="en-US"/>
              </w:rPr>
              <w:t>code</w:t>
            </w:r>
            <w:r w:rsidR="008D4CBB" w:rsidRPr="001E0D14">
              <w:rPr>
                <w:color w:val="000000" w:themeColor="text1"/>
                <w:sz w:val="20"/>
                <w:szCs w:val="20"/>
                <w:lang w:val="en-US"/>
              </w:rPr>
              <w:t>: 6124-4034</w:t>
            </w:r>
          </w:p>
          <w:p w:rsidR="008D4CBB" w:rsidRDefault="008D4CBB" w:rsidP="0045355F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  <w:r w:rsidRPr="001E0D14">
              <w:rPr>
                <w:color w:val="000000" w:themeColor="text1"/>
                <w:sz w:val="20"/>
                <w:szCs w:val="20"/>
                <w:lang w:val="en-US"/>
              </w:rPr>
              <w:t>ID</w:t>
            </w:r>
            <w:r w:rsidRPr="004029AA">
              <w:rPr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Scopus</w:t>
            </w:r>
            <w:r w:rsidRPr="004029AA">
              <w:rPr>
                <w:color w:val="000000" w:themeColor="text1"/>
                <w:sz w:val="20"/>
                <w:szCs w:val="20"/>
                <w:lang w:val="en-US"/>
              </w:rPr>
              <w:t>)</w:t>
            </w:r>
            <w:r w:rsidRPr="001E0D14">
              <w:rPr>
                <w:color w:val="000000" w:themeColor="text1"/>
                <w:sz w:val="20"/>
                <w:szCs w:val="20"/>
                <w:lang w:val="en-US"/>
              </w:rPr>
              <w:t>: 57200398089</w:t>
            </w:r>
          </w:p>
          <w:p w:rsidR="00DD3B4A" w:rsidRPr="001E0D14" w:rsidRDefault="008D4CBB" w:rsidP="0045355F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  <w:r w:rsidRPr="001E0D14">
              <w:rPr>
                <w:color w:val="000000" w:themeColor="text1"/>
                <w:sz w:val="20"/>
                <w:szCs w:val="20"/>
                <w:lang w:val="en-US"/>
              </w:rPr>
              <w:t xml:space="preserve">ResearcherID: </w:t>
            </w:r>
            <w:r w:rsidRPr="001E0D14">
              <w:rPr>
                <w:color w:val="000000" w:themeColor="text1"/>
                <w:sz w:val="20"/>
                <w:szCs w:val="20"/>
              </w:rPr>
              <w:t>М</w:t>
            </w:r>
            <w:r w:rsidRPr="001E0D14">
              <w:rPr>
                <w:color w:val="000000" w:themeColor="text1"/>
                <w:sz w:val="20"/>
                <w:szCs w:val="20"/>
                <w:lang w:val="en-US"/>
              </w:rPr>
              <w:t>-7755-2016</w:t>
            </w:r>
          </w:p>
          <w:p w:rsidR="00DD3B4A" w:rsidRDefault="0045355F" w:rsidP="0045355F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  <w:hyperlink r:id="rId9" w:history="1">
              <w:r w:rsidR="00DD3B4A" w:rsidRPr="001E0D14">
                <w:rPr>
                  <w:rStyle w:val="Hyperlink"/>
                  <w:color w:val="000000" w:themeColor="text1"/>
                  <w:sz w:val="20"/>
                  <w:szCs w:val="20"/>
                  <w:lang w:val="en-US"/>
                </w:rPr>
                <w:t>dissov2013@ya.ru</w:t>
              </w:r>
            </w:hyperlink>
            <w:r w:rsidR="00DD3B4A" w:rsidRPr="001E0D14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:rsidR="005D568E" w:rsidRDefault="005D568E" w:rsidP="0045355F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4029AA" w:rsidRPr="00240473" w:rsidRDefault="004029AA" w:rsidP="0045355F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vertAlign w:val="superscript"/>
                <w:lang w:val="en-US"/>
              </w:rPr>
            </w:pPr>
            <w:r w:rsidRPr="004029AA">
              <w:rPr>
                <w:color w:val="000000" w:themeColor="text1"/>
                <w:sz w:val="20"/>
                <w:szCs w:val="20"/>
                <w:lang w:val="en-US"/>
              </w:rPr>
              <w:t>Blinkov Maxim Sergeevich</w:t>
            </w:r>
            <w:r w:rsidRPr="00240473">
              <w:rPr>
                <w:color w:val="000000" w:themeColor="text1"/>
                <w:sz w:val="20"/>
                <w:szCs w:val="20"/>
                <w:vertAlign w:val="superscript"/>
                <w:lang w:val="en-US"/>
              </w:rPr>
              <w:t>1</w:t>
            </w:r>
          </w:p>
          <w:p w:rsidR="004029AA" w:rsidRDefault="004029AA" w:rsidP="0045355F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  <w:r w:rsidRPr="004029AA">
              <w:rPr>
                <w:color w:val="000000" w:themeColor="text1"/>
                <w:sz w:val="20"/>
                <w:szCs w:val="20"/>
                <w:lang w:val="en-US"/>
              </w:rPr>
              <w:t>Undergraduate</w:t>
            </w:r>
            <w:r w:rsidR="00BD410B">
              <w:rPr>
                <w:color w:val="000000" w:themeColor="text1"/>
                <w:sz w:val="20"/>
                <w:szCs w:val="20"/>
                <w:lang w:val="en-US"/>
              </w:rPr>
              <w:t xml:space="preserve"> student</w:t>
            </w:r>
          </w:p>
          <w:p w:rsidR="004029AA" w:rsidRPr="00BD410B" w:rsidRDefault="00BD410B" w:rsidP="0045355F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RSCI </w:t>
            </w:r>
            <w:r w:rsidR="004029AA" w:rsidRPr="001E0D14">
              <w:rPr>
                <w:color w:val="000000" w:themeColor="text1"/>
                <w:sz w:val="20"/>
                <w:szCs w:val="20"/>
                <w:lang w:val="en-US"/>
              </w:rPr>
              <w:t>SPIN-</w:t>
            </w:r>
            <w:r w:rsidR="004029AA" w:rsidRPr="004029AA">
              <w:rPr>
                <w:color w:val="000000" w:themeColor="text1"/>
                <w:sz w:val="20"/>
                <w:szCs w:val="20"/>
                <w:lang w:val="en-US"/>
              </w:rPr>
              <w:t>code</w:t>
            </w:r>
            <w:r w:rsidR="004029AA" w:rsidRPr="001E0D14">
              <w:rPr>
                <w:color w:val="000000" w:themeColor="text1"/>
                <w:sz w:val="20"/>
                <w:szCs w:val="20"/>
                <w:lang w:val="en-US"/>
              </w:rPr>
              <w:t>:</w:t>
            </w:r>
            <w:r w:rsidR="004029AA" w:rsidRPr="00BD410B">
              <w:rPr>
                <w:color w:val="000000" w:themeColor="text1"/>
                <w:sz w:val="20"/>
                <w:szCs w:val="20"/>
                <w:lang w:val="en-US"/>
              </w:rPr>
              <w:t xml:space="preserve"> 8131-5076</w:t>
            </w:r>
          </w:p>
        </w:tc>
      </w:tr>
      <w:tr w:rsidR="001E0D14" w:rsidRPr="00BD410B" w:rsidTr="00547F54">
        <w:trPr>
          <w:trHeight w:val="80"/>
        </w:trPr>
        <w:tc>
          <w:tcPr>
            <w:tcW w:w="4543" w:type="dxa"/>
            <w:shd w:val="clear" w:color="auto" w:fill="auto"/>
          </w:tcPr>
          <w:p w:rsidR="00DD3B4A" w:rsidRPr="001E0D14" w:rsidRDefault="00BD410B" w:rsidP="0045355F">
            <w:pPr>
              <w:tabs>
                <w:tab w:val="left" w:pos="709"/>
              </w:tabs>
              <w:contextualSpacing/>
              <w:rPr>
                <w:i/>
                <w:color w:val="000000" w:themeColor="text1"/>
                <w:sz w:val="20"/>
                <w:szCs w:val="20"/>
              </w:rPr>
            </w:pPr>
            <w:r w:rsidRPr="004029AA">
              <w:rPr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Pr="00BD410B">
              <w:rPr>
                <w:color w:val="000000" w:themeColor="text1"/>
                <w:sz w:val="20"/>
                <w:szCs w:val="20"/>
                <w:vertAlign w:val="superscript"/>
              </w:rPr>
              <w:t xml:space="preserve"> </w:t>
            </w:r>
            <w:r w:rsidR="00DD3B4A" w:rsidRPr="001E0D14">
              <w:rPr>
                <w:i/>
                <w:color w:val="000000" w:themeColor="text1"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:rsidR="00DD3B4A" w:rsidRPr="001E0D14" w:rsidRDefault="00BD410B" w:rsidP="0045355F">
            <w:pPr>
              <w:tabs>
                <w:tab w:val="left" w:pos="709"/>
              </w:tabs>
              <w:contextualSpacing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vertAlign w:val="superscript"/>
              </w:rPr>
              <w:t>2</w:t>
            </w:r>
            <w:r>
              <w:rPr>
                <w:color w:val="000000" w:themeColor="text1"/>
                <w:sz w:val="20"/>
                <w:szCs w:val="20"/>
                <w:vertAlign w:val="superscript"/>
                <w:lang w:val="en-US"/>
              </w:rPr>
              <w:t xml:space="preserve"> </w:t>
            </w:r>
            <w:r w:rsidR="00DD3B4A" w:rsidRPr="001E0D14">
              <w:rPr>
                <w:i/>
                <w:color w:val="000000" w:themeColor="text1"/>
                <w:sz w:val="20"/>
                <w:szCs w:val="20"/>
              </w:rPr>
              <w:t xml:space="preserve">Краснодарский научный центр по зоотехнии </w:t>
            </w:r>
          </w:p>
          <w:p w:rsidR="00DD3B4A" w:rsidRPr="001E0D14" w:rsidRDefault="00DD3B4A" w:rsidP="0045355F">
            <w:pPr>
              <w:tabs>
                <w:tab w:val="left" w:pos="709"/>
              </w:tabs>
              <w:contextualSpacing/>
              <w:rPr>
                <w:i/>
                <w:color w:val="000000" w:themeColor="text1"/>
                <w:sz w:val="20"/>
                <w:szCs w:val="20"/>
              </w:rPr>
            </w:pPr>
            <w:r w:rsidRPr="001E0D14">
              <w:rPr>
                <w:i/>
                <w:color w:val="000000" w:themeColor="text1"/>
                <w:sz w:val="20"/>
                <w:szCs w:val="20"/>
              </w:rPr>
              <w:t>и ветеринарии, Краснодар, Россия</w:t>
            </w:r>
          </w:p>
        </w:tc>
        <w:tc>
          <w:tcPr>
            <w:tcW w:w="4527" w:type="dxa"/>
            <w:shd w:val="clear" w:color="auto" w:fill="auto"/>
          </w:tcPr>
          <w:p w:rsidR="00DD3B4A" w:rsidRPr="001E0D14" w:rsidRDefault="00BD410B" w:rsidP="0045355F">
            <w:pPr>
              <w:tabs>
                <w:tab w:val="left" w:pos="709"/>
              </w:tabs>
              <w:contextualSpacing/>
              <w:rPr>
                <w:i/>
                <w:color w:val="000000" w:themeColor="text1"/>
                <w:sz w:val="20"/>
                <w:szCs w:val="20"/>
                <w:lang w:val="en-US"/>
              </w:rPr>
            </w:pPr>
            <w:r w:rsidRPr="00BD410B">
              <w:rPr>
                <w:color w:val="000000" w:themeColor="text1"/>
                <w:sz w:val="20"/>
                <w:szCs w:val="20"/>
                <w:vertAlign w:val="superscript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  <w:vertAlign w:val="superscript"/>
                <w:lang w:val="en-US"/>
              </w:rPr>
              <w:t xml:space="preserve"> </w:t>
            </w:r>
            <w:r w:rsidR="00DD3B4A" w:rsidRPr="001E0D14">
              <w:rPr>
                <w:i/>
                <w:color w:val="000000" w:themeColor="text1"/>
                <w:sz w:val="20"/>
                <w:szCs w:val="20"/>
                <w:lang w:val="en-US"/>
              </w:rPr>
              <w:t>Kuban State Agrarian University, Krasnodar, Russia</w:t>
            </w:r>
          </w:p>
          <w:p w:rsidR="00DD3B4A" w:rsidRPr="001E0D14" w:rsidRDefault="00BD410B" w:rsidP="00BD410B">
            <w:pPr>
              <w:rPr>
                <w:i/>
                <w:color w:val="000000" w:themeColor="text1"/>
                <w:sz w:val="20"/>
                <w:szCs w:val="20"/>
                <w:lang w:val="en-US"/>
              </w:rPr>
            </w:pPr>
            <w:r w:rsidRPr="00BD410B">
              <w:rPr>
                <w:color w:val="000000" w:themeColor="text1"/>
                <w:sz w:val="20"/>
                <w:szCs w:val="20"/>
                <w:vertAlign w:val="superscript"/>
                <w:lang w:val="en-US"/>
              </w:rPr>
              <w:t>2</w:t>
            </w:r>
            <w:r>
              <w:rPr>
                <w:color w:val="000000" w:themeColor="text1"/>
                <w:sz w:val="20"/>
                <w:szCs w:val="20"/>
                <w:vertAlign w:val="superscript"/>
                <w:lang w:val="en-US"/>
              </w:rPr>
              <w:t xml:space="preserve"> </w:t>
            </w:r>
            <w:r w:rsidR="00DD3B4A" w:rsidRPr="001E0D14">
              <w:rPr>
                <w:i/>
                <w:color w:val="000000" w:themeColor="text1"/>
                <w:sz w:val="20"/>
                <w:szCs w:val="20"/>
                <w:lang w:val="en-US"/>
              </w:rPr>
              <w:t>Krasnodar research center for animal husbandry and veterinary medicine, Krasnodar,</w:t>
            </w:r>
            <w:r>
              <w:rPr>
                <w:i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D3B4A" w:rsidRPr="001E0D14">
              <w:rPr>
                <w:i/>
                <w:color w:val="000000" w:themeColor="text1"/>
                <w:sz w:val="20"/>
                <w:szCs w:val="20"/>
                <w:lang w:val="en-US"/>
              </w:rPr>
              <w:t>Russia</w:t>
            </w:r>
          </w:p>
        </w:tc>
      </w:tr>
      <w:tr w:rsidR="001E0D14" w:rsidRPr="00BD410B" w:rsidTr="00547F54">
        <w:trPr>
          <w:trHeight w:val="80"/>
        </w:trPr>
        <w:tc>
          <w:tcPr>
            <w:tcW w:w="4543" w:type="dxa"/>
            <w:shd w:val="clear" w:color="auto" w:fill="auto"/>
          </w:tcPr>
          <w:p w:rsidR="00DD3B4A" w:rsidRPr="001E0D14" w:rsidRDefault="00DD3B4A" w:rsidP="0045355F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527" w:type="dxa"/>
            <w:shd w:val="clear" w:color="auto" w:fill="auto"/>
          </w:tcPr>
          <w:p w:rsidR="00DD3B4A" w:rsidRPr="001E0D14" w:rsidRDefault="00DD3B4A" w:rsidP="0045355F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029AA" w:rsidRPr="0045355F" w:rsidTr="00547F54">
        <w:trPr>
          <w:trHeight w:val="80"/>
        </w:trPr>
        <w:tc>
          <w:tcPr>
            <w:tcW w:w="4543" w:type="dxa"/>
            <w:shd w:val="clear" w:color="auto" w:fill="auto"/>
          </w:tcPr>
          <w:p w:rsidR="00761248" w:rsidRPr="00A36675" w:rsidRDefault="00D40A04" w:rsidP="0045355F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</w:rPr>
            </w:pPr>
            <w:r w:rsidRPr="00A36675">
              <w:rPr>
                <w:color w:val="000000" w:themeColor="text1"/>
                <w:sz w:val="20"/>
                <w:szCs w:val="20"/>
              </w:rPr>
              <w:t xml:space="preserve">Представлены результаты исследований по определению эффективности </w:t>
            </w:r>
            <w:r w:rsidR="001215B7" w:rsidRPr="00A36675">
              <w:rPr>
                <w:color w:val="000000" w:themeColor="text1"/>
                <w:sz w:val="20"/>
                <w:szCs w:val="20"/>
              </w:rPr>
              <w:t>включения</w:t>
            </w:r>
            <w:r w:rsidRPr="00A36675">
              <w:rPr>
                <w:color w:val="000000" w:themeColor="text1"/>
                <w:sz w:val="20"/>
                <w:szCs w:val="20"/>
              </w:rPr>
              <w:t xml:space="preserve"> в состав </w:t>
            </w:r>
            <w:r w:rsidR="001215B7" w:rsidRPr="00A36675">
              <w:rPr>
                <w:color w:val="000000" w:themeColor="text1"/>
                <w:sz w:val="20"/>
                <w:szCs w:val="20"/>
              </w:rPr>
              <w:t>рационов</w:t>
            </w:r>
            <w:r w:rsidRPr="00A36675">
              <w:rPr>
                <w:color w:val="000000" w:themeColor="text1"/>
                <w:sz w:val="20"/>
                <w:szCs w:val="20"/>
              </w:rPr>
              <w:t xml:space="preserve"> для </w:t>
            </w:r>
            <w:r w:rsidR="00A36675" w:rsidRPr="00A36675">
              <w:rPr>
                <w:color w:val="000000" w:themeColor="text1"/>
                <w:sz w:val="20"/>
                <w:szCs w:val="20"/>
              </w:rPr>
              <w:t>коров кормовой добавки, обладающей антикетогенным действием</w:t>
            </w:r>
            <w:r w:rsidR="00761248" w:rsidRPr="00A36675">
              <w:rPr>
                <w:color w:val="000000" w:themeColor="text1"/>
                <w:sz w:val="20"/>
                <w:szCs w:val="20"/>
              </w:rPr>
              <w:t>.</w:t>
            </w:r>
          </w:p>
          <w:p w:rsidR="00761248" w:rsidRPr="00A36675" w:rsidRDefault="00D40A04" w:rsidP="0045355F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</w:rPr>
            </w:pPr>
            <w:r w:rsidRPr="00A36675">
              <w:rPr>
                <w:color w:val="000000" w:themeColor="text1"/>
                <w:sz w:val="20"/>
                <w:szCs w:val="20"/>
              </w:rPr>
              <w:t xml:space="preserve">Установлено, что скармливание </w:t>
            </w:r>
            <w:r w:rsidR="00A36675" w:rsidRPr="00A36675">
              <w:rPr>
                <w:color w:val="000000" w:themeColor="text1"/>
                <w:sz w:val="20"/>
                <w:szCs w:val="20"/>
              </w:rPr>
              <w:t xml:space="preserve">кормовой добавки Ковелос-Энергия самкам крупного рогатого скота голштинской породы за три недели до отела и в течение первых </w:t>
            </w:r>
            <w:r w:rsidR="00EF6178">
              <w:rPr>
                <w:color w:val="000000" w:themeColor="text1"/>
                <w:sz w:val="20"/>
                <w:szCs w:val="20"/>
              </w:rPr>
              <w:t>трех недель</w:t>
            </w:r>
            <w:r w:rsidR="00A36675" w:rsidRPr="00A36675">
              <w:rPr>
                <w:color w:val="000000" w:themeColor="text1"/>
                <w:sz w:val="20"/>
                <w:szCs w:val="20"/>
              </w:rPr>
              <w:t xml:space="preserve"> лактации повышает мо</w:t>
            </w:r>
            <w:r w:rsidR="00EF6178">
              <w:rPr>
                <w:color w:val="000000" w:themeColor="text1"/>
                <w:sz w:val="20"/>
                <w:szCs w:val="20"/>
              </w:rPr>
              <w:t>лочную продуктивность на 5,8 </w:t>
            </w:r>
            <w:r w:rsidR="00A36675" w:rsidRPr="00A36675">
              <w:rPr>
                <w:color w:val="000000" w:themeColor="text1"/>
                <w:sz w:val="20"/>
                <w:szCs w:val="20"/>
              </w:rPr>
              <w:t>%, улучшает качественные показатели молока, является экономически выгодн</w:t>
            </w:r>
            <w:r w:rsidR="00A36675">
              <w:rPr>
                <w:color w:val="000000" w:themeColor="text1"/>
                <w:sz w:val="20"/>
                <w:szCs w:val="20"/>
              </w:rPr>
              <w:t>о</w:t>
            </w:r>
          </w:p>
          <w:p w:rsidR="00C63DC5" w:rsidRPr="001E0D14" w:rsidRDefault="00C63DC5" w:rsidP="0045355F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527" w:type="dxa"/>
            <w:shd w:val="clear" w:color="auto" w:fill="auto"/>
          </w:tcPr>
          <w:p w:rsidR="00DD3B4A" w:rsidRPr="00A36675" w:rsidRDefault="00A36675" w:rsidP="0045355F">
            <w:pPr>
              <w:tabs>
                <w:tab w:val="left" w:pos="709"/>
              </w:tabs>
              <w:contextualSpacing/>
              <w:rPr>
                <w:color w:val="FF0000"/>
                <w:sz w:val="20"/>
                <w:szCs w:val="20"/>
                <w:lang w:val="en-US"/>
              </w:rPr>
            </w:pPr>
            <w:r w:rsidRPr="00A36675">
              <w:rPr>
                <w:color w:val="000000" w:themeColor="text1"/>
                <w:sz w:val="20"/>
                <w:szCs w:val="20"/>
                <w:lang w:val="en-US"/>
              </w:rPr>
              <w:t>The article presents the results of studies to determine the effectiveness of inclusion in the composition of diets for cows a feed additive with an antiketogenic effect.</w:t>
            </w:r>
            <w:r w:rsidR="00547F54" w:rsidRPr="00547F54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36675">
              <w:rPr>
                <w:color w:val="000000" w:themeColor="text1"/>
                <w:sz w:val="20"/>
                <w:szCs w:val="20"/>
                <w:lang w:val="en-US"/>
              </w:rPr>
              <w:t xml:space="preserve">It was found that feeding the feed additive </w:t>
            </w:r>
            <w:r w:rsidR="00BC617C">
              <w:rPr>
                <w:color w:val="000000" w:themeColor="text1"/>
                <w:sz w:val="20"/>
                <w:szCs w:val="20"/>
                <w:lang w:val="en-US"/>
              </w:rPr>
              <w:t xml:space="preserve">called </w:t>
            </w:r>
            <w:r w:rsidRPr="00A36675">
              <w:rPr>
                <w:color w:val="000000" w:themeColor="text1"/>
                <w:sz w:val="20"/>
                <w:szCs w:val="20"/>
                <w:lang w:val="en-US"/>
              </w:rPr>
              <w:t xml:space="preserve">Kovelos-Energy to female Holstein cattle three weeks before calving and </w:t>
            </w:r>
            <w:r w:rsidR="00EF6178" w:rsidRPr="00EF6178">
              <w:rPr>
                <w:color w:val="000000" w:themeColor="text1"/>
                <w:sz w:val="20"/>
                <w:szCs w:val="20"/>
                <w:lang w:val="en-US"/>
              </w:rPr>
              <w:t>during the first three weeks of lactation increases the milk productivity by 5.8%, improves the quality indicators of milk,</w:t>
            </w:r>
            <w:r w:rsidR="00EF6178">
              <w:rPr>
                <w:color w:val="000000" w:themeColor="text1"/>
                <w:sz w:val="20"/>
                <w:szCs w:val="20"/>
                <w:lang w:val="en-US"/>
              </w:rPr>
              <w:t xml:space="preserve"> and is economically beneficial</w:t>
            </w:r>
          </w:p>
        </w:tc>
      </w:tr>
      <w:tr w:rsidR="001E0D14" w:rsidRPr="0045355F" w:rsidTr="00547F54">
        <w:trPr>
          <w:trHeight w:val="80"/>
        </w:trPr>
        <w:tc>
          <w:tcPr>
            <w:tcW w:w="4543" w:type="dxa"/>
            <w:shd w:val="clear" w:color="auto" w:fill="auto"/>
          </w:tcPr>
          <w:p w:rsidR="00DD3B4A" w:rsidRDefault="00DD3B4A" w:rsidP="0045355F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</w:rPr>
            </w:pPr>
            <w:r w:rsidRPr="001E0D14">
              <w:rPr>
                <w:color w:val="000000" w:themeColor="text1"/>
                <w:sz w:val="20"/>
                <w:szCs w:val="20"/>
              </w:rPr>
              <w:t xml:space="preserve">Ключевые слова: </w:t>
            </w:r>
            <w:r w:rsidR="007B47EE">
              <w:rPr>
                <w:color w:val="000000" w:themeColor="text1"/>
                <w:sz w:val="20"/>
                <w:szCs w:val="20"/>
              </w:rPr>
              <w:t xml:space="preserve">КОРОВЫ, </w:t>
            </w:r>
            <w:r w:rsidR="004029AA">
              <w:rPr>
                <w:color w:val="000000" w:themeColor="text1"/>
                <w:sz w:val="20"/>
                <w:szCs w:val="20"/>
              </w:rPr>
              <w:t xml:space="preserve">ЛАКТАЦИЯ, ПРОДУКТИВНОСТЬ, МОЛОКО, КАЧЕСТВО, УДОЙ, КОРМОВАЯ ДОБАВКА, </w:t>
            </w:r>
            <w:r w:rsidR="007B47EE">
              <w:rPr>
                <w:color w:val="000000" w:themeColor="text1"/>
                <w:sz w:val="20"/>
                <w:szCs w:val="20"/>
              </w:rPr>
              <w:t>ПРОФИЛАКТИКА</w:t>
            </w:r>
            <w:r w:rsidR="00EF6178">
              <w:rPr>
                <w:color w:val="000000" w:themeColor="text1"/>
                <w:sz w:val="20"/>
                <w:szCs w:val="20"/>
              </w:rPr>
              <w:t xml:space="preserve"> КЕТОЗА</w:t>
            </w:r>
          </w:p>
          <w:p w:rsidR="0045355F" w:rsidRDefault="0045355F" w:rsidP="0045355F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</w:rPr>
            </w:pPr>
          </w:p>
          <w:p w:rsidR="0045355F" w:rsidRPr="001E0D14" w:rsidRDefault="0045355F" w:rsidP="0045355F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</w:rPr>
            </w:pPr>
            <w:hyperlink r:id="rId10" w:history="1">
              <w:r w:rsidRPr="00561E6E">
                <w:rPr>
                  <w:rStyle w:val="Hyperlink"/>
                  <w:sz w:val="20"/>
                  <w:szCs w:val="20"/>
                </w:rPr>
                <w:t>http://dx.doi.org/10.21515/1990-4665-174-02</w:t>
              </w:r>
              <w:r w:rsidRPr="00561E6E">
                <w:rPr>
                  <w:rStyle w:val="Hyperlink"/>
                  <w:sz w:val="20"/>
                  <w:szCs w:val="20"/>
                  <w:lang w:val="en-US"/>
                </w:rPr>
                <w:t>5</w:t>
              </w:r>
            </w:hyperlink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527" w:type="dxa"/>
            <w:shd w:val="clear" w:color="auto" w:fill="auto"/>
          </w:tcPr>
          <w:p w:rsidR="00DD3B4A" w:rsidRPr="001E0D14" w:rsidRDefault="00DD3B4A" w:rsidP="0045355F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  <w:r w:rsidRPr="001E0D14">
              <w:rPr>
                <w:color w:val="000000" w:themeColor="text1"/>
                <w:sz w:val="20"/>
                <w:szCs w:val="20"/>
                <w:lang w:val="en-US"/>
              </w:rPr>
              <w:t xml:space="preserve">Keywords: </w:t>
            </w:r>
            <w:r w:rsidR="007B47EE" w:rsidRPr="007B47EE">
              <w:rPr>
                <w:color w:val="000000" w:themeColor="text1"/>
                <w:sz w:val="20"/>
                <w:szCs w:val="20"/>
                <w:lang w:val="en-US"/>
              </w:rPr>
              <w:t xml:space="preserve">COWS, LACTATION, PRODUCTIVITY, MILK, QUALITY, OIL, FEED ADDITIVE, </w:t>
            </w:r>
            <w:r w:rsidR="00EF6178" w:rsidRPr="00EF6178">
              <w:rPr>
                <w:color w:val="000000" w:themeColor="text1"/>
                <w:sz w:val="20"/>
                <w:szCs w:val="20"/>
                <w:lang w:val="en-US"/>
              </w:rPr>
              <w:t>PREVENTION OF KETOSIS</w:t>
            </w:r>
          </w:p>
        </w:tc>
      </w:tr>
    </w:tbl>
    <w:p w:rsidR="004960AD" w:rsidRDefault="004960AD" w:rsidP="009D7229">
      <w:pPr>
        <w:spacing w:line="360" w:lineRule="auto"/>
        <w:ind w:firstLine="720"/>
        <w:jc w:val="both"/>
        <w:rPr>
          <w:color w:val="000000" w:themeColor="text1"/>
          <w:sz w:val="28"/>
          <w:szCs w:val="28"/>
          <w:lang w:val="en-US"/>
        </w:rPr>
      </w:pPr>
    </w:p>
    <w:p w:rsidR="0045474D" w:rsidRDefault="00C464A3" w:rsidP="00277AFC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1E0D14">
        <w:rPr>
          <w:b/>
          <w:color w:val="000000" w:themeColor="text1"/>
          <w:sz w:val="28"/>
          <w:szCs w:val="28"/>
        </w:rPr>
        <w:t xml:space="preserve">Введение. </w:t>
      </w:r>
      <w:r w:rsidR="0045474D">
        <w:rPr>
          <w:color w:val="000000" w:themeColor="text1"/>
          <w:sz w:val="28"/>
          <w:szCs w:val="28"/>
        </w:rPr>
        <w:t>М</w:t>
      </w:r>
      <w:r w:rsidR="0045474D" w:rsidRPr="00781BC1">
        <w:rPr>
          <w:color w:val="000000" w:themeColor="text1"/>
          <w:sz w:val="28"/>
          <w:szCs w:val="28"/>
        </w:rPr>
        <w:t xml:space="preserve">етаболизм у высокопродуктивных коров в сухостойный период и в период лактации находится в напряженном состоянии, потребность в макро- и микронутриентах для функционирования организма повышается. </w:t>
      </w:r>
    </w:p>
    <w:p w:rsidR="00214973" w:rsidRPr="00846548" w:rsidRDefault="001231E2" w:rsidP="0045474D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BC1">
        <w:rPr>
          <w:rFonts w:ascii="Times New Roman" w:hAnsi="Times New Roman" w:cs="Times New Roman"/>
          <w:color w:val="000000" w:themeColor="text1"/>
          <w:sz w:val="28"/>
          <w:szCs w:val="28"/>
        </w:rPr>
        <w:t>После отела коровы испытыва</w:t>
      </w:r>
      <w:r w:rsidR="0045474D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781B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большой недостаток </w:t>
      </w:r>
      <w:r w:rsidR="004547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781BC1">
        <w:rPr>
          <w:rFonts w:ascii="Times New Roman" w:hAnsi="Times New Roman" w:cs="Times New Roman"/>
          <w:color w:val="000000" w:themeColor="text1"/>
          <w:sz w:val="28"/>
          <w:szCs w:val="28"/>
        </w:rPr>
        <w:t>энергии, протеин</w:t>
      </w:r>
      <w:r w:rsidR="0045474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781B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минеральных веществ</w:t>
      </w:r>
      <w:r w:rsidR="0045474D"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r w:rsidR="00992301">
        <w:rPr>
          <w:rFonts w:ascii="Times New Roman" w:hAnsi="Times New Roman" w:cs="Times New Roman"/>
          <w:color w:val="000000" w:themeColor="text1"/>
          <w:sz w:val="28"/>
          <w:szCs w:val="28"/>
        </w:rPr>
        <w:t>. Д</w:t>
      </w:r>
      <w:r w:rsidRPr="00781B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ля их восполнения </w:t>
      </w:r>
      <w:r w:rsidR="00A36675" w:rsidRPr="00781B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организм </w:t>
      </w:r>
      <w:r w:rsidR="00A36675" w:rsidRPr="00781BC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животных </w:t>
      </w:r>
      <w:r w:rsidRPr="00781BC1">
        <w:rPr>
          <w:rFonts w:ascii="Times New Roman" w:hAnsi="Times New Roman" w:cs="Times New Roman"/>
          <w:color w:val="000000" w:themeColor="text1"/>
          <w:sz w:val="28"/>
          <w:szCs w:val="28"/>
        </w:rPr>
        <w:t>использует жиров</w:t>
      </w:r>
      <w:r w:rsidR="00F13D2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81BC1">
        <w:rPr>
          <w:rFonts w:ascii="Times New Roman" w:hAnsi="Times New Roman" w:cs="Times New Roman"/>
          <w:color w:val="000000" w:themeColor="text1"/>
          <w:sz w:val="28"/>
          <w:szCs w:val="28"/>
        </w:rPr>
        <w:t>е депо, белки мышечных тканей и</w:t>
      </w:r>
      <w:r w:rsidR="00A36675" w:rsidRPr="00781B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минеральные вещества из костей. </w:t>
      </w:r>
      <w:r w:rsidR="00F13D26" w:rsidRPr="0045474D">
        <w:rPr>
          <w:rFonts w:ascii="Times New Roman" w:hAnsi="Times New Roman" w:cs="Times New Roman"/>
          <w:sz w:val="28"/>
          <w:szCs w:val="28"/>
        </w:rPr>
        <w:t>В результате происходит избыточное окисление жира с образованием продуктов его распада и развитие метаболического заболевания – кетоза</w:t>
      </w:r>
      <w:r w:rsidR="00F13D26">
        <w:rPr>
          <w:rFonts w:ascii="Times New Roman" w:hAnsi="Times New Roman" w:cs="Times New Roman"/>
          <w:sz w:val="28"/>
          <w:szCs w:val="28"/>
        </w:rPr>
        <w:t xml:space="preserve">, что становится причиной </w:t>
      </w:r>
      <w:r w:rsidR="00F13D26" w:rsidRPr="00846548">
        <w:rPr>
          <w:rFonts w:ascii="Times New Roman" w:hAnsi="Times New Roman" w:cs="Times New Roman"/>
          <w:color w:val="000000" w:themeColor="text1"/>
          <w:sz w:val="28"/>
          <w:szCs w:val="28"/>
        </w:rPr>
        <w:t>уменьшения</w:t>
      </w:r>
      <w:r w:rsidRPr="008465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живой массы и продуктивности</w:t>
      </w:r>
      <w:r w:rsidR="00A36675" w:rsidRPr="008465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животных</w:t>
      </w:r>
      <w:r w:rsidRPr="008465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3067D" w:rsidRPr="00846548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846548" w:rsidRPr="00846548">
        <w:rPr>
          <w:rFonts w:ascii="Times New Roman" w:hAnsi="Times New Roman" w:cs="Times New Roman"/>
          <w:color w:val="000000" w:themeColor="text1"/>
          <w:sz w:val="28"/>
          <w:szCs w:val="28"/>
        </w:rPr>
        <w:t>1;</w:t>
      </w:r>
      <w:r w:rsidR="00992301" w:rsidRPr="008465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6548" w:rsidRPr="0084654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846548">
        <w:rPr>
          <w:rFonts w:ascii="Times New Roman" w:hAnsi="Times New Roman" w:cs="Times New Roman"/>
          <w:color w:val="000000" w:themeColor="text1"/>
          <w:sz w:val="28"/>
          <w:szCs w:val="28"/>
        </w:rPr>
        <w:t>].</w:t>
      </w:r>
      <w:r w:rsidR="0045474D" w:rsidRPr="008465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13D26" w:rsidRDefault="001231E2" w:rsidP="00781BC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B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того, чтобы животные получали энергию в достаточном количестве и для увеличения энергетической составляющей рациона, </w:t>
      </w:r>
      <w:r w:rsidR="00F13D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разработаны специальные </w:t>
      </w:r>
      <w:r w:rsidRPr="00781BC1">
        <w:rPr>
          <w:rFonts w:ascii="Times New Roman" w:hAnsi="Times New Roman" w:cs="Times New Roman"/>
          <w:color w:val="000000" w:themeColor="text1"/>
          <w:sz w:val="28"/>
          <w:szCs w:val="28"/>
        </w:rPr>
        <w:t>высокоэнергетически</w:t>
      </w:r>
      <w:r w:rsidR="00F13D2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781B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кормовы</w:t>
      </w:r>
      <w:r w:rsidR="00F13D2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781B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добавк</w:t>
      </w:r>
      <w:r w:rsidR="00F13D2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4547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3D26">
        <w:rPr>
          <w:rFonts w:ascii="Times New Roman" w:hAnsi="Times New Roman" w:cs="Times New Roman"/>
          <w:color w:val="000000" w:themeColor="text1"/>
          <w:sz w:val="28"/>
          <w:szCs w:val="28"/>
        </w:rPr>
        <w:t>отечественного и зарубежного производства</w:t>
      </w:r>
      <w:r w:rsidR="00992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например, </w:t>
      </w:r>
      <w:r w:rsidRPr="00781B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Лакто-энергия, Стартмилк, Глюкалайн (на основе </w:t>
      </w:r>
      <w:r w:rsidR="00F16B0D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781BC1">
        <w:rPr>
          <w:rFonts w:ascii="Times New Roman" w:hAnsi="Times New Roman" w:cs="Times New Roman"/>
          <w:color w:val="000000" w:themeColor="text1"/>
          <w:sz w:val="28"/>
          <w:szCs w:val="28"/>
        </w:rPr>
        <w:t>ропиленгликоля), Профат, Бергафат, Бергалакт, Бергамин, энергети</w:t>
      </w:r>
      <w:r w:rsidR="00F13D26">
        <w:rPr>
          <w:rFonts w:ascii="Times New Roman" w:hAnsi="Times New Roman" w:cs="Times New Roman"/>
          <w:color w:val="000000" w:themeColor="text1"/>
          <w:sz w:val="28"/>
          <w:szCs w:val="28"/>
        </w:rPr>
        <w:t>ческие лизунцы Кресталикс и др.</w:t>
      </w:r>
    </w:p>
    <w:p w:rsidR="001231E2" w:rsidRPr="00992301" w:rsidRDefault="00F13D26" w:rsidP="00781BC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74D">
        <w:rPr>
          <w:rFonts w:ascii="Times New Roman" w:hAnsi="Times New Roman" w:cs="Times New Roman"/>
          <w:sz w:val="28"/>
          <w:szCs w:val="28"/>
        </w:rPr>
        <w:t xml:space="preserve">Для профилактики кетоза в последние годы активно применяют кормовую добавку </w:t>
      </w:r>
      <w:r w:rsidRPr="004547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диоксипропана (или пропиленгликоль).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Применяют </w:t>
      </w:r>
      <w:r w:rsidR="001231E2" w:rsidRPr="00781B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кормовые добавки на основе пропиленгликоля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жидкой и </w:t>
      </w:r>
      <w:r w:rsidR="001231E2" w:rsidRPr="00781BC1">
        <w:rPr>
          <w:rFonts w:ascii="Times New Roman" w:hAnsi="Times New Roman" w:cs="Times New Roman"/>
          <w:color w:val="000000" w:themeColor="text1"/>
          <w:sz w:val="28"/>
          <w:szCs w:val="28"/>
        </w:rPr>
        <w:t>сухой форм</w:t>
      </w:r>
      <w:r w:rsidR="00846548"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r w:rsidR="001231E2" w:rsidRPr="00992301">
        <w:rPr>
          <w:rFonts w:ascii="Times New Roman" w:hAnsi="Times New Roman" w:cs="Times New Roman"/>
          <w:sz w:val="28"/>
          <w:szCs w:val="28"/>
        </w:rPr>
        <w:t>.</w:t>
      </w:r>
    </w:p>
    <w:p w:rsidR="001231E2" w:rsidRPr="00781BC1" w:rsidRDefault="001231E2" w:rsidP="00781BC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BC1">
        <w:rPr>
          <w:rFonts w:ascii="Times New Roman" w:hAnsi="Times New Roman" w:cs="Times New Roman"/>
          <w:color w:val="000000" w:themeColor="text1"/>
          <w:sz w:val="28"/>
          <w:szCs w:val="28"/>
        </w:rPr>
        <w:t>Пропиленгликоль обладает множеством преимуществ</w:t>
      </w:r>
      <w:r w:rsidR="00EF617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781B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сразу всасывается в рубце, не оказывая отрицательного влияния на микрофлору; отсутствует сильно кислая реакция в рубце (ацидоз), проявляющаяся при применении альтернативных источников энергии (углеводов); очень хорошо подходит для промежуточного метаболизма</w:t>
      </w:r>
      <w:r w:rsidR="00EF617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781B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 глюкопластическое вещество; является отличным источником энергии, для воспо</w:t>
      </w:r>
      <w:r w:rsidR="004547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лнения </w:t>
      </w:r>
      <w:r w:rsidR="00EF6178">
        <w:rPr>
          <w:rFonts w:ascii="Times New Roman" w:hAnsi="Times New Roman" w:cs="Times New Roman"/>
          <w:color w:val="000000" w:themeColor="text1"/>
          <w:sz w:val="28"/>
          <w:szCs w:val="28"/>
        </w:rPr>
        <w:t>ее</w:t>
      </w:r>
      <w:r w:rsidR="004547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нехватки в организме</w:t>
      </w:r>
      <w:r w:rsidRPr="00781B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781BC1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метаболических превращений п</w:t>
      </w:r>
      <w:r w:rsidRPr="00781BC1">
        <w:rPr>
          <w:rFonts w:ascii="Times New Roman" w:hAnsi="Times New Roman" w:cs="Times New Roman"/>
          <w:color w:val="000000" w:themeColor="text1"/>
          <w:sz w:val="28"/>
          <w:szCs w:val="28"/>
        </w:rPr>
        <w:t>ропиленгликоль дает 16,8 МДж чистой энерги</w:t>
      </w:r>
      <w:r w:rsidR="00781BC1">
        <w:rPr>
          <w:rFonts w:ascii="Times New Roman" w:hAnsi="Times New Roman" w:cs="Times New Roman"/>
          <w:color w:val="000000" w:themeColor="text1"/>
          <w:sz w:val="28"/>
          <w:szCs w:val="28"/>
        </w:rPr>
        <w:t>и для организма молочного скота,</w:t>
      </w:r>
      <w:r w:rsidRPr="00781B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81BC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781B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конъюгированная линолевая кислота влияет на липидный обмен в организме животных.</w:t>
      </w:r>
    </w:p>
    <w:p w:rsidR="004A1C6C" w:rsidRDefault="004A1C6C" w:rsidP="00781BC1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81BC1">
        <w:rPr>
          <w:color w:val="000000" w:themeColor="text1"/>
          <w:sz w:val="28"/>
          <w:szCs w:val="28"/>
        </w:rPr>
        <w:t xml:space="preserve">Объем сухого вещества рациона оказывает влияние на поступление энергии в организм коровы. Однако исключение или снижение доли концентрированных кормов приводит к дефициту энергии, легкоусвояемых углеводов, что особенно критично в первые месяцы лактации. </w:t>
      </w:r>
      <w:r w:rsidR="00583B7E">
        <w:rPr>
          <w:color w:val="000000" w:themeColor="text1"/>
          <w:sz w:val="28"/>
          <w:szCs w:val="28"/>
        </w:rPr>
        <w:t xml:space="preserve">При этом </w:t>
      </w:r>
      <w:r w:rsidR="0053067D" w:rsidRPr="00781BC1">
        <w:rPr>
          <w:color w:val="000000" w:themeColor="text1"/>
          <w:sz w:val="28"/>
          <w:szCs w:val="28"/>
          <w:shd w:val="clear" w:color="auto" w:fill="FFFFFF" w:themeFill="background1"/>
        </w:rPr>
        <w:t xml:space="preserve">пониженное потребление корма в начале лактации </w:t>
      </w:r>
      <w:r w:rsidR="0053067D" w:rsidRPr="00583B7E">
        <w:rPr>
          <w:sz w:val="28"/>
          <w:szCs w:val="28"/>
          <w:shd w:val="clear" w:color="auto" w:fill="FFFFFF" w:themeFill="background1"/>
        </w:rPr>
        <w:lastRenderedPageBreak/>
        <w:t>приводит к низкому образован</w:t>
      </w:r>
      <w:r w:rsidR="00583B7E" w:rsidRPr="00583B7E">
        <w:rPr>
          <w:sz w:val="28"/>
          <w:szCs w:val="28"/>
          <w:shd w:val="clear" w:color="auto" w:fill="FFFFFF" w:themeFill="background1"/>
        </w:rPr>
        <w:t>ию пропионата, пируата, лактата</w:t>
      </w:r>
      <w:r w:rsidR="0045474D">
        <w:rPr>
          <w:sz w:val="28"/>
          <w:szCs w:val="28"/>
        </w:rPr>
        <w:t xml:space="preserve">; </w:t>
      </w:r>
      <w:r w:rsidR="0045474D" w:rsidRPr="00781BC1">
        <w:rPr>
          <w:color w:val="000000" w:themeColor="text1"/>
          <w:sz w:val="28"/>
          <w:szCs w:val="28"/>
        </w:rPr>
        <w:t>может стать причиной раннего наступления пика лактации или быстрого снижения молочной продуктивности.</w:t>
      </w:r>
      <w:r w:rsidR="00EF6178">
        <w:rPr>
          <w:color w:val="000000" w:themeColor="text1"/>
          <w:sz w:val="28"/>
          <w:szCs w:val="28"/>
        </w:rPr>
        <w:t xml:space="preserve"> </w:t>
      </w:r>
      <w:r w:rsidRPr="00781BC1">
        <w:rPr>
          <w:color w:val="000000" w:themeColor="text1"/>
          <w:sz w:val="28"/>
          <w:szCs w:val="28"/>
        </w:rPr>
        <w:t>В этой связи для высокоудойных коров в настоящее время составляют рационы концентратного или полуконцентратного типа кормления.</w:t>
      </w:r>
    </w:p>
    <w:p w:rsidR="004A1C6C" w:rsidRPr="00781BC1" w:rsidRDefault="004A1C6C" w:rsidP="00781BC1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 w:themeFill="background1"/>
        </w:rPr>
      </w:pPr>
      <w:r w:rsidRPr="00781BC1">
        <w:rPr>
          <w:color w:val="000000" w:themeColor="text1"/>
          <w:sz w:val="28"/>
          <w:szCs w:val="28"/>
          <w:shd w:val="clear" w:color="auto" w:fill="FFFFFF" w:themeFill="background1"/>
        </w:rPr>
        <w:t>В период лактации коровы особенно остро нуждаются в поступлении в кровь глюкозы. Основным глюкопластическим веществом является пропионат, который на 50–60</w:t>
      </w:r>
      <w:r w:rsidR="00EF6178">
        <w:rPr>
          <w:color w:val="000000" w:themeColor="text1"/>
          <w:sz w:val="28"/>
          <w:szCs w:val="28"/>
          <w:shd w:val="clear" w:color="auto" w:fill="FFFFFF" w:themeFill="background1"/>
        </w:rPr>
        <w:t> </w:t>
      </w:r>
      <w:r w:rsidRPr="00781BC1">
        <w:rPr>
          <w:color w:val="000000" w:themeColor="text1"/>
          <w:sz w:val="28"/>
          <w:szCs w:val="28"/>
          <w:shd w:val="clear" w:color="auto" w:fill="FFFFFF" w:themeFill="background1"/>
        </w:rPr>
        <w:t>% участвует в образовании глюкозы. Остальное количество глюкопластических компонентов приходится на аминокислоты аланин, серин, глутаминовую кислоту, глицерол, пируат и лактат.</w:t>
      </w:r>
    </w:p>
    <w:p w:rsidR="004A1C6C" w:rsidRPr="00781BC1" w:rsidRDefault="004A1C6C" w:rsidP="00781BC1">
      <w:pPr>
        <w:shd w:val="clear" w:color="auto" w:fill="FFFFFF"/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781BC1">
        <w:rPr>
          <w:color w:val="000000" w:themeColor="text1"/>
          <w:sz w:val="28"/>
          <w:szCs w:val="28"/>
        </w:rPr>
        <w:t>Таким образом, для высокопродуктивных коров в начале лактации характерно несоответствие в потребл</w:t>
      </w:r>
      <w:r w:rsidR="00781BC1" w:rsidRPr="00781BC1">
        <w:rPr>
          <w:color w:val="000000" w:themeColor="text1"/>
          <w:sz w:val="28"/>
          <w:szCs w:val="28"/>
        </w:rPr>
        <w:t>ении корма и синтезе молока,</w:t>
      </w:r>
      <w:r w:rsidRPr="00781BC1">
        <w:rPr>
          <w:color w:val="000000" w:themeColor="text1"/>
          <w:sz w:val="28"/>
          <w:szCs w:val="28"/>
        </w:rPr>
        <w:t xml:space="preserve"> существует разница в функционировании гормональной и нейрогуморальной систем организма. </w:t>
      </w:r>
    </w:p>
    <w:p w:rsidR="003F62D9" w:rsidRDefault="004A1C6C" w:rsidP="00781BC1">
      <w:pPr>
        <w:shd w:val="clear" w:color="auto" w:fill="FFFFFF"/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781BC1">
        <w:rPr>
          <w:color w:val="000000" w:themeColor="text1"/>
          <w:sz w:val="28"/>
          <w:szCs w:val="28"/>
        </w:rPr>
        <w:t xml:space="preserve">Повышенное использование запасов </w:t>
      </w:r>
      <w:r w:rsidR="00781BC1" w:rsidRPr="00781BC1">
        <w:rPr>
          <w:color w:val="000000" w:themeColor="text1"/>
          <w:sz w:val="28"/>
          <w:szCs w:val="28"/>
        </w:rPr>
        <w:t>жиров и белков</w:t>
      </w:r>
      <w:r w:rsidRPr="00781BC1">
        <w:rPr>
          <w:color w:val="000000" w:themeColor="text1"/>
          <w:sz w:val="28"/>
          <w:szCs w:val="28"/>
        </w:rPr>
        <w:t xml:space="preserve"> тела коров в начале лактации чревато потерями живой массы, продуктивных качеств и другими негативными последствиями для животного</w:t>
      </w:r>
      <w:r w:rsidR="00D80DC0">
        <w:rPr>
          <w:color w:val="000000" w:themeColor="text1"/>
          <w:sz w:val="28"/>
          <w:szCs w:val="28"/>
        </w:rPr>
        <w:t xml:space="preserve"> </w:t>
      </w:r>
      <w:r w:rsidR="00D80DC0" w:rsidRPr="00D80DC0">
        <w:rPr>
          <w:color w:val="000000" w:themeColor="text1"/>
          <w:sz w:val="28"/>
          <w:szCs w:val="28"/>
        </w:rPr>
        <w:t>[</w:t>
      </w:r>
      <w:r w:rsidR="00846548">
        <w:rPr>
          <w:color w:val="000000" w:themeColor="text1"/>
          <w:sz w:val="28"/>
          <w:szCs w:val="28"/>
        </w:rPr>
        <w:t>4</w:t>
      </w:r>
      <w:r w:rsidR="00D80DC0" w:rsidRPr="00D80DC0">
        <w:rPr>
          <w:color w:val="000000" w:themeColor="text1"/>
          <w:sz w:val="28"/>
          <w:szCs w:val="28"/>
        </w:rPr>
        <w:t>]</w:t>
      </w:r>
      <w:r w:rsidRPr="00781BC1">
        <w:rPr>
          <w:color w:val="000000" w:themeColor="text1"/>
          <w:sz w:val="28"/>
          <w:szCs w:val="28"/>
        </w:rPr>
        <w:t>.</w:t>
      </w:r>
    </w:p>
    <w:p w:rsidR="004A1C6C" w:rsidRPr="00781BC1" w:rsidRDefault="003F62D9" w:rsidP="00781BC1">
      <w:pPr>
        <w:shd w:val="clear" w:color="auto" w:fill="FFFFFF"/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1E0D14">
        <w:rPr>
          <w:color w:val="000000" w:themeColor="text1"/>
          <w:sz w:val="28"/>
          <w:szCs w:val="28"/>
        </w:rPr>
        <w:t xml:space="preserve">Цель исследований </w:t>
      </w:r>
      <w:r>
        <w:rPr>
          <w:color w:val="000000" w:themeColor="text1"/>
          <w:sz w:val="28"/>
          <w:szCs w:val="28"/>
        </w:rPr>
        <w:t>-</w:t>
      </w:r>
      <w:r w:rsidRPr="001E0D14">
        <w:rPr>
          <w:color w:val="000000" w:themeColor="text1"/>
          <w:sz w:val="28"/>
          <w:szCs w:val="28"/>
        </w:rPr>
        <w:t xml:space="preserve"> </w:t>
      </w:r>
      <w:r w:rsidRPr="00174495">
        <w:rPr>
          <w:sz w:val="28"/>
          <w:szCs w:val="28"/>
        </w:rPr>
        <w:t xml:space="preserve">определить влияние кормовой добавки </w:t>
      </w:r>
      <w:r>
        <w:rPr>
          <w:sz w:val="28"/>
          <w:szCs w:val="28"/>
        </w:rPr>
        <w:t xml:space="preserve">Ковелос-Энергия </w:t>
      </w:r>
      <w:r w:rsidRPr="00174495">
        <w:rPr>
          <w:sz w:val="28"/>
          <w:szCs w:val="28"/>
        </w:rPr>
        <w:t>на продуктивность</w:t>
      </w:r>
      <w:r w:rsidRPr="00174495">
        <w:rPr>
          <w:b/>
          <w:sz w:val="28"/>
          <w:szCs w:val="28"/>
        </w:rPr>
        <w:t xml:space="preserve"> </w:t>
      </w:r>
      <w:r w:rsidRPr="00174495">
        <w:rPr>
          <w:sz w:val="28"/>
          <w:szCs w:val="28"/>
        </w:rPr>
        <w:t>коров в послеотельный период</w:t>
      </w:r>
      <w:r w:rsidRPr="001E0D14">
        <w:rPr>
          <w:color w:val="000000" w:themeColor="text1"/>
          <w:sz w:val="28"/>
          <w:szCs w:val="28"/>
        </w:rPr>
        <w:t>.</w:t>
      </w:r>
    </w:p>
    <w:p w:rsidR="00645422" w:rsidRDefault="00AD222D" w:rsidP="00AA0B9B">
      <w:pPr>
        <w:spacing w:line="360" w:lineRule="auto"/>
        <w:ind w:right="-113" w:firstLine="720"/>
        <w:jc w:val="both"/>
        <w:rPr>
          <w:sz w:val="28"/>
          <w:szCs w:val="28"/>
          <w:shd w:val="clear" w:color="auto" w:fill="FFFFFF"/>
        </w:rPr>
      </w:pPr>
      <w:r w:rsidRPr="001E0D14">
        <w:rPr>
          <w:b/>
          <w:color w:val="000000" w:themeColor="text1"/>
          <w:sz w:val="28"/>
          <w:szCs w:val="28"/>
        </w:rPr>
        <w:t>Материал и методы.</w:t>
      </w:r>
      <w:r w:rsidRPr="001E0D14">
        <w:rPr>
          <w:color w:val="000000" w:themeColor="text1"/>
          <w:sz w:val="28"/>
          <w:szCs w:val="28"/>
        </w:rPr>
        <w:t xml:space="preserve"> </w:t>
      </w:r>
      <w:r w:rsidR="001231E2" w:rsidRPr="00F76E20">
        <w:rPr>
          <w:sz w:val="28"/>
          <w:szCs w:val="28"/>
        </w:rPr>
        <w:t xml:space="preserve">Исследования проводились в </w:t>
      </w:r>
      <w:r w:rsidR="001231E2" w:rsidRPr="00F76E20">
        <w:rPr>
          <w:sz w:val="28"/>
          <w:szCs w:val="28"/>
          <w:shd w:val="clear" w:color="auto" w:fill="FFFFFF"/>
        </w:rPr>
        <w:t xml:space="preserve">АО «Рассвет» </w:t>
      </w:r>
      <w:r w:rsidR="001231E2" w:rsidRPr="00F76E20">
        <w:rPr>
          <w:sz w:val="28"/>
          <w:szCs w:val="28"/>
        </w:rPr>
        <w:t>группы</w:t>
      </w:r>
      <w:r w:rsidR="001231E2" w:rsidRPr="00F76E20">
        <w:rPr>
          <w:sz w:val="28"/>
          <w:szCs w:val="28"/>
          <w:shd w:val="clear" w:color="auto" w:fill="FFFFFF"/>
        </w:rPr>
        <w:t xml:space="preserve"> компаний </w:t>
      </w:r>
      <w:r w:rsidR="001231E2" w:rsidRPr="001231E2">
        <w:rPr>
          <w:sz w:val="28"/>
          <w:szCs w:val="28"/>
          <w:shd w:val="clear" w:color="auto" w:fill="FFFFFF"/>
        </w:rPr>
        <w:t xml:space="preserve">«Прогресс-Агро» </w:t>
      </w:r>
      <w:r w:rsidR="001231E2" w:rsidRPr="001231E2">
        <w:rPr>
          <w:sz w:val="28"/>
          <w:szCs w:val="28"/>
        </w:rPr>
        <w:t xml:space="preserve">Усть-Лабинского района Краснодарского края. </w:t>
      </w:r>
      <w:r w:rsidR="00693620" w:rsidRPr="00F76E20">
        <w:rPr>
          <w:sz w:val="28"/>
          <w:szCs w:val="28"/>
          <w:shd w:val="clear" w:color="auto" w:fill="FFFFFF"/>
        </w:rPr>
        <w:t xml:space="preserve">Опыт проводили на </w:t>
      </w:r>
      <w:r w:rsidR="005B21B4">
        <w:rPr>
          <w:sz w:val="28"/>
          <w:szCs w:val="28"/>
          <w:shd w:val="clear" w:color="auto" w:fill="FFFFFF"/>
        </w:rPr>
        <w:t>животных</w:t>
      </w:r>
      <w:r w:rsidR="00693620" w:rsidRPr="00F76E20">
        <w:rPr>
          <w:sz w:val="28"/>
          <w:szCs w:val="28"/>
          <w:shd w:val="clear" w:color="auto" w:fill="FFFFFF"/>
        </w:rPr>
        <w:t xml:space="preserve"> голштинской породы. </w:t>
      </w:r>
      <w:r w:rsidR="00693620">
        <w:rPr>
          <w:sz w:val="28"/>
          <w:szCs w:val="28"/>
          <w:shd w:val="clear" w:color="auto" w:fill="FFFFFF"/>
        </w:rPr>
        <w:t>Б</w:t>
      </w:r>
      <w:r w:rsidR="00693620" w:rsidRPr="00F76E20">
        <w:rPr>
          <w:sz w:val="28"/>
          <w:szCs w:val="28"/>
          <w:shd w:val="clear" w:color="auto" w:fill="FFFFFF"/>
        </w:rPr>
        <w:t xml:space="preserve">ыло сформировано две группы </w:t>
      </w:r>
      <w:r w:rsidR="00693620">
        <w:rPr>
          <w:sz w:val="28"/>
          <w:szCs w:val="28"/>
          <w:shd w:val="clear" w:color="auto" w:fill="FFFFFF"/>
        </w:rPr>
        <w:t xml:space="preserve">(контрольная и опытная) </w:t>
      </w:r>
      <w:r w:rsidR="00693620" w:rsidRPr="00F76E20">
        <w:rPr>
          <w:sz w:val="28"/>
          <w:szCs w:val="28"/>
          <w:shd w:val="clear" w:color="auto" w:fill="FFFFFF"/>
        </w:rPr>
        <w:t>по 14 голов в каждой.</w:t>
      </w:r>
      <w:r w:rsidR="00A22415">
        <w:rPr>
          <w:sz w:val="28"/>
          <w:szCs w:val="28"/>
          <w:shd w:val="clear" w:color="auto" w:fill="FFFFFF"/>
        </w:rPr>
        <w:t xml:space="preserve"> Продолжительность опыта составляла 21 день до отела и 100 дней лактации.</w:t>
      </w:r>
      <w:r w:rsidR="00AA0B9B">
        <w:rPr>
          <w:sz w:val="28"/>
          <w:szCs w:val="28"/>
          <w:shd w:val="clear" w:color="auto" w:fill="FFFFFF"/>
        </w:rPr>
        <w:t xml:space="preserve"> </w:t>
      </w:r>
      <w:r w:rsidR="00645422">
        <w:rPr>
          <w:sz w:val="28"/>
          <w:szCs w:val="28"/>
          <w:shd w:val="clear" w:color="auto" w:fill="FFFFFF"/>
        </w:rPr>
        <w:t xml:space="preserve">Опыт состоял из трех периодов: 21–0 дней до отела; </w:t>
      </w:r>
      <w:r w:rsidR="006432E1">
        <w:rPr>
          <w:sz w:val="28"/>
          <w:szCs w:val="28"/>
          <w:shd w:val="clear" w:color="auto" w:fill="FFFFFF"/>
        </w:rPr>
        <w:t>н</w:t>
      </w:r>
      <w:r w:rsidR="00645422">
        <w:rPr>
          <w:sz w:val="28"/>
          <w:szCs w:val="28"/>
          <w:shd w:val="clear" w:color="auto" w:fill="FFFFFF"/>
        </w:rPr>
        <w:t>овотельн</w:t>
      </w:r>
      <w:r w:rsidR="006432E1">
        <w:rPr>
          <w:sz w:val="28"/>
          <w:szCs w:val="28"/>
          <w:shd w:val="clear" w:color="auto" w:fill="FFFFFF"/>
        </w:rPr>
        <w:t>ый</w:t>
      </w:r>
      <w:r w:rsidR="00645422">
        <w:rPr>
          <w:sz w:val="28"/>
          <w:szCs w:val="28"/>
          <w:shd w:val="clear" w:color="auto" w:fill="FFFFFF"/>
        </w:rPr>
        <w:t xml:space="preserve"> (0–21 дней</w:t>
      </w:r>
      <w:r w:rsidR="00A414C3">
        <w:rPr>
          <w:sz w:val="28"/>
          <w:szCs w:val="28"/>
          <w:shd w:val="clear" w:color="auto" w:fill="FFFFFF"/>
        </w:rPr>
        <w:t xml:space="preserve"> лактации</w:t>
      </w:r>
      <w:r w:rsidR="00645422">
        <w:rPr>
          <w:sz w:val="28"/>
          <w:szCs w:val="28"/>
          <w:shd w:val="clear" w:color="auto" w:fill="FFFFFF"/>
        </w:rPr>
        <w:t xml:space="preserve">); </w:t>
      </w:r>
      <w:r w:rsidR="006432E1">
        <w:rPr>
          <w:sz w:val="28"/>
          <w:szCs w:val="28"/>
          <w:shd w:val="clear" w:color="auto" w:fill="FFFFFF"/>
        </w:rPr>
        <w:t>р</w:t>
      </w:r>
      <w:r w:rsidR="00645422">
        <w:rPr>
          <w:sz w:val="28"/>
          <w:szCs w:val="28"/>
          <w:shd w:val="clear" w:color="auto" w:fill="FFFFFF"/>
        </w:rPr>
        <w:t>аздо</w:t>
      </w:r>
      <w:r w:rsidR="006432E1">
        <w:rPr>
          <w:sz w:val="28"/>
          <w:szCs w:val="28"/>
          <w:shd w:val="clear" w:color="auto" w:fill="FFFFFF"/>
        </w:rPr>
        <w:t>й</w:t>
      </w:r>
      <w:r w:rsidR="00645422">
        <w:rPr>
          <w:sz w:val="28"/>
          <w:szCs w:val="28"/>
          <w:shd w:val="clear" w:color="auto" w:fill="FFFFFF"/>
        </w:rPr>
        <w:t xml:space="preserve"> </w:t>
      </w:r>
      <w:r w:rsidR="00A414C3">
        <w:rPr>
          <w:sz w:val="28"/>
          <w:szCs w:val="28"/>
          <w:shd w:val="clear" w:color="auto" w:fill="FFFFFF"/>
        </w:rPr>
        <w:t>(22–</w:t>
      </w:r>
      <w:r w:rsidR="00645422">
        <w:rPr>
          <w:sz w:val="28"/>
          <w:szCs w:val="28"/>
          <w:shd w:val="clear" w:color="auto" w:fill="FFFFFF"/>
        </w:rPr>
        <w:t>100 дней лактации).</w:t>
      </w:r>
    </w:p>
    <w:p w:rsidR="0061146A" w:rsidRDefault="001231E2" w:rsidP="0026282C">
      <w:pPr>
        <w:spacing w:line="360" w:lineRule="auto"/>
        <w:ind w:firstLine="720"/>
        <w:jc w:val="both"/>
        <w:rPr>
          <w:sz w:val="28"/>
          <w:szCs w:val="28"/>
        </w:rPr>
      </w:pPr>
      <w:r w:rsidRPr="00F76E20">
        <w:rPr>
          <w:sz w:val="28"/>
          <w:szCs w:val="28"/>
        </w:rPr>
        <w:t>В хозяйстве используется однотипн</w:t>
      </w:r>
      <w:r>
        <w:rPr>
          <w:sz w:val="28"/>
          <w:szCs w:val="28"/>
        </w:rPr>
        <w:t>ое кормление</w:t>
      </w:r>
      <w:r w:rsidR="00645422">
        <w:rPr>
          <w:sz w:val="28"/>
          <w:szCs w:val="28"/>
        </w:rPr>
        <w:t>.</w:t>
      </w:r>
      <w:r w:rsidR="006432E1">
        <w:rPr>
          <w:sz w:val="28"/>
          <w:szCs w:val="28"/>
        </w:rPr>
        <w:t xml:space="preserve"> </w:t>
      </w:r>
      <w:r w:rsidR="00645422">
        <w:rPr>
          <w:sz w:val="28"/>
          <w:szCs w:val="28"/>
        </w:rPr>
        <w:t xml:space="preserve">В период опыта животные контрольной и опытной групп получали основной рацион в </w:t>
      </w:r>
      <w:r w:rsidR="0061146A">
        <w:rPr>
          <w:sz w:val="28"/>
          <w:szCs w:val="28"/>
        </w:rPr>
        <w:t xml:space="preserve">виде </w:t>
      </w:r>
      <w:r w:rsidR="0061146A">
        <w:rPr>
          <w:sz w:val="28"/>
          <w:szCs w:val="28"/>
        </w:rPr>
        <w:lastRenderedPageBreak/>
        <w:t xml:space="preserve">полнорационной кормосмеси, состоящей в период 21–0 дней до отела из </w:t>
      </w:r>
      <w:r w:rsidR="0061146A" w:rsidRPr="00F76E20">
        <w:rPr>
          <w:sz w:val="28"/>
          <w:szCs w:val="28"/>
          <w:shd w:val="clear" w:color="auto" w:fill="FFFFFF"/>
        </w:rPr>
        <w:t>сен</w:t>
      </w:r>
      <w:r w:rsidR="0061146A">
        <w:rPr>
          <w:sz w:val="28"/>
          <w:szCs w:val="28"/>
          <w:shd w:val="clear" w:color="auto" w:fill="FFFFFF"/>
        </w:rPr>
        <w:t>а злакового</w:t>
      </w:r>
      <w:r w:rsidR="0061146A" w:rsidRPr="00F76E20">
        <w:rPr>
          <w:sz w:val="28"/>
          <w:szCs w:val="28"/>
          <w:shd w:val="clear" w:color="auto" w:fill="FFFFFF"/>
        </w:rPr>
        <w:t xml:space="preserve">, </w:t>
      </w:r>
      <w:r w:rsidR="0061146A">
        <w:rPr>
          <w:sz w:val="28"/>
          <w:szCs w:val="28"/>
          <w:shd w:val="clear" w:color="auto" w:fill="FFFFFF"/>
        </w:rPr>
        <w:t xml:space="preserve">соломы, </w:t>
      </w:r>
      <w:r w:rsidR="0061146A" w:rsidRPr="00F76E20">
        <w:rPr>
          <w:sz w:val="28"/>
          <w:szCs w:val="28"/>
          <w:shd w:val="clear" w:color="auto" w:fill="FFFFFF"/>
        </w:rPr>
        <w:t>сенаж</w:t>
      </w:r>
      <w:r w:rsidR="0061146A">
        <w:rPr>
          <w:sz w:val="28"/>
          <w:szCs w:val="28"/>
          <w:shd w:val="clear" w:color="auto" w:fill="FFFFFF"/>
        </w:rPr>
        <w:t>а</w:t>
      </w:r>
      <w:r w:rsidR="0061146A" w:rsidRPr="00F76E20">
        <w:rPr>
          <w:sz w:val="28"/>
          <w:szCs w:val="28"/>
          <w:shd w:val="clear" w:color="auto" w:fill="FFFFFF"/>
        </w:rPr>
        <w:t>, силос</w:t>
      </w:r>
      <w:r w:rsidR="00A414C3">
        <w:rPr>
          <w:sz w:val="28"/>
          <w:szCs w:val="28"/>
          <w:shd w:val="clear" w:color="auto" w:fill="FFFFFF"/>
        </w:rPr>
        <w:t>а кукурузного, дерти кукурузной и соевой, жома свекловичного сухого, шрота подсолнечного, комбикорма для сухостойных коров.</w:t>
      </w:r>
    </w:p>
    <w:p w:rsidR="00AA0B9B" w:rsidRDefault="00AA0B9B" w:rsidP="0026282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лактирующих коров </w:t>
      </w:r>
      <w:r w:rsidR="00A414C3">
        <w:rPr>
          <w:sz w:val="28"/>
          <w:szCs w:val="28"/>
        </w:rPr>
        <w:t xml:space="preserve">в состав кормосмеси были включены </w:t>
      </w:r>
      <w:r w:rsidR="00645422" w:rsidRPr="00F76E20">
        <w:rPr>
          <w:sz w:val="28"/>
          <w:szCs w:val="28"/>
          <w:shd w:val="clear" w:color="auto" w:fill="FFFFFF"/>
        </w:rPr>
        <w:t>сен</w:t>
      </w:r>
      <w:r w:rsidR="00A414C3">
        <w:rPr>
          <w:sz w:val="28"/>
          <w:szCs w:val="28"/>
          <w:shd w:val="clear" w:color="auto" w:fill="FFFFFF"/>
        </w:rPr>
        <w:t>о</w:t>
      </w:r>
      <w:r w:rsidR="00645422">
        <w:rPr>
          <w:sz w:val="28"/>
          <w:szCs w:val="28"/>
          <w:shd w:val="clear" w:color="auto" w:fill="FFFFFF"/>
        </w:rPr>
        <w:t xml:space="preserve"> злаково</w:t>
      </w:r>
      <w:r w:rsidR="00A414C3">
        <w:rPr>
          <w:sz w:val="28"/>
          <w:szCs w:val="28"/>
          <w:shd w:val="clear" w:color="auto" w:fill="FFFFFF"/>
        </w:rPr>
        <w:t>е</w:t>
      </w:r>
      <w:r w:rsidR="00645422" w:rsidRPr="00F76E20">
        <w:rPr>
          <w:sz w:val="28"/>
          <w:szCs w:val="28"/>
          <w:shd w:val="clear" w:color="auto" w:fill="FFFFFF"/>
        </w:rPr>
        <w:t xml:space="preserve">, </w:t>
      </w:r>
      <w:r w:rsidR="00645422">
        <w:rPr>
          <w:sz w:val="28"/>
          <w:szCs w:val="28"/>
          <w:shd w:val="clear" w:color="auto" w:fill="FFFFFF"/>
        </w:rPr>
        <w:t>солом</w:t>
      </w:r>
      <w:r w:rsidR="00A414C3">
        <w:rPr>
          <w:sz w:val="28"/>
          <w:szCs w:val="28"/>
          <w:shd w:val="clear" w:color="auto" w:fill="FFFFFF"/>
        </w:rPr>
        <w:t>а</w:t>
      </w:r>
      <w:r w:rsidR="00645422">
        <w:rPr>
          <w:sz w:val="28"/>
          <w:szCs w:val="28"/>
          <w:shd w:val="clear" w:color="auto" w:fill="FFFFFF"/>
        </w:rPr>
        <w:t xml:space="preserve">, </w:t>
      </w:r>
      <w:r w:rsidR="00645422" w:rsidRPr="00F76E20">
        <w:rPr>
          <w:sz w:val="28"/>
          <w:szCs w:val="28"/>
          <w:shd w:val="clear" w:color="auto" w:fill="FFFFFF"/>
        </w:rPr>
        <w:t>сенаж, силос</w:t>
      </w:r>
      <w:r w:rsidR="00645422">
        <w:rPr>
          <w:sz w:val="28"/>
          <w:szCs w:val="28"/>
          <w:shd w:val="clear" w:color="auto" w:fill="FFFFFF"/>
        </w:rPr>
        <w:t xml:space="preserve"> кукурузн</w:t>
      </w:r>
      <w:r w:rsidR="00A414C3">
        <w:rPr>
          <w:sz w:val="28"/>
          <w:szCs w:val="28"/>
          <w:shd w:val="clear" w:color="auto" w:fill="FFFFFF"/>
        </w:rPr>
        <w:t>ый</w:t>
      </w:r>
      <w:r w:rsidR="00645422" w:rsidRPr="001C10D3">
        <w:rPr>
          <w:sz w:val="28"/>
          <w:szCs w:val="28"/>
          <w:shd w:val="clear" w:color="auto" w:fill="FFFFFF"/>
        </w:rPr>
        <w:t>, пивн</w:t>
      </w:r>
      <w:r w:rsidR="001C10D3" w:rsidRPr="001C10D3">
        <w:rPr>
          <w:sz w:val="28"/>
          <w:szCs w:val="28"/>
          <w:shd w:val="clear" w:color="auto" w:fill="FFFFFF"/>
        </w:rPr>
        <w:t>ая</w:t>
      </w:r>
      <w:r w:rsidR="00645422" w:rsidRPr="001C10D3">
        <w:rPr>
          <w:sz w:val="28"/>
          <w:szCs w:val="28"/>
          <w:shd w:val="clear" w:color="auto" w:fill="FFFFFF"/>
        </w:rPr>
        <w:t xml:space="preserve"> дробин</w:t>
      </w:r>
      <w:r w:rsidR="001C10D3" w:rsidRPr="001C10D3">
        <w:rPr>
          <w:sz w:val="28"/>
          <w:szCs w:val="28"/>
          <w:shd w:val="clear" w:color="auto" w:fill="FFFFFF"/>
        </w:rPr>
        <w:t>а</w:t>
      </w:r>
      <w:r w:rsidR="00645422" w:rsidRPr="001C10D3">
        <w:rPr>
          <w:sz w:val="28"/>
          <w:szCs w:val="28"/>
          <w:shd w:val="clear" w:color="auto" w:fill="FFFFFF"/>
        </w:rPr>
        <w:t>, сухо</w:t>
      </w:r>
      <w:r w:rsidR="001C10D3" w:rsidRPr="001C10D3">
        <w:rPr>
          <w:sz w:val="28"/>
          <w:szCs w:val="28"/>
          <w:shd w:val="clear" w:color="auto" w:fill="FFFFFF"/>
        </w:rPr>
        <w:t>й</w:t>
      </w:r>
      <w:r w:rsidR="00645422" w:rsidRPr="001C10D3">
        <w:rPr>
          <w:sz w:val="28"/>
          <w:szCs w:val="28"/>
          <w:shd w:val="clear" w:color="auto" w:fill="FFFFFF"/>
        </w:rPr>
        <w:t xml:space="preserve"> жом </w:t>
      </w:r>
      <w:r w:rsidR="00645422" w:rsidRPr="00AA0B9B">
        <w:rPr>
          <w:sz w:val="28"/>
          <w:szCs w:val="28"/>
          <w:shd w:val="clear" w:color="auto" w:fill="FFFFFF"/>
        </w:rPr>
        <w:t>свекловичн</w:t>
      </w:r>
      <w:r w:rsidR="001C10D3" w:rsidRPr="00AA0B9B">
        <w:rPr>
          <w:sz w:val="28"/>
          <w:szCs w:val="28"/>
          <w:shd w:val="clear" w:color="auto" w:fill="FFFFFF"/>
        </w:rPr>
        <w:t>ый</w:t>
      </w:r>
      <w:r w:rsidR="00645422" w:rsidRPr="00AA0B9B">
        <w:rPr>
          <w:sz w:val="28"/>
          <w:szCs w:val="28"/>
          <w:shd w:val="clear" w:color="auto" w:fill="FFFFFF"/>
        </w:rPr>
        <w:t>, дерт</w:t>
      </w:r>
      <w:r w:rsidRPr="00AA0B9B">
        <w:rPr>
          <w:sz w:val="28"/>
          <w:szCs w:val="28"/>
          <w:shd w:val="clear" w:color="auto" w:fill="FFFFFF"/>
        </w:rPr>
        <w:t>ь</w:t>
      </w:r>
      <w:r w:rsidR="00645422" w:rsidRPr="00AA0B9B">
        <w:rPr>
          <w:sz w:val="28"/>
          <w:szCs w:val="28"/>
          <w:shd w:val="clear" w:color="auto" w:fill="FFFFFF"/>
        </w:rPr>
        <w:t xml:space="preserve"> кукурузн</w:t>
      </w:r>
      <w:r w:rsidRPr="00AA0B9B">
        <w:rPr>
          <w:sz w:val="28"/>
          <w:szCs w:val="28"/>
          <w:shd w:val="clear" w:color="auto" w:fill="FFFFFF"/>
        </w:rPr>
        <w:t xml:space="preserve">ая и </w:t>
      </w:r>
      <w:r w:rsidR="00645422" w:rsidRPr="00AA0B9B">
        <w:rPr>
          <w:sz w:val="28"/>
          <w:szCs w:val="28"/>
          <w:shd w:val="clear" w:color="auto" w:fill="FFFFFF"/>
        </w:rPr>
        <w:t>соев</w:t>
      </w:r>
      <w:r w:rsidRPr="00AA0B9B">
        <w:rPr>
          <w:sz w:val="28"/>
          <w:szCs w:val="28"/>
          <w:shd w:val="clear" w:color="auto" w:fill="FFFFFF"/>
        </w:rPr>
        <w:t>ая</w:t>
      </w:r>
      <w:r w:rsidR="00645422" w:rsidRPr="00AA0B9B">
        <w:rPr>
          <w:sz w:val="28"/>
          <w:szCs w:val="28"/>
          <w:shd w:val="clear" w:color="auto" w:fill="FFFFFF"/>
        </w:rPr>
        <w:t>, шрот подсолнечн</w:t>
      </w:r>
      <w:r w:rsidRPr="00AA0B9B">
        <w:rPr>
          <w:sz w:val="28"/>
          <w:szCs w:val="28"/>
          <w:shd w:val="clear" w:color="auto" w:fill="FFFFFF"/>
        </w:rPr>
        <w:t>ый</w:t>
      </w:r>
      <w:r w:rsidR="0061146A" w:rsidRPr="00AA0B9B">
        <w:rPr>
          <w:sz w:val="28"/>
          <w:szCs w:val="28"/>
          <w:shd w:val="clear" w:color="auto" w:fill="FFFFFF"/>
        </w:rPr>
        <w:t>, пальмов</w:t>
      </w:r>
      <w:r w:rsidRPr="00AA0B9B">
        <w:rPr>
          <w:sz w:val="28"/>
          <w:szCs w:val="28"/>
          <w:shd w:val="clear" w:color="auto" w:fill="FFFFFF"/>
        </w:rPr>
        <w:t>ый</w:t>
      </w:r>
      <w:r w:rsidR="0061146A" w:rsidRPr="00AA0B9B">
        <w:rPr>
          <w:sz w:val="28"/>
          <w:szCs w:val="28"/>
          <w:shd w:val="clear" w:color="auto" w:fill="FFFFFF"/>
        </w:rPr>
        <w:t xml:space="preserve"> жир, комбикорм для коров, сод</w:t>
      </w:r>
      <w:r w:rsidRPr="00AA0B9B">
        <w:rPr>
          <w:sz w:val="28"/>
          <w:szCs w:val="28"/>
          <w:shd w:val="clear" w:color="auto" w:fill="FFFFFF"/>
        </w:rPr>
        <w:t>а</w:t>
      </w:r>
      <w:r w:rsidR="0061146A" w:rsidRPr="00AA0B9B">
        <w:rPr>
          <w:sz w:val="28"/>
          <w:szCs w:val="28"/>
          <w:shd w:val="clear" w:color="auto" w:fill="FFFFFF"/>
        </w:rPr>
        <w:t>, сол</w:t>
      </w:r>
      <w:r w:rsidRPr="00AA0B9B">
        <w:rPr>
          <w:sz w:val="28"/>
          <w:szCs w:val="28"/>
          <w:shd w:val="clear" w:color="auto" w:fill="FFFFFF"/>
        </w:rPr>
        <w:t>ь</w:t>
      </w:r>
      <w:r w:rsidR="0061146A" w:rsidRPr="00AA0B9B">
        <w:rPr>
          <w:sz w:val="28"/>
          <w:szCs w:val="28"/>
          <w:shd w:val="clear" w:color="auto" w:fill="FFFFFF"/>
        </w:rPr>
        <w:t>, мел.</w:t>
      </w:r>
      <w:r w:rsidR="001231E2" w:rsidRPr="00AA0B9B">
        <w:rPr>
          <w:sz w:val="28"/>
          <w:szCs w:val="28"/>
        </w:rPr>
        <w:t xml:space="preserve"> </w:t>
      </w:r>
    </w:p>
    <w:p w:rsidR="00645422" w:rsidRDefault="00645422" w:rsidP="0026282C">
      <w:pPr>
        <w:spacing w:line="360" w:lineRule="auto"/>
        <w:ind w:firstLine="720"/>
        <w:jc w:val="both"/>
        <w:rPr>
          <w:sz w:val="28"/>
          <w:szCs w:val="28"/>
        </w:rPr>
      </w:pPr>
      <w:r w:rsidRPr="00AA0B9B">
        <w:rPr>
          <w:sz w:val="28"/>
          <w:szCs w:val="28"/>
        </w:rPr>
        <w:t>Р</w:t>
      </w:r>
      <w:r w:rsidR="001231E2" w:rsidRPr="00AA0B9B">
        <w:rPr>
          <w:sz w:val="28"/>
          <w:szCs w:val="28"/>
        </w:rPr>
        <w:t xml:space="preserve">ационы </w:t>
      </w:r>
      <w:r w:rsidRPr="00AA0B9B">
        <w:rPr>
          <w:sz w:val="28"/>
          <w:szCs w:val="28"/>
        </w:rPr>
        <w:t xml:space="preserve">были </w:t>
      </w:r>
      <w:r w:rsidR="001231E2" w:rsidRPr="00AA0B9B">
        <w:rPr>
          <w:sz w:val="28"/>
          <w:szCs w:val="28"/>
        </w:rPr>
        <w:t xml:space="preserve">сбалансированы </w:t>
      </w:r>
      <w:r w:rsidR="005B21B4">
        <w:rPr>
          <w:sz w:val="28"/>
          <w:szCs w:val="28"/>
        </w:rPr>
        <w:t>по</w:t>
      </w:r>
      <w:r w:rsidR="005B21B4" w:rsidRPr="00AA0B9B">
        <w:rPr>
          <w:sz w:val="28"/>
          <w:szCs w:val="28"/>
        </w:rPr>
        <w:t xml:space="preserve"> </w:t>
      </w:r>
      <w:r w:rsidR="001231E2" w:rsidRPr="00AA0B9B">
        <w:rPr>
          <w:sz w:val="28"/>
          <w:szCs w:val="28"/>
        </w:rPr>
        <w:t>энергии, макро- и микронутриента</w:t>
      </w:r>
      <w:r w:rsidR="00EF6178">
        <w:rPr>
          <w:sz w:val="28"/>
          <w:szCs w:val="28"/>
        </w:rPr>
        <w:t>м</w:t>
      </w:r>
      <w:r w:rsidR="001231E2" w:rsidRPr="00AA0B9B">
        <w:rPr>
          <w:sz w:val="28"/>
          <w:szCs w:val="28"/>
        </w:rPr>
        <w:t xml:space="preserve"> </w:t>
      </w:r>
      <w:r w:rsidR="005B21B4">
        <w:rPr>
          <w:sz w:val="28"/>
          <w:szCs w:val="28"/>
        </w:rPr>
        <w:t xml:space="preserve">с учетом </w:t>
      </w:r>
      <w:r w:rsidR="005D3A81">
        <w:rPr>
          <w:sz w:val="28"/>
          <w:szCs w:val="28"/>
        </w:rPr>
        <w:t>физиологическо</w:t>
      </w:r>
      <w:r w:rsidR="001231E2">
        <w:rPr>
          <w:sz w:val="28"/>
          <w:szCs w:val="28"/>
        </w:rPr>
        <w:t>го состояния</w:t>
      </w:r>
      <w:r w:rsidR="005B21B4">
        <w:rPr>
          <w:sz w:val="28"/>
          <w:szCs w:val="28"/>
        </w:rPr>
        <w:t xml:space="preserve"> животных</w:t>
      </w:r>
      <w:r w:rsidR="001231E2">
        <w:rPr>
          <w:sz w:val="28"/>
          <w:szCs w:val="28"/>
        </w:rPr>
        <w:t xml:space="preserve">. </w:t>
      </w:r>
    </w:p>
    <w:p w:rsidR="00693620" w:rsidRDefault="00AA0B9B" w:rsidP="00693620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В</w:t>
      </w:r>
      <w:r w:rsidR="00240473">
        <w:rPr>
          <w:sz w:val="28"/>
          <w:szCs w:val="28"/>
          <w:shd w:val="clear" w:color="auto" w:fill="FFFFFF"/>
        </w:rPr>
        <w:t xml:space="preserve"> отличие от </w:t>
      </w:r>
      <w:r w:rsidR="003F62D9">
        <w:rPr>
          <w:sz w:val="28"/>
          <w:szCs w:val="28"/>
          <w:shd w:val="clear" w:color="auto" w:fill="FFFFFF"/>
        </w:rPr>
        <w:t>самок</w:t>
      </w:r>
      <w:r w:rsidR="00240473">
        <w:rPr>
          <w:sz w:val="28"/>
          <w:szCs w:val="28"/>
          <w:shd w:val="clear" w:color="auto" w:fill="FFFFFF"/>
        </w:rPr>
        <w:t xml:space="preserve"> контрольной группы,</w:t>
      </w:r>
      <w:r w:rsidR="00693620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в кормосмеси животных опытной группы </w:t>
      </w:r>
      <w:r w:rsidR="00693620" w:rsidRPr="00F76E20">
        <w:rPr>
          <w:sz w:val="28"/>
          <w:szCs w:val="28"/>
          <w:shd w:val="clear" w:color="auto" w:fill="FFFFFF"/>
        </w:rPr>
        <w:t xml:space="preserve">дополнительно включали </w:t>
      </w:r>
      <w:r w:rsidR="00693620">
        <w:rPr>
          <w:sz w:val="28"/>
          <w:szCs w:val="28"/>
          <w:shd w:val="clear" w:color="auto" w:fill="FFFFFF"/>
        </w:rPr>
        <w:t xml:space="preserve">кормовую добавку </w:t>
      </w:r>
      <w:r w:rsidR="00693620">
        <w:rPr>
          <w:sz w:val="28"/>
          <w:szCs w:val="28"/>
        </w:rPr>
        <w:t>Ковелос-Энергия</w:t>
      </w:r>
      <w:r w:rsidR="00693620">
        <w:rPr>
          <w:sz w:val="28"/>
          <w:szCs w:val="28"/>
          <w:shd w:val="clear" w:color="auto" w:fill="FFFFFF"/>
        </w:rPr>
        <w:t xml:space="preserve"> последние три недели до отела и первые три недели после отела в расчете 250 г/гол в сутки.</w:t>
      </w:r>
    </w:p>
    <w:p w:rsidR="00240473" w:rsidRPr="005B21B4" w:rsidRDefault="00240473" w:rsidP="00240473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240473">
        <w:rPr>
          <w:sz w:val="28"/>
          <w:szCs w:val="28"/>
        </w:rPr>
        <w:t xml:space="preserve">Применяемая в </w:t>
      </w:r>
      <w:r>
        <w:rPr>
          <w:sz w:val="28"/>
          <w:szCs w:val="28"/>
        </w:rPr>
        <w:t>опытной группе</w:t>
      </w:r>
      <w:r w:rsidRPr="00240473">
        <w:rPr>
          <w:sz w:val="28"/>
          <w:szCs w:val="28"/>
        </w:rPr>
        <w:t xml:space="preserve"> добавка – это порошок</w:t>
      </w:r>
      <w:r>
        <w:rPr>
          <w:sz w:val="28"/>
          <w:szCs w:val="28"/>
        </w:rPr>
        <w:t xml:space="preserve"> белого цвета</w:t>
      </w:r>
      <w:r w:rsidR="00BF0879">
        <w:rPr>
          <w:sz w:val="28"/>
          <w:szCs w:val="28"/>
        </w:rPr>
        <w:t>,</w:t>
      </w:r>
      <w:r w:rsidR="00BF0879" w:rsidRPr="00BF0879">
        <w:rPr>
          <w:sz w:val="28"/>
          <w:szCs w:val="28"/>
        </w:rPr>
        <w:t xml:space="preserve"> </w:t>
      </w:r>
      <w:r w:rsidR="00BF0879" w:rsidRPr="00240473">
        <w:rPr>
          <w:sz w:val="28"/>
          <w:szCs w:val="28"/>
        </w:rPr>
        <w:t>гидрофилен</w:t>
      </w:r>
      <w:r w:rsidRPr="00240473">
        <w:rPr>
          <w:sz w:val="28"/>
          <w:szCs w:val="28"/>
        </w:rPr>
        <w:t>, с хорошей сыпучестью, смешивающей способностью</w:t>
      </w:r>
      <w:r w:rsidR="00BF0879">
        <w:rPr>
          <w:sz w:val="28"/>
          <w:szCs w:val="28"/>
        </w:rPr>
        <w:t>,</w:t>
      </w:r>
      <w:r w:rsidRPr="00240473">
        <w:rPr>
          <w:sz w:val="28"/>
          <w:szCs w:val="28"/>
        </w:rPr>
        <w:t xml:space="preserve"> с содержанием сухого вещества не менее 90 %</w:t>
      </w:r>
      <w:r w:rsidR="002A0351">
        <w:rPr>
          <w:sz w:val="28"/>
          <w:szCs w:val="28"/>
        </w:rPr>
        <w:t>, с приятным запахом</w:t>
      </w:r>
      <w:r w:rsidRPr="0024047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F0879">
        <w:rPr>
          <w:sz w:val="28"/>
          <w:szCs w:val="28"/>
        </w:rPr>
        <w:t>С</w:t>
      </w:r>
      <w:r w:rsidRPr="00F76E20">
        <w:rPr>
          <w:sz w:val="28"/>
          <w:szCs w:val="28"/>
        </w:rPr>
        <w:t xml:space="preserve">остоит из </w:t>
      </w:r>
      <w:r w:rsidR="00CB53D6">
        <w:rPr>
          <w:sz w:val="28"/>
          <w:szCs w:val="28"/>
        </w:rPr>
        <w:t xml:space="preserve">65 % </w:t>
      </w:r>
      <w:r w:rsidRPr="00F76E20">
        <w:rPr>
          <w:sz w:val="28"/>
          <w:szCs w:val="28"/>
        </w:rPr>
        <w:t xml:space="preserve">пропиленгликоля, </w:t>
      </w:r>
      <w:r w:rsidR="00BF0879">
        <w:rPr>
          <w:sz w:val="28"/>
          <w:szCs w:val="28"/>
        </w:rPr>
        <w:t>3</w:t>
      </w:r>
      <w:r w:rsidR="00CB53D6">
        <w:rPr>
          <w:sz w:val="28"/>
          <w:szCs w:val="28"/>
        </w:rPr>
        <w:t>3</w:t>
      </w:r>
      <w:r w:rsidR="00BF0879">
        <w:rPr>
          <w:sz w:val="28"/>
          <w:szCs w:val="28"/>
        </w:rPr>
        <w:t xml:space="preserve"> % </w:t>
      </w:r>
      <w:r w:rsidR="00BF0879" w:rsidRPr="00F76E20">
        <w:rPr>
          <w:sz w:val="28"/>
          <w:szCs w:val="28"/>
        </w:rPr>
        <w:t>высокочист</w:t>
      </w:r>
      <w:r w:rsidR="00BF0879">
        <w:rPr>
          <w:sz w:val="28"/>
          <w:szCs w:val="28"/>
        </w:rPr>
        <w:t>ого</w:t>
      </w:r>
      <w:r w:rsidR="00BF0879" w:rsidRPr="00F76E20">
        <w:rPr>
          <w:sz w:val="28"/>
          <w:szCs w:val="28"/>
        </w:rPr>
        <w:t xml:space="preserve"> аморфн</w:t>
      </w:r>
      <w:r w:rsidR="00BF0879">
        <w:rPr>
          <w:sz w:val="28"/>
          <w:szCs w:val="28"/>
        </w:rPr>
        <w:t>ого</w:t>
      </w:r>
      <w:r w:rsidR="00BF0879" w:rsidRPr="00F76E20">
        <w:rPr>
          <w:sz w:val="28"/>
          <w:szCs w:val="28"/>
        </w:rPr>
        <w:t xml:space="preserve"> диоксид</w:t>
      </w:r>
      <w:r w:rsidR="00BF0879">
        <w:rPr>
          <w:sz w:val="28"/>
          <w:szCs w:val="28"/>
        </w:rPr>
        <w:t>а</w:t>
      </w:r>
      <w:r w:rsidR="00BF0879" w:rsidRPr="00F76E20">
        <w:rPr>
          <w:sz w:val="28"/>
          <w:szCs w:val="28"/>
        </w:rPr>
        <w:t xml:space="preserve"> кремния</w:t>
      </w:r>
      <w:r w:rsidR="002A0351">
        <w:rPr>
          <w:sz w:val="28"/>
          <w:szCs w:val="28"/>
        </w:rPr>
        <w:t xml:space="preserve"> (т. е. </w:t>
      </w:r>
      <w:r w:rsidR="002A0351" w:rsidRPr="00F76E20">
        <w:rPr>
          <w:sz w:val="28"/>
          <w:szCs w:val="28"/>
        </w:rPr>
        <w:t>отсутствуют примеси, оказывающие разрушительное воздействие на печень</w:t>
      </w:r>
      <w:r w:rsidR="002A0351">
        <w:rPr>
          <w:sz w:val="28"/>
          <w:szCs w:val="28"/>
        </w:rPr>
        <w:t>),</w:t>
      </w:r>
      <w:r w:rsidRPr="00F76E20">
        <w:rPr>
          <w:sz w:val="28"/>
          <w:szCs w:val="28"/>
        </w:rPr>
        <w:t xml:space="preserve"> 1</w:t>
      </w:r>
      <w:r w:rsidR="00BF0879">
        <w:rPr>
          <w:sz w:val="28"/>
          <w:szCs w:val="28"/>
        </w:rPr>
        <w:t> </w:t>
      </w:r>
      <w:r w:rsidRPr="00F76E20">
        <w:rPr>
          <w:sz w:val="28"/>
          <w:szCs w:val="28"/>
        </w:rPr>
        <w:t>% витамина Е</w:t>
      </w:r>
      <w:r w:rsidR="002A0351">
        <w:rPr>
          <w:sz w:val="28"/>
          <w:szCs w:val="28"/>
        </w:rPr>
        <w:t xml:space="preserve">, </w:t>
      </w:r>
      <w:r w:rsidR="00CB53D6">
        <w:rPr>
          <w:sz w:val="28"/>
          <w:szCs w:val="28"/>
        </w:rPr>
        <w:t>1 % ароматизатора (клубник</w:t>
      </w:r>
      <w:r w:rsidR="002A0351">
        <w:rPr>
          <w:sz w:val="28"/>
          <w:szCs w:val="28"/>
        </w:rPr>
        <w:t>а</w:t>
      </w:r>
      <w:r w:rsidR="00CB53D6">
        <w:rPr>
          <w:sz w:val="28"/>
          <w:szCs w:val="28"/>
        </w:rPr>
        <w:t xml:space="preserve"> и ваниль)</w:t>
      </w:r>
      <w:r w:rsidRPr="00F76E20">
        <w:rPr>
          <w:sz w:val="28"/>
          <w:szCs w:val="28"/>
        </w:rPr>
        <w:t>.</w:t>
      </w:r>
      <w:r w:rsidR="00BF0879">
        <w:rPr>
          <w:sz w:val="28"/>
          <w:szCs w:val="28"/>
        </w:rPr>
        <w:t xml:space="preserve"> При этом диоксид кремния на</w:t>
      </w:r>
      <w:r w:rsidR="00BF0879" w:rsidRPr="00F76E20">
        <w:rPr>
          <w:sz w:val="28"/>
          <w:szCs w:val="28"/>
        </w:rPr>
        <w:t>н</w:t>
      </w:r>
      <w:r w:rsidR="00BF0879">
        <w:rPr>
          <w:sz w:val="28"/>
          <w:szCs w:val="28"/>
        </w:rPr>
        <w:t>осится на пропиленгликоль.</w:t>
      </w:r>
      <w:r w:rsidR="00CB53D6">
        <w:rPr>
          <w:sz w:val="28"/>
          <w:szCs w:val="28"/>
        </w:rPr>
        <w:t xml:space="preserve"> Энергетическая ценность добавки составляет не </w:t>
      </w:r>
      <w:r w:rsidR="00CB53D6" w:rsidRPr="005B21B4">
        <w:rPr>
          <w:sz w:val="28"/>
          <w:szCs w:val="28"/>
        </w:rPr>
        <w:t>менее 11,6 МДж обменной энергии.</w:t>
      </w:r>
    </w:p>
    <w:p w:rsidR="002A0351" w:rsidRDefault="002A0351" w:rsidP="002A0351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Попадая с кормом в организм животных а</w:t>
      </w:r>
      <w:r w:rsidRPr="00F76E20">
        <w:rPr>
          <w:sz w:val="28"/>
          <w:szCs w:val="28"/>
        </w:rPr>
        <w:t>морфный диоксид кремния</w:t>
      </w:r>
      <w:r>
        <w:rPr>
          <w:sz w:val="28"/>
          <w:szCs w:val="28"/>
        </w:rPr>
        <w:t xml:space="preserve"> </w:t>
      </w:r>
      <w:r w:rsidRPr="00F76E20">
        <w:rPr>
          <w:sz w:val="28"/>
          <w:szCs w:val="28"/>
        </w:rPr>
        <w:t>освобо</w:t>
      </w:r>
      <w:r>
        <w:rPr>
          <w:sz w:val="28"/>
          <w:szCs w:val="28"/>
        </w:rPr>
        <w:t>ждается от пропиленгликоля,</w:t>
      </w:r>
      <w:r w:rsidRPr="00F76E20">
        <w:rPr>
          <w:sz w:val="28"/>
          <w:szCs w:val="28"/>
        </w:rPr>
        <w:t xml:space="preserve"> связывает токсины</w:t>
      </w:r>
      <w:r>
        <w:rPr>
          <w:sz w:val="28"/>
          <w:szCs w:val="28"/>
        </w:rPr>
        <w:t xml:space="preserve"> и выводится из организма</w:t>
      </w:r>
      <w:r w:rsidRPr="00F76E20">
        <w:rPr>
          <w:sz w:val="28"/>
          <w:szCs w:val="28"/>
        </w:rPr>
        <w:t>. Диоксид кремния</w:t>
      </w:r>
      <w:r>
        <w:rPr>
          <w:sz w:val="28"/>
          <w:szCs w:val="28"/>
        </w:rPr>
        <w:t xml:space="preserve">, являясь </w:t>
      </w:r>
      <w:r w:rsidRPr="00F76E20">
        <w:rPr>
          <w:sz w:val="28"/>
          <w:szCs w:val="28"/>
        </w:rPr>
        <w:t xml:space="preserve">источником кремния, </w:t>
      </w:r>
      <w:r>
        <w:rPr>
          <w:sz w:val="28"/>
          <w:szCs w:val="28"/>
        </w:rPr>
        <w:t>оказывает влияние на ус</w:t>
      </w:r>
      <w:r w:rsidRPr="00F76E20">
        <w:rPr>
          <w:sz w:val="28"/>
          <w:szCs w:val="28"/>
        </w:rPr>
        <w:t>воение</w:t>
      </w:r>
      <w:r>
        <w:rPr>
          <w:sz w:val="28"/>
          <w:szCs w:val="28"/>
        </w:rPr>
        <w:t xml:space="preserve"> и </w:t>
      </w:r>
      <w:r w:rsidRPr="00F76E20">
        <w:rPr>
          <w:sz w:val="28"/>
          <w:szCs w:val="28"/>
        </w:rPr>
        <w:t xml:space="preserve">распределение микро- и макроэлементов по органам и тканям. </w:t>
      </w:r>
    </w:p>
    <w:p w:rsidR="002A0351" w:rsidRPr="005B21B4" w:rsidRDefault="004A1C6C" w:rsidP="00240473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5B21B4">
        <w:rPr>
          <w:sz w:val="28"/>
          <w:szCs w:val="28"/>
        </w:rPr>
        <w:lastRenderedPageBreak/>
        <w:t xml:space="preserve">В исследованиях Р. Л. Шарвадзе и др. установлено, что около 70 % </w:t>
      </w:r>
      <w:r>
        <w:rPr>
          <w:sz w:val="28"/>
          <w:szCs w:val="28"/>
        </w:rPr>
        <w:t xml:space="preserve">пропиленгликоля </w:t>
      </w:r>
      <w:r w:rsidRPr="00C922CF">
        <w:rPr>
          <w:sz w:val="28"/>
          <w:szCs w:val="28"/>
        </w:rPr>
        <w:t>всасываетс</w:t>
      </w:r>
      <w:r>
        <w:rPr>
          <w:sz w:val="28"/>
          <w:szCs w:val="28"/>
        </w:rPr>
        <w:t xml:space="preserve">я и с кровью попадает в печень, где происходит </w:t>
      </w:r>
      <w:r w:rsidRPr="00C922CF">
        <w:rPr>
          <w:sz w:val="28"/>
          <w:szCs w:val="28"/>
        </w:rPr>
        <w:t>преобраз</w:t>
      </w:r>
      <w:r>
        <w:rPr>
          <w:sz w:val="28"/>
          <w:szCs w:val="28"/>
        </w:rPr>
        <w:t>ование</w:t>
      </w:r>
      <w:r w:rsidRPr="00C922CF">
        <w:rPr>
          <w:sz w:val="28"/>
          <w:szCs w:val="28"/>
        </w:rPr>
        <w:t xml:space="preserve"> в пропионат, </w:t>
      </w:r>
      <w:r>
        <w:rPr>
          <w:sz w:val="28"/>
          <w:szCs w:val="28"/>
        </w:rPr>
        <w:t xml:space="preserve">с последующим </w:t>
      </w:r>
      <w:r w:rsidRPr="00C922CF">
        <w:rPr>
          <w:sz w:val="28"/>
          <w:szCs w:val="28"/>
        </w:rPr>
        <w:t>окисл</w:t>
      </w:r>
      <w:r>
        <w:rPr>
          <w:sz w:val="28"/>
          <w:szCs w:val="28"/>
        </w:rPr>
        <w:t>ением</w:t>
      </w:r>
      <w:r w:rsidRPr="00C922CF">
        <w:rPr>
          <w:sz w:val="28"/>
          <w:szCs w:val="28"/>
        </w:rPr>
        <w:t xml:space="preserve"> и </w:t>
      </w:r>
      <w:r w:rsidRPr="005B21B4">
        <w:rPr>
          <w:sz w:val="28"/>
          <w:szCs w:val="28"/>
        </w:rPr>
        <w:t xml:space="preserve">высвобождением </w:t>
      </w:r>
      <w:r w:rsidR="005B21B4" w:rsidRPr="005B21B4">
        <w:rPr>
          <w:sz w:val="28"/>
          <w:szCs w:val="28"/>
        </w:rPr>
        <w:t>энерги</w:t>
      </w:r>
      <w:r w:rsidR="00EF6178">
        <w:rPr>
          <w:sz w:val="28"/>
          <w:szCs w:val="28"/>
        </w:rPr>
        <w:t>и</w:t>
      </w:r>
      <w:r w:rsidR="005B21B4" w:rsidRPr="005B21B4">
        <w:rPr>
          <w:sz w:val="28"/>
          <w:szCs w:val="28"/>
        </w:rPr>
        <w:t xml:space="preserve"> [</w:t>
      </w:r>
      <w:r w:rsidR="00846548">
        <w:rPr>
          <w:sz w:val="28"/>
          <w:szCs w:val="28"/>
        </w:rPr>
        <w:t>5</w:t>
      </w:r>
      <w:r w:rsidRPr="005B21B4">
        <w:rPr>
          <w:sz w:val="28"/>
          <w:szCs w:val="28"/>
        </w:rPr>
        <w:t>].</w:t>
      </w:r>
    </w:p>
    <w:p w:rsidR="00412AAB" w:rsidRDefault="002A0351" w:rsidP="00240473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F76E20">
        <w:rPr>
          <w:sz w:val="28"/>
          <w:szCs w:val="28"/>
        </w:rPr>
        <w:t>Витамин Е</w:t>
      </w:r>
      <w:r w:rsidR="004A1C6C">
        <w:rPr>
          <w:sz w:val="28"/>
          <w:szCs w:val="28"/>
        </w:rPr>
        <w:t>, входящий в состав Ковелос-Энергия,</w:t>
      </w:r>
      <w:r w:rsidRPr="00F76E20">
        <w:rPr>
          <w:sz w:val="28"/>
          <w:szCs w:val="28"/>
        </w:rPr>
        <w:t xml:space="preserve"> явля</w:t>
      </w:r>
      <w:r w:rsidR="004A1C6C">
        <w:rPr>
          <w:sz w:val="28"/>
          <w:szCs w:val="28"/>
        </w:rPr>
        <w:t>ясь</w:t>
      </w:r>
      <w:r w:rsidRPr="00F76E20">
        <w:rPr>
          <w:sz w:val="28"/>
          <w:szCs w:val="28"/>
        </w:rPr>
        <w:t xml:space="preserve"> антиоксидантом, также принимает активное участие в об</w:t>
      </w:r>
      <w:r w:rsidR="00412AAB">
        <w:rPr>
          <w:sz w:val="28"/>
          <w:szCs w:val="28"/>
        </w:rPr>
        <w:t xml:space="preserve">мене жиров, белков и углеводов, </w:t>
      </w:r>
      <w:r w:rsidRPr="00F76E20">
        <w:rPr>
          <w:sz w:val="28"/>
          <w:szCs w:val="28"/>
        </w:rPr>
        <w:t xml:space="preserve">необходим для </w:t>
      </w:r>
      <w:r w:rsidR="00412AAB">
        <w:rPr>
          <w:sz w:val="28"/>
          <w:szCs w:val="28"/>
        </w:rPr>
        <w:t>правильного</w:t>
      </w:r>
      <w:r w:rsidRPr="00F76E20">
        <w:rPr>
          <w:sz w:val="28"/>
          <w:szCs w:val="28"/>
        </w:rPr>
        <w:t xml:space="preserve"> </w:t>
      </w:r>
      <w:r w:rsidR="00412AAB">
        <w:rPr>
          <w:sz w:val="28"/>
          <w:szCs w:val="28"/>
        </w:rPr>
        <w:t>функционирования репродуктивной системы животных.</w:t>
      </w:r>
    </w:p>
    <w:p w:rsidR="00D80DC0" w:rsidRDefault="007B47EE" w:rsidP="0026282C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период </w:t>
      </w:r>
      <w:r w:rsidR="00C214E0" w:rsidRPr="001E0D14">
        <w:rPr>
          <w:color w:val="000000" w:themeColor="text1"/>
          <w:sz w:val="28"/>
          <w:szCs w:val="28"/>
        </w:rPr>
        <w:t xml:space="preserve">проведения </w:t>
      </w:r>
      <w:r>
        <w:rPr>
          <w:color w:val="000000" w:themeColor="text1"/>
          <w:sz w:val="28"/>
          <w:szCs w:val="28"/>
        </w:rPr>
        <w:t>научно-хозяйственного опыта</w:t>
      </w:r>
      <w:r w:rsidR="00C214E0" w:rsidRPr="001E0D1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определяли удой суточный, за декаду, за период и в целом за опыт; качественные показатели молока (содержание жира, белка, лактозы), потребление кормов.</w:t>
      </w:r>
    </w:p>
    <w:p w:rsidR="003D1B98" w:rsidRPr="001E0D14" w:rsidRDefault="007B47EE" w:rsidP="0026282C">
      <w:pPr>
        <w:spacing w:line="360" w:lineRule="auto"/>
        <w:ind w:firstLine="720"/>
        <w:jc w:val="both"/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>Для определения достоверности полученных данных цифровой материал</w:t>
      </w:r>
      <w:r w:rsidR="003D1B98" w:rsidRPr="001E0D14">
        <w:rPr>
          <w:iCs/>
          <w:color w:val="000000" w:themeColor="text1"/>
          <w:sz w:val="28"/>
          <w:szCs w:val="28"/>
        </w:rPr>
        <w:t xml:space="preserve"> был обработан биометрическим методом вариационной статистики по Н.</w:t>
      </w:r>
      <w:r w:rsidR="005651BE">
        <w:rPr>
          <w:iCs/>
          <w:color w:val="000000" w:themeColor="text1"/>
          <w:sz w:val="28"/>
          <w:szCs w:val="28"/>
        </w:rPr>
        <w:t> </w:t>
      </w:r>
      <w:r w:rsidR="003D1B98" w:rsidRPr="001E0D14">
        <w:rPr>
          <w:iCs/>
          <w:color w:val="000000" w:themeColor="text1"/>
          <w:sz w:val="28"/>
          <w:szCs w:val="28"/>
        </w:rPr>
        <w:t>П.</w:t>
      </w:r>
      <w:r w:rsidR="005651BE">
        <w:rPr>
          <w:iCs/>
          <w:color w:val="000000" w:themeColor="text1"/>
          <w:sz w:val="28"/>
          <w:szCs w:val="28"/>
        </w:rPr>
        <w:t> </w:t>
      </w:r>
      <w:r w:rsidR="003D1B98" w:rsidRPr="001E0D14">
        <w:rPr>
          <w:iCs/>
          <w:color w:val="000000" w:themeColor="text1"/>
          <w:sz w:val="28"/>
          <w:szCs w:val="28"/>
        </w:rPr>
        <w:t>Плохинскому с использованием программы Microsoft Exce</w:t>
      </w:r>
      <w:r w:rsidR="003D1B98" w:rsidRPr="001E0D14">
        <w:rPr>
          <w:iCs/>
          <w:color w:val="000000" w:themeColor="text1"/>
          <w:sz w:val="28"/>
          <w:szCs w:val="28"/>
          <w:lang w:val="en-US"/>
        </w:rPr>
        <w:t>l</w:t>
      </w:r>
      <w:r w:rsidR="003D1B98" w:rsidRPr="001E0D14">
        <w:rPr>
          <w:iCs/>
          <w:color w:val="000000" w:themeColor="text1"/>
          <w:sz w:val="28"/>
          <w:szCs w:val="28"/>
        </w:rPr>
        <w:t>. Различие расценивалось как достоверное при Р &lt; 0,05</w:t>
      </w:r>
      <w:r w:rsidR="005651BE">
        <w:rPr>
          <w:iCs/>
          <w:color w:val="000000" w:themeColor="text1"/>
          <w:sz w:val="28"/>
          <w:szCs w:val="28"/>
        </w:rPr>
        <w:t> </w:t>
      </w:r>
      <w:r w:rsidR="00024ABB" w:rsidRPr="001E0D14">
        <w:rPr>
          <w:iCs/>
          <w:color w:val="000000" w:themeColor="text1"/>
          <w:sz w:val="28"/>
          <w:szCs w:val="28"/>
        </w:rPr>
        <w:t>(*)</w:t>
      </w:r>
      <w:r w:rsidR="00811FA0" w:rsidRPr="001E0D14">
        <w:rPr>
          <w:iCs/>
          <w:color w:val="000000" w:themeColor="text1"/>
          <w:sz w:val="28"/>
          <w:szCs w:val="28"/>
        </w:rPr>
        <w:t xml:space="preserve">; </w:t>
      </w:r>
      <w:r w:rsidR="003D1B98" w:rsidRPr="001E0D14">
        <w:rPr>
          <w:iCs/>
          <w:color w:val="000000" w:themeColor="text1"/>
          <w:sz w:val="28"/>
          <w:szCs w:val="28"/>
        </w:rPr>
        <w:t>Р &lt; 0,01</w:t>
      </w:r>
      <w:r w:rsidR="001B706B">
        <w:rPr>
          <w:iCs/>
          <w:color w:val="000000" w:themeColor="text1"/>
          <w:sz w:val="28"/>
          <w:szCs w:val="28"/>
        </w:rPr>
        <w:t> </w:t>
      </w:r>
      <w:r w:rsidR="00024ABB" w:rsidRPr="001E0D14">
        <w:rPr>
          <w:iCs/>
          <w:color w:val="000000" w:themeColor="text1"/>
          <w:sz w:val="28"/>
          <w:szCs w:val="28"/>
        </w:rPr>
        <w:t>(**)</w:t>
      </w:r>
      <w:r w:rsidR="003D1B98" w:rsidRPr="001E0D14">
        <w:rPr>
          <w:iCs/>
          <w:color w:val="000000" w:themeColor="text1"/>
          <w:sz w:val="28"/>
          <w:szCs w:val="28"/>
        </w:rPr>
        <w:t>; Р &lt; 0,001</w:t>
      </w:r>
      <w:r w:rsidR="005651BE">
        <w:rPr>
          <w:iCs/>
          <w:color w:val="000000" w:themeColor="text1"/>
          <w:sz w:val="28"/>
          <w:szCs w:val="28"/>
        </w:rPr>
        <w:t> </w:t>
      </w:r>
      <w:r w:rsidR="00024ABB" w:rsidRPr="001E0D14">
        <w:rPr>
          <w:iCs/>
          <w:color w:val="000000" w:themeColor="text1"/>
          <w:sz w:val="28"/>
          <w:szCs w:val="28"/>
        </w:rPr>
        <w:t>(***)</w:t>
      </w:r>
      <w:r w:rsidR="003D1B98" w:rsidRPr="001E0D14">
        <w:rPr>
          <w:iCs/>
          <w:color w:val="000000" w:themeColor="text1"/>
          <w:sz w:val="28"/>
          <w:szCs w:val="28"/>
        </w:rPr>
        <w:t>.</w:t>
      </w:r>
    </w:p>
    <w:p w:rsidR="003F62D9" w:rsidRDefault="00AD222D" w:rsidP="0035069C">
      <w:pPr>
        <w:spacing w:line="360" w:lineRule="auto"/>
        <w:ind w:firstLine="720"/>
        <w:jc w:val="both"/>
        <w:rPr>
          <w:sz w:val="28"/>
          <w:szCs w:val="28"/>
        </w:rPr>
      </w:pPr>
      <w:r w:rsidRPr="001E0D14">
        <w:rPr>
          <w:b/>
          <w:color w:val="000000" w:themeColor="text1"/>
          <w:sz w:val="28"/>
          <w:szCs w:val="28"/>
        </w:rPr>
        <w:t>Результаты и обсуждение.</w:t>
      </w:r>
      <w:r w:rsidRPr="001E0D14">
        <w:rPr>
          <w:color w:val="000000" w:themeColor="text1"/>
          <w:sz w:val="28"/>
          <w:szCs w:val="28"/>
        </w:rPr>
        <w:t xml:space="preserve"> </w:t>
      </w:r>
      <w:r w:rsidR="00277AFC">
        <w:rPr>
          <w:sz w:val="28"/>
          <w:szCs w:val="28"/>
        </w:rPr>
        <w:t>Как указывают Л. Кротов и Т. </w:t>
      </w:r>
      <w:r w:rsidR="0035069C" w:rsidRPr="00F76E20">
        <w:rPr>
          <w:sz w:val="28"/>
          <w:szCs w:val="28"/>
        </w:rPr>
        <w:t>Карагодина</w:t>
      </w:r>
      <w:r w:rsidR="003F62D9">
        <w:rPr>
          <w:sz w:val="28"/>
          <w:szCs w:val="28"/>
        </w:rPr>
        <w:t xml:space="preserve"> </w:t>
      </w:r>
      <w:r w:rsidR="003F62D9" w:rsidRPr="00E82355">
        <w:rPr>
          <w:sz w:val="28"/>
          <w:szCs w:val="28"/>
        </w:rPr>
        <w:t>[</w:t>
      </w:r>
      <w:r w:rsidR="0031437C">
        <w:rPr>
          <w:sz w:val="28"/>
          <w:szCs w:val="28"/>
        </w:rPr>
        <w:t>2</w:t>
      </w:r>
      <w:r w:rsidR="003F62D9" w:rsidRPr="00E82355">
        <w:rPr>
          <w:sz w:val="28"/>
          <w:szCs w:val="28"/>
        </w:rPr>
        <w:t>]</w:t>
      </w:r>
      <w:r w:rsidR="00E82355">
        <w:rPr>
          <w:sz w:val="28"/>
          <w:szCs w:val="28"/>
        </w:rPr>
        <w:t>,</w:t>
      </w:r>
      <w:r w:rsidR="0035069C" w:rsidRPr="00F76E20">
        <w:rPr>
          <w:sz w:val="28"/>
          <w:szCs w:val="28"/>
        </w:rPr>
        <w:t xml:space="preserve"> наиболее сложными физиологическими стадиями </w:t>
      </w:r>
      <w:r w:rsidR="00E82355">
        <w:rPr>
          <w:sz w:val="28"/>
          <w:szCs w:val="28"/>
        </w:rPr>
        <w:t>у высокопродуктивных коров являю</w:t>
      </w:r>
      <w:r w:rsidR="0035069C" w:rsidRPr="00F76E20">
        <w:rPr>
          <w:sz w:val="28"/>
          <w:szCs w:val="28"/>
        </w:rPr>
        <w:t>тся предродовой период, отел и после</w:t>
      </w:r>
      <w:r w:rsidR="00D80DC0">
        <w:rPr>
          <w:sz w:val="28"/>
          <w:szCs w:val="28"/>
        </w:rPr>
        <w:t xml:space="preserve">родовый период, включая раздой. </w:t>
      </w:r>
      <w:r w:rsidR="0035069C" w:rsidRPr="00F76E20">
        <w:rPr>
          <w:sz w:val="28"/>
          <w:szCs w:val="28"/>
        </w:rPr>
        <w:t>Современные методы получения качественной молочной продукции подразумевают использов</w:t>
      </w:r>
      <w:r w:rsidR="00D80DC0">
        <w:rPr>
          <w:sz w:val="28"/>
          <w:szCs w:val="28"/>
        </w:rPr>
        <w:t xml:space="preserve">ание высококалорийных рационов. </w:t>
      </w:r>
      <w:r w:rsidR="005651BE">
        <w:rPr>
          <w:sz w:val="28"/>
          <w:szCs w:val="28"/>
        </w:rPr>
        <w:t xml:space="preserve">Однако </w:t>
      </w:r>
      <w:r w:rsidR="00385E67">
        <w:rPr>
          <w:sz w:val="28"/>
          <w:szCs w:val="28"/>
        </w:rPr>
        <w:t>повышенное включение углеводов в состав рационов</w:t>
      </w:r>
      <w:r w:rsidR="0035069C" w:rsidRPr="00F76E20">
        <w:rPr>
          <w:sz w:val="28"/>
          <w:szCs w:val="28"/>
        </w:rPr>
        <w:t xml:space="preserve"> </w:t>
      </w:r>
      <w:r w:rsidR="00385E67">
        <w:rPr>
          <w:sz w:val="28"/>
          <w:szCs w:val="28"/>
        </w:rPr>
        <w:t xml:space="preserve">может стать причиной </w:t>
      </w:r>
      <w:r w:rsidR="0035069C" w:rsidRPr="00F76E20">
        <w:rPr>
          <w:sz w:val="28"/>
          <w:szCs w:val="28"/>
        </w:rPr>
        <w:t>нарушени</w:t>
      </w:r>
      <w:r w:rsidR="00385E67">
        <w:rPr>
          <w:sz w:val="28"/>
          <w:szCs w:val="28"/>
        </w:rPr>
        <w:t>я</w:t>
      </w:r>
      <w:r w:rsidR="0035069C" w:rsidRPr="00F76E20">
        <w:rPr>
          <w:sz w:val="28"/>
          <w:szCs w:val="28"/>
        </w:rPr>
        <w:t xml:space="preserve"> об</w:t>
      </w:r>
      <w:r w:rsidR="005651BE">
        <w:rPr>
          <w:sz w:val="28"/>
          <w:szCs w:val="28"/>
        </w:rPr>
        <w:t xml:space="preserve">мена веществ и, как следствие, </w:t>
      </w:r>
      <w:r w:rsidR="0035069C" w:rsidRPr="00F76E20">
        <w:rPr>
          <w:sz w:val="28"/>
          <w:szCs w:val="28"/>
        </w:rPr>
        <w:t>нарушени</w:t>
      </w:r>
      <w:r w:rsidR="00385E67">
        <w:rPr>
          <w:sz w:val="28"/>
          <w:szCs w:val="28"/>
        </w:rPr>
        <w:t>я</w:t>
      </w:r>
      <w:r w:rsidR="0035069C" w:rsidRPr="00F76E20">
        <w:rPr>
          <w:sz w:val="28"/>
          <w:szCs w:val="28"/>
        </w:rPr>
        <w:t xml:space="preserve"> работы органов пищеварения, желез внутренней секреции и </w:t>
      </w:r>
      <w:r w:rsidR="0035069C" w:rsidRPr="00E82355">
        <w:rPr>
          <w:sz w:val="28"/>
          <w:szCs w:val="28"/>
        </w:rPr>
        <w:t>репродуктивной функции животных.</w:t>
      </w:r>
    </w:p>
    <w:p w:rsidR="00D80DC0" w:rsidRDefault="0035069C" w:rsidP="00B072B4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F76E20">
        <w:rPr>
          <w:sz w:val="28"/>
          <w:szCs w:val="28"/>
        </w:rPr>
        <w:t>Для повышения энергетической питательности рациона рекомендуется использовать кормовые добавки в</w:t>
      </w:r>
      <w:r w:rsidR="00D80DC0">
        <w:rPr>
          <w:sz w:val="28"/>
          <w:szCs w:val="28"/>
        </w:rPr>
        <w:t>ысокой энергетической ценности.</w:t>
      </w:r>
    </w:p>
    <w:p w:rsidR="00BF1F7F" w:rsidRDefault="00BF1F7F" w:rsidP="00B072B4">
      <w:pPr>
        <w:spacing w:line="360" w:lineRule="auto"/>
        <w:ind w:firstLine="720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Нами было изучено влияние кормовой добавки </w:t>
      </w:r>
      <w:r w:rsidR="00E82355">
        <w:rPr>
          <w:sz w:val="28"/>
          <w:szCs w:val="28"/>
        </w:rPr>
        <w:t>Ковелос-Энергия</w:t>
      </w:r>
      <w:r w:rsidR="00E8235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на потребление суточного рациона животными (рисунок 1, 2). Так, во вторую фазу сухостойного периода среднесуточное потребление кормосмеси животными контрольной группы было</w:t>
      </w:r>
      <w:r w:rsidR="00277AFC">
        <w:rPr>
          <w:color w:val="000000" w:themeColor="text1"/>
          <w:sz w:val="28"/>
          <w:szCs w:val="28"/>
        </w:rPr>
        <w:t xml:space="preserve"> 30,3 кг, опытной группы – 30,8 </w:t>
      </w:r>
      <w:r>
        <w:rPr>
          <w:color w:val="000000" w:themeColor="text1"/>
          <w:sz w:val="28"/>
          <w:szCs w:val="28"/>
        </w:rPr>
        <w:t>кг. При этом животные контрольной группы с потр</w:t>
      </w:r>
      <w:r w:rsidR="00277AFC">
        <w:rPr>
          <w:color w:val="000000" w:themeColor="text1"/>
          <w:sz w:val="28"/>
          <w:szCs w:val="28"/>
        </w:rPr>
        <w:t>ебленным рационом получали 13,3 </w:t>
      </w:r>
      <w:r>
        <w:rPr>
          <w:color w:val="000000" w:themeColor="text1"/>
          <w:sz w:val="28"/>
          <w:szCs w:val="28"/>
        </w:rPr>
        <w:t xml:space="preserve">кг сухого </w:t>
      </w:r>
      <w:r w:rsidR="00277AFC">
        <w:rPr>
          <w:color w:val="000000" w:themeColor="text1"/>
          <w:sz w:val="28"/>
          <w:szCs w:val="28"/>
        </w:rPr>
        <w:t>вещества, опытной группы – 13,5 </w:t>
      </w:r>
      <w:r>
        <w:rPr>
          <w:color w:val="000000" w:themeColor="text1"/>
          <w:sz w:val="28"/>
          <w:szCs w:val="28"/>
        </w:rPr>
        <w:t>кг, соответственно.</w:t>
      </w:r>
    </w:p>
    <w:p w:rsidR="00BF1F7F" w:rsidRPr="00505B5D" w:rsidRDefault="00BF1F7F" w:rsidP="00BF1F7F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После отела потребление кормосмеси и сухого вещества рациона коровами опытной группы превосходило показатели в контрольной группе. Так, в </w:t>
      </w:r>
      <w:r w:rsidR="00C8027E">
        <w:rPr>
          <w:color w:val="000000" w:themeColor="text1"/>
          <w:sz w:val="28"/>
          <w:szCs w:val="28"/>
        </w:rPr>
        <w:t>0-30</w:t>
      </w:r>
      <w:r w:rsidR="00DF7818">
        <w:rPr>
          <w:color w:val="000000" w:themeColor="text1"/>
          <w:sz w:val="28"/>
          <w:szCs w:val="28"/>
        </w:rPr>
        <w:t xml:space="preserve"> </w:t>
      </w:r>
      <w:r w:rsidR="00C8027E">
        <w:rPr>
          <w:color w:val="000000" w:themeColor="text1"/>
          <w:sz w:val="28"/>
          <w:szCs w:val="28"/>
        </w:rPr>
        <w:t>дней</w:t>
      </w:r>
      <w:r>
        <w:rPr>
          <w:color w:val="000000" w:themeColor="text1"/>
          <w:sz w:val="28"/>
          <w:szCs w:val="28"/>
        </w:rPr>
        <w:t xml:space="preserve"> лактации в опытной груп</w:t>
      </w:r>
      <w:r w:rsidR="00277AFC">
        <w:rPr>
          <w:color w:val="000000" w:themeColor="text1"/>
          <w:sz w:val="28"/>
          <w:szCs w:val="28"/>
        </w:rPr>
        <w:t>пе расход кормосмеси был на 1,6 </w:t>
      </w:r>
      <w:r>
        <w:rPr>
          <w:color w:val="000000" w:themeColor="text1"/>
          <w:sz w:val="28"/>
          <w:szCs w:val="28"/>
        </w:rPr>
        <w:t>кг больше и с</w:t>
      </w:r>
      <w:r w:rsidR="00277AFC">
        <w:rPr>
          <w:color w:val="000000" w:themeColor="text1"/>
          <w:sz w:val="28"/>
          <w:szCs w:val="28"/>
        </w:rPr>
        <w:t>ухого вещества рациона – на 1,9 </w:t>
      </w:r>
      <w:r>
        <w:rPr>
          <w:color w:val="000000" w:themeColor="text1"/>
          <w:sz w:val="28"/>
          <w:szCs w:val="28"/>
        </w:rPr>
        <w:t xml:space="preserve">кг; </w:t>
      </w:r>
      <w:r w:rsidR="00C8027E">
        <w:rPr>
          <w:color w:val="000000" w:themeColor="text1"/>
          <w:sz w:val="28"/>
          <w:szCs w:val="28"/>
        </w:rPr>
        <w:t>в 31-60 дней</w:t>
      </w:r>
      <w:r w:rsidR="00277AFC">
        <w:rPr>
          <w:color w:val="000000" w:themeColor="text1"/>
          <w:sz w:val="28"/>
          <w:szCs w:val="28"/>
        </w:rPr>
        <w:t xml:space="preserve"> лактации – на 3,8 кг и 1,9 </w:t>
      </w:r>
      <w:r>
        <w:rPr>
          <w:color w:val="000000" w:themeColor="text1"/>
          <w:sz w:val="28"/>
          <w:szCs w:val="28"/>
        </w:rPr>
        <w:t xml:space="preserve">кг, соответственно; в </w:t>
      </w:r>
      <w:r w:rsidR="00C8027E">
        <w:rPr>
          <w:color w:val="000000" w:themeColor="text1"/>
          <w:sz w:val="28"/>
          <w:szCs w:val="28"/>
        </w:rPr>
        <w:t>61-90 дней</w:t>
      </w:r>
      <w:r>
        <w:rPr>
          <w:color w:val="000000" w:themeColor="text1"/>
          <w:sz w:val="28"/>
          <w:szCs w:val="28"/>
        </w:rPr>
        <w:t xml:space="preserve"> лактации – на 1,</w:t>
      </w:r>
      <w:r w:rsidR="00277AFC">
        <w:rPr>
          <w:color w:val="000000" w:themeColor="text1"/>
          <w:sz w:val="28"/>
          <w:szCs w:val="28"/>
        </w:rPr>
        <w:t>6 кг и 0,7 </w:t>
      </w:r>
      <w:r w:rsidR="008748EA">
        <w:rPr>
          <w:color w:val="000000" w:themeColor="text1"/>
          <w:sz w:val="28"/>
          <w:szCs w:val="28"/>
        </w:rPr>
        <w:t xml:space="preserve">кг, </w:t>
      </w:r>
      <w:r>
        <w:rPr>
          <w:color w:val="000000" w:themeColor="text1"/>
          <w:sz w:val="28"/>
          <w:szCs w:val="28"/>
        </w:rPr>
        <w:t xml:space="preserve">и в </w:t>
      </w:r>
      <w:r w:rsidR="00C8027E">
        <w:rPr>
          <w:color w:val="000000" w:themeColor="text1"/>
          <w:sz w:val="28"/>
          <w:szCs w:val="28"/>
        </w:rPr>
        <w:t>91-120</w:t>
      </w:r>
      <w:r>
        <w:rPr>
          <w:color w:val="000000" w:themeColor="text1"/>
          <w:sz w:val="28"/>
          <w:szCs w:val="28"/>
        </w:rPr>
        <w:t xml:space="preserve"> лактации – на </w:t>
      </w:r>
      <w:r w:rsidR="00277AFC">
        <w:rPr>
          <w:color w:val="000000" w:themeColor="text1"/>
          <w:sz w:val="28"/>
          <w:szCs w:val="28"/>
        </w:rPr>
        <w:t>1,8 кг и 0,4 </w:t>
      </w:r>
      <w:r>
        <w:rPr>
          <w:color w:val="000000" w:themeColor="text1"/>
          <w:sz w:val="28"/>
          <w:szCs w:val="28"/>
        </w:rPr>
        <w:t>кг, соответственно. Таким образом, кормовая добавка способствовала повышению аппетита</w:t>
      </w:r>
      <w:r w:rsidR="00EF6178">
        <w:rPr>
          <w:color w:val="000000" w:themeColor="text1"/>
          <w:sz w:val="28"/>
          <w:szCs w:val="28"/>
        </w:rPr>
        <w:t xml:space="preserve"> в результате </w:t>
      </w:r>
      <w:r>
        <w:rPr>
          <w:color w:val="000000" w:themeColor="text1"/>
          <w:sz w:val="28"/>
          <w:szCs w:val="28"/>
        </w:rPr>
        <w:t>нормализации обменных процессов в</w:t>
      </w:r>
      <w:r w:rsidR="00D80DC0">
        <w:rPr>
          <w:color w:val="000000" w:themeColor="text1"/>
          <w:sz w:val="28"/>
          <w:szCs w:val="28"/>
        </w:rPr>
        <w:t xml:space="preserve"> организме коров опытной группы</w:t>
      </w:r>
      <w:r w:rsidR="00EF6178">
        <w:rPr>
          <w:color w:val="000000" w:themeColor="text1"/>
          <w:sz w:val="28"/>
          <w:szCs w:val="28"/>
        </w:rPr>
        <w:t>.</w:t>
      </w:r>
    </w:p>
    <w:p w:rsidR="00BF1F7F" w:rsidRPr="00505B5D" w:rsidRDefault="00BF1F7F" w:rsidP="00BF1F7F">
      <w:pPr>
        <w:widowControl w:val="0"/>
        <w:spacing w:line="360" w:lineRule="auto"/>
        <w:contextualSpacing/>
        <w:mirrorIndents/>
        <w:jc w:val="both"/>
        <w:rPr>
          <w:color w:val="000000"/>
          <w:sz w:val="28"/>
          <w:szCs w:val="28"/>
        </w:rPr>
      </w:pPr>
      <w:r w:rsidRPr="00505B5D">
        <w:rPr>
          <w:noProof/>
          <w:color w:val="000000"/>
          <w:sz w:val="28"/>
          <w:szCs w:val="28"/>
        </w:rPr>
        <w:drawing>
          <wp:inline distT="0" distB="0" distL="0" distR="0" wp14:anchorId="3E260472" wp14:editId="538551DE">
            <wp:extent cx="5915025" cy="3448050"/>
            <wp:effectExtent l="0" t="0" r="9525" b="0"/>
            <wp:docPr id="5" name="Диаграмма 5">
              <a:extLst xmlns:a="http://schemas.openxmlformats.org/drawingml/2006/main">
                <a:ext uri="{FF2B5EF4-FFF2-40B4-BE49-F238E27FC236}">
                  <a16:creationId xmlns:a16="http://schemas.microsoft.com/office/drawing/2014/main" id="{BEFEA7D7-146C-42D6-ACDC-2D13D953A84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F1F7F" w:rsidRDefault="00BF1F7F" w:rsidP="00BF1F7F">
      <w:pPr>
        <w:widowControl w:val="0"/>
        <w:spacing w:line="360" w:lineRule="auto"/>
        <w:contextualSpacing/>
        <w:mirrorIndents/>
        <w:jc w:val="center"/>
      </w:pPr>
      <w:r w:rsidRPr="00BF1F7F">
        <w:rPr>
          <w:color w:val="000000"/>
        </w:rPr>
        <w:t xml:space="preserve">Рисунок </w:t>
      </w:r>
      <w:r w:rsidR="00EF6178">
        <w:rPr>
          <w:color w:val="000000"/>
        </w:rPr>
        <w:t>1</w:t>
      </w:r>
      <w:r w:rsidRPr="00BF1F7F">
        <w:rPr>
          <w:color w:val="000000"/>
        </w:rPr>
        <w:t xml:space="preserve"> </w:t>
      </w:r>
      <w:r w:rsidRPr="00BF1F7F">
        <w:t>‒ Потребление корма в натуральном виде</w:t>
      </w:r>
      <w:r w:rsidR="008748EA">
        <w:t xml:space="preserve"> (кг)</w:t>
      </w:r>
    </w:p>
    <w:p w:rsidR="00BF1F7F" w:rsidRPr="00BF1F7F" w:rsidRDefault="00BF1F7F" w:rsidP="00BF1F7F">
      <w:pPr>
        <w:widowControl w:val="0"/>
        <w:spacing w:line="360" w:lineRule="auto"/>
        <w:contextualSpacing/>
        <w:mirrorIndents/>
        <w:jc w:val="center"/>
        <w:rPr>
          <w:color w:val="000000"/>
        </w:rPr>
      </w:pPr>
    </w:p>
    <w:p w:rsidR="00BF1F7F" w:rsidRPr="00505B5D" w:rsidRDefault="00BF1F7F" w:rsidP="00BF1F7F">
      <w:pPr>
        <w:widowControl w:val="0"/>
        <w:spacing w:line="360" w:lineRule="auto"/>
        <w:contextualSpacing/>
        <w:mirrorIndents/>
        <w:jc w:val="both"/>
        <w:rPr>
          <w:color w:val="000000"/>
          <w:sz w:val="28"/>
          <w:szCs w:val="28"/>
        </w:rPr>
      </w:pPr>
      <w:r w:rsidRPr="00505B5D">
        <w:rPr>
          <w:noProof/>
          <w:color w:val="000000"/>
          <w:sz w:val="28"/>
          <w:szCs w:val="28"/>
        </w:rPr>
        <w:drawing>
          <wp:inline distT="0" distB="0" distL="0" distR="0" wp14:anchorId="3CA2A44A" wp14:editId="46858146">
            <wp:extent cx="5915025" cy="3133725"/>
            <wp:effectExtent l="0" t="0" r="9525" b="9525"/>
            <wp:docPr id="7" name="Диаграмма 7">
              <a:extLst xmlns:a="http://schemas.openxmlformats.org/drawingml/2006/main">
                <a:ext uri="{FF2B5EF4-FFF2-40B4-BE49-F238E27FC236}">
                  <a16:creationId xmlns:a16="http://schemas.microsoft.com/office/drawing/2014/main" id="{1B39B5C3-5470-422E-8BE0-9AD51835467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BF1F7F" w:rsidRPr="00BF1F7F" w:rsidRDefault="00BF1F7F" w:rsidP="00BF1F7F">
      <w:pPr>
        <w:widowControl w:val="0"/>
        <w:spacing w:line="360" w:lineRule="auto"/>
        <w:contextualSpacing/>
        <w:mirrorIndents/>
        <w:jc w:val="center"/>
      </w:pPr>
      <w:r w:rsidRPr="00BF1F7F">
        <w:rPr>
          <w:color w:val="000000"/>
        </w:rPr>
        <w:t xml:space="preserve">Рисунок </w:t>
      </w:r>
      <w:r w:rsidR="00EF6178">
        <w:rPr>
          <w:color w:val="000000"/>
        </w:rPr>
        <w:t>2</w:t>
      </w:r>
      <w:r w:rsidRPr="00BF1F7F">
        <w:rPr>
          <w:color w:val="000000"/>
        </w:rPr>
        <w:t xml:space="preserve"> </w:t>
      </w:r>
      <w:r w:rsidRPr="00BF1F7F">
        <w:t>‒ Потребление сухого вещества рациона</w:t>
      </w:r>
      <w:r w:rsidR="008748EA">
        <w:t xml:space="preserve"> (кг)</w:t>
      </w:r>
    </w:p>
    <w:p w:rsidR="00BF1F7F" w:rsidRPr="00505B5D" w:rsidRDefault="00BF1F7F" w:rsidP="00BF1F7F">
      <w:pPr>
        <w:widowControl w:val="0"/>
        <w:spacing w:line="360" w:lineRule="auto"/>
        <w:contextualSpacing/>
        <w:mirrorIndents/>
        <w:jc w:val="both"/>
        <w:rPr>
          <w:sz w:val="28"/>
          <w:szCs w:val="28"/>
        </w:rPr>
      </w:pPr>
    </w:p>
    <w:p w:rsidR="00D53F5D" w:rsidRDefault="0035069C" w:rsidP="00D53F5D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Как показа</w:t>
      </w:r>
      <w:r w:rsidR="00583B7E">
        <w:rPr>
          <w:color w:val="000000" w:themeColor="text1"/>
          <w:sz w:val="28"/>
          <w:szCs w:val="28"/>
        </w:rPr>
        <w:t>ли результаты проведенного научно-хозяйственного опыта</w:t>
      </w:r>
      <w:r w:rsidR="008748EA">
        <w:rPr>
          <w:color w:val="000000" w:themeColor="text1"/>
          <w:sz w:val="28"/>
          <w:szCs w:val="28"/>
        </w:rPr>
        <w:t>,</w:t>
      </w:r>
      <w:r w:rsidR="00583B7E">
        <w:rPr>
          <w:color w:val="000000" w:themeColor="text1"/>
          <w:sz w:val="28"/>
          <w:szCs w:val="28"/>
        </w:rPr>
        <w:t xml:space="preserve"> за первые три недели </w:t>
      </w:r>
      <w:r w:rsidR="00E8285D">
        <w:rPr>
          <w:color w:val="000000" w:themeColor="text1"/>
          <w:sz w:val="28"/>
          <w:szCs w:val="28"/>
        </w:rPr>
        <w:t>лактации</w:t>
      </w:r>
      <w:r w:rsidR="00583B7E">
        <w:rPr>
          <w:color w:val="000000" w:themeColor="text1"/>
          <w:sz w:val="28"/>
          <w:szCs w:val="28"/>
        </w:rPr>
        <w:t xml:space="preserve"> надой молока (с натуральной жирностью) </w:t>
      </w:r>
      <w:r w:rsidR="007633C0">
        <w:rPr>
          <w:color w:val="000000" w:themeColor="text1"/>
          <w:sz w:val="28"/>
          <w:szCs w:val="28"/>
        </w:rPr>
        <w:t>в</w:t>
      </w:r>
      <w:r w:rsidR="00583B7E">
        <w:rPr>
          <w:color w:val="000000" w:themeColor="text1"/>
          <w:sz w:val="28"/>
          <w:szCs w:val="28"/>
        </w:rPr>
        <w:t xml:space="preserve"> </w:t>
      </w:r>
      <w:r w:rsidR="007633C0">
        <w:rPr>
          <w:color w:val="000000" w:themeColor="text1"/>
          <w:sz w:val="28"/>
          <w:szCs w:val="28"/>
        </w:rPr>
        <w:t xml:space="preserve">опытной </w:t>
      </w:r>
      <w:r w:rsidR="00583B7E">
        <w:rPr>
          <w:color w:val="000000" w:themeColor="text1"/>
          <w:sz w:val="28"/>
          <w:szCs w:val="28"/>
        </w:rPr>
        <w:t xml:space="preserve">группе </w:t>
      </w:r>
      <w:r w:rsidR="00EF6178">
        <w:rPr>
          <w:color w:val="000000" w:themeColor="text1"/>
          <w:sz w:val="28"/>
          <w:szCs w:val="28"/>
        </w:rPr>
        <w:t>был</w:t>
      </w:r>
      <w:r w:rsidR="00583B7E">
        <w:rPr>
          <w:color w:val="000000" w:themeColor="text1"/>
          <w:sz w:val="28"/>
          <w:szCs w:val="28"/>
        </w:rPr>
        <w:t xml:space="preserve"> 695</w:t>
      </w:r>
      <w:r w:rsidR="004F2A63">
        <w:rPr>
          <w:color w:val="000000" w:themeColor="text1"/>
          <w:sz w:val="28"/>
          <w:szCs w:val="28"/>
        </w:rPr>
        <w:t>,0</w:t>
      </w:r>
      <w:r w:rsidR="00277AFC">
        <w:rPr>
          <w:color w:val="000000" w:themeColor="text1"/>
          <w:sz w:val="28"/>
          <w:szCs w:val="28"/>
        </w:rPr>
        <w:t> </w:t>
      </w:r>
      <w:r w:rsidR="00583B7E">
        <w:rPr>
          <w:color w:val="000000" w:themeColor="text1"/>
          <w:sz w:val="28"/>
          <w:szCs w:val="28"/>
        </w:rPr>
        <w:t>кг против</w:t>
      </w:r>
      <w:r w:rsidR="00277AFC">
        <w:rPr>
          <w:color w:val="000000" w:themeColor="text1"/>
          <w:sz w:val="28"/>
          <w:szCs w:val="28"/>
        </w:rPr>
        <w:t xml:space="preserve"> 732,77 </w:t>
      </w:r>
      <w:r w:rsidR="005D7804">
        <w:rPr>
          <w:color w:val="000000" w:themeColor="text1"/>
          <w:sz w:val="28"/>
          <w:szCs w:val="28"/>
        </w:rPr>
        <w:t>кг в контрольной группе</w:t>
      </w:r>
      <w:r w:rsidR="00D53F5D">
        <w:rPr>
          <w:color w:val="000000" w:themeColor="text1"/>
          <w:sz w:val="28"/>
          <w:szCs w:val="28"/>
        </w:rPr>
        <w:t xml:space="preserve">. </w:t>
      </w:r>
      <w:r w:rsidR="00E8285D">
        <w:rPr>
          <w:color w:val="000000" w:themeColor="text1"/>
          <w:sz w:val="28"/>
          <w:szCs w:val="28"/>
        </w:rPr>
        <w:t>Однако</w:t>
      </w:r>
      <w:r w:rsidR="00D53F5D">
        <w:rPr>
          <w:color w:val="000000" w:themeColor="text1"/>
          <w:sz w:val="28"/>
          <w:szCs w:val="28"/>
        </w:rPr>
        <w:t xml:space="preserve"> за период 1-60 дней в </w:t>
      </w:r>
      <w:r w:rsidR="00277AFC">
        <w:rPr>
          <w:color w:val="000000" w:themeColor="text1"/>
          <w:sz w:val="28"/>
          <w:szCs w:val="28"/>
        </w:rPr>
        <w:t xml:space="preserve">опытной группе </w:t>
      </w:r>
      <w:r w:rsidR="00EF6178">
        <w:rPr>
          <w:color w:val="000000" w:themeColor="text1"/>
          <w:sz w:val="28"/>
          <w:szCs w:val="28"/>
        </w:rPr>
        <w:t>было надоено</w:t>
      </w:r>
      <w:r w:rsidR="00277AFC">
        <w:rPr>
          <w:color w:val="000000" w:themeColor="text1"/>
          <w:sz w:val="28"/>
          <w:szCs w:val="28"/>
        </w:rPr>
        <w:t xml:space="preserve"> 2293,43 </w:t>
      </w:r>
      <w:r w:rsidR="00D53F5D">
        <w:rPr>
          <w:color w:val="000000" w:themeColor="text1"/>
          <w:sz w:val="28"/>
          <w:szCs w:val="28"/>
        </w:rPr>
        <w:t>кг</w:t>
      </w:r>
      <w:r w:rsidR="00EF6178">
        <w:rPr>
          <w:color w:val="000000" w:themeColor="text1"/>
          <w:sz w:val="28"/>
          <w:szCs w:val="28"/>
        </w:rPr>
        <w:t xml:space="preserve"> молока</w:t>
      </w:r>
      <w:r w:rsidR="00D53F5D">
        <w:rPr>
          <w:color w:val="000000" w:themeColor="text1"/>
          <w:sz w:val="28"/>
          <w:szCs w:val="28"/>
        </w:rPr>
        <w:t>, что на 2,6 % выше контроля; за период 1-100 дней лактации надой молока в опыт</w:t>
      </w:r>
      <w:r w:rsidR="00277AFC">
        <w:rPr>
          <w:color w:val="000000" w:themeColor="text1"/>
          <w:sz w:val="28"/>
          <w:szCs w:val="28"/>
        </w:rPr>
        <w:t>ной группе увеличился на 217,27 </w:t>
      </w:r>
      <w:r w:rsidR="00D53F5D">
        <w:rPr>
          <w:color w:val="000000" w:themeColor="text1"/>
          <w:sz w:val="28"/>
          <w:szCs w:val="28"/>
        </w:rPr>
        <w:t>кг или 5,8 %</w:t>
      </w:r>
      <w:r w:rsidR="005662BC">
        <w:rPr>
          <w:color w:val="000000" w:themeColor="text1"/>
          <w:sz w:val="28"/>
          <w:szCs w:val="28"/>
        </w:rPr>
        <w:t xml:space="preserve"> </w:t>
      </w:r>
      <w:r w:rsidR="00277AFC">
        <w:rPr>
          <w:color w:val="000000" w:themeColor="text1"/>
          <w:sz w:val="28"/>
          <w:szCs w:val="28"/>
        </w:rPr>
        <w:t>и составил 3956,53 кг против 3739,26 </w:t>
      </w:r>
      <w:r w:rsidR="00D53F5D">
        <w:rPr>
          <w:color w:val="000000" w:themeColor="text1"/>
          <w:sz w:val="28"/>
          <w:szCs w:val="28"/>
        </w:rPr>
        <w:t>кг в контрольной группе.</w:t>
      </w:r>
    </w:p>
    <w:p w:rsidR="00D53F5D" w:rsidRDefault="00D53F5D" w:rsidP="00D53F5D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Однако в пересчете на молоко 4 % жирности в период 1-21 дней этот показат</w:t>
      </w:r>
      <w:r w:rsidR="00277AFC">
        <w:rPr>
          <w:color w:val="000000" w:themeColor="text1"/>
          <w:sz w:val="28"/>
          <w:szCs w:val="28"/>
        </w:rPr>
        <w:t>ель в опытной группе был 787,09 </w:t>
      </w:r>
      <w:r>
        <w:rPr>
          <w:color w:val="000000" w:themeColor="text1"/>
          <w:sz w:val="28"/>
          <w:szCs w:val="28"/>
        </w:rPr>
        <w:t>кг, что на 15,85</w:t>
      </w:r>
      <w:r w:rsidR="00277AFC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>кг или 2,1 % выше контроля</w:t>
      </w:r>
      <w:r w:rsidR="004F2A63">
        <w:rPr>
          <w:color w:val="000000" w:themeColor="text1"/>
          <w:sz w:val="28"/>
          <w:szCs w:val="28"/>
        </w:rPr>
        <w:t xml:space="preserve"> (рисунок </w:t>
      </w:r>
      <w:r w:rsidR="00FB370C">
        <w:rPr>
          <w:color w:val="000000" w:themeColor="text1"/>
          <w:sz w:val="28"/>
          <w:szCs w:val="28"/>
        </w:rPr>
        <w:t>3</w:t>
      </w:r>
      <w:r w:rsidR="004F2A63">
        <w:rPr>
          <w:color w:val="000000" w:themeColor="text1"/>
          <w:sz w:val="28"/>
          <w:szCs w:val="28"/>
        </w:rPr>
        <w:t>)</w:t>
      </w:r>
      <w:r>
        <w:rPr>
          <w:color w:val="000000" w:themeColor="text1"/>
          <w:sz w:val="28"/>
          <w:szCs w:val="28"/>
        </w:rPr>
        <w:t xml:space="preserve">. За период 1-60 дней надой молока 4 % жирности был в контрольной группе </w:t>
      </w:r>
      <w:r w:rsidR="004F2A63">
        <w:rPr>
          <w:color w:val="000000" w:themeColor="text1"/>
          <w:sz w:val="28"/>
          <w:szCs w:val="28"/>
        </w:rPr>
        <w:t>214</w:t>
      </w:r>
      <w:r w:rsidR="005662BC">
        <w:rPr>
          <w:color w:val="000000" w:themeColor="text1"/>
          <w:sz w:val="28"/>
          <w:szCs w:val="28"/>
        </w:rPr>
        <w:t>6</w:t>
      </w:r>
      <w:r w:rsidR="004F2A63">
        <w:rPr>
          <w:color w:val="000000" w:themeColor="text1"/>
          <w:sz w:val="28"/>
          <w:szCs w:val="28"/>
        </w:rPr>
        <w:t>,</w:t>
      </w:r>
      <w:r w:rsidR="005662BC">
        <w:rPr>
          <w:color w:val="000000" w:themeColor="text1"/>
          <w:sz w:val="28"/>
          <w:szCs w:val="28"/>
        </w:rPr>
        <w:t>88</w:t>
      </w:r>
      <w:r w:rsidR="00277AFC">
        <w:rPr>
          <w:color w:val="000000" w:themeColor="text1"/>
          <w:sz w:val="28"/>
          <w:szCs w:val="28"/>
        </w:rPr>
        <w:t> </w:t>
      </w:r>
      <w:r w:rsidR="004F2A63">
        <w:rPr>
          <w:color w:val="000000" w:themeColor="text1"/>
          <w:sz w:val="28"/>
          <w:szCs w:val="28"/>
        </w:rPr>
        <w:t>кг, в опытной группе – 237</w:t>
      </w:r>
      <w:r w:rsidR="005662BC">
        <w:rPr>
          <w:color w:val="000000" w:themeColor="text1"/>
          <w:sz w:val="28"/>
          <w:szCs w:val="28"/>
        </w:rPr>
        <w:t>9</w:t>
      </w:r>
      <w:r w:rsidR="004F2A63">
        <w:rPr>
          <w:color w:val="000000" w:themeColor="text1"/>
          <w:sz w:val="28"/>
          <w:szCs w:val="28"/>
        </w:rPr>
        <w:t>,</w:t>
      </w:r>
      <w:r w:rsidR="005662BC">
        <w:rPr>
          <w:color w:val="000000" w:themeColor="text1"/>
          <w:sz w:val="28"/>
          <w:szCs w:val="28"/>
        </w:rPr>
        <w:t>61</w:t>
      </w:r>
      <w:r w:rsidR="00277AFC">
        <w:rPr>
          <w:color w:val="000000" w:themeColor="text1"/>
          <w:sz w:val="28"/>
          <w:szCs w:val="28"/>
        </w:rPr>
        <w:t> </w:t>
      </w:r>
      <w:r w:rsidR="004F2A63">
        <w:rPr>
          <w:color w:val="000000" w:themeColor="text1"/>
          <w:sz w:val="28"/>
          <w:szCs w:val="28"/>
        </w:rPr>
        <w:t>кг или на 10,</w:t>
      </w:r>
      <w:r w:rsidR="005662BC">
        <w:rPr>
          <w:color w:val="000000" w:themeColor="text1"/>
          <w:sz w:val="28"/>
          <w:szCs w:val="28"/>
        </w:rPr>
        <w:t>8</w:t>
      </w:r>
      <w:r w:rsidR="004F2A63">
        <w:rPr>
          <w:color w:val="000000" w:themeColor="text1"/>
          <w:sz w:val="28"/>
          <w:szCs w:val="28"/>
        </w:rPr>
        <w:t xml:space="preserve"> % выше. За период 1-100 дней этот показатель в опытной группе </w:t>
      </w:r>
      <w:r w:rsidR="00EF6178">
        <w:rPr>
          <w:color w:val="000000" w:themeColor="text1"/>
          <w:sz w:val="28"/>
          <w:szCs w:val="28"/>
        </w:rPr>
        <w:t xml:space="preserve">увеличился </w:t>
      </w:r>
      <w:r w:rsidR="004F2A63">
        <w:rPr>
          <w:color w:val="000000" w:themeColor="text1"/>
          <w:sz w:val="28"/>
          <w:szCs w:val="28"/>
        </w:rPr>
        <w:t>на 11,</w:t>
      </w:r>
      <w:r w:rsidR="00EF6178">
        <w:rPr>
          <w:color w:val="000000" w:themeColor="text1"/>
          <w:sz w:val="28"/>
          <w:szCs w:val="28"/>
        </w:rPr>
        <w:t>4</w:t>
      </w:r>
      <w:r w:rsidR="004F2A63">
        <w:rPr>
          <w:color w:val="000000" w:themeColor="text1"/>
          <w:sz w:val="28"/>
          <w:szCs w:val="28"/>
        </w:rPr>
        <w:t xml:space="preserve"> % </w:t>
      </w:r>
      <w:r w:rsidR="00EF6178">
        <w:rPr>
          <w:color w:val="000000" w:themeColor="text1"/>
          <w:sz w:val="28"/>
          <w:szCs w:val="28"/>
        </w:rPr>
        <w:t>относительно</w:t>
      </w:r>
      <w:r w:rsidR="004F2A63">
        <w:rPr>
          <w:color w:val="000000" w:themeColor="text1"/>
          <w:sz w:val="28"/>
          <w:szCs w:val="28"/>
        </w:rPr>
        <w:t xml:space="preserve"> контрол</w:t>
      </w:r>
      <w:r w:rsidR="00EF6178">
        <w:rPr>
          <w:color w:val="000000" w:themeColor="text1"/>
          <w:sz w:val="28"/>
          <w:szCs w:val="28"/>
        </w:rPr>
        <w:t>я</w:t>
      </w:r>
      <w:r w:rsidR="004F2A63">
        <w:rPr>
          <w:color w:val="000000" w:themeColor="text1"/>
          <w:sz w:val="28"/>
          <w:szCs w:val="28"/>
        </w:rPr>
        <w:t>.</w:t>
      </w:r>
    </w:p>
    <w:p w:rsidR="00D53F5D" w:rsidRDefault="00AE7DEB" w:rsidP="00D53F5D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30116132" wp14:editId="58E65489">
            <wp:extent cx="6035040" cy="3220279"/>
            <wp:effectExtent l="0" t="0" r="3810" b="1841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D53F5D" w:rsidRPr="00F66F4D" w:rsidRDefault="00D53F5D" w:rsidP="00D53F5D">
      <w:pPr>
        <w:spacing w:line="360" w:lineRule="auto"/>
        <w:ind w:firstLine="720"/>
        <w:jc w:val="center"/>
        <w:rPr>
          <w:color w:val="000000" w:themeColor="text1"/>
        </w:rPr>
      </w:pPr>
      <w:r w:rsidRPr="00F66F4D">
        <w:rPr>
          <w:color w:val="000000" w:themeColor="text1"/>
        </w:rPr>
        <w:t xml:space="preserve">Рисунок </w:t>
      </w:r>
      <w:r w:rsidR="00FB370C">
        <w:rPr>
          <w:color w:val="000000" w:themeColor="text1"/>
        </w:rPr>
        <w:t>3</w:t>
      </w:r>
      <w:r w:rsidRPr="00F66F4D">
        <w:rPr>
          <w:color w:val="000000" w:themeColor="text1"/>
        </w:rPr>
        <w:t xml:space="preserve"> – Динамика надоев молока 4 % жирности</w:t>
      </w:r>
    </w:p>
    <w:p w:rsidR="00D53F5D" w:rsidRDefault="00D53F5D" w:rsidP="00B3218A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</w:p>
    <w:p w:rsidR="007633C0" w:rsidRDefault="00FE27F1" w:rsidP="00B3218A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F03D1C">
        <w:rPr>
          <w:color w:val="000000" w:themeColor="text1"/>
          <w:sz w:val="28"/>
          <w:szCs w:val="28"/>
        </w:rPr>
        <w:t xml:space="preserve">ри оценке влияния кормовой добавки на продуктивность коров </w:t>
      </w:r>
      <w:r>
        <w:rPr>
          <w:color w:val="000000" w:themeColor="text1"/>
          <w:sz w:val="28"/>
          <w:szCs w:val="28"/>
        </w:rPr>
        <w:t>также необходимо учитывать динамику</w:t>
      </w:r>
      <w:r w:rsidR="00F03D1C">
        <w:rPr>
          <w:color w:val="000000" w:themeColor="text1"/>
          <w:sz w:val="28"/>
          <w:szCs w:val="28"/>
        </w:rPr>
        <w:t xml:space="preserve"> среднесуточных удоев (рисунок </w:t>
      </w:r>
      <w:r w:rsidR="00FB370C">
        <w:rPr>
          <w:color w:val="000000" w:themeColor="text1"/>
          <w:sz w:val="28"/>
          <w:szCs w:val="28"/>
        </w:rPr>
        <w:t>4</w:t>
      </w:r>
      <w:r w:rsidR="00F03D1C">
        <w:rPr>
          <w:color w:val="000000" w:themeColor="text1"/>
          <w:sz w:val="28"/>
          <w:szCs w:val="28"/>
        </w:rPr>
        <w:t xml:space="preserve">). </w:t>
      </w:r>
      <w:r w:rsidR="00082E4D">
        <w:rPr>
          <w:color w:val="000000" w:themeColor="text1"/>
          <w:sz w:val="28"/>
          <w:szCs w:val="28"/>
        </w:rPr>
        <w:t xml:space="preserve">Как следует из приведенных данных, скармливание Ковелос-Энергия в составе </w:t>
      </w:r>
      <w:r w:rsidR="002D036F">
        <w:rPr>
          <w:color w:val="000000" w:themeColor="text1"/>
          <w:sz w:val="28"/>
          <w:szCs w:val="28"/>
        </w:rPr>
        <w:t>рациона</w:t>
      </w:r>
      <w:r w:rsidR="00082E4D">
        <w:rPr>
          <w:color w:val="000000" w:themeColor="text1"/>
          <w:sz w:val="28"/>
          <w:szCs w:val="28"/>
        </w:rPr>
        <w:t xml:space="preserve"> животным опытной группы оказывало положительное влияние на среднесуточные удои коров. При этом, несмотря на незначительное недостоверное снижение этого показат</w:t>
      </w:r>
      <w:r w:rsidR="00277AFC">
        <w:rPr>
          <w:color w:val="000000" w:themeColor="text1"/>
          <w:sz w:val="28"/>
          <w:szCs w:val="28"/>
        </w:rPr>
        <w:t>еля за период 1-21 дней на 1,79 </w:t>
      </w:r>
      <w:r w:rsidR="00082E4D">
        <w:rPr>
          <w:color w:val="000000" w:themeColor="text1"/>
          <w:sz w:val="28"/>
          <w:szCs w:val="28"/>
        </w:rPr>
        <w:t xml:space="preserve">кг в опытной группе, </w:t>
      </w:r>
      <w:r w:rsidR="00C8027E">
        <w:rPr>
          <w:color w:val="000000" w:themeColor="text1"/>
          <w:sz w:val="28"/>
          <w:szCs w:val="28"/>
        </w:rPr>
        <w:t>за</w:t>
      </w:r>
      <w:r w:rsidR="00082E4D">
        <w:rPr>
          <w:color w:val="000000" w:themeColor="text1"/>
          <w:sz w:val="28"/>
          <w:szCs w:val="28"/>
        </w:rPr>
        <w:t xml:space="preserve"> период 1-60 дней среднесуточный удой в о</w:t>
      </w:r>
      <w:r w:rsidR="00277AFC">
        <w:rPr>
          <w:color w:val="000000" w:themeColor="text1"/>
          <w:sz w:val="28"/>
          <w:szCs w:val="28"/>
        </w:rPr>
        <w:t>пытной группе повысился на 0,96 </w:t>
      </w:r>
      <w:r w:rsidR="00082E4D">
        <w:rPr>
          <w:color w:val="000000" w:themeColor="text1"/>
          <w:sz w:val="28"/>
          <w:szCs w:val="28"/>
        </w:rPr>
        <w:t>кг,</w:t>
      </w:r>
      <w:r w:rsidR="00277AFC">
        <w:rPr>
          <w:color w:val="000000" w:themeColor="text1"/>
          <w:sz w:val="28"/>
          <w:szCs w:val="28"/>
        </w:rPr>
        <w:t xml:space="preserve"> за период 1-100 дней – на 2,18 </w:t>
      </w:r>
      <w:r w:rsidR="00082E4D">
        <w:rPr>
          <w:color w:val="000000" w:themeColor="text1"/>
          <w:sz w:val="28"/>
          <w:szCs w:val="28"/>
        </w:rPr>
        <w:t>кг (Р</w:t>
      </w:r>
      <w:r w:rsidR="001B706B">
        <w:t> </w:t>
      </w:r>
      <w:r w:rsidR="00082E4D">
        <w:rPr>
          <w:color w:val="000000" w:themeColor="text1"/>
          <w:sz w:val="28"/>
          <w:szCs w:val="28"/>
        </w:rPr>
        <w:t>&lt;</w:t>
      </w:r>
      <w:r w:rsidR="001B706B">
        <w:rPr>
          <w:color w:val="000000" w:themeColor="text1"/>
          <w:sz w:val="28"/>
          <w:szCs w:val="28"/>
        </w:rPr>
        <w:t> </w:t>
      </w:r>
      <w:r w:rsidR="00082E4D">
        <w:rPr>
          <w:color w:val="000000" w:themeColor="text1"/>
          <w:sz w:val="28"/>
          <w:szCs w:val="28"/>
        </w:rPr>
        <w:t>0,01)</w:t>
      </w:r>
      <w:r w:rsidR="00D53F5D">
        <w:rPr>
          <w:color w:val="000000" w:themeColor="text1"/>
          <w:sz w:val="28"/>
          <w:szCs w:val="28"/>
        </w:rPr>
        <w:t xml:space="preserve"> и составил 39,5</w:t>
      </w:r>
      <w:r w:rsidR="00277AFC">
        <w:rPr>
          <w:color w:val="000000" w:themeColor="text1"/>
          <w:sz w:val="28"/>
          <w:szCs w:val="28"/>
        </w:rPr>
        <w:t>7 кг против 37,39 </w:t>
      </w:r>
      <w:r w:rsidR="00D53F5D">
        <w:rPr>
          <w:color w:val="000000" w:themeColor="text1"/>
          <w:sz w:val="28"/>
          <w:szCs w:val="28"/>
        </w:rPr>
        <w:t>кг в контроле.</w:t>
      </w:r>
    </w:p>
    <w:p w:rsidR="00380EE8" w:rsidRDefault="00AE7DEB" w:rsidP="00380EE8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1F0B424F" wp14:editId="08B399DD">
            <wp:extent cx="6011186" cy="3283889"/>
            <wp:effectExtent l="0" t="0" r="8890" b="1206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7633C0" w:rsidRPr="00F66F4D" w:rsidRDefault="007633C0" w:rsidP="00D53F5D">
      <w:pPr>
        <w:spacing w:line="360" w:lineRule="auto"/>
        <w:ind w:firstLine="720"/>
        <w:jc w:val="center"/>
        <w:rPr>
          <w:color w:val="000000" w:themeColor="text1"/>
        </w:rPr>
      </w:pPr>
      <w:r w:rsidRPr="00F66F4D">
        <w:rPr>
          <w:color w:val="000000" w:themeColor="text1"/>
        </w:rPr>
        <w:t xml:space="preserve">Рисунок </w:t>
      </w:r>
      <w:r w:rsidR="00FB370C">
        <w:rPr>
          <w:color w:val="000000" w:themeColor="text1"/>
        </w:rPr>
        <w:t>4</w:t>
      </w:r>
      <w:r w:rsidRPr="00F66F4D">
        <w:rPr>
          <w:color w:val="000000" w:themeColor="text1"/>
        </w:rPr>
        <w:t xml:space="preserve"> – Динамика среднесуточных удоев в опыте</w:t>
      </w:r>
    </w:p>
    <w:p w:rsidR="007633C0" w:rsidRDefault="007633C0" w:rsidP="00B3218A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</w:p>
    <w:p w:rsidR="00D53F5D" w:rsidRDefault="00C77769" w:rsidP="00B3218A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Важным показателем при оценке эффективности кормовой добавки Ковелос-Энергия являлось установить ее влияние на качественные показатели молока (рисунок </w:t>
      </w:r>
      <w:r w:rsidR="00FB370C">
        <w:rPr>
          <w:color w:val="000000" w:themeColor="text1"/>
          <w:sz w:val="28"/>
          <w:szCs w:val="28"/>
        </w:rPr>
        <w:t xml:space="preserve">5, </w:t>
      </w:r>
      <w:r w:rsidR="00BF1F7F">
        <w:rPr>
          <w:color w:val="000000" w:themeColor="text1"/>
          <w:sz w:val="28"/>
          <w:szCs w:val="28"/>
        </w:rPr>
        <w:t>6, 7</w:t>
      </w:r>
      <w:r w:rsidR="00FB370C">
        <w:rPr>
          <w:color w:val="000000" w:themeColor="text1"/>
          <w:sz w:val="28"/>
          <w:szCs w:val="28"/>
        </w:rPr>
        <w:t>)</w:t>
      </w:r>
      <w:r w:rsidR="00BF1F7F">
        <w:rPr>
          <w:color w:val="000000" w:themeColor="text1"/>
          <w:sz w:val="28"/>
          <w:szCs w:val="28"/>
        </w:rPr>
        <w:t>.</w:t>
      </w:r>
    </w:p>
    <w:p w:rsidR="00076F82" w:rsidRDefault="00AE7DEB" w:rsidP="00076F82">
      <w:pPr>
        <w:widowControl w:val="0"/>
        <w:spacing w:line="360" w:lineRule="auto"/>
        <w:contextualSpacing/>
        <w:mirrorIndents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056AD471" wp14:editId="263B7BE1">
            <wp:extent cx="6010910" cy="3362932"/>
            <wp:effectExtent l="0" t="0" r="8890" b="952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076F82" w:rsidRPr="00F66F4D" w:rsidRDefault="00076F82" w:rsidP="00076F82">
      <w:pPr>
        <w:widowControl w:val="0"/>
        <w:spacing w:line="360" w:lineRule="auto"/>
        <w:contextualSpacing/>
        <w:mirrorIndents/>
        <w:jc w:val="center"/>
      </w:pPr>
      <w:r w:rsidRPr="00F66F4D">
        <w:rPr>
          <w:color w:val="000000"/>
        </w:rPr>
        <w:t xml:space="preserve">Рисунок </w:t>
      </w:r>
      <w:r w:rsidR="00FB370C">
        <w:rPr>
          <w:color w:val="000000"/>
        </w:rPr>
        <w:t>5</w:t>
      </w:r>
      <w:r w:rsidRPr="00F66F4D">
        <w:rPr>
          <w:color w:val="000000"/>
        </w:rPr>
        <w:t xml:space="preserve"> </w:t>
      </w:r>
      <w:r w:rsidRPr="00F66F4D">
        <w:t xml:space="preserve">‒ Динамика содержания белка в молоке </w:t>
      </w:r>
    </w:p>
    <w:p w:rsidR="00076F82" w:rsidRDefault="00076F82" w:rsidP="00C77769">
      <w:pPr>
        <w:widowControl w:val="0"/>
        <w:spacing w:line="360" w:lineRule="auto"/>
        <w:contextualSpacing/>
        <w:mirrorIndents/>
        <w:jc w:val="center"/>
        <w:rPr>
          <w:sz w:val="28"/>
          <w:szCs w:val="28"/>
        </w:rPr>
      </w:pPr>
    </w:p>
    <w:p w:rsidR="00A2562C" w:rsidRDefault="00AE7DEB" w:rsidP="00A2562C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7EEEAE13" wp14:editId="7C86494F">
            <wp:extent cx="5720080" cy="3307273"/>
            <wp:effectExtent l="0" t="0" r="13970" b="762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A2562C" w:rsidRPr="00F66F4D" w:rsidRDefault="00A2562C" w:rsidP="00A2562C">
      <w:pPr>
        <w:widowControl w:val="0"/>
        <w:spacing w:line="360" w:lineRule="auto"/>
        <w:contextualSpacing/>
        <w:mirrorIndents/>
        <w:jc w:val="center"/>
      </w:pPr>
      <w:r w:rsidRPr="00F66F4D">
        <w:rPr>
          <w:color w:val="000000"/>
        </w:rPr>
        <w:t xml:space="preserve">Рисунок </w:t>
      </w:r>
      <w:r w:rsidR="00FB370C">
        <w:rPr>
          <w:color w:val="000000"/>
        </w:rPr>
        <w:t>6</w:t>
      </w:r>
      <w:r w:rsidRPr="00F66F4D">
        <w:rPr>
          <w:color w:val="000000"/>
        </w:rPr>
        <w:t xml:space="preserve"> </w:t>
      </w:r>
      <w:r w:rsidRPr="00F66F4D">
        <w:t>‒ Изменение жира в молоке по периодам опыта</w:t>
      </w:r>
    </w:p>
    <w:p w:rsidR="00A2562C" w:rsidRDefault="00A2562C" w:rsidP="00C77769">
      <w:pPr>
        <w:widowControl w:val="0"/>
        <w:spacing w:line="360" w:lineRule="auto"/>
        <w:contextualSpacing/>
        <w:mirrorIndents/>
        <w:jc w:val="center"/>
        <w:rPr>
          <w:sz w:val="28"/>
          <w:szCs w:val="28"/>
        </w:rPr>
      </w:pPr>
    </w:p>
    <w:p w:rsidR="00772A6B" w:rsidRDefault="00AE7DEB" w:rsidP="00FE27F1">
      <w:pPr>
        <w:widowControl w:val="0"/>
        <w:spacing w:line="360" w:lineRule="auto"/>
        <w:contextualSpacing/>
        <w:mirrorIndents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0181F547" wp14:editId="560159C1">
            <wp:extent cx="5677232" cy="3315693"/>
            <wp:effectExtent l="0" t="0" r="0" b="18415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772A6B" w:rsidRPr="00F66F4D" w:rsidRDefault="00772A6B" w:rsidP="00772A6B">
      <w:pPr>
        <w:widowControl w:val="0"/>
        <w:spacing w:line="360" w:lineRule="auto"/>
        <w:contextualSpacing/>
        <w:mirrorIndents/>
        <w:jc w:val="center"/>
      </w:pPr>
      <w:r w:rsidRPr="00F66F4D">
        <w:rPr>
          <w:color w:val="000000"/>
        </w:rPr>
        <w:t xml:space="preserve">Рисунок </w:t>
      </w:r>
      <w:r w:rsidR="00FB370C">
        <w:rPr>
          <w:color w:val="000000"/>
        </w:rPr>
        <w:t>7</w:t>
      </w:r>
      <w:r w:rsidRPr="00F66F4D">
        <w:rPr>
          <w:color w:val="000000"/>
        </w:rPr>
        <w:t xml:space="preserve"> </w:t>
      </w:r>
      <w:r w:rsidRPr="00F66F4D">
        <w:t>‒ Изменение содержания лактозы в молоке по периодам опыта</w:t>
      </w:r>
    </w:p>
    <w:p w:rsidR="00772A6B" w:rsidRPr="00505B5D" w:rsidRDefault="00772A6B" w:rsidP="00C77769">
      <w:pPr>
        <w:widowControl w:val="0"/>
        <w:spacing w:line="360" w:lineRule="auto"/>
        <w:contextualSpacing/>
        <w:mirrorIndents/>
        <w:jc w:val="center"/>
        <w:rPr>
          <w:sz w:val="28"/>
          <w:szCs w:val="28"/>
        </w:rPr>
      </w:pPr>
    </w:p>
    <w:p w:rsidR="00D53F5D" w:rsidRDefault="00F66F4D" w:rsidP="00B3218A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Как следует из приведенных данных</w:t>
      </w:r>
      <w:r w:rsidR="00A2562C">
        <w:rPr>
          <w:color w:val="000000" w:themeColor="text1"/>
          <w:sz w:val="28"/>
          <w:szCs w:val="28"/>
        </w:rPr>
        <w:t xml:space="preserve"> за период 1-21 дней содержание белка в молоке животных опытной группы было 3,30 % (Р</w:t>
      </w:r>
      <w:r w:rsidR="001B706B">
        <w:rPr>
          <w:color w:val="000000" w:themeColor="text1"/>
          <w:sz w:val="28"/>
          <w:szCs w:val="28"/>
        </w:rPr>
        <w:t> </w:t>
      </w:r>
      <w:r w:rsidR="00A2562C">
        <w:rPr>
          <w:color w:val="000000" w:themeColor="text1"/>
          <w:sz w:val="28"/>
          <w:szCs w:val="28"/>
        </w:rPr>
        <w:t>&lt;</w:t>
      </w:r>
      <w:r w:rsidR="001B706B">
        <w:rPr>
          <w:color w:val="000000" w:themeColor="text1"/>
          <w:sz w:val="28"/>
          <w:szCs w:val="28"/>
        </w:rPr>
        <w:t> </w:t>
      </w:r>
      <w:r w:rsidR="00A2562C">
        <w:rPr>
          <w:color w:val="000000" w:themeColor="text1"/>
          <w:sz w:val="28"/>
          <w:szCs w:val="28"/>
        </w:rPr>
        <w:t xml:space="preserve">0,001), что на 0,24 % выше значений контрольной группы. За период 1-60 дней этот </w:t>
      </w:r>
      <w:r w:rsidR="00A2562C">
        <w:rPr>
          <w:color w:val="000000" w:themeColor="text1"/>
          <w:sz w:val="28"/>
          <w:szCs w:val="28"/>
        </w:rPr>
        <w:lastRenderedPageBreak/>
        <w:t>показатель в опытной группе повысился на 0,10 % и составил 3,15 %. За период 1-100 дней в молоке коров опытной группы содержание белка было 3,10 % (Р</w:t>
      </w:r>
      <w:r w:rsidR="001B706B">
        <w:rPr>
          <w:color w:val="000000" w:themeColor="text1"/>
          <w:sz w:val="28"/>
          <w:szCs w:val="28"/>
        </w:rPr>
        <w:t> </w:t>
      </w:r>
      <w:r w:rsidR="00A2562C">
        <w:rPr>
          <w:color w:val="000000" w:themeColor="text1"/>
          <w:sz w:val="28"/>
          <w:szCs w:val="28"/>
        </w:rPr>
        <w:t>&lt;</w:t>
      </w:r>
      <w:r w:rsidR="001B706B">
        <w:rPr>
          <w:color w:val="000000" w:themeColor="text1"/>
          <w:sz w:val="28"/>
          <w:szCs w:val="28"/>
        </w:rPr>
        <w:t> </w:t>
      </w:r>
      <w:r w:rsidR="00A2562C">
        <w:rPr>
          <w:color w:val="000000" w:themeColor="text1"/>
          <w:sz w:val="28"/>
          <w:szCs w:val="28"/>
        </w:rPr>
        <w:t>0,05) против 3,01 % в контрольной группе.</w:t>
      </w:r>
    </w:p>
    <w:p w:rsidR="007633C0" w:rsidRDefault="00A2562C" w:rsidP="00B3218A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тоже время содержание жира в молоке животных опытной группы за период 1-21 дней увеличилось на 0,32 %</w:t>
      </w:r>
      <w:r w:rsidR="0032477F">
        <w:rPr>
          <w:color w:val="000000" w:themeColor="text1"/>
          <w:sz w:val="28"/>
          <w:szCs w:val="28"/>
        </w:rPr>
        <w:t>;</w:t>
      </w:r>
      <w:r>
        <w:rPr>
          <w:color w:val="000000" w:themeColor="text1"/>
          <w:sz w:val="28"/>
          <w:szCs w:val="28"/>
        </w:rPr>
        <w:t xml:space="preserve"> за период 1-60 дней – на </w:t>
      </w:r>
      <w:r w:rsidR="0032477F">
        <w:rPr>
          <w:color w:val="000000" w:themeColor="text1"/>
          <w:sz w:val="28"/>
          <w:szCs w:val="28"/>
        </w:rPr>
        <w:t>0,31 %</w:t>
      </w:r>
      <w:r w:rsidR="00A42D39">
        <w:rPr>
          <w:color w:val="000000" w:themeColor="text1"/>
          <w:sz w:val="28"/>
          <w:szCs w:val="28"/>
        </w:rPr>
        <w:t xml:space="preserve"> </w:t>
      </w:r>
      <w:r w:rsidR="0032477F">
        <w:rPr>
          <w:color w:val="000000" w:themeColor="text1"/>
          <w:sz w:val="28"/>
          <w:szCs w:val="28"/>
        </w:rPr>
        <w:t>(Р</w:t>
      </w:r>
      <w:r w:rsidR="001B706B">
        <w:rPr>
          <w:color w:val="000000" w:themeColor="text1"/>
          <w:sz w:val="28"/>
          <w:szCs w:val="28"/>
        </w:rPr>
        <w:t> </w:t>
      </w:r>
      <w:r w:rsidR="0032477F">
        <w:rPr>
          <w:color w:val="000000" w:themeColor="text1"/>
          <w:sz w:val="28"/>
          <w:szCs w:val="28"/>
        </w:rPr>
        <w:t>&lt;</w:t>
      </w:r>
      <w:r w:rsidR="001B706B">
        <w:rPr>
          <w:color w:val="000000" w:themeColor="text1"/>
          <w:sz w:val="28"/>
          <w:szCs w:val="28"/>
        </w:rPr>
        <w:t> </w:t>
      </w:r>
      <w:r w:rsidR="0032477F">
        <w:rPr>
          <w:color w:val="000000" w:themeColor="text1"/>
          <w:sz w:val="28"/>
          <w:szCs w:val="28"/>
        </w:rPr>
        <w:t>0,05); за период 1-100 дней – на 0,21 % и составило 3,93 % против 3,72 % в контроле.</w:t>
      </w:r>
    </w:p>
    <w:p w:rsidR="00335F25" w:rsidRDefault="00FE27F1" w:rsidP="00B3218A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 этом в обеих группах установлено понижение белка в молоке за период 41-60</w:t>
      </w:r>
      <w:r w:rsidR="000A4E7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дней относительно периода 1-21 дней в опытной группе на 0,26 %, в контрольной группе – на 0,03 %. Однако </w:t>
      </w:r>
      <w:r w:rsidR="000A4E74">
        <w:rPr>
          <w:color w:val="000000" w:themeColor="text1"/>
          <w:sz w:val="28"/>
          <w:szCs w:val="28"/>
        </w:rPr>
        <w:t>лучшее</w:t>
      </w:r>
      <w:r>
        <w:rPr>
          <w:color w:val="000000" w:themeColor="text1"/>
          <w:sz w:val="28"/>
          <w:szCs w:val="28"/>
        </w:rPr>
        <w:t xml:space="preserve"> потребление корма, в том числе сухого вещества рациона</w:t>
      </w:r>
      <w:r w:rsidR="000A4E74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</w:t>
      </w:r>
      <w:r w:rsidR="00A42D39">
        <w:rPr>
          <w:color w:val="000000" w:themeColor="text1"/>
          <w:sz w:val="28"/>
          <w:szCs w:val="28"/>
        </w:rPr>
        <w:t>животными</w:t>
      </w:r>
      <w:r w:rsidR="000A4E74">
        <w:rPr>
          <w:color w:val="000000" w:themeColor="text1"/>
          <w:sz w:val="28"/>
          <w:szCs w:val="28"/>
        </w:rPr>
        <w:t xml:space="preserve"> опытной групп</w:t>
      </w:r>
      <w:r w:rsidR="00A42D39">
        <w:rPr>
          <w:color w:val="000000" w:themeColor="text1"/>
          <w:sz w:val="28"/>
          <w:szCs w:val="28"/>
        </w:rPr>
        <w:t>ы</w:t>
      </w:r>
      <w:r w:rsidR="000A4E74">
        <w:rPr>
          <w:color w:val="000000" w:themeColor="text1"/>
          <w:sz w:val="28"/>
          <w:szCs w:val="28"/>
        </w:rPr>
        <w:t xml:space="preserve"> оказало компенсаторное влияние на организм животных и содержание белка и жира в последующие периоды сохранялось на относительно постоянном уровне.</w:t>
      </w:r>
    </w:p>
    <w:p w:rsidR="0032477F" w:rsidRDefault="0032477F" w:rsidP="00B3218A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Что касается содержания лактозы в молоке животных контрольной и опытной групп, то видимых </w:t>
      </w:r>
      <w:r w:rsidR="000A4E74">
        <w:rPr>
          <w:color w:val="000000" w:themeColor="text1"/>
          <w:sz w:val="28"/>
          <w:szCs w:val="28"/>
        </w:rPr>
        <w:t xml:space="preserve">достоверных </w:t>
      </w:r>
      <w:r>
        <w:rPr>
          <w:color w:val="000000" w:themeColor="text1"/>
          <w:sz w:val="28"/>
          <w:szCs w:val="28"/>
        </w:rPr>
        <w:t>различий между группами не наблюдалось.</w:t>
      </w:r>
    </w:p>
    <w:p w:rsidR="00FA4E17" w:rsidRPr="00505B5D" w:rsidRDefault="006E79FE" w:rsidP="00FA4E1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FA4E17" w:rsidRPr="00505B5D">
        <w:rPr>
          <w:sz w:val="28"/>
          <w:szCs w:val="28"/>
        </w:rPr>
        <w:t>ополнительные затраты на кормовую добавку в опытной группе составили 562,6</w:t>
      </w:r>
      <w:r w:rsidR="007A3981">
        <w:rPr>
          <w:sz w:val="28"/>
          <w:szCs w:val="28"/>
        </w:rPr>
        <w:t>0</w:t>
      </w:r>
      <w:r w:rsidR="00277AFC">
        <w:rPr>
          <w:sz w:val="28"/>
          <w:szCs w:val="28"/>
        </w:rPr>
        <w:t> </w:t>
      </w:r>
      <w:r w:rsidR="00FA4E17" w:rsidRPr="00505B5D">
        <w:rPr>
          <w:sz w:val="28"/>
          <w:szCs w:val="28"/>
        </w:rPr>
        <w:t>руб</w:t>
      </w:r>
      <w:r>
        <w:rPr>
          <w:sz w:val="28"/>
          <w:szCs w:val="28"/>
        </w:rPr>
        <w:t>/гол</w:t>
      </w:r>
      <w:r w:rsidR="00FA4E17" w:rsidRPr="00505B5D">
        <w:rPr>
          <w:sz w:val="28"/>
          <w:szCs w:val="28"/>
        </w:rPr>
        <w:t xml:space="preserve">. </w:t>
      </w:r>
      <w:r w:rsidR="00335F25">
        <w:rPr>
          <w:sz w:val="28"/>
          <w:szCs w:val="28"/>
        </w:rPr>
        <w:t>Однако</w:t>
      </w:r>
      <w:r>
        <w:rPr>
          <w:sz w:val="28"/>
          <w:szCs w:val="28"/>
        </w:rPr>
        <w:t xml:space="preserve"> с</w:t>
      </w:r>
      <w:r w:rsidRPr="00505B5D">
        <w:rPr>
          <w:sz w:val="28"/>
          <w:szCs w:val="28"/>
        </w:rPr>
        <w:t xml:space="preserve">ебестоимость </w:t>
      </w:r>
      <w:r>
        <w:rPr>
          <w:sz w:val="28"/>
          <w:szCs w:val="28"/>
        </w:rPr>
        <w:t xml:space="preserve">молока </w:t>
      </w:r>
      <w:r w:rsidR="00335F25">
        <w:rPr>
          <w:sz w:val="28"/>
          <w:szCs w:val="28"/>
        </w:rPr>
        <w:t xml:space="preserve">у </w:t>
      </w:r>
      <w:r w:rsidR="00335F25" w:rsidRPr="00505B5D">
        <w:rPr>
          <w:sz w:val="28"/>
          <w:szCs w:val="28"/>
        </w:rPr>
        <w:t xml:space="preserve">коров опытной группы </w:t>
      </w:r>
      <w:r>
        <w:rPr>
          <w:sz w:val="28"/>
          <w:szCs w:val="28"/>
        </w:rPr>
        <w:t>снизилась на 0,2 </w:t>
      </w:r>
      <w:r w:rsidRPr="00505B5D">
        <w:rPr>
          <w:sz w:val="28"/>
          <w:szCs w:val="28"/>
        </w:rPr>
        <w:t>%</w:t>
      </w:r>
      <w:r>
        <w:rPr>
          <w:sz w:val="28"/>
          <w:szCs w:val="28"/>
        </w:rPr>
        <w:t>, р</w:t>
      </w:r>
      <w:r w:rsidR="00FA4E17" w:rsidRPr="00505B5D">
        <w:rPr>
          <w:sz w:val="28"/>
          <w:szCs w:val="28"/>
        </w:rPr>
        <w:t xml:space="preserve">еализационная стоимость молока </w:t>
      </w:r>
      <w:r w:rsidR="00335F25">
        <w:rPr>
          <w:sz w:val="28"/>
          <w:szCs w:val="28"/>
        </w:rPr>
        <w:t xml:space="preserve">и </w:t>
      </w:r>
      <w:r w:rsidR="00335F25" w:rsidRPr="00505B5D">
        <w:rPr>
          <w:sz w:val="28"/>
          <w:szCs w:val="28"/>
        </w:rPr>
        <w:t xml:space="preserve">уровень рентабельности </w:t>
      </w:r>
      <w:r w:rsidR="00335F25">
        <w:rPr>
          <w:sz w:val="28"/>
          <w:szCs w:val="28"/>
        </w:rPr>
        <w:t>повысились</w:t>
      </w:r>
      <w:r w:rsidR="00FA4E17" w:rsidRPr="00505B5D">
        <w:rPr>
          <w:sz w:val="28"/>
          <w:szCs w:val="28"/>
        </w:rPr>
        <w:t xml:space="preserve"> </w:t>
      </w:r>
      <w:r w:rsidR="00335F25">
        <w:rPr>
          <w:sz w:val="28"/>
          <w:szCs w:val="28"/>
        </w:rPr>
        <w:t xml:space="preserve">– на </w:t>
      </w:r>
      <w:r w:rsidR="00FA4E17">
        <w:rPr>
          <w:sz w:val="28"/>
          <w:szCs w:val="28"/>
        </w:rPr>
        <w:t>13978</w:t>
      </w:r>
      <w:r w:rsidR="007A3981">
        <w:rPr>
          <w:sz w:val="28"/>
          <w:szCs w:val="28"/>
        </w:rPr>
        <w:t>,00</w:t>
      </w:r>
      <w:r w:rsidR="00277AFC">
        <w:rPr>
          <w:sz w:val="28"/>
          <w:szCs w:val="28"/>
        </w:rPr>
        <w:t> </w:t>
      </w:r>
      <w:r>
        <w:rPr>
          <w:sz w:val="28"/>
          <w:szCs w:val="28"/>
        </w:rPr>
        <w:t>руб.</w:t>
      </w:r>
      <w:r w:rsidR="00FA4E17" w:rsidRPr="00505B5D">
        <w:rPr>
          <w:sz w:val="28"/>
          <w:szCs w:val="28"/>
        </w:rPr>
        <w:t xml:space="preserve"> </w:t>
      </w:r>
      <w:r w:rsidR="00335F25">
        <w:rPr>
          <w:sz w:val="28"/>
          <w:szCs w:val="28"/>
        </w:rPr>
        <w:t>и</w:t>
      </w:r>
      <w:r w:rsidR="00FA4E17" w:rsidRPr="00505B5D">
        <w:rPr>
          <w:sz w:val="28"/>
          <w:szCs w:val="28"/>
        </w:rPr>
        <w:t xml:space="preserve"> 1,8</w:t>
      </w:r>
      <w:r w:rsidR="00277AFC">
        <w:rPr>
          <w:sz w:val="28"/>
          <w:szCs w:val="28"/>
        </w:rPr>
        <w:t> </w:t>
      </w:r>
      <w:r w:rsidR="00FA4E17" w:rsidRPr="00505B5D">
        <w:rPr>
          <w:sz w:val="28"/>
          <w:szCs w:val="28"/>
        </w:rPr>
        <w:t>%</w:t>
      </w:r>
      <w:r w:rsidR="00335F25">
        <w:rPr>
          <w:sz w:val="28"/>
          <w:szCs w:val="28"/>
        </w:rPr>
        <w:t>, относительно контроля</w:t>
      </w:r>
      <w:r w:rsidR="00FA4E17" w:rsidRPr="00505B5D">
        <w:rPr>
          <w:sz w:val="28"/>
          <w:szCs w:val="28"/>
        </w:rPr>
        <w:t>.</w:t>
      </w:r>
    </w:p>
    <w:p w:rsidR="00412AAB" w:rsidRPr="00F76E20" w:rsidRDefault="00AD222D" w:rsidP="005B21B4">
      <w:pPr>
        <w:pStyle w:val="BodyText"/>
        <w:spacing w:after="0" w:line="360" w:lineRule="auto"/>
        <w:ind w:right="40" w:firstLine="709"/>
        <w:contextualSpacing/>
        <w:jc w:val="both"/>
        <w:rPr>
          <w:sz w:val="28"/>
          <w:szCs w:val="28"/>
        </w:rPr>
      </w:pPr>
      <w:r w:rsidRPr="001E0D14">
        <w:rPr>
          <w:b/>
          <w:color w:val="000000" w:themeColor="text1"/>
          <w:sz w:val="28"/>
          <w:szCs w:val="28"/>
        </w:rPr>
        <w:t>Заключение.</w:t>
      </w:r>
      <w:r w:rsidRPr="001E0D14">
        <w:rPr>
          <w:color w:val="000000" w:themeColor="text1"/>
          <w:sz w:val="28"/>
          <w:szCs w:val="28"/>
        </w:rPr>
        <w:t xml:space="preserve"> </w:t>
      </w:r>
      <w:r w:rsidR="005B21B4">
        <w:rPr>
          <w:color w:val="000000" w:themeColor="text1"/>
          <w:sz w:val="28"/>
          <w:szCs w:val="28"/>
        </w:rPr>
        <w:t>К</w:t>
      </w:r>
      <w:r w:rsidR="005B21B4" w:rsidRPr="00781BC1">
        <w:rPr>
          <w:color w:val="000000" w:themeColor="text1"/>
          <w:sz w:val="28"/>
          <w:szCs w:val="28"/>
        </w:rPr>
        <w:t>етоз – метаболическое заболевание, характерное для высокопродуктивных лактирующих коров в начале лактации, приводит к заболевани</w:t>
      </w:r>
      <w:r w:rsidR="000A4E74">
        <w:rPr>
          <w:color w:val="000000" w:themeColor="text1"/>
          <w:sz w:val="28"/>
          <w:szCs w:val="28"/>
        </w:rPr>
        <w:t>ю</w:t>
      </w:r>
      <w:r w:rsidR="005B21B4" w:rsidRPr="00781BC1">
        <w:rPr>
          <w:color w:val="000000" w:themeColor="text1"/>
          <w:sz w:val="28"/>
          <w:szCs w:val="28"/>
        </w:rPr>
        <w:t xml:space="preserve"> печени, в частности к жировому перерождению. Для профилактики заболевания и, соответственно, лучшему усвоению из рациона жира и белка целесообразно применять </w:t>
      </w:r>
      <w:r w:rsidR="005B21B4">
        <w:rPr>
          <w:color w:val="000000" w:themeColor="text1"/>
          <w:sz w:val="28"/>
          <w:szCs w:val="28"/>
        </w:rPr>
        <w:t>энергетические кормовые добавки</w:t>
      </w:r>
      <w:r w:rsidR="005B21B4" w:rsidRPr="00781BC1">
        <w:rPr>
          <w:color w:val="000000" w:themeColor="text1"/>
          <w:sz w:val="28"/>
          <w:szCs w:val="28"/>
        </w:rPr>
        <w:t>.</w:t>
      </w:r>
      <w:r w:rsidR="005B21B4">
        <w:rPr>
          <w:color w:val="000000" w:themeColor="text1"/>
          <w:sz w:val="28"/>
          <w:szCs w:val="28"/>
        </w:rPr>
        <w:t xml:space="preserve"> </w:t>
      </w:r>
      <w:r w:rsidR="00412AAB" w:rsidRPr="00F76E20">
        <w:rPr>
          <w:sz w:val="28"/>
          <w:szCs w:val="28"/>
        </w:rPr>
        <w:t>Общее действие компонентов</w:t>
      </w:r>
      <w:r w:rsidR="000A4E74">
        <w:rPr>
          <w:sz w:val="28"/>
          <w:szCs w:val="28"/>
        </w:rPr>
        <w:t>,</w:t>
      </w:r>
      <w:r w:rsidR="00412AAB" w:rsidRPr="00F76E20">
        <w:rPr>
          <w:sz w:val="28"/>
          <w:szCs w:val="28"/>
        </w:rPr>
        <w:t xml:space="preserve"> входящих в состав Ковелос</w:t>
      </w:r>
      <w:r w:rsidR="00412AAB">
        <w:rPr>
          <w:sz w:val="28"/>
          <w:szCs w:val="28"/>
        </w:rPr>
        <w:t>-</w:t>
      </w:r>
      <w:r w:rsidR="00412AAB" w:rsidRPr="00F76E20">
        <w:rPr>
          <w:sz w:val="28"/>
          <w:szCs w:val="28"/>
        </w:rPr>
        <w:t xml:space="preserve">Энергии помогает </w:t>
      </w:r>
      <w:r w:rsidR="00277AFC">
        <w:rPr>
          <w:sz w:val="28"/>
          <w:szCs w:val="28"/>
        </w:rPr>
        <w:t>в профилактике</w:t>
      </w:r>
      <w:r w:rsidR="00412AAB" w:rsidRPr="00F76E20">
        <w:rPr>
          <w:sz w:val="28"/>
          <w:szCs w:val="28"/>
        </w:rPr>
        <w:t xml:space="preserve"> болезни метаболическо</w:t>
      </w:r>
      <w:r w:rsidR="005B21B4">
        <w:rPr>
          <w:sz w:val="28"/>
          <w:szCs w:val="28"/>
        </w:rPr>
        <w:t>го характера</w:t>
      </w:r>
      <w:r w:rsidR="00412AAB" w:rsidRPr="00F76E20">
        <w:rPr>
          <w:sz w:val="28"/>
          <w:szCs w:val="28"/>
        </w:rPr>
        <w:t xml:space="preserve">, </w:t>
      </w:r>
      <w:r w:rsidR="00412AAB" w:rsidRPr="00F76E20">
        <w:rPr>
          <w:sz w:val="28"/>
          <w:szCs w:val="28"/>
        </w:rPr>
        <w:lastRenderedPageBreak/>
        <w:t>увеличивает</w:t>
      </w:r>
      <w:r w:rsidR="00825212">
        <w:rPr>
          <w:sz w:val="28"/>
          <w:szCs w:val="28"/>
        </w:rPr>
        <w:t xml:space="preserve"> молочную продуктивность коров, </w:t>
      </w:r>
      <w:r w:rsidR="00412AAB" w:rsidRPr="00F76E20">
        <w:rPr>
          <w:sz w:val="28"/>
          <w:szCs w:val="28"/>
        </w:rPr>
        <w:t>уменьш</w:t>
      </w:r>
      <w:r w:rsidR="00335F25">
        <w:rPr>
          <w:sz w:val="28"/>
          <w:szCs w:val="28"/>
        </w:rPr>
        <w:t>ает</w:t>
      </w:r>
      <w:r w:rsidR="00412AAB" w:rsidRPr="00F76E20">
        <w:rPr>
          <w:sz w:val="28"/>
          <w:szCs w:val="28"/>
        </w:rPr>
        <w:t xml:space="preserve"> общий уровень заболеваемости дойного стада.</w:t>
      </w:r>
    </w:p>
    <w:p w:rsidR="007B47EE" w:rsidRPr="001E0D14" w:rsidRDefault="00825212" w:rsidP="007B47EE">
      <w:pPr>
        <w:spacing w:line="360" w:lineRule="auto"/>
        <w:ind w:firstLine="720"/>
        <w:jc w:val="both"/>
        <w:rPr>
          <w:b/>
          <w:bCs/>
          <w:color w:val="000000" w:themeColor="text1"/>
          <w:szCs w:val="28"/>
        </w:rPr>
      </w:pPr>
      <w:r>
        <w:rPr>
          <w:color w:val="000000" w:themeColor="text1"/>
          <w:sz w:val="28"/>
          <w:szCs w:val="28"/>
        </w:rPr>
        <w:t xml:space="preserve">Таким образом, для профилактики </w:t>
      </w:r>
      <w:r w:rsidR="00331499">
        <w:rPr>
          <w:color w:val="000000" w:themeColor="text1"/>
          <w:sz w:val="28"/>
          <w:szCs w:val="28"/>
        </w:rPr>
        <w:t>кетоза</w:t>
      </w:r>
      <w:r>
        <w:rPr>
          <w:color w:val="000000" w:themeColor="text1"/>
          <w:sz w:val="28"/>
          <w:szCs w:val="28"/>
        </w:rPr>
        <w:t>, повышения количества и улучшения качественных показателей молока целесообразно включать в рацион в течение трех недель до отела и трех недель после отела кормовую добавку Ковелос-Энергия в количестве 250</w:t>
      </w:r>
      <w:r w:rsidR="00277AFC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>г на голову в сутки.</w:t>
      </w:r>
    </w:p>
    <w:p w:rsidR="00251DBE" w:rsidRDefault="00251DBE" w:rsidP="00251DBE">
      <w:pPr>
        <w:spacing w:line="360" w:lineRule="auto"/>
        <w:ind w:firstLine="720"/>
        <w:jc w:val="both"/>
        <w:rPr>
          <w:b/>
          <w:bCs/>
          <w:color w:val="000000" w:themeColor="text1"/>
          <w:szCs w:val="28"/>
        </w:rPr>
      </w:pPr>
    </w:p>
    <w:p w:rsidR="00B07BF3" w:rsidRDefault="00B07BF3" w:rsidP="00F4234B">
      <w:pPr>
        <w:tabs>
          <w:tab w:val="left" w:pos="851"/>
        </w:tabs>
        <w:ind w:firstLine="567"/>
        <w:jc w:val="both"/>
        <w:rPr>
          <w:b/>
          <w:color w:val="000000" w:themeColor="text1"/>
        </w:rPr>
      </w:pPr>
      <w:r w:rsidRPr="001E0D14">
        <w:rPr>
          <w:b/>
          <w:color w:val="000000" w:themeColor="text1"/>
        </w:rPr>
        <w:t>Список литературы.</w:t>
      </w:r>
    </w:p>
    <w:p w:rsidR="00495903" w:rsidRPr="00495903" w:rsidRDefault="00846548" w:rsidP="003D4C0C">
      <w:pPr>
        <w:tabs>
          <w:tab w:val="left" w:pos="851"/>
        </w:tabs>
        <w:ind w:firstLine="567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1</w:t>
      </w:r>
      <w:r w:rsidR="00495903" w:rsidRPr="00495903">
        <w:rPr>
          <w:color w:val="000000" w:themeColor="text1"/>
          <w:shd w:val="clear" w:color="auto" w:fill="FFFFFF"/>
        </w:rPr>
        <w:t xml:space="preserve">. </w:t>
      </w:r>
      <w:r w:rsidR="00495903">
        <w:rPr>
          <w:color w:val="000000" w:themeColor="text1"/>
          <w:shd w:val="clear" w:color="auto" w:fill="FFFFFF"/>
        </w:rPr>
        <w:t>Ивин</w:t>
      </w:r>
      <w:r w:rsidR="00495903" w:rsidRPr="00495903">
        <w:rPr>
          <w:color w:val="000000" w:themeColor="text1"/>
          <w:shd w:val="clear" w:color="auto" w:fill="FFFFFF"/>
        </w:rPr>
        <w:t xml:space="preserve"> П. Надежный источник энергии в рационах коров / П. Ивин, А. Чурин // Комбикорма.</w:t>
      </w:r>
      <w:r w:rsidR="00495903">
        <w:rPr>
          <w:color w:val="000000" w:themeColor="text1"/>
          <w:shd w:val="clear" w:color="auto" w:fill="FFFFFF"/>
        </w:rPr>
        <w:t xml:space="preserve"> -</w:t>
      </w:r>
      <w:r w:rsidR="00495903" w:rsidRPr="00495903">
        <w:rPr>
          <w:color w:val="000000" w:themeColor="text1"/>
          <w:shd w:val="clear" w:color="auto" w:fill="FFFFFF"/>
        </w:rPr>
        <w:t xml:space="preserve"> 2007. - № 2. - С. 59.</w:t>
      </w:r>
    </w:p>
    <w:p w:rsidR="00495903" w:rsidRPr="00495903" w:rsidRDefault="00846548" w:rsidP="003D4C0C">
      <w:pPr>
        <w:tabs>
          <w:tab w:val="left" w:pos="851"/>
        </w:tabs>
        <w:ind w:firstLine="567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2</w:t>
      </w:r>
      <w:r w:rsidR="00495903" w:rsidRPr="00495903">
        <w:rPr>
          <w:color w:val="000000" w:themeColor="text1"/>
          <w:shd w:val="clear" w:color="auto" w:fill="FFFFFF"/>
        </w:rPr>
        <w:t>. Кротов Л. Использование пропиленгликоля у высокопродуктиваных коров для профилактики послеродовых заболеваний / Л. Кротов, Т. Карагодина // Молочное и мясное скотоводство. – 2011. – № 6. – С. 29–30.</w:t>
      </w:r>
    </w:p>
    <w:p w:rsidR="00495903" w:rsidRPr="00495903" w:rsidRDefault="00846548" w:rsidP="003D4C0C">
      <w:pPr>
        <w:tabs>
          <w:tab w:val="left" w:pos="851"/>
        </w:tabs>
        <w:ind w:firstLine="567"/>
        <w:jc w:val="both"/>
        <w:rPr>
          <w:color w:val="000000" w:themeColor="text1"/>
        </w:rPr>
      </w:pPr>
      <w:r>
        <w:rPr>
          <w:color w:val="000000" w:themeColor="text1"/>
          <w:shd w:val="clear" w:color="auto" w:fill="FFFFFF"/>
        </w:rPr>
        <w:t>3</w:t>
      </w:r>
      <w:r w:rsidR="00495903" w:rsidRPr="00495903">
        <w:rPr>
          <w:color w:val="000000" w:themeColor="text1"/>
          <w:shd w:val="clear" w:color="auto" w:fill="FFFFFF"/>
        </w:rPr>
        <w:t xml:space="preserve">. Скворцова Л. Н. </w:t>
      </w:r>
      <w:r w:rsidR="00495903" w:rsidRPr="00495903">
        <w:rPr>
          <w:bCs/>
          <w:color w:val="000000" w:themeColor="text1"/>
        </w:rPr>
        <w:t xml:space="preserve">Оптимизация энергетического питания молочного скота в переходный период / Л. Н. Скворцова, М. С. Блинков // </w:t>
      </w:r>
      <w:r w:rsidR="00495903" w:rsidRPr="00495903">
        <w:rPr>
          <w:rStyle w:val="fontstyle01"/>
          <w:rFonts w:ascii="Times New Roman" w:hAnsi="Times New Roman"/>
          <w:color w:val="000000" w:themeColor="text1"/>
        </w:rPr>
        <w:t>Сборник тезисов по материалам Всероссийской научно-практической конференции «Год науки и технологий 2021» (Краснодар, 2021). – 2021. – С. 73.</w:t>
      </w:r>
    </w:p>
    <w:p w:rsidR="00495903" w:rsidRPr="00495903" w:rsidRDefault="00846548" w:rsidP="003D4C0C">
      <w:pPr>
        <w:tabs>
          <w:tab w:val="left" w:pos="851"/>
        </w:tabs>
        <w:ind w:firstLine="567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4</w:t>
      </w:r>
      <w:r w:rsidR="00495903" w:rsidRPr="00495903">
        <w:rPr>
          <w:color w:val="000000" w:themeColor="text1"/>
          <w:shd w:val="clear" w:color="auto" w:fill="FFFFFF"/>
        </w:rPr>
        <w:t xml:space="preserve">. Хвостова Л.П. Методы повышения энергетической питательности рационов высокопродуктивных коров / Л.П. Хвостова, Е.Н. Соколовский // </w:t>
      </w:r>
      <w:hyperlink r:id="rId18" w:tooltip="Содержание выпусков этого журнала" w:history="1">
        <w:r w:rsidR="00495903" w:rsidRPr="00495903">
          <w:rPr>
            <w:color w:val="000000" w:themeColor="text1"/>
          </w:rPr>
          <w:t>Вестник Мичуринского государственного аграрного университета</w:t>
        </w:r>
      </w:hyperlink>
      <w:r w:rsidR="00495903" w:rsidRPr="00495903">
        <w:rPr>
          <w:color w:val="000000" w:themeColor="text1"/>
          <w:shd w:val="clear" w:color="auto" w:fill="FFFFFF"/>
        </w:rPr>
        <w:t>. – 2011. – № 1–2. – С. 50–52.</w:t>
      </w:r>
    </w:p>
    <w:p w:rsidR="00495903" w:rsidRPr="00495903" w:rsidRDefault="00846548" w:rsidP="003D4C0C">
      <w:pPr>
        <w:tabs>
          <w:tab w:val="left" w:pos="851"/>
        </w:tabs>
        <w:ind w:firstLine="567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5</w:t>
      </w:r>
      <w:r w:rsidR="00495903" w:rsidRPr="00495903">
        <w:rPr>
          <w:color w:val="000000" w:themeColor="text1"/>
          <w:shd w:val="clear" w:color="auto" w:fill="FFFFFF"/>
        </w:rPr>
        <w:t xml:space="preserve">. </w:t>
      </w:r>
      <w:r w:rsidR="00495903" w:rsidRPr="00495903">
        <w:rPr>
          <w:color w:val="000000" w:themeColor="text1"/>
        </w:rPr>
        <w:t xml:space="preserve">Шарвадзе Р. Л. </w:t>
      </w:r>
      <w:r w:rsidR="00495903" w:rsidRPr="00495903">
        <w:rPr>
          <w:iCs/>
          <w:color w:val="000000" w:themeColor="text1"/>
          <w:bdr w:val="none" w:sz="0" w:space="0" w:color="auto" w:frame="1"/>
        </w:rPr>
        <w:t xml:space="preserve">Включение пропиленгликоля в рационы при раздое коров </w:t>
      </w:r>
      <w:r w:rsidR="00331499">
        <w:rPr>
          <w:color w:val="000000" w:themeColor="text1"/>
        </w:rPr>
        <w:t>/ Р. Л. </w:t>
      </w:r>
      <w:r w:rsidR="00495903" w:rsidRPr="00495903">
        <w:rPr>
          <w:color w:val="000000" w:themeColor="text1"/>
        </w:rPr>
        <w:t>Шарвадзе, К. Р. Бабухадия, А. В. Бурмага, Ю. Б. Курков</w:t>
      </w:r>
      <w:r w:rsidR="00495903" w:rsidRPr="00495903">
        <w:rPr>
          <w:iCs/>
          <w:color w:val="000000" w:themeColor="text1"/>
          <w:bdr w:val="none" w:sz="0" w:space="0" w:color="auto" w:frame="1"/>
        </w:rPr>
        <w:t xml:space="preserve"> // Дальневосточный аграрный вестник. – 2017. – № 3 (43). – С. 157–162.</w:t>
      </w:r>
    </w:p>
    <w:p w:rsidR="00495903" w:rsidRPr="001E0D14" w:rsidRDefault="00495903" w:rsidP="00F4234B">
      <w:pPr>
        <w:tabs>
          <w:tab w:val="left" w:pos="851"/>
        </w:tabs>
        <w:ind w:firstLine="567"/>
        <w:jc w:val="both"/>
        <w:rPr>
          <w:b/>
          <w:color w:val="000000" w:themeColor="text1"/>
        </w:rPr>
      </w:pPr>
    </w:p>
    <w:p w:rsidR="00495903" w:rsidRDefault="00916AF1" w:rsidP="00F4234B">
      <w:pPr>
        <w:tabs>
          <w:tab w:val="left" w:pos="851"/>
        </w:tabs>
        <w:ind w:firstLine="720"/>
        <w:jc w:val="both"/>
        <w:rPr>
          <w:color w:val="000000" w:themeColor="text1"/>
          <w:lang w:val="en-US"/>
        </w:rPr>
      </w:pPr>
      <w:r w:rsidRPr="001E0D14">
        <w:rPr>
          <w:b/>
          <w:color w:val="000000" w:themeColor="text1"/>
          <w:lang w:val="en-US"/>
        </w:rPr>
        <w:t>References</w:t>
      </w:r>
      <w:r w:rsidR="000A4E74">
        <w:rPr>
          <w:color w:val="000000" w:themeColor="text1"/>
          <w:lang w:val="en-US"/>
        </w:rPr>
        <w:t>.</w:t>
      </w:r>
    </w:p>
    <w:p w:rsidR="003D4C0C" w:rsidRPr="003D4C0C" w:rsidRDefault="003D4C0C" w:rsidP="003D4C0C">
      <w:pPr>
        <w:tabs>
          <w:tab w:val="left" w:pos="851"/>
        </w:tabs>
        <w:ind w:firstLine="567"/>
        <w:jc w:val="both"/>
        <w:rPr>
          <w:color w:val="000000" w:themeColor="text1"/>
          <w:lang w:val="en-US"/>
        </w:rPr>
      </w:pPr>
      <w:r w:rsidRPr="003D4C0C">
        <w:rPr>
          <w:color w:val="000000" w:themeColor="text1"/>
          <w:lang w:val="en-US"/>
        </w:rPr>
        <w:t>1. Ivin P. Nadezhnyj istochnik jenergii v racionah korov / P. Ivin, A. Churin // Kombikorma. - 2007. - № 2. - S. 59.</w:t>
      </w:r>
    </w:p>
    <w:p w:rsidR="003D4C0C" w:rsidRPr="003D4C0C" w:rsidRDefault="003D4C0C" w:rsidP="003D4C0C">
      <w:pPr>
        <w:tabs>
          <w:tab w:val="left" w:pos="851"/>
        </w:tabs>
        <w:ind w:firstLine="567"/>
        <w:jc w:val="both"/>
        <w:rPr>
          <w:color w:val="000000" w:themeColor="text1"/>
          <w:lang w:val="en-US"/>
        </w:rPr>
      </w:pPr>
      <w:r w:rsidRPr="003D4C0C">
        <w:rPr>
          <w:color w:val="000000" w:themeColor="text1"/>
          <w:lang w:val="en-US"/>
        </w:rPr>
        <w:t>2. Krotov L. Ispol'zovanie propilenglikolja u vysokoproduktivanyh korov dlja profilaktiki poslerodovyh zabolevanij / L. Krotov, T. Karagodina // Molochnoe i mjasnoe skotovodstvo. – 2011. – №</w:t>
      </w:r>
      <w:bookmarkStart w:id="0" w:name="_GoBack"/>
      <w:bookmarkEnd w:id="0"/>
      <w:r w:rsidRPr="003D4C0C">
        <w:rPr>
          <w:color w:val="000000" w:themeColor="text1"/>
          <w:lang w:val="en-US"/>
        </w:rPr>
        <w:t xml:space="preserve"> 6. – S. 29–30.</w:t>
      </w:r>
    </w:p>
    <w:p w:rsidR="003D4C0C" w:rsidRPr="003D4C0C" w:rsidRDefault="003D4C0C" w:rsidP="003D4C0C">
      <w:pPr>
        <w:tabs>
          <w:tab w:val="left" w:pos="851"/>
        </w:tabs>
        <w:ind w:firstLine="567"/>
        <w:jc w:val="both"/>
        <w:rPr>
          <w:color w:val="000000" w:themeColor="text1"/>
          <w:lang w:val="en-US"/>
        </w:rPr>
      </w:pPr>
      <w:r w:rsidRPr="003D4C0C">
        <w:rPr>
          <w:color w:val="000000" w:themeColor="text1"/>
          <w:lang w:val="en-US"/>
        </w:rPr>
        <w:t>3. Skvorcova L. N. Optimizacija jenergeticheskogo pitanija molochnogo skota v perehodnyj period / L. N. Skvorcova, M. S. Blinkov // Sbornik tezisov po materialam Vserossijskoj nauchno-prakticheskoj konferencii «God nauki i tehnologij 2021» (Krasnodar, 2021). – 2021. – S. 73.</w:t>
      </w:r>
    </w:p>
    <w:p w:rsidR="003D4C0C" w:rsidRPr="003D4C0C" w:rsidRDefault="003D4C0C" w:rsidP="003D4C0C">
      <w:pPr>
        <w:tabs>
          <w:tab w:val="left" w:pos="851"/>
        </w:tabs>
        <w:ind w:firstLine="567"/>
        <w:jc w:val="both"/>
        <w:rPr>
          <w:color w:val="000000" w:themeColor="text1"/>
          <w:lang w:val="en-US"/>
        </w:rPr>
      </w:pPr>
      <w:r w:rsidRPr="003D4C0C">
        <w:rPr>
          <w:color w:val="000000" w:themeColor="text1"/>
          <w:lang w:val="en-US"/>
        </w:rPr>
        <w:t>4. Hvostova L.P. Metody povyshenija jenergeticheskoj pitatel'nosti racionov vysokoproduktivnyh korov / L.P. Hvostova, E.N. Sokolovskij // Vestnik Michurinskogo gosudarstvennogo agrarnogo universiteta. – 2011. – № 1–2. – S. 50–52.</w:t>
      </w:r>
    </w:p>
    <w:p w:rsidR="00354BB9" w:rsidRDefault="003D4C0C" w:rsidP="003D4C0C">
      <w:pPr>
        <w:tabs>
          <w:tab w:val="left" w:pos="851"/>
        </w:tabs>
        <w:ind w:firstLine="567"/>
        <w:jc w:val="both"/>
        <w:rPr>
          <w:color w:val="000000" w:themeColor="text1"/>
          <w:lang w:val="en-US"/>
        </w:rPr>
      </w:pPr>
      <w:r w:rsidRPr="003D4C0C">
        <w:rPr>
          <w:color w:val="000000" w:themeColor="text1"/>
          <w:lang w:val="en-US"/>
        </w:rPr>
        <w:t>5. Sharvadze R. L. Vkljuchenie propilenglikolja v raciony pri razdoe korov / R. L. Sharvadze, K. R. Babuhadija, A. V. Burmaga, Ju. B. Kurkov // Dal'nevostochnyj agrarnyj vestnik. – 2017. – № 3 (43). – S. 157–162.</w:t>
      </w:r>
    </w:p>
    <w:sectPr w:rsidR="00354BB9" w:rsidSect="00882CF8">
      <w:headerReference w:type="even" r:id="rId19"/>
      <w:headerReference w:type="default" r:id="rId20"/>
      <w:footerReference w:type="default" r:id="rId2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D410B" w:rsidRDefault="00BD410B" w:rsidP="00DD3B4A">
      <w:r>
        <w:separator/>
      </w:r>
    </w:p>
  </w:endnote>
  <w:endnote w:type="continuationSeparator" w:id="0">
    <w:p w:rsidR="00BD410B" w:rsidRDefault="00BD410B" w:rsidP="00DD3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229A5" w:rsidRPr="00DE09EE" w:rsidRDefault="00DE09EE">
    <w:pPr>
      <w:pStyle w:val="Footer"/>
      <w:rPr>
        <w:lang w:val="en-US"/>
      </w:rPr>
    </w:pPr>
    <w:hyperlink r:id="rId1" w:history="1">
      <w:r w:rsidRPr="00561E6E">
        <w:rPr>
          <w:rStyle w:val="Hyperlink"/>
        </w:rPr>
        <w:t>http://ej.kubagro.ru/2021/10/pdf/</w:t>
      </w:r>
      <w:r w:rsidRPr="00561E6E">
        <w:rPr>
          <w:rStyle w:val="Hyperlink"/>
          <w:lang w:val="en-US"/>
        </w:rPr>
        <w:t>2</w:t>
      </w:r>
      <w:r w:rsidRPr="00561E6E">
        <w:rPr>
          <w:rStyle w:val="Hyperlink"/>
        </w:rPr>
        <w:t>5.pdf</w:t>
      </w:r>
    </w:hyperlink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D410B" w:rsidRDefault="00BD410B" w:rsidP="00DD3B4A">
      <w:r>
        <w:separator/>
      </w:r>
    </w:p>
  </w:footnote>
  <w:footnote w:type="continuationSeparator" w:id="0">
    <w:p w:rsidR="00BD410B" w:rsidRDefault="00BD410B" w:rsidP="00DD3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2034254650"/>
      <w:docPartObj>
        <w:docPartGallery w:val="Page Numbers (Top of Page)"/>
        <w:docPartUnique/>
      </w:docPartObj>
    </w:sdtPr>
    <w:sdtContent>
      <w:p w:rsidR="00C229A5" w:rsidRDefault="00C229A5" w:rsidP="00561E6E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C229A5" w:rsidRDefault="00C229A5" w:rsidP="00C229A5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sz w:val="28"/>
        <w:szCs w:val="28"/>
      </w:rPr>
      <w:id w:val="1844040173"/>
      <w:docPartObj>
        <w:docPartGallery w:val="Page Numbers (Top of Page)"/>
        <w:docPartUnique/>
      </w:docPartObj>
    </w:sdtPr>
    <w:sdtContent>
      <w:p w:rsidR="00C229A5" w:rsidRPr="00C229A5" w:rsidRDefault="00C229A5" w:rsidP="00561E6E">
        <w:pPr>
          <w:pStyle w:val="Header"/>
          <w:framePr w:wrap="none" w:vAnchor="text" w:hAnchor="margin" w:xAlign="right" w:y="1"/>
          <w:rPr>
            <w:rStyle w:val="PageNumber"/>
            <w:sz w:val="28"/>
            <w:szCs w:val="28"/>
          </w:rPr>
        </w:pPr>
        <w:r w:rsidRPr="00C229A5">
          <w:rPr>
            <w:rStyle w:val="PageNumber"/>
            <w:sz w:val="28"/>
            <w:szCs w:val="28"/>
          </w:rPr>
          <w:fldChar w:fldCharType="begin"/>
        </w:r>
        <w:r w:rsidRPr="00C229A5">
          <w:rPr>
            <w:rStyle w:val="PageNumber"/>
            <w:sz w:val="28"/>
            <w:szCs w:val="28"/>
          </w:rPr>
          <w:instrText xml:space="preserve"> PAGE </w:instrText>
        </w:r>
        <w:r w:rsidRPr="00C229A5">
          <w:rPr>
            <w:rStyle w:val="PageNumber"/>
            <w:sz w:val="28"/>
            <w:szCs w:val="28"/>
          </w:rPr>
          <w:fldChar w:fldCharType="separate"/>
        </w:r>
        <w:r w:rsidRPr="00C229A5">
          <w:rPr>
            <w:rStyle w:val="PageNumber"/>
            <w:noProof/>
            <w:sz w:val="28"/>
            <w:szCs w:val="28"/>
          </w:rPr>
          <w:t>1</w:t>
        </w:r>
        <w:r w:rsidRPr="00C229A5">
          <w:rPr>
            <w:rStyle w:val="PageNumber"/>
            <w:sz w:val="28"/>
            <w:szCs w:val="28"/>
          </w:rPr>
          <w:fldChar w:fldCharType="end"/>
        </w:r>
      </w:p>
    </w:sdtContent>
  </w:sdt>
  <w:sdt>
    <w:sdtPr>
      <w:id w:val="2075306751"/>
      <w:docPartObj>
        <w:docPartGallery w:val="Page Numbers (Top of Page)"/>
        <w:docPartUnique/>
      </w:docPartObj>
    </w:sdtPr>
    <w:sdtContent>
      <w:sdt>
        <w:sdtPr>
          <w:id w:val="-75760228"/>
          <w:docPartObj>
            <w:docPartGallery w:val="Page Numbers (Top of Page)"/>
            <w:docPartUnique/>
          </w:docPartObj>
        </w:sdtPr>
        <w:sdtContent>
          <w:sdt>
            <w:sdtPr>
              <w:id w:val="1296643020"/>
              <w:docPartObj>
                <w:docPartGallery w:val="Page Numbers (Top of Page)"/>
                <w:docPartUnique/>
              </w:docPartObj>
            </w:sdtPr>
            <w:sdtContent>
              <w:p w:rsidR="00BD410B" w:rsidRDefault="00C229A5" w:rsidP="00C229A5">
                <w:pPr>
                  <w:pStyle w:val="Header"/>
                  <w:ind w:right="360"/>
                </w:pPr>
                <w:r w:rsidRPr="00BA4F31">
                  <w:t>Научный журнал КубГАУ, №17</w:t>
                </w:r>
                <w:r>
                  <w:rPr>
                    <w:lang w:val="en-US"/>
                  </w:rPr>
                  <w:t>4</w:t>
                </w:r>
                <w:r w:rsidRPr="00BA4F31">
                  <w:t>(</w:t>
                </w:r>
                <w:r>
                  <w:rPr>
                    <w:lang w:val="en-US"/>
                  </w:rPr>
                  <w:t>1</w:t>
                </w:r>
                <w:r w:rsidRPr="00BA4F31">
                  <w:t>0), 2021 год</w:t>
                </w:r>
              </w:p>
            </w:sdtContent>
          </w:sdt>
        </w:sdtContent>
      </w:sdt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A73186"/>
    <w:multiLevelType w:val="multilevel"/>
    <w:tmpl w:val="5ED82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8C3C2B"/>
    <w:multiLevelType w:val="multilevel"/>
    <w:tmpl w:val="3124A0F4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3"/>
      <w:numFmt w:val="decimal"/>
      <w:isLgl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609207BF"/>
    <w:multiLevelType w:val="hybridMultilevel"/>
    <w:tmpl w:val="C3C04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2"/>
  <w:mailMerge>
    <w:mainDocumentType w:val="catalog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7C7A"/>
    <w:rsid w:val="00024ABB"/>
    <w:rsid w:val="000335D8"/>
    <w:rsid w:val="00040B99"/>
    <w:rsid w:val="00050BB3"/>
    <w:rsid w:val="000535DA"/>
    <w:rsid w:val="000552C8"/>
    <w:rsid w:val="00076ED0"/>
    <w:rsid w:val="00076F82"/>
    <w:rsid w:val="00077B27"/>
    <w:rsid w:val="00082E4D"/>
    <w:rsid w:val="0009355B"/>
    <w:rsid w:val="000A4E74"/>
    <w:rsid w:val="000B3C45"/>
    <w:rsid w:val="000C5EED"/>
    <w:rsid w:val="000D4B48"/>
    <w:rsid w:val="000E1AD4"/>
    <w:rsid w:val="000E6D88"/>
    <w:rsid w:val="000F014E"/>
    <w:rsid w:val="001215B7"/>
    <w:rsid w:val="001231E2"/>
    <w:rsid w:val="001328D5"/>
    <w:rsid w:val="00133F90"/>
    <w:rsid w:val="001407BA"/>
    <w:rsid w:val="00155F21"/>
    <w:rsid w:val="001728C4"/>
    <w:rsid w:val="001B4CE5"/>
    <w:rsid w:val="001B6C8B"/>
    <w:rsid w:val="001B706B"/>
    <w:rsid w:val="001C0541"/>
    <w:rsid w:val="001C10D3"/>
    <w:rsid w:val="001D2CBB"/>
    <w:rsid w:val="001E0D14"/>
    <w:rsid w:val="001F117C"/>
    <w:rsid w:val="001F587A"/>
    <w:rsid w:val="00202FC9"/>
    <w:rsid w:val="00205116"/>
    <w:rsid w:val="00214973"/>
    <w:rsid w:val="00214CF4"/>
    <w:rsid w:val="00222259"/>
    <w:rsid w:val="00240473"/>
    <w:rsid w:val="00251DBE"/>
    <w:rsid w:val="002525C1"/>
    <w:rsid w:val="0026282C"/>
    <w:rsid w:val="002632CD"/>
    <w:rsid w:val="00277AFC"/>
    <w:rsid w:val="00296590"/>
    <w:rsid w:val="002A0351"/>
    <w:rsid w:val="002A596F"/>
    <w:rsid w:val="002B0CD9"/>
    <w:rsid w:val="002C1618"/>
    <w:rsid w:val="002C6BCC"/>
    <w:rsid w:val="002D036F"/>
    <w:rsid w:val="002D559A"/>
    <w:rsid w:val="002E1C81"/>
    <w:rsid w:val="002E35C2"/>
    <w:rsid w:val="002F029A"/>
    <w:rsid w:val="00301301"/>
    <w:rsid w:val="0031437C"/>
    <w:rsid w:val="0032216E"/>
    <w:rsid w:val="0032477F"/>
    <w:rsid w:val="00331499"/>
    <w:rsid w:val="00335F25"/>
    <w:rsid w:val="00341B14"/>
    <w:rsid w:val="00344D0E"/>
    <w:rsid w:val="0035069C"/>
    <w:rsid w:val="00351B95"/>
    <w:rsid w:val="00354BB9"/>
    <w:rsid w:val="00367340"/>
    <w:rsid w:val="00372985"/>
    <w:rsid w:val="00375161"/>
    <w:rsid w:val="003753BC"/>
    <w:rsid w:val="00380EE8"/>
    <w:rsid w:val="00385E67"/>
    <w:rsid w:val="00387459"/>
    <w:rsid w:val="00391611"/>
    <w:rsid w:val="00394D8C"/>
    <w:rsid w:val="003C579B"/>
    <w:rsid w:val="003D1B98"/>
    <w:rsid w:val="003D4C0C"/>
    <w:rsid w:val="003F62D9"/>
    <w:rsid w:val="003F7528"/>
    <w:rsid w:val="004029AA"/>
    <w:rsid w:val="00412AAB"/>
    <w:rsid w:val="00412F85"/>
    <w:rsid w:val="00417DDA"/>
    <w:rsid w:val="0043265C"/>
    <w:rsid w:val="00433282"/>
    <w:rsid w:val="00453047"/>
    <w:rsid w:val="0045355F"/>
    <w:rsid w:val="0045474D"/>
    <w:rsid w:val="0046208D"/>
    <w:rsid w:val="00472832"/>
    <w:rsid w:val="004773BE"/>
    <w:rsid w:val="00485414"/>
    <w:rsid w:val="00495903"/>
    <w:rsid w:val="004960AD"/>
    <w:rsid w:val="004A1C6C"/>
    <w:rsid w:val="004B7C7A"/>
    <w:rsid w:val="004C2803"/>
    <w:rsid w:val="004C55D9"/>
    <w:rsid w:val="004C7E88"/>
    <w:rsid w:val="004D38EC"/>
    <w:rsid w:val="004E4A7A"/>
    <w:rsid w:val="004F2A63"/>
    <w:rsid w:val="00517638"/>
    <w:rsid w:val="00526B47"/>
    <w:rsid w:val="0053067D"/>
    <w:rsid w:val="00531CCC"/>
    <w:rsid w:val="00540228"/>
    <w:rsid w:val="00547F54"/>
    <w:rsid w:val="005527EB"/>
    <w:rsid w:val="0055475C"/>
    <w:rsid w:val="005651BE"/>
    <w:rsid w:val="005662BC"/>
    <w:rsid w:val="00573F0F"/>
    <w:rsid w:val="005757C8"/>
    <w:rsid w:val="00582261"/>
    <w:rsid w:val="00583B7E"/>
    <w:rsid w:val="00584F76"/>
    <w:rsid w:val="005A1B32"/>
    <w:rsid w:val="005A24FB"/>
    <w:rsid w:val="005B21B4"/>
    <w:rsid w:val="005D3A81"/>
    <w:rsid w:val="005D568E"/>
    <w:rsid w:val="005D7804"/>
    <w:rsid w:val="005E053F"/>
    <w:rsid w:val="005E4F3E"/>
    <w:rsid w:val="00602EB5"/>
    <w:rsid w:val="0061146A"/>
    <w:rsid w:val="00611BF4"/>
    <w:rsid w:val="0061445F"/>
    <w:rsid w:val="00627636"/>
    <w:rsid w:val="006347B3"/>
    <w:rsid w:val="006432E1"/>
    <w:rsid w:val="0064478E"/>
    <w:rsid w:val="00645422"/>
    <w:rsid w:val="006636EC"/>
    <w:rsid w:val="00675C37"/>
    <w:rsid w:val="00677248"/>
    <w:rsid w:val="00690209"/>
    <w:rsid w:val="00693620"/>
    <w:rsid w:val="00694964"/>
    <w:rsid w:val="006D0AE6"/>
    <w:rsid w:val="006E79FE"/>
    <w:rsid w:val="006F097D"/>
    <w:rsid w:val="007153CC"/>
    <w:rsid w:val="007163F8"/>
    <w:rsid w:val="00722E42"/>
    <w:rsid w:val="00737DEC"/>
    <w:rsid w:val="007541E2"/>
    <w:rsid w:val="00761248"/>
    <w:rsid w:val="007633C0"/>
    <w:rsid w:val="00767F52"/>
    <w:rsid w:val="007706BD"/>
    <w:rsid w:val="007717D3"/>
    <w:rsid w:val="00772A6B"/>
    <w:rsid w:val="00781BC1"/>
    <w:rsid w:val="007A13ED"/>
    <w:rsid w:val="007A3981"/>
    <w:rsid w:val="007B2A8E"/>
    <w:rsid w:val="007B47EE"/>
    <w:rsid w:val="007B6F8B"/>
    <w:rsid w:val="007C756D"/>
    <w:rsid w:val="007D75D0"/>
    <w:rsid w:val="007F25DF"/>
    <w:rsid w:val="00800EC9"/>
    <w:rsid w:val="00805186"/>
    <w:rsid w:val="00811FA0"/>
    <w:rsid w:val="0081627D"/>
    <w:rsid w:val="00821931"/>
    <w:rsid w:val="00824501"/>
    <w:rsid w:val="0082515B"/>
    <w:rsid w:val="00825212"/>
    <w:rsid w:val="00832AA4"/>
    <w:rsid w:val="008439B5"/>
    <w:rsid w:val="00846548"/>
    <w:rsid w:val="00846A0A"/>
    <w:rsid w:val="00860434"/>
    <w:rsid w:val="008748EA"/>
    <w:rsid w:val="00876562"/>
    <w:rsid w:val="00882CF8"/>
    <w:rsid w:val="00882F6E"/>
    <w:rsid w:val="008A351B"/>
    <w:rsid w:val="008B0923"/>
    <w:rsid w:val="008C0682"/>
    <w:rsid w:val="008C467B"/>
    <w:rsid w:val="008D4CBB"/>
    <w:rsid w:val="008D7A28"/>
    <w:rsid w:val="008F18F1"/>
    <w:rsid w:val="00905578"/>
    <w:rsid w:val="009076C2"/>
    <w:rsid w:val="00911345"/>
    <w:rsid w:val="00916AF1"/>
    <w:rsid w:val="00933478"/>
    <w:rsid w:val="009415CC"/>
    <w:rsid w:val="0094232E"/>
    <w:rsid w:val="009436F1"/>
    <w:rsid w:val="0095620E"/>
    <w:rsid w:val="009765B7"/>
    <w:rsid w:val="00976DDC"/>
    <w:rsid w:val="009912B4"/>
    <w:rsid w:val="00992301"/>
    <w:rsid w:val="009A1504"/>
    <w:rsid w:val="009B2485"/>
    <w:rsid w:val="009B5304"/>
    <w:rsid w:val="009C0548"/>
    <w:rsid w:val="009C3473"/>
    <w:rsid w:val="009C5C9C"/>
    <w:rsid w:val="009D3695"/>
    <w:rsid w:val="009D7229"/>
    <w:rsid w:val="009E4B0E"/>
    <w:rsid w:val="00A0336E"/>
    <w:rsid w:val="00A06F50"/>
    <w:rsid w:val="00A138EF"/>
    <w:rsid w:val="00A21EE7"/>
    <w:rsid w:val="00A22415"/>
    <w:rsid w:val="00A24A10"/>
    <w:rsid w:val="00A2562C"/>
    <w:rsid w:val="00A26B90"/>
    <w:rsid w:val="00A36675"/>
    <w:rsid w:val="00A414C3"/>
    <w:rsid w:val="00A42D39"/>
    <w:rsid w:val="00A55AC5"/>
    <w:rsid w:val="00A5736A"/>
    <w:rsid w:val="00A57594"/>
    <w:rsid w:val="00A67795"/>
    <w:rsid w:val="00A85D03"/>
    <w:rsid w:val="00A92056"/>
    <w:rsid w:val="00A950CD"/>
    <w:rsid w:val="00AA0B9B"/>
    <w:rsid w:val="00AA0F4D"/>
    <w:rsid w:val="00AA4D31"/>
    <w:rsid w:val="00AA6B65"/>
    <w:rsid w:val="00AB111F"/>
    <w:rsid w:val="00AB76DF"/>
    <w:rsid w:val="00AC4379"/>
    <w:rsid w:val="00AD222D"/>
    <w:rsid w:val="00AD6D25"/>
    <w:rsid w:val="00AE0DBA"/>
    <w:rsid w:val="00AE6BEC"/>
    <w:rsid w:val="00AE7DEB"/>
    <w:rsid w:val="00AF2EC5"/>
    <w:rsid w:val="00B072B4"/>
    <w:rsid w:val="00B07BF3"/>
    <w:rsid w:val="00B212DA"/>
    <w:rsid w:val="00B3165F"/>
    <w:rsid w:val="00B3218A"/>
    <w:rsid w:val="00B40B96"/>
    <w:rsid w:val="00B445A2"/>
    <w:rsid w:val="00B54B66"/>
    <w:rsid w:val="00B61030"/>
    <w:rsid w:val="00B728F5"/>
    <w:rsid w:val="00B75750"/>
    <w:rsid w:val="00BA60E5"/>
    <w:rsid w:val="00BA7FFB"/>
    <w:rsid w:val="00BB0369"/>
    <w:rsid w:val="00BB232B"/>
    <w:rsid w:val="00BC617C"/>
    <w:rsid w:val="00BD0A9A"/>
    <w:rsid w:val="00BD410B"/>
    <w:rsid w:val="00BE0A7E"/>
    <w:rsid w:val="00BE0A9D"/>
    <w:rsid w:val="00BF0879"/>
    <w:rsid w:val="00BF1F7F"/>
    <w:rsid w:val="00C04285"/>
    <w:rsid w:val="00C07460"/>
    <w:rsid w:val="00C214E0"/>
    <w:rsid w:val="00C229A5"/>
    <w:rsid w:val="00C33CDE"/>
    <w:rsid w:val="00C3532F"/>
    <w:rsid w:val="00C464A3"/>
    <w:rsid w:val="00C60269"/>
    <w:rsid w:val="00C63DC5"/>
    <w:rsid w:val="00C64952"/>
    <w:rsid w:val="00C70246"/>
    <w:rsid w:val="00C7601D"/>
    <w:rsid w:val="00C77769"/>
    <w:rsid w:val="00C8027E"/>
    <w:rsid w:val="00C93A18"/>
    <w:rsid w:val="00C96C48"/>
    <w:rsid w:val="00CA18A9"/>
    <w:rsid w:val="00CA3AB4"/>
    <w:rsid w:val="00CA7BDC"/>
    <w:rsid w:val="00CB53D6"/>
    <w:rsid w:val="00CC0A6A"/>
    <w:rsid w:val="00CD6412"/>
    <w:rsid w:val="00CE1190"/>
    <w:rsid w:val="00CF522C"/>
    <w:rsid w:val="00CF7C99"/>
    <w:rsid w:val="00D168A5"/>
    <w:rsid w:val="00D238B2"/>
    <w:rsid w:val="00D239CA"/>
    <w:rsid w:val="00D3555C"/>
    <w:rsid w:val="00D40A04"/>
    <w:rsid w:val="00D53F5D"/>
    <w:rsid w:val="00D5750D"/>
    <w:rsid w:val="00D62FFF"/>
    <w:rsid w:val="00D745FE"/>
    <w:rsid w:val="00D75986"/>
    <w:rsid w:val="00D80DC0"/>
    <w:rsid w:val="00D87A43"/>
    <w:rsid w:val="00D90534"/>
    <w:rsid w:val="00D90E1B"/>
    <w:rsid w:val="00DC634D"/>
    <w:rsid w:val="00DD1E08"/>
    <w:rsid w:val="00DD34E2"/>
    <w:rsid w:val="00DD3B4A"/>
    <w:rsid w:val="00DD5542"/>
    <w:rsid w:val="00DE09EE"/>
    <w:rsid w:val="00DF1BF3"/>
    <w:rsid w:val="00DF3D12"/>
    <w:rsid w:val="00DF7818"/>
    <w:rsid w:val="00E01919"/>
    <w:rsid w:val="00E147E7"/>
    <w:rsid w:val="00E23F1A"/>
    <w:rsid w:val="00E41ACC"/>
    <w:rsid w:val="00E50069"/>
    <w:rsid w:val="00E512D4"/>
    <w:rsid w:val="00E51F96"/>
    <w:rsid w:val="00E714EB"/>
    <w:rsid w:val="00E82355"/>
    <w:rsid w:val="00E8285D"/>
    <w:rsid w:val="00E84302"/>
    <w:rsid w:val="00E866F1"/>
    <w:rsid w:val="00EA5260"/>
    <w:rsid w:val="00EA54D1"/>
    <w:rsid w:val="00EB33A5"/>
    <w:rsid w:val="00EE1390"/>
    <w:rsid w:val="00EE1F11"/>
    <w:rsid w:val="00EF6178"/>
    <w:rsid w:val="00F03D1C"/>
    <w:rsid w:val="00F04638"/>
    <w:rsid w:val="00F13D26"/>
    <w:rsid w:val="00F16B0D"/>
    <w:rsid w:val="00F21AEB"/>
    <w:rsid w:val="00F4234B"/>
    <w:rsid w:val="00F4253D"/>
    <w:rsid w:val="00F60EA1"/>
    <w:rsid w:val="00F66F4D"/>
    <w:rsid w:val="00F72138"/>
    <w:rsid w:val="00F741AA"/>
    <w:rsid w:val="00F817F3"/>
    <w:rsid w:val="00F81CB3"/>
    <w:rsid w:val="00F937ED"/>
    <w:rsid w:val="00F93878"/>
    <w:rsid w:val="00FA4E17"/>
    <w:rsid w:val="00FB370C"/>
    <w:rsid w:val="00FB5D10"/>
    <w:rsid w:val="00FC4A74"/>
    <w:rsid w:val="00FC4AED"/>
    <w:rsid w:val="00FE27F1"/>
    <w:rsid w:val="00FE6C84"/>
    <w:rsid w:val="00FE7D65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CDB9D16"/>
  <w15:docId w15:val="{D18069E2-1220-8541-96DD-44563985B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7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6F5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2F6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D722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D722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9D7229"/>
    <w:pPr>
      <w:spacing w:before="240" w:after="60"/>
      <w:outlineLvl w:val="6"/>
    </w:p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1B1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7">
    <w:name w:val="7"/>
    <w:basedOn w:val="DefaultParagraphFont"/>
    <w:rsid w:val="004B7C7A"/>
  </w:style>
  <w:style w:type="character" w:customStyle="1" w:styleId="Heading4Char">
    <w:name w:val="Heading 4 Char"/>
    <w:basedOn w:val="DefaultParagraphFont"/>
    <w:link w:val="Heading4"/>
    <w:rsid w:val="009D722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9D722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Heading7Char">
    <w:name w:val="Heading 7 Char"/>
    <w:basedOn w:val="DefaultParagraphFont"/>
    <w:link w:val="Heading7"/>
    <w:rsid w:val="009D72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rsid w:val="009D722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D72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"/>
    <w:rsid w:val="009D722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D722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Title">
    <w:name w:val="Title"/>
    <w:basedOn w:val="Normal"/>
    <w:link w:val="TitleChar"/>
    <w:qFormat/>
    <w:rsid w:val="009D7229"/>
    <w:pPr>
      <w:spacing w:line="360" w:lineRule="auto"/>
      <w:ind w:firstLine="720"/>
      <w:jc w:val="center"/>
    </w:pPr>
    <w:rPr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9D722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Strong">
    <w:name w:val="Strong"/>
    <w:basedOn w:val="DefaultParagraphFont"/>
    <w:uiPriority w:val="22"/>
    <w:qFormat/>
    <w:rsid w:val="009D7229"/>
    <w:rPr>
      <w:b/>
      <w:bCs/>
      <w:color w:val="216BA9"/>
    </w:rPr>
  </w:style>
  <w:style w:type="paragraph" w:styleId="Caption">
    <w:name w:val="caption"/>
    <w:basedOn w:val="Normal"/>
    <w:next w:val="Normal"/>
    <w:qFormat/>
    <w:rsid w:val="009D7229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06F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hl">
    <w:name w:val="hl"/>
    <w:basedOn w:val="DefaultParagraphFont"/>
    <w:rsid w:val="00FE6C84"/>
  </w:style>
  <w:style w:type="paragraph" w:styleId="NormalWeb">
    <w:name w:val="Normal (Web)"/>
    <w:basedOn w:val="Normal"/>
    <w:uiPriority w:val="99"/>
    <w:unhideWhenUsed/>
    <w:rsid w:val="00FE6C8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6F097D"/>
  </w:style>
  <w:style w:type="character" w:styleId="Hyperlink">
    <w:name w:val="Hyperlink"/>
    <w:basedOn w:val="DefaultParagraphFont"/>
    <w:uiPriority w:val="99"/>
    <w:unhideWhenUsed/>
    <w:rsid w:val="006F097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A60E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39"/>
    <w:rsid w:val="0082515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882F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75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5D0"/>
    <w:rPr>
      <w:rFonts w:ascii="Tahoma" w:eastAsia="Times New Roman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DD3B4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DD3B4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341B1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character" w:customStyle="1" w:styleId="description">
    <w:name w:val="description"/>
    <w:basedOn w:val="DefaultParagraphFont"/>
    <w:rsid w:val="00C214E0"/>
  </w:style>
  <w:style w:type="character" w:customStyle="1" w:styleId="hdesc">
    <w:name w:val="hdesc"/>
    <w:basedOn w:val="DefaultParagraphFont"/>
    <w:rsid w:val="00C214E0"/>
  </w:style>
  <w:style w:type="character" w:styleId="FollowedHyperlink">
    <w:name w:val="FollowedHyperlink"/>
    <w:basedOn w:val="DefaultParagraphFont"/>
    <w:uiPriority w:val="99"/>
    <w:semiHidden/>
    <w:unhideWhenUsed/>
    <w:rsid w:val="004C55D9"/>
    <w:rPr>
      <w:color w:val="800080" w:themeColor="followedHyperlink"/>
      <w:u w:val="single"/>
    </w:rPr>
  </w:style>
  <w:style w:type="paragraph" w:customStyle="1" w:styleId="biggertext">
    <w:name w:val="bigger_text"/>
    <w:basedOn w:val="Normal"/>
    <w:rsid w:val="00916AF1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uiPriority w:val="99"/>
    <w:unhideWhenUsed/>
    <w:rsid w:val="0064542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4542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TableNormal"/>
    <w:next w:val="TableGrid"/>
    <w:uiPriority w:val="39"/>
    <w:rsid w:val="0035069C"/>
    <w:pPr>
      <w:spacing w:after="0" w:line="240" w:lineRule="auto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495903"/>
    <w:rPr>
      <w:rFonts w:ascii="Garamond" w:hAnsi="Garamond" w:hint="default"/>
      <w:b w:val="0"/>
      <w:bCs w:val="0"/>
      <w:i w:val="0"/>
      <w:iCs w:val="0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5355F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C229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ssov2013@ya.ru" TargetMode="External"/><Relationship Id="rId13" Type="http://schemas.openxmlformats.org/officeDocument/2006/relationships/chart" Target="charts/chart3.xml"/><Relationship Id="rId18" Type="http://schemas.openxmlformats.org/officeDocument/2006/relationships/hyperlink" Target="https://www.elibrary.ru/contents.asp?id=33700262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chart" Target="charts/chart7.xml"/><Relationship Id="rId2" Type="http://schemas.openxmlformats.org/officeDocument/2006/relationships/numbering" Target="numbering.xml"/><Relationship Id="rId16" Type="http://schemas.openxmlformats.org/officeDocument/2006/relationships/chart" Target="charts/chart6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chart" Target="charts/chart5.xml"/><Relationship Id="rId23" Type="http://schemas.openxmlformats.org/officeDocument/2006/relationships/theme" Target="theme/theme1.xml"/><Relationship Id="rId10" Type="http://schemas.openxmlformats.org/officeDocument/2006/relationships/hyperlink" Target="http://dx.doi.org/10.21515/1990-4665-174-025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ln10@ya.ru" TargetMode="External"/><Relationship Id="rId14" Type="http://schemas.openxmlformats.org/officeDocument/2006/relationships/chart" Target="charts/chart4.xm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1/10/pdf/25.pdf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/E:\&#1050;&#1086;&#1085;&#1092;%20&#1089;&#1090;&#1072;&#1090;&#1100;&#1080;%202019-2021\&#1057;&#1090;&#1072;&#1090;&#1100;&#1080;_2021\&#1057;&#1090;&#1072;&#1090;&#1100;&#1080;%20&#1042;&#1040;&#1050;_2021\&#1043;&#1088;&#1072;&#1092;&#1080;&#1082;&#1080;_&#1057;&#1090;&#1072;&#1090;&#1100;&#1103;_&#1042;&#1040;&#1050;_&#1057;&#1082;&#1074;&#1086;&#1088;&#1094;&#1086;&#1074;&#1072;_&#1041;&#1083;&#1080;&#1085;&#1082;&#1086;&#1074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/E:\&#1050;&#1086;&#1085;&#1092;%20&#1089;&#1090;&#1072;&#1090;&#1100;&#1080;%202019-2021\&#1057;&#1090;&#1072;&#1090;&#1100;&#1080;_2021\&#1057;&#1090;&#1072;&#1090;&#1100;&#1080;%20&#1042;&#1040;&#1050;_2021\&#1043;&#1088;&#1072;&#1092;&#1080;&#1082;&#1080;_&#1057;&#1090;&#1072;&#1090;&#1100;&#1103;_&#1042;&#1040;&#1050;_&#1057;&#1082;&#1074;&#1086;&#1088;&#1094;&#1086;&#1074;&#1072;_&#1041;&#1083;&#1080;&#1085;&#1082;&#1086;&#1074;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/E:\&#1050;&#1086;&#1085;&#1092;%20&#1089;&#1090;&#1072;&#1090;&#1100;&#1080;%202019-2021\&#1057;&#1090;&#1072;&#1090;&#1100;&#1080;_2021\&#1057;&#1090;&#1072;&#1090;&#1100;&#1080;%20&#1042;&#1040;&#1050;_2021\&#1043;&#1088;&#1072;&#1092;&#1080;&#1082;&#1080;_&#1057;&#1090;&#1072;&#1090;&#1100;&#1103;_&#1042;&#1040;&#1050;_&#1057;&#1082;&#1074;&#1086;&#1088;&#1094;&#1086;&#1074;&#1072;_&#1041;&#1083;&#1080;&#1085;&#1082;&#1086;&#1074;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/E:\&#1050;&#1086;&#1085;&#1092;%20&#1089;&#1090;&#1072;&#1090;&#1100;&#1080;%202019-2021\&#1057;&#1090;&#1072;&#1090;&#1100;&#1080;_2021\&#1057;&#1090;&#1072;&#1090;&#1100;&#1080;%20&#1042;&#1040;&#1050;_2021\&#1043;&#1088;&#1072;&#1092;&#1080;&#1082;&#1080;_&#1057;&#1090;&#1072;&#1090;&#1100;&#1103;_&#1042;&#1040;&#1050;_&#1057;&#1082;&#1074;&#1086;&#1088;&#1094;&#1086;&#1074;&#1072;_&#1041;&#1083;&#1080;&#1085;&#1082;&#1086;&#1074;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/E:\&#1050;&#1086;&#1085;&#1092;%20&#1089;&#1090;&#1072;&#1090;&#1100;&#1080;%202019-2021\&#1057;&#1090;&#1072;&#1090;&#1100;&#1080;_2021\&#1057;&#1090;&#1072;&#1090;&#1100;&#1080;%20&#1042;&#1040;&#1050;_2021\&#1043;&#1088;&#1072;&#1092;&#1080;&#1082;&#1080;_&#1057;&#1090;&#1072;&#1090;&#1100;&#1103;_&#1042;&#1040;&#1050;_&#1057;&#1082;&#1074;&#1086;&#1088;&#1094;&#1086;&#1074;&#1072;_&#1041;&#1083;&#1080;&#1085;&#1082;&#1086;&#1074;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Контрольная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6613074331892087E-2"/>
                  <c:y val="4.82597410130362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138-294A-BD79-C07AA79A4D4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21-0 дней</c:v>
                </c:pt>
                <c:pt idx="1">
                  <c:v>1 мес. лактации</c:v>
                </c:pt>
                <c:pt idx="2">
                  <c:v>2 мес. лактации</c:v>
                </c:pt>
                <c:pt idx="3">
                  <c:v>3 мес. лактации</c:v>
                </c:pt>
                <c:pt idx="4">
                  <c:v>4 мес. лактации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30.3</c:v>
                </c:pt>
                <c:pt idx="1">
                  <c:v>38</c:v>
                </c:pt>
                <c:pt idx="2">
                  <c:v>48.4</c:v>
                </c:pt>
                <c:pt idx="3">
                  <c:v>39.5</c:v>
                </c:pt>
                <c:pt idx="4">
                  <c:v>40.4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4E9-4208-8C7A-4571460E0F9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Опытная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5936745829476648E-2"/>
                  <c:y val="-5.19429822653383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138-294A-BD79-C07AA79A4D4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21-0 дней</c:v>
                </c:pt>
                <c:pt idx="1">
                  <c:v>1 мес. лактации</c:v>
                </c:pt>
                <c:pt idx="2">
                  <c:v>2 мес. лактации</c:v>
                </c:pt>
                <c:pt idx="3">
                  <c:v>3 мес. лактации</c:v>
                </c:pt>
                <c:pt idx="4">
                  <c:v>4 мес. лактации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30.8</c:v>
                </c:pt>
                <c:pt idx="1">
                  <c:v>39.6</c:v>
                </c:pt>
                <c:pt idx="2">
                  <c:v>52.2</c:v>
                </c:pt>
                <c:pt idx="3">
                  <c:v>41.1</c:v>
                </c:pt>
                <c:pt idx="4">
                  <c:v>42.2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04E9-4208-8C7A-4571460E0F9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3180288"/>
        <c:axId val="33202560"/>
      </c:lineChart>
      <c:catAx>
        <c:axId val="331802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3202560"/>
        <c:crosses val="autoZero"/>
        <c:auto val="1"/>
        <c:lblAlgn val="ctr"/>
        <c:lblOffset val="100"/>
        <c:noMultiLvlLbl val="0"/>
      </c:catAx>
      <c:valAx>
        <c:axId val="332025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dirty="0"/>
                  <a:t>кг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31802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000"/>
      </a:pPr>
      <a:endParaRPr lang="ru-RU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Контрольная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4465999721049361E-2"/>
                  <c:y val="5.31003837286296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B7D-0C4C-A52A-23CDB32AE9D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21-0 дней</c:v>
                </c:pt>
                <c:pt idx="1">
                  <c:v>1 мес. лактации</c:v>
                </c:pt>
                <c:pt idx="2">
                  <c:v>2 мес. лактации</c:v>
                </c:pt>
                <c:pt idx="3">
                  <c:v>3 мес. лактации</c:v>
                </c:pt>
                <c:pt idx="4">
                  <c:v>4 мес. лактации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13.3</c:v>
                </c:pt>
                <c:pt idx="1">
                  <c:v>16.7</c:v>
                </c:pt>
                <c:pt idx="2">
                  <c:v>23.7</c:v>
                </c:pt>
                <c:pt idx="3">
                  <c:v>19.8</c:v>
                </c:pt>
                <c:pt idx="4">
                  <c:v>21.2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62E-485C-A449-3628C85C683E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Опытная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8760148942734834E-2"/>
                  <c:y val="-5.31003837286296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B7D-0C4C-A52A-23CDB32AE9D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21-0 дней</c:v>
                </c:pt>
                <c:pt idx="1">
                  <c:v>1 мес. лактации</c:v>
                </c:pt>
                <c:pt idx="2">
                  <c:v>2 мес. лактации</c:v>
                </c:pt>
                <c:pt idx="3">
                  <c:v>3 мес. лактации</c:v>
                </c:pt>
                <c:pt idx="4">
                  <c:v>4 мес. лактации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13.5</c:v>
                </c:pt>
                <c:pt idx="1">
                  <c:v>18.600000000000001</c:v>
                </c:pt>
                <c:pt idx="2">
                  <c:v>25.6</c:v>
                </c:pt>
                <c:pt idx="3">
                  <c:v>20.5</c:v>
                </c:pt>
                <c:pt idx="4">
                  <c:v>21.6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62E-485C-A449-3628C85C683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0604288"/>
        <c:axId val="90605824"/>
      </c:lineChart>
      <c:catAx>
        <c:axId val="906042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0605824"/>
        <c:crosses val="autoZero"/>
        <c:auto val="1"/>
        <c:lblAlgn val="ctr"/>
        <c:lblOffset val="100"/>
        <c:noMultiLvlLbl val="0"/>
      </c:catAx>
      <c:valAx>
        <c:axId val="906058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dirty="0"/>
                  <a:t>кг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06042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000"/>
      </a:pPr>
      <a:endParaRPr lang="ru-RU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l"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кг</a:t>
            </a:r>
          </a:p>
        </c:rich>
      </c:tx>
      <c:layout>
        <c:manualLayout>
          <c:xMode val="edge"/>
          <c:yMode val="edge"/>
          <c:x val="1.4812335958005227E-2"/>
          <c:y val="3.265306122448979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l"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Лист1!$A$36</c:f>
              <c:strCache>
                <c:ptCount val="1"/>
                <c:pt idx="0">
                  <c:v>Контрольная группа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Лист1!$B$35:$F$35</c:f>
              <c:strCache>
                <c:ptCount val="5"/>
                <c:pt idx="0">
                  <c:v>1-21 дней</c:v>
                </c:pt>
                <c:pt idx="1">
                  <c:v>22-40 дней</c:v>
                </c:pt>
                <c:pt idx="2">
                  <c:v>41-60 дней</c:v>
                </c:pt>
                <c:pt idx="3">
                  <c:v>61-80 дней</c:v>
                </c:pt>
                <c:pt idx="4">
                  <c:v>81-100 дней</c:v>
                </c:pt>
              </c:strCache>
            </c:strRef>
          </c:cat>
          <c:val>
            <c:numRef>
              <c:f>Лист1!$B$36:$F$36</c:f>
              <c:numCache>
                <c:formatCode>General</c:formatCode>
                <c:ptCount val="5"/>
                <c:pt idx="0">
                  <c:v>771.24</c:v>
                </c:pt>
                <c:pt idx="1">
                  <c:v>665.32</c:v>
                </c:pt>
                <c:pt idx="2">
                  <c:v>710.32</c:v>
                </c:pt>
                <c:pt idx="3">
                  <c:v>703.78</c:v>
                </c:pt>
                <c:pt idx="4">
                  <c:v>635.42999999999995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C2C5-BE49-B696-D2E3F7FFC81A}"/>
            </c:ext>
          </c:extLst>
        </c:ser>
        <c:ser>
          <c:idx val="1"/>
          <c:order val="1"/>
          <c:tx>
            <c:strRef>
              <c:f>Лист1!$A$37</c:f>
              <c:strCache>
                <c:ptCount val="1"/>
                <c:pt idx="0">
                  <c:v>Опытная группа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Лист1!$B$35:$F$35</c:f>
              <c:strCache>
                <c:ptCount val="5"/>
                <c:pt idx="0">
                  <c:v>1-21 дней</c:v>
                </c:pt>
                <c:pt idx="1">
                  <c:v>22-40 дней</c:v>
                </c:pt>
                <c:pt idx="2">
                  <c:v>41-60 дней</c:v>
                </c:pt>
                <c:pt idx="3">
                  <c:v>61-80 дней</c:v>
                </c:pt>
                <c:pt idx="4">
                  <c:v>81-100 дней</c:v>
                </c:pt>
              </c:strCache>
            </c:strRef>
          </c:cat>
          <c:val>
            <c:numRef>
              <c:f>Лист1!$B$37:$F$37</c:f>
              <c:numCache>
                <c:formatCode>General</c:formatCode>
                <c:ptCount val="5"/>
                <c:pt idx="0">
                  <c:v>787.09</c:v>
                </c:pt>
                <c:pt idx="1">
                  <c:v>781.94</c:v>
                </c:pt>
                <c:pt idx="2">
                  <c:v>810.58</c:v>
                </c:pt>
                <c:pt idx="3">
                  <c:v>776.03</c:v>
                </c:pt>
                <c:pt idx="4">
                  <c:v>728.76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C2C5-BE49-B696-D2E3F7FFC81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1504640"/>
        <c:axId val="91506176"/>
      </c:lineChart>
      <c:catAx>
        <c:axId val="915046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1506176"/>
        <c:crosses val="autoZero"/>
        <c:auto val="1"/>
        <c:lblAlgn val="ctr"/>
        <c:lblOffset val="100"/>
        <c:noMultiLvlLbl val="0"/>
      </c:catAx>
      <c:valAx>
        <c:axId val="915061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15046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кг</a:t>
            </a:r>
          </a:p>
        </c:rich>
      </c:tx>
      <c:layout>
        <c:manualLayout>
          <c:xMode val="edge"/>
          <c:yMode val="edge"/>
          <c:x val="9.2344706911633677E-4"/>
          <c:y val="2.77777777777777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Лист1!$B$42</c:f>
              <c:strCache>
                <c:ptCount val="1"/>
                <c:pt idx="0">
                  <c:v>Контрольная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Лист1!$A$43:$A$47</c:f>
              <c:strCache>
                <c:ptCount val="5"/>
                <c:pt idx="0">
                  <c:v>1-21 дней</c:v>
                </c:pt>
                <c:pt idx="1">
                  <c:v>22-40 дней</c:v>
                </c:pt>
                <c:pt idx="2">
                  <c:v>41-60 дней</c:v>
                </c:pt>
                <c:pt idx="3">
                  <c:v>61-80 дней</c:v>
                </c:pt>
                <c:pt idx="4">
                  <c:v>81-100 дней</c:v>
                </c:pt>
              </c:strCache>
            </c:strRef>
          </c:cat>
          <c:val>
            <c:numRef>
              <c:f>Лист1!$B$43:$B$47</c:f>
              <c:numCache>
                <c:formatCode>General</c:formatCode>
                <c:ptCount val="5"/>
                <c:pt idx="0">
                  <c:v>34.89</c:v>
                </c:pt>
                <c:pt idx="1">
                  <c:v>37.58</c:v>
                </c:pt>
                <c:pt idx="2">
                  <c:v>39.049999999999997</c:v>
                </c:pt>
                <c:pt idx="3">
                  <c:v>38.46</c:v>
                </c:pt>
                <c:pt idx="4">
                  <c:v>36.729999999999997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D32-6A49-B014-0ABB8D5DB895}"/>
            </c:ext>
          </c:extLst>
        </c:ser>
        <c:ser>
          <c:idx val="1"/>
          <c:order val="1"/>
          <c:tx>
            <c:strRef>
              <c:f>Лист1!$C$42</c:f>
              <c:strCache>
                <c:ptCount val="1"/>
                <c:pt idx="0">
                  <c:v>Опытная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Лист1!$A$43:$A$47</c:f>
              <c:strCache>
                <c:ptCount val="5"/>
                <c:pt idx="0">
                  <c:v>1-21 дней</c:v>
                </c:pt>
                <c:pt idx="1">
                  <c:v>22-40 дней</c:v>
                </c:pt>
                <c:pt idx="2">
                  <c:v>41-60 дней</c:v>
                </c:pt>
                <c:pt idx="3">
                  <c:v>61-80 дней</c:v>
                </c:pt>
                <c:pt idx="4">
                  <c:v>81-100 дней</c:v>
                </c:pt>
              </c:strCache>
            </c:strRef>
          </c:cat>
          <c:val>
            <c:numRef>
              <c:f>Лист1!$C$43:$C$47</c:f>
              <c:numCache>
                <c:formatCode>0.00</c:formatCode>
                <c:ptCount val="5"/>
                <c:pt idx="0">
                  <c:v>33.1</c:v>
                </c:pt>
                <c:pt idx="1">
                  <c:v>39.1</c:v>
                </c:pt>
                <c:pt idx="2" formatCode="General">
                  <c:v>42.77</c:v>
                </c:pt>
                <c:pt idx="3" formatCode="General">
                  <c:v>43.11</c:v>
                </c:pt>
                <c:pt idx="4" formatCode="General">
                  <c:v>40.04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9D32-6A49-B014-0ABB8D5DB89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3103616"/>
        <c:axId val="93105152"/>
      </c:lineChart>
      <c:catAx>
        <c:axId val="931036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3105152"/>
        <c:crosses val="autoZero"/>
        <c:auto val="1"/>
        <c:lblAlgn val="ctr"/>
        <c:lblOffset val="100"/>
        <c:noMultiLvlLbl val="0"/>
      </c:catAx>
      <c:valAx>
        <c:axId val="931051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31036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%</a:t>
            </a:r>
          </a:p>
        </c:rich>
      </c:tx>
      <c:layout>
        <c:manualLayout>
          <c:xMode val="edge"/>
          <c:yMode val="edge"/>
          <c:x val="1.1097112860892365E-2"/>
          <c:y val="2.314814814814814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Лист1!$B$72</c:f>
              <c:strCache>
                <c:ptCount val="1"/>
                <c:pt idx="0">
                  <c:v>Контрольная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Лист1!$A$73:$A$77</c:f>
              <c:strCache>
                <c:ptCount val="5"/>
                <c:pt idx="0">
                  <c:v>1-21 дней</c:v>
                </c:pt>
                <c:pt idx="1">
                  <c:v>22-40 дней</c:v>
                </c:pt>
                <c:pt idx="2">
                  <c:v>41-60 дней</c:v>
                </c:pt>
                <c:pt idx="3">
                  <c:v>61-80 дней</c:v>
                </c:pt>
                <c:pt idx="4">
                  <c:v>81-100 дней</c:v>
                </c:pt>
              </c:strCache>
            </c:strRef>
          </c:cat>
          <c:val>
            <c:numRef>
              <c:f>Лист1!$B$73:$B$77</c:f>
              <c:numCache>
                <c:formatCode>General</c:formatCode>
                <c:ptCount val="5"/>
                <c:pt idx="0">
                  <c:v>3.06</c:v>
                </c:pt>
                <c:pt idx="1">
                  <c:v>3.06</c:v>
                </c:pt>
                <c:pt idx="2">
                  <c:v>3.03</c:v>
                </c:pt>
                <c:pt idx="3" formatCode="0.00">
                  <c:v>3</c:v>
                </c:pt>
                <c:pt idx="4">
                  <c:v>2.93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F6A3-EC4A-9A22-189187747B97}"/>
            </c:ext>
          </c:extLst>
        </c:ser>
        <c:ser>
          <c:idx val="1"/>
          <c:order val="1"/>
          <c:tx>
            <c:strRef>
              <c:f>Лист1!$C$72</c:f>
              <c:strCache>
                <c:ptCount val="1"/>
                <c:pt idx="0">
                  <c:v>Опытная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Лист1!$A$73:$A$77</c:f>
              <c:strCache>
                <c:ptCount val="5"/>
                <c:pt idx="0">
                  <c:v>1-21 дней</c:v>
                </c:pt>
                <c:pt idx="1">
                  <c:v>22-40 дней</c:v>
                </c:pt>
                <c:pt idx="2">
                  <c:v>41-60 дней</c:v>
                </c:pt>
                <c:pt idx="3">
                  <c:v>61-80 дней</c:v>
                </c:pt>
                <c:pt idx="4">
                  <c:v>81-100 дней</c:v>
                </c:pt>
              </c:strCache>
            </c:strRef>
          </c:cat>
          <c:val>
            <c:numRef>
              <c:f>Лист1!$C$73:$C$77</c:f>
              <c:numCache>
                <c:formatCode>General</c:formatCode>
                <c:ptCount val="5"/>
                <c:pt idx="0" formatCode="0.00">
                  <c:v>3.3</c:v>
                </c:pt>
                <c:pt idx="1">
                  <c:v>3.19</c:v>
                </c:pt>
                <c:pt idx="2">
                  <c:v>3.04</c:v>
                </c:pt>
                <c:pt idx="3">
                  <c:v>3.03</c:v>
                </c:pt>
                <c:pt idx="4">
                  <c:v>3.04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F6A3-EC4A-9A22-189187747B9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3144192"/>
        <c:axId val="93145728"/>
      </c:lineChart>
      <c:catAx>
        <c:axId val="931441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3145728"/>
        <c:crosses val="autoZero"/>
        <c:auto val="1"/>
        <c:lblAlgn val="ctr"/>
        <c:lblOffset val="100"/>
        <c:noMultiLvlLbl val="0"/>
      </c:catAx>
      <c:valAx>
        <c:axId val="931457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31441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%</a:t>
            </a:r>
          </a:p>
        </c:rich>
      </c:tx>
      <c:layout>
        <c:manualLayout>
          <c:xMode val="edge"/>
          <c:yMode val="edge"/>
          <c:x val="1.665266841644792E-2"/>
          <c:y val="3.7037037037037035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Лист1!$B$56</c:f>
              <c:strCache>
                <c:ptCount val="1"/>
                <c:pt idx="0">
                  <c:v>Контрольная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3"/>
              <c:layout>
                <c:manualLayout>
                  <c:x val="-2.585103704843297E-2"/>
                  <c:y val="7.17246029730154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F69-CE4A-9323-3ED9D1AC6E5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Лист1!$A$57:$A$61</c:f>
              <c:strCache>
                <c:ptCount val="5"/>
                <c:pt idx="0">
                  <c:v>1-21 дней</c:v>
                </c:pt>
                <c:pt idx="1">
                  <c:v>22-40 дней</c:v>
                </c:pt>
                <c:pt idx="2">
                  <c:v>41-60 дней</c:v>
                </c:pt>
                <c:pt idx="3">
                  <c:v>61-80 дней</c:v>
                </c:pt>
                <c:pt idx="4">
                  <c:v>81-100 дней</c:v>
                </c:pt>
              </c:strCache>
            </c:strRef>
          </c:cat>
          <c:val>
            <c:numRef>
              <c:f>Лист1!$B$57:$B$61</c:f>
              <c:numCache>
                <c:formatCode>General</c:formatCode>
                <c:ptCount val="5"/>
                <c:pt idx="0">
                  <c:v>4.21</c:v>
                </c:pt>
                <c:pt idx="1">
                  <c:v>3.73</c:v>
                </c:pt>
                <c:pt idx="2" formatCode="0.00">
                  <c:v>3.6</c:v>
                </c:pt>
                <c:pt idx="3">
                  <c:v>3.66</c:v>
                </c:pt>
                <c:pt idx="4">
                  <c:v>3.46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0F69-CE4A-9323-3ED9D1AC6E56}"/>
            </c:ext>
          </c:extLst>
        </c:ser>
        <c:ser>
          <c:idx val="1"/>
          <c:order val="1"/>
          <c:tx>
            <c:strRef>
              <c:f>Лист1!$C$56</c:f>
              <c:strCache>
                <c:ptCount val="1"/>
                <c:pt idx="0">
                  <c:v>Опытная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dLbl>
              <c:idx val="3"/>
              <c:layout>
                <c:manualLayout>
                  <c:x val="-5.1936511377463253E-2"/>
                  <c:y val="-6.6412363777108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F69-CE4A-9323-3ED9D1AC6E5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Лист1!$A$57:$A$61</c:f>
              <c:strCache>
                <c:ptCount val="5"/>
                <c:pt idx="0">
                  <c:v>1-21 дней</c:v>
                </c:pt>
                <c:pt idx="1">
                  <c:v>22-40 дней</c:v>
                </c:pt>
                <c:pt idx="2">
                  <c:v>41-60 дней</c:v>
                </c:pt>
                <c:pt idx="3">
                  <c:v>61-80 дней</c:v>
                </c:pt>
                <c:pt idx="4">
                  <c:v>81-100 дней</c:v>
                </c:pt>
              </c:strCache>
            </c:strRef>
          </c:cat>
          <c:val>
            <c:numRef>
              <c:f>Лист1!$C$57:$C$61</c:f>
              <c:numCache>
                <c:formatCode>General</c:formatCode>
                <c:ptCount val="5"/>
                <c:pt idx="0">
                  <c:v>4.53</c:v>
                </c:pt>
                <c:pt idx="1">
                  <c:v>4.21</c:v>
                </c:pt>
                <c:pt idx="2">
                  <c:v>3.79</c:v>
                </c:pt>
                <c:pt idx="3" formatCode="0.00">
                  <c:v>3.6</c:v>
                </c:pt>
                <c:pt idx="4">
                  <c:v>3.64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0F69-CE4A-9323-3ED9D1AC6E5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4769536"/>
        <c:axId val="94771072"/>
      </c:lineChart>
      <c:catAx>
        <c:axId val="947695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4771072"/>
        <c:crosses val="autoZero"/>
        <c:auto val="1"/>
        <c:lblAlgn val="ctr"/>
        <c:lblOffset val="100"/>
        <c:noMultiLvlLbl val="0"/>
      </c:catAx>
      <c:valAx>
        <c:axId val="947710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47695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%</a:t>
            </a:r>
          </a:p>
        </c:rich>
      </c:tx>
      <c:layout>
        <c:manualLayout>
          <c:xMode val="edge"/>
          <c:yMode val="edge"/>
          <c:x val="1.9430446194225699E-2"/>
          <c:y val="3.240740740740740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Лист1!$B$88</c:f>
              <c:strCache>
                <c:ptCount val="1"/>
                <c:pt idx="0">
                  <c:v>Контрольная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4151737744191371E-2"/>
                  <c:y val="4.03494669467791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AF9-A84C-8070-78A1AF230E2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Лист1!$A$89:$A$93</c:f>
              <c:strCache>
                <c:ptCount val="5"/>
                <c:pt idx="0">
                  <c:v>1-21 дней</c:v>
                </c:pt>
                <c:pt idx="1">
                  <c:v>22-40 дней</c:v>
                </c:pt>
                <c:pt idx="2">
                  <c:v>41-60 дней</c:v>
                </c:pt>
                <c:pt idx="3">
                  <c:v>61-80 дней</c:v>
                </c:pt>
                <c:pt idx="4">
                  <c:v>81-100 дней</c:v>
                </c:pt>
              </c:strCache>
            </c:strRef>
          </c:cat>
          <c:val>
            <c:numRef>
              <c:f>Лист1!$B$89:$B$93</c:f>
              <c:numCache>
                <c:formatCode>General</c:formatCode>
                <c:ptCount val="5"/>
                <c:pt idx="0">
                  <c:v>4.9400000000000004</c:v>
                </c:pt>
                <c:pt idx="1">
                  <c:v>4.99</c:v>
                </c:pt>
                <c:pt idx="2">
                  <c:v>4.96</c:v>
                </c:pt>
                <c:pt idx="3">
                  <c:v>4.95</c:v>
                </c:pt>
                <c:pt idx="4">
                  <c:v>4.92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CAF9-A84C-8070-78A1AF230E27}"/>
            </c:ext>
          </c:extLst>
        </c:ser>
        <c:ser>
          <c:idx val="1"/>
          <c:order val="1"/>
          <c:tx>
            <c:strRef>
              <c:f>Лист1!$C$88</c:f>
              <c:strCache>
                <c:ptCount val="1"/>
                <c:pt idx="0">
                  <c:v>Опытная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6224876252884496E-2"/>
                  <c:y val="-4.17834095197016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AF9-A84C-8070-78A1AF230E2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Лист1!$A$89:$A$93</c:f>
              <c:strCache>
                <c:ptCount val="5"/>
                <c:pt idx="0">
                  <c:v>1-21 дней</c:v>
                </c:pt>
                <c:pt idx="1">
                  <c:v>22-40 дней</c:v>
                </c:pt>
                <c:pt idx="2">
                  <c:v>41-60 дней</c:v>
                </c:pt>
                <c:pt idx="3">
                  <c:v>61-80 дней</c:v>
                </c:pt>
                <c:pt idx="4">
                  <c:v>81-100 дней</c:v>
                </c:pt>
              </c:strCache>
            </c:strRef>
          </c:cat>
          <c:val>
            <c:numRef>
              <c:f>Лист1!$C$89:$C$93</c:f>
              <c:numCache>
                <c:formatCode>General</c:formatCode>
                <c:ptCount val="5"/>
                <c:pt idx="0">
                  <c:v>4.97</c:v>
                </c:pt>
                <c:pt idx="1">
                  <c:v>4.9800000000000004</c:v>
                </c:pt>
                <c:pt idx="2">
                  <c:v>4.93</c:v>
                </c:pt>
                <c:pt idx="3" formatCode="0.00">
                  <c:v>4.9000000000000004</c:v>
                </c:pt>
                <c:pt idx="4">
                  <c:v>4.8899999999999997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CAF9-A84C-8070-78A1AF230E2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4809472"/>
        <c:axId val="94819456"/>
      </c:lineChart>
      <c:catAx>
        <c:axId val="948094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4819456"/>
        <c:crosses val="autoZero"/>
        <c:auto val="1"/>
        <c:lblAlgn val="ctr"/>
        <c:lblOffset val="100"/>
        <c:noMultiLvlLbl val="0"/>
      </c:catAx>
      <c:valAx>
        <c:axId val="94819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48094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DE91F-F99F-B346-89F4-A264DD130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2946</TotalTime>
  <Pages>12</Pages>
  <Words>2545</Words>
  <Characters>14512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125</cp:revision>
  <cp:lastPrinted>2021-11-09T08:26:00Z</cp:lastPrinted>
  <dcterms:created xsi:type="dcterms:W3CDTF">2017-06-29T06:12:00Z</dcterms:created>
  <dcterms:modified xsi:type="dcterms:W3CDTF">2021-12-23T23:44:00Z</dcterms:modified>
</cp:coreProperties>
</file>