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2608F" w:rsidTr="004B0BC3">
        <w:tc>
          <w:tcPr>
            <w:tcW w:w="4643" w:type="dxa"/>
          </w:tcPr>
          <w:p w:rsidR="0082608F" w:rsidRPr="00BE0684" w:rsidRDefault="0082608F" w:rsidP="00E74AA1">
            <w:pPr>
              <w:spacing w:line="240" w:lineRule="auto"/>
              <w:ind w:firstLine="0"/>
              <w:contextualSpacing/>
              <w:jc w:val="left"/>
              <w:rPr>
                <w:lang w:val="en-US"/>
              </w:rPr>
            </w:pPr>
            <w:r w:rsidRPr="009C450A">
              <w:t>УДК</w:t>
            </w:r>
            <w:r w:rsidR="00BE0684">
              <w:rPr>
                <w:lang w:val="en-US"/>
              </w:rPr>
              <w:t xml:space="preserve"> 629.1</w:t>
            </w:r>
          </w:p>
        </w:tc>
        <w:tc>
          <w:tcPr>
            <w:tcW w:w="4643" w:type="dxa"/>
          </w:tcPr>
          <w:p w:rsidR="0082608F" w:rsidRDefault="009C450A" w:rsidP="00E74AA1">
            <w:pPr>
              <w:spacing w:line="240" w:lineRule="auto"/>
              <w:ind w:firstLine="0"/>
              <w:jc w:val="left"/>
              <w:rPr>
                <w:lang w:val="en-US"/>
              </w:rPr>
            </w:pPr>
            <w:r w:rsidRPr="009C450A">
              <w:rPr>
                <w:lang w:val="en-US"/>
              </w:rPr>
              <w:t>UDC</w:t>
            </w:r>
            <w:r w:rsidR="00BE0684">
              <w:rPr>
                <w:lang w:val="en-US"/>
              </w:rPr>
              <w:t xml:space="preserve"> 629.1</w:t>
            </w:r>
          </w:p>
          <w:p w:rsidR="001D7410" w:rsidRPr="00BE0684" w:rsidRDefault="001D7410" w:rsidP="00E74AA1">
            <w:pPr>
              <w:spacing w:line="240" w:lineRule="auto"/>
              <w:ind w:firstLine="0"/>
              <w:jc w:val="left"/>
              <w:rPr>
                <w:lang w:val="en-US"/>
              </w:rPr>
            </w:pPr>
          </w:p>
        </w:tc>
      </w:tr>
      <w:tr w:rsidR="0082608F" w:rsidRPr="008A0738" w:rsidTr="004B0BC3">
        <w:tc>
          <w:tcPr>
            <w:tcW w:w="4643" w:type="dxa"/>
          </w:tcPr>
          <w:p w:rsidR="0082608F" w:rsidRPr="00430BAD" w:rsidRDefault="00E13999" w:rsidP="00E74AA1">
            <w:pPr>
              <w:pStyle w:val="ListParagraph"/>
              <w:spacing w:line="240" w:lineRule="auto"/>
              <w:ind w:firstLine="0"/>
              <w:jc w:val="left"/>
            </w:pPr>
            <w:r w:rsidRPr="0058424B">
              <w:t>05.20.01 – Технологии и средства механизации сельского хозяйства (технические науки)</w:t>
            </w:r>
          </w:p>
          <w:p w:rsidR="00F1519C" w:rsidRPr="00430BAD" w:rsidRDefault="00F1519C" w:rsidP="00E74AA1">
            <w:pPr>
              <w:pStyle w:val="ListParagraph"/>
              <w:spacing w:line="240" w:lineRule="auto"/>
              <w:ind w:firstLine="0"/>
              <w:jc w:val="left"/>
              <w:rPr>
                <w:szCs w:val="20"/>
              </w:rPr>
            </w:pPr>
          </w:p>
        </w:tc>
        <w:tc>
          <w:tcPr>
            <w:tcW w:w="4643" w:type="dxa"/>
          </w:tcPr>
          <w:p w:rsidR="0082608F" w:rsidRPr="00E13999" w:rsidRDefault="00E13999" w:rsidP="00E74AA1">
            <w:pPr>
              <w:spacing w:line="240" w:lineRule="auto"/>
              <w:ind w:firstLine="0"/>
              <w:jc w:val="left"/>
              <w:rPr>
                <w:lang w:val="en-US"/>
              </w:rPr>
            </w:pPr>
            <w:r w:rsidRPr="0058424B">
              <w:rPr>
                <w:lang w:val="en-US"/>
              </w:rPr>
              <w:t>05.20.01 - Technologies and means of agricultural mechanization (technical sciences)</w:t>
            </w:r>
          </w:p>
        </w:tc>
      </w:tr>
      <w:tr w:rsidR="0082608F" w:rsidRPr="008A0738" w:rsidTr="004B0BC3">
        <w:tc>
          <w:tcPr>
            <w:tcW w:w="4643" w:type="dxa"/>
          </w:tcPr>
          <w:p w:rsidR="00B00AD4" w:rsidRPr="00430BAD" w:rsidRDefault="00B00AD4" w:rsidP="00E74AA1">
            <w:pPr>
              <w:spacing w:line="240" w:lineRule="auto"/>
              <w:ind w:firstLine="0"/>
              <w:contextualSpacing/>
              <w:jc w:val="left"/>
              <w:rPr>
                <w:b/>
                <w:bCs/>
              </w:rPr>
            </w:pPr>
            <w:r>
              <w:rPr>
                <w:b/>
                <w:bCs/>
              </w:rPr>
              <w:t>ИССЛЕДОВАНИЕ</w:t>
            </w:r>
            <w:r w:rsidRPr="00B00AD4">
              <w:rPr>
                <w:b/>
                <w:bCs/>
              </w:rPr>
              <w:t xml:space="preserve"> УСТОЙЧИВОСТИ ФОРВАРДЕРА ПРИ ВЫПОЛНЕНИИ ТЕХНОЛОГИЧЕСКИХ ОПЕРАЦИЙ</w:t>
            </w:r>
          </w:p>
          <w:p w:rsidR="00430BAD" w:rsidRPr="00430BAD" w:rsidRDefault="00430BAD" w:rsidP="00E74AA1">
            <w:pPr>
              <w:spacing w:line="240" w:lineRule="auto"/>
              <w:ind w:firstLine="0"/>
              <w:contextualSpacing/>
              <w:jc w:val="left"/>
              <w:rPr>
                <w:b/>
                <w:bCs/>
              </w:rPr>
            </w:pPr>
          </w:p>
        </w:tc>
        <w:tc>
          <w:tcPr>
            <w:tcW w:w="4643" w:type="dxa"/>
          </w:tcPr>
          <w:p w:rsidR="00E017AB" w:rsidRPr="00E017AB" w:rsidRDefault="00B00AD4" w:rsidP="00E74AA1">
            <w:pPr>
              <w:spacing w:line="240" w:lineRule="auto"/>
              <w:ind w:firstLine="0"/>
              <w:jc w:val="left"/>
              <w:rPr>
                <w:b/>
                <w:bCs/>
                <w:lang w:val="en-US"/>
              </w:rPr>
            </w:pPr>
            <w:r w:rsidRPr="00B00AD4">
              <w:rPr>
                <w:b/>
                <w:bCs/>
                <w:lang w:val="en-US"/>
              </w:rPr>
              <w:t>INVESTIGATION OF FORWARDER STABILITY DURING TECHNOLOGICAL OPERATIONS</w:t>
            </w:r>
          </w:p>
        </w:tc>
      </w:tr>
      <w:tr w:rsidR="00451032" w:rsidRPr="00E74AA1" w:rsidTr="004B0BC3">
        <w:trPr>
          <w:trHeight w:val="1397"/>
        </w:trPr>
        <w:tc>
          <w:tcPr>
            <w:tcW w:w="4643" w:type="dxa"/>
          </w:tcPr>
          <w:p w:rsidR="00451032" w:rsidRPr="00704A66" w:rsidRDefault="00451032" w:rsidP="00E74AA1">
            <w:pPr>
              <w:spacing w:line="240" w:lineRule="auto"/>
              <w:ind w:firstLine="0"/>
              <w:contextualSpacing/>
              <w:jc w:val="left"/>
              <w:rPr>
                <w:iCs/>
              </w:rPr>
            </w:pPr>
            <w:r w:rsidRPr="00704A66">
              <w:rPr>
                <w:iCs/>
              </w:rPr>
              <w:t>Клубничкин Евгений Евгеньевич</w:t>
            </w:r>
          </w:p>
          <w:p w:rsidR="00451032" w:rsidRPr="00704A66" w:rsidRDefault="00451032" w:rsidP="00E74AA1">
            <w:pPr>
              <w:spacing w:line="240" w:lineRule="auto"/>
              <w:ind w:firstLine="0"/>
              <w:contextualSpacing/>
              <w:jc w:val="left"/>
              <w:rPr>
                <w:iCs/>
              </w:rPr>
            </w:pPr>
            <w:r w:rsidRPr="00704A66">
              <w:rPr>
                <w:iCs/>
              </w:rPr>
              <w:t>к.т.н., доцент</w:t>
            </w:r>
          </w:p>
          <w:p w:rsidR="00451032" w:rsidRPr="00F1519C" w:rsidRDefault="00451032" w:rsidP="00E74AA1">
            <w:pPr>
              <w:spacing w:line="240" w:lineRule="auto"/>
              <w:ind w:firstLine="0"/>
              <w:jc w:val="left"/>
              <w:rPr>
                <w:bCs/>
                <w:color w:val="000000"/>
                <w:lang w:val="en-US"/>
              </w:rPr>
            </w:pPr>
            <w:r w:rsidRPr="00F1519C">
              <w:rPr>
                <w:bCs/>
                <w:color w:val="000000"/>
                <w:lang w:val="en-US"/>
              </w:rPr>
              <w:t>Scopus Author ID: 57203352852</w:t>
            </w:r>
          </w:p>
          <w:p w:rsidR="00451032" w:rsidRPr="00F1519C" w:rsidRDefault="00451032" w:rsidP="00E74AA1">
            <w:pPr>
              <w:spacing w:line="240" w:lineRule="auto"/>
              <w:ind w:firstLine="0"/>
              <w:jc w:val="left"/>
              <w:rPr>
                <w:bCs/>
                <w:color w:val="000000"/>
                <w:lang w:val="en-US"/>
              </w:rPr>
            </w:pPr>
            <w:r w:rsidRPr="00451032">
              <w:rPr>
                <w:bCs/>
                <w:color w:val="000000"/>
              </w:rPr>
              <w:t>РИНЦ</w:t>
            </w:r>
            <w:r w:rsidRPr="00F1519C">
              <w:rPr>
                <w:bCs/>
                <w:color w:val="000000"/>
                <w:lang w:val="en-US"/>
              </w:rPr>
              <w:t xml:space="preserve"> SPIN-</w:t>
            </w:r>
            <w:r w:rsidRPr="00451032">
              <w:rPr>
                <w:bCs/>
                <w:color w:val="000000"/>
              </w:rPr>
              <w:t>код</w:t>
            </w:r>
            <w:r w:rsidRPr="00F1519C">
              <w:rPr>
                <w:bCs/>
                <w:color w:val="000000"/>
                <w:lang w:val="en-US"/>
              </w:rPr>
              <w:t>: 8158-0700</w:t>
            </w:r>
          </w:p>
          <w:p w:rsidR="00451032" w:rsidRPr="008A0738" w:rsidRDefault="00C010A8" w:rsidP="00E74AA1">
            <w:pPr>
              <w:spacing w:line="240" w:lineRule="auto"/>
              <w:ind w:firstLine="0"/>
              <w:jc w:val="left"/>
              <w:rPr>
                <w:bCs/>
                <w:color w:val="000000"/>
              </w:rPr>
            </w:pPr>
            <w:hyperlink r:id="rId8" w:history="1">
              <w:r w:rsidR="00451032" w:rsidRPr="00451032">
                <w:rPr>
                  <w:bCs/>
                  <w:color w:val="000000"/>
                </w:rPr>
                <w:t>klubnichkin@mgul.ac.ru</w:t>
              </w:r>
            </w:hyperlink>
            <w:r w:rsidR="00704A66" w:rsidRPr="008A0738">
              <w:rPr>
                <w:bCs/>
                <w:color w:val="000000"/>
              </w:rPr>
              <w:t xml:space="preserve">   </w:t>
            </w:r>
          </w:p>
          <w:p w:rsidR="00704A66" w:rsidRPr="00704A66" w:rsidRDefault="00704A66" w:rsidP="00E74AA1">
            <w:pPr>
              <w:spacing w:line="240" w:lineRule="auto"/>
              <w:ind w:firstLine="0"/>
              <w:jc w:val="left"/>
              <w:rPr>
                <w:bCs/>
                <w:i/>
                <w:iCs/>
                <w:color w:val="000000"/>
              </w:rPr>
            </w:pPr>
            <w:r w:rsidRPr="00704A66">
              <w:rPr>
                <w:bCs/>
                <w:i/>
                <w:iCs/>
                <w:color w:val="000000"/>
              </w:rPr>
              <w:t>Мытищинский филиал МГТУ им. Н. Э. Баумана, Россия, 141005, Московская обл., г. Мытищи, ул. 1-я Институтская, д. 1</w:t>
            </w:r>
          </w:p>
          <w:p w:rsidR="00430BAD" w:rsidRPr="008A0738" w:rsidRDefault="00430BAD" w:rsidP="00E74AA1">
            <w:pPr>
              <w:spacing w:line="240" w:lineRule="auto"/>
              <w:ind w:firstLine="0"/>
              <w:jc w:val="left"/>
              <w:rPr>
                <w:bCs/>
                <w:color w:val="000000"/>
              </w:rPr>
            </w:pPr>
          </w:p>
        </w:tc>
        <w:tc>
          <w:tcPr>
            <w:tcW w:w="4643" w:type="dxa"/>
          </w:tcPr>
          <w:p w:rsidR="00451032" w:rsidRPr="00FA5E41" w:rsidRDefault="00451032" w:rsidP="00E74AA1">
            <w:pPr>
              <w:spacing w:line="240" w:lineRule="auto"/>
              <w:ind w:firstLine="0"/>
              <w:contextualSpacing/>
              <w:jc w:val="left"/>
              <w:rPr>
                <w:iCs/>
                <w:lang w:val="en-US"/>
              </w:rPr>
            </w:pPr>
            <w:r w:rsidRPr="00FA5E41">
              <w:rPr>
                <w:iCs/>
                <w:lang w:val="en-US"/>
              </w:rPr>
              <w:t>Klubnichkin Evgeny Evgenievich</w:t>
            </w:r>
          </w:p>
          <w:p w:rsidR="00451032" w:rsidRPr="00FA5E41" w:rsidRDefault="00451032" w:rsidP="00E74AA1">
            <w:pPr>
              <w:spacing w:line="240" w:lineRule="auto"/>
              <w:ind w:firstLine="0"/>
              <w:contextualSpacing/>
              <w:jc w:val="left"/>
              <w:rPr>
                <w:iCs/>
                <w:lang w:val="en-US"/>
              </w:rPr>
            </w:pPr>
            <w:r w:rsidRPr="00FA5E41">
              <w:rPr>
                <w:iCs/>
                <w:lang w:val="en-US"/>
              </w:rPr>
              <w:t>Cand.Tech.Sci., assistant professor</w:t>
            </w:r>
          </w:p>
          <w:p w:rsidR="00451032" w:rsidRPr="00F1519C" w:rsidRDefault="00451032" w:rsidP="00E74AA1">
            <w:pPr>
              <w:spacing w:line="240" w:lineRule="auto"/>
              <w:ind w:firstLine="0"/>
              <w:jc w:val="left"/>
              <w:rPr>
                <w:bCs/>
                <w:color w:val="000000"/>
                <w:lang w:val="en-US"/>
              </w:rPr>
            </w:pPr>
            <w:r w:rsidRPr="00F1519C">
              <w:rPr>
                <w:bCs/>
                <w:color w:val="000000"/>
                <w:lang w:val="en-US"/>
              </w:rPr>
              <w:t>Scopus Author ID: 57203352852</w:t>
            </w:r>
          </w:p>
          <w:p w:rsidR="00451032" w:rsidRPr="00F1519C" w:rsidRDefault="00451032" w:rsidP="00E74AA1">
            <w:pPr>
              <w:spacing w:line="240" w:lineRule="auto"/>
              <w:ind w:firstLine="0"/>
              <w:jc w:val="left"/>
              <w:rPr>
                <w:bCs/>
                <w:color w:val="000000"/>
                <w:lang w:val="en-US"/>
              </w:rPr>
            </w:pPr>
            <w:r w:rsidRPr="00F1519C">
              <w:rPr>
                <w:bCs/>
                <w:color w:val="000000"/>
                <w:lang w:val="en-US"/>
              </w:rPr>
              <w:t>RSCI SPIN-code: 8158-0700</w:t>
            </w:r>
          </w:p>
          <w:p w:rsidR="00E74AA1" w:rsidRDefault="00C010A8" w:rsidP="00E74AA1">
            <w:pPr>
              <w:spacing w:line="240" w:lineRule="auto"/>
              <w:ind w:firstLine="0"/>
              <w:jc w:val="left"/>
              <w:rPr>
                <w:bCs/>
                <w:i/>
                <w:iCs/>
                <w:color w:val="000000"/>
                <w:lang w:val="en-US"/>
              </w:rPr>
            </w:pPr>
            <w:hyperlink r:id="rId9" w:history="1">
              <w:r w:rsidR="00451032" w:rsidRPr="00E74AA1">
                <w:rPr>
                  <w:bCs/>
                  <w:color w:val="000000"/>
                  <w:lang w:val="en-US"/>
                </w:rPr>
                <w:t>klubnichkin@mgul.ac.ru</w:t>
              </w:r>
            </w:hyperlink>
            <w:r w:rsidR="00E74AA1">
              <w:rPr>
                <w:bCs/>
                <w:color w:val="000000"/>
                <w:lang w:val="en-US"/>
              </w:rPr>
              <w:t xml:space="preserve"> </w:t>
            </w:r>
            <w:r w:rsidR="00E74AA1" w:rsidRPr="00E74AA1">
              <w:rPr>
                <w:bCs/>
                <w:i/>
                <w:iCs/>
                <w:color w:val="000000"/>
                <w:lang w:val="en-US"/>
              </w:rPr>
              <w:t xml:space="preserve"> </w:t>
            </w:r>
          </w:p>
          <w:p w:rsidR="00E74AA1" w:rsidRPr="00E74AA1" w:rsidRDefault="00E74AA1" w:rsidP="00E74AA1">
            <w:pPr>
              <w:spacing w:line="240" w:lineRule="auto"/>
              <w:ind w:firstLine="0"/>
              <w:jc w:val="left"/>
              <w:rPr>
                <w:bCs/>
                <w:i/>
                <w:iCs/>
                <w:color w:val="000000"/>
                <w:lang w:val="en-US"/>
              </w:rPr>
            </w:pPr>
            <w:r w:rsidRPr="00E74AA1">
              <w:rPr>
                <w:bCs/>
                <w:i/>
                <w:iCs/>
                <w:color w:val="000000"/>
                <w:lang w:val="en-US"/>
              </w:rPr>
              <w:t>Mytishchi branch Bauman Moscow State Technical University, Russia, 141005, Moscow region, Mytishchi, 1-ya Institutskaya, 1</w:t>
            </w:r>
          </w:p>
          <w:p w:rsidR="00451032" w:rsidRPr="00E74AA1" w:rsidRDefault="00451032" w:rsidP="00E74AA1">
            <w:pPr>
              <w:spacing w:line="240" w:lineRule="auto"/>
              <w:ind w:firstLine="0"/>
              <w:jc w:val="left"/>
              <w:rPr>
                <w:bCs/>
                <w:color w:val="000000"/>
                <w:lang w:val="en-US"/>
              </w:rPr>
            </w:pPr>
          </w:p>
        </w:tc>
      </w:tr>
      <w:tr w:rsidR="00E017AB" w:rsidRPr="00E74AA1" w:rsidTr="004B0BC3">
        <w:trPr>
          <w:trHeight w:val="1088"/>
        </w:trPr>
        <w:tc>
          <w:tcPr>
            <w:tcW w:w="4643" w:type="dxa"/>
          </w:tcPr>
          <w:p w:rsidR="00C80908" w:rsidRPr="00704A66" w:rsidRDefault="003C3949" w:rsidP="00E74AA1">
            <w:pPr>
              <w:spacing w:line="240" w:lineRule="auto"/>
              <w:ind w:firstLine="0"/>
              <w:contextualSpacing/>
              <w:jc w:val="left"/>
              <w:rPr>
                <w:iCs/>
              </w:rPr>
            </w:pPr>
            <w:r w:rsidRPr="00704A66">
              <w:rPr>
                <w:iCs/>
              </w:rPr>
              <w:t>Карташов Александр Борисович</w:t>
            </w:r>
          </w:p>
          <w:p w:rsidR="008E658E" w:rsidRPr="00704A66" w:rsidRDefault="008E658E" w:rsidP="00E74AA1">
            <w:pPr>
              <w:spacing w:line="240" w:lineRule="auto"/>
              <w:ind w:firstLine="0"/>
              <w:contextualSpacing/>
              <w:jc w:val="left"/>
              <w:rPr>
                <w:iCs/>
              </w:rPr>
            </w:pPr>
            <w:r w:rsidRPr="00704A66">
              <w:rPr>
                <w:iCs/>
              </w:rPr>
              <w:t>к.т.н., доцент</w:t>
            </w:r>
          </w:p>
          <w:p w:rsidR="008E658E" w:rsidRPr="00704A66" w:rsidRDefault="008E658E" w:rsidP="00E74AA1">
            <w:pPr>
              <w:spacing w:line="240" w:lineRule="auto"/>
              <w:ind w:firstLine="0"/>
              <w:contextualSpacing/>
              <w:jc w:val="left"/>
              <w:rPr>
                <w:iCs/>
              </w:rPr>
            </w:pPr>
            <w:r w:rsidRPr="00704A66">
              <w:rPr>
                <w:iCs/>
              </w:rPr>
              <w:t>Директор НОЦ «КАМАЗ-БАУМАН»</w:t>
            </w:r>
          </w:p>
          <w:p w:rsidR="008E658E" w:rsidRPr="00704A66" w:rsidRDefault="008E658E" w:rsidP="00E74AA1">
            <w:pPr>
              <w:spacing w:line="240" w:lineRule="auto"/>
              <w:ind w:firstLine="0"/>
              <w:contextualSpacing/>
              <w:jc w:val="left"/>
              <w:rPr>
                <w:iCs/>
              </w:rPr>
            </w:pPr>
            <w:r w:rsidRPr="00704A66">
              <w:rPr>
                <w:iCs/>
                <w:lang w:val="en-US"/>
              </w:rPr>
              <w:t>Scopus</w:t>
            </w:r>
            <w:r w:rsidRPr="00704A66">
              <w:rPr>
                <w:iCs/>
              </w:rPr>
              <w:t xml:space="preserve"> </w:t>
            </w:r>
            <w:r w:rsidRPr="00704A66">
              <w:rPr>
                <w:iCs/>
                <w:lang w:val="en-US"/>
              </w:rPr>
              <w:t>Author</w:t>
            </w:r>
            <w:r w:rsidRPr="00704A66">
              <w:rPr>
                <w:iCs/>
              </w:rPr>
              <w:t xml:space="preserve"> </w:t>
            </w:r>
            <w:r w:rsidRPr="00704A66">
              <w:rPr>
                <w:iCs/>
                <w:lang w:val="en-US"/>
              </w:rPr>
              <w:t>ID</w:t>
            </w:r>
            <w:r w:rsidRPr="00704A66">
              <w:rPr>
                <w:iCs/>
              </w:rPr>
              <w:t>: 57193455903</w:t>
            </w:r>
          </w:p>
          <w:p w:rsidR="008E658E" w:rsidRPr="00704A66" w:rsidRDefault="008E658E" w:rsidP="00E74AA1">
            <w:pPr>
              <w:spacing w:line="240" w:lineRule="auto"/>
              <w:ind w:firstLine="0"/>
              <w:contextualSpacing/>
              <w:jc w:val="left"/>
              <w:rPr>
                <w:iCs/>
              </w:rPr>
            </w:pPr>
            <w:r w:rsidRPr="00704A66">
              <w:rPr>
                <w:iCs/>
              </w:rPr>
              <w:t xml:space="preserve">РИНЦ </w:t>
            </w:r>
            <w:r w:rsidRPr="00704A66">
              <w:rPr>
                <w:iCs/>
                <w:lang w:val="en-US"/>
              </w:rPr>
              <w:t>SPIN</w:t>
            </w:r>
            <w:r w:rsidRPr="00704A66">
              <w:rPr>
                <w:iCs/>
              </w:rPr>
              <w:t>-код: 9896-2452</w:t>
            </w:r>
          </w:p>
          <w:p w:rsidR="009E4A9E" w:rsidRPr="00704A66" w:rsidRDefault="00C010A8" w:rsidP="00E74AA1">
            <w:pPr>
              <w:spacing w:line="240" w:lineRule="auto"/>
              <w:ind w:firstLine="0"/>
              <w:contextualSpacing/>
              <w:jc w:val="left"/>
              <w:rPr>
                <w:rStyle w:val="Hyperlink"/>
              </w:rPr>
            </w:pPr>
            <w:hyperlink r:id="rId10" w:history="1">
              <w:r w:rsidR="008E658E" w:rsidRPr="00656F8E">
                <w:rPr>
                  <w:rStyle w:val="Hyperlink"/>
                  <w:lang w:val="en-US"/>
                </w:rPr>
                <w:t>kartashov</w:t>
              </w:r>
              <w:r w:rsidR="008E658E" w:rsidRPr="00656F8E">
                <w:rPr>
                  <w:rStyle w:val="Hyperlink"/>
                </w:rPr>
                <w:t>@bmstu.ru</w:t>
              </w:r>
            </w:hyperlink>
          </w:p>
          <w:p w:rsidR="00704A66" w:rsidRPr="00704A66" w:rsidRDefault="00704A66" w:rsidP="00E74AA1">
            <w:pPr>
              <w:spacing w:line="240" w:lineRule="auto"/>
              <w:ind w:firstLine="0"/>
              <w:jc w:val="left"/>
              <w:rPr>
                <w:bCs/>
                <w:i/>
                <w:iCs/>
                <w:color w:val="000000"/>
              </w:rPr>
            </w:pPr>
            <w:r w:rsidRPr="00704A66">
              <w:rPr>
                <w:bCs/>
                <w:i/>
                <w:iCs/>
                <w:color w:val="000000"/>
              </w:rPr>
              <w:t>МГТУ им. Н. Э. Баумана, Россия, 105005, Москва, 2-я Бауманская ул., д. 5, стр. 1</w:t>
            </w:r>
          </w:p>
          <w:p w:rsidR="00430BAD" w:rsidRPr="008A0738" w:rsidRDefault="00430BAD" w:rsidP="00E74AA1">
            <w:pPr>
              <w:spacing w:line="240" w:lineRule="auto"/>
              <w:ind w:firstLine="0"/>
              <w:contextualSpacing/>
              <w:jc w:val="left"/>
              <w:rPr>
                <w:i/>
                <w:iCs/>
              </w:rPr>
            </w:pPr>
          </w:p>
        </w:tc>
        <w:tc>
          <w:tcPr>
            <w:tcW w:w="4643" w:type="dxa"/>
          </w:tcPr>
          <w:p w:rsidR="008E658E" w:rsidRPr="00E74AA1" w:rsidRDefault="008E658E" w:rsidP="00E74AA1">
            <w:pPr>
              <w:spacing w:line="240" w:lineRule="auto"/>
              <w:ind w:firstLine="0"/>
              <w:contextualSpacing/>
              <w:jc w:val="left"/>
              <w:rPr>
                <w:iCs/>
                <w:lang w:val="en-US"/>
              </w:rPr>
            </w:pPr>
            <w:r w:rsidRPr="00E74AA1">
              <w:rPr>
                <w:iCs/>
                <w:lang w:val="en-US"/>
              </w:rPr>
              <w:t xml:space="preserve">Kartashov Alexander Borisovich </w:t>
            </w:r>
          </w:p>
          <w:p w:rsidR="008E658E" w:rsidRPr="00E74AA1" w:rsidRDefault="008E658E" w:rsidP="00E74AA1">
            <w:pPr>
              <w:spacing w:line="240" w:lineRule="auto"/>
              <w:ind w:firstLine="0"/>
              <w:contextualSpacing/>
              <w:jc w:val="left"/>
              <w:rPr>
                <w:iCs/>
                <w:lang w:val="en-US"/>
              </w:rPr>
            </w:pPr>
            <w:r w:rsidRPr="00E74AA1">
              <w:rPr>
                <w:iCs/>
                <w:lang w:val="en-US"/>
              </w:rPr>
              <w:t>Cand.Tech.Sci., assistant professor</w:t>
            </w:r>
          </w:p>
          <w:p w:rsidR="008E658E" w:rsidRPr="00E74AA1" w:rsidRDefault="008E658E" w:rsidP="00E74AA1">
            <w:pPr>
              <w:spacing w:line="240" w:lineRule="auto"/>
              <w:ind w:firstLine="0"/>
              <w:jc w:val="left"/>
              <w:rPr>
                <w:iCs/>
                <w:lang w:val="en-US"/>
              </w:rPr>
            </w:pPr>
            <w:r w:rsidRPr="00E74AA1">
              <w:rPr>
                <w:iCs/>
                <w:lang w:val="en-US"/>
              </w:rPr>
              <w:t>Director of KAMAZ-BAUMAN R&amp;D</w:t>
            </w:r>
          </w:p>
          <w:p w:rsidR="008E658E" w:rsidRPr="00E74AA1" w:rsidRDefault="008E658E" w:rsidP="00E74AA1">
            <w:pPr>
              <w:spacing w:line="240" w:lineRule="auto"/>
              <w:ind w:firstLine="0"/>
              <w:contextualSpacing/>
              <w:jc w:val="left"/>
              <w:rPr>
                <w:iCs/>
                <w:lang w:val="en-US"/>
              </w:rPr>
            </w:pPr>
            <w:r w:rsidRPr="00E74AA1">
              <w:rPr>
                <w:iCs/>
                <w:lang w:val="en-US"/>
              </w:rPr>
              <w:t>Scopus Author ID: 57193455903</w:t>
            </w:r>
          </w:p>
          <w:p w:rsidR="008E658E" w:rsidRPr="00E74AA1" w:rsidRDefault="008E658E" w:rsidP="00E74AA1">
            <w:pPr>
              <w:spacing w:line="240" w:lineRule="auto"/>
              <w:ind w:firstLine="0"/>
              <w:jc w:val="left"/>
              <w:rPr>
                <w:bCs/>
                <w:iCs/>
                <w:color w:val="000000"/>
                <w:lang w:val="en-US"/>
              </w:rPr>
            </w:pPr>
            <w:r w:rsidRPr="00E74AA1">
              <w:rPr>
                <w:iCs/>
                <w:lang w:val="en-US"/>
              </w:rPr>
              <w:t>RSCI SPIN-code:</w:t>
            </w:r>
            <w:r w:rsidRPr="00E74AA1">
              <w:rPr>
                <w:bCs/>
                <w:iCs/>
                <w:color w:val="000000"/>
                <w:lang w:val="en-US"/>
              </w:rPr>
              <w:t xml:space="preserve"> </w:t>
            </w:r>
            <w:r w:rsidRPr="00E74AA1">
              <w:rPr>
                <w:iCs/>
                <w:lang w:val="en-US"/>
              </w:rPr>
              <w:t>9896-2452</w:t>
            </w:r>
          </w:p>
          <w:p w:rsidR="00E74AA1" w:rsidRDefault="00C010A8" w:rsidP="00E74AA1">
            <w:pPr>
              <w:spacing w:line="240" w:lineRule="auto"/>
              <w:ind w:firstLine="0"/>
              <w:contextualSpacing/>
              <w:jc w:val="left"/>
              <w:rPr>
                <w:i/>
                <w:iCs/>
                <w:lang w:val="en-US"/>
              </w:rPr>
            </w:pPr>
            <w:hyperlink r:id="rId11" w:history="1">
              <w:r w:rsidR="008E658E" w:rsidRPr="00656F8E">
                <w:rPr>
                  <w:rStyle w:val="Hyperlink"/>
                  <w:lang w:val="en-US"/>
                </w:rPr>
                <w:t>kartashov</w:t>
              </w:r>
              <w:r w:rsidR="008E658E" w:rsidRPr="00E74AA1">
                <w:rPr>
                  <w:rStyle w:val="Hyperlink"/>
                  <w:lang w:val="en-US"/>
                </w:rPr>
                <w:t>@bmstu.ru</w:t>
              </w:r>
            </w:hyperlink>
            <w:r w:rsidR="00E74AA1" w:rsidRPr="00E74AA1">
              <w:rPr>
                <w:i/>
                <w:iCs/>
                <w:lang w:val="en-US"/>
              </w:rPr>
              <w:t xml:space="preserve"> </w:t>
            </w:r>
          </w:p>
          <w:p w:rsidR="00E74AA1" w:rsidRPr="00E74AA1" w:rsidRDefault="00E74AA1" w:rsidP="00E74AA1">
            <w:pPr>
              <w:spacing w:line="240" w:lineRule="auto"/>
              <w:ind w:firstLine="0"/>
              <w:contextualSpacing/>
              <w:jc w:val="left"/>
              <w:rPr>
                <w:i/>
                <w:iCs/>
                <w:lang w:val="en-US"/>
              </w:rPr>
            </w:pPr>
            <w:r w:rsidRPr="00E74AA1">
              <w:rPr>
                <w:i/>
                <w:iCs/>
                <w:lang w:val="en-US"/>
              </w:rPr>
              <w:t>Bauman Moscow State Technical University, Russia, 105005, Moscow, 2</w:t>
            </w:r>
            <w:r>
              <w:rPr>
                <w:i/>
                <w:iCs/>
                <w:lang w:val="en-US"/>
              </w:rPr>
              <w:t>-y</w:t>
            </w:r>
            <w:r w:rsidR="001E7D64">
              <w:rPr>
                <w:i/>
                <w:iCs/>
                <w:lang w:val="en-US"/>
              </w:rPr>
              <w:t>a</w:t>
            </w:r>
            <w:r w:rsidRPr="00E74AA1">
              <w:rPr>
                <w:i/>
                <w:iCs/>
                <w:lang w:val="en-US"/>
              </w:rPr>
              <w:t xml:space="preserve"> Bauman</w:t>
            </w:r>
            <w:r w:rsidR="004B6F9A">
              <w:rPr>
                <w:i/>
                <w:iCs/>
                <w:lang w:val="en-US"/>
              </w:rPr>
              <w:t>skaya</w:t>
            </w:r>
            <w:r w:rsidRPr="00E74AA1">
              <w:rPr>
                <w:i/>
                <w:iCs/>
                <w:lang w:val="en-US"/>
              </w:rPr>
              <w:t xml:space="preserve">, 5, </w:t>
            </w:r>
            <w:r w:rsidR="004B6F9A">
              <w:rPr>
                <w:i/>
                <w:iCs/>
                <w:lang w:val="en-US"/>
              </w:rPr>
              <w:t>str</w:t>
            </w:r>
            <w:r w:rsidRPr="00E74AA1">
              <w:rPr>
                <w:i/>
                <w:iCs/>
                <w:lang w:val="en-US"/>
              </w:rPr>
              <w:t>. 1</w:t>
            </w:r>
          </w:p>
          <w:p w:rsidR="00E017AB" w:rsidRPr="00E74AA1" w:rsidRDefault="00E017AB" w:rsidP="00E74AA1">
            <w:pPr>
              <w:spacing w:line="240" w:lineRule="auto"/>
              <w:ind w:firstLine="0"/>
              <w:contextualSpacing/>
              <w:jc w:val="left"/>
              <w:rPr>
                <w:u w:val="single"/>
                <w:lang w:val="en-US"/>
              </w:rPr>
            </w:pPr>
          </w:p>
        </w:tc>
      </w:tr>
      <w:tr w:rsidR="00E017AB" w:rsidRPr="00F67A94" w:rsidTr="004B0BC3">
        <w:trPr>
          <w:trHeight w:val="311"/>
        </w:trPr>
        <w:tc>
          <w:tcPr>
            <w:tcW w:w="4643" w:type="dxa"/>
          </w:tcPr>
          <w:p w:rsidR="00E017AB" w:rsidRPr="00704A66" w:rsidRDefault="004A3B6E" w:rsidP="00E74AA1">
            <w:pPr>
              <w:spacing w:line="240" w:lineRule="auto"/>
              <w:ind w:firstLine="0"/>
              <w:contextualSpacing/>
              <w:jc w:val="left"/>
              <w:rPr>
                <w:iCs/>
              </w:rPr>
            </w:pPr>
            <w:r w:rsidRPr="00704A66">
              <w:rPr>
                <w:iCs/>
              </w:rPr>
              <w:t>Муравьев Александр Сергеевич</w:t>
            </w:r>
          </w:p>
          <w:p w:rsidR="009E4A9E" w:rsidRPr="00704A66" w:rsidRDefault="008E658E" w:rsidP="00E74AA1">
            <w:pPr>
              <w:spacing w:line="240" w:lineRule="auto"/>
              <w:ind w:firstLine="0"/>
              <w:contextualSpacing/>
              <w:jc w:val="left"/>
              <w:rPr>
                <w:iCs/>
              </w:rPr>
            </w:pPr>
            <w:r w:rsidRPr="00704A66">
              <w:rPr>
                <w:iCs/>
              </w:rPr>
              <w:t xml:space="preserve">ведущий программист </w:t>
            </w:r>
            <w:r w:rsidR="009E4A9E" w:rsidRPr="00704A66">
              <w:rPr>
                <w:iCs/>
              </w:rPr>
              <w:t>НОЦ «КАМАЗ-БАУМАН»</w:t>
            </w:r>
          </w:p>
          <w:p w:rsidR="00493EE0" w:rsidRPr="00704A66" w:rsidRDefault="00C010A8" w:rsidP="00E74AA1">
            <w:pPr>
              <w:spacing w:line="240" w:lineRule="auto"/>
              <w:ind w:firstLine="0"/>
              <w:contextualSpacing/>
              <w:jc w:val="left"/>
            </w:pPr>
            <w:hyperlink r:id="rId12" w:history="1">
              <w:r w:rsidR="00430BAD" w:rsidRPr="0056454A">
                <w:rPr>
                  <w:rStyle w:val="Hyperlink"/>
                </w:rPr>
                <w:t>aleksandr.muravev@bmstu.ru</w:t>
              </w:r>
            </w:hyperlink>
          </w:p>
          <w:p w:rsidR="00704A66" w:rsidRPr="00704A66" w:rsidRDefault="00704A66" w:rsidP="00E74AA1">
            <w:pPr>
              <w:spacing w:line="240" w:lineRule="auto"/>
              <w:ind w:firstLine="0"/>
              <w:jc w:val="left"/>
              <w:rPr>
                <w:bCs/>
                <w:i/>
                <w:iCs/>
                <w:color w:val="000000"/>
              </w:rPr>
            </w:pPr>
            <w:r w:rsidRPr="00704A66">
              <w:rPr>
                <w:bCs/>
                <w:i/>
                <w:iCs/>
                <w:color w:val="000000"/>
              </w:rPr>
              <w:t>МГТУ им. Н. Э. Баумана, Россия, 105005, Москва, 2-я Бауманская ул., д. 5, стр. 1</w:t>
            </w:r>
          </w:p>
          <w:p w:rsidR="00430BAD" w:rsidRPr="001A5F58" w:rsidRDefault="00430BAD" w:rsidP="00E74AA1">
            <w:pPr>
              <w:spacing w:line="240" w:lineRule="auto"/>
              <w:ind w:firstLine="0"/>
              <w:contextualSpacing/>
              <w:jc w:val="left"/>
              <w:rPr>
                <w:i/>
              </w:rPr>
            </w:pPr>
          </w:p>
        </w:tc>
        <w:tc>
          <w:tcPr>
            <w:tcW w:w="4643" w:type="dxa"/>
          </w:tcPr>
          <w:p w:rsidR="008E658E" w:rsidRPr="00F67A94" w:rsidRDefault="008E658E" w:rsidP="00E74AA1">
            <w:pPr>
              <w:spacing w:line="240" w:lineRule="auto"/>
              <w:ind w:firstLine="0"/>
              <w:contextualSpacing/>
              <w:jc w:val="left"/>
              <w:rPr>
                <w:iCs/>
                <w:lang w:val="en-US"/>
              </w:rPr>
            </w:pPr>
            <w:r w:rsidRPr="00F67A94">
              <w:rPr>
                <w:iCs/>
                <w:lang w:val="en-US"/>
              </w:rPr>
              <w:t xml:space="preserve">Muravev Aleksandr Sergeevich </w:t>
            </w:r>
          </w:p>
          <w:p w:rsidR="008E658E" w:rsidRPr="00F67A94" w:rsidRDefault="008E658E" w:rsidP="00E74AA1">
            <w:pPr>
              <w:spacing w:line="240" w:lineRule="auto"/>
              <w:ind w:firstLine="0"/>
              <w:contextualSpacing/>
              <w:jc w:val="left"/>
              <w:rPr>
                <w:iCs/>
                <w:lang w:val="en-US"/>
              </w:rPr>
            </w:pPr>
            <w:r w:rsidRPr="00F67A94">
              <w:rPr>
                <w:iCs/>
                <w:lang w:val="en-US"/>
              </w:rPr>
              <w:t xml:space="preserve">Lead software engineer </w:t>
            </w:r>
            <w:r w:rsidR="00F67A94">
              <w:rPr>
                <w:iCs/>
                <w:lang w:val="en-US"/>
              </w:rPr>
              <w:t xml:space="preserve">in </w:t>
            </w:r>
            <w:r w:rsidRPr="00F67A94">
              <w:rPr>
                <w:iCs/>
                <w:lang w:val="en-US"/>
              </w:rPr>
              <w:t xml:space="preserve">KAMAZ-BAUMAN </w:t>
            </w:r>
          </w:p>
          <w:p w:rsidR="00F67A94" w:rsidRDefault="00F67A94" w:rsidP="00F67A94">
            <w:pPr>
              <w:spacing w:line="240" w:lineRule="auto"/>
              <w:ind w:firstLine="0"/>
              <w:contextualSpacing/>
              <w:jc w:val="left"/>
              <w:rPr>
                <w:i/>
                <w:iCs/>
                <w:lang w:val="en-US"/>
              </w:rPr>
            </w:pPr>
            <w:hyperlink r:id="rId13" w:history="1">
              <w:r w:rsidRPr="00460E8F">
                <w:rPr>
                  <w:rStyle w:val="Hyperlink"/>
                  <w:lang w:val="en-US"/>
                </w:rPr>
                <w:t>aleksandr.muravev@bmstu.ru</w:t>
              </w:r>
            </w:hyperlink>
            <w:r>
              <w:rPr>
                <w:lang w:val="en-US"/>
              </w:rPr>
              <w:t xml:space="preserve"> </w:t>
            </w:r>
            <w:r w:rsidRPr="00F67A94">
              <w:rPr>
                <w:i/>
                <w:iCs/>
                <w:lang w:val="en-US"/>
              </w:rPr>
              <w:t xml:space="preserve"> </w:t>
            </w:r>
          </w:p>
          <w:p w:rsidR="00F67A94" w:rsidRPr="00F67A94" w:rsidRDefault="00F67A94" w:rsidP="00F67A94">
            <w:pPr>
              <w:spacing w:line="240" w:lineRule="auto"/>
              <w:ind w:firstLine="0"/>
              <w:contextualSpacing/>
              <w:jc w:val="left"/>
              <w:rPr>
                <w:i/>
                <w:iCs/>
                <w:lang w:val="en-US"/>
              </w:rPr>
            </w:pPr>
            <w:r w:rsidRPr="00F67A94">
              <w:rPr>
                <w:i/>
                <w:iCs/>
                <w:lang w:val="en-US"/>
              </w:rPr>
              <w:t>Bauman Moscow State Technical University, Russia, 105005, Moscow, 2-ya Baumanskaya 5, str. 1</w:t>
            </w:r>
          </w:p>
          <w:p w:rsidR="00493EE0" w:rsidRPr="00F64128" w:rsidRDefault="00493EE0" w:rsidP="00E74AA1">
            <w:pPr>
              <w:spacing w:line="240" w:lineRule="auto"/>
              <w:ind w:firstLine="0"/>
              <w:contextualSpacing/>
              <w:jc w:val="left"/>
              <w:rPr>
                <w:i/>
                <w:lang w:val="en-US"/>
              </w:rPr>
            </w:pPr>
          </w:p>
        </w:tc>
      </w:tr>
      <w:tr w:rsidR="0082608F" w:rsidRPr="001A5F58" w:rsidTr="004B0BC3">
        <w:trPr>
          <w:trHeight w:val="2921"/>
        </w:trPr>
        <w:tc>
          <w:tcPr>
            <w:tcW w:w="4643" w:type="dxa"/>
          </w:tcPr>
          <w:p w:rsidR="00C01A97" w:rsidRDefault="00C01A97" w:rsidP="00E74AA1">
            <w:pPr>
              <w:spacing w:line="240" w:lineRule="auto"/>
              <w:ind w:firstLine="0"/>
              <w:jc w:val="left"/>
            </w:pPr>
            <w:r w:rsidRPr="00C01A97">
              <w:t>Проведен</w:t>
            </w:r>
            <w:r>
              <w:t>ные исследования направлены на определение</w:t>
            </w:r>
            <w:r w:rsidRPr="00C01A97">
              <w:t xml:space="preserve"> </w:t>
            </w:r>
            <w:r>
              <w:t>устойчивости колесного форвардера при выполнении технологических операций</w:t>
            </w:r>
            <w:r w:rsidRPr="00C01A97">
              <w:t>. Представлены расчетные схемы</w:t>
            </w:r>
            <w:r>
              <w:t xml:space="preserve"> устойчивости форвардера</w:t>
            </w:r>
            <w:r w:rsidRPr="00C01A97">
              <w:t xml:space="preserve">. </w:t>
            </w:r>
            <w:r>
              <w:rPr>
                <w:szCs w:val="28"/>
              </w:rPr>
              <w:t>Был проведен</w:t>
            </w:r>
            <w:r w:rsidRPr="00B00AD4">
              <w:rPr>
                <w:szCs w:val="28"/>
              </w:rPr>
              <w:t xml:space="preserve"> анализ предельных режимов работы</w:t>
            </w:r>
            <w:r>
              <w:rPr>
                <w:szCs w:val="28"/>
              </w:rPr>
              <w:t xml:space="preserve"> форвардера</w:t>
            </w:r>
            <w:r w:rsidRPr="00B00AD4">
              <w:rPr>
                <w:szCs w:val="28"/>
              </w:rPr>
              <w:t xml:space="preserve"> по устойчивости на опрокидывание</w:t>
            </w:r>
            <w:r>
              <w:rPr>
                <w:szCs w:val="28"/>
              </w:rPr>
              <w:t xml:space="preserve"> при выполнении технологических операций погрузки и разгрузки сортиментов</w:t>
            </w:r>
            <w:r>
              <w:t>.</w:t>
            </w:r>
          </w:p>
          <w:p w:rsidR="0082608F" w:rsidRPr="00704A66" w:rsidRDefault="00C01A97" w:rsidP="00E74AA1">
            <w:pPr>
              <w:spacing w:line="240" w:lineRule="auto"/>
              <w:ind w:firstLine="0"/>
              <w:jc w:val="left"/>
              <w:rPr>
                <w:szCs w:val="28"/>
              </w:rPr>
            </w:pPr>
            <w:r>
              <w:rPr>
                <w:szCs w:val="28"/>
              </w:rPr>
              <w:t>П</w:t>
            </w:r>
            <w:r w:rsidRPr="00C01A97">
              <w:rPr>
                <w:szCs w:val="28"/>
              </w:rPr>
              <w:t xml:space="preserve">редставлены </w:t>
            </w:r>
            <w:r>
              <w:rPr>
                <w:szCs w:val="28"/>
              </w:rPr>
              <w:t xml:space="preserve">массовые характеристики и </w:t>
            </w:r>
            <w:r w:rsidRPr="00C01A97">
              <w:rPr>
                <w:szCs w:val="28"/>
              </w:rPr>
              <w:t>коэффициенты запаса по опрокидыванию для проектируемого форвардера при выполнении технологических операций как в снаряженном, так и в полностью груженном состоянии</w:t>
            </w:r>
          </w:p>
          <w:p w:rsidR="00430BAD" w:rsidRPr="00704A66" w:rsidRDefault="00430BAD" w:rsidP="00E74AA1">
            <w:pPr>
              <w:spacing w:line="240" w:lineRule="auto"/>
              <w:ind w:firstLine="0"/>
              <w:jc w:val="left"/>
            </w:pPr>
          </w:p>
        </w:tc>
        <w:tc>
          <w:tcPr>
            <w:tcW w:w="4643" w:type="dxa"/>
          </w:tcPr>
          <w:p w:rsidR="00C01A97" w:rsidRPr="00C01A97" w:rsidRDefault="00C01A97" w:rsidP="00E74AA1">
            <w:pPr>
              <w:spacing w:line="240" w:lineRule="auto"/>
              <w:ind w:firstLine="0"/>
              <w:jc w:val="left"/>
              <w:rPr>
                <w:lang w:val="en-US"/>
              </w:rPr>
            </w:pPr>
            <w:r w:rsidRPr="00C01A97">
              <w:rPr>
                <w:lang w:val="en-US"/>
              </w:rPr>
              <w:t>The conducted research is aimed at determining the stability of the wheel forwarder when performing technological operations. The calculated schemes of forwarder stability are presented. The analysis of the maximum modes of operation of the forwarder for rollover stability during technological operations of loading and unloading of sortings was carried out.</w:t>
            </w:r>
          </w:p>
          <w:p w:rsidR="0082608F" w:rsidRPr="002E7BA6" w:rsidRDefault="00C01A97" w:rsidP="00E74AA1">
            <w:pPr>
              <w:spacing w:line="240" w:lineRule="auto"/>
              <w:ind w:firstLine="0"/>
              <w:jc w:val="left"/>
              <w:rPr>
                <w:lang w:val="en-US"/>
              </w:rPr>
            </w:pPr>
            <w:r w:rsidRPr="00C01A97">
              <w:rPr>
                <w:lang w:val="en-US"/>
              </w:rPr>
              <w:t>The mass characteristics and rollover reserve coefficients for the designed forwarder are presented when performing technological operations both in the loaded and fully loaded state</w:t>
            </w:r>
          </w:p>
        </w:tc>
      </w:tr>
      <w:tr w:rsidR="0082608F" w:rsidRPr="001A5F58" w:rsidTr="004B0BC3">
        <w:trPr>
          <w:trHeight w:val="1133"/>
        </w:trPr>
        <w:tc>
          <w:tcPr>
            <w:tcW w:w="4643" w:type="dxa"/>
          </w:tcPr>
          <w:p w:rsidR="00E07693" w:rsidRDefault="0082608F" w:rsidP="00E74AA1">
            <w:pPr>
              <w:spacing w:line="240" w:lineRule="auto"/>
              <w:ind w:firstLine="0"/>
              <w:contextualSpacing/>
              <w:jc w:val="left"/>
              <w:rPr>
                <w:szCs w:val="18"/>
              </w:rPr>
            </w:pPr>
            <w:r w:rsidRPr="003C090E">
              <w:rPr>
                <w:szCs w:val="18"/>
              </w:rPr>
              <w:t>Ключевые слова:</w:t>
            </w:r>
            <w:r w:rsidR="003E71BE">
              <w:rPr>
                <w:szCs w:val="18"/>
              </w:rPr>
              <w:t xml:space="preserve"> </w:t>
            </w:r>
            <w:r w:rsidR="004A3B6E">
              <w:rPr>
                <w:szCs w:val="18"/>
              </w:rPr>
              <w:t>УСТОЙЧИВОСТЬ</w:t>
            </w:r>
            <w:r w:rsidR="00213FB7">
              <w:rPr>
                <w:szCs w:val="18"/>
              </w:rPr>
              <w:t xml:space="preserve">, </w:t>
            </w:r>
            <w:r w:rsidR="004A3B6E">
              <w:rPr>
                <w:szCs w:val="18"/>
              </w:rPr>
              <w:t>ФОРВАРДЕР</w:t>
            </w:r>
            <w:r w:rsidR="00213FB7">
              <w:rPr>
                <w:szCs w:val="18"/>
              </w:rPr>
              <w:t xml:space="preserve">, </w:t>
            </w:r>
            <w:r w:rsidR="004A3B6E">
              <w:rPr>
                <w:szCs w:val="18"/>
              </w:rPr>
              <w:t>ТЕХНОЛОГИЧЕСКАЯ ОПЕРАЦИЯ, ОПРОКИДЫВАНИЕ</w:t>
            </w:r>
          </w:p>
          <w:p w:rsidR="00704A66" w:rsidRDefault="00704A66" w:rsidP="00E74AA1">
            <w:pPr>
              <w:spacing w:line="240" w:lineRule="auto"/>
              <w:ind w:firstLine="0"/>
              <w:contextualSpacing/>
              <w:jc w:val="left"/>
              <w:rPr>
                <w:szCs w:val="18"/>
              </w:rPr>
            </w:pPr>
          </w:p>
          <w:p w:rsidR="00704A66" w:rsidRPr="00F84AA4" w:rsidRDefault="00C010A8" w:rsidP="00E74AA1">
            <w:pPr>
              <w:spacing w:line="240" w:lineRule="auto"/>
              <w:ind w:firstLine="0"/>
              <w:contextualSpacing/>
              <w:jc w:val="left"/>
              <w:rPr>
                <w:szCs w:val="18"/>
              </w:rPr>
            </w:pPr>
            <w:hyperlink r:id="rId14" w:history="1">
              <w:r w:rsidR="00704A66" w:rsidRPr="00E9750D">
                <w:rPr>
                  <w:rStyle w:val="Hyperlink"/>
                </w:rPr>
                <w:t>http://dx.doi.org/10.21515/1990-4665-174-0</w:t>
              </w:r>
              <w:r w:rsidR="00704A66" w:rsidRPr="00E9750D">
                <w:rPr>
                  <w:rStyle w:val="Hyperlink"/>
                  <w:lang w:val="en-US"/>
                </w:rPr>
                <w:t>16</w:t>
              </w:r>
            </w:hyperlink>
            <w:r w:rsidR="00704A66">
              <w:rPr>
                <w:lang w:val="en-US"/>
              </w:rPr>
              <w:t xml:space="preserve">    </w:t>
            </w:r>
          </w:p>
        </w:tc>
        <w:tc>
          <w:tcPr>
            <w:tcW w:w="4643" w:type="dxa"/>
          </w:tcPr>
          <w:p w:rsidR="0082608F" w:rsidRPr="00213FB7" w:rsidRDefault="00894DD2" w:rsidP="00E74AA1">
            <w:pPr>
              <w:spacing w:line="240" w:lineRule="auto"/>
              <w:ind w:firstLine="0"/>
              <w:jc w:val="left"/>
              <w:rPr>
                <w:lang w:val="en-US"/>
              </w:rPr>
            </w:pPr>
            <w:r w:rsidRPr="00894DD2">
              <w:rPr>
                <w:lang w:val="en-US"/>
              </w:rPr>
              <w:t>Keywords:</w:t>
            </w:r>
            <w:r w:rsidR="003E71BE" w:rsidRPr="003E71BE">
              <w:rPr>
                <w:lang w:val="en-US"/>
              </w:rPr>
              <w:t xml:space="preserve"> </w:t>
            </w:r>
            <w:r w:rsidR="004A3B6E" w:rsidRPr="004A3B6E">
              <w:rPr>
                <w:lang w:val="en-US"/>
              </w:rPr>
              <w:t>STABILITY, FORWARDER, TECHNOLOGICAL OPERATION, ROLLOVER</w:t>
            </w:r>
          </w:p>
        </w:tc>
      </w:tr>
    </w:tbl>
    <w:p w:rsidR="00E13999" w:rsidRPr="00E13999" w:rsidRDefault="00E13999" w:rsidP="00E07693">
      <w:pPr>
        <w:rPr>
          <w:lang w:val="en-US"/>
        </w:rPr>
      </w:pPr>
    </w:p>
    <w:p w:rsidR="005E6990" w:rsidRPr="001C6F42" w:rsidRDefault="005E6990" w:rsidP="00370D23">
      <w:pPr>
        <w:pStyle w:val="Heading2"/>
        <w:numPr>
          <w:ilvl w:val="0"/>
          <w:numId w:val="0"/>
        </w:numPr>
        <w:ind w:firstLine="709"/>
      </w:pPr>
      <w:r w:rsidRPr="001C6F42">
        <w:t>Введение</w:t>
      </w:r>
    </w:p>
    <w:p w:rsidR="00C16C3C" w:rsidRPr="001C6F42" w:rsidRDefault="00C16C3C" w:rsidP="00C16C3C">
      <w:pPr>
        <w:ind w:firstLine="709"/>
        <w:contextualSpacing/>
        <w:rPr>
          <w:szCs w:val="28"/>
        </w:rPr>
      </w:pPr>
      <w:r w:rsidRPr="001C6F42">
        <w:rPr>
          <w:szCs w:val="28"/>
        </w:rPr>
        <w:t xml:space="preserve">Отличительной особенностью современных лесозаготовительных машин является то, что они создаются на базе существующих машин. </w:t>
      </w:r>
      <w:r w:rsidRPr="001C6F42">
        <w:rPr>
          <w:szCs w:val="28"/>
        </w:rPr>
        <w:lastRenderedPageBreak/>
        <w:t>Поэтому такие показатели как устойчивость во много определяют эффективность лесозаготовительных машин и зачастую играют главенствующую роль.</w:t>
      </w:r>
    </w:p>
    <w:p w:rsidR="00740CCE" w:rsidRPr="001C6F42" w:rsidRDefault="00C16C3C" w:rsidP="00740CCE">
      <w:pPr>
        <w:ind w:firstLine="709"/>
        <w:contextualSpacing/>
        <w:rPr>
          <w:szCs w:val="28"/>
        </w:rPr>
      </w:pPr>
      <w:r w:rsidRPr="001C6F42">
        <w:rPr>
          <w:szCs w:val="28"/>
        </w:rPr>
        <w:t>В тяжёлых грунтово-почвенных условиях лесосек основными видами вредных факторов определяющих устойчивость являются: предельные углы подъема, крена и критическая скорость движения на повороте</w:t>
      </w:r>
      <w:r w:rsidR="00836FD8" w:rsidRPr="00836FD8">
        <w:rPr>
          <w:szCs w:val="28"/>
        </w:rPr>
        <w:t xml:space="preserve"> [1, 2]</w:t>
      </w:r>
      <w:r w:rsidRPr="001C6F42">
        <w:rPr>
          <w:szCs w:val="28"/>
        </w:rPr>
        <w:t>.</w:t>
      </w:r>
    </w:p>
    <w:p w:rsidR="00B00AD4" w:rsidRPr="001C6F42" w:rsidRDefault="00B00AD4" w:rsidP="00564713">
      <w:pPr>
        <w:pStyle w:val="Heading2"/>
        <w:numPr>
          <w:ilvl w:val="0"/>
          <w:numId w:val="0"/>
        </w:numPr>
        <w:ind w:firstLine="709"/>
      </w:pPr>
      <w:bookmarkStart w:id="0" w:name="_Toc44090676"/>
      <w:r w:rsidRPr="001C6F42">
        <w:t xml:space="preserve">Расчет устойчивости форвардера на опрокидывание </w:t>
      </w:r>
      <w:bookmarkEnd w:id="0"/>
    </w:p>
    <w:p w:rsidR="00C16C3C" w:rsidRPr="001C6F42" w:rsidRDefault="00C16C3C" w:rsidP="00C16C3C">
      <w:r w:rsidRPr="001C6F42">
        <w:t xml:space="preserve">У </w:t>
      </w:r>
      <w:r w:rsidR="00740CCE" w:rsidRPr="001C6F42">
        <w:t>колесных</w:t>
      </w:r>
      <w:r w:rsidRPr="001C6F42">
        <w:t xml:space="preserve"> лесозаготовительных машин критерием устойчивости является допустимый угол склона поверхности, на котором </w:t>
      </w:r>
      <w:r w:rsidR="00740CCE" w:rsidRPr="001C6F42">
        <w:t>колесная</w:t>
      </w:r>
      <w:r w:rsidRPr="001C6F42">
        <w:t xml:space="preserve"> лесозаготовительная машина может находиться без опрокидывания (в равновесии) под действием внешних сил</w:t>
      </w:r>
      <w:r w:rsidR="00836FD8" w:rsidRPr="00836FD8">
        <w:t xml:space="preserve"> [</w:t>
      </w:r>
      <w:r w:rsidR="00836FD8">
        <w:t>3</w:t>
      </w:r>
      <w:r w:rsidR="00836FD8" w:rsidRPr="00836FD8">
        <w:t xml:space="preserve"> </w:t>
      </w:r>
      <w:r w:rsidR="00836FD8">
        <w:t>–</w:t>
      </w:r>
      <w:r w:rsidR="00836FD8" w:rsidRPr="00836FD8">
        <w:t xml:space="preserve"> 5]</w:t>
      </w:r>
      <w:r w:rsidRPr="001C6F42">
        <w:t>.</w:t>
      </w:r>
    </w:p>
    <w:p w:rsidR="00C16C3C" w:rsidRPr="001C6F42" w:rsidRDefault="00C16C3C" w:rsidP="00C16C3C">
      <w:r w:rsidRPr="001C6F42">
        <w:t xml:space="preserve">Различают первичное и полное опрокидывание </w:t>
      </w:r>
      <w:r w:rsidR="00740CCE" w:rsidRPr="001C6F42">
        <w:t>колесной</w:t>
      </w:r>
      <w:r w:rsidRPr="001C6F42">
        <w:t xml:space="preserve"> лесозаготовительной машины; первичное опрокидывание – обратимый процесс, состоящий в отрыве одной или нескольких опор лесозаготовительной машины от рабочей поверхности; при снятии внешних нагрузок (</w:t>
      </w:r>
      <w:r w:rsidR="00740CCE" w:rsidRPr="001C6F42">
        <w:t xml:space="preserve">сбор сортиментов </w:t>
      </w:r>
      <w:r w:rsidRPr="001C6F42">
        <w:t xml:space="preserve">и др.) </w:t>
      </w:r>
      <w:r w:rsidR="00740CCE" w:rsidRPr="001C6F42">
        <w:t>колесная</w:t>
      </w:r>
      <w:r w:rsidRPr="001C6F42">
        <w:t xml:space="preserve"> лесозаготовительная машина возвращается в рабочее положение</w:t>
      </w:r>
      <w:r w:rsidR="00836FD8" w:rsidRPr="00836FD8">
        <w:t xml:space="preserve"> [6, 7]</w:t>
      </w:r>
      <w:r w:rsidRPr="001C6F42">
        <w:t>.</w:t>
      </w:r>
    </w:p>
    <w:p w:rsidR="00C16C3C" w:rsidRDefault="00C16C3C" w:rsidP="00462C74">
      <w:pPr>
        <w:rPr>
          <w:szCs w:val="28"/>
        </w:rPr>
      </w:pPr>
      <w:r w:rsidRPr="001C6F42">
        <w:t xml:space="preserve">Опрокидывается </w:t>
      </w:r>
      <w:r w:rsidR="00462C74" w:rsidRPr="001C6F42">
        <w:t>колесная</w:t>
      </w:r>
      <w:r w:rsidRPr="001C6F42">
        <w:t xml:space="preserve"> лесозаготовительная машина по грани, иногда выходящей за опорный контур. Форма и размеры опорного контура зависят от типа и конструкции ходовой части, принятой системы поворота машины, а также от места расположения погрузочного оборудования на </w:t>
      </w:r>
      <w:r w:rsidR="00462C74" w:rsidRPr="001C6F42">
        <w:t>м</w:t>
      </w:r>
      <w:r w:rsidRPr="001C6F42">
        <w:t>ашине</w:t>
      </w:r>
      <w:r w:rsidR="00836FD8" w:rsidRPr="00836FD8">
        <w:t xml:space="preserve"> [8, 9]</w:t>
      </w:r>
      <w:r w:rsidR="00462C74" w:rsidRPr="001C6F42">
        <w:t>.</w:t>
      </w:r>
    </w:p>
    <w:p w:rsidR="00EA6799" w:rsidRDefault="00EA6799" w:rsidP="00B00AD4">
      <w:pPr>
        <w:ind w:firstLine="709"/>
        <w:contextualSpacing/>
      </w:pPr>
      <w:r w:rsidRPr="00BB21FD">
        <w:t xml:space="preserve">Для </w:t>
      </w:r>
      <w:r>
        <w:t xml:space="preserve">колесных форвардеров </w:t>
      </w:r>
      <w:r w:rsidRPr="00BB21FD">
        <w:t xml:space="preserve">определяют собственную и грузовую устойчивость, т. е. без груза и с грузом на манипуляторе при полностью заправленной машине и с оператором на рабочем месте. Расчет устойчивости рассматривают при </w:t>
      </w:r>
      <w:r>
        <w:t>различных вылетах</w:t>
      </w:r>
      <w:r w:rsidRPr="00BB21FD">
        <w:t xml:space="preserve"> стрелы</w:t>
      </w:r>
      <w:r>
        <w:t xml:space="preserve"> манипулятора.</w:t>
      </w:r>
    </w:p>
    <w:p w:rsidR="00EA6799" w:rsidRDefault="001C6F42" w:rsidP="00B00AD4">
      <w:pPr>
        <w:ind w:firstLine="709"/>
        <w:contextualSpacing/>
        <w:rPr>
          <w:szCs w:val="28"/>
        </w:rPr>
      </w:pPr>
      <w:r>
        <w:lastRenderedPageBreak/>
        <w:t>На</w:t>
      </w:r>
      <w:r w:rsidR="00EA6799">
        <w:t xml:space="preserve"> проектируемом </w:t>
      </w:r>
      <w:r>
        <w:t xml:space="preserve">колесном шарнирно-сочлененном </w:t>
      </w:r>
      <w:r w:rsidR="00EA6799">
        <w:t xml:space="preserve">форвардере манипулятор </w:t>
      </w:r>
      <w:r>
        <w:t>располагается</w:t>
      </w:r>
      <w:r w:rsidR="00EA6799">
        <w:t xml:space="preserve"> на технологическом модуле, сразу за защитным о</w:t>
      </w:r>
      <w:r>
        <w:t>граждением кониковой площадки. Основание манипулятора крепится болтовым соединением к площадке находящейся над шарнирным сочленением (рисунок 2).</w:t>
      </w:r>
    </w:p>
    <w:p w:rsidR="00B00AD4" w:rsidRPr="00B00AD4" w:rsidRDefault="00462C74" w:rsidP="00B00AD4">
      <w:pPr>
        <w:ind w:firstLine="709"/>
        <w:contextualSpacing/>
        <w:rPr>
          <w:szCs w:val="28"/>
        </w:rPr>
      </w:pPr>
      <w:r>
        <w:rPr>
          <w:szCs w:val="28"/>
        </w:rPr>
        <w:t>Был проведен</w:t>
      </w:r>
      <w:r w:rsidR="00B00AD4" w:rsidRPr="00B00AD4">
        <w:rPr>
          <w:szCs w:val="28"/>
        </w:rPr>
        <w:t xml:space="preserve"> анализ предельных режимов работы</w:t>
      </w:r>
      <w:r>
        <w:rPr>
          <w:szCs w:val="28"/>
        </w:rPr>
        <w:t xml:space="preserve"> форвардера</w:t>
      </w:r>
      <w:r w:rsidR="00B00AD4" w:rsidRPr="00B00AD4">
        <w:rPr>
          <w:szCs w:val="28"/>
        </w:rPr>
        <w:t xml:space="preserve"> по устойчивости на опрокидывание</w:t>
      </w:r>
      <w:r>
        <w:rPr>
          <w:szCs w:val="28"/>
        </w:rPr>
        <w:t xml:space="preserve"> при выполнении технологических операций погрузки и разгрузки сортиментов</w:t>
      </w:r>
      <w:r w:rsidR="00B00AD4" w:rsidRPr="00B00AD4">
        <w:rPr>
          <w:szCs w:val="28"/>
        </w:rPr>
        <w:t xml:space="preserve">. Расчетные схемы </w:t>
      </w:r>
      <w:r w:rsidR="00BB39ED">
        <w:rPr>
          <w:szCs w:val="28"/>
        </w:rPr>
        <w:t xml:space="preserve">вид спереди и сверху </w:t>
      </w:r>
      <w:r w:rsidR="00B00AD4" w:rsidRPr="00B00AD4">
        <w:rPr>
          <w:szCs w:val="28"/>
        </w:rPr>
        <w:t xml:space="preserve">представлены на рисунках </w:t>
      </w:r>
      <w:r w:rsidR="00BB39ED">
        <w:rPr>
          <w:szCs w:val="28"/>
        </w:rPr>
        <w:t>1 и 2</w:t>
      </w:r>
      <w:r w:rsidR="00B00AD4" w:rsidRPr="00B00AD4">
        <w:rPr>
          <w:szCs w:val="28"/>
        </w:rPr>
        <w:t>.</w:t>
      </w:r>
    </w:p>
    <w:p w:rsidR="00B00AD4" w:rsidRDefault="00B00AD4" w:rsidP="00B00AD4">
      <w:pPr>
        <w:ind w:firstLine="0"/>
        <w:jc w:val="center"/>
      </w:pPr>
      <w:r>
        <w:rPr>
          <w:noProof/>
          <w:lang w:eastAsia="ru-RU"/>
        </w:rPr>
        <w:drawing>
          <wp:inline distT="0" distB="0" distL="0" distR="0">
            <wp:extent cx="5086350" cy="3363896"/>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91738" cy="3367460"/>
                    </a:xfrm>
                    <a:prstGeom prst="rect">
                      <a:avLst/>
                    </a:prstGeom>
                  </pic:spPr>
                </pic:pic>
              </a:graphicData>
            </a:graphic>
          </wp:inline>
        </w:drawing>
      </w:r>
    </w:p>
    <w:p w:rsidR="00B00AD4" w:rsidRPr="00021F57" w:rsidRDefault="00B00AD4" w:rsidP="00B00AD4">
      <w:pPr>
        <w:pStyle w:val="Caption"/>
        <w:rPr>
          <w:noProof/>
        </w:rPr>
      </w:pPr>
      <w:bookmarkStart w:id="1" w:name="_Ref40784734"/>
      <w:r>
        <w:t xml:space="preserve">Рисунок </w:t>
      </w:r>
      <w:bookmarkEnd w:id="1"/>
      <w:r w:rsidR="00BB39ED">
        <w:rPr>
          <w:noProof/>
        </w:rPr>
        <w:t>1</w:t>
      </w:r>
      <w:r>
        <w:t xml:space="preserve"> – Расчетная схема</w:t>
      </w:r>
      <w:r w:rsidR="00BB39ED">
        <w:t xml:space="preserve"> устойчивости форвардера</w:t>
      </w:r>
      <w:r>
        <w:t>, вид спереди</w:t>
      </w:r>
    </w:p>
    <w:p w:rsidR="00B00AD4" w:rsidRDefault="00B00AD4" w:rsidP="00B00AD4"/>
    <w:p w:rsidR="00B00AD4" w:rsidRPr="00910237" w:rsidRDefault="00B00AD4" w:rsidP="00B00AD4">
      <w:pPr>
        <w:keepNext/>
        <w:ind w:firstLine="0"/>
        <w:jc w:val="center"/>
      </w:pPr>
      <w:r>
        <w:rPr>
          <w:noProof/>
          <w:lang w:eastAsia="ru-RU"/>
        </w:rPr>
        <w:lastRenderedPageBreak/>
        <w:drawing>
          <wp:inline distT="0" distB="0" distL="0" distR="0">
            <wp:extent cx="5076825" cy="3212157"/>
            <wp:effectExtent l="0" t="0" r="0" b="762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88252" cy="3219387"/>
                    </a:xfrm>
                    <a:prstGeom prst="rect">
                      <a:avLst/>
                    </a:prstGeom>
                  </pic:spPr>
                </pic:pic>
              </a:graphicData>
            </a:graphic>
          </wp:inline>
        </w:drawing>
      </w:r>
    </w:p>
    <w:p w:rsidR="00B00AD4" w:rsidRDefault="00B00AD4" w:rsidP="00B00AD4">
      <w:pPr>
        <w:pStyle w:val="Caption"/>
      </w:pPr>
      <w:bookmarkStart w:id="2" w:name="_Ref40781017"/>
      <w:r>
        <w:t xml:space="preserve">Рисунок </w:t>
      </w:r>
      <w:bookmarkEnd w:id="2"/>
      <w:r w:rsidR="008D08F5">
        <w:rPr>
          <w:noProof/>
        </w:rPr>
        <w:t>2</w:t>
      </w:r>
      <w:r>
        <w:t xml:space="preserve"> – Расчетная </w:t>
      </w:r>
      <w:r w:rsidR="00BB39ED">
        <w:t>схема устойчивости форвардера</w:t>
      </w:r>
      <w:r>
        <w:t xml:space="preserve">, вид, </w:t>
      </w:r>
      <w:r w:rsidR="00BB39ED">
        <w:t>сверху</w:t>
      </w:r>
    </w:p>
    <w:p w:rsidR="00B00AD4" w:rsidRDefault="00B00AD4" w:rsidP="00B00AD4">
      <w:r>
        <w:t xml:space="preserve">При повороте манипулятора координаты центра тяжести манипулятора, </w:t>
      </w:r>
      <w:r w:rsidR="00BB39ED">
        <w:t>грейферного захвата</w:t>
      </w:r>
      <w:r>
        <w:t xml:space="preserve"> и груза</w:t>
      </w:r>
      <w:r w:rsidR="00BB39ED">
        <w:t xml:space="preserve"> (сортиментов)</w:t>
      </w:r>
      <w:r>
        <w:t xml:space="preserve"> относительно нулевого положения (манипулятор направлен вперед) будут изменяться согласно формулам:</w:t>
      </w:r>
    </w:p>
    <w:p w:rsidR="00B00AD4" w:rsidRDefault="00C010A8" w:rsidP="00B00AD4">
      <w:pPr>
        <w:jc w:val="right"/>
      </w:pPr>
      <m:oMath>
        <m:sSub>
          <m:sSubPr>
            <m:ctrlPr>
              <w:rPr>
                <w:rFonts w:ascii="Cambria Math" w:hAnsi="Cambria Math"/>
              </w:rPr>
            </m:ctrlPr>
          </m:sSubPr>
          <m:e>
            <m:r>
              <w:rPr>
                <w:rFonts w:ascii="Cambria Math" w:hAnsi="Cambria Math"/>
                <w:lang w:val="en-US"/>
              </w:rPr>
              <m:t>x</m:t>
            </m:r>
          </m:e>
          <m:sub>
            <m:r>
              <w:rPr>
                <w:rFonts w:ascii="Cambria Math" w:hAnsi="Cambria Math"/>
              </w:rPr>
              <m:t>ci</m:t>
            </m:r>
          </m:sub>
        </m:sSub>
        <m:r>
          <w:rPr>
            <w:rFonts w:ascii="Cambria Math" w:hAnsi="Cambria Math"/>
          </w:rPr>
          <m:t xml:space="preserve">= </m:t>
        </m:r>
        <m:sSub>
          <m:sSubPr>
            <m:ctrlPr>
              <w:rPr>
                <w:rFonts w:ascii="Cambria Math" w:hAnsi="Cambria Math"/>
              </w:rPr>
            </m:ctrlPr>
          </m:sSubPr>
          <m:e>
            <m:r>
              <w:rPr>
                <w:rFonts w:ascii="Cambria Math" w:hAnsi="Cambria Math"/>
              </w:rPr>
              <m:t>(</m:t>
            </m:r>
            <m:r>
              <w:rPr>
                <w:rFonts w:ascii="Cambria Math" w:hAnsi="Cambria Math"/>
                <w:lang w:val="en-US"/>
              </w:rPr>
              <m:t>x</m:t>
            </m:r>
          </m:e>
          <m:sub>
            <m:r>
              <w:rPr>
                <w:rFonts w:ascii="Cambria Math" w:hAnsi="Cambria Math"/>
              </w:rPr>
              <m:t>c0</m:t>
            </m:r>
            <m:r>
              <w:rPr>
                <w:rFonts w:ascii="Cambria Math" w:hAnsi="Cambria Math"/>
                <w:lang w:val="en-US"/>
              </w:rPr>
              <m:t>i</m:t>
            </m:r>
          </m:sub>
        </m:sSub>
        <m:r>
          <w:rPr>
            <w:rFonts w:ascii="Cambria Math" w:hAnsi="Cambria Math"/>
          </w:rPr>
          <m:t>+</m:t>
        </m:r>
        <m:sSub>
          <m:sSubPr>
            <m:ctrlPr>
              <w:rPr>
                <w:rFonts w:ascii="Cambria Math" w:hAnsi="Cambria Math"/>
              </w:rPr>
            </m:ctrlPr>
          </m:sSubPr>
          <m:e>
            <m:r>
              <w:rPr>
                <w:rFonts w:ascii="Cambria Math" w:hAnsi="Cambria Math"/>
                <w:lang w:val="en-US"/>
              </w:rPr>
              <m:t>x</m:t>
            </m:r>
          </m:e>
          <m:sub>
            <m:r>
              <w:rPr>
                <w:rFonts w:ascii="Cambria Math" w:hAnsi="Cambria Math"/>
              </w:rPr>
              <m:t>1</m:t>
            </m:r>
          </m:sub>
        </m:sSub>
        <m:r>
          <w:rPr>
            <w:rFonts w:ascii="Cambria Math" w:hAnsi="Cambria Math"/>
          </w:rPr>
          <m:t>)∙</m:t>
        </m:r>
        <m:func>
          <m:funcPr>
            <m:ctrlPr>
              <w:rPr>
                <w:rFonts w:ascii="Cambria Math" w:hAnsi="Cambria Math"/>
              </w:rPr>
            </m:ctrlPr>
          </m:funcPr>
          <m:fName>
            <m:r>
              <w:rPr>
                <w:rFonts w:ascii="Cambria Math" w:hAnsi="Cambria Math"/>
              </w:rPr>
              <m:t>cos</m:t>
            </m:r>
          </m:fName>
          <m:e>
            <m:d>
              <m:dPr>
                <m:ctrlPr>
                  <w:rPr>
                    <w:rFonts w:ascii="Cambria Math" w:hAnsi="Cambria Math"/>
                  </w:rPr>
                </m:ctrlPr>
              </m:dPr>
              <m:e>
                <m:r>
                  <w:rPr>
                    <w:rFonts w:ascii="Cambria Math" w:hAnsi="Cambria Math"/>
                  </w:rPr>
                  <m:t>β</m:t>
                </m:r>
              </m:e>
            </m:d>
          </m:e>
        </m:func>
        <m:r>
          <w:rPr>
            <w:rFonts w:ascii="Cambria Math" w:hAnsi="Cambria Math"/>
          </w:rPr>
          <m:t>-</m:t>
        </m:r>
        <m:sSub>
          <m:sSubPr>
            <m:ctrlPr>
              <w:rPr>
                <w:rFonts w:ascii="Cambria Math" w:hAnsi="Cambria Math"/>
              </w:rPr>
            </m:ctrlPr>
          </m:sSubPr>
          <m:e>
            <m:r>
              <w:rPr>
                <w:rFonts w:ascii="Cambria Math" w:hAnsi="Cambria Math"/>
                <w:lang w:val="en-US"/>
              </w:rPr>
              <m:t>x</m:t>
            </m:r>
          </m:e>
          <m:sub>
            <m:r>
              <w:rPr>
                <w:rFonts w:ascii="Cambria Math" w:hAnsi="Cambria Math"/>
              </w:rPr>
              <m:t>1</m:t>
            </m:r>
          </m:sub>
        </m:sSub>
      </m:oMath>
      <w:r w:rsidR="00BB39ED">
        <w:rPr>
          <w:rFonts w:eastAsiaTheme="minorEastAsia"/>
        </w:rPr>
        <w:tab/>
      </w:r>
      <w:r w:rsidR="00BB39ED">
        <w:rPr>
          <w:rFonts w:eastAsiaTheme="minorEastAsia"/>
        </w:rPr>
        <w:tab/>
      </w:r>
      <w:r w:rsidR="00BB39ED">
        <w:rPr>
          <w:rFonts w:eastAsiaTheme="minorEastAsia"/>
        </w:rPr>
        <w:tab/>
      </w:r>
      <w:r w:rsidR="00B00AD4" w:rsidRPr="008D64BE">
        <w:t>(</w:t>
      </w:r>
      <w:r w:rsidR="00BB39ED">
        <w:rPr>
          <w:vanish/>
        </w:rPr>
        <w:t>1</w:t>
      </w:r>
      <w:r w:rsidR="00B00AD4" w:rsidRPr="008D64BE">
        <w:t>)</w:t>
      </w:r>
    </w:p>
    <w:p w:rsidR="00B00AD4" w:rsidRDefault="00C010A8" w:rsidP="00B00AD4">
      <w:pPr>
        <w:jc w:val="right"/>
      </w:pPr>
      <m:oMath>
        <m:sSub>
          <m:sSubPr>
            <m:ctrlPr>
              <w:rPr>
                <w:rFonts w:ascii="Cambria Math" w:hAnsi="Cambria Math"/>
              </w:rPr>
            </m:ctrlPr>
          </m:sSubPr>
          <m:e>
            <m:r>
              <w:rPr>
                <w:rFonts w:ascii="Cambria Math" w:hAnsi="Cambria Math"/>
                <w:lang w:val="en-US"/>
              </w:rPr>
              <m:t>y</m:t>
            </m:r>
          </m:e>
          <m:sub>
            <m:r>
              <w:rPr>
                <w:rFonts w:ascii="Cambria Math" w:hAnsi="Cambria Math"/>
              </w:rPr>
              <m:t>ci</m:t>
            </m:r>
          </m:sub>
        </m:sSub>
        <m:r>
          <w:rPr>
            <w:rFonts w:ascii="Cambria Math" w:hAnsi="Cambria Math"/>
          </w:rPr>
          <m:t>=</m:t>
        </m:r>
        <m:sSub>
          <m:sSubPr>
            <m:ctrlPr>
              <w:rPr>
                <w:rFonts w:ascii="Cambria Math" w:hAnsi="Cambria Math"/>
              </w:rPr>
            </m:ctrlPr>
          </m:sSubPr>
          <m:e>
            <m:r>
              <w:rPr>
                <w:rFonts w:ascii="Cambria Math" w:hAnsi="Cambria Math"/>
                <w:lang w:val="en-US"/>
              </w:rPr>
              <m:t>y</m:t>
            </m:r>
          </m:e>
          <m:sub>
            <m:r>
              <w:rPr>
                <w:rFonts w:ascii="Cambria Math" w:hAnsi="Cambria Math"/>
              </w:rPr>
              <m:t>c0i</m:t>
            </m:r>
          </m:sub>
        </m:sSub>
        <m:r>
          <w:rPr>
            <w:rFonts w:ascii="Cambria Math" w:hAnsi="Cambria Math"/>
          </w:rPr>
          <m:t xml:space="preserve">+ </m:t>
        </m:r>
        <m:sSub>
          <m:sSubPr>
            <m:ctrlPr>
              <w:rPr>
                <w:rFonts w:ascii="Cambria Math" w:hAnsi="Cambria Math"/>
              </w:rPr>
            </m:ctrlPr>
          </m:sSubPr>
          <m:e>
            <m:r>
              <w:rPr>
                <w:rFonts w:ascii="Cambria Math" w:hAnsi="Cambria Math"/>
              </w:rPr>
              <m:t>(</m:t>
            </m:r>
            <m:r>
              <w:rPr>
                <w:rFonts w:ascii="Cambria Math" w:hAnsi="Cambria Math"/>
                <w:lang w:val="en-US"/>
              </w:rPr>
              <m:t>x</m:t>
            </m:r>
          </m:e>
          <m:sub>
            <m:r>
              <w:rPr>
                <w:rFonts w:ascii="Cambria Math" w:hAnsi="Cambria Math"/>
              </w:rPr>
              <m:t>c0</m:t>
            </m:r>
            <m:r>
              <w:rPr>
                <w:rFonts w:ascii="Cambria Math" w:hAnsi="Cambria Math"/>
                <w:lang w:val="en-US"/>
              </w:rPr>
              <m:t>i</m:t>
            </m:r>
          </m:sub>
        </m:sSub>
        <m:r>
          <w:rPr>
            <w:rFonts w:ascii="Cambria Math" w:hAnsi="Cambria Math"/>
          </w:rPr>
          <m:t>+</m:t>
        </m:r>
        <m:sSub>
          <m:sSubPr>
            <m:ctrlPr>
              <w:rPr>
                <w:rFonts w:ascii="Cambria Math" w:hAnsi="Cambria Math"/>
              </w:rPr>
            </m:ctrlPr>
          </m:sSubPr>
          <m:e>
            <m:r>
              <w:rPr>
                <w:rFonts w:ascii="Cambria Math" w:hAnsi="Cambria Math"/>
                <w:lang w:val="en-US"/>
              </w:rPr>
              <m:t>x</m:t>
            </m:r>
          </m:e>
          <m:sub>
            <m:r>
              <w:rPr>
                <w:rFonts w:ascii="Cambria Math" w:hAnsi="Cambria Math"/>
              </w:rPr>
              <m:t>1</m:t>
            </m:r>
          </m:sub>
        </m:sSub>
        <m:r>
          <w:rPr>
            <w:rFonts w:ascii="Cambria Math" w:hAnsi="Cambria Math"/>
          </w:rPr>
          <m:t>)∙sin⁡(β)</m:t>
        </m:r>
      </m:oMath>
      <w:r w:rsidR="00BB39ED">
        <w:rPr>
          <w:rFonts w:eastAsiaTheme="minorEastAsia"/>
        </w:rPr>
        <w:tab/>
      </w:r>
      <w:r w:rsidR="00BB39ED">
        <w:rPr>
          <w:rFonts w:eastAsiaTheme="minorEastAsia"/>
        </w:rPr>
        <w:tab/>
      </w:r>
      <w:r w:rsidR="00BB39ED">
        <w:rPr>
          <w:rFonts w:eastAsiaTheme="minorEastAsia"/>
        </w:rPr>
        <w:tab/>
      </w:r>
      <w:r w:rsidR="00B00AD4" w:rsidRPr="008D64BE">
        <w:t>(</w:t>
      </w:r>
      <w:r w:rsidR="00BB39ED">
        <w:rPr>
          <w:vanish/>
        </w:rPr>
        <w:t>2</w:t>
      </w:r>
      <w:r w:rsidR="00B00AD4" w:rsidRPr="008D64BE">
        <w:t>)</w:t>
      </w:r>
    </w:p>
    <w:p w:rsidR="00B00AD4" w:rsidRDefault="00C010A8" w:rsidP="00B00AD4">
      <w:pPr>
        <w:jc w:val="right"/>
      </w:pPr>
      <m:oMath>
        <m:sSub>
          <m:sSubPr>
            <m:ctrlPr>
              <w:rPr>
                <w:rFonts w:ascii="Cambria Math" w:hAnsi="Cambria Math"/>
              </w:rPr>
            </m:ctrlPr>
          </m:sSubPr>
          <m:e>
            <m:r>
              <w:rPr>
                <w:rFonts w:ascii="Cambria Math" w:hAnsi="Cambria Math"/>
                <w:lang w:val="en-US"/>
              </w:rPr>
              <m:t>z</m:t>
            </m:r>
          </m:e>
          <m:sub>
            <m:r>
              <w:rPr>
                <w:rFonts w:ascii="Cambria Math" w:hAnsi="Cambria Math"/>
              </w:rPr>
              <m:t>ci</m:t>
            </m:r>
          </m:sub>
        </m:sSub>
        <m:r>
          <w:rPr>
            <w:rFonts w:ascii="Cambria Math" w:hAnsi="Cambria Math"/>
          </w:rPr>
          <m:t>=</m:t>
        </m:r>
        <m:sSub>
          <m:sSubPr>
            <m:ctrlPr>
              <w:rPr>
                <w:rFonts w:ascii="Cambria Math" w:hAnsi="Cambria Math"/>
              </w:rPr>
            </m:ctrlPr>
          </m:sSubPr>
          <m:e>
            <m:r>
              <w:rPr>
                <w:rFonts w:ascii="Cambria Math" w:hAnsi="Cambria Math"/>
                <w:lang w:val="en-US"/>
              </w:rPr>
              <m:t>z</m:t>
            </m:r>
          </m:e>
          <m:sub>
            <m:r>
              <w:rPr>
                <w:rFonts w:ascii="Cambria Math" w:hAnsi="Cambria Math"/>
              </w:rPr>
              <m:t>c0i</m:t>
            </m:r>
          </m:sub>
        </m:sSub>
      </m:oMath>
      <w:r w:rsidR="00BB39ED">
        <w:rPr>
          <w:rFonts w:eastAsiaTheme="minorEastAsia"/>
        </w:rPr>
        <w:tab/>
      </w:r>
      <w:r w:rsidR="00BB39ED">
        <w:rPr>
          <w:rFonts w:eastAsiaTheme="minorEastAsia"/>
        </w:rPr>
        <w:tab/>
      </w:r>
      <w:r w:rsidR="00BB39ED">
        <w:rPr>
          <w:rFonts w:eastAsiaTheme="minorEastAsia"/>
        </w:rPr>
        <w:tab/>
      </w:r>
      <w:r w:rsidR="00BB39ED">
        <w:rPr>
          <w:rFonts w:eastAsiaTheme="minorEastAsia"/>
        </w:rPr>
        <w:tab/>
      </w:r>
      <w:r w:rsidR="00BB39ED">
        <w:rPr>
          <w:rFonts w:eastAsiaTheme="minorEastAsia"/>
        </w:rPr>
        <w:tab/>
      </w:r>
      <w:r w:rsidR="00B00AD4" w:rsidRPr="008D64BE">
        <w:t>(</w:t>
      </w:r>
      <w:r w:rsidR="00BB39ED">
        <w:rPr>
          <w:vanish/>
        </w:rPr>
        <w:t>3</w:t>
      </w:r>
      <w:r w:rsidR="00B00AD4" w:rsidRPr="008D64BE">
        <w:t>)</w:t>
      </w:r>
    </w:p>
    <w:p w:rsidR="00B00AD4" w:rsidRPr="00886C23" w:rsidRDefault="00BB39ED" w:rsidP="00BB39ED">
      <w:pPr>
        <w:ind w:firstLine="0"/>
      </w:pPr>
      <w:r>
        <w:t>г</w:t>
      </w:r>
      <w:r w:rsidR="00B00AD4" w:rsidRPr="00886C23">
        <w:t>де</w:t>
      </w:r>
      <w:r>
        <w:t xml:space="preserve"> </w:t>
      </w:r>
      <w:r w:rsidR="00B00AD4" w:rsidRPr="00886C23">
        <w:rPr>
          <w:iCs/>
          <w:lang w:val="en-US"/>
        </w:rPr>
        <w:t>x</w:t>
      </w:r>
      <w:r w:rsidR="00B00AD4" w:rsidRPr="00886C23">
        <w:rPr>
          <w:iCs/>
          <w:vertAlign w:val="subscript"/>
          <w:lang w:val="en-US"/>
        </w:rPr>
        <w:t>ci</w:t>
      </w:r>
      <w:r w:rsidR="00B00AD4" w:rsidRPr="00886C23">
        <w:rPr>
          <w:iCs/>
        </w:rPr>
        <w:t xml:space="preserve">, </w:t>
      </w:r>
      <w:r w:rsidR="00B00AD4" w:rsidRPr="00886C23">
        <w:rPr>
          <w:iCs/>
          <w:lang w:val="en-US"/>
        </w:rPr>
        <w:t>y</w:t>
      </w:r>
      <w:r w:rsidR="00B00AD4" w:rsidRPr="00886C23">
        <w:rPr>
          <w:iCs/>
          <w:vertAlign w:val="subscript"/>
          <w:lang w:val="en-US"/>
        </w:rPr>
        <w:t>ci</w:t>
      </w:r>
      <w:r w:rsidR="00B00AD4" w:rsidRPr="00886C23">
        <w:rPr>
          <w:iCs/>
        </w:rPr>
        <w:t xml:space="preserve">, </w:t>
      </w:r>
      <w:r w:rsidR="00B00AD4" w:rsidRPr="00886C23">
        <w:rPr>
          <w:iCs/>
          <w:lang w:val="en-US"/>
        </w:rPr>
        <w:t>z</w:t>
      </w:r>
      <w:r w:rsidR="00B00AD4" w:rsidRPr="00886C23">
        <w:rPr>
          <w:iCs/>
          <w:vertAlign w:val="subscript"/>
          <w:lang w:val="en-US"/>
        </w:rPr>
        <w:t>ci</w:t>
      </w:r>
      <w:r w:rsidR="00B00AD4" w:rsidRPr="00886C23">
        <w:t xml:space="preserve">– координаты </w:t>
      </w:r>
      <w:r w:rsidRPr="00886C23">
        <w:t xml:space="preserve">при различных значениях угла поворота манипулятора β </w:t>
      </w:r>
      <w:r w:rsidR="00B00AD4" w:rsidRPr="00886C23">
        <w:t xml:space="preserve">центров тяжести подвижных элементов (манипулятор, </w:t>
      </w:r>
      <w:r>
        <w:t>грейферный захват</w:t>
      </w:r>
      <w:r w:rsidR="00B00AD4" w:rsidRPr="00886C23">
        <w:t>, груз);</w:t>
      </w:r>
    </w:p>
    <w:p w:rsidR="00B00AD4" w:rsidRPr="00886C23" w:rsidRDefault="00B00AD4" w:rsidP="00B00AD4">
      <w:r w:rsidRPr="00886C23">
        <w:rPr>
          <w:iCs/>
          <w:lang w:val="en-US"/>
        </w:rPr>
        <w:t>x</w:t>
      </w:r>
      <w:r w:rsidRPr="00886C23">
        <w:rPr>
          <w:iCs/>
          <w:vertAlign w:val="subscript"/>
          <w:lang w:val="en-US"/>
        </w:rPr>
        <w:t>c</w:t>
      </w:r>
      <w:r w:rsidRPr="00886C23">
        <w:rPr>
          <w:iCs/>
          <w:vertAlign w:val="subscript"/>
        </w:rPr>
        <w:t>0</w:t>
      </w:r>
      <w:r w:rsidRPr="00886C23">
        <w:rPr>
          <w:iCs/>
          <w:vertAlign w:val="subscript"/>
          <w:lang w:val="en-US"/>
        </w:rPr>
        <w:t>i</w:t>
      </w:r>
      <w:r w:rsidRPr="00886C23">
        <w:rPr>
          <w:iCs/>
        </w:rPr>
        <w:t xml:space="preserve">, </w:t>
      </w:r>
      <w:r w:rsidRPr="00886C23">
        <w:rPr>
          <w:iCs/>
          <w:lang w:val="en-US"/>
        </w:rPr>
        <w:t>y</w:t>
      </w:r>
      <w:r w:rsidRPr="00886C23">
        <w:rPr>
          <w:iCs/>
          <w:vertAlign w:val="subscript"/>
          <w:lang w:val="en-US"/>
        </w:rPr>
        <w:t>c</w:t>
      </w:r>
      <w:r w:rsidRPr="00886C23">
        <w:rPr>
          <w:iCs/>
          <w:vertAlign w:val="subscript"/>
        </w:rPr>
        <w:t>0</w:t>
      </w:r>
      <w:r w:rsidRPr="00886C23">
        <w:rPr>
          <w:iCs/>
          <w:vertAlign w:val="subscript"/>
          <w:lang w:val="en-US"/>
        </w:rPr>
        <w:t>i</w:t>
      </w:r>
      <w:r w:rsidRPr="00886C23">
        <w:rPr>
          <w:iCs/>
        </w:rPr>
        <w:t xml:space="preserve">, </w:t>
      </w:r>
      <w:r w:rsidRPr="00886C23">
        <w:rPr>
          <w:iCs/>
          <w:lang w:val="en-US"/>
        </w:rPr>
        <w:t>z</w:t>
      </w:r>
      <w:r w:rsidRPr="00886C23">
        <w:rPr>
          <w:iCs/>
          <w:vertAlign w:val="subscript"/>
          <w:lang w:val="en-US"/>
        </w:rPr>
        <w:t>c</w:t>
      </w:r>
      <w:r w:rsidRPr="00886C23">
        <w:rPr>
          <w:iCs/>
          <w:vertAlign w:val="subscript"/>
        </w:rPr>
        <w:t>0</w:t>
      </w:r>
      <w:r w:rsidRPr="00886C23">
        <w:rPr>
          <w:iCs/>
          <w:vertAlign w:val="subscript"/>
          <w:lang w:val="en-US"/>
        </w:rPr>
        <w:t>i</w:t>
      </w:r>
      <w:r w:rsidRPr="00886C23">
        <w:rPr>
          <w:iCs/>
        </w:rPr>
        <w:t xml:space="preserve"> - </w:t>
      </w:r>
      <w:r w:rsidRPr="00886C23">
        <w:t xml:space="preserve">координаты </w:t>
      </w:r>
      <w:r w:rsidR="00BB39ED" w:rsidRPr="00886C23">
        <w:t xml:space="preserve">при нулевом значении угла поворота манипулятора β </w:t>
      </w:r>
      <w:r w:rsidRPr="00886C23">
        <w:t>центров тяжести подвижных элементов;</w:t>
      </w:r>
    </w:p>
    <w:p w:rsidR="00B00AD4" w:rsidRPr="00886C23" w:rsidRDefault="00B00AD4" w:rsidP="00B00AD4">
      <w:pPr>
        <w:jc w:val="left"/>
      </w:pPr>
      <w:r w:rsidRPr="00886C23">
        <w:rPr>
          <w:iCs/>
          <w:lang w:val="en-US"/>
        </w:rPr>
        <w:t>x</w:t>
      </w:r>
      <w:r w:rsidRPr="00886C23">
        <w:rPr>
          <w:iCs/>
          <w:vertAlign w:val="subscript"/>
        </w:rPr>
        <w:t>1</w:t>
      </w:r>
      <w:r w:rsidRPr="00886C23">
        <w:rPr>
          <w:iCs/>
        </w:rPr>
        <w:t xml:space="preserve"> – </w:t>
      </w:r>
      <w:r w:rsidRPr="00886C23">
        <w:t xml:space="preserve">координата </w:t>
      </w:r>
      <w:r w:rsidRPr="00886C23">
        <w:rPr>
          <w:iCs/>
          <w:lang w:val="en-US"/>
        </w:rPr>
        <w:t>x</w:t>
      </w:r>
      <w:r w:rsidRPr="00886C23">
        <w:t xml:space="preserve"> оси вращения манипулятора, </w:t>
      </w:r>
      <w:r w:rsidRPr="00886C23">
        <w:rPr>
          <w:iCs/>
          <w:lang w:val="en-US"/>
        </w:rPr>
        <w:t>x</w:t>
      </w:r>
      <w:r w:rsidRPr="00886C23">
        <w:rPr>
          <w:iCs/>
          <w:vertAlign w:val="subscript"/>
        </w:rPr>
        <w:t>1</w:t>
      </w:r>
      <w:r w:rsidRPr="00886C23">
        <w:t xml:space="preserve"> = 1333 мм;</w:t>
      </w:r>
    </w:p>
    <w:p w:rsidR="00B00AD4" w:rsidRPr="00886C23" w:rsidRDefault="00B00AD4" w:rsidP="00BB39ED">
      <w:r w:rsidRPr="00886C23">
        <w:rPr>
          <w:iCs/>
          <w:lang w:val="en-US"/>
        </w:rPr>
        <w:t>z</w:t>
      </w:r>
      <w:r w:rsidRPr="00886C23">
        <w:rPr>
          <w:iCs/>
          <w:vertAlign w:val="subscript"/>
        </w:rPr>
        <w:t>1</w:t>
      </w:r>
      <w:r w:rsidRPr="00886C23">
        <w:t xml:space="preserve"> – расстояние между центром </w:t>
      </w:r>
      <w:r w:rsidR="00BB39ED">
        <w:t xml:space="preserve">ведущего </w:t>
      </w:r>
      <w:r w:rsidRPr="00886C23">
        <w:t xml:space="preserve">моста и опорным основанием, </w:t>
      </w:r>
      <w:r w:rsidRPr="00886C23">
        <w:rPr>
          <w:iCs/>
          <w:lang w:val="en-US"/>
        </w:rPr>
        <w:t>z</w:t>
      </w:r>
      <w:r w:rsidRPr="00886C23">
        <w:rPr>
          <w:iCs/>
          <w:vertAlign w:val="subscript"/>
        </w:rPr>
        <w:t>1</w:t>
      </w:r>
      <w:r w:rsidRPr="00886C23">
        <w:t xml:space="preserve"> = 768 мм.</w:t>
      </w:r>
    </w:p>
    <w:p w:rsidR="00B00AD4" w:rsidRDefault="00BB39ED" w:rsidP="00BB39ED">
      <w:r>
        <w:lastRenderedPageBreak/>
        <w:t>Устойчивое положение форвардера</w:t>
      </w:r>
      <w:r w:rsidR="00B00AD4">
        <w:t xml:space="preserve"> </w:t>
      </w:r>
      <w:r>
        <w:t>возникнет</w:t>
      </w:r>
      <w:r w:rsidR="00B00AD4">
        <w:t xml:space="preserve"> </w:t>
      </w:r>
      <w:r>
        <w:t>в случае</w:t>
      </w:r>
      <w:r w:rsidR="00B00AD4">
        <w:t>, когда будет соблюдаться неравенство:</w:t>
      </w:r>
    </w:p>
    <w:p w:rsidR="00B00AD4" w:rsidRDefault="00C010A8" w:rsidP="00B00AD4">
      <w:pPr>
        <w:jc w:val="right"/>
      </w:pPr>
      <m:oMath>
        <m:sSub>
          <m:sSubPr>
            <m:ctrlPr>
              <w:rPr>
                <w:rFonts w:ascii="Cambria Math" w:hAnsi="Cambria Math"/>
              </w:rPr>
            </m:ctrlPr>
          </m:sSubPr>
          <m:e>
            <m:r>
              <w:rPr>
                <w:rFonts w:ascii="Cambria Math" w:hAnsi="Cambria Math"/>
                <w:lang w:val="en-US"/>
              </w:rPr>
              <m:t>y</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m:t>
            </m:r>
            <m:r>
              <w:rPr>
                <w:rFonts w:ascii="Cambria Math" w:hAnsi="Cambria Math"/>
                <w:lang w:val="en-US"/>
              </w:rPr>
              <m:t>z</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lang w:val="en-US"/>
              </w:rPr>
              <m:t>z</m:t>
            </m:r>
          </m:e>
          <m:sub>
            <m:r>
              <w:rPr>
                <w:rFonts w:ascii="Cambria Math" w:hAnsi="Cambria Math"/>
              </w:rPr>
              <m:t>1</m:t>
            </m:r>
          </m:sub>
        </m:sSub>
        <m:r>
          <w:rPr>
            <w:rFonts w:ascii="Cambria Math" w:hAnsi="Cambria Math"/>
          </w:rPr>
          <m:t>)∙</m:t>
        </m:r>
        <m:func>
          <m:funcPr>
            <m:ctrlPr>
              <w:rPr>
                <w:rFonts w:ascii="Cambria Math" w:hAnsi="Cambria Math"/>
              </w:rPr>
            </m:ctrlPr>
          </m:funcPr>
          <m:fName>
            <m:r>
              <w:rPr>
                <w:rFonts w:ascii="Cambria Math" w:hAnsi="Cambria Math"/>
              </w:rPr>
              <m:t>tan</m:t>
            </m:r>
          </m:fName>
          <m:e>
            <m:r>
              <w:rPr>
                <w:rFonts w:ascii="Cambria Math" w:hAnsi="Cambria Math"/>
              </w:rPr>
              <m:t>α</m:t>
            </m:r>
          </m:e>
        </m:func>
        <m:r>
          <w:rPr>
            <w:rFonts w:ascii="Cambria Math" w:hAnsi="Cambria Math"/>
          </w:rPr>
          <m:t xml:space="preserve"> ≤</m:t>
        </m:r>
        <m:f>
          <m:fPr>
            <m:ctrlPr>
              <w:rPr>
                <w:rFonts w:ascii="Cambria Math" w:hAnsi="Cambria Math"/>
              </w:rPr>
            </m:ctrlPr>
          </m:fPr>
          <m:num>
            <m:r>
              <w:rPr>
                <w:rFonts w:ascii="Cambria Math" w:hAnsi="Cambria Math"/>
              </w:rPr>
              <m:t>B</m:t>
            </m:r>
          </m:num>
          <m:den>
            <m:r>
              <w:rPr>
                <w:rFonts w:ascii="Cambria Math" w:hAnsi="Cambria Math"/>
              </w:rPr>
              <m:t>2</m:t>
            </m:r>
          </m:den>
        </m:f>
      </m:oMath>
      <w:r w:rsidR="00BB39ED">
        <w:rPr>
          <w:rFonts w:eastAsiaTheme="minorEastAsia"/>
        </w:rPr>
        <w:tab/>
      </w:r>
      <w:r w:rsidR="00BB39ED">
        <w:rPr>
          <w:rFonts w:eastAsiaTheme="minorEastAsia"/>
        </w:rPr>
        <w:tab/>
      </w:r>
      <w:r w:rsidR="00BB39ED">
        <w:rPr>
          <w:rFonts w:eastAsiaTheme="minorEastAsia"/>
        </w:rPr>
        <w:tab/>
      </w:r>
      <w:r w:rsidR="00B00AD4" w:rsidRPr="008D64BE">
        <w:t>(</w:t>
      </w:r>
      <w:r w:rsidR="00BB39ED">
        <w:rPr>
          <w:vanish/>
        </w:rPr>
        <w:t>5</w:t>
      </w:r>
      <w:r w:rsidR="00B00AD4" w:rsidRPr="008D64BE">
        <w:t>)</w:t>
      </w:r>
    </w:p>
    <w:p w:rsidR="00B00AD4" w:rsidRPr="00886C23" w:rsidRDefault="00BB39ED" w:rsidP="00B00AD4">
      <w:pPr>
        <w:ind w:firstLine="0"/>
        <w:jc w:val="left"/>
      </w:pPr>
      <w:r>
        <w:t>г</w:t>
      </w:r>
      <w:r w:rsidR="00B00AD4" w:rsidRPr="00886C23">
        <w:t>де</w:t>
      </w:r>
      <w:r>
        <w:t xml:space="preserve"> </w:t>
      </w:r>
      <w:r w:rsidR="00B00AD4" w:rsidRPr="00886C23">
        <w:rPr>
          <w:iCs/>
          <w:lang w:val="en-US"/>
        </w:rPr>
        <w:t>y</w:t>
      </w:r>
      <w:r w:rsidR="00B00AD4" w:rsidRPr="00886C23">
        <w:rPr>
          <w:iCs/>
          <w:vertAlign w:val="subscript"/>
          <w:lang w:val="en-US"/>
        </w:rPr>
        <w:t>c</w:t>
      </w:r>
      <w:r w:rsidR="00B00AD4" w:rsidRPr="00886C23">
        <w:rPr>
          <w:iCs/>
        </w:rPr>
        <w:t xml:space="preserve">, </w:t>
      </w:r>
      <w:r w:rsidR="00B00AD4" w:rsidRPr="00886C23">
        <w:rPr>
          <w:iCs/>
          <w:lang w:val="en-US"/>
        </w:rPr>
        <w:t>z</w:t>
      </w:r>
      <w:r w:rsidR="00B00AD4" w:rsidRPr="00886C23">
        <w:rPr>
          <w:iCs/>
          <w:vertAlign w:val="subscript"/>
          <w:lang w:val="en-US"/>
        </w:rPr>
        <w:t>c</w:t>
      </w:r>
      <w:r>
        <w:rPr>
          <w:iCs/>
        </w:rPr>
        <w:t xml:space="preserve"> </w:t>
      </w:r>
      <w:r w:rsidR="00B00AD4" w:rsidRPr="00886C23">
        <w:t xml:space="preserve">– координаты центра тяжести </w:t>
      </w:r>
      <w:r>
        <w:t>форвардера</w:t>
      </w:r>
      <w:r w:rsidR="00B00AD4" w:rsidRPr="00886C23">
        <w:t>;</w:t>
      </w:r>
    </w:p>
    <w:p w:rsidR="00B00AD4" w:rsidRPr="00886C23" w:rsidRDefault="00B00AD4" w:rsidP="00B00AD4">
      <w:pPr>
        <w:jc w:val="left"/>
      </w:pPr>
      <w:r w:rsidRPr="00886C23">
        <w:rPr>
          <w:lang w:val="en-US"/>
        </w:rPr>
        <w:t>B</w:t>
      </w:r>
      <w:r w:rsidR="00BB39ED">
        <w:t xml:space="preserve"> </w:t>
      </w:r>
      <w:r w:rsidRPr="00886C23">
        <w:t>–</w:t>
      </w:r>
      <w:r w:rsidR="00BB39ED">
        <w:t xml:space="preserve"> </w:t>
      </w:r>
      <w:r w:rsidRPr="00886C23">
        <w:t>ширина опорного основания (</w:t>
      </w:r>
      <w:r w:rsidRPr="00886C23">
        <w:rPr>
          <w:lang w:val="en-US"/>
        </w:rPr>
        <w:t>B</w:t>
      </w:r>
      <w:r w:rsidRPr="00886C23">
        <w:t xml:space="preserve"> = 2650 мм)</w:t>
      </w:r>
    </w:p>
    <w:p w:rsidR="00B00AD4" w:rsidRPr="00886C23" w:rsidRDefault="00B00AD4" w:rsidP="00B00AD4">
      <w:pPr>
        <w:jc w:val="left"/>
      </w:pPr>
      <w:r w:rsidRPr="00886C23">
        <w:t>Коэффициент запаса по опрокидыванию</w:t>
      </w:r>
      <w:r w:rsidR="00016BD8">
        <w:t xml:space="preserve"> определяется по формуле</w:t>
      </w:r>
      <w:r w:rsidRPr="00886C23">
        <w:t>:</w:t>
      </w:r>
    </w:p>
    <w:p w:rsidR="00B00AD4" w:rsidRDefault="00C010A8" w:rsidP="00B00AD4">
      <w:pPr>
        <w:ind w:firstLine="0"/>
        <w:jc w:val="right"/>
      </w:pPr>
      <m:oMath>
        <m:sSub>
          <m:sSubPr>
            <m:ctrlPr>
              <w:rPr>
                <w:rFonts w:ascii="Cambria Math" w:hAnsi="Cambria Math"/>
              </w:rPr>
            </m:ctrlPr>
          </m:sSubPr>
          <m:e>
            <m:r>
              <w:rPr>
                <w:rFonts w:ascii="Cambria Math" w:hAnsi="Cambria Math"/>
              </w:rPr>
              <m:t>k</m:t>
            </m:r>
          </m:e>
          <m:sub>
            <m:r>
              <w:rPr>
                <w:rFonts w:ascii="Cambria Math" w:hAnsi="Cambria Math"/>
              </w:rPr>
              <m:t>опрф</m:t>
            </m:r>
          </m:sub>
        </m:sSub>
        <m:r>
          <w:rPr>
            <w:rFonts w:ascii="Cambria Math" w:hAnsi="Cambria Math"/>
          </w:rPr>
          <m:t xml:space="preserve">= </m:t>
        </m:r>
        <m:f>
          <m:fPr>
            <m:ctrlPr>
              <w:rPr>
                <w:rFonts w:ascii="Cambria Math" w:hAnsi="Cambria Math"/>
              </w:rPr>
            </m:ctrlPr>
          </m:fPr>
          <m:num>
            <m:r>
              <w:rPr>
                <w:rFonts w:ascii="Cambria Math" w:hAnsi="Cambria Math"/>
                <w:lang w:val="en-US"/>
              </w:rPr>
              <m:t>B</m:t>
            </m:r>
          </m:num>
          <m:den>
            <m:sSub>
              <m:sSubPr>
                <m:ctrlPr>
                  <w:rPr>
                    <w:rFonts w:ascii="Cambria Math" w:hAnsi="Cambria Math"/>
                  </w:rPr>
                </m:ctrlPr>
              </m:sSubPr>
              <m:e>
                <m:r>
                  <w:rPr>
                    <w:rFonts w:ascii="Cambria Math" w:hAnsi="Cambria Math"/>
                  </w:rPr>
                  <m:t>2(</m:t>
                </m:r>
                <m:r>
                  <w:rPr>
                    <w:rFonts w:ascii="Cambria Math" w:hAnsi="Cambria Math"/>
                    <w:lang w:val="en-US"/>
                  </w:rPr>
                  <m:t>y</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m:t>
                </m:r>
                <m:r>
                  <w:rPr>
                    <w:rFonts w:ascii="Cambria Math" w:hAnsi="Cambria Math"/>
                    <w:lang w:val="en-US"/>
                  </w:rPr>
                  <m:t>z</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lang w:val="en-US"/>
                  </w:rPr>
                  <m:t>z</m:t>
                </m:r>
              </m:e>
              <m:sub>
                <m:r>
                  <w:rPr>
                    <w:rFonts w:ascii="Cambria Math" w:hAnsi="Cambria Math"/>
                  </w:rPr>
                  <m:t>1</m:t>
                </m:r>
              </m:sub>
            </m:sSub>
            <m:r>
              <w:rPr>
                <w:rFonts w:ascii="Cambria Math" w:hAnsi="Cambria Math"/>
              </w:rPr>
              <m:t>)∙</m:t>
            </m:r>
            <m:func>
              <m:funcPr>
                <m:ctrlPr>
                  <w:rPr>
                    <w:rFonts w:ascii="Cambria Math" w:hAnsi="Cambria Math"/>
                  </w:rPr>
                </m:ctrlPr>
              </m:funcPr>
              <m:fName>
                <m:r>
                  <w:rPr>
                    <w:rFonts w:ascii="Cambria Math" w:hAnsi="Cambria Math"/>
                  </w:rPr>
                  <m:t>tan</m:t>
                </m:r>
              </m:fName>
              <m:e>
                <m:r>
                  <w:rPr>
                    <w:rFonts w:ascii="Cambria Math" w:hAnsi="Cambria Math"/>
                  </w:rPr>
                  <m:t>α</m:t>
                </m:r>
              </m:e>
            </m:func>
            <m:r>
              <w:rPr>
                <w:rFonts w:ascii="Cambria Math" w:hAnsi="Cambria Math"/>
              </w:rPr>
              <m:t>)</m:t>
            </m:r>
          </m:den>
        </m:f>
      </m:oMath>
      <w:r w:rsidR="00016BD8">
        <w:rPr>
          <w:rFonts w:eastAsiaTheme="minorEastAsia"/>
        </w:rPr>
        <w:tab/>
      </w:r>
      <w:r w:rsidR="00016BD8">
        <w:rPr>
          <w:rFonts w:eastAsiaTheme="minorEastAsia"/>
        </w:rPr>
        <w:tab/>
      </w:r>
      <w:r w:rsidR="00016BD8">
        <w:rPr>
          <w:rFonts w:eastAsiaTheme="minorEastAsia"/>
        </w:rPr>
        <w:tab/>
      </w:r>
      <w:r w:rsidR="00B00AD4" w:rsidRPr="008D64BE">
        <w:t>(</w:t>
      </w:r>
      <w:r w:rsidR="00016BD8">
        <w:rPr>
          <w:noProof/>
        </w:rPr>
        <w:t>6</w:t>
      </w:r>
      <w:r w:rsidR="00B00AD4" w:rsidRPr="008D64BE">
        <w:t>)</w:t>
      </w:r>
    </w:p>
    <w:p w:rsidR="00B00AD4" w:rsidRPr="009225FA" w:rsidRDefault="00B00AD4" w:rsidP="00B00AD4">
      <w:pPr>
        <w:pStyle w:val="Heading2"/>
        <w:numPr>
          <w:ilvl w:val="0"/>
          <w:numId w:val="0"/>
        </w:numPr>
        <w:ind w:firstLine="709"/>
      </w:pPr>
      <w:r w:rsidRPr="009225FA">
        <w:t xml:space="preserve">Результаты </w:t>
      </w:r>
      <w:r w:rsidRPr="009B05CE">
        <w:t>исследований</w:t>
      </w:r>
    </w:p>
    <w:p w:rsidR="00B00AD4" w:rsidRDefault="00016BD8" w:rsidP="00B00AD4">
      <w:pPr>
        <w:jc w:val="left"/>
      </w:pPr>
      <w:r>
        <w:t>В таблицах 1 -</w:t>
      </w:r>
      <w:r w:rsidR="006A63FC">
        <w:t xml:space="preserve"> 4</w:t>
      </w:r>
      <w:r>
        <w:t xml:space="preserve"> представлены р</w:t>
      </w:r>
      <w:r w:rsidR="00B00AD4">
        <w:t>езультаты проведенных расчетов.</w:t>
      </w:r>
    </w:p>
    <w:p w:rsidR="00B00AD4" w:rsidRDefault="00B00AD4" w:rsidP="006A63FC">
      <w:pPr>
        <w:pStyle w:val="Caption"/>
        <w:keepNext/>
        <w:ind w:firstLine="0"/>
        <w:jc w:val="both"/>
      </w:pPr>
      <w:bookmarkStart w:id="3" w:name="_Ref41468540"/>
      <w:bookmarkStart w:id="4" w:name="_Ref40866694"/>
      <w:r>
        <w:t xml:space="preserve">Таблица </w:t>
      </w:r>
      <w:bookmarkEnd w:id="3"/>
      <w:r w:rsidR="00016BD8">
        <w:rPr>
          <w:noProof/>
        </w:rPr>
        <w:t>1</w:t>
      </w:r>
      <w:r>
        <w:t xml:space="preserve"> – Массовые характеристики </w:t>
      </w:r>
      <w:r w:rsidR="00016BD8">
        <w:t>форвардера</w:t>
      </w:r>
      <w:r>
        <w:t xml:space="preserve"> </w:t>
      </w:r>
      <w:r w:rsidR="00016BD8">
        <w:t xml:space="preserve">в </w:t>
      </w:r>
      <w:r>
        <w:t>снаряженно</w:t>
      </w:r>
      <w:r w:rsidR="00016BD8">
        <w:t>м состоянии</w:t>
      </w:r>
      <w:r>
        <w:t xml:space="preserve"> при повороте манипулятора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2479"/>
        <w:gridCol w:w="1272"/>
        <w:gridCol w:w="1113"/>
        <w:gridCol w:w="1007"/>
        <w:gridCol w:w="996"/>
      </w:tblGrid>
      <w:tr w:rsidR="00B00AD4" w:rsidRPr="00C010A8" w:rsidTr="00B00AD4">
        <w:trPr>
          <w:trHeight w:val="270"/>
        </w:trPr>
        <w:tc>
          <w:tcPr>
            <w:tcW w:w="4957" w:type="dxa"/>
            <w:gridSpan w:val="2"/>
            <w:vMerge w:val="restart"/>
            <w:shd w:val="clear" w:color="000000" w:fill="FFFFFF"/>
            <w:vAlign w:val="center"/>
            <w:hideMark/>
          </w:tcPr>
          <w:p w:rsidR="00B00AD4" w:rsidRPr="00C010A8" w:rsidRDefault="00B00AD4" w:rsidP="00B00AD4">
            <w:pPr>
              <w:ind w:firstLine="0"/>
              <w:rPr>
                <w:sz w:val="20"/>
                <w:szCs w:val="20"/>
              </w:rPr>
            </w:pPr>
            <w:r w:rsidRPr="00C010A8">
              <w:rPr>
                <w:sz w:val="20"/>
                <w:szCs w:val="20"/>
              </w:rPr>
              <w:t>Наименование весового комплекта (В. К.) </w:t>
            </w:r>
          </w:p>
        </w:tc>
        <w:tc>
          <w:tcPr>
            <w:tcW w:w="1272" w:type="dxa"/>
            <w:shd w:val="clear" w:color="000000" w:fill="FFFFFF"/>
            <w:noWrap/>
            <w:vAlign w:val="center"/>
            <w:hideMark/>
          </w:tcPr>
          <w:p w:rsidR="00B00AD4" w:rsidRPr="00C010A8" w:rsidRDefault="00B00AD4" w:rsidP="00B00AD4">
            <w:pPr>
              <w:ind w:firstLine="0"/>
              <w:rPr>
                <w:sz w:val="20"/>
                <w:szCs w:val="20"/>
              </w:rPr>
            </w:pPr>
            <w:r w:rsidRPr="00C010A8">
              <w:rPr>
                <w:sz w:val="20"/>
                <w:szCs w:val="20"/>
              </w:rPr>
              <w:t>ВЕС</w:t>
            </w:r>
          </w:p>
        </w:tc>
        <w:tc>
          <w:tcPr>
            <w:tcW w:w="3116" w:type="dxa"/>
            <w:gridSpan w:val="3"/>
            <w:shd w:val="clear" w:color="000000" w:fill="FFFFFF"/>
            <w:noWrap/>
            <w:vAlign w:val="center"/>
            <w:hideMark/>
          </w:tcPr>
          <w:p w:rsidR="00B00AD4" w:rsidRPr="00C010A8" w:rsidRDefault="00B00AD4" w:rsidP="00B00AD4">
            <w:pPr>
              <w:ind w:firstLine="0"/>
              <w:rPr>
                <w:sz w:val="20"/>
                <w:szCs w:val="20"/>
              </w:rPr>
            </w:pPr>
            <w:r w:rsidRPr="00C010A8">
              <w:rPr>
                <w:sz w:val="20"/>
                <w:szCs w:val="20"/>
              </w:rPr>
              <w:t>Координаты Ц. Т.    В. К.</w:t>
            </w:r>
          </w:p>
        </w:tc>
      </w:tr>
      <w:tr w:rsidR="00B00AD4" w:rsidRPr="00C010A8" w:rsidTr="00B00AD4">
        <w:trPr>
          <w:trHeight w:val="270"/>
        </w:trPr>
        <w:tc>
          <w:tcPr>
            <w:tcW w:w="4957" w:type="dxa"/>
            <w:gridSpan w:val="2"/>
            <w:vMerge/>
            <w:vAlign w:val="center"/>
            <w:hideMark/>
          </w:tcPr>
          <w:p w:rsidR="00B00AD4" w:rsidRPr="00C010A8" w:rsidRDefault="00B00AD4" w:rsidP="00B00AD4">
            <w:pPr>
              <w:rPr>
                <w:sz w:val="20"/>
                <w:szCs w:val="20"/>
              </w:rPr>
            </w:pPr>
          </w:p>
        </w:tc>
        <w:tc>
          <w:tcPr>
            <w:tcW w:w="1272" w:type="dxa"/>
            <w:shd w:val="clear" w:color="000000" w:fill="FFFFFF"/>
            <w:noWrap/>
            <w:vAlign w:val="center"/>
            <w:hideMark/>
          </w:tcPr>
          <w:p w:rsidR="00B00AD4" w:rsidRPr="00C010A8" w:rsidRDefault="00B00AD4" w:rsidP="00B00AD4">
            <w:pPr>
              <w:ind w:firstLine="0"/>
              <w:rPr>
                <w:sz w:val="20"/>
                <w:szCs w:val="20"/>
              </w:rPr>
            </w:pPr>
            <w:r w:rsidRPr="00C010A8">
              <w:rPr>
                <w:sz w:val="20"/>
                <w:szCs w:val="20"/>
              </w:rPr>
              <w:t>(кгс)</w:t>
            </w:r>
          </w:p>
        </w:tc>
        <w:tc>
          <w:tcPr>
            <w:tcW w:w="1113" w:type="dxa"/>
            <w:shd w:val="clear" w:color="auto" w:fill="auto"/>
            <w:noWrap/>
            <w:vAlign w:val="center"/>
            <w:hideMark/>
          </w:tcPr>
          <w:p w:rsidR="00B00AD4" w:rsidRPr="00C010A8" w:rsidRDefault="00B00AD4" w:rsidP="00B00AD4">
            <w:pPr>
              <w:ind w:firstLine="0"/>
              <w:rPr>
                <w:sz w:val="20"/>
                <w:szCs w:val="20"/>
              </w:rPr>
            </w:pPr>
            <w:r w:rsidRPr="00C010A8">
              <w:rPr>
                <w:sz w:val="20"/>
                <w:szCs w:val="20"/>
              </w:rPr>
              <w:t>OX см</w:t>
            </w:r>
          </w:p>
        </w:tc>
        <w:tc>
          <w:tcPr>
            <w:tcW w:w="1007" w:type="dxa"/>
            <w:shd w:val="clear" w:color="auto" w:fill="auto"/>
            <w:noWrap/>
            <w:vAlign w:val="center"/>
            <w:hideMark/>
          </w:tcPr>
          <w:p w:rsidR="00B00AD4" w:rsidRPr="00C010A8" w:rsidRDefault="00B00AD4" w:rsidP="00B00AD4">
            <w:pPr>
              <w:ind w:firstLine="0"/>
              <w:rPr>
                <w:sz w:val="20"/>
                <w:szCs w:val="20"/>
              </w:rPr>
            </w:pPr>
            <w:r w:rsidRPr="00C010A8">
              <w:rPr>
                <w:sz w:val="20"/>
                <w:szCs w:val="20"/>
              </w:rPr>
              <w:t>OY см</w:t>
            </w:r>
          </w:p>
        </w:tc>
        <w:tc>
          <w:tcPr>
            <w:tcW w:w="996" w:type="dxa"/>
            <w:shd w:val="clear" w:color="auto" w:fill="auto"/>
            <w:noWrap/>
            <w:vAlign w:val="center"/>
            <w:hideMark/>
          </w:tcPr>
          <w:p w:rsidR="00B00AD4" w:rsidRPr="00C010A8" w:rsidRDefault="00B00AD4" w:rsidP="00B00AD4">
            <w:pPr>
              <w:ind w:firstLine="0"/>
              <w:rPr>
                <w:sz w:val="20"/>
                <w:szCs w:val="20"/>
              </w:rPr>
            </w:pPr>
            <w:r w:rsidRPr="00C010A8">
              <w:rPr>
                <w:sz w:val="20"/>
                <w:szCs w:val="20"/>
              </w:rPr>
              <w:t>OZ см</w:t>
            </w:r>
          </w:p>
        </w:tc>
      </w:tr>
      <w:tr w:rsidR="00B00AD4" w:rsidRPr="00C010A8" w:rsidTr="00B00AD4">
        <w:trPr>
          <w:trHeight w:val="375"/>
        </w:trPr>
        <w:tc>
          <w:tcPr>
            <w:tcW w:w="9345" w:type="dxa"/>
            <w:gridSpan w:val="6"/>
            <w:shd w:val="clear" w:color="auto" w:fill="auto"/>
            <w:noWrap/>
            <w:vAlign w:val="center"/>
            <w:hideMark/>
          </w:tcPr>
          <w:p w:rsidR="00B00AD4" w:rsidRPr="00C010A8" w:rsidRDefault="00B00AD4" w:rsidP="00016BD8">
            <w:pPr>
              <w:ind w:firstLine="0"/>
              <w:jc w:val="center"/>
              <w:rPr>
                <w:b/>
                <w:color w:val="FF00FF"/>
                <w:sz w:val="20"/>
                <w:szCs w:val="20"/>
              </w:rPr>
            </w:pPr>
            <w:r w:rsidRPr="00C010A8">
              <w:rPr>
                <w:b/>
                <w:sz w:val="20"/>
                <w:szCs w:val="20"/>
              </w:rPr>
              <w:t xml:space="preserve">Неподвижная часть </w:t>
            </w:r>
            <w:r w:rsidR="00016BD8" w:rsidRPr="00C010A8">
              <w:rPr>
                <w:b/>
                <w:sz w:val="20"/>
                <w:szCs w:val="20"/>
              </w:rPr>
              <w:t>форвардера</w:t>
            </w:r>
            <w:r w:rsidRPr="00C010A8">
              <w:rPr>
                <w:b/>
                <w:sz w:val="20"/>
                <w:szCs w:val="20"/>
              </w:rPr>
              <w:t xml:space="preserve"> (</w:t>
            </w:r>
            <w:r w:rsidR="00016BD8" w:rsidRPr="00C010A8">
              <w:rPr>
                <w:b/>
                <w:sz w:val="20"/>
                <w:szCs w:val="20"/>
              </w:rPr>
              <w:t>форвардер</w:t>
            </w:r>
            <w:r w:rsidRPr="00C010A8">
              <w:rPr>
                <w:b/>
                <w:sz w:val="20"/>
                <w:szCs w:val="20"/>
              </w:rPr>
              <w:t xml:space="preserve"> </w:t>
            </w:r>
            <w:r w:rsidR="00016BD8" w:rsidRPr="00C010A8">
              <w:rPr>
                <w:b/>
                <w:sz w:val="20"/>
                <w:szCs w:val="20"/>
              </w:rPr>
              <w:t xml:space="preserve">в снаряженном состоянии </w:t>
            </w:r>
            <w:r w:rsidRPr="00C010A8">
              <w:rPr>
                <w:b/>
                <w:sz w:val="20"/>
                <w:szCs w:val="20"/>
              </w:rPr>
              <w:t>без учета манипулятора, грейфер</w:t>
            </w:r>
            <w:r w:rsidR="00016BD8" w:rsidRPr="00C010A8">
              <w:rPr>
                <w:b/>
                <w:sz w:val="20"/>
                <w:szCs w:val="20"/>
              </w:rPr>
              <w:t>ного захвата</w:t>
            </w:r>
            <w:r w:rsidRPr="00C010A8">
              <w:rPr>
                <w:b/>
                <w:sz w:val="20"/>
                <w:szCs w:val="20"/>
              </w:rPr>
              <w:t xml:space="preserve"> и груза в </w:t>
            </w:r>
            <w:r w:rsidR="00016BD8" w:rsidRPr="00C010A8">
              <w:rPr>
                <w:b/>
                <w:sz w:val="20"/>
                <w:szCs w:val="20"/>
              </w:rPr>
              <w:t>захвате</w:t>
            </w:r>
            <w:r w:rsidRPr="00C010A8">
              <w:rPr>
                <w:b/>
                <w:sz w:val="20"/>
                <w:szCs w:val="20"/>
              </w:rPr>
              <w:t>)</w:t>
            </w:r>
          </w:p>
        </w:tc>
      </w:tr>
      <w:tr w:rsidR="00B00AD4" w:rsidRPr="00C010A8" w:rsidTr="00B00AD4">
        <w:trPr>
          <w:trHeight w:val="300"/>
        </w:trPr>
        <w:tc>
          <w:tcPr>
            <w:tcW w:w="4957" w:type="dxa"/>
            <w:gridSpan w:val="2"/>
            <w:shd w:val="clear" w:color="auto" w:fill="auto"/>
            <w:noWrap/>
            <w:vAlign w:val="center"/>
            <w:hideMark/>
          </w:tcPr>
          <w:p w:rsidR="00B00AD4" w:rsidRPr="00C010A8" w:rsidRDefault="00B00AD4" w:rsidP="00B00AD4">
            <w:pPr>
              <w:ind w:firstLine="0"/>
              <w:rPr>
                <w:sz w:val="20"/>
                <w:szCs w:val="20"/>
              </w:rPr>
            </w:pPr>
            <w:r w:rsidRPr="00C010A8">
              <w:rPr>
                <w:sz w:val="20"/>
                <w:szCs w:val="20"/>
              </w:rPr>
              <w:t>ИТОГО</w:t>
            </w:r>
          </w:p>
        </w:tc>
        <w:tc>
          <w:tcPr>
            <w:tcW w:w="1272" w:type="dxa"/>
            <w:shd w:val="clear" w:color="auto" w:fill="auto"/>
            <w:noWrap/>
            <w:vAlign w:val="center"/>
            <w:hideMark/>
          </w:tcPr>
          <w:p w:rsidR="00B00AD4" w:rsidRPr="00C010A8" w:rsidRDefault="00B00AD4" w:rsidP="00B00AD4">
            <w:pPr>
              <w:ind w:firstLine="0"/>
              <w:rPr>
                <w:sz w:val="20"/>
                <w:szCs w:val="20"/>
              </w:rPr>
            </w:pPr>
            <w:r w:rsidRPr="00C010A8">
              <w:rPr>
                <w:sz w:val="20"/>
                <w:szCs w:val="20"/>
              </w:rPr>
              <w:t>19 515</w:t>
            </w:r>
          </w:p>
        </w:tc>
        <w:tc>
          <w:tcPr>
            <w:tcW w:w="1113" w:type="dxa"/>
            <w:shd w:val="clear" w:color="auto" w:fill="auto"/>
            <w:noWrap/>
            <w:vAlign w:val="center"/>
            <w:hideMark/>
          </w:tcPr>
          <w:p w:rsidR="00B00AD4" w:rsidRPr="00C010A8" w:rsidRDefault="00B00AD4" w:rsidP="00B00AD4">
            <w:pPr>
              <w:ind w:firstLine="0"/>
              <w:rPr>
                <w:sz w:val="20"/>
                <w:szCs w:val="20"/>
              </w:rPr>
            </w:pPr>
            <w:r w:rsidRPr="00C010A8">
              <w:rPr>
                <w:sz w:val="20"/>
                <w:szCs w:val="20"/>
              </w:rPr>
              <w:t>269,75</w:t>
            </w:r>
          </w:p>
        </w:tc>
        <w:tc>
          <w:tcPr>
            <w:tcW w:w="1007" w:type="dxa"/>
            <w:shd w:val="clear" w:color="auto" w:fill="auto"/>
            <w:noWrap/>
            <w:vAlign w:val="center"/>
            <w:hideMark/>
          </w:tcPr>
          <w:p w:rsidR="00B00AD4" w:rsidRPr="00C010A8" w:rsidRDefault="00B00AD4" w:rsidP="00B00AD4">
            <w:pPr>
              <w:ind w:firstLine="0"/>
              <w:rPr>
                <w:sz w:val="20"/>
                <w:szCs w:val="20"/>
              </w:rPr>
            </w:pPr>
            <w:r w:rsidRPr="00C010A8">
              <w:rPr>
                <w:sz w:val="20"/>
                <w:szCs w:val="20"/>
              </w:rPr>
              <w:t>0,00</w:t>
            </w:r>
          </w:p>
        </w:tc>
        <w:tc>
          <w:tcPr>
            <w:tcW w:w="996" w:type="dxa"/>
            <w:shd w:val="clear" w:color="auto" w:fill="auto"/>
            <w:noWrap/>
            <w:vAlign w:val="center"/>
            <w:hideMark/>
          </w:tcPr>
          <w:p w:rsidR="00B00AD4" w:rsidRPr="00C010A8" w:rsidRDefault="00B00AD4" w:rsidP="00B00AD4">
            <w:pPr>
              <w:ind w:firstLine="0"/>
              <w:jc w:val="left"/>
              <w:rPr>
                <w:sz w:val="20"/>
                <w:szCs w:val="20"/>
              </w:rPr>
            </w:pPr>
            <w:r w:rsidRPr="00C010A8">
              <w:rPr>
                <w:sz w:val="20"/>
                <w:szCs w:val="20"/>
              </w:rPr>
              <w:t>36,65</w:t>
            </w:r>
          </w:p>
        </w:tc>
      </w:tr>
      <w:tr w:rsidR="00B00AD4" w:rsidRPr="00C010A8" w:rsidTr="00B00AD4">
        <w:trPr>
          <w:trHeight w:val="300"/>
        </w:trPr>
        <w:tc>
          <w:tcPr>
            <w:tcW w:w="9345" w:type="dxa"/>
            <w:gridSpan w:val="6"/>
            <w:shd w:val="clear" w:color="auto" w:fill="auto"/>
            <w:noWrap/>
            <w:vAlign w:val="center"/>
          </w:tcPr>
          <w:p w:rsidR="00B00AD4" w:rsidRPr="00C010A8" w:rsidRDefault="00B00AD4" w:rsidP="00016BD8">
            <w:pPr>
              <w:ind w:firstLine="0"/>
              <w:jc w:val="center"/>
              <w:rPr>
                <w:b/>
                <w:sz w:val="20"/>
                <w:szCs w:val="20"/>
              </w:rPr>
            </w:pPr>
            <w:r w:rsidRPr="00C010A8">
              <w:rPr>
                <w:b/>
                <w:sz w:val="20"/>
                <w:szCs w:val="20"/>
              </w:rPr>
              <w:t xml:space="preserve">Подвижные части </w:t>
            </w:r>
            <w:r w:rsidR="00016BD8" w:rsidRPr="00C010A8">
              <w:rPr>
                <w:b/>
                <w:sz w:val="20"/>
                <w:szCs w:val="20"/>
              </w:rPr>
              <w:t>форвардера</w:t>
            </w:r>
          </w:p>
        </w:tc>
      </w:tr>
      <w:tr w:rsidR="00B00AD4" w:rsidRPr="00C010A8" w:rsidTr="00B00AD4">
        <w:trPr>
          <w:trHeight w:val="583"/>
        </w:trPr>
        <w:tc>
          <w:tcPr>
            <w:tcW w:w="2478" w:type="dxa"/>
            <w:shd w:val="clear" w:color="auto" w:fill="auto"/>
            <w:noWrap/>
            <w:vAlign w:val="center"/>
          </w:tcPr>
          <w:p w:rsidR="00B00AD4" w:rsidRPr="00C010A8" w:rsidRDefault="00B00AD4" w:rsidP="00016BD8">
            <w:pPr>
              <w:ind w:firstLine="0"/>
              <w:rPr>
                <w:sz w:val="20"/>
                <w:szCs w:val="20"/>
              </w:rPr>
            </w:pPr>
            <w:r w:rsidRPr="00C010A8">
              <w:rPr>
                <w:sz w:val="20"/>
                <w:szCs w:val="20"/>
              </w:rPr>
              <w:t>Манипулятор</w:t>
            </w:r>
            <w:r w:rsidR="00016BD8" w:rsidRPr="00C010A8">
              <w:rPr>
                <w:sz w:val="20"/>
                <w:szCs w:val="20"/>
              </w:rPr>
              <w:t xml:space="preserve"> </w:t>
            </w:r>
            <w:r w:rsidRPr="00C010A8">
              <w:rPr>
                <w:sz w:val="20"/>
                <w:szCs w:val="20"/>
              </w:rPr>
              <w:t>с грейфер</w:t>
            </w:r>
            <w:r w:rsidR="00016BD8" w:rsidRPr="00C010A8">
              <w:rPr>
                <w:sz w:val="20"/>
                <w:szCs w:val="20"/>
              </w:rPr>
              <w:t>ным захватом</w:t>
            </w:r>
            <w:r w:rsidRPr="00C010A8">
              <w:rPr>
                <w:sz w:val="20"/>
                <w:szCs w:val="20"/>
              </w:rPr>
              <w:t xml:space="preserve"> при:</w:t>
            </w:r>
          </w:p>
        </w:tc>
        <w:tc>
          <w:tcPr>
            <w:tcW w:w="2479" w:type="dxa"/>
            <w:shd w:val="clear" w:color="auto" w:fill="auto"/>
            <w:vAlign w:val="center"/>
          </w:tcPr>
          <w:p w:rsidR="00B00AD4" w:rsidRPr="00C010A8" w:rsidRDefault="00B00AD4" w:rsidP="00B00AD4">
            <w:pPr>
              <w:ind w:firstLine="0"/>
              <w:jc w:val="left"/>
              <w:rPr>
                <w:sz w:val="20"/>
                <w:szCs w:val="20"/>
                <w:lang w:val="en-US"/>
              </w:rPr>
            </w:pPr>
            <w:r w:rsidRPr="00C010A8">
              <w:rPr>
                <w:sz w:val="20"/>
                <w:szCs w:val="20"/>
              </w:rPr>
              <w:t>β = 0°</w:t>
            </w:r>
          </w:p>
        </w:tc>
        <w:tc>
          <w:tcPr>
            <w:tcW w:w="1272" w:type="dxa"/>
            <w:shd w:val="clear" w:color="auto" w:fill="auto"/>
            <w:noWrap/>
            <w:vAlign w:val="center"/>
          </w:tcPr>
          <w:p w:rsidR="00B00AD4" w:rsidRPr="00C010A8" w:rsidRDefault="00B00AD4" w:rsidP="00B00AD4">
            <w:pPr>
              <w:ind w:firstLine="0"/>
              <w:jc w:val="center"/>
              <w:rPr>
                <w:sz w:val="20"/>
                <w:szCs w:val="20"/>
                <w:lang w:val="en-US"/>
              </w:rPr>
            </w:pPr>
            <w:r w:rsidRPr="00C010A8">
              <w:rPr>
                <w:sz w:val="20"/>
                <w:szCs w:val="20"/>
                <w:lang w:val="en-US"/>
              </w:rPr>
              <w:t>2300</w:t>
            </w:r>
          </w:p>
        </w:tc>
        <w:tc>
          <w:tcPr>
            <w:tcW w:w="1113" w:type="dxa"/>
            <w:shd w:val="clear" w:color="auto" w:fill="auto"/>
            <w:noWrap/>
            <w:vAlign w:val="center"/>
          </w:tcPr>
          <w:p w:rsidR="00B00AD4" w:rsidRPr="00C010A8" w:rsidRDefault="00B00AD4" w:rsidP="00B00AD4">
            <w:pPr>
              <w:ind w:firstLine="0"/>
              <w:jc w:val="center"/>
              <w:rPr>
                <w:sz w:val="20"/>
                <w:szCs w:val="20"/>
                <w:lang w:val="en-US"/>
              </w:rPr>
            </w:pPr>
            <w:r w:rsidRPr="00C010A8">
              <w:rPr>
                <w:sz w:val="20"/>
                <w:szCs w:val="20"/>
              </w:rPr>
              <w:t>350</w:t>
            </w:r>
          </w:p>
        </w:tc>
        <w:tc>
          <w:tcPr>
            <w:tcW w:w="1007" w:type="dxa"/>
            <w:shd w:val="clear" w:color="auto" w:fill="auto"/>
            <w:noWrap/>
            <w:vAlign w:val="center"/>
          </w:tcPr>
          <w:p w:rsidR="00B00AD4" w:rsidRPr="00C010A8" w:rsidRDefault="00B00AD4" w:rsidP="00B00AD4">
            <w:pPr>
              <w:ind w:firstLine="0"/>
              <w:jc w:val="center"/>
              <w:rPr>
                <w:sz w:val="20"/>
                <w:szCs w:val="20"/>
                <w:lang w:val="en-US"/>
              </w:rPr>
            </w:pPr>
            <w:r w:rsidRPr="00C010A8">
              <w:rPr>
                <w:sz w:val="20"/>
                <w:szCs w:val="20"/>
              </w:rPr>
              <w:t>0</w:t>
            </w:r>
          </w:p>
        </w:tc>
        <w:tc>
          <w:tcPr>
            <w:tcW w:w="996" w:type="dxa"/>
            <w:shd w:val="clear" w:color="auto" w:fill="auto"/>
            <w:noWrap/>
            <w:vAlign w:val="center"/>
          </w:tcPr>
          <w:p w:rsidR="00B00AD4" w:rsidRPr="00C010A8" w:rsidRDefault="00B00AD4" w:rsidP="00B00AD4">
            <w:pPr>
              <w:ind w:firstLine="0"/>
              <w:jc w:val="center"/>
              <w:rPr>
                <w:sz w:val="20"/>
                <w:szCs w:val="20"/>
              </w:rPr>
            </w:pPr>
            <w:r w:rsidRPr="00C010A8">
              <w:rPr>
                <w:sz w:val="20"/>
                <w:szCs w:val="20"/>
              </w:rPr>
              <w:t>200</w:t>
            </w:r>
          </w:p>
        </w:tc>
      </w:tr>
      <w:tr w:rsidR="00B00AD4" w:rsidRPr="00C010A8" w:rsidTr="00B00AD4">
        <w:trPr>
          <w:trHeight w:val="298"/>
        </w:trPr>
        <w:tc>
          <w:tcPr>
            <w:tcW w:w="2478" w:type="dxa"/>
            <w:shd w:val="clear" w:color="auto" w:fill="auto"/>
            <w:noWrap/>
            <w:vAlign w:val="center"/>
          </w:tcPr>
          <w:p w:rsidR="00B00AD4" w:rsidRPr="00C010A8" w:rsidRDefault="00B00AD4" w:rsidP="00016BD8">
            <w:pPr>
              <w:ind w:firstLine="0"/>
              <w:rPr>
                <w:sz w:val="20"/>
                <w:szCs w:val="20"/>
              </w:rPr>
            </w:pPr>
            <w:r w:rsidRPr="00C010A8">
              <w:rPr>
                <w:sz w:val="20"/>
                <w:szCs w:val="20"/>
              </w:rPr>
              <w:t xml:space="preserve">Груз в </w:t>
            </w:r>
            <w:r w:rsidR="00016BD8" w:rsidRPr="00C010A8">
              <w:rPr>
                <w:sz w:val="20"/>
                <w:szCs w:val="20"/>
              </w:rPr>
              <w:t>захвате</w:t>
            </w:r>
            <w:r w:rsidRPr="00C010A8">
              <w:rPr>
                <w:sz w:val="20"/>
                <w:szCs w:val="20"/>
              </w:rPr>
              <w:t xml:space="preserve"> при:</w:t>
            </w:r>
          </w:p>
        </w:tc>
        <w:tc>
          <w:tcPr>
            <w:tcW w:w="2479" w:type="dxa"/>
            <w:shd w:val="clear" w:color="auto" w:fill="auto"/>
            <w:vAlign w:val="center"/>
          </w:tcPr>
          <w:p w:rsidR="00B00AD4" w:rsidRPr="00C010A8" w:rsidRDefault="00B00AD4" w:rsidP="00B00AD4">
            <w:pPr>
              <w:ind w:firstLine="0"/>
              <w:jc w:val="left"/>
              <w:rPr>
                <w:sz w:val="20"/>
                <w:szCs w:val="20"/>
              </w:rPr>
            </w:pPr>
            <w:r w:rsidRPr="00C010A8">
              <w:rPr>
                <w:sz w:val="20"/>
                <w:szCs w:val="20"/>
              </w:rPr>
              <w:t>β = 0°</w:t>
            </w:r>
          </w:p>
        </w:tc>
        <w:tc>
          <w:tcPr>
            <w:tcW w:w="1272" w:type="dxa"/>
            <w:shd w:val="clear" w:color="auto" w:fill="auto"/>
            <w:noWrap/>
            <w:vAlign w:val="center"/>
          </w:tcPr>
          <w:p w:rsidR="00B00AD4" w:rsidRPr="00C010A8" w:rsidRDefault="00B00AD4" w:rsidP="00B00AD4">
            <w:pPr>
              <w:ind w:firstLine="0"/>
              <w:jc w:val="center"/>
              <w:rPr>
                <w:sz w:val="20"/>
                <w:szCs w:val="20"/>
              </w:rPr>
            </w:pPr>
            <w:r w:rsidRPr="00C010A8">
              <w:rPr>
                <w:sz w:val="20"/>
                <w:szCs w:val="20"/>
              </w:rPr>
              <w:t>3 772</w:t>
            </w:r>
          </w:p>
        </w:tc>
        <w:tc>
          <w:tcPr>
            <w:tcW w:w="1113" w:type="dxa"/>
            <w:shd w:val="clear" w:color="auto" w:fill="auto"/>
            <w:noWrap/>
            <w:vAlign w:val="center"/>
          </w:tcPr>
          <w:p w:rsidR="00B00AD4" w:rsidRPr="00C010A8" w:rsidRDefault="00B00AD4" w:rsidP="00B00AD4">
            <w:pPr>
              <w:ind w:firstLine="0"/>
              <w:jc w:val="center"/>
              <w:rPr>
                <w:sz w:val="20"/>
                <w:szCs w:val="20"/>
                <w:lang w:val="en-US"/>
              </w:rPr>
            </w:pPr>
            <w:r w:rsidRPr="00C010A8">
              <w:rPr>
                <w:sz w:val="20"/>
                <w:szCs w:val="20"/>
              </w:rPr>
              <w:t>267</w:t>
            </w:r>
          </w:p>
        </w:tc>
        <w:tc>
          <w:tcPr>
            <w:tcW w:w="1007" w:type="dxa"/>
            <w:shd w:val="clear" w:color="auto" w:fill="auto"/>
            <w:noWrap/>
            <w:vAlign w:val="center"/>
          </w:tcPr>
          <w:p w:rsidR="00B00AD4" w:rsidRPr="00C010A8" w:rsidRDefault="00B00AD4" w:rsidP="00B00AD4">
            <w:pPr>
              <w:ind w:firstLine="0"/>
              <w:jc w:val="center"/>
              <w:rPr>
                <w:sz w:val="20"/>
                <w:szCs w:val="20"/>
                <w:lang w:val="en-US"/>
              </w:rPr>
            </w:pPr>
            <w:r w:rsidRPr="00C010A8">
              <w:rPr>
                <w:sz w:val="20"/>
                <w:szCs w:val="20"/>
              </w:rPr>
              <w:t>0</w:t>
            </w:r>
          </w:p>
        </w:tc>
        <w:tc>
          <w:tcPr>
            <w:tcW w:w="996" w:type="dxa"/>
            <w:shd w:val="clear" w:color="auto" w:fill="auto"/>
            <w:noWrap/>
            <w:vAlign w:val="center"/>
          </w:tcPr>
          <w:p w:rsidR="00B00AD4" w:rsidRPr="00C010A8" w:rsidRDefault="00B00AD4" w:rsidP="00B00AD4">
            <w:pPr>
              <w:ind w:firstLine="0"/>
              <w:jc w:val="center"/>
              <w:rPr>
                <w:sz w:val="20"/>
                <w:szCs w:val="20"/>
              </w:rPr>
            </w:pPr>
            <w:r w:rsidRPr="00C010A8">
              <w:rPr>
                <w:sz w:val="20"/>
                <w:szCs w:val="20"/>
              </w:rPr>
              <w:t>200</w:t>
            </w:r>
          </w:p>
        </w:tc>
      </w:tr>
      <w:tr w:rsidR="00B00AD4" w:rsidRPr="00C010A8" w:rsidTr="00B00AD4">
        <w:trPr>
          <w:trHeight w:val="300"/>
        </w:trPr>
        <w:tc>
          <w:tcPr>
            <w:tcW w:w="2478" w:type="dxa"/>
            <w:vMerge w:val="restart"/>
            <w:shd w:val="clear" w:color="auto" w:fill="auto"/>
            <w:noWrap/>
            <w:vAlign w:val="center"/>
          </w:tcPr>
          <w:p w:rsidR="00B00AD4" w:rsidRPr="00C010A8" w:rsidRDefault="00B00AD4" w:rsidP="00B00AD4">
            <w:pPr>
              <w:ind w:firstLine="0"/>
              <w:rPr>
                <w:sz w:val="20"/>
                <w:szCs w:val="20"/>
              </w:rPr>
            </w:pPr>
            <w:r w:rsidRPr="00C010A8">
              <w:rPr>
                <w:sz w:val="20"/>
                <w:szCs w:val="20"/>
              </w:rPr>
              <w:t>Итого подвижные части при:</w:t>
            </w:r>
          </w:p>
        </w:tc>
        <w:tc>
          <w:tcPr>
            <w:tcW w:w="2479" w:type="dxa"/>
            <w:shd w:val="clear" w:color="auto" w:fill="auto"/>
            <w:vAlign w:val="center"/>
          </w:tcPr>
          <w:p w:rsidR="00B00AD4" w:rsidRPr="00C010A8" w:rsidRDefault="00B00AD4" w:rsidP="00B00AD4">
            <w:pPr>
              <w:ind w:firstLine="0"/>
              <w:rPr>
                <w:sz w:val="20"/>
                <w:szCs w:val="20"/>
              </w:rPr>
            </w:pPr>
            <w:r w:rsidRPr="00C010A8">
              <w:rPr>
                <w:sz w:val="20"/>
                <w:szCs w:val="20"/>
              </w:rPr>
              <w:t>β = -90°</w:t>
            </w:r>
          </w:p>
        </w:tc>
        <w:tc>
          <w:tcPr>
            <w:tcW w:w="1272" w:type="dxa"/>
            <w:vMerge w:val="restart"/>
            <w:shd w:val="clear" w:color="auto" w:fill="auto"/>
            <w:noWrap/>
            <w:vAlign w:val="center"/>
          </w:tcPr>
          <w:p w:rsidR="00B00AD4" w:rsidRPr="00C010A8" w:rsidRDefault="00B00AD4" w:rsidP="00B00AD4">
            <w:pPr>
              <w:ind w:firstLine="0"/>
              <w:jc w:val="center"/>
              <w:rPr>
                <w:sz w:val="20"/>
                <w:szCs w:val="20"/>
              </w:rPr>
            </w:pPr>
            <w:r w:rsidRPr="00C010A8">
              <w:rPr>
                <w:sz w:val="20"/>
                <w:szCs w:val="20"/>
              </w:rPr>
              <w:t>6 072</w:t>
            </w:r>
          </w:p>
        </w:tc>
        <w:tc>
          <w:tcPr>
            <w:tcW w:w="1113" w:type="dxa"/>
            <w:shd w:val="clear" w:color="auto" w:fill="auto"/>
            <w:noWrap/>
            <w:vAlign w:val="center"/>
          </w:tcPr>
          <w:p w:rsidR="00B00AD4" w:rsidRPr="00C010A8" w:rsidRDefault="00B00AD4" w:rsidP="00B00AD4">
            <w:pPr>
              <w:ind w:firstLine="0"/>
              <w:jc w:val="center"/>
              <w:rPr>
                <w:sz w:val="20"/>
                <w:szCs w:val="20"/>
                <w:lang w:val="en-US"/>
              </w:rPr>
            </w:pPr>
            <w:r w:rsidRPr="00C010A8">
              <w:rPr>
                <w:sz w:val="20"/>
                <w:szCs w:val="20"/>
                <w:lang w:val="en-US"/>
              </w:rPr>
              <w:t>246</w:t>
            </w:r>
          </w:p>
        </w:tc>
        <w:tc>
          <w:tcPr>
            <w:tcW w:w="1007" w:type="dxa"/>
            <w:shd w:val="clear" w:color="auto" w:fill="auto"/>
            <w:noWrap/>
            <w:vAlign w:val="center"/>
          </w:tcPr>
          <w:p w:rsidR="00B00AD4" w:rsidRPr="00C010A8" w:rsidRDefault="00B00AD4" w:rsidP="00B00AD4">
            <w:pPr>
              <w:ind w:firstLine="0"/>
              <w:jc w:val="center"/>
              <w:rPr>
                <w:sz w:val="20"/>
                <w:szCs w:val="20"/>
                <w:lang w:val="en-US"/>
              </w:rPr>
            </w:pPr>
            <w:r w:rsidRPr="00C010A8">
              <w:rPr>
                <w:sz w:val="20"/>
                <w:szCs w:val="20"/>
                <w:lang w:val="en-US"/>
              </w:rPr>
              <w:t>-2</w:t>
            </w:r>
            <w:r w:rsidRPr="00C010A8">
              <w:rPr>
                <w:sz w:val="20"/>
                <w:szCs w:val="20"/>
              </w:rPr>
              <w:t>53</w:t>
            </w:r>
          </w:p>
        </w:tc>
        <w:tc>
          <w:tcPr>
            <w:tcW w:w="996" w:type="dxa"/>
            <w:vMerge w:val="restart"/>
            <w:shd w:val="clear" w:color="auto" w:fill="auto"/>
            <w:noWrap/>
            <w:vAlign w:val="center"/>
          </w:tcPr>
          <w:p w:rsidR="00B00AD4" w:rsidRPr="00C010A8" w:rsidRDefault="00B00AD4" w:rsidP="00B00AD4">
            <w:pPr>
              <w:ind w:firstLine="0"/>
              <w:jc w:val="center"/>
              <w:rPr>
                <w:sz w:val="20"/>
                <w:szCs w:val="20"/>
              </w:rPr>
            </w:pPr>
            <w:r w:rsidRPr="00C010A8">
              <w:rPr>
                <w:sz w:val="20"/>
                <w:szCs w:val="20"/>
              </w:rPr>
              <w:t>200</w:t>
            </w:r>
          </w:p>
        </w:tc>
      </w:tr>
      <w:tr w:rsidR="00B00AD4" w:rsidRPr="00C010A8" w:rsidTr="00B00AD4">
        <w:trPr>
          <w:trHeight w:val="300"/>
        </w:trPr>
        <w:tc>
          <w:tcPr>
            <w:tcW w:w="2478" w:type="dxa"/>
            <w:vMerge/>
            <w:shd w:val="clear" w:color="auto" w:fill="auto"/>
            <w:noWrap/>
            <w:vAlign w:val="center"/>
          </w:tcPr>
          <w:p w:rsidR="00B00AD4" w:rsidRPr="00C010A8" w:rsidRDefault="00B00AD4" w:rsidP="00B00AD4">
            <w:pPr>
              <w:ind w:firstLine="0"/>
              <w:rPr>
                <w:sz w:val="20"/>
                <w:szCs w:val="20"/>
              </w:rPr>
            </w:pPr>
          </w:p>
        </w:tc>
        <w:tc>
          <w:tcPr>
            <w:tcW w:w="2479" w:type="dxa"/>
            <w:shd w:val="clear" w:color="auto" w:fill="auto"/>
            <w:vAlign w:val="center"/>
          </w:tcPr>
          <w:p w:rsidR="00B00AD4" w:rsidRPr="00C010A8" w:rsidRDefault="00B00AD4" w:rsidP="00B00AD4">
            <w:pPr>
              <w:ind w:firstLine="0"/>
              <w:rPr>
                <w:sz w:val="20"/>
                <w:szCs w:val="20"/>
              </w:rPr>
            </w:pPr>
            <w:r w:rsidRPr="00C010A8">
              <w:rPr>
                <w:sz w:val="20"/>
                <w:szCs w:val="20"/>
              </w:rPr>
              <w:t>β = -45°</w:t>
            </w:r>
          </w:p>
        </w:tc>
        <w:tc>
          <w:tcPr>
            <w:tcW w:w="1272" w:type="dxa"/>
            <w:vMerge/>
            <w:shd w:val="clear" w:color="auto" w:fill="auto"/>
            <w:noWrap/>
            <w:vAlign w:val="center"/>
          </w:tcPr>
          <w:p w:rsidR="00B00AD4" w:rsidRPr="00C010A8" w:rsidRDefault="00B00AD4" w:rsidP="00B00AD4">
            <w:pPr>
              <w:ind w:firstLine="0"/>
              <w:rPr>
                <w:sz w:val="20"/>
                <w:szCs w:val="20"/>
              </w:rPr>
            </w:pPr>
          </w:p>
        </w:tc>
        <w:tc>
          <w:tcPr>
            <w:tcW w:w="1113" w:type="dxa"/>
            <w:shd w:val="clear" w:color="auto" w:fill="auto"/>
            <w:noWrap/>
            <w:vAlign w:val="center"/>
          </w:tcPr>
          <w:p w:rsidR="00B00AD4" w:rsidRPr="00C010A8" w:rsidRDefault="00B00AD4" w:rsidP="00B00AD4">
            <w:pPr>
              <w:ind w:firstLine="0"/>
              <w:jc w:val="center"/>
              <w:rPr>
                <w:sz w:val="20"/>
                <w:szCs w:val="20"/>
                <w:lang w:val="en-US"/>
              </w:rPr>
            </w:pPr>
            <w:r w:rsidRPr="00C010A8">
              <w:rPr>
                <w:sz w:val="20"/>
                <w:szCs w:val="20"/>
                <w:lang w:val="en-US"/>
              </w:rPr>
              <w:t>42</w:t>
            </w:r>
            <w:r w:rsidRPr="00C010A8">
              <w:rPr>
                <w:sz w:val="20"/>
                <w:szCs w:val="20"/>
              </w:rPr>
              <w:t>5</w:t>
            </w:r>
          </w:p>
        </w:tc>
        <w:tc>
          <w:tcPr>
            <w:tcW w:w="1007" w:type="dxa"/>
            <w:shd w:val="clear" w:color="auto" w:fill="auto"/>
            <w:noWrap/>
            <w:vAlign w:val="center"/>
          </w:tcPr>
          <w:p w:rsidR="00B00AD4" w:rsidRPr="00C010A8" w:rsidRDefault="00B00AD4" w:rsidP="00B00AD4">
            <w:pPr>
              <w:ind w:firstLine="0"/>
              <w:jc w:val="center"/>
              <w:rPr>
                <w:sz w:val="20"/>
                <w:szCs w:val="20"/>
                <w:lang w:val="en-US"/>
              </w:rPr>
            </w:pPr>
            <w:r w:rsidRPr="00C010A8">
              <w:rPr>
                <w:sz w:val="20"/>
                <w:szCs w:val="20"/>
                <w:lang w:val="en-US"/>
              </w:rPr>
              <w:t>17</w:t>
            </w:r>
            <w:r w:rsidRPr="00C010A8">
              <w:rPr>
                <w:sz w:val="20"/>
                <w:szCs w:val="20"/>
              </w:rPr>
              <w:t>8</w:t>
            </w:r>
          </w:p>
        </w:tc>
        <w:tc>
          <w:tcPr>
            <w:tcW w:w="996" w:type="dxa"/>
            <w:vMerge/>
            <w:shd w:val="clear" w:color="auto" w:fill="auto"/>
            <w:noWrap/>
            <w:vAlign w:val="center"/>
          </w:tcPr>
          <w:p w:rsidR="00B00AD4" w:rsidRPr="00C010A8" w:rsidRDefault="00B00AD4" w:rsidP="00B00AD4">
            <w:pPr>
              <w:ind w:firstLine="0"/>
              <w:jc w:val="center"/>
              <w:rPr>
                <w:sz w:val="20"/>
                <w:szCs w:val="20"/>
              </w:rPr>
            </w:pPr>
          </w:p>
        </w:tc>
      </w:tr>
      <w:tr w:rsidR="00B00AD4" w:rsidRPr="00C010A8" w:rsidTr="00B00AD4">
        <w:trPr>
          <w:trHeight w:val="300"/>
        </w:trPr>
        <w:tc>
          <w:tcPr>
            <w:tcW w:w="2478" w:type="dxa"/>
            <w:vMerge/>
            <w:shd w:val="clear" w:color="auto" w:fill="auto"/>
            <w:noWrap/>
            <w:vAlign w:val="center"/>
          </w:tcPr>
          <w:p w:rsidR="00B00AD4" w:rsidRPr="00C010A8" w:rsidRDefault="00B00AD4" w:rsidP="00B00AD4">
            <w:pPr>
              <w:ind w:firstLine="0"/>
              <w:rPr>
                <w:sz w:val="20"/>
                <w:szCs w:val="20"/>
              </w:rPr>
            </w:pPr>
          </w:p>
        </w:tc>
        <w:tc>
          <w:tcPr>
            <w:tcW w:w="2479" w:type="dxa"/>
            <w:shd w:val="clear" w:color="auto" w:fill="auto"/>
            <w:vAlign w:val="center"/>
          </w:tcPr>
          <w:p w:rsidR="00B00AD4" w:rsidRPr="00C010A8" w:rsidRDefault="00B00AD4" w:rsidP="00B00AD4">
            <w:pPr>
              <w:ind w:firstLine="0"/>
              <w:rPr>
                <w:sz w:val="20"/>
                <w:szCs w:val="20"/>
              </w:rPr>
            </w:pPr>
            <w:r w:rsidRPr="00C010A8">
              <w:rPr>
                <w:sz w:val="20"/>
                <w:szCs w:val="20"/>
              </w:rPr>
              <w:t>β = 0°</w:t>
            </w:r>
          </w:p>
        </w:tc>
        <w:tc>
          <w:tcPr>
            <w:tcW w:w="1272" w:type="dxa"/>
            <w:vMerge/>
            <w:shd w:val="clear" w:color="auto" w:fill="auto"/>
            <w:noWrap/>
            <w:vAlign w:val="center"/>
          </w:tcPr>
          <w:p w:rsidR="00B00AD4" w:rsidRPr="00C010A8" w:rsidRDefault="00B00AD4" w:rsidP="00B00AD4">
            <w:pPr>
              <w:ind w:firstLine="0"/>
              <w:rPr>
                <w:sz w:val="20"/>
                <w:szCs w:val="20"/>
              </w:rPr>
            </w:pPr>
          </w:p>
        </w:tc>
        <w:tc>
          <w:tcPr>
            <w:tcW w:w="1113" w:type="dxa"/>
            <w:shd w:val="clear" w:color="auto" w:fill="auto"/>
            <w:noWrap/>
            <w:vAlign w:val="center"/>
          </w:tcPr>
          <w:p w:rsidR="00B00AD4" w:rsidRPr="00C010A8" w:rsidRDefault="00B00AD4" w:rsidP="00B00AD4">
            <w:pPr>
              <w:ind w:firstLine="0"/>
              <w:jc w:val="center"/>
              <w:rPr>
                <w:sz w:val="20"/>
                <w:szCs w:val="20"/>
              </w:rPr>
            </w:pPr>
            <w:r w:rsidRPr="00C010A8">
              <w:rPr>
                <w:sz w:val="20"/>
                <w:szCs w:val="20"/>
              </w:rPr>
              <w:t>499</w:t>
            </w:r>
          </w:p>
        </w:tc>
        <w:tc>
          <w:tcPr>
            <w:tcW w:w="1007" w:type="dxa"/>
            <w:shd w:val="clear" w:color="auto" w:fill="auto"/>
            <w:noWrap/>
            <w:vAlign w:val="center"/>
          </w:tcPr>
          <w:p w:rsidR="00B00AD4" w:rsidRPr="00C010A8" w:rsidRDefault="00B00AD4" w:rsidP="00B00AD4">
            <w:pPr>
              <w:ind w:firstLine="0"/>
              <w:jc w:val="center"/>
              <w:rPr>
                <w:sz w:val="20"/>
                <w:szCs w:val="20"/>
                <w:lang w:val="en-US"/>
              </w:rPr>
            </w:pPr>
            <w:r w:rsidRPr="00C010A8">
              <w:rPr>
                <w:sz w:val="20"/>
                <w:szCs w:val="20"/>
                <w:lang w:val="en-US"/>
              </w:rPr>
              <w:t>0</w:t>
            </w:r>
          </w:p>
        </w:tc>
        <w:tc>
          <w:tcPr>
            <w:tcW w:w="996" w:type="dxa"/>
            <w:vMerge/>
            <w:shd w:val="clear" w:color="auto" w:fill="auto"/>
            <w:noWrap/>
            <w:vAlign w:val="center"/>
          </w:tcPr>
          <w:p w:rsidR="00B00AD4" w:rsidRPr="00C010A8" w:rsidRDefault="00B00AD4" w:rsidP="00B00AD4">
            <w:pPr>
              <w:ind w:firstLine="0"/>
              <w:jc w:val="center"/>
              <w:rPr>
                <w:sz w:val="20"/>
                <w:szCs w:val="20"/>
              </w:rPr>
            </w:pPr>
          </w:p>
        </w:tc>
      </w:tr>
      <w:tr w:rsidR="00B00AD4" w:rsidRPr="00C010A8" w:rsidTr="00B00AD4">
        <w:trPr>
          <w:trHeight w:val="300"/>
        </w:trPr>
        <w:tc>
          <w:tcPr>
            <w:tcW w:w="2478" w:type="dxa"/>
            <w:vMerge/>
            <w:shd w:val="clear" w:color="auto" w:fill="auto"/>
            <w:noWrap/>
            <w:vAlign w:val="center"/>
          </w:tcPr>
          <w:p w:rsidR="00B00AD4" w:rsidRPr="00C010A8" w:rsidRDefault="00B00AD4" w:rsidP="00B00AD4">
            <w:pPr>
              <w:ind w:firstLine="0"/>
              <w:rPr>
                <w:sz w:val="20"/>
                <w:szCs w:val="20"/>
              </w:rPr>
            </w:pPr>
          </w:p>
        </w:tc>
        <w:tc>
          <w:tcPr>
            <w:tcW w:w="2479" w:type="dxa"/>
            <w:shd w:val="clear" w:color="auto" w:fill="auto"/>
            <w:vAlign w:val="center"/>
          </w:tcPr>
          <w:p w:rsidR="00B00AD4" w:rsidRPr="00C010A8" w:rsidRDefault="00B00AD4" w:rsidP="00B00AD4">
            <w:pPr>
              <w:ind w:firstLine="0"/>
              <w:rPr>
                <w:sz w:val="20"/>
                <w:szCs w:val="20"/>
              </w:rPr>
            </w:pPr>
            <w:r w:rsidRPr="00C010A8">
              <w:rPr>
                <w:sz w:val="20"/>
                <w:szCs w:val="20"/>
              </w:rPr>
              <w:t>β = 45°</w:t>
            </w:r>
          </w:p>
        </w:tc>
        <w:tc>
          <w:tcPr>
            <w:tcW w:w="1272" w:type="dxa"/>
            <w:vMerge/>
            <w:shd w:val="clear" w:color="auto" w:fill="auto"/>
            <w:noWrap/>
            <w:vAlign w:val="center"/>
          </w:tcPr>
          <w:p w:rsidR="00B00AD4" w:rsidRPr="00C010A8" w:rsidRDefault="00B00AD4" w:rsidP="00B00AD4">
            <w:pPr>
              <w:ind w:firstLine="0"/>
              <w:rPr>
                <w:sz w:val="20"/>
                <w:szCs w:val="20"/>
              </w:rPr>
            </w:pPr>
          </w:p>
        </w:tc>
        <w:tc>
          <w:tcPr>
            <w:tcW w:w="1113" w:type="dxa"/>
            <w:shd w:val="clear" w:color="auto" w:fill="auto"/>
            <w:noWrap/>
            <w:vAlign w:val="center"/>
          </w:tcPr>
          <w:p w:rsidR="00B00AD4" w:rsidRPr="00C010A8" w:rsidRDefault="00B00AD4" w:rsidP="00B00AD4">
            <w:pPr>
              <w:ind w:firstLine="0"/>
              <w:jc w:val="center"/>
              <w:rPr>
                <w:sz w:val="20"/>
                <w:szCs w:val="20"/>
                <w:lang w:val="en-US"/>
              </w:rPr>
            </w:pPr>
            <w:r w:rsidRPr="00C010A8">
              <w:rPr>
                <w:sz w:val="20"/>
                <w:szCs w:val="20"/>
                <w:lang w:val="en-US"/>
              </w:rPr>
              <w:t>42</w:t>
            </w:r>
            <w:r w:rsidRPr="00C010A8">
              <w:rPr>
                <w:sz w:val="20"/>
                <w:szCs w:val="20"/>
              </w:rPr>
              <w:t>5</w:t>
            </w:r>
          </w:p>
        </w:tc>
        <w:tc>
          <w:tcPr>
            <w:tcW w:w="1007" w:type="dxa"/>
            <w:shd w:val="clear" w:color="auto" w:fill="auto"/>
            <w:noWrap/>
            <w:vAlign w:val="center"/>
          </w:tcPr>
          <w:p w:rsidR="00B00AD4" w:rsidRPr="00C010A8" w:rsidRDefault="00B00AD4" w:rsidP="00B00AD4">
            <w:pPr>
              <w:ind w:firstLine="0"/>
              <w:jc w:val="center"/>
              <w:rPr>
                <w:sz w:val="20"/>
                <w:szCs w:val="20"/>
                <w:lang w:val="en-US"/>
              </w:rPr>
            </w:pPr>
            <w:r w:rsidRPr="00C010A8">
              <w:rPr>
                <w:sz w:val="20"/>
                <w:szCs w:val="20"/>
                <w:lang w:val="en-US"/>
              </w:rPr>
              <w:t>17</w:t>
            </w:r>
            <w:r w:rsidRPr="00C010A8">
              <w:rPr>
                <w:sz w:val="20"/>
                <w:szCs w:val="20"/>
              </w:rPr>
              <w:t>8</w:t>
            </w:r>
          </w:p>
        </w:tc>
        <w:tc>
          <w:tcPr>
            <w:tcW w:w="996" w:type="dxa"/>
            <w:vMerge/>
            <w:shd w:val="clear" w:color="auto" w:fill="auto"/>
            <w:noWrap/>
            <w:vAlign w:val="center"/>
          </w:tcPr>
          <w:p w:rsidR="00B00AD4" w:rsidRPr="00C010A8" w:rsidRDefault="00B00AD4" w:rsidP="00B00AD4">
            <w:pPr>
              <w:ind w:firstLine="0"/>
              <w:jc w:val="center"/>
              <w:rPr>
                <w:sz w:val="20"/>
                <w:szCs w:val="20"/>
              </w:rPr>
            </w:pPr>
          </w:p>
        </w:tc>
      </w:tr>
      <w:tr w:rsidR="00B00AD4" w:rsidRPr="00C010A8" w:rsidTr="00B00AD4">
        <w:trPr>
          <w:trHeight w:val="300"/>
        </w:trPr>
        <w:tc>
          <w:tcPr>
            <w:tcW w:w="2478" w:type="dxa"/>
            <w:vMerge/>
            <w:shd w:val="clear" w:color="auto" w:fill="auto"/>
            <w:noWrap/>
            <w:vAlign w:val="center"/>
          </w:tcPr>
          <w:p w:rsidR="00B00AD4" w:rsidRPr="00C010A8" w:rsidRDefault="00B00AD4" w:rsidP="00B00AD4">
            <w:pPr>
              <w:ind w:firstLine="0"/>
              <w:rPr>
                <w:sz w:val="20"/>
                <w:szCs w:val="20"/>
              </w:rPr>
            </w:pPr>
          </w:p>
        </w:tc>
        <w:tc>
          <w:tcPr>
            <w:tcW w:w="2479" w:type="dxa"/>
            <w:shd w:val="clear" w:color="auto" w:fill="auto"/>
            <w:vAlign w:val="center"/>
          </w:tcPr>
          <w:p w:rsidR="00B00AD4" w:rsidRPr="00C010A8" w:rsidRDefault="00B00AD4" w:rsidP="00B00AD4">
            <w:pPr>
              <w:ind w:firstLine="0"/>
              <w:rPr>
                <w:sz w:val="20"/>
                <w:szCs w:val="20"/>
              </w:rPr>
            </w:pPr>
            <w:r w:rsidRPr="00C010A8">
              <w:rPr>
                <w:sz w:val="20"/>
                <w:szCs w:val="20"/>
              </w:rPr>
              <w:t>β = 90°</w:t>
            </w:r>
          </w:p>
        </w:tc>
        <w:tc>
          <w:tcPr>
            <w:tcW w:w="1272" w:type="dxa"/>
            <w:vMerge/>
            <w:shd w:val="clear" w:color="auto" w:fill="auto"/>
            <w:noWrap/>
            <w:vAlign w:val="center"/>
          </w:tcPr>
          <w:p w:rsidR="00B00AD4" w:rsidRPr="00C010A8" w:rsidRDefault="00B00AD4" w:rsidP="00B00AD4">
            <w:pPr>
              <w:ind w:firstLine="0"/>
              <w:rPr>
                <w:sz w:val="20"/>
                <w:szCs w:val="20"/>
              </w:rPr>
            </w:pPr>
          </w:p>
        </w:tc>
        <w:tc>
          <w:tcPr>
            <w:tcW w:w="1113" w:type="dxa"/>
            <w:shd w:val="clear" w:color="auto" w:fill="auto"/>
            <w:noWrap/>
            <w:vAlign w:val="center"/>
          </w:tcPr>
          <w:p w:rsidR="00B00AD4" w:rsidRPr="00C010A8" w:rsidRDefault="00B00AD4" w:rsidP="00B00AD4">
            <w:pPr>
              <w:ind w:firstLine="0"/>
              <w:jc w:val="center"/>
              <w:rPr>
                <w:sz w:val="20"/>
                <w:szCs w:val="20"/>
                <w:lang w:val="en-US"/>
              </w:rPr>
            </w:pPr>
            <w:r w:rsidRPr="00C010A8">
              <w:rPr>
                <w:sz w:val="20"/>
                <w:szCs w:val="20"/>
                <w:lang w:val="en-US"/>
              </w:rPr>
              <w:t>246</w:t>
            </w:r>
          </w:p>
        </w:tc>
        <w:tc>
          <w:tcPr>
            <w:tcW w:w="1007" w:type="dxa"/>
            <w:shd w:val="clear" w:color="auto" w:fill="auto"/>
            <w:noWrap/>
            <w:vAlign w:val="center"/>
          </w:tcPr>
          <w:p w:rsidR="00B00AD4" w:rsidRPr="00C010A8" w:rsidRDefault="00B00AD4" w:rsidP="00B00AD4">
            <w:pPr>
              <w:ind w:firstLine="0"/>
              <w:jc w:val="center"/>
              <w:rPr>
                <w:sz w:val="20"/>
                <w:szCs w:val="20"/>
                <w:lang w:val="en-US"/>
              </w:rPr>
            </w:pPr>
            <w:r w:rsidRPr="00C010A8">
              <w:rPr>
                <w:sz w:val="20"/>
                <w:szCs w:val="20"/>
                <w:lang w:val="en-US"/>
              </w:rPr>
              <w:t>2</w:t>
            </w:r>
            <w:r w:rsidRPr="00C010A8">
              <w:rPr>
                <w:sz w:val="20"/>
                <w:szCs w:val="20"/>
              </w:rPr>
              <w:t>53</w:t>
            </w:r>
          </w:p>
        </w:tc>
        <w:tc>
          <w:tcPr>
            <w:tcW w:w="996" w:type="dxa"/>
            <w:vMerge/>
            <w:shd w:val="clear" w:color="auto" w:fill="auto"/>
            <w:noWrap/>
            <w:vAlign w:val="center"/>
          </w:tcPr>
          <w:p w:rsidR="00B00AD4" w:rsidRPr="00C010A8" w:rsidRDefault="00B00AD4" w:rsidP="00B00AD4">
            <w:pPr>
              <w:ind w:firstLine="0"/>
              <w:jc w:val="center"/>
              <w:rPr>
                <w:sz w:val="20"/>
                <w:szCs w:val="20"/>
              </w:rPr>
            </w:pPr>
          </w:p>
        </w:tc>
      </w:tr>
      <w:tr w:rsidR="00B00AD4" w:rsidRPr="00C010A8" w:rsidTr="00B00AD4">
        <w:trPr>
          <w:trHeight w:val="300"/>
        </w:trPr>
        <w:tc>
          <w:tcPr>
            <w:tcW w:w="9345" w:type="dxa"/>
            <w:gridSpan w:val="6"/>
            <w:shd w:val="clear" w:color="auto" w:fill="auto"/>
            <w:noWrap/>
            <w:vAlign w:val="center"/>
          </w:tcPr>
          <w:p w:rsidR="00B00AD4" w:rsidRPr="00C010A8" w:rsidRDefault="00016BD8" w:rsidP="00016BD8">
            <w:pPr>
              <w:ind w:firstLine="0"/>
              <w:jc w:val="center"/>
              <w:rPr>
                <w:b/>
                <w:sz w:val="20"/>
                <w:szCs w:val="20"/>
              </w:rPr>
            </w:pPr>
            <w:r w:rsidRPr="00C010A8">
              <w:rPr>
                <w:b/>
                <w:sz w:val="20"/>
                <w:szCs w:val="20"/>
              </w:rPr>
              <w:t>Форвардер</w:t>
            </w:r>
            <w:r w:rsidR="00B00AD4" w:rsidRPr="00C010A8">
              <w:rPr>
                <w:b/>
                <w:sz w:val="20"/>
                <w:szCs w:val="20"/>
              </w:rPr>
              <w:t xml:space="preserve"> </w:t>
            </w:r>
            <w:r w:rsidRPr="00C010A8">
              <w:rPr>
                <w:b/>
                <w:sz w:val="20"/>
                <w:szCs w:val="20"/>
              </w:rPr>
              <w:t xml:space="preserve">в снаряженном состоянии </w:t>
            </w:r>
            <w:r w:rsidR="00B00AD4" w:rsidRPr="00C010A8">
              <w:rPr>
                <w:b/>
                <w:sz w:val="20"/>
                <w:szCs w:val="20"/>
              </w:rPr>
              <w:t>при выполнении технологических операций</w:t>
            </w:r>
          </w:p>
        </w:tc>
      </w:tr>
      <w:tr w:rsidR="00B00AD4" w:rsidRPr="00C010A8" w:rsidTr="00B00AD4">
        <w:trPr>
          <w:trHeight w:val="300"/>
        </w:trPr>
        <w:tc>
          <w:tcPr>
            <w:tcW w:w="2478" w:type="dxa"/>
            <w:vMerge w:val="restart"/>
            <w:shd w:val="clear" w:color="auto" w:fill="auto"/>
            <w:noWrap/>
            <w:vAlign w:val="center"/>
          </w:tcPr>
          <w:p w:rsidR="00B00AD4" w:rsidRPr="00C010A8" w:rsidRDefault="00B00AD4" w:rsidP="00016BD8">
            <w:pPr>
              <w:ind w:firstLine="0"/>
              <w:rPr>
                <w:sz w:val="20"/>
                <w:szCs w:val="20"/>
              </w:rPr>
            </w:pPr>
            <w:r w:rsidRPr="00C010A8">
              <w:rPr>
                <w:sz w:val="20"/>
                <w:szCs w:val="20"/>
              </w:rPr>
              <w:t xml:space="preserve">Итого </w:t>
            </w:r>
            <w:r w:rsidR="00016BD8" w:rsidRPr="00C010A8">
              <w:rPr>
                <w:sz w:val="20"/>
                <w:szCs w:val="20"/>
              </w:rPr>
              <w:t>форвардер</w:t>
            </w:r>
            <w:r w:rsidRPr="00C010A8">
              <w:rPr>
                <w:sz w:val="20"/>
                <w:szCs w:val="20"/>
              </w:rPr>
              <w:t xml:space="preserve"> снаряженной массы при:</w:t>
            </w:r>
          </w:p>
        </w:tc>
        <w:tc>
          <w:tcPr>
            <w:tcW w:w="2479" w:type="dxa"/>
            <w:shd w:val="clear" w:color="auto" w:fill="auto"/>
            <w:vAlign w:val="center"/>
          </w:tcPr>
          <w:p w:rsidR="00B00AD4" w:rsidRPr="00C010A8" w:rsidRDefault="00B00AD4" w:rsidP="00B00AD4">
            <w:pPr>
              <w:ind w:firstLine="0"/>
              <w:rPr>
                <w:sz w:val="20"/>
                <w:szCs w:val="20"/>
              </w:rPr>
            </w:pPr>
            <w:r w:rsidRPr="00C010A8">
              <w:rPr>
                <w:sz w:val="20"/>
                <w:szCs w:val="20"/>
              </w:rPr>
              <w:t>β = -90°</w:t>
            </w:r>
          </w:p>
        </w:tc>
        <w:tc>
          <w:tcPr>
            <w:tcW w:w="1272" w:type="dxa"/>
            <w:vMerge w:val="restart"/>
            <w:shd w:val="clear" w:color="auto" w:fill="auto"/>
            <w:noWrap/>
            <w:vAlign w:val="center"/>
          </w:tcPr>
          <w:p w:rsidR="00B00AD4" w:rsidRPr="00C010A8" w:rsidRDefault="00B00AD4" w:rsidP="00B00AD4">
            <w:pPr>
              <w:ind w:firstLine="0"/>
              <w:jc w:val="center"/>
              <w:rPr>
                <w:sz w:val="20"/>
                <w:szCs w:val="20"/>
              </w:rPr>
            </w:pPr>
            <w:r w:rsidRPr="00C010A8">
              <w:rPr>
                <w:sz w:val="20"/>
                <w:szCs w:val="20"/>
              </w:rPr>
              <w:t>25 587</w:t>
            </w:r>
          </w:p>
        </w:tc>
        <w:tc>
          <w:tcPr>
            <w:tcW w:w="1113" w:type="dxa"/>
            <w:shd w:val="clear" w:color="auto" w:fill="auto"/>
            <w:noWrap/>
            <w:vAlign w:val="center"/>
          </w:tcPr>
          <w:p w:rsidR="00B00AD4" w:rsidRPr="00C010A8" w:rsidRDefault="00B00AD4" w:rsidP="00B00AD4">
            <w:pPr>
              <w:ind w:firstLine="0"/>
              <w:jc w:val="center"/>
              <w:rPr>
                <w:sz w:val="20"/>
                <w:szCs w:val="20"/>
              </w:rPr>
            </w:pPr>
            <w:r w:rsidRPr="00C010A8">
              <w:rPr>
                <w:sz w:val="20"/>
                <w:szCs w:val="20"/>
              </w:rPr>
              <w:t>264,3</w:t>
            </w:r>
          </w:p>
        </w:tc>
        <w:tc>
          <w:tcPr>
            <w:tcW w:w="1007" w:type="dxa"/>
            <w:shd w:val="clear" w:color="auto" w:fill="auto"/>
            <w:noWrap/>
            <w:vAlign w:val="center"/>
          </w:tcPr>
          <w:p w:rsidR="00B00AD4" w:rsidRPr="00C010A8" w:rsidRDefault="00B00AD4" w:rsidP="00B00AD4">
            <w:pPr>
              <w:ind w:firstLine="0"/>
              <w:jc w:val="center"/>
              <w:rPr>
                <w:sz w:val="20"/>
                <w:szCs w:val="20"/>
              </w:rPr>
            </w:pPr>
            <w:r w:rsidRPr="00C010A8">
              <w:rPr>
                <w:sz w:val="20"/>
                <w:szCs w:val="20"/>
              </w:rPr>
              <w:t>-59,9</w:t>
            </w:r>
          </w:p>
        </w:tc>
        <w:tc>
          <w:tcPr>
            <w:tcW w:w="996" w:type="dxa"/>
            <w:vMerge w:val="restart"/>
            <w:shd w:val="clear" w:color="auto" w:fill="auto"/>
            <w:noWrap/>
            <w:vAlign w:val="center"/>
          </w:tcPr>
          <w:p w:rsidR="00B00AD4" w:rsidRPr="00C010A8" w:rsidRDefault="00B00AD4" w:rsidP="00B00AD4">
            <w:pPr>
              <w:ind w:firstLine="0"/>
              <w:jc w:val="center"/>
              <w:rPr>
                <w:sz w:val="20"/>
                <w:szCs w:val="20"/>
              </w:rPr>
            </w:pPr>
            <w:r w:rsidRPr="00C010A8">
              <w:rPr>
                <w:sz w:val="20"/>
                <w:szCs w:val="20"/>
              </w:rPr>
              <w:t>74,4</w:t>
            </w:r>
          </w:p>
        </w:tc>
      </w:tr>
      <w:tr w:rsidR="00B00AD4" w:rsidRPr="00C010A8" w:rsidTr="00B00AD4">
        <w:trPr>
          <w:trHeight w:val="300"/>
        </w:trPr>
        <w:tc>
          <w:tcPr>
            <w:tcW w:w="2478" w:type="dxa"/>
            <w:vMerge/>
            <w:shd w:val="clear" w:color="auto" w:fill="auto"/>
            <w:noWrap/>
            <w:vAlign w:val="center"/>
          </w:tcPr>
          <w:p w:rsidR="00B00AD4" w:rsidRPr="00C010A8" w:rsidRDefault="00B00AD4" w:rsidP="00B00AD4">
            <w:pPr>
              <w:ind w:firstLine="0"/>
              <w:rPr>
                <w:sz w:val="20"/>
                <w:szCs w:val="20"/>
              </w:rPr>
            </w:pPr>
          </w:p>
        </w:tc>
        <w:tc>
          <w:tcPr>
            <w:tcW w:w="2479" w:type="dxa"/>
            <w:shd w:val="clear" w:color="auto" w:fill="auto"/>
            <w:vAlign w:val="center"/>
          </w:tcPr>
          <w:p w:rsidR="00B00AD4" w:rsidRPr="00C010A8" w:rsidRDefault="00B00AD4" w:rsidP="00B00AD4">
            <w:pPr>
              <w:ind w:firstLine="0"/>
              <w:rPr>
                <w:sz w:val="20"/>
                <w:szCs w:val="20"/>
              </w:rPr>
            </w:pPr>
            <w:r w:rsidRPr="00C010A8">
              <w:rPr>
                <w:sz w:val="20"/>
                <w:szCs w:val="20"/>
              </w:rPr>
              <w:t>β = -45°</w:t>
            </w:r>
          </w:p>
        </w:tc>
        <w:tc>
          <w:tcPr>
            <w:tcW w:w="1272" w:type="dxa"/>
            <w:vMerge/>
            <w:shd w:val="clear" w:color="auto" w:fill="auto"/>
            <w:noWrap/>
            <w:vAlign w:val="center"/>
          </w:tcPr>
          <w:p w:rsidR="00B00AD4" w:rsidRPr="00C010A8" w:rsidRDefault="00B00AD4" w:rsidP="00B00AD4">
            <w:pPr>
              <w:rPr>
                <w:sz w:val="20"/>
                <w:szCs w:val="20"/>
              </w:rPr>
            </w:pPr>
          </w:p>
        </w:tc>
        <w:tc>
          <w:tcPr>
            <w:tcW w:w="1113" w:type="dxa"/>
            <w:shd w:val="clear" w:color="auto" w:fill="auto"/>
            <w:noWrap/>
            <w:vAlign w:val="center"/>
          </w:tcPr>
          <w:p w:rsidR="00B00AD4" w:rsidRPr="00C010A8" w:rsidRDefault="00B00AD4" w:rsidP="00B00AD4">
            <w:pPr>
              <w:ind w:firstLine="0"/>
              <w:jc w:val="center"/>
              <w:rPr>
                <w:sz w:val="20"/>
                <w:szCs w:val="20"/>
              </w:rPr>
            </w:pPr>
            <w:r w:rsidRPr="00C010A8">
              <w:rPr>
                <w:sz w:val="20"/>
                <w:szCs w:val="20"/>
              </w:rPr>
              <w:t>306,6</w:t>
            </w:r>
          </w:p>
        </w:tc>
        <w:tc>
          <w:tcPr>
            <w:tcW w:w="1007" w:type="dxa"/>
            <w:shd w:val="clear" w:color="auto" w:fill="auto"/>
            <w:noWrap/>
            <w:vAlign w:val="center"/>
          </w:tcPr>
          <w:p w:rsidR="00B00AD4" w:rsidRPr="00C010A8" w:rsidRDefault="00B00AD4" w:rsidP="00B00AD4">
            <w:pPr>
              <w:ind w:firstLine="0"/>
              <w:jc w:val="center"/>
              <w:rPr>
                <w:sz w:val="20"/>
                <w:szCs w:val="20"/>
              </w:rPr>
            </w:pPr>
            <w:r w:rsidRPr="00C010A8">
              <w:rPr>
                <w:sz w:val="20"/>
                <w:szCs w:val="20"/>
              </w:rPr>
              <w:t>-42,4</w:t>
            </w:r>
          </w:p>
        </w:tc>
        <w:tc>
          <w:tcPr>
            <w:tcW w:w="996" w:type="dxa"/>
            <w:vMerge/>
            <w:shd w:val="clear" w:color="auto" w:fill="auto"/>
            <w:noWrap/>
            <w:vAlign w:val="center"/>
          </w:tcPr>
          <w:p w:rsidR="00B00AD4" w:rsidRPr="00C010A8" w:rsidRDefault="00B00AD4" w:rsidP="00B00AD4">
            <w:pPr>
              <w:jc w:val="center"/>
              <w:rPr>
                <w:sz w:val="20"/>
                <w:szCs w:val="20"/>
              </w:rPr>
            </w:pPr>
          </w:p>
        </w:tc>
      </w:tr>
      <w:tr w:rsidR="00B00AD4" w:rsidRPr="00C010A8" w:rsidTr="00B00AD4">
        <w:trPr>
          <w:trHeight w:val="300"/>
        </w:trPr>
        <w:tc>
          <w:tcPr>
            <w:tcW w:w="2478" w:type="dxa"/>
            <w:vMerge/>
            <w:shd w:val="clear" w:color="auto" w:fill="auto"/>
            <w:noWrap/>
            <w:vAlign w:val="center"/>
          </w:tcPr>
          <w:p w:rsidR="00B00AD4" w:rsidRPr="00C010A8" w:rsidRDefault="00B00AD4" w:rsidP="00B00AD4">
            <w:pPr>
              <w:ind w:firstLine="0"/>
              <w:rPr>
                <w:sz w:val="20"/>
                <w:szCs w:val="20"/>
              </w:rPr>
            </w:pPr>
          </w:p>
        </w:tc>
        <w:tc>
          <w:tcPr>
            <w:tcW w:w="2479" w:type="dxa"/>
            <w:shd w:val="clear" w:color="auto" w:fill="auto"/>
            <w:vAlign w:val="center"/>
          </w:tcPr>
          <w:p w:rsidR="00B00AD4" w:rsidRPr="00C010A8" w:rsidRDefault="00B00AD4" w:rsidP="00B00AD4">
            <w:pPr>
              <w:ind w:firstLine="0"/>
              <w:rPr>
                <w:sz w:val="20"/>
                <w:szCs w:val="20"/>
              </w:rPr>
            </w:pPr>
            <w:r w:rsidRPr="00C010A8">
              <w:rPr>
                <w:sz w:val="20"/>
                <w:szCs w:val="20"/>
              </w:rPr>
              <w:t>β = 0°</w:t>
            </w:r>
          </w:p>
        </w:tc>
        <w:tc>
          <w:tcPr>
            <w:tcW w:w="1272" w:type="dxa"/>
            <w:vMerge/>
            <w:shd w:val="clear" w:color="auto" w:fill="auto"/>
            <w:noWrap/>
            <w:vAlign w:val="center"/>
          </w:tcPr>
          <w:p w:rsidR="00B00AD4" w:rsidRPr="00C010A8" w:rsidRDefault="00B00AD4" w:rsidP="00B00AD4">
            <w:pPr>
              <w:ind w:firstLine="0"/>
              <w:rPr>
                <w:sz w:val="20"/>
                <w:szCs w:val="20"/>
              </w:rPr>
            </w:pPr>
          </w:p>
        </w:tc>
        <w:tc>
          <w:tcPr>
            <w:tcW w:w="1113" w:type="dxa"/>
            <w:shd w:val="clear" w:color="auto" w:fill="auto"/>
            <w:noWrap/>
            <w:vAlign w:val="center"/>
          </w:tcPr>
          <w:p w:rsidR="00B00AD4" w:rsidRPr="00C010A8" w:rsidRDefault="00B00AD4" w:rsidP="00B00AD4">
            <w:pPr>
              <w:ind w:firstLine="0"/>
              <w:jc w:val="center"/>
              <w:rPr>
                <w:sz w:val="20"/>
                <w:szCs w:val="20"/>
              </w:rPr>
            </w:pPr>
            <w:r w:rsidRPr="00C010A8">
              <w:rPr>
                <w:sz w:val="20"/>
                <w:szCs w:val="20"/>
              </w:rPr>
              <w:t>324,1</w:t>
            </w:r>
          </w:p>
        </w:tc>
        <w:tc>
          <w:tcPr>
            <w:tcW w:w="1007" w:type="dxa"/>
            <w:shd w:val="clear" w:color="auto" w:fill="auto"/>
            <w:noWrap/>
            <w:vAlign w:val="center"/>
          </w:tcPr>
          <w:p w:rsidR="00B00AD4" w:rsidRPr="00C010A8" w:rsidRDefault="00B00AD4" w:rsidP="00B00AD4">
            <w:pPr>
              <w:ind w:firstLine="0"/>
              <w:jc w:val="center"/>
              <w:rPr>
                <w:sz w:val="20"/>
                <w:szCs w:val="20"/>
              </w:rPr>
            </w:pPr>
            <w:r w:rsidRPr="00C010A8">
              <w:rPr>
                <w:sz w:val="20"/>
                <w:szCs w:val="20"/>
              </w:rPr>
              <w:t>0,00</w:t>
            </w:r>
          </w:p>
        </w:tc>
        <w:tc>
          <w:tcPr>
            <w:tcW w:w="996" w:type="dxa"/>
            <w:vMerge/>
            <w:shd w:val="clear" w:color="auto" w:fill="auto"/>
            <w:noWrap/>
            <w:vAlign w:val="center"/>
          </w:tcPr>
          <w:p w:rsidR="00B00AD4" w:rsidRPr="00C010A8" w:rsidRDefault="00B00AD4" w:rsidP="00B00AD4">
            <w:pPr>
              <w:ind w:firstLine="0"/>
              <w:jc w:val="center"/>
              <w:rPr>
                <w:sz w:val="20"/>
                <w:szCs w:val="20"/>
              </w:rPr>
            </w:pPr>
          </w:p>
        </w:tc>
      </w:tr>
      <w:tr w:rsidR="00B00AD4" w:rsidRPr="00C010A8" w:rsidTr="00B00AD4">
        <w:trPr>
          <w:trHeight w:val="300"/>
        </w:trPr>
        <w:tc>
          <w:tcPr>
            <w:tcW w:w="2478" w:type="dxa"/>
            <w:vMerge/>
            <w:shd w:val="clear" w:color="auto" w:fill="auto"/>
            <w:noWrap/>
            <w:vAlign w:val="center"/>
          </w:tcPr>
          <w:p w:rsidR="00B00AD4" w:rsidRPr="00C010A8" w:rsidRDefault="00B00AD4" w:rsidP="00B00AD4">
            <w:pPr>
              <w:ind w:firstLine="0"/>
              <w:rPr>
                <w:sz w:val="20"/>
                <w:szCs w:val="20"/>
              </w:rPr>
            </w:pPr>
          </w:p>
        </w:tc>
        <w:tc>
          <w:tcPr>
            <w:tcW w:w="2479" w:type="dxa"/>
            <w:shd w:val="clear" w:color="auto" w:fill="auto"/>
            <w:vAlign w:val="center"/>
          </w:tcPr>
          <w:p w:rsidR="00B00AD4" w:rsidRPr="00C010A8" w:rsidRDefault="00B00AD4" w:rsidP="00B00AD4">
            <w:pPr>
              <w:ind w:firstLine="0"/>
              <w:rPr>
                <w:sz w:val="20"/>
                <w:szCs w:val="20"/>
              </w:rPr>
            </w:pPr>
            <w:r w:rsidRPr="00C010A8">
              <w:rPr>
                <w:sz w:val="20"/>
                <w:szCs w:val="20"/>
              </w:rPr>
              <w:t>β = 45°</w:t>
            </w:r>
          </w:p>
        </w:tc>
        <w:tc>
          <w:tcPr>
            <w:tcW w:w="1272" w:type="dxa"/>
            <w:vMerge/>
            <w:shd w:val="clear" w:color="auto" w:fill="auto"/>
            <w:noWrap/>
            <w:vAlign w:val="center"/>
          </w:tcPr>
          <w:p w:rsidR="00B00AD4" w:rsidRPr="00C010A8" w:rsidRDefault="00B00AD4" w:rsidP="00B00AD4">
            <w:pPr>
              <w:ind w:firstLine="0"/>
              <w:rPr>
                <w:sz w:val="20"/>
                <w:szCs w:val="20"/>
              </w:rPr>
            </w:pPr>
          </w:p>
        </w:tc>
        <w:tc>
          <w:tcPr>
            <w:tcW w:w="1113" w:type="dxa"/>
            <w:shd w:val="clear" w:color="auto" w:fill="auto"/>
            <w:noWrap/>
            <w:vAlign w:val="center"/>
          </w:tcPr>
          <w:p w:rsidR="00B00AD4" w:rsidRPr="00C010A8" w:rsidRDefault="00B00AD4" w:rsidP="00B00AD4">
            <w:pPr>
              <w:ind w:firstLine="0"/>
              <w:jc w:val="center"/>
              <w:rPr>
                <w:sz w:val="20"/>
                <w:szCs w:val="20"/>
              </w:rPr>
            </w:pPr>
            <w:r w:rsidRPr="00C010A8">
              <w:rPr>
                <w:sz w:val="20"/>
                <w:szCs w:val="20"/>
              </w:rPr>
              <w:t>306,6</w:t>
            </w:r>
          </w:p>
        </w:tc>
        <w:tc>
          <w:tcPr>
            <w:tcW w:w="1007" w:type="dxa"/>
            <w:shd w:val="clear" w:color="auto" w:fill="auto"/>
            <w:noWrap/>
            <w:vAlign w:val="center"/>
          </w:tcPr>
          <w:p w:rsidR="00B00AD4" w:rsidRPr="00C010A8" w:rsidRDefault="00B00AD4" w:rsidP="00B00AD4">
            <w:pPr>
              <w:ind w:firstLine="0"/>
              <w:jc w:val="center"/>
              <w:rPr>
                <w:sz w:val="20"/>
                <w:szCs w:val="20"/>
              </w:rPr>
            </w:pPr>
            <w:r w:rsidRPr="00C010A8">
              <w:rPr>
                <w:sz w:val="20"/>
                <w:szCs w:val="20"/>
              </w:rPr>
              <w:t>42,4</w:t>
            </w:r>
          </w:p>
        </w:tc>
        <w:tc>
          <w:tcPr>
            <w:tcW w:w="996" w:type="dxa"/>
            <w:vMerge/>
            <w:shd w:val="clear" w:color="auto" w:fill="auto"/>
            <w:noWrap/>
            <w:vAlign w:val="center"/>
          </w:tcPr>
          <w:p w:rsidR="00B00AD4" w:rsidRPr="00C010A8" w:rsidRDefault="00B00AD4" w:rsidP="00B00AD4">
            <w:pPr>
              <w:ind w:firstLine="0"/>
              <w:jc w:val="center"/>
              <w:rPr>
                <w:sz w:val="20"/>
                <w:szCs w:val="20"/>
              </w:rPr>
            </w:pPr>
          </w:p>
        </w:tc>
      </w:tr>
      <w:tr w:rsidR="00B00AD4" w:rsidRPr="00C010A8" w:rsidTr="00B00AD4">
        <w:trPr>
          <w:trHeight w:val="300"/>
        </w:trPr>
        <w:tc>
          <w:tcPr>
            <w:tcW w:w="2478" w:type="dxa"/>
            <w:vMerge/>
            <w:shd w:val="clear" w:color="auto" w:fill="auto"/>
            <w:noWrap/>
            <w:vAlign w:val="center"/>
          </w:tcPr>
          <w:p w:rsidR="00B00AD4" w:rsidRPr="00C010A8" w:rsidRDefault="00B00AD4" w:rsidP="00B00AD4">
            <w:pPr>
              <w:ind w:firstLine="0"/>
              <w:rPr>
                <w:sz w:val="20"/>
                <w:szCs w:val="20"/>
              </w:rPr>
            </w:pPr>
          </w:p>
        </w:tc>
        <w:tc>
          <w:tcPr>
            <w:tcW w:w="2479" w:type="dxa"/>
            <w:shd w:val="clear" w:color="auto" w:fill="auto"/>
            <w:vAlign w:val="center"/>
          </w:tcPr>
          <w:p w:rsidR="00B00AD4" w:rsidRPr="00C010A8" w:rsidRDefault="00B00AD4" w:rsidP="00B00AD4">
            <w:pPr>
              <w:ind w:firstLine="0"/>
              <w:rPr>
                <w:sz w:val="20"/>
                <w:szCs w:val="20"/>
              </w:rPr>
            </w:pPr>
            <w:r w:rsidRPr="00C010A8">
              <w:rPr>
                <w:sz w:val="20"/>
                <w:szCs w:val="20"/>
              </w:rPr>
              <w:t>β = 90°</w:t>
            </w:r>
          </w:p>
        </w:tc>
        <w:tc>
          <w:tcPr>
            <w:tcW w:w="1272" w:type="dxa"/>
            <w:vMerge/>
            <w:shd w:val="clear" w:color="auto" w:fill="auto"/>
            <w:noWrap/>
            <w:vAlign w:val="center"/>
          </w:tcPr>
          <w:p w:rsidR="00B00AD4" w:rsidRPr="00C010A8" w:rsidRDefault="00B00AD4" w:rsidP="00B00AD4">
            <w:pPr>
              <w:ind w:firstLine="0"/>
              <w:rPr>
                <w:sz w:val="20"/>
                <w:szCs w:val="20"/>
              </w:rPr>
            </w:pPr>
          </w:p>
        </w:tc>
        <w:tc>
          <w:tcPr>
            <w:tcW w:w="1113" w:type="dxa"/>
            <w:shd w:val="clear" w:color="auto" w:fill="auto"/>
            <w:noWrap/>
            <w:vAlign w:val="center"/>
          </w:tcPr>
          <w:p w:rsidR="00B00AD4" w:rsidRPr="00C010A8" w:rsidRDefault="00B00AD4" w:rsidP="00B00AD4">
            <w:pPr>
              <w:ind w:firstLine="0"/>
              <w:jc w:val="center"/>
              <w:rPr>
                <w:sz w:val="20"/>
                <w:szCs w:val="20"/>
              </w:rPr>
            </w:pPr>
            <w:r w:rsidRPr="00C010A8">
              <w:rPr>
                <w:sz w:val="20"/>
                <w:szCs w:val="20"/>
              </w:rPr>
              <w:t>264,3</w:t>
            </w:r>
          </w:p>
        </w:tc>
        <w:tc>
          <w:tcPr>
            <w:tcW w:w="1007" w:type="dxa"/>
            <w:shd w:val="clear" w:color="auto" w:fill="auto"/>
            <w:noWrap/>
            <w:vAlign w:val="center"/>
          </w:tcPr>
          <w:p w:rsidR="00B00AD4" w:rsidRPr="00C010A8" w:rsidRDefault="00B00AD4" w:rsidP="00B00AD4">
            <w:pPr>
              <w:ind w:firstLine="0"/>
              <w:jc w:val="center"/>
              <w:rPr>
                <w:sz w:val="20"/>
                <w:szCs w:val="20"/>
              </w:rPr>
            </w:pPr>
            <w:r w:rsidRPr="00C010A8">
              <w:rPr>
                <w:sz w:val="20"/>
                <w:szCs w:val="20"/>
              </w:rPr>
              <w:t>59,9</w:t>
            </w:r>
          </w:p>
        </w:tc>
        <w:tc>
          <w:tcPr>
            <w:tcW w:w="996" w:type="dxa"/>
            <w:vMerge/>
            <w:shd w:val="clear" w:color="auto" w:fill="auto"/>
            <w:noWrap/>
            <w:vAlign w:val="center"/>
          </w:tcPr>
          <w:p w:rsidR="00B00AD4" w:rsidRPr="00C010A8" w:rsidRDefault="00B00AD4" w:rsidP="00B00AD4">
            <w:pPr>
              <w:ind w:firstLine="0"/>
              <w:jc w:val="center"/>
              <w:rPr>
                <w:sz w:val="20"/>
                <w:szCs w:val="20"/>
              </w:rPr>
            </w:pPr>
          </w:p>
        </w:tc>
      </w:tr>
    </w:tbl>
    <w:p w:rsidR="00B00AD4" w:rsidRDefault="00B00AD4" w:rsidP="00B00AD4"/>
    <w:p w:rsidR="00B00AD4" w:rsidRDefault="00B00AD4" w:rsidP="0071481F">
      <w:pPr>
        <w:pStyle w:val="Caption"/>
        <w:keepNext/>
        <w:ind w:firstLine="0"/>
        <w:jc w:val="both"/>
      </w:pPr>
      <w:r>
        <w:lastRenderedPageBreak/>
        <w:t xml:space="preserve">Таблица </w:t>
      </w:r>
      <w:r w:rsidR="006A63FC">
        <w:rPr>
          <w:noProof/>
        </w:rPr>
        <w:t>2</w:t>
      </w:r>
      <w:r>
        <w:t xml:space="preserve"> – Массовые характеристики </w:t>
      </w:r>
      <w:r w:rsidR="00016BD8">
        <w:t>форвардера</w:t>
      </w:r>
      <w:r>
        <w:t xml:space="preserve"> полной массы при повороте манипулятора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2334"/>
        <w:gridCol w:w="1204"/>
        <w:gridCol w:w="1379"/>
        <w:gridCol w:w="1149"/>
        <w:gridCol w:w="946"/>
      </w:tblGrid>
      <w:tr w:rsidR="00B00AD4" w:rsidRPr="00B847BF" w:rsidTr="00B00AD4">
        <w:trPr>
          <w:trHeight w:val="270"/>
        </w:trPr>
        <w:tc>
          <w:tcPr>
            <w:tcW w:w="4667" w:type="dxa"/>
            <w:gridSpan w:val="2"/>
            <w:vMerge w:val="restart"/>
            <w:shd w:val="clear" w:color="000000" w:fill="FFFFFF"/>
            <w:vAlign w:val="center"/>
            <w:hideMark/>
          </w:tcPr>
          <w:p w:rsidR="00B00AD4" w:rsidRPr="00B847BF" w:rsidRDefault="00B00AD4" w:rsidP="00B00AD4">
            <w:pPr>
              <w:ind w:firstLine="0"/>
              <w:rPr>
                <w:sz w:val="24"/>
              </w:rPr>
            </w:pPr>
            <w:r w:rsidRPr="00B847BF">
              <w:rPr>
                <w:sz w:val="24"/>
              </w:rPr>
              <w:t>Наименование весового комплекта (В. К.) </w:t>
            </w:r>
          </w:p>
        </w:tc>
        <w:tc>
          <w:tcPr>
            <w:tcW w:w="1204" w:type="dxa"/>
            <w:shd w:val="clear" w:color="000000" w:fill="FFFFFF"/>
            <w:noWrap/>
            <w:vAlign w:val="center"/>
            <w:hideMark/>
          </w:tcPr>
          <w:p w:rsidR="00B00AD4" w:rsidRPr="00B847BF" w:rsidRDefault="00B00AD4" w:rsidP="00B00AD4">
            <w:pPr>
              <w:ind w:firstLine="0"/>
              <w:rPr>
                <w:sz w:val="24"/>
              </w:rPr>
            </w:pPr>
            <w:r w:rsidRPr="00B847BF">
              <w:rPr>
                <w:sz w:val="24"/>
              </w:rPr>
              <w:t>ВЕС</w:t>
            </w:r>
          </w:p>
        </w:tc>
        <w:tc>
          <w:tcPr>
            <w:tcW w:w="3474" w:type="dxa"/>
            <w:gridSpan w:val="3"/>
            <w:shd w:val="clear" w:color="000000" w:fill="FFFFFF"/>
            <w:noWrap/>
            <w:vAlign w:val="center"/>
            <w:hideMark/>
          </w:tcPr>
          <w:p w:rsidR="00B00AD4" w:rsidRPr="00B847BF" w:rsidRDefault="00B00AD4" w:rsidP="00B00AD4">
            <w:pPr>
              <w:ind w:firstLine="0"/>
              <w:rPr>
                <w:sz w:val="24"/>
              </w:rPr>
            </w:pPr>
            <w:r w:rsidRPr="00B847BF">
              <w:rPr>
                <w:sz w:val="24"/>
              </w:rPr>
              <w:t>Координаты Ц. Т.    В. К.</w:t>
            </w:r>
          </w:p>
        </w:tc>
      </w:tr>
      <w:tr w:rsidR="00B00AD4" w:rsidRPr="00B847BF" w:rsidTr="00B00AD4">
        <w:trPr>
          <w:trHeight w:val="270"/>
        </w:trPr>
        <w:tc>
          <w:tcPr>
            <w:tcW w:w="4667" w:type="dxa"/>
            <w:gridSpan w:val="2"/>
            <w:vMerge/>
            <w:vAlign w:val="center"/>
            <w:hideMark/>
          </w:tcPr>
          <w:p w:rsidR="00B00AD4" w:rsidRPr="00B847BF" w:rsidRDefault="00B00AD4" w:rsidP="00B00AD4">
            <w:pPr>
              <w:rPr>
                <w:sz w:val="24"/>
              </w:rPr>
            </w:pPr>
          </w:p>
        </w:tc>
        <w:tc>
          <w:tcPr>
            <w:tcW w:w="1204" w:type="dxa"/>
            <w:shd w:val="clear" w:color="000000" w:fill="FFFFFF"/>
            <w:noWrap/>
            <w:vAlign w:val="center"/>
            <w:hideMark/>
          </w:tcPr>
          <w:p w:rsidR="00B00AD4" w:rsidRPr="00B847BF" w:rsidRDefault="00B00AD4" w:rsidP="00B00AD4">
            <w:pPr>
              <w:ind w:firstLine="0"/>
              <w:rPr>
                <w:sz w:val="24"/>
              </w:rPr>
            </w:pPr>
            <w:r w:rsidRPr="00B847BF">
              <w:rPr>
                <w:sz w:val="24"/>
              </w:rPr>
              <w:t>(кгс)</w:t>
            </w:r>
          </w:p>
        </w:tc>
        <w:tc>
          <w:tcPr>
            <w:tcW w:w="1379" w:type="dxa"/>
            <w:shd w:val="clear" w:color="auto" w:fill="auto"/>
            <w:noWrap/>
            <w:vAlign w:val="center"/>
            <w:hideMark/>
          </w:tcPr>
          <w:p w:rsidR="00B00AD4" w:rsidRPr="00B847BF" w:rsidRDefault="00B00AD4" w:rsidP="00B00AD4">
            <w:pPr>
              <w:ind w:firstLine="0"/>
              <w:rPr>
                <w:sz w:val="24"/>
              </w:rPr>
            </w:pPr>
            <w:r w:rsidRPr="00B847BF">
              <w:rPr>
                <w:sz w:val="24"/>
              </w:rPr>
              <w:t>OX см</w:t>
            </w:r>
          </w:p>
        </w:tc>
        <w:tc>
          <w:tcPr>
            <w:tcW w:w="1149" w:type="dxa"/>
            <w:shd w:val="clear" w:color="auto" w:fill="auto"/>
            <w:noWrap/>
            <w:vAlign w:val="center"/>
            <w:hideMark/>
          </w:tcPr>
          <w:p w:rsidR="00B00AD4" w:rsidRPr="00B847BF" w:rsidRDefault="00B00AD4" w:rsidP="00B00AD4">
            <w:pPr>
              <w:ind w:firstLine="0"/>
              <w:rPr>
                <w:sz w:val="24"/>
              </w:rPr>
            </w:pPr>
            <w:r w:rsidRPr="00B847BF">
              <w:rPr>
                <w:sz w:val="24"/>
              </w:rPr>
              <w:t>OY см</w:t>
            </w:r>
          </w:p>
        </w:tc>
        <w:tc>
          <w:tcPr>
            <w:tcW w:w="946" w:type="dxa"/>
            <w:shd w:val="clear" w:color="auto" w:fill="auto"/>
            <w:noWrap/>
            <w:vAlign w:val="center"/>
            <w:hideMark/>
          </w:tcPr>
          <w:p w:rsidR="00B00AD4" w:rsidRPr="00B847BF" w:rsidRDefault="00B00AD4" w:rsidP="00B00AD4">
            <w:pPr>
              <w:ind w:firstLine="0"/>
              <w:rPr>
                <w:sz w:val="24"/>
              </w:rPr>
            </w:pPr>
            <w:r w:rsidRPr="00B847BF">
              <w:rPr>
                <w:sz w:val="24"/>
              </w:rPr>
              <w:t>OZ см</w:t>
            </w:r>
          </w:p>
        </w:tc>
      </w:tr>
      <w:tr w:rsidR="00B00AD4" w:rsidRPr="00AB1391" w:rsidTr="00B00AD4">
        <w:trPr>
          <w:trHeight w:val="375"/>
        </w:trPr>
        <w:tc>
          <w:tcPr>
            <w:tcW w:w="9345" w:type="dxa"/>
            <w:gridSpan w:val="6"/>
            <w:shd w:val="clear" w:color="auto" w:fill="auto"/>
            <w:noWrap/>
            <w:vAlign w:val="center"/>
            <w:hideMark/>
          </w:tcPr>
          <w:p w:rsidR="00B00AD4" w:rsidRPr="00AB1391" w:rsidRDefault="00B00AD4" w:rsidP="00016BD8">
            <w:pPr>
              <w:ind w:firstLine="0"/>
              <w:jc w:val="center"/>
              <w:rPr>
                <w:b/>
                <w:sz w:val="24"/>
              </w:rPr>
            </w:pPr>
            <w:r w:rsidRPr="00AB1391">
              <w:rPr>
                <w:b/>
                <w:sz w:val="24"/>
              </w:rPr>
              <w:t xml:space="preserve">Неподвижная часть </w:t>
            </w:r>
            <w:r w:rsidR="00016BD8">
              <w:rPr>
                <w:b/>
                <w:sz w:val="24"/>
              </w:rPr>
              <w:t xml:space="preserve">форвардера </w:t>
            </w:r>
            <w:r w:rsidRPr="00AB1391">
              <w:rPr>
                <w:b/>
                <w:sz w:val="24"/>
              </w:rPr>
              <w:t>(</w:t>
            </w:r>
            <w:r w:rsidR="00016BD8">
              <w:rPr>
                <w:b/>
                <w:sz w:val="24"/>
              </w:rPr>
              <w:t>форвардер</w:t>
            </w:r>
            <w:r w:rsidRPr="00AB1391">
              <w:rPr>
                <w:b/>
                <w:sz w:val="24"/>
              </w:rPr>
              <w:t xml:space="preserve"> полной массы без учета манипулятора, грейфер</w:t>
            </w:r>
            <w:r w:rsidR="00016BD8">
              <w:rPr>
                <w:b/>
                <w:sz w:val="24"/>
              </w:rPr>
              <w:t>ного захвата</w:t>
            </w:r>
            <w:r w:rsidRPr="00AB1391">
              <w:rPr>
                <w:b/>
                <w:sz w:val="24"/>
              </w:rPr>
              <w:t xml:space="preserve"> и груза в </w:t>
            </w:r>
            <w:r w:rsidR="00016BD8">
              <w:rPr>
                <w:b/>
                <w:sz w:val="24"/>
              </w:rPr>
              <w:t>захвате</w:t>
            </w:r>
            <w:r w:rsidRPr="00AB1391">
              <w:rPr>
                <w:b/>
                <w:sz w:val="24"/>
              </w:rPr>
              <w:t>)</w:t>
            </w:r>
          </w:p>
        </w:tc>
      </w:tr>
      <w:tr w:rsidR="00B00AD4" w:rsidRPr="003E5A99" w:rsidTr="00B00AD4">
        <w:trPr>
          <w:trHeight w:val="300"/>
        </w:trPr>
        <w:tc>
          <w:tcPr>
            <w:tcW w:w="4667" w:type="dxa"/>
            <w:gridSpan w:val="2"/>
            <w:shd w:val="clear" w:color="auto" w:fill="auto"/>
            <w:noWrap/>
            <w:vAlign w:val="center"/>
            <w:hideMark/>
          </w:tcPr>
          <w:p w:rsidR="00B00AD4" w:rsidRPr="00B847BF" w:rsidRDefault="00B00AD4" w:rsidP="00B00AD4">
            <w:pPr>
              <w:ind w:firstLine="0"/>
              <w:rPr>
                <w:sz w:val="24"/>
              </w:rPr>
            </w:pPr>
            <w:r>
              <w:rPr>
                <w:sz w:val="24"/>
              </w:rPr>
              <w:t>ИТОГО</w:t>
            </w:r>
          </w:p>
        </w:tc>
        <w:tc>
          <w:tcPr>
            <w:tcW w:w="1204" w:type="dxa"/>
            <w:shd w:val="clear" w:color="auto" w:fill="auto"/>
            <w:noWrap/>
            <w:vAlign w:val="center"/>
            <w:hideMark/>
          </w:tcPr>
          <w:p w:rsidR="00B00AD4" w:rsidRPr="003E5A99" w:rsidRDefault="00B00AD4" w:rsidP="00B00AD4">
            <w:pPr>
              <w:ind w:firstLine="0"/>
              <w:rPr>
                <w:sz w:val="24"/>
              </w:rPr>
            </w:pPr>
            <w:r>
              <w:rPr>
                <w:sz w:val="24"/>
              </w:rPr>
              <w:t>38515</w:t>
            </w:r>
          </w:p>
        </w:tc>
        <w:tc>
          <w:tcPr>
            <w:tcW w:w="1379" w:type="dxa"/>
            <w:shd w:val="clear" w:color="auto" w:fill="auto"/>
            <w:noWrap/>
            <w:vAlign w:val="center"/>
            <w:hideMark/>
          </w:tcPr>
          <w:p w:rsidR="00B00AD4" w:rsidRPr="003E5A99" w:rsidRDefault="00B00AD4" w:rsidP="00B00AD4">
            <w:pPr>
              <w:ind w:firstLine="0"/>
              <w:rPr>
                <w:sz w:val="24"/>
              </w:rPr>
            </w:pPr>
            <w:r>
              <w:rPr>
                <w:sz w:val="24"/>
              </w:rPr>
              <w:t>427,74</w:t>
            </w:r>
          </w:p>
        </w:tc>
        <w:tc>
          <w:tcPr>
            <w:tcW w:w="1149" w:type="dxa"/>
            <w:shd w:val="clear" w:color="auto" w:fill="auto"/>
            <w:noWrap/>
            <w:vAlign w:val="center"/>
            <w:hideMark/>
          </w:tcPr>
          <w:p w:rsidR="00B00AD4" w:rsidRPr="003E5A99" w:rsidRDefault="00B00AD4" w:rsidP="00B00AD4">
            <w:pPr>
              <w:ind w:firstLine="0"/>
              <w:rPr>
                <w:sz w:val="24"/>
              </w:rPr>
            </w:pPr>
            <w:r w:rsidRPr="003E5A99">
              <w:rPr>
                <w:sz w:val="24"/>
              </w:rPr>
              <w:t>0,00</w:t>
            </w:r>
          </w:p>
        </w:tc>
        <w:tc>
          <w:tcPr>
            <w:tcW w:w="946" w:type="dxa"/>
            <w:shd w:val="clear" w:color="auto" w:fill="auto"/>
            <w:noWrap/>
            <w:vAlign w:val="center"/>
            <w:hideMark/>
          </w:tcPr>
          <w:p w:rsidR="00B00AD4" w:rsidRPr="003E5A99" w:rsidRDefault="00B00AD4" w:rsidP="00B00AD4">
            <w:pPr>
              <w:ind w:firstLine="0"/>
              <w:jc w:val="left"/>
              <w:rPr>
                <w:sz w:val="24"/>
              </w:rPr>
            </w:pPr>
            <w:r>
              <w:rPr>
                <w:sz w:val="24"/>
              </w:rPr>
              <w:t>141,90</w:t>
            </w:r>
          </w:p>
        </w:tc>
      </w:tr>
      <w:tr w:rsidR="00B00AD4" w:rsidRPr="00AB1391" w:rsidTr="00B00AD4">
        <w:trPr>
          <w:trHeight w:val="300"/>
        </w:trPr>
        <w:tc>
          <w:tcPr>
            <w:tcW w:w="9345" w:type="dxa"/>
            <w:gridSpan w:val="6"/>
            <w:shd w:val="clear" w:color="auto" w:fill="auto"/>
            <w:noWrap/>
            <w:vAlign w:val="center"/>
          </w:tcPr>
          <w:p w:rsidR="00B00AD4" w:rsidRPr="00AB1391" w:rsidRDefault="00B00AD4" w:rsidP="0071481F">
            <w:pPr>
              <w:ind w:firstLine="0"/>
              <w:jc w:val="center"/>
              <w:rPr>
                <w:b/>
                <w:sz w:val="24"/>
              </w:rPr>
            </w:pPr>
            <w:r w:rsidRPr="00AB1391">
              <w:rPr>
                <w:b/>
                <w:sz w:val="24"/>
              </w:rPr>
              <w:t xml:space="preserve">Подвижные части </w:t>
            </w:r>
            <w:r w:rsidR="0071481F">
              <w:rPr>
                <w:b/>
                <w:sz w:val="24"/>
              </w:rPr>
              <w:t>форвардера</w:t>
            </w:r>
          </w:p>
        </w:tc>
      </w:tr>
      <w:tr w:rsidR="00B00AD4" w:rsidRPr="003E5A99" w:rsidTr="00B00AD4">
        <w:trPr>
          <w:trHeight w:val="595"/>
        </w:trPr>
        <w:tc>
          <w:tcPr>
            <w:tcW w:w="2333" w:type="dxa"/>
            <w:shd w:val="clear" w:color="auto" w:fill="auto"/>
            <w:noWrap/>
            <w:vAlign w:val="center"/>
          </w:tcPr>
          <w:p w:rsidR="00B00AD4" w:rsidRPr="0071481F" w:rsidRDefault="00B00AD4" w:rsidP="0071481F">
            <w:pPr>
              <w:ind w:firstLine="0"/>
              <w:rPr>
                <w:sz w:val="24"/>
              </w:rPr>
            </w:pPr>
            <w:r>
              <w:rPr>
                <w:sz w:val="24"/>
              </w:rPr>
              <w:t>Манипулятор</w:t>
            </w:r>
            <w:r w:rsidR="0071481F">
              <w:rPr>
                <w:sz w:val="24"/>
              </w:rPr>
              <w:t xml:space="preserve"> </w:t>
            </w:r>
            <w:r>
              <w:rPr>
                <w:sz w:val="24"/>
              </w:rPr>
              <w:t>с грейфер</w:t>
            </w:r>
            <w:r w:rsidR="0071481F">
              <w:rPr>
                <w:sz w:val="24"/>
              </w:rPr>
              <w:t>ным захватом</w:t>
            </w:r>
            <w:r>
              <w:rPr>
                <w:sz w:val="24"/>
              </w:rPr>
              <w:t xml:space="preserve"> при:</w:t>
            </w:r>
          </w:p>
        </w:tc>
        <w:tc>
          <w:tcPr>
            <w:tcW w:w="2334" w:type="dxa"/>
            <w:shd w:val="clear" w:color="auto" w:fill="auto"/>
            <w:vAlign w:val="center"/>
          </w:tcPr>
          <w:p w:rsidR="00B00AD4" w:rsidRPr="000462BC" w:rsidRDefault="00B00AD4" w:rsidP="00B00AD4">
            <w:pPr>
              <w:ind w:firstLine="0"/>
              <w:rPr>
                <w:sz w:val="24"/>
                <w:lang w:val="en-US"/>
              </w:rPr>
            </w:pPr>
            <w:r>
              <w:rPr>
                <w:sz w:val="24"/>
              </w:rPr>
              <w:t>β = 0°</w:t>
            </w:r>
          </w:p>
        </w:tc>
        <w:tc>
          <w:tcPr>
            <w:tcW w:w="1204" w:type="dxa"/>
            <w:shd w:val="clear" w:color="auto" w:fill="auto"/>
            <w:noWrap/>
            <w:vAlign w:val="center"/>
          </w:tcPr>
          <w:p w:rsidR="00B00AD4" w:rsidRPr="00CF0334" w:rsidRDefault="00B00AD4" w:rsidP="00B00AD4">
            <w:pPr>
              <w:ind w:firstLine="0"/>
              <w:jc w:val="center"/>
              <w:rPr>
                <w:sz w:val="24"/>
                <w:lang w:val="en-US"/>
              </w:rPr>
            </w:pPr>
            <w:r>
              <w:rPr>
                <w:sz w:val="24"/>
                <w:lang w:val="en-US"/>
              </w:rPr>
              <w:t>2300</w:t>
            </w:r>
          </w:p>
        </w:tc>
        <w:tc>
          <w:tcPr>
            <w:tcW w:w="1379" w:type="dxa"/>
            <w:shd w:val="clear" w:color="auto" w:fill="auto"/>
            <w:noWrap/>
            <w:vAlign w:val="center"/>
          </w:tcPr>
          <w:p w:rsidR="00B00AD4" w:rsidRPr="00FA74DC" w:rsidRDefault="00B00AD4" w:rsidP="00B00AD4">
            <w:pPr>
              <w:ind w:firstLine="0"/>
              <w:jc w:val="center"/>
              <w:rPr>
                <w:sz w:val="24"/>
                <w:lang w:val="en-US"/>
              </w:rPr>
            </w:pPr>
            <w:r>
              <w:rPr>
                <w:sz w:val="24"/>
              </w:rPr>
              <w:t>350</w:t>
            </w:r>
          </w:p>
        </w:tc>
        <w:tc>
          <w:tcPr>
            <w:tcW w:w="1149" w:type="dxa"/>
            <w:shd w:val="clear" w:color="auto" w:fill="auto"/>
            <w:noWrap/>
            <w:vAlign w:val="center"/>
          </w:tcPr>
          <w:p w:rsidR="00B00AD4" w:rsidRPr="00AE1497" w:rsidRDefault="00B00AD4" w:rsidP="00B00AD4">
            <w:pPr>
              <w:ind w:firstLine="0"/>
              <w:jc w:val="center"/>
              <w:rPr>
                <w:sz w:val="24"/>
                <w:lang w:val="en-US"/>
              </w:rPr>
            </w:pPr>
            <w:r>
              <w:rPr>
                <w:sz w:val="24"/>
              </w:rPr>
              <w:t>0</w:t>
            </w:r>
          </w:p>
        </w:tc>
        <w:tc>
          <w:tcPr>
            <w:tcW w:w="946" w:type="dxa"/>
            <w:shd w:val="clear" w:color="auto" w:fill="auto"/>
            <w:noWrap/>
            <w:vAlign w:val="center"/>
          </w:tcPr>
          <w:p w:rsidR="00B00AD4" w:rsidRPr="00B401BF" w:rsidRDefault="00B00AD4" w:rsidP="00B00AD4">
            <w:pPr>
              <w:ind w:firstLine="0"/>
              <w:jc w:val="center"/>
              <w:rPr>
                <w:sz w:val="24"/>
              </w:rPr>
            </w:pPr>
            <w:r>
              <w:rPr>
                <w:sz w:val="24"/>
              </w:rPr>
              <w:t>200</w:t>
            </w:r>
          </w:p>
        </w:tc>
      </w:tr>
      <w:tr w:rsidR="00B00AD4" w:rsidRPr="003E5A99" w:rsidTr="00B00AD4">
        <w:trPr>
          <w:trHeight w:val="465"/>
        </w:trPr>
        <w:tc>
          <w:tcPr>
            <w:tcW w:w="2333" w:type="dxa"/>
            <w:shd w:val="clear" w:color="auto" w:fill="auto"/>
            <w:noWrap/>
            <w:vAlign w:val="center"/>
          </w:tcPr>
          <w:p w:rsidR="00B00AD4" w:rsidRDefault="0071481F" w:rsidP="00B00AD4">
            <w:pPr>
              <w:ind w:firstLine="0"/>
              <w:rPr>
                <w:sz w:val="24"/>
              </w:rPr>
            </w:pPr>
            <w:r>
              <w:rPr>
                <w:sz w:val="24"/>
              </w:rPr>
              <w:t>Груз в захвате при:</w:t>
            </w:r>
          </w:p>
        </w:tc>
        <w:tc>
          <w:tcPr>
            <w:tcW w:w="2334" w:type="dxa"/>
            <w:shd w:val="clear" w:color="auto" w:fill="auto"/>
            <w:vAlign w:val="center"/>
          </w:tcPr>
          <w:p w:rsidR="00B00AD4" w:rsidRDefault="00B00AD4" w:rsidP="00B00AD4">
            <w:pPr>
              <w:ind w:firstLine="0"/>
              <w:rPr>
                <w:sz w:val="24"/>
              </w:rPr>
            </w:pPr>
            <w:r>
              <w:rPr>
                <w:sz w:val="24"/>
              </w:rPr>
              <w:t>β = 0°</w:t>
            </w:r>
          </w:p>
        </w:tc>
        <w:tc>
          <w:tcPr>
            <w:tcW w:w="1204" w:type="dxa"/>
            <w:shd w:val="clear" w:color="auto" w:fill="auto"/>
            <w:noWrap/>
            <w:vAlign w:val="center"/>
          </w:tcPr>
          <w:p w:rsidR="00B00AD4" w:rsidRDefault="00B00AD4" w:rsidP="00B00AD4">
            <w:pPr>
              <w:ind w:firstLine="0"/>
              <w:jc w:val="center"/>
              <w:rPr>
                <w:sz w:val="24"/>
              </w:rPr>
            </w:pPr>
            <w:r>
              <w:rPr>
                <w:sz w:val="24"/>
              </w:rPr>
              <w:t>3 772</w:t>
            </w:r>
          </w:p>
        </w:tc>
        <w:tc>
          <w:tcPr>
            <w:tcW w:w="1379" w:type="dxa"/>
            <w:shd w:val="clear" w:color="auto" w:fill="auto"/>
            <w:noWrap/>
            <w:vAlign w:val="center"/>
          </w:tcPr>
          <w:p w:rsidR="00B00AD4" w:rsidRPr="00BF0445" w:rsidRDefault="00B00AD4" w:rsidP="00B00AD4">
            <w:pPr>
              <w:ind w:firstLine="0"/>
              <w:jc w:val="center"/>
              <w:rPr>
                <w:sz w:val="24"/>
                <w:lang w:val="en-US"/>
              </w:rPr>
            </w:pPr>
            <w:r>
              <w:rPr>
                <w:sz w:val="24"/>
              </w:rPr>
              <w:t>267</w:t>
            </w:r>
          </w:p>
        </w:tc>
        <w:tc>
          <w:tcPr>
            <w:tcW w:w="1149" w:type="dxa"/>
            <w:shd w:val="clear" w:color="auto" w:fill="auto"/>
            <w:noWrap/>
            <w:vAlign w:val="center"/>
          </w:tcPr>
          <w:p w:rsidR="00B00AD4" w:rsidRPr="00392FF5" w:rsidRDefault="00B00AD4" w:rsidP="00B00AD4">
            <w:pPr>
              <w:ind w:firstLine="0"/>
              <w:jc w:val="center"/>
              <w:rPr>
                <w:sz w:val="24"/>
                <w:lang w:val="en-US"/>
              </w:rPr>
            </w:pPr>
            <w:r>
              <w:rPr>
                <w:sz w:val="24"/>
              </w:rPr>
              <w:t>0</w:t>
            </w:r>
          </w:p>
        </w:tc>
        <w:tc>
          <w:tcPr>
            <w:tcW w:w="946" w:type="dxa"/>
            <w:shd w:val="clear" w:color="auto" w:fill="auto"/>
            <w:noWrap/>
            <w:vAlign w:val="center"/>
          </w:tcPr>
          <w:p w:rsidR="00B00AD4" w:rsidRPr="003E5A99" w:rsidRDefault="00B00AD4" w:rsidP="00B00AD4">
            <w:pPr>
              <w:ind w:firstLine="0"/>
              <w:jc w:val="center"/>
              <w:rPr>
                <w:sz w:val="24"/>
              </w:rPr>
            </w:pPr>
            <w:r>
              <w:rPr>
                <w:sz w:val="24"/>
              </w:rPr>
              <w:t>200</w:t>
            </w:r>
          </w:p>
        </w:tc>
      </w:tr>
      <w:tr w:rsidR="00B00AD4" w:rsidRPr="003E5A99" w:rsidTr="00B00AD4">
        <w:trPr>
          <w:trHeight w:val="300"/>
        </w:trPr>
        <w:tc>
          <w:tcPr>
            <w:tcW w:w="2333" w:type="dxa"/>
            <w:vMerge w:val="restart"/>
            <w:shd w:val="clear" w:color="auto" w:fill="auto"/>
            <w:noWrap/>
            <w:vAlign w:val="center"/>
          </w:tcPr>
          <w:p w:rsidR="00B00AD4" w:rsidRDefault="00B00AD4" w:rsidP="00B00AD4">
            <w:pPr>
              <w:ind w:firstLine="0"/>
              <w:rPr>
                <w:sz w:val="24"/>
              </w:rPr>
            </w:pPr>
            <w:r>
              <w:rPr>
                <w:sz w:val="24"/>
              </w:rPr>
              <w:t>Итого подвижные части при:</w:t>
            </w:r>
          </w:p>
        </w:tc>
        <w:tc>
          <w:tcPr>
            <w:tcW w:w="2334" w:type="dxa"/>
            <w:shd w:val="clear" w:color="auto" w:fill="auto"/>
            <w:vAlign w:val="center"/>
          </w:tcPr>
          <w:p w:rsidR="00B00AD4" w:rsidRDefault="00B00AD4" w:rsidP="00B00AD4">
            <w:pPr>
              <w:ind w:firstLine="0"/>
              <w:rPr>
                <w:sz w:val="24"/>
              </w:rPr>
            </w:pPr>
            <w:r>
              <w:rPr>
                <w:sz w:val="24"/>
              </w:rPr>
              <w:t>β = -90°</w:t>
            </w:r>
          </w:p>
        </w:tc>
        <w:tc>
          <w:tcPr>
            <w:tcW w:w="1204" w:type="dxa"/>
            <w:vMerge w:val="restart"/>
            <w:shd w:val="clear" w:color="auto" w:fill="auto"/>
            <w:noWrap/>
            <w:vAlign w:val="center"/>
          </w:tcPr>
          <w:p w:rsidR="00B00AD4" w:rsidRDefault="00B00AD4" w:rsidP="00B00AD4">
            <w:pPr>
              <w:ind w:firstLine="0"/>
              <w:jc w:val="center"/>
              <w:rPr>
                <w:sz w:val="24"/>
              </w:rPr>
            </w:pPr>
            <w:r>
              <w:rPr>
                <w:sz w:val="24"/>
              </w:rPr>
              <w:t>6 072</w:t>
            </w:r>
          </w:p>
        </w:tc>
        <w:tc>
          <w:tcPr>
            <w:tcW w:w="1379" w:type="dxa"/>
            <w:shd w:val="clear" w:color="auto" w:fill="auto"/>
            <w:noWrap/>
            <w:vAlign w:val="center"/>
          </w:tcPr>
          <w:p w:rsidR="00B00AD4" w:rsidRPr="00000D90" w:rsidRDefault="00B00AD4" w:rsidP="00B00AD4">
            <w:pPr>
              <w:ind w:firstLine="0"/>
              <w:jc w:val="center"/>
              <w:rPr>
                <w:sz w:val="24"/>
                <w:lang w:val="en-US"/>
              </w:rPr>
            </w:pPr>
            <w:r>
              <w:rPr>
                <w:sz w:val="24"/>
                <w:lang w:val="en-US"/>
              </w:rPr>
              <w:t>246</w:t>
            </w:r>
          </w:p>
        </w:tc>
        <w:tc>
          <w:tcPr>
            <w:tcW w:w="1149" w:type="dxa"/>
            <w:shd w:val="clear" w:color="auto" w:fill="auto"/>
            <w:noWrap/>
            <w:vAlign w:val="center"/>
          </w:tcPr>
          <w:p w:rsidR="00B00AD4" w:rsidRPr="00693281" w:rsidRDefault="00B00AD4" w:rsidP="00B00AD4">
            <w:pPr>
              <w:ind w:firstLine="0"/>
              <w:jc w:val="center"/>
              <w:rPr>
                <w:sz w:val="24"/>
              </w:rPr>
            </w:pPr>
            <w:r>
              <w:rPr>
                <w:sz w:val="24"/>
                <w:lang w:val="en-US"/>
              </w:rPr>
              <w:t>-2</w:t>
            </w:r>
            <w:r>
              <w:rPr>
                <w:sz w:val="24"/>
              </w:rPr>
              <w:t>53</w:t>
            </w:r>
          </w:p>
        </w:tc>
        <w:tc>
          <w:tcPr>
            <w:tcW w:w="946" w:type="dxa"/>
            <w:vMerge w:val="restart"/>
            <w:shd w:val="clear" w:color="auto" w:fill="auto"/>
            <w:noWrap/>
            <w:vAlign w:val="center"/>
          </w:tcPr>
          <w:p w:rsidR="00B00AD4" w:rsidRPr="00656018" w:rsidRDefault="00B00AD4" w:rsidP="00B00AD4">
            <w:pPr>
              <w:ind w:firstLine="0"/>
              <w:jc w:val="center"/>
              <w:rPr>
                <w:sz w:val="24"/>
              </w:rPr>
            </w:pPr>
            <w:r>
              <w:rPr>
                <w:sz w:val="24"/>
              </w:rPr>
              <w:t>200</w:t>
            </w:r>
          </w:p>
        </w:tc>
      </w:tr>
      <w:tr w:rsidR="00B00AD4" w:rsidRPr="003E5A99" w:rsidTr="00B00AD4">
        <w:trPr>
          <w:trHeight w:val="300"/>
        </w:trPr>
        <w:tc>
          <w:tcPr>
            <w:tcW w:w="2333" w:type="dxa"/>
            <w:vMerge/>
            <w:shd w:val="clear" w:color="auto" w:fill="auto"/>
            <w:noWrap/>
            <w:vAlign w:val="center"/>
          </w:tcPr>
          <w:p w:rsidR="00B00AD4" w:rsidRDefault="00B00AD4" w:rsidP="00B00AD4">
            <w:pPr>
              <w:ind w:firstLine="0"/>
              <w:rPr>
                <w:sz w:val="24"/>
              </w:rPr>
            </w:pPr>
          </w:p>
        </w:tc>
        <w:tc>
          <w:tcPr>
            <w:tcW w:w="2334" w:type="dxa"/>
            <w:shd w:val="clear" w:color="auto" w:fill="auto"/>
            <w:vAlign w:val="center"/>
          </w:tcPr>
          <w:p w:rsidR="00B00AD4" w:rsidRDefault="00B00AD4" w:rsidP="00B00AD4">
            <w:pPr>
              <w:ind w:firstLine="0"/>
              <w:rPr>
                <w:sz w:val="24"/>
              </w:rPr>
            </w:pPr>
            <w:r>
              <w:rPr>
                <w:sz w:val="24"/>
              </w:rPr>
              <w:t>β = -45°</w:t>
            </w:r>
          </w:p>
        </w:tc>
        <w:tc>
          <w:tcPr>
            <w:tcW w:w="1204" w:type="dxa"/>
            <w:vMerge/>
            <w:shd w:val="clear" w:color="auto" w:fill="auto"/>
            <w:noWrap/>
            <w:vAlign w:val="center"/>
          </w:tcPr>
          <w:p w:rsidR="00B00AD4" w:rsidRDefault="00B00AD4" w:rsidP="00B00AD4">
            <w:pPr>
              <w:ind w:firstLine="0"/>
              <w:rPr>
                <w:sz w:val="24"/>
              </w:rPr>
            </w:pPr>
          </w:p>
        </w:tc>
        <w:tc>
          <w:tcPr>
            <w:tcW w:w="1379" w:type="dxa"/>
            <w:shd w:val="clear" w:color="auto" w:fill="auto"/>
            <w:noWrap/>
            <w:vAlign w:val="center"/>
          </w:tcPr>
          <w:p w:rsidR="00B00AD4" w:rsidRPr="00693281" w:rsidRDefault="00B00AD4" w:rsidP="00B00AD4">
            <w:pPr>
              <w:ind w:firstLine="0"/>
              <w:jc w:val="center"/>
              <w:rPr>
                <w:sz w:val="24"/>
              </w:rPr>
            </w:pPr>
            <w:r>
              <w:rPr>
                <w:sz w:val="24"/>
                <w:lang w:val="en-US"/>
              </w:rPr>
              <w:t>42</w:t>
            </w:r>
            <w:r>
              <w:rPr>
                <w:sz w:val="24"/>
              </w:rPr>
              <w:t>5</w:t>
            </w:r>
          </w:p>
        </w:tc>
        <w:tc>
          <w:tcPr>
            <w:tcW w:w="1149" w:type="dxa"/>
            <w:shd w:val="clear" w:color="auto" w:fill="auto"/>
            <w:noWrap/>
            <w:vAlign w:val="center"/>
          </w:tcPr>
          <w:p w:rsidR="00B00AD4" w:rsidRPr="00693281" w:rsidRDefault="00B00AD4" w:rsidP="00B00AD4">
            <w:pPr>
              <w:ind w:firstLine="0"/>
              <w:jc w:val="center"/>
              <w:rPr>
                <w:sz w:val="24"/>
              </w:rPr>
            </w:pPr>
            <w:r>
              <w:rPr>
                <w:sz w:val="24"/>
                <w:lang w:val="en-US"/>
              </w:rPr>
              <w:t>17</w:t>
            </w:r>
            <w:r>
              <w:rPr>
                <w:sz w:val="24"/>
              </w:rPr>
              <w:t>8</w:t>
            </w:r>
          </w:p>
        </w:tc>
        <w:tc>
          <w:tcPr>
            <w:tcW w:w="946" w:type="dxa"/>
            <w:vMerge/>
            <w:shd w:val="clear" w:color="auto" w:fill="auto"/>
            <w:noWrap/>
            <w:vAlign w:val="center"/>
          </w:tcPr>
          <w:p w:rsidR="00B00AD4" w:rsidRPr="003E5A99" w:rsidRDefault="00B00AD4" w:rsidP="00B00AD4">
            <w:pPr>
              <w:ind w:firstLine="0"/>
              <w:jc w:val="center"/>
              <w:rPr>
                <w:sz w:val="24"/>
              </w:rPr>
            </w:pPr>
          </w:p>
        </w:tc>
      </w:tr>
      <w:tr w:rsidR="00B00AD4" w:rsidRPr="003E5A99" w:rsidTr="00B00AD4">
        <w:trPr>
          <w:trHeight w:val="300"/>
        </w:trPr>
        <w:tc>
          <w:tcPr>
            <w:tcW w:w="2333" w:type="dxa"/>
            <w:vMerge/>
            <w:shd w:val="clear" w:color="auto" w:fill="auto"/>
            <w:noWrap/>
            <w:vAlign w:val="center"/>
          </w:tcPr>
          <w:p w:rsidR="00B00AD4" w:rsidRDefault="00B00AD4" w:rsidP="00B00AD4">
            <w:pPr>
              <w:ind w:firstLine="0"/>
              <w:rPr>
                <w:sz w:val="24"/>
              </w:rPr>
            </w:pPr>
          </w:p>
        </w:tc>
        <w:tc>
          <w:tcPr>
            <w:tcW w:w="2334" w:type="dxa"/>
            <w:shd w:val="clear" w:color="auto" w:fill="auto"/>
            <w:vAlign w:val="center"/>
          </w:tcPr>
          <w:p w:rsidR="00B00AD4" w:rsidRDefault="00B00AD4" w:rsidP="00B00AD4">
            <w:pPr>
              <w:ind w:firstLine="0"/>
              <w:rPr>
                <w:sz w:val="24"/>
              </w:rPr>
            </w:pPr>
            <w:r>
              <w:rPr>
                <w:sz w:val="24"/>
              </w:rPr>
              <w:t>β = 0°</w:t>
            </w:r>
          </w:p>
        </w:tc>
        <w:tc>
          <w:tcPr>
            <w:tcW w:w="1204" w:type="dxa"/>
            <w:vMerge/>
            <w:shd w:val="clear" w:color="auto" w:fill="auto"/>
            <w:noWrap/>
            <w:vAlign w:val="center"/>
          </w:tcPr>
          <w:p w:rsidR="00B00AD4" w:rsidRDefault="00B00AD4" w:rsidP="00B00AD4">
            <w:pPr>
              <w:ind w:firstLine="0"/>
              <w:rPr>
                <w:sz w:val="24"/>
              </w:rPr>
            </w:pPr>
          </w:p>
        </w:tc>
        <w:tc>
          <w:tcPr>
            <w:tcW w:w="1379" w:type="dxa"/>
            <w:shd w:val="clear" w:color="auto" w:fill="auto"/>
            <w:noWrap/>
            <w:vAlign w:val="center"/>
          </w:tcPr>
          <w:p w:rsidR="00B00AD4" w:rsidRPr="00656018" w:rsidRDefault="00B00AD4" w:rsidP="00B00AD4">
            <w:pPr>
              <w:ind w:firstLine="0"/>
              <w:jc w:val="center"/>
              <w:rPr>
                <w:sz w:val="24"/>
              </w:rPr>
            </w:pPr>
            <w:r>
              <w:rPr>
                <w:sz w:val="24"/>
              </w:rPr>
              <w:t>499</w:t>
            </w:r>
          </w:p>
        </w:tc>
        <w:tc>
          <w:tcPr>
            <w:tcW w:w="1149" w:type="dxa"/>
            <w:shd w:val="clear" w:color="auto" w:fill="auto"/>
            <w:noWrap/>
            <w:vAlign w:val="center"/>
          </w:tcPr>
          <w:p w:rsidR="00B00AD4" w:rsidRPr="00063B61" w:rsidRDefault="00B00AD4" w:rsidP="00B00AD4">
            <w:pPr>
              <w:ind w:firstLine="0"/>
              <w:jc w:val="center"/>
              <w:rPr>
                <w:sz w:val="24"/>
                <w:lang w:val="en-US"/>
              </w:rPr>
            </w:pPr>
            <w:r>
              <w:rPr>
                <w:sz w:val="24"/>
                <w:lang w:val="en-US"/>
              </w:rPr>
              <w:t>0</w:t>
            </w:r>
          </w:p>
        </w:tc>
        <w:tc>
          <w:tcPr>
            <w:tcW w:w="946" w:type="dxa"/>
            <w:vMerge/>
            <w:shd w:val="clear" w:color="auto" w:fill="auto"/>
            <w:noWrap/>
            <w:vAlign w:val="center"/>
          </w:tcPr>
          <w:p w:rsidR="00B00AD4" w:rsidRPr="003E5A99" w:rsidRDefault="00B00AD4" w:rsidP="00B00AD4">
            <w:pPr>
              <w:ind w:firstLine="0"/>
              <w:jc w:val="center"/>
              <w:rPr>
                <w:sz w:val="24"/>
              </w:rPr>
            </w:pPr>
          </w:p>
        </w:tc>
      </w:tr>
      <w:tr w:rsidR="00B00AD4" w:rsidRPr="003E5A99" w:rsidTr="00B00AD4">
        <w:trPr>
          <w:trHeight w:val="300"/>
        </w:trPr>
        <w:tc>
          <w:tcPr>
            <w:tcW w:w="2333" w:type="dxa"/>
            <w:vMerge/>
            <w:shd w:val="clear" w:color="auto" w:fill="auto"/>
            <w:noWrap/>
            <w:vAlign w:val="center"/>
          </w:tcPr>
          <w:p w:rsidR="00B00AD4" w:rsidRDefault="00B00AD4" w:rsidP="00B00AD4">
            <w:pPr>
              <w:ind w:firstLine="0"/>
              <w:rPr>
                <w:sz w:val="24"/>
              </w:rPr>
            </w:pPr>
          </w:p>
        </w:tc>
        <w:tc>
          <w:tcPr>
            <w:tcW w:w="2334" w:type="dxa"/>
            <w:shd w:val="clear" w:color="auto" w:fill="auto"/>
            <w:vAlign w:val="center"/>
          </w:tcPr>
          <w:p w:rsidR="00B00AD4" w:rsidRDefault="00B00AD4" w:rsidP="00B00AD4">
            <w:pPr>
              <w:ind w:firstLine="0"/>
              <w:rPr>
                <w:sz w:val="24"/>
              </w:rPr>
            </w:pPr>
            <w:r>
              <w:rPr>
                <w:sz w:val="24"/>
              </w:rPr>
              <w:t>β = 45°</w:t>
            </w:r>
          </w:p>
        </w:tc>
        <w:tc>
          <w:tcPr>
            <w:tcW w:w="1204" w:type="dxa"/>
            <w:vMerge/>
            <w:shd w:val="clear" w:color="auto" w:fill="auto"/>
            <w:noWrap/>
            <w:vAlign w:val="center"/>
          </w:tcPr>
          <w:p w:rsidR="00B00AD4" w:rsidRDefault="00B00AD4" w:rsidP="00B00AD4">
            <w:pPr>
              <w:ind w:firstLine="0"/>
              <w:rPr>
                <w:sz w:val="24"/>
              </w:rPr>
            </w:pPr>
          </w:p>
        </w:tc>
        <w:tc>
          <w:tcPr>
            <w:tcW w:w="1379" w:type="dxa"/>
            <w:shd w:val="clear" w:color="auto" w:fill="auto"/>
            <w:noWrap/>
            <w:vAlign w:val="center"/>
          </w:tcPr>
          <w:p w:rsidR="00B00AD4" w:rsidRPr="00693281" w:rsidRDefault="00B00AD4" w:rsidP="00B00AD4">
            <w:pPr>
              <w:ind w:firstLine="0"/>
              <w:jc w:val="center"/>
              <w:rPr>
                <w:sz w:val="24"/>
              </w:rPr>
            </w:pPr>
            <w:r>
              <w:rPr>
                <w:sz w:val="24"/>
                <w:lang w:val="en-US"/>
              </w:rPr>
              <w:t>42</w:t>
            </w:r>
            <w:r>
              <w:rPr>
                <w:sz w:val="24"/>
              </w:rPr>
              <w:t>5</w:t>
            </w:r>
          </w:p>
        </w:tc>
        <w:tc>
          <w:tcPr>
            <w:tcW w:w="1149" w:type="dxa"/>
            <w:shd w:val="clear" w:color="auto" w:fill="auto"/>
            <w:noWrap/>
            <w:vAlign w:val="center"/>
          </w:tcPr>
          <w:p w:rsidR="00B00AD4" w:rsidRPr="00693281" w:rsidRDefault="00B00AD4" w:rsidP="00B00AD4">
            <w:pPr>
              <w:ind w:firstLine="0"/>
              <w:jc w:val="center"/>
              <w:rPr>
                <w:sz w:val="24"/>
              </w:rPr>
            </w:pPr>
            <w:r>
              <w:rPr>
                <w:sz w:val="24"/>
                <w:lang w:val="en-US"/>
              </w:rPr>
              <w:t>17</w:t>
            </w:r>
            <w:r>
              <w:rPr>
                <w:sz w:val="24"/>
              </w:rPr>
              <w:t>8</w:t>
            </w:r>
          </w:p>
        </w:tc>
        <w:tc>
          <w:tcPr>
            <w:tcW w:w="946" w:type="dxa"/>
            <w:vMerge/>
            <w:shd w:val="clear" w:color="auto" w:fill="auto"/>
            <w:noWrap/>
            <w:vAlign w:val="center"/>
          </w:tcPr>
          <w:p w:rsidR="00B00AD4" w:rsidRPr="003E5A99" w:rsidRDefault="00B00AD4" w:rsidP="00B00AD4">
            <w:pPr>
              <w:ind w:firstLine="0"/>
              <w:jc w:val="center"/>
              <w:rPr>
                <w:sz w:val="24"/>
              </w:rPr>
            </w:pPr>
          </w:p>
        </w:tc>
      </w:tr>
      <w:tr w:rsidR="00B00AD4" w:rsidRPr="003E5A99" w:rsidTr="00B00AD4">
        <w:trPr>
          <w:trHeight w:val="300"/>
        </w:trPr>
        <w:tc>
          <w:tcPr>
            <w:tcW w:w="2333" w:type="dxa"/>
            <w:vMerge/>
            <w:shd w:val="clear" w:color="auto" w:fill="auto"/>
            <w:noWrap/>
            <w:vAlign w:val="center"/>
          </w:tcPr>
          <w:p w:rsidR="00B00AD4" w:rsidRDefault="00B00AD4" w:rsidP="00B00AD4">
            <w:pPr>
              <w:ind w:firstLine="0"/>
              <w:rPr>
                <w:sz w:val="24"/>
              </w:rPr>
            </w:pPr>
          </w:p>
        </w:tc>
        <w:tc>
          <w:tcPr>
            <w:tcW w:w="2334" w:type="dxa"/>
            <w:shd w:val="clear" w:color="auto" w:fill="auto"/>
            <w:vAlign w:val="center"/>
          </w:tcPr>
          <w:p w:rsidR="00B00AD4" w:rsidRDefault="00B00AD4" w:rsidP="00B00AD4">
            <w:pPr>
              <w:ind w:firstLine="0"/>
              <w:rPr>
                <w:sz w:val="24"/>
              </w:rPr>
            </w:pPr>
            <w:r>
              <w:rPr>
                <w:sz w:val="24"/>
              </w:rPr>
              <w:t>β = 90°</w:t>
            </w:r>
          </w:p>
        </w:tc>
        <w:tc>
          <w:tcPr>
            <w:tcW w:w="1204" w:type="dxa"/>
            <w:vMerge/>
            <w:shd w:val="clear" w:color="auto" w:fill="auto"/>
            <w:noWrap/>
            <w:vAlign w:val="center"/>
          </w:tcPr>
          <w:p w:rsidR="00B00AD4" w:rsidRDefault="00B00AD4" w:rsidP="00B00AD4">
            <w:pPr>
              <w:ind w:firstLine="0"/>
              <w:rPr>
                <w:sz w:val="24"/>
              </w:rPr>
            </w:pPr>
          </w:p>
        </w:tc>
        <w:tc>
          <w:tcPr>
            <w:tcW w:w="1379" w:type="dxa"/>
            <w:shd w:val="clear" w:color="auto" w:fill="auto"/>
            <w:noWrap/>
            <w:vAlign w:val="center"/>
          </w:tcPr>
          <w:p w:rsidR="00B00AD4" w:rsidRPr="00000D90" w:rsidRDefault="00B00AD4" w:rsidP="00B00AD4">
            <w:pPr>
              <w:ind w:firstLine="0"/>
              <w:jc w:val="center"/>
              <w:rPr>
                <w:sz w:val="24"/>
                <w:lang w:val="en-US"/>
              </w:rPr>
            </w:pPr>
            <w:r>
              <w:rPr>
                <w:sz w:val="24"/>
                <w:lang w:val="en-US"/>
              </w:rPr>
              <w:t>246</w:t>
            </w:r>
          </w:p>
        </w:tc>
        <w:tc>
          <w:tcPr>
            <w:tcW w:w="1149" w:type="dxa"/>
            <w:shd w:val="clear" w:color="auto" w:fill="auto"/>
            <w:noWrap/>
            <w:vAlign w:val="center"/>
          </w:tcPr>
          <w:p w:rsidR="00B00AD4" w:rsidRPr="00693281" w:rsidRDefault="00B00AD4" w:rsidP="00B00AD4">
            <w:pPr>
              <w:ind w:firstLine="0"/>
              <w:jc w:val="center"/>
              <w:rPr>
                <w:sz w:val="24"/>
              </w:rPr>
            </w:pPr>
            <w:r>
              <w:rPr>
                <w:sz w:val="24"/>
                <w:lang w:val="en-US"/>
              </w:rPr>
              <w:t>2</w:t>
            </w:r>
            <w:r>
              <w:rPr>
                <w:sz w:val="24"/>
              </w:rPr>
              <w:t>53</w:t>
            </w:r>
          </w:p>
        </w:tc>
        <w:tc>
          <w:tcPr>
            <w:tcW w:w="946" w:type="dxa"/>
            <w:vMerge/>
            <w:shd w:val="clear" w:color="auto" w:fill="auto"/>
            <w:noWrap/>
            <w:vAlign w:val="center"/>
          </w:tcPr>
          <w:p w:rsidR="00B00AD4" w:rsidRPr="003E5A99" w:rsidRDefault="00B00AD4" w:rsidP="00B00AD4">
            <w:pPr>
              <w:ind w:firstLine="0"/>
              <w:jc w:val="center"/>
              <w:rPr>
                <w:sz w:val="24"/>
              </w:rPr>
            </w:pPr>
          </w:p>
        </w:tc>
      </w:tr>
      <w:tr w:rsidR="00B00AD4" w:rsidRPr="00AB1391" w:rsidTr="00B00AD4">
        <w:trPr>
          <w:trHeight w:val="300"/>
        </w:trPr>
        <w:tc>
          <w:tcPr>
            <w:tcW w:w="9345" w:type="dxa"/>
            <w:gridSpan w:val="6"/>
            <w:shd w:val="clear" w:color="auto" w:fill="auto"/>
            <w:noWrap/>
            <w:vAlign w:val="center"/>
          </w:tcPr>
          <w:p w:rsidR="00B00AD4" w:rsidRPr="00AB1391" w:rsidRDefault="0071481F" w:rsidP="00B00AD4">
            <w:pPr>
              <w:ind w:firstLine="0"/>
              <w:jc w:val="center"/>
              <w:rPr>
                <w:b/>
                <w:sz w:val="24"/>
              </w:rPr>
            </w:pPr>
            <w:r>
              <w:rPr>
                <w:b/>
                <w:sz w:val="24"/>
              </w:rPr>
              <w:t>Форвардер</w:t>
            </w:r>
            <w:r w:rsidR="00B00AD4" w:rsidRPr="00AB1391">
              <w:rPr>
                <w:b/>
                <w:sz w:val="24"/>
              </w:rPr>
              <w:t xml:space="preserve"> полной массы при выполнении технологических операций</w:t>
            </w:r>
          </w:p>
        </w:tc>
      </w:tr>
      <w:tr w:rsidR="00B00AD4" w:rsidRPr="003E5A99" w:rsidTr="00B00AD4">
        <w:trPr>
          <w:trHeight w:val="300"/>
        </w:trPr>
        <w:tc>
          <w:tcPr>
            <w:tcW w:w="2333" w:type="dxa"/>
            <w:vMerge w:val="restart"/>
            <w:shd w:val="clear" w:color="auto" w:fill="auto"/>
            <w:noWrap/>
            <w:vAlign w:val="center"/>
          </w:tcPr>
          <w:p w:rsidR="00B00AD4" w:rsidRDefault="00B00AD4" w:rsidP="0071481F">
            <w:pPr>
              <w:ind w:firstLine="0"/>
              <w:rPr>
                <w:sz w:val="24"/>
              </w:rPr>
            </w:pPr>
            <w:r>
              <w:rPr>
                <w:sz w:val="24"/>
              </w:rPr>
              <w:t xml:space="preserve">Итого </w:t>
            </w:r>
            <w:r w:rsidR="0071481F">
              <w:rPr>
                <w:sz w:val="24"/>
              </w:rPr>
              <w:t>форвардер</w:t>
            </w:r>
            <w:r>
              <w:rPr>
                <w:sz w:val="24"/>
              </w:rPr>
              <w:t xml:space="preserve"> полной массы при:</w:t>
            </w:r>
          </w:p>
        </w:tc>
        <w:tc>
          <w:tcPr>
            <w:tcW w:w="2334" w:type="dxa"/>
            <w:shd w:val="clear" w:color="auto" w:fill="auto"/>
            <w:vAlign w:val="center"/>
          </w:tcPr>
          <w:p w:rsidR="00B00AD4" w:rsidRDefault="00B00AD4" w:rsidP="00B00AD4">
            <w:pPr>
              <w:ind w:firstLine="0"/>
              <w:rPr>
                <w:sz w:val="24"/>
              </w:rPr>
            </w:pPr>
            <w:r>
              <w:rPr>
                <w:sz w:val="24"/>
              </w:rPr>
              <w:t>β = -90°</w:t>
            </w:r>
          </w:p>
        </w:tc>
        <w:tc>
          <w:tcPr>
            <w:tcW w:w="1204" w:type="dxa"/>
            <w:vMerge w:val="restart"/>
            <w:shd w:val="clear" w:color="auto" w:fill="auto"/>
            <w:noWrap/>
            <w:vAlign w:val="center"/>
          </w:tcPr>
          <w:p w:rsidR="00B00AD4" w:rsidRDefault="00B00AD4" w:rsidP="00B00AD4">
            <w:pPr>
              <w:ind w:firstLine="0"/>
              <w:jc w:val="center"/>
              <w:rPr>
                <w:sz w:val="24"/>
              </w:rPr>
            </w:pPr>
            <w:r>
              <w:rPr>
                <w:sz w:val="24"/>
              </w:rPr>
              <w:t>44587</w:t>
            </w:r>
          </w:p>
        </w:tc>
        <w:tc>
          <w:tcPr>
            <w:tcW w:w="1379" w:type="dxa"/>
            <w:shd w:val="clear" w:color="auto" w:fill="auto"/>
            <w:noWrap/>
            <w:vAlign w:val="center"/>
          </w:tcPr>
          <w:p w:rsidR="00B00AD4" w:rsidRPr="003E5A99" w:rsidRDefault="00B00AD4" w:rsidP="00B00AD4">
            <w:pPr>
              <w:ind w:firstLine="0"/>
              <w:jc w:val="center"/>
              <w:rPr>
                <w:sz w:val="24"/>
              </w:rPr>
            </w:pPr>
            <w:r>
              <w:rPr>
                <w:sz w:val="24"/>
              </w:rPr>
              <w:t>403</w:t>
            </w:r>
          </w:p>
        </w:tc>
        <w:tc>
          <w:tcPr>
            <w:tcW w:w="1149" w:type="dxa"/>
            <w:shd w:val="clear" w:color="auto" w:fill="auto"/>
            <w:noWrap/>
            <w:vAlign w:val="center"/>
          </w:tcPr>
          <w:p w:rsidR="00B00AD4" w:rsidRPr="003E5A99" w:rsidRDefault="00B00AD4" w:rsidP="00B00AD4">
            <w:pPr>
              <w:ind w:firstLine="0"/>
              <w:jc w:val="center"/>
              <w:rPr>
                <w:sz w:val="24"/>
              </w:rPr>
            </w:pPr>
            <w:r>
              <w:rPr>
                <w:sz w:val="24"/>
              </w:rPr>
              <w:t>-344</w:t>
            </w:r>
          </w:p>
        </w:tc>
        <w:tc>
          <w:tcPr>
            <w:tcW w:w="946" w:type="dxa"/>
            <w:vMerge w:val="restart"/>
            <w:shd w:val="clear" w:color="auto" w:fill="auto"/>
            <w:noWrap/>
            <w:vAlign w:val="center"/>
          </w:tcPr>
          <w:p w:rsidR="00B00AD4" w:rsidRPr="003E5A99" w:rsidRDefault="00B00AD4" w:rsidP="00B00AD4">
            <w:pPr>
              <w:ind w:firstLine="0"/>
              <w:jc w:val="center"/>
              <w:rPr>
                <w:sz w:val="24"/>
              </w:rPr>
            </w:pPr>
            <w:r>
              <w:rPr>
                <w:sz w:val="24"/>
              </w:rPr>
              <w:t>149,8</w:t>
            </w:r>
          </w:p>
        </w:tc>
      </w:tr>
      <w:tr w:rsidR="00B00AD4" w:rsidRPr="003E5A99" w:rsidTr="00B00AD4">
        <w:trPr>
          <w:trHeight w:val="300"/>
        </w:trPr>
        <w:tc>
          <w:tcPr>
            <w:tcW w:w="2333" w:type="dxa"/>
            <w:vMerge/>
            <w:shd w:val="clear" w:color="auto" w:fill="auto"/>
            <w:noWrap/>
            <w:vAlign w:val="center"/>
          </w:tcPr>
          <w:p w:rsidR="00B00AD4" w:rsidRDefault="00B00AD4" w:rsidP="00B00AD4">
            <w:pPr>
              <w:ind w:firstLine="0"/>
              <w:rPr>
                <w:sz w:val="24"/>
              </w:rPr>
            </w:pPr>
          </w:p>
        </w:tc>
        <w:tc>
          <w:tcPr>
            <w:tcW w:w="2334" w:type="dxa"/>
            <w:shd w:val="clear" w:color="auto" w:fill="auto"/>
            <w:vAlign w:val="center"/>
          </w:tcPr>
          <w:p w:rsidR="00B00AD4" w:rsidRDefault="00B00AD4" w:rsidP="00B00AD4">
            <w:pPr>
              <w:ind w:firstLine="0"/>
              <w:rPr>
                <w:sz w:val="24"/>
              </w:rPr>
            </w:pPr>
            <w:r>
              <w:rPr>
                <w:sz w:val="24"/>
              </w:rPr>
              <w:t>β = -45°</w:t>
            </w:r>
          </w:p>
        </w:tc>
        <w:tc>
          <w:tcPr>
            <w:tcW w:w="1204" w:type="dxa"/>
            <w:vMerge/>
            <w:shd w:val="clear" w:color="auto" w:fill="auto"/>
            <w:noWrap/>
            <w:vAlign w:val="center"/>
          </w:tcPr>
          <w:p w:rsidR="00B00AD4" w:rsidRDefault="00B00AD4" w:rsidP="00B00AD4">
            <w:pPr>
              <w:rPr>
                <w:sz w:val="24"/>
              </w:rPr>
            </w:pPr>
          </w:p>
        </w:tc>
        <w:tc>
          <w:tcPr>
            <w:tcW w:w="1379" w:type="dxa"/>
            <w:shd w:val="clear" w:color="auto" w:fill="auto"/>
            <w:noWrap/>
            <w:vAlign w:val="center"/>
          </w:tcPr>
          <w:p w:rsidR="00B00AD4" w:rsidRPr="003E5A99" w:rsidRDefault="00B00AD4" w:rsidP="00B00AD4">
            <w:pPr>
              <w:ind w:firstLine="0"/>
              <w:jc w:val="center"/>
              <w:rPr>
                <w:sz w:val="24"/>
              </w:rPr>
            </w:pPr>
            <w:r>
              <w:rPr>
                <w:sz w:val="24"/>
              </w:rPr>
              <w:t>427,3</w:t>
            </w:r>
          </w:p>
        </w:tc>
        <w:tc>
          <w:tcPr>
            <w:tcW w:w="1149" w:type="dxa"/>
            <w:shd w:val="clear" w:color="auto" w:fill="auto"/>
            <w:noWrap/>
            <w:vAlign w:val="center"/>
          </w:tcPr>
          <w:p w:rsidR="00B00AD4" w:rsidRPr="003E5A99" w:rsidRDefault="00B00AD4" w:rsidP="00B00AD4">
            <w:pPr>
              <w:ind w:firstLine="0"/>
              <w:jc w:val="center"/>
              <w:rPr>
                <w:sz w:val="24"/>
              </w:rPr>
            </w:pPr>
            <w:r>
              <w:rPr>
                <w:sz w:val="24"/>
              </w:rPr>
              <w:t>-243</w:t>
            </w:r>
          </w:p>
        </w:tc>
        <w:tc>
          <w:tcPr>
            <w:tcW w:w="946" w:type="dxa"/>
            <w:vMerge/>
            <w:shd w:val="clear" w:color="auto" w:fill="auto"/>
            <w:noWrap/>
            <w:vAlign w:val="center"/>
          </w:tcPr>
          <w:p w:rsidR="00B00AD4" w:rsidRPr="003E5A99" w:rsidRDefault="00B00AD4" w:rsidP="00B00AD4">
            <w:pPr>
              <w:jc w:val="center"/>
              <w:rPr>
                <w:sz w:val="24"/>
              </w:rPr>
            </w:pPr>
          </w:p>
        </w:tc>
      </w:tr>
      <w:tr w:rsidR="00B00AD4" w:rsidRPr="003E5A99" w:rsidTr="00B00AD4">
        <w:trPr>
          <w:trHeight w:val="300"/>
        </w:trPr>
        <w:tc>
          <w:tcPr>
            <w:tcW w:w="2333" w:type="dxa"/>
            <w:vMerge/>
            <w:shd w:val="clear" w:color="auto" w:fill="auto"/>
            <w:noWrap/>
            <w:vAlign w:val="center"/>
          </w:tcPr>
          <w:p w:rsidR="00B00AD4" w:rsidRDefault="00B00AD4" w:rsidP="00B00AD4">
            <w:pPr>
              <w:ind w:firstLine="0"/>
              <w:rPr>
                <w:sz w:val="24"/>
              </w:rPr>
            </w:pPr>
          </w:p>
        </w:tc>
        <w:tc>
          <w:tcPr>
            <w:tcW w:w="2334" w:type="dxa"/>
            <w:shd w:val="clear" w:color="auto" w:fill="auto"/>
            <w:vAlign w:val="center"/>
          </w:tcPr>
          <w:p w:rsidR="00B00AD4" w:rsidRDefault="00B00AD4" w:rsidP="00B00AD4">
            <w:pPr>
              <w:ind w:firstLine="0"/>
              <w:rPr>
                <w:sz w:val="24"/>
              </w:rPr>
            </w:pPr>
            <w:r>
              <w:rPr>
                <w:sz w:val="24"/>
              </w:rPr>
              <w:t>β = 0°</w:t>
            </w:r>
          </w:p>
        </w:tc>
        <w:tc>
          <w:tcPr>
            <w:tcW w:w="1204" w:type="dxa"/>
            <w:vMerge/>
            <w:shd w:val="clear" w:color="auto" w:fill="auto"/>
            <w:noWrap/>
            <w:vAlign w:val="center"/>
          </w:tcPr>
          <w:p w:rsidR="00B00AD4" w:rsidRDefault="00B00AD4" w:rsidP="00B00AD4">
            <w:pPr>
              <w:ind w:firstLine="0"/>
              <w:rPr>
                <w:sz w:val="24"/>
              </w:rPr>
            </w:pPr>
          </w:p>
        </w:tc>
        <w:tc>
          <w:tcPr>
            <w:tcW w:w="1379" w:type="dxa"/>
            <w:shd w:val="clear" w:color="auto" w:fill="auto"/>
            <w:noWrap/>
            <w:vAlign w:val="center"/>
          </w:tcPr>
          <w:p w:rsidR="00B00AD4" w:rsidRPr="003E5A99" w:rsidRDefault="00B00AD4" w:rsidP="00B00AD4">
            <w:pPr>
              <w:ind w:firstLine="0"/>
              <w:jc w:val="center"/>
              <w:rPr>
                <w:sz w:val="24"/>
              </w:rPr>
            </w:pPr>
            <w:r>
              <w:rPr>
                <w:sz w:val="24"/>
              </w:rPr>
              <w:t>437,4</w:t>
            </w:r>
          </w:p>
        </w:tc>
        <w:tc>
          <w:tcPr>
            <w:tcW w:w="1149" w:type="dxa"/>
            <w:shd w:val="clear" w:color="auto" w:fill="auto"/>
            <w:noWrap/>
            <w:vAlign w:val="center"/>
          </w:tcPr>
          <w:p w:rsidR="00B00AD4" w:rsidRPr="003E5A99" w:rsidRDefault="00B00AD4" w:rsidP="00B00AD4">
            <w:pPr>
              <w:ind w:firstLine="0"/>
              <w:jc w:val="center"/>
              <w:rPr>
                <w:sz w:val="24"/>
              </w:rPr>
            </w:pPr>
            <w:r>
              <w:rPr>
                <w:sz w:val="24"/>
              </w:rPr>
              <w:t>0</w:t>
            </w:r>
          </w:p>
        </w:tc>
        <w:tc>
          <w:tcPr>
            <w:tcW w:w="946" w:type="dxa"/>
            <w:vMerge/>
            <w:shd w:val="clear" w:color="auto" w:fill="auto"/>
            <w:noWrap/>
            <w:vAlign w:val="center"/>
          </w:tcPr>
          <w:p w:rsidR="00B00AD4" w:rsidRPr="003E5A99" w:rsidRDefault="00B00AD4" w:rsidP="00B00AD4">
            <w:pPr>
              <w:ind w:firstLine="0"/>
              <w:jc w:val="center"/>
              <w:rPr>
                <w:sz w:val="24"/>
              </w:rPr>
            </w:pPr>
          </w:p>
        </w:tc>
      </w:tr>
      <w:tr w:rsidR="00B00AD4" w:rsidRPr="003E5A99" w:rsidTr="00B00AD4">
        <w:trPr>
          <w:trHeight w:val="300"/>
        </w:trPr>
        <w:tc>
          <w:tcPr>
            <w:tcW w:w="2333" w:type="dxa"/>
            <w:vMerge/>
            <w:shd w:val="clear" w:color="auto" w:fill="auto"/>
            <w:noWrap/>
            <w:vAlign w:val="center"/>
          </w:tcPr>
          <w:p w:rsidR="00B00AD4" w:rsidRDefault="00B00AD4" w:rsidP="00B00AD4">
            <w:pPr>
              <w:ind w:firstLine="0"/>
              <w:rPr>
                <w:sz w:val="24"/>
              </w:rPr>
            </w:pPr>
          </w:p>
        </w:tc>
        <w:tc>
          <w:tcPr>
            <w:tcW w:w="2334" w:type="dxa"/>
            <w:shd w:val="clear" w:color="auto" w:fill="auto"/>
            <w:vAlign w:val="center"/>
          </w:tcPr>
          <w:p w:rsidR="00B00AD4" w:rsidRDefault="00B00AD4" w:rsidP="00B00AD4">
            <w:pPr>
              <w:ind w:firstLine="0"/>
              <w:rPr>
                <w:sz w:val="24"/>
              </w:rPr>
            </w:pPr>
            <w:r>
              <w:rPr>
                <w:sz w:val="24"/>
              </w:rPr>
              <w:t>β = 45°</w:t>
            </w:r>
          </w:p>
        </w:tc>
        <w:tc>
          <w:tcPr>
            <w:tcW w:w="1204" w:type="dxa"/>
            <w:vMerge/>
            <w:shd w:val="clear" w:color="auto" w:fill="auto"/>
            <w:noWrap/>
            <w:vAlign w:val="center"/>
          </w:tcPr>
          <w:p w:rsidR="00B00AD4" w:rsidRDefault="00B00AD4" w:rsidP="00B00AD4">
            <w:pPr>
              <w:ind w:firstLine="0"/>
              <w:rPr>
                <w:sz w:val="24"/>
              </w:rPr>
            </w:pPr>
          </w:p>
        </w:tc>
        <w:tc>
          <w:tcPr>
            <w:tcW w:w="1379" w:type="dxa"/>
            <w:shd w:val="clear" w:color="auto" w:fill="auto"/>
            <w:noWrap/>
            <w:vAlign w:val="center"/>
          </w:tcPr>
          <w:p w:rsidR="00B00AD4" w:rsidRPr="003E5A99" w:rsidRDefault="00B00AD4" w:rsidP="00B00AD4">
            <w:pPr>
              <w:ind w:firstLine="0"/>
              <w:jc w:val="center"/>
              <w:rPr>
                <w:sz w:val="24"/>
              </w:rPr>
            </w:pPr>
            <w:r>
              <w:rPr>
                <w:sz w:val="24"/>
              </w:rPr>
              <w:t>427,3</w:t>
            </w:r>
          </w:p>
        </w:tc>
        <w:tc>
          <w:tcPr>
            <w:tcW w:w="1149" w:type="dxa"/>
            <w:shd w:val="clear" w:color="auto" w:fill="auto"/>
            <w:noWrap/>
            <w:vAlign w:val="center"/>
          </w:tcPr>
          <w:p w:rsidR="00B00AD4" w:rsidRPr="003E5A99" w:rsidRDefault="00B00AD4" w:rsidP="00B00AD4">
            <w:pPr>
              <w:ind w:firstLine="0"/>
              <w:jc w:val="center"/>
              <w:rPr>
                <w:sz w:val="24"/>
              </w:rPr>
            </w:pPr>
            <w:r>
              <w:rPr>
                <w:sz w:val="24"/>
              </w:rPr>
              <w:t>243</w:t>
            </w:r>
          </w:p>
        </w:tc>
        <w:tc>
          <w:tcPr>
            <w:tcW w:w="946" w:type="dxa"/>
            <w:vMerge/>
            <w:shd w:val="clear" w:color="auto" w:fill="auto"/>
            <w:noWrap/>
            <w:vAlign w:val="center"/>
          </w:tcPr>
          <w:p w:rsidR="00B00AD4" w:rsidRPr="003E5A99" w:rsidRDefault="00B00AD4" w:rsidP="00B00AD4">
            <w:pPr>
              <w:ind w:firstLine="0"/>
              <w:jc w:val="center"/>
              <w:rPr>
                <w:sz w:val="24"/>
              </w:rPr>
            </w:pPr>
          </w:p>
        </w:tc>
      </w:tr>
      <w:tr w:rsidR="00B00AD4" w:rsidRPr="003E5A99" w:rsidTr="00B00AD4">
        <w:trPr>
          <w:trHeight w:val="300"/>
        </w:trPr>
        <w:tc>
          <w:tcPr>
            <w:tcW w:w="2333" w:type="dxa"/>
            <w:vMerge/>
            <w:shd w:val="clear" w:color="auto" w:fill="auto"/>
            <w:noWrap/>
            <w:vAlign w:val="center"/>
          </w:tcPr>
          <w:p w:rsidR="00B00AD4" w:rsidRDefault="00B00AD4" w:rsidP="00B00AD4">
            <w:pPr>
              <w:ind w:firstLine="0"/>
              <w:rPr>
                <w:sz w:val="24"/>
              </w:rPr>
            </w:pPr>
          </w:p>
        </w:tc>
        <w:tc>
          <w:tcPr>
            <w:tcW w:w="2334" w:type="dxa"/>
            <w:shd w:val="clear" w:color="auto" w:fill="auto"/>
            <w:vAlign w:val="center"/>
          </w:tcPr>
          <w:p w:rsidR="00B00AD4" w:rsidRDefault="00B00AD4" w:rsidP="00B00AD4">
            <w:pPr>
              <w:ind w:firstLine="0"/>
              <w:rPr>
                <w:sz w:val="24"/>
              </w:rPr>
            </w:pPr>
            <w:r>
              <w:rPr>
                <w:sz w:val="24"/>
              </w:rPr>
              <w:t>β = 90°</w:t>
            </w:r>
          </w:p>
        </w:tc>
        <w:tc>
          <w:tcPr>
            <w:tcW w:w="1204" w:type="dxa"/>
            <w:vMerge/>
            <w:shd w:val="clear" w:color="auto" w:fill="auto"/>
            <w:noWrap/>
            <w:vAlign w:val="center"/>
          </w:tcPr>
          <w:p w:rsidR="00B00AD4" w:rsidRDefault="00B00AD4" w:rsidP="00B00AD4">
            <w:pPr>
              <w:ind w:firstLine="0"/>
              <w:rPr>
                <w:sz w:val="24"/>
              </w:rPr>
            </w:pPr>
          </w:p>
        </w:tc>
        <w:tc>
          <w:tcPr>
            <w:tcW w:w="1379" w:type="dxa"/>
            <w:shd w:val="clear" w:color="auto" w:fill="auto"/>
            <w:noWrap/>
            <w:vAlign w:val="center"/>
          </w:tcPr>
          <w:p w:rsidR="00B00AD4" w:rsidRPr="003E5A99" w:rsidRDefault="00B00AD4" w:rsidP="00B00AD4">
            <w:pPr>
              <w:ind w:firstLine="0"/>
              <w:jc w:val="center"/>
              <w:rPr>
                <w:sz w:val="24"/>
              </w:rPr>
            </w:pPr>
            <w:r>
              <w:rPr>
                <w:sz w:val="24"/>
              </w:rPr>
              <w:t>403</w:t>
            </w:r>
          </w:p>
        </w:tc>
        <w:tc>
          <w:tcPr>
            <w:tcW w:w="1149" w:type="dxa"/>
            <w:shd w:val="clear" w:color="auto" w:fill="auto"/>
            <w:noWrap/>
            <w:vAlign w:val="center"/>
          </w:tcPr>
          <w:p w:rsidR="00B00AD4" w:rsidRPr="00E67AD9" w:rsidRDefault="00B00AD4" w:rsidP="00B00AD4">
            <w:pPr>
              <w:ind w:firstLine="0"/>
              <w:jc w:val="center"/>
              <w:rPr>
                <w:sz w:val="24"/>
              </w:rPr>
            </w:pPr>
            <w:r>
              <w:rPr>
                <w:sz w:val="24"/>
              </w:rPr>
              <w:t>344</w:t>
            </w:r>
          </w:p>
        </w:tc>
        <w:tc>
          <w:tcPr>
            <w:tcW w:w="946" w:type="dxa"/>
            <w:vMerge/>
            <w:shd w:val="clear" w:color="auto" w:fill="auto"/>
            <w:noWrap/>
            <w:vAlign w:val="center"/>
          </w:tcPr>
          <w:p w:rsidR="00B00AD4" w:rsidRPr="003E5A99" w:rsidRDefault="00B00AD4" w:rsidP="00B00AD4">
            <w:pPr>
              <w:ind w:firstLine="0"/>
              <w:jc w:val="center"/>
              <w:rPr>
                <w:sz w:val="24"/>
              </w:rPr>
            </w:pPr>
          </w:p>
        </w:tc>
      </w:tr>
    </w:tbl>
    <w:p w:rsidR="00B00AD4" w:rsidRDefault="00B00AD4" w:rsidP="00B00AD4"/>
    <w:p w:rsidR="0071481F" w:rsidRPr="004D0FB9" w:rsidRDefault="0071481F" w:rsidP="00B00AD4">
      <w:r>
        <w:t xml:space="preserve">В таблице 3 и 4 представлены коэффициенты запаса </w:t>
      </w:r>
      <w:r w:rsidR="00DB5CCF">
        <w:t>по опрокидыванию для проектируемого форвардера как в снаряженном, так и в полно</w:t>
      </w:r>
      <w:r w:rsidR="008D08F5">
        <w:t>стью груженном</w:t>
      </w:r>
      <w:r w:rsidR="00DB5CCF">
        <w:t xml:space="preserve"> состоянии при выполнении технологических операций.</w:t>
      </w:r>
    </w:p>
    <w:p w:rsidR="00B00AD4" w:rsidRPr="001F4966" w:rsidRDefault="00B00AD4" w:rsidP="00B00AD4">
      <w:pPr>
        <w:pStyle w:val="Caption"/>
        <w:keepNext/>
        <w:ind w:firstLine="0"/>
        <w:jc w:val="both"/>
      </w:pPr>
      <w:bookmarkStart w:id="5" w:name="_Ref41295555"/>
      <w:r>
        <w:lastRenderedPageBreak/>
        <w:t xml:space="preserve">Таблица </w:t>
      </w:r>
      <w:bookmarkEnd w:id="5"/>
      <w:r w:rsidR="006A63FC">
        <w:rPr>
          <w:noProof/>
        </w:rPr>
        <w:t>3</w:t>
      </w:r>
      <w:r w:rsidRPr="001F4966">
        <w:t xml:space="preserve"> – </w:t>
      </w:r>
      <w:r>
        <w:t xml:space="preserve">Коэффициенты запаса по опрокидыванию при выполнении технологических операций </w:t>
      </w:r>
      <w:r w:rsidR="0071481F">
        <w:t>форвардером в</w:t>
      </w:r>
      <w:r>
        <w:t xml:space="preserve"> снаряженно</w:t>
      </w:r>
      <w:r w:rsidR="0071481F">
        <w:t>м</w:t>
      </w:r>
      <w:r>
        <w:t xml:space="preserve"> </w:t>
      </w:r>
      <w:r w:rsidR="0071481F">
        <w:t>состоянии</w:t>
      </w:r>
      <w:r>
        <w:t xml:space="preserve">, </w:t>
      </w:r>
      <w:r>
        <w:rPr>
          <w:lang w:val="en-US"/>
        </w:rPr>
        <w:t>k</w:t>
      </w:r>
      <w:r w:rsidRPr="001F4966">
        <w:rPr>
          <w:vertAlign w:val="subscript"/>
        </w:rPr>
        <w:t>опр</w:t>
      </w:r>
    </w:p>
    <w:tbl>
      <w:tblPr>
        <w:tblStyle w:val="TableGrid"/>
        <w:tblW w:w="0" w:type="auto"/>
        <w:tblLook w:val="04A0" w:firstRow="1" w:lastRow="0" w:firstColumn="1" w:lastColumn="0" w:noHBand="0" w:noVBand="1"/>
      </w:tblPr>
      <w:tblGrid>
        <w:gridCol w:w="1386"/>
        <w:gridCol w:w="1308"/>
        <w:gridCol w:w="1281"/>
        <w:gridCol w:w="1306"/>
        <w:gridCol w:w="1335"/>
        <w:gridCol w:w="1335"/>
        <w:gridCol w:w="1335"/>
      </w:tblGrid>
      <w:tr w:rsidR="00B00AD4" w:rsidTr="00B00AD4">
        <w:tc>
          <w:tcPr>
            <w:tcW w:w="1393" w:type="dxa"/>
            <w:vMerge w:val="restart"/>
            <w:vAlign w:val="center"/>
          </w:tcPr>
          <w:p w:rsidR="00B00AD4" w:rsidRDefault="00B00AD4" w:rsidP="00B00AD4">
            <w:pPr>
              <w:ind w:firstLine="0"/>
              <w:jc w:val="center"/>
            </w:pPr>
            <w:r>
              <w:t>β, град</w:t>
            </w:r>
          </w:p>
        </w:tc>
        <w:tc>
          <w:tcPr>
            <w:tcW w:w="7952" w:type="dxa"/>
            <w:gridSpan w:val="6"/>
          </w:tcPr>
          <w:p w:rsidR="00B00AD4" w:rsidRDefault="00B00AD4" w:rsidP="00B00AD4">
            <w:pPr>
              <w:ind w:firstLine="0"/>
              <w:jc w:val="center"/>
            </w:pPr>
            <w:r>
              <w:t>α, град</w:t>
            </w:r>
          </w:p>
        </w:tc>
      </w:tr>
      <w:tr w:rsidR="00B00AD4" w:rsidTr="00B00AD4">
        <w:tc>
          <w:tcPr>
            <w:tcW w:w="1393" w:type="dxa"/>
            <w:vMerge/>
            <w:vAlign w:val="center"/>
          </w:tcPr>
          <w:p w:rsidR="00B00AD4" w:rsidRDefault="00B00AD4" w:rsidP="00B00AD4">
            <w:pPr>
              <w:ind w:firstLine="0"/>
              <w:jc w:val="center"/>
            </w:pPr>
          </w:p>
        </w:tc>
        <w:tc>
          <w:tcPr>
            <w:tcW w:w="1316" w:type="dxa"/>
            <w:vAlign w:val="center"/>
          </w:tcPr>
          <w:p w:rsidR="00B00AD4" w:rsidRDefault="00B00AD4" w:rsidP="00B00AD4">
            <w:pPr>
              <w:ind w:firstLine="0"/>
              <w:jc w:val="center"/>
            </w:pPr>
            <w:r>
              <w:t>0</w:t>
            </w:r>
          </w:p>
        </w:tc>
        <w:tc>
          <w:tcPr>
            <w:tcW w:w="1289" w:type="dxa"/>
            <w:vAlign w:val="center"/>
          </w:tcPr>
          <w:p w:rsidR="00B00AD4" w:rsidRDefault="00B00AD4" w:rsidP="00B00AD4">
            <w:pPr>
              <w:ind w:firstLine="0"/>
              <w:jc w:val="center"/>
            </w:pPr>
            <w:r>
              <w:t>5</w:t>
            </w:r>
          </w:p>
        </w:tc>
        <w:tc>
          <w:tcPr>
            <w:tcW w:w="1315" w:type="dxa"/>
            <w:vAlign w:val="center"/>
          </w:tcPr>
          <w:p w:rsidR="00B00AD4" w:rsidRDefault="00B00AD4" w:rsidP="00B00AD4">
            <w:pPr>
              <w:ind w:firstLine="0"/>
              <w:jc w:val="center"/>
            </w:pPr>
            <w:r>
              <w:t>10</w:t>
            </w:r>
          </w:p>
        </w:tc>
        <w:tc>
          <w:tcPr>
            <w:tcW w:w="1344" w:type="dxa"/>
            <w:vAlign w:val="center"/>
          </w:tcPr>
          <w:p w:rsidR="00B00AD4" w:rsidRDefault="00B00AD4" w:rsidP="00B00AD4">
            <w:pPr>
              <w:ind w:firstLine="0"/>
              <w:jc w:val="center"/>
            </w:pPr>
            <w:r>
              <w:t>15</w:t>
            </w:r>
          </w:p>
        </w:tc>
        <w:tc>
          <w:tcPr>
            <w:tcW w:w="1344" w:type="dxa"/>
            <w:vAlign w:val="center"/>
          </w:tcPr>
          <w:p w:rsidR="00B00AD4" w:rsidRDefault="00B00AD4" w:rsidP="00B00AD4">
            <w:pPr>
              <w:ind w:firstLine="0"/>
              <w:jc w:val="center"/>
            </w:pPr>
            <w:r>
              <w:t>20</w:t>
            </w:r>
          </w:p>
        </w:tc>
        <w:tc>
          <w:tcPr>
            <w:tcW w:w="1344" w:type="dxa"/>
            <w:vAlign w:val="center"/>
          </w:tcPr>
          <w:p w:rsidR="00B00AD4" w:rsidRDefault="00B00AD4" w:rsidP="00B00AD4">
            <w:pPr>
              <w:ind w:firstLine="0"/>
              <w:jc w:val="center"/>
            </w:pPr>
            <w:r>
              <w:t>25</w:t>
            </w:r>
          </w:p>
        </w:tc>
      </w:tr>
      <w:tr w:rsidR="00B00AD4" w:rsidTr="00B00AD4">
        <w:tc>
          <w:tcPr>
            <w:tcW w:w="1393" w:type="dxa"/>
            <w:vAlign w:val="center"/>
          </w:tcPr>
          <w:p w:rsidR="00B00AD4" w:rsidRDefault="00B00AD4" w:rsidP="00B00AD4">
            <w:pPr>
              <w:ind w:firstLine="0"/>
              <w:jc w:val="center"/>
            </w:pPr>
            <w:r>
              <w:t>-90</w:t>
            </w:r>
          </w:p>
        </w:tc>
        <w:tc>
          <w:tcPr>
            <w:tcW w:w="1316" w:type="dxa"/>
            <w:vAlign w:val="center"/>
          </w:tcPr>
          <w:p w:rsidR="00B00AD4" w:rsidRDefault="00B00AD4" w:rsidP="00B00AD4">
            <w:pPr>
              <w:ind w:firstLine="0"/>
              <w:jc w:val="center"/>
            </w:pPr>
            <w:r>
              <w:t>2,21</w:t>
            </w:r>
          </w:p>
        </w:tc>
        <w:tc>
          <w:tcPr>
            <w:tcW w:w="1289" w:type="dxa"/>
          </w:tcPr>
          <w:p w:rsidR="00B00AD4" w:rsidRDefault="00B00AD4" w:rsidP="00B00AD4">
            <w:pPr>
              <w:ind w:firstLine="0"/>
              <w:jc w:val="center"/>
            </w:pPr>
            <w:r>
              <w:t>2,9</w:t>
            </w:r>
          </w:p>
        </w:tc>
        <w:tc>
          <w:tcPr>
            <w:tcW w:w="1315" w:type="dxa"/>
            <w:vAlign w:val="center"/>
          </w:tcPr>
          <w:p w:rsidR="00B00AD4" w:rsidRDefault="00B00AD4" w:rsidP="00B00AD4">
            <w:pPr>
              <w:ind w:firstLine="0"/>
              <w:jc w:val="center"/>
            </w:pPr>
            <w:r>
              <w:t>4,2</w:t>
            </w:r>
          </w:p>
        </w:tc>
        <w:tc>
          <w:tcPr>
            <w:tcW w:w="1344" w:type="dxa"/>
            <w:vAlign w:val="center"/>
          </w:tcPr>
          <w:p w:rsidR="00B00AD4" w:rsidRDefault="00B00AD4" w:rsidP="00B00AD4">
            <w:pPr>
              <w:ind w:firstLine="0"/>
              <w:jc w:val="center"/>
            </w:pPr>
            <w:r>
              <w:t>7,9</w:t>
            </w:r>
          </w:p>
        </w:tc>
        <w:tc>
          <w:tcPr>
            <w:tcW w:w="1344" w:type="dxa"/>
            <w:vAlign w:val="center"/>
          </w:tcPr>
          <w:p w:rsidR="00B00AD4" w:rsidRDefault="007808D4" w:rsidP="00B00AD4">
            <w:pPr>
              <w:ind w:firstLine="0"/>
              <w:jc w:val="center"/>
            </w:pPr>
            <w:r>
              <w:t>8</w:t>
            </w:r>
            <w:r w:rsidR="00B00AD4">
              <w:t>,3</w:t>
            </w:r>
          </w:p>
        </w:tc>
        <w:tc>
          <w:tcPr>
            <w:tcW w:w="1344" w:type="dxa"/>
            <w:vAlign w:val="center"/>
          </w:tcPr>
          <w:p w:rsidR="00B00AD4" w:rsidRDefault="00B00AD4" w:rsidP="00B00AD4">
            <w:pPr>
              <w:ind w:firstLine="0"/>
              <w:jc w:val="center"/>
            </w:pPr>
            <w:r>
              <w:t>8,6</w:t>
            </w:r>
          </w:p>
        </w:tc>
      </w:tr>
      <w:tr w:rsidR="00B00AD4" w:rsidTr="00B00AD4">
        <w:tc>
          <w:tcPr>
            <w:tcW w:w="1393" w:type="dxa"/>
            <w:vAlign w:val="center"/>
          </w:tcPr>
          <w:p w:rsidR="00B00AD4" w:rsidRDefault="00B00AD4" w:rsidP="00B00AD4">
            <w:pPr>
              <w:ind w:firstLine="0"/>
              <w:jc w:val="center"/>
            </w:pPr>
            <w:r>
              <w:t>-45</w:t>
            </w:r>
          </w:p>
        </w:tc>
        <w:tc>
          <w:tcPr>
            <w:tcW w:w="1316" w:type="dxa"/>
            <w:vAlign w:val="center"/>
          </w:tcPr>
          <w:p w:rsidR="00B00AD4" w:rsidRDefault="00B00AD4" w:rsidP="00B00AD4">
            <w:pPr>
              <w:ind w:firstLine="0"/>
              <w:jc w:val="center"/>
            </w:pPr>
            <w:r>
              <w:t>3,1</w:t>
            </w:r>
          </w:p>
        </w:tc>
        <w:tc>
          <w:tcPr>
            <w:tcW w:w="1289" w:type="dxa"/>
          </w:tcPr>
          <w:p w:rsidR="00B00AD4" w:rsidRDefault="00B00AD4" w:rsidP="00B00AD4">
            <w:pPr>
              <w:ind w:firstLine="0"/>
              <w:jc w:val="center"/>
            </w:pPr>
            <w:r>
              <w:t>4,7</w:t>
            </w:r>
          </w:p>
        </w:tc>
        <w:tc>
          <w:tcPr>
            <w:tcW w:w="1315" w:type="dxa"/>
            <w:vAlign w:val="center"/>
          </w:tcPr>
          <w:p w:rsidR="00B00AD4" w:rsidRDefault="00B00AD4" w:rsidP="00B00AD4">
            <w:pPr>
              <w:ind w:firstLine="0"/>
              <w:jc w:val="center"/>
            </w:pPr>
            <w:r>
              <w:t>9,5</w:t>
            </w:r>
          </w:p>
        </w:tc>
        <w:tc>
          <w:tcPr>
            <w:tcW w:w="1344" w:type="dxa"/>
            <w:vAlign w:val="center"/>
          </w:tcPr>
          <w:p w:rsidR="00B00AD4" w:rsidRDefault="007808D4" w:rsidP="00B00AD4">
            <w:pPr>
              <w:ind w:firstLine="0"/>
              <w:jc w:val="center"/>
            </w:pPr>
            <w:r>
              <w:t>9</w:t>
            </w:r>
            <w:r w:rsidR="00B00AD4">
              <w:t>,2</w:t>
            </w:r>
          </w:p>
        </w:tc>
        <w:tc>
          <w:tcPr>
            <w:tcW w:w="1344" w:type="dxa"/>
            <w:vAlign w:val="center"/>
          </w:tcPr>
          <w:p w:rsidR="00B00AD4" w:rsidRDefault="00B00AD4" w:rsidP="00B00AD4">
            <w:pPr>
              <w:ind w:firstLine="0"/>
              <w:jc w:val="center"/>
            </w:pPr>
            <w:r>
              <w:t>8,1</w:t>
            </w:r>
          </w:p>
        </w:tc>
        <w:tc>
          <w:tcPr>
            <w:tcW w:w="1344" w:type="dxa"/>
            <w:vAlign w:val="center"/>
          </w:tcPr>
          <w:p w:rsidR="00B00AD4" w:rsidRDefault="00B00AD4" w:rsidP="00B00AD4">
            <w:pPr>
              <w:ind w:firstLine="0"/>
              <w:jc w:val="center"/>
            </w:pPr>
            <w:r>
              <w:t>4</w:t>
            </w:r>
          </w:p>
        </w:tc>
      </w:tr>
      <w:tr w:rsidR="00B00AD4" w:rsidTr="00B00AD4">
        <w:tc>
          <w:tcPr>
            <w:tcW w:w="1393" w:type="dxa"/>
            <w:vAlign w:val="center"/>
          </w:tcPr>
          <w:p w:rsidR="00B00AD4" w:rsidRDefault="00B00AD4" w:rsidP="00B00AD4">
            <w:pPr>
              <w:ind w:firstLine="0"/>
              <w:jc w:val="center"/>
            </w:pPr>
            <w:r>
              <w:t>0</w:t>
            </w:r>
          </w:p>
        </w:tc>
        <w:tc>
          <w:tcPr>
            <w:tcW w:w="1316" w:type="dxa"/>
            <w:vAlign w:val="center"/>
          </w:tcPr>
          <w:p w:rsidR="00B00AD4" w:rsidRDefault="00B00AD4" w:rsidP="00B00AD4">
            <w:pPr>
              <w:ind w:firstLine="0"/>
              <w:jc w:val="center"/>
            </w:pPr>
            <w:r>
              <w:t>∞</w:t>
            </w:r>
          </w:p>
        </w:tc>
        <w:tc>
          <w:tcPr>
            <w:tcW w:w="1289" w:type="dxa"/>
          </w:tcPr>
          <w:p w:rsidR="00B00AD4" w:rsidRDefault="00B00AD4" w:rsidP="00B00AD4">
            <w:pPr>
              <w:ind w:firstLine="0"/>
              <w:jc w:val="center"/>
            </w:pPr>
            <w:r>
              <w:t>9,3</w:t>
            </w:r>
          </w:p>
        </w:tc>
        <w:tc>
          <w:tcPr>
            <w:tcW w:w="1315" w:type="dxa"/>
            <w:vAlign w:val="center"/>
          </w:tcPr>
          <w:p w:rsidR="00B00AD4" w:rsidRDefault="00B00AD4" w:rsidP="00B00AD4">
            <w:pPr>
              <w:ind w:firstLine="0"/>
              <w:jc w:val="center"/>
            </w:pPr>
            <w:r>
              <w:t>4,7</w:t>
            </w:r>
          </w:p>
        </w:tc>
        <w:tc>
          <w:tcPr>
            <w:tcW w:w="1344" w:type="dxa"/>
            <w:vAlign w:val="center"/>
          </w:tcPr>
          <w:p w:rsidR="00B00AD4" w:rsidRDefault="00B00AD4" w:rsidP="00B00AD4">
            <w:pPr>
              <w:ind w:firstLine="0"/>
              <w:jc w:val="center"/>
            </w:pPr>
            <w:r>
              <w:t>3,1</w:t>
            </w:r>
          </w:p>
        </w:tc>
        <w:tc>
          <w:tcPr>
            <w:tcW w:w="1344" w:type="dxa"/>
            <w:vAlign w:val="center"/>
          </w:tcPr>
          <w:p w:rsidR="00B00AD4" w:rsidRDefault="00B00AD4" w:rsidP="00B00AD4">
            <w:pPr>
              <w:ind w:firstLine="0"/>
              <w:jc w:val="center"/>
            </w:pPr>
            <w:r>
              <w:t>2,3</w:t>
            </w:r>
          </w:p>
        </w:tc>
        <w:tc>
          <w:tcPr>
            <w:tcW w:w="1344" w:type="dxa"/>
            <w:vAlign w:val="center"/>
          </w:tcPr>
          <w:p w:rsidR="00B00AD4" w:rsidRDefault="00B00AD4" w:rsidP="00B00AD4">
            <w:pPr>
              <w:ind w:firstLine="0"/>
              <w:jc w:val="center"/>
            </w:pPr>
            <w:r>
              <w:t>1,8</w:t>
            </w:r>
          </w:p>
        </w:tc>
      </w:tr>
      <w:tr w:rsidR="00B00AD4" w:rsidTr="00B00AD4">
        <w:tc>
          <w:tcPr>
            <w:tcW w:w="1393" w:type="dxa"/>
            <w:vAlign w:val="center"/>
          </w:tcPr>
          <w:p w:rsidR="00B00AD4" w:rsidRDefault="00B00AD4" w:rsidP="00B00AD4">
            <w:pPr>
              <w:ind w:firstLine="0"/>
              <w:jc w:val="center"/>
            </w:pPr>
            <w:r>
              <w:t>45</w:t>
            </w:r>
          </w:p>
        </w:tc>
        <w:tc>
          <w:tcPr>
            <w:tcW w:w="1316" w:type="dxa"/>
            <w:vAlign w:val="center"/>
          </w:tcPr>
          <w:p w:rsidR="00B00AD4" w:rsidRDefault="00B00AD4" w:rsidP="00B00AD4">
            <w:pPr>
              <w:ind w:firstLine="0"/>
              <w:jc w:val="center"/>
            </w:pPr>
            <w:r>
              <w:t>3,1</w:t>
            </w:r>
          </w:p>
        </w:tc>
        <w:tc>
          <w:tcPr>
            <w:tcW w:w="1289" w:type="dxa"/>
          </w:tcPr>
          <w:p w:rsidR="00B00AD4" w:rsidRDefault="00B00AD4" w:rsidP="00B00AD4">
            <w:pPr>
              <w:ind w:firstLine="0"/>
              <w:jc w:val="center"/>
            </w:pPr>
            <w:r>
              <w:t>2,3</w:t>
            </w:r>
          </w:p>
        </w:tc>
        <w:tc>
          <w:tcPr>
            <w:tcW w:w="1315" w:type="dxa"/>
            <w:vAlign w:val="center"/>
          </w:tcPr>
          <w:p w:rsidR="00B00AD4" w:rsidRDefault="00B00AD4" w:rsidP="00B00AD4">
            <w:pPr>
              <w:ind w:firstLine="0"/>
              <w:jc w:val="center"/>
            </w:pPr>
            <w:r>
              <w:t>1,9</w:t>
            </w:r>
          </w:p>
        </w:tc>
        <w:tc>
          <w:tcPr>
            <w:tcW w:w="1344" w:type="dxa"/>
            <w:vAlign w:val="center"/>
          </w:tcPr>
          <w:p w:rsidR="00B00AD4" w:rsidRDefault="00B00AD4" w:rsidP="00B00AD4">
            <w:pPr>
              <w:ind w:firstLine="0"/>
              <w:jc w:val="center"/>
            </w:pPr>
            <w:r>
              <w:t>1,5</w:t>
            </w:r>
          </w:p>
        </w:tc>
        <w:tc>
          <w:tcPr>
            <w:tcW w:w="1344" w:type="dxa"/>
            <w:vAlign w:val="center"/>
          </w:tcPr>
          <w:p w:rsidR="00B00AD4" w:rsidRDefault="00B00AD4" w:rsidP="00B00AD4">
            <w:pPr>
              <w:ind w:firstLine="0"/>
              <w:jc w:val="center"/>
            </w:pPr>
            <w:r>
              <w:t>1,3</w:t>
            </w:r>
          </w:p>
        </w:tc>
        <w:tc>
          <w:tcPr>
            <w:tcW w:w="1344" w:type="dxa"/>
            <w:vAlign w:val="center"/>
          </w:tcPr>
          <w:p w:rsidR="00B00AD4" w:rsidRDefault="00B00AD4" w:rsidP="00B00AD4">
            <w:pPr>
              <w:ind w:firstLine="0"/>
              <w:jc w:val="center"/>
            </w:pPr>
            <w:r>
              <w:t>1,1</w:t>
            </w:r>
          </w:p>
        </w:tc>
      </w:tr>
      <w:tr w:rsidR="00B00AD4" w:rsidTr="00B00AD4">
        <w:tc>
          <w:tcPr>
            <w:tcW w:w="1393" w:type="dxa"/>
            <w:vAlign w:val="center"/>
          </w:tcPr>
          <w:p w:rsidR="00B00AD4" w:rsidRDefault="00B00AD4" w:rsidP="00B00AD4">
            <w:pPr>
              <w:ind w:firstLine="0"/>
              <w:jc w:val="center"/>
            </w:pPr>
            <w:r>
              <w:t>90</w:t>
            </w:r>
          </w:p>
        </w:tc>
        <w:tc>
          <w:tcPr>
            <w:tcW w:w="1316" w:type="dxa"/>
            <w:vAlign w:val="center"/>
          </w:tcPr>
          <w:p w:rsidR="00B00AD4" w:rsidRDefault="00B00AD4" w:rsidP="00B00AD4">
            <w:pPr>
              <w:ind w:firstLine="0"/>
              <w:jc w:val="center"/>
            </w:pPr>
            <w:r>
              <w:t>2,2</w:t>
            </w:r>
          </w:p>
        </w:tc>
        <w:tc>
          <w:tcPr>
            <w:tcW w:w="1289" w:type="dxa"/>
          </w:tcPr>
          <w:p w:rsidR="00B00AD4" w:rsidRDefault="00B00AD4" w:rsidP="00B00AD4">
            <w:pPr>
              <w:ind w:firstLine="0"/>
              <w:jc w:val="center"/>
            </w:pPr>
            <w:r>
              <w:t>1,8</w:t>
            </w:r>
          </w:p>
        </w:tc>
        <w:tc>
          <w:tcPr>
            <w:tcW w:w="1315" w:type="dxa"/>
            <w:vAlign w:val="center"/>
          </w:tcPr>
          <w:p w:rsidR="00B00AD4" w:rsidRDefault="00B00AD4" w:rsidP="00B00AD4">
            <w:pPr>
              <w:ind w:firstLine="0"/>
              <w:jc w:val="center"/>
            </w:pPr>
            <w:r>
              <w:t>1,5</w:t>
            </w:r>
          </w:p>
        </w:tc>
        <w:tc>
          <w:tcPr>
            <w:tcW w:w="1344" w:type="dxa"/>
            <w:shd w:val="clear" w:color="auto" w:fill="auto"/>
            <w:vAlign w:val="center"/>
          </w:tcPr>
          <w:p w:rsidR="00B00AD4" w:rsidRDefault="00B00AD4" w:rsidP="00B00AD4">
            <w:pPr>
              <w:ind w:firstLine="0"/>
              <w:jc w:val="center"/>
            </w:pPr>
            <w:r>
              <w:t>1,3</w:t>
            </w:r>
          </w:p>
        </w:tc>
        <w:tc>
          <w:tcPr>
            <w:tcW w:w="1344" w:type="dxa"/>
            <w:shd w:val="clear" w:color="auto" w:fill="auto"/>
            <w:vAlign w:val="center"/>
          </w:tcPr>
          <w:p w:rsidR="00B00AD4" w:rsidRDefault="00B00AD4" w:rsidP="00B00AD4">
            <w:pPr>
              <w:ind w:firstLine="0"/>
              <w:jc w:val="center"/>
            </w:pPr>
            <w:r>
              <w:t>1,1</w:t>
            </w:r>
          </w:p>
        </w:tc>
        <w:tc>
          <w:tcPr>
            <w:tcW w:w="1344" w:type="dxa"/>
            <w:shd w:val="clear" w:color="auto" w:fill="auto"/>
            <w:vAlign w:val="center"/>
          </w:tcPr>
          <w:p w:rsidR="00B00AD4" w:rsidRDefault="00B00AD4" w:rsidP="00B00AD4">
            <w:pPr>
              <w:ind w:firstLine="0"/>
              <w:jc w:val="center"/>
            </w:pPr>
            <w:r>
              <w:t>0,9</w:t>
            </w:r>
          </w:p>
        </w:tc>
      </w:tr>
    </w:tbl>
    <w:p w:rsidR="00B00AD4" w:rsidRDefault="00B00AD4" w:rsidP="00B00AD4">
      <w:pPr>
        <w:pStyle w:val="Caption"/>
        <w:keepNext/>
        <w:ind w:firstLine="0"/>
        <w:jc w:val="both"/>
      </w:pPr>
    </w:p>
    <w:p w:rsidR="00B00AD4" w:rsidRPr="001F4966" w:rsidRDefault="00B00AD4" w:rsidP="00B00AD4">
      <w:pPr>
        <w:pStyle w:val="Caption"/>
        <w:keepNext/>
        <w:ind w:firstLine="720"/>
        <w:jc w:val="both"/>
      </w:pPr>
      <w:bookmarkStart w:id="6" w:name="_Ref41295576"/>
      <w:r>
        <w:t xml:space="preserve">Таблица </w:t>
      </w:r>
      <w:bookmarkEnd w:id="6"/>
      <w:r w:rsidR="006A63FC">
        <w:rPr>
          <w:noProof/>
        </w:rPr>
        <w:t>4</w:t>
      </w:r>
      <w:r w:rsidRPr="001F4966">
        <w:t xml:space="preserve"> – </w:t>
      </w:r>
      <w:r>
        <w:t xml:space="preserve">Коэффициенты запаса по опрокидыванию при выполнении технологических операций </w:t>
      </w:r>
      <w:r w:rsidR="0071481F">
        <w:t xml:space="preserve">форвардером </w:t>
      </w:r>
      <w:r>
        <w:t>полной масс</w:t>
      </w:r>
      <w:r w:rsidR="0071481F">
        <w:t>ы</w:t>
      </w:r>
      <w:r>
        <w:t xml:space="preserve">, </w:t>
      </w:r>
      <w:r>
        <w:rPr>
          <w:lang w:val="en-US"/>
        </w:rPr>
        <w:t>k</w:t>
      </w:r>
      <w:r w:rsidRPr="001F4966">
        <w:rPr>
          <w:vertAlign w:val="subscript"/>
        </w:rPr>
        <w:t>опр</w:t>
      </w:r>
    </w:p>
    <w:tbl>
      <w:tblPr>
        <w:tblStyle w:val="TableGrid"/>
        <w:tblW w:w="0" w:type="auto"/>
        <w:tblLook w:val="04A0" w:firstRow="1" w:lastRow="0" w:firstColumn="1" w:lastColumn="0" w:noHBand="0" w:noVBand="1"/>
      </w:tblPr>
      <w:tblGrid>
        <w:gridCol w:w="1386"/>
        <w:gridCol w:w="1307"/>
        <w:gridCol w:w="1281"/>
        <w:gridCol w:w="1307"/>
        <w:gridCol w:w="1335"/>
        <w:gridCol w:w="1335"/>
        <w:gridCol w:w="1335"/>
      </w:tblGrid>
      <w:tr w:rsidR="00B00AD4" w:rsidTr="00B00AD4">
        <w:tc>
          <w:tcPr>
            <w:tcW w:w="1393" w:type="dxa"/>
            <w:vMerge w:val="restart"/>
            <w:vAlign w:val="center"/>
          </w:tcPr>
          <w:p w:rsidR="00B00AD4" w:rsidRDefault="00B00AD4" w:rsidP="00B00AD4">
            <w:pPr>
              <w:ind w:firstLine="0"/>
              <w:jc w:val="center"/>
            </w:pPr>
            <w:r>
              <w:t>β, град</w:t>
            </w:r>
          </w:p>
        </w:tc>
        <w:tc>
          <w:tcPr>
            <w:tcW w:w="7952" w:type="dxa"/>
            <w:gridSpan w:val="6"/>
          </w:tcPr>
          <w:p w:rsidR="00B00AD4" w:rsidRDefault="00B00AD4" w:rsidP="00B00AD4">
            <w:pPr>
              <w:ind w:firstLine="0"/>
              <w:jc w:val="center"/>
            </w:pPr>
            <w:r>
              <w:t>α, град</w:t>
            </w:r>
          </w:p>
        </w:tc>
      </w:tr>
      <w:tr w:rsidR="00B00AD4" w:rsidTr="00B00AD4">
        <w:tc>
          <w:tcPr>
            <w:tcW w:w="1393" w:type="dxa"/>
            <w:vMerge/>
            <w:vAlign w:val="center"/>
          </w:tcPr>
          <w:p w:rsidR="00B00AD4" w:rsidRDefault="00B00AD4" w:rsidP="00B00AD4">
            <w:pPr>
              <w:ind w:firstLine="0"/>
              <w:jc w:val="center"/>
            </w:pPr>
          </w:p>
        </w:tc>
        <w:tc>
          <w:tcPr>
            <w:tcW w:w="1316" w:type="dxa"/>
            <w:vAlign w:val="center"/>
          </w:tcPr>
          <w:p w:rsidR="00B00AD4" w:rsidRDefault="00B00AD4" w:rsidP="00B00AD4">
            <w:pPr>
              <w:ind w:firstLine="0"/>
              <w:jc w:val="center"/>
            </w:pPr>
            <w:r>
              <w:t>0</w:t>
            </w:r>
          </w:p>
        </w:tc>
        <w:tc>
          <w:tcPr>
            <w:tcW w:w="1289" w:type="dxa"/>
            <w:vAlign w:val="center"/>
          </w:tcPr>
          <w:p w:rsidR="00B00AD4" w:rsidRDefault="00B00AD4" w:rsidP="00B00AD4">
            <w:pPr>
              <w:ind w:firstLine="0"/>
              <w:jc w:val="center"/>
            </w:pPr>
            <w:r>
              <w:t>5</w:t>
            </w:r>
          </w:p>
        </w:tc>
        <w:tc>
          <w:tcPr>
            <w:tcW w:w="1315" w:type="dxa"/>
            <w:vAlign w:val="center"/>
          </w:tcPr>
          <w:p w:rsidR="00B00AD4" w:rsidRDefault="00B00AD4" w:rsidP="00B00AD4">
            <w:pPr>
              <w:ind w:firstLine="0"/>
              <w:jc w:val="center"/>
            </w:pPr>
            <w:r>
              <w:t>10</w:t>
            </w:r>
          </w:p>
        </w:tc>
        <w:tc>
          <w:tcPr>
            <w:tcW w:w="1344" w:type="dxa"/>
            <w:vAlign w:val="center"/>
          </w:tcPr>
          <w:p w:rsidR="00B00AD4" w:rsidRDefault="00B00AD4" w:rsidP="00B00AD4">
            <w:pPr>
              <w:ind w:firstLine="0"/>
              <w:jc w:val="center"/>
            </w:pPr>
            <w:r>
              <w:t>15</w:t>
            </w:r>
          </w:p>
        </w:tc>
        <w:tc>
          <w:tcPr>
            <w:tcW w:w="1344" w:type="dxa"/>
            <w:vAlign w:val="center"/>
          </w:tcPr>
          <w:p w:rsidR="00B00AD4" w:rsidRDefault="00B00AD4" w:rsidP="00B00AD4">
            <w:pPr>
              <w:ind w:firstLine="0"/>
              <w:jc w:val="center"/>
            </w:pPr>
            <w:r>
              <w:t>20</w:t>
            </w:r>
          </w:p>
        </w:tc>
        <w:tc>
          <w:tcPr>
            <w:tcW w:w="1344" w:type="dxa"/>
            <w:vAlign w:val="center"/>
          </w:tcPr>
          <w:p w:rsidR="00B00AD4" w:rsidRDefault="00B00AD4" w:rsidP="00B00AD4">
            <w:pPr>
              <w:ind w:firstLine="0"/>
              <w:jc w:val="center"/>
            </w:pPr>
            <w:r>
              <w:t>25</w:t>
            </w:r>
          </w:p>
        </w:tc>
      </w:tr>
      <w:tr w:rsidR="00B00AD4" w:rsidTr="00B00AD4">
        <w:tc>
          <w:tcPr>
            <w:tcW w:w="1393" w:type="dxa"/>
            <w:vAlign w:val="center"/>
          </w:tcPr>
          <w:p w:rsidR="00B00AD4" w:rsidRDefault="00B00AD4" w:rsidP="00B00AD4">
            <w:pPr>
              <w:ind w:firstLine="0"/>
              <w:jc w:val="center"/>
            </w:pPr>
            <w:r>
              <w:t>-90</w:t>
            </w:r>
          </w:p>
        </w:tc>
        <w:tc>
          <w:tcPr>
            <w:tcW w:w="1316" w:type="dxa"/>
            <w:vAlign w:val="center"/>
          </w:tcPr>
          <w:p w:rsidR="00B00AD4" w:rsidRDefault="00B00AD4" w:rsidP="00B00AD4">
            <w:pPr>
              <w:ind w:firstLine="0"/>
              <w:jc w:val="center"/>
            </w:pPr>
            <w:r>
              <w:t>3,9</w:t>
            </w:r>
          </w:p>
        </w:tc>
        <w:tc>
          <w:tcPr>
            <w:tcW w:w="1289" w:type="dxa"/>
          </w:tcPr>
          <w:p w:rsidR="00B00AD4" w:rsidRDefault="00B00AD4" w:rsidP="00B00AD4">
            <w:pPr>
              <w:ind w:firstLine="0"/>
              <w:jc w:val="center"/>
            </w:pPr>
            <w:r>
              <w:t>9,6</w:t>
            </w:r>
          </w:p>
        </w:tc>
        <w:tc>
          <w:tcPr>
            <w:tcW w:w="1315" w:type="dxa"/>
            <w:vAlign w:val="center"/>
          </w:tcPr>
          <w:p w:rsidR="00B00AD4" w:rsidRDefault="00B00AD4" w:rsidP="00B00AD4">
            <w:pPr>
              <w:ind w:firstLine="0"/>
              <w:jc w:val="center"/>
            </w:pPr>
            <w:r>
              <w:t>18,4</w:t>
            </w:r>
          </w:p>
        </w:tc>
        <w:tc>
          <w:tcPr>
            <w:tcW w:w="1344" w:type="dxa"/>
            <w:vAlign w:val="center"/>
          </w:tcPr>
          <w:p w:rsidR="00B00AD4" w:rsidRDefault="00B00AD4" w:rsidP="00B00AD4">
            <w:pPr>
              <w:ind w:firstLine="0"/>
              <w:jc w:val="center"/>
            </w:pPr>
            <w:r>
              <w:t>4,6</w:t>
            </w:r>
          </w:p>
        </w:tc>
        <w:tc>
          <w:tcPr>
            <w:tcW w:w="1344" w:type="dxa"/>
            <w:vAlign w:val="center"/>
          </w:tcPr>
          <w:p w:rsidR="00B00AD4" w:rsidRDefault="00B00AD4" w:rsidP="00B00AD4">
            <w:pPr>
              <w:ind w:firstLine="0"/>
              <w:jc w:val="center"/>
            </w:pPr>
            <w:r>
              <w:t>2,6</w:t>
            </w:r>
          </w:p>
        </w:tc>
        <w:tc>
          <w:tcPr>
            <w:tcW w:w="1344" w:type="dxa"/>
            <w:vAlign w:val="center"/>
          </w:tcPr>
          <w:p w:rsidR="00B00AD4" w:rsidRDefault="00B00AD4" w:rsidP="00B00AD4">
            <w:pPr>
              <w:ind w:firstLine="0"/>
              <w:jc w:val="center"/>
            </w:pPr>
            <w:r>
              <w:t>1,8</w:t>
            </w:r>
          </w:p>
        </w:tc>
      </w:tr>
      <w:tr w:rsidR="00B00AD4" w:rsidTr="00B00AD4">
        <w:tc>
          <w:tcPr>
            <w:tcW w:w="1393" w:type="dxa"/>
            <w:vAlign w:val="center"/>
          </w:tcPr>
          <w:p w:rsidR="00B00AD4" w:rsidRDefault="00B00AD4" w:rsidP="00B00AD4">
            <w:pPr>
              <w:ind w:firstLine="0"/>
              <w:jc w:val="center"/>
            </w:pPr>
            <w:r>
              <w:t>-45</w:t>
            </w:r>
          </w:p>
        </w:tc>
        <w:tc>
          <w:tcPr>
            <w:tcW w:w="1316" w:type="dxa"/>
            <w:vAlign w:val="center"/>
          </w:tcPr>
          <w:p w:rsidR="00B00AD4" w:rsidRDefault="00B00AD4" w:rsidP="00B00AD4">
            <w:pPr>
              <w:ind w:firstLine="0"/>
              <w:jc w:val="center"/>
            </w:pPr>
            <w:r>
              <w:t>5,4</w:t>
            </w:r>
          </w:p>
        </w:tc>
        <w:tc>
          <w:tcPr>
            <w:tcW w:w="1289" w:type="dxa"/>
          </w:tcPr>
          <w:p w:rsidR="00B00AD4" w:rsidRDefault="00B00AD4" w:rsidP="00B00AD4">
            <w:pPr>
              <w:ind w:firstLine="0"/>
              <w:jc w:val="center"/>
            </w:pPr>
            <w:r>
              <w:t>36</w:t>
            </w:r>
          </w:p>
        </w:tc>
        <w:tc>
          <w:tcPr>
            <w:tcW w:w="1315" w:type="dxa"/>
            <w:vAlign w:val="center"/>
          </w:tcPr>
          <w:p w:rsidR="00B00AD4" w:rsidRDefault="00B00AD4" w:rsidP="00B00AD4">
            <w:pPr>
              <w:ind w:firstLine="0"/>
              <w:jc w:val="center"/>
            </w:pPr>
            <w:r>
              <w:t>7,7</w:t>
            </w:r>
          </w:p>
        </w:tc>
        <w:tc>
          <w:tcPr>
            <w:tcW w:w="1344" w:type="dxa"/>
            <w:vAlign w:val="center"/>
          </w:tcPr>
          <w:p w:rsidR="00B00AD4" w:rsidRDefault="00B00AD4" w:rsidP="00B00AD4">
            <w:pPr>
              <w:ind w:firstLine="0"/>
              <w:jc w:val="center"/>
            </w:pPr>
            <w:r>
              <w:t>3,4</w:t>
            </w:r>
          </w:p>
        </w:tc>
        <w:tc>
          <w:tcPr>
            <w:tcW w:w="1344" w:type="dxa"/>
            <w:vAlign w:val="center"/>
          </w:tcPr>
          <w:p w:rsidR="00B00AD4" w:rsidRDefault="00B00AD4" w:rsidP="00B00AD4">
            <w:pPr>
              <w:ind w:firstLine="0"/>
              <w:jc w:val="center"/>
            </w:pPr>
            <w:r>
              <w:t>2,2</w:t>
            </w:r>
          </w:p>
        </w:tc>
        <w:tc>
          <w:tcPr>
            <w:tcW w:w="1344" w:type="dxa"/>
            <w:vAlign w:val="center"/>
          </w:tcPr>
          <w:p w:rsidR="00B00AD4" w:rsidRDefault="00B00AD4" w:rsidP="00B00AD4">
            <w:pPr>
              <w:ind w:firstLine="0"/>
              <w:jc w:val="center"/>
            </w:pPr>
            <w:r>
              <w:t>1,5</w:t>
            </w:r>
          </w:p>
        </w:tc>
      </w:tr>
      <w:tr w:rsidR="00B00AD4" w:rsidTr="00B00AD4">
        <w:tc>
          <w:tcPr>
            <w:tcW w:w="1393" w:type="dxa"/>
            <w:vAlign w:val="center"/>
          </w:tcPr>
          <w:p w:rsidR="00B00AD4" w:rsidRDefault="00B00AD4" w:rsidP="00B00AD4">
            <w:pPr>
              <w:ind w:firstLine="0"/>
              <w:jc w:val="center"/>
            </w:pPr>
            <w:r>
              <w:t>0</w:t>
            </w:r>
          </w:p>
        </w:tc>
        <w:tc>
          <w:tcPr>
            <w:tcW w:w="1316" w:type="dxa"/>
            <w:vAlign w:val="center"/>
          </w:tcPr>
          <w:p w:rsidR="00B00AD4" w:rsidRDefault="00B00AD4" w:rsidP="00B00AD4">
            <w:pPr>
              <w:ind w:firstLine="0"/>
              <w:jc w:val="center"/>
            </w:pPr>
            <w:r>
              <w:t>∞</w:t>
            </w:r>
          </w:p>
        </w:tc>
        <w:tc>
          <w:tcPr>
            <w:tcW w:w="1289" w:type="dxa"/>
          </w:tcPr>
          <w:p w:rsidR="00B00AD4" w:rsidRDefault="00B00AD4" w:rsidP="00B00AD4">
            <w:pPr>
              <w:ind w:firstLine="0"/>
              <w:jc w:val="center"/>
            </w:pPr>
            <w:r>
              <w:t>6,4</w:t>
            </w:r>
          </w:p>
        </w:tc>
        <w:tc>
          <w:tcPr>
            <w:tcW w:w="1315" w:type="dxa"/>
            <w:vAlign w:val="center"/>
          </w:tcPr>
          <w:p w:rsidR="00B00AD4" w:rsidRDefault="00B00AD4" w:rsidP="00B00AD4">
            <w:pPr>
              <w:ind w:firstLine="0"/>
              <w:jc w:val="center"/>
            </w:pPr>
            <w:r>
              <w:t>3,2</w:t>
            </w:r>
          </w:p>
        </w:tc>
        <w:tc>
          <w:tcPr>
            <w:tcW w:w="1344" w:type="dxa"/>
            <w:vAlign w:val="center"/>
          </w:tcPr>
          <w:p w:rsidR="00B00AD4" w:rsidRDefault="00B00AD4" w:rsidP="00B00AD4">
            <w:pPr>
              <w:ind w:firstLine="0"/>
              <w:jc w:val="center"/>
            </w:pPr>
            <w:r>
              <w:t>2,1</w:t>
            </w:r>
          </w:p>
        </w:tc>
        <w:tc>
          <w:tcPr>
            <w:tcW w:w="1344" w:type="dxa"/>
            <w:vAlign w:val="center"/>
          </w:tcPr>
          <w:p w:rsidR="00B00AD4" w:rsidRDefault="00B00AD4" w:rsidP="00B00AD4">
            <w:pPr>
              <w:ind w:firstLine="0"/>
              <w:jc w:val="center"/>
            </w:pPr>
            <w:r>
              <w:t>1,5</w:t>
            </w:r>
          </w:p>
        </w:tc>
        <w:tc>
          <w:tcPr>
            <w:tcW w:w="1344" w:type="dxa"/>
            <w:vAlign w:val="center"/>
          </w:tcPr>
          <w:p w:rsidR="00B00AD4" w:rsidRDefault="00B00AD4" w:rsidP="00B00AD4">
            <w:pPr>
              <w:ind w:firstLine="0"/>
              <w:jc w:val="center"/>
            </w:pPr>
            <w:r>
              <w:t>1,2</w:t>
            </w:r>
          </w:p>
        </w:tc>
      </w:tr>
      <w:tr w:rsidR="00B00AD4" w:rsidTr="00B00AD4">
        <w:tc>
          <w:tcPr>
            <w:tcW w:w="1393" w:type="dxa"/>
            <w:vAlign w:val="center"/>
          </w:tcPr>
          <w:p w:rsidR="00B00AD4" w:rsidRDefault="00B00AD4" w:rsidP="00B00AD4">
            <w:pPr>
              <w:ind w:firstLine="0"/>
              <w:jc w:val="center"/>
            </w:pPr>
            <w:r>
              <w:t>45</w:t>
            </w:r>
          </w:p>
        </w:tc>
        <w:tc>
          <w:tcPr>
            <w:tcW w:w="1316" w:type="dxa"/>
            <w:vAlign w:val="center"/>
          </w:tcPr>
          <w:p w:rsidR="00B00AD4" w:rsidRDefault="00B00AD4" w:rsidP="00B00AD4">
            <w:pPr>
              <w:ind w:firstLine="0"/>
              <w:jc w:val="center"/>
            </w:pPr>
            <w:r>
              <w:t>5,4</w:t>
            </w:r>
          </w:p>
        </w:tc>
        <w:tc>
          <w:tcPr>
            <w:tcW w:w="1289" w:type="dxa"/>
            <w:vAlign w:val="center"/>
          </w:tcPr>
          <w:p w:rsidR="00B00AD4" w:rsidRDefault="00B00AD4" w:rsidP="00B00AD4">
            <w:pPr>
              <w:ind w:firstLine="0"/>
              <w:jc w:val="center"/>
            </w:pPr>
            <w:r>
              <w:t>2,9</w:t>
            </w:r>
          </w:p>
        </w:tc>
        <w:tc>
          <w:tcPr>
            <w:tcW w:w="1315" w:type="dxa"/>
          </w:tcPr>
          <w:p w:rsidR="00B00AD4" w:rsidRDefault="00B00AD4" w:rsidP="00B00AD4">
            <w:pPr>
              <w:ind w:firstLine="0"/>
              <w:jc w:val="center"/>
            </w:pPr>
            <w:r>
              <w:t>2</w:t>
            </w:r>
          </w:p>
        </w:tc>
        <w:tc>
          <w:tcPr>
            <w:tcW w:w="1344" w:type="dxa"/>
            <w:vAlign w:val="center"/>
          </w:tcPr>
          <w:p w:rsidR="00B00AD4" w:rsidRDefault="00B00AD4" w:rsidP="00B00AD4">
            <w:pPr>
              <w:ind w:firstLine="0"/>
              <w:jc w:val="center"/>
            </w:pPr>
            <w:r>
              <w:t>1,5</w:t>
            </w:r>
          </w:p>
        </w:tc>
        <w:tc>
          <w:tcPr>
            <w:tcW w:w="1344" w:type="dxa"/>
            <w:vAlign w:val="center"/>
          </w:tcPr>
          <w:p w:rsidR="00B00AD4" w:rsidRDefault="00B00AD4" w:rsidP="00B00AD4">
            <w:pPr>
              <w:ind w:firstLine="0"/>
              <w:jc w:val="center"/>
            </w:pPr>
            <w:r>
              <w:t>1,2</w:t>
            </w:r>
          </w:p>
        </w:tc>
        <w:tc>
          <w:tcPr>
            <w:tcW w:w="1344" w:type="dxa"/>
            <w:vAlign w:val="center"/>
          </w:tcPr>
          <w:p w:rsidR="00B00AD4" w:rsidRDefault="00B00AD4" w:rsidP="00B00AD4">
            <w:pPr>
              <w:ind w:firstLine="0"/>
              <w:jc w:val="center"/>
            </w:pPr>
            <w:r>
              <w:t>1</w:t>
            </w:r>
          </w:p>
        </w:tc>
      </w:tr>
      <w:tr w:rsidR="00B00AD4" w:rsidTr="00B00AD4">
        <w:tc>
          <w:tcPr>
            <w:tcW w:w="1393" w:type="dxa"/>
            <w:vAlign w:val="center"/>
          </w:tcPr>
          <w:p w:rsidR="00B00AD4" w:rsidRDefault="00B00AD4" w:rsidP="00B00AD4">
            <w:pPr>
              <w:ind w:firstLine="0"/>
              <w:jc w:val="center"/>
            </w:pPr>
            <w:r>
              <w:t>90</w:t>
            </w:r>
          </w:p>
        </w:tc>
        <w:tc>
          <w:tcPr>
            <w:tcW w:w="1316" w:type="dxa"/>
            <w:vAlign w:val="center"/>
          </w:tcPr>
          <w:p w:rsidR="00B00AD4" w:rsidRDefault="00B00AD4" w:rsidP="00B00AD4">
            <w:pPr>
              <w:ind w:firstLine="0"/>
              <w:jc w:val="center"/>
            </w:pPr>
            <w:r>
              <w:t>3,9</w:t>
            </w:r>
          </w:p>
        </w:tc>
        <w:tc>
          <w:tcPr>
            <w:tcW w:w="1289" w:type="dxa"/>
            <w:vAlign w:val="center"/>
          </w:tcPr>
          <w:p w:rsidR="00B00AD4" w:rsidRDefault="00B00AD4" w:rsidP="00B00AD4">
            <w:pPr>
              <w:ind w:firstLine="0"/>
              <w:jc w:val="center"/>
            </w:pPr>
            <w:r>
              <w:t>2,4</w:t>
            </w:r>
          </w:p>
        </w:tc>
        <w:tc>
          <w:tcPr>
            <w:tcW w:w="1315" w:type="dxa"/>
          </w:tcPr>
          <w:p w:rsidR="00B00AD4" w:rsidRDefault="00B00AD4" w:rsidP="00B00AD4">
            <w:pPr>
              <w:ind w:firstLine="0"/>
              <w:jc w:val="center"/>
            </w:pPr>
            <w:r>
              <w:t>1,7</w:t>
            </w:r>
          </w:p>
        </w:tc>
        <w:tc>
          <w:tcPr>
            <w:tcW w:w="1344" w:type="dxa"/>
            <w:shd w:val="clear" w:color="auto" w:fill="auto"/>
            <w:vAlign w:val="center"/>
          </w:tcPr>
          <w:p w:rsidR="00B00AD4" w:rsidRDefault="00B00AD4" w:rsidP="00B00AD4">
            <w:pPr>
              <w:ind w:firstLine="0"/>
              <w:jc w:val="center"/>
            </w:pPr>
            <w:r>
              <w:t>1,4</w:t>
            </w:r>
          </w:p>
        </w:tc>
        <w:tc>
          <w:tcPr>
            <w:tcW w:w="1344" w:type="dxa"/>
            <w:shd w:val="clear" w:color="auto" w:fill="auto"/>
            <w:vAlign w:val="center"/>
          </w:tcPr>
          <w:p w:rsidR="00B00AD4" w:rsidRDefault="00B00AD4" w:rsidP="00B00AD4">
            <w:pPr>
              <w:ind w:firstLine="0"/>
              <w:jc w:val="center"/>
            </w:pPr>
            <w:r>
              <w:t>1,1</w:t>
            </w:r>
          </w:p>
        </w:tc>
        <w:tc>
          <w:tcPr>
            <w:tcW w:w="1344" w:type="dxa"/>
            <w:shd w:val="clear" w:color="auto" w:fill="auto"/>
            <w:vAlign w:val="center"/>
          </w:tcPr>
          <w:p w:rsidR="00B00AD4" w:rsidRDefault="00B00AD4" w:rsidP="00B00AD4">
            <w:pPr>
              <w:ind w:firstLine="0"/>
              <w:jc w:val="center"/>
            </w:pPr>
            <w:r>
              <w:t>0,9</w:t>
            </w:r>
          </w:p>
        </w:tc>
      </w:tr>
      <w:bookmarkEnd w:id="4"/>
    </w:tbl>
    <w:p w:rsidR="00B00AD4" w:rsidRDefault="00B00AD4" w:rsidP="00B00AD4">
      <w:pPr>
        <w:jc w:val="left"/>
      </w:pPr>
    </w:p>
    <w:p w:rsidR="00564713" w:rsidRPr="00685143" w:rsidRDefault="00564713" w:rsidP="00564713">
      <w:pPr>
        <w:pStyle w:val="Heading2"/>
        <w:numPr>
          <w:ilvl w:val="0"/>
          <w:numId w:val="0"/>
        </w:numPr>
        <w:ind w:firstLine="709"/>
      </w:pPr>
      <w:r w:rsidRPr="00685143">
        <w:t>Выводы</w:t>
      </w:r>
    </w:p>
    <w:p w:rsidR="00B00AD4" w:rsidRPr="00B00AD4" w:rsidRDefault="0071481F" w:rsidP="00B00AD4">
      <w:pPr>
        <w:ind w:firstLine="709"/>
        <w:rPr>
          <w:szCs w:val="28"/>
        </w:rPr>
      </w:pPr>
      <w:r>
        <w:rPr>
          <w:szCs w:val="28"/>
        </w:rPr>
        <w:t>Из полученных результатов</w:t>
      </w:r>
      <w:r w:rsidR="00B00AD4" w:rsidRPr="00B00AD4">
        <w:rPr>
          <w:szCs w:val="28"/>
        </w:rPr>
        <w:t xml:space="preserve"> </w:t>
      </w:r>
      <w:r>
        <w:rPr>
          <w:szCs w:val="28"/>
        </w:rPr>
        <w:t xml:space="preserve">в таблицах 1 – 4 </w:t>
      </w:r>
      <w:r w:rsidR="00B00AD4" w:rsidRPr="00B00AD4">
        <w:rPr>
          <w:szCs w:val="28"/>
        </w:rPr>
        <w:t xml:space="preserve">видно, что </w:t>
      </w:r>
      <w:r>
        <w:rPr>
          <w:szCs w:val="28"/>
        </w:rPr>
        <w:t>коэффициент</w:t>
      </w:r>
      <w:r w:rsidRPr="00B00AD4">
        <w:rPr>
          <w:szCs w:val="28"/>
        </w:rPr>
        <w:t xml:space="preserve"> запаса </w:t>
      </w:r>
      <w:r w:rsidR="00B00AD4" w:rsidRPr="00B00AD4">
        <w:rPr>
          <w:szCs w:val="28"/>
        </w:rPr>
        <w:t>по опрокидыванию для всех п</w:t>
      </w:r>
      <w:r w:rsidR="006659FE">
        <w:rPr>
          <w:szCs w:val="28"/>
        </w:rPr>
        <w:t>редставленных</w:t>
      </w:r>
      <w:r w:rsidR="00B00AD4" w:rsidRPr="00B00AD4">
        <w:rPr>
          <w:szCs w:val="28"/>
        </w:rPr>
        <w:t xml:space="preserve"> режимов работ</w:t>
      </w:r>
      <w:r w:rsidR="006659FE">
        <w:rPr>
          <w:szCs w:val="28"/>
        </w:rPr>
        <w:t xml:space="preserve">ы больше </w:t>
      </w:r>
      <w:r w:rsidR="00B00AD4" w:rsidRPr="00B00AD4">
        <w:rPr>
          <w:szCs w:val="28"/>
        </w:rPr>
        <w:t xml:space="preserve">1, за исключением работ на уклоне свыше 20 градусов. </w:t>
      </w:r>
      <w:r w:rsidR="006D7769">
        <w:rPr>
          <w:szCs w:val="28"/>
        </w:rPr>
        <w:t xml:space="preserve">Представленные </w:t>
      </w:r>
      <w:r w:rsidR="00B00AD4" w:rsidRPr="00B00AD4">
        <w:rPr>
          <w:szCs w:val="28"/>
        </w:rPr>
        <w:t xml:space="preserve">результаты </w:t>
      </w:r>
      <w:r w:rsidR="006D7769">
        <w:rPr>
          <w:szCs w:val="28"/>
        </w:rPr>
        <w:t>свидетельствуют</w:t>
      </w:r>
      <w:r w:rsidR="00B00AD4" w:rsidRPr="00B00AD4">
        <w:rPr>
          <w:szCs w:val="28"/>
        </w:rPr>
        <w:t xml:space="preserve"> об отсутствии риска опрокидывания при </w:t>
      </w:r>
      <w:r w:rsidR="006D7769">
        <w:rPr>
          <w:szCs w:val="28"/>
        </w:rPr>
        <w:t>выполнении технологических операций</w:t>
      </w:r>
      <w:r w:rsidR="00B00AD4" w:rsidRPr="00B00AD4">
        <w:rPr>
          <w:szCs w:val="28"/>
        </w:rPr>
        <w:t xml:space="preserve"> на уклонах до 20 градусов. </w:t>
      </w:r>
      <w:r w:rsidR="006D7769">
        <w:rPr>
          <w:szCs w:val="28"/>
        </w:rPr>
        <w:t>О</w:t>
      </w:r>
      <w:r w:rsidR="00B00AD4" w:rsidRPr="00B00AD4">
        <w:rPr>
          <w:szCs w:val="28"/>
        </w:rPr>
        <w:t>существл</w:t>
      </w:r>
      <w:r w:rsidR="006D7769">
        <w:rPr>
          <w:szCs w:val="28"/>
        </w:rPr>
        <w:t>яя</w:t>
      </w:r>
      <w:r w:rsidR="00B00AD4" w:rsidRPr="00B00AD4">
        <w:rPr>
          <w:szCs w:val="28"/>
        </w:rPr>
        <w:t xml:space="preserve"> </w:t>
      </w:r>
      <w:r w:rsidR="006D7769">
        <w:rPr>
          <w:szCs w:val="28"/>
        </w:rPr>
        <w:t xml:space="preserve">технологические операции </w:t>
      </w:r>
      <w:r w:rsidR="00B00AD4" w:rsidRPr="00B00AD4">
        <w:rPr>
          <w:szCs w:val="28"/>
        </w:rPr>
        <w:t xml:space="preserve">на уклонах свыше 20 градусов </w:t>
      </w:r>
      <w:r w:rsidR="006D7769">
        <w:rPr>
          <w:szCs w:val="28"/>
        </w:rPr>
        <w:t xml:space="preserve">рекомендуется </w:t>
      </w:r>
      <w:r w:rsidR="00B00AD4" w:rsidRPr="00B00AD4">
        <w:rPr>
          <w:szCs w:val="28"/>
        </w:rPr>
        <w:t>снижение массы поднимаемых грузов</w:t>
      </w:r>
      <w:r w:rsidR="006D7769" w:rsidRPr="006D7769">
        <w:rPr>
          <w:szCs w:val="28"/>
        </w:rPr>
        <w:t xml:space="preserve"> </w:t>
      </w:r>
      <w:r w:rsidR="006D7769">
        <w:rPr>
          <w:szCs w:val="28"/>
        </w:rPr>
        <w:t>(сортиментов)</w:t>
      </w:r>
      <w:r w:rsidR="00B00AD4" w:rsidRPr="00B00AD4">
        <w:rPr>
          <w:szCs w:val="28"/>
        </w:rPr>
        <w:t>.</w:t>
      </w:r>
    </w:p>
    <w:p w:rsidR="00A72BFC" w:rsidRPr="00A32C02" w:rsidRDefault="00E9382F" w:rsidP="00E35872">
      <w:pPr>
        <w:pStyle w:val="Caption"/>
        <w:spacing w:after="0"/>
        <w:ind w:firstLine="709"/>
        <w:jc w:val="both"/>
        <w:rPr>
          <w:rFonts w:eastAsia="Times New Roman"/>
          <w:i/>
          <w:iCs/>
          <w:lang w:eastAsia="ru-RU"/>
        </w:rPr>
      </w:pPr>
      <w:r w:rsidRPr="00A32C02">
        <w:rPr>
          <w:rStyle w:val="Heading2Char"/>
        </w:rPr>
        <w:t>Благодарности:</w:t>
      </w:r>
      <w:r w:rsidRPr="00A32C02">
        <w:rPr>
          <w:rFonts w:eastAsia="Times New Roman"/>
          <w:i/>
          <w:lang w:eastAsia="ru-RU"/>
        </w:rPr>
        <w:t xml:space="preserve"> Работа выполнена в МГТУ им. Н.Э. Баумана при финансовой поддержке Министерства науки и высшего образования </w:t>
      </w:r>
      <w:r w:rsidRPr="00A32C02">
        <w:rPr>
          <w:rFonts w:eastAsia="Times New Roman"/>
          <w:i/>
          <w:lang w:eastAsia="ru-RU"/>
        </w:rPr>
        <w:lastRenderedPageBreak/>
        <w:t>Российской Федерации в рамках соглашения №075-11-2019-030 от 22 ноября 2019 г.</w:t>
      </w:r>
    </w:p>
    <w:p w:rsidR="00C8247A" w:rsidRPr="00F1519C" w:rsidRDefault="00C8247A" w:rsidP="00E35872">
      <w:pPr>
        <w:spacing w:before="120"/>
        <w:rPr>
          <w:b/>
          <w:szCs w:val="28"/>
          <w:lang w:eastAsia="ru-RU"/>
        </w:rPr>
      </w:pPr>
      <w:r w:rsidRPr="00B70A21">
        <w:rPr>
          <w:b/>
          <w:szCs w:val="28"/>
          <w:lang w:eastAsia="ru-RU"/>
        </w:rPr>
        <w:t>Литература</w:t>
      </w:r>
    </w:p>
    <w:p w:rsidR="00881B45" w:rsidRPr="00F1519C" w:rsidRDefault="00881B45" w:rsidP="00881B45">
      <w:pPr>
        <w:spacing w:line="240" w:lineRule="auto"/>
        <w:rPr>
          <w:sz w:val="24"/>
        </w:rPr>
      </w:pPr>
      <w:r>
        <w:rPr>
          <w:sz w:val="24"/>
        </w:rPr>
        <w:t>1</w:t>
      </w:r>
      <w:r w:rsidRPr="00C7694C">
        <w:rPr>
          <w:sz w:val="24"/>
        </w:rPr>
        <w:t>. Клубничкин, В.Е. Краткий анализ тенденций развития лесозаготовительных машин</w:t>
      </w:r>
      <w:r w:rsidR="00836FD8" w:rsidRPr="00836FD8">
        <w:rPr>
          <w:sz w:val="24"/>
        </w:rPr>
        <w:t xml:space="preserve"> </w:t>
      </w:r>
      <w:r w:rsidRPr="00C7694C">
        <w:rPr>
          <w:sz w:val="24"/>
        </w:rPr>
        <w:t>/ В.Е. Клубничкин, Е.Е. Клубничкин, А.Б. Карташов // Труды НГТУ им. Р.Е. Алексеева. – 2020. – № 3 (130). – С. 93–102.</w:t>
      </w:r>
    </w:p>
    <w:p w:rsidR="00836FD8" w:rsidRPr="00836FD8" w:rsidRDefault="00836FD8" w:rsidP="00881B45">
      <w:pPr>
        <w:spacing w:line="240" w:lineRule="auto"/>
        <w:rPr>
          <w:sz w:val="24"/>
        </w:rPr>
      </w:pPr>
      <w:r w:rsidRPr="00836FD8">
        <w:rPr>
          <w:sz w:val="24"/>
        </w:rPr>
        <w:t>2. Шегельман, И.Р. Анализ показателей работы и оценка эффективности лесозаготовительных машин в различных природно-производственных условиях / И.Р. Шегельман, В.И. Скрыпник, А.В. Кузнецов // Ученые записки ПетрГУ. 2010. № 4. C. 66-75.</w:t>
      </w:r>
    </w:p>
    <w:p w:rsidR="00881B45" w:rsidRPr="00881B45" w:rsidRDefault="00836FD8" w:rsidP="00C7694C">
      <w:pPr>
        <w:spacing w:line="240" w:lineRule="auto"/>
        <w:rPr>
          <w:sz w:val="24"/>
          <w:lang w:val="en-US"/>
        </w:rPr>
      </w:pPr>
      <w:r w:rsidRPr="00836FD8">
        <w:rPr>
          <w:sz w:val="24"/>
        </w:rPr>
        <w:t>3</w:t>
      </w:r>
      <w:r w:rsidR="00881B45">
        <w:rPr>
          <w:sz w:val="24"/>
        </w:rPr>
        <w:t xml:space="preserve">. </w:t>
      </w:r>
      <w:r w:rsidR="00881B45" w:rsidRPr="00881B45">
        <w:rPr>
          <w:sz w:val="24"/>
        </w:rPr>
        <w:t>Клубничкин</w:t>
      </w:r>
      <w:r w:rsidR="00907864">
        <w:rPr>
          <w:sz w:val="24"/>
        </w:rPr>
        <w:t>,</w:t>
      </w:r>
      <w:r w:rsidR="00881B45" w:rsidRPr="00881B45">
        <w:rPr>
          <w:sz w:val="24"/>
        </w:rPr>
        <w:t xml:space="preserve"> </w:t>
      </w:r>
      <w:r w:rsidR="00881B45">
        <w:rPr>
          <w:sz w:val="24"/>
        </w:rPr>
        <w:t>В.</w:t>
      </w:r>
      <w:r w:rsidR="00881B45" w:rsidRPr="00881B45">
        <w:rPr>
          <w:sz w:val="24"/>
        </w:rPr>
        <w:t>Е. Расчет устойчивости колесной валочно-сучкорезно-раскряжевочн</w:t>
      </w:r>
      <w:r w:rsidR="00881B45">
        <w:rPr>
          <w:sz w:val="24"/>
        </w:rPr>
        <w:t>ой машины на опрокидывание / В.Е. Клубничкин, Е.Е. Клубничкин, А.Б. Карташов, И.</w:t>
      </w:r>
      <w:r w:rsidR="00881B45" w:rsidRPr="00881B45">
        <w:rPr>
          <w:sz w:val="24"/>
        </w:rPr>
        <w:t>О. Наказной // Труды НГТУ им. Р</w:t>
      </w:r>
      <w:r w:rsidR="00881B45" w:rsidRPr="00881B45">
        <w:rPr>
          <w:sz w:val="24"/>
          <w:lang w:val="en-US"/>
        </w:rPr>
        <w:t>.</w:t>
      </w:r>
      <w:r w:rsidR="00881B45" w:rsidRPr="00881B45">
        <w:rPr>
          <w:sz w:val="24"/>
        </w:rPr>
        <w:t>Е</w:t>
      </w:r>
      <w:r w:rsidR="00881B45" w:rsidRPr="00881B45">
        <w:rPr>
          <w:sz w:val="24"/>
          <w:lang w:val="en-US"/>
        </w:rPr>
        <w:t xml:space="preserve">. </w:t>
      </w:r>
      <w:r w:rsidR="00881B45" w:rsidRPr="00881B45">
        <w:rPr>
          <w:sz w:val="24"/>
        </w:rPr>
        <w:t>Алексеева</w:t>
      </w:r>
      <w:r w:rsidR="00881B45" w:rsidRPr="00881B45">
        <w:rPr>
          <w:sz w:val="24"/>
          <w:lang w:val="en-US"/>
        </w:rPr>
        <w:t xml:space="preserve">. – 2021. – № 3(134). – </w:t>
      </w:r>
      <w:r w:rsidR="00881B45">
        <w:rPr>
          <w:sz w:val="24"/>
        </w:rPr>
        <w:t>С</w:t>
      </w:r>
      <w:r w:rsidR="00881B45" w:rsidRPr="00881B45">
        <w:rPr>
          <w:sz w:val="24"/>
          <w:lang w:val="en-US"/>
        </w:rPr>
        <w:t>. 99–106.</w:t>
      </w:r>
    </w:p>
    <w:p w:rsidR="00C7694C" w:rsidRDefault="00836FD8" w:rsidP="00C7694C">
      <w:pPr>
        <w:spacing w:line="240" w:lineRule="auto"/>
        <w:rPr>
          <w:sz w:val="24"/>
          <w:lang w:val="en-US"/>
        </w:rPr>
      </w:pPr>
      <w:r>
        <w:rPr>
          <w:sz w:val="24"/>
          <w:lang w:val="en-US"/>
        </w:rPr>
        <w:t>4</w:t>
      </w:r>
      <w:r w:rsidR="00C8247A" w:rsidRPr="00C7694C">
        <w:rPr>
          <w:sz w:val="24"/>
          <w:lang w:val="en-US"/>
        </w:rPr>
        <w:t xml:space="preserve">. </w:t>
      </w:r>
      <w:r w:rsidR="00C7694C" w:rsidRPr="00C7694C">
        <w:rPr>
          <w:sz w:val="24"/>
          <w:lang w:val="en-US"/>
        </w:rPr>
        <w:t>Karpachev, S.P. Simulation of Salix Harvesting and Processing Technology Using Soft Containers (2020) E3S Web of Conferences, 161, art. no. 01047.www.e3s-conferences.org/doi: 10.1051/e3sconf/202016101047</w:t>
      </w:r>
    </w:p>
    <w:p w:rsidR="00836FD8" w:rsidRPr="00C7694C" w:rsidRDefault="00836FD8" w:rsidP="00836FD8">
      <w:pPr>
        <w:spacing w:line="240" w:lineRule="auto"/>
        <w:rPr>
          <w:sz w:val="24"/>
        </w:rPr>
      </w:pPr>
      <w:r w:rsidRPr="00C7694C">
        <w:rPr>
          <w:sz w:val="24"/>
        </w:rPr>
        <w:t>5. Котиков, В.М. Лесозаготовительные и трелевочные машины / В.М. Котиков, Н.С. Еремеев, А.В. Ерхов. - М.: Лесная промышленность, 2004. - 336 с.</w:t>
      </w:r>
    </w:p>
    <w:p w:rsidR="00836FD8" w:rsidRPr="00F1519C" w:rsidRDefault="00836FD8" w:rsidP="00836FD8">
      <w:pPr>
        <w:spacing w:line="240" w:lineRule="auto"/>
        <w:rPr>
          <w:sz w:val="24"/>
          <w:lang w:val="en-US"/>
        </w:rPr>
      </w:pPr>
      <w:r>
        <w:rPr>
          <w:sz w:val="24"/>
        </w:rPr>
        <w:t xml:space="preserve">6. </w:t>
      </w:r>
      <w:r w:rsidRPr="00836FD8">
        <w:rPr>
          <w:sz w:val="24"/>
        </w:rPr>
        <w:t xml:space="preserve">Макуев, В.А. Переходный режим при повороте колесной шарнирно-сочлененной лесозаготовительной машины / В.А. Макуев, В.Е. Клубничкин, Е.Е. Клубничкин, А.В. Шняков // Вестник Московского государственного университета леса ‒ Лесной вестник. </w:t>
      </w:r>
      <w:r w:rsidRPr="00F1519C">
        <w:rPr>
          <w:sz w:val="24"/>
          <w:lang w:val="en-US"/>
        </w:rPr>
        <w:t xml:space="preserve">2015. </w:t>
      </w:r>
      <w:r w:rsidRPr="00836FD8">
        <w:rPr>
          <w:sz w:val="24"/>
        </w:rPr>
        <w:t>Т</w:t>
      </w:r>
      <w:r w:rsidRPr="00F1519C">
        <w:rPr>
          <w:sz w:val="24"/>
          <w:lang w:val="en-US"/>
        </w:rPr>
        <w:t xml:space="preserve">. 19. №1. </w:t>
      </w:r>
      <w:r w:rsidRPr="00836FD8">
        <w:rPr>
          <w:sz w:val="24"/>
        </w:rPr>
        <w:t>С</w:t>
      </w:r>
      <w:r w:rsidRPr="00F1519C">
        <w:rPr>
          <w:sz w:val="24"/>
          <w:lang w:val="en-US"/>
        </w:rPr>
        <w:t>. 107-110.</w:t>
      </w:r>
    </w:p>
    <w:p w:rsidR="00836FD8" w:rsidRPr="00836FD8" w:rsidRDefault="00836FD8" w:rsidP="00836FD8">
      <w:pPr>
        <w:spacing w:line="240" w:lineRule="auto"/>
        <w:rPr>
          <w:sz w:val="24"/>
          <w:lang w:val="en-US"/>
        </w:rPr>
      </w:pPr>
      <w:r>
        <w:rPr>
          <w:sz w:val="24"/>
          <w:lang w:val="en-US"/>
        </w:rPr>
        <w:t>7.</w:t>
      </w:r>
      <w:r w:rsidRPr="00836FD8">
        <w:rPr>
          <w:sz w:val="24"/>
          <w:lang w:val="en-US"/>
        </w:rPr>
        <w:t xml:space="preserve"> Stampfer, K. Efficiency of mechanised steep terrain harvesting systems. / K. Stampfer. // COFE-CWF Conference, 2000. – P. 1-4.</w:t>
      </w:r>
    </w:p>
    <w:p w:rsidR="00856404" w:rsidRPr="00F1519C" w:rsidRDefault="00836FD8" w:rsidP="00856404">
      <w:pPr>
        <w:spacing w:line="240" w:lineRule="auto"/>
        <w:rPr>
          <w:sz w:val="24"/>
          <w:lang w:val="en-US"/>
        </w:rPr>
      </w:pPr>
      <w:r w:rsidRPr="00836FD8">
        <w:rPr>
          <w:sz w:val="24"/>
        </w:rPr>
        <w:t>8</w:t>
      </w:r>
      <w:r w:rsidR="00856404" w:rsidRPr="00C7694C">
        <w:rPr>
          <w:sz w:val="24"/>
        </w:rPr>
        <w:t xml:space="preserve">. Клубничкин, В.Е. </w:t>
      </w:r>
      <w:r w:rsidR="00856404">
        <w:rPr>
          <w:sz w:val="24"/>
        </w:rPr>
        <w:t>Р</w:t>
      </w:r>
      <w:r w:rsidR="00856404" w:rsidRPr="00561D79">
        <w:rPr>
          <w:sz w:val="24"/>
        </w:rPr>
        <w:t xml:space="preserve">азработка узла сочленения лесной погрузочно-транспортной машины </w:t>
      </w:r>
      <w:r w:rsidR="00856404" w:rsidRPr="00C7694C">
        <w:rPr>
          <w:sz w:val="24"/>
        </w:rPr>
        <w:t>/ В.Е. Клубничкин, Е.Е. Клубничкин</w:t>
      </w:r>
      <w:r w:rsidR="00856404">
        <w:rPr>
          <w:sz w:val="24"/>
        </w:rPr>
        <w:t>, А.Ю. Горбунов, Д.Ю. Дручинин</w:t>
      </w:r>
      <w:r w:rsidR="00856404" w:rsidRPr="00C7694C">
        <w:rPr>
          <w:sz w:val="24"/>
        </w:rPr>
        <w:t xml:space="preserve"> // </w:t>
      </w:r>
      <w:r w:rsidR="00856404">
        <w:rPr>
          <w:sz w:val="24"/>
        </w:rPr>
        <w:t>Лесотехнический журнал</w:t>
      </w:r>
      <w:r w:rsidR="00856404" w:rsidRPr="00C7694C">
        <w:rPr>
          <w:sz w:val="24"/>
        </w:rPr>
        <w:t xml:space="preserve">. </w:t>
      </w:r>
      <w:r w:rsidR="00856404" w:rsidRPr="00F1519C">
        <w:rPr>
          <w:sz w:val="24"/>
          <w:lang w:val="en-US"/>
        </w:rPr>
        <w:t xml:space="preserve">2020. </w:t>
      </w:r>
      <w:r w:rsidR="00856404" w:rsidRPr="00C7694C">
        <w:rPr>
          <w:sz w:val="24"/>
        </w:rPr>
        <w:t>Т</w:t>
      </w:r>
      <w:r w:rsidR="00856404" w:rsidRPr="00F1519C">
        <w:rPr>
          <w:sz w:val="24"/>
          <w:lang w:val="en-US"/>
        </w:rPr>
        <w:t xml:space="preserve">. 10. № 4 (40). </w:t>
      </w:r>
      <w:r w:rsidR="00856404" w:rsidRPr="00C7694C">
        <w:rPr>
          <w:sz w:val="24"/>
        </w:rPr>
        <w:t>С</w:t>
      </w:r>
      <w:r w:rsidR="00856404" w:rsidRPr="00F1519C">
        <w:rPr>
          <w:sz w:val="24"/>
          <w:lang w:val="en-US"/>
        </w:rPr>
        <w:t>. 217-226.</w:t>
      </w:r>
    </w:p>
    <w:p w:rsidR="00836FD8" w:rsidRPr="00836FD8" w:rsidRDefault="00836FD8" w:rsidP="00836FD8">
      <w:pPr>
        <w:spacing w:line="240" w:lineRule="auto"/>
        <w:rPr>
          <w:sz w:val="24"/>
          <w:lang w:val="en-US"/>
        </w:rPr>
      </w:pPr>
      <w:r>
        <w:rPr>
          <w:sz w:val="24"/>
          <w:lang w:val="en-US"/>
        </w:rPr>
        <w:t xml:space="preserve">9. </w:t>
      </w:r>
      <w:r w:rsidRPr="00836FD8">
        <w:rPr>
          <w:sz w:val="24"/>
          <w:lang w:val="en-US"/>
        </w:rPr>
        <w:t>Klubnichkin, V.E. Analysis of the developed hinged joint assembly of the wheeled harvester / V.E. Klubnichkin, E.E. Klubnichkin, A.B. Kartashov, K.V. Vasilyeva // IOP Conference Series: Materials Science and Engineering. – 2021. – V. 1086, 012007.</w:t>
      </w:r>
    </w:p>
    <w:p w:rsidR="00836FD8" w:rsidRPr="00836FD8" w:rsidRDefault="00836FD8" w:rsidP="009C79F2">
      <w:pPr>
        <w:spacing w:line="240" w:lineRule="auto"/>
        <w:rPr>
          <w:sz w:val="24"/>
          <w:lang w:val="en-US"/>
        </w:rPr>
      </w:pPr>
    </w:p>
    <w:p w:rsidR="009C79F2" w:rsidRPr="00C7694C" w:rsidRDefault="009C79F2" w:rsidP="009C79F2">
      <w:pPr>
        <w:rPr>
          <w:b/>
          <w:bCs/>
          <w:lang w:val="en-US"/>
        </w:rPr>
      </w:pPr>
      <w:r w:rsidRPr="00C7694C">
        <w:rPr>
          <w:b/>
          <w:bCs/>
          <w:lang w:val="en-US"/>
        </w:rPr>
        <w:t>References</w:t>
      </w:r>
    </w:p>
    <w:p w:rsidR="00DD073B" w:rsidRPr="00DD073B" w:rsidRDefault="00DD073B" w:rsidP="00DD073B">
      <w:pPr>
        <w:tabs>
          <w:tab w:val="left" w:pos="851"/>
        </w:tabs>
        <w:spacing w:line="240" w:lineRule="auto"/>
        <w:ind w:firstLine="567"/>
        <w:rPr>
          <w:sz w:val="24"/>
          <w:lang w:val="en-US"/>
        </w:rPr>
      </w:pPr>
      <w:bookmarkStart w:id="7" w:name="_GoBack"/>
      <w:r w:rsidRPr="00DD073B">
        <w:rPr>
          <w:sz w:val="24"/>
          <w:lang w:val="en-US"/>
        </w:rPr>
        <w:t>1. Klubnichkin, V.E. Kratkij analiz tendencij razvitija lesozagotovitel'nyh mashin / V.E. Klubnichkin, E.E. Klubnichkin, A.B. Kartashov // Trudy NGTU im. R.E. Alekseeva. – 2020. – № 3 (130). – S. 93–102.</w:t>
      </w:r>
    </w:p>
    <w:p w:rsidR="00DD073B" w:rsidRPr="00DD073B" w:rsidRDefault="00DD073B" w:rsidP="00DD073B">
      <w:pPr>
        <w:tabs>
          <w:tab w:val="left" w:pos="851"/>
        </w:tabs>
        <w:spacing w:line="240" w:lineRule="auto"/>
        <w:ind w:firstLine="567"/>
        <w:rPr>
          <w:sz w:val="24"/>
          <w:lang w:val="en-US"/>
        </w:rPr>
      </w:pPr>
      <w:r w:rsidRPr="00DD073B">
        <w:rPr>
          <w:sz w:val="24"/>
          <w:lang w:val="en-US"/>
        </w:rPr>
        <w:t>2. Shegel'man, I.R. Analiz pokazatelej raboty i ocenka jeffektivnosti lesozagotovitel'nyh mashin v razlichnyh prirodno-proizvodstvennyh uslovijah / I.R. Shegel'man, V.I. Skrypnik, A.V. Kuznecov // Uchenye zapiski PetrGU. 2010. № 4. C. 66-75.</w:t>
      </w:r>
    </w:p>
    <w:p w:rsidR="00DD073B" w:rsidRPr="00DD073B" w:rsidRDefault="00DD073B" w:rsidP="00DD073B">
      <w:pPr>
        <w:tabs>
          <w:tab w:val="left" w:pos="851"/>
        </w:tabs>
        <w:spacing w:line="240" w:lineRule="auto"/>
        <w:ind w:firstLine="567"/>
        <w:rPr>
          <w:sz w:val="24"/>
          <w:lang w:val="en-US"/>
        </w:rPr>
      </w:pPr>
      <w:r w:rsidRPr="00DD073B">
        <w:rPr>
          <w:sz w:val="24"/>
          <w:lang w:val="en-US"/>
        </w:rPr>
        <w:t>3. Klubnichkin, V.E. Raschet ustojchivosti kolesnoj valochno-suchkorezno-raskrjazhevochnoj mashiny na oprokidyvanie / V.E. Klubnichkin, E.E. Klubnichkin, A.B. Kartashov, I.O. Nakaznoj // Trudy NGTU im. R.E. Alekseeva. – 2021. – № 3(134). – S. 99–106.</w:t>
      </w:r>
    </w:p>
    <w:p w:rsidR="00DD073B" w:rsidRPr="00DD073B" w:rsidRDefault="00DD073B" w:rsidP="00DD073B">
      <w:pPr>
        <w:tabs>
          <w:tab w:val="left" w:pos="851"/>
        </w:tabs>
        <w:spacing w:line="240" w:lineRule="auto"/>
        <w:ind w:firstLine="567"/>
        <w:rPr>
          <w:sz w:val="24"/>
          <w:lang w:val="en-US"/>
        </w:rPr>
      </w:pPr>
      <w:r w:rsidRPr="00DD073B">
        <w:rPr>
          <w:sz w:val="24"/>
          <w:lang w:val="en-US"/>
        </w:rPr>
        <w:t>4. Karpachev, S.P. Simulation of Salix Harvesting and Processing Technology Using Soft Containers (2020) E3S Web of Conferences, 161, art. no. 01047.www.e3s-conferences.org/doi: 10.1051/e3sconf/202016101047</w:t>
      </w:r>
    </w:p>
    <w:p w:rsidR="00DD073B" w:rsidRPr="00DD073B" w:rsidRDefault="00DD073B" w:rsidP="00DD073B">
      <w:pPr>
        <w:tabs>
          <w:tab w:val="left" w:pos="851"/>
        </w:tabs>
        <w:spacing w:line="240" w:lineRule="auto"/>
        <w:ind w:firstLine="567"/>
        <w:rPr>
          <w:sz w:val="24"/>
          <w:lang w:val="en-US"/>
        </w:rPr>
      </w:pPr>
      <w:r w:rsidRPr="00DD073B">
        <w:rPr>
          <w:sz w:val="24"/>
          <w:lang w:val="en-US"/>
        </w:rPr>
        <w:lastRenderedPageBreak/>
        <w:t>5. Kotikov, V.M. Lesozagotovitel'nye i trelevochnye mashiny / V.M. Kotikov, N.S. Eremeev, A.V. Erhov. - M.: Lesnaja promyshlennost', 2004. - 336 s.</w:t>
      </w:r>
    </w:p>
    <w:p w:rsidR="00DD073B" w:rsidRPr="00DD073B" w:rsidRDefault="00DD073B" w:rsidP="00DD073B">
      <w:pPr>
        <w:tabs>
          <w:tab w:val="left" w:pos="851"/>
        </w:tabs>
        <w:spacing w:line="240" w:lineRule="auto"/>
        <w:ind w:firstLine="567"/>
        <w:rPr>
          <w:sz w:val="24"/>
          <w:lang w:val="en-US"/>
        </w:rPr>
      </w:pPr>
      <w:r w:rsidRPr="00DD073B">
        <w:rPr>
          <w:sz w:val="24"/>
          <w:lang w:val="en-US"/>
        </w:rPr>
        <w:t>6. Makuev, V.A. Perehodnyj rezhim pri povorote kolesnoj sharnirno-sochlenennoj lesozagotovitel'noj mashiny / V.A. Makuev, V.E. Klubnichkin, E.E. Klubnichkin, A.V. Shnjakov // Vestnik Moskovskogo gosudarstvennogo universiteta lesa ‒ Lesnoj vestnik. 2015. T. 19. №1. S. 107-110.</w:t>
      </w:r>
    </w:p>
    <w:p w:rsidR="00DD073B" w:rsidRPr="00DD073B" w:rsidRDefault="00DD073B" w:rsidP="00DD073B">
      <w:pPr>
        <w:tabs>
          <w:tab w:val="left" w:pos="851"/>
        </w:tabs>
        <w:spacing w:line="240" w:lineRule="auto"/>
        <w:ind w:firstLine="567"/>
        <w:rPr>
          <w:sz w:val="24"/>
          <w:lang w:val="en-US"/>
        </w:rPr>
      </w:pPr>
      <w:r w:rsidRPr="00DD073B">
        <w:rPr>
          <w:sz w:val="24"/>
          <w:lang w:val="en-US"/>
        </w:rPr>
        <w:t>7. Stampfer, K. Efficiency of mechanised steep terrain harvesting systems. / K. Stampfer. // COFE-CWF Conference, 2000. – P. 1-4.</w:t>
      </w:r>
    </w:p>
    <w:p w:rsidR="00DD073B" w:rsidRPr="00DD073B" w:rsidRDefault="00DD073B" w:rsidP="00DD073B">
      <w:pPr>
        <w:tabs>
          <w:tab w:val="left" w:pos="851"/>
        </w:tabs>
        <w:spacing w:line="240" w:lineRule="auto"/>
        <w:ind w:firstLine="567"/>
        <w:rPr>
          <w:sz w:val="24"/>
          <w:lang w:val="en-US"/>
        </w:rPr>
      </w:pPr>
      <w:r w:rsidRPr="00DD073B">
        <w:rPr>
          <w:sz w:val="24"/>
          <w:lang w:val="en-US"/>
        </w:rPr>
        <w:t>8. Klubnichkin, V.E. Razrabotka uzla sochlenenija lesnoj pogruzochno-transportnoj mashiny / V.E. Klubnichkin, E.E. Klubnichkin, A.Ju. Gorbunov, D.Ju. Druchinin // Lesotehnicheskij zhurnal. 2020. T. 10. № 4 (40). S. 217-226.</w:t>
      </w:r>
    </w:p>
    <w:p w:rsidR="00DD073B" w:rsidRPr="00DD073B" w:rsidRDefault="00DD073B" w:rsidP="00DD073B">
      <w:pPr>
        <w:tabs>
          <w:tab w:val="left" w:pos="851"/>
        </w:tabs>
        <w:spacing w:line="240" w:lineRule="auto"/>
        <w:ind w:firstLine="567"/>
        <w:rPr>
          <w:sz w:val="24"/>
          <w:lang w:val="en-US"/>
        </w:rPr>
      </w:pPr>
      <w:r w:rsidRPr="00DD073B">
        <w:rPr>
          <w:sz w:val="24"/>
          <w:lang w:val="en-US"/>
        </w:rPr>
        <w:t>9. Klubnichkin, V.E. Analysis of the developed hinged joint assembly of the wheeled harvester / V.E. Klubnichkin, E.E. Klubnichkin, A.B. Kartashov, K.V. Vasilyeva // IOP Conference Series: Materials Science and Engineering. – 2021. – V. 1086, 012007.</w:t>
      </w:r>
    </w:p>
    <w:bookmarkEnd w:id="7"/>
    <w:p w:rsidR="00D63D0B" w:rsidRPr="00D63D0B" w:rsidRDefault="00D63D0B" w:rsidP="009C79F2">
      <w:pPr>
        <w:spacing w:line="240" w:lineRule="auto"/>
        <w:rPr>
          <w:szCs w:val="28"/>
          <w:lang w:val="en-US"/>
        </w:rPr>
      </w:pPr>
    </w:p>
    <w:sectPr w:rsidR="00D63D0B" w:rsidRPr="00D63D0B" w:rsidSect="00E953A2">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E319D" w:rsidRDefault="00AE319D" w:rsidP="00D80633">
      <w:pPr>
        <w:spacing w:line="240" w:lineRule="auto"/>
      </w:pPr>
      <w:r>
        <w:separator/>
      </w:r>
    </w:p>
  </w:endnote>
  <w:endnote w:type="continuationSeparator" w:id="0">
    <w:p w:rsidR="00AE319D" w:rsidRDefault="00AE319D" w:rsidP="00D806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ГОСТ тип А">
    <w:altName w:val="Calibri"/>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010A8" w:rsidRPr="001A5F58" w:rsidRDefault="00C010A8" w:rsidP="001A5F58">
    <w:pPr>
      <w:pStyle w:val="Footer"/>
      <w:ind w:firstLine="0"/>
      <w:rPr>
        <w:lang w:val="en-US"/>
      </w:rPr>
    </w:pPr>
    <w:hyperlink r:id="rId1" w:history="1">
      <w:r w:rsidRPr="00460E8F">
        <w:rPr>
          <w:rStyle w:val="Hyperlink"/>
          <w:sz w:val="24"/>
        </w:rPr>
        <w:t>http://ej.kubagro.ru/2021/10/pdf/</w:t>
      </w:r>
      <w:r w:rsidRPr="00460E8F">
        <w:rPr>
          <w:rStyle w:val="Hyperlink"/>
          <w:sz w:val="24"/>
          <w:lang w:val="en-US"/>
        </w:rPr>
        <w:t>16</w:t>
      </w:r>
      <w:r w:rsidRPr="00460E8F">
        <w:rPr>
          <w:rStyle w:val="Hyperlink"/>
          <w:sz w:val="24"/>
        </w:rPr>
        <w:t>.pdf</w:t>
      </w:r>
    </w:hyperlink>
    <w:r>
      <w:rPr>
        <w:sz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E319D" w:rsidRDefault="00AE319D" w:rsidP="00D80633">
      <w:pPr>
        <w:spacing w:line="240" w:lineRule="auto"/>
      </w:pPr>
      <w:r>
        <w:separator/>
      </w:r>
    </w:p>
  </w:footnote>
  <w:footnote w:type="continuationSeparator" w:id="0">
    <w:p w:rsidR="00AE319D" w:rsidRDefault="00AE319D" w:rsidP="00D8063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08434588"/>
      <w:docPartObj>
        <w:docPartGallery w:val="Page Numbers (Top of Page)"/>
        <w:docPartUnique/>
      </w:docPartObj>
    </w:sdtPr>
    <w:sdtContent>
      <w:p w:rsidR="00C010A8" w:rsidRDefault="00C010A8" w:rsidP="00C010A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C010A8" w:rsidRDefault="00C010A8" w:rsidP="008A073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998621131"/>
      <w:docPartObj>
        <w:docPartGallery w:val="Page Numbers (Top of Page)"/>
        <w:docPartUnique/>
      </w:docPartObj>
    </w:sdtPr>
    <w:sdtContent>
      <w:p w:rsidR="00C010A8" w:rsidRDefault="00C010A8" w:rsidP="00C010A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C010A8" w:rsidRPr="008A0738" w:rsidRDefault="00C010A8" w:rsidP="008A0738">
    <w:pPr>
      <w:pStyle w:val="Header"/>
      <w:ind w:right="360" w:firstLine="0"/>
    </w:pPr>
    <w:sdt>
      <w:sdtPr>
        <w:id w:val="-75760228"/>
        <w:docPartObj>
          <w:docPartGallery w:val="Page Numbers (Top of Page)"/>
          <w:docPartUnique/>
        </w:docPartObj>
      </w:sdtPr>
      <w:sdtEndPr>
        <w:rPr>
          <w:sz w:val="24"/>
        </w:rPr>
      </w:sdtEndPr>
      <w:sdtContent>
        <w:sdt>
          <w:sdtPr>
            <w:rPr>
              <w:sz w:val="24"/>
            </w:rPr>
            <w:id w:val="1296643020"/>
            <w:docPartObj>
              <w:docPartGallery w:val="Page Numbers (Top of Page)"/>
              <w:docPartUnique/>
            </w:docPartObj>
          </w:sdtPr>
          <w:sdtContent>
            <w:r w:rsidRPr="00A8794F">
              <w:rPr>
                <w:sz w:val="24"/>
              </w:rPr>
              <w:t>Научный журнал КубГАУ, №17</w:t>
            </w:r>
            <w:r w:rsidRPr="00A8794F">
              <w:rPr>
                <w:sz w:val="24"/>
                <w:lang w:val="en-US"/>
              </w:rPr>
              <w:t>4</w:t>
            </w:r>
            <w:r w:rsidRPr="00A8794F">
              <w:rPr>
                <w:sz w:val="24"/>
              </w:rPr>
              <w:t>(</w:t>
            </w:r>
            <w:r w:rsidRPr="00A8794F">
              <w:rPr>
                <w:sz w:val="24"/>
                <w:lang w:val="en-US"/>
              </w:rPr>
              <w:t>1</w:t>
            </w:r>
            <w:r w:rsidRPr="00A8794F">
              <w:rPr>
                <w:sz w:val="24"/>
              </w:rPr>
              <w:t>0), 2021 год</w:t>
            </w:r>
          </w:sdtContent>
        </w:sdt>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741D27"/>
    <w:multiLevelType w:val="hybridMultilevel"/>
    <w:tmpl w:val="1B84E354"/>
    <w:lvl w:ilvl="0" w:tplc="76B2F4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8826F10"/>
    <w:multiLevelType w:val="hybridMultilevel"/>
    <w:tmpl w:val="1D42EB34"/>
    <w:lvl w:ilvl="0" w:tplc="4C30242C">
      <w:start w:val="1"/>
      <w:numFmt w:val="decimal"/>
      <w:pStyle w:val="Heading2"/>
      <w:lvlText w:val="2.%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6028B4"/>
    <w:multiLevelType w:val="multilevel"/>
    <w:tmpl w:val="5A12C7B6"/>
    <w:lvl w:ilvl="0">
      <w:start w:val="3"/>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4156" w:hanging="720"/>
      </w:pPr>
      <w:rPr>
        <w:rFonts w:hint="default"/>
      </w:rPr>
    </w:lvl>
    <w:lvl w:ilvl="3">
      <w:start w:val="1"/>
      <w:numFmt w:val="decimal"/>
      <w:lvlText w:val="%1.%2.%3.%4"/>
      <w:lvlJc w:val="left"/>
      <w:pPr>
        <w:ind w:left="6234" w:hanging="1080"/>
      </w:pPr>
      <w:rPr>
        <w:rFonts w:hint="default"/>
      </w:rPr>
    </w:lvl>
    <w:lvl w:ilvl="4">
      <w:start w:val="1"/>
      <w:numFmt w:val="decimal"/>
      <w:lvlText w:val="%1.%2.%3.%4.%5"/>
      <w:lvlJc w:val="left"/>
      <w:pPr>
        <w:ind w:left="7952" w:hanging="1080"/>
      </w:pPr>
      <w:rPr>
        <w:rFonts w:hint="default"/>
      </w:rPr>
    </w:lvl>
    <w:lvl w:ilvl="5">
      <w:start w:val="1"/>
      <w:numFmt w:val="decimal"/>
      <w:lvlText w:val="%1.%2.%3.%4.%5.%6"/>
      <w:lvlJc w:val="left"/>
      <w:pPr>
        <w:ind w:left="10030" w:hanging="1440"/>
      </w:pPr>
      <w:rPr>
        <w:rFonts w:hint="default"/>
      </w:rPr>
    </w:lvl>
    <w:lvl w:ilvl="6">
      <w:start w:val="1"/>
      <w:numFmt w:val="decimal"/>
      <w:lvlText w:val="%1.%2.%3.%4.%5.%6.%7"/>
      <w:lvlJc w:val="left"/>
      <w:pPr>
        <w:ind w:left="11748" w:hanging="1440"/>
      </w:pPr>
      <w:rPr>
        <w:rFonts w:hint="default"/>
      </w:rPr>
    </w:lvl>
    <w:lvl w:ilvl="7">
      <w:start w:val="1"/>
      <w:numFmt w:val="decimal"/>
      <w:lvlText w:val="%1.%2.%3.%4.%5.%6.%7.%8"/>
      <w:lvlJc w:val="left"/>
      <w:pPr>
        <w:ind w:left="13826" w:hanging="1800"/>
      </w:pPr>
      <w:rPr>
        <w:rFonts w:hint="default"/>
      </w:rPr>
    </w:lvl>
    <w:lvl w:ilvl="8">
      <w:start w:val="1"/>
      <w:numFmt w:val="decimal"/>
      <w:lvlText w:val="%1.%2.%3.%4.%5.%6.%7.%8.%9"/>
      <w:lvlJc w:val="left"/>
      <w:pPr>
        <w:ind w:left="15904" w:hanging="2160"/>
      </w:pPr>
      <w:rPr>
        <w:rFonts w:hint="default"/>
      </w:rPr>
    </w:lvl>
  </w:abstractNum>
  <w:abstractNum w:abstractNumId="3" w15:restartNumberingAfterBreak="0">
    <w:nsid w:val="285C0089"/>
    <w:multiLevelType w:val="hybridMultilevel"/>
    <w:tmpl w:val="0CC415E6"/>
    <w:lvl w:ilvl="0" w:tplc="A2122A6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31537FB9"/>
    <w:multiLevelType w:val="hybridMultilevel"/>
    <w:tmpl w:val="175A1E00"/>
    <w:lvl w:ilvl="0" w:tplc="55202524">
      <w:start w:val="1"/>
      <w:numFmt w:val="decimal"/>
      <w:lvlText w:val="%1."/>
      <w:lvlJc w:val="left"/>
      <w:pPr>
        <w:ind w:left="1287" w:hanging="360"/>
      </w:pPr>
      <w:rPr>
        <w:b/>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 w15:restartNumberingAfterBreak="0">
    <w:nsid w:val="3B057950"/>
    <w:multiLevelType w:val="hybridMultilevel"/>
    <w:tmpl w:val="FE2A4132"/>
    <w:lvl w:ilvl="0" w:tplc="6D5E2C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A11B11"/>
    <w:multiLevelType w:val="hybridMultilevel"/>
    <w:tmpl w:val="101EC96A"/>
    <w:lvl w:ilvl="0" w:tplc="CA3E3C5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1E5785"/>
    <w:multiLevelType w:val="hybridMultilevel"/>
    <w:tmpl w:val="1B4C8802"/>
    <w:lvl w:ilvl="0" w:tplc="147AD2D0">
      <w:start w:val="1"/>
      <w:numFmt w:val="decimal"/>
      <w:lvlText w:val="%1"/>
      <w:lvlJc w:val="left"/>
      <w:pPr>
        <w:ind w:left="1800" w:hanging="360"/>
      </w:pPr>
      <w:rPr>
        <w:rFonts w:hint="default"/>
        <w:b w:val="0"/>
        <w:bCs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40DB5A4A"/>
    <w:multiLevelType w:val="multilevel"/>
    <w:tmpl w:val="20BAF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554B8C"/>
    <w:multiLevelType w:val="hybridMultilevel"/>
    <w:tmpl w:val="04628CBC"/>
    <w:lvl w:ilvl="0" w:tplc="911AFA4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0" w15:restartNumberingAfterBreak="0">
    <w:nsid w:val="47B230FC"/>
    <w:multiLevelType w:val="multilevel"/>
    <w:tmpl w:val="A49449A4"/>
    <w:lvl w:ilvl="0">
      <w:start w:val="3"/>
      <w:numFmt w:val="decimal"/>
      <w:lvlText w:val="%1"/>
      <w:lvlJc w:val="left"/>
      <w:pPr>
        <w:ind w:left="675" w:hanging="675"/>
      </w:pPr>
      <w:rPr>
        <w:rFonts w:hint="default"/>
      </w:rPr>
    </w:lvl>
    <w:lvl w:ilvl="1">
      <w:start w:val="1"/>
      <w:numFmt w:val="decimal"/>
      <w:lvlText w:val="2.%2"/>
      <w:lvlJc w:val="left"/>
      <w:pPr>
        <w:ind w:left="1718" w:hanging="720"/>
      </w:pPr>
      <w:rPr>
        <w:rFonts w:hint="default"/>
        <w:sz w:val="28"/>
      </w:rPr>
    </w:lvl>
    <w:lvl w:ilvl="2">
      <w:start w:val="2"/>
      <w:numFmt w:val="decimal"/>
      <w:lvlText w:val="%1.%2.%3."/>
      <w:lvlJc w:val="left"/>
      <w:pPr>
        <w:ind w:left="2716" w:hanging="720"/>
      </w:pPr>
      <w:rPr>
        <w:rFonts w:hint="default"/>
      </w:rPr>
    </w:lvl>
    <w:lvl w:ilvl="3">
      <w:start w:val="1"/>
      <w:numFmt w:val="decimal"/>
      <w:lvlText w:val="%1.%2.%3.%4."/>
      <w:lvlJc w:val="left"/>
      <w:pPr>
        <w:ind w:left="4074" w:hanging="1080"/>
      </w:pPr>
      <w:rPr>
        <w:rFonts w:hint="default"/>
      </w:rPr>
    </w:lvl>
    <w:lvl w:ilvl="4">
      <w:start w:val="1"/>
      <w:numFmt w:val="decimal"/>
      <w:lvlText w:val="%1.%2.%3.%4.%5."/>
      <w:lvlJc w:val="left"/>
      <w:pPr>
        <w:ind w:left="5432" w:hanging="1440"/>
      </w:pPr>
      <w:rPr>
        <w:rFonts w:hint="default"/>
      </w:rPr>
    </w:lvl>
    <w:lvl w:ilvl="5">
      <w:start w:val="1"/>
      <w:numFmt w:val="decimal"/>
      <w:lvlText w:val="%1.%2.%3.%4.%5.%6."/>
      <w:lvlJc w:val="left"/>
      <w:pPr>
        <w:ind w:left="6430" w:hanging="1440"/>
      </w:pPr>
      <w:rPr>
        <w:rFonts w:hint="default"/>
      </w:rPr>
    </w:lvl>
    <w:lvl w:ilvl="6">
      <w:start w:val="1"/>
      <w:numFmt w:val="decimal"/>
      <w:lvlText w:val="%1.%2.%3.%4.%5.%6.%7."/>
      <w:lvlJc w:val="left"/>
      <w:pPr>
        <w:ind w:left="7788" w:hanging="1800"/>
      </w:pPr>
      <w:rPr>
        <w:rFonts w:hint="default"/>
      </w:rPr>
    </w:lvl>
    <w:lvl w:ilvl="7">
      <w:start w:val="1"/>
      <w:numFmt w:val="decimal"/>
      <w:lvlText w:val="%1.%2.%3.%4.%5.%6.%7.%8."/>
      <w:lvlJc w:val="left"/>
      <w:pPr>
        <w:ind w:left="8786" w:hanging="1800"/>
      </w:pPr>
      <w:rPr>
        <w:rFonts w:hint="default"/>
      </w:rPr>
    </w:lvl>
    <w:lvl w:ilvl="8">
      <w:start w:val="1"/>
      <w:numFmt w:val="decimal"/>
      <w:lvlText w:val="%1.%2.%3.%4.%5.%6.%7.%8.%9."/>
      <w:lvlJc w:val="left"/>
      <w:pPr>
        <w:ind w:left="10144" w:hanging="2160"/>
      </w:pPr>
      <w:rPr>
        <w:rFonts w:hint="default"/>
      </w:rPr>
    </w:lvl>
  </w:abstractNum>
  <w:abstractNum w:abstractNumId="11" w15:restartNumberingAfterBreak="0">
    <w:nsid w:val="4A5B57AD"/>
    <w:multiLevelType w:val="hybridMultilevel"/>
    <w:tmpl w:val="86AA8D70"/>
    <w:lvl w:ilvl="0" w:tplc="38207142">
      <w:start w:val="1"/>
      <w:numFmt w:val="bullet"/>
      <w:lvlText w:val=""/>
      <w:lvlJc w:val="left"/>
      <w:pPr>
        <w:ind w:left="1429" w:hanging="72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5CC3DB1"/>
    <w:multiLevelType w:val="hybridMultilevel"/>
    <w:tmpl w:val="0D18BFDC"/>
    <w:lvl w:ilvl="0" w:tplc="CA3E3C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826676F"/>
    <w:multiLevelType w:val="hybridMultilevel"/>
    <w:tmpl w:val="19089A0A"/>
    <w:lvl w:ilvl="0" w:tplc="3906EB28">
      <w:start w:val="1"/>
      <w:numFmt w:val="decimal"/>
      <w:lvlText w:val="%1."/>
      <w:lvlJc w:val="left"/>
      <w:pPr>
        <w:ind w:left="680" w:firstLine="2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45145A0"/>
    <w:multiLevelType w:val="multilevel"/>
    <w:tmpl w:val="94726166"/>
    <w:lvl w:ilvl="0">
      <w:start w:val="4"/>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3466" w:hanging="720"/>
      </w:pPr>
      <w:rPr>
        <w:rFonts w:hint="default"/>
      </w:rPr>
    </w:lvl>
    <w:lvl w:ilvl="3">
      <w:start w:val="1"/>
      <w:numFmt w:val="decimal"/>
      <w:lvlText w:val="%1.%2.%3.%4"/>
      <w:lvlJc w:val="left"/>
      <w:pPr>
        <w:ind w:left="5199" w:hanging="1080"/>
      </w:pPr>
      <w:rPr>
        <w:rFonts w:hint="default"/>
      </w:rPr>
    </w:lvl>
    <w:lvl w:ilvl="4">
      <w:start w:val="1"/>
      <w:numFmt w:val="decimal"/>
      <w:lvlText w:val="%1.%2.%3.%4.%5"/>
      <w:lvlJc w:val="left"/>
      <w:pPr>
        <w:ind w:left="6572" w:hanging="1080"/>
      </w:pPr>
      <w:rPr>
        <w:rFonts w:hint="default"/>
      </w:rPr>
    </w:lvl>
    <w:lvl w:ilvl="5">
      <w:start w:val="1"/>
      <w:numFmt w:val="decimal"/>
      <w:lvlText w:val="%1.%2.%3.%4.%5.%6"/>
      <w:lvlJc w:val="left"/>
      <w:pPr>
        <w:ind w:left="8305" w:hanging="1440"/>
      </w:pPr>
      <w:rPr>
        <w:rFonts w:hint="default"/>
      </w:rPr>
    </w:lvl>
    <w:lvl w:ilvl="6">
      <w:start w:val="1"/>
      <w:numFmt w:val="decimal"/>
      <w:lvlText w:val="%1.%2.%3.%4.%5.%6.%7"/>
      <w:lvlJc w:val="left"/>
      <w:pPr>
        <w:ind w:left="9678" w:hanging="1440"/>
      </w:pPr>
      <w:rPr>
        <w:rFonts w:hint="default"/>
      </w:rPr>
    </w:lvl>
    <w:lvl w:ilvl="7">
      <w:start w:val="1"/>
      <w:numFmt w:val="decimal"/>
      <w:lvlText w:val="%1.%2.%3.%4.%5.%6.%7.%8"/>
      <w:lvlJc w:val="left"/>
      <w:pPr>
        <w:ind w:left="11411" w:hanging="1800"/>
      </w:pPr>
      <w:rPr>
        <w:rFonts w:hint="default"/>
      </w:rPr>
    </w:lvl>
    <w:lvl w:ilvl="8">
      <w:start w:val="1"/>
      <w:numFmt w:val="decimal"/>
      <w:lvlText w:val="%1.%2.%3.%4.%5.%6.%7.%8.%9"/>
      <w:lvlJc w:val="left"/>
      <w:pPr>
        <w:ind w:left="13144" w:hanging="2160"/>
      </w:pPr>
      <w:rPr>
        <w:rFonts w:hint="default"/>
      </w:rPr>
    </w:lvl>
  </w:abstractNum>
  <w:abstractNum w:abstractNumId="15" w15:restartNumberingAfterBreak="0">
    <w:nsid w:val="64F30A9F"/>
    <w:multiLevelType w:val="hybridMultilevel"/>
    <w:tmpl w:val="C0DC28B4"/>
    <w:lvl w:ilvl="0" w:tplc="D6646562">
      <w:start w:val="20"/>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8BA5999"/>
    <w:multiLevelType w:val="hybridMultilevel"/>
    <w:tmpl w:val="AE243E58"/>
    <w:lvl w:ilvl="0" w:tplc="826A9724">
      <w:start w:val="1"/>
      <w:numFmt w:val="decimal"/>
      <w:suff w:val="space"/>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97971CE"/>
    <w:multiLevelType w:val="hybridMultilevel"/>
    <w:tmpl w:val="64FA27F0"/>
    <w:lvl w:ilvl="0" w:tplc="36663C4E">
      <w:start w:val="1"/>
      <w:numFmt w:val="bullet"/>
      <w:lvlText w:val=""/>
      <w:lvlJc w:val="left"/>
      <w:pPr>
        <w:ind w:left="1134" w:hanging="425"/>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BCF77E8"/>
    <w:multiLevelType w:val="multilevel"/>
    <w:tmpl w:val="8890710E"/>
    <w:lvl w:ilvl="0">
      <w:numFmt w:val="decimalZero"/>
      <w:lvlText w:val="%1"/>
      <w:lvlJc w:val="left"/>
      <w:pPr>
        <w:ind w:left="1056" w:hanging="1056"/>
      </w:pPr>
      <w:rPr>
        <w:rFonts w:hint="default"/>
      </w:rPr>
    </w:lvl>
    <w:lvl w:ilvl="1">
      <w:numFmt w:val="decimalZero"/>
      <w:lvlText w:val="%1.%2.0"/>
      <w:lvlJc w:val="left"/>
      <w:pPr>
        <w:ind w:left="1056" w:hanging="1056"/>
      </w:pPr>
      <w:rPr>
        <w:rFonts w:hint="default"/>
      </w:rPr>
    </w:lvl>
    <w:lvl w:ilvl="2">
      <w:start w:val="1"/>
      <w:numFmt w:val="decimalZero"/>
      <w:lvlText w:val="%1.%2.%3"/>
      <w:lvlJc w:val="left"/>
      <w:pPr>
        <w:ind w:left="1056" w:hanging="105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14"/>
  </w:num>
  <w:num w:numId="3">
    <w:abstractNumId w:val="10"/>
  </w:num>
  <w:num w:numId="4">
    <w:abstractNumId w:val="2"/>
  </w:num>
  <w:num w:numId="5">
    <w:abstractNumId w:val="18"/>
  </w:num>
  <w:num w:numId="6">
    <w:abstractNumId w:val="9"/>
  </w:num>
  <w:num w:numId="7">
    <w:abstractNumId w:val="13"/>
  </w:num>
  <w:num w:numId="8">
    <w:abstractNumId w:val="16"/>
  </w:num>
  <w:num w:numId="9">
    <w:abstractNumId w:val="3"/>
  </w:num>
  <w:num w:numId="10">
    <w:abstractNumId w:val="15"/>
  </w:num>
  <w:num w:numId="11">
    <w:abstractNumId w:val="5"/>
  </w:num>
  <w:num w:numId="12">
    <w:abstractNumId w:val="1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7"/>
  </w:num>
  <w:num w:numId="16">
    <w:abstractNumId w:val="0"/>
  </w:num>
  <w:num w:numId="17">
    <w:abstractNumId w:val="11"/>
  </w:num>
  <w:num w:numId="18">
    <w:abstractNumId w:val="17"/>
  </w:num>
  <w:num w:numId="19">
    <w:abstractNumId w:val="8"/>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B50CC"/>
    <w:rsid w:val="000000FB"/>
    <w:rsid w:val="0000649B"/>
    <w:rsid w:val="00016997"/>
    <w:rsid w:val="00016BD8"/>
    <w:rsid w:val="00064BB5"/>
    <w:rsid w:val="00070AF8"/>
    <w:rsid w:val="00076B60"/>
    <w:rsid w:val="000918C7"/>
    <w:rsid w:val="00093BA8"/>
    <w:rsid w:val="000A2E8B"/>
    <w:rsid w:val="000D69E8"/>
    <w:rsid w:val="00103C1B"/>
    <w:rsid w:val="00106BFD"/>
    <w:rsid w:val="00126F84"/>
    <w:rsid w:val="001336F0"/>
    <w:rsid w:val="00135090"/>
    <w:rsid w:val="00135BC7"/>
    <w:rsid w:val="00140C07"/>
    <w:rsid w:val="0014107C"/>
    <w:rsid w:val="001453C1"/>
    <w:rsid w:val="00156766"/>
    <w:rsid w:val="0016349F"/>
    <w:rsid w:val="001805D7"/>
    <w:rsid w:val="00183B69"/>
    <w:rsid w:val="001845B2"/>
    <w:rsid w:val="00184E09"/>
    <w:rsid w:val="00187EED"/>
    <w:rsid w:val="00193146"/>
    <w:rsid w:val="00196F43"/>
    <w:rsid w:val="001A44F0"/>
    <w:rsid w:val="001A5F58"/>
    <w:rsid w:val="001C6F42"/>
    <w:rsid w:val="001D46FA"/>
    <w:rsid w:val="001D7215"/>
    <w:rsid w:val="001D7410"/>
    <w:rsid w:val="001E7D64"/>
    <w:rsid w:val="00213421"/>
    <w:rsid w:val="00213FB7"/>
    <w:rsid w:val="00260C29"/>
    <w:rsid w:val="002821B8"/>
    <w:rsid w:val="002838CD"/>
    <w:rsid w:val="0029088E"/>
    <w:rsid w:val="00291D0C"/>
    <w:rsid w:val="0029515E"/>
    <w:rsid w:val="002B5EA5"/>
    <w:rsid w:val="002B64A4"/>
    <w:rsid w:val="002C545B"/>
    <w:rsid w:val="002C6E5E"/>
    <w:rsid w:val="002D32A4"/>
    <w:rsid w:val="002E7902"/>
    <w:rsid w:val="002E7BA6"/>
    <w:rsid w:val="00301F24"/>
    <w:rsid w:val="00311940"/>
    <w:rsid w:val="003122D0"/>
    <w:rsid w:val="00321533"/>
    <w:rsid w:val="00326AC9"/>
    <w:rsid w:val="00327D9B"/>
    <w:rsid w:val="00332982"/>
    <w:rsid w:val="003356BE"/>
    <w:rsid w:val="003416AA"/>
    <w:rsid w:val="003601DB"/>
    <w:rsid w:val="00360C4C"/>
    <w:rsid w:val="00370444"/>
    <w:rsid w:val="00370D23"/>
    <w:rsid w:val="00396CA1"/>
    <w:rsid w:val="003A7AC1"/>
    <w:rsid w:val="003B2847"/>
    <w:rsid w:val="003C090E"/>
    <w:rsid w:val="003C3949"/>
    <w:rsid w:val="003D4706"/>
    <w:rsid w:val="003E71BE"/>
    <w:rsid w:val="00415F36"/>
    <w:rsid w:val="00424464"/>
    <w:rsid w:val="00430BAD"/>
    <w:rsid w:val="00431CC6"/>
    <w:rsid w:val="0044220B"/>
    <w:rsid w:val="00443F8A"/>
    <w:rsid w:val="0044488A"/>
    <w:rsid w:val="00451032"/>
    <w:rsid w:val="004553B5"/>
    <w:rsid w:val="00456D72"/>
    <w:rsid w:val="00462C74"/>
    <w:rsid w:val="004741F2"/>
    <w:rsid w:val="00493EE0"/>
    <w:rsid w:val="004A3413"/>
    <w:rsid w:val="004A3B6E"/>
    <w:rsid w:val="004A7A90"/>
    <w:rsid w:val="004B0BC3"/>
    <w:rsid w:val="004B2B44"/>
    <w:rsid w:val="004B50CC"/>
    <w:rsid w:val="004B6F9A"/>
    <w:rsid w:val="004C5536"/>
    <w:rsid w:val="004E1B55"/>
    <w:rsid w:val="004E3517"/>
    <w:rsid w:val="004E7677"/>
    <w:rsid w:val="004E784F"/>
    <w:rsid w:val="004F6EC7"/>
    <w:rsid w:val="005161A6"/>
    <w:rsid w:val="00533038"/>
    <w:rsid w:val="00536037"/>
    <w:rsid w:val="00550583"/>
    <w:rsid w:val="00550ED9"/>
    <w:rsid w:val="005529EE"/>
    <w:rsid w:val="005606E5"/>
    <w:rsid w:val="00564713"/>
    <w:rsid w:val="005702E2"/>
    <w:rsid w:val="00570725"/>
    <w:rsid w:val="0058356F"/>
    <w:rsid w:val="005946C9"/>
    <w:rsid w:val="005A18FF"/>
    <w:rsid w:val="005A4A5A"/>
    <w:rsid w:val="005B170B"/>
    <w:rsid w:val="005B41D9"/>
    <w:rsid w:val="005B775E"/>
    <w:rsid w:val="005D199D"/>
    <w:rsid w:val="005E3E38"/>
    <w:rsid w:val="005E6990"/>
    <w:rsid w:val="005E79C9"/>
    <w:rsid w:val="00607337"/>
    <w:rsid w:val="006132F2"/>
    <w:rsid w:val="006148C8"/>
    <w:rsid w:val="00615E52"/>
    <w:rsid w:val="00624432"/>
    <w:rsid w:val="006315C8"/>
    <w:rsid w:val="00635C70"/>
    <w:rsid w:val="006521BC"/>
    <w:rsid w:val="006659FE"/>
    <w:rsid w:val="006740CD"/>
    <w:rsid w:val="00685143"/>
    <w:rsid w:val="0069712F"/>
    <w:rsid w:val="006A63FC"/>
    <w:rsid w:val="006D7769"/>
    <w:rsid w:val="006E69ED"/>
    <w:rsid w:val="00704A66"/>
    <w:rsid w:val="0071481F"/>
    <w:rsid w:val="0072206D"/>
    <w:rsid w:val="00740CCE"/>
    <w:rsid w:val="00756CED"/>
    <w:rsid w:val="007808D4"/>
    <w:rsid w:val="007872E2"/>
    <w:rsid w:val="00787345"/>
    <w:rsid w:val="00787FFD"/>
    <w:rsid w:val="007A04CF"/>
    <w:rsid w:val="007B298E"/>
    <w:rsid w:val="007B3AB1"/>
    <w:rsid w:val="007B55A9"/>
    <w:rsid w:val="007C5B5E"/>
    <w:rsid w:val="007F56A3"/>
    <w:rsid w:val="00802385"/>
    <w:rsid w:val="0082200D"/>
    <w:rsid w:val="0082608F"/>
    <w:rsid w:val="00826443"/>
    <w:rsid w:val="0082754B"/>
    <w:rsid w:val="00836897"/>
    <w:rsid w:val="00836FD8"/>
    <w:rsid w:val="00856404"/>
    <w:rsid w:val="00873FBD"/>
    <w:rsid w:val="00881B45"/>
    <w:rsid w:val="00894DD2"/>
    <w:rsid w:val="008A0738"/>
    <w:rsid w:val="008D08F5"/>
    <w:rsid w:val="008E0111"/>
    <w:rsid w:val="008E255D"/>
    <w:rsid w:val="008E658E"/>
    <w:rsid w:val="008F0581"/>
    <w:rsid w:val="00907864"/>
    <w:rsid w:val="0092077E"/>
    <w:rsid w:val="009225FA"/>
    <w:rsid w:val="0093297B"/>
    <w:rsid w:val="00936B14"/>
    <w:rsid w:val="009413D9"/>
    <w:rsid w:val="009507CD"/>
    <w:rsid w:val="00951361"/>
    <w:rsid w:val="0096777F"/>
    <w:rsid w:val="0097760A"/>
    <w:rsid w:val="009A3CDA"/>
    <w:rsid w:val="009B05CE"/>
    <w:rsid w:val="009C450A"/>
    <w:rsid w:val="009C79F2"/>
    <w:rsid w:val="009D5280"/>
    <w:rsid w:val="009E4A9E"/>
    <w:rsid w:val="009F5405"/>
    <w:rsid w:val="00A32C02"/>
    <w:rsid w:val="00A42F0A"/>
    <w:rsid w:val="00A51B8C"/>
    <w:rsid w:val="00A52065"/>
    <w:rsid w:val="00A61281"/>
    <w:rsid w:val="00A61386"/>
    <w:rsid w:val="00A65F3C"/>
    <w:rsid w:val="00A72BFC"/>
    <w:rsid w:val="00A91379"/>
    <w:rsid w:val="00AA27AD"/>
    <w:rsid w:val="00AB7F36"/>
    <w:rsid w:val="00AD0540"/>
    <w:rsid w:val="00AE319D"/>
    <w:rsid w:val="00AE4101"/>
    <w:rsid w:val="00AE4143"/>
    <w:rsid w:val="00AF4948"/>
    <w:rsid w:val="00AF4C19"/>
    <w:rsid w:val="00B00AD4"/>
    <w:rsid w:val="00B14253"/>
    <w:rsid w:val="00B174F2"/>
    <w:rsid w:val="00B20831"/>
    <w:rsid w:val="00B2290C"/>
    <w:rsid w:val="00B22DD0"/>
    <w:rsid w:val="00B3450D"/>
    <w:rsid w:val="00B61E8C"/>
    <w:rsid w:val="00B63D43"/>
    <w:rsid w:val="00B83B51"/>
    <w:rsid w:val="00B851F8"/>
    <w:rsid w:val="00BB39ED"/>
    <w:rsid w:val="00BC5F68"/>
    <w:rsid w:val="00BD0819"/>
    <w:rsid w:val="00BD2603"/>
    <w:rsid w:val="00BE0684"/>
    <w:rsid w:val="00BE5F18"/>
    <w:rsid w:val="00BF03B7"/>
    <w:rsid w:val="00BF599C"/>
    <w:rsid w:val="00C010A8"/>
    <w:rsid w:val="00C01A97"/>
    <w:rsid w:val="00C1018B"/>
    <w:rsid w:val="00C16C3C"/>
    <w:rsid w:val="00C17B36"/>
    <w:rsid w:val="00C227CF"/>
    <w:rsid w:val="00C44A79"/>
    <w:rsid w:val="00C729C4"/>
    <w:rsid w:val="00C7694C"/>
    <w:rsid w:val="00C76FC5"/>
    <w:rsid w:val="00C80908"/>
    <w:rsid w:val="00C8247A"/>
    <w:rsid w:val="00C844BD"/>
    <w:rsid w:val="00C95655"/>
    <w:rsid w:val="00CA0155"/>
    <w:rsid w:val="00CB1EDB"/>
    <w:rsid w:val="00CC795B"/>
    <w:rsid w:val="00CD138F"/>
    <w:rsid w:val="00CD43A4"/>
    <w:rsid w:val="00CE114D"/>
    <w:rsid w:val="00CE1A34"/>
    <w:rsid w:val="00CE6D81"/>
    <w:rsid w:val="00D01001"/>
    <w:rsid w:val="00D01F38"/>
    <w:rsid w:val="00D63D0B"/>
    <w:rsid w:val="00D650DA"/>
    <w:rsid w:val="00D710BB"/>
    <w:rsid w:val="00D80633"/>
    <w:rsid w:val="00D862F6"/>
    <w:rsid w:val="00D96FA9"/>
    <w:rsid w:val="00DA3791"/>
    <w:rsid w:val="00DB5166"/>
    <w:rsid w:val="00DB5CCF"/>
    <w:rsid w:val="00DD02CD"/>
    <w:rsid w:val="00DD073B"/>
    <w:rsid w:val="00DE11E6"/>
    <w:rsid w:val="00DF09B6"/>
    <w:rsid w:val="00E017AB"/>
    <w:rsid w:val="00E0397B"/>
    <w:rsid w:val="00E05512"/>
    <w:rsid w:val="00E06829"/>
    <w:rsid w:val="00E07693"/>
    <w:rsid w:val="00E10FA6"/>
    <w:rsid w:val="00E13999"/>
    <w:rsid w:val="00E13B04"/>
    <w:rsid w:val="00E15EFB"/>
    <w:rsid w:val="00E22F63"/>
    <w:rsid w:val="00E3144C"/>
    <w:rsid w:val="00E35872"/>
    <w:rsid w:val="00E4615E"/>
    <w:rsid w:val="00E46B5B"/>
    <w:rsid w:val="00E6158A"/>
    <w:rsid w:val="00E63360"/>
    <w:rsid w:val="00E74AA1"/>
    <w:rsid w:val="00E8125E"/>
    <w:rsid w:val="00E9382F"/>
    <w:rsid w:val="00E953A2"/>
    <w:rsid w:val="00EA40BF"/>
    <w:rsid w:val="00EA47CA"/>
    <w:rsid w:val="00EA6799"/>
    <w:rsid w:val="00EB2D7B"/>
    <w:rsid w:val="00EB5345"/>
    <w:rsid w:val="00EC48ED"/>
    <w:rsid w:val="00EE33D9"/>
    <w:rsid w:val="00EE378A"/>
    <w:rsid w:val="00EE5ABF"/>
    <w:rsid w:val="00EE7CFC"/>
    <w:rsid w:val="00F0082C"/>
    <w:rsid w:val="00F0193B"/>
    <w:rsid w:val="00F102CB"/>
    <w:rsid w:val="00F1519C"/>
    <w:rsid w:val="00F1731F"/>
    <w:rsid w:val="00F4543C"/>
    <w:rsid w:val="00F474D7"/>
    <w:rsid w:val="00F52CF4"/>
    <w:rsid w:val="00F54499"/>
    <w:rsid w:val="00F614D7"/>
    <w:rsid w:val="00F62BB8"/>
    <w:rsid w:val="00F64128"/>
    <w:rsid w:val="00F67A94"/>
    <w:rsid w:val="00F774A6"/>
    <w:rsid w:val="00F84AA4"/>
    <w:rsid w:val="00F85E9B"/>
    <w:rsid w:val="00F9038E"/>
    <w:rsid w:val="00F927BC"/>
    <w:rsid w:val="00F92DDF"/>
    <w:rsid w:val="00FA57C2"/>
    <w:rsid w:val="00FA5DAD"/>
    <w:rsid w:val="00FA5E41"/>
    <w:rsid w:val="00FC3984"/>
    <w:rsid w:val="00FE15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3EB433"/>
  <w15:docId w15:val="{D18069E2-1220-8541-96DD-44563985B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8"/>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CFC"/>
    <w:pPr>
      <w:spacing w:after="0" w:line="360" w:lineRule="auto"/>
      <w:ind w:firstLine="851"/>
      <w:jc w:val="both"/>
    </w:pPr>
  </w:style>
  <w:style w:type="paragraph" w:styleId="Heading2">
    <w:name w:val="heading 2"/>
    <w:basedOn w:val="Normal"/>
    <w:next w:val="Normal"/>
    <w:link w:val="Heading2Char"/>
    <w:qFormat/>
    <w:rsid w:val="009D5280"/>
    <w:pPr>
      <w:keepNext/>
      <w:numPr>
        <w:numId w:val="1"/>
      </w:numPr>
      <w:suppressAutoHyphens/>
      <w:spacing w:before="120"/>
      <w:outlineLvl w:val="1"/>
    </w:pPr>
    <w:rPr>
      <w:rFonts w:cs="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5280"/>
    <w:rPr>
      <w:rFonts w:cs="Arial"/>
      <w:b/>
      <w:bCs/>
      <w:szCs w:val="28"/>
    </w:rPr>
  </w:style>
  <w:style w:type="table" w:styleId="TableGrid">
    <w:name w:val="Table Grid"/>
    <w:basedOn w:val="TableNormal"/>
    <w:uiPriority w:val="39"/>
    <w:rsid w:val="004B50CC"/>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4B50CC"/>
    <w:pPr>
      <w:spacing w:before="120" w:after="120"/>
      <w:jc w:val="center"/>
    </w:pPr>
    <w:rPr>
      <w:bCs/>
    </w:rPr>
  </w:style>
  <w:style w:type="paragraph" w:styleId="ListParagraph">
    <w:name w:val="List Paragraph"/>
    <w:aliases w:val="Абзац списка основной,ПАРАГРАФ"/>
    <w:basedOn w:val="Normal"/>
    <w:link w:val="ListParagraphChar"/>
    <w:uiPriority w:val="34"/>
    <w:qFormat/>
    <w:rsid w:val="004B50CC"/>
    <w:pPr>
      <w:contextualSpacing/>
    </w:pPr>
    <w:rPr>
      <w:rFonts w:eastAsia="Calibri"/>
      <w:szCs w:val="22"/>
    </w:rPr>
  </w:style>
  <w:style w:type="character" w:customStyle="1" w:styleId="ListParagraphChar">
    <w:name w:val="List Paragraph Char"/>
    <w:aliases w:val="Абзац списка основной Char,ПАРАГРАФ Char"/>
    <w:basedOn w:val="DefaultParagraphFont"/>
    <w:link w:val="ListParagraph"/>
    <w:uiPriority w:val="34"/>
    <w:rsid w:val="004B50CC"/>
    <w:rPr>
      <w:rFonts w:ascii="ГОСТ тип А" w:eastAsia="Calibri" w:hAnsi="ГОСТ тип А" w:cs="Times New Roman"/>
      <w:i/>
      <w:sz w:val="28"/>
    </w:rPr>
  </w:style>
  <w:style w:type="paragraph" w:styleId="BalloonText">
    <w:name w:val="Balloon Text"/>
    <w:basedOn w:val="Normal"/>
    <w:link w:val="BalloonTextChar"/>
    <w:uiPriority w:val="99"/>
    <w:semiHidden/>
    <w:unhideWhenUsed/>
    <w:rsid w:val="004B50C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50CC"/>
    <w:rPr>
      <w:rFonts w:ascii="Tahoma" w:eastAsia="Times New Roman" w:hAnsi="Tahoma" w:cs="Tahoma"/>
      <w:i/>
      <w:sz w:val="16"/>
      <w:szCs w:val="16"/>
      <w:lang w:eastAsia="ru-RU"/>
    </w:rPr>
  </w:style>
  <w:style w:type="paragraph" w:styleId="BodyText2">
    <w:name w:val="Body Text 2"/>
    <w:basedOn w:val="Normal"/>
    <w:link w:val="BodyText2Char"/>
    <w:rsid w:val="004B50CC"/>
    <w:pPr>
      <w:spacing w:after="120" w:line="480" w:lineRule="auto"/>
    </w:pPr>
  </w:style>
  <w:style w:type="character" w:customStyle="1" w:styleId="BodyText2Char">
    <w:name w:val="Body Text 2 Char"/>
    <w:basedOn w:val="DefaultParagraphFont"/>
    <w:link w:val="BodyText2"/>
    <w:rsid w:val="004B50CC"/>
    <w:rPr>
      <w:rFonts w:ascii="ГОСТ тип А" w:eastAsia="Times New Roman" w:hAnsi="ГОСТ тип А" w:cs="Times New Roman"/>
      <w:i/>
      <w:sz w:val="28"/>
      <w:szCs w:val="24"/>
      <w:lang w:eastAsia="ru-RU"/>
    </w:rPr>
  </w:style>
  <w:style w:type="paragraph" w:styleId="Header">
    <w:name w:val="header"/>
    <w:basedOn w:val="Normal"/>
    <w:link w:val="HeaderChar"/>
    <w:uiPriority w:val="99"/>
    <w:unhideWhenUsed/>
    <w:rsid w:val="00D80633"/>
    <w:pPr>
      <w:tabs>
        <w:tab w:val="center" w:pos="4677"/>
        <w:tab w:val="right" w:pos="9355"/>
      </w:tabs>
      <w:spacing w:line="240" w:lineRule="auto"/>
    </w:pPr>
  </w:style>
  <w:style w:type="character" w:customStyle="1" w:styleId="HeaderChar">
    <w:name w:val="Header Char"/>
    <w:basedOn w:val="DefaultParagraphFont"/>
    <w:link w:val="Header"/>
    <w:uiPriority w:val="99"/>
    <w:rsid w:val="00D80633"/>
    <w:rPr>
      <w:rFonts w:ascii="ГОСТ тип А" w:eastAsia="Times New Roman" w:hAnsi="ГОСТ тип А" w:cs="Times New Roman"/>
      <w:i/>
      <w:sz w:val="28"/>
      <w:szCs w:val="24"/>
      <w:lang w:eastAsia="ru-RU"/>
    </w:rPr>
  </w:style>
  <w:style w:type="paragraph" w:styleId="Footer">
    <w:name w:val="footer"/>
    <w:basedOn w:val="Normal"/>
    <w:link w:val="FooterChar"/>
    <w:uiPriority w:val="99"/>
    <w:unhideWhenUsed/>
    <w:rsid w:val="00D80633"/>
    <w:pPr>
      <w:tabs>
        <w:tab w:val="center" w:pos="4677"/>
        <w:tab w:val="right" w:pos="9355"/>
      </w:tabs>
      <w:spacing w:line="240" w:lineRule="auto"/>
    </w:pPr>
  </w:style>
  <w:style w:type="character" w:customStyle="1" w:styleId="FooterChar">
    <w:name w:val="Footer Char"/>
    <w:basedOn w:val="DefaultParagraphFont"/>
    <w:link w:val="Footer"/>
    <w:uiPriority w:val="99"/>
    <w:rsid w:val="00D80633"/>
    <w:rPr>
      <w:rFonts w:ascii="ГОСТ тип А" w:eastAsia="Times New Roman" w:hAnsi="ГОСТ тип А" w:cs="Times New Roman"/>
      <w:i/>
      <w:sz w:val="28"/>
      <w:szCs w:val="24"/>
      <w:lang w:eastAsia="ru-RU"/>
    </w:rPr>
  </w:style>
  <w:style w:type="character" w:styleId="Hyperlink">
    <w:name w:val="Hyperlink"/>
    <w:basedOn w:val="DefaultParagraphFont"/>
    <w:uiPriority w:val="99"/>
    <w:unhideWhenUsed/>
    <w:rsid w:val="00A91379"/>
    <w:rPr>
      <w:color w:val="0000FF" w:themeColor="hyperlink"/>
      <w:u w:val="single"/>
    </w:rPr>
  </w:style>
  <w:style w:type="character" w:customStyle="1" w:styleId="UnresolvedMention1">
    <w:name w:val="Unresolved Mention1"/>
    <w:basedOn w:val="DefaultParagraphFont"/>
    <w:uiPriority w:val="99"/>
    <w:semiHidden/>
    <w:unhideWhenUsed/>
    <w:rsid w:val="00A91379"/>
    <w:rPr>
      <w:color w:val="605E5C"/>
      <w:shd w:val="clear" w:color="auto" w:fill="E1DFDD"/>
    </w:rPr>
  </w:style>
  <w:style w:type="character" w:styleId="FollowedHyperlink">
    <w:name w:val="FollowedHyperlink"/>
    <w:basedOn w:val="DefaultParagraphFont"/>
    <w:uiPriority w:val="99"/>
    <w:semiHidden/>
    <w:unhideWhenUsed/>
    <w:rsid w:val="004553B5"/>
    <w:rPr>
      <w:color w:val="800080" w:themeColor="followedHyperlink"/>
      <w:u w:val="single"/>
    </w:rPr>
  </w:style>
  <w:style w:type="paragraph" w:styleId="HTMLPreformatted">
    <w:name w:val="HTML Preformatted"/>
    <w:basedOn w:val="Normal"/>
    <w:link w:val="HTMLPreformattedChar"/>
    <w:uiPriority w:val="99"/>
    <w:semiHidden/>
    <w:unhideWhenUsed/>
    <w:rsid w:val="00C80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C80908"/>
    <w:rPr>
      <w:rFonts w:ascii="Courier New" w:eastAsia="Times New Roman" w:hAnsi="Courier New" w:cs="Courier New"/>
      <w:sz w:val="20"/>
      <w:szCs w:val="20"/>
      <w:lang w:eastAsia="ru-RU"/>
    </w:rPr>
  </w:style>
  <w:style w:type="character" w:customStyle="1" w:styleId="y2iqfc">
    <w:name w:val="y2iqfc"/>
    <w:basedOn w:val="DefaultParagraphFont"/>
    <w:rsid w:val="00C80908"/>
  </w:style>
  <w:style w:type="paragraph" w:styleId="NormalWeb">
    <w:name w:val="Normal (Web)"/>
    <w:basedOn w:val="Normal"/>
    <w:uiPriority w:val="99"/>
    <w:unhideWhenUsed/>
    <w:rsid w:val="00C01A97"/>
    <w:pPr>
      <w:spacing w:before="100" w:beforeAutospacing="1" w:after="100" w:afterAutospacing="1" w:line="240" w:lineRule="auto"/>
      <w:ind w:firstLine="0"/>
      <w:jc w:val="left"/>
    </w:pPr>
    <w:rPr>
      <w:rFonts w:eastAsia="Times New Roman"/>
      <w:sz w:val="24"/>
      <w:lang w:eastAsia="ru-RU"/>
    </w:rPr>
  </w:style>
  <w:style w:type="character" w:styleId="UnresolvedMention">
    <w:name w:val="Unresolved Mention"/>
    <w:basedOn w:val="DefaultParagraphFont"/>
    <w:uiPriority w:val="99"/>
    <w:semiHidden/>
    <w:unhideWhenUsed/>
    <w:rsid w:val="00704A66"/>
    <w:rPr>
      <w:color w:val="605E5C"/>
      <w:shd w:val="clear" w:color="auto" w:fill="E1DFDD"/>
    </w:rPr>
  </w:style>
  <w:style w:type="character" w:styleId="PageNumber">
    <w:name w:val="page number"/>
    <w:basedOn w:val="DefaultParagraphFont"/>
    <w:uiPriority w:val="99"/>
    <w:semiHidden/>
    <w:unhideWhenUsed/>
    <w:rsid w:val="008A0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467791">
      <w:bodyDiv w:val="1"/>
      <w:marLeft w:val="0"/>
      <w:marRight w:val="0"/>
      <w:marTop w:val="0"/>
      <w:marBottom w:val="0"/>
      <w:divBdr>
        <w:top w:val="none" w:sz="0" w:space="0" w:color="auto"/>
        <w:left w:val="none" w:sz="0" w:space="0" w:color="auto"/>
        <w:bottom w:val="none" w:sz="0" w:space="0" w:color="auto"/>
        <w:right w:val="none" w:sz="0" w:space="0" w:color="auto"/>
      </w:divBdr>
    </w:div>
    <w:div w:id="929891193">
      <w:bodyDiv w:val="1"/>
      <w:marLeft w:val="0"/>
      <w:marRight w:val="0"/>
      <w:marTop w:val="0"/>
      <w:marBottom w:val="0"/>
      <w:divBdr>
        <w:top w:val="none" w:sz="0" w:space="0" w:color="auto"/>
        <w:left w:val="none" w:sz="0" w:space="0" w:color="auto"/>
        <w:bottom w:val="none" w:sz="0" w:space="0" w:color="auto"/>
        <w:right w:val="none" w:sz="0" w:space="0" w:color="auto"/>
      </w:divBdr>
      <w:divsChild>
        <w:div w:id="1273440110">
          <w:marLeft w:val="0"/>
          <w:marRight w:val="0"/>
          <w:marTop w:val="0"/>
          <w:marBottom w:val="0"/>
          <w:divBdr>
            <w:top w:val="none" w:sz="0" w:space="0" w:color="auto"/>
            <w:left w:val="none" w:sz="0" w:space="0" w:color="auto"/>
            <w:bottom w:val="none" w:sz="0" w:space="0" w:color="auto"/>
            <w:right w:val="none" w:sz="0" w:space="0" w:color="auto"/>
          </w:divBdr>
        </w:div>
      </w:divsChild>
    </w:div>
    <w:div w:id="1014187166">
      <w:bodyDiv w:val="1"/>
      <w:marLeft w:val="0"/>
      <w:marRight w:val="0"/>
      <w:marTop w:val="0"/>
      <w:marBottom w:val="0"/>
      <w:divBdr>
        <w:top w:val="none" w:sz="0" w:space="0" w:color="auto"/>
        <w:left w:val="none" w:sz="0" w:space="0" w:color="auto"/>
        <w:bottom w:val="none" w:sz="0" w:space="0" w:color="auto"/>
        <w:right w:val="none" w:sz="0" w:space="0" w:color="auto"/>
      </w:divBdr>
    </w:div>
    <w:div w:id="1270507226">
      <w:bodyDiv w:val="1"/>
      <w:marLeft w:val="0"/>
      <w:marRight w:val="0"/>
      <w:marTop w:val="0"/>
      <w:marBottom w:val="0"/>
      <w:divBdr>
        <w:top w:val="none" w:sz="0" w:space="0" w:color="auto"/>
        <w:left w:val="none" w:sz="0" w:space="0" w:color="auto"/>
        <w:bottom w:val="none" w:sz="0" w:space="0" w:color="auto"/>
        <w:right w:val="none" w:sz="0" w:space="0" w:color="auto"/>
      </w:divBdr>
      <w:divsChild>
        <w:div w:id="491218646">
          <w:marLeft w:val="0"/>
          <w:marRight w:val="0"/>
          <w:marTop w:val="0"/>
          <w:marBottom w:val="0"/>
          <w:divBdr>
            <w:top w:val="none" w:sz="0" w:space="0" w:color="auto"/>
            <w:left w:val="none" w:sz="0" w:space="0" w:color="auto"/>
            <w:bottom w:val="none" w:sz="0" w:space="0" w:color="auto"/>
            <w:right w:val="none" w:sz="0" w:space="0" w:color="auto"/>
          </w:divBdr>
        </w:div>
      </w:divsChild>
    </w:div>
    <w:div w:id="1387266265">
      <w:bodyDiv w:val="1"/>
      <w:marLeft w:val="0"/>
      <w:marRight w:val="0"/>
      <w:marTop w:val="0"/>
      <w:marBottom w:val="0"/>
      <w:divBdr>
        <w:top w:val="none" w:sz="0" w:space="0" w:color="auto"/>
        <w:left w:val="none" w:sz="0" w:space="0" w:color="auto"/>
        <w:bottom w:val="none" w:sz="0" w:space="0" w:color="auto"/>
        <w:right w:val="none" w:sz="0" w:space="0" w:color="auto"/>
      </w:divBdr>
    </w:div>
    <w:div w:id="1699235679">
      <w:bodyDiv w:val="1"/>
      <w:marLeft w:val="0"/>
      <w:marRight w:val="0"/>
      <w:marTop w:val="0"/>
      <w:marBottom w:val="0"/>
      <w:divBdr>
        <w:top w:val="none" w:sz="0" w:space="0" w:color="auto"/>
        <w:left w:val="none" w:sz="0" w:space="0" w:color="auto"/>
        <w:bottom w:val="none" w:sz="0" w:space="0" w:color="auto"/>
        <w:right w:val="none" w:sz="0" w:space="0" w:color="auto"/>
      </w:divBdr>
    </w:div>
    <w:div w:id="1709796733">
      <w:bodyDiv w:val="1"/>
      <w:marLeft w:val="0"/>
      <w:marRight w:val="0"/>
      <w:marTop w:val="0"/>
      <w:marBottom w:val="0"/>
      <w:divBdr>
        <w:top w:val="none" w:sz="0" w:space="0" w:color="auto"/>
        <w:left w:val="none" w:sz="0" w:space="0" w:color="auto"/>
        <w:bottom w:val="none" w:sz="0" w:space="0" w:color="auto"/>
        <w:right w:val="none" w:sz="0" w:space="0" w:color="auto"/>
      </w:divBdr>
      <w:divsChild>
        <w:div w:id="695470160">
          <w:marLeft w:val="0"/>
          <w:marRight w:val="0"/>
          <w:marTop w:val="0"/>
          <w:marBottom w:val="0"/>
          <w:divBdr>
            <w:top w:val="none" w:sz="0" w:space="0" w:color="auto"/>
            <w:left w:val="none" w:sz="0" w:space="0" w:color="auto"/>
            <w:bottom w:val="none" w:sz="0" w:space="0" w:color="auto"/>
            <w:right w:val="none" w:sz="0" w:space="0" w:color="auto"/>
          </w:divBdr>
          <w:divsChild>
            <w:div w:id="1102145070">
              <w:marLeft w:val="0"/>
              <w:marRight w:val="0"/>
              <w:marTop w:val="0"/>
              <w:marBottom w:val="0"/>
              <w:divBdr>
                <w:top w:val="none" w:sz="0" w:space="0" w:color="auto"/>
                <w:left w:val="none" w:sz="0" w:space="0" w:color="auto"/>
                <w:bottom w:val="none" w:sz="0" w:space="0" w:color="auto"/>
                <w:right w:val="none" w:sz="0" w:space="0" w:color="auto"/>
              </w:divBdr>
              <w:divsChild>
                <w:div w:id="334303458">
                  <w:marLeft w:val="0"/>
                  <w:marRight w:val="0"/>
                  <w:marTop w:val="0"/>
                  <w:marBottom w:val="0"/>
                  <w:divBdr>
                    <w:top w:val="none" w:sz="0" w:space="0" w:color="auto"/>
                    <w:left w:val="none" w:sz="0" w:space="0" w:color="auto"/>
                    <w:bottom w:val="none" w:sz="0" w:space="0" w:color="auto"/>
                    <w:right w:val="none" w:sz="0" w:space="0" w:color="auto"/>
                  </w:divBdr>
                  <w:divsChild>
                    <w:div w:id="2024553333">
                      <w:marLeft w:val="0"/>
                      <w:marRight w:val="0"/>
                      <w:marTop w:val="0"/>
                      <w:marBottom w:val="0"/>
                      <w:divBdr>
                        <w:top w:val="none" w:sz="0" w:space="0" w:color="auto"/>
                        <w:left w:val="none" w:sz="0" w:space="0" w:color="auto"/>
                        <w:bottom w:val="none" w:sz="0" w:space="0" w:color="auto"/>
                        <w:right w:val="none" w:sz="0" w:space="0" w:color="auto"/>
                      </w:divBdr>
                      <w:divsChild>
                        <w:div w:id="101622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3119644">
          <w:marLeft w:val="0"/>
          <w:marRight w:val="0"/>
          <w:marTop w:val="0"/>
          <w:marBottom w:val="0"/>
          <w:divBdr>
            <w:top w:val="none" w:sz="0" w:space="0" w:color="auto"/>
            <w:left w:val="none" w:sz="0" w:space="0" w:color="auto"/>
            <w:bottom w:val="none" w:sz="0" w:space="0" w:color="auto"/>
            <w:right w:val="none" w:sz="0" w:space="0" w:color="auto"/>
          </w:divBdr>
          <w:divsChild>
            <w:div w:id="167182559">
              <w:marLeft w:val="0"/>
              <w:marRight w:val="0"/>
              <w:marTop w:val="0"/>
              <w:marBottom w:val="0"/>
              <w:divBdr>
                <w:top w:val="none" w:sz="0" w:space="0" w:color="auto"/>
                <w:left w:val="none" w:sz="0" w:space="0" w:color="auto"/>
                <w:bottom w:val="none" w:sz="0" w:space="0" w:color="auto"/>
                <w:right w:val="none" w:sz="0" w:space="0" w:color="auto"/>
              </w:divBdr>
              <w:divsChild>
                <w:div w:id="133644680">
                  <w:marLeft w:val="0"/>
                  <w:marRight w:val="0"/>
                  <w:marTop w:val="0"/>
                  <w:marBottom w:val="0"/>
                  <w:divBdr>
                    <w:top w:val="none" w:sz="0" w:space="0" w:color="auto"/>
                    <w:left w:val="none" w:sz="0" w:space="0" w:color="auto"/>
                    <w:bottom w:val="none" w:sz="0" w:space="0" w:color="auto"/>
                    <w:right w:val="none" w:sz="0" w:space="0" w:color="auto"/>
                  </w:divBdr>
                  <w:divsChild>
                    <w:div w:id="1078281624">
                      <w:marLeft w:val="0"/>
                      <w:marRight w:val="0"/>
                      <w:marTop w:val="0"/>
                      <w:marBottom w:val="0"/>
                      <w:divBdr>
                        <w:top w:val="none" w:sz="0" w:space="0" w:color="auto"/>
                        <w:left w:val="none" w:sz="0" w:space="0" w:color="auto"/>
                        <w:bottom w:val="none" w:sz="0" w:space="0" w:color="auto"/>
                        <w:right w:val="none" w:sz="0" w:space="0" w:color="auto"/>
                      </w:divBdr>
                      <w:divsChild>
                        <w:div w:id="1071779804">
                          <w:marLeft w:val="0"/>
                          <w:marRight w:val="0"/>
                          <w:marTop w:val="0"/>
                          <w:marBottom w:val="0"/>
                          <w:divBdr>
                            <w:top w:val="none" w:sz="0" w:space="0" w:color="auto"/>
                            <w:left w:val="none" w:sz="0" w:space="0" w:color="auto"/>
                            <w:bottom w:val="none" w:sz="0" w:space="0" w:color="auto"/>
                            <w:right w:val="none" w:sz="0" w:space="0" w:color="auto"/>
                          </w:divBdr>
                          <w:divsChild>
                            <w:div w:id="1092628158">
                              <w:marLeft w:val="0"/>
                              <w:marRight w:val="0"/>
                              <w:marTop w:val="0"/>
                              <w:marBottom w:val="0"/>
                              <w:divBdr>
                                <w:top w:val="none" w:sz="0" w:space="0" w:color="auto"/>
                                <w:left w:val="none" w:sz="0" w:space="0" w:color="auto"/>
                                <w:bottom w:val="none" w:sz="0" w:space="0" w:color="auto"/>
                                <w:right w:val="none" w:sz="0" w:space="0" w:color="auto"/>
                              </w:divBdr>
                            </w:div>
                          </w:divsChild>
                        </w:div>
                        <w:div w:id="1612783913">
                          <w:marLeft w:val="0"/>
                          <w:marRight w:val="0"/>
                          <w:marTop w:val="0"/>
                          <w:marBottom w:val="0"/>
                          <w:divBdr>
                            <w:top w:val="none" w:sz="0" w:space="0" w:color="auto"/>
                            <w:left w:val="none" w:sz="0" w:space="0" w:color="auto"/>
                            <w:bottom w:val="none" w:sz="0" w:space="0" w:color="auto"/>
                            <w:right w:val="none" w:sz="0" w:space="0" w:color="auto"/>
                          </w:divBdr>
                          <w:divsChild>
                            <w:div w:id="998730348">
                              <w:marLeft w:val="0"/>
                              <w:marRight w:val="300"/>
                              <w:marTop w:val="180"/>
                              <w:marBottom w:val="0"/>
                              <w:divBdr>
                                <w:top w:val="none" w:sz="0" w:space="0" w:color="auto"/>
                                <w:left w:val="none" w:sz="0" w:space="0" w:color="auto"/>
                                <w:bottom w:val="none" w:sz="0" w:space="0" w:color="auto"/>
                                <w:right w:val="none" w:sz="0" w:space="0" w:color="auto"/>
                              </w:divBdr>
                              <w:divsChild>
                                <w:div w:id="4117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511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mailto:aleksandr.muravev@bmstu.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leksandr.muravev@bmstu.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tashov@bmstu.ru"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kartashov@bmstu.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http://dx.doi.org/10.21515/1990-4665-174-016"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10/pdf/1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BB477-AAC3-5F40-9D14-6D7A957B8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1653</TotalTime>
  <Pages>9</Pages>
  <Words>2061</Words>
  <Characters>11751</Characters>
  <Application>Microsoft Office Word</Application>
  <DocSecurity>0</DocSecurity>
  <Lines>97</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Microsoft Office User</cp:lastModifiedBy>
  <cp:revision>18</cp:revision>
  <cp:lastPrinted>2021-11-17T19:50:00Z</cp:lastPrinted>
  <dcterms:created xsi:type="dcterms:W3CDTF">2021-11-17T19:03:00Z</dcterms:created>
  <dcterms:modified xsi:type="dcterms:W3CDTF">2021-12-26T19:56:00Z</dcterms:modified>
</cp:coreProperties>
</file>