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13704E" w:rsidRPr="00BE6095" w:rsidTr="003A05E1">
        <w:tc>
          <w:tcPr>
            <w:tcW w:w="2500" w:type="pct"/>
          </w:tcPr>
          <w:p w:rsidR="003A05E1" w:rsidRDefault="003A05E1" w:rsidP="00BE6095">
            <w:pPr>
              <w:spacing w:after="0" w:line="240" w:lineRule="auto"/>
              <w:rPr>
                <w:rFonts w:ascii="Times New Roman" w:hAnsi="Times New Roman" w:cs="Times New Roman"/>
                <w:color w:val="000000"/>
                <w:sz w:val="20"/>
                <w:szCs w:val="20"/>
                <w:shd w:val="clear" w:color="auto" w:fill="FFFFFF"/>
              </w:rPr>
            </w:pPr>
            <w:r w:rsidRPr="00F10D76">
              <w:rPr>
                <w:rFonts w:ascii="Times New Roman" w:hAnsi="Times New Roman" w:cs="Times New Roman"/>
                <w:sz w:val="20"/>
                <w:szCs w:val="20"/>
              </w:rPr>
              <w:t>УДК</w:t>
            </w:r>
            <w:r w:rsidR="00F10D76" w:rsidRPr="00F10D76">
              <w:rPr>
                <w:rFonts w:ascii="Times New Roman" w:hAnsi="Times New Roman" w:cs="Times New Roman"/>
                <w:sz w:val="20"/>
                <w:szCs w:val="20"/>
              </w:rPr>
              <w:t xml:space="preserve"> </w:t>
            </w:r>
            <w:r w:rsidR="00BE6095" w:rsidRPr="00BE6095">
              <w:rPr>
                <w:rFonts w:ascii="Times New Roman" w:hAnsi="Times New Roman" w:cs="Times New Roman"/>
                <w:color w:val="000000"/>
                <w:sz w:val="20"/>
                <w:szCs w:val="20"/>
                <w:shd w:val="clear" w:color="auto" w:fill="FFFFFF"/>
              </w:rPr>
              <w:t>349.232</w:t>
            </w:r>
          </w:p>
          <w:p w:rsidR="00BE6095" w:rsidRPr="00F10D76" w:rsidRDefault="00BE6095" w:rsidP="00BE6095">
            <w:pPr>
              <w:spacing w:after="0" w:line="240" w:lineRule="auto"/>
              <w:rPr>
                <w:rFonts w:ascii="Times New Roman" w:hAnsi="Times New Roman" w:cs="Times New Roman"/>
                <w:sz w:val="20"/>
                <w:szCs w:val="20"/>
              </w:rPr>
            </w:pPr>
          </w:p>
          <w:p w:rsidR="003A05E1" w:rsidRPr="0079780D" w:rsidRDefault="0079780D" w:rsidP="00BE6095">
            <w:pPr>
              <w:spacing w:after="0" w:line="240" w:lineRule="auto"/>
              <w:rPr>
                <w:rFonts w:ascii="Times New Roman" w:hAnsi="Times New Roman" w:cs="Times New Roman"/>
                <w:color w:val="000000"/>
                <w:sz w:val="20"/>
                <w:szCs w:val="20"/>
                <w:shd w:val="clear" w:color="auto" w:fill="FFFFFF"/>
              </w:rPr>
            </w:pPr>
            <w:r w:rsidRPr="0079780D">
              <w:rPr>
                <w:rFonts w:ascii="Times New Roman" w:hAnsi="Times New Roman" w:cs="Times New Roman"/>
                <w:color w:val="000000"/>
                <w:sz w:val="20"/>
                <w:szCs w:val="20"/>
                <w:shd w:val="clear" w:color="auto" w:fill="FFFFFF"/>
              </w:rPr>
              <w:t>05.13.10 - Управление в социальных и экономических системах (технические науки)</w:t>
            </w:r>
          </w:p>
          <w:p w:rsidR="0079780D" w:rsidRPr="003A1223" w:rsidRDefault="0079780D" w:rsidP="00BE6095">
            <w:pPr>
              <w:spacing w:after="0" w:line="240" w:lineRule="auto"/>
              <w:rPr>
                <w:rFonts w:ascii="Times New Roman" w:hAnsi="Times New Roman" w:cs="Times New Roman"/>
                <w:sz w:val="20"/>
                <w:szCs w:val="20"/>
              </w:rPr>
            </w:pPr>
          </w:p>
          <w:p w:rsidR="003A05E1" w:rsidRDefault="003A05E1" w:rsidP="00BE6095">
            <w:pPr>
              <w:spacing w:after="0" w:line="240" w:lineRule="auto"/>
              <w:rPr>
                <w:rFonts w:ascii="Times New Roman" w:hAnsi="Times New Roman" w:cs="Times New Roman"/>
                <w:sz w:val="20"/>
                <w:szCs w:val="20"/>
              </w:rPr>
            </w:pPr>
            <w:r w:rsidRPr="00200F1C">
              <w:rPr>
                <w:rFonts w:ascii="Times New Roman" w:hAnsi="Times New Roman" w:cs="Times New Roman"/>
                <w:b/>
                <w:sz w:val="20"/>
                <w:szCs w:val="20"/>
              </w:rPr>
              <w:t>ОТКРЫТЫЕ ДАННЫЕ: ИСПОЛЬЗОВАНИЕ В КОНТЕКСТЕ КОНЦЕПЦИИ ОБРАЗОВАТЕЛЬНОГО УЧРЕЖДЕНИЯ И ЗАЩИТЫ ПЕРСОНАЛЬНЫХ ДАННЫХ ЕГО РАБОТНИКОВ</w:t>
            </w:r>
            <w:r w:rsidRPr="003A05E1">
              <w:rPr>
                <w:rFonts w:ascii="Times New Roman" w:hAnsi="Times New Roman" w:cs="Times New Roman"/>
                <w:sz w:val="20"/>
                <w:szCs w:val="20"/>
                <w:vertAlign w:val="superscript"/>
              </w:rPr>
              <w:footnoteReference w:id="1"/>
            </w:r>
          </w:p>
          <w:p w:rsidR="003A05E1" w:rsidRPr="003A1223" w:rsidRDefault="003A05E1" w:rsidP="00BE6095">
            <w:pPr>
              <w:spacing w:after="0" w:line="240" w:lineRule="auto"/>
              <w:rPr>
                <w:rFonts w:ascii="Times New Roman" w:hAnsi="Times New Roman" w:cs="Times New Roman"/>
                <w:sz w:val="20"/>
                <w:szCs w:val="20"/>
              </w:rPr>
            </w:pPr>
          </w:p>
          <w:p w:rsidR="003A05E1" w:rsidRPr="003A1223" w:rsidRDefault="003A05E1" w:rsidP="00BE6095">
            <w:pPr>
              <w:spacing w:after="0" w:line="240" w:lineRule="auto"/>
              <w:rPr>
                <w:rFonts w:ascii="Times New Roman" w:hAnsi="Times New Roman" w:cs="Times New Roman"/>
                <w:sz w:val="20"/>
                <w:szCs w:val="20"/>
              </w:rPr>
            </w:pPr>
            <w:proofErr w:type="spellStart"/>
            <w:r w:rsidRPr="003A1223">
              <w:rPr>
                <w:rFonts w:ascii="Times New Roman" w:hAnsi="Times New Roman" w:cs="Times New Roman"/>
                <w:sz w:val="20"/>
                <w:szCs w:val="20"/>
              </w:rPr>
              <w:t>Креймер</w:t>
            </w:r>
            <w:proofErr w:type="spellEnd"/>
            <w:r w:rsidRPr="003A1223">
              <w:rPr>
                <w:rFonts w:ascii="Times New Roman" w:hAnsi="Times New Roman" w:cs="Times New Roman"/>
                <w:sz w:val="20"/>
                <w:szCs w:val="20"/>
              </w:rPr>
              <w:t xml:space="preserve"> Алексей Семёнович</w:t>
            </w:r>
          </w:p>
          <w:p w:rsidR="003A05E1" w:rsidRPr="003A1223" w:rsidRDefault="003A05E1" w:rsidP="00BE6095">
            <w:pPr>
              <w:spacing w:after="0" w:line="240" w:lineRule="auto"/>
              <w:rPr>
                <w:rFonts w:ascii="Times New Roman" w:hAnsi="Times New Roman" w:cs="Times New Roman"/>
                <w:sz w:val="20"/>
                <w:szCs w:val="20"/>
              </w:rPr>
            </w:pPr>
            <w:r w:rsidRPr="003A1223">
              <w:rPr>
                <w:rFonts w:ascii="Times New Roman" w:hAnsi="Times New Roman" w:cs="Times New Roman"/>
                <w:sz w:val="20"/>
                <w:szCs w:val="20"/>
              </w:rPr>
              <w:t>к.т.н., доцент</w:t>
            </w:r>
          </w:p>
          <w:p w:rsidR="003A05E1" w:rsidRPr="003A1223" w:rsidRDefault="003A05E1" w:rsidP="00BE6095">
            <w:pPr>
              <w:spacing w:after="0" w:line="240" w:lineRule="auto"/>
              <w:rPr>
                <w:rFonts w:ascii="Times New Roman" w:hAnsi="Times New Roman" w:cs="Times New Roman"/>
                <w:sz w:val="20"/>
                <w:szCs w:val="20"/>
              </w:rPr>
            </w:pPr>
            <w:r w:rsidRPr="003A1223">
              <w:rPr>
                <w:rFonts w:ascii="Times New Roman" w:hAnsi="Times New Roman" w:cs="Times New Roman"/>
                <w:sz w:val="20"/>
                <w:szCs w:val="20"/>
              </w:rPr>
              <w:t>kramer.a@kubsau.ru</w:t>
            </w:r>
          </w:p>
          <w:p w:rsidR="00BE6095" w:rsidRPr="00BE6095" w:rsidRDefault="00BE6095" w:rsidP="00BE6095">
            <w:pPr>
              <w:spacing w:after="0" w:line="240" w:lineRule="auto"/>
              <w:rPr>
                <w:rFonts w:ascii="Times New Roman" w:hAnsi="Times New Roman" w:cs="Times New Roman"/>
                <w:i/>
                <w:iCs/>
                <w:sz w:val="20"/>
                <w:szCs w:val="20"/>
              </w:rPr>
            </w:pPr>
            <w:r w:rsidRPr="00BE6095">
              <w:rPr>
                <w:rFonts w:ascii="Times New Roman" w:hAnsi="Times New Roman" w:cs="Times New Roman"/>
                <w:i/>
                <w:iCs/>
                <w:sz w:val="20"/>
                <w:szCs w:val="20"/>
              </w:rPr>
              <w:t>Кубанский государственный аграрный университет, Россия, 350044, Краснодар, Калинина, 13</w:t>
            </w:r>
          </w:p>
          <w:p w:rsidR="003A05E1" w:rsidRPr="003A1223" w:rsidRDefault="003A05E1" w:rsidP="00BE6095">
            <w:pPr>
              <w:spacing w:after="0" w:line="240" w:lineRule="auto"/>
              <w:rPr>
                <w:rFonts w:ascii="Times New Roman" w:hAnsi="Times New Roman" w:cs="Times New Roman"/>
                <w:sz w:val="20"/>
                <w:szCs w:val="20"/>
              </w:rPr>
            </w:pPr>
          </w:p>
          <w:p w:rsidR="003A05E1" w:rsidRPr="003A1223" w:rsidRDefault="003A05E1" w:rsidP="00BE6095">
            <w:pPr>
              <w:spacing w:after="0" w:line="240" w:lineRule="auto"/>
              <w:rPr>
                <w:rFonts w:ascii="Times New Roman" w:hAnsi="Times New Roman" w:cs="Times New Roman"/>
                <w:sz w:val="20"/>
                <w:szCs w:val="20"/>
              </w:rPr>
            </w:pPr>
            <w:r w:rsidRPr="003A1223">
              <w:rPr>
                <w:rFonts w:ascii="Times New Roman" w:hAnsi="Times New Roman" w:cs="Times New Roman"/>
                <w:sz w:val="20"/>
                <w:szCs w:val="20"/>
              </w:rPr>
              <w:t xml:space="preserve">Сапфирова </w:t>
            </w:r>
            <w:proofErr w:type="spellStart"/>
            <w:r w:rsidRPr="003A1223">
              <w:rPr>
                <w:rFonts w:ascii="Times New Roman" w:hAnsi="Times New Roman" w:cs="Times New Roman"/>
                <w:sz w:val="20"/>
                <w:szCs w:val="20"/>
              </w:rPr>
              <w:t>Аполлинария</w:t>
            </w:r>
            <w:proofErr w:type="spellEnd"/>
            <w:r w:rsidRPr="003A1223">
              <w:rPr>
                <w:rFonts w:ascii="Times New Roman" w:hAnsi="Times New Roman" w:cs="Times New Roman"/>
                <w:sz w:val="20"/>
                <w:szCs w:val="20"/>
              </w:rPr>
              <w:t xml:space="preserve"> Александровна</w:t>
            </w:r>
          </w:p>
          <w:p w:rsidR="003A05E1" w:rsidRPr="003A1223" w:rsidRDefault="003A05E1" w:rsidP="00BE6095">
            <w:pPr>
              <w:spacing w:after="0" w:line="240" w:lineRule="auto"/>
              <w:rPr>
                <w:rFonts w:ascii="Times New Roman" w:hAnsi="Times New Roman" w:cs="Times New Roman"/>
                <w:sz w:val="20"/>
                <w:szCs w:val="20"/>
              </w:rPr>
            </w:pPr>
            <w:proofErr w:type="spellStart"/>
            <w:r w:rsidRPr="003A1223">
              <w:rPr>
                <w:rFonts w:ascii="Times New Roman" w:hAnsi="Times New Roman" w:cs="Times New Roman"/>
                <w:sz w:val="20"/>
                <w:szCs w:val="20"/>
              </w:rPr>
              <w:t>д.ю.н</w:t>
            </w:r>
            <w:proofErr w:type="spellEnd"/>
            <w:r w:rsidRPr="003A1223">
              <w:rPr>
                <w:rFonts w:ascii="Times New Roman" w:hAnsi="Times New Roman" w:cs="Times New Roman"/>
                <w:sz w:val="20"/>
                <w:szCs w:val="20"/>
              </w:rPr>
              <w:t>., профессор</w:t>
            </w:r>
          </w:p>
          <w:p w:rsidR="003A05E1" w:rsidRPr="003A1223" w:rsidRDefault="003A05E1" w:rsidP="00BE6095">
            <w:pPr>
              <w:spacing w:after="0" w:line="240" w:lineRule="auto"/>
              <w:rPr>
                <w:rFonts w:ascii="Times New Roman" w:hAnsi="Times New Roman" w:cs="Times New Roman"/>
                <w:sz w:val="20"/>
                <w:szCs w:val="20"/>
              </w:rPr>
            </w:pPr>
            <w:r w:rsidRPr="003A1223">
              <w:rPr>
                <w:rFonts w:ascii="Times New Roman" w:hAnsi="Times New Roman" w:cs="Times New Roman"/>
                <w:sz w:val="20"/>
                <w:szCs w:val="20"/>
              </w:rPr>
              <w:t>Sapfirova.a@kubsau.ru</w:t>
            </w:r>
          </w:p>
          <w:p w:rsidR="00BE6095" w:rsidRPr="00BE6095" w:rsidRDefault="00BE6095" w:rsidP="00BE6095">
            <w:pPr>
              <w:spacing w:after="0" w:line="240" w:lineRule="auto"/>
              <w:rPr>
                <w:rFonts w:ascii="Times New Roman" w:hAnsi="Times New Roman" w:cs="Times New Roman"/>
                <w:i/>
                <w:iCs/>
                <w:sz w:val="20"/>
                <w:szCs w:val="20"/>
              </w:rPr>
            </w:pPr>
            <w:r w:rsidRPr="00BE6095">
              <w:rPr>
                <w:rFonts w:ascii="Times New Roman" w:hAnsi="Times New Roman" w:cs="Times New Roman"/>
                <w:i/>
                <w:iCs/>
                <w:sz w:val="20"/>
                <w:szCs w:val="20"/>
              </w:rPr>
              <w:t>Кубанский государственный аграрный университет, Россия, 350044, Краснодар, Калинина, 13</w:t>
            </w:r>
          </w:p>
          <w:p w:rsidR="003A05E1" w:rsidRPr="003A1223" w:rsidRDefault="003A05E1" w:rsidP="00BE6095">
            <w:pPr>
              <w:spacing w:after="0" w:line="240" w:lineRule="auto"/>
              <w:rPr>
                <w:rFonts w:ascii="Times New Roman" w:hAnsi="Times New Roman" w:cs="Times New Roman"/>
                <w:sz w:val="20"/>
                <w:szCs w:val="20"/>
              </w:rPr>
            </w:pPr>
          </w:p>
          <w:p w:rsidR="003A05E1" w:rsidRPr="003A1223" w:rsidRDefault="003A05E1" w:rsidP="00BE6095">
            <w:pPr>
              <w:spacing w:after="0" w:line="240" w:lineRule="auto"/>
              <w:rPr>
                <w:rFonts w:ascii="Times New Roman" w:hAnsi="Times New Roman" w:cs="Times New Roman"/>
                <w:sz w:val="20"/>
                <w:szCs w:val="20"/>
              </w:rPr>
            </w:pPr>
            <w:r w:rsidRPr="003A1223">
              <w:rPr>
                <w:rFonts w:ascii="Times New Roman" w:hAnsi="Times New Roman" w:cs="Times New Roman"/>
                <w:sz w:val="20"/>
                <w:szCs w:val="20"/>
              </w:rPr>
              <w:t>Концепция Университета 3.0 предполагает три основные составляющие: образование, наука, инновационная деятельность. Обеспечение прозрачности процессов этих составляющих является одним из факторов их успешной реализации. Однако традиционное утверждение о том, что кадры  - это средство реализации политики открытых данных, позволяет рассматривать данное изречение с точки зрения обеспечения защиты персональных данных его работников, участвующих в образовательной и научной деятельности.</w:t>
            </w:r>
            <w:r>
              <w:rPr>
                <w:rFonts w:ascii="Times New Roman" w:hAnsi="Times New Roman" w:cs="Times New Roman"/>
                <w:sz w:val="20"/>
                <w:szCs w:val="20"/>
              </w:rPr>
              <w:t xml:space="preserve"> </w:t>
            </w:r>
            <w:r w:rsidRPr="003A1223">
              <w:rPr>
                <w:rFonts w:ascii="Times New Roman" w:hAnsi="Times New Roman" w:cs="Times New Roman"/>
                <w:sz w:val="20"/>
                <w:szCs w:val="20"/>
              </w:rPr>
              <w:t xml:space="preserve">Политика открытых данных предполагает использование различных цифровых инструментов, одним из которых может являться институциональный </w:t>
            </w:r>
            <w:proofErr w:type="spellStart"/>
            <w:r w:rsidRPr="003A1223">
              <w:rPr>
                <w:rFonts w:ascii="Times New Roman" w:hAnsi="Times New Roman" w:cs="Times New Roman"/>
                <w:sz w:val="20"/>
                <w:szCs w:val="20"/>
              </w:rPr>
              <w:t>репозиторий</w:t>
            </w:r>
            <w:proofErr w:type="spellEnd"/>
            <w:r w:rsidRPr="003A1223">
              <w:rPr>
                <w:rFonts w:ascii="Times New Roman" w:hAnsi="Times New Roman" w:cs="Times New Roman"/>
                <w:sz w:val="20"/>
                <w:szCs w:val="20"/>
              </w:rPr>
              <w:t xml:space="preserve"> в университете. В ходе реализации политики необходимо учитывать, в том числе, юридические и технические аспекты открытых данных. Основные программные платформы </w:t>
            </w:r>
            <w:proofErr w:type="spellStart"/>
            <w:r w:rsidRPr="003A1223">
              <w:rPr>
                <w:rFonts w:ascii="Times New Roman" w:hAnsi="Times New Roman" w:cs="Times New Roman"/>
                <w:sz w:val="20"/>
                <w:szCs w:val="20"/>
              </w:rPr>
              <w:t>репозиториев</w:t>
            </w:r>
            <w:proofErr w:type="spellEnd"/>
            <w:r w:rsidRPr="003A1223">
              <w:rPr>
                <w:rFonts w:ascii="Times New Roman" w:hAnsi="Times New Roman" w:cs="Times New Roman"/>
                <w:sz w:val="20"/>
                <w:szCs w:val="20"/>
              </w:rPr>
              <w:t xml:space="preserve"> обладают достаточным функционалом для создания базы машиночитаемых документов, т.е. машиночитаемого права</w:t>
            </w:r>
          </w:p>
          <w:p w:rsidR="003A05E1" w:rsidRPr="003A1223" w:rsidRDefault="003A05E1" w:rsidP="00BE6095">
            <w:pPr>
              <w:spacing w:after="0" w:line="240" w:lineRule="auto"/>
              <w:rPr>
                <w:rFonts w:ascii="Times New Roman" w:hAnsi="Times New Roman" w:cs="Times New Roman"/>
                <w:sz w:val="20"/>
                <w:szCs w:val="20"/>
              </w:rPr>
            </w:pPr>
          </w:p>
          <w:p w:rsidR="003A05E1" w:rsidRDefault="003A05E1" w:rsidP="00BE6095">
            <w:pPr>
              <w:spacing w:after="0" w:line="240" w:lineRule="auto"/>
              <w:rPr>
                <w:rFonts w:ascii="Times New Roman" w:hAnsi="Times New Roman" w:cs="Times New Roman"/>
                <w:sz w:val="20"/>
                <w:szCs w:val="20"/>
              </w:rPr>
            </w:pPr>
            <w:r w:rsidRPr="003A1223">
              <w:rPr>
                <w:rFonts w:ascii="Times New Roman" w:hAnsi="Times New Roman" w:cs="Times New Roman"/>
                <w:sz w:val="20"/>
                <w:szCs w:val="20"/>
              </w:rPr>
              <w:t>Ключевые слова: УНИВЕРСИТЕТ 3.0, УПРАВЛЕНИЕ НА ОСНОВЕ ДАННЫХ, ОТКРЫТЫЕ ДАННЫЕ, ИНСТИТУЦИОНАЛЬНЫЙ РЕПОЗИТОРИЙ, DSPACE, EPRINTS</w:t>
            </w:r>
          </w:p>
          <w:p w:rsidR="00386736" w:rsidRDefault="00386736" w:rsidP="00BE6095">
            <w:pPr>
              <w:spacing w:after="0" w:line="240" w:lineRule="auto"/>
              <w:rPr>
                <w:rFonts w:ascii="Times New Roman" w:hAnsi="Times New Roman" w:cs="Times New Roman"/>
                <w:sz w:val="20"/>
                <w:szCs w:val="20"/>
              </w:rPr>
            </w:pPr>
          </w:p>
          <w:p w:rsidR="00386736" w:rsidRPr="00386736" w:rsidRDefault="00386736" w:rsidP="00BE6095">
            <w:pPr>
              <w:spacing w:after="0" w:line="240" w:lineRule="auto"/>
              <w:rPr>
                <w:rFonts w:ascii="Times New Roman" w:hAnsi="Times New Roman" w:cs="Times New Roman"/>
                <w:sz w:val="20"/>
                <w:szCs w:val="20"/>
                <w:lang w:val="en-US"/>
              </w:rPr>
            </w:pPr>
            <w:r w:rsidRPr="008442A8">
              <w:rPr>
                <w:rFonts w:ascii="Times New Roman" w:eastAsia="Times New Roman" w:hAnsi="Times New Roman"/>
                <w:iCs/>
                <w:sz w:val="20"/>
                <w:szCs w:val="20"/>
                <w:lang w:val="en-US" w:eastAsia="ru-RU"/>
              </w:rPr>
              <w:t xml:space="preserve">DOI: </w:t>
            </w:r>
            <w:hyperlink r:id="rId8" w:history="1">
              <w:r w:rsidRPr="00D50EF7">
                <w:rPr>
                  <w:rStyle w:val="Hyperlink"/>
                  <w:rFonts w:ascii="Times New Roman" w:hAnsi="Times New Roman"/>
                  <w:iCs/>
                  <w:sz w:val="20"/>
                  <w:szCs w:val="20"/>
                  <w:lang w:val="en-US" w:eastAsia="ru-RU"/>
                </w:rPr>
                <w:t>http://dx.doi.org/10.21515/1990-4665-172-01</w:t>
              </w:r>
              <w:r w:rsidRPr="00D50EF7">
                <w:rPr>
                  <w:rStyle w:val="Hyperlink"/>
                  <w:rFonts w:ascii="Times New Roman" w:hAnsi="Times New Roman"/>
                  <w:iCs/>
                  <w:sz w:val="20"/>
                  <w:szCs w:val="20"/>
                  <w:lang w:val="en-US" w:eastAsia="ru-RU"/>
                </w:rPr>
                <w:t>8</w:t>
              </w:r>
            </w:hyperlink>
            <w:r w:rsidRPr="00386736">
              <w:rPr>
                <w:rFonts w:ascii="Times New Roman" w:hAnsi="Times New Roman"/>
                <w:iCs/>
                <w:sz w:val="20"/>
                <w:szCs w:val="20"/>
                <w:lang w:val="en-US" w:eastAsia="ru-RU"/>
              </w:rPr>
              <w:t xml:space="preserve"> </w:t>
            </w:r>
            <w:r w:rsidRPr="00386736">
              <w:rPr>
                <w:rStyle w:val="Hyperlink"/>
                <w:rFonts w:ascii="Times New Roman" w:hAnsi="Times New Roman"/>
                <w:iCs/>
                <w:sz w:val="20"/>
                <w:szCs w:val="20"/>
                <w:lang w:val="en-US" w:eastAsia="ru-RU"/>
              </w:rPr>
              <w:t xml:space="preserve"> </w:t>
            </w:r>
          </w:p>
          <w:p w:rsidR="007B1ADF" w:rsidRPr="00386736" w:rsidRDefault="007B1ADF" w:rsidP="00BE6095">
            <w:pPr>
              <w:spacing w:after="0" w:line="240" w:lineRule="auto"/>
              <w:rPr>
                <w:lang w:val="en-US"/>
              </w:rPr>
            </w:pPr>
          </w:p>
          <w:p w:rsidR="007B1ADF" w:rsidRPr="00386736" w:rsidRDefault="007B1ADF" w:rsidP="00BE6095">
            <w:pPr>
              <w:spacing w:after="0" w:line="240" w:lineRule="auto"/>
              <w:rPr>
                <w:lang w:val="en-US"/>
              </w:rPr>
            </w:pPr>
          </w:p>
          <w:p w:rsidR="00942733" w:rsidRPr="00386736" w:rsidRDefault="00942733" w:rsidP="00BE6095">
            <w:pPr>
              <w:spacing w:after="0" w:line="240" w:lineRule="auto"/>
              <w:rPr>
                <w:rFonts w:ascii="Times New Roman" w:hAnsi="Times New Roman" w:cs="Times New Roman"/>
                <w:sz w:val="20"/>
                <w:szCs w:val="20"/>
                <w:lang w:val="en-US"/>
              </w:rPr>
            </w:pPr>
          </w:p>
        </w:tc>
        <w:tc>
          <w:tcPr>
            <w:tcW w:w="2500" w:type="pct"/>
          </w:tcPr>
          <w:p w:rsidR="007B1ADF" w:rsidRPr="007B1ADF" w:rsidRDefault="007B1ADF" w:rsidP="007B1ADF">
            <w:pPr>
              <w:spacing w:after="0" w:line="240" w:lineRule="auto"/>
              <w:rPr>
                <w:rFonts w:ascii="Times New Roman" w:hAnsi="Times New Roman" w:cs="Times New Roman"/>
                <w:sz w:val="20"/>
                <w:szCs w:val="20"/>
                <w:lang w:val="en-US"/>
              </w:rPr>
            </w:pPr>
            <w:r w:rsidRPr="007B1ADF">
              <w:rPr>
                <w:rFonts w:ascii="Times New Roman" w:hAnsi="Times New Roman" w:cs="Times New Roman"/>
                <w:sz w:val="20"/>
                <w:szCs w:val="20"/>
                <w:lang w:val="en-US"/>
              </w:rPr>
              <w:lastRenderedPageBreak/>
              <w:t>UDC 349.232</w:t>
            </w:r>
          </w:p>
          <w:p w:rsidR="007B1ADF" w:rsidRPr="007B1ADF" w:rsidRDefault="007B1ADF" w:rsidP="007B1ADF">
            <w:pPr>
              <w:spacing w:after="0" w:line="240" w:lineRule="auto"/>
              <w:rPr>
                <w:rFonts w:ascii="Times New Roman" w:hAnsi="Times New Roman" w:cs="Times New Roman"/>
                <w:sz w:val="20"/>
                <w:szCs w:val="20"/>
                <w:lang w:val="en-US"/>
              </w:rPr>
            </w:pPr>
          </w:p>
          <w:p w:rsidR="00200F1C" w:rsidRPr="007B1ADF" w:rsidRDefault="007B1ADF" w:rsidP="007B1ADF">
            <w:pPr>
              <w:spacing w:after="0" w:line="240" w:lineRule="auto"/>
              <w:rPr>
                <w:rFonts w:ascii="Times New Roman" w:hAnsi="Times New Roman" w:cs="Times New Roman"/>
                <w:sz w:val="20"/>
                <w:szCs w:val="20"/>
                <w:lang w:val="en-US"/>
              </w:rPr>
            </w:pPr>
            <w:r w:rsidRPr="007B1ADF">
              <w:rPr>
                <w:rFonts w:ascii="Times New Roman" w:hAnsi="Times New Roman" w:cs="Times New Roman"/>
                <w:sz w:val="20"/>
                <w:szCs w:val="20"/>
                <w:lang w:val="en-US"/>
              </w:rPr>
              <w:t>05.13.10 - Management in social and economic systems (technical sciences)</w:t>
            </w:r>
          </w:p>
          <w:p w:rsidR="00200F1C" w:rsidRPr="007B1ADF" w:rsidRDefault="00200F1C" w:rsidP="00BE6095">
            <w:pPr>
              <w:spacing w:after="0" w:line="240" w:lineRule="auto"/>
              <w:rPr>
                <w:rFonts w:ascii="Times New Roman" w:hAnsi="Times New Roman" w:cs="Times New Roman"/>
                <w:sz w:val="20"/>
                <w:szCs w:val="20"/>
                <w:lang w:val="en-US"/>
              </w:rPr>
            </w:pPr>
          </w:p>
          <w:p w:rsidR="00200F1C" w:rsidRPr="00200F1C" w:rsidRDefault="00200F1C" w:rsidP="00BE6095">
            <w:pPr>
              <w:spacing w:after="0" w:line="240" w:lineRule="auto"/>
              <w:rPr>
                <w:rFonts w:ascii="Times New Roman" w:hAnsi="Times New Roman" w:cs="Times New Roman"/>
                <w:b/>
                <w:sz w:val="20"/>
                <w:szCs w:val="20"/>
                <w:lang w:val="en-US"/>
              </w:rPr>
            </w:pPr>
            <w:r w:rsidRPr="00200F1C">
              <w:rPr>
                <w:rFonts w:ascii="Times New Roman" w:hAnsi="Times New Roman" w:cs="Times New Roman"/>
                <w:b/>
                <w:sz w:val="20"/>
                <w:szCs w:val="20"/>
                <w:lang w:val="en-US"/>
              </w:rPr>
              <w:t xml:space="preserve">OPEN DATA: USE IN THE CONTEXT OF THE CONCEPT OF AN EDUCATIONAL INSTITUTION AND THE PROTECTION OF </w:t>
            </w:r>
            <w:r w:rsidR="006E578F" w:rsidRPr="00200F1C">
              <w:rPr>
                <w:rFonts w:ascii="Times New Roman" w:hAnsi="Times New Roman" w:cs="Times New Roman"/>
                <w:b/>
                <w:sz w:val="20"/>
                <w:szCs w:val="20"/>
                <w:lang w:val="en-US"/>
              </w:rPr>
              <w:t>ITS EMPLOYEES</w:t>
            </w:r>
            <w:r w:rsidR="006E578F">
              <w:rPr>
                <w:rFonts w:ascii="Times New Roman" w:hAnsi="Times New Roman" w:cs="Times New Roman"/>
                <w:b/>
                <w:sz w:val="20"/>
                <w:szCs w:val="20"/>
                <w:lang w:val="en-US"/>
              </w:rPr>
              <w:t>’</w:t>
            </w:r>
            <w:r w:rsidR="006E578F" w:rsidRPr="00200F1C">
              <w:rPr>
                <w:rFonts w:ascii="Times New Roman" w:hAnsi="Times New Roman" w:cs="Times New Roman"/>
                <w:b/>
                <w:sz w:val="20"/>
                <w:szCs w:val="20"/>
                <w:lang w:val="en-US"/>
              </w:rPr>
              <w:t xml:space="preserve"> </w:t>
            </w:r>
            <w:r w:rsidRPr="00200F1C">
              <w:rPr>
                <w:rFonts w:ascii="Times New Roman" w:hAnsi="Times New Roman" w:cs="Times New Roman"/>
                <w:b/>
                <w:sz w:val="20"/>
                <w:szCs w:val="20"/>
                <w:lang w:val="en-US"/>
              </w:rPr>
              <w:t xml:space="preserve">PERSONAL DATA </w:t>
            </w:r>
          </w:p>
          <w:p w:rsidR="00200F1C" w:rsidRPr="00F10D76" w:rsidRDefault="00200F1C" w:rsidP="00BE6095">
            <w:pPr>
              <w:spacing w:after="0" w:line="240" w:lineRule="auto"/>
              <w:rPr>
                <w:rFonts w:ascii="Times New Roman" w:hAnsi="Times New Roman" w:cs="Times New Roman"/>
                <w:sz w:val="20"/>
                <w:szCs w:val="20"/>
                <w:lang w:val="en-US"/>
              </w:rPr>
            </w:pPr>
          </w:p>
          <w:p w:rsidR="00846D22" w:rsidRPr="00F10D76" w:rsidRDefault="00846D22" w:rsidP="00BE6095">
            <w:pPr>
              <w:spacing w:after="0" w:line="240" w:lineRule="auto"/>
              <w:rPr>
                <w:rFonts w:ascii="Times New Roman" w:hAnsi="Times New Roman" w:cs="Times New Roman"/>
                <w:sz w:val="20"/>
                <w:szCs w:val="20"/>
                <w:lang w:val="en-US"/>
              </w:rPr>
            </w:pPr>
          </w:p>
          <w:p w:rsidR="00200F1C" w:rsidRPr="00A13343" w:rsidRDefault="00200F1C" w:rsidP="00BE6095">
            <w:pPr>
              <w:spacing w:after="0" w:line="240" w:lineRule="auto"/>
              <w:rPr>
                <w:rFonts w:ascii="Times New Roman" w:hAnsi="Times New Roman" w:cs="Times New Roman"/>
                <w:sz w:val="20"/>
                <w:szCs w:val="20"/>
                <w:lang w:val="en-US"/>
              </w:rPr>
            </w:pPr>
            <w:proofErr w:type="spellStart"/>
            <w:r w:rsidRPr="00A13343">
              <w:rPr>
                <w:rFonts w:ascii="Times New Roman" w:hAnsi="Times New Roman" w:cs="Times New Roman"/>
                <w:sz w:val="20"/>
                <w:szCs w:val="20"/>
                <w:lang w:val="en-US"/>
              </w:rPr>
              <w:t>Kreymer</w:t>
            </w:r>
            <w:proofErr w:type="spellEnd"/>
            <w:r w:rsidRPr="00A13343">
              <w:rPr>
                <w:rFonts w:ascii="Times New Roman" w:hAnsi="Times New Roman" w:cs="Times New Roman"/>
                <w:sz w:val="20"/>
                <w:szCs w:val="20"/>
                <w:lang w:val="en-US"/>
              </w:rPr>
              <w:t xml:space="preserve"> Alexey </w:t>
            </w:r>
            <w:proofErr w:type="spellStart"/>
            <w:r w:rsidRPr="00A13343">
              <w:rPr>
                <w:rFonts w:ascii="Times New Roman" w:hAnsi="Times New Roman" w:cs="Times New Roman"/>
                <w:sz w:val="20"/>
                <w:szCs w:val="20"/>
                <w:lang w:val="en-US"/>
              </w:rPr>
              <w:t>Semyonovich</w:t>
            </w:r>
            <w:proofErr w:type="spellEnd"/>
          </w:p>
          <w:p w:rsidR="00200F1C" w:rsidRPr="00A13343" w:rsidRDefault="006E578F" w:rsidP="00BE6095">
            <w:pPr>
              <w:spacing w:after="0" w:line="240" w:lineRule="auto"/>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Cand.Tech.Sci</w:t>
            </w:r>
            <w:proofErr w:type="spellEnd"/>
            <w:r>
              <w:rPr>
                <w:rFonts w:ascii="Times New Roman" w:hAnsi="Times New Roman" w:cs="Times New Roman"/>
                <w:sz w:val="20"/>
                <w:szCs w:val="20"/>
                <w:lang w:val="en-US"/>
              </w:rPr>
              <w:t>.</w:t>
            </w:r>
            <w:r w:rsidR="00200F1C" w:rsidRPr="00A13343">
              <w:rPr>
                <w:rFonts w:ascii="Times New Roman" w:hAnsi="Times New Roman" w:cs="Times New Roman"/>
                <w:sz w:val="20"/>
                <w:szCs w:val="20"/>
                <w:lang w:val="en-US"/>
              </w:rPr>
              <w:t>, associate professor</w:t>
            </w:r>
          </w:p>
          <w:p w:rsidR="00200F1C" w:rsidRPr="00A13343" w:rsidRDefault="00200F1C" w:rsidP="00BE6095">
            <w:pPr>
              <w:spacing w:after="0" w:line="240" w:lineRule="auto"/>
              <w:rPr>
                <w:rFonts w:ascii="Times New Roman" w:hAnsi="Times New Roman" w:cs="Times New Roman"/>
                <w:sz w:val="20"/>
                <w:szCs w:val="20"/>
                <w:lang w:val="en-US"/>
              </w:rPr>
            </w:pPr>
            <w:r w:rsidRPr="00A13343">
              <w:rPr>
                <w:rFonts w:ascii="Times New Roman" w:hAnsi="Times New Roman" w:cs="Times New Roman"/>
                <w:sz w:val="20"/>
                <w:szCs w:val="20"/>
                <w:lang w:val="en-US"/>
              </w:rPr>
              <w:t>kramer.a@kubsau.ru</w:t>
            </w:r>
          </w:p>
          <w:p w:rsidR="006E578F" w:rsidRPr="006E578F" w:rsidRDefault="006E578F" w:rsidP="006E578F">
            <w:pPr>
              <w:spacing w:after="0" w:line="240" w:lineRule="auto"/>
              <w:rPr>
                <w:rFonts w:ascii="Times New Roman" w:hAnsi="Times New Roman" w:cs="Times New Roman"/>
                <w:i/>
                <w:iCs/>
                <w:sz w:val="20"/>
                <w:szCs w:val="20"/>
                <w:lang w:val="en-US"/>
              </w:rPr>
            </w:pPr>
            <w:r w:rsidRPr="006E578F">
              <w:rPr>
                <w:rFonts w:ascii="Times New Roman" w:hAnsi="Times New Roman" w:cs="Times New Roman"/>
                <w:i/>
                <w:iCs/>
                <w:sz w:val="20"/>
                <w:szCs w:val="20"/>
                <w:lang w:val="en-US"/>
              </w:rPr>
              <w:t xml:space="preserve">Kuban State Agrarian University, Russia, 350044, Krasnodar, </w:t>
            </w:r>
            <w:proofErr w:type="spellStart"/>
            <w:r w:rsidRPr="006E578F">
              <w:rPr>
                <w:rFonts w:ascii="Times New Roman" w:hAnsi="Times New Roman" w:cs="Times New Roman"/>
                <w:i/>
                <w:iCs/>
                <w:sz w:val="20"/>
                <w:szCs w:val="20"/>
                <w:lang w:val="en-US"/>
              </w:rPr>
              <w:t>Kalinina</w:t>
            </w:r>
            <w:proofErr w:type="spellEnd"/>
            <w:r w:rsidRPr="006E578F">
              <w:rPr>
                <w:rFonts w:ascii="Times New Roman" w:hAnsi="Times New Roman" w:cs="Times New Roman"/>
                <w:i/>
                <w:iCs/>
                <w:sz w:val="20"/>
                <w:szCs w:val="20"/>
                <w:lang w:val="en-US"/>
              </w:rPr>
              <w:t>, 13</w:t>
            </w:r>
          </w:p>
          <w:p w:rsidR="00200F1C" w:rsidRDefault="00200F1C" w:rsidP="00BE6095">
            <w:pPr>
              <w:spacing w:after="0" w:line="240" w:lineRule="auto"/>
              <w:rPr>
                <w:rFonts w:ascii="Times New Roman" w:hAnsi="Times New Roman" w:cs="Times New Roman"/>
                <w:sz w:val="20"/>
                <w:szCs w:val="20"/>
                <w:lang w:val="en-US"/>
              </w:rPr>
            </w:pPr>
          </w:p>
          <w:p w:rsidR="006E578F" w:rsidRPr="00A13343" w:rsidRDefault="006E578F" w:rsidP="00BE6095">
            <w:pPr>
              <w:spacing w:after="0" w:line="240" w:lineRule="auto"/>
              <w:rPr>
                <w:rFonts w:ascii="Times New Roman" w:hAnsi="Times New Roman" w:cs="Times New Roman"/>
                <w:sz w:val="20"/>
                <w:szCs w:val="20"/>
                <w:lang w:val="en-US"/>
              </w:rPr>
            </w:pPr>
          </w:p>
          <w:p w:rsidR="00200F1C" w:rsidRPr="00A13343" w:rsidRDefault="00200F1C" w:rsidP="00BE6095">
            <w:pPr>
              <w:spacing w:after="0" w:line="240" w:lineRule="auto"/>
              <w:rPr>
                <w:rFonts w:ascii="Times New Roman" w:hAnsi="Times New Roman" w:cs="Times New Roman"/>
                <w:sz w:val="20"/>
                <w:szCs w:val="20"/>
                <w:lang w:val="en-US"/>
              </w:rPr>
            </w:pPr>
            <w:proofErr w:type="spellStart"/>
            <w:r w:rsidRPr="00A13343">
              <w:rPr>
                <w:rFonts w:ascii="Times New Roman" w:hAnsi="Times New Roman" w:cs="Times New Roman"/>
                <w:sz w:val="20"/>
                <w:szCs w:val="20"/>
                <w:lang w:val="en-US"/>
              </w:rPr>
              <w:t>Sapfirova</w:t>
            </w:r>
            <w:proofErr w:type="spellEnd"/>
            <w:r w:rsidRPr="00A13343">
              <w:rPr>
                <w:rFonts w:ascii="Times New Roman" w:hAnsi="Times New Roman" w:cs="Times New Roman"/>
                <w:sz w:val="20"/>
                <w:szCs w:val="20"/>
                <w:lang w:val="en-US"/>
              </w:rPr>
              <w:t xml:space="preserve"> </w:t>
            </w:r>
            <w:proofErr w:type="spellStart"/>
            <w:r w:rsidRPr="00A13343">
              <w:rPr>
                <w:rFonts w:ascii="Times New Roman" w:hAnsi="Times New Roman" w:cs="Times New Roman"/>
                <w:sz w:val="20"/>
                <w:szCs w:val="20"/>
                <w:lang w:val="en-US"/>
              </w:rPr>
              <w:t>Apollinaria</w:t>
            </w:r>
            <w:proofErr w:type="spellEnd"/>
            <w:r w:rsidRPr="00A13343">
              <w:rPr>
                <w:rFonts w:ascii="Times New Roman" w:hAnsi="Times New Roman" w:cs="Times New Roman"/>
                <w:sz w:val="20"/>
                <w:szCs w:val="20"/>
                <w:lang w:val="en-US"/>
              </w:rPr>
              <w:t xml:space="preserve"> Alexandrovna</w:t>
            </w:r>
          </w:p>
          <w:p w:rsidR="00200F1C" w:rsidRPr="00A13343" w:rsidRDefault="00200F1C" w:rsidP="00BE6095">
            <w:pPr>
              <w:spacing w:after="0" w:line="240" w:lineRule="auto"/>
              <w:rPr>
                <w:rFonts w:ascii="Times New Roman" w:hAnsi="Times New Roman" w:cs="Times New Roman"/>
                <w:sz w:val="20"/>
                <w:szCs w:val="20"/>
                <w:lang w:val="en-US"/>
              </w:rPr>
            </w:pPr>
            <w:r w:rsidRPr="00A13343">
              <w:rPr>
                <w:rFonts w:ascii="Times New Roman" w:hAnsi="Times New Roman" w:cs="Times New Roman"/>
                <w:sz w:val="20"/>
                <w:szCs w:val="20"/>
                <w:lang w:val="en-US"/>
              </w:rPr>
              <w:t>Doctor of Law, Professor</w:t>
            </w:r>
          </w:p>
          <w:p w:rsidR="00200F1C" w:rsidRPr="00A13343" w:rsidRDefault="00200F1C" w:rsidP="00BE6095">
            <w:pPr>
              <w:spacing w:after="0" w:line="240" w:lineRule="auto"/>
              <w:rPr>
                <w:rFonts w:ascii="Times New Roman" w:hAnsi="Times New Roman" w:cs="Times New Roman"/>
                <w:sz w:val="20"/>
                <w:szCs w:val="20"/>
                <w:lang w:val="en-US"/>
              </w:rPr>
            </w:pPr>
            <w:r w:rsidRPr="00A13343">
              <w:rPr>
                <w:rFonts w:ascii="Times New Roman" w:hAnsi="Times New Roman" w:cs="Times New Roman"/>
                <w:sz w:val="20"/>
                <w:szCs w:val="20"/>
                <w:lang w:val="en-US"/>
              </w:rPr>
              <w:t>Sapfirova.a@kubsau.ru</w:t>
            </w:r>
          </w:p>
          <w:p w:rsidR="006E578F" w:rsidRPr="006E578F" w:rsidRDefault="006E578F" w:rsidP="006E578F">
            <w:pPr>
              <w:spacing w:after="0" w:line="240" w:lineRule="auto"/>
              <w:rPr>
                <w:rFonts w:ascii="Times New Roman" w:hAnsi="Times New Roman" w:cs="Times New Roman"/>
                <w:i/>
                <w:iCs/>
                <w:sz w:val="20"/>
                <w:szCs w:val="20"/>
                <w:lang w:val="en-US"/>
              </w:rPr>
            </w:pPr>
            <w:r w:rsidRPr="006E578F">
              <w:rPr>
                <w:rFonts w:ascii="Times New Roman" w:hAnsi="Times New Roman" w:cs="Times New Roman"/>
                <w:i/>
                <w:iCs/>
                <w:sz w:val="20"/>
                <w:szCs w:val="20"/>
                <w:lang w:val="en-US"/>
              </w:rPr>
              <w:t xml:space="preserve">Kuban State Agrarian University, Russia, 350044, Krasnodar, </w:t>
            </w:r>
            <w:proofErr w:type="spellStart"/>
            <w:r w:rsidRPr="006E578F">
              <w:rPr>
                <w:rFonts w:ascii="Times New Roman" w:hAnsi="Times New Roman" w:cs="Times New Roman"/>
                <w:i/>
                <w:iCs/>
                <w:sz w:val="20"/>
                <w:szCs w:val="20"/>
                <w:lang w:val="en-US"/>
              </w:rPr>
              <w:t>Kalinina</w:t>
            </w:r>
            <w:proofErr w:type="spellEnd"/>
            <w:r w:rsidRPr="006E578F">
              <w:rPr>
                <w:rFonts w:ascii="Times New Roman" w:hAnsi="Times New Roman" w:cs="Times New Roman"/>
                <w:i/>
                <w:iCs/>
                <w:sz w:val="20"/>
                <w:szCs w:val="20"/>
                <w:lang w:val="en-US"/>
              </w:rPr>
              <w:t>, 13</w:t>
            </w:r>
          </w:p>
          <w:p w:rsidR="00200F1C" w:rsidRPr="00A13343" w:rsidRDefault="00200F1C" w:rsidP="00BE6095">
            <w:pPr>
              <w:spacing w:after="0" w:line="240" w:lineRule="auto"/>
              <w:rPr>
                <w:rFonts w:ascii="Times New Roman" w:hAnsi="Times New Roman" w:cs="Times New Roman"/>
                <w:sz w:val="20"/>
                <w:szCs w:val="20"/>
                <w:lang w:val="en-US"/>
              </w:rPr>
            </w:pPr>
          </w:p>
          <w:p w:rsidR="00200F1C" w:rsidRPr="00A13343" w:rsidRDefault="00200F1C" w:rsidP="00BE6095">
            <w:pPr>
              <w:spacing w:after="0" w:line="240" w:lineRule="auto"/>
              <w:rPr>
                <w:rFonts w:ascii="Times New Roman" w:hAnsi="Times New Roman" w:cs="Times New Roman"/>
                <w:sz w:val="20"/>
                <w:szCs w:val="20"/>
                <w:lang w:val="en-US"/>
              </w:rPr>
            </w:pPr>
          </w:p>
          <w:p w:rsidR="00200F1C" w:rsidRPr="00A13343" w:rsidRDefault="00200F1C" w:rsidP="00BE6095">
            <w:pPr>
              <w:spacing w:after="0" w:line="240" w:lineRule="auto"/>
              <w:rPr>
                <w:rFonts w:ascii="Times New Roman" w:hAnsi="Times New Roman" w:cs="Times New Roman"/>
                <w:sz w:val="20"/>
                <w:szCs w:val="20"/>
                <w:lang w:val="en-US"/>
              </w:rPr>
            </w:pPr>
            <w:r w:rsidRPr="00A13343">
              <w:rPr>
                <w:rFonts w:ascii="Times New Roman" w:hAnsi="Times New Roman" w:cs="Times New Roman"/>
                <w:sz w:val="20"/>
                <w:szCs w:val="20"/>
                <w:lang w:val="en-US"/>
              </w:rPr>
              <w:t>The concept of the University 3.0 assumes three main components: education, science, innovation. Ensuring the transparency of the processes of these components is one of the factors for their successful implementation. However, the traditional statement that personnel is a means of implementing an open data policy allows us to consider this dictum from the point of view of ensuring the protection of personal data of its employees participating in educational and scientific activities.</w:t>
            </w:r>
            <w:r w:rsidR="006E578F">
              <w:rPr>
                <w:rFonts w:ascii="Times New Roman" w:hAnsi="Times New Roman" w:cs="Times New Roman"/>
                <w:sz w:val="20"/>
                <w:szCs w:val="20"/>
                <w:lang w:val="en-US"/>
              </w:rPr>
              <w:t xml:space="preserve"> </w:t>
            </w:r>
            <w:r w:rsidRPr="00A13343">
              <w:rPr>
                <w:rFonts w:ascii="Times New Roman" w:hAnsi="Times New Roman" w:cs="Times New Roman"/>
                <w:sz w:val="20"/>
                <w:szCs w:val="20"/>
                <w:lang w:val="en-US"/>
              </w:rPr>
              <w:t>The open data policy involves the use of various digital tools, one of which may be an institutional repository at a university. During the implementation of the policy, it is necessary to take into account, inter alia, the legal and technical aspects of open data. The main software platforms of repositories have sufficient functionality to create a database of machine-readable documents, i.e. machine-readable rights</w:t>
            </w:r>
            <w:r w:rsidR="006E578F">
              <w:rPr>
                <w:rFonts w:ascii="Times New Roman" w:hAnsi="Times New Roman" w:cs="Times New Roman"/>
                <w:sz w:val="20"/>
                <w:szCs w:val="20"/>
                <w:lang w:val="en-US"/>
              </w:rPr>
              <w:t xml:space="preserve"> and regulations</w:t>
            </w:r>
          </w:p>
          <w:p w:rsidR="00200F1C" w:rsidRPr="00A13343" w:rsidRDefault="00200F1C" w:rsidP="00BE6095">
            <w:pPr>
              <w:spacing w:after="0" w:line="240" w:lineRule="auto"/>
              <w:rPr>
                <w:rFonts w:ascii="Times New Roman" w:hAnsi="Times New Roman" w:cs="Times New Roman"/>
                <w:sz w:val="20"/>
                <w:szCs w:val="20"/>
                <w:lang w:val="en-US"/>
              </w:rPr>
            </w:pPr>
          </w:p>
          <w:p w:rsidR="00200F1C" w:rsidRPr="00BE6095" w:rsidRDefault="00200F1C" w:rsidP="00BE6095">
            <w:pPr>
              <w:spacing w:after="0" w:line="240" w:lineRule="auto"/>
              <w:rPr>
                <w:rFonts w:ascii="Times New Roman" w:hAnsi="Times New Roman" w:cs="Times New Roman"/>
                <w:sz w:val="20"/>
                <w:szCs w:val="20"/>
                <w:lang w:val="en-US"/>
              </w:rPr>
            </w:pPr>
          </w:p>
          <w:p w:rsidR="004856F1" w:rsidRPr="00BE6095" w:rsidRDefault="004856F1" w:rsidP="00BE6095">
            <w:pPr>
              <w:spacing w:after="0" w:line="240" w:lineRule="auto"/>
              <w:rPr>
                <w:rFonts w:ascii="Times New Roman" w:hAnsi="Times New Roman" w:cs="Times New Roman"/>
                <w:sz w:val="20"/>
                <w:szCs w:val="20"/>
                <w:lang w:val="en-US"/>
              </w:rPr>
            </w:pPr>
          </w:p>
          <w:p w:rsidR="004856F1" w:rsidRPr="00BE6095" w:rsidRDefault="004856F1" w:rsidP="00BE6095">
            <w:pPr>
              <w:spacing w:after="0" w:line="240" w:lineRule="auto"/>
              <w:rPr>
                <w:rFonts w:ascii="Times New Roman" w:hAnsi="Times New Roman" w:cs="Times New Roman"/>
                <w:sz w:val="20"/>
                <w:szCs w:val="20"/>
                <w:lang w:val="en-US"/>
              </w:rPr>
            </w:pPr>
          </w:p>
          <w:p w:rsidR="00200F1C" w:rsidRPr="00A13343" w:rsidRDefault="00200F1C" w:rsidP="00BE6095">
            <w:pPr>
              <w:spacing w:after="0" w:line="240" w:lineRule="auto"/>
              <w:rPr>
                <w:rFonts w:ascii="Times New Roman" w:hAnsi="Times New Roman" w:cs="Times New Roman"/>
                <w:sz w:val="20"/>
                <w:szCs w:val="20"/>
                <w:lang w:val="en-US"/>
              </w:rPr>
            </w:pPr>
          </w:p>
          <w:p w:rsidR="00200F1C" w:rsidRPr="00A13343" w:rsidRDefault="00200F1C" w:rsidP="00BE6095">
            <w:pPr>
              <w:spacing w:after="0" w:line="240" w:lineRule="auto"/>
              <w:rPr>
                <w:lang w:val="en-US"/>
              </w:rPr>
            </w:pPr>
            <w:r w:rsidRPr="00A13343">
              <w:rPr>
                <w:rFonts w:ascii="Times New Roman" w:hAnsi="Times New Roman" w:cs="Times New Roman"/>
                <w:sz w:val="20"/>
                <w:szCs w:val="20"/>
                <w:lang w:val="en-US"/>
              </w:rPr>
              <w:t>Keywords: UNIVERSITY 3.0, DATA DRIVEN GOVERNANCE, OPEN DATA, INSTITUTIONAL REPOSITORY, DSPACE, EPRINTS</w:t>
            </w:r>
          </w:p>
          <w:p w:rsidR="002D656C" w:rsidRPr="00200F1C" w:rsidRDefault="002D656C" w:rsidP="00BE6095">
            <w:pPr>
              <w:spacing w:after="0" w:line="240" w:lineRule="auto"/>
              <w:rPr>
                <w:rFonts w:ascii="Times New Roman" w:hAnsi="Times New Roman" w:cs="Times New Roman"/>
                <w:sz w:val="20"/>
                <w:szCs w:val="20"/>
                <w:lang w:val="en-US"/>
              </w:rPr>
            </w:pPr>
          </w:p>
        </w:tc>
      </w:tr>
    </w:tbl>
    <w:p w:rsidR="00FC4E52" w:rsidRPr="00034B02" w:rsidRDefault="00FC4E52" w:rsidP="00976BF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концепции Университета 3.0, впервые предложенной </w:t>
      </w:r>
      <w:r w:rsidRPr="008D70D9">
        <w:rPr>
          <w:rFonts w:ascii="Times New Roman" w:hAnsi="Times New Roman" w:cs="Times New Roman"/>
          <w:sz w:val="28"/>
          <w:szCs w:val="28"/>
        </w:rPr>
        <w:t xml:space="preserve">в 1998 г. </w:t>
      </w:r>
      <w:proofErr w:type="spellStart"/>
      <w:r w:rsidRPr="008D70D9">
        <w:rPr>
          <w:rFonts w:ascii="Times New Roman" w:hAnsi="Times New Roman" w:cs="Times New Roman"/>
          <w:sz w:val="28"/>
          <w:szCs w:val="28"/>
        </w:rPr>
        <w:t>Бертоном</w:t>
      </w:r>
      <w:proofErr w:type="spellEnd"/>
      <w:r w:rsidRPr="008D70D9">
        <w:rPr>
          <w:rFonts w:ascii="Times New Roman" w:hAnsi="Times New Roman" w:cs="Times New Roman"/>
          <w:sz w:val="28"/>
          <w:szCs w:val="28"/>
        </w:rPr>
        <w:t xml:space="preserve"> </w:t>
      </w:r>
      <w:proofErr w:type="spellStart"/>
      <w:r w:rsidRPr="008D70D9">
        <w:rPr>
          <w:rFonts w:ascii="Times New Roman" w:hAnsi="Times New Roman" w:cs="Times New Roman"/>
          <w:sz w:val="28"/>
          <w:szCs w:val="28"/>
        </w:rPr>
        <w:t>Р.Кларком</w:t>
      </w:r>
      <w:proofErr w:type="spellEnd"/>
      <w:r>
        <w:rPr>
          <w:rFonts w:ascii="Times New Roman" w:hAnsi="Times New Roman" w:cs="Times New Roman"/>
          <w:sz w:val="28"/>
          <w:szCs w:val="28"/>
        </w:rPr>
        <w:t xml:space="preserve">, предполагает в дополнении к традиционной модели – образованию и науке – инновационный компонент, определяющий взаимодействие университета с бизнесом, использование новых методов обучения, внедрение в производство результатов научной деятельности. Текущая деятельность университета порождает большое количество самых различных видов данных, в том числе, слабоструктурированных. Успешная деятельность университета зависит, в том числе, от уровня использования этих данных для принятия решений (управление на основе данных). </w:t>
      </w:r>
      <w:r w:rsidRPr="00034B02">
        <w:rPr>
          <w:rFonts w:ascii="Times New Roman" w:hAnsi="Times New Roman" w:cs="Times New Roman"/>
          <w:sz w:val="28"/>
          <w:szCs w:val="28"/>
        </w:rPr>
        <w:t>Раскрытие информации в открытом формате данных означает, что организация раскрывает информацию в структурированном виде, что позволяет любому лицу получать доступ к этой информации, использовать ее и обмениваться ею в любое время бесплатно. Эти данные могут публиковаться на веб-сайте организации и/или предоставляться через открытые протоколы взаимодействия с использованием программных интерфейсов.</w:t>
      </w: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 xml:space="preserve">«Открытые данные» можно определить как данные и контент, которые могут свободно использоваться и предоставляться кому-либо для любых целей безвозмездно [1]. Примеры файлов открытых данных включают файлы </w:t>
      </w:r>
      <w:proofErr w:type="spellStart"/>
      <w:r w:rsidRPr="00034B02">
        <w:rPr>
          <w:rFonts w:ascii="Times New Roman" w:hAnsi="Times New Roman" w:cs="Times New Roman"/>
          <w:sz w:val="28"/>
          <w:szCs w:val="28"/>
        </w:rPr>
        <w:t>Excel</w:t>
      </w:r>
      <w:proofErr w:type="spellEnd"/>
      <w:r w:rsidRPr="00034B02">
        <w:rPr>
          <w:rFonts w:ascii="Times New Roman" w:hAnsi="Times New Roman" w:cs="Times New Roman"/>
          <w:sz w:val="28"/>
          <w:szCs w:val="28"/>
        </w:rPr>
        <w:t xml:space="preserve"> и файлы с разделителями-запятыми (CSV). Файлы PDF не считаются файлами открытых данных, так как они не являются машиночитаемыми.</w:t>
      </w: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 xml:space="preserve">Основные положения, регулирующие отношения в области управления данными в Российской Федерации, установлены Федеральным законом от 27 июля 2006 г. № 149-ФЗ «Об информации, информационных технологиях и о защите информации», в том числе посвященные вопросам применения информационных технологий, обеспечения защиты информации, поиска, получения, передачи и ее распространения, </w:t>
      </w:r>
      <w:r w:rsidRPr="00034B02">
        <w:rPr>
          <w:rFonts w:ascii="Times New Roman" w:hAnsi="Times New Roman" w:cs="Times New Roman"/>
          <w:sz w:val="28"/>
          <w:szCs w:val="28"/>
        </w:rPr>
        <w:lastRenderedPageBreak/>
        <w:t>отдельными федеральными законами или отдельными положениями федеральных законов, принятыми в соответствии с ними подзаконными актами, указами Президента Российской Федерации и иными нормативными правовыми актами и национальными стандартами.</w:t>
      </w: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В соответствии с подпунктом «ж» пункта 1 Указа Президента Российской Федерации от 7 мая 2018 г. № 204 «О национальных целях и стратегических задачах развития Российской Федерации на период до 2024 года» Правительству Российской Федерации поручено в срок до 2024 года обеспечить достижение ускоренного внедрения цифровых технологий в экономике и социальной сфере. В целях реализации поручения Президента Российской Федерации протоколом от 4 июня 2019 г. № 7 президиума Совета при Президенте Российской Федерации по стратегическому развитию и национальным проектам утверждена национальная программа «Цифровая экономика Российской Федерации», (далее – Программа цифровой экономики), в рамках которой утверждены, в частности, федеральный проект «Информационная инфраструктура» и федеральный проект «Цифровое государственное управление» государством, а также организовать удобное взаимодействие для граждан и организаций [2</w:t>
      </w:r>
      <w:r>
        <w:rPr>
          <w:rFonts w:ascii="Times New Roman" w:hAnsi="Times New Roman" w:cs="Times New Roman"/>
          <w:sz w:val="28"/>
          <w:szCs w:val="28"/>
        </w:rPr>
        <w:t>, 3</w:t>
      </w:r>
      <w:r w:rsidRPr="00034B02">
        <w:rPr>
          <w:rFonts w:ascii="Times New Roman" w:hAnsi="Times New Roman" w:cs="Times New Roman"/>
          <w:sz w:val="28"/>
          <w:szCs w:val="28"/>
        </w:rPr>
        <w:t>].</w:t>
      </w: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Реализация федерального проекта «Цифровое государственное управление» призвана обеспечить использование цифровых технологий и создание платформенных решений в сферах государственного управления и оказания государственных услуг, предполагает осуществить окончательный переход на электронное взаимодействие граждан и организаций с государственными органами [4, 5].</w:t>
      </w: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Можно отметить два важных вопроса, которые необходимо всесторонне рассмотреть при реализации политики открытых данных.</w:t>
      </w: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 xml:space="preserve">1. Юридическая открытость: Обеспечение того, чтобы пользователи могли на законных основаниях получать доступ к данным, использовать их и обмениваться ими. Открытые данные должны быть соответствующим </w:t>
      </w:r>
      <w:r w:rsidRPr="00034B02">
        <w:rPr>
          <w:rFonts w:ascii="Times New Roman" w:hAnsi="Times New Roman" w:cs="Times New Roman"/>
          <w:sz w:val="28"/>
          <w:szCs w:val="28"/>
        </w:rPr>
        <w:lastRenderedPageBreak/>
        <w:t>образом лицензированы. Их лицензия должна позволять использовать данные любым удобным для пользователя образом. Лицензирование, как правило, предполагает использование модели открытого доступа. Соответствующие договоры с авторами заранее подписываются и предполагают свободное распространение создаваемого контента.</w:t>
      </w:r>
    </w:p>
    <w:p w:rsidR="00FC4E5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 xml:space="preserve">В следующей таблице представлены различные типы открытых лицензий, которые обычно относятся к открытым данным. В таблице </w:t>
      </w:r>
      <w:r w:rsidR="00976BF8">
        <w:rPr>
          <w:rFonts w:ascii="Times New Roman" w:hAnsi="Times New Roman" w:cs="Times New Roman"/>
          <w:sz w:val="28"/>
          <w:szCs w:val="28"/>
        </w:rPr>
        <w:t xml:space="preserve">1 </w:t>
      </w:r>
      <w:r w:rsidRPr="00034B02">
        <w:rPr>
          <w:rFonts w:ascii="Times New Roman" w:hAnsi="Times New Roman" w:cs="Times New Roman"/>
          <w:sz w:val="28"/>
          <w:szCs w:val="28"/>
        </w:rPr>
        <w:t xml:space="preserve">показаны различные уровни общего доступа, относящиеся к разным лицензиям. </w:t>
      </w:r>
    </w:p>
    <w:p w:rsidR="00976BF8" w:rsidRPr="00976BF8" w:rsidRDefault="00976BF8" w:rsidP="00976BF8">
      <w:pPr>
        <w:spacing w:after="0" w:line="360" w:lineRule="auto"/>
        <w:ind w:firstLine="709"/>
        <w:jc w:val="both"/>
        <w:rPr>
          <w:rFonts w:ascii="Times New Roman" w:hAnsi="Times New Roman" w:cs="Times New Roman"/>
          <w:sz w:val="16"/>
          <w:szCs w:val="16"/>
        </w:rPr>
      </w:pPr>
    </w:p>
    <w:p w:rsidR="00FC4E52" w:rsidRPr="00034B02" w:rsidRDefault="00FC4E52" w:rsidP="00976BF8">
      <w:pPr>
        <w:spacing w:after="0" w:line="360" w:lineRule="auto"/>
        <w:jc w:val="both"/>
        <w:rPr>
          <w:rFonts w:ascii="Times New Roman" w:hAnsi="Times New Roman" w:cs="Times New Roman"/>
          <w:sz w:val="28"/>
          <w:szCs w:val="28"/>
        </w:rPr>
      </w:pPr>
      <w:r w:rsidRPr="00034B02">
        <w:rPr>
          <w:rFonts w:ascii="Times New Roman" w:hAnsi="Times New Roman" w:cs="Times New Roman"/>
          <w:sz w:val="28"/>
          <w:szCs w:val="28"/>
        </w:rPr>
        <w:t xml:space="preserve">Таблица </w:t>
      </w:r>
      <w:r w:rsidR="00976BF8">
        <w:rPr>
          <w:rFonts w:ascii="Times New Roman" w:hAnsi="Times New Roman" w:cs="Times New Roman"/>
          <w:sz w:val="28"/>
          <w:szCs w:val="28"/>
        </w:rPr>
        <w:t xml:space="preserve">1 </w:t>
      </w:r>
      <w:r w:rsidRPr="00034B02">
        <w:rPr>
          <w:rFonts w:ascii="Times New Roman" w:hAnsi="Times New Roman" w:cs="Times New Roman"/>
          <w:sz w:val="28"/>
          <w:szCs w:val="28"/>
        </w:rPr>
        <w:t>– Открытые лицензии</w:t>
      </w:r>
    </w:p>
    <w:tbl>
      <w:tblPr>
        <w:tblStyle w:val="TableGrid"/>
        <w:tblW w:w="0" w:type="auto"/>
        <w:tblLook w:val="04A0" w:firstRow="1" w:lastRow="0" w:firstColumn="1" w:lastColumn="0" w:noHBand="0" w:noVBand="1"/>
      </w:tblPr>
      <w:tblGrid>
        <w:gridCol w:w="3104"/>
        <w:gridCol w:w="3091"/>
        <w:gridCol w:w="3091"/>
      </w:tblGrid>
      <w:tr w:rsidR="00FC4E52" w:rsidRPr="00034B02" w:rsidTr="00392ADF">
        <w:tc>
          <w:tcPr>
            <w:tcW w:w="3115" w:type="dxa"/>
          </w:tcPr>
          <w:p w:rsidR="00FC4E52" w:rsidRPr="00034B02" w:rsidRDefault="00FC4E52" w:rsidP="00976BF8">
            <w:pPr>
              <w:spacing w:after="0" w:line="240" w:lineRule="auto"/>
              <w:rPr>
                <w:rFonts w:ascii="Times New Roman" w:hAnsi="Times New Roman" w:cs="Times New Roman"/>
                <w:sz w:val="28"/>
                <w:szCs w:val="28"/>
              </w:rPr>
            </w:pPr>
            <w:r w:rsidRPr="00034B02">
              <w:rPr>
                <w:rFonts w:ascii="Times New Roman" w:hAnsi="Times New Roman" w:cs="Times New Roman"/>
                <w:sz w:val="28"/>
                <w:szCs w:val="28"/>
              </w:rPr>
              <w:t>Уровень общего доступа лицензии</w:t>
            </w:r>
          </w:p>
        </w:tc>
        <w:tc>
          <w:tcPr>
            <w:tcW w:w="3115" w:type="dxa"/>
          </w:tcPr>
          <w:p w:rsidR="00FC4E52" w:rsidRPr="00034B02" w:rsidRDefault="00FC4E52" w:rsidP="00976BF8">
            <w:pPr>
              <w:spacing w:after="0" w:line="240" w:lineRule="auto"/>
              <w:rPr>
                <w:rFonts w:ascii="Times New Roman" w:hAnsi="Times New Roman" w:cs="Times New Roman"/>
                <w:sz w:val="28"/>
                <w:szCs w:val="28"/>
              </w:rPr>
            </w:pPr>
            <w:r w:rsidRPr="00034B02">
              <w:rPr>
                <w:rFonts w:ascii="Times New Roman" w:hAnsi="Times New Roman" w:cs="Times New Roman"/>
                <w:sz w:val="28"/>
                <w:szCs w:val="28"/>
              </w:rPr>
              <w:t xml:space="preserve">Лицензия </w:t>
            </w:r>
            <w:proofErr w:type="spellStart"/>
            <w:r w:rsidRPr="00034B02">
              <w:rPr>
                <w:rFonts w:ascii="Times New Roman" w:hAnsi="Times New Roman" w:cs="Times New Roman"/>
                <w:sz w:val="28"/>
                <w:szCs w:val="28"/>
              </w:rPr>
              <w:t>Creative</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Commons</w:t>
            </w:r>
            <w:proofErr w:type="spellEnd"/>
          </w:p>
        </w:tc>
        <w:tc>
          <w:tcPr>
            <w:tcW w:w="3115" w:type="dxa"/>
          </w:tcPr>
          <w:p w:rsidR="00FC4E52" w:rsidRPr="00034B02" w:rsidRDefault="00FC4E52" w:rsidP="00976BF8">
            <w:pPr>
              <w:spacing w:after="0" w:line="240" w:lineRule="auto"/>
              <w:rPr>
                <w:rFonts w:ascii="Times New Roman" w:hAnsi="Times New Roman" w:cs="Times New Roman"/>
                <w:sz w:val="28"/>
                <w:szCs w:val="28"/>
              </w:rPr>
            </w:pPr>
            <w:r w:rsidRPr="00034B02">
              <w:rPr>
                <w:rFonts w:ascii="Times New Roman" w:hAnsi="Times New Roman" w:cs="Times New Roman"/>
                <w:sz w:val="28"/>
                <w:szCs w:val="28"/>
              </w:rPr>
              <w:t xml:space="preserve">Лицензия </w:t>
            </w:r>
            <w:proofErr w:type="spellStart"/>
            <w:r w:rsidRPr="00034B02">
              <w:rPr>
                <w:rFonts w:ascii="Times New Roman" w:hAnsi="Times New Roman" w:cs="Times New Roman"/>
                <w:sz w:val="28"/>
                <w:szCs w:val="28"/>
              </w:rPr>
              <w:t>Open</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Data</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Commons</w:t>
            </w:r>
            <w:proofErr w:type="spellEnd"/>
          </w:p>
        </w:tc>
      </w:tr>
      <w:tr w:rsidR="00FC4E52" w:rsidRPr="00034B02" w:rsidTr="00392ADF">
        <w:tc>
          <w:tcPr>
            <w:tcW w:w="3115" w:type="dxa"/>
          </w:tcPr>
          <w:p w:rsidR="00FC4E52" w:rsidRPr="00034B02" w:rsidRDefault="00FC4E52" w:rsidP="00976BF8">
            <w:pPr>
              <w:spacing w:after="0" w:line="240" w:lineRule="auto"/>
              <w:jc w:val="both"/>
              <w:rPr>
                <w:rFonts w:ascii="Times New Roman" w:hAnsi="Times New Roman" w:cs="Times New Roman"/>
                <w:sz w:val="28"/>
                <w:szCs w:val="28"/>
              </w:rPr>
            </w:pPr>
            <w:r w:rsidRPr="00034B02">
              <w:rPr>
                <w:rFonts w:ascii="Times New Roman" w:hAnsi="Times New Roman" w:cs="Times New Roman"/>
                <w:sz w:val="28"/>
                <w:szCs w:val="28"/>
              </w:rPr>
              <w:t>Общественное достояние</w:t>
            </w:r>
          </w:p>
        </w:tc>
        <w:tc>
          <w:tcPr>
            <w:tcW w:w="3115" w:type="dxa"/>
          </w:tcPr>
          <w:p w:rsidR="00FC4E52" w:rsidRPr="00034B02" w:rsidRDefault="00FC4E52" w:rsidP="00976BF8">
            <w:pPr>
              <w:spacing w:after="0" w:line="240" w:lineRule="auto"/>
              <w:jc w:val="both"/>
              <w:rPr>
                <w:rFonts w:ascii="Times New Roman" w:hAnsi="Times New Roman" w:cs="Times New Roman"/>
                <w:sz w:val="28"/>
                <w:szCs w:val="28"/>
              </w:rPr>
            </w:pPr>
            <w:r w:rsidRPr="00034B02">
              <w:rPr>
                <w:rFonts w:ascii="Times New Roman" w:hAnsi="Times New Roman" w:cs="Times New Roman"/>
                <w:sz w:val="28"/>
                <w:szCs w:val="28"/>
                <w:lang w:val="en-US"/>
              </w:rPr>
              <w:t>CC0</w:t>
            </w:r>
          </w:p>
        </w:tc>
        <w:tc>
          <w:tcPr>
            <w:tcW w:w="3115" w:type="dxa"/>
          </w:tcPr>
          <w:p w:rsidR="00FC4E52" w:rsidRPr="00034B02" w:rsidRDefault="00FC4E52" w:rsidP="00976BF8">
            <w:pPr>
              <w:spacing w:after="0" w:line="240" w:lineRule="auto"/>
              <w:jc w:val="both"/>
              <w:rPr>
                <w:rFonts w:ascii="Times New Roman" w:hAnsi="Times New Roman" w:cs="Times New Roman"/>
                <w:sz w:val="28"/>
                <w:szCs w:val="28"/>
              </w:rPr>
            </w:pPr>
            <w:r w:rsidRPr="00034B02">
              <w:rPr>
                <w:rFonts w:ascii="Times New Roman" w:hAnsi="Times New Roman" w:cs="Times New Roman"/>
                <w:sz w:val="28"/>
                <w:szCs w:val="28"/>
                <w:lang w:val="en-US"/>
              </w:rPr>
              <w:t>PDDL</w:t>
            </w:r>
          </w:p>
        </w:tc>
      </w:tr>
      <w:tr w:rsidR="00FC4E52" w:rsidRPr="00034B02" w:rsidTr="00392ADF">
        <w:tc>
          <w:tcPr>
            <w:tcW w:w="3115" w:type="dxa"/>
          </w:tcPr>
          <w:p w:rsidR="00FC4E52" w:rsidRPr="00034B02" w:rsidRDefault="00FC4E52" w:rsidP="00976BF8">
            <w:pPr>
              <w:spacing w:after="0" w:line="240" w:lineRule="auto"/>
              <w:jc w:val="both"/>
              <w:rPr>
                <w:rFonts w:ascii="Times New Roman" w:hAnsi="Times New Roman" w:cs="Times New Roman"/>
                <w:sz w:val="28"/>
                <w:szCs w:val="28"/>
              </w:rPr>
            </w:pPr>
            <w:r w:rsidRPr="00034B02">
              <w:rPr>
                <w:rFonts w:ascii="Times New Roman" w:hAnsi="Times New Roman" w:cs="Times New Roman"/>
                <w:sz w:val="28"/>
                <w:szCs w:val="28"/>
              </w:rPr>
              <w:t>Указание автора и источника</w:t>
            </w:r>
          </w:p>
        </w:tc>
        <w:tc>
          <w:tcPr>
            <w:tcW w:w="3115" w:type="dxa"/>
          </w:tcPr>
          <w:p w:rsidR="00FC4E52" w:rsidRPr="00034B02" w:rsidRDefault="00FC4E52" w:rsidP="00976BF8">
            <w:pPr>
              <w:spacing w:after="0" w:line="240" w:lineRule="auto"/>
              <w:jc w:val="both"/>
              <w:rPr>
                <w:rFonts w:ascii="Times New Roman" w:hAnsi="Times New Roman" w:cs="Times New Roman"/>
                <w:sz w:val="28"/>
                <w:szCs w:val="28"/>
              </w:rPr>
            </w:pPr>
            <w:r w:rsidRPr="00034B02">
              <w:rPr>
                <w:rFonts w:ascii="Times New Roman" w:hAnsi="Times New Roman" w:cs="Times New Roman"/>
                <w:sz w:val="28"/>
                <w:szCs w:val="28"/>
                <w:lang w:val="en-US"/>
              </w:rPr>
              <w:t>CC-by</w:t>
            </w:r>
          </w:p>
        </w:tc>
        <w:tc>
          <w:tcPr>
            <w:tcW w:w="3115" w:type="dxa"/>
          </w:tcPr>
          <w:p w:rsidR="00FC4E52" w:rsidRPr="00034B02" w:rsidRDefault="00FC4E52" w:rsidP="00976BF8">
            <w:pPr>
              <w:spacing w:after="0" w:line="240" w:lineRule="auto"/>
              <w:jc w:val="both"/>
              <w:rPr>
                <w:rFonts w:ascii="Times New Roman" w:hAnsi="Times New Roman" w:cs="Times New Roman"/>
                <w:sz w:val="28"/>
                <w:szCs w:val="28"/>
              </w:rPr>
            </w:pPr>
            <w:r w:rsidRPr="00034B02">
              <w:rPr>
                <w:rFonts w:ascii="Times New Roman" w:hAnsi="Times New Roman" w:cs="Times New Roman"/>
                <w:sz w:val="28"/>
                <w:szCs w:val="28"/>
                <w:lang w:val="en-US"/>
              </w:rPr>
              <w:t>ODC-by</w:t>
            </w:r>
          </w:p>
        </w:tc>
      </w:tr>
      <w:tr w:rsidR="00FC4E52" w:rsidRPr="00034B02" w:rsidTr="00392ADF">
        <w:tc>
          <w:tcPr>
            <w:tcW w:w="3115" w:type="dxa"/>
          </w:tcPr>
          <w:p w:rsidR="00FC4E52" w:rsidRPr="00034B02" w:rsidRDefault="00FC4E52" w:rsidP="00976BF8">
            <w:pPr>
              <w:spacing w:after="0" w:line="240" w:lineRule="auto"/>
              <w:jc w:val="both"/>
              <w:rPr>
                <w:rFonts w:ascii="Times New Roman" w:hAnsi="Times New Roman" w:cs="Times New Roman"/>
                <w:sz w:val="28"/>
                <w:szCs w:val="28"/>
              </w:rPr>
            </w:pPr>
            <w:r w:rsidRPr="00034B02">
              <w:rPr>
                <w:rFonts w:ascii="Times New Roman" w:hAnsi="Times New Roman" w:cs="Times New Roman"/>
                <w:sz w:val="28"/>
                <w:szCs w:val="28"/>
              </w:rPr>
              <w:t>Указание автора и источника и распространение на тех же условиях</w:t>
            </w:r>
          </w:p>
        </w:tc>
        <w:tc>
          <w:tcPr>
            <w:tcW w:w="3115" w:type="dxa"/>
          </w:tcPr>
          <w:p w:rsidR="00FC4E52" w:rsidRPr="00034B02" w:rsidRDefault="00FC4E52" w:rsidP="00976BF8">
            <w:pPr>
              <w:spacing w:after="0" w:line="240" w:lineRule="auto"/>
              <w:jc w:val="both"/>
              <w:rPr>
                <w:rFonts w:ascii="Times New Roman" w:hAnsi="Times New Roman" w:cs="Times New Roman"/>
                <w:sz w:val="28"/>
                <w:szCs w:val="28"/>
              </w:rPr>
            </w:pPr>
            <w:r w:rsidRPr="00034B02">
              <w:rPr>
                <w:rFonts w:ascii="Times New Roman" w:hAnsi="Times New Roman" w:cs="Times New Roman"/>
                <w:sz w:val="28"/>
                <w:szCs w:val="28"/>
                <w:lang w:val="en-US"/>
              </w:rPr>
              <w:t>CC-by-SA</w:t>
            </w:r>
          </w:p>
        </w:tc>
        <w:tc>
          <w:tcPr>
            <w:tcW w:w="3115" w:type="dxa"/>
          </w:tcPr>
          <w:p w:rsidR="00FC4E52" w:rsidRPr="00034B02" w:rsidRDefault="00FC4E52" w:rsidP="00976BF8">
            <w:pPr>
              <w:spacing w:after="0" w:line="240" w:lineRule="auto"/>
              <w:jc w:val="both"/>
              <w:rPr>
                <w:rFonts w:ascii="Times New Roman" w:hAnsi="Times New Roman" w:cs="Times New Roman"/>
                <w:sz w:val="28"/>
                <w:szCs w:val="28"/>
                <w:lang w:val="en-US"/>
              </w:rPr>
            </w:pPr>
            <w:proofErr w:type="spellStart"/>
            <w:r w:rsidRPr="00034B02">
              <w:rPr>
                <w:rFonts w:ascii="Times New Roman" w:hAnsi="Times New Roman" w:cs="Times New Roman"/>
                <w:sz w:val="28"/>
                <w:szCs w:val="28"/>
                <w:lang w:val="en-US"/>
              </w:rPr>
              <w:t>ODbL</w:t>
            </w:r>
            <w:proofErr w:type="spellEnd"/>
          </w:p>
          <w:p w:rsidR="00FC4E52" w:rsidRPr="00034B02" w:rsidRDefault="00FC4E52" w:rsidP="00976BF8">
            <w:pPr>
              <w:spacing w:after="0" w:line="240" w:lineRule="auto"/>
              <w:jc w:val="both"/>
              <w:rPr>
                <w:rFonts w:ascii="Times New Roman" w:hAnsi="Times New Roman" w:cs="Times New Roman"/>
                <w:sz w:val="28"/>
                <w:szCs w:val="28"/>
              </w:rPr>
            </w:pPr>
          </w:p>
        </w:tc>
      </w:tr>
    </w:tbl>
    <w:p w:rsidR="00FC4E52" w:rsidRPr="00034B02" w:rsidRDefault="00FC4E52" w:rsidP="00976BF8">
      <w:pPr>
        <w:spacing w:after="0" w:line="360" w:lineRule="auto"/>
        <w:ind w:firstLine="709"/>
        <w:jc w:val="both"/>
        <w:rPr>
          <w:rFonts w:ascii="Times New Roman" w:hAnsi="Times New Roman" w:cs="Times New Roman"/>
          <w:sz w:val="28"/>
          <w:szCs w:val="28"/>
        </w:rPr>
      </w:pP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Лицензии с пометкой «общественное достояние» (</w:t>
      </w:r>
      <w:proofErr w:type="spellStart"/>
      <w:r w:rsidRPr="00034B02">
        <w:rPr>
          <w:rFonts w:ascii="Times New Roman" w:hAnsi="Times New Roman" w:cs="Times New Roman"/>
          <w:sz w:val="28"/>
          <w:szCs w:val="28"/>
        </w:rPr>
        <w:t>Public</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domain</w:t>
      </w:r>
      <w:proofErr w:type="spellEnd"/>
      <w:r w:rsidRPr="00034B02">
        <w:rPr>
          <w:rFonts w:ascii="Times New Roman" w:hAnsi="Times New Roman" w:cs="Times New Roman"/>
          <w:sz w:val="28"/>
          <w:szCs w:val="28"/>
        </w:rPr>
        <w:t xml:space="preserve">) означают, что данные незащищены авторским правом, и издатель(и) отказываются от любых прав на данные. В этом случае пользователи могут: </w:t>
      </w:r>
    </w:p>
    <w:p w:rsidR="00FC4E52" w:rsidRPr="00034B02" w:rsidRDefault="00FC4E52" w:rsidP="00976BF8">
      <w:pPr>
        <w:pStyle w:val="ListParagraph"/>
        <w:numPr>
          <w:ilvl w:val="0"/>
          <w:numId w:val="1"/>
        </w:numPr>
        <w:spacing w:after="0" w:line="360" w:lineRule="auto"/>
        <w:jc w:val="both"/>
        <w:rPr>
          <w:rFonts w:ascii="Times New Roman" w:hAnsi="Times New Roman" w:cs="Times New Roman"/>
          <w:sz w:val="28"/>
          <w:szCs w:val="28"/>
        </w:rPr>
      </w:pPr>
      <w:r w:rsidRPr="00034B02">
        <w:rPr>
          <w:rFonts w:ascii="Times New Roman" w:hAnsi="Times New Roman" w:cs="Times New Roman"/>
          <w:sz w:val="28"/>
          <w:szCs w:val="28"/>
        </w:rPr>
        <w:t xml:space="preserve">копировать и распространять данные, </w:t>
      </w:r>
    </w:p>
    <w:p w:rsidR="00FC4E52" w:rsidRPr="00034B02" w:rsidRDefault="00FC4E52" w:rsidP="00976BF8">
      <w:pPr>
        <w:pStyle w:val="ListParagraph"/>
        <w:numPr>
          <w:ilvl w:val="0"/>
          <w:numId w:val="1"/>
        </w:numPr>
        <w:spacing w:after="0" w:line="360" w:lineRule="auto"/>
        <w:jc w:val="both"/>
        <w:rPr>
          <w:rFonts w:ascii="Times New Roman" w:hAnsi="Times New Roman" w:cs="Times New Roman"/>
          <w:sz w:val="28"/>
          <w:szCs w:val="28"/>
        </w:rPr>
      </w:pPr>
      <w:r w:rsidRPr="00034B02">
        <w:rPr>
          <w:rFonts w:ascii="Times New Roman" w:hAnsi="Times New Roman" w:cs="Times New Roman"/>
          <w:sz w:val="28"/>
          <w:szCs w:val="28"/>
        </w:rPr>
        <w:t xml:space="preserve">производить новые работы с использованием данных, </w:t>
      </w:r>
    </w:p>
    <w:p w:rsidR="00FC4E52" w:rsidRPr="00034B02" w:rsidRDefault="00FC4E52" w:rsidP="00976BF8">
      <w:pPr>
        <w:pStyle w:val="ListParagraph"/>
        <w:numPr>
          <w:ilvl w:val="0"/>
          <w:numId w:val="1"/>
        </w:numPr>
        <w:spacing w:after="0" w:line="360" w:lineRule="auto"/>
        <w:jc w:val="both"/>
        <w:rPr>
          <w:rFonts w:ascii="Times New Roman" w:hAnsi="Times New Roman" w:cs="Times New Roman"/>
          <w:sz w:val="28"/>
          <w:szCs w:val="28"/>
        </w:rPr>
      </w:pPr>
      <w:r w:rsidRPr="00034B02">
        <w:rPr>
          <w:rFonts w:ascii="Times New Roman" w:hAnsi="Times New Roman" w:cs="Times New Roman"/>
          <w:sz w:val="28"/>
          <w:szCs w:val="28"/>
        </w:rPr>
        <w:t>модифицировать, адаптировать и использовать данные.</w:t>
      </w: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 xml:space="preserve">В этом случае пользователи могут отказаться от авторских прав и лицензий на защиту данных, если они решат повторно использовать или повторно опубликовать данные. Это означает, что пользователи не </w:t>
      </w:r>
      <w:r w:rsidRPr="00034B02">
        <w:rPr>
          <w:rFonts w:ascii="Times New Roman" w:hAnsi="Times New Roman" w:cs="Times New Roman"/>
          <w:sz w:val="28"/>
          <w:szCs w:val="28"/>
        </w:rPr>
        <w:lastRenderedPageBreak/>
        <w:t>обязаны ссылаться на источник данных. Лицензии с указанием автора и источника (</w:t>
      </w:r>
      <w:proofErr w:type="spellStart"/>
      <w:r w:rsidRPr="00034B02">
        <w:rPr>
          <w:rFonts w:ascii="Times New Roman" w:hAnsi="Times New Roman" w:cs="Times New Roman"/>
          <w:sz w:val="28"/>
          <w:szCs w:val="28"/>
        </w:rPr>
        <w:t>Attribution</w:t>
      </w:r>
      <w:proofErr w:type="spellEnd"/>
      <w:r w:rsidRPr="00034B02">
        <w:rPr>
          <w:rFonts w:ascii="Times New Roman" w:hAnsi="Times New Roman" w:cs="Times New Roman"/>
          <w:sz w:val="28"/>
          <w:szCs w:val="28"/>
        </w:rPr>
        <w:t>) включают в себя все характеристики лицензий «общественное достояние», с единственным дополнительным ограничением: источник данных должен быть указан и любые уведомления, сопровождающие публикацию, должны быть сохранены. И, наконец, лицензии с указанием автора и источника и распространением на тех же условиях (</w:t>
      </w:r>
      <w:proofErr w:type="spellStart"/>
      <w:r w:rsidRPr="00034B02">
        <w:rPr>
          <w:rFonts w:ascii="Times New Roman" w:hAnsi="Times New Roman" w:cs="Times New Roman"/>
          <w:sz w:val="28"/>
          <w:szCs w:val="28"/>
        </w:rPr>
        <w:t>Attribution</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and</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share-alike</w:t>
      </w:r>
      <w:proofErr w:type="spellEnd"/>
      <w:r w:rsidRPr="00034B02">
        <w:rPr>
          <w:rFonts w:ascii="Times New Roman" w:hAnsi="Times New Roman" w:cs="Times New Roman"/>
          <w:sz w:val="28"/>
          <w:szCs w:val="28"/>
        </w:rPr>
        <w:t>) включают те же права и ограничения, что и два предыдущих типа, однако новые работы должны публиковаться под той же лицензией, что и источник, и могут публиковаться только в «заблокированных» форматах, если одновременно публикуется копия в открытом формате.</w:t>
      </w: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 xml:space="preserve">2. Техническая открытость: обеспечение отсутствия технических барьеров для использования данных. Например, к данным, лежащим в основе таблиц и диаграмм, содержащихся в отчетах PDF, доступ получить невозможно. Эти данные доступны только в том случае, если опубликованы вместе с файлами </w:t>
      </w:r>
      <w:proofErr w:type="spellStart"/>
      <w:r w:rsidRPr="00034B02">
        <w:rPr>
          <w:rFonts w:ascii="Times New Roman" w:hAnsi="Times New Roman" w:cs="Times New Roman"/>
          <w:sz w:val="28"/>
          <w:szCs w:val="28"/>
        </w:rPr>
        <w:t>Excel</w:t>
      </w:r>
      <w:proofErr w:type="spellEnd"/>
      <w:r w:rsidRPr="00034B02">
        <w:rPr>
          <w:rFonts w:ascii="Times New Roman" w:hAnsi="Times New Roman" w:cs="Times New Roman"/>
          <w:sz w:val="28"/>
          <w:szCs w:val="28"/>
        </w:rPr>
        <w:t xml:space="preserve"> или другими файлами открытых данных, содержащими лежащие в основе данные.</w:t>
      </w: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Рассмотрим более подробно реализацию принципа технической открытости. Как отмечено выше, основной задачей здесь является устранение технических барьеров для использования данных. Для университета к основным видам распространяемых данных можно отнести, прежде всего, результаты научных исследований, объекты методического сопровождения образовательных программ и иные материалы (далее – результаты научных исследований и образовательной деятельности, РИОД).</w:t>
      </w: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Для хранения и распространения РИОД в университетах обычно реализуются различного вида веб-порталы, чаще всего на основе свободно распространяемого программного обеспечения (</w:t>
      </w:r>
      <w:r w:rsidRPr="00034B02">
        <w:rPr>
          <w:rFonts w:ascii="Times New Roman" w:hAnsi="Times New Roman" w:cs="Times New Roman"/>
          <w:sz w:val="28"/>
          <w:szCs w:val="28"/>
          <w:lang w:val="en-US"/>
        </w:rPr>
        <w:t>Moodle</w:t>
      </w:r>
      <w:r w:rsidRPr="00034B02">
        <w:rPr>
          <w:rFonts w:ascii="Times New Roman" w:hAnsi="Times New Roman" w:cs="Times New Roman"/>
          <w:sz w:val="28"/>
          <w:szCs w:val="28"/>
        </w:rPr>
        <w:t xml:space="preserve"> и подобные системы). При этом функционал данного ПО чаще всего не обеспечивает </w:t>
      </w:r>
      <w:r w:rsidRPr="00034B02">
        <w:rPr>
          <w:rFonts w:ascii="Times New Roman" w:hAnsi="Times New Roman" w:cs="Times New Roman"/>
          <w:sz w:val="28"/>
          <w:szCs w:val="28"/>
        </w:rPr>
        <w:lastRenderedPageBreak/>
        <w:t xml:space="preserve">возможности полноценного хранилища с </w:t>
      </w:r>
      <w:proofErr w:type="spellStart"/>
      <w:r w:rsidRPr="00034B02">
        <w:rPr>
          <w:rFonts w:ascii="Times New Roman" w:hAnsi="Times New Roman" w:cs="Times New Roman"/>
          <w:sz w:val="28"/>
          <w:szCs w:val="28"/>
        </w:rPr>
        <w:t>версионированием</w:t>
      </w:r>
      <w:proofErr w:type="spellEnd"/>
      <w:r w:rsidRPr="00034B02">
        <w:rPr>
          <w:rFonts w:ascii="Times New Roman" w:hAnsi="Times New Roman" w:cs="Times New Roman"/>
          <w:sz w:val="28"/>
          <w:szCs w:val="28"/>
        </w:rPr>
        <w:t>, тегированием контента, поддержки метаданных, что в большинстве случаев является необходимым и важным условием реализации политики открытого доступа.</w:t>
      </w: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 xml:space="preserve">В качестве специализированных систем хранения РИОД в мире используется более десяти  систем институциональных </w:t>
      </w:r>
      <w:proofErr w:type="spellStart"/>
      <w:r w:rsidRPr="00034B02">
        <w:rPr>
          <w:rFonts w:ascii="Times New Roman" w:hAnsi="Times New Roman" w:cs="Times New Roman"/>
          <w:sz w:val="28"/>
          <w:szCs w:val="28"/>
        </w:rPr>
        <w:t>репозиториев</w:t>
      </w:r>
      <w:proofErr w:type="spellEnd"/>
      <w:r w:rsidRPr="00034B02">
        <w:rPr>
          <w:rFonts w:ascii="Times New Roman" w:hAnsi="Times New Roman" w:cs="Times New Roman"/>
          <w:sz w:val="28"/>
          <w:szCs w:val="28"/>
        </w:rPr>
        <w:t xml:space="preserve">. Наиболее популярные из них следующие: </w:t>
      </w:r>
      <w:proofErr w:type="spellStart"/>
      <w:r w:rsidRPr="00034B02">
        <w:rPr>
          <w:rFonts w:ascii="Times New Roman" w:hAnsi="Times New Roman" w:cs="Times New Roman"/>
          <w:sz w:val="28"/>
          <w:szCs w:val="28"/>
        </w:rPr>
        <w:t>DSpace</w:t>
      </w:r>
      <w:proofErr w:type="spellEnd"/>
      <w:r w:rsidRPr="00034B02">
        <w:rPr>
          <w:rFonts w:ascii="Times New Roman" w:hAnsi="Times New Roman" w:cs="Times New Roman"/>
          <w:sz w:val="28"/>
          <w:szCs w:val="28"/>
        </w:rPr>
        <w:t xml:space="preserve"> (40% установок), </w:t>
      </w:r>
      <w:proofErr w:type="spellStart"/>
      <w:r w:rsidRPr="00034B02">
        <w:rPr>
          <w:rFonts w:ascii="Times New Roman" w:hAnsi="Times New Roman" w:cs="Times New Roman"/>
          <w:sz w:val="28"/>
          <w:szCs w:val="28"/>
        </w:rPr>
        <w:t>EPrints</w:t>
      </w:r>
      <w:proofErr w:type="spellEnd"/>
      <w:r w:rsidRPr="00034B02">
        <w:rPr>
          <w:rFonts w:ascii="Times New Roman" w:hAnsi="Times New Roman" w:cs="Times New Roman"/>
          <w:sz w:val="28"/>
          <w:szCs w:val="28"/>
        </w:rPr>
        <w:t xml:space="preserve"> (11% установок), </w:t>
      </w:r>
      <w:proofErr w:type="spellStart"/>
      <w:r w:rsidRPr="00034B02">
        <w:rPr>
          <w:rFonts w:ascii="Times New Roman" w:hAnsi="Times New Roman" w:cs="Times New Roman"/>
          <w:sz w:val="28"/>
          <w:szCs w:val="28"/>
        </w:rPr>
        <w:t>Islandora</w:t>
      </w:r>
      <w:proofErr w:type="spellEnd"/>
      <w:r w:rsidRPr="00034B02">
        <w:rPr>
          <w:rFonts w:ascii="Times New Roman" w:hAnsi="Times New Roman" w:cs="Times New Roman"/>
          <w:sz w:val="28"/>
          <w:szCs w:val="28"/>
        </w:rPr>
        <w:t xml:space="preserve">, WEKO, OPUS, </w:t>
      </w:r>
      <w:proofErr w:type="spellStart"/>
      <w:r w:rsidRPr="00034B02">
        <w:rPr>
          <w:rFonts w:ascii="Times New Roman" w:hAnsi="Times New Roman" w:cs="Times New Roman"/>
          <w:sz w:val="28"/>
          <w:szCs w:val="28"/>
        </w:rPr>
        <w:t>Fedora</w:t>
      </w:r>
      <w:proofErr w:type="spellEnd"/>
      <w:r w:rsidRPr="00034B02">
        <w:rPr>
          <w:rFonts w:ascii="Times New Roman" w:hAnsi="Times New Roman" w:cs="Times New Roman"/>
          <w:sz w:val="28"/>
          <w:szCs w:val="28"/>
        </w:rPr>
        <w:t>[</w:t>
      </w:r>
      <w:r w:rsidRPr="00482E51">
        <w:rPr>
          <w:rFonts w:ascii="Times New Roman" w:hAnsi="Times New Roman" w:cs="Times New Roman"/>
          <w:sz w:val="28"/>
          <w:szCs w:val="28"/>
        </w:rPr>
        <w:t>6]</w:t>
      </w:r>
      <w:r w:rsidRPr="00034B02">
        <w:rPr>
          <w:rFonts w:ascii="Times New Roman" w:hAnsi="Times New Roman" w:cs="Times New Roman"/>
          <w:sz w:val="28"/>
          <w:szCs w:val="28"/>
        </w:rPr>
        <w:t xml:space="preserve">. </w:t>
      </w:r>
    </w:p>
    <w:p w:rsidR="00FC4E5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 xml:space="preserve">Самым популярным в академической среде программным обеспечением является </w:t>
      </w:r>
      <w:proofErr w:type="spellStart"/>
      <w:r w:rsidRPr="00034B02">
        <w:rPr>
          <w:rFonts w:ascii="Times New Roman" w:hAnsi="Times New Roman" w:cs="Times New Roman"/>
          <w:sz w:val="28"/>
          <w:szCs w:val="28"/>
        </w:rPr>
        <w:t>DSpace</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DSpace</w:t>
      </w:r>
      <w:proofErr w:type="spellEnd"/>
      <w:r w:rsidRPr="00034B02">
        <w:rPr>
          <w:rFonts w:ascii="Times New Roman" w:hAnsi="Times New Roman" w:cs="Times New Roman"/>
          <w:sz w:val="28"/>
          <w:szCs w:val="28"/>
        </w:rPr>
        <w:t xml:space="preserve"> реализует платформу для хранения материалов в цифровой форме (изображения, </w:t>
      </w:r>
      <w:proofErr w:type="spellStart"/>
      <w:r w:rsidRPr="00034B02">
        <w:rPr>
          <w:rFonts w:ascii="Times New Roman" w:hAnsi="Times New Roman" w:cs="Times New Roman"/>
          <w:sz w:val="28"/>
          <w:szCs w:val="28"/>
        </w:rPr>
        <w:t>медиафайлы</w:t>
      </w:r>
      <w:proofErr w:type="spellEnd"/>
      <w:r w:rsidRPr="00034B02">
        <w:rPr>
          <w:rFonts w:ascii="Times New Roman" w:hAnsi="Times New Roman" w:cs="Times New Roman"/>
          <w:sz w:val="28"/>
          <w:szCs w:val="28"/>
        </w:rPr>
        <w:t xml:space="preserve">, документы в различных форматах и т.п.), используемых в научных исследованиях. Платформа </w:t>
      </w:r>
      <w:proofErr w:type="spellStart"/>
      <w:r w:rsidRPr="00034B02">
        <w:rPr>
          <w:rFonts w:ascii="Times New Roman" w:hAnsi="Times New Roman" w:cs="Times New Roman"/>
          <w:sz w:val="28"/>
          <w:szCs w:val="28"/>
        </w:rPr>
        <w:t>DSpace</w:t>
      </w:r>
      <w:proofErr w:type="spellEnd"/>
      <w:r w:rsidRPr="00034B02">
        <w:rPr>
          <w:rFonts w:ascii="Times New Roman" w:hAnsi="Times New Roman" w:cs="Times New Roman"/>
          <w:sz w:val="28"/>
          <w:szCs w:val="28"/>
        </w:rPr>
        <w:t xml:space="preserve"> разрабатывалась совместно компанией </w:t>
      </w:r>
      <w:proofErr w:type="spellStart"/>
      <w:r w:rsidRPr="00034B02">
        <w:rPr>
          <w:rFonts w:ascii="Times New Roman" w:hAnsi="Times New Roman" w:cs="Times New Roman"/>
          <w:sz w:val="28"/>
          <w:szCs w:val="28"/>
        </w:rPr>
        <w:t>Hewlett-Packard</w:t>
      </w:r>
      <w:proofErr w:type="spellEnd"/>
      <w:r w:rsidRPr="00034B02">
        <w:rPr>
          <w:rFonts w:ascii="Times New Roman" w:hAnsi="Times New Roman" w:cs="Times New Roman"/>
          <w:sz w:val="28"/>
          <w:szCs w:val="28"/>
        </w:rPr>
        <w:t xml:space="preserve"> и MIT (</w:t>
      </w:r>
      <w:proofErr w:type="spellStart"/>
      <w:r w:rsidRPr="00034B02">
        <w:rPr>
          <w:rFonts w:ascii="Times New Roman" w:hAnsi="Times New Roman" w:cs="Times New Roman"/>
          <w:sz w:val="28"/>
          <w:szCs w:val="28"/>
        </w:rPr>
        <w:t>Massachusetts</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Institute</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of</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Technology</w:t>
      </w:r>
      <w:proofErr w:type="spellEnd"/>
      <w:r w:rsidRPr="00034B02">
        <w:rPr>
          <w:rFonts w:ascii="Times New Roman" w:hAnsi="Times New Roman" w:cs="Times New Roman"/>
          <w:sz w:val="28"/>
          <w:szCs w:val="28"/>
        </w:rPr>
        <w:t xml:space="preserve">). Движение </w:t>
      </w:r>
      <w:proofErr w:type="spellStart"/>
      <w:r w:rsidRPr="00034B02">
        <w:rPr>
          <w:rFonts w:ascii="Times New Roman" w:hAnsi="Times New Roman" w:cs="Times New Roman"/>
          <w:sz w:val="28"/>
          <w:szCs w:val="28"/>
        </w:rPr>
        <w:t>Scholarly</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Communication</w:t>
      </w:r>
      <w:proofErr w:type="spellEnd"/>
      <w:r w:rsidRPr="00034B02">
        <w:rPr>
          <w:rFonts w:ascii="Times New Roman" w:hAnsi="Times New Roman" w:cs="Times New Roman"/>
          <w:sz w:val="28"/>
          <w:szCs w:val="28"/>
        </w:rPr>
        <w:t xml:space="preserve"> оказало влияние на развитие </w:t>
      </w:r>
      <w:proofErr w:type="spellStart"/>
      <w:r w:rsidRPr="00034B02">
        <w:rPr>
          <w:rFonts w:ascii="Times New Roman" w:hAnsi="Times New Roman" w:cs="Times New Roman"/>
          <w:sz w:val="28"/>
          <w:szCs w:val="28"/>
        </w:rPr>
        <w:t>DSpace</w:t>
      </w:r>
      <w:proofErr w:type="spellEnd"/>
      <w:r w:rsidRPr="00034B02">
        <w:rPr>
          <w:rFonts w:ascii="Times New Roman" w:hAnsi="Times New Roman" w:cs="Times New Roman"/>
          <w:sz w:val="28"/>
          <w:szCs w:val="28"/>
        </w:rPr>
        <w:t>, вследствие чего конфигурация продукта по умолчанию направлена на поддержку научных публикаций</w:t>
      </w:r>
      <w:r w:rsidRPr="00482E51">
        <w:rPr>
          <w:rFonts w:ascii="Times New Roman" w:hAnsi="Times New Roman" w:cs="Times New Roman"/>
          <w:sz w:val="28"/>
          <w:szCs w:val="28"/>
        </w:rPr>
        <w:t xml:space="preserve"> [</w:t>
      </w:r>
      <w:r>
        <w:rPr>
          <w:rFonts w:ascii="Times New Roman" w:hAnsi="Times New Roman" w:cs="Times New Roman"/>
          <w:sz w:val="28"/>
          <w:szCs w:val="28"/>
        </w:rPr>
        <w:t xml:space="preserve">7, </w:t>
      </w:r>
      <w:r w:rsidRPr="00034B02">
        <w:rPr>
          <w:rFonts w:ascii="Times New Roman" w:hAnsi="Times New Roman" w:cs="Times New Roman"/>
          <w:sz w:val="28"/>
          <w:szCs w:val="28"/>
        </w:rPr>
        <w:t>8].</w:t>
      </w:r>
    </w:p>
    <w:p w:rsidR="00FC4E52" w:rsidRDefault="00FC4E52" w:rsidP="00976BF8">
      <w:pPr>
        <w:spacing w:after="0" w:line="360" w:lineRule="auto"/>
        <w:ind w:firstLine="709"/>
        <w:jc w:val="both"/>
        <w:rPr>
          <w:rFonts w:ascii="Times New Roman" w:hAnsi="Times New Roman" w:cs="Times New Roman"/>
          <w:sz w:val="28"/>
          <w:szCs w:val="28"/>
        </w:rPr>
      </w:pPr>
      <w:r w:rsidRPr="002F7A03">
        <w:rPr>
          <w:rFonts w:ascii="Times New Roman" w:hAnsi="Times New Roman" w:cs="Times New Roman"/>
          <w:sz w:val="28"/>
          <w:szCs w:val="28"/>
        </w:rPr>
        <w:t xml:space="preserve">Статистика </w:t>
      </w:r>
      <w:proofErr w:type="spellStart"/>
      <w:r w:rsidRPr="002F7A03">
        <w:rPr>
          <w:rFonts w:ascii="Times New Roman" w:hAnsi="Times New Roman" w:cs="Times New Roman"/>
          <w:sz w:val="28"/>
          <w:szCs w:val="28"/>
        </w:rPr>
        <w:t>репозиториев</w:t>
      </w:r>
      <w:proofErr w:type="spellEnd"/>
      <w:r w:rsidRPr="002F7A03">
        <w:rPr>
          <w:rFonts w:ascii="Times New Roman" w:hAnsi="Times New Roman" w:cs="Times New Roman"/>
          <w:sz w:val="28"/>
          <w:szCs w:val="28"/>
        </w:rPr>
        <w:t xml:space="preserve"> открытого доступа представлена в каталоге </w:t>
      </w:r>
      <w:proofErr w:type="spellStart"/>
      <w:r w:rsidRPr="002F7A03">
        <w:rPr>
          <w:rFonts w:ascii="Times New Roman" w:hAnsi="Times New Roman" w:cs="Times New Roman"/>
          <w:sz w:val="28"/>
          <w:szCs w:val="28"/>
        </w:rPr>
        <w:t>OpenDOAR</w:t>
      </w:r>
      <w:proofErr w:type="spellEnd"/>
      <w:r w:rsidRPr="002F7A03">
        <w:rPr>
          <w:rFonts w:ascii="Times New Roman" w:hAnsi="Times New Roman" w:cs="Times New Roman"/>
          <w:sz w:val="28"/>
          <w:szCs w:val="28"/>
        </w:rPr>
        <w:t xml:space="preserve"> (рисунок 1). </w:t>
      </w:r>
    </w:p>
    <w:p w:rsidR="00976BF8" w:rsidRPr="00976BF8" w:rsidRDefault="00976BF8" w:rsidP="00976BF8">
      <w:pPr>
        <w:spacing w:after="0" w:line="360" w:lineRule="auto"/>
        <w:ind w:firstLine="709"/>
        <w:jc w:val="both"/>
        <w:rPr>
          <w:rFonts w:ascii="Times New Roman" w:hAnsi="Times New Roman" w:cs="Times New Roman"/>
          <w:sz w:val="16"/>
          <w:szCs w:val="16"/>
        </w:rPr>
      </w:pPr>
    </w:p>
    <w:p w:rsidR="00FC4E52" w:rsidRPr="002F7A03" w:rsidRDefault="00FC4E52" w:rsidP="00976BF8">
      <w:pPr>
        <w:spacing w:after="0" w:line="360" w:lineRule="auto"/>
        <w:jc w:val="both"/>
        <w:rPr>
          <w:rFonts w:ascii="Times New Roman" w:hAnsi="Times New Roman" w:cs="Times New Roman"/>
          <w:sz w:val="28"/>
          <w:szCs w:val="28"/>
        </w:rPr>
      </w:pPr>
      <w:r w:rsidRPr="00893116">
        <w:rPr>
          <w:noProof/>
          <w:lang w:eastAsia="ru-RU"/>
        </w:rPr>
        <w:lastRenderedPageBreak/>
        <w:drawing>
          <wp:inline distT="0" distB="0" distL="0" distR="0" wp14:anchorId="6D13ED80" wp14:editId="308B2EC1">
            <wp:extent cx="5972175" cy="2969895"/>
            <wp:effectExtent l="0" t="0" r="9525" b="1905"/>
            <wp:docPr id="5" name="Рисунок 5"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Изображение выглядит как стол&#10;&#10;Автоматически созданное описание"/>
                    <pic:cNvPicPr/>
                  </pic:nvPicPr>
                  <pic:blipFill>
                    <a:blip r:embed="rId9"/>
                    <a:stretch>
                      <a:fillRect/>
                    </a:stretch>
                  </pic:blipFill>
                  <pic:spPr>
                    <a:xfrm>
                      <a:off x="0" y="0"/>
                      <a:ext cx="5972817" cy="2970214"/>
                    </a:xfrm>
                    <a:prstGeom prst="rect">
                      <a:avLst/>
                    </a:prstGeom>
                  </pic:spPr>
                </pic:pic>
              </a:graphicData>
            </a:graphic>
          </wp:inline>
        </w:drawing>
      </w:r>
    </w:p>
    <w:p w:rsidR="00FC4E52" w:rsidRDefault="00FC4E52" w:rsidP="00976BF8">
      <w:pPr>
        <w:spacing w:after="0" w:line="360" w:lineRule="auto"/>
        <w:ind w:firstLine="709"/>
        <w:jc w:val="center"/>
        <w:rPr>
          <w:rFonts w:ascii="Times New Roman" w:hAnsi="Times New Roman" w:cs="Times New Roman"/>
          <w:sz w:val="28"/>
          <w:szCs w:val="28"/>
        </w:rPr>
      </w:pPr>
      <w:r w:rsidRPr="002F7A03">
        <w:rPr>
          <w:rFonts w:ascii="Times New Roman" w:hAnsi="Times New Roman" w:cs="Times New Roman"/>
          <w:sz w:val="28"/>
          <w:szCs w:val="28"/>
        </w:rPr>
        <w:t>Рисунок 1 – Распределение по странам (2021</w:t>
      </w:r>
      <w:r>
        <w:rPr>
          <w:rFonts w:ascii="Times New Roman" w:hAnsi="Times New Roman" w:cs="Times New Roman"/>
          <w:sz w:val="28"/>
          <w:szCs w:val="28"/>
        </w:rPr>
        <w:t xml:space="preserve"> г.</w:t>
      </w:r>
      <w:r w:rsidRPr="002F7A03">
        <w:rPr>
          <w:rFonts w:ascii="Times New Roman" w:hAnsi="Times New Roman" w:cs="Times New Roman"/>
          <w:sz w:val="28"/>
          <w:szCs w:val="28"/>
        </w:rPr>
        <w:t>)</w:t>
      </w:r>
    </w:p>
    <w:p w:rsidR="00976BF8" w:rsidRPr="00976BF8" w:rsidRDefault="00976BF8" w:rsidP="00976BF8">
      <w:pPr>
        <w:spacing w:after="0" w:line="360" w:lineRule="auto"/>
        <w:ind w:firstLine="709"/>
        <w:jc w:val="center"/>
        <w:rPr>
          <w:rFonts w:ascii="Times New Roman" w:hAnsi="Times New Roman" w:cs="Times New Roman"/>
          <w:sz w:val="16"/>
          <w:szCs w:val="16"/>
        </w:rPr>
      </w:pPr>
    </w:p>
    <w:p w:rsidR="00FC4E52" w:rsidRPr="002F7A03" w:rsidRDefault="00FC4E52" w:rsidP="00976BF8">
      <w:pPr>
        <w:spacing w:after="0" w:line="360" w:lineRule="auto"/>
        <w:ind w:firstLine="709"/>
        <w:jc w:val="both"/>
        <w:rPr>
          <w:rFonts w:ascii="Times New Roman" w:hAnsi="Times New Roman" w:cs="Times New Roman"/>
          <w:sz w:val="28"/>
          <w:szCs w:val="28"/>
        </w:rPr>
      </w:pPr>
      <w:r w:rsidRPr="002F7A03">
        <w:rPr>
          <w:rFonts w:ascii="Times New Roman" w:hAnsi="Times New Roman" w:cs="Times New Roman"/>
          <w:sz w:val="28"/>
          <w:szCs w:val="28"/>
        </w:rPr>
        <w:t xml:space="preserve">Согласно данным каталога </w:t>
      </w:r>
      <w:proofErr w:type="spellStart"/>
      <w:r w:rsidRPr="002F7A03">
        <w:rPr>
          <w:rFonts w:ascii="Times New Roman" w:hAnsi="Times New Roman" w:cs="Times New Roman"/>
          <w:sz w:val="28"/>
          <w:szCs w:val="28"/>
        </w:rPr>
        <w:t>OpenDOAR</w:t>
      </w:r>
      <w:proofErr w:type="spellEnd"/>
      <w:r w:rsidRPr="002F7A03">
        <w:rPr>
          <w:rFonts w:ascii="Times New Roman" w:hAnsi="Times New Roman" w:cs="Times New Roman"/>
          <w:sz w:val="28"/>
          <w:szCs w:val="28"/>
        </w:rPr>
        <w:t xml:space="preserve">, можно выявить несколько количественных показателей для нескольких характеристик </w:t>
      </w:r>
      <w:proofErr w:type="spellStart"/>
      <w:r w:rsidRPr="002F7A03">
        <w:rPr>
          <w:rFonts w:ascii="Times New Roman" w:hAnsi="Times New Roman" w:cs="Times New Roman"/>
          <w:sz w:val="28"/>
          <w:szCs w:val="28"/>
        </w:rPr>
        <w:t>репозиториев</w:t>
      </w:r>
      <w:proofErr w:type="spellEnd"/>
      <w:r w:rsidRPr="002F7A03">
        <w:rPr>
          <w:rFonts w:ascii="Times New Roman" w:hAnsi="Times New Roman" w:cs="Times New Roman"/>
          <w:sz w:val="28"/>
          <w:szCs w:val="28"/>
        </w:rPr>
        <w:t xml:space="preserve"> (распределение по программному обеспечению и по основному языку</w:t>
      </w:r>
      <w:r w:rsidR="00976BF8">
        <w:rPr>
          <w:rFonts w:ascii="Times New Roman" w:hAnsi="Times New Roman" w:cs="Times New Roman"/>
          <w:sz w:val="28"/>
          <w:szCs w:val="28"/>
        </w:rPr>
        <w:t xml:space="preserve"> (</w:t>
      </w:r>
      <w:r>
        <w:rPr>
          <w:rFonts w:ascii="Times New Roman" w:hAnsi="Times New Roman" w:cs="Times New Roman"/>
          <w:sz w:val="28"/>
          <w:szCs w:val="28"/>
        </w:rPr>
        <w:t>рис. 2</w:t>
      </w:r>
      <w:r w:rsidRPr="002F7A03">
        <w:rPr>
          <w:rFonts w:ascii="Times New Roman" w:hAnsi="Times New Roman" w:cs="Times New Roman"/>
          <w:sz w:val="28"/>
          <w:szCs w:val="28"/>
        </w:rPr>
        <w:t xml:space="preserve">). </w:t>
      </w:r>
    </w:p>
    <w:p w:rsidR="00FC4E52" w:rsidRPr="002F7A03" w:rsidRDefault="00FC4E52" w:rsidP="00976BF8">
      <w:pPr>
        <w:spacing w:after="0" w:line="360" w:lineRule="auto"/>
        <w:jc w:val="center"/>
        <w:rPr>
          <w:rFonts w:ascii="Times New Roman" w:hAnsi="Times New Roman" w:cs="Times New Roman"/>
          <w:sz w:val="28"/>
          <w:szCs w:val="28"/>
        </w:rPr>
      </w:pPr>
      <w:r>
        <w:rPr>
          <w:noProof/>
          <w:lang w:eastAsia="ru-RU"/>
        </w:rPr>
        <w:drawing>
          <wp:inline distT="0" distB="0" distL="0" distR="0" wp14:anchorId="668D6120" wp14:editId="58D3FF9C">
            <wp:extent cx="5115195" cy="28059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24988" cy="2811352"/>
                    </a:xfrm>
                    <a:prstGeom prst="rect">
                      <a:avLst/>
                    </a:prstGeom>
                  </pic:spPr>
                </pic:pic>
              </a:graphicData>
            </a:graphic>
          </wp:inline>
        </w:drawing>
      </w:r>
    </w:p>
    <w:p w:rsidR="00FC4E52" w:rsidRDefault="00FC4E52" w:rsidP="00976BF8">
      <w:pPr>
        <w:spacing w:after="0" w:line="360" w:lineRule="auto"/>
        <w:jc w:val="center"/>
        <w:rPr>
          <w:rFonts w:ascii="Times New Roman" w:hAnsi="Times New Roman" w:cs="Times New Roman"/>
          <w:sz w:val="28"/>
          <w:szCs w:val="28"/>
        </w:rPr>
      </w:pPr>
      <w:r w:rsidRPr="002F7A03">
        <w:rPr>
          <w:rFonts w:ascii="Times New Roman" w:hAnsi="Times New Roman" w:cs="Times New Roman"/>
          <w:sz w:val="28"/>
          <w:szCs w:val="28"/>
        </w:rPr>
        <w:t>Рисунок 2 – Программные платформы архивов (2021</w:t>
      </w:r>
      <w:r>
        <w:rPr>
          <w:rFonts w:ascii="Times New Roman" w:hAnsi="Times New Roman" w:cs="Times New Roman"/>
          <w:sz w:val="28"/>
          <w:szCs w:val="28"/>
        </w:rPr>
        <w:t xml:space="preserve"> г.</w:t>
      </w:r>
      <w:r w:rsidRPr="002F7A03">
        <w:rPr>
          <w:rFonts w:ascii="Times New Roman" w:hAnsi="Times New Roman" w:cs="Times New Roman"/>
          <w:sz w:val="28"/>
          <w:szCs w:val="28"/>
        </w:rPr>
        <w:t>)</w:t>
      </w:r>
    </w:p>
    <w:p w:rsidR="00976BF8" w:rsidRPr="00976BF8" w:rsidRDefault="00976BF8" w:rsidP="00976BF8">
      <w:pPr>
        <w:spacing w:after="0" w:line="360" w:lineRule="auto"/>
        <w:jc w:val="center"/>
        <w:rPr>
          <w:rFonts w:ascii="Times New Roman" w:hAnsi="Times New Roman" w:cs="Times New Roman"/>
          <w:sz w:val="16"/>
          <w:szCs w:val="16"/>
        </w:rPr>
      </w:pPr>
    </w:p>
    <w:p w:rsidR="00FC4E52" w:rsidRPr="00034B0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Благодаря своему происхождению из движения «Общение в мире науки» (</w:t>
      </w:r>
      <w:proofErr w:type="spellStart"/>
      <w:r w:rsidRPr="00034B02">
        <w:rPr>
          <w:rFonts w:ascii="Times New Roman" w:hAnsi="Times New Roman" w:cs="Times New Roman"/>
          <w:sz w:val="28"/>
          <w:szCs w:val="28"/>
        </w:rPr>
        <w:t>Scholarly</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Communication</w:t>
      </w:r>
      <w:proofErr w:type="spellEnd"/>
      <w:r w:rsidRPr="00034B02">
        <w:rPr>
          <w:rFonts w:ascii="Times New Roman" w:hAnsi="Times New Roman" w:cs="Times New Roman"/>
          <w:sz w:val="28"/>
          <w:szCs w:val="28"/>
        </w:rPr>
        <w:t xml:space="preserve">), конфигурация </w:t>
      </w:r>
      <w:proofErr w:type="spellStart"/>
      <w:r w:rsidRPr="00034B02">
        <w:rPr>
          <w:rFonts w:ascii="Times New Roman" w:hAnsi="Times New Roman" w:cs="Times New Roman"/>
          <w:sz w:val="28"/>
          <w:szCs w:val="28"/>
        </w:rPr>
        <w:t>EPrints</w:t>
      </w:r>
      <w:proofErr w:type="spellEnd"/>
      <w:r w:rsidRPr="00034B02">
        <w:rPr>
          <w:rFonts w:ascii="Times New Roman" w:hAnsi="Times New Roman" w:cs="Times New Roman"/>
          <w:sz w:val="28"/>
          <w:szCs w:val="28"/>
        </w:rPr>
        <w:t xml:space="preserve"> по умолчанию </w:t>
      </w:r>
      <w:r w:rsidRPr="00034B02">
        <w:rPr>
          <w:rFonts w:ascii="Times New Roman" w:hAnsi="Times New Roman" w:cs="Times New Roman"/>
          <w:sz w:val="28"/>
          <w:szCs w:val="28"/>
        </w:rPr>
        <w:lastRenderedPageBreak/>
        <w:t xml:space="preserve">направлена на поддержку научных статей, но может быть адаптирована для других целей и содержимого. Система разработана в группе Интеллекта, агентов и мультимедиа в отделе Электроники и компьютерных наук </w:t>
      </w:r>
      <w:proofErr w:type="spellStart"/>
      <w:r w:rsidRPr="00034B02">
        <w:rPr>
          <w:rFonts w:ascii="Times New Roman" w:hAnsi="Times New Roman" w:cs="Times New Roman"/>
          <w:sz w:val="28"/>
          <w:szCs w:val="28"/>
        </w:rPr>
        <w:t>Саутгемптонского</w:t>
      </w:r>
      <w:proofErr w:type="spellEnd"/>
      <w:r w:rsidRPr="00034B02">
        <w:rPr>
          <w:rFonts w:ascii="Times New Roman" w:hAnsi="Times New Roman" w:cs="Times New Roman"/>
          <w:sz w:val="28"/>
          <w:szCs w:val="28"/>
        </w:rPr>
        <w:t xml:space="preserve"> университета в 2000 году. </w:t>
      </w:r>
      <w:proofErr w:type="spellStart"/>
      <w:r w:rsidRPr="00034B02">
        <w:rPr>
          <w:rFonts w:ascii="Times New Roman" w:hAnsi="Times New Roman" w:cs="Times New Roman"/>
          <w:sz w:val="28"/>
          <w:szCs w:val="28"/>
        </w:rPr>
        <w:t>EPrints</w:t>
      </w:r>
      <w:proofErr w:type="spellEnd"/>
      <w:r w:rsidRPr="00034B02">
        <w:rPr>
          <w:rFonts w:ascii="Times New Roman" w:hAnsi="Times New Roman" w:cs="Times New Roman"/>
          <w:sz w:val="28"/>
          <w:szCs w:val="28"/>
        </w:rPr>
        <w:t xml:space="preserve"> свободно распространяется под лицензией GNU </w:t>
      </w:r>
      <w:proofErr w:type="spellStart"/>
      <w:r w:rsidRPr="00034B02">
        <w:rPr>
          <w:rFonts w:ascii="Times New Roman" w:hAnsi="Times New Roman" w:cs="Times New Roman"/>
          <w:sz w:val="28"/>
          <w:szCs w:val="28"/>
        </w:rPr>
        <w:t>General</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Public</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License</w:t>
      </w:r>
      <w:proofErr w:type="spellEnd"/>
      <w:r w:rsidRPr="00034B02">
        <w:rPr>
          <w:rFonts w:ascii="Times New Roman" w:hAnsi="Times New Roman" w:cs="Times New Roman"/>
          <w:sz w:val="28"/>
          <w:szCs w:val="28"/>
        </w:rPr>
        <w:t xml:space="preserve"> [9]. </w:t>
      </w:r>
      <w:proofErr w:type="spellStart"/>
      <w:r w:rsidRPr="00034B02">
        <w:rPr>
          <w:rFonts w:ascii="Times New Roman" w:hAnsi="Times New Roman" w:cs="Times New Roman"/>
          <w:sz w:val="28"/>
          <w:szCs w:val="28"/>
        </w:rPr>
        <w:t>EPrints</w:t>
      </w:r>
      <w:proofErr w:type="spellEnd"/>
      <w:r w:rsidRPr="00034B02">
        <w:rPr>
          <w:rFonts w:ascii="Times New Roman" w:hAnsi="Times New Roman" w:cs="Times New Roman"/>
          <w:sz w:val="28"/>
          <w:szCs w:val="28"/>
        </w:rPr>
        <w:t xml:space="preserve"> имеет много сходства с </w:t>
      </w:r>
      <w:proofErr w:type="spellStart"/>
      <w:r w:rsidRPr="00034B02">
        <w:rPr>
          <w:rFonts w:ascii="Times New Roman" w:hAnsi="Times New Roman" w:cs="Times New Roman"/>
          <w:sz w:val="28"/>
          <w:szCs w:val="28"/>
        </w:rPr>
        <w:t>DSpace</w:t>
      </w:r>
      <w:proofErr w:type="spellEnd"/>
      <w:r w:rsidRPr="00034B02">
        <w:rPr>
          <w:rFonts w:ascii="Times New Roman" w:hAnsi="Times New Roman" w:cs="Times New Roman"/>
          <w:sz w:val="28"/>
          <w:szCs w:val="28"/>
        </w:rPr>
        <w:t xml:space="preserve">, но оптимизирована так, чтобы обеспечить доступ к самостоятельному депонированию (внесению) автором материалов (статей, отчетов, книг и пр.), в то время как </w:t>
      </w:r>
      <w:proofErr w:type="spellStart"/>
      <w:r w:rsidRPr="00034B02">
        <w:rPr>
          <w:rFonts w:ascii="Times New Roman" w:hAnsi="Times New Roman" w:cs="Times New Roman"/>
          <w:sz w:val="28"/>
          <w:szCs w:val="28"/>
        </w:rPr>
        <w:t>DSpace</w:t>
      </w:r>
      <w:proofErr w:type="spellEnd"/>
      <w:r w:rsidRPr="00034B02">
        <w:rPr>
          <w:rFonts w:ascii="Times New Roman" w:hAnsi="Times New Roman" w:cs="Times New Roman"/>
          <w:sz w:val="28"/>
          <w:szCs w:val="28"/>
        </w:rPr>
        <w:t xml:space="preserve"> обеспечивает </w:t>
      </w:r>
      <w:proofErr w:type="spellStart"/>
      <w:r w:rsidRPr="00034B02">
        <w:rPr>
          <w:rFonts w:ascii="Times New Roman" w:hAnsi="Times New Roman" w:cs="Times New Roman"/>
          <w:sz w:val="28"/>
          <w:szCs w:val="28"/>
        </w:rPr>
        <w:t>платформудля</w:t>
      </w:r>
      <w:proofErr w:type="spellEnd"/>
      <w:r w:rsidRPr="00034B02">
        <w:rPr>
          <w:rFonts w:ascii="Times New Roman" w:hAnsi="Times New Roman" w:cs="Times New Roman"/>
          <w:sz w:val="28"/>
          <w:szCs w:val="28"/>
        </w:rPr>
        <w:t xml:space="preserve"> долгосрочного хранения цифровых материалов, используемых в академических исследованиях. Интерфейс пользователя для депонирования материалов в </w:t>
      </w:r>
      <w:proofErr w:type="spellStart"/>
      <w:r w:rsidRPr="00034B02">
        <w:rPr>
          <w:rFonts w:ascii="Times New Roman" w:hAnsi="Times New Roman" w:cs="Times New Roman"/>
          <w:sz w:val="28"/>
          <w:szCs w:val="28"/>
        </w:rPr>
        <w:t>DSpace</w:t>
      </w:r>
      <w:proofErr w:type="spellEnd"/>
      <w:r w:rsidRPr="00034B02">
        <w:rPr>
          <w:rFonts w:ascii="Times New Roman" w:hAnsi="Times New Roman" w:cs="Times New Roman"/>
          <w:sz w:val="28"/>
          <w:szCs w:val="28"/>
        </w:rPr>
        <w:t xml:space="preserve"> основан на опыте, полученном из разработки и использования интерфейса пользователя для депонирования системы </w:t>
      </w:r>
      <w:proofErr w:type="spellStart"/>
      <w:r w:rsidRPr="00034B02">
        <w:rPr>
          <w:rFonts w:ascii="Times New Roman" w:hAnsi="Times New Roman" w:cs="Times New Roman"/>
          <w:sz w:val="28"/>
          <w:szCs w:val="28"/>
        </w:rPr>
        <w:t>EPrints</w:t>
      </w:r>
      <w:proofErr w:type="spellEnd"/>
      <w:r w:rsidRPr="00034B02">
        <w:rPr>
          <w:rFonts w:ascii="Times New Roman" w:hAnsi="Times New Roman" w:cs="Times New Roman"/>
          <w:sz w:val="28"/>
          <w:szCs w:val="28"/>
        </w:rPr>
        <w:t xml:space="preserve">. Взаимодействие с </w:t>
      </w:r>
      <w:proofErr w:type="spellStart"/>
      <w:r w:rsidRPr="00034B02">
        <w:rPr>
          <w:rFonts w:ascii="Times New Roman" w:hAnsi="Times New Roman" w:cs="Times New Roman"/>
          <w:sz w:val="28"/>
          <w:szCs w:val="28"/>
        </w:rPr>
        <w:t>EPrints</w:t>
      </w:r>
      <w:proofErr w:type="spellEnd"/>
      <w:r w:rsidRPr="00034B02">
        <w:rPr>
          <w:rFonts w:ascii="Times New Roman" w:hAnsi="Times New Roman" w:cs="Times New Roman"/>
          <w:sz w:val="28"/>
          <w:szCs w:val="28"/>
        </w:rPr>
        <w:t>, в настоящее время может достигаться через использование протокола OAI-PMH (</w:t>
      </w:r>
      <w:proofErr w:type="spellStart"/>
      <w:r w:rsidRPr="00034B02">
        <w:rPr>
          <w:rFonts w:ascii="Times New Roman" w:hAnsi="Times New Roman" w:cs="Times New Roman"/>
          <w:sz w:val="28"/>
          <w:szCs w:val="28"/>
        </w:rPr>
        <w:t>Open</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Archives</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Initiative</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Protocol</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for</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Metadata</w:t>
      </w:r>
      <w:proofErr w:type="spellEnd"/>
      <w:r w:rsidRPr="00034B02">
        <w:rPr>
          <w:rFonts w:ascii="Times New Roman" w:hAnsi="Times New Roman" w:cs="Times New Roman"/>
          <w:sz w:val="28"/>
          <w:szCs w:val="28"/>
        </w:rPr>
        <w:t xml:space="preserve"> </w:t>
      </w:r>
      <w:proofErr w:type="spellStart"/>
      <w:r w:rsidRPr="00034B02">
        <w:rPr>
          <w:rFonts w:ascii="Times New Roman" w:hAnsi="Times New Roman" w:cs="Times New Roman"/>
          <w:sz w:val="28"/>
          <w:szCs w:val="28"/>
        </w:rPr>
        <w:t>Harvesting</w:t>
      </w:r>
      <w:proofErr w:type="spellEnd"/>
      <w:r w:rsidRPr="00034B02">
        <w:rPr>
          <w:rFonts w:ascii="Times New Roman" w:hAnsi="Times New Roman" w:cs="Times New Roman"/>
          <w:sz w:val="28"/>
          <w:szCs w:val="28"/>
        </w:rPr>
        <w:t>) для сбора метаданных [10].</w:t>
      </w:r>
    </w:p>
    <w:p w:rsidR="00FC4E52" w:rsidRDefault="00FC4E52" w:rsidP="00976BF8">
      <w:pPr>
        <w:spacing w:after="0" w:line="360" w:lineRule="auto"/>
        <w:ind w:firstLine="709"/>
        <w:jc w:val="both"/>
        <w:rPr>
          <w:rFonts w:ascii="Times New Roman" w:hAnsi="Times New Roman" w:cs="Times New Roman"/>
          <w:sz w:val="28"/>
          <w:szCs w:val="28"/>
        </w:rPr>
      </w:pPr>
      <w:r w:rsidRPr="00034B02">
        <w:rPr>
          <w:rFonts w:ascii="Times New Roman" w:hAnsi="Times New Roman" w:cs="Times New Roman"/>
          <w:sz w:val="28"/>
          <w:szCs w:val="28"/>
        </w:rPr>
        <w:t xml:space="preserve">Таким образом, реализация институционального </w:t>
      </w:r>
      <w:proofErr w:type="spellStart"/>
      <w:r w:rsidRPr="00034B02">
        <w:rPr>
          <w:rFonts w:ascii="Times New Roman" w:hAnsi="Times New Roman" w:cs="Times New Roman"/>
          <w:sz w:val="28"/>
          <w:szCs w:val="28"/>
        </w:rPr>
        <w:t>репозитория</w:t>
      </w:r>
      <w:proofErr w:type="spellEnd"/>
      <w:r w:rsidRPr="00034B02">
        <w:rPr>
          <w:rFonts w:ascii="Times New Roman" w:hAnsi="Times New Roman" w:cs="Times New Roman"/>
          <w:sz w:val="28"/>
          <w:szCs w:val="28"/>
        </w:rPr>
        <w:t xml:space="preserve"> в университете позволит решить сразу, как минимум, две задачи – обеспечить долговременное хранение РИОД и </w:t>
      </w:r>
      <w:r>
        <w:rPr>
          <w:rFonts w:ascii="Times New Roman" w:hAnsi="Times New Roman" w:cs="Times New Roman"/>
          <w:sz w:val="28"/>
          <w:szCs w:val="28"/>
        </w:rPr>
        <w:t>осуществит</w:t>
      </w:r>
      <w:r w:rsidRPr="00034B02">
        <w:rPr>
          <w:rFonts w:ascii="Times New Roman" w:hAnsi="Times New Roman" w:cs="Times New Roman"/>
          <w:sz w:val="28"/>
          <w:szCs w:val="28"/>
        </w:rPr>
        <w:t>ь политику открытых данных.</w:t>
      </w:r>
      <w:r>
        <w:rPr>
          <w:rFonts w:ascii="Times New Roman" w:hAnsi="Times New Roman" w:cs="Times New Roman"/>
          <w:sz w:val="28"/>
          <w:szCs w:val="28"/>
        </w:rPr>
        <w:t xml:space="preserve"> Это, в свою очередь, позволит более полно реализовать управление на основе данных. </w:t>
      </w:r>
    </w:p>
    <w:p w:rsidR="00FC4E52" w:rsidRDefault="00FC4E52" w:rsidP="00976BF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на проблему осуществления политики открытых данных можно посмотреть и с другой стороны, т.е. со стороны защиты прав работников, подготавливающих и размещающих РИОД. В данном  случае  можно предположить, что использование </w:t>
      </w:r>
      <w:r w:rsidRPr="00034B02">
        <w:rPr>
          <w:rFonts w:ascii="Times New Roman" w:hAnsi="Times New Roman" w:cs="Times New Roman"/>
          <w:sz w:val="28"/>
          <w:szCs w:val="28"/>
        </w:rPr>
        <w:t>РИОД</w:t>
      </w:r>
      <w:r>
        <w:rPr>
          <w:rFonts w:ascii="Times New Roman" w:hAnsi="Times New Roman" w:cs="Times New Roman"/>
          <w:sz w:val="28"/>
          <w:szCs w:val="28"/>
        </w:rPr>
        <w:t xml:space="preserve"> в открытом доступе должно обеспечиваться надлежащей защитой персональных данных ученых,   которые осуществляли эти научные исследования. И если правовой режим авторских прав на </w:t>
      </w:r>
      <w:r w:rsidRPr="00034B02">
        <w:rPr>
          <w:rFonts w:ascii="Times New Roman" w:hAnsi="Times New Roman" w:cs="Times New Roman"/>
          <w:sz w:val="28"/>
          <w:szCs w:val="28"/>
        </w:rPr>
        <w:t>результаты научных исследований и образовательной деятельности</w:t>
      </w:r>
      <w:r>
        <w:rPr>
          <w:rFonts w:ascii="Times New Roman" w:hAnsi="Times New Roman" w:cs="Times New Roman"/>
          <w:sz w:val="28"/>
          <w:szCs w:val="28"/>
        </w:rPr>
        <w:t xml:space="preserve"> закреплен в гражданском законодательстве </w:t>
      </w:r>
      <w:r>
        <w:rPr>
          <w:rFonts w:ascii="Times New Roman" w:hAnsi="Times New Roman" w:cs="Times New Roman"/>
          <w:sz w:val="28"/>
          <w:szCs w:val="28"/>
        </w:rPr>
        <w:lastRenderedPageBreak/>
        <w:t xml:space="preserve">и регламентируется нормами гражданского  права, то защита персональных данных сотрудников, принимающих участие в реализации системы открытого доступа, не в полной мере отвечает требованиям информационной безопасности. Глава Трудового кодекса РФ о персональных данных, их использовании, хранении, обработке, передаче постоянно корректируется с целью обеспечения сохранности информации, но для совершенствования норм трудового права этого  мало. Необходимо использовать конкретные способы защиты трудовых прав для недопущения нарушения законодательства в области защиты персональных данных. В частности, обращение работников в </w:t>
      </w:r>
      <w:proofErr w:type="spellStart"/>
      <w:r>
        <w:rPr>
          <w:rFonts w:ascii="Times New Roman" w:hAnsi="Times New Roman" w:cs="Times New Roman"/>
          <w:sz w:val="28"/>
          <w:szCs w:val="28"/>
        </w:rPr>
        <w:t>Россвязьнадзор</w:t>
      </w:r>
      <w:proofErr w:type="spellEnd"/>
      <w:r>
        <w:rPr>
          <w:rFonts w:ascii="Times New Roman" w:hAnsi="Times New Roman" w:cs="Times New Roman"/>
          <w:sz w:val="28"/>
          <w:szCs w:val="28"/>
        </w:rPr>
        <w:t>, если они считают, что их персональные данные были незаконно использованы при размещении открытых данных.</w:t>
      </w:r>
    </w:p>
    <w:p w:rsidR="00FC4E52" w:rsidRDefault="00FC4E52" w:rsidP="00976BF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правовое поле информационной защиты при открытых данных нуждается в изменениях, которые позволят реально защитить права работников на законное использование их персональных данных.</w:t>
      </w:r>
    </w:p>
    <w:p w:rsidR="00FC4E52" w:rsidRDefault="00FC4E52" w:rsidP="00976BF8">
      <w:pPr>
        <w:spacing w:after="0" w:line="360" w:lineRule="auto"/>
        <w:jc w:val="both"/>
        <w:rPr>
          <w:rFonts w:ascii="Times New Roman" w:hAnsi="Times New Roman" w:cs="Times New Roman"/>
          <w:sz w:val="28"/>
          <w:szCs w:val="28"/>
        </w:rPr>
      </w:pPr>
    </w:p>
    <w:p w:rsidR="00FC4E52" w:rsidRPr="00357556" w:rsidRDefault="00FC4E52" w:rsidP="00357556">
      <w:pPr>
        <w:tabs>
          <w:tab w:val="left" w:pos="993"/>
        </w:tabs>
        <w:spacing w:after="0" w:line="360" w:lineRule="auto"/>
        <w:ind w:firstLine="567"/>
        <w:jc w:val="both"/>
        <w:rPr>
          <w:rFonts w:ascii="Times New Roman" w:hAnsi="Times New Roman" w:cs="Times New Roman"/>
          <w:b/>
          <w:sz w:val="24"/>
          <w:szCs w:val="24"/>
        </w:rPr>
      </w:pPr>
      <w:r w:rsidRPr="00357556">
        <w:rPr>
          <w:rFonts w:ascii="Times New Roman" w:hAnsi="Times New Roman" w:cs="Times New Roman"/>
          <w:b/>
          <w:sz w:val="24"/>
          <w:szCs w:val="24"/>
        </w:rPr>
        <w:t>Литература</w:t>
      </w:r>
    </w:p>
    <w:p w:rsidR="00FC4E52" w:rsidRPr="00357556" w:rsidRDefault="00FC4E52" w:rsidP="00D95F95">
      <w:pPr>
        <w:pStyle w:val="ListParagraph"/>
        <w:numPr>
          <w:ilvl w:val="0"/>
          <w:numId w:val="2"/>
        </w:numPr>
        <w:tabs>
          <w:tab w:val="left" w:pos="851"/>
        </w:tabs>
        <w:spacing w:after="0" w:line="240" w:lineRule="auto"/>
        <w:ind w:left="0" w:firstLine="567"/>
        <w:jc w:val="both"/>
        <w:rPr>
          <w:rStyle w:val="Hyperlink"/>
          <w:rFonts w:ascii="Times New Roman" w:hAnsi="Times New Roman" w:cs="Times New Roman"/>
          <w:color w:val="auto"/>
          <w:sz w:val="24"/>
          <w:szCs w:val="24"/>
          <w:u w:val="none"/>
        </w:rPr>
      </w:pPr>
      <w:bookmarkStart w:id="0" w:name="_GoBack"/>
      <w:r w:rsidRPr="00357556">
        <w:rPr>
          <w:rFonts w:ascii="Times New Roman" w:hAnsi="Times New Roman" w:cs="Times New Roman"/>
          <w:sz w:val="24"/>
          <w:szCs w:val="24"/>
        </w:rPr>
        <w:t xml:space="preserve">Официальный сайт Международной хартии открытых данных [Электронный ресурс]. URL: </w:t>
      </w:r>
      <w:hyperlink r:id="rId11" w:history="1">
        <w:r w:rsidRPr="00357556">
          <w:rPr>
            <w:rStyle w:val="Hyperlink"/>
            <w:rFonts w:ascii="Times New Roman" w:hAnsi="Times New Roman" w:cs="Times New Roman"/>
            <w:sz w:val="24"/>
            <w:szCs w:val="24"/>
          </w:rPr>
          <w:t>http://opendatacharter.net</w:t>
        </w:r>
      </w:hyperlink>
    </w:p>
    <w:p w:rsidR="00FC4E52" w:rsidRPr="00357556" w:rsidRDefault="00FC4E52" w:rsidP="00D95F95">
      <w:pPr>
        <w:pStyle w:val="ListParagraph"/>
        <w:numPr>
          <w:ilvl w:val="0"/>
          <w:numId w:val="2"/>
        </w:numPr>
        <w:tabs>
          <w:tab w:val="left" w:pos="851"/>
        </w:tabs>
        <w:spacing w:after="0" w:line="240" w:lineRule="auto"/>
        <w:ind w:left="0" w:firstLine="567"/>
        <w:jc w:val="both"/>
        <w:rPr>
          <w:rStyle w:val="Hyperlink"/>
          <w:rFonts w:ascii="Times New Roman" w:hAnsi="Times New Roman" w:cs="Times New Roman"/>
          <w:color w:val="auto"/>
          <w:sz w:val="24"/>
          <w:szCs w:val="24"/>
          <w:u w:val="none"/>
        </w:rPr>
      </w:pPr>
      <w:r w:rsidRPr="00357556">
        <w:rPr>
          <w:rFonts w:ascii="Times New Roman" w:hAnsi="Times New Roman" w:cs="Times New Roman"/>
          <w:sz w:val="24"/>
          <w:szCs w:val="24"/>
        </w:rPr>
        <w:t xml:space="preserve">Указ Президента Российской Федерации от 07.05.2018 № 204 «О национальных целях и стратегических задачах развития Российской Федерации на период до 2024 года» // СЗ РФ. 2018. № 20. Ст. 2817. 266 Паспорт национального проекта «Национальная программа «Цифровая экономика Российской Федерации» // </w:t>
      </w:r>
      <w:hyperlink r:id="rId12" w:history="1">
        <w:r w:rsidRPr="00357556">
          <w:rPr>
            <w:rStyle w:val="Hyperlink"/>
            <w:rFonts w:ascii="Times New Roman" w:hAnsi="Times New Roman" w:cs="Times New Roman"/>
            <w:sz w:val="24"/>
            <w:szCs w:val="24"/>
          </w:rPr>
          <w:t>https://digital.gov.ru/ru/activity/directions/858/</w:t>
        </w:r>
      </w:hyperlink>
    </w:p>
    <w:p w:rsidR="00FC4E52" w:rsidRPr="00357556" w:rsidRDefault="00FC4E52" w:rsidP="00D95F95">
      <w:pPr>
        <w:pStyle w:val="ListParagraph"/>
        <w:numPr>
          <w:ilvl w:val="0"/>
          <w:numId w:val="2"/>
        </w:numPr>
        <w:tabs>
          <w:tab w:val="left" w:pos="851"/>
        </w:tabs>
        <w:spacing w:after="0" w:line="240" w:lineRule="auto"/>
        <w:ind w:left="0" w:firstLine="567"/>
        <w:jc w:val="both"/>
        <w:rPr>
          <w:rStyle w:val="Hyperlink"/>
          <w:rFonts w:ascii="Times New Roman" w:hAnsi="Times New Roman" w:cs="Times New Roman"/>
          <w:color w:val="auto"/>
          <w:sz w:val="24"/>
          <w:szCs w:val="24"/>
          <w:u w:val="none"/>
        </w:rPr>
      </w:pPr>
      <w:r w:rsidRPr="00357556">
        <w:rPr>
          <w:rFonts w:ascii="Times New Roman" w:hAnsi="Times New Roman" w:cs="Times New Roman"/>
          <w:sz w:val="24"/>
          <w:szCs w:val="24"/>
        </w:rPr>
        <w:t xml:space="preserve">Указ Президента Российской Федерации от 7 мая 2012 г. № 601 «Об основных направлениях совершенствования системы государственного управления» [Электронный ресурс]. URL: </w:t>
      </w:r>
      <w:hyperlink r:id="rId13" w:history="1">
        <w:r w:rsidRPr="00357556">
          <w:rPr>
            <w:rStyle w:val="Hyperlink"/>
            <w:rFonts w:ascii="Times New Roman" w:hAnsi="Times New Roman" w:cs="Times New Roman"/>
            <w:sz w:val="24"/>
            <w:szCs w:val="24"/>
          </w:rPr>
          <w:t>http://base.garant.ru/70170942/</w:t>
        </w:r>
      </w:hyperlink>
    </w:p>
    <w:p w:rsidR="00FC4E52" w:rsidRPr="00357556" w:rsidRDefault="00FC4E52" w:rsidP="00D95F9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357556">
        <w:rPr>
          <w:rFonts w:ascii="Times New Roman" w:hAnsi="Times New Roman" w:cs="Times New Roman"/>
          <w:sz w:val="24"/>
          <w:szCs w:val="24"/>
        </w:rPr>
        <w:t>Камалова Г.Р. Государственная политика в области открытых данных: анализ практик // Экономика и управление: научно-практический журнал. № 3. 2017. С. 48–51</w:t>
      </w:r>
    </w:p>
    <w:p w:rsidR="00FC4E52" w:rsidRPr="00357556" w:rsidRDefault="00FC4E52" w:rsidP="00D95F9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357556">
        <w:rPr>
          <w:rFonts w:ascii="Times New Roman" w:hAnsi="Times New Roman" w:cs="Times New Roman"/>
          <w:sz w:val="24"/>
          <w:szCs w:val="24"/>
        </w:rPr>
        <w:t>Камалова Г.Р. Открытые данные органов государственной власти: российский и зарубежный опыт // Вопросы управления. № 1. 2014. С. 179–181.</w:t>
      </w:r>
    </w:p>
    <w:p w:rsidR="00FC4E52" w:rsidRPr="00357556" w:rsidRDefault="00FC4E52" w:rsidP="00D95F9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357556">
        <w:rPr>
          <w:rFonts w:ascii="Times New Roman" w:hAnsi="Times New Roman" w:cs="Times New Roman"/>
          <w:sz w:val="24"/>
          <w:szCs w:val="24"/>
          <w:lang w:val="en-US"/>
        </w:rPr>
        <w:t xml:space="preserve">Lindholm, J. How to build a repository relevant for your institution, allowing the researchers to do research rather than administration. Open Repositories Conference. Hamburg, Germany 10 - 13 Jun 2019. </w:t>
      </w:r>
    </w:p>
    <w:p w:rsidR="00FC4E52" w:rsidRPr="00357556" w:rsidRDefault="00FC4E52" w:rsidP="00D95F9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357556">
        <w:rPr>
          <w:rFonts w:ascii="Times New Roman" w:hAnsi="Times New Roman" w:cs="Times New Roman"/>
          <w:sz w:val="24"/>
          <w:szCs w:val="24"/>
        </w:rPr>
        <w:t xml:space="preserve">Юдина И.Г., Федотова О.А. </w:t>
      </w:r>
      <w:proofErr w:type="spellStart"/>
      <w:r w:rsidRPr="00357556">
        <w:rPr>
          <w:rFonts w:ascii="Times New Roman" w:hAnsi="Times New Roman" w:cs="Times New Roman"/>
          <w:sz w:val="24"/>
          <w:szCs w:val="24"/>
        </w:rPr>
        <w:t>Репозитории</w:t>
      </w:r>
      <w:proofErr w:type="spellEnd"/>
      <w:r w:rsidRPr="00357556">
        <w:rPr>
          <w:rFonts w:ascii="Times New Roman" w:hAnsi="Times New Roman" w:cs="Times New Roman"/>
          <w:sz w:val="24"/>
          <w:szCs w:val="24"/>
        </w:rPr>
        <w:t xml:space="preserve"> научных публикаций открытого доступа: история и перспективы развития // Информационное общество. № 6. 2020. С. 67–79.</w:t>
      </w:r>
    </w:p>
    <w:p w:rsidR="00FC4E52" w:rsidRPr="00357556" w:rsidRDefault="00FC4E52" w:rsidP="00D95F9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357556">
        <w:rPr>
          <w:rFonts w:ascii="Times New Roman" w:hAnsi="Times New Roman" w:cs="Times New Roman"/>
          <w:sz w:val="24"/>
          <w:szCs w:val="24"/>
          <w:lang w:val="en-US"/>
        </w:rPr>
        <w:lastRenderedPageBreak/>
        <w:t>Watts N., Evans J., Renner T. Building a single repository to meet all use cases: a collaboration between institution, researchers and supplier // The 14th International Conference on Open Repositories, Hamburg, Germany, June 10-13, 2019. URL: https://zenodo.org/record/3554374#.XzY8Xm5uKUl (</w:t>
      </w:r>
      <w:proofErr w:type="spellStart"/>
      <w:r w:rsidRPr="00357556">
        <w:rPr>
          <w:rFonts w:ascii="Times New Roman" w:hAnsi="Times New Roman" w:cs="Times New Roman"/>
          <w:sz w:val="24"/>
          <w:szCs w:val="24"/>
        </w:rPr>
        <w:t>датаобращения</w:t>
      </w:r>
      <w:proofErr w:type="spellEnd"/>
      <w:r w:rsidRPr="00357556">
        <w:rPr>
          <w:rFonts w:ascii="Times New Roman" w:hAnsi="Times New Roman" w:cs="Times New Roman"/>
          <w:sz w:val="24"/>
          <w:szCs w:val="24"/>
          <w:lang w:val="en-US"/>
        </w:rPr>
        <w:t>: 1</w:t>
      </w:r>
      <w:r w:rsidRPr="00357556">
        <w:rPr>
          <w:rFonts w:ascii="Times New Roman" w:hAnsi="Times New Roman" w:cs="Times New Roman"/>
          <w:sz w:val="24"/>
          <w:szCs w:val="24"/>
        </w:rPr>
        <w:t>0</w:t>
      </w:r>
      <w:r w:rsidRPr="00357556">
        <w:rPr>
          <w:rFonts w:ascii="Times New Roman" w:hAnsi="Times New Roman" w:cs="Times New Roman"/>
          <w:sz w:val="24"/>
          <w:szCs w:val="24"/>
          <w:lang w:val="en-US"/>
        </w:rPr>
        <w:t>.0</w:t>
      </w:r>
      <w:r w:rsidRPr="00357556">
        <w:rPr>
          <w:rFonts w:ascii="Times New Roman" w:hAnsi="Times New Roman" w:cs="Times New Roman"/>
          <w:sz w:val="24"/>
          <w:szCs w:val="24"/>
        </w:rPr>
        <w:t>5</w:t>
      </w:r>
      <w:r w:rsidRPr="00357556">
        <w:rPr>
          <w:rFonts w:ascii="Times New Roman" w:hAnsi="Times New Roman" w:cs="Times New Roman"/>
          <w:sz w:val="24"/>
          <w:szCs w:val="24"/>
          <w:lang w:val="en-US"/>
        </w:rPr>
        <w:t>.202</w:t>
      </w:r>
      <w:r w:rsidRPr="00357556">
        <w:rPr>
          <w:rFonts w:ascii="Times New Roman" w:hAnsi="Times New Roman" w:cs="Times New Roman"/>
          <w:sz w:val="24"/>
          <w:szCs w:val="24"/>
        </w:rPr>
        <w:t>1</w:t>
      </w:r>
      <w:r w:rsidRPr="00357556">
        <w:rPr>
          <w:rFonts w:ascii="Times New Roman" w:hAnsi="Times New Roman" w:cs="Times New Roman"/>
          <w:sz w:val="24"/>
          <w:szCs w:val="24"/>
          <w:lang w:val="en-US"/>
        </w:rPr>
        <w:t>).</w:t>
      </w:r>
    </w:p>
    <w:p w:rsidR="00FC4E52" w:rsidRPr="00357556" w:rsidRDefault="00FC4E52" w:rsidP="00D95F9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357556">
        <w:rPr>
          <w:rFonts w:ascii="Times New Roman" w:hAnsi="Times New Roman" w:cs="Times New Roman"/>
          <w:sz w:val="24"/>
          <w:szCs w:val="24"/>
          <w:lang w:val="en-US"/>
        </w:rPr>
        <w:t>EPrints</w:t>
      </w:r>
      <w:proofErr w:type="spellEnd"/>
      <w:r w:rsidRPr="00357556">
        <w:rPr>
          <w:rFonts w:ascii="Times New Roman" w:hAnsi="Times New Roman" w:cs="Times New Roman"/>
          <w:sz w:val="24"/>
          <w:szCs w:val="24"/>
          <w:lang w:val="en-US"/>
        </w:rPr>
        <w:t xml:space="preserve"> GNU License </w:t>
      </w:r>
      <w:hyperlink r:id="rId14" w:history="1">
        <w:r w:rsidRPr="00357556">
          <w:rPr>
            <w:rStyle w:val="Hyperlink"/>
            <w:rFonts w:ascii="Times New Roman" w:hAnsi="Times New Roman" w:cs="Times New Roman"/>
            <w:sz w:val="24"/>
            <w:szCs w:val="24"/>
            <w:lang w:val="en-US"/>
          </w:rPr>
          <w:t>http://software.eprints.org/gnu.php</w:t>
        </w:r>
      </w:hyperlink>
    </w:p>
    <w:p w:rsidR="00FC4E52" w:rsidRPr="00357556" w:rsidRDefault="00FC4E52" w:rsidP="00D95F95">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357556">
        <w:rPr>
          <w:rFonts w:ascii="Times New Roman" w:hAnsi="Times New Roman" w:cs="Times New Roman"/>
          <w:sz w:val="24"/>
          <w:szCs w:val="24"/>
          <w:lang w:val="en-US"/>
        </w:rPr>
        <w:t>The Open Archives Initiative Protocol for Metadata Harvesting Version 2.0 of 2002-06-14. http://www.openarchives.org/OAI/ 2.0/openarchivesprotocol.htm</w:t>
      </w:r>
    </w:p>
    <w:bookmarkEnd w:id="0"/>
    <w:p w:rsidR="00C849E0" w:rsidRPr="00BE6095" w:rsidRDefault="00F24FE8" w:rsidP="00357556">
      <w:pPr>
        <w:tabs>
          <w:tab w:val="left" w:pos="993"/>
        </w:tabs>
        <w:spacing w:after="0"/>
        <w:ind w:firstLine="567"/>
        <w:jc w:val="both"/>
        <w:rPr>
          <w:rFonts w:ascii="Times New Roman" w:hAnsi="Times New Roman" w:cs="Times New Roman"/>
          <w:sz w:val="24"/>
          <w:szCs w:val="24"/>
          <w:lang w:val="en-US"/>
        </w:rPr>
      </w:pPr>
    </w:p>
    <w:p w:rsidR="00357556" w:rsidRPr="00D95F95" w:rsidRDefault="00D95F95" w:rsidP="00357556">
      <w:pPr>
        <w:tabs>
          <w:tab w:val="left" w:pos="993"/>
        </w:tabs>
        <w:spacing w:after="0"/>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357556" w:rsidRPr="00357556" w:rsidRDefault="00357556" w:rsidP="00D95F95">
      <w:pPr>
        <w:tabs>
          <w:tab w:val="left" w:pos="851"/>
        </w:tabs>
        <w:spacing w:after="0"/>
        <w:ind w:firstLine="567"/>
        <w:jc w:val="both"/>
        <w:rPr>
          <w:rFonts w:ascii="Times New Roman" w:hAnsi="Times New Roman" w:cs="Times New Roman"/>
          <w:sz w:val="24"/>
          <w:szCs w:val="24"/>
          <w:lang w:val="en-US"/>
        </w:rPr>
      </w:pPr>
      <w:r w:rsidRPr="00357556">
        <w:rPr>
          <w:rFonts w:ascii="Times New Roman" w:hAnsi="Times New Roman" w:cs="Times New Roman"/>
          <w:sz w:val="24"/>
          <w:szCs w:val="24"/>
          <w:lang w:val="en-US"/>
        </w:rPr>
        <w:t>1.</w:t>
      </w:r>
      <w:r w:rsidRPr="00357556">
        <w:rPr>
          <w:rFonts w:ascii="Times New Roman" w:hAnsi="Times New Roman" w:cs="Times New Roman"/>
          <w:sz w:val="24"/>
          <w:szCs w:val="24"/>
          <w:lang w:val="en-US"/>
        </w:rPr>
        <w:tab/>
      </w:r>
      <w:proofErr w:type="spellStart"/>
      <w:r w:rsidRPr="00357556">
        <w:rPr>
          <w:rFonts w:ascii="Times New Roman" w:hAnsi="Times New Roman" w:cs="Times New Roman"/>
          <w:sz w:val="24"/>
          <w:szCs w:val="24"/>
          <w:lang w:val="en-US"/>
        </w:rPr>
        <w:t>Oficial`ny`j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sajt</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Mezhdunarodnoj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xartii</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otkry`ty`x</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danny`x</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E`lektronny`j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resurs</w:t>
      </w:r>
      <w:proofErr w:type="spellEnd"/>
      <w:r w:rsidRPr="00357556">
        <w:rPr>
          <w:rFonts w:ascii="Times New Roman" w:hAnsi="Times New Roman" w:cs="Times New Roman"/>
          <w:sz w:val="24"/>
          <w:szCs w:val="24"/>
          <w:lang w:val="en-US"/>
        </w:rPr>
        <w:t>]. URL: http://opendatacharter.net</w:t>
      </w:r>
    </w:p>
    <w:p w:rsidR="00357556" w:rsidRPr="00357556" w:rsidRDefault="00357556" w:rsidP="00D95F95">
      <w:pPr>
        <w:tabs>
          <w:tab w:val="left" w:pos="851"/>
        </w:tabs>
        <w:spacing w:after="0"/>
        <w:ind w:firstLine="567"/>
        <w:jc w:val="both"/>
        <w:rPr>
          <w:rFonts w:ascii="Times New Roman" w:hAnsi="Times New Roman" w:cs="Times New Roman"/>
          <w:sz w:val="24"/>
          <w:szCs w:val="24"/>
          <w:lang w:val="en-US"/>
        </w:rPr>
      </w:pPr>
      <w:r w:rsidRPr="00357556">
        <w:rPr>
          <w:rFonts w:ascii="Times New Roman" w:hAnsi="Times New Roman" w:cs="Times New Roman"/>
          <w:sz w:val="24"/>
          <w:szCs w:val="24"/>
          <w:lang w:val="en-US"/>
        </w:rPr>
        <w:t>2.</w:t>
      </w:r>
      <w:r w:rsidRPr="00357556">
        <w:rPr>
          <w:rFonts w:ascii="Times New Roman" w:hAnsi="Times New Roman" w:cs="Times New Roman"/>
          <w:sz w:val="24"/>
          <w:szCs w:val="24"/>
          <w:lang w:val="en-US"/>
        </w:rPr>
        <w:tab/>
      </w:r>
      <w:proofErr w:type="spellStart"/>
      <w:r w:rsidRPr="00357556">
        <w:rPr>
          <w:rFonts w:ascii="Times New Roman" w:hAnsi="Times New Roman" w:cs="Times New Roman"/>
          <w:sz w:val="24"/>
          <w:szCs w:val="24"/>
          <w:lang w:val="en-US"/>
        </w:rPr>
        <w:t>Ukaz</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Prezidenta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Rossijskoj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Federacii</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ot</w:t>
      </w:r>
      <w:proofErr w:type="spellEnd"/>
      <w:r w:rsidRPr="00357556">
        <w:rPr>
          <w:rFonts w:ascii="Times New Roman" w:hAnsi="Times New Roman" w:cs="Times New Roman"/>
          <w:sz w:val="24"/>
          <w:szCs w:val="24"/>
          <w:lang w:val="en-US"/>
        </w:rPr>
        <w:t xml:space="preserve"> 07.05.2018 № 204 «O </w:t>
      </w:r>
      <w:proofErr w:type="spellStart"/>
      <w:r w:rsidRPr="00357556">
        <w:rPr>
          <w:rFonts w:ascii="Times New Roman" w:hAnsi="Times New Roman" w:cs="Times New Roman"/>
          <w:sz w:val="24"/>
          <w:szCs w:val="24"/>
          <w:lang w:val="en-US"/>
        </w:rPr>
        <w:t>nacional`ny`x</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celyax</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i</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strategicheskix</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zadachax</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razvitiya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Rossijskoj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Federacii</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na</w:t>
      </w:r>
      <w:proofErr w:type="spellEnd"/>
      <w:r w:rsidRPr="00357556">
        <w:rPr>
          <w:rFonts w:ascii="Times New Roman" w:hAnsi="Times New Roman" w:cs="Times New Roman"/>
          <w:sz w:val="24"/>
          <w:szCs w:val="24"/>
          <w:lang w:val="en-US"/>
        </w:rPr>
        <w:t xml:space="preserve"> period do 2024 </w:t>
      </w:r>
      <w:proofErr w:type="spellStart"/>
      <w:r w:rsidRPr="00357556">
        <w:rPr>
          <w:rFonts w:ascii="Times New Roman" w:hAnsi="Times New Roman" w:cs="Times New Roman"/>
          <w:sz w:val="24"/>
          <w:szCs w:val="24"/>
          <w:lang w:val="en-US"/>
        </w:rPr>
        <w:t>goda</w:t>
      </w:r>
      <w:proofErr w:type="spellEnd"/>
      <w:r w:rsidRPr="00357556">
        <w:rPr>
          <w:rFonts w:ascii="Times New Roman" w:hAnsi="Times New Roman" w:cs="Times New Roman"/>
          <w:sz w:val="24"/>
          <w:szCs w:val="24"/>
          <w:lang w:val="en-US"/>
        </w:rPr>
        <w:t xml:space="preserve">» // SZ RF. 2018. № 20. St. 2817. 266 </w:t>
      </w:r>
      <w:proofErr w:type="spellStart"/>
      <w:r w:rsidRPr="00357556">
        <w:rPr>
          <w:rFonts w:ascii="Times New Roman" w:hAnsi="Times New Roman" w:cs="Times New Roman"/>
          <w:sz w:val="24"/>
          <w:szCs w:val="24"/>
          <w:lang w:val="en-US"/>
        </w:rPr>
        <w:t>Pasport</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nacional`nogo</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proekta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Nacional`naya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programma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Cifrovaya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e`konomika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Rossijskoj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Federacii</w:t>
      </w:r>
      <w:proofErr w:type="spellEnd"/>
      <w:r w:rsidRPr="00357556">
        <w:rPr>
          <w:rFonts w:ascii="Times New Roman" w:hAnsi="Times New Roman" w:cs="Times New Roman"/>
          <w:sz w:val="24"/>
          <w:szCs w:val="24"/>
          <w:lang w:val="en-US"/>
        </w:rPr>
        <w:t>» // https://digital.gov.ru/ru/activity/directions/858/</w:t>
      </w:r>
    </w:p>
    <w:p w:rsidR="00357556" w:rsidRPr="00357556" w:rsidRDefault="00357556" w:rsidP="00D95F95">
      <w:pPr>
        <w:tabs>
          <w:tab w:val="left" w:pos="851"/>
        </w:tabs>
        <w:spacing w:after="0"/>
        <w:ind w:firstLine="567"/>
        <w:jc w:val="both"/>
        <w:rPr>
          <w:rFonts w:ascii="Times New Roman" w:hAnsi="Times New Roman" w:cs="Times New Roman"/>
          <w:sz w:val="24"/>
          <w:szCs w:val="24"/>
          <w:lang w:val="en-US"/>
        </w:rPr>
      </w:pPr>
      <w:r w:rsidRPr="00357556">
        <w:rPr>
          <w:rFonts w:ascii="Times New Roman" w:hAnsi="Times New Roman" w:cs="Times New Roman"/>
          <w:sz w:val="24"/>
          <w:szCs w:val="24"/>
          <w:lang w:val="en-US"/>
        </w:rPr>
        <w:t>3.</w:t>
      </w:r>
      <w:r w:rsidRPr="00357556">
        <w:rPr>
          <w:rFonts w:ascii="Times New Roman" w:hAnsi="Times New Roman" w:cs="Times New Roman"/>
          <w:sz w:val="24"/>
          <w:szCs w:val="24"/>
          <w:lang w:val="en-US"/>
        </w:rPr>
        <w:tab/>
      </w:r>
      <w:proofErr w:type="spellStart"/>
      <w:r w:rsidRPr="00357556">
        <w:rPr>
          <w:rFonts w:ascii="Times New Roman" w:hAnsi="Times New Roman" w:cs="Times New Roman"/>
          <w:sz w:val="24"/>
          <w:szCs w:val="24"/>
          <w:lang w:val="en-US"/>
        </w:rPr>
        <w:t>Ukaz</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Prezidenta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Rossijskoj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Federacii</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ot</w:t>
      </w:r>
      <w:proofErr w:type="spellEnd"/>
      <w:r w:rsidRPr="00357556">
        <w:rPr>
          <w:rFonts w:ascii="Times New Roman" w:hAnsi="Times New Roman" w:cs="Times New Roman"/>
          <w:sz w:val="24"/>
          <w:szCs w:val="24"/>
          <w:lang w:val="en-US"/>
        </w:rPr>
        <w:t xml:space="preserve"> 7 </w:t>
      </w:r>
      <w:proofErr w:type="spellStart"/>
      <w:r w:rsidRPr="00357556">
        <w:rPr>
          <w:rFonts w:ascii="Times New Roman" w:hAnsi="Times New Roman" w:cs="Times New Roman"/>
          <w:sz w:val="24"/>
          <w:szCs w:val="24"/>
          <w:lang w:val="en-US"/>
        </w:rPr>
        <w:t>maya</w:t>
      </w:r>
      <w:proofErr w:type="spellEnd"/>
      <w:r w:rsidRPr="00357556">
        <w:rPr>
          <w:rFonts w:ascii="Times New Roman" w:hAnsi="Times New Roman" w:cs="Times New Roman"/>
          <w:sz w:val="24"/>
          <w:szCs w:val="24"/>
          <w:lang w:val="en-US"/>
        </w:rPr>
        <w:t xml:space="preserve"> 2012 g. № 601 «Ob </w:t>
      </w:r>
      <w:proofErr w:type="spellStart"/>
      <w:r w:rsidRPr="00357556">
        <w:rPr>
          <w:rFonts w:ascii="Times New Roman" w:hAnsi="Times New Roman" w:cs="Times New Roman"/>
          <w:sz w:val="24"/>
          <w:szCs w:val="24"/>
          <w:lang w:val="en-US"/>
        </w:rPr>
        <w:t>osnovny`x</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napravleniyax</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sovershenstvovaniya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sistemy</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gosudarstvennogo</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upravleniya</w:t>
      </w:r>
      <w:proofErr w:type="spellEnd"/>
      <w:r w:rsidRPr="00357556">
        <w:rPr>
          <w:rFonts w:ascii="Times New Roman" w:hAnsi="Times New Roman" w:cs="Times New Roman"/>
          <w:sz w:val="24"/>
          <w:szCs w:val="24"/>
          <w:lang w:val="en-US"/>
        </w:rPr>
        <w:t>» [</w:t>
      </w:r>
      <w:proofErr w:type="spellStart"/>
      <w:r w:rsidRPr="00357556">
        <w:rPr>
          <w:rFonts w:ascii="Times New Roman" w:hAnsi="Times New Roman" w:cs="Times New Roman"/>
          <w:sz w:val="24"/>
          <w:szCs w:val="24"/>
          <w:lang w:val="en-US"/>
        </w:rPr>
        <w:t>E`lektronny`j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resurs</w:t>
      </w:r>
      <w:proofErr w:type="spellEnd"/>
      <w:r w:rsidRPr="00357556">
        <w:rPr>
          <w:rFonts w:ascii="Times New Roman" w:hAnsi="Times New Roman" w:cs="Times New Roman"/>
          <w:sz w:val="24"/>
          <w:szCs w:val="24"/>
          <w:lang w:val="en-US"/>
        </w:rPr>
        <w:t>]. URL: http://base.garant.ru/70170942/</w:t>
      </w:r>
    </w:p>
    <w:p w:rsidR="00357556" w:rsidRPr="00357556" w:rsidRDefault="00357556" w:rsidP="00D95F95">
      <w:pPr>
        <w:tabs>
          <w:tab w:val="left" w:pos="851"/>
        </w:tabs>
        <w:spacing w:after="0"/>
        <w:ind w:firstLine="567"/>
        <w:jc w:val="both"/>
        <w:rPr>
          <w:rFonts w:ascii="Times New Roman" w:hAnsi="Times New Roman" w:cs="Times New Roman"/>
          <w:sz w:val="24"/>
          <w:szCs w:val="24"/>
          <w:lang w:val="en-US"/>
        </w:rPr>
      </w:pPr>
      <w:r w:rsidRPr="00357556">
        <w:rPr>
          <w:rFonts w:ascii="Times New Roman" w:hAnsi="Times New Roman" w:cs="Times New Roman"/>
          <w:sz w:val="24"/>
          <w:szCs w:val="24"/>
          <w:lang w:val="en-US"/>
        </w:rPr>
        <w:t>4.</w:t>
      </w:r>
      <w:r w:rsidRPr="00357556">
        <w:rPr>
          <w:rFonts w:ascii="Times New Roman" w:hAnsi="Times New Roman" w:cs="Times New Roman"/>
          <w:sz w:val="24"/>
          <w:szCs w:val="24"/>
          <w:lang w:val="en-US"/>
        </w:rPr>
        <w:tab/>
      </w:r>
      <w:proofErr w:type="spellStart"/>
      <w:r w:rsidRPr="00357556">
        <w:rPr>
          <w:rFonts w:ascii="Times New Roman" w:hAnsi="Times New Roman" w:cs="Times New Roman"/>
          <w:sz w:val="24"/>
          <w:szCs w:val="24"/>
          <w:lang w:val="en-US"/>
        </w:rPr>
        <w:t>Kamalova</w:t>
      </w:r>
      <w:proofErr w:type="spellEnd"/>
      <w:r w:rsidRPr="00357556">
        <w:rPr>
          <w:rFonts w:ascii="Times New Roman" w:hAnsi="Times New Roman" w:cs="Times New Roman"/>
          <w:sz w:val="24"/>
          <w:szCs w:val="24"/>
          <w:lang w:val="en-US"/>
        </w:rPr>
        <w:t xml:space="preserve"> G.R. </w:t>
      </w:r>
      <w:proofErr w:type="spellStart"/>
      <w:r w:rsidRPr="00357556">
        <w:rPr>
          <w:rFonts w:ascii="Times New Roman" w:hAnsi="Times New Roman" w:cs="Times New Roman"/>
          <w:sz w:val="24"/>
          <w:szCs w:val="24"/>
          <w:lang w:val="en-US"/>
        </w:rPr>
        <w:t>Gosudarstvennaya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politika</w:t>
      </w:r>
      <w:proofErr w:type="spellEnd"/>
      <w:r w:rsidRPr="00357556">
        <w:rPr>
          <w:rFonts w:ascii="Times New Roman" w:hAnsi="Times New Roman" w:cs="Times New Roman"/>
          <w:sz w:val="24"/>
          <w:szCs w:val="24"/>
          <w:lang w:val="en-US"/>
        </w:rPr>
        <w:t xml:space="preserve"> v </w:t>
      </w:r>
      <w:proofErr w:type="spellStart"/>
      <w:r w:rsidRPr="00357556">
        <w:rPr>
          <w:rFonts w:ascii="Times New Roman" w:hAnsi="Times New Roman" w:cs="Times New Roman"/>
          <w:sz w:val="24"/>
          <w:szCs w:val="24"/>
          <w:lang w:val="en-US"/>
        </w:rPr>
        <w:t>oblasti</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otkry`ty`x</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danny`x</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analiz</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praktik</w:t>
      </w:r>
      <w:proofErr w:type="spellEnd"/>
      <w:r w:rsidRPr="00357556">
        <w:rPr>
          <w:rFonts w:ascii="Times New Roman" w:hAnsi="Times New Roman" w:cs="Times New Roman"/>
          <w:sz w:val="24"/>
          <w:szCs w:val="24"/>
          <w:lang w:val="en-US"/>
        </w:rPr>
        <w:t xml:space="preserve"> // </w:t>
      </w:r>
      <w:proofErr w:type="spellStart"/>
      <w:r w:rsidRPr="00357556">
        <w:rPr>
          <w:rFonts w:ascii="Times New Roman" w:hAnsi="Times New Roman" w:cs="Times New Roman"/>
          <w:sz w:val="24"/>
          <w:szCs w:val="24"/>
          <w:lang w:val="en-US"/>
        </w:rPr>
        <w:t>E`konomika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i</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upravlenie</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nauchno-prakticheskij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zhurnal</w:t>
      </w:r>
      <w:proofErr w:type="spellEnd"/>
      <w:r w:rsidRPr="00357556">
        <w:rPr>
          <w:rFonts w:ascii="Times New Roman" w:hAnsi="Times New Roman" w:cs="Times New Roman"/>
          <w:sz w:val="24"/>
          <w:szCs w:val="24"/>
          <w:lang w:val="en-US"/>
        </w:rPr>
        <w:t>. № 3. 2017. S. 48–51</w:t>
      </w:r>
    </w:p>
    <w:p w:rsidR="00357556" w:rsidRPr="00357556" w:rsidRDefault="00357556" w:rsidP="00D95F95">
      <w:pPr>
        <w:tabs>
          <w:tab w:val="left" w:pos="851"/>
        </w:tabs>
        <w:spacing w:after="0"/>
        <w:ind w:firstLine="567"/>
        <w:jc w:val="both"/>
        <w:rPr>
          <w:rFonts w:ascii="Times New Roman" w:hAnsi="Times New Roman" w:cs="Times New Roman"/>
          <w:sz w:val="24"/>
          <w:szCs w:val="24"/>
          <w:lang w:val="en-US"/>
        </w:rPr>
      </w:pPr>
      <w:r w:rsidRPr="00357556">
        <w:rPr>
          <w:rFonts w:ascii="Times New Roman" w:hAnsi="Times New Roman" w:cs="Times New Roman"/>
          <w:sz w:val="24"/>
          <w:szCs w:val="24"/>
          <w:lang w:val="en-US"/>
        </w:rPr>
        <w:t>5.</w:t>
      </w:r>
      <w:r w:rsidRPr="00357556">
        <w:rPr>
          <w:rFonts w:ascii="Times New Roman" w:hAnsi="Times New Roman" w:cs="Times New Roman"/>
          <w:sz w:val="24"/>
          <w:szCs w:val="24"/>
          <w:lang w:val="en-US"/>
        </w:rPr>
        <w:tab/>
      </w:r>
      <w:proofErr w:type="spellStart"/>
      <w:r w:rsidRPr="00357556">
        <w:rPr>
          <w:rFonts w:ascii="Times New Roman" w:hAnsi="Times New Roman" w:cs="Times New Roman"/>
          <w:sz w:val="24"/>
          <w:szCs w:val="24"/>
          <w:lang w:val="en-US"/>
        </w:rPr>
        <w:t>Kamalova</w:t>
      </w:r>
      <w:proofErr w:type="spellEnd"/>
      <w:r w:rsidRPr="00357556">
        <w:rPr>
          <w:rFonts w:ascii="Times New Roman" w:hAnsi="Times New Roman" w:cs="Times New Roman"/>
          <w:sz w:val="24"/>
          <w:szCs w:val="24"/>
          <w:lang w:val="en-US"/>
        </w:rPr>
        <w:t xml:space="preserve"> G.R. </w:t>
      </w:r>
      <w:proofErr w:type="spellStart"/>
      <w:r w:rsidRPr="00357556">
        <w:rPr>
          <w:rFonts w:ascii="Times New Roman" w:hAnsi="Times New Roman" w:cs="Times New Roman"/>
          <w:sz w:val="24"/>
          <w:szCs w:val="24"/>
          <w:lang w:val="en-US"/>
        </w:rPr>
        <w:t>Otkry`ty`e</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danny`e</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organov</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gosudarstvennoj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vlasti</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rossijskij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i</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zarubezhny`j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opy`t</w:t>
      </w:r>
      <w:proofErr w:type="spellEnd"/>
      <w:r w:rsidRPr="00357556">
        <w:rPr>
          <w:rFonts w:ascii="Times New Roman" w:hAnsi="Times New Roman" w:cs="Times New Roman"/>
          <w:sz w:val="24"/>
          <w:szCs w:val="24"/>
          <w:lang w:val="en-US"/>
        </w:rPr>
        <w:t xml:space="preserve"> // </w:t>
      </w:r>
      <w:proofErr w:type="spellStart"/>
      <w:r w:rsidRPr="00357556">
        <w:rPr>
          <w:rFonts w:ascii="Times New Roman" w:hAnsi="Times New Roman" w:cs="Times New Roman"/>
          <w:sz w:val="24"/>
          <w:szCs w:val="24"/>
          <w:lang w:val="en-US"/>
        </w:rPr>
        <w:t>Voprosy</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upravleniya</w:t>
      </w:r>
      <w:proofErr w:type="spellEnd"/>
      <w:r w:rsidRPr="00357556">
        <w:rPr>
          <w:rFonts w:ascii="Times New Roman" w:hAnsi="Times New Roman" w:cs="Times New Roman"/>
          <w:sz w:val="24"/>
          <w:szCs w:val="24"/>
          <w:lang w:val="en-US"/>
        </w:rPr>
        <w:t>. № 1. 2014. S. 179–181.</w:t>
      </w:r>
    </w:p>
    <w:p w:rsidR="00357556" w:rsidRPr="00357556" w:rsidRDefault="00357556" w:rsidP="00D95F95">
      <w:pPr>
        <w:tabs>
          <w:tab w:val="left" w:pos="851"/>
        </w:tabs>
        <w:spacing w:after="0"/>
        <w:ind w:firstLine="567"/>
        <w:jc w:val="both"/>
        <w:rPr>
          <w:rFonts w:ascii="Times New Roman" w:hAnsi="Times New Roman" w:cs="Times New Roman"/>
          <w:sz w:val="24"/>
          <w:szCs w:val="24"/>
          <w:lang w:val="en-US"/>
        </w:rPr>
      </w:pPr>
      <w:r w:rsidRPr="00357556">
        <w:rPr>
          <w:rFonts w:ascii="Times New Roman" w:hAnsi="Times New Roman" w:cs="Times New Roman"/>
          <w:sz w:val="24"/>
          <w:szCs w:val="24"/>
          <w:lang w:val="en-US"/>
        </w:rPr>
        <w:t>6.</w:t>
      </w:r>
      <w:r w:rsidRPr="00357556">
        <w:rPr>
          <w:rFonts w:ascii="Times New Roman" w:hAnsi="Times New Roman" w:cs="Times New Roman"/>
          <w:sz w:val="24"/>
          <w:szCs w:val="24"/>
          <w:lang w:val="en-US"/>
        </w:rPr>
        <w:tab/>
        <w:t xml:space="preserve">Lindholm, J. How to build a repository relevant for your institution, allowing the researchers to do research rather than administration. Open Repositories Conference. Hamburg, Germany 10 - 13 Jun 2019. </w:t>
      </w:r>
    </w:p>
    <w:p w:rsidR="00357556" w:rsidRPr="00357556" w:rsidRDefault="00357556" w:rsidP="00D95F95">
      <w:pPr>
        <w:tabs>
          <w:tab w:val="left" w:pos="851"/>
        </w:tabs>
        <w:spacing w:after="0"/>
        <w:ind w:firstLine="567"/>
        <w:jc w:val="both"/>
        <w:rPr>
          <w:rFonts w:ascii="Times New Roman" w:hAnsi="Times New Roman" w:cs="Times New Roman"/>
          <w:sz w:val="24"/>
          <w:szCs w:val="24"/>
          <w:lang w:val="en-US"/>
        </w:rPr>
      </w:pPr>
      <w:r w:rsidRPr="00357556">
        <w:rPr>
          <w:rFonts w:ascii="Times New Roman" w:hAnsi="Times New Roman" w:cs="Times New Roman"/>
          <w:sz w:val="24"/>
          <w:szCs w:val="24"/>
          <w:lang w:val="en-US"/>
        </w:rPr>
        <w:t>7.</w:t>
      </w:r>
      <w:r w:rsidRPr="00357556">
        <w:rPr>
          <w:rFonts w:ascii="Times New Roman" w:hAnsi="Times New Roman" w:cs="Times New Roman"/>
          <w:sz w:val="24"/>
          <w:szCs w:val="24"/>
          <w:lang w:val="en-US"/>
        </w:rPr>
        <w:tab/>
      </w:r>
      <w:proofErr w:type="spellStart"/>
      <w:r w:rsidRPr="00357556">
        <w:rPr>
          <w:rFonts w:ascii="Times New Roman" w:hAnsi="Times New Roman" w:cs="Times New Roman"/>
          <w:sz w:val="24"/>
          <w:szCs w:val="24"/>
          <w:lang w:val="en-US"/>
        </w:rPr>
        <w:t>Yudina</w:t>
      </w:r>
      <w:proofErr w:type="spellEnd"/>
      <w:r w:rsidRPr="00357556">
        <w:rPr>
          <w:rFonts w:ascii="Times New Roman" w:hAnsi="Times New Roman" w:cs="Times New Roman"/>
          <w:sz w:val="24"/>
          <w:szCs w:val="24"/>
          <w:lang w:val="en-US"/>
        </w:rPr>
        <w:t xml:space="preserve"> I.G., </w:t>
      </w:r>
      <w:proofErr w:type="spellStart"/>
      <w:r w:rsidRPr="00357556">
        <w:rPr>
          <w:rFonts w:ascii="Times New Roman" w:hAnsi="Times New Roman" w:cs="Times New Roman"/>
          <w:sz w:val="24"/>
          <w:szCs w:val="24"/>
          <w:lang w:val="en-US"/>
        </w:rPr>
        <w:t>Fedotova</w:t>
      </w:r>
      <w:proofErr w:type="spellEnd"/>
      <w:r w:rsidRPr="00357556">
        <w:rPr>
          <w:rFonts w:ascii="Times New Roman" w:hAnsi="Times New Roman" w:cs="Times New Roman"/>
          <w:sz w:val="24"/>
          <w:szCs w:val="24"/>
          <w:lang w:val="en-US"/>
        </w:rPr>
        <w:t xml:space="preserve"> O.A. </w:t>
      </w:r>
      <w:proofErr w:type="spellStart"/>
      <w:r w:rsidRPr="00357556">
        <w:rPr>
          <w:rFonts w:ascii="Times New Roman" w:hAnsi="Times New Roman" w:cs="Times New Roman"/>
          <w:sz w:val="24"/>
          <w:szCs w:val="24"/>
          <w:lang w:val="en-US"/>
        </w:rPr>
        <w:t>Repozitorii</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nauchny`x</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publikacij</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otkry`togo</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dostupa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istoriya</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i</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perspektivy</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razvitiya</w:t>
      </w:r>
      <w:proofErr w:type="spellEnd"/>
      <w:r w:rsidRPr="00357556">
        <w:rPr>
          <w:rFonts w:ascii="Times New Roman" w:hAnsi="Times New Roman" w:cs="Times New Roman"/>
          <w:sz w:val="24"/>
          <w:szCs w:val="24"/>
          <w:lang w:val="en-US"/>
        </w:rPr>
        <w:t xml:space="preserve"> // </w:t>
      </w:r>
      <w:proofErr w:type="spellStart"/>
      <w:r w:rsidRPr="00357556">
        <w:rPr>
          <w:rFonts w:ascii="Times New Roman" w:hAnsi="Times New Roman" w:cs="Times New Roman"/>
          <w:sz w:val="24"/>
          <w:szCs w:val="24"/>
          <w:lang w:val="en-US"/>
        </w:rPr>
        <w:t>Informacionnoe</w:t>
      </w:r>
      <w:proofErr w:type="spellEnd"/>
      <w:r w:rsidRPr="00357556">
        <w:rPr>
          <w:rFonts w:ascii="Times New Roman" w:hAnsi="Times New Roman" w:cs="Times New Roman"/>
          <w:sz w:val="24"/>
          <w:szCs w:val="24"/>
          <w:lang w:val="en-US"/>
        </w:rPr>
        <w:t xml:space="preserve"> </w:t>
      </w:r>
      <w:proofErr w:type="spellStart"/>
      <w:r w:rsidRPr="00357556">
        <w:rPr>
          <w:rFonts w:ascii="Times New Roman" w:hAnsi="Times New Roman" w:cs="Times New Roman"/>
          <w:sz w:val="24"/>
          <w:szCs w:val="24"/>
          <w:lang w:val="en-US"/>
        </w:rPr>
        <w:t>obshhestvo</w:t>
      </w:r>
      <w:proofErr w:type="spellEnd"/>
      <w:r w:rsidRPr="00357556">
        <w:rPr>
          <w:rFonts w:ascii="Times New Roman" w:hAnsi="Times New Roman" w:cs="Times New Roman"/>
          <w:sz w:val="24"/>
          <w:szCs w:val="24"/>
          <w:lang w:val="en-US"/>
        </w:rPr>
        <w:t>. № 6. 2020. S. 67–79.</w:t>
      </w:r>
    </w:p>
    <w:p w:rsidR="00357556" w:rsidRPr="00357556" w:rsidRDefault="00357556" w:rsidP="00D95F95">
      <w:pPr>
        <w:tabs>
          <w:tab w:val="left" w:pos="851"/>
        </w:tabs>
        <w:spacing w:after="0"/>
        <w:ind w:firstLine="567"/>
        <w:jc w:val="both"/>
        <w:rPr>
          <w:rFonts w:ascii="Times New Roman" w:hAnsi="Times New Roman" w:cs="Times New Roman"/>
          <w:sz w:val="24"/>
          <w:szCs w:val="24"/>
          <w:lang w:val="en-US"/>
        </w:rPr>
      </w:pPr>
      <w:r w:rsidRPr="00357556">
        <w:rPr>
          <w:rFonts w:ascii="Times New Roman" w:hAnsi="Times New Roman" w:cs="Times New Roman"/>
          <w:sz w:val="24"/>
          <w:szCs w:val="24"/>
          <w:lang w:val="en-US"/>
        </w:rPr>
        <w:t>8.</w:t>
      </w:r>
      <w:r w:rsidRPr="00357556">
        <w:rPr>
          <w:rFonts w:ascii="Times New Roman" w:hAnsi="Times New Roman" w:cs="Times New Roman"/>
          <w:sz w:val="24"/>
          <w:szCs w:val="24"/>
          <w:lang w:val="en-US"/>
        </w:rPr>
        <w:tab/>
        <w:t>Watts N., Evans J., Renner T. Building a single repository to meet all use cases: a collaboration between institution, researchers and supplier // The 14th International Conference on Open Repositories, Hamburg, Germany, June 10-13, 2019. URL: https://zenodo.org/record/3554374#.XzY8Xm5uKUl (</w:t>
      </w:r>
      <w:proofErr w:type="spellStart"/>
      <w:r w:rsidRPr="00357556">
        <w:rPr>
          <w:rFonts w:ascii="Times New Roman" w:hAnsi="Times New Roman" w:cs="Times New Roman"/>
          <w:sz w:val="24"/>
          <w:szCs w:val="24"/>
          <w:lang w:val="en-US"/>
        </w:rPr>
        <w:t>dataobrashheniya</w:t>
      </w:r>
      <w:proofErr w:type="spellEnd"/>
      <w:r w:rsidRPr="00357556">
        <w:rPr>
          <w:rFonts w:ascii="Times New Roman" w:hAnsi="Times New Roman" w:cs="Times New Roman"/>
          <w:sz w:val="24"/>
          <w:szCs w:val="24"/>
          <w:lang w:val="en-US"/>
        </w:rPr>
        <w:t>: 10.05.2021).</w:t>
      </w:r>
    </w:p>
    <w:p w:rsidR="00357556" w:rsidRPr="00357556" w:rsidRDefault="00357556" w:rsidP="00D95F95">
      <w:pPr>
        <w:tabs>
          <w:tab w:val="left" w:pos="851"/>
        </w:tabs>
        <w:spacing w:after="0"/>
        <w:ind w:firstLine="567"/>
        <w:jc w:val="both"/>
        <w:rPr>
          <w:rFonts w:ascii="Times New Roman" w:hAnsi="Times New Roman" w:cs="Times New Roman"/>
          <w:sz w:val="24"/>
          <w:szCs w:val="24"/>
          <w:lang w:val="en-US"/>
        </w:rPr>
      </w:pPr>
      <w:r w:rsidRPr="00357556">
        <w:rPr>
          <w:rFonts w:ascii="Times New Roman" w:hAnsi="Times New Roman" w:cs="Times New Roman"/>
          <w:sz w:val="24"/>
          <w:szCs w:val="24"/>
          <w:lang w:val="en-US"/>
        </w:rPr>
        <w:t>9.</w:t>
      </w:r>
      <w:r w:rsidRPr="00357556">
        <w:rPr>
          <w:rFonts w:ascii="Times New Roman" w:hAnsi="Times New Roman" w:cs="Times New Roman"/>
          <w:sz w:val="24"/>
          <w:szCs w:val="24"/>
          <w:lang w:val="en-US"/>
        </w:rPr>
        <w:tab/>
      </w:r>
      <w:proofErr w:type="spellStart"/>
      <w:r w:rsidRPr="00357556">
        <w:rPr>
          <w:rFonts w:ascii="Times New Roman" w:hAnsi="Times New Roman" w:cs="Times New Roman"/>
          <w:sz w:val="24"/>
          <w:szCs w:val="24"/>
          <w:lang w:val="en-US"/>
        </w:rPr>
        <w:t>EPrints</w:t>
      </w:r>
      <w:proofErr w:type="spellEnd"/>
      <w:r w:rsidRPr="00357556">
        <w:rPr>
          <w:rFonts w:ascii="Times New Roman" w:hAnsi="Times New Roman" w:cs="Times New Roman"/>
          <w:sz w:val="24"/>
          <w:szCs w:val="24"/>
          <w:lang w:val="en-US"/>
        </w:rPr>
        <w:t xml:space="preserve"> GNU License http://software.eprints.org/gnu.php</w:t>
      </w:r>
    </w:p>
    <w:p w:rsidR="00357556" w:rsidRPr="00357556" w:rsidRDefault="00357556" w:rsidP="00D95F95">
      <w:pPr>
        <w:tabs>
          <w:tab w:val="left" w:pos="851"/>
        </w:tabs>
        <w:spacing w:after="0"/>
        <w:ind w:firstLine="567"/>
        <w:jc w:val="both"/>
        <w:rPr>
          <w:rFonts w:ascii="Times New Roman" w:hAnsi="Times New Roman" w:cs="Times New Roman"/>
          <w:sz w:val="24"/>
          <w:szCs w:val="24"/>
          <w:lang w:val="en-US"/>
        </w:rPr>
      </w:pPr>
      <w:r w:rsidRPr="00357556">
        <w:rPr>
          <w:rFonts w:ascii="Times New Roman" w:hAnsi="Times New Roman" w:cs="Times New Roman"/>
          <w:sz w:val="24"/>
          <w:szCs w:val="24"/>
          <w:lang w:val="en-US"/>
        </w:rPr>
        <w:t>10.</w:t>
      </w:r>
      <w:r w:rsidRPr="00357556">
        <w:rPr>
          <w:rFonts w:ascii="Times New Roman" w:hAnsi="Times New Roman" w:cs="Times New Roman"/>
          <w:sz w:val="24"/>
          <w:szCs w:val="24"/>
          <w:lang w:val="en-US"/>
        </w:rPr>
        <w:tab/>
        <w:t>The Open Archives Initiative Protocol for Metadata Harvesting Version 2.0 of 2002-06-14. http://www.openarchives.org/OAI/ 2.0/openarchivesprotocol.htm</w:t>
      </w:r>
    </w:p>
    <w:p w:rsidR="00357556" w:rsidRPr="00357556" w:rsidRDefault="00357556" w:rsidP="00976BF8">
      <w:pPr>
        <w:spacing w:after="0"/>
        <w:rPr>
          <w:lang w:val="en-US"/>
        </w:rPr>
      </w:pPr>
    </w:p>
    <w:sectPr w:rsidR="00357556" w:rsidRPr="00357556" w:rsidSect="004D6DB8">
      <w:headerReference w:type="even" r:id="rId15"/>
      <w:headerReference w:type="default" r:id="rId16"/>
      <w:footerReference w:type="default" r:id="rId17"/>
      <w:headerReference w:type="first" r:id="rId18"/>
      <w:type w:val="continuous"/>
      <w:pgSz w:w="11906" w:h="16838"/>
      <w:pgMar w:top="1418" w:right="1418" w:bottom="1418" w:left="1418"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24FE8" w:rsidRDefault="00F24FE8" w:rsidP="00B1000E">
      <w:pPr>
        <w:spacing w:after="0" w:line="240" w:lineRule="auto"/>
      </w:pPr>
      <w:r>
        <w:separator/>
      </w:r>
    </w:p>
  </w:endnote>
  <w:endnote w:type="continuationSeparator" w:id="0">
    <w:p w:rsidR="00F24FE8" w:rsidRDefault="00F24FE8" w:rsidP="00B10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Light">
    <w:panose1 w:val="020F03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20B0604020202020204"/>
    <w:charset w:val="80"/>
    <w:family w:val="auto"/>
    <w:notTrueType/>
    <w:pitch w:val="default"/>
    <w:sig w:usb0="00000000" w:usb1="08070000" w:usb2="00000010" w:usb3="00000000" w:csb0="00020004" w:csb1="00000000"/>
  </w:font>
  <w:font w:name="Times-Italic">
    <w:altName w:val="Times New Roman"/>
    <w:panose1 w:val="0000050000000009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1000E" w:rsidRPr="00740FC0" w:rsidRDefault="00740FC0" w:rsidP="00740FC0">
    <w:pPr>
      <w:pStyle w:val="Footer"/>
    </w:pPr>
    <w:hyperlink r:id="rId1" w:history="1">
      <w:r w:rsidRPr="00D50EF7">
        <w:rPr>
          <w:rStyle w:val="Hyperlink"/>
          <w:rFonts w:ascii="Times New Roman" w:hAnsi="Times New Roman"/>
          <w:sz w:val="24"/>
          <w:szCs w:val="24"/>
        </w:rPr>
        <w:t>http://ej.kubagro.ru/2021/08/pdf/1</w:t>
      </w:r>
      <w:r w:rsidRPr="00D50EF7">
        <w:rPr>
          <w:rStyle w:val="Hyperlink"/>
          <w:rFonts w:ascii="Times New Roman" w:hAnsi="Times New Roman"/>
          <w:sz w:val="24"/>
          <w:szCs w:val="24"/>
          <w:lang w:val="en-US"/>
        </w:rPr>
        <w:t>8</w:t>
      </w:r>
      <w:r w:rsidRPr="00D50EF7">
        <w:rPr>
          <w:rStyle w:val="Hyperlink"/>
          <w:rFonts w:ascii="Times New Roman" w:hAnsi="Times New Roman"/>
          <w:sz w:val="24"/>
          <w:szCs w:val="24"/>
        </w:rPr>
        <w:t>.</w:t>
      </w:r>
      <w:proofErr w:type="spellStart"/>
      <w:r w:rsidRPr="00D50EF7">
        <w:rPr>
          <w:rStyle w:val="Hyperlink"/>
          <w:rFonts w:ascii="Times New Roman" w:hAnsi="Times New Roman"/>
          <w:sz w:val="24"/>
          <w:szCs w:val="24"/>
        </w:rPr>
        <w:t>pdf</w:t>
      </w:r>
      <w:proofErr w:type="spellEnd"/>
    </w:hyperlink>
    <w:r>
      <w:rPr>
        <w:rFonts w:ascii="Times New Roman" w:hAnsi="Times New Roman"/>
        <w:sz w:val="24"/>
        <w:szCs w:val="24"/>
        <w:lang w:val="en-US"/>
      </w:rPr>
      <w:t xml:space="preserve"> </w:t>
    </w:r>
    <w:r>
      <w:rPr>
        <w:rFonts w:ascii="Times New Roman" w:hAnsi="Times New Roman"/>
        <w:sz w:val="24"/>
        <w:szCs w:val="24"/>
      </w:rPr>
      <w:t xml:space="preserve"> </w:t>
    </w:r>
  </w:p>
  <w:p w:rsidR="00B1000E" w:rsidRDefault="00B100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24FE8" w:rsidRDefault="00F24FE8" w:rsidP="00B1000E">
      <w:pPr>
        <w:spacing w:after="0" w:line="240" w:lineRule="auto"/>
      </w:pPr>
      <w:r>
        <w:separator/>
      </w:r>
    </w:p>
  </w:footnote>
  <w:footnote w:type="continuationSeparator" w:id="0">
    <w:p w:rsidR="00F24FE8" w:rsidRDefault="00F24FE8" w:rsidP="00B1000E">
      <w:pPr>
        <w:spacing w:after="0" w:line="240" w:lineRule="auto"/>
      </w:pPr>
      <w:r>
        <w:continuationSeparator/>
      </w:r>
    </w:p>
  </w:footnote>
  <w:footnote w:id="1">
    <w:p w:rsidR="003A05E1" w:rsidRDefault="003A05E1" w:rsidP="003A05E1">
      <w:pPr>
        <w:pStyle w:val="NormalWeb"/>
        <w:spacing w:before="0" w:beforeAutospacing="0" w:after="0" w:afterAutospacing="0"/>
      </w:pPr>
      <w:r>
        <w:rPr>
          <w:rStyle w:val="FootnoteReference"/>
        </w:rPr>
        <w:footnoteRef/>
      </w:r>
      <w:r>
        <w:t xml:space="preserve"> </w:t>
      </w:r>
      <w:r w:rsidRPr="00BE6095">
        <w:rPr>
          <w:rFonts w:eastAsiaTheme="minorHAnsi"/>
          <w:i/>
          <w:sz w:val="20"/>
          <w:szCs w:val="20"/>
          <w:lang w:eastAsia="en-US"/>
        </w:rPr>
        <w:t>Исследование выполнено при финансовой поддержке РФФИ в</w:t>
      </w:r>
      <w:r w:rsidRPr="00BE6095">
        <w:rPr>
          <w:rFonts w:eastAsiaTheme="minorHAnsi"/>
          <w:bCs/>
          <w:i/>
          <w:sz w:val="20"/>
          <w:szCs w:val="20"/>
          <w:lang w:eastAsia="en-US"/>
        </w:rPr>
        <w:t xml:space="preserve"> </w:t>
      </w:r>
      <w:r w:rsidRPr="00BE6095">
        <w:rPr>
          <w:rFonts w:eastAsiaTheme="minorHAnsi"/>
          <w:i/>
          <w:sz w:val="20"/>
          <w:szCs w:val="20"/>
          <w:lang w:eastAsia="en-US"/>
        </w:rPr>
        <w:t>рамках</w:t>
      </w:r>
      <w:r w:rsidRPr="00BE6095">
        <w:rPr>
          <w:rFonts w:eastAsiaTheme="minorHAnsi"/>
          <w:bCs/>
          <w:i/>
          <w:sz w:val="20"/>
          <w:szCs w:val="20"/>
          <w:lang w:eastAsia="en-US"/>
        </w:rPr>
        <w:t xml:space="preserve"> </w:t>
      </w:r>
      <w:r w:rsidRPr="00BE6095">
        <w:rPr>
          <w:rFonts w:eastAsiaTheme="minorHAnsi"/>
          <w:i/>
          <w:sz w:val="20"/>
          <w:szCs w:val="20"/>
          <w:lang w:eastAsia="en-US"/>
        </w:rPr>
        <w:t>научного</w:t>
      </w:r>
      <w:r w:rsidRPr="00BE6095">
        <w:rPr>
          <w:rFonts w:eastAsiaTheme="minorHAnsi"/>
          <w:bCs/>
          <w:i/>
          <w:sz w:val="20"/>
          <w:szCs w:val="20"/>
          <w:lang w:eastAsia="en-US"/>
        </w:rPr>
        <w:t xml:space="preserve"> </w:t>
      </w:r>
      <w:r w:rsidRPr="00BE6095">
        <w:rPr>
          <w:rFonts w:eastAsiaTheme="minorHAnsi"/>
          <w:i/>
          <w:sz w:val="20"/>
          <w:szCs w:val="20"/>
          <w:lang w:eastAsia="en-US"/>
        </w:rPr>
        <w:t>проекта № 20-011-00447</w:t>
      </w:r>
      <w:r>
        <w:rPr>
          <w:rFonts w:eastAsiaTheme="minorHAnsi"/>
          <w:i/>
          <w:lang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17078719"/>
      <w:docPartObj>
        <w:docPartGallery w:val="Page Numbers (Top of Page)"/>
        <w:docPartUnique/>
      </w:docPartObj>
    </w:sdtPr>
    <w:sdtContent>
      <w:p w:rsidR="004D6DB8" w:rsidRDefault="004D6DB8" w:rsidP="00D50EF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D6DB8" w:rsidRDefault="004D6DB8" w:rsidP="004D6DB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50491343"/>
      <w:docPartObj>
        <w:docPartGallery w:val="Page Numbers (Top of Page)"/>
        <w:docPartUnique/>
      </w:docPartObj>
    </w:sdtPr>
    <w:sdtContent>
      <w:p w:rsidR="004D6DB8" w:rsidRPr="004D6DB8" w:rsidRDefault="004D6DB8" w:rsidP="00D50EF7">
        <w:pPr>
          <w:pStyle w:val="Header"/>
          <w:framePr w:wrap="none" w:vAnchor="text" w:hAnchor="margin" w:xAlign="right" w:y="1"/>
          <w:rPr>
            <w:rStyle w:val="PageNumber"/>
            <w:rFonts w:ascii="Times New Roman" w:hAnsi="Times New Roman" w:cs="Times New Roman"/>
            <w:sz w:val="28"/>
            <w:szCs w:val="28"/>
          </w:rPr>
        </w:pPr>
        <w:r w:rsidRPr="004D6DB8">
          <w:rPr>
            <w:rStyle w:val="PageNumber"/>
            <w:rFonts w:ascii="Times New Roman" w:hAnsi="Times New Roman" w:cs="Times New Roman"/>
            <w:sz w:val="28"/>
            <w:szCs w:val="28"/>
          </w:rPr>
          <w:fldChar w:fldCharType="begin"/>
        </w:r>
        <w:r w:rsidRPr="004D6DB8">
          <w:rPr>
            <w:rStyle w:val="PageNumber"/>
            <w:rFonts w:ascii="Times New Roman" w:hAnsi="Times New Roman" w:cs="Times New Roman"/>
            <w:sz w:val="28"/>
            <w:szCs w:val="28"/>
          </w:rPr>
          <w:instrText xml:space="preserve"> PAGE </w:instrText>
        </w:r>
        <w:r w:rsidRPr="004D6DB8">
          <w:rPr>
            <w:rStyle w:val="PageNumber"/>
            <w:rFonts w:ascii="Times New Roman" w:hAnsi="Times New Roman" w:cs="Times New Roman"/>
            <w:sz w:val="28"/>
            <w:szCs w:val="28"/>
          </w:rPr>
          <w:fldChar w:fldCharType="separate"/>
        </w:r>
        <w:r w:rsidRPr="004D6DB8">
          <w:rPr>
            <w:rStyle w:val="PageNumber"/>
            <w:rFonts w:ascii="Times New Roman" w:hAnsi="Times New Roman" w:cs="Times New Roman"/>
            <w:noProof/>
            <w:sz w:val="28"/>
            <w:szCs w:val="28"/>
          </w:rPr>
          <w:t>1</w:t>
        </w:r>
        <w:r w:rsidRPr="004D6DB8">
          <w:rPr>
            <w:rStyle w:val="PageNumber"/>
            <w:rFonts w:ascii="Times New Roman" w:hAnsi="Times New Roman" w:cs="Times New Roman"/>
            <w:sz w:val="28"/>
            <w:szCs w:val="28"/>
          </w:rPr>
          <w:fldChar w:fldCharType="end"/>
        </w:r>
      </w:p>
    </w:sdtContent>
  </w:sdt>
  <w:sdt>
    <w:sdtPr>
      <w:id w:val="84270004"/>
      <w:docPartObj>
        <w:docPartGallery w:val="Page Numbers (Top of Page)"/>
        <w:docPartUnique/>
      </w:docPartObj>
    </w:sdtPr>
    <w:sdtEndPr/>
    <w:sdtContent>
      <w:sdt>
        <w:sdtPr>
          <w:id w:val="-637183643"/>
          <w:docPartObj>
            <w:docPartGallery w:val="Page Numbers (Top of Page)"/>
            <w:docPartUnique/>
          </w:docPartObj>
        </w:sdtPr>
        <w:sdtContent>
          <w:sdt>
            <w:sdtPr>
              <w:id w:val="-1055769746"/>
              <w:docPartObj>
                <w:docPartGallery w:val="Page Numbers (Top of Page)"/>
                <w:docPartUnique/>
              </w:docPartObj>
            </w:sdtPr>
            <w:sdtContent>
              <w:sdt>
                <w:sdtPr>
                  <w:rPr>
                    <w:rFonts w:ascii="Times New Roman" w:hAnsi="Times New Roman"/>
                    <w:sz w:val="24"/>
                    <w:szCs w:val="24"/>
                  </w:rPr>
                  <w:id w:val="888545950"/>
                  <w:docPartObj>
                    <w:docPartGallery w:val="Page Numbers (Top of Page)"/>
                    <w:docPartUnique/>
                  </w:docPartObj>
                </w:sdtPr>
                <w:sdtContent>
                  <w:p w:rsidR="00721E84" w:rsidRDefault="004D6DB8" w:rsidP="004D6DB8">
                    <w:pPr>
                      <w:pStyle w:val="Header"/>
                      <w:ind w:right="360"/>
                      <w:jc w:val="both"/>
                    </w:pPr>
                    <w:r w:rsidRPr="00AA38B4">
                      <w:rPr>
                        <w:rFonts w:ascii="Times New Roman" w:hAnsi="Times New Roman"/>
                        <w:sz w:val="24"/>
                        <w:szCs w:val="24"/>
                      </w:rPr>
                      <w:t xml:space="preserve">Научный журнал </w:t>
                    </w:r>
                    <w:proofErr w:type="spellStart"/>
                    <w:r w:rsidRPr="00AA38B4">
                      <w:rPr>
                        <w:rFonts w:ascii="Times New Roman" w:hAnsi="Times New Roman"/>
                        <w:sz w:val="24"/>
                        <w:szCs w:val="24"/>
                      </w:rPr>
                      <w:t>КубГАУ</w:t>
                    </w:r>
                    <w:proofErr w:type="spellEnd"/>
                    <w:r w:rsidRPr="00AA38B4">
                      <w:rPr>
                        <w:rFonts w:ascii="Times New Roman" w:hAnsi="Times New Roman"/>
                        <w:sz w:val="24"/>
                        <w:szCs w:val="24"/>
                      </w:rPr>
                      <w:t>, №17</w:t>
                    </w:r>
                    <w:r>
                      <w:rPr>
                        <w:rFonts w:ascii="Times New Roman" w:hAnsi="Times New Roman"/>
                        <w:sz w:val="24"/>
                        <w:szCs w:val="24"/>
                        <w:lang w:val="en-US"/>
                      </w:rPr>
                      <w:t>2</w:t>
                    </w:r>
                    <w:r w:rsidRPr="00AA38B4">
                      <w:rPr>
                        <w:rFonts w:ascii="Times New Roman" w:hAnsi="Times New Roman"/>
                        <w:sz w:val="24"/>
                        <w:szCs w:val="24"/>
                      </w:rPr>
                      <w:t>(0</w:t>
                    </w:r>
                    <w:r>
                      <w:rPr>
                        <w:rFonts w:ascii="Times New Roman" w:hAnsi="Times New Roman"/>
                        <w:sz w:val="24"/>
                        <w:szCs w:val="24"/>
                        <w:lang w:val="en-US"/>
                      </w:rPr>
                      <w:t>8</w:t>
                    </w:r>
                    <w:r w:rsidRPr="00AA38B4">
                      <w:rPr>
                        <w:rFonts w:ascii="Times New Roman" w:hAnsi="Times New Roman"/>
                        <w:sz w:val="24"/>
                        <w:szCs w:val="24"/>
                      </w:rPr>
                      <w:t>), 2021 год</w:t>
                    </w:r>
                  </w:p>
                </w:sdtContent>
              </w:sdt>
            </w:sdtContent>
          </w:sdt>
        </w:sdtContent>
      </w:sdt>
    </w:sdtContent>
  </w:sdt>
  <w:p w:rsidR="00721E84" w:rsidRDefault="00721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29571118"/>
      <w:docPartObj>
        <w:docPartGallery w:val="Page Numbers (Top of Page)"/>
        <w:docPartUnique/>
      </w:docPartObj>
    </w:sdtPr>
    <w:sdtContent>
      <w:p w:rsidR="004D6DB8" w:rsidRDefault="004D6DB8" w:rsidP="00D50EF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5707016"/>
      <w:docPartObj>
        <w:docPartGallery w:val="Page Numbers (Top of Page)"/>
        <w:docPartUnique/>
      </w:docPartObj>
    </w:sdtPr>
    <w:sdtContent>
      <w:sdt>
        <w:sdtPr>
          <w:id w:val="876363417"/>
          <w:docPartObj>
            <w:docPartGallery w:val="Page Numbers (Top of Page)"/>
            <w:docPartUnique/>
          </w:docPartObj>
        </w:sdtPr>
        <w:sdtContent>
          <w:sdt>
            <w:sdtPr>
              <w:rPr>
                <w:rFonts w:ascii="Times New Roman" w:hAnsi="Times New Roman"/>
                <w:sz w:val="24"/>
                <w:szCs w:val="24"/>
              </w:rPr>
              <w:id w:val="1931546850"/>
              <w:docPartObj>
                <w:docPartGallery w:val="Page Numbers (Top of Page)"/>
                <w:docPartUnique/>
              </w:docPartObj>
            </w:sdtPr>
            <w:sdtContent>
              <w:p w:rsidR="004D6DB8" w:rsidRDefault="004D6DB8" w:rsidP="004D6DB8">
                <w:pPr>
                  <w:pStyle w:val="Header"/>
                  <w:ind w:right="360"/>
                  <w:jc w:val="both"/>
                </w:pPr>
                <w:r w:rsidRPr="00AA38B4">
                  <w:rPr>
                    <w:rFonts w:ascii="Times New Roman" w:hAnsi="Times New Roman"/>
                    <w:sz w:val="24"/>
                    <w:szCs w:val="24"/>
                  </w:rPr>
                  <w:t xml:space="preserve">Научный журнал </w:t>
                </w:r>
                <w:proofErr w:type="spellStart"/>
                <w:r w:rsidRPr="00AA38B4">
                  <w:rPr>
                    <w:rFonts w:ascii="Times New Roman" w:hAnsi="Times New Roman"/>
                    <w:sz w:val="24"/>
                    <w:szCs w:val="24"/>
                  </w:rPr>
                  <w:t>КубГАУ</w:t>
                </w:r>
                <w:proofErr w:type="spellEnd"/>
                <w:r w:rsidRPr="00AA38B4">
                  <w:rPr>
                    <w:rFonts w:ascii="Times New Roman" w:hAnsi="Times New Roman"/>
                    <w:sz w:val="24"/>
                    <w:szCs w:val="24"/>
                  </w:rPr>
                  <w:t>, №17</w:t>
                </w:r>
                <w:r>
                  <w:rPr>
                    <w:rFonts w:ascii="Times New Roman" w:hAnsi="Times New Roman"/>
                    <w:sz w:val="24"/>
                    <w:szCs w:val="24"/>
                    <w:lang w:val="en-US"/>
                  </w:rPr>
                  <w:t>2</w:t>
                </w:r>
                <w:r w:rsidRPr="00AA38B4">
                  <w:rPr>
                    <w:rFonts w:ascii="Times New Roman" w:hAnsi="Times New Roman"/>
                    <w:sz w:val="24"/>
                    <w:szCs w:val="24"/>
                  </w:rPr>
                  <w:t>(0</w:t>
                </w:r>
                <w:r>
                  <w:rPr>
                    <w:rFonts w:ascii="Times New Roman" w:hAnsi="Times New Roman"/>
                    <w:sz w:val="24"/>
                    <w:szCs w:val="24"/>
                    <w:lang w:val="en-US"/>
                  </w:rPr>
                  <w:t>8</w:t>
                </w:r>
                <w:r w:rsidRPr="00AA38B4">
                  <w:rPr>
                    <w:rFonts w:ascii="Times New Roman" w:hAnsi="Times New Roman"/>
                    <w:sz w:val="24"/>
                    <w:szCs w:val="24"/>
                  </w:rPr>
                  <w:t>), 2021 год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5F47ED"/>
    <w:multiLevelType w:val="hybridMultilevel"/>
    <w:tmpl w:val="0CBE3302"/>
    <w:lvl w:ilvl="0" w:tplc="3962D252">
      <w:start w:val="1"/>
      <w:numFmt w:val="bullet"/>
      <w:lvlText w:val="–"/>
      <w:lvlJc w:val="left"/>
      <w:pPr>
        <w:ind w:left="1429" w:hanging="360"/>
      </w:pPr>
      <w:rPr>
        <w:rFonts w:ascii="Calibri Light" w:hAnsi="Calibri Ligh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95A1B6A"/>
    <w:multiLevelType w:val="hybridMultilevel"/>
    <w:tmpl w:val="0F36F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E52"/>
    <w:rsid w:val="0002207A"/>
    <w:rsid w:val="00130209"/>
    <w:rsid w:val="0013704E"/>
    <w:rsid w:val="001A2BB4"/>
    <w:rsid w:val="00200F1C"/>
    <w:rsid w:val="002D656C"/>
    <w:rsid w:val="002F7737"/>
    <w:rsid w:val="00357556"/>
    <w:rsid w:val="00386736"/>
    <w:rsid w:val="003A05E1"/>
    <w:rsid w:val="003A1223"/>
    <w:rsid w:val="003D1FCF"/>
    <w:rsid w:val="00472F09"/>
    <w:rsid w:val="004856F1"/>
    <w:rsid w:val="004D6DB8"/>
    <w:rsid w:val="006621C0"/>
    <w:rsid w:val="006E578F"/>
    <w:rsid w:val="006E73A2"/>
    <w:rsid w:val="00721E84"/>
    <w:rsid w:val="00740FC0"/>
    <w:rsid w:val="0079780D"/>
    <w:rsid w:val="007B1ADF"/>
    <w:rsid w:val="00846D22"/>
    <w:rsid w:val="00942733"/>
    <w:rsid w:val="00976BF8"/>
    <w:rsid w:val="009E0AD0"/>
    <w:rsid w:val="00B1000E"/>
    <w:rsid w:val="00B70ED5"/>
    <w:rsid w:val="00BE6095"/>
    <w:rsid w:val="00D27FCB"/>
    <w:rsid w:val="00D95F95"/>
    <w:rsid w:val="00F10D76"/>
    <w:rsid w:val="00F24FE8"/>
    <w:rsid w:val="00FC4E52"/>
    <w:rsid w:val="00FE78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91E7B"/>
  <w15:docId w15:val="{3D26A4B2-D309-D147-B284-ABA0C7759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E52"/>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4E52"/>
    <w:rPr>
      <w:color w:val="0000FF" w:themeColor="hyperlink"/>
      <w:u w:val="single"/>
    </w:rPr>
  </w:style>
  <w:style w:type="paragraph" w:styleId="ListParagraph">
    <w:name w:val="List Paragraph"/>
    <w:basedOn w:val="Normal"/>
    <w:uiPriority w:val="34"/>
    <w:qFormat/>
    <w:rsid w:val="00FC4E52"/>
    <w:pPr>
      <w:ind w:left="720"/>
      <w:contextualSpacing/>
    </w:pPr>
  </w:style>
  <w:style w:type="table" w:styleId="TableGrid">
    <w:name w:val="Table Grid"/>
    <w:basedOn w:val="TableNormal"/>
    <w:uiPriority w:val="39"/>
    <w:rsid w:val="00FC4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E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4E52"/>
    <w:rPr>
      <w:rFonts w:ascii="Tahoma" w:hAnsi="Tahoma" w:cs="Tahoma"/>
      <w:sz w:val="16"/>
      <w:szCs w:val="16"/>
    </w:rPr>
  </w:style>
  <w:style w:type="paragraph" w:styleId="NormalWeb">
    <w:name w:val="Normal (Web)"/>
    <w:basedOn w:val="Normal"/>
    <w:uiPriority w:val="99"/>
    <w:unhideWhenUsed/>
    <w:rsid w:val="001A2B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1A2BB4"/>
    <w:rPr>
      <w:b/>
      <w:bCs/>
    </w:rPr>
  </w:style>
  <w:style w:type="paragraph" w:styleId="Header">
    <w:name w:val="header"/>
    <w:basedOn w:val="Normal"/>
    <w:link w:val="HeaderChar"/>
    <w:uiPriority w:val="99"/>
    <w:unhideWhenUsed/>
    <w:rsid w:val="00B1000E"/>
    <w:pPr>
      <w:tabs>
        <w:tab w:val="center" w:pos="4677"/>
        <w:tab w:val="right" w:pos="9355"/>
      </w:tabs>
      <w:spacing w:after="0" w:line="240" w:lineRule="auto"/>
    </w:pPr>
  </w:style>
  <w:style w:type="character" w:customStyle="1" w:styleId="HeaderChar">
    <w:name w:val="Header Char"/>
    <w:basedOn w:val="DefaultParagraphFont"/>
    <w:link w:val="Header"/>
    <w:uiPriority w:val="99"/>
    <w:rsid w:val="00B1000E"/>
  </w:style>
  <w:style w:type="paragraph" w:styleId="Footer">
    <w:name w:val="footer"/>
    <w:basedOn w:val="Normal"/>
    <w:link w:val="FooterChar"/>
    <w:uiPriority w:val="99"/>
    <w:unhideWhenUsed/>
    <w:rsid w:val="00B1000E"/>
    <w:pPr>
      <w:tabs>
        <w:tab w:val="center" w:pos="4677"/>
        <w:tab w:val="right" w:pos="9355"/>
      </w:tabs>
      <w:spacing w:after="0" w:line="240" w:lineRule="auto"/>
    </w:pPr>
  </w:style>
  <w:style w:type="character" w:customStyle="1" w:styleId="FooterChar">
    <w:name w:val="Footer Char"/>
    <w:basedOn w:val="DefaultParagraphFont"/>
    <w:link w:val="Footer"/>
    <w:uiPriority w:val="99"/>
    <w:rsid w:val="00B1000E"/>
  </w:style>
  <w:style w:type="character" w:customStyle="1" w:styleId="fontstyle01">
    <w:name w:val="fontstyle01"/>
    <w:basedOn w:val="DefaultParagraphFont"/>
    <w:rsid w:val="00942733"/>
    <w:rPr>
      <w:rFonts w:ascii="TimesNewRoman" w:eastAsia="TimesNewRoman" w:hint="eastAsia"/>
      <w:b w:val="0"/>
      <w:bCs w:val="0"/>
      <w:i/>
      <w:iCs/>
      <w:color w:val="000000"/>
      <w:sz w:val="20"/>
      <w:szCs w:val="20"/>
    </w:rPr>
  </w:style>
  <w:style w:type="character" w:customStyle="1" w:styleId="fontstyle21">
    <w:name w:val="fontstyle21"/>
    <w:basedOn w:val="DefaultParagraphFont"/>
    <w:rsid w:val="00942733"/>
    <w:rPr>
      <w:rFonts w:ascii="Times-Italic" w:hAnsi="Times-Italic" w:hint="default"/>
      <w:b w:val="0"/>
      <w:bCs w:val="0"/>
      <w:i/>
      <w:iCs/>
      <w:color w:val="000000"/>
      <w:sz w:val="20"/>
      <w:szCs w:val="20"/>
    </w:rPr>
  </w:style>
  <w:style w:type="paragraph" w:styleId="FootnoteText">
    <w:name w:val="footnote text"/>
    <w:basedOn w:val="Normal"/>
    <w:link w:val="FootnoteTextChar"/>
    <w:uiPriority w:val="99"/>
    <w:semiHidden/>
    <w:unhideWhenUsed/>
    <w:rsid w:val="002D65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656C"/>
    <w:rPr>
      <w:sz w:val="20"/>
      <w:szCs w:val="20"/>
    </w:rPr>
  </w:style>
  <w:style w:type="character" w:styleId="FootnoteReference">
    <w:name w:val="footnote reference"/>
    <w:basedOn w:val="DefaultParagraphFont"/>
    <w:uiPriority w:val="99"/>
    <w:semiHidden/>
    <w:unhideWhenUsed/>
    <w:rsid w:val="002D656C"/>
    <w:rPr>
      <w:vertAlign w:val="superscript"/>
    </w:rPr>
  </w:style>
  <w:style w:type="character" w:styleId="PageNumber">
    <w:name w:val="page number"/>
    <w:basedOn w:val="DefaultParagraphFont"/>
    <w:uiPriority w:val="99"/>
    <w:semiHidden/>
    <w:unhideWhenUsed/>
    <w:rsid w:val="004D6DB8"/>
  </w:style>
  <w:style w:type="character" w:styleId="UnresolvedMention">
    <w:name w:val="Unresolved Mention"/>
    <w:basedOn w:val="DefaultParagraphFont"/>
    <w:uiPriority w:val="99"/>
    <w:semiHidden/>
    <w:unhideWhenUsed/>
    <w:rsid w:val="00740F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81403">
      <w:bodyDiv w:val="1"/>
      <w:marLeft w:val="0"/>
      <w:marRight w:val="0"/>
      <w:marTop w:val="0"/>
      <w:marBottom w:val="0"/>
      <w:divBdr>
        <w:top w:val="none" w:sz="0" w:space="0" w:color="auto"/>
        <w:left w:val="none" w:sz="0" w:space="0" w:color="auto"/>
        <w:bottom w:val="none" w:sz="0" w:space="0" w:color="auto"/>
        <w:right w:val="none" w:sz="0" w:space="0" w:color="auto"/>
      </w:divBdr>
      <w:divsChild>
        <w:div w:id="1205798805">
          <w:marLeft w:val="0"/>
          <w:marRight w:val="0"/>
          <w:marTop w:val="0"/>
          <w:marBottom w:val="0"/>
          <w:divBdr>
            <w:top w:val="none" w:sz="0" w:space="0" w:color="auto"/>
            <w:left w:val="none" w:sz="0" w:space="0" w:color="auto"/>
            <w:bottom w:val="none" w:sz="0" w:space="0" w:color="auto"/>
            <w:right w:val="none" w:sz="0" w:space="0" w:color="auto"/>
          </w:divBdr>
          <w:divsChild>
            <w:div w:id="38405369">
              <w:marLeft w:val="0"/>
              <w:marRight w:val="0"/>
              <w:marTop w:val="0"/>
              <w:marBottom w:val="0"/>
              <w:divBdr>
                <w:top w:val="none" w:sz="0" w:space="0" w:color="auto"/>
                <w:left w:val="none" w:sz="0" w:space="0" w:color="auto"/>
                <w:bottom w:val="none" w:sz="0" w:space="0" w:color="auto"/>
                <w:right w:val="none" w:sz="0" w:space="0" w:color="auto"/>
              </w:divBdr>
              <w:divsChild>
                <w:div w:id="1176917992">
                  <w:marLeft w:val="0"/>
                  <w:marRight w:val="0"/>
                  <w:marTop w:val="0"/>
                  <w:marBottom w:val="0"/>
                  <w:divBdr>
                    <w:top w:val="none" w:sz="0" w:space="0" w:color="auto"/>
                    <w:left w:val="none" w:sz="0" w:space="0" w:color="auto"/>
                    <w:bottom w:val="none" w:sz="0" w:space="0" w:color="auto"/>
                    <w:right w:val="none" w:sz="0" w:space="0" w:color="auto"/>
                  </w:divBdr>
                  <w:divsChild>
                    <w:div w:id="1589189679">
                      <w:marLeft w:val="0"/>
                      <w:marRight w:val="0"/>
                      <w:marTop w:val="0"/>
                      <w:marBottom w:val="0"/>
                      <w:divBdr>
                        <w:top w:val="none" w:sz="0" w:space="0" w:color="auto"/>
                        <w:left w:val="none" w:sz="0" w:space="0" w:color="auto"/>
                        <w:bottom w:val="none" w:sz="0" w:space="0" w:color="auto"/>
                        <w:right w:val="none" w:sz="0" w:space="0" w:color="auto"/>
                      </w:divBdr>
                      <w:divsChild>
                        <w:div w:id="980117424">
                          <w:marLeft w:val="0"/>
                          <w:marRight w:val="0"/>
                          <w:marTop w:val="0"/>
                          <w:marBottom w:val="0"/>
                          <w:divBdr>
                            <w:top w:val="none" w:sz="0" w:space="0" w:color="auto"/>
                            <w:left w:val="none" w:sz="0" w:space="0" w:color="auto"/>
                            <w:bottom w:val="none" w:sz="0" w:space="0" w:color="auto"/>
                            <w:right w:val="none" w:sz="0" w:space="0" w:color="auto"/>
                          </w:divBdr>
                          <w:divsChild>
                            <w:div w:id="149642798">
                              <w:marLeft w:val="0"/>
                              <w:marRight w:val="0"/>
                              <w:marTop w:val="0"/>
                              <w:marBottom w:val="0"/>
                              <w:divBdr>
                                <w:top w:val="none" w:sz="0" w:space="0" w:color="auto"/>
                                <w:left w:val="none" w:sz="0" w:space="0" w:color="auto"/>
                                <w:bottom w:val="none" w:sz="0" w:space="0" w:color="auto"/>
                                <w:right w:val="none" w:sz="0" w:space="0" w:color="auto"/>
                              </w:divBdr>
                              <w:divsChild>
                                <w:div w:id="1772506805">
                                  <w:marLeft w:val="0"/>
                                  <w:marRight w:val="0"/>
                                  <w:marTop w:val="0"/>
                                  <w:marBottom w:val="0"/>
                                  <w:divBdr>
                                    <w:top w:val="none" w:sz="0" w:space="0" w:color="auto"/>
                                    <w:left w:val="none" w:sz="0" w:space="0" w:color="auto"/>
                                    <w:bottom w:val="none" w:sz="0" w:space="0" w:color="auto"/>
                                    <w:right w:val="none" w:sz="0" w:space="0" w:color="auto"/>
                                  </w:divBdr>
                                  <w:divsChild>
                                    <w:div w:id="313918557">
                                      <w:marLeft w:val="0"/>
                                      <w:marRight w:val="0"/>
                                      <w:marTop w:val="0"/>
                                      <w:marBottom w:val="0"/>
                                      <w:divBdr>
                                        <w:top w:val="none" w:sz="0" w:space="0" w:color="auto"/>
                                        <w:left w:val="none" w:sz="0" w:space="0" w:color="auto"/>
                                        <w:bottom w:val="none" w:sz="0" w:space="0" w:color="auto"/>
                                        <w:right w:val="none" w:sz="0" w:space="0" w:color="auto"/>
                                      </w:divBdr>
                                    </w:div>
                                    <w:div w:id="1014191520">
                                      <w:marLeft w:val="0"/>
                                      <w:marRight w:val="0"/>
                                      <w:marTop w:val="0"/>
                                      <w:marBottom w:val="0"/>
                                      <w:divBdr>
                                        <w:top w:val="none" w:sz="0" w:space="0" w:color="auto"/>
                                        <w:left w:val="none" w:sz="0" w:space="0" w:color="auto"/>
                                        <w:bottom w:val="none" w:sz="0" w:space="0" w:color="auto"/>
                                        <w:right w:val="none" w:sz="0" w:space="0" w:color="auto"/>
                                      </w:divBdr>
                                      <w:divsChild>
                                        <w:div w:id="1090783034">
                                          <w:marLeft w:val="0"/>
                                          <w:marRight w:val="165"/>
                                          <w:marTop w:val="150"/>
                                          <w:marBottom w:val="0"/>
                                          <w:divBdr>
                                            <w:top w:val="none" w:sz="0" w:space="0" w:color="auto"/>
                                            <w:left w:val="none" w:sz="0" w:space="0" w:color="auto"/>
                                            <w:bottom w:val="none" w:sz="0" w:space="0" w:color="auto"/>
                                            <w:right w:val="none" w:sz="0" w:space="0" w:color="auto"/>
                                          </w:divBdr>
                                          <w:divsChild>
                                            <w:div w:id="1237590981">
                                              <w:marLeft w:val="0"/>
                                              <w:marRight w:val="0"/>
                                              <w:marTop w:val="0"/>
                                              <w:marBottom w:val="0"/>
                                              <w:divBdr>
                                                <w:top w:val="none" w:sz="0" w:space="0" w:color="auto"/>
                                                <w:left w:val="none" w:sz="0" w:space="0" w:color="auto"/>
                                                <w:bottom w:val="none" w:sz="0" w:space="0" w:color="auto"/>
                                                <w:right w:val="none" w:sz="0" w:space="0" w:color="auto"/>
                                              </w:divBdr>
                                              <w:divsChild>
                                                <w:div w:id="15754331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4509729">
      <w:bodyDiv w:val="1"/>
      <w:marLeft w:val="0"/>
      <w:marRight w:val="0"/>
      <w:marTop w:val="0"/>
      <w:marBottom w:val="0"/>
      <w:divBdr>
        <w:top w:val="none" w:sz="0" w:space="0" w:color="auto"/>
        <w:left w:val="none" w:sz="0" w:space="0" w:color="auto"/>
        <w:bottom w:val="none" w:sz="0" w:space="0" w:color="auto"/>
        <w:right w:val="none" w:sz="0" w:space="0" w:color="auto"/>
      </w:divBdr>
    </w:div>
    <w:div w:id="1379938318">
      <w:bodyDiv w:val="1"/>
      <w:marLeft w:val="0"/>
      <w:marRight w:val="0"/>
      <w:marTop w:val="0"/>
      <w:marBottom w:val="0"/>
      <w:divBdr>
        <w:top w:val="none" w:sz="0" w:space="0" w:color="auto"/>
        <w:left w:val="none" w:sz="0" w:space="0" w:color="auto"/>
        <w:bottom w:val="none" w:sz="0" w:space="0" w:color="auto"/>
        <w:right w:val="none" w:sz="0" w:space="0" w:color="auto"/>
      </w:divBdr>
    </w:div>
    <w:div w:id="177609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2-018" TargetMode="External"/><Relationship Id="rId13" Type="http://schemas.openxmlformats.org/officeDocument/2006/relationships/hyperlink" Target="http://base.garant.ru/70170942/"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gital.gov.ru/ru/activity/directions/85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pendatacharter.ne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oftware.eprints.org/gnu.ph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8/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A71D5-A5F7-C342-8051-DD66F7F34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2236</Words>
  <Characters>15923</Characters>
  <Application>Microsoft Office Word</Application>
  <DocSecurity>0</DocSecurity>
  <Lines>379</Lines>
  <Paragraphs>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Microsoft Office User</cp:lastModifiedBy>
  <cp:revision>18</cp:revision>
  <dcterms:created xsi:type="dcterms:W3CDTF">2021-11-17T06:09:00Z</dcterms:created>
  <dcterms:modified xsi:type="dcterms:W3CDTF">2021-11-22T11:45:00Z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