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0"/>
        <w:gridCol w:w="4414"/>
      </w:tblGrid>
      <w:tr w:rsidR="004814DD" w:rsidRPr="000B38B6" w:rsidTr="00074F55">
        <w:trPr>
          <w:trHeight w:val="426"/>
        </w:trPr>
        <w:tc>
          <w:tcPr>
            <w:tcW w:w="2568" w:type="pct"/>
          </w:tcPr>
          <w:p w:rsidR="004814DD" w:rsidRPr="00B04590" w:rsidRDefault="004814DD" w:rsidP="000F735A">
            <w:pPr>
              <w:spacing w:after="0" w:line="240" w:lineRule="auto"/>
              <w:rPr>
                <w:rFonts w:ascii="Times New Roman" w:hAnsi="Times New Roman" w:cs="Times New Roman"/>
                <w:sz w:val="20"/>
                <w:szCs w:val="20"/>
                <w:highlight w:val="yellow"/>
              </w:rPr>
            </w:pPr>
            <w:r w:rsidRPr="00B04590">
              <w:rPr>
                <w:rFonts w:ascii="Times New Roman" w:hAnsi="Times New Roman" w:cs="Times New Roman"/>
                <w:sz w:val="20"/>
                <w:szCs w:val="20"/>
              </w:rPr>
              <w:t xml:space="preserve">УДК </w:t>
            </w:r>
            <w:r w:rsidR="00B04590" w:rsidRPr="00B04590">
              <w:rPr>
                <w:rFonts w:ascii="Times New Roman" w:hAnsi="Times New Roman" w:cs="Times New Roman"/>
                <w:sz w:val="20"/>
                <w:szCs w:val="20"/>
              </w:rPr>
              <w:t>633.854.78</w:t>
            </w:r>
          </w:p>
        </w:tc>
        <w:tc>
          <w:tcPr>
            <w:tcW w:w="2432" w:type="pct"/>
          </w:tcPr>
          <w:p w:rsidR="004814DD" w:rsidRPr="00B04590" w:rsidRDefault="004814DD" w:rsidP="000F735A">
            <w:pPr>
              <w:pStyle w:val="20"/>
              <w:keepNext/>
              <w:keepLines/>
              <w:tabs>
                <w:tab w:val="left" w:pos="9781"/>
              </w:tabs>
              <w:spacing w:before="0" w:after="0" w:line="240" w:lineRule="auto"/>
              <w:outlineLvl w:val="9"/>
              <w:rPr>
                <w:rFonts w:ascii="Times New Roman" w:hAnsi="Times New Roman" w:cs="Times New Roman"/>
                <w:b w:val="0"/>
                <w:sz w:val="20"/>
                <w:szCs w:val="20"/>
                <w:lang w:val="en-US"/>
              </w:rPr>
            </w:pPr>
            <w:r w:rsidRPr="00B04590">
              <w:rPr>
                <w:rFonts w:ascii="Times New Roman" w:hAnsi="Times New Roman" w:cs="Times New Roman"/>
                <w:b w:val="0"/>
                <w:sz w:val="20"/>
                <w:szCs w:val="20"/>
                <w:lang w:val="en-US"/>
              </w:rPr>
              <w:t xml:space="preserve">UDC </w:t>
            </w:r>
            <w:r w:rsidR="00B04590" w:rsidRPr="00B04590">
              <w:rPr>
                <w:rFonts w:ascii="Times New Roman" w:hAnsi="Times New Roman" w:cs="Times New Roman"/>
                <w:b w:val="0"/>
                <w:sz w:val="20"/>
                <w:szCs w:val="20"/>
              </w:rPr>
              <w:t>633.854.78</w:t>
            </w:r>
          </w:p>
        </w:tc>
      </w:tr>
      <w:tr w:rsidR="004814DD" w:rsidRPr="004459D3" w:rsidTr="001E1FF2">
        <w:trPr>
          <w:trHeight w:val="567"/>
        </w:trPr>
        <w:tc>
          <w:tcPr>
            <w:tcW w:w="2568" w:type="pct"/>
          </w:tcPr>
          <w:p w:rsidR="004814DD" w:rsidRPr="000B38B6" w:rsidRDefault="004814DD" w:rsidP="000F735A">
            <w:pPr>
              <w:pStyle w:val="20"/>
              <w:keepNext/>
              <w:keepLines/>
              <w:shd w:val="clear" w:color="auto" w:fill="auto"/>
              <w:tabs>
                <w:tab w:val="left" w:pos="9781"/>
              </w:tabs>
              <w:spacing w:before="0" w:after="0" w:line="240" w:lineRule="auto"/>
              <w:outlineLvl w:val="9"/>
              <w:rPr>
                <w:rFonts w:ascii="Times New Roman" w:hAnsi="Times New Roman" w:cs="Times New Roman"/>
                <w:b w:val="0"/>
                <w:sz w:val="20"/>
                <w:szCs w:val="20"/>
              </w:rPr>
            </w:pPr>
            <w:r w:rsidRPr="000B38B6">
              <w:rPr>
                <w:rFonts w:ascii="Times New Roman" w:hAnsi="Times New Roman" w:cs="Times New Roman"/>
                <w:b w:val="0"/>
                <w:sz w:val="20"/>
                <w:szCs w:val="20"/>
              </w:rPr>
              <w:t>06.01.01</w:t>
            </w:r>
            <w:r w:rsidRPr="000B38B6">
              <w:rPr>
                <w:rFonts w:ascii="Times New Roman" w:hAnsi="Times New Roman" w:cs="Times New Roman"/>
                <w:b w:val="0"/>
                <w:sz w:val="20"/>
                <w:szCs w:val="20"/>
              </w:rPr>
              <w:softHyphen/>
              <w:t xml:space="preserve"> - Общее земледелие, растениеводство (</w:t>
            </w:r>
            <w:r w:rsidR="000B38B6" w:rsidRPr="000B38B6">
              <w:rPr>
                <w:rFonts w:ascii="Times New Roman" w:hAnsi="Times New Roman" w:cs="Times New Roman"/>
                <w:b w:val="0"/>
                <w:sz w:val="20"/>
                <w:szCs w:val="20"/>
              </w:rPr>
              <w:t>сельско</w:t>
            </w:r>
            <w:r w:rsidR="000F735A">
              <w:rPr>
                <w:rFonts w:ascii="Times New Roman" w:hAnsi="Times New Roman" w:cs="Times New Roman"/>
                <w:b w:val="0"/>
                <w:sz w:val="20"/>
                <w:szCs w:val="20"/>
              </w:rPr>
              <w:t>хо</w:t>
            </w:r>
            <w:r w:rsidR="000B38B6" w:rsidRPr="000B38B6">
              <w:rPr>
                <w:rFonts w:ascii="Times New Roman" w:hAnsi="Times New Roman" w:cs="Times New Roman"/>
                <w:b w:val="0"/>
                <w:sz w:val="20"/>
                <w:szCs w:val="20"/>
              </w:rPr>
              <w:t>зяйственные науки</w:t>
            </w:r>
            <w:r w:rsidRPr="000B38B6">
              <w:rPr>
                <w:rFonts w:ascii="Times New Roman" w:hAnsi="Times New Roman" w:cs="Times New Roman"/>
                <w:b w:val="0"/>
                <w:sz w:val="20"/>
                <w:szCs w:val="20"/>
              </w:rPr>
              <w:t>)</w:t>
            </w:r>
          </w:p>
          <w:p w:rsidR="004814DD" w:rsidRPr="000B38B6" w:rsidRDefault="004814DD" w:rsidP="000F735A">
            <w:pPr>
              <w:spacing w:after="0" w:line="240" w:lineRule="auto"/>
              <w:rPr>
                <w:rFonts w:ascii="Times New Roman" w:hAnsi="Times New Roman" w:cs="Times New Roman"/>
                <w:b/>
                <w:sz w:val="20"/>
                <w:szCs w:val="20"/>
                <w:lang w:eastAsia="en-US"/>
              </w:rPr>
            </w:pPr>
          </w:p>
        </w:tc>
        <w:tc>
          <w:tcPr>
            <w:tcW w:w="2432" w:type="pct"/>
          </w:tcPr>
          <w:p w:rsidR="004814DD" w:rsidRPr="000B38B6" w:rsidRDefault="004814DD" w:rsidP="000F735A">
            <w:pPr>
              <w:pStyle w:val="20"/>
              <w:keepNext/>
              <w:keepLines/>
              <w:shd w:val="clear" w:color="auto" w:fill="auto"/>
              <w:tabs>
                <w:tab w:val="left" w:pos="9781"/>
              </w:tabs>
              <w:spacing w:before="0" w:after="0" w:line="240" w:lineRule="auto"/>
              <w:outlineLvl w:val="9"/>
              <w:rPr>
                <w:rFonts w:ascii="Times New Roman" w:hAnsi="Times New Roman" w:cs="Times New Roman"/>
                <w:sz w:val="20"/>
                <w:szCs w:val="20"/>
                <w:lang w:val="en-US"/>
              </w:rPr>
            </w:pPr>
            <w:r w:rsidRPr="000B38B6">
              <w:rPr>
                <w:rFonts w:ascii="Times New Roman" w:hAnsi="Times New Roman" w:cs="Times New Roman"/>
                <w:b w:val="0"/>
                <w:sz w:val="20"/>
                <w:szCs w:val="20"/>
                <w:lang w:val="en-US"/>
              </w:rPr>
              <w:t>06.01.01 - General agriculture, crop production (agricultural sciences)</w:t>
            </w:r>
          </w:p>
          <w:p w:rsidR="004814DD" w:rsidRPr="000B38B6" w:rsidRDefault="004814DD" w:rsidP="000F735A">
            <w:pPr>
              <w:spacing w:after="0" w:line="240" w:lineRule="auto"/>
              <w:rPr>
                <w:rFonts w:ascii="Times New Roman" w:hAnsi="Times New Roman" w:cs="Times New Roman"/>
                <w:sz w:val="20"/>
                <w:szCs w:val="20"/>
                <w:lang w:val="en-US" w:eastAsia="en-US"/>
              </w:rPr>
            </w:pPr>
          </w:p>
        </w:tc>
      </w:tr>
      <w:tr w:rsidR="004814DD" w:rsidRPr="00EE7530" w:rsidTr="001E1FF2">
        <w:trPr>
          <w:trHeight w:val="1831"/>
        </w:trPr>
        <w:tc>
          <w:tcPr>
            <w:tcW w:w="2568" w:type="pct"/>
          </w:tcPr>
          <w:p w:rsidR="004814DD" w:rsidRPr="000B38B6" w:rsidRDefault="004814DD" w:rsidP="000F735A">
            <w:pPr>
              <w:autoSpaceDE w:val="0"/>
              <w:autoSpaceDN w:val="0"/>
              <w:adjustRightInd w:val="0"/>
              <w:spacing w:after="0" w:line="240" w:lineRule="auto"/>
              <w:rPr>
                <w:rFonts w:ascii="Times New Roman" w:hAnsi="Times New Roman" w:cs="Times New Roman"/>
                <w:b/>
                <w:bCs/>
                <w:iCs/>
                <w:sz w:val="20"/>
                <w:szCs w:val="20"/>
                <w:lang w:eastAsia="en-US"/>
              </w:rPr>
            </w:pPr>
            <w:r w:rsidRPr="000B38B6">
              <w:rPr>
                <w:rStyle w:val="fontstyle01"/>
                <w:b/>
                <w:sz w:val="20"/>
                <w:szCs w:val="20"/>
              </w:rPr>
              <w:t>СРАВНИТЕЛЬНАЯ ХАРАКТЕРИСТИКА КРУПНОПЛОДНЫХ</w:t>
            </w:r>
            <w:r w:rsidR="000F735A" w:rsidRPr="00176589">
              <w:rPr>
                <w:rStyle w:val="fontstyle01"/>
                <w:b/>
                <w:sz w:val="20"/>
                <w:szCs w:val="20"/>
              </w:rPr>
              <w:t xml:space="preserve"> </w:t>
            </w:r>
            <w:r w:rsidRPr="000B38B6">
              <w:rPr>
                <w:rStyle w:val="fontstyle01"/>
                <w:b/>
                <w:sz w:val="20"/>
                <w:szCs w:val="20"/>
              </w:rPr>
              <w:t xml:space="preserve">СОРТОВ ПОДСОЛНЕЧНИКА </w:t>
            </w:r>
          </w:p>
          <w:p w:rsidR="000B38B6" w:rsidRDefault="000B38B6" w:rsidP="000F735A">
            <w:pPr>
              <w:autoSpaceDE w:val="0"/>
              <w:autoSpaceDN w:val="0"/>
              <w:adjustRightInd w:val="0"/>
              <w:spacing w:after="0" w:line="240" w:lineRule="auto"/>
              <w:rPr>
                <w:rFonts w:ascii="Times New Roman" w:hAnsi="Times New Roman" w:cs="Times New Roman"/>
                <w:bCs/>
                <w:iCs/>
                <w:sz w:val="20"/>
                <w:szCs w:val="20"/>
                <w:lang w:eastAsia="en-US"/>
              </w:rPr>
            </w:pPr>
          </w:p>
          <w:p w:rsidR="004814DD" w:rsidRPr="000B38B6" w:rsidRDefault="004814DD" w:rsidP="000F735A">
            <w:pPr>
              <w:autoSpaceDE w:val="0"/>
              <w:autoSpaceDN w:val="0"/>
              <w:adjustRightInd w:val="0"/>
              <w:spacing w:after="0" w:line="240" w:lineRule="auto"/>
              <w:rPr>
                <w:rFonts w:ascii="Times New Roman" w:hAnsi="Times New Roman" w:cs="Times New Roman"/>
                <w:bCs/>
                <w:iCs/>
                <w:sz w:val="20"/>
                <w:szCs w:val="20"/>
                <w:lang w:eastAsia="en-US"/>
              </w:rPr>
            </w:pPr>
            <w:r w:rsidRPr="000B38B6">
              <w:rPr>
                <w:rFonts w:ascii="Times New Roman" w:hAnsi="Times New Roman" w:cs="Times New Roman"/>
                <w:bCs/>
                <w:iCs/>
                <w:sz w:val="20"/>
                <w:szCs w:val="20"/>
                <w:lang w:eastAsia="en-US"/>
              </w:rPr>
              <w:t>Кравцова Наталья Николаевна</w:t>
            </w:r>
          </w:p>
          <w:p w:rsidR="004814DD" w:rsidRPr="000B38B6" w:rsidRDefault="004814DD" w:rsidP="000F735A">
            <w:pPr>
              <w:autoSpaceDE w:val="0"/>
              <w:autoSpaceDN w:val="0"/>
              <w:adjustRightInd w:val="0"/>
              <w:spacing w:after="0" w:line="240" w:lineRule="auto"/>
              <w:rPr>
                <w:rFonts w:ascii="Times New Roman" w:hAnsi="Times New Roman" w:cs="Times New Roman"/>
                <w:bCs/>
                <w:iCs/>
                <w:sz w:val="20"/>
                <w:szCs w:val="20"/>
                <w:lang w:eastAsia="en-US"/>
              </w:rPr>
            </w:pPr>
            <w:r w:rsidRPr="000B38B6">
              <w:rPr>
                <w:rFonts w:ascii="Times New Roman" w:hAnsi="Times New Roman" w:cs="Times New Roman"/>
                <w:bCs/>
                <w:iCs/>
                <w:sz w:val="20"/>
                <w:szCs w:val="20"/>
                <w:lang w:eastAsia="en-US"/>
              </w:rPr>
              <w:t>канд. с.-х. н., доцент</w:t>
            </w:r>
          </w:p>
          <w:p w:rsidR="004814DD" w:rsidRPr="000B38B6" w:rsidRDefault="004814DD" w:rsidP="000F735A">
            <w:pPr>
              <w:autoSpaceDE w:val="0"/>
              <w:autoSpaceDN w:val="0"/>
              <w:adjustRightInd w:val="0"/>
              <w:spacing w:after="0" w:line="240" w:lineRule="auto"/>
              <w:rPr>
                <w:rFonts w:ascii="Times New Roman" w:hAnsi="Times New Roman" w:cs="Times New Roman"/>
                <w:bCs/>
                <w:iCs/>
                <w:sz w:val="20"/>
                <w:szCs w:val="20"/>
                <w:lang w:eastAsia="en-US"/>
              </w:rPr>
            </w:pPr>
            <w:r w:rsidRPr="000B38B6">
              <w:rPr>
                <w:rFonts w:ascii="Times New Roman" w:hAnsi="Times New Roman" w:cs="Times New Roman"/>
                <w:bCs/>
                <w:iCs/>
                <w:sz w:val="20"/>
                <w:szCs w:val="20"/>
                <w:lang w:eastAsia="en-US"/>
              </w:rPr>
              <w:t xml:space="preserve">РИНЦ </w:t>
            </w:r>
            <w:r w:rsidRPr="000B38B6">
              <w:rPr>
                <w:rFonts w:ascii="Times New Roman" w:hAnsi="Times New Roman" w:cs="Times New Roman"/>
                <w:bCs/>
                <w:iCs/>
                <w:sz w:val="20"/>
                <w:szCs w:val="20"/>
                <w:lang w:val="en-US" w:eastAsia="en-US"/>
              </w:rPr>
              <w:t>SPIN</w:t>
            </w:r>
            <w:r w:rsidRPr="000B38B6">
              <w:rPr>
                <w:rFonts w:ascii="Times New Roman" w:hAnsi="Times New Roman" w:cs="Times New Roman"/>
                <w:bCs/>
                <w:iCs/>
                <w:sz w:val="20"/>
                <w:szCs w:val="20"/>
                <w:lang w:eastAsia="en-US"/>
              </w:rPr>
              <w:t>-код: 1944-1837</w:t>
            </w:r>
          </w:p>
        </w:tc>
        <w:tc>
          <w:tcPr>
            <w:tcW w:w="2432" w:type="pct"/>
          </w:tcPr>
          <w:p w:rsidR="004814DD" w:rsidRPr="000B38B6" w:rsidRDefault="000B38B6" w:rsidP="000F735A">
            <w:pPr>
              <w:pStyle w:val="20"/>
              <w:keepNext/>
              <w:keepLines/>
              <w:shd w:val="clear" w:color="auto" w:fill="auto"/>
              <w:tabs>
                <w:tab w:val="left" w:pos="9781"/>
              </w:tabs>
              <w:spacing w:before="0" w:after="0" w:line="240" w:lineRule="auto"/>
              <w:outlineLvl w:val="9"/>
              <w:rPr>
                <w:rFonts w:ascii="Times New Roman" w:eastAsia="Times New Roman" w:hAnsi="Times New Roman" w:cs="Times New Roman"/>
                <w:bCs w:val="0"/>
                <w:sz w:val="20"/>
                <w:szCs w:val="20"/>
                <w:lang w:val="en-US" w:eastAsia="ru-RU"/>
              </w:rPr>
            </w:pPr>
            <w:r w:rsidRPr="000B38B6">
              <w:rPr>
                <w:rFonts w:ascii="Times New Roman" w:eastAsia="Times New Roman" w:hAnsi="Times New Roman" w:cs="Times New Roman"/>
                <w:bCs w:val="0"/>
                <w:sz w:val="20"/>
                <w:szCs w:val="20"/>
                <w:lang w:val="en-US" w:eastAsia="ru-RU"/>
              </w:rPr>
              <w:t>COMPARATIVE CHARACTERISTICS OF LARGE-FRUITED SUNFLOWER VARIETIES</w:t>
            </w:r>
          </w:p>
          <w:p w:rsidR="000B38B6" w:rsidRDefault="000B38B6" w:rsidP="000F735A">
            <w:pPr>
              <w:autoSpaceDE w:val="0"/>
              <w:autoSpaceDN w:val="0"/>
              <w:adjustRightInd w:val="0"/>
              <w:spacing w:after="0" w:line="240" w:lineRule="auto"/>
              <w:rPr>
                <w:rFonts w:ascii="Times New Roman" w:hAnsi="Times New Roman" w:cs="Times New Roman"/>
                <w:bCs/>
                <w:iCs/>
                <w:sz w:val="20"/>
                <w:szCs w:val="20"/>
                <w:lang w:val="en-US" w:eastAsia="en-US"/>
              </w:rPr>
            </w:pPr>
          </w:p>
          <w:p w:rsidR="000F735A" w:rsidRDefault="000F735A" w:rsidP="000F735A">
            <w:pPr>
              <w:autoSpaceDE w:val="0"/>
              <w:autoSpaceDN w:val="0"/>
              <w:adjustRightInd w:val="0"/>
              <w:spacing w:after="0" w:line="240" w:lineRule="auto"/>
              <w:rPr>
                <w:rFonts w:ascii="Times New Roman" w:hAnsi="Times New Roman" w:cs="Times New Roman"/>
                <w:bCs/>
                <w:iCs/>
                <w:sz w:val="20"/>
                <w:szCs w:val="20"/>
                <w:lang w:val="en-US" w:eastAsia="en-US"/>
              </w:rPr>
            </w:pPr>
          </w:p>
          <w:p w:rsidR="004814DD" w:rsidRPr="000B38B6" w:rsidRDefault="004814DD" w:rsidP="000F735A">
            <w:pPr>
              <w:autoSpaceDE w:val="0"/>
              <w:autoSpaceDN w:val="0"/>
              <w:adjustRightInd w:val="0"/>
              <w:spacing w:after="0" w:line="240" w:lineRule="auto"/>
              <w:rPr>
                <w:rFonts w:ascii="Times New Roman" w:hAnsi="Times New Roman" w:cs="Times New Roman"/>
                <w:bCs/>
                <w:iCs/>
                <w:sz w:val="20"/>
                <w:szCs w:val="20"/>
                <w:lang w:val="en-US" w:eastAsia="en-US"/>
              </w:rPr>
            </w:pPr>
            <w:r w:rsidRPr="000B38B6">
              <w:rPr>
                <w:rFonts w:ascii="Times New Roman" w:hAnsi="Times New Roman" w:cs="Times New Roman"/>
                <w:bCs/>
                <w:iCs/>
                <w:sz w:val="20"/>
                <w:szCs w:val="20"/>
                <w:lang w:val="en-US" w:eastAsia="en-US"/>
              </w:rPr>
              <w:t>Kravtsova</w:t>
            </w:r>
            <w:r w:rsidR="00EE7530" w:rsidRPr="00352F62">
              <w:rPr>
                <w:rFonts w:ascii="Times New Roman" w:hAnsi="Times New Roman" w:cs="Times New Roman"/>
                <w:bCs/>
                <w:iCs/>
                <w:sz w:val="20"/>
                <w:szCs w:val="20"/>
                <w:lang w:val="en-US" w:eastAsia="en-US"/>
              </w:rPr>
              <w:t xml:space="preserve"> </w:t>
            </w:r>
            <w:r w:rsidRPr="000B38B6">
              <w:rPr>
                <w:rFonts w:ascii="Times New Roman" w:hAnsi="Times New Roman" w:cs="Times New Roman"/>
                <w:bCs/>
                <w:iCs/>
                <w:sz w:val="20"/>
                <w:szCs w:val="20"/>
                <w:lang w:val="en-US" w:eastAsia="en-US"/>
              </w:rPr>
              <w:t>Nataliya</w:t>
            </w:r>
            <w:r w:rsidR="00EE7530" w:rsidRPr="00352F62">
              <w:rPr>
                <w:rFonts w:ascii="Times New Roman" w:hAnsi="Times New Roman" w:cs="Times New Roman"/>
                <w:bCs/>
                <w:iCs/>
                <w:sz w:val="20"/>
                <w:szCs w:val="20"/>
                <w:lang w:val="en-US" w:eastAsia="en-US"/>
              </w:rPr>
              <w:t xml:space="preserve"> </w:t>
            </w:r>
            <w:r w:rsidRPr="000B38B6">
              <w:rPr>
                <w:rFonts w:ascii="Times New Roman" w:hAnsi="Times New Roman" w:cs="Times New Roman"/>
                <w:bCs/>
                <w:iCs/>
                <w:sz w:val="20"/>
                <w:szCs w:val="20"/>
                <w:lang w:val="en-US" w:eastAsia="en-US"/>
              </w:rPr>
              <w:t>Nikolaevna</w:t>
            </w:r>
          </w:p>
          <w:p w:rsidR="004814DD" w:rsidRPr="000B38B6" w:rsidRDefault="004814DD" w:rsidP="000F735A">
            <w:pPr>
              <w:autoSpaceDE w:val="0"/>
              <w:autoSpaceDN w:val="0"/>
              <w:adjustRightInd w:val="0"/>
              <w:spacing w:after="0" w:line="240" w:lineRule="auto"/>
              <w:rPr>
                <w:rFonts w:ascii="Times New Roman" w:hAnsi="Times New Roman" w:cs="Times New Roman"/>
                <w:bCs/>
                <w:iCs/>
                <w:sz w:val="20"/>
                <w:szCs w:val="20"/>
                <w:lang w:val="en-US" w:eastAsia="en-US"/>
              </w:rPr>
            </w:pPr>
            <w:r w:rsidRPr="000B38B6">
              <w:rPr>
                <w:rFonts w:ascii="Times New Roman" w:hAnsi="Times New Roman" w:cs="Times New Roman"/>
                <w:bCs/>
                <w:iCs/>
                <w:sz w:val="20"/>
                <w:szCs w:val="20"/>
                <w:lang w:val="en-US" w:eastAsia="en-US"/>
              </w:rPr>
              <w:t>Cand.Agr.Sci., assistant professor</w:t>
            </w:r>
          </w:p>
          <w:p w:rsidR="004814DD" w:rsidRPr="000B38B6" w:rsidRDefault="004814DD" w:rsidP="000F735A">
            <w:pPr>
              <w:autoSpaceDE w:val="0"/>
              <w:autoSpaceDN w:val="0"/>
              <w:adjustRightInd w:val="0"/>
              <w:spacing w:after="0" w:line="240" w:lineRule="auto"/>
              <w:rPr>
                <w:rFonts w:ascii="Times New Roman" w:hAnsi="Times New Roman" w:cs="Times New Roman"/>
                <w:bCs/>
                <w:iCs/>
                <w:sz w:val="20"/>
                <w:szCs w:val="20"/>
                <w:lang w:val="en-US" w:eastAsia="en-US"/>
              </w:rPr>
            </w:pPr>
            <w:r w:rsidRPr="000B38B6">
              <w:rPr>
                <w:rFonts w:ascii="Times New Roman" w:hAnsi="Times New Roman" w:cs="Times New Roman"/>
                <w:bCs/>
                <w:iCs/>
                <w:sz w:val="20"/>
                <w:szCs w:val="20"/>
                <w:lang w:val="en-US" w:eastAsia="en-US"/>
              </w:rPr>
              <w:t>RSCI SPIN-code: 1944-1837</w:t>
            </w:r>
          </w:p>
          <w:p w:rsidR="004814DD" w:rsidRPr="000B38B6" w:rsidRDefault="004814DD" w:rsidP="000F735A">
            <w:pPr>
              <w:spacing w:after="0" w:line="240" w:lineRule="auto"/>
              <w:rPr>
                <w:rFonts w:ascii="Times New Roman" w:hAnsi="Times New Roman" w:cs="Times New Roman"/>
                <w:b/>
                <w:sz w:val="20"/>
                <w:szCs w:val="20"/>
                <w:lang w:val="en-US" w:eastAsia="en-US"/>
              </w:rPr>
            </w:pPr>
          </w:p>
        </w:tc>
      </w:tr>
      <w:tr w:rsidR="004814DD" w:rsidRPr="004459D3" w:rsidTr="001E1FF2">
        <w:trPr>
          <w:trHeight w:val="978"/>
        </w:trPr>
        <w:tc>
          <w:tcPr>
            <w:tcW w:w="2568" w:type="pct"/>
          </w:tcPr>
          <w:p w:rsidR="004814DD" w:rsidRPr="000B38B6" w:rsidRDefault="004814DD" w:rsidP="000F735A">
            <w:pPr>
              <w:pStyle w:val="20"/>
              <w:keepNext/>
              <w:keepLines/>
              <w:shd w:val="clear" w:color="auto" w:fill="auto"/>
              <w:tabs>
                <w:tab w:val="left" w:pos="9781"/>
              </w:tabs>
              <w:spacing w:before="0" w:after="0" w:line="240" w:lineRule="auto"/>
              <w:outlineLvl w:val="9"/>
              <w:rPr>
                <w:rFonts w:ascii="Times New Roman" w:hAnsi="Times New Roman" w:cs="Times New Roman"/>
                <w:b w:val="0"/>
                <w:sz w:val="20"/>
                <w:szCs w:val="20"/>
              </w:rPr>
            </w:pPr>
            <w:r w:rsidRPr="000B38B6">
              <w:rPr>
                <w:rFonts w:ascii="Times New Roman" w:hAnsi="Times New Roman" w:cs="Times New Roman"/>
                <w:b w:val="0"/>
                <w:sz w:val="20"/>
                <w:szCs w:val="20"/>
              </w:rPr>
              <w:t>Бойко Елена Сергеевна</w:t>
            </w:r>
          </w:p>
          <w:p w:rsidR="004814DD" w:rsidRPr="000B38B6" w:rsidRDefault="004814DD" w:rsidP="000F735A">
            <w:pPr>
              <w:pStyle w:val="20"/>
              <w:keepNext/>
              <w:keepLines/>
              <w:shd w:val="clear" w:color="auto" w:fill="auto"/>
              <w:tabs>
                <w:tab w:val="left" w:pos="9781"/>
              </w:tabs>
              <w:spacing w:before="0" w:after="0" w:line="240" w:lineRule="auto"/>
              <w:outlineLvl w:val="9"/>
              <w:rPr>
                <w:rFonts w:ascii="Times New Roman" w:hAnsi="Times New Roman" w:cs="Times New Roman"/>
                <w:b w:val="0"/>
                <w:sz w:val="20"/>
                <w:szCs w:val="20"/>
              </w:rPr>
            </w:pPr>
            <w:r w:rsidRPr="000B38B6">
              <w:rPr>
                <w:rFonts w:ascii="Times New Roman" w:hAnsi="Times New Roman" w:cs="Times New Roman"/>
                <w:b w:val="0"/>
                <w:sz w:val="20"/>
                <w:szCs w:val="20"/>
              </w:rPr>
              <w:t>Старший преподаватель</w:t>
            </w:r>
          </w:p>
          <w:p w:rsidR="004814DD" w:rsidRPr="000B38B6" w:rsidRDefault="004814DD" w:rsidP="000F735A">
            <w:pPr>
              <w:pStyle w:val="20"/>
              <w:keepNext/>
              <w:keepLines/>
              <w:shd w:val="clear" w:color="auto" w:fill="auto"/>
              <w:tabs>
                <w:tab w:val="left" w:pos="9781"/>
              </w:tabs>
              <w:spacing w:before="0" w:after="0" w:line="240" w:lineRule="auto"/>
              <w:outlineLvl w:val="9"/>
              <w:rPr>
                <w:rFonts w:ascii="Times New Roman" w:hAnsi="Times New Roman" w:cs="Times New Roman"/>
                <w:b w:val="0"/>
                <w:sz w:val="20"/>
                <w:szCs w:val="20"/>
              </w:rPr>
            </w:pPr>
            <w:r w:rsidRPr="000B38B6">
              <w:rPr>
                <w:rFonts w:ascii="Times New Roman" w:hAnsi="Times New Roman" w:cs="Times New Roman"/>
                <w:b w:val="0"/>
                <w:sz w:val="20"/>
                <w:szCs w:val="20"/>
              </w:rPr>
              <w:t xml:space="preserve">РИНЦ </w:t>
            </w:r>
            <w:r w:rsidRPr="000B38B6">
              <w:rPr>
                <w:rFonts w:ascii="Times New Roman" w:hAnsi="Times New Roman" w:cs="Times New Roman"/>
                <w:b w:val="0"/>
                <w:sz w:val="20"/>
                <w:szCs w:val="20"/>
                <w:lang w:val="en-US"/>
              </w:rPr>
              <w:t>SPIN</w:t>
            </w:r>
            <w:r w:rsidRPr="000B38B6">
              <w:rPr>
                <w:rFonts w:ascii="Times New Roman" w:hAnsi="Times New Roman" w:cs="Times New Roman"/>
                <w:b w:val="0"/>
                <w:sz w:val="20"/>
                <w:szCs w:val="20"/>
              </w:rPr>
              <w:t>-код:4866-4719</w:t>
            </w:r>
          </w:p>
          <w:p w:rsidR="000B38B6" w:rsidRPr="000B38B6" w:rsidRDefault="004814DD" w:rsidP="000F735A">
            <w:pPr>
              <w:pStyle w:val="20"/>
              <w:keepNext/>
              <w:keepLines/>
              <w:shd w:val="clear" w:color="auto" w:fill="auto"/>
              <w:tabs>
                <w:tab w:val="left" w:pos="9781"/>
              </w:tabs>
              <w:spacing w:before="0" w:after="0" w:line="240" w:lineRule="auto"/>
              <w:outlineLvl w:val="9"/>
              <w:rPr>
                <w:rFonts w:ascii="Times New Roman" w:hAnsi="Times New Roman" w:cs="Times New Roman"/>
                <w:b w:val="0"/>
                <w:sz w:val="20"/>
                <w:szCs w:val="20"/>
                <w:lang w:val="en-US"/>
              </w:rPr>
            </w:pPr>
            <w:r w:rsidRPr="000B38B6">
              <w:rPr>
                <w:rFonts w:ascii="Times New Roman" w:hAnsi="Times New Roman" w:cs="Times New Roman"/>
                <w:b w:val="0"/>
                <w:sz w:val="20"/>
                <w:szCs w:val="20"/>
                <w:lang w:val="en-US"/>
              </w:rPr>
              <w:t xml:space="preserve">email: </w:t>
            </w:r>
            <w:hyperlink r:id="rId7" w:history="1">
              <w:r w:rsidR="000B38B6" w:rsidRPr="00663EBC">
                <w:rPr>
                  <w:rStyle w:val="Hyperlink"/>
                  <w:rFonts w:ascii="Times New Roman" w:hAnsi="Times New Roman" w:cs="Times New Roman"/>
                  <w:b w:val="0"/>
                  <w:sz w:val="20"/>
                  <w:szCs w:val="20"/>
                  <w:lang w:val="en-US"/>
                </w:rPr>
                <w:t>oleshko-alena@mail.ru</w:t>
              </w:r>
            </w:hyperlink>
          </w:p>
        </w:tc>
        <w:tc>
          <w:tcPr>
            <w:tcW w:w="2432" w:type="pct"/>
          </w:tcPr>
          <w:p w:rsidR="004814DD" w:rsidRPr="000B38B6" w:rsidRDefault="004814DD" w:rsidP="000F735A">
            <w:pPr>
              <w:spacing w:after="0" w:line="240" w:lineRule="auto"/>
              <w:rPr>
                <w:rFonts w:ascii="Times New Roman" w:hAnsi="Times New Roman" w:cs="Times New Roman"/>
                <w:sz w:val="20"/>
                <w:szCs w:val="20"/>
                <w:lang w:val="en-US" w:eastAsia="en-US"/>
              </w:rPr>
            </w:pPr>
            <w:r w:rsidRPr="000B38B6">
              <w:rPr>
                <w:rFonts w:ascii="Times New Roman" w:hAnsi="Times New Roman" w:cs="Times New Roman"/>
                <w:sz w:val="20"/>
                <w:szCs w:val="20"/>
                <w:lang w:val="en-US" w:eastAsia="en-US"/>
              </w:rPr>
              <w:t>Boyko Elena Sergeevna</w:t>
            </w:r>
          </w:p>
          <w:p w:rsidR="004814DD" w:rsidRPr="000B38B6" w:rsidRDefault="004814DD" w:rsidP="000F735A">
            <w:pPr>
              <w:spacing w:after="0" w:line="240" w:lineRule="auto"/>
              <w:rPr>
                <w:rFonts w:ascii="Times New Roman" w:hAnsi="Times New Roman" w:cs="Times New Roman"/>
                <w:sz w:val="20"/>
                <w:szCs w:val="20"/>
                <w:lang w:val="en-US" w:eastAsia="en-US"/>
              </w:rPr>
            </w:pPr>
            <w:r w:rsidRPr="000B38B6">
              <w:rPr>
                <w:rFonts w:ascii="Times New Roman" w:hAnsi="Times New Roman" w:cs="Times New Roman"/>
                <w:sz w:val="20"/>
                <w:szCs w:val="20"/>
                <w:lang w:val="en-US" w:eastAsia="en-US"/>
              </w:rPr>
              <w:t>Senior lecturer</w:t>
            </w:r>
          </w:p>
          <w:p w:rsidR="004814DD" w:rsidRPr="000B38B6" w:rsidRDefault="004814DD" w:rsidP="000F735A">
            <w:pPr>
              <w:spacing w:after="0" w:line="240" w:lineRule="auto"/>
              <w:rPr>
                <w:rFonts w:ascii="Times New Roman" w:hAnsi="Times New Roman" w:cs="Times New Roman"/>
                <w:sz w:val="20"/>
                <w:szCs w:val="20"/>
                <w:lang w:val="en-US" w:eastAsia="en-US"/>
              </w:rPr>
            </w:pPr>
            <w:r w:rsidRPr="000B38B6">
              <w:rPr>
                <w:rFonts w:ascii="Times New Roman" w:hAnsi="Times New Roman" w:cs="Times New Roman"/>
                <w:sz w:val="20"/>
                <w:szCs w:val="20"/>
                <w:lang w:val="en-US" w:eastAsia="en-US"/>
              </w:rPr>
              <w:t>RSCI SPIN-code: 4866-4719</w:t>
            </w:r>
          </w:p>
          <w:p w:rsidR="004814DD" w:rsidRPr="000F735A" w:rsidRDefault="004814DD" w:rsidP="000F735A">
            <w:pPr>
              <w:spacing w:after="0" w:line="240" w:lineRule="auto"/>
              <w:rPr>
                <w:rFonts w:ascii="Times New Roman" w:hAnsi="Times New Roman" w:cs="Times New Roman"/>
                <w:sz w:val="20"/>
                <w:szCs w:val="20"/>
                <w:lang w:val="en-US" w:eastAsia="en-US"/>
              </w:rPr>
            </w:pPr>
            <w:r w:rsidRPr="000B38B6">
              <w:rPr>
                <w:rFonts w:ascii="Times New Roman" w:hAnsi="Times New Roman" w:cs="Times New Roman"/>
                <w:sz w:val="20"/>
                <w:szCs w:val="20"/>
                <w:lang w:val="en-US" w:eastAsia="en-US"/>
              </w:rPr>
              <w:t xml:space="preserve">email: </w:t>
            </w:r>
            <w:hyperlink r:id="rId8" w:history="1">
              <w:r w:rsidRPr="000B38B6">
                <w:rPr>
                  <w:rStyle w:val="Hyperlink"/>
                  <w:rFonts w:ascii="Times New Roman" w:hAnsi="Times New Roman" w:cs="Times New Roman"/>
                  <w:sz w:val="20"/>
                  <w:szCs w:val="20"/>
                  <w:lang w:val="en-US" w:eastAsia="en-US"/>
                </w:rPr>
                <w:t>oleshko-alena@mail.ru</w:t>
              </w:r>
            </w:hyperlink>
          </w:p>
        </w:tc>
      </w:tr>
      <w:tr w:rsidR="004814DD" w:rsidRPr="004459D3" w:rsidTr="001E1FF2">
        <w:trPr>
          <w:trHeight w:val="1408"/>
        </w:trPr>
        <w:tc>
          <w:tcPr>
            <w:tcW w:w="2568" w:type="pct"/>
          </w:tcPr>
          <w:p w:rsidR="004814DD" w:rsidRDefault="004814DD" w:rsidP="000F735A">
            <w:pPr>
              <w:pStyle w:val="20"/>
              <w:keepNext/>
              <w:keepLines/>
              <w:shd w:val="clear" w:color="auto" w:fill="auto"/>
              <w:tabs>
                <w:tab w:val="left" w:pos="9781"/>
              </w:tabs>
              <w:spacing w:before="0" w:after="0" w:line="240" w:lineRule="auto"/>
              <w:outlineLvl w:val="9"/>
              <w:rPr>
                <w:rFonts w:ascii="Times New Roman" w:hAnsi="Times New Roman" w:cs="Times New Roman"/>
                <w:b w:val="0"/>
                <w:i/>
                <w:sz w:val="20"/>
                <w:szCs w:val="20"/>
              </w:rPr>
            </w:pPr>
            <w:r w:rsidRPr="00F917F5">
              <w:rPr>
                <w:rFonts w:ascii="Times New Roman" w:hAnsi="Times New Roman" w:cs="Times New Roman"/>
                <w:b w:val="0"/>
                <w:i/>
                <w:sz w:val="20"/>
                <w:szCs w:val="20"/>
              </w:rPr>
              <w:t>ФГБОУ ВО «Кубанский государственный аграрный университет имени И. Т. Трубилина, Краснодар, Россия</w:t>
            </w:r>
          </w:p>
          <w:p w:rsidR="00F917F5" w:rsidRPr="00362AD3" w:rsidRDefault="00F917F5" w:rsidP="000F735A">
            <w:pPr>
              <w:pStyle w:val="20"/>
              <w:keepNext/>
              <w:keepLines/>
              <w:shd w:val="clear" w:color="auto" w:fill="auto"/>
              <w:tabs>
                <w:tab w:val="left" w:pos="9781"/>
              </w:tabs>
              <w:spacing w:before="0" w:after="0" w:line="240" w:lineRule="auto"/>
              <w:outlineLvl w:val="9"/>
              <w:rPr>
                <w:rFonts w:ascii="Times New Roman" w:hAnsi="Times New Roman" w:cs="Times New Roman"/>
                <w:b w:val="0"/>
                <w:i/>
                <w:sz w:val="20"/>
                <w:szCs w:val="20"/>
              </w:rPr>
            </w:pPr>
          </w:p>
          <w:p w:rsidR="00F917F5" w:rsidRDefault="00F917F5" w:rsidP="000F735A">
            <w:pPr>
              <w:spacing w:after="0" w:line="240" w:lineRule="auto"/>
              <w:rPr>
                <w:rFonts w:ascii="Times New Roman" w:eastAsia="Times New Roman" w:hAnsi="Times New Roman" w:cs="Times New Roman"/>
                <w:sz w:val="20"/>
                <w:szCs w:val="20"/>
                <w:lang w:eastAsia="en-US"/>
              </w:rPr>
            </w:pPr>
            <w:r w:rsidRPr="00362AD3">
              <w:rPr>
                <w:rFonts w:ascii="Times New Roman" w:hAnsi="Times New Roman" w:cs="Times New Roman"/>
                <w:sz w:val="20"/>
                <w:szCs w:val="20"/>
                <w:lang w:eastAsia="en-US"/>
              </w:rPr>
              <w:t xml:space="preserve">В статье приведена сравнительная характеристика сортов крупноплодного подсолнечника. Изучена продолжительность вегетационного периода, биометрические показатели, структура урожая и урожайность. В ходе </w:t>
            </w:r>
            <w:r w:rsidR="00362AD3" w:rsidRPr="00362AD3">
              <w:rPr>
                <w:rFonts w:ascii="Times New Roman" w:hAnsi="Times New Roman" w:cs="Times New Roman"/>
                <w:sz w:val="20"/>
                <w:szCs w:val="20"/>
                <w:lang w:eastAsia="en-US"/>
              </w:rPr>
              <w:t>исследованийустановлено</w:t>
            </w:r>
            <w:r w:rsidRPr="00362AD3">
              <w:rPr>
                <w:rFonts w:ascii="Times New Roman" w:hAnsi="Times New Roman" w:cs="Times New Roman"/>
                <w:sz w:val="20"/>
                <w:szCs w:val="20"/>
                <w:lang w:eastAsia="en-US"/>
              </w:rPr>
              <w:t xml:space="preserve">, </w:t>
            </w:r>
            <w:r w:rsidR="00362AD3" w:rsidRPr="00362AD3">
              <w:rPr>
                <w:rFonts w:ascii="Times New Roman" w:hAnsi="Times New Roman" w:cs="Times New Roman"/>
                <w:sz w:val="20"/>
                <w:szCs w:val="20"/>
                <w:lang w:eastAsia="en-US"/>
              </w:rPr>
              <w:t>что</w:t>
            </w:r>
            <w:r w:rsidR="00362AD3" w:rsidRPr="00362AD3">
              <w:rPr>
                <w:rFonts w:ascii="Times New Roman" w:hAnsi="Times New Roman" w:cs="Times New Roman"/>
                <w:sz w:val="20"/>
                <w:szCs w:val="20"/>
              </w:rPr>
              <w:t xml:space="preserve"> наибольшая</w:t>
            </w:r>
            <w:r w:rsidRPr="00362AD3">
              <w:rPr>
                <w:rFonts w:ascii="Times New Roman" w:hAnsi="Times New Roman" w:cs="Times New Roman"/>
                <w:sz w:val="20"/>
                <w:szCs w:val="20"/>
              </w:rPr>
              <w:t xml:space="preserve"> продолжительность вегетационного периода</w:t>
            </w:r>
            <w:r w:rsidR="00362AD3" w:rsidRPr="00362AD3">
              <w:rPr>
                <w:rFonts w:ascii="Times New Roman" w:hAnsi="Times New Roman" w:cs="Times New Roman"/>
                <w:sz w:val="20"/>
                <w:szCs w:val="20"/>
              </w:rPr>
              <w:t xml:space="preserve"> отмечалась у</w:t>
            </w:r>
            <w:r w:rsidRPr="00362AD3">
              <w:rPr>
                <w:rFonts w:ascii="Times New Roman" w:hAnsi="Times New Roman" w:cs="Times New Roman"/>
                <w:sz w:val="20"/>
                <w:szCs w:val="20"/>
              </w:rPr>
              <w:t xml:space="preserve"> сортов Добрыня </w:t>
            </w:r>
            <w:r w:rsidR="00362AD3" w:rsidRPr="00362AD3">
              <w:rPr>
                <w:rFonts w:ascii="Times New Roman" w:hAnsi="Times New Roman" w:cs="Times New Roman"/>
                <w:sz w:val="20"/>
                <w:szCs w:val="20"/>
              </w:rPr>
              <w:t>и</w:t>
            </w:r>
            <w:r w:rsidR="002D4318">
              <w:rPr>
                <w:rFonts w:ascii="Times New Roman" w:hAnsi="Times New Roman" w:cs="Times New Roman"/>
                <w:sz w:val="20"/>
                <w:szCs w:val="20"/>
              </w:rPr>
              <w:t xml:space="preserve"> </w:t>
            </w:r>
            <w:r w:rsidR="00362AD3" w:rsidRPr="00362AD3">
              <w:rPr>
                <w:rFonts w:ascii="Times New Roman" w:hAnsi="Times New Roman" w:cs="Times New Roman"/>
                <w:sz w:val="20"/>
                <w:szCs w:val="20"/>
              </w:rPr>
              <w:t>Победа</w:t>
            </w:r>
            <w:r w:rsidR="00362AD3" w:rsidRPr="00362AD3">
              <w:rPr>
                <w:rFonts w:ascii="Times New Roman" w:hAnsi="Times New Roman" w:cs="Times New Roman"/>
                <w:spacing w:val="-2"/>
                <w:sz w:val="20"/>
                <w:szCs w:val="20"/>
              </w:rPr>
              <w:t xml:space="preserve"> -</w:t>
            </w:r>
            <w:r w:rsidRPr="00362AD3">
              <w:rPr>
                <w:rFonts w:ascii="Times New Roman" w:hAnsi="Times New Roman" w:cs="Times New Roman"/>
                <w:sz w:val="20"/>
                <w:szCs w:val="20"/>
              </w:rPr>
              <w:t>103</w:t>
            </w:r>
            <w:r w:rsidR="000F735A" w:rsidRPr="000F735A">
              <w:rPr>
                <w:rFonts w:ascii="Times New Roman" w:hAnsi="Times New Roman" w:cs="Times New Roman"/>
                <w:sz w:val="20"/>
                <w:szCs w:val="20"/>
              </w:rPr>
              <w:t xml:space="preserve"> </w:t>
            </w:r>
            <w:r w:rsidRPr="00362AD3">
              <w:rPr>
                <w:rFonts w:ascii="Times New Roman" w:hAnsi="Times New Roman" w:cs="Times New Roman"/>
                <w:sz w:val="20"/>
                <w:szCs w:val="20"/>
              </w:rPr>
              <w:t>дня.</w:t>
            </w:r>
            <w:r w:rsidR="00362AD3" w:rsidRPr="00362AD3">
              <w:rPr>
                <w:rFonts w:ascii="Times New Roman" w:hAnsi="Times New Roman" w:cs="Times New Roman"/>
                <w:sz w:val="20"/>
                <w:szCs w:val="20"/>
              </w:rPr>
              <w:t xml:space="preserve"> Густота стояния растений по вариантам опыта былаодинаковой и составила в среднем к фазе полной спелости 27,9 тыс.шт./га.</w:t>
            </w:r>
            <w:r w:rsidR="000F735A" w:rsidRPr="000F735A">
              <w:rPr>
                <w:rFonts w:ascii="Times New Roman" w:hAnsi="Times New Roman" w:cs="Times New Roman"/>
                <w:sz w:val="20"/>
                <w:szCs w:val="20"/>
              </w:rPr>
              <w:t xml:space="preserve"> </w:t>
            </w:r>
            <w:r w:rsidR="00362AD3" w:rsidRPr="00362AD3">
              <w:rPr>
                <w:rFonts w:ascii="Times New Roman" w:hAnsi="Times New Roman" w:cs="Times New Roman"/>
                <w:sz w:val="20"/>
                <w:szCs w:val="20"/>
              </w:rPr>
              <w:t xml:space="preserve">Наилучшие показатели поструктуре урожая были у сорта Джинн. </w:t>
            </w:r>
            <w:r w:rsidR="00362AD3">
              <w:rPr>
                <w:rFonts w:ascii="Times New Roman" w:hAnsi="Times New Roman" w:cs="Times New Roman"/>
                <w:sz w:val="20"/>
                <w:szCs w:val="20"/>
              </w:rPr>
              <w:t>У</w:t>
            </w:r>
            <w:r w:rsidR="00362AD3" w:rsidRPr="00362AD3">
              <w:rPr>
                <w:rFonts w:ascii="Times New Roman" w:hAnsi="Times New Roman" w:cs="Times New Roman"/>
                <w:sz w:val="20"/>
                <w:szCs w:val="20"/>
              </w:rPr>
              <w:t>рожайность семян по сортам варьировала от 14,6 ц/га до 20,5 ц/га.</w:t>
            </w:r>
            <w:r w:rsidR="00362AD3">
              <w:rPr>
                <w:rFonts w:ascii="Times New Roman" w:eastAsia="Times New Roman" w:hAnsi="Times New Roman" w:cs="Times New Roman"/>
                <w:sz w:val="20"/>
                <w:szCs w:val="20"/>
                <w:lang w:eastAsia="en-US"/>
              </w:rPr>
              <w:t>Н</w:t>
            </w:r>
            <w:r w:rsidR="00362AD3" w:rsidRPr="00362AD3">
              <w:rPr>
                <w:rFonts w:ascii="Times New Roman" w:eastAsia="Times New Roman" w:hAnsi="Times New Roman" w:cs="Times New Roman"/>
                <w:sz w:val="20"/>
                <w:szCs w:val="20"/>
                <w:lang w:eastAsia="en-US"/>
              </w:rPr>
              <w:t>аиболее урожайным был сорт Джинн (20,5 ц/га), прибавка с контролем составила 5,9 ц/га или 40,4 %</w:t>
            </w:r>
          </w:p>
          <w:p w:rsidR="000F735A" w:rsidRPr="00362AD3" w:rsidRDefault="000F735A" w:rsidP="000F735A">
            <w:pPr>
              <w:spacing w:after="0" w:line="240" w:lineRule="auto"/>
              <w:rPr>
                <w:rFonts w:ascii="Times New Roman" w:eastAsia="Times New Roman" w:hAnsi="Times New Roman" w:cs="Times New Roman"/>
                <w:sz w:val="20"/>
                <w:szCs w:val="20"/>
                <w:lang w:eastAsia="en-US"/>
              </w:rPr>
            </w:pPr>
          </w:p>
          <w:p w:rsidR="004814DD" w:rsidRDefault="004814DD" w:rsidP="000F735A">
            <w:pPr>
              <w:spacing w:after="0" w:line="240" w:lineRule="auto"/>
              <w:rPr>
                <w:rFonts w:ascii="Times New Roman" w:hAnsi="Times New Roman" w:cs="Times New Roman"/>
                <w:sz w:val="20"/>
                <w:szCs w:val="20"/>
                <w:lang w:eastAsia="en-US"/>
              </w:rPr>
            </w:pPr>
            <w:r w:rsidRPr="00F917F5">
              <w:rPr>
                <w:rFonts w:ascii="Times New Roman" w:hAnsi="Times New Roman" w:cs="Times New Roman"/>
                <w:sz w:val="20"/>
                <w:szCs w:val="20"/>
                <w:lang w:eastAsia="en-US"/>
              </w:rPr>
              <w:t xml:space="preserve">Ключевые слова: </w:t>
            </w:r>
            <w:r w:rsidR="00F917F5" w:rsidRPr="00F917F5">
              <w:rPr>
                <w:rFonts w:ascii="Times New Roman" w:hAnsi="Times New Roman" w:cs="Times New Roman"/>
                <w:sz w:val="20"/>
                <w:szCs w:val="20"/>
                <w:lang w:eastAsia="en-US"/>
              </w:rPr>
              <w:t>ПОДСОЛНЕЧНИК КРУПНОПЛОДНЫЙ, СОРТ, СТРУКТУРА УРОЖАЯ, УРОЖАЙНОСТЬ</w:t>
            </w:r>
          </w:p>
          <w:p w:rsidR="00D57438" w:rsidRDefault="00D57438" w:rsidP="000F735A">
            <w:pPr>
              <w:spacing w:after="0" w:line="240" w:lineRule="auto"/>
              <w:rPr>
                <w:rFonts w:ascii="Times New Roman" w:hAnsi="Times New Roman" w:cs="Times New Roman"/>
                <w:sz w:val="20"/>
                <w:szCs w:val="20"/>
                <w:lang w:eastAsia="en-US"/>
              </w:rPr>
            </w:pPr>
          </w:p>
          <w:p w:rsidR="00D57438" w:rsidRPr="00D57438" w:rsidRDefault="007A5B32" w:rsidP="000F735A">
            <w:pPr>
              <w:spacing w:after="0" w:line="240" w:lineRule="auto"/>
              <w:rPr>
                <w:rFonts w:ascii="Times New Roman" w:hAnsi="Times New Roman" w:cs="Times New Roman"/>
                <w:sz w:val="20"/>
                <w:szCs w:val="20"/>
                <w:lang w:val="en-US" w:eastAsia="en-US"/>
              </w:rPr>
            </w:pPr>
            <w:hyperlink r:id="rId9" w:history="1">
              <w:r w:rsidR="00D57438" w:rsidRPr="00630213">
                <w:rPr>
                  <w:rStyle w:val="Hyperlink"/>
                  <w:rFonts w:ascii="Times New Roman" w:hAnsi="Times New Roman" w:cs="Times New Roman"/>
                  <w:sz w:val="20"/>
                  <w:szCs w:val="20"/>
                </w:rPr>
                <w:t>http://dx.doi.org/10.21515/1990-4665-173-0</w:t>
              </w:r>
              <w:r w:rsidR="00D57438" w:rsidRPr="00630213">
                <w:rPr>
                  <w:rStyle w:val="Hyperlink"/>
                  <w:rFonts w:ascii="Times New Roman" w:hAnsi="Times New Roman" w:cs="Times New Roman"/>
                  <w:sz w:val="20"/>
                  <w:szCs w:val="20"/>
                  <w:lang w:val="en-US"/>
                </w:rPr>
                <w:t>05</w:t>
              </w:r>
            </w:hyperlink>
            <w:r w:rsidR="00D57438">
              <w:rPr>
                <w:rFonts w:ascii="Times New Roman" w:hAnsi="Times New Roman" w:cs="Times New Roman"/>
                <w:sz w:val="20"/>
                <w:szCs w:val="20"/>
                <w:lang w:val="en-US"/>
              </w:rPr>
              <w:t xml:space="preserve"> </w:t>
            </w:r>
          </w:p>
        </w:tc>
        <w:tc>
          <w:tcPr>
            <w:tcW w:w="2432" w:type="pct"/>
          </w:tcPr>
          <w:p w:rsidR="004814DD" w:rsidRDefault="004814DD" w:rsidP="00D57438">
            <w:pPr>
              <w:spacing w:after="0" w:line="240" w:lineRule="auto"/>
              <w:rPr>
                <w:rFonts w:ascii="Times New Roman" w:hAnsi="Times New Roman" w:cs="Times New Roman"/>
                <w:i/>
                <w:sz w:val="20"/>
                <w:szCs w:val="20"/>
                <w:lang w:val="en-US" w:eastAsia="en-US"/>
              </w:rPr>
            </w:pPr>
            <w:r w:rsidRPr="00F917F5">
              <w:rPr>
                <w:rFonts w:ascii="Times New Roman" w:hAnsi="Times New Roman" w:cs="Times New Roman"/>
                <w:i/>
                <w:sz w:val="20"/>
                <w:szCs w:val="20"/>
                <w:lang w:val="en-US" w:eastAsia="en-US"/>
              </w:rPr>
              <w:t>Kuban State Agrarian University named after I.T. Trubilin, Krasnodar, Russia</w:t>
            </w:r>
          </w:p>
          <w:p w:rsidR="00D57438" w:rsidRDefault="00D57438" w:rsidP="00D57438">
            <w:pPr>
              <w:spacing w:after="0" w:line="240" w:lineRule="auto"/>
              <w:rPr>
                <w:rFonts w:ascii="Times New Roman" w:hAnsi="Times New Roman" w:cs="Times New Roman"/>
                <w:i/>
                <w:sz w:val="20"/>
                <w:szCs w:val="20"/>
                <w:lang w:val="en-US" w:eastAsia="en-US"/>
              </w:rPr>
            </w:pPr>
          </w:p>
          <w:p w:rsidR="00D57438" w:rsidRDefault="00D57438" w:rsidP="00D57438">
            <w:pPr>
              <w:spacing w:after="0" w:line="240" w:lineRule="auto"/>
              <w:rPr>
                <w:rFonts w:ascii="Times New Roman" w:hAnsi="Times New Roman" w:cs="Times New Roman"/>
                <w:iCs/>
                <w:sz w:val="20"/>
                <w:szCs w:val="20"/>
                <w:lang w:val="en-US" w:eastAsia="en-US"/>
              </w:rPr>
            </w:pPr>
          </w:p>
          <w:p w:rsidR="00D57438" w:rsidRPr="00D57438" w:rsidRDefault="00D57438" w:rsidP="00D57438">
            <w:pPr>
              <w:spacing w:after="0" w:line="240" w:lineRule="auto"/>
              <w:rPr>
                <w:rFonts w:ascii="Times New Roman" w:hAnsi="Times New Roman" w:cs="Times New Roman"/>
                <w:iCs/>
                <w:sz w:val="20"/>
                <w:szCs w:val="20"/>
                <w:lang w:val="en-US" w:eastAsia="en-US"/>
              </w:rPr>
            </w:pPr>
            <w:r w:rsidRPr="00D57438">
              <w:rPr>
                <w:rFonts w:ascii="Times New Roman" w:hAnsi="Times New Roman" w:cs="Times New Roman"/>
                <w:iCs/>
                <w:sz w:val="20"/>
                <w:szCs w:val="20"/>
                <w:lang w:val="en-US" w:eastAsia="en-US"/>
              </w:rPr>
              <w:t>The article presents a comparative characteristic of varieties of large-fruited sunflower. We have studied the duration of the growing season, biometric indicators, crop structure and yield. During the research, it was found that the longest growing season was observed in the varieties called Dobrynya and Pobeda, which was 103 days. The density of standing plants according to the experimental variants was the same and averaged 27.9 thousand units/ha by the full ripeness phase. The best indicators for the structure of the crop were for the Jinn variety. The yield of seeds by varieties varied from 14.6 c / ha to 20.5 c/ha. The Jinn variety was the most productive (20.5 c / ha), the increase with the control was 5.9 c / ha or 40.4 %</w:t>
            </w:r>
          </w:p>
          <w:p w:rsidR="00D57438" w:rsidRPr="00D57438" w:rsidRDefault="00D57438" w:rsidP="00D57438">
            <w:pPr>
              <w:spacing w:after="0" w:line="240" w:lineRule="auto"/>
              <w:rPr>
                <w:rFonts w:ascii="Times New Roman" w:hAnsi="Times New Roman" w:cs="Times New Roman"/>
                <w:iCs/>
                <w:sz w:val="20"/>
                <w:szCs w:val="20"/>
                <w:lang w:val="en-US" w:eastAsia="en-US"/>
              </w:rPr>
            </w:pPr>
          </w:p>
          <w:p w:rsidR="00D57438" w:rsidRPr="00D57438" w:rsidRDefault="00D57438" w:rsidP="00D57438">
            <w:pPr>
              <w:spacing w:after="0" w:line="240" w:lineRule="auto"/>
              <w:rPr>
                <w:rFonts w:ascii="Times New Roman" w:hAnsi="Times New Roman" w:cs="Times New Roman"/>
                <w:i/>
                <w:sz w:val="20"/>
                <w:szCs w:val="20"/>
                <w:lang w:val="en-US" w:eastAsia="en-US"/>
              </w:rPr>
            </w:pPr>
            <w:r w:rsidRPr="00D57438">
              <w:rPr>
                <w:rFonts w:ascii="Times New Roman" w:hAnsi="Times New Roman" w:cs="Times New Roman"/>
                <w:iCs/>
                <w:sz w:val="20"/>
                <w:szCs w:val="20"/>
                <w:lang w:val="en-US" w:eastAsia="en-US"/>
              </w:rPr>
              <w:t>Keywords: LARGE-FRUITED SUNFLOWER, VARIETY, CROP STRUCTURE, YIELD</w:t>
            </w:r>
          </w:p>
        </w:tc>
      </w:tr>
    </w:tbl>
    <w:p w:rsidR="004814DD" w:rsidRDefault="004814DD" w:rsidP="004814DD">
      <w:pPr>
        <w:rPr>
          <w:lang w:val="en-US"/>
        </w:rPr>
      </w:pPr>
    </w:p>
    <w:p w:rsidR="00077841" w:rsidRPr="002D6B54" w:rsidRDefault="004814DD" w:rsidP="00077841">
      <w:pPr>
        <w:spacing w:after="0" w:line="360" w:lineRule="auto"/>
        <w:ind w:firstLine="708"/>
        <w:jc w:val="both"/>
        <w:rPr>
          <w:rFonts w:ascii="Times New Roman" w:hAnsi="Times New Roman" w:cs="Times New Roman"/>
          <w:color w:val="000000" w:themeColor="text1"/>
          <w:sz w:val="28"/>
          <w:szCs w:val="28"/>
        </w:rPr>
      </w:pPr>
      <w:r>
        <w:rPr>
          <w:rFonts w:ascii="Times New Roman" w:hAnsi="Times New Roman" w:cs="Times New Roman"/>
          <w:b/>
          <w:sz w:val="28"/>
          <w:szCs w:val="28"/>
        </w:rPr>
        <w:t>Введение</w:t>
      </w:r>
      <w:r>
        <w:rPr>
          <w:rFonts w:ascii="Times New Roman" w:hAnsi="Times New Roman" w:cs="Times New Roman"/>
          <w:sz w:val="28"/>
          <w:szCs w:val="28"/>
        </w:rPr>
        <w:t xml:space="preserve">. </w:t>
      </w:r>
      <w:r w:rsidR="00077841" w:rsidRPr="002D6B54">
        <w:rPr>
          <w:rFonts w:ascii="Times New Roman" w:hAnsi="Times New Roman" w:cs="Times New Roman"/>
          <w:color w:val="000000" w:themeColor="text1"/>
          <w:sz w:val="28"/>
          <w:szCs w:val="28"/>
        </w:rPr>
        <w:t xml:space="preserve">Воспроизводство семян кондитерского подсолнечника, как в мире, так и в России становится все более привлекательным. Во </w:t>
      </w:r>
      <w:r w:rsidR="00077841" w:rsidRPr="00BD6391">
        <w:rPr>
          <w:rFonts w:ascii="Times New Roman" w:hAnsi="Times New Roman" w:cs="Times New Roman"/>
          <w:color w:val="000000" w:themeColor="text1"/>
          <w:sz w:val="28"/>
          <w:szCs w:val="28"/>
        </w:rPr>
        <w:t>многом этот факт определяется конкурентоспособностью данной сельскохозяйственной продукции, благодаря е</w:t>
      </w:r>
      <w:r w:rsidR="00077841">
        <w:rPr>
          <w:rFonts w:ascii="Times New Roman" w:hAnsi="Times New Roman" w:cs="Times New Roman"/>
          <w:color w:val="000000" w:themeColor="text1"/>
          <w:sz w:val="28"/>
          <w:szCs w:val="28"/>
        </w:rPr>
        <w:t>е</w:t>
      </w:r>
      <w:r w:rsidR="00077841" w:rsidRPr="00BD6391">
        <w:rPr>
          <w:rFonts w:ascii="Times New Roman" w:hAnsi="Times New Roman" w:cs="Times New Roman"/>
          <w:color w:val="000000" w:themeColor="text1"/>
          <w:sz w:val="28"/>
          <w:szCs w:val="28"/>
        </w:rPr>
        <w:t xml:space="preserve"> пищевой ценности, универсальност</w:t>
      </w:r>
      <w:r w:rsidR="00077841">
        <w:rPr>
          <w:rFonts w:ascii="Times New Roman" w:hAnsi="Times New Roman" w:cs="Times New Roman"/>
          <w:color w:val="000000" w:themeColor="text1"/>
          <w:sz w:val="28"/>
          <w:szCs w:val="28"/>
        </w:rPr>
        <w:t>и</w:t>
      </w:r>
      <w:r w:rsidR="00077841" w:rsidRPr="00BD6391">
        <w:rPr>
          <w:rFonts w:ascii="Times New Roman" w:hAnsi="Times New Roman" w:cs="Times New Roman"/>
          <w:color w:val="000000" w:themeColor="text1"/>
          <w:sz w:val="28"/>
          <w:szCs w:val="28"/>
        </w:rPr>
        <w:t xml:space="preserve"> использования в качестве мас</w:t>
      </w:r>
      <w:r w:rsidR="00077841">
        <w:rPr>
          <w:rFonts w:ascii="Times New Roman" w:hAnsi="Times New Roman" w:cs="Times New Roman"/>
          <w:color w:val="000000" w:themeColor="text1"/>
          <w:sz w:val="28"/>
          <w:szCs w:val="28"/>
        </w:rPr>
        <w:t xml:space="preserve">ла, семян и корма для животных </w:t>
      </w:r>
      <w:r w:rsidR="00077841" w:rsidRPr="00BD6391">
        <w:rPr>
          <w:rFonts w:ascii="Times New Roman" w:hAnsi="Times New Roman" w:cs="Times New Roman"/>
          <w:color w:val="000000" w:themeColor="text1"/>
          <w:sz w:val="28"/>
          <w:szCs w:val="28"/>
        </w:rPr>
        <w:t>[1,</w:t>
      </w:r>
      <w:r w:rsidR="00077841">
        <w:rPr>
          <w:rFonts w:ascii="Times New Roman" w:hAnsi="Times New Roman" w:cs="Times New Roman"/>
          <w:color w:val="000000" w:themeColor="text1"/>
          <w:sz w:val="28"/>
          <w:szCs w:val="28"/>
        </w:rPr>
        <w:t xml:space="preserve"> </w:t>
      </w:r>
      <w:r w:rsidR="00077841" w:rsidRPr="00BD6391">
        <w:rPr>
          <w:rFonts w:ascii="Times New Roman" w:hAnsi="Times New Roman" w:cs="Times New Roman"/>
          <w:color w:val="000000" w:themeColor="text1"/>
          <w:sz w:val="28"/>
          <w:szCs w:val="28"/>
        </w:rPr>
        <w:t>7,</w:t>
      </w:r>
      <w:r w:rsidR="00077841">
        <w:rPr>
          <w:rFonts w:ascii="Times New Roman" w:hAnsi="Times New Roman" w:cs="Times New Roman"/>
          <w:color w:val="000000" w:themeColor="text1"/>
          <w:sz w:val="28"/>
          <w:szCs w:val="28"/>
        </w:rPr>
        <w:t xml:space="preserve"> </w:t>
      </w:r>
      <w:r w:rsidR="00077841" w:rsidRPr="00BD6391">
        <w:rPr>
          <w:rFonts w:ascii="Times New Roman" w:hAnsi="Times New Roman" w:cs="Times New Roman"/>
          <w:color w:val="000000" w:themeColor="text1"/>
          <w:sz w:val="28"/>
          <w:szCs w:val="28"/>
        </w:rPr>
        <w:t>8].</w:t>
      </w:r>
      <w:r w:rsidR="00077841" w:rsidRPr="002D6B54">
        <w:rPr>
          <w:rFonts w:ascii="Times New Roman" w:hAnsi="Times New Roman" w:cs="Times New Roman"/>
          <w:color w:val="FF0000"/>
          <w:sz w:val="28"/>
          <w:szCs w:val="28"/>
        </w:rPr>
        <w:t xml:space="preserve"> </w:t>
      </w:r>
    </w:p>
    <w:p w:rsidR="00EF32E4" w:rsidRDefault="004814DD" w:rsidP="00077841">
      <w:pPr>
        <w:spacing w:after="0" w:line="360" w:lineRule="auto"/>
        <w:ind w:firstLine="708"/>
        <w:jc w:val="both"/>
        <w:rPr>
          <w:rStyle w:val="fontstyle01"/>
        </w:rPr>
      </w:pPr>
      <w:r>
        <w:rPr>
          <w:rStyle w:val="fontstyle01"/>
        </w:rPr>
        <w:t xml:space="preserve">Российские аграрии возделывают подсолнечник на площади 8,2 млн. </w:t>
      </w:r>
      <w:r w:rsidR="00EF32E4">
        <w:rPr>
          <w:rStyle w:val="fontstyle01"/>
        </w:rPr>
        <w:t>га,</w:t>
      </w:r>
      <w:r w:rsidR="00EE7530">
        <w:rPr>
          <w:rStyle w:val="fontstyle01"/>
        </w:rPr>
        <w:t xml:space="preserve"> </w:t>
      </w:r>
      <w:r w:rsidR="00EF32E4" w:rsidRPr="00EF32E4">
        <w:rPr>
          <w:rFonts w:ascii="Times New Roman" w:hAnsi="Times New Roman" w:cs="Times New Roman"/>
          <w:color w:val="000000"/>
          <w:sz w:val="28"/>
          <w:szCs w:val="28"/>
        </w:rPr>
        <w:t>ежегодно</w:t>
      </w:r>
      <w:r w:rsidRPr="00EF32E4">
        <w:rPr>
          <w:rStyle w:val="fontstyle01"/>
        </w:rPr>
        <w:t xml:space="preserve"> в</w:t>
      </w:r>
      <w:r>
        <w:rPr>
          <w:rStyle w:val="fontstyle01"/>
        </w:rPr>
        <w:t>аловые сборы составляют до 12,9 млн. т. при урожайности 1,6 т/га</w:t>
      </w:r>
      <w:r w:rsidR="00077841" w:rsidRPr="0035691F">
        <w:rPr>
          <w:rFonts w:ascii="Times New Roman" w:hAnsi="Times New Roman" w:cs="Times New Roman"/>
          <w:sz w:val="28"/>
          <w:szCs w:val="28"/>
        </w:rPr>
        <w:t xml:space="preserve"> </w:t>
      </w:r>
      <w:r w:rsidR="0035691F" w:rsidRPr="0035691F">
        <w:rPr>
          <w:rFonts w:ascii="Times New Roman" w:hAnsi="Times New Roman" w:cs="Times New Roman"/>
          <w:sz w:val="28"/>
          <w:szCs w:val="28"/>
        </w:rPr>
        <w:t>[6].</w:t>
      </w:r>
    </w:p>
    <w:p w:rsidR="00077841" w:rsidRDefault="00077841" w:rsidP="00077841">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lastRenderedPageBreak/>
        <w:t>Использование</w:t>
      </w:r>
      <w:r w:rsidRPr="00EF32E4">
        <w:rPr>
          <w:rFonts w:ascii="Times New Roman" w:hAnsi="Times New Roman" w:cs="Times New Roman"/>
          <w:sz w:val="28"/>
          <w:szCs w:val="28"/>
        </w:rPr>
        <w:t xml:space="preserve"> в производств</w:t>
      </w:r>
      <w:r>
        <w:rPr>
          <w:rFonts w:ascii="Times New Roman" w:hAnsi="Times New Roman" w:cs="Times New Roman"/>
          <w:sz w:val="28"/>
          <w:szCs w:val="28"/>
        </w:rPr>
        <w:t>е новых</w:t>
      </w:r>
      <w:r w:rsidRPr="00EF32E4">
        <w:rPr>
          <w:rFonts w:ascii="Times New Roman" w:hAnsi="Times New Roman" w:cs="Times New Roman"/>
          <w:sz w:val="28"/>
          <w:szCs w:val="28"/>
        </w:rPr>
        <w:t xml:space="preserve"> сортов и</w:t>
      </w:r>
      <w:r>
        <w:rPr>
          <w:rFonts w:ascii="Times New Roman" w:hAnsi="Times New Roman" w:cs="Times New Roman"/>
          <w:sz w:val="28"/>
          <w:szCs w:val="28"/>
        </w:rPr>
        <w:t xml:space="preserve"> гибридов, имеющих максимальную </w:t>
      </w:r>
      <w:r w:rsidRPr="00EF32E4">
        <w:rPr>
          <w:rFonts w:ascii="Times New Roman" w:hAnsi="Times New Roman" w:cs="Times New Roman"/>
          <w:sz w:val="28"/>
          <w:szCs w:val="28"/>
        </w:rPr>
        <w:t>адаптированность к условиям возделывания, являетс</w:t>
      </w:r>
      <w:r>
        <w:rPr>
          <w:rFonts w:ascii="Times New Roman" w:hAnsi="Times New Roman" w:cs="Times New Roman"/>
          <w:sz w:val="28"/>
          <w:szCs w:val="28"/>
        </w:rPr>
        <w:t xml:space="preserve">я актуальным вопросом </w:t>
      </w:r>
      <w:r w:rsidRPr="00EF32E4">
        <w:rPr>
          <w:rFonts w:ascii="Times New Roman" w:hAnsi="Times New Roman" w:cs="Times New Roman"/>
          <w:sz w:val="28"/>
          <w:szCs w:val="28"/>
        </w:rPr>
        <w:t>для любой сельскохозяйственной культур</w:t>
      </w:r>
      <w:r>
        <w:rPr>
          <w:rFonts w:ascii="Times New Roman" w:hAnsi="Times New Roman" w:cs="Times New Roman"/>
          <w:sz w:val="28"/>
          <w:szCs w:val="28"/>
        </w:rPr>
        <w:t>ы.</w:t>
      </w:r>
    </w:p>
    <w:p w:rsidR="004C4A0E" w:rsidRDefault="004814DD" w:rsidP="004C4A0E">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b/>
          <w:sz w:val="28"/>
          <w:szCs w:val="28"/>
        </w:rPr>
        <w:t xml:space="preserve">Цель исследований: </w:t>
      </w:r>
      <w:r w:rsidR="00F659E6" w:rsidRPr="00F659E6">
        <w:rPr>
          <w:rFonts w:ascii="Times New Roman" w:hAnsi="Times New Roman" w:cs="Times New Roman"/>
          <w:sz w:val="28"/>
          <w:szCs w:val="28"/>
        </w:rPr>
        <w:t>Провести</w:t>
      </w:r>
      <w:r w:rsidR="00077841">
        <w:rPr>
          <w:rFonts w:ascii="Times New Roman" w:hAnsi="Times New Roman" w:cs="Times New Roman"/>
          <w:sz w:val="28"/>
          <w:szCs w:val="28"/>
        </w:rPr>
        <w:t xml:space="preserve"> </w:t>
      </w:r>
      <w:r w:rsidR="00F659E6" w:rsidRPr="00F659E6">
        <w:rPr>
          <w:rFonts w:ascii="Times New Roman" w:hAnsi="Times New Roman" w:cs="Times New Roman"/>
          <w:color w:val="000000"/>
          <w:sz w:val="28"/>
          <w:szCs w:val="28"/>
        </w:rPr>
        <w:t>сравнительн</w:t>
      </w:r>
      <w:r w:rsidR="00F659E6">
        <w:rPr>
          <w:rFonts w:ascii="Times New Roman" w:hAnsi="Times New Roman" w:cs="Times New Roman"/>
          <w:color w:val="000000"/>
          <w:sz w:val="28"/>
          <w:szCs w:val="28"/>
        </w:rPr>
        <w:t>ую</w:t>
      </w:r>
      <w:r w:rsidR="00F659E6" w:rsidRPr="00F659E6">
        <w:rPr>
          <w:rFonts w:ascii="Times New Roman" w:hAnsi="Times New Roman" w:cs="Times New Roman"/>
          <w:color w:val="000000"/>
          <w:sz w:val="28"/>
          <w:szCs w:val="28"/>
        </w:rPr>
        <w:t xml:space="preserve"> характеристик</w:t>
      </w:r>
      <w:r w:rsidR="00F659E6">
        <w:rPr>
          <w:rFonts w:ascii="Times New Roman" w:hAnsi="Times New Roman" w:cs="Times New Roman"/>
          <w:color w:val="000000"/>
          <w:sz w:val="28"/>
          <w:szCs w:val="28"/>
        </w:rPr>
        <w:t>у</w:t>
      </w:r>
      <w:r w:rsidR="00F659E6" w:rsidRPr="00F659E6">
        <w:rPr>
          <w:rFonts w:ascii="Times New Roman" w:hAnsi="Times New Roman" w:cs="Times New Roman"/>
          <w:color w:val="000000"/>
          <w:sz w:val="28"/>
          <w:szCs w:val="28"/>
        </w:rPr>
        <w:t xml:space="preserve"> крупноплодных</w:t>
      </w:r>
      <w:r w:rsidR="00EE7530">
        <w:rPr>
          <w:rFonts w:ascii="Times New Roman" w:hAnsi="Times New Roman" w:cs="Times New Roman"/>
          <w:color w:val="000000"/>
          <w:sz w:val="28"/>
          <w:szCs w:val="28"/>
        </w:rPr>
        <w:t xml:space="preserve"> </w:t>
      </w:r>
      <w:r w:rsidR="00F659E6" w:rsidRPr="00F659E6">
        <w:rPr>
          <w:rFonts w:ascii="Times New Roman" w:hAnsi="Times New Roman" w:cs="Times New Roman"/>
          <w:color w:val="000000"/>
          <w:sz w:val="28"/>
          <w:szCs w:val="28"/>
        </w:rPr>
        <w:t>сортов подсолнечника в</w:t>
      </w:r>
      <w:r w:rsidR="00F659E6">
        <w:rPr>
          <w:rFonts w:ascii="Times New Roman" w:hAnsi="Times New Roman" w:cs="Times New Roman"/>
          <w:color w:val="000000"/>
          <w:sz w:val="28"/>
          <w:szCs w:val="28"/>
        </w:rPr>
        <w:t xml:space="preserve"> условиях Южно-Предгорной зоны Краснодарского края</w:t>
      </w:r>
      <w:r w:rsidR="00F659E6" w:rsidRPr="00F659E6">
        <w:rPr>
          <w:rFonts w:ascii="Times New Roman" w:hAnsi="Times New Roman" w:cs="Times New Roman"/>
          <w:color w:val="000000"/>
          <w:sz w:val="28"/>
          <w:szCs w:val="28"/>
        </w:rPr>
        <w:t>.</w:t>
      </w:r>
      <w:r w:rsidR="004C4A0E">
        <w:rPr>
          <w:rFonts w:ascii="Times New Roman" w:hAnsi="Times New Roman" w:cs="Times New Roman"/>
          <w:color w:val="000000"/>
          <w:sz w:val="28"/>
          <w:szCs w:val="28"/>
        </w:rPr>
        <w:t xml:space="preserve"> </w:t>
      </w:r>
    </w:p>
    <w:p w:rsidR="00E854B7" w:rsidRPr="004C4A0E" w:rsidRDefault="00B61888" w:rsidP="004C4A0E">
      <w:pPr>
        <w:spacing w:after="0" w:line="360" w:lineRule="auto"/>
        <w:ind w:firstLine="709"/>
        <w:jc w:val="both"/>
        <w:rPr>
          <w:rFonts w:ascii="Times New Roman" w:hAnsi="Times New Roman" w:cs="Times New Roman"/>
          <w:b/>
          <w:color w:val="000000"/>
          <w:sz w:val="28"/>
          <w:szCs w:val="28"/>
        </w:rPr>
      </w:pPr>
      <w:r w:rsidRPr="004C4A0E">
        <w:rPr>
          <w:rFonts w:ascii="Times New Roman" w:hAnsi="Times New Roman" w:cs="Times New Roman"/>
          <w:b/>
          <w:color w:val="000000"/>
          <w:sz w:val="28"/>
          <w:szCs w:val="28"/>
        </w:rPr>
        <w:t>З</w:t>
      </w:r>
      <w:r w:rsidR="00E854B7" w:rsidRPr="004C4A0E">
        <w:rPr>
          <w:rFonts w:ascii="Times New Roman" w:hAnsi="Times New Roman" w:cs="Times New Roman"/>
          <w:b/>
          <w:color w:val="000000"/>
          <w:sz w:val="28"/>
          <w:szCs w:val="28"/>
        </w:rPr>
        <w:t>адачи исследовани</w:t>
      </w:r>
      <w:r w:rsidRPr="004C4A0E">
        <w:rPr>
          <w:rFonts w:ascii="Times New Roman" w:hAnsi="Times New Roman" w:cs="Times New Roman"/>
          <w:b/>
          <w:color w:val="000000"/>
          <w:sz w:val="28"/>
          <w:szCs w:val="28"/>
        </w:rPr>
        <w:t>я:</w:t>
      </w:r>
      <w:r w:rsidR="00E854B7" w:rsidRPr="004C4A0E">
        <w:rPr>
          <w:rFonts w:ascii="Times New Roman" w:hAnsi="Times New Roman" w:cs="Times New Roman"/>
          <w:b/>
          <w:color w:val="000000"/>
          <w:sz w:val="28"/>
          <w:szCs w:val="28"/>
        </w:rPr>
        <w:t xml:space="preserve"> </w:t>
      </w:r>
    </w:p>
    <w:p w:rsidR="00B61888" w:rsidRPr="00B61888" w:rsidRDefault="00B61888" w:rsidP="00B61888">
      <w:pPr>
        <w:spacing w:after="0" w:line="360" w:lineRule="auto"/>
        <w:jc w:val="both"/>
        <w:rPr>
          <w:rFonts w:ascii="Times New Roman" w:hAnsi="Times New Roman" w:cs="Times New Roman"/>
          <w:sz w:val="28"/>
          <w:szCs w:val="28"/>
        </w:rPr>
      </w:pPr>
      <w:r w:rsidRPr="00B61888">
        <w:rPr>
          <w:rFonts w:ascii="Times New Roman" w:hAnsi="Times New Roman" w:cs="Times New Roman"/>
          <w:sz w:val="28"/>
          <w:szCs w:val="28"/>
        </w:rPr>
        <w:t xml:space="preserve"> -  охарактеризовать сорта кондите</w:t>
      </w:r>
      <w:r>
        <w:rPr>
          <w:rFonts w:ascii="Times New Roman" w:hAnsi="Times New Roman" w:cs="Times New Roman"/>
          <w:sz w:val="28"/>
          <w:szCs w:val="28"/>
        </w:rPr>
        <w:t>рского подсолнечника по продолжи</w:t>
      </w:r>
      <w:r w:rsidRPr="00B61888">
        <w:rPr>
          <w:rFonts w:ascii="Times New Roman" w:hAnsi="Times New Roman" w:cs="Times New Roman"/>
          <w:sz w:val="28"/>
          <w:szCs w:val="28"/>
        </w:rPr>
        <w:t>тельности вегетационного периода;</w:t>
      </w:r>
    </w:p>
    <w:p w:rsidR="00B61888" w:rsidRPr="00B61888" w:rsidRDefault="00B61888" w:rsidP="00B61888">
      <w:pPr>
        <w:spacing w:after="0" w:line="360" w:lineRule="auto"/>
        <w:jc w:val="both"/>
        <w:rPr>
          <w:rFonts w:ascii="Times New Roman" w:hAnsi="Times New Roman" w:cs="Times New Roman"/>
          <w:sz w:val="28"/>
          <w:szCs w:val="28"/>
        </w:rPr>
      </w:pPr>
      <w:r w:rsidRPr="00B61888">
        <w:rPr>
          <w:rFonts w:ascii="Times New Roman" w:hAnsi="Times New Roman" w:cs="Times New Roman"/>
          <w:sz w:val="28"/>
          <w:szCs w:val="28"/>
        </w:rPr>
        <w:t>- проанализировать биометрические показатели сортов подсолнечника;</w:t>
      </w:r>
    </w:p>
    <w:p w:rsidR="00B61888" w:rsidRPr="00B61888" w:rsidRDefault="00B61888" w:rsidP="00B61888">
      <w:pPr>
        <w:spacing w:after="0" w:line="360" w:lineRule="auto"/>
        <w:jc w:val="both"/>
        <w:rPr>
          <w:rFonts w:ascii="Times New Roman" w:hAnsi="Times New Roman" w:cs="Times New Roman"/>
          <w:sz w:val="28"/>
          <w:szCs w:val="28"/>
        </w:rPr>
      </w:pPr>
      <w:r w:rsidRPr="00B61888">
        <w:rPr>
          <w:rFonts w:ascii="Times New Roman" w:hAnsi="Times New Roman" w:cs="Times New Roman"/>
          <w:sz w:val="28"/>
          <w:szCs w:val="28"/>
        </w:rPr>
        <w:t>- оценить урожайность сортов подсолнечника</w:t>
      </w:r>
      <w:r>
        <w:rPr>
          <w:rFonts w:ascii="Times New Roman" w:hAnsi="Times New Roman" w:cs="Times New Roman"/>
          <w:sz w:val="28"/>
          <w:szCs w:val="28"/>
        </w:rPr>
        <w:t>.</w:t>
      </w:r>
    </w:p>
    <w:p w:rsidR="0003408D" w:rsidRDefault="009E1E19" w:rsidP="000B38B6">
      <w:pPr>
        <w:widowControl w:val="0"/>
        <w:spacing w:after="0" w:line="360" w:lineRule="auto"/>
        <w:ind w:firstLine="708"/>
        <w:jc w:val="both"/>
        <w:rPr>
          <w:rFonts w:ascii="Times New Roman" w:hAnsi="Times New Roman" w:cs="Times New Roman"/>
          <w:color w:val="000000"/>
          <w:sz w:val="28"/>
          <w:szCs w:val="28"/>
        </w:rPr>
      </w:pPr>
      <w:r>
        <w:rPr>
          <w:rFonts w:ascii="Times New Roman" w:hAnsi="Times New Roman" w:cs="Times New Roman"/>
          <w:b/>
          <w:sz w:val="28"/>
          <w:szCs w:val="28"/>
        </w:rPr>
        <w:t>Схема и методика</w:t>
      </w:r>
      <w:r w:rsidR="004814DD">
        <w:rPr>
          <w:rFonts w:ascii="Times New Roman" w:hAnsi="Times New Roman" w:cs="Times New Roman"/>
          <w:b/>
          <w:sz w:val="28"/>
          <w:szCs w:val="28"/>
        </w:rPr>
        <w:t xml:space="preserve">. </w:t>
      </w:r>
      <w:r w:rsidR="00F659E6" w:rsidRPr="00F659E6">
        <w:rPr>
          <w:rFonts w:ascii="Times New Roman" w:hAnsi="Times New Roman" w:cs="Times New Roman"/>
          <w:color w:val="000000"/>
          <w:sz w:val="28"/>
          <w:szCs w:val="28"/>
        </w:rPr>
        <w:t xml:space="preserve">Схема опыта включала в себя 3 варианта на фоне посева на конечную густоту стояния 30 тыс. шт./га: </w:t>
      </w:r>
      <w:r w:rsidR="00510427" w:rsidRPr="00F659E6">
        <w:rPr>
          <w:rFonts w:ascii="Times New Roman" w:hAnsi="Times New Roman" w:cs="Times New Roman"/>
          <w:color w:val="000000"/>
          <w:sz w:val="28"/>
          <w:szCs w:val="28"/>
        </w:rPr>
        <w:t>1) Добрыня</w:t>
      </w:r>
      <w:r w:rsidR="00B32E23">
        <w:rPr>
          <w:rFonts w:ascii="Times New Roman" w:hAnsi="Times New Roman" w:cs="Times New Roman"/>
          <w:color w:val="000000"/>
          <w:sz w:val="28"/>
          <w:szCs w:val="28"/>
        </w:rPr>
        <w:t xml:space="preserve"> (контроль); 2) Победа; 3) Джинн.</w:t>
      </w:r>
      <w:r w:rsidR="0003408D">
        <w:rPr>
          <w:rFonts w:ascii="Times New Roman" w:hAnsi="Times New Roman" w:cs="Times New Roman"/>
          <w:color w:val="000000"/>
          <w:sz w:val="28"/>
          <w:szCs w:val="28"/>
        </w:rPr>
        <w:t xml:space="preserve"> </w:t>
      </w:r>
    </w:p>
    <w:p w:rsidR="00B32E23" w:rsidRDefault="0003408D" w:rsidP="000B38B6">
      <w:pPr>
        <w:widowControl w:val="0"/>
        <w:spacing w:after="0" w:line="36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Предшественником сортов подсолнечника являлась озимая пшеница.</w:t>
      </w:r>
    </w:p>
    <w:p w:rsidR="00077841" w:rsidRDefault="00077841" w:rsidP="00077841">
      <w:pPr>
        <w:widowControl w:val="0"/>
        <w:spacing w:after="0" w:line="360" w:lineRule="auto"/>
        <w:ind w:firstLine="708"/>
        <w:jc w:val="both"/>
        <w:rPr>
          <w:rFonts w:ascii="Times New Roman" w:hAnsi="Times New Roman" w:cs="Times New Roman"/>
          <w:sz w:val="28"/>
          <w:szCs w:val="28"/>
        </w:rPr>
      </w:pPr>
      <w:r w:rsidRPr="00B32E23">
        <w:rPr>
          <w:rFonts w:ascii="Times New Roman" w:hAnsi="Times New Roman" w:cs="Times New Roman"/>
          <w:color w:val="000000"/>
          <w:sz w:val="28"/>
          <w:szCs w:val="28"/>
        </w:rPr>
        <w:t>Все учеты и наблюдения, проводились по методике полевых агротехнических опытов с масличными культурами</w:t>
      </w:r>
      <w:r>
        <w:rPr>
          <w:rFonts w:ascii="Times New Roman" w:hAnsi="Times New Roman" w:cs="Times New Roman"/>
          <w:color w:val="000000"/>
          <w:sz w:val="28"/>
          <w:szCs w:val="28"/>
        </w:rPr>
        <w:t xml:space="preserve"> </w:t>
      </w:r>
      <w:r w:rsidRPr="0035691F">
        <w:rPr>
          <w:rFonts w:ascii="Times New Roman" w:hAnsi="Times New Roman" w:cs="Times New Roman"/>
          <w:sz w:val="28"/>
          <w:szCs w:val="28"/>
        </w:rPr>
        <w:t>[3].</w:t>
      </w:r>
      <w:r>
        <w:rPr>
          <w:rFonts w:ascii="Times New Roman" w:hAnsi="Times New Roman" w:cs="Times New Roman"/>
          <w:sz w:val="28"/>
          <w:szCs w:val="28"/>
        </w:rPr>
        <w:t xml:space="preserve"> </w:t>
      </w:r>
    </w:p>
    <w:p w:rsidR="00077841" w:rsidRPr="002B79F7" w:rsidRDefault="0003408D" w:rsidP="00077841">
      <w:pPr>
        <w:widowControl w:val="0"/>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Влагообеспеченность и температурный режим в год проведения исследования</w:t>
      </w:r>
      <w:r w:rsidR="00077841">
        <w:rPr>
          <w:rFonts w:ascii="Times New Roman" w:hAnsi="Times New Roman" w:cs="Times New Roman"/>
          <w:sz w:val="28"/>
          <w:szCs w:val="28"/>
        </w:rPr>
        <w:t xml:space="preserve"> были удовлетворительными для роста и развития</w:t>
      </w:r>
      <w:r>
        <w:rPr>
          <w:rFonts w:ascii="Times New Roman" w:hAnsi="Times New Roman" w:cs="Times New Roman"/>
          <w:sz w:val="28"/>
          <w:szCs w:val="28"/>
        </w:rPr>
        <w:t xml:space="preserve"> изучаемой культуры</w:t>
      </w:r>
      <w:r w:rsidR="00077841">
        <w:rPr>
          <w:rFonts w:ascii="Times New Roman" w:hAnsi="Times New Roman" w:cs="Times New Roman"/>
          <w:sz w:val="28"/>
          <w:szCs w:val="28"/>
        </w:rPr>
        <w:t>.</w:t>
      </w:r>
    </w:p>
    <w:p w:rsidR="004814DD" w:rsidRDefault="004814DD" w:rsidP="000B38B6">
      <w:pPr>
        <w:spacing w:after="0" w:line="360" w:lineRule="auto"/>
        <w:ind w:firstLine="688"/>
        <w:jc w:val="both"/>
        <w:rPr>
          <w:rFonts w:ascii="Times New Roman" w:hAnsi="Times New Roman" w:cs="Times New Roman"/>
          <w:b/>
          <w:sz w:val="28"/>
          <w:szCs w:val="28"/>
        </w:rPr>
      </w:pPr>
      <w:r>
        <w:rPr>
          <w:rFonts w:ascii="Times New Roman" w:hAnsi="Times New Roman" w:cs="Times New Roman"/>
          <w:b/>
          <w:sz w:val="28"/>
          <w:szCs w:val="28"/>
        </w:rPr>
        <w:t>Результаты исследований.</w:t>
      </w:r>
    </w:p>
    <w:p w:rsidR="00077841" w:rsidRPr="00EA0FA5" w:rsidRDefault="00077841" w:rsidP="00077841">
      <w:pPr>
        <w:spacing w:after="0" w:line="360" w:lineRule="auto"/>
        <w:ind w:firstLine="688"/>
        <w:jc w:val="both"/>
        <w:rPr>
          <w:rFonts w:ascii="Times New Roman" w:hAnsi="Times New Roman" w:cs="Times New Roman"/>
          <w:color w:val="000000" w:themeColor="text1"/>
          <w:sz w:val="28"/>
          <w:szCs w:val="28"/>
        </w:rPr>
      </w:pPr>
      <w:r w:rsidRPr="00EA0FA5">
        <w:rPr>
          <w:rFonts w:ascii="Times New Roman" w:hAnsi="Times New Roman" w:cs="Times New Roman"/>
          <w:color w:val="000000" w:themeColor="text1"/>
          <w:sz w:val="28"/>
          <w:szCs w:val="28"/>
        </w:rPr>
        <w:t>Продолжительность вегетационного периода подсолнечника</w:t>
      </w:r>
      <w:r w:rsidR="007E70D5">
        <w:rPr>
          <w:rFonts w:ascii="Times New Roman" w:hAnsi="Times New Roman" w:cs="Times New Roman"/>
          <w:color w:val="000000" w:themeColor="text1"/>
          <w:sz w:val="28"/>
          <w:szCs w:val="28"/>
        </w:rPr>
        <w:t xml:space="preserve"> - </w:t>
      </w:r>
      <w:r w:rsidRPr="00EA0FA5">
        <w:rPr>
          <w:rFonts w:ascii="Times New Roman" w:hAnsi="Times New Roman" w:cs="Times New Roman"/>
          <w:color w:val="000000" w:themeColor="text1"/>
          <w:sz w:val="28"/>
          <w:szCs w:val="28"/>
        </w:rPr>
        <w:t xml:space="preserve"> показатель динамичный и в зависимости от генотипа сорта и условий </w:t>
      </w:r>
      <w:r w:rsidR="007E70D5" w:rsidRPr="00EA0FA5">
        <w:rPr>
          <w:rFonts w:ascii="Times New Roman" w:hAnsi="Times New Roman" w:cs="Times New Roman"/>
          <w:color w:val="000000" w:themeColor="text1"/>
          <w:sz w:val="28"/>
          <w:szCs w:val="28"/>
        </w:rPr>
        <w:t>возделывания варьирует</w:t>
      </w:r>
      <w:r w:rsidRPr="00EA0FA5">
        <w:rPr>
          <w:rFonts w:ascii="Times New Roman" w:hAnsi="Times New Roman" w:cs="Times New Roman"/>
          <w:color w:val="000000" w:themeColor="text1"/>
          <w:sz w:val="28"/>
          <w:szCs w:val="28"/>
        </w:rPr>
        <w:t xml:space="preserve"> </w:t>
      </w:r>
      <w:r w:rsidR="007E70D5" w:rsidRPr="00EA0FA5">
        <w:rPr>
          <w:rFonts w:ascii="Times New Roman" w:hAnsi="Times New Roman" w:cs="Times New Roman"/>
          <w:color w:val="000000" w:themeColor="text1"/>
          <w:sz w:val="28"/>
          <w:szCs w:val="28"/>
        </w:rPr>
        <w:t>от 70</w:t>
      </w:r>
      <w:r w:rsidRPr="00EA0FA5">
        <w:rPr>
          <w:rFonts w:ascii="Times New Roman" w:hAnsi="Times New Roman" w:cs="Times New Roman"/>
          <w:color w:val="000000" w:themeColor="text1"/>
          <w:sz w:val="28"/>
          <w:szCs w:val="28"/>
        </w:rPr>
        <w:t xml:space="preserve"> до 140 дней.</w:t>
      </w:r>
    </w:p>
    <w:p w:rsidR="00F659E6" w:rsidRDefault="002047F3" w:rsidP="007E70D5">
      <w:pPr>
        <w:pStyle w:val="BodyText"/>
        <w:spacing w:before="1" w:line="360" w:lineRule="auto"/>
        <w:ind w:left="102" w:right="102" w:firstLine="709"/>
      </w:pPr>
      <w:r>
        <w:t>Немало</w:t>
      </w:r>
      <w:r w:rsidR="00F659E6">
        <w:t xml:space="preserve">важную роль для характеристики подсолнечника </w:t>
      </w:r>
      <w:r w:rsidR="005A52DB">
        <w:t>имеет</w:t>
      </w:r>
      <w:r w:rsidR="00077841">
        <w:t xml:space="preserve"> </w:t>
      </w:r>
      <w:r w:rsidR="00B32E23">
        <w:t>продолжительность</w:t>
      </w:r>
      <w:r w:rsidR="00F659E6">
        <w:t xml:space="preserve"> межфазных периодов </w:t>
      </w:r>
      <w:r w:rsidR="005A52DB">
        <w:t>развития.</w:t>
      </w:r>
      <w:r w:rsidR="00077841">
        <w:t xml:space="preserve"> </w:t>
      </w:r>
      <w:r w:rsidR="00B32E23">
        <w:t>Продолжительность</w:t>
      </w:r>
      <w:r w:rsidR="00F659E6">
        <w:t xml:space="preserve"> межфазных периодов у различных сортов подсолнечника </w:t>
      </w:r>
      <w:r w:rsidR="005A52DB">
        <w:t>приставлена</w:t>
      </w:r>
      <w:r w:rsidR="007E70D5">
        <w:t xml:space="preserve"> </w:t>
      </w:r>
      <w:r w:rsidR="00F659E6">
        <w:t>в</w:t>
      </w:r>
      <w:r w:rsidR="007E70D5">
        <w:t xml:space="preserve"> </w:t>
      </w:r>
      <w:r w:rsidR="00F659E6">
        <w:t xml:space="preserve">таблица </w:t>
      </w:r>
      <w:r w:rsidR="00B32E23">
        <w:t>1</w:t>
      </w:r>
      <w:r w:rsidR="00F659E6">
        <w:t>.</w:t>
      </w:r>
    </w:p>
    <w:p w:rsidR="00F659E6" w:rsidRDefault="00F659E6" w:rsidP="000B38B6">
      <w:pPr>
        <w:pStyle w:val="BodyText"/>
        <w:spacing w:line="360" w:lineRule="auto"/>
        <w:ind w:left="102" w:right="101" w:firstLine="566"/>
      </w:pPr>
      <w:r>
        <w:t>По результатам опыта было выяснено, что наступление фаз вегета</w:t>
      </w:r>
      <w:r w:rsidR="00881788">
        <w:t xml:space="preserve">ции </w:t>
      </w:r>
      <w:r>
        <w:lastRenderedPageBreak/>
        <w:t>на</w:t>
      </w:r>
      <w:r w:rsidR="00881788">
        <w:t xml:space="preserve"> </w:t>
      </w:r>
      <w:r>
        <w:t>контрольном</w:t>
      </w:r>
      <w:r w:rsidR="00881788">
        <w:t xml:space="preserve"> </w:t>
      </w:r>
      <w:r>
        <w:t>сорте</w:t>
      </w:r>
      <w:r w:rsidR="00881788">
        <w:t xml:space="preserve"> </w:t>
      </w:r>
      <w:r>
        <w:t>Добрыня</w:t>
      </w:r>
      <w:r w:rsidR="00881788">
        <w:t xml:space="preserve"> </w:t>
      </w:r>
      <w:r>
        <w:t>проходил</w:t>
      </w:r>
      <w:r w:rsidR="005A52DB">
        <w:t>о</w:t>
      </w:r>
      <w:r w:rsidR="00881788">
        <w:t xml:space="preserve"> </w:t>
      </w:r>
      <w:r>
        <w:t>быстрее,</w:t>
      </w:r>
      <w:r w:rsidR="00881788">
        <w:t xml:space="preserve"> </w:t>
      </w:r>
      <w:r>
        <w:t>чему</w:t>
      </w:r>
      <w:r w:rsidR="00881788">
        <w:t xml:space="preserve"> </w:t>
      </w:r>
      <w:r>
        <w:t>сортов</w:t>
      </w:r>
      <w:r w:rsidR="00881788">
        <w:t xml:space="preserve"> </w:t>
      </w:r>
      <w:r>
        <w:t>Победа</w:t>
      </w:r>
      <w:r w:rsidR="00881788">
        <w:t xml:space="preserve"> </w:t>
      </w:r>
      <w:r>
        <w:t>и</w:t>
      </w:r>
      <w:r w:rsidR="00881788">
        <w:t xml:space="preserve"> </w:t>
      </w:r>
      <w:r>
        <w:t>Джинн.</w:t>
      </w:r>
      <w:r w:rsidR="00881788">
        <w:t xml:space="preserve"> </w:t>
      </w:r>
      <w:r w:rsidR="0003408D">
        <w:t>П</w:t>
      </w:r>
      <w:r w:rsidR="00EE5818">
        <w:t>ериодов всходы – обра</w:t>
      </w:r>
      <w:r>
        <w:t>зование</w:t>
      </w:r>
      <w:r w:rsidR="000773EB">
        <w:t xml:space="preserve"> </w:t>
      </w:r>
      <w:r>
        <w:t>корзинки</w:t>
      </w:r>
      <w:r w:rsidR="0003408D">
        <w:t xml:space="preserve"> по продолжительности</w:t>
      </w:r>
      <w:r w:rsidR="000773EB">
        <w:t xml:space="preserve"> </w:t>
      </w:r>
      <w:r w:rsidR="0003408D">
        <w:t>был</w:t>
      </w:r>
      <w:r w:rsidR="000773EB">
        <w:t xml:space="preserve"> </w:t>
      </w:r>
      <w:r>
        <w:t>практически</w:t>
      </w:r>
      <w:r w:rsidR="000773EB">
        <w:t xml:space="preserve"> </w:t>
      </w:r>
      <w:r>
        <w:t>одинаковой</w:t>
      </w:r>
      <w:r w:rsidR="000773EB">
        <w:t xml:space="preserve"> </w:t>
      </w:r>
      <w:r>
        <w:t>на</w:t>
      </w:r>
      <w:r w:rsidR="000773EB">
        <w:t xml:space="preserve"> </w:t>
      </w:r>
      <w:r>
        <w:t>всех</w:t>
      </w:r>
      <w:r w:rsidR="000773EB">
        <w:t xml:space="preserve"> </w:t>
      </w:r>
      <w:r>
        <w:t>сортах.</w:t>
      </w:r>
      <w:r w:rsidR="000773EB">
        <w:t xml:space="preserve"> </w:t>
      </w:r>
      <w:r w:rsidR="0003408D">
        <w:t xml:space="preserve">Начиная с </w:t>
      </w:r>
      <w:r w:rsidR="005A52DB">
        <w:t>фаз</w:t>
      </w:r>
      <w:r w:rsidR="0003408D">
        <w:t>ы</w:t>
      </w:r>
      <w:r w:rsidR="005A52DB">
        <w:t xml:space="preserve"> </w:t>
      </w:r>
      <w:r w:rsidR="00B32E23">
        <w:t>образовани</w:t>
      </w:r>
      <w:r w:rsidR="0003408D">
        <w:t>я</w:t>
      </w:r>
      <w:r w:rsidR="00B32E23">
        <w:t xml:space="preserve"> корзин</w:t>
      </w:r>
      <w:r>
        <w:t>ки</w:t>
      </w:r>
      <w:r w:rsidR="0003408D">
        <w:t>-</w:t>
      </w:r>
      <w:r>
        <w:t>полная спелость различия</w:t>
      </w:r>
      <w:r w:rsidR="000773EB">
        <w:t xml:space="preserve"> </w:t>
      </w:r>
      <w:r w:rsidR="00B32E23">
        <w:t>между сортами со</w:t>
      </w:r>
      <w:r w:rsidR="005A52DB">
        <w:t>ставило</w:t>
      </w:r>
      <w:r>
        <w:t xml:space="preserve"> 1 – 5 дней. Наиболее продолжит</w:t>
      </w:r>
      <w:r w:rsidR="00B32E23">
        <w:t>ельные фазы вегетационного пери</w:t>
      </w:r>
      <w:r>
        <w:t>ода отмечали на контрольном варианте с сортом Добрыня и на варианте с</w:t>
      </w:r>
      <w:r w:rsidR="00B56C9A">
        <w:t xml:space="preserve"> </w:t>
      </w:r>
      <w:r>
        <w:t>сортом Победа – 103 дня, на варианте с сортом Джинн продолжительность</w:t>
      </w:r>
      <w:r w:rsidR="000773EB">
        <w:t xml:space="preserve"> </w:t>
      </w:r>
      <w:r>
        <w:t>вегетационного периода составила 92</w:t>
      </w:r>
      <w:r w:rsidR="000773EB">
        <w:t xml:space="preserve"> </w:t>
      </w:r>
      <w:r>
        <w:t>дня.</w:t>
      </w:r>
    </w:p>
    <w:p w:rsidR="00F659E6" w:rsidRDefault="00F659E6" w:rsidP="000B38B6">
      <w:pPr>
        <w:spacing w:line="360" w:lineRule="auto"/>
        <w:sectPr w:rsidR="00F659E6" w:rsidSect="00244929">
          <w:headerReference w:type="even" r:id="rId10"/>
          <w:headerReference w:type="default" r:id="rId11"/>
          <w:footerReference w:type="default" r:id="rId12"/>
          <w:pgSz w:w="11910" w:h="16840"/>
          <w:pgMar w:top="1418" w:right="1418" w:bottom="1418" w:left="1418" w:header="567" w:footer="401" w:gutter="0"/>
          <w:cols w:space="720"/>
          <w:docGrid w:linePitch="299"/>
        </w:sectPr>
      </w:pPr>
    </w:p>
    <w:p w:rsidR="00F659E6" w:rsidRDefault="00F659E6" w:rsidP="000B38B6">
      <w:pPr>
        <w:pStyle w:val="BodyText"/>
        <w:spacing w:before="89" w:line="360" w:lineRule="auto"/>
        <w:ind w:left="232"/>
        <w:jc w:val="left"/>
      </w:pPr>
      <w:r>
        <w:lastRenderedPageBreak/>
        <w:t>Таблица</w:t>
      </w:r>
      <w:r w:rsidR="000773EB">
        <w:t xml:space="preserve"> </w:t>
      </w:r>
      <w:r w:rsidR="0003408D">
        <w:t>1</w:t>
      </w:r>
      <w:r>
        <w:t>–</w:t>
      </w:r>
      <w:r w:rsidR="000773EB">
        <w:t xml:space="preserve"> </w:t>
      </w:r>
      <w:r>
        <w:t>Продолжительность</w:t>
      </w:r>
      <w:r w:rsidR="000773EB">
        <w:t xml:space="preserve"> </w:t>
      </w:r>
      <w:r>
        <w:t>межфазных</w:t>
      </w:r>
      <w:r w:rsidR="000773EB">
        <w:t xml:space="preserve"> </w:t>
      </w:r>
      <w:r>
        <w:t>периодов</w:t>
      </w:r>
      <w:r w:rsidR="000773EB">
        <w:t xml:space="preserve"> </w:t>
      </w:r>
      <w:r>
        <w:t>у</w:t>
      </w:r>
      <w:r w:rsidR="000773EB">
        <w:t xml:space="preserve"> </w:t>
      </w:r>
      <w:r>
        <w:t>различных</w:t>
      </w:r>
      <w:r w:rsidR="000773EB">
        <w:t xml:space="preserve"> </w:t>
      </w:r>
      <w:r>
        <w:t>сортов</w:t>
      </w:r>
      <w:r w:rsidR="000773EB">
        <w:t xml:space="preserve"> </w:t>
      </w:r>
      <w:r>
        <w:t>подсолнечника,</w:t>
      </w:r>
      <w:r w:rsidR="000773EB">
        <w:t xml:space="preserve"> </w:t>
      </w:r>
      <w:r>
        <w:t>дней</w:t>
      </w:r>
      <w:r w:rsidR="00B32E23">
        <w:rPr>
          <w:spacing w:val="-2"/>
        </w:rPr>
        <w:t>.</w:t>
      </w:r>
    </w:p>
    <w:p w:rsidR="00F659E6" w:rsidRDefault="00F659E6" w:rsidP="000B38B6">
      <w:pPr>
        <w:pStyle w:val="BodyText"/>
        <w:spacing w:before="8" w:after="1" w:line="360" w:lineRule="auto"/>
        <w:ind w:left="0"/>
        <w:jc w:val="left"/>
        <w:rPr>
          <w:sz w:val="16"/>
        </w:rPr>
      </w:pPr>
    </w:p>
    <w:tbl>
      <w:tblPr>
        <w:tblStyle w:val="TableNormal1"/>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35"/>
        <w:gridCol w:w="1052"/>
        <w:gridCol w:w="2068"/>
        <w:gridCol w:w="1022"/>
        <w:gridCol w:w="770"/>
        <w:gridCol w:w="1724"/>
        <w:gridCol w:w="1329"/>
        <w:gridCol w:w="1117"/>
        <w:gridCol w:w="1027"/>
        <w:gridCol w:w="994"/>
        <w:gridCol w:w="848"/>
        <w:gridCol w:w="1108"/>
      </w:tblGrid>
      <w:tr w:rsidR="000773EB" w:rsidRPr="00BD076B" w:rsidTr="00E854B7">
        <w:trPr>
          <w:trHeight w:val="964"/>
          <w:jc w:val="center"/>
        </w:trPr>
        <w:tc>
          <w:tcPr>
            <w:tcW w:w="334" w:type="pct"/>
            <w:vMerge w:val="restart"/>
          </w:tcPr>
          <w:p w:rsidR="00F659E6" w:rsidRPr="00BD076B" w:rsidRDefault="00F659E6" w:rsidP="000773EB">
            <w:pPr>
              <w:spacing w:after="0" w:line="240" w:lineRule="auto"/>
              <w:jc w:val="center"/>
              <w:rPr>
                <w:rFonts w:ascii="Times New Roman" w:hAnsi="Times New Roman" w:cs="Times New Roman"/>
                <w:sz w:val="24"/>
                <w:szCs w:val="24"/>
                <w:lang w:val="ru-RU"/>
              </w:rPr>
            </w:pPr>
          </w:p>
          <w:p w:rsidR="00F659E6" w:rsidRPr="00BD076B" w:rsidRDefault="00F659E6" w:rsidP="000773EB">
            <w:pPr>
              <w:spacing w:after="0" w:line="240" w:lineRule="auto"/>
              <w:jc w:val="center"/>
              <w:rPr>
                <w:rFonts w:ascii="Times New Roman" w:hAnsi="Times New Roman" w:cs="Times New Roman"/>
                <w:sz w:val="24"/>
                <w:szCs w:val="24"/>
                <w:lang w:val="ru-RU"/>
              </w:rPr>
            </w:pPr>
          </w:p>
          <w:p w:rsidR="00F659E6" w:rsidRPr="00BD076B" w:rsidRDefault="00F659E6" w:rsidP="000773EB">
            <w:pPr>
              <w:spacing w:after="0" w:line="240" w:lineRule="auto"/>
              <w:jc w:val="center"/>
              <w:rPr>
                <w:rFonts w:ascii="Times New Roman" w:hAnsi="Times New Roman" w:cs="Times New Roman"/>
                <w:sz w:val="24"/>
                <w:szCs w:val="24"/>
                <w:lang w:val="ru-RU"/>
              </w:rPr>
            </w:pPr>
          </w:p>
          <w:p w:rsidR="00F659E6" w:rsidRPr="00BD076B" w:rsidRDefault="00F659E6" w:rsidP="000773EB">
            <w:pPr>
              <w:spacing w:after="0" w:line="240" w:lineRule="auto"/>
              <w:jc w:val="center"/>
              <w:rPr>
                <w:rFonts w:ascii="Times New Roman" w:hAnsi="Times New Roman" w:cs="Times New Roman"/>
                <w:sz w:val="24"/>
                <w:szCs w:val="24"/>
                <w:lang w:val="ru-RU"/>
              </w:rPr>
            </w:pPr>
          </w:p>
          <w:p w:rsidR="00F659E6" w:rsidRPr="00BD076B" w:rsidRDefault="00F659E6" w:rsidP="000773EB">
            <w:pPr>
              <w:spacing w:after="0" w:line="240" w:lineRule="auto"/>
              <w:jc w:val="center"/>
              <w:rPr>
                <w:rFonts w:ascii="Times New Roman" w:hAnsi="Times New Roman" w:cs="Times New Roman"/>
                <w:sz w:val="24"/>
                <w:szCs w:val="24"/>
              </w:rPr>
            </w:pPr>
            <w:r w:rsidRPr="00BD076B">
              <w:rPr>
                <w:rFonts w:ascii="Times New Roman" w:hAnsi="Times New Roman" w:cs="Times New Roman"/>
                <w:sz w:val="24"/>
                <w:szCs w:val="24"/>
              </w:rPr>
              <w:t>Вариант</w:t>
            </w:r>
          </w:p>
        </w:tc>
        <w:tc>
          <w:tcPr>
            <w:tcW w:w="376" w:type="pct"/>
            <w:vMerge w:val="restart"/>
          </w:tcPr>
          <w:p w:rsidR="00F659E6" w:rsidRPr="00BD076B" w:rsidRDefault="00F659E6" w:rsidP="000773EB">
            <w:pPr>
              <w:spacing w:after="0" w:line="240" w:lineRule="auto"/>
              <w:jc w:val="center"/>
              <w:rPr>
                <w:rFonts w:ascii="Times New Roman" w:hAnsi="Times New Roman" w:cs="Times New Roman"/>
                <w:sz w:val="24"/>
                <w:szCs w:val="24"/>
              </w:rPr>
            </w:pPr>
          </w:p>
          <w:p w:rsidR="00F659E6" w:rsidRPr="00BD076B" w:rsidRDefault="00F659E6" w:rsidP="000773EB">
            <w:pPr>
              <w:spacing w:after="0" w:line="240" w:lineRule="auto"/>
              <w:jc w:val="center"/>
              <w:rPr>
                <w:rFonts w:ascii="Times New Roman" w:hAnsi="Times New Roman" w:cs="Times New Roman"/>
                <w:sz w:val="24"/>
                <w:szCs w:val="24"/>
              </w:rPr>
            </w:pPr>
          </w:p>
          <w:p w:rsidR="00F659E6" w:rsidRPr="00BD076B" w:rsidRDefault="00F659E6" w:rsidP="000773EB">
            <w:pPr>
              <w:spacing w:after="0" w:line="240" w:lineRule="auto"/>
              <w:jc w:val="center"/>
              <w:rPr>
                <w:rFonts w:ascii="Times New Roman" w:hAnsi="Times New Roman" w:cs="Times New Roman"/>
                <w:sz w:val="24"/>
                <w:szCs w:val="24"/>
              </w:rPr>
            </w:pPr>
          </w:p>
          <w:p w:rsidR="00F659E6" w:rsidRPr="00BD076B" w:rsidRDefault="00F659E6" w:rsidP="000773EB">
            <w:pPr>
              <w:spacing w:after="0" w:line="240" w:lineRule="auto"/>
              <w:jc w:val="center"/>
              <w:rPr>
                <w:rFonts w:ascii="Times New Roman" w:hAnsi="Times New Roman" w:cs="Times New Roman"/>
                <w:sz w:val="24"/>
                <w:szCs w:val="24"/>
              </w:rPr>
            </w:pPr>
          </w:p>
          <w:p w:rsidR="00F659E6" w:rsidRPr="00BD076B" w:rsidRDefault="00F659E6" w:rsidP="000773EB">
            <w:pPr>
              <w:spacing w:after="0" w:line="240" w:lineRule="auto"/>
              <w:jc w:val="center"/>
              <w:rPr>
                <w:rFonts w:ascii="Times New Roman" w:hAnsi="Times New Roman" w:cs="Times New Roman"/>
                <w:sz w:val="24"/>
                <w:szCs w:val="24"/>
              </w:rPr>
            </w:pPr>
            <w:r w:rsidRPr="00BD076B">
              <w:rPr>
                <w:rFonts w:ascii="Times New Roman" w:hAnsi="Times New Roman" w:cs="Times New Roman"/>
                <w:sz w:val="24"/>
                <w:szCs w:val="24"/>
              </w:rPr>
              <w:t>Посев–всходы</w:t>
            </w:r>
          </w:p>
        </w:tc>
        <w:tc>
          <w:tcPr>
            <w:tcW w:w="739" w:type="pct"/>
            <w:vMerge w:val="restart"/>
          </w:tcPr>
          <w:p w:rsidR="00F659E6" w:rsidRPr="00BD076B" w:rsidRDefault="00F659E6" w:rsidP="000773EB">
            <w:pPr>
              <w:spacing w:after="0" w:line="240" w:lineRule="auto"/>
              <w:jc w:val="center"/>
              <w:rPr>
                <w:rFonts w:ascii="Times New Roman" w:hAnsi="Times New Roman" w:cs="Times New Roman"/>
                <w:sz w:val="24"/>
                <w:szCs w:val="24"/>
                <w:lang w:val="ru-RU"/>
              </w:rPr>
            </w:pPr>
          </w:p>
          <w:p w:rsidR="00F659E6" w:rsidRPr="00BD076B" w:rsidRDefault="00F659E6" w:rsidP="000773EB">
            <w:pPr>
              <w:spacing w:after="0" w:line="240" w:lineRule="auto"/>
              <w:jc w:val="center"/>
              <w:rPr>
                <w:rFonts w:ascii="Times New Roman" w:hAnsi="Times New Roman" w:cs="Times New Roman"/>
                <w:sz w:val="24"/>
                <w:szCs w:val="24"/>
                <w:lang w:val="ru-RU"/>
              </w:rPr>
            </w:pPr>
          </w:p>
          <w:p w:rsidR="00F659E6" w:rsidRPr="00BD076B" w:rsidRDefault="00F659E6" w:rsidP="000773EB">
            <w:pPr>
              <w:spacing w:after="0" w:line="240" w:lineRule="auto"/>
              <w:jc w:val="center"/>
              <w:rPr>
                <w:rFonts w:ascii="Times New Roman" w:hAnsi="Times New Roman" w:cs="Times New Roman"/>
                <w:sz w:val="24"/>
                <w:szCs w:val="24"/>
                <w:lang w:val="ru-RU"/>
              </w:rPr>
            </w:pPr>
          </w:p>
          <w:p w:rsidR="00EE5818" w:rsidRDefault="00F659E6" w:rsidP="000773EB">
            <w:pPr>
              <w:spacing w:after="0" w:line="240" w:lineRule="auto"/>
              <w:jc w:val="center"/>
              <w:rPr>
                <w:rFonts w:ascii="Times New Roman" w:hAnsi="Times New Roman" w:cs="Times New Roman"/>
                <w:spacing w:val="-67"/>
                <w:sz w:val="24"/>
                <w:szCs w:val="24"/>
                <w:lang w:val="ru-RU"/>
              </w:rPr>
            </w:pPr>
            <w:r w:rsidRPr="00BD076B">
              <w:rPr>
                <w:rFonts w:ascii="Times New Roman" w:hAnsi="Times New Roman" w:cs="Times New Roman"/>
                <w:sz w:val="24"/>
                <w:szCs w:val="24"/>
                <w:lang w:val="ru-RU"/>
              </w:rPr>
              <w:t>Всходы – 1-я</w:t>
            </w:r>
          </w:p>
          <w:p w:rsidR="00E854B7" w:rsidRDefault="00E854B7" w:rsidP="000773E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п</w:t>
            </w:r>
            <w:r w:rsidR="00F659E6" w:rsidRPr="00BD076B">
              <w:rPr>
                <w:rFonts w:ascii="Times New Roman" w:hAnsi="Times New Roman" w:cs="Times New Roman"/>
                <w:sz w:val="24"/>
                <w:szCs w:val="24"/>
                <w:lang w:val="ru-RU"/>
              </w:rPr>
              <w:t>ара</w:t>
            </w:r>
          </w:p>
          <w:p w:rsidR="004C4A0E" w:rsidRDefault="00F659E6" w:rsidP="000773EB">
            <w:pPr>
              <w:spacing w:after="0" w:line="240" w:lineRule="auto"/>
              <w:jc w:val="center"/>
              <w:rPr>
                <w:rFonts w:ascii="Times New Roman" w:hAnsi="Times New Roman" w:cs="Times New Roman"/>
                <w:sz w:val="24"/>
                <w:szCs w:val="24"/>
                <w:lang w:val="ru-RU"/>
              </w:rPr>
            </w:pPr>
            <w:r w:rsidRPr="00BD076B">
              <w:rPr>
                <w:rFonts w:ascii="Times New Roman" w:hAnsi="Times New Roman" w:cs="Times New Roman"/>
                <w:sz w:val="24"/>
                <w:szCs w:val="24"/>
                <w:lang w:val="ru-RU"/>
              </w:rPr>
              <w:t>настоящих</w:t>
            </w:r>
          </w:p>
          <w:p w:rsidR="00F659E6" w:rsidRPr="00BD076B" w:rsidRDefault="00F659E6" w:rsidP="000773EB">
            <w:pPr>
              <w:spacing w:after="0" w:line="240" w:lineRule="auto"/>
              <w:jc w:val="center"/>
              <w:rPr>
                <w:rFonts w:ascii="Times New Roman" w:hAnsi="Times New Roman" w:cs="Times New Roman"/>
                <w:sz w:val="24"/>
                <w:szCs w:val="24"/>
                <w:lang w:val="ru-RU"/>
              </w:rPr>
            </w:pPr>
            <w:r w:rsidRPr="00BD076B">
              <w:rPr>
                <w:rFonts w:ascii="Times New Roman" w:hAnsi="Times New Roman" w:cs="Times New Roman"/>
                <w:sz w:val="24"/>
                <w:szCs w:val="24"/>
                <w:lang w:val="ru-RU"/>
              </w:rPr>
              <w:t>листьев</w:t>
            </w:r>
          </w:p>
        </w:tc>
        <w:tc>
          <w:tcPr>
            <w:tcW w:w="640" w:type="pct"/>
            <w:gridSpan w:val="2"/>
          </w:tcPr>
          <w:p w:rsidR="00F659E6" w:rsidRPr="00BD076B" w:rsidRDefault="00F659E6" w:rsidP="000773EB">
            <w:pPr>
              <w:spacing w:after="0" w:line="240" w:lineRule="auto"/>
              <w:jc w:val="center"/>
              <w:rPr>
                <w:rFonts w:ascii="Times New Roman" w:hAnsi="Times New Roman" w:cs="Times New Roman"/>
                <w:sz w:val="24"/>
                <w:szCs w:val="24"/>
              </w:rPr>
            </w:pPr>
            <w:r w:rsidRPr="00BD076B">
              <w:rPr>
                <w:rFonts w:ascii="Times New Roman" w:hAnsi="Times New Roman" w:cs="Times New Roman"/>
                <w:sz w:val="24"/>
                <w:szCs w:val="24"/>
              </w:rPr>
              <w:t>Пара</w:t>
            </w:r>
          </w:p>
          <w:p w:rsidR="000773EB" w:rsidRDefault="000773EB" w:rsidP="000773E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н</w:t>
            </w:r>
            <w:r w:rsidR="00F659E6" w:rsidRPr="00BD076B">
              <w:rPr>
                <w:rFonts w:ascii="Times New Roman" w:hAnsi="Times New Roman" w:cs="Times New Roman"/>
                <w:sz w:val="24"/>
                <w:szCs w:val="24"/>
              </w:rPr>
              <w:t>астоящих</w:t>
            </w:r>
          </w:p>
          <w:p w:rsidR="00F659E6" w:rsidRPr="00BD076B" w:rsidRDefault="00F659E6" w:rsidP="000773EB">
            <w:pPr>
              <w:spacing w:after="0" w:line="240" w:lineRule="auto"/>
              <w:jc w:val="center"/>
              <w:rPr>
                <w:rFonts w:ascii="Times New Roman" w:hAnsi="Times New Roman" w:cs="Times New Roman"/>
                <w:sz w:val="24"/>
                <w:szCs w:val="24"/>
              </w:rPr>
            </w:pPr>
            <w:r w:rsidRPr="00BD076B">
              <w:rPr>
                <w:rFonts w:ascii="Times New Roman" w:hAnsi="Times New Roman" w:cs="Times New Roman"/>
                <w:sz w:val="24"/>
                <w:szCs w:val="24"/>
              </w:rPr>
              <w:t>листьев</w:t>
            </w:r>
          </w:p>
        </w:tc>
        <w:tc>
          <w:tcPr>
            <w:tcW w:w="616" w:type="pct"/>
            <w:vMerge w:val="restart"/>
          </w:tcPr>
          <w:p w:rsidR="00F659E6" w:rsidRPr="00BD076B" w:rsidRDefault="00F659E6" w:rsidP="000773EB">
            <w:pPr>
              <w:spacing w:after="0" w:line="240" w:lineRule="auto"/>
              <w:jc w:val="center"/>
              <w:rPr>
                <w:rFonts w:ascii="Times New Roman" w:hAnsi="Times New Roman" w:cs="Times New Roman"/>
                <w:sz w:val="24"/>
                <w:szCs w:val="24"/>
                <w:lang w:val="ru-RU"/>
              </w:rPr>
            </w:pPr>
          </w:p>
          <w:p w:rsidR="00F659E6" w:rsidRPr="00BD076B" w:rsidRDefault="000773EB" w:rsidP="000773E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3-я пара </w:t>
            </w:r>
            <w:r w:rsidR="00E854B7">
              <w:rPr>
                <w:rFonts w:ascii="Times New Roman" w:hAnsi="Times New Roman" w:cs="Times New Roman"/>
                <w:sz w:val="24"/>
                <w:szCs w:val="24"/>
                <w:lang w:val="ru-RU"/>
              </w:rPr>
              <w:t>настоящих</w:t>
            </w:r>
            <w:r>
              <w:rPr>
                <w:rFonts w:ascii="Times New Roman" w:hAnsi="Times New Roman" w:cs="Times New Roman"/>
                <w:sz w:val="24"/>
                <w:szCs w:val="24"/>
                <w:lang w:val="ru-RU"/>
              </w:rPr>
              <w:t xml:space="preserve"> ли</w:t>
            </w:r>
            <w:r w:rsidR="00F659E6" w:rsidRPr="00BD076B">
              <w:rPr>
                <w:rFonts w:ascii="Times New Roman" w:hAnsi="Times New Roman" w:cs="Times New Roman"/>
                <w:sz w:val="24"/>
                <w:szCs w:val="24"/>
                <w:lang w:val="ru-RU"/>
              </w:rPr>
              <w:t>стьев –</w:t>
            </w:r>
            <w:r w:rsidR="00EE5818">
              <w:rPr>
                <w:rFonts w:ascii="Times New Roman" w:hAnsi="Times New Roman" w:cs="Times New Roman"/>
                <w:sz w:val="24"/>
                <w:szCs w:val="24"/>
                <w:lang w:val="ru-RU"/>
              </w:rPr>
              <w:t>образо</w:t>
            </w:r>
            <w:r w:rsidR="00F659E6" w:rsidRPr="00BD076B">
              <w:rPr>
                <w:rFonts w:ascii="Times New Roman" w:hAnsi="Times New Roman" w:cs="Times New Roman"/>
                <w:sz w:val="24"/>
                <w:szCs w:val="24"/>
                <w:lang w:val="ru-RU"/>
              </w:rPr>
              <w:t>вание</w:t>
            </w:r>
            <w:r>
              <w:rPr>
                <w:rFonts w:ascii="Times New Roman" w:hAnsi="Times New Roman" w:cs="Times New Roman"/>
                <w:sz w:val="24"/>
                <w:szCs w:val="24"/>
                <w:lang w:val="ru-RU"/>
              </w:rPr>
              <w:t xml:space="preserve"> </w:t>
            </w:r>
            <w:r w:rsidR="00EE5818">
              <w:rPr>
                <w:rFonts w:ascii="Times New Roman" w:hAnsi="Times New Roman" w:cs="Times New Roman"/>
                <w:sz w:val="24"/>
                <w:szCs w:val="24"/>
                <w:lang w:val="ru-RU"/>
              </w:rPr>
              <w:t>корзин</w:t>
            </w:r>
            <w:r w:rsidR="00F659E6" w:rsidRPr="00BD076B">
              <w:rPr>
                <w:rFonts w:ascii="Times New Roman" w:hAnsi="Times New Roman" w:cs="Times New Roman"/>
                <w:sz w:val="24"/>
                <w:szCs w:val="24"/>
                <w:lang w:val="ru-RU"/>
              </w:rPr>
              <w:t>ки</w:t>
            </w:r>
          </w:p>
        </w:tc>
        <w:tc>
          <w:tcPr>
            <w:tcW w:w="475" w:type="pct"/>
            <w:vMerge w:val="restart"/>
          </w:tcPr>
          <w:p w:rsidR="00F659E6" w:rsidRPr="00BD076B" w:rsidRDefault="00F659E6" w:rsidP="000773EB">
            <w:pPr>
              <w:spacing w:after="0" w:line="240" w:lineRule="auto"/>
              <w:jc w:val="center"/>
              <w:rPr>
                <w:rFonts w:ascii="Times New Roman" w:hAnsi="Times New Roman" w:cs="Times New Roman"/>
                <w:sz w:val="24"/>
                <w:szCs w:val="24"/>
                <w:lang w:val="ru-RU"/>
              </w:rPr>
            </w:pPr>
          </w:p>
          <w:p w:rsidR="00F659E6" w:rsidRPr="00BD076B" w:rsidRDefault="00F659E6" w:rsidP="000773EB">
            <w:pPr>
              <w:spacing w:after="0" w:line="240" w:lineRule="auto"/>
              <w:jc w:val="center"/>
              <w:rPr>
                <w:rFonts w:ascii="Times New Roman" w:hAnsi="Times New Roman" w:cs="Times New Roman"/>
                <w:sz w:val="24"/>
                <w:szCs w:val="24"/>
                <w:lang w:val="ru-RU"/>
              </w:rPr>
            </w:pPr>
          </w:p>
          <w:p w:rsidR="00F659E6" w:rsidRPr="00BD076B" w:rsidRDefault="00F659E6" w:rsidP="000773EB">
            <w:pPr>
              <w:spacing w:after="0" w:line="240" w:lineRule="auto"/>
              <w:jc w:val="center"/>
              <w:rPr>
                <w:rFonts w:ascii="Times New Roman" w:hAnsi="Times New Roman" w:cs="Times New Roman"/>
                <w:sz w:val="24"/>
                <w:szCs w:val="24"/>
                <w:lang w:val="ru-RU"/>
              </w:rPr>
            </w:pPr>
          </w:p>
          <w:p w:rsidR="00F659E6" w:rsidRPr="00BD076B" w:rsidRDefault="00EE5818" w:rsidP="000773E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Образование кор</w:t>
            </w:r>
            <w:r w:rsidR="00F659E6" w:rsidRPr="00BD076B">
              <w:rPr>
                <w:rFonts w:ascii="Times New Roman" w:hAnsi="Times New Roman" w:cs="Times New Roman"/>
                <w:sz w:val="24"/>
                <w:szCs w:val="24"/>
                <w:lang w:val="ru-RU"/>
              </w:rPr>
              <w:t>зинки –цветение</w:t>
            </w:r>
          </w:p>
        </w:tc>
        <w:tc>
          <w:tcPr>
            <w:tcW w:w="399" w:type="pct"/>
            <w:vMerge w:val="restart"/>
          </w:tcPr>
          <w:p w:rsidR="00F659E6" w:rsidRPr="00BD076B" w:rsidRDefault="00F659E6" w:rsidP="000773EB">
            <w:pPr>
              <w:spacing w:after="0" w:line="240" w:lineRule="auto"/>
              <w:jc w:val="center"/>
              <w:rPr>
                <w:rFonts w:ascii="Times New Roman" w:hAnsi="Times New Roman" w:cs="Times New Roman"/>
                <w:sz w:val="24"/>
                <w:szCs w:val="24"/>
                <w:lang w:val="ru-RU"/>
              </w:rPr>
            </w:pPr>
          </w:p>
          <w:p w:rsidR="00F659E6" w:rsidRPr="00BD076B" w:rsidRDefault="00F659E6" w:rsidP="000773EB">
            <w:pPr>
              <w:spacing w:after="0" w:line="240" w:lineRule="auto"/>
              <w:jc w:val="center"/>
              <w:rPr>
                <w:rFonts w:ascii="Times New Roman" w:hAnsi="Times New Roman" w:cs="Times New Roman"/>
                <w:sz w:val="24"/>
                <w:szCs w:val="24"/>
                <w:lang w:val="ru-RU"/>
              </w:rPr>
            </w:pPr>
          </w:p>
          <w:p w:rsidR="00F659E6" w:rsidRPr="00BD076B" w:rsidRDefault="00F659E6" w:rsidP="000773EB">
            <w:pPr>
              <w:spacing w:after="0" w:line="240" w:lineRule="auto"/>
              <w:jc w:val="center"/>
              <w:rPr>
                <w:rFonts w:ascii="Times New Roman" w:hAnsi="Times New Roman" w:cs="Times New Roman"/>
                <w:sz w:val="24"/>
                <w:szCs w:val="24"/>
                <w:lang w:val="ru-RU"/>
              </w:rPr>
            </w:pPr>
          </w:p>
          <w:p w:rsidR="000773EB" w:rsidRDefault="000773EB" w:rsidP="000773E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rPr>
              <w:t>Цвете</w:t>
            </w:r>
            <w:r w:rsidR="00F659E6" w:rsidRPr="00BD076B">
              <w:rPr>
                <w:rFonts w:ascii="Times New Roman" w:hAnsi="Times New Roman" w:cs="Times New Roman"/>
                <w:sz w:val="24"/>
                <w:szCs w:val="24"/>
              </w:rPr>
              <w:t>ние –желтая</w:t>
            </w:r>
          </w:p>
          <w:p w:rsidR="00F659E6" w:rsidRPr="00BD076B" w:rsidRDefault="00F659E6" w:rsidP="000773EB">
            <w:pPr>
              <w:spacing w:after="0" w:line="240" w:lineRule="auto"/>
              <w:jc w:val="center"/>
              <w:rPr>
                <w:rFonts w:ascii="Times New Roman" w:hAnsi="Times New Roman" w:cs="Times New Roman"/>
                <w:sz w:val="24"/>
                <w:szCs w:val="24"/>
              </w:rPr>
            </w:pPr>
            <w:r w:rsidRPr="00BD076B">
              <w:rPr>
                <w:rFonts w:ascii="Times New Roman" w:hAnsi="Times New Roman" w:cs="Times New Roman"/>
                <w:sz w:val="24"/>
                <w:szCs w:val="24"/>
              </w:rPr>
              <w:t>спелость</w:t>
            </w:r>
          </w:p>
        </w:tc>
        <w:tc>
          <w:tcPr>
            <w:tcW w:w="1025" w:type="pct"/>
            <w:gridSpan w:val="3"/>
          </w:tcPr>
          <w:p w:rsidR="00F659E6" w:rsidRPr="00BD076B" w:rsidRDefault="00F659E6" w:rsidP="000773EB">
            <w:pPr>
              <w:spacing w:after="0" w:line="240" w:lineRule="auto"/>
              <w:jc w:val="center"/>
              <w:rPr>
                <w:rFonts w:ascii="Times New Roman" w:hAnsi="Times New Roman" w:cs="Times New Roman"/>
                <w:sz w:val="24"/>
                <w:szCs w:val="24"/>
              </w:rPr>
            </w:pPr>
          </w:p>
          <w:p w:rsidR="00F659E6" w:rsidRPr="00BD076B" w:rsidRDefault="00F659E6" w:rsidP="000773EB">
            <w:pPr>
              <w:spacing w:after="0" w:line="240" w:lineRule="auto"/>
              <w:jc w:val="center"/>
              <w:rPr>
                <w:rFonts w:ascii="Times New Roman" w:hAnsi="Times New Roman" w:cs="Times New Roman"/>
                <w:sz w:val="24"/>
                <w:szCs w:val="24"/>
              </w:rPr>
            </w:pPr>
            <w:r w:rsidRPr="00BD076B">
              <w:rPr>
                <w:rFonts w:ascii="Times New Roman" w:hAnsi="Times New Roman" w:cs="Times New Roman"/>
                <w:sz w:val="24"/>
                <w:szCs w:val="24"/>
              </w:rPr>
              <w:t>Спелость</w:t>
            </w:r>
          </w:p>
        </w:tc>
        <w:tc>
          <w:tcPr>
            <w:tcW w:w="396" w:type="pct"/>
            <w:vMerge w:val="restart"/>
          </w:tcPr>
          <w:p w:rsidR="000773EB" w:rsidRDefault="00EE7530" w:rsidP="000773EB">
            <w:pPr>
              <w:spacing w:after="0" w:line="36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Продолжительность</w:t>
            </w:r>
          </w:p>
          <w:p w:rsidR="000773EB" w:rsidRDefault="00EE5818" w:rsidP="000773EB">
            <w:pPr>
              <w:spacing w:after="0" w:line="36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перио</w:t>
            </w:r>
            <w:r w:rsidR="000773EB">
              <w:rPr>
                <w:rFonts w:ascii="Times New Roman" w:hAnsi="Times New Roman" w:cs="Times New Roman"/>
                <w:sz w:val="24"/>
                <w:szCs w:val="24"/>
                <w:lang w:val="ru-RU"/>
              </w:rPr>
              <w:t>да ве</w:t>
            </w:r>
            <w:r>
              <w:rPr>
                <w:rFonts w:ascii="Times New Roman" w:hAnsi="Times New Roman" w:cs="Times New Roman"/>
                <w:sz w:val="24"/>
                <w:szCs w:val="24"/>
                <w:lang w:val="ru-RU"/>
              </w:rPr>
              <w:t>гета</w:t>
            </w:r>
            <w:r w:rsidR="00F659E6" w:rsidRPr="00BD076B">
              <w:rPr>
                <w:rFonts w:ascii="Times New Roman" w:hAnsi="Times New Roman" w:cs="Times New Roman"/>
                <w:sz w:val="24"/>
                <w:szCs w:val="24"/>
                <w:lang w:val="ru-RU"/>
              </w:rPr>
              <w:t>ции,</w:t>
            </w:r>
          </w:p>
          <w:p w:rsidR="00F659E6" w:rsidRPr="00BD076B" w:rsidRDefault="00F659E6" w:rsidP="000773EB">
            <w:pPr>
              <w:spacing w:after="0" w:line="360" w:lineRule="auto"/>
              <w:jc w:val="center"/>
              <w:rPr>
                <w:rFonts w:ascii="Times New Roman" w:hAnsi="Times New Roman" w:cs="Times New Roman"/>
                <w:sz w:val="24"/>
                <w:szCs w:val="24"/>
                <w:lang w:val="ru-RU"/>
              </w:rPr>
            </w:pPr>
            <w:r w:rsidRPr="00BD076B">
              <w:rPr>
                <w:rFonts w:ascii="Times New Roman" w:hAnsi="Times New Roman" w:cs="Times New Roman"/>
                <w:sz w:val="24"/>
                <w:szCs w:val="24"/>
                <w:lang w:val="ru-RU"/>
              </w:rPr>
              <w:t>дней</w:t>
            </w:r>
          </w:p>
        </w:tc>
      </w:tr>
      <w:tr w:rsidR="000773EB" w:rsidRPr="00BD076B" w:rsidTr="00E854B7">
        <w:trPr>
          <w:trHeight w:val="2313"/>
          <w:jc w:val="center"/>
        </w:trPr>
        <w:tc>
          <w:tcPr>
            <w:tcW w:w="334" w:type="pct"/>
            <w:vMerge/>
            <w:tcBorders>
              <w:top w:val="nil"/>
            </w:tcBorders>
            <w:vAlign w:val="bottom"/>
          </w:tcPr>
          <w:p w:rsidR="00F659E6" w:rsidRPr="00BD076B" w:rsidRDefault="00F659E6" w:rsidP="000773EB">
            <w:pPr>
              <w:spacing w:after="0" w:line="240" w:lineRule="auto"/>
              <w:jc w:val="center"/>
              <w:rPr>
                <w:sz w:val="24"/>
                <w:szCs w:val="24"/>
                <w:lang w:val="ru-RU"/>
              </w:rPr>
            </w:pPr>
          </w:p>
        </w:tc>
        <w:tc>
          <w:tcPr>
            <w:tcW w:w="376" w:type="pct"/>
            <w:vMerge/>
            <w:tcBorders>
              <w:top w:val="nil"/>
            </w:tcBorders>
            <w:vAlign w:val="bottom"/>
          </w:tcPr>
          <w:p w:rsidR="00F659E6" w:rsidRPr="00BD076B" w:rsidRDefault="00F659E6" w:rsidP="000773EB">
            <w:pPr>
              <w:spacing w:after="0" w:line="240" w:lineRule="auto"/>
              <w:jc w:val="center"/>
              <w:rPr>
                <w:sz w:val="24"/>
                <w:szCs w:val="24"/>
                <w:lang w:val="ru-RU"/>
              </w:rPr>
            </w:pPr>
          </w:p>
        </w:tc>
        <w:tc>
          <w:tcPr>
            <w:tcW w:w="739" w:type="pct"/>
            <w:vMerge/>
            <w:tcBorders>
              <w:top w:val="nil"/>
            </w:tcBorders>
            <w:vAlign w:val="bottom"/>
          </w:tcPr>
          <w:p w:rsidR="00F659E6" w:rsidRPr="00BD076B" w:rsidRDefault="00F659E6" w:rsidP="000773EB">
            <w:pPr>
              <w:spacing w:after="0" w:line="240" w:lineRule="auto"/>
              <w:jc w:val="center"/>
              <w:rPr>
                <w:sz w:val="24"/>
                <w:szCs w:val="24"/>
                <w:lang w:val="ru-RU"/>
              </w:rPr>
            </w:pPr>
          </w:p>
        </w:tc>
        <w:tc>
          <w:tcPr>
            <w:tcW w:w="365" w:type="pct"/>
            <w:vAlign w:val="bottom"/>
          </w:tcPr>
          <w:p w:rsidR="00F659E6" w:rsidRPr="00BD076B" w:rsidRDefault="00F659E6" w:rsidP="00EE7530">
            <w:pPr>
              <w:pStyle w:val="TableParagraph"/>
              <w:numPr>
                <w:ilvl w:val="0"/>
                <w:numId w:val="2"/>
              </w:numPr>
              <w:tabs>
                <w:tab w:val="left" w:pos="411"/>
              </w:tabs>
              <w:ind w:hanging="399"/>
              <w:rPr>
                <w:sz w:val="24"/>
                <w:szCs w:val="24"/>
              </w:rPr>
            </w:pPr>
            <w:r w:rsidRPr="00BD076B">
              <w:rPr>
                <w:sz w:val="24"/>
                <w:szCs w:val="24"/>
              </w:rPr>
              <w:t>я</w:t>
            </w:r>
          </w:p>
          <w:p w:rsidR="00F659E6" w:rsidRPr="00BD076B" w:rsidRDefault="00F659E6" w:rsidP="00EE7530">
            <w:pPr>
              <w:pStyle w:val="TableParagraph"/>
              <w:ind w:left="9"/>
              <w:rPr>
                <w:sz w:val="24"/>
                <w:szCs w:val="24"/>
              </w:rPr>
            </w:pPr>
            <w:r w:rsidRPr="00BD076B">
              <w:rPr>
                <w:sz w:val="24"/>
                <w:szCs w:val="24"/>
              </w:rPr>
              <w:t>–</w:t>
            </w:r>
          </w:p>
          <w:p w:rsidR="00F659E6" w:rsidRPr="00BD076B" w:rsidRDefault="00F659E6" w:rsidP="00EE7530">
            <w:pPr>
              <w:pStyle w:val="TableParagraph"/>
              <w:numPr>
                <w:ilvl w:val="0"/>
                <w:numId w:val="2"/>
              </w:numPr>
              <w:tabs>
                <w:tab w:val="left" w:pos="411"/>
              </w:tabs>
              <w:ind w:hanging="399"/>
              <w:rPr>
                <w:sz w:val="24"/>
                <w:szCs w:val="24"/>
              </w:rPr>
            </w:pPr>
            <w:r w:rsidRPr="00BD076B">
              <w:rPr>
                <w:sz w:val="24"/>
                <w:szCs w:val="24"/>
              </w:rPr>
              <w:t>я</w:t>
            </w:r>
          </w:p>
        </w:tc>
        <w:tc>
          <w:tcPr>
            <w:tcW w:w="275" w:type="pct"/>
            <w:vAlign w:val="bottom"/>
          </w:tcPr>
          <w:p w:rsidR="00F659E6" w:rsidRPr="00BD076B" w:rsidRDefault="00F659E6" w:rsidP="00EE7530">
            <w:pPr>
              <w:pStyle w:val="TableParagraph"/>
              <w:rPr>
                <w:sz w:val="24"/>
                <w:szCs w:val="24"/>
              </w:rPr>
            </w:pPr>
          </w:p>
          <w:p w:rsidR="00F659E6" w:rsidRPr="00BD076B" w:rsidRDefault="00F659E6" w:rsidP="00EE7530">
            <w:pPr>
              <w:pStyle w:val="TableParagraph"/>
              <w:rPr>
                <w:sz w:val="24"/>
                <w:szCs w:val="24"/>
              </w:rPr>
            </w:pPr>
          </w:p>
          <w:p w:rsidR="00F659E6" w:rsidRPr="00BD076B" w:rsidRDefault="00F659E6" w:rsidP="00EE7530">
            <w:pPr>
              <w:pStyle w:val="TableParagraph"/>
              <w:numPr>
                <w:ilvl w:val="0"/>
                <w:numId w:val="1"/>
              </w:numPr>
              <w:tabs>
                <w:tab w:val="left" w:pos="478"/>
              </w:tabs>
              <w:ind w:hanging="472"/>
              <w:rPr>
                <w:sz w:val="24"/>
                <w:szCs w:val="24"/>
              </w:rPr>
            </w:pPr>
            <w:r w:rsidRPr="00BD076B">
              <w:rPr>
                <w:sz w:val="24"/>
                <w:szCs w:val="24"/>
              </w:rPr>
              <w:t>я</w:t>
            </w:r>
          </w:p>
          <w:p w:rsidR="00F659E6" w:rsidRPr="00BD076B" w:rsidRDefault="00F659E6" w:rsidP="00EE7530">
            <w:pPr>
              <w:pStyle w:val="TableParagraph"/>
              <w:ind w:left="8"/>
              <w:rPr>
                <w:sz w:val="24"/>
                <w:szCs w:val="24"/>
              </w:rPr>
            </w:pPr>
            <w:r w:rsidRPr="00BD076B">
              <w:rPr>
                <w:sz w:val="24"/>
                <w:szCs w:val="24"/>
              </w:rPr>
              <w:t>–</w:t>
            </w:r>
          </w:p>
          <w:p w:rsidR="00F659E6" w:rsidRPr="00BD076B" w:rsidRDefault="00F659E6" w:rsidP="00EE7530">
            <w:pPr>
              <w:pStyle w:val="TableParagraph"/>
              <w:numPr>
                <w:ilvl w:val="0"/>
                <w:numId w:val="1"/>
              </w:numPr>
              <w:tabs>
                <w:tab w:val="left" w:pos="514"/>
              </w:tabs>
              <w:ind w:left="513" w:hanging="436"/>
              <w:rPr>
                <w:sz w:val="24"/>
                <w:szCs w:val="24"/>
              </w:rPr>
            </w:pPr>
            <w:r w:rsidRPr="00BD076B">
              <w:rPr>
                <w:sz w:val="24"/>
                <w:szCs w:val="24"/>
              </w:rPr>
              <w:t>я</w:t>
            </w:r>
          </w:p>
        </w:tc>
        <w:tc>
          <w:tcPr>
            <w:tcW w:w="616" w:type="pct"/>
            <w:vMerge/>
            <w:tcBorders>
              <w:top w:val="nil"/>
            </w:tcBorders>
            <w:vAlign w:val="bottom"/>
          </w:tcPr>
          <w:p w:rsidR="00F659E6" w:rsidRPr="00BD076B" w:rsidRDefault="00F659E6" w:rsidP="000773EB">
            <w:pPr>
              <w:spacing w:after="0" w:line="240" w:lineRule="auto"/>
              <w:jc w:val="center"/>
              <w:rPr>
                <w:sz w:val="24"/>
                <w:szCs w:val="24"/>
              </w:rPr>
            </w:pPr>
          </w:p>
        </w:tc>
        <w:tc>
          <w:tcPr>
            <w:tcW w:w="475" w:type="pct"/>
            <w:vMerge/>
            <w:tcBorders>
              <w:top w:val="nil"/>
            </w:tcBorders>
            <w:vAlign w:val="bottom"/>
          </w:tcPr>
          <w:p w:rsidR="00F659E6" w:rsidRPr="00BD076B" w:rsidRDefault="00F659E6" w:rsidP="000773EB">
            <w:pPr>
              <w:spacing w:after="0" w:line="240" w:lineRule="auto"/>
              <w:jc w:val="center"/>
              <w:rPr>
                <w:sz w:val="24"/>
                <w:szCs w:val="24"/>
              </w:rPr>
            </w:pPr>
          </w:p>
        </w:tc>
        <w:tc>
          <w:tcPr>
            <w:tcW w:w="399" w:type="pct"/>
            <w:vMerge/>
            <w:tcBorders>
              <w:top w:val="nil"/>
            </w:tcBorders>
            <w:vAlign w:val="bottom"/>
          </w:tcPr>
          <w:p w:rsidR="00F659E6" w:rsidRPr="00BD076B" w:rsidRDefault="00F659E6" w:rsidP="000773EB">
            <w:pPr>
              <w:spacing w:after="0" w:line="240" w:lineRule="auto"/>
              <w:jc w:val="center"/>
              <w:rPr>
                <w:sz w:val="24"/>
                <w:szCs w:val="24"/>
              </w:rPr>
            </w:pPr>
          </w:p>
        </w:tc>
        <w:tc>
          <w:tcPr>
            <w:tcW w:w="367" w:type="pct"/>
          </w:tcPr>
          <w:p w:rsidR="00F659E6" w:rsidRPr="00BD076B" w:rsidRDefault="00F659E6" w:rsidP="000773EB">
            <w:pPr>
              <w:pStyle w:val="TableParagraph"/>
              <w:rPr>
                <w:sz w:val="24"/>
                <w:szCs w:val="24"/>
              </w:rPr>
            </w:pPr>
          </w:p>
          <w:p w:rsidR="00F659E6" w:rsidRPr="00BD076B" w:rsidRDefault="00F659E6" w:rsidP="00EE7530">
            <w:pPr>
              <w:pStyle w:val="TableParagraph"/>
              <w:ind w:left="127" w:right="122"/>
              <w:rPr>
                <w:sz w:val="24"/>
                <w:szCs w:val="24"/>
              </w:rPr>
            </w:pPr>
            <w:r w:rsidRPr="00BD076B">
              <w:rPr>
                <w:sz w:val="24"/>
                <w:szCs w:val="24"/>
              </w:rPr>
              <w:t>желтая</w:t>
            </w:r>
          </w:p>
          <w:p w:rsidR="00F659E6" w:rsidRPr="00BD076B" w:rsidRDefault="00F659E6" w:rsidP="00EE7530">
            <w:pPr>
              <w:pStyle w:val="TableParagraph"/>
              <w:ind w:left="6"/>
              <w:rPr>
                <w:sz w:val="24"/>
                <w:szCs w:val="24"/>
              </w:rPr>
            </w:pPr>
            <w:r w:rsidRPr="00BD076B">
              <w:rPr>
                <w:sz w:val="24"/>
                <w:szCs w:val="24"/>
              </w:rPr>
              <w:t>–</w:t>
            </w:r>
          </w:p>
          <w:p w:rsidR="00F659E6" w:rsidRPr="00BD076B" w:rsidRDefault="00F659E6" w:rsidP="00EE7530">
            <w:pPr>
              <w:pStyle w:val="TableParagraph"/>
              <w:ind w:left="127" w:right="119"/>
              <w:rPr>
                <w:sz w:val="24"/>
                <w:szCs w:val="24"/>
              </w:rPr>
            </w:pPr>
            <w:r w:rsidRPr="00BD076B">
              <w:rPr>
                <w:sz w:val="24"/>
                <w:szCs w:val="24"/>
              </w:rPr>
              <w:t>желто-бурая</w:t>
            </w:r>
          </w:p>
        </w:tc>
        <w:tc>
          <w:tcPr>
            <w:tcW w:w="355" w:type="pct"/>
          </w:tcPr>
          <w:p w:rsidR="00F659E6" w:rsidRPr="00BD076B" w:rsidRDefault="00F659E6" w:rsidP="000773EB">
            <w:pPr>
              <w:pStyle w:val="TableParagraph"/>
              <w:rPr>
                <w:sz w:val="24"/>
                <w:szCs w:val="24"/>
              </w:rPr>
            </w:pPr>
          </w:p>
          <w:p w:rsidR="00F659E6" w:rsidRPr="00BD076B" w:rsidRDefault="00F659E6" w:rsidP="000773EB">
            <w:pPr>
              <w:pStyle w:val="TableParagraph"/>
              <w:ind w:left="155" w:right="150" w:firstLine="6"/>
              <w:rPr>
                <w:sz w:val="24"/>
                <w:szCs w:val="24"/>
              </w:rPr>
            </w:pPr>
            <w:r w:rsidRPr="00BD076B">
              <w:rPr>
                <w:sz w:val="24"/>
                <w:szCs w:val="24"/>
              </w:rPr>
              <w:t>жел-то-бурая</w:t>
            </w:r>
          </w:p>
          <w:p w:rsidR="00F659E6" w:rsidRPr="00BD076B" w:rsidRDefault="00F659E6" w:rsidP="000773EB">
            <w:pPr>
              <w:pStyle w:val="TableParagraph"/>
              <w:ind w:left="6"/>
              <w:rPr>
                <w:sz w:val="24"/>
                <w:szCs w:val="24"/>
              </w:rPr>
            </w:pPr>
            <w:r w:rsidRPr="00BD076B">
              <w:rPr>
                <w:sz w:val="24"/>
                <w:szCs w:val="24"/>
              </w:rPr>
              <w:t>–</w:t>
            </w:r>
          </w:p>
          <w:p w:rsidR="00F659E6" w:rsidRPr="00BD076B" w:rsidRDefault="00F659E6" w:rsidP="000773EB">
            <w:pPr>
              <w:pStyle w:val="TableParagraph"/>
              <w:ind w:left="138" w:right="130"/>
              <w:rPr>
                <w:sz w:val="24"/>
                <w:szCs w:val="24"/>
              </w:rPr>
            </w:pPr>
            <w:r w:rsidRPr="00BD076B">
              <w:rPr>
                <w:sz w:val="24"/>
                <w:szCs w:val="24"/>
              </w:rPr>
              <w:t>бурая</w:t>
            </w:r>
          </w:p>
        </w:tc>
        <w:tc>
          <w:tcPr>
            <w:tcW w:w="303" w:type="pct"/>
          </w:tcPr>
          <w:p w:rsidR="00F659E6" w:rsidRPr="00BD076B" w:rsidRDefault="00F659E6" w:rsidP="000773EB">
            <w:pPr>
              <w:pStyle w:val="TableParagraph"/>
              <w:rPr>
                <w:sz w:val="24"/>
                <w:szCs w:val="24"/>
              </w:rPr>
            </w:pPr>
          </w:p>
          <w:p w:rsidR="00F659E6" w:rsidRPr="00BD076B" w:rsidRDefault="00F659E6" w:rsidP="000773EB">
            <w:pPr>
              <w:pStyle w:val="TableParagraph"/>
              <w:ind w:left="116" w:right="114"/>
              <w:rPr>
                <w:sz w:val="24"/>
                <w:szCs w:val="24"/>
              </w:rPr>
            </w:pPr>
            <w:r w:rsidRPr="00BD076B">
              <w:rPr>
                <w:sz w:val="24"/>
                <w:szCs w:val="24"/>
              </w:rPr>
              <w:t>бурая</w:t>
            </w:r>
          </w:p>
          <w:p w:rsidR="00F659E6" w:rsidRPr="00BD076B" w:rsidRDefault="00F659E6" w:rsidP="000773EB">
            <w:pPr>
              <w:pStyle w:val="TableParagraph"/>
              <w:ind w:left="5"/>
              <w:rPr>
                <w:sz w:val="24"/>
                <w:szCs w:val="24"/>
              </w:rPr>
            </w:pPr>
            <w:r w:rsidRPr="00BD076B">
              <w:rPr>
                <w:sz w:val="24"/>
                <w:szCs w:val="24"/>
              </w:rPr>
              <w:t>–</w:t>
            </w:r>
          </w:p>
          <w:p w:rsidR="00F659E6" w:rsidRPr="00BD076B" w:rsidRDefault="00F659E6" w:rsidP="000773EB">
            <w:pPr>
              <w:pStyle w:val="TableParagraph"/>
              <w:ind w:left="213" w:right="206"/>
              <w:rPr>
                <w:sz w:val="24"/>
                <w:szCs w:val="24"/>
              </w:rPr>
            </w:pPr>
            <w:r w:rsidRPr="00BD076B">
              <w:rPr>
                <w:sz w:val="24"/>
                <w:szCs w:val="24"/>
              </w:rPr>
              <w:t>пол-ная</w:t>
            </w:r>
          </w:p>
        </w:tc>
        <w:tc>
          <w:tcPr>
            <w:tcW w:w="396" w:type="pct"/>
            <w:vMerge/>
            <w:tcBorders>
              <w:top w:val="nil"/>
            </w:tcBorders>
            <w:vAlign w:val="bottom"/>
          </w:tcPr>
          <w:p w:rsidR="00F659E6" w:rsidRPr="00BD076B" w:rsidRDefault="00F659E6" w:rsidP="000773EB">
            <w:pPr>
              <w:spacing w:after="0" w:line="360" w:lineRule="auto"/>
              <w:jc w:val="center"/>
              <w:rPr>
                <w:sz w:val="24"/>
                <w:szCs w:val="24"/>
              </w:rPr>
            </w:pPr>
          </w:p>
        </w:tc>
      </w:tr>
      <w:tr w:rsidR="000773EB" w:rsidRPr="00BD076B" w:rsidTr="00E854B7">
        <w:trPr>
          <w:trHeight w:val="827"/>
          <w:jc w:val="center"/>
        </w:trPr>
        <w:tc>
          <w:tcPr>
            <w:tcW w:w="334" w:type="pct"/>
            <w:vAlign w:val="center"/>
          </w:tcPr>
          <w:p w:rsidR="00F659E6" w:rsidRPr="00BD076B" w:rsidRDefault="00F659E6" w:rsidP="000773EB">
            <w:pPr>
              <w:spacing w:after="0" w:line="360" w:lineRule="auto"/>
              <w:jc w:val="center"/>
              <w:rPr>
                <w:rFonts w:ascii="Times New Roman" w:hAnsi="Times New Roman" w:cs="Times New Roman"/>
                <w:sz w:val="24"/>
                <w:szCs w:val="24"/>
              </w:rPr>
            </w:pPr>
            <w:r w:rsidRPr="00BD076B">
              <w:rPr>
                <w:rFonts w:ascii="Times New Roman" w:hAnsi="Times New Roman" w:cs="Times New Roman"/>
                <w:sz w:val="24"/>
                <w:szCs w:val="24"/>
              </w:rPr>
              <w:t>Добрыня (к)</w:t>
            </w:r>
          </w:p>
        </w:tc>
        <w:tc>
          <w:tcPr>
            <w:tcW w:w="376" w:type="pct"/>
            <w:vAlign w:val="center"/>
          </w:tcPr>
          <w:p w:rsidR="00F659E6" w:rsidRPr="00BD076B" w:rsidRDefault="00F659E6" w:rsidP="000773EB">
            <w:pPr>
              <w:spacing w:after="0" w:line="360" w:lineRule="auto"/>
              <w:jc w:val="center"/>
              <w:rPr>
                <w:rFonts w:ascii="Times New Roman" w:hAnsi="Times New Roman" w:cs="Times New Roman"/>
                <w:sz w:val="24"/>
                <w:szCs w:val="24"/>
              </w:rPr>
            </w:pPr>
            <w:r w:rsidRPr="00BD076B">
              <w:rPr>
                <w:rFonts w:ascii="Times New Roman" w:hAnsi="Times New Roman" w:cs="Times New Roman"/>
                <w:sz w:val="24"/>
                <w:szCs w:val="24"/>
              </w:rPr>
              <w:t>12</w:t>
            </w:r>
          </w:p>
        </w:tc>
        <w:tc>
          <w:tcPr>
            <w:tcW w:w="739" w:type="pct"/>
            <w:vAlign w:val="center"/>
          </w:tcPr>
          <w:p w:rsidR="00F659E6" w:rsidRPr="00BD076B" w:rsidRDefault="00F659E6" w:rsidP="000773EB">
            <w:pPr>
              <w:spacing w:after="0" w:line="360" w:lineRule="auto"/>
              <w:jc w:val="center"/>
              <w:rPr>
                <w:rFonts w:ascii="Times New Roman" w:hAnsi="Times New Roman" w:cs="Times New Roman"/>
                <w:sz w:val="24"/>
                <w:szCs w:val="24"/>
              </w:rPr>
            </w:pPr>
            <w:r w:rsidRPr="00BD076B">
              <w:rPr>
                <w:rFonts w:ascii="Times New Roman" w:hAnsi="Times New Roman" w:cs="Times New Roman"/>
                <w:sz w:val="24"/>
                <w:szCs w:val="24"/>
              </w:rPr>
              <w:t>6</w:t>
            </w:r>
          </w:p>
        </w:tc>
        <w:tc>
          <w:tcPr>
            <w:tcW w:w="365" w:type="pct"/>
            <w:vAlign w:val="center"/>
          </w:tcPr>
          <w:p w:rsidR="00F659E6" w:rsidRPr="00BD076B" w:rsidRDefault="00F659E6" w:rsidP="000773EB">
            <w:pPr>
              <w:spacing w:after="0" w:line="360" w:lineRule="auto"/>
              <w:jc w:val="center"/>
              <w:rPr>
                <w:rFonts w:ascii="Times New Roman" w:hAnsi="Times New Roman" w:cs="Times New Roman"/>
                <w:sz w:val="24"/>
                <w:szCs w:val="24"/>
              </w:rPr>
            </w:pPr>
            <w:r w:rsidRPr="00BD076B">
              <w:rPr>
                <w:rFonts w:ascii="Times New Roman" w:hAnsi="Times New Roman" w:cs="Times New Roman"/>
                <w:sz w:val="24"/>
                <w:szCs w:val="24"/>
              </w:rPr>
              <w:t>5</w:t>
            </w:r>
          </w:p>
        </w:tc>
        <w:tc>
          <w:tcPr>
            <w:tcW w:w="275" w:type="pct"/>
            <w:vAlign w:val="center"/>
          </w:tcPr>
          <w:p w:rsidR="00F659E6" w:rsidRPr="00BD076B" w:rsidRDefault="00F659E6" w:rsidP="000773EB">
            <w:pPr>
              <w:spacing w:after="0" w:line="360" w:lineRule="auto"/>
              <w:jc w:val="center"/>
              <w:rPr>
                <w:rFonts w:ascii="Times New Roman" w:hAnsi="Times New Roman" w:cs="Times New Roman"/>
                <w:sz w:val="24"/>
                <w:szCs w:val="24"/>
              </w:rPr>
            </w:pPr>
            <w:r w:rsidRPr="00BD076B">
              <w:rPr>
                <w:rFonts w:ascii="Times New Roman" w:hAnsi="Times New Roman" w:cs="Times New Roman"/>
                <w:sz w:val="24"/>
                <w:szCs w:val="24"/>
              </w:rPr>
              <w:t>5</w:t>
            </w:r>
          </w:p>
        </w:tc>
        <w:tc>
          <w:tcPr>
            <w:tcW w:w="616" w:type="pct"/>
            <w:vAlign w:val="center"/>
          </w:tcPr>
          <w:p w:rsidR="00F659E6" w:rsidRPr="00BD076B" w:rsidRDefault="00F659E6" w:rsidP="000773EB">
            <w:pPr>
              <w:spacing w:after="0" w:line="360" w:lineRule="auto"/>
              <w:jc w:val="center"/>
              <w:rPr>
                <w:rFonts w:ascii="Times New Roman" w:hAnsi="Times New Roman" w:cs="Times New Roman"/>
                <w:sz w:val="24"/>
                <w:szCs w:val="24"/>
              </w:rPr>
            </w:pPr>
            <w:r w:rsidRPr="00BD076B">
              <w:rPr>
                <w:rFonts w:ascii="Times New Roman" w:hAnsi="Times New Roman" w:cs="Times New Roman"/>
                <w:sz w:val="24"/>
                <w:szCs w:val="24"/>
              </w:rPr>
              <w:t>12</w:t>
            </w:r>
          </w:p>
        </w:tc>
        <w:tc>
          <w:tcPr>
            <w:tcW w:w="475" w:type="pct"/>
            <w:vAlign w:val="center"/>
          </w:tcPr>
          <w:p w:rsidR="00F659E6" w:rsidRPr="00BD076B" w:rsidRDefault="00F659E6" w:rsidP="000773EB">
            <w:pPr>
              <w:spacing w:after="0" w:line="360" w:lineRule="auto"/>
              <w:jc w:val="center"/>
              <w:rPr>
                <w:rFonts w:ascii="Times New Roman" w:hAnsi="Times New Roman" w:cs="Times New Roman"/>
                <w:sz w:val="24"/>
                <w:szCs w:val="24"/>
              </w:rPr>
            </w:pPr>
            <w:r w:rsidRPr="00BD076B">
              <w:rPr>
                <w:rFonts w:ascii="Times New Roman" w:hAnsi="Times New Roman" w:cs="Times New Roman"/>
                <w:sz w:val="24"/>
                <w:szCs w:val="24"/>
              </w:rPr>
              <w:t>17</w:t>
            </w:r>
          </w:p>
        </w:tc>
        <w:tc>
          <w:tcPr>
            <w:tcW w:w="399" w:type="pct"/>
            <w:vAlign w:val="center"/>
          </w:tcPr>
          <w:p w:rsidR="00F659E6" w:rsidRPr="00BD076B" w:rsidRDefault="00F659E6" w:rsidP="000773EB">
            <w:pPr>
              <w:spacing w:after="0" w:line="360" w:lineRule="auto"/>
              <w:jc w:val="center"/>
              <w:rPr>
                <w:rFonts w:ascii="Times New Roman" w:hAnsi="Times New Roman" w:cs="Times New Roman"/>
                <w:sz w:val="24"/>
                <w:szCs w:val="24"/>
              </w:rPr>
            </w:pPr>
            <w:r w:rsidRPr="00BD076B">
              <w:rPr>
                <w:rFonts w:ascii="Times New Roman" w:hAnsi="Times New Roman" w:cs="Times New Roman"/>
                <w:sz w:val="24"/>
                <w:szCs w:val="24"/>
              </w:rPr>
              <w:t>25</w:t>
            </w:r>
          </w:p>
        </w:tc>
        <w:tc>
          <w:tcPr>
            <w:tcW w:w="367" w:type="pct"/>
            <w:vAlign w:val="center"/>
          </w:tcPr>
          <w:p w:rsidR="00F659E6" w:rsidRPr="00BD076B" w:rsidRDefault="00F659E6" w:rsidP="000773EB">
            <w:pPr>
              <w:spacing w:after="0" w:line="360" w:lineRule="auto"/>
              <w:jc w:val="center"/>
              <w:rPr>
                <w:rFonts w:ascii="Times New Roman" w:hAnsi="Times New Roman" w:cs="Times New Roman"/>
                <w:sz w:val="24"/>
                <w:szCs w:val="24"/>
              </w:rPr>
            </w:pPr>
            <w:r w:rsidRPr="00BD076B">
              <w:rPr>
                <w:rFonts w:ascii="Times New Roman" w:hAnsi="Times New Roman" w:cs="Times New Roman"/>
                <w:sz w:val="24"/>
                <w:szCs w:val="24"/>
              </w:rPr>
              <w:t>9</w:t>
            </w:r>
          </w:p>
        </w:tc>
        <w:tc>
          <w:tcPr>
            <w:tcW w:w="355" w:type="pct"/>
            <w:vAlign w:val="center"/>
          </w:tcPr>
          <w:p w:rsidR="00F659E6" w:rsidRPr="00BD076B" w:rsidRDefault="00F659E6" w:rsidP="000773EB">
            <w:pPr>
              <w:spacing w:after="0" w:line="360" w:lineRule="auto"/>
              <w:jc w:val="center"/>
              <w:rPr>
                <w:rFonts w:ascii="Times New Roman" w:hAnsi="Times New Roman" w:cs="Times New Roman"/>
                <w:sz w:val="24"/>
                <w:szCs w:val="24"/>
              </w:rPr>
            </w:pPr>
            <w:r w:rsidRPr="00BD076B">
              <w:rPr>
                <w:rFonts w:ascii="Times New Roman" w:hAnsi="Times New Roman" w:cs="Times New Roman"/>
                <w:sz w:val="24"/>
                <w:szCs w:val="24"/>
              </w:rPr>
              <w:t>8</w:t>
            </w:r>
          </w:p>
        </w:tc>
        <w:tc>
          <w:tcPr>
            <w:tcW w:w="303" w:type="pct"/>
            <w:vAlign w:val="center"/>
          </w:tcPr>
          <w:p w:rsidR="00F659E6" w:rsidRPr="00BD076B" w:rsidRDefault="00F659E6" w:rsidP="000773EB">
            <w:pPr>
              <w:spacing w:after="0" w:line="360" w:lineRule="auto"/>
              <w:jc w:val="center"/>
              <w:rPr>
                <w:rFonts w:ascii="Times New Roman" w:hAnsi="Times New Roman" w:cs="Times New Roman"/>
                <w:sz w:val="24"/>
                <w:szCs w:val="24"/>
              </w:rPr>
            </w:pPr>
            <w:r w:rsidRPr="00BD076B">
              <w:rPr>
                <w:rFonts w:ascii="Times New Roman" w:hAnsi="Times New Roman" w:cs="Times New Roman"/>
                <w:sz w:val="24"/>
                <w:szCs w:val="24"/>
              </w:rPr>
              <w:t>7</w:t>
            </w:r>
          </w:p>
        </w:tc>
        <w:tc>
          <w:tcPr>
            <w:tcW w:w="396" w:type="pct"/>
            <w:vAlign w:val="center"/>
          </w:tcPr>
          <w:p w:rsidR="00F659E6" w:rsidRPr="00BD076B" w:rsidRDefault="00F659E6" w:rsidP="000773EB">
            <w:pPr>
              <w:spacing w:after="0" w:line="360" w:lineRule="auto"/>
              <w:jc w:val="center"/>
              <w:rPr>
                <w:rFonts w:ascii="Times New Roman" w:hAnsi="Times New Roman" w:cs="Times New Roman"/>
                <w:sz w:val="24"/>
                <w:szCs w:val="24"/>
              </w:rPr>
            </w:pPr>
            <w:r w:rsidRPr="00BD076B">
              <w:rPr>
                <w:rFonts w:ascii="Times New Roman" w:hAnsi="Times New Roman" w:cs="Times New Roman"/>
                <w:sz w:val="24"/>
                <w:szCs w:val="24"/>
              </w:rPr>
              <w:t>103</w:t>
            </w:r>
          </w:p>
        </w:tc>
      </w:tr>
      <w:tr w:rsidR="000773EB" w:rsidRPr="00BD076B" w:rsidTr="00E854B7">
        <w:trPr>
          <w:trHeight w:val="825"/>
          <w:jc w:val="center"/>
        </w:trPr>
        <w:tc>
          <w:tcPr>
            <w:tcW w:w="334" w:type="pct"/>
            <w:vAlign w:val="center"/>
          </w:tcPr>
          <w:p w:rsidR="00F659E6" w:rsidRPr="00BD076B" w:rsidRDefault="00F659E6" w:rsidP="000773EB">
            <w:pPr>
              <w:spacing w:after="0" w:line="360" w:lineRule="auto"/>
              <w:jc w:val="center"/>
              <w:rPr>
                <w:rFonts w:ascii="Times New Roman" w:hAnsi="Times New Roman" w:cs="Times New Roman"/>
                <w:sz w:val="24"/>
                <w:szCs w:val="24"/>
              </w:rPr>
            </w:pPr>
            <w:r w:rsidRPr="00BD076B">
              <w:rPr>
                <w:rFonts w:ascii="Times New Roman" w:hAnsi="Times New Roman" w:cs="Times New Roman"/>
                <w:sz w:val="24"/>
                <w:szCs w:val="24"/>
              </w:rPr>
              <w:t>Победа</w:t>
            </w:r>
          </w:p>
        </w:tc>
        <w:tc>
          <w:tcPr>
            <w:tcW w:w="376" w:type="pct"/>
            <w:vAlign w:val="center"/>
          </w:tcPr>
          <w:p w:rsidR="00F659E6" w:rsidRPr="00BD076B" w:rsidRDefault="00F659E6" w:rsidP="002047F3">
            <w:pPr>
              <w:spacing w:line="360" w:lineRule="auto"/>
              <w:jc w:val="center"/>
              <w:rPr>
                <w:rFonts w:ascii="Times New Roman" w:hAnsi="Times New Roman" w:cs="Times New Roman"/>
                <w:sz w:val="24"/>
                <w:szCs w:val="24"/>
              </w:rPr>
            </w:pPr>
            <w:r w:rsidRPr="00BD076B">
              <w:rPr>
                <w:rFonts w:ascii="Times New Roman" w:hAnsi="Times New Roman" w:cs="Times New Roman"/>
                <w:sz w:val="24"/>
                <w:szCs w:val="24"/>
              </w:rPr>
              <w:t>12</w:t>
            </w:r>
          </w:p>
        </w:tc>
        <w:tc>
          <w:tcPr>
            <w:tcW w:w="739" w:type="pct"/>
            <w:vAlign w:val="center"/>
          </w:tcPr>
          <w:p w:rsidR="00F659E6" w:rsidRPr="00BD076B" w:rsidRDefault="00F659E6" w:rsidP="002047F3">
            <w:pPr>
              <w:spacing w:line="360" w:lineRule="auto"/>
              <w:jc w:val="center"/>
              <w:rPr>
                <w:rFonts w:ascii="Times New Roman" w:hAnsi="Times New Roman" w:cs="Times New Roman"/>
                <w:sz w:val="24"/>
                <w:szCs w:val="24"/>
              </w:rPr>
            </w:pPr>
            <w:r w:rsidRPr="00BD076B">
              <w:rPr>
                <w:rFonts w:ascii="Times New Roman" w:hAnsi="Times New Roman" w:cs="Times New Roman"/>
                <w:sz w:val="24"/>
                <w:szCs w:val="24"/>
              </w:rPr>
              <w:t>7</w:t>
            </w:r>
          </w:p>
        </w:tc>
        <w:tc>
          <w:tcPr>
            <w:tcW w:w="365" w:type="pct"/>
            <w:vAlign w:val="center"/>
          </w:tcPr>
          <w:p w:rsidR="00F659E6" w:rsidRPr="00BD076B" w:rsidRDefault="00F659E6" w:rsidP="002047F3">
            <w:pPr>
              <w:spacing w:line="360" w:lineRule="auto"/>
              <w:jc w:val="center"/>
              <w:rPr>
                <w:rFonts w:ascii="Times New Roman" w:hAnsi="Times New Roman" w:cs="Times New Roman"/>
                <w:sz w:val="24"/>
                <w:szCs w:val="24"/>
              </w:rPr>
            </w:pPr>
            <w:r w:rsidRPr="00BD076B">
              <w:rPr>
                <w:rFonts w:ascii="Times New Roman" w:hAnsi="Times New Roman" w:cs="Times New Roman"/>
                <w:sz w:val="24"/>
                <w:szCs w:val="24"/>
              </w:rPr>
              <w:t>6</w:t>
            </w:r>
          </w:p>
        </w:tc>
        <w:tc>
          <w:tcPr>
            <w:tcW w:w="275" w:type="pct"/>
            <w:vAlign w:val="center"/>
          </w:tcPr>
          <w:p w:rsidR="00F659E6" w:rsidRPr="00BD076B" w:rsidRDefault="00F659E6" w:rsidP="002047F3">
            <w:pPr>
              <w:spacing w:line="360" w:lineRule="auto"/>
              <w:jc w:val="center"/>
              <w:rPr>
                <w:rFonts w:ascii="Times New Roman" w:hAnsi="Times New Roman" w:cs="Times New Roman"/>
                <w:sz w:val="24"/>
                <w:szCs w:val="24"/>
              </w:rPr>
            </w:pPr>
            <w:r w:rsidRPr="00BD076B">
              <w:rPr>
                <w:rFonts w:ascii="Times New Roman" w:hAnsi="Times New Roman" w:cs="Times New Roman"/>
                <w:sz w:val="24"/>
                <w:szCs w:val="24"/>
              </w:rPr>
              <w:t>6</w:t>
            </w:r>
          </w:p>
        </w:tc>
        <w:tc>
          <w:tcPr>
            <w:tcW w:w="616" w:type="pct"/>
            <w:vAlign w:val="center"/>
          </w:tcPr>
          <w:p w:rsidR="00F659E6" w:rsidRPr="00BD076B" w:rsidRDefault="00F659E6" w:rsidP="002047F3">
            <w:pPr>
              <w:spacing w:line="360" w:lineRule="auto"/>
              <w:jc w:val="center"/>
              <w:rPr>
                <w:rFonts w:ascii="Times New Roman" w:hAnsi="Times New Roman" w:cs="Times New Roman"/>
                <w:sz w:val="24"/>
                <w:szCs w:val="24"/>
              </w:rPr>
            </w:pPr>
            <w:r w:rsidRPr="00BD076B">
              <w:rPr>
                <w:rFonts w:ascii="Times New Roman" w:hAnsi="Times New Roman" w:cs="Times New Roman"/>
                <w:sz w:val="24"/>
                <w:szCs w:val="24"/>
              </w:rPr>
              <w:t>14</w:t>
            </w:r>
          </w:p>
        </w:tc>
        <w:tc>
          <w:tcPr>
            <w:tcW w:w="475" w:type="pct"/>
            <w:vAlign w:val="center"/>
          </w:tcPr>
          <w:p w:rsidR="00F659E6" w:rsidRPr="00BD076B" w:rsidRDefault="00F659E6" w:rsidP="002047F3">
            <w:pPr>
              <w:spacing w:line="360" w:lineRule="auto"/>
              <w:jc w:val="center"/>
              <w:rPr>
                <w:rFonts w:ascii="Times New Roman" w:hAnsi="Times New Roman" w:cs="Times New Roman"/>
                <w:sz w:val="24"/>
                <w:szCs w:val="24"/>
              </w:rPr>
            </w:pPr>
            <w:r w:rsidRPr="00BD076B">
              <w:rPr>
                <w:rFonts w:ascii="Times New Roman" w:hAnsi="Times New Roman" w:cs="Times New Roman"/>
                <w:sz w:val="24"/>
                <w:szCs w:val="24"/>
              </w:rPr>
              <w:t>18</w:t>
            </w:r>
          </w:p>
        </w:tc>
        <w:tc>
          <w:tcPr>
            <w:tcW w:w="399" w:type="pct"/>
            <w:vAlign w:val="center"/>
          </w:tcPr>
          <w:p w:rsidR="00F659E6" w:rsidRPr="00BD076B" w:rsidRDefault="00F659E6" w:rsidP="002047F3">
            <w:pPr>
              <w:spacing w:line="360" w:lineRule="auto"/>
              <w:jc w:val="center"/>
              <w:rPr>
                <w:rFonts w:ascii="Times New Roman" w:hAnsi="Times New Roman" w:cs="Times New Roman"/>
                <w:sz w:val="24"/>
                <w:szCs w:val="24"/>
              </w:rPr>
            </w:pPr>
            <w:r w:rsidRPr="00BD076B">
              <w:rPr>
                <w:rFonts w:ascii="Times New Roman" w:hAnsi="Times New Roman" w:cs="Times New Roman"/>
                <w:sz w:val="24"/>
                <w:szCs w:val="24"/>
              </w:rPr>
              <w:t>30</w:t>
            </w:r>
          </w:p>
        </w:tc>
        <w:tc>
          <w:tcPr>
            <w:tcW w:w="367" w:type="pct"/>
            <w:vAlign w:val="center"/>
          </w:tcPr>
          <w:p w:rsidR="00F659E6" w:rsidRPr="00BD076B" w:rsidRDefault="00F659E6" w:rsidP="002047F3">
            <w:pPr>
              <w:spacing w:line="360" w:lineRule="auto"/>
              <w:jc w:val="center"/>
              <w:rPr>
                <w:rFonts w:ascii="Times New Roman" w:hAnsi="Times New Roman" w:cs="Times New Roman"/>
                <w:sz w:val="24"/>
                <w:szCs w:val="24"/>
              </w:rPr>
            </w:pPr>
            <w:r w:rsidRPr="00BD076B">
              <w:rPr>
                <w:rFonts w:ascii="Times New Roman" w:hAnsi="Times New Roman" w:cs="Times New Roman"/>
                <w:sz w:val="24"/>
                <w:szCs w:val="24"/>
              </w:rPr>
              <w:t>9</w:t>
            </w:r>
          </w:p>
        </w:tc>
        <w:tc>
          <w:tcPr>
            <w:tcW w:w="355" w:type="pct"/>
            <w:vAlign w:val="center"/>
          </w:tcPr>
          <w:p w:rsidR="00F659E6" w:rsidRPr="00BD076B" w:rsidRDefault="00F659E6" w:rsidP="00EE5818">
            <w:pPr>
              <w:spacing w:line="360" w:lineRule="auto"/>
              <w:jc w:val="center"/>
              <w:rPr>
                <w:rFonts w:ascii="Times New Roman" w:hAnsi="Times New Roman" w:cs="Times New Roman"/>
                <w:sz w:val="24"/>
                <w:szCs w:val="24"/>
              </w:rPr>
            </w:pPr>
            <w:r w:rsidRPr="00BD076B">
              <w:rPr>
                <w:rFonts w:ascii="Times New Roman" w:hAnsi="Times New Roman" w:cs="Times New Roman"/>
                <w:sz w:val="24"/>
                <w:szCs w:val="24"/>
              </w:rPr>
              <w:t>9</w:t>
            </w:r>
          </w:p>
        </w:tc>
        <w:tc>
          <w:tcPr>
            <w:tcW w:w="303" w:type="pct"/>
            <w:vAlign w:val="center"/>
          </w:tcPr>
          <w:p w:rsidR="00F659E6" w:rsidRPr="00BD076B" w:rsidRDefault="00F659E6" w:rsidP="00EE5818">
            <w:pPr>
              <w:spacing w:line="360" w:lineRule="auto"/>
              <w:jc w:val="center"/>
              <w:rPr>
                <w:rFonts w:ascii="Times New Roman" w:hAnsi="Times New Roman" w:cs="Times New Roman"/>
                <w:sz w:val="24"/>
                <w:szCs w:val="24"/>
              </w:rPr>
            </w:pPr>
            <w:r w:rsidRPr="00BD076B">
              <w:rPr>
                <w:rFonts w:ascii="Times New Roman" w:hAnsi="Times New Roman" w:cs="Times New Roman"/>
                <w:sz w:val="24"/>
                <w:szCs w:val="24"/>
              </w:rPr>
              <w:t>4</w:t>
            </w:r>
          </w:p>
        </w:tc>
        <w:tc>
          <w:tcPr>
            <w:tcW w:w="396" w:type="pct"/>
            <w:vAlign w:val="center"/>
          </w:tcPr>
          <w:p w:rsidR="00F659E6" w:rsidRPr="00BD076B" w:rsidRDefault="00F659E6" w:rsidP="00EE5818">
            <w:pPr>
              <w:spacing w:line="360" w:lineRule="auto"/>
              <w:jc w:val="center"/>
              <w:rPr>
                <w:rFonts w:ascii="Times New Roman" w:hAnsi="Times New Roman" w:cs="Times New Roman"/>
                <w:sz w:val="24"/>
                <w:szCs w:val="24"/>
              </w:rPr>
            </w:pPr>
            <w:r w:rsidRPr="00BD076B">
              <w:rPr>
                <w:rFonts w:ascii="Times New Roman" w:hAnsi="Times New Roman" w:cs="Times New Roman"/>
                <w:sz w:val="24"/>
                <w:szCs w:val="24"/>
              </w:rPr>
              <w:t>103</w:t>
            </w:r>
          </w:p>
        </w:tc>
      </w:tr>
      <w:tr w:rsidR="000773EB" w:rsidRPr="00BD076B" w:rsidTr="00E854B7">
        <w:trPr>
          <w:trHeight w:val="827"/>
          <w:jc w:val="center"/>
        </w:trPr>
        <w:tc>
          <w:tcPr>
            <w:tcW w:w="334" w:type="pct"/>
            <w:vAlign w:val="center"/>
          </w:tcPr>
          <w:p w:rsidR="00F659E6" w:rsidRPr="00BD076B" w:rsidRDefault="00F659E6" w:rsidP="002047F3">
            <w:pPr>
              <w:spacing w:line="360" w:lineRule="auto"/>
              <w:jc w:val="center"/>
              <w:rPr>
                <w:rFonts w:ascii="Times New Roman" w:hAnsi="Times New Roman" w:cs="Times New Roman"/>
                <w:sz w:val="24"/>
                <w:szCs w:val="24"/>
              </w:rPr>
            </w:pPr>
            <w:r w:rsidRPr="00BD076B">
              <w:rPr>
                <w:rFonts w:ascii="Times New Roman" w:hAnsi="Times New Roman" w:cs="Times New Roman"/>
                <w:sz w:val="24"/>
                <w:szCs w:val="24"/>
              </w:rPr>
              <w:t>Джинн</w:t>
            </w:r>
          </w:p>
        </w:tc>
        <w:tc>
          <w:tcPr>
            <w:tcW w:w="376" w:type="pct"/>
            <w:vAlign w:val="center"/>
          </w:tcPr>
          <w:p w:rsidR="00F659E6" w:rsidRPr="00BD076B" w:rsidRDefault="00F659E6" w:rsidP="002047F3">
            <w:pPr>
              <w:spacing w:line="360" w:lineRule="auto"/>
              <w:jc w:val="center"/>
              <w:rPr>
                <w:rFonts w:ascii="Times New Roman" w:hAnsi="Times New Roman" w:cs="Times New Roman"/>
                <w:sz w:val="24"/>
                <w:szCs w:val="24"/>
              </w:rPr>
            </w:pPr>
            <w:r w:rsidRPr="00BD076B">
              <w:rPr>
                <w:rFonts w:ascii="Times New Roman" w:hAnsi="Times New Roman" w:cs="Times New Roman"/>
                <w:sz w:val="24"/>
                <w:szCs w:val="24"/>
              </w:rPr>
              <w:t>12</w:t>
            </w:r>
          </w:p>
        </w:tc>
        <w:tc>
          <w:tcPr>
            <w:tcW w:w="739" w:type="pct"/>
            <w:vAlign w:val="center"/>
          </w:tcPr>
          <w:p w:rsidR="00F659E6" w:rsidRPr="00BD076B" w:rsidRDefault="00F659E6" w:rsidP="002047F3">
            <w:pPr>
              <w:spacing w:line="360" w:lineRule="auto"/>
              <w:jc w:val="center"/>
              <w:rPr>
                <w:rFonts w:ascii="Times New Roman" w:hAnsi="Times New Roman" w:cs="Times New Roman"/>
                <w:sz w:val="24"/>
                <w:szCs w:val="24"/>
              </w:rPr>
            </w:pPr>
            <w:r w:rsidRPr="00BD076B">
              <w:rPr>
                <w:rFonts w:ascii="Times New Roman" w:hAnsi="Times New Roman" w:cs="Times New Roman"/>
                <w:sz w:val="24"/>
                <w:szCs w:val="24"/>
              </w:rPr>
              <w:t>7</w:t>
            </w:r>
          </w:p>
        </w:tc>
        <w:tc>
          <w:tcPr>
            <w:tcW w:w="365" w:type="pct"/>
            <w:vAlign w:val="center"/>
          </w:tcPr>
          <w:p w:rsidR="00F659E6" w:rsidRPr="00BD076B" w:rsidRDefault="00F659E6" w:rsidP="002047F3">
            <w:pPr>
              <w:spacing w:line="360" w:lineRule="auto"/>
              <w:jc w:val="center"/>
              <w:rPr>
                <w:rFonts w:ascii="Times New Roman" w:hAnsi="Times New Roman" w:cs="Times New Roman"/>
                <w:sz w:val="24"/>
                <w:szCs w:val="24"/>
              </w:rPr>
            </w:pPr>
            <w:r w:rsidRPr="00BD076B">
              <w:rPr>
                <w:rFonts w:ascii="Times New Roman" w:hAnsi="Times New Roman" w:cs="Times New Roman"/>
                <w:sz w:val="24"/>
                <w:szCs w:val="24"/>
              </w:rPr>
              <w:t>6</w:t>
            </w:r>
          </w:p>
        </w:tc>
        <w:tc>
          <w:tcPr>
            <w:tcW w:w="275" w:type="pct"/>
            <w:vAlign w:val="center"/>
          </w:tcPr>
          <w:p w:rsidR="00F659E6" w:rsidRPr="00BD076B" w:rsidRDefault="00F659E6" w:rsidP="002047F3">
            <w:pPr>
              <w:spacing w:line="360" w:lineRule="auto"/>
              <w:jc w:val="center"/>
              <w:rPr>
                <w:rFonts w:ascii="Times New Roman" w:hAnsi="Times New Roman" w:cs="Times New Roman"/>
                <w:sz w:val="24"/>
                <w:szCs w:val="24"/>
              </w:rPr>
            </w:pPr>
            <w:r w:rsidRPr="00BD076B">
              <w:rPr>
                <w:rFonts w:ascii="Times New Roman" w:hAnsi="Times New Roman" w:cs="Times New Roman"/>
                <w:sz w:val="24"/>
                <w:szCs w:val="24"/>
              </w:rPr>
              <w:t>6</w:t>
            </w:r>
          </w:p>
        </w:tc>
        <w:tc>
          <w:tcPr>
            <w:tcW w:w="616" w:type="pct"/>
            <w:vAlign w:val="center"/>
          </w:tcPr>
          <w:p w:rsidR="00F659E6" w:rsidRPr="00BD076B" w:rsidRDefault="00F659E6" w:rsidP="002047F3">
            <w:pPr>
              <w:spacing w:line="360" w:lineRule="auto"/>
              <w:jc w:val="center"/>
              <w:rPr>
                <w:rFonts w:ascii="Times New Roman" w:hAnsi="Times New Roman" w:cs="Times New Roman"/>
                <w:sz w:val="24"/>
                <w:szCs w:val="24"/>
              </w:rPr>
            </w:pPr>
            <w:r w:rsidRPr="00BD076B">
              <w:rPr>
                <w:rFonts w:ascii="Times New Roman" w:hAnsi="Times New Roman" w:cs="Times New Roman"/>
                <w:sz w:val="24"/>
                <w:szCs w:val="24"/>
              </w:rPr>
              <w:t>14</w:t>
            </w:r>
          </w:p>
        </w:tc>
        <w:tc>
          <w:tcPr>
            <w:tcW w:w="475" w:type="pct"/>
            <w:vAlign w:val="center"/>
          </w:tcPr>
          <w:p w:rsidR="00F659E6" w:rsidRPr="00BD076B" w:rsidRDefault="00F659E6" w:rsidP="002047F3">
            <w:pPr>
              <w:spacing w:line="360" w:lineRule="auto"/>
              <w:jc w:val="center"/>
              <w:rPr>
                <w:rFonts w:ascii="Times New Roman" w:hAnsi="Times New Roman" w:cs="Times New Roman"/>
                <w:sz w:val="24"/>
                <w:szCs w:val="24"/>
              </w:rPr>
            </w:pPr>
            <w:r w:rsidRPr="00BD076B">
              <w:rPr>
                <w:rFonts w:ascii="Times New Roman" w:hAnsi="Times New Roman" w:cs="Times New Roman"/>
                <w:sz w:val="24"/>
                <w:szCs w:val="24"/>
              </w:rPr>
              <w:t>18</w:t>
            </w:r>
          </w:p>
        </w:tc>
        <w:tc>
          <w:tcPr>
            <w:tcW w:w="399" w:type="pct"/>
            <w:vAlign w:val="center"/>
          </w:tcPr>
          <w:p w:rsidR="00F659E6" w:rsidRPr="00BD076B" w:rsidRDefault="00F659E6" w:rsidP="002047F3">
            <w:pPr>
              <w:spacing w:line="360" w:lineRule="auto"/>
              <w:jc w:val="center"/>
              <w:rPr>
                <w:rFonts w:ascii="Times New Roman" w:hAnsi="Times New Roman" w:cs="Times New Roman"/>
                <w:sz w:val="24"/>
                <w:szCs w:val="24"/>
              </w:rPr>
            </w:pPr>
            <w:r w:rsidRPr="00BD076B">
              <w:rPr>
                <w:rFonts w:ascii="Times New Roman" w:hAnsi="Times New Roman" w:cs="Times New Roman"/>
                <w:sz w:val="24"/>
                <w:szCs w:val="24"/>
              </w:rPr>
              <w:t>30</w:t>
            </w:r>
          </w:p>
        </w:tc>
        <w:tc>
          <w:tcPr>
            <w:tcW w:w="367" w:type="pct"/>
            <w:vAlign w:val="center"/>
          </w:tcPr>
          <w:p w:rsidR="00F659E6" w:rsidRPr="00BD076B" w:rsidRDefault="00F659E6" w:rsidP="002047F3">
            <w:pPr>
              <w:spacing w:line="360" w:lineRule="auto"/>
              <w:jc w:val="center"/>
              <w:rPr>
                <w:rFonts w:ascii="Times New Roman" w:hAnsi="Times New Roman" w:cs="Times New Roman"/>
                <w:sz w:val="24"/>
                <w:szCs w:val="24"/>
              </w:rPr>
            </w:pPr>
            <w:r w:rsidRPr="00BD076B">
              <w:rPr>
                <w:rFonts w:ascii="Times New Roman" w:hAnsi="Times New Roman" w:cs="Times New Roman"/>
                <w:sz w:val="24"/>
                <w:szCs w:val="24"/>
              </w:rPr>
              <w:t>9</w:t>
            </w:r>
          </w:p>
        </w:tc>
        <w:tc>
          <w:tcPr>
            <w:tcW w:w="355" w:type="pct"/>
            <w:vAlign w:val="center"/>
          </w:tcPr>
          <w:p w:rsidR="00F659E6" w:rsidRPr="00BD076B" w:rsidRDefault="00F659E6" w:rsidP="00EE5818">
            <w:pPr>
              <w:spacing w:line="360" w:lineRule="auto"/>
              <w:jc w:val="center"/>
              <w:rPr>
                <w:rFonts w:ascii="Times New Roman" w:hAnsi="Times New Roman" w:cs="Times New Roman"/>
                <w:sz w:val="24"/>
                <w:szCs w:val="24"/>
              </w:rPr>
            </w:pPr>
            <w:r w:rsidRPr="00BD076B">
              <w:rPr>
                <w:rFonts w:ascii="Times New Roman" w:hAnsi="Times New Roman" w:cs="Times New Roman"/>
                <w:sz w:val="24"/>
                <w:szCs w:val="24"/>
              </w:rPr>
              <w:t>9</w:t>
            </w:r>
          </w:p>
        </w:tc>
        <w:tc>
          <w:tcPr>
            <w:tcW w:w="303" w:type="pct"/>
            <w:vAlign w:val="center"/>
          </w:tcPr>
          <w:p w:rsidR="00F659E6" w:rsidRPr="00BD076B" w:rsidRDefault="00F659E6" w:rsidP="00EE5818">
            <w:pPr>
              <w:spacing w:line="360" w:lineRule="auto"/>
              <w:jc w:val="center"/>
              <w:rPr>
                <w:rFonts w:ascii="Times New Roman" w:hAnsi="Times New Roman" w:cs="Times New Roman"/>
                <w:sz w:val="24"/>
                <w:szCs w:val="24"/>
              </w:rPr>
            </w:pPr>
            <w:r w:rsidRPr="00BD076B">
              <w:rPr>
                <w:rFonts w:ascii="Times New Roman" w:hAnsi="Times New Roman" w:cs="Times New Roman"/>
                <w:sz w:val="24"/>
                <w:szCs w:val="24"/>
              </w:rPr>
              <w:t>4</w:t>
            </w:r>
          </w:p>
        </w:tc>
        <w:tc>
          <w:tcPr>
            <w:tcW w:w="396" w:type="pct"/>
            <w:vAlign w:val="center"/>
          </w:tcPr>
          <w:p w:rsidR="00F659E6" w:rsidRPr="00BD076B" w:rsidRDefault="00F659E6" w:rsidP="00EE5818">
            <w:pPr>
              <w:spacing w:line="360" w:lineRule="auto"/>
              <w:jc w:val="center"/>
              <w:rPr>
                <w:rFonts w:ascii="Times New Roman" w:hAnsi="Times New Roman" w:cs="Times New Roman"/>
                <w:sz w:val="24"/>
                <w:szCs w:val="24"/>
              </w:rPr>
            </w:pPr>
            <w:r w:rsidRPr="00BD076B">
              <w:rPr>
                <w:rFonts w:ascii="Times New Roman" w:hAnsi="Times New Roman" w:cs="Times New Roman"/>
                <w:sz w:val="24"/>
                <w:szCs w:val="24"/>
              </w:rPr>
              <w:t>92</w:t>
            </w:r>
          </w:p>
        </w:tc>
      </w:tr>
    </w:tbl>
    <w:p w:rsidR="000B38B6" w:rsidRDefault="000B38B6" w:rsidP="000B38B6">
      <w:pPr>
        <w:spacing w:line="360" w:lineRule="auto"/>
        <w:jc w:val="right"/>
        <w:rPr>
          <w:sz w:val="28"/>
        </w:rPr>
        <w:sectPr w:rsidR="000B38B6" w:rsidSect="004459D3">
          <w:footerReference w:type="default" r:id="rId13"/>
          <w:pgSz w:w="16840" w:h="11910" w:orient="landscape"/>
          <w:pgMar w:top="1423" w:right="1418" w:bottom="1418" w:left="1418" w:header="567" w:footer="1004" w:gutter="0"/>
          <w:cols w:space="720"/>
          <w:docGrid w:linePitch="299"/>
        </w:sectPr>
      </w:pPr>
    </w:p>
    <w:p w:rsidR="007E70D5" w:rsidRDefault="00F659E6" w:rsidP="007E70D5">
      <w:pPr>
        <w:tabs>
          <w:tab w:val="left" w:pos="1275"/>
        </w:tabs>
        <w:spacing w:after="0" w:line="360" w:lineRule="auto"/>
        <w:ind w:firstLine="709"/>
        <w:jc w:val="both"/>
        <w:rPr>
          <w:rFonts w:ascii="Times New Roman" w:hAnsi="Times New Roman" w:cs="Times New Roman"/>
          <w:sz w:val="28"/>
          <w:szCs w:val="28"/>
        </w:rPr>
      </w:pPr>
      <w:r w:rsidRPr="000B38B6">
        <w:rPr>
          <w:rFonts w:ascii="Times New Roman" w:hAnsi="Times New Roman" w:cs="Times New Roman"/>
          <w:sz w:val="28"/>
          <w:szCs w:val="28"/>
        </w:rPr>
        <w:lastRenderedPageBreak/>
        <w:t xml:space="preserve">На начальных фазах развития ростовые процессы подсолнечника </w:t>
      </w:r>
      <w:r w:rsidR="00F85CA0" w:rsidRPr="000B38B6">
        <w:rPr>
          <w:rFonts w:ascii="Times New Roman" w:hAnsi="Times New Roman" w:cs="Times New Roman"/>
          <w:sz w:val="28"/>
          <w:szCs w:val="28"/>
        </w:rPr>
        <w:t>протекают</w:t>
      </w:r>
      <w:r w:rsidRPr="000B38B6">
        <w:rPr>
          <w:rFonts w:ascii="Times New Roman" w:hAnsi="Times New Roman" w:cs="Times New Roman"/>
          <w:sz w:val="28"/>
          <w:szCs w:val="28"/>
        </w:rPr>
        <w:t xml:space="preserve"> медленно. В процессе роста, растение подсолнечника с каждым днем</w:t>
      </w:r>
      <w:r w:rsidR="007E70D5">
        <w:rPr>
          <w:rFonts w:ascii="Times New Roman" w:hAnsi="Times New Roman" w:cs="Times New Roman"/>
          <w:sz w:val="28"/>
          <w:szCs w:val="28"/>
        </w:rPr>
        <w:t xml:space="preserve"> </w:t>
      </w:r>
      <w:r w:rsidRPr="000B38B6">
        <w:rPr>
          <w:rFonts w:ascii="Times New Roman" w:hAnsi="Times New Roman" w:cs="Times New Roman"/>
          <w:sz w:val="28"/>
          <w:szCs w:val="28"/>
        </w:rPr>
        <w:t>начинает увеличивать свои потребности в количестве питательных веществ, в</w:t>
      </w:r>
      <w:r w:rsidR="00AB5BA1">
        <w:rPr>
          <w:rFonts w:ascii="Times New Roman" w:hAnsi="Times New Roman" w:cs="Times New Roman"/>
          <w:sz w:val="28"/>
          <w:szCs w:val="28"/>
        </w:rPr>
        <w:t xml:space="preserve"> </w:t>
      </w:r>
      <w:r w:rsidRPr="000B38B6">
        <w:rPr>
          <w:rFonts w:ascii="Times New Roman" w:hAnsi="Times New Roman" w:cs="Times New Roman"/>
          <w:sz w:val="28"/>
          <w:szCs w:val="28"/>
        </w:rPr>
        <w:t xml:space="preserve">результате </w:t>
      </w:r>
      <w:r w:rsidR="00EE7530">
        <w:rPr>
          <w:rFonts w:ascii="Times New Roman" w:hAnsi="Times New Roman" w:cs="Times New Roman"/>
          <w:sz w:val="28"/>
          <w:szCs w:val="28"/>
        </w:rPr>
        <w:t>чего происходит</w:t>
      </w:r>
      <w:r w:rsidRPr="000B38B6">
        <w:rPr>
          <w:rFonts w:ascii="Times New Roman" w:hAnsi="Times New Roman" w:cs="Times New Roman"/>
          <w:sz w:val="28"/>
          <w:szCs w:val="28"/>
        </w:rPr>
        <w:t xml:space="preserve"> ускорени</w:t>
      </w:r>
      <w:r w:rsidR="005A52DB">
        <w:rPr>
          <w:rFonts w:ascii="Times New Roman" w:hAnsi="Times New Roman" w:cs="Times New Roman"/>
          <w:sz w:val="28"/>
          <w:szCs w:val="28"/>
        </w:rPr>
        <w:t>е</w:t>
      </w:r>
      <w:r w:rsidRPr="000B38B6">
        <w:rPr>
          <w:rFonts w:ascii="Times New Roman" w:hAnsi="Times New Roman" w:cs="Times New Roman"/>
          <w:sz w:val="28"/>
          <w:szCs w:val="28"/>
        </w:rPr>
        <w:t xml:space="preserve"> ростовых процессов и переход от одной</w:t>
      </w:r>
      <w:r w:rsidR="007E70D5">
        <w:rPr>
          <w:rFonts w:ascii="Times New Roman" w:hAnsi="Times New Roman" w:cs="Times New Roman"/>
          <w:sz w:val="28"/>
          <w:szCs w:val="28"/>
        </w:rPr>
        <w:t xml:space="preserve"> </w:t>
      </w:r>
      <w:r w:rsidRPr="000B38B6">
        <w:rPr>
          <w:rFonts w:ascii="Times New Roman" w:hAnsi="Times New Roman" w:cs="Times New Roman"/>
          <w:sz w:val="28"/>
          <w:szCs w:val="28"/>
        </w:rPr>
        <w:t>фазы развития к другой. Максимальных размеров растения подсолнечника</w:t>
      </w:r>
      <w:r w:rsidR="00AB5BA1">
        <w:rPr>
          <w:rFonts w:ascii="Times New Roman" w:hAnsi="Times New Roman" w:cs="Times New Roman"/>
          <w:sz w:val="28"/>
          <w:szCs w:val="28"/>
        </w:rPr>
        <w:t xml:space="preserve"> </w:t>
      </w:r>
      <w:r w:rsidR="00F85CA0" w:rsidRPr="000B38B6">
        <w:rPr>
          <w:rFonts w:ascii="Times New Roman" w:hAnsi="Times New Roman" w:cs="Times New Roman"/>
          <w:sz w:val="28"/>
          <w:szCs w:val="28"/>
        </w:rPr>
        <w:t>достигают</w:t>
      </w:r>
      <w:r w:rsidRPr="000B38B6">
        <w:rPr>
          <w:rFonts w:ascii="Times New Roman" w:hAnsi="Times New Roman" w:cs="Times New Roman"/>
          <w:sz w:val="28"/>
          <w:szCs w:val="28"/>
        </w:rPr>
        <w:t xml:space="preserve"> в период формирования корзинки, а</w:t>
      </w:r>
      <w:r w:rsidR="001E1FF2">
        <w:rPr>
          <w:rFonts w:ascii="Times New Roman" w:hAnsi="Times New Roman" w:cs="Times New Roman"/>
          <w:sz w:val="28"/>
          <w:szCs w:val="28"/>
        </w:rPr>
        <w:t xml:space="preserve"> именно до начала цветения. Бла</w:t>
      </w:r>
      <w:r w:rsidRPr="000B38B6">
        <w:rPr>
          <w:rFonts w:ascii="Times New Roman" w:hAnsi="Times New Roman" w:cs="Times New Roman"/>
          <w:sz w:val="28"/>
          <w:szCs w:val="28"/>
        </w:rPr>
        <w:t>годаря притоку питательных веществ в растение, прирост</w:t>
      </w:r>
      <w:r w:rsidR="007E70D5">
        <w:rPr>
          <w:rFonts w:ascii="Times New Roman" w:hAnsi="Times New Roman" w:cs="Times New Roman"/>
          <w:sz w:val="28"/>
          <w:szCs w:val="28"/>
        </w:rPr>
        <w:t xml:space="preserve"> высоты</w:t>
      </w:r>
      <w:r w:rsidRPr="000B38B6">
        <w:rPr>
          <w:rFonts w:ascii="Times New Roman" w:hAnsi="Times New Roman" w:cs="Times New Roman"/>
          <w:sz w:val="28"/>
          <w:szCs w:val="28"/>
        </w:rPr>
        <w:t xml:space="preserve"> подсолнечника в</w:t>
      </w:r>
      <w:r w:rsidR="0003408D">
        <w:rPr>
          <w:rFonts w:ascii="Times New Roman" w:hAnsi="Times New Roman" w:cs="Times New Roman"/>
          <w:sz w:val="28"/>
          <w:szCs w:val="28"/>
        </w:rPr>
        <w:t xml:space="preserve"> </w:t>
      </w:r>
      <w:r w:rsidRPr="000B38B6">
        <w:rPr>
          <w:rFonts w:ascii="Times New Roman" w:hAnsi="Times New Roman" w:cs="Times New Roman"/>
          <w:sz w:val="28"/>
          <w:szCs w:val="28"/>
        </w:rPr>
        <w:t>сутки может достигать от 3 до 5 см</w:t>
      </w:r>
      <w:r w:rsidR="0003408D">
        <w:rPr>
          <w:rFonts w:ascii="Times New Roman" w:hAnsi="Times New Roman" w:cs="Times New Roman"/>
          <w:sz w:val="28"/>
          <w:szCs w:val="28"/>
        </w:rPr>
        <w:t xml:space="preserve"> </w:t>
      </w:r>
      <w:r w:rsidR="0003408D" w:rsidRPr="005A52DB">
        <w:rPr>
          <w:rFonts w:ascii="Times New Roman" w:hAnsi="Times New Roman" w:cs="Times New Roman"/>
          <w:sz w:val="28"/>
          <w:szCs w:val="28"/>
        </w:rPr>
        <w:t>[2]</w:t>
      </w:r>
      <w:r w:rsidRPr="000B38B6">
        <w:rPr>
          <w:rFonts w:ascii="Times New Roman" w:hAnsi="Times New Roman" w:cs="Times New Roman"/>
          <w:sz w:val="28"/>
          <w:szCs w:val="28"/>
        </w:rPr>
        <w:t xml:space="preserve">. </w:t>
      </w:r>
    </w:p>
    <w:p w:rsidR="00F659E6" w:rsidRPr="0003408D" w:rsidRDefault="0003408D" w:rsidP="007E70D5">
      <w:pPr>
        <w:tabs>
          <w:tab w:val="left" w:pos="1275"/>
        </w:tabs>
        <w:spacing w:after="0" w:line="360" w:lineRule="auto"/>
        <w:ind w:firstLine="709"/>
        <w:jc w:val="both"/>
        <w:rPr>
          <w:rFonts w:ascii="Times New Roman" w:hAnsi="Times New Roman" w:cs="Times New Roman"/>
          <w:sz w:val="28"/>
          <w:szCs w:val="28"/>
        </w:rPr>
      </w:pPr>
      <w:r w:rsidRPr="0003408D">
        <w:rPr>
          <w:rFonts w:ascii="Times New Roman" w:hAnsi="Times New Roman" w:cs="Times New Roman"/>
          <w:sz w:val="28"/>
          <w:szCs w:val="28"/>
        </w:rPr>
        <w:t>Фаза первых настоящих листьев у всех сортов наступила одновременно</w:t>
      </w:r>
      <w:r>
        <w:rPr>
          <w:rFonts w:ascii="Times New Roman" w:hAnsi="Times New Roman" w:cs="Times New Roman"/>
          <w:sz w:val="28"/>
          <w:szCs w:val="28"/>
        </w:rPr>
        <w:t xml:space="preserve"> (</w:t>
      </w:r>
      <w:r w:rsidR="007E70D5">
        <w:rPr>
          <w:rFonts w:ascii="Times New Roman" w:hAnsi="Times New Roman" w:cs="Times New Roman"/>
          <w:sz w:val="28"/>
          <w:szCs w:val="28"/>
        </w:rPr>
        <w:t>т</w:t>
      </w:r>
      <w:r>
        <w:rPr>
          <w:rFonts w:ascii="Times New Roman" w:hAnsi="Times New Roman" w:cs="Times New Roman"/>
          <w:sz w:val="28"/>
          <w:szCs w:val="28"/>
        </w:rPr>
        <w:t>аблица 2)</w:t>
      </w:r>
      <w:r w:rsidRPr="0003408D">
        <w:rPr>
          <w:rFonts w:ascii="Times New Roman" w:hAnsi="Times New Roman" w:cs="Times New Roman"/>
          <w:sz w:val="28"/>
          <w:szCs w:val="28"/>
        </w:rPr>
        <w:t>.</w:t>
      </w:r>
    </w:p>
    <w:p w:rsidR="00326449" w:rsidRPr="00326449" w:rsidRDefault="00F659E6" w:rsidP="00326449">
      <w:pPr>
        <w:pStyle w:val="BodyText"/>
        <w:spacing w:before="1" w:line="360" w:lineRule="auto"/>
        <w:ind w:left="0"/>
        <w:jc w:val="left"/>
      </w:pPr>
      <w:r>
        <w:t>Таблица</w:t>
      </w:r>
      <w:r w:rsidR="00EE7530">
        <w:t xml:space="preserve"> </w:t>
      </w:r>
      <w:r w:rsidR="00B32E23">
        <w:t>2</w:t>
      </w:r>
      <w:r w:rsidR="00EE7530">
        <w:t xml:space="preserve"> </w:t>
      </w:r>
      <w:r>
        <w:t>–</w:t>
      </w:r>
      <w:r w:rsidR="00EE7530">
        <w:t xml:space="preserve"> </w:t>
      </w:r>
      <w:r>
        <w:t>Динамика</w:t>
      </w:r>
      <w:r w:rsidR="00EE7530">
        <w:t xml:space="preserve"> </w:t>
      </w:r>
      <w:r>
        <w:t>высоты</w:t>
      </w:r>
      <w:r w:rsidR="00EE7530">
        <w:t xml:space="preserve"> </w:t>
      </w:r>
      <w:r>
        <w:t>растений</w:t>
      </w:r>
      <w:r w:rsidR="00EE7530">
        <w:t xml:space="preserve"> </w:t>
      </w:r>
      <w:r>
        <w:t>различных</w:t>
      </w:r>
      <w:r w:rsidR="00EE7530">
        <w:t xml:space="preserve"> </w:t>
      </w:r>
      <w:r>
        <w:t>сортов</w:t>
      </w:r>
      <w:r w:rsidR="00EE7530">
        <w:t xml:space="preserve"> </w:t>
      </w:r>
      <w:r>
        <w:t>подсолнечника,</w:t>
      </w:r>
      <w:r w:rsidR="002D4318">
        <w:t xml:space="preserve"> </w:t>
      </w:r>
      <w:r w:rsidR="005A52DB">
        <w:t>см</w:t>
      </w:r>
    </w:p>
    <w:tbl>
      <w:tblPr>
        <w:tblStyle w:val="TableNormal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6"/>
        <w:gridCol w:w="1557"/>
        <w:gridCol w:w="1561"/>
        <w:gridCol w:w="1700"/>
        <w:gridCol w:w="1419"/>
        <w:gridCol w:w="1271"/>
      </w:tblGrid>
      <w:tr w:rsidR="00F659E6" w:rsidRPr="00BD076B" w:rsidTr="00B56C9A">
        <w:trPr>
          <w:trHeight w:val="484"/>
        </w:trPr>
        <w:tc>
          <w:tcPr>
            <w:tcW w:w="858" w:type="pct"/>
            <w:vMerge w:val="restart"/>
            <w:vAlign w:val="center"/>
          </w:tcPr>
          <w:p w:rsidR="00F659E6" w:rsidRPr="00BD076B" w:rsidRDefault="00EE7530" w:rsidP="00EE7530">
            <w:pPr>
              <w:pStyle w:val="TableParagraph"/>
              <w:jc w:val="left"/>
              <w:rPr>
                <w:sz w:val="24"/>
                <w:szCs w:val="24"/>
              </w:rPr>
            </w:pPr>
            <w:r>
              <w:rPr>
                <w:sz w:val="24"/>
                <w:szCs w:val="24"/>
                <w:lang w:val="ru-RU"/>
              </w:rPr>
              <w:t xml:space="preserve">   </w:t>
            </w:r>
            <w:r w:rsidR="00F659E6" w:rsidRPr="00BD076B">
              <w:rPr>
                <w:sz w:val="24"/>
                <w:szCs w:val="24"/>
              </w:rPr>
              <w:t>Вариант</w:t>
            </w:r>
          </w:p>
        </w:tc>
        <w:tc>
          <w:tcPr>
            <w:tcW w:w="4142" w:type="pct"/>
            <w:gridSpan w:val="5"/>
            <w:vAlign w:val="center"/>
          </w:tcPr>
          <w:p w:rsidR="00F659E6" w:rsidRPr="00BD076B" w:rsidRDefault="00F659E6" w:rsidP="00AB5BA1">
            <w:pPr>
              <w:pStyle w:val="TableParagraph"/>
              <w:ind w:left="2850" w:right="2846"/>
              <w:rPr>
                <w:sz w:val="24"/>
                <w:szCs w:val="24"/>
              </w:rPr>
            </w:pPr>
            <w:r w:rsidRPr="00BD076B">
              <w:rPr>
                <w:sz w:val="24"/>
                <w:szCs w:val="24"/>
              </w:rPr>
              <w:t>Фаза</w:t>
            </w:r>
            <w:r w:rsidR="00AB5BA1">
              <w:rPr>
                <w:sz w:val="24"/>
                <w:szCs w:val="24"/>
                <w:lang w:val="ru-RU"/>
              </w:rPr>
              <w:t xml:space="preserve"> </w:t>
            </w:r>
            <w:r w:rsidRPr="00BD076B">
              <w:rPr>
                <w:sz w:val="24"/>
                <w:szCs w:val="24"/>
              </w:rPr>
              <w:t>вегетации</w:t>
            </w:r>
          </w:p>
        </w:tc>
      </w:tr>
      <w:tr w:rsidR="00F659E6" w:rsidRPr="00BD076B" w:rsidTr="00B56C9A">
        <w:trPr>
          <w:trHeight w:val="1449"/>
        </w:trPr>
        <w:tc>
          <w:tcPr>
            <w:tcW w:w="858" w:type="pct"/>
            <w:vMerge/>
            <w:tcBorders>
              <w:top w:val="nil"/>
            </w:tcBorders>
            <w:vAlign w:val="center"/>
          </w:tcPr>
          <w:p w:rsidR="00F659E6" w:rsidRPr="00BD076B" w:rsidRDefault="00F659E6" w:rsidP="00AB5BA1">
            <w:pPr>
              <w:spacing w:line="240" w:lineRule="auto"/>
              <w:jc w:val="center"/>
              <w:rPr>
                <w:sz w:val="24"/>
                <w:szCs w:val="24"/>
              </w:rPr>
            </w:pPr>
          </w:p>
        </w:tc>
        <w:tc>
          <w:tcPr>
            <w:tcW w:w="859" w:type="pct"/>
            <w:vAlign w:val="center"/>
          </w:tcPr>
          <w:p w:rsidR="00F659E6" w:rsidRPr="00BD076B" w:rsidRDefault="00F659E6" w:rsidP="00AB5BA1">
            <w:pPr>
              <w:pStyle w:val="TableParagraph"/>
              <w:spacing w:before="235"/>
              <w:ind w:left="282" w:right="170"/>
              <w:rPr>
                <w:sz w:val="24"/>
                <w:szCs w:val="24"/>
              </w:rPr>
            </w:pPr>
            <w:r w:rsidRPr="00BD076B">
              <w:rPr>
                <w:sz w:val="24"/>
                <w:szCs w:val="24"/>
              </w:rPr>
              <w:t>1-ая пара</w:t>
            </w:r>
            <w:r w:rsidR="00AB5BA1">
              <w:rPr>
                <w:sz w:val="24"/>
                <w:szCs w:val="24"/>
                <w:lang w:val="ru-RU"/>
              </w:rPr>
              <w:t xml:space="preserve"> </w:t>
            </w:r>
            <w:r w:rsidRPr="00BD076B">
              <w:rPr>
                <w:sz w:val="24"/>
                <w:szCs w:val="24"/>
              </w:rPr>
              <w:t>листьев</w:t>
            </w:r>
          </w:p>
        </w:tc>
        <w:tc>
          <w:tcPr>
            <w:tcW w:w="861" w:type="pct"/>
            <w:vAlign w:val="center"/>
          </w:tcPr>
          <w:p w:rsidR="00F659E6" w:rsidRPr="00BD076B" w:rsidRDefault="00F659E6" w:rsidP="00AB5BA1">
            <w:pPr>
              <w:pStyle w:val="TableParagraph"/>
              <w:spacing w:before="235"/>
              <w:ind w:left="282" w:right="235"/>
              <w:rPr>
                <w:sz w:val="24"/>
                <w:szCs w:val="24"/>
              </w:rPr>
            </w:pPr>
            <w:r w:rsidRPr="00BD076B">
              <w:rPr>
                <w:sz w:val="24"/>
                <w:szCs w:val="24"/>
              </w:rPr>
              <w:t>3-я пара</w:t>
            </w:r>
            <w:r w:rsidR="00AB5BA1">
              <w:rPr>
                <w:sz w:val="24"/>
                <w:szCs w:val="24"/>
                <w:lang w:val="ru-RU"/>
              </w:rPr>
              <w:t xml:space="preserve"> </w:t>
            </w:r>
            <w:r w:rsidRPr="00BD076B">
              <w:rPr>
                <w:sz w:val="24"/>
                <w:szCs w:val="24"/>
              </w:rPr>
              <w:t>листьев</w:t>
            </w:r>
          </w:p>
        </w:tc>
        <w:tc>
          <w:tcPr>
            <w:tcW w:w="938" w:type="pct"/>
            <w:vAlign w:val="center"/>
          </w:tcPr>
          <w:p w:rsidR="00F659E6" w:rsidRPr="00BD076B" w:rsidRDefault="00AB5BA1" w:rsidP="00AB5BA1">
            <w:pPr>
              <w:pStyle w:val="TableParagraph"/>
              <w:spacing w:before="235"/>
              <w:ind w:left="289" w:right="81"/>
              <w:rPr>
                <w:sz w:val="24"/>
                <w:szCs w:val="24"/>
              </w:rPr>
            </w:pPr>
            <w:r>
              <w:rPr>
                <w:sz w:val="24"/>
                <w:szCs w:val="24"/>
                <w:lang w:val="ru-RU"/>
              </w:rPr>
              <w:t>о</w:t>
            </w:r>
            <w:r w:rsidR="00F659E6" w:rsidRPr="00BD076B">
              <w:rPr>
                <w:sz w:val="24"/>
                <w:szCs w:val="24"/>
              </w:rPr>
              <w:t>бразование</w:t>
            </w:r>
            <w:r>
              <w:rPr>
                <w:sz w:val="24"/>
                <w:szCs w:val="24"/>
                <w:lang w:val="ru-RU"/>
              </w:rPr>
              <w:t xml:space="preserve"> </w:t>
            </w:r>
            <w:r w:rsidR="00F659E6" w:rsidRPr="00BD076B">
              <w:rPr>
                <w:sz w:val="24"/>
                <w:szCs w:val="24"/>
              </w:rPr>
              <w:t>корзинки</w:t>
            </w:r>
          </w:p>
        </w:tc>
        <w:tc>
          <w:tcPr>
            <w:tcW w:w="783" w:type="pct"/>
            <w:vAlign w:val="center"/>
          </w:tcPr>
          <w:p w:rsidR="00F659E6" w:rsidRPr="00BD076B" w:rsidRDefault="00F659E6" w:rsidP="00AB5BA1">
            <w:pPr>
              <w:pStyle w:val="TableParagraph"/>
              <w:spacing w:before="3"/>
              <w:rPr>
                <w:sz w:val="24"/>
                <w:szCs w:val="24"/>
              </w:rPr>
            </w:pPr>
          </w:p>
          <w:p w:rsidR="00F659E6" w:rsidRPr="00BD076B" w:rsidRDefault="00F659E6" w:rsidP="00AB5BA1">
            <w:pPr>
              <w:pStyle w:val="TableParagraph"/>
              <w:ind w:left="189" w:right="186"/>
              <w:rPr>
                <w:sz w:val="24"/>
                <w:szCs w:val="24"/>
              </w:rPr>
            </w:pPr>
            <w:r w:rsidRPr="00BD076B">
              <w:rPr>
                <w:sz w:val="24"/>
                <w:szCs w:val="24"/>
              </w:rPr>
              <w:t>цветение</w:t>
            </w:r>
          </w:p>
        </w:tc>
        <w:tc>
          <w:tcPr>
            <w:tcW w:w="702" w:type="pct"/>
            <w:vAlign w:val="center"/>
          </w:tcPr>
          <w:p w:rsidR="00F659E6" w:rsidRPr="00BD076B" w:rsidRDefault="00AB5BA1" w:rsidP="00AB5BA1">
            <w:pPr>
              <w:pStyle w:val="TableParagraph"/>
              <w:ind w:left="177" w:right="166"/>
              <w:rPr>
                <w:sz w:val="24"/>
                <w:szCs w:val="24"/>
              </w:rPr>
            </w:pPr>
            <w:r>
              <w:rPr>
                <w:sz w:val="24"/>
                <w:szCs w:val="24"/>
                <w:lang w:val="ru-RU"/>
              </w:rPr>
              <w:t>б</w:t>
            </w:r>
            <w:r w:rsidR="00F659E6" w:rsidRPr="00BD076B">
              <w:rPr>
                <w:sz w:val="24"/>
                <w:szCs w:val="24"/>
              </w:rPr>
              <w:t>урая</w:t>
            </w:r>
            <w:r>
              <w:rPr>
                <w:sz w:val="24"/>
                <w:szCs w:val="24"/>
                <w:lang w:val="ru-RU"/>
              </w:rPr>
              <w:t xml:space="preserve"> </w:t>
            </w:r>
            <w:r w:rsidR="00F659E6" w:rsidRPr="00BD076B">
              <w:rPr>
                <w:sz w:val="24"/>
                <w:szCs w:val="24"/>
              </w:rPr>
              <w:t>спелость</w:t>
            </w:r>
          </w:p>
          <w:p w:rsidR="00F659E6" w:rsidRPr="00BD076B" w:rsidRDefault="00F659E6" w:rsidP="00AB5BA1">
            <w:pPr>
              <w:pStyle w:val="TableParagraph"/>
              <w:ind w:left="128" w:right="118"/>
              <w:rPr>
                <w:sz w:val="24"/>
                <w:szCs w:val="24"/>
              </w:rPr>
            </w:pPr>
            <w:r w:rsidRPr="00BD076B">
              <w:rPr>
                <w:sz w:val="24"/>
                <w:szCs w:val="24"/>
              </w:rPr>
              <w:t>корзинки</w:t>
            </w:r>
          </w:p>
        </w:tc>
      </w:tr>
      <w:tr w:rsidR="00F659E6" w:rsidRPr="00BD076B" w:rsidTr="00B56C9A">
        <w:trPr>
          <w:trHeight w:val="481"/>
        </w:trPr>
        <w:tc>
          <w:tcPr>
            <w:tcW w:w="858" w:type="pct"/>
            <w:vAlign w:val="center"/>
          </w:tcPr>
          <w:p w:rsidR="00F659E6" w:rsidRPr="00B56C9A" w:rsidRDefault="00F659E6" w:rsidP="00B56C9A">
            <w:pPr>
              <w:pStyle w:val="TableParagraph"/>
              <w:ind w:left="135" w:right="128"/>
              <w:rPr>
                <w:sz w:val="24"/>
                <w:szCs w:val="24"/>
                <w:lang w:val="ru-RU"/>
              </w:rPr>
            </w:pPr>
            <w:r w:rsidRPr="00BD076B">
              <w:rPr>
                <w:sz w:val="24"/>
                <w:szCs w:val="24"/>
              </w:rPr>
              <w:t>Добрыня</w:t>
            </w:r>
            <w:r w:rsidR="00B56C9A">
              <w:rPr>
                <w:sz w:val="24"/>
                <w:szCs w:val="24"/>
                <w:lang w:val="ru-RU"/>
              </w:rPr>
              <w:t xml:space="preserve"> </w:t>
            </w:r>
            <w:r w:rsidRPr="00BD076B">
              <w:rPr>
                <w:sz w:val="24"/>
                <w:szCs w:val="24"/>
              </w:rPr>
              <w:t>(к)</w:t>
            </w:r>
          </w:p>
        </w:tc>
        <w:tc>
          <w:tcPr>
            <w:tcW w:w="859" w:type="pct"/>
            <w:vAlign w:val="center"/>
          </w:tcPr>
          <w:p w:rsidR="00F659E6" w:rsidRPr="00BD076B" w:rsidRDefault="00F659E6" w:rsidP="00B56C9A">
            <w:pPr>
              <w:pStyle w:val="TableParagraph"/>
              <w:ind w:left="478" w:right="469"/>
              <w:rPr>
                <w:sz w:val="24"/>
                <w:szCs w:val="24"/>
              </w:rPr>
            </w:pPr>
            <w:r w:rsidRPr="00BD076B">
              <w:rPr>
                <w:sz w:val="24"/>
                <w:szCs w:val="24"/>
              </w:rPr>
              <w:t>13,2</w:t>
            </w:r>
          </w:p>
        </w:tc>
        <w:tc>
          <w:tcPr>
            <w:tcW w:w="861" w:type="pct"/>
            <w:vAlign w:val="center"/>
          </w:tcPr>
          <w:p w:rsidR="00F659E6" w:rsidRPr="00BD076B" w:rsidRDefault="00F659E6" w:rsidP="00B56C9A">
            <w:pPr>
              <w:pStyle w:val="TableParagraph"/>
              <w:ind w:left="478" w:right="472"/>
              <w:rPr>
                <w:sz w:val="24"/>
                <w:szCs w:val="24"/>
              </w:rPr>
            </w:pPr>
            <w:r w:rsidRPr="00BD076B">
              <w:rPr>
                <w:sz w:val="24"/>
                <w:szCs w:val="24"/>
              </w:rPr>
              <w:t>28,4</w:t>
            </w:r>
          </w:p>
        </w:tc>
        <w:tc>
          <w:tcPr>
            <w:tcW w:w="938" w:type="pct"/>
            <w:vAlign w:val="center"/>
          </w:tcPr>
          <w:p w:rsidR="00F659E6" w:rsidRPr="00BD076B" w:rsidRDefault="00F659E6" w:rsidP="00B56C9A">
            <w:pPr>
              <w:pStyle w:val="TableParagraph"/>
              <w:rPr>
                <w:sz w:val="24"/>
                <w:szCs w:val="24"/>
              </w:rPr>
            </w:pPr>
            <w:r w:rsidRPr="00BD076B">
              <w:rPr>
                <w:sz w:val="24"/>
                <w:szCs w:val="24"/>
              </w:rPr>
              <w:t>82,0</w:t>
            </w:r>
          </w:p>
        </w:tc>
        <w:tc>
          <w:tcPr>
            <w:tcW w:w="783" w:type="pct"/>
            <w:vAlign w:val="center"/>
          </w:tcPr>
          <w:p w:rsidR="00F659E6" w:rsidRPr="00BD076B" w:rsidRDefault="00F659E6" w:rsidP="00B56C9A">
            <w:pPr>
              <w:pStyle w:val="TableParagraph"/>
              <w:ind w:left="189" w:right="186"/>
              <w:rPr>
                <w:sz w:val="24"/>
                <w:szCs w:val="24"/>
              </w:rPr>
            </w:pPr>
            <w:r w:rsidRPr="00BD076B">
              <w:rPr>
                <w:sz w:val="24"/>
                <w:szCs w:val="24"/>
              </w:rPr>
              <w:t>128,0</w:t>
            </w:r>
          </w:p>
        </w:tc>
        <w:tc>
          <w:tcPr>
            <w:tcW w:w="702" w:type="pct"/>
            <w:vAlign w:val="center"/>
          </w:tcPr>
          <w:p w:rsidR="00F659E6" w:rsidRPr="00BD076B" w:rsidRDefault="00F659E6" w:rsidP="00B56C9A">
            <w:pPr>
              <w:pStyle w:val="TableParagraph"/>
              <w:rPr>
                <w:sz w:val="24"/>
                <w:szCs w:val="24"/>
              </w:rPr>
            </w:pPr>
            <w:r w:rsidRPr="00BD076B">
              <w:rPr>
                <w:sz w:val="24"/>
                <w:szCs w:val="24"/>
              </w:rPr>
              <w:t>160,0</w:t>
            </w:r>
          </w:p>
        </w:tc>
      </w:tr>
      <w:tr w:rsidR="00F659E6" w:rsidRPr="00BD076B" w:rsidTr="00B56C9A">
        <w:trPr>
          <w:trHeight w:val="482"/>
        </w:trPr>
        <w:tc>
          <w:tcPr>
            <w:tcW w:w="858" w:type="pct"/>
            <w:vAlign w:val="center"/>
          </w:tcPr>
          <w:p w:rsidR="00F659E6" w:rsidRPr="00BD076B" w:rsidRDefault="00F659E6" w:rsidP="00AB5BA1">
            <w:pPr>
              <w:pStyle w:val="TableParagraph"/>
              <w:ind w:left="135" w:right="125"/>
              <w:rPr>
                <w:sz w:val="24"/>
                <w:szCs w:val="24"/>
              </w:rPr>
            </w:pPr>
            <w:r w:rsidRPr="00BD076B">
              <w:rPr>
                <w:sz w:val="24"/>
                <w:szCs w:val="24"/>
              </w:rPr>
              <w:t>Победа</w:t>
            </w:r>
          </w:p>
        </w:tc>
        <w:tc>
          <w:tcPr>
            <w:tcW w:w="859" w:type="pct"/>
            <w:vAlign w:val="center"/>
          </w:tcPr>
          <w:p w:rsidR="00F659E6" w:rsidRPr="00BD076B" w:rsidRDefault="00F659E6" w:rsidP="00B56C9A">
            <w:pPr>
              <w:pStyle w:val="TableParagraph"/>
              <w:ind w:left="478" w:right="469"/>
              <w:rPr>
                <w:sz w:val="24"/>
                <w:szCs w:val="24"/>
              </w:rPr>
            </w:pPr>
            <w:r w:rsidRPr="00BD076B">
              <w:rPr>
                <w:sz w:val="24"/>
                <w:szCs w:val="24"/>
              </w:rPr>
              <w:t>14,4</w:t>
            </w:r>
          </w:p>
        </w:tc>
        <w:tc>
          <w:tcPr>
            <w:tcW w:w="861" w:type="pct"/>
            <w:vAlign w:val="center"/>
          </w:tcPr>
          <w:p w:rsidR="00F659E6" w:rsidRPr="00BD076B" w:rsidRDefault="00F659E6" w:rsidP="00B56C9A">
            <w:pPr>
              <w:pStyle w:val="TableParagraph"/>
              <w:ind w:left="478" w:right="472"/>
              <w:rPr>
                <w:sz w:val="24"/>
                <w:szCs w:val="24"/>
              </w:rPr>
            </w:pPr>
            <w:r w:rsidRPr="00BD076B">
              <w:rPr>
                <w:sz w:val="24"/>
                <w:szCs w:val="24"/>
              </w:rPr>
              <w:t>31,7</w:t>
            </w:r>
          </w:p>
        </w:tc>
        <w:tc>
          <w:tcPr>
            <w:tcW w:w="938" w:type="pct"/>
            <w:vAlign w:val="center"/>
          </w:tcPr>
          <w:p w:rsidR="00F659E6" w:rsidRPr="00BD076B" w:rsidRDefault="00F659E6" w:rsidP="00B56C9A">
            <w:pPr>
              <w:pStyle w:val="TableParagraph"/>
              <w:rPr>
                <w:sz w:val="24"/>
                <w:szCs w:val="24"/>
              </w:rPr>
            </w:pPr>
            <w:r w:rsidRPr="00BD076B">
              <w:rPr>
                <w:sz w:val="24"/>
                <w:szCs w:val="24"/>
              </w:rPr>
              <w:t>88,0</w:t>
            </w:r>
          </w:p>
        </w:tc>
        <w:tc>
          <w:tcPr>
            <w:tcW w:w="783" w:type="pct"/>
            <w:vAlign w:val="center"/>
          </w:tcPr>
          <w:p w:rsidR="00F659E6" w:rsidRPr="00BD076B" w:rsidRDefault="00F659E6" w:rsidP="00B56C9A">
            <w:pPr>
              <w:pStyle w:val="TableParagraph"/>
              <w:ind w:left="189" w:right="186"/>
              <w:rPr>
                <w:sz w:val="24"/>
                <w:szCs w:val="24"/>
              </w:rPr>
            </w:pPr>
            <w:r w:rsidRPr="00BD076B">
              <w:rPr>
                <w:sz w:val="24"/>
                <w:szCs w:val="24"/>
              </w:rPr>
              <w:t>147,0</w:t>
            </w:r>
          </w:p>
        </w:tc>
        <w:tc>
          <w:tcPr>
            <w:tcW w:w="702" w:type="pct"/>
            <w:vAlign w:val="center"/>
          </w:tcPr>
          <w:p w:rsidR="00F659E6" w:rsidRPr="00BD076B" w:rsidRDefault="00F659E6" w:rsidP="00B56C9A">
            <w:pPr>
              <w:pStyle w:val="TableParagraph"/>
              <w:rPr>
                <w:sz w:val="24"/>
                <w:szCs w:val="24"/>
              </w:rPr>
            </w:pPr>
            <w:r w:rsidRPr="00BD076B">
              <w:rPr>
                <w:sz w:val="24"/>
                <w:szCs w:val="24"/>
              </w:rPr>
              <w:t>150,0</w:t>
            </w:r>
          </w:p>
        </w:tc>
      </w:tr>
      <w:tr w:rsidR="00F659E6" w:rsidRPr="00BD076B" w:rsidTr="00B56C9A">
        <w:trPr>
          <w:trHeight w:val="484"/>
        </w:trPr>
        <w:tc>
          <w:tcPr>
            <w:tcW w:w="858" w:type="pct"/>
            <w:vAlign w:val="center"/>
          </w:tcPr>
          <w:p w:rsidR="00F659E6" w:rsidRPr="00BD076B" w:rsidRDefault="00F659E6" w:rsidP="00AB5BA1">
            <w:pPr>
              <w:pStyle w:val="TableParagraph"/>
              <w:ind w:left="134" w:right="128"/>
              <w:rPr>
                <w:sz w:val="24"/>
                <w:szCs w:val="24"/>
              </w:rPr>
            </w:pPr>
            <w:r w:rsidRPr="00BD076B">
              <w:rPr>
                <w:sz w:val="24"/>
                <w:szCs w:val="24"/>
              </w:rPr>
              <w:t>Джинн</w:t>
            </w:r>
          </w:p>
        </w:tc>
        <w:tc>
          <w:tcPr>
            <w:tcW w:w="859" w:type="pct"/>
            <w:vAlign w:val="center"/>
          </w:tcPr>
          <w:p w:rsidR="00F659E6" w:rsidRPr="00BD076B" w:rsidRDefault="00F659E6" w:rsidP="00B56C9A">
            <w:pPr>
              <w:pStyle w:val="TableParagraph"/>
              <w:ind w:left="478" w:right="469"/>
              <w:rPr>
                <w:sz w:val="24"/>
                <w:szCs w:val="24"/>
              </w:rPr>
            </w:pPr>
            <w:r w:rsidRPr="00BD076B">
              <w:rPr>
                <w:sz w:val="24"/>
                <w:szCs w:val="24"/>
              </w:rPr>
              <w:t>15,3</w:t>
            </w:r>
          </w:p>
        </w:tc>
        <w:tc>
          <w:tcPr>
            <w:tcW w:w="861" w:type="pct"/>
            <w:vAlign w:val="center"/>
          </w:tcPr>
          <w:p w:rsidR="00F659E6" w:rsidRPr="00BD076B" w:rsidRDefault="00F659E6" w:rsidP="00B56C9A">
            <w:pPr>
              <w:pStyle w:val="TableParagraph"/>
              <w:ind w:left="478" w:right="472"/>
              <w:rPr>
                <w:sz w:val="24"/>
                <w:szCs w:val="24"/>
              </w:rPr>
            </w:pPr>
            <w:r w:rsidRPr="00BD076B">
              <w:rPr>
                <w:sz w:val="24"/>
                <w:szCs w:val="24"/>
              </w:rPr>
              <w:t>35,1</w:t>
            </w:r>
          </w:p>
        </w:tc>
        <w:tc>
          <w:tcPr>
            <w:tcW w:w="938" w:type="pct"/>
            <w:vAlign w:val="center"/>
          </w:tcPr>
          <w:p w:rsidR="00F659E6" w:rsidRPr="00BD076B" w:rsidRDefault="00F659E6" w:rsidP="00B56C9A">
            <w:pPr>
              <w:pStyle w:val="TableParagraph"/>
              <w:rPr>
                <w:sz w:val="24"/>
                <w:szCs w:val="24"/>
              </w:rPr>
            </w:pPr>
            <w:r w:rsidRPr="00BD076B">
              <w:rPr>
                <w:sz w:val="24"/>
                <w:szCs w:val="24"/>
              </w:rPr>
              <w:t>97,0</w:t>
            </w:r>
          </w:p>
        </w:tc>
        <w:tc>
          <w:tcPr>
            <w:tcW w:w="783" w:type="pct"/>
            <w:vAlign w:val="center"/>
          </w:tcPr>
          <w:p w:rsidR="00F659E6" w:rsidRPr="00BD076B" w:rsidRDefault="00F659E6" w:rsidP="00B56C9A">
            <w:pPr>
              <w:pStyle w:val="TableParagraph"/>
              <w:ind w:left="189" w:right="186"/>
              <w:rPr>
                <w:sz w:val="24"/>
                <w:szCs w:val="24"/>
              </w:rPr>
            </w:pPr>
            <w:r w:rsidRPr="00BD076B">
              <w:rPr>
                <w:sz w:val="24"/>
                <w:szCs w:val="24"/>
              </w:rPr>
              <w:t>158,0</w:t>
            </w:r>
          </w:p>
        </w:tc>
        <w:tc>
          <w:tcPr>
            <w:tcW w:w="702" w:type="pct"/>
            <w:vAlign w:val="center"/>
          </w:tcPr>
          <w:p w:rsidR="00F659E6" w:rsidRPr="00BD076B" w:rsidRDefault="00F659E6" w:rsidP="00B56C9A">
            <w:pPr>
              <w:pStyle w:val="TableParagraph"/>
              <w:rPr>
                <w:sz w:val="24"/>
                <w:szCs w:val="24"/>
              </w:rPr>
            </w:pPr>
            <w:r w:rsidRPr="00BD076B">
              <w:rPr>
                <w:sz w:val="24"/>
                <w:szCs w:val="24"/>
              </w:rPr>
              <w:t>171,2</w:t>
            </w:r>
          </w:p>
        </w:tc>
      </w:tr>
    </w:tbl>
    <w:p w:rsidR="00326449" w:rsidRDefault="00326449" w:rsidP="00AB5BA1">
      <w:pPr>
        <w:pStyle w:val="BodyText"/>
        <w:spacing w:line="360" w:lineRule="auto"/>
        <w:ind w:left="0" w:firstLine="708"/>
        <w:jc w:val="center"/>
      </w:pPr>
    </w:p>
    <w:p w:rsidR="00D63773" w:rsidRDefault="00AB5BA1" w:rsidP="000B38B6">
      <w:pPr>
        <w:pStyle w:val="BodyText"/>
        <w:spacing w:line="360" w:lineRule="auto"/>
        <w:ind w:left="0" w:firstLine="708"/>
      </w:pPr>
      <w:r>
        <w:t xml:space="preserve">Самые </w:t>
      </w:r>
      <w:r w:rsidR="00F659E6">
        <w:t>высоки</w:t>
      </w:r>
      <w:r w:rsidR="007F6353">
        <w:t>е</w:t>
      </w:r>
      <w:r>
        <w:t xml:space="preserve"> </w:t>
      </w:r>
      <w:r w:rsidR="007F6353">
        <w:t xml:space="preserve">растения отмечались на варианте с сортом </w:t>
      </w:r>
      <w:r w:rsidR="00E854B7">
        <w:t>Джинн -</w:t>
      </w:r>
      <w:r w:rsidR="0003408D">
        <w:t xml:space="preserve"> </w:t>
      </w:r>
      <w:r w:rsidR="00B56C9A">
        <w:t xml:space="preserve">15,3 </w:t>
      </w:r>
      <w:r w:rsidR="007F6353">
        <w:t>см, что на 2,1 см выше контрольного варианта.</w:t>
      </w:r>
      <w:r>
        <w:t xml:space="preserve"> </w:t>
      </w:r>
      <w:r w:rsidR="007F6353">
        <w:t>В</w:t>
      </w:r>
      <w:r>
        <w:t xml:space="preserve"> </w:t>
      </w:r>
      <w:r w:rsidR="007F6353">
        <w:t>фазу</w:t>
      </w:r>
      <w:r>
        <w:t xml:space="preserve"> </w:t>
      </w:r>
      <w:r w:rsidR="007F6353">
        <w:t>3-ей пары</w:t>
      </w:r>
      <w:r>
        <w:t xml:space="preserve"> </w:t>
      </w:r>
      <w:r w:rsidR="007F6353">
        <w:t>листьев</w:t>
      </w:r>
      <w:r>
        <w:t xml:space="preserve"> </w:t>
      </w:r>
      <w:r w:rsidR="007F6353">
        <w:t>тенденция</w:t>
      </w:r>
      <w:r>
        <w:t xml:space="preserve"> </w:t>
      </w:r>
      <w:r w:rsidR="007F6353">
        <w:t>по</w:t>
      </w:r>
      <w:r>
        <w:t xml:space="preserve"> </w:t>
      </w:r>
      <w:r w:rsidR="007F6353">
        <w:t>высоте</w:t>
      </w:r>
      <w:r>
        <w:t xml:space="preserve"> </w:t>
      </w:r>
      <w:r w:rsidR="007F6353">
        <w:t>сохранилась.</w:t>
      </w:r>
    </w:p>
    <w:p w:rsidR="00B56C9A" w:rsidRDefault="0003408D" w:rsidP="00B56C9A">
      <w:pPr>
        <w:pStyle w:val="BodyText"/>
        <w:spacing w:line="360" w:lineRule="auto"/>
        <w:ind w:left="0" w:firstLine="708"/>
      </w:pPr>
      <w:r>
        <w:t xml:space="preserve">К фазе образования корзинки разница по высоте </w:t>
      </w:r>
      <w:r w:rsidR="00E854B7">
        <w:t>растений</w:t>
      </w:r>
      <w:r>
        <w:t xml:space="preserve"> между сортами </w:t>
      </w:r>
      <w:r w:rsidR="00E854B7">
        <w:t>стала наиболее существенна. На контроле высота растений составила 82,0 см, наиболее высокие растения отмечались у сорта Победа (88,0 см) и Джинн (97,0</w:t>
      </w:r>
      <w:r w:rsidR="00B56C9A">
        <w:t xml:space="preserve"> </w:t>
      </w:r>
      <w:r w:rsidR="00E854B7">
        <w:t>см), что выше контроля на 6 и 15,3 см соответственно.</w:t>
      </w:r>
    </w:p>
    <w:p w:rsidR="00B56C9A" w:rsidRDefault="00E854B7" w:rsidP="00B56C9A">
      <w:pPr>
        <w:pStyle w:val="BodyText"/>
        <w:spacing w:line="360" w:lineRule="auto"/>
        <w:ind w:left="0" w:firstLine="709"/>
      </w:pPr>
      <w:r>
        <w:t xml:space="preserve">К фазе цветения средняя по опыту </w:t>
      </w:r>
      <w:r w:rsidR="00B56C9A">
        <w:t xml:space="preserve">высота растений составила 144,3 </w:t>
      </w:r>
      <w:r>
        <w:t>см.</w:t>
      </w:r>
    </w:p>
    <w:p w:rsidR="00D63773" w:rsidRDefault="00E854B7" w:rsidP="00E854B7">
      <w:pPr>
        <w:pStyle w:val="BodyText"/>
        <w:spacing w:before="1" w:line="360" w:lineRule="auto"/>
        <w:ind w:left="222" w:right="124" w:firstLine="566"/>
      </w:pPr>
      <w:r>
        <w:lastRenderedPageBreak/>
        <w:t xml:space="preserve"> Наибольшая высота также отмечалась на варианте с сортом Джинн (171,2 см). С</w:t>
      </w:r>
      <w:r w:rsidR="00D63773">
        <w:t>амыми низкими</w:t>
      </w:r>
      <w:r w:rsidR="00AB5BA1">
        <w:t xml:space="preserve"> </w:t>
      </w:r>
      <w:r w:rsidR="00D63773">
        <w:t>оказались</w:t>
      </w:r>
      <w:r w:rsidR="00AB5BA1">
        <w:t xml:space="preserve"> </w:t>
      </w:r>
      <w:r w:rsidR="00D63773">
        <w:t>растения</w:t>
      </w:r>
      <w:r w:rsidR="00AB5BA1">
        <w:t xml:space="preserve"> </w:t>
      </w:r>
      <w:r w:rsidR="00D63773">
        <w:t>на</w:t>
      </w:r>
      <w:r w:rsidR="00AB5BA1">
        <w:t xml:space="preserve"> </w:t>
      </w:r>
      <w:r w:rsidR="00D63773">
        <w:t xml:space="preserve">варианте </w:t>
      </w:r>
      <w:r w:rsidR="00AB5BA1">
        <w:t xml:space="preserve">сортом </w:t>
      </w:r>
      <w:r w:rsidR="00D63773">
        <w:t>Победа</w:t>
      </w:r>
      <w:r w:rsidR="00EE7530">
        <w:t xml:space="preserve"> </w:t>
      </w:r>
      <w:r w:rsidR="00D63773">
        <w:t>– 150 см.</w:t>
      </w:r>
    </w:p>
    <w:p w:rsidR="00D63773" w:rsidRDefault="00D63773" w:rsidP="000B38B6">
      <w:pPr>
        <w:pStyle w:val="BodyText"/>
        <w:spacing w:line="360" w:lineRule="auto"/>
        <w:ind w:left="222" w:right="122" w:firstLine="566"/>
      </w:pPr>
      <w:r>
        <w:t>Таким образом, во все фазы вегетации самыми высокими были растения</w:t>
      </w:r>
      <w:r w:rsidR="00EE7530">
        <w:t xml:space="preserve"> </w:t>
      </w:r>
      <w:r>
        <w:t>сорта</w:t>
      </w:r>
      <w:r w:rsidR="00EE7530">
        <w:t xml:space="preserve"> </w:t>
      </w:r>
      <w:r>
        <w:t>Джинн.</w:t>
      </w:r>
    </w:p>
    <w:p w:rsidR="003A74AF" w:rsidRPr="00AD20E8" w:rsidRDefault="00B61888" w:rsidP="00AD20E8">
      <w:pPr>
        <w:pStyle w:val="BodyText"/>
        <w:spacing w:line="360" w:lineRule="auto"/>
        <w:ind w:left="222" w:right="122" w:firstLine="566"/>
      </w:pPr>
      <w:r>
        <w:t xml:space="preserve">Одним из основных </w:t>
      </w:r>
      <w:r w:rsidR="00AD20E8">
        <w:t xml:space="preserve">показателей </w:t>
      </w:r>
      <w:r w:rsidR="004C4A0E">
        <w:t>для нормального</w:t>
      </w:r>
      <w:r>
        <w:t xml:space="preserve"> течения процессов фотосинтеза </w:t>
      </w:r>
      <w:r w:rsidR="00AD20E8">
        <w:t xml:space="preserve">в растении является площадь листовой поверхности </w:t>
      </w:r>
      <w:r w:rsidR="003A74AF">
        <w:t>[2].</w:t>
      </w:r>
    </w:p>
    <w:p w:rsidR="00D63773" w:rsidRDefault="00AD20E8" w:rsidP="000B38B6">
      <w:pPr>
        <w:pStyle w:val="BodyText"/>
        <w:spacing w:line="360" w:lineRule="auto"/>
        <w:ind w:left="222" w:right="122" w:firstLine="566"/>
      </w:pPr>
      <w:r>
        <w:t>Динамика</w:t>
      </w:r>
      <w:r w:rsidR="00D63773">
        <w:t xml:space="preserve"> площади листовой поверхности у растений подсолнечника в</w:t>
      </w:r>
      <w:r w:rsidR="00EE7530">
        <w:t xml:space="preserve"> </w:t>
      </w:r>
      <w:r w:rsidR="00D63773">
        <w:t>фазы</w:t>
      </w:r>
      <w:r w:rsidR="00EE7530">
        <w:t xml:space="preserve"> </w:t>
      </w:r>
      <w:r w:rsidR="00D63773">
        <w:t xml:space="preserve">роста </w:t>
      </w:r>
      <w:r>
        <w:t>представлена в</w:t>
      </w:r>
      <w:r w:rsidR="00EE7530">
        <w:t xml:space="preserve"> </w:t>
      </w:r>
      <w:r w:rsidR="00D63773">
        <w:t>таблице 3.</w:t>
      </w:r>
    </w:p>
    <w:p w:rsidR="007E70D5" w:rsidRDefault="007E70D5" w:rsidP="007E70D5">
      <w:pPr>
        <w:pStyle w:val="BodyText"/>
        <w:spacing w:line="360" w:lineRule="auto"/>
        <w:ind w:left="222"/>
        <w:jc w:val="left"/>
      </w:pPr>
      <w:r>
        <w:t>Таблица 3 – Динамика площади листовой поверхности сортов подсолнечника, см</w:t>
      </w:r>
      <w:r>
        <w:rPr>
          <w:vertAlign w:val="superscript"/>
        </w:rPr>
        <w:t>2</w:t>
      </w:r>
      <w:r>
        <w:t>/растение</w:t>
      </w:r>
      <w:r>
        <w:rPr>
          <w:spacing w:val="-1"/>
        </w:rPr>
        <w:t>.</w:t>
      </w:r>
    </w:p>
    <w:p w:rsidR="007E70D5" w:rsidRDefault="007E70D5" w:rsidP="007E70D5">
      <w:pPr>
        <w:pStyle w:val="BodyText"/>
        <w:spacing w:line="360" w:lineRule="auto"/>
        <w:ind w:left="0"/>
        <w:jc w:val="left"/>
        <w:rPr>
          <w:sz w:val="20"/>
        </w:rPr>
      </w:pPr>
    </w:p>
    <w:tbl>
      <w:tblPr>
        <w:tblStyle w:val="TableNormal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6"/>
        <w:gridCol w:w="1418"/>
        <w:gridCol w:w="1557"/>
        <w:gridCol w:w="1737"/>
        <w:gridCol w:w="1376"/>
        <w:gridCol w:w="1280"/>
      </w:tblGrid>
      <w:tr w:rsidR="007E70D5" w:rsidRPr="00BD076B" w:rsidTr="00B56C9A">
        <w:trPr>
          <w:trHeight w:val="482"/>
        </w:trPr>
        <w:tc>
          <w:tcPr>
            <w:tcW w:w="936" w:type="pct"/>
            <w:vMerge w:val="restart"/>
            <w:vAlign w:val="center"/>
          </w:tcPr>
          <w:p w:rsidR="007E70D5" w:rsidRPr="00BD076B" w:rsidRDefault="007E70D5" w:rsidP="007E70D5">
            <w:pPr>
              <w:pStyle w:val="TableParagraph"/>
              <w:spacing w:before="8"/>
              <w:rPr>
                <w:sz w:val="24"/>
                <w:szCs w:val="24"/>
                <w:lang w:val="ru-RU"/>
              </w:rPr>
            </w:pPr>
          </w:p>
          <w:p w:rsidR="007E70D5" w:rsidRPr="00BD076B" w:rsidRDefault="007E70D5" w:rsidP="007E70D5">
            <w:pPr>
              <w:pStyle w:val="TableParagraph"/>
              <w:rPr>
                <w:sz w:val="24"/>
                <w:szCs w:val="24"/>
              </w:rPr>
            </w:pPr>
            <w:r w:rsidRPr="00BD076B">
              <w:rPr>
                <w:sz w:val="24"/>
                <w:szCs w:val="24"/>
              </w:rPr>
              <w:t>Вариант</w:t>
            </w:r>
          </w:p>
        </w:tc>
        <w:tc>
          <w:tcPr>
            <w:tcW w:w="4064" w:type="pct"/>
            <w:gridSpan w:val="5"/>
            <w:vAlign w:val="center"/>
          </w:tcPr>
          <w:p w:rsidR="007E70D5" w:rsidRPr="00BD076B" w:rsidRDefault="007E70D5" w:rsidP="007E70D5">
            <w:pPr>
              <w:pStyle w:val="TableParagraph"/>
              <w:ind w:left="2840" w:right="2832"/>
              <w:rPr>
                <w:sz w:val="24"/>
                <w:szCs w:val="24"/>
              </w:rPr>
            </w:pPr>
            <w:r w:rsidRPr="00BD076B">
              <w:rPr>
                <w:sz w:val="24"/>
                <w:szCs w:val="24"/>
              </w:rPr>
              <w:t>Фаза</w:t>
            </w:r>
            <w:r>
              <w:rPr>
                <w:sz w:val="24"/>
                <w:szCs w:val="24"/>
                <w:lang w:val="ru-RU"/>
              </w:rPr>
              <w:t xml:space="preserve"> </w:t>
            </w:r>
            <w:r w:rsidRPr="00BD076B">
              <w:rPr>
                <w:sz w:val="24"/>
                <w:szCs w:val="24"/>
              </w:rPr>
              <w:t>вегетации</w:t>
            </w:r>
          </w:p>
        </w:tc>
      </w:tr>
      <w:tr w:rsidR="007E70D5" w:rsidRPr="00BD076B" w:rsidTr="00B56C9A">
        <w:trPr>
          <w:trHeight w:val="966"/>
        </w:trPr>
        <w:tc>
          <w:tcPr>
            <w:tcW w:w="936" w:type="pct"/>
            <w:vMerge/>
            <w:tcBorders>
              <w:top w:val="nil"/>
            </w:tcBorders>
            <w:vAlign w:val="center"/>
          </w:tcPr>
          <w:p w:rsidR="007E70D5" w:rsidRPr="00BD076B" w:rsidRDefault="007E70D5" w:rsidP="007E70D5">
            <w:pPr>
              <w:spacing w:line="240" w:lineRule="auto"/>
              <w:jc w:val="center"/>
              <w:rPr>
                <w:sz w:val="24"/>
                <w:szCs w:val="24"/>
              </w:rPr>
            </w:pPr>
          </w:p>
        </w:tc>
        <w:tc>
          <w:tcPr>
            <w:tcW w:w="782" w:type="pct"/>
            <w:vAlign w:val="center"/>
          </w:tcPr>
          <w:p w:rsidR="007E70D5" w:rsidRPr="00BD076B" w:rsidRDefault="007E70D5" w:rsidP="007E70D5">
            <w:pPr>
              <w:pStyle w:val="TableParagraph"/>
              <w:spacing w:before="153"/>
              <w:ind w:left="280" w:right="170" w:hanging="89"/>
              <w:rPr>
                <w:sz w:val="24"/>
                <w:szCs w:val="24"/>
              </w:rPr>
            </w:pPr>
            <w:r w:rsidRPr="00BD076B">
              <w:rPr>
                <w:sz w:val="24"/>
                <w:szCs w:val="24"/>
              </w:rPr>
              <w:t>1-ая пара</w:t>
            </w:r>
            <w:r>
              <w:rPr>
                <w:sz w:val="24"/>
                <w:szCs w:val="24"/>
                <w:lang w:val="ru-RU"/>
              </w:rPr>
              <w:t xml:space="preserve"> </w:t>
            </w:r>
            <w:r w:rsidRPr="00BD076B">
              <w:rPr>
                <w:sz w:val="24"/>
                <w:szCs w:val="24"/>
              </w:rPr>
              <w:t>листьев</w:t>
            </w:r>
          </w:p>
        </w:tc>
        <w:tc>
          <w:tcPr>
            <w:tcW w:w="859" w:type="pct"/>
            <w:vAlign w:val="center"/>
          </w:tcPr>
          <w:p w:rsidR="007E70D5" w:rsidRPr="00BD076B" w:rsidRDefault="007E70D5" w:rsidP="007E70D5">
            <w:pPr>
              <w:pStyle w:val="TableParagraph"/>
              <w:spacing w:before="153"/>
              <w:ind w:left="277" w:right="230" w:hanging="24"/>
              <w:rPr>
                <w:sz w:val="24"/>
                <w:szCs w:val="24"/>
              </w:rPr>
            </w:pPr>
            <w:r w:rsidRPr="00BD076B">
              <w:rPr>
                <w:sz w:val="24"/>
                <w:szCs w:val="24"/>
              </w:rPr>
              <w:t>3-я пара</w:t>
            </w:r>
            <w:r>
              <w:rPr>
                <w:sz w:val="24"/>
                <w:szCs w:val="24"/>
                <w:lang w:val="ru-RU"/>
              </w:rPr>
              <w:t xml:space="preserve"> </w:t>
            </w:r>
            <w:r w:rsidRPr="00BD076B">
              <w:rPr>
                <w:sz w:val="24"/>
                <w:szCs w:val="24"/>
              </w:rPr>
              <w:t>листьев</w:t>
            </w:r>
          </w:p>
        </w:tc>
        <w:tc>
          <w:tcPr>
            <w:tcW w:w="958" w:type="pct"/>
            <w:vAlign w:val="center"/>
          </w:tcPr>
          <w:p w:rsidR="007E70D5" w:rsidRPr="00BD076B" w:rsidRDefault="007E70D5" w:rsidP="007E70D5">
            <w:pPr>
              <w:pStyle w:val="TableParagraph"/>
              <w:spacing w:before="153"/>
              <w:ind w:left="288" w:right="82" w:hanging="183"/>
              <w:rPr>
                <w:sz w:val="24"/>
                <w:szCs w:val="24"/>
              </w:rPr>
            </w:pPr>
            <w:r>
              <w:rPr>
                <w:sz w:val="24"/>
                <w:szCs w:val="24"/>
                <w:lang w:val="ru-RU"/>
              </w:rPr>
              <w:t>о</w:t>
            </w:r>
            <w:r w:rsidRPr="00BD076B">
              <w:rPr>
                <w:sz w:val="24"/>
                <w:szCs w:val="24"/>
              </w:rPr>
              <w:t>бразование</w:t>
            </w:r>
            <w:r>
              <w:rPr>
                <w:sz w:val="24"/>
                <w:szCs w:val="24"/>
                <w:lang w:val="ru-RU"/>
              </w:rPr>
              <w:t xml:space="preserve"> </w:t>
            </w:r>
            <w:r w:rsidRPr="00BD076B">
              <w:rPr>
                <w:sz w:val="24"/>
                <w:szCs w:val="24"/>
              </w:rPr>
              <w:t>корзинки</w:t>
            </w:r>
          </w:p>
        </w:tc>
        <w:tc>
          <w:tcPr>
            <w:tcW w:w="759" w:type="pct"/>
            <w:vAlign w:val="center"/>
          </w:tcPr>
          <w:p w:rsidR="007E70D5" w:rsidRPr="00BD076B" w:rsidRDefault="007E70D5" w:rsidP="007E70D5">
            <w:pPr>
              <w:pStyle w:val="TableParagraph"/>
              <w:spacing w:before="3"/>
              <w:rPr>
                <w:sz w:val="24"/>
                <w:szCs w:val="24"/>
              </w:rPr>
            </w:pPr>
          </w:p>
          <w:p w:rsidR="007E70D5" w:rsidRPr="00BD076B" w:rsidRDefault="007E70D5" w:rsidP="007E70D5">
            <w:pPr>
              <w:pStyle w:val="TableParagraph"/>
              <w:spacing w:before="1"/>
              <w:ind w:left="190" w:right="182"/>
              <w:rPr>
                <w:sz w:val="24"/>
                <w:szCs w:val="24"/>
              </w:rPr>
            </w:pPr>
            <w:r>
              <w:rPr>
                <w:sz w:val="24"/>
                <w:szCs w:val="24"/>
                <w:lang w:val="ru-RU"/>
              </w:rPr>
              <w:t>ц</w:t>
            </w:r>
            <w:r w:rsidRPr="00BD076B">
              <w:rPr>
                <w:sz w:val="24"/>
                <w:szCs w:val="24"/>
              </w:rPr>
              <w:t>ветение</w:t>
            </w:r>
          </w:p>
        </w:tc>
        <w:tc>
          <w:tcPr>
            <w:tcW w:w="705" w:type="pct"/>
            <w:vAlign w:val="center"/>
          </w:tcPr>
          <w:p w:rsidR="007E70D5" w:rsidRPr="00BD076B" w:rsidRDefault="007E70D5" w:rsidP="007E70D5">
            <w:pPr>
              <w:pStyle w:val="TableParagraph"/>
              <w:ind w:left="119" w:right="112"/>
              <w:rPr>
                <w:sz w:val="24"/>
                <w:szCs w:val="24"/>
              </w:rPr>
            </w:pPr>
            <w:r>
              <w:rPr>
                <w:sz w:val="24"/>
                <w:szCs w:val="24"/>
                <w:lang w:val="ru-RU"/>
              </w:rPr>
              <w:t>б</w:t>
            </w:r>
            <w:r w:rsidRPr="00BD076B">
              <w:rPr>
                <w:sz w:val="24"/>
                <w:szCs w:val="24"/>
              </w:rPr>
              <w:t>урая</w:t>
            </w:r>
            <w:r>
              <w:rPr>
                <w:sz w:val="24"/>
                <w:szCs w:val="24"/>
                <w:lang w:val="ru-RU"/>
              </w:rPr>
              <w:t xml:space="preserve"> </w:t>
            </w:r>
            <w:r w:rsidRPr="00BD076B">
              <w:rPr>
                <w:sz w:val="24"/>
                <w:szCs w:val="24"/>
              </w:rPr>
              <w:t>спелость</w:t>
            </w:r>
          </w:p>
          <w:p w:rsidR="007E70D5" w:rsidRPr="00BD076B" w:rsidRDefault="007E70D5" w:rsidP="007E70D5">
            <w:pPr>
              <w:pStyle w:val="TableParagraph"/>
              <w:ind w:left="119" w:right="114"/>
              <w:rPr>
                <w:sz w:val="24"/>
                <w:szCs w:val="24"/>
              </w:rPr>
            </w:pPr>
            <w:r w:rsidRPr="00BD076B">
              <w:rPr>
                <w:sz w:val="24"/>
                <w:szCs w:val="24"/>
              </w:rPr>
              <w:t>корзинки</w:t>
            </w:r>
          </w:p>
        </w:tc>
      </w:tr>
      <w:tr w:rsidR="007E70D5" w:rsidRPr="00BD076B" w:rsidTr="00B56C9A">
        <w:trPr>
          <w:trHeight w:val="481"/>
        </w:trPr>
        <w:tc>
          <w:tcPr>
            <w:tcW w:w="936" w:type="pct"/>
            <w:vAlign w:val="center"/>
          </w:tcPr>
          <w:p w:rsidR="007E70D5" w:rsidRPr="00BD076B" w:rsidRDefault="007E70D5" w:rsidP="007E70D5">
            <w:pPr>
              <w:pStyle w:val="TableParagraph"/>
              <w:ind w:left="161" w:right="154"/>
              <w:rPr>
                <w:sz w:val="24"/>
                <w:szCs w:val="24"/>
              </w:rPr>
            </w:pPr>
            <w:r w:rsidRPr="00BD076B">
              <w:rPr>
                <w:sz w:val="24"/>
                <w:szCs w:val="24"/>
              </w:rPr>
              <w:t>Добрыня</w:t>
            </w:r>
            <w:r>
              <w:rPr>
                <w:sz w:val="24"/>
                <w:szCs w:val="24"/>
                <w:lang w:val="ru-RU"/>
              </w:rPr>
              <w:t xml:space="preserve"> </w:t>
            </w:r>
            <w:r w:rsidRPr="00BD076B">
              <w:rPr>
                <w:sz w:val="24"/>
                <w:szCs w:val="24"/>
              </w:rPr>
              <w:t>(к)</w:t>
            </w:r>
          </w:p>
        </w:tc>
        <w:tc>
          <w:tcPr>
            <w:tcW w:w="782" w:type="pct"/>
            <w:vAlign w:val="center"/>
          </w:tcPr>
          <w:p w:rsidR="007E70D5" w:rsidRPr="00BD076B" w:rsidRDefault="007E70D5" w:rsidP="007E70D5">
            <w:pPr>
              <w:pStyle w:val="TableParagraph"/>
              <w:ind w:left="476" w:right="470"/>
              <w:rPr>
                <w:sz w:val="24"/>
                <w:szCs w:val="24"/>
              </w:rPr>
            </w:pPr>
            <w:r w:rsidRPr="00BD076B">
              <w:rPr>
                <w:sz w:val="24"/>
                <w:szCs w:val="24"/>
              </w:rPr>
              <w:t>31,2</w:t>
            </w:r>
          </w:p>
        </w:tc>
        <w:tc>
          <w:tcPr>
            <w:tcW w:w="859" w:type="pct"/>
            <w:vAlign w:val="center"/>
          </w:tcPr>
          <w:p w:rsidR="007E70D5" w:rsidRPr="00BD076B" w:rsidRDefault="007E70D5" w:rsidP="007E70D5">
            <w:pPr>
              <w:pStyle w:val="TableParagraph"/>
              <w:ind w:left="401" w:right="399"/>
              <w:rPr>
                <w:sz w:val="24"/>
                <w:szCs w:val="24"/>
              </w:rPr>
            </w:pPr>
            <w:r w:rsidRPr="00BD076B">
              <w:rPr>
                <w:sz w:val="24"/>
                <w:szCs w:val="24"/>
              </w:rPr>
              <w:t>87,1</w:t>
            </w:r>
          </w:p>
        </w:tc>
        <w:tc>
          <w:tcPr>
            <w:tcW w:w="958" w:type="pct"/>
            <w:vAlign w:val="center"/>
          </w:tcPr>
          <w:p w:rsidR="007E70D5" w:rsidRPr="00BD076B" w:rsidRDefault="007E70D5" w:rsidP="007E70D5">
            <w:pPr>
              <w:pStyle w:val="TableParagraph"/>
              <w:ind w:left="545" w:right="540"/>
              <w:rPr>
                <w:sz w:val="24"/>
                <w:szCs w:val="24"/>
              </w:rPr>
            </w:pPr>
            <w:r w:rsidRPr="00BD076B">
              <w:rPr>
                <w:sz w:val="24"/>
                <w:szCs w:val="24"/>
              </w:rPr>
              <w:t>3191</w:t>
            </w:r>
          </w:p>
        </w:tc>
        <w:tc>
          <w:tcPr>
            <w:tcW w:w="759" w:type="pct"/>
            <w:vAlign w:val="center"/>
          </w:tcPr>
          <w:p w:rsidR="007E70D5" w:rsidRPr="00BD076B" w:rsidRDefault="007E70D5" w:rsidP="007E70D5">
            <w:pPr>
              <w:pStyle w:val="TableParagraph"/>
              <w:ind w:left="190" w:right="182"/>
              <w:rPr>
                <w:sz w:val="24"/>
                <w:szCs w:val="24"/>
              </w:rPr>
            </w:pPr>
            <w:r w:rsidRPr="00BD076B">
              <w:rPr>
                <w:sz w:val="24"/>
                <w:szCs w:val="24"/>
              </w:rPr>
              <w:t>6061</w:t>
            </w:r>
          </w:p>
        </w:tc>
        <w:tc>
          <w:tcPr>
            <w:tcW w:w="705" w:type="pct"/>
            <w:vAlign w:val="center"/>
          </w:tcPr>
          <w:p w:rsidR="007E70D5" w:rsidRPr="00BD076B" w:rsidRDefault="007E70D5" w:rsidP="007E70D5">
            <w:pPr>
              <w:pStyle w:val="TableParagraph"/>
              <w:ind w:left="119" w:right="114"/>
              <w:rPr>
                <w:sz w:val="24"/>
                <w:szCs w:val="24"/>
              </w:rPr>
            </w:pPr>
            <w:r w:rsidRPr="00BD076B">
              <w:rPr>
                <w:sz w:val="24"/>
                <w:szCs w:val="24"/>
              </w:rPr>
              <w:t>3124</w:t>
            </w:r>
          </w:p>
        </w:tc>
      </w:tr>
      <w:tr w:rsidR="007E70D5" w:rsidRPr="00BD076B" w:rsidTr="00B56C9A">
        <w:trPr>
          <w:trHeight w:val="482"/>
        </w:trPr>
        <w:tc>
          <w:tcPr>
            <w:tcW w:w="936" w:type="pct"/>
            <w:vAlign w:val="center"/>
          </w:tcPr>
          <w:p w:rsidR="007E70D5" w:rsidRPr="00BD076B" w:rsidRDefault="007E70D5" w:rsidP="007E70D5">
            <w:pPr>
              <w:pStyle w:val="TableParagraph"/>
              <w:ind w:left="161" w:right="152"/>
              <w:rPr>
                <w:sz w:val="24"/>
                <w:szCs w:val="24"/>
              </w:rPr>
            </w:pPr>
            <w:r w:rsidRPr="00BD076B">
              <w:rPr>
                <w:sz w:val="24"/>
                <w:szCs w:val="24"/>
              </w:rPr>
              <w:t>Победа</w:t>
            </w:r>
          </w:p>
        </w:tc>
        <w:tc>
          <w:tcPr>
            <w:tcW w:w="782" w:type="pct"/>
            <w:vAlign w:val="center"/>
          </w:tcPr>
          <w:p w:rsidR="007E70D5" w:rsidRPr="00BD076B" w:rsidRDefault="007E70D5" w:rsidP="007E70D5">
            <w:pPr>
              <w:pStyle w:val="TableParagraph"/>
              <w:ind w:left="476" w:right="470"/>
              <w:rPr>
                <w:sz w:val="24"/>
                <w:szCs w:val="24"/>
              </w:rPr>
            </w:pPr>
            <w:r w:rsidRPr="00BD076B">
              <w:rPr>
                <w:sz w:val="24"/>
                <w:szCs w:val="24"/>
              </w:rPr>
              <w:t>36,1</w:t>
            </w:r>
          </w:p>
        </w:tc>
        <w:tc>
          <w:tcPr>
            <w:tcW w:w="859" w:type="pct"/>
            <w:vAlign w:val="center"/>
          </w:tcPr>
          <w:p w:rsidR="007E70D5" w:rsidRPr="00BD076B" w:rsidRDefault="007E70D5" w:rsidP="007E70D5">
            <w:pPr>
              <w:pStyle w:val="TableParagraph"/>
              <w:ind w:left="404" w:right="399"/>
              <w:rPr>
                <w:sz w:val="24"/>
                <w:szCs w:val="24"/>
              </w:rPr>
            </w:pPr>
            <w:r w:rsidRPr="00BD076B">
              <w:rPr>
                <w:sz w:val="24"/>
                <w:szCs w:val="24"/>
              </w:rPr>
              <w:t>102,4</w:t>
            </w:r>
          </w:p>
        </w:tc>
        <w:tc>
          <w:tcPr>
            <w:tcW w:w="958" w:type="pct"/>
            <w:vAlign w:val="center"/>
          </w:tcPr>
          <w:p w:rsidR="007E70D5" w:rsidRPr="00BD076B" w:rsidRDefault="007E70D5" w:rsidP="007E70D5">
            <w:pPr>
              <w:pStyle w:val="TableParagraph"/>
              <w:ind w:left="545" w:right="540"/>
              <w:rPr>
                <w:sz w:val="24"/>
                <w:szCs w:val="24"/>
              </w:rPr>
            </w:pPr>
            <w:r w:rsidRPr="00BD076B">
              <w:rPr>
                <w:sz w:val="24"/>
                <w:szCs w:val="24"/>
              </w:rPr>
              <w:t>3456</w:t>
            </w:r>
          </w:p>
        </w:tc>
        <w:tc>
          <w:tcPr>
            <w:tcW w:w="759" w:type="pct"/>
            <w:vAlign w:val="center"/>
          </w:tcPr>
          <w:p w:rsidR="007E70D5" w:rsidRPr="00BD076B" w:rsidRDefault="007E70D5" w:rsidP="007E70D5">
            <w:pPr>
              <w:pStyle w:val="TableParagraph"/>
              <w:ind w:left="190" w:right="182"/>
              <w:rPr>
                <w:sz w:val="24"/>
                <w:szCs w:val="24"/>
              </w:rPr>
            </w:pPr>
            <w:r w:rsidRPr="00BD076B">
              <w:rPr>
                <w:sz w:val="24"/>
                <w:szCs w:val="24"/>
              </w:rPr>
              <w:t>6238</w:t>
            </w:r>
          </w:p>
        </w:tc>
        <w:tc>
          <w:tcPr>
            <w:tcW w:w="705" w:type="pct"/>
            <w:vAlign w:val="center"/>
          </w:tcPr>
          <w:p w:rsidR="007E70D5" w:rsidRPr="00BD076B" w:rsidRDefault="007E70D5" w:rsidP="007E70D5">
            <w:pPr>
              <w:pStyle w:val="TableParagraph"/>
              <w:ind w:left="119" w:right="114"/>
              <w:rPr>
                <w:sz w:val="24"/>
                <w:szCs w:val="24"/>
              </w:rPr>
            </w:pPr>
            <w:r w:rsidRPr="00BD076B">
              <w:rPr>
                <w:sz w:val="24"/>
                <w:szCs w:val="24"/>
              </w:rPr>
              <w:t>3239</w:t>
            </w:r>
          </w:p>
        </w:tc>
      </w:tr>
      <w:tr w:rsidR="007E70D5" w:rsidRPr="00BD076B" w:rsidTr="00B56C9A">
        <w:trPr>
          <w:trHeight w:val="484"/>
        </w:trPr>
        <w:tc>
          <w:tcPr>
            <w:tcW w:w="936" w:type="pct"/>
            <w:vAlign w:val="center"/>
          </w:tcPr>
          <w:p w:rsidR="007E70D5" w:rsidRPr="00BD076B" w:rsidRDefault="007E70D5" w:rsidP="007E70D5">
            <w:pPr>
              <w:pStyle w:val="TableParagraph"/>
              <w:ind w:left="160" w:right="154"/>
              <w:rPr>
                <w:sz w:val="24"/>
                <w:szCs w:val="24"/>
              </w:rPr>
            </w:pPr>
            <w:r w:rsidRPr="00BD076B">
              <w:rPr>
                <w:sz w:val="24"/>
                <w:szCs w:val="24"/>
              </w:rPr>
              <w:t>Джинн</w:t>
            </w:r>
          </w:p>
        </w:tc>
        <w:tc>
          <w:tcPr>
            <w:tcW w:w="782" w:type="pct"/>
            <w:vAlign w:val="center"/>
          </w:tcPr>
          <w:p w:rsidR="007E70D5" w:rsidRPr="00BD076B" w:rsidRDefault="007E70D5" w:rsidP="007E70D5">
            <w:pPr>
              <w:pStyle w:val="TableParagraph"/>
              <w:ind w:left="476" w:right="470"/>
              <w:rPr>
                <w:sz w:val="24"/>
                <w:szCs w:val="24"/>
              </w:rPr>
            </w:pPr>
            <w:r w:rsidRPr="00BD076B">
              <w:rPr>
                <w:sz w:val="24"/>
                <w:szCs w:val="24"/>
              </w:rPr>
              <w:t>35,9</w:t>
            </w:r>
          </w:p>
        </w:tc>
        <w:tc>
          <w:tcPr>
            <w:tcW w:w="859" w:type="pct"/>
            <w:vAlign w:val="center"/>
          </w:tcPr>
          <w:p w:rsidR="007E70D5" w:rsidRPr="00BD076B" w:rsidRDefault="007E70D5" w:rsidP="007E70D5">
            <w:pPr>
              <w:pStyle w:val="TableParagraph"/>
              <w:ind w:left="404" w:right="399"/>
              <w:rPr>
                <w:sz w:val="24"/>
                <w:szCs w:val="24"/>
              </w:rPr>
            </w:pPr>
            <w:r w:rsidRPr="00BD076B">
              <w:rPr>
                <w:sz w:val="24"/>
                <w:szCs w:val="24"/>
              </w:rPr>
              <w:t>110,3</w:t>
            </w:r>
          </w:p>
        </w:tc>
        <w:tc>
          <w:tcPr>
            <w:tcW w:w="958" w:type="pct"/>
            <w:vAlign w:val="center"/>
          </w:tcPr>
          <w:p w:rsidR="007E70D5" w:rsidRPr="00BD076B" w:rsidRDefault="007E70D5" w:rsidP="007E70D5">
            <w:pPr>
              <w:pStyle w:val="TableParagraph"/>
              <w:ind w:left="545" w:right="540"/>
              <w:rPr>
                <w:sz w:val="24"/>
                <w:szCs w:val="24"/>
              </w:rPr>
            </w:pPr>
            <w:r w:rsidRPr="00BD076B">
              <w:rPr>
                <w:sz w:val="24"/>
                <w:szCs w:val="24"/>
              </w:rPr>
              <w:t>3517</w:t>
            </w:r>
          </w:p>
        </w:tc>
        <w:tc>
          <w:tcPr>
            <w:tcW w:w="759" w:type="pct"/>
            <w:vAlign w:val="center"/>
          </w:tcPr>
          <w:p w:rsidR="007E70D5" w:rsidRPr="00BD076B" w:rsidRDefault="007E70D5" w:rsidP="007E70D5">
            <w:pPr>
              <w:pStyle w:val="TableParagraph"/>
              <w:ind w:left="190" w:right="182"/>
              <w:rPr>
                <w:sz w:val="24"/>
                <w:szCs w:val="24"/>
              </w:rPr>
            </w:pPr>
            <w:r w:rsidRPr="00BD076B">
              <w:rPr>
                <w:sz w:val="24"/>
                <w:szCs w:val="24"/>
              </w:rPr>
              <w:t>6634</w:t>
            </w:r>
          </w:p>
        </w:tc>
        <w:tc>
          <w:tcPr>
            <w:tcW w:w="705" w:type="pct"/>
            <w:vAlign w:val="center"/>
          </w:tcPr>
          <w:p w:rsidR="007E70D5" w:rsidRPr="00BD076B" w:rsidRDefault="007E70D5" w:rsidP="007E70D5">
            <w:pPr>
              <w:pStyle w:val="TableParagraph"/>
              <w:ind w:left="119" w:right="114"/>
              <w:rPr>
                <w:sz w:val="24"/>
                <w:szCs w:val="24"/>
              </w:rPr>
            </w:pPr>
            <w:r w:rsidRPr="00BD076B">
              <w:rPr>
                <w:sz w:val="24"/>
                <w:szCs w:val="24"/>
              </w:rPr>
              <w:t>3505</w:t>
            </w:r>
          </w:p>
        </w:tc>
      </w:tr>
    </w:tbl>
    <w:p w:rsidR="007E70D5" w:rsidRDefault="007E70D5" w:rsidP="007E70D5">
      <w:pPr>
        <w:pStyle w:val="BodyText"/>
        <w:spacing w:line="360" w:lineRule="auto"/>
        <w:ind w:left="0" w:right="122"/>
      </w:pPr>
    </w:p>
    <w:p w:rsidR="00657B43" w:rsidRDefault="00D63773" w:rsidP="000B38B6">
      <w:pPr>
        <w:pStyle w:val="BodyText"/>
        <w:spacing w:before="1" w:line="360" w:lineRule="auto"/>
        <w:ind w:left="222" w:right="128" w:firstLine="566"/>
      </w:pPr>
      <w:r>
        <w:t>Исходя из полученных данных можно отметить, что в фазу первой пары</w:t>
      </w:r>
      <w:r w:rsidR="00AB5BA1">
        <w:t xml:space="preserve"> </w:t>
      </w:r>
      <w:r>
        <w:t>настоящих листь</w:t>
      </w:r>
      <w:r w:rsidR="002047F3">
        <w:t>ев</w:t>
      </w:r>
      <w:r>
        <w:t xml:space="preserve"> наибольшая площадь листовой поверхности наблюдалась</w:t>
      </w:r>
      <w:r w:rsidR="00AB5BA1">
        <w:t xml:space="preserve"> </w:t>
      </w:r>
      <w:r>
        <w:t>у</w:t>
      </w:r>
      <w:r w:rsidR="00AB5BA1">
        <w:t xml:space="preserve"> </w:t>
      </w:r>
      <w:r>
        <w:t>растений</w:t>
      </w:r>
      <w:r w:rsidR="00AB5BA1">
        <w:t xml:space="preserve"> </w:t>
      </w:r>
      <w:r>
        <w:t>на</w:t>
      </w:r>
      <w:r w:rsidR="00AB5BA1">
        <w:t xml:space="preserve"> </w:t>
      </w:r>
      <w:r>
        <w:t>вариантах</w:t>
      </w:r>
      <w:r w:rsidR="00AB5BA1">
        <w:t xml:space="preserve"> </w:t>
      </w:r>
      <w:r>
        <w:t>с</w:t>
      </w:r>
      <w:r w:rsidR="00AB5BA1">
        <w:t xml:space="preserve"> </w:t>
      </w:r>
      <w:r>
        <w:t>сортами</w:t>
      </w:r>
      <w:r w:rsidR="00AB5BA1">
        <w:t xml:space="preserve"> </w:t>
      </w:r>
      <w:r>
        <w:t>Победа</w:t>
      </w:r>
      <w:r w:rsidR="00AB5BA1">
        <w:t xml:space="preserve"> </w:t>
      </w:r>
      <w:r>
        <w:t>и</w:t>
      </w:r>
      <w:r w:rsidR="00AB5BA1">
        <w:t xml:space="preserve"> </w:t>
      </w:r>
      <w:r>
        <w:t>Джинн,</w:t>
      </w:r>
      <w:r w:rsidR="00367282">
        <w:t xml:space="preserve"> </w:t>
      </w:r>
      <w:r>
        <w:t>где</w:t>
      </w:r>
      <w:r w:rsidR="00AB5BA1">
        <w:t xml:space="preserve"> </w:t>
      </w:r>
      <w:r>
        <w:t>она</w:t>
      </w:r>
      <w:r w:rsidR="00AB5BA1">
        <w:t xml:space="preserve"> </w:t>
      </w:r>
      <w:r>
        <w:t>составила</w:t>
      </w:r>
      <w:r w:rsidR="00AB5BA1">
        <w:t xml:space="preserve"> </w:t>
      </w:r>
      <w:r w:rsidR="00F824CF">
        <w:t xml:space="preserve">соответственно </w:t>
      </w:r>
      <w:r>
        <w:t>36,1</w:t>
      </w:r>
      <w:r w:rsidR="00AB5BA1">
        <w:t xml:space="preserve"> </w:t>
      </w:r>
      <w:r>
        <w:t>и</w:t>
      </w:r>
      <w:r w:rsidR="00AB5BA1">
        <w:t xml:space="preserve"> </w:t>
      </w:r>
      <w:r>
        <w:t>35,9</w:t>
      </w:r>
      <w:r w:rsidR="00AB5BA1">
        <w:t xml:space="preserve"> </w:t>
      </w:r>
      <w:r>
        <w:t>см</w:t>
      </w:r>
      <w:r>
        <w:rPr>
          <w:vertAlign w:val="superscript"/>
        </w:rPr>
        <w:t>2</w:t>
      </w:r>
      <w:r>
        <w:t>/растение,</w:t>
      </w:r>
      <w:r w:rsidR="00AB5BA1">
        <w:t xml:space="preserve"> </w:t>
      </w:r>
      <w:r>
        <w:t>что</w:t>
      </w:r>
      <w:r w:rsidR="00AB5BA1">
        <w:t xml:space="preserve"> </w:t>
      </w:r>
      <w:r>
        <w:t>на</w:t>
      </w:r>
      <w:r w:rsidR="00AB5BA1">
        <w:t xml:space="preserve"> </w:t>
      </w:r>
      <w:r>
        <w:t>4,9</w:t>
      </w:r>
      <w:r w:rsidR="00AB5BA1">
        <w:t xml:space="preserve"> </w:t>
      </w:r>
      <w:r>
        <w:t>и</w:t>
      </w:r>
      <w:r w:rsidR="00367282">
        <w:t xml:space="preserve"> </w:t>
      </w:r>
      <w:r>
        <w:t>4,7</w:t>
      </w:r>
      <w:r w:rsidR="00367282">
        <w:t xml:space="preserve"> </w:t>
      </w:r>
      <w:r>
        <w:t>см</w:t>
      </w:r>
      <w:r>
        <w:rPr>
          <w:vertAlign w:val="superscript"/>
        </w:rPr>
        <w:t>2</w:t>
      </w:r>
      <w:r>
        <w:t>/растение</w:t>
      </w:r>
      <w:r w:rsidR="00AB5BA1">
        <w:t xml:space="preserve"> </w:t>
      </w:r>
      <w:r>
        <w:t>больше</w:t>
      </w:r>
      <w:r w:rsidR="00AB5BA1">
        <w:t xml:space="preserve"> </w:t>
      </w:r>
      <w:r>
        <w:t>чем</w:t>
      </w:r>
      <w:r w:rsidR="00AB5BA1">
        <w:t xml:space="preserve"> </w:t>
      </w:r>
      <w:r>
        <w:t>на</w:t>
      </w:r>
      <w:r w:rsidR="00AB5BA1">
        <w:t xml:space="preserve"> </w:t>
      </w:r>
      <w:r>
        <w:t>контрольном варианте.</w:t>
      </w:r>
    </w:p>
    <w:p w:rsidR="00D63773" w:rsidRDefault="005A52DB" w:rsidP="000B38B6">
      <w:pPr>
        <w:pStyle w:val="BodyText"/>
        <w:spacing w:before="1" w:line="360" w:lineRule="auto"/>
        <w:ind w:left="222" w:right="128" w:firstLine="566"/>
      </w:pPr>
      <w:r>
        <w:t>Эта же тенденция сохранилась</w:t>
      </w:r>
      <w:r w:rsidR="00753D48">
        <w:t xml:space="preserve"> </w:t>
      </w:r>
      <w:r>
        <w:t>к</w:t>
      </w:r>
      <w:r w:rsidR="00753D48">
        <w:t xml:space="preserve"> </w:t>
      </w:r>
      <w:r w:rsidR="00D63773">
        <w:t>фаз</w:t>
      </w:r>
      <w:r>
        <w:t>е</w:t>
      </w:r>
      <w:r w:rsidR="00EE7530">
        <w:t xml:space="preserve"> </w:t>
      </w:r>
      <w:r w:rsidR="00D63773">
        <w:t>3-ей</w:t>
      </w:r>
      <w:r w:rsidR="00753D48">
        <w:t xml:space="preserve"> </w:t>
      </w:r>
      <w:r w:rsidR="00D63773">
        <w:t>пары</w:t>
      </w:r>
      <w:r w:rsidR="00753D48">
        <w:t xml:space="preserve"> </w:t>
      </w:r>
      <w:r w:rsidR="00D63773">
        <w:t>листьев.</w:t>
      </w:r>
      <w:r w:rsidR="00753D48">
        <w:t xml:space="preserve"> </w:t>
      </w:r>
      <w:r w:rsidR="00D63773">
        <w:t>Наибольшая площадь листовой поверхности наблюдалась на вариантах с сортами Джинн и Победа – 110,3 и 102,4 см</w:t>
      </w:r>
      <w:r w:rsidR="00D63773">
        <w:rPr>
          <w:vertAlign w:val="superscript"/>
        </w:rPr>
        <w:t>2</w:t>
      </w:r>
      <w:r w:rsidR="00D63773">
        <w:t>/растение соответственно.</w:t>
      </w:r>
    </w:p>
    <w:p w:rsidR="00F824CF" w:rsidRDefault="00F824CF" w:rsidP="000B38B6">
      <w:pPr>
        <w:pStyle w:val="BodyText"/>
        <w:spacing w:line="360" w:lineRule="auto"/>
        <w:ind w:left="222" w:right="121" w:firstLine="566"/>
      </w:pPr>
      <w:r>
        <w:t>Наименьшая</w:t>
      </w:r>
      <w:r w:rsidR="00753D48">
        <w:t xml:space="preserve"> </w:t>
      </w:r>
      <w:r>
        <w:t>площадь</w:t>
      </w:r>
      <w:r w:rsidR="00753D48">
        <w:t xml:space="preserve"> </w:t>
      </w:r>
      <w:r>
        <w:t>листьев</w:t>
      </w:r>
      <w:r w:rsidR="00753D48">
        <w:t xml:space="preserve"> </w:t>
      </w:r>
      <w:r>
        <w:t>отметилась</w:t>
      </w:r>
      <w:r w:rsidR="00753D48">
        <w:t xml:space="preserve"> </w:t>
      </w:r>
      <w:r>
        <w:t>на</w:t>
      </w:r>
      <w:r w:rsidR="00753D48">
        <w:t xml:space="preserve"> </w:t>
      </w:r>
      <w:r>
        <w:t>контрольном</w:t>
      </w:r>
      <w:r w:rsidR="00753D48">
        <w:t xml:space="preserve"> </w:t>
      </w:r>
      <w:r>
        <w:t>варианте</w:t>
      </w:r>
      <w:r w:rsidR="00753D48">
        <w:t xml:space="preserve"> </w:t>
      </w:r>
      <w:r>
        <w:t>с</w:t>
      </w:r>
      <w:r w:rsidR="00753D48">
        <w:t xml:space="preserve"> </w:t>
      </w:r>
      <w:r>
        <w:t>сортом</w:t>
      </w:r>
      <w:r w:rsidR="00753D48">
        <w:t xml:space="preserve"> </w:t>
      </w:r>
      <w:r>
        <w:t>Добрыня –87,1см</w:t>
      </w:r>
      <w:r>
        <w:rPr>
          <w:vertAlign w:val="superscript"/>
        </w:rPr>
        <w:t>2</w:t>
      </w:r>
      <w:r>
        <w:t>/растение.</w:t>
      </w:r>
    </w:p>
    <w:p w:rsidR="007E70D5" w:rsidRDefault="00F824CF" w:rsidP="007E70D5">
      <w:pPr>
        <w:pStyle w:val="BodyText"/>
        <w:spacing w:line="360" w:lineRule="auto"/>
        <w:ind w:left="222" w:right="120" w:firstLine="566"/>
      </w:pPr>
      <w:r>
        <w:lastRenderedPageBreak/>
        <w:t>На момент образования корзинки пло</w:t>
      </w:r>
      <w:r w:rsidR="00BD076B">
        <w:t>щадь листовой поверхности значи</w:t>
      </w:r>
      <w:r>
        <w:t>тельно увеличилась, но различия по вариантам остались такие же:</w:t>
      </w:r>
      <w:r w:rsidR="00EE7530">
        <w:t xml:space="preserve"> </w:t>
      </w:r>
      <w:r>
        <w:t>наибольшая площадь была на вариантах с сортами Джинн и Победа – 3517 и 3456</w:t>
      </w:r>
      <w:r w:rsidR="00EE7530">
        <w:t xml:space="preserve"> </w:t>
      </w:r>
      <w:r>
        <w:t>см</w:t>
      </w:r>
      <w:r>
        <w:rPr>
          <w:vertAlign w:val="superscript"/>
        </w:rPr>
        <w:t>2</w:t>
      </w:r>
      <w:r>
        <w:t>/растение,</w:t>
      </w:r>
      <w:r w:rsidR="00EE7530">
        <w:t xml:space="preserve"> </w:t>
      </w:r>
      <w:r>
        <w:t>что</w:t>
      </w:r>
      <w:r w:rsidR="00EE7530">
        <w:t xml:space="preserve"> </w:t>
      </w:r>
      <w:r>
        <w:t>на</w:t>
      </w:r>
      <w:r w:rsidR="00EE7530">
        <w:t xml:space="preserve"> </w:t>
      </w:r>
      <w:r>
        <w:t>326</w:t>
      </w:r>
      <w:r w:rsidR="00EE7530">
        <w:t xml:space="preserve"> </w:t>
      </w:r>
      <w:r>
        <w:t>и</w:t>
      </w:r>
      <w:r w:rsidR="00EE7530">
        <w:t xml:space="preserve"> </w:t>
      </w:r>
      <w:r>
        <w:t>265</w:t>
      </w:r>
      <w:r w:rsidR="00B56C9A">
        <w:t xml:space="preserve"> </w:t>
      </w:r>
      <w:r>
        <w:t>см</w:t>
      </w:r>
      <w:r>
        <w:rPr>
          <w:vertAlign w:val="superscript"/>
        </w:rPr>
        <w:t>2</w:t>
      </w:r>
      <w:r>
        <w:t>/растение</w:t>
      </w:r>
      <w:r w:rsidR="00EE7530">
        <w:t xml:space="preserve"> </w:t>
      </w:r>
      <w:r>
        <w:t>выше</w:t>
      </w:r>
      <w:r w:rsidR="00EE7530">
        <w:t xml:space="preserve"> </w:t>
      </w:r>
      <w:r>
        <w:t>контрольного</w:t>
      </w:r>
      <w:r w:rsidR="00EE7530">
        <w:t xml:space="preserve"> </w:t>
      </w:r>
      <w:r>
        <w:t>варианта. Практически такая</w:t>
      </w:r>
      <w:r w:rsidR="00EE7530">
        <w:t xml:space="preserve"> </w:t>
      </w:r>
      <w:r>
        <w:t>же</w:t>
      </w:r>
      <w:r w:rsidR="00EE7530">
        <w:t xml:space="preserve"> </w:t>
      </w:r>
      <w:r>
        <w:t>закономерность</w:t>
      </w:r>
      <w:r w:rsidR="00EE7530">
        <w:t xml:space="preserve"> </w:t>
      </w:r>
      <w:r>
        <w:t>сохранилась</w:t>
      </w:r>
      <w:r w:rsidR="00EE7530">
        <w:t xml:space="preserve"> </w:t>
      </w:r>
      <w:r>
        <w:t>в</w:t>
      </w:r>
      <w:r w:rsidR="00EE7530">
        <w:t xml:space="preserve"> </w:t>
      </w:r>
      <w:r>
        <w:t>фазу</w:t>
      </w:r>
      <w:r w:rsidR="00EE7530">
        <w:t xml:space="preserve"> </w:t>
      </w:r>
      <w:r>
        <w:t>цветения.</w:t>
      </w:r>
      <w:r w:rsidR="007E70D5" w:rsidRPr="007E70D5">
        <w:t xml:space="preserve"> </w:t>
      </w:r>
    </w:p>
    <w:p w:rsidR="00D63773" w:rsidRPr="007E70D5" w:rsidRDefault="007E70D5" w:rsidP="007E70D5">
      <w:pPr>
        <w:pStyle w:val="BodyText"/>
        <w:spacing w:line="360" w:lineRule="auto"/>
        <w:ind w:left="222" w:right="120" w:firstLine="566"/>
      </w:pPr>
      <w:r>
        <w:t>К фазе бурой спелости листья перестают расти, и начинают постепенно усыхать, терять влагу и соответственно уменьшаться в размерах, в этот момент разница между размерами листьев на всех вариантах уменьшается или становится вовсе незначительной.</w:t>
      </w:r>
    </w:p>
    <w:p w:rsidR="00D63773" w:rsidRDefault="00D63773" w:rsidP="00657B43">
      <w:pPr>
        <w:pStyle w:val="BodyText"/>
        <w:spacing w:line="360" w:lineRule="auto"/>
        <w:ind w:left="222" w:right="120" w:firstLine="566"/>
        <w:rPr>
          <w:spacing w:val="-67"/>
        </w:rPr>
      </w:pPr>
      <w:r>
        <w:t>Полагаясь</w:t>
      </w:r>
      <w:r w:rsidR="00EE7530">
        <w:t xml:space="preserve"> </w:t>
      </w:r>
      <w:r>
        <w:t>на</w:t>
      </w:r>
      <w:r w:rsidR="00EE7530">
        <w:t xml:space="preserve"> </w:t>
      </w:r>
      <w:r>
        <w:t>результаты,</w:t>
      </w:r>
      <w:r w:rsidR="00EE7530">
        <w:t xml:space="preserve"> </w:t>
      </w:r>
      <w:r>
        <w:t>изложенные</w:t>
      </w:r>
      <w:r w:rsidR="00EE7530">
        <w:t xml:space="preserve"> </w:t>
      </w:r>
      <w:r>
        <w:t>выше</w:t>
      </w:r>
      <w:r w:rsidR="00EE7530">
        <w:t xml:space="preserve"> </w:t>
      </w:r>
      <w:r>
        <w:t>можно</w:t>
      </w:r>
      <w:r w:rsidR="00EE7530">
        <w:t xml:space="preserve"> </w:t>
      </w:r>
      <w:r>
        <w:t>отметить,</w:t>
      </w:r>
      <w:r w:rsidR="00EE7530">
        <w:t xml:space="preserve"> </w:t>
      </w:r>
      <w:r>
        <w:t>что</w:t>
      </w:r>
      <w:r w:rsidR="00EE7530">
        <w:t xml:space="preserve"> </w:t>
      </w:r>
      <w:r>
        <w:t>самая</w:t>
      </w:r>
      <w:r w:rsidR="00EE7530">
        <w:t xml:space="preserve"> </w:t>
      </w:r>
      <w:r>
        <w:t>большая</w:t>
      </w:r>
      <w:r w:rsidR="00EE7530">
        <w:t xml:space="preserve"> </w:t>
      </w:r>
      <w:r>
        <w:t>площадь</w:t>
      </w:r>
      <w:r w:rsidR="00EE7530">
        <w:t xml:space="preserve"> </w:t>
      </w:r>
      <w:r>
        <w:t>листьев</w:t>
      </w:r>
      <w:r w:rsidR="00EE7530">
        <w:t xml:space="preserve"> </w:t>
      </w:r>
      <w:r>
        <w:t>во</w:t>
      </w:r>
      <w:r w:rsidR="00EE7530">
        <w:t xml:space="preserve"> </w:t>
      </w:r>
      <w:r>
        <w:t>все</w:t>
      </w:r>
      <w:r w:rsidR="00EE7530">
        <w:t xml:space="preserve"> </w:t>
      </w:r>
      <w:r>
        <w:t>фазы</w:t>
      </w:r>
      <w:r w:rsidR="00EE7530">
        <w:t xml:space="preserve"> </w:t>
      </w:r>
      <w:r>
        <w:t>вегетации</w:t>
      </w:r>
      <w:r w:rsidR="00EE7530">
        <w:t xml:space="preserve"> </w:t>
      </w:r>
      <w:r>
        <w:t>отмечалась</w:t>
      </w:r>
      <w:r w:rsidR="00EE7530">
        <w:t xml:space="preserve"> </w:t>
      </w:r>
      <w:r>
        <w:t>на</w:t>
      </w:r>
      <w:r w:rsidR="00EE7530">
        <w:t xml:space="preserve"> </w:t>
      </w:r>
      <w:r>
        <w:t>варианте</w:t>
      </w:r>
      <w:r w:rsidR="00EE7530">
        <w:t xml:space="preserve"> </w:t>
      </w:r>
      <w:r>
        <w:t>с</w:t>
      </w:r>
      <w:r w:rsidR="00EE7530">
        <w:t xml:space="preserve"> </w:t>
      </w:r>
      <w:r>
        <w:t>сортом</w:t>
      </w:r>
      <w:r w:rsidR="00EE7530">
        <w:t xml:space="preserve"> </w:t>
      </w:r>
      <w:r>
        <w:t>Джинн,</w:t>
      </w:r>
      <w:r w:rsidR="00EE7530">
        <w:t xml:space="preserve"> </w:t>
      </w:r>
      <w:r>
        <w:t>немного</w:t>
      </w:r>
      <w:r w:rsidR="00EE7530">
        <w:t xml:space="preserve"> </w:t>
      </w:r>
      <w:r>
        <w:t>меньше</w:t>
      </w:r>
      <w:r w:rsidR="00EE7530">
        <w:t xml:space="preserve"> </w:t>
      </w:r>
      <w:r>
        <w:t>были</w:t>
      </w:r>
      <w:r w:rsidR="00EE7530">
        <w:t xml:space="preserve"> </w:t>
      </w:r>
      <w:r>
        <w:t>значения</w:t>
      </w:r>
      <w:r w:rsidR="00EE7530">
        <w:t xml:space="preserve"> </w:t>
      </w:r>
      <w:r>
        <w:t>на</w:t>
      </w:r>
      <w:r w:rsidR="00EE7530">
        <w:t xml:space="preserve"> </w:t>
      </w:r>
      <w:r>
        <w:t>варианте</w:t>
      </w:r>
      <w:r w:rsidR="00EE7530">
        <w:t xml:space="preserve"> </w:t>
      </w:r>
      <w:r>
        <w:t>с</w:t>
      </w:r>
      <w:r w:rsidR="00EE7530">
        <w:t xml:space="preserve"> </w:t>
      </w:r>
      <w:r>
        <w:t>сортом</w:t>
      </w:r>
      <w:r w:rsidR="00EE7530">
        <w:t xml:space="preserve"> </w:t>
      </w:r>
      <w:r>
        <w:t>Победа,</w:t>
      </w:r>
      <w:r w:rsidR="00EE7530">
        <w:t xml:space="preserve"> </w:t>
      </w:r>
      <w:r>
        <w:t>а самыми низкими были растения на контрольном варианте с сортом Добрыня.</w:t>
      </w:r>
    </w:p>
    <w:p w:rsidR="00F824CF" w:rsidRDefault="00D63773" w:rsidP="000B38B6">
      <w:pPr>
        <w:pStyle w:val="BodyText"/>
        <w:spacing w:before="67" w:line="360" w:lineRule="auto"/>
        <w:ind w:left="222" w:right="120" w:firstLine="566"/>
      </w:pPr>
      <w:r>
        <w:t>Один</w:t>
      </w:r>
      <w:r w:rsidR="00EE7530">
        <w:t xml:space="preserve"> </w:t>
      </w:r>
      <w:r>
        <w:t>из</w:t>
      </w:r>
      <w:r w:rsidR="00EE7530">
        <w:t xml:space="preserve"> </w:t>
      </w:r>
      <w:r>
        <w:t>важных</w:t>
      </w:r>
      <w:r w:rsidR="00EE7530">
        <w:t xml:space="preserve"> </w:t>
      </w:r>
      <w:r>
        <w:t>показателей</w:t>
      </w:r>
      <w:r w:rsidR="00EE7530">
        <w:t xml:space="preserve"> </w:t>
      </w:r>
      <w:r>
        <w:t>для</w:t>
      </w:r>
      <w:r w:rsidR="00EE7530">
        <w:t xml:space="preserve"> </w:t>
      </w:r>
      <w:r>
        <w:t>исследований</w:t>
      </w:r>
      <w:r w:rsidR="00EE7530">
        <w:t xml:space="preserve"> </w:t>
      </w:r>
      <w:r>
        <w:t>и</w:t>
      </w:r>
      <w:r w:rsidR="00EE7530">
        <w:t xml:space="preserve"> </w:t>
      </w:r>
      <w:r>
        <w:t>анализа</w:t>
      </w:r>
      <w:r w:rsidR="00EE7530">
        <w:t xml:space="preserve"> </w:t>
      </w:r>
      <w:r w:rsidR="00657B43">
        <w:t>полученных</w:t>
      </w:r>
      <w:r w:rsidR="00EE7530">
        <w:t xml:space="preserve"> </w:t>
      </w:r>
      <w:r>
        <w:t xml:space="preserve">данных по </w:t>
      </w:r>
      <w:r w:rsidR="00657B43">
        <w:t xml:space="preserve">урожайности - </w:t>
      </w:r>
      <w:r>
        <w:t>количество растений в фазу всходов, а также количество оставшихся растен</w:t>
      </w:r>
      <w:r w:rsidR="00657B43">
        <w:t>ий перед фазой полной спелости, т</w:t>
      </w:r>
      <w:r>
        <w:t xml:space="preserve">аккак в ходе защитных мероприятий или в </w:t>
      </w:r>
      <w:r w:rsidR="00657B43">
        <w:t xml:space="preserve">виду </w:t>
      </w:r>
      <w:r>
        <w:t>абиотического и биотическоговлияния происходит повреждение растений и их дальнейшая гибель. Густота</w:t>
      </w:r>
      <w:r w:rsidR="00EE7530">
        <w:t xml:space="preserve"> </w:t>
      </w:r>
      <w:r>
        <w:t>стояния</w:t>
      </w:r>
      <w:r w:rsidR="00EE7530">
        <w:t xml:space="preserve"> </w:t>
      </w:r>
      <w:r>
        <w:t>сортов</w:t>
      </w:r>
      <w:r w:rsidR="00EE7530">
        <w:t xml:space="preserve"> </w:t>
      </w:r>
      <w:r>
        <w:t>подсолнечника</w:t>
      </w:r>
      <w:r w:rsidR="00EE7530">
        <w:t xml:space="preserve"> </w:t>
      </w:r>
      <w:r>
        <w:t>в</w:t>
      </w:r>
      <w:r w:rsidR="00EE7530">
        <w:t xml:space="preserve"> </w:t>
      </w:r>
      <w:r>
        <w:t>течении</w:t>
      </w:r>
      <w:r w:rsidR="00EE7530">
        <w:t xml:space="preserve"> вегетации представлена </w:t>
      </w:r>
      <w:r>
        <w:t>в</w:t>
      </w:r>
      <w:r w:rsidR="00EE7530">
        <w:t xml:space="preserve"> </w:t>
      </w:r>
      <w:r>
        <w:t>таблице</w:t>
      </w:r>
      <w:r w:rsidR="00EE7530">
        <w:t xml:space="preserve"> </w:t>
      </w:r>
      <w:r w:rsidR="00F824CF">
        <w:t>4</w:t>
      </w:r>
      <w:r>
        <w:t>.</w:t>
      </w:r>
    </w:p>
    <w:p w:rsidR="00F824CF" w:rsidRDefault="00657B43" w:rsidP="000B38B6">
      <w:pPr>
        <w:pStyle w:val="BodyText"/>
        <w:spacing w:before="67" w:line="360" w:lineRule="auto"/>
        <w:ind w:left="222" w:right="120" w:firstLine="566"/>
      </w:pPr>
      <w:r>
        <w:t xml:space="preserve"> В фа</w:t>
      </w:r>
      <w:r w:rsidR="00F824CF">
        <w:t xml:space="preserve">зу всходов на контрольном сорте </w:t>
      </w:r>
      <w:r>
        <w:t xml:space="preserve">Добрыня густота стояния растений составила </w:t>
      </w:r>
      <w:r w:rsidR="00F824CF">
        <w:t>29,2 тыс. шт</w:t>
      </w:r>
      <w:r>
        <w:t>.</w:t>
      </w:r>
      <w:r w:rsidR="00F824CF">
        <w:t xml:space="preserve"> /га, на момент полной спелости растений осталось 27,</w:t>
      </w:r>
      <w:r>
        <w:t>8 тыс.шт/га, гибель растений со</w:t>
      </w:r>
      <w:r w:rsidR="00F824CF">
        <w:t>ставило 1,4 тыс.шт/га или 4,8 %. Такой же процент гибели был установлен у</w:t>
      </w:r>
      <w:r w:rsidR="007E70D5">
        <w:t xml:space="preserve"> </w:t>
      </w:r>
      <w:r w:rsidR="00F824CF">
        <w:t>сорта</w:t>
      </w:r>
      <w:r w:rsidR="007E70D5">
        <w:t xml:space="preserve"> </w:t>
      </w:r>
      <w:r w:rsidR="00F824CF">
        <w:t>Победа.</w:t>
      </w:r>
    </w:p>
    <w:p w:rsidR="007E70D5" w:rsidRDefault="007E70D5" w:rsidP="007E70D5">
      <w:pPr>
        <w:pStyle w:val="BodyText"/>
        <w:spacing w:line="360" w:lineRule="auto"/>
        <w:ind w:left="222" w:right="125" w:firstLine="566"/>
      </w:pPr>
      <w:r>
        <w:t xml:space="preserve">Меньший процент гибели растений был у сорта Джинн он составил 3,4 %, на момент всходов растений было 29,8 тыс. шт./га, на момент полной спелости зафиксировано 28,7 тыс. шт./га, гибель растений на момент </w:t>
      </w:r>
      <w:r>
        <w:lastRenderedPageBreak/>
        <w:t>полной спелости составила 1,1 тыс. шт./га.</w:t>
      </w:r>
    </w:p>
    <w:p w:rsidR="00D63773" w:rsidRDefault="00D63773" w:rsidP="000B38B6">
      <w:pPr>
        <w:pStyle w:val="BodyText"/>
        <w:spacing w:before="1" w:line="360" w:lineRule="auto"/>
        <w:ind w:left="222" w:right="123" w:firstLine="566"/>
      </w:pPr>
      <w:r>
        <w:t xml:space="preserve">Таблица </w:t>
      </w:r>
      <w:r w:rsidR="00F824CF">
        <w:t>4</w:t>
      </w:r>
      <w:r>
        <w:t xml:space="preserve"> – Густота стояния</w:t>
      </w:r>
      <w:r w:rsidR="00B61888">
        <w:t xml:space="preserve"> </w:t>
      </w:r>
      <w:r>
        <w:t>сортов подсолнечника</w:t>
      </w:r>
      <w:r w:rsidR="00AD20E8">
        <w:t xml:space="preserve"> </w:t>
      </w:r>
      <w:r>
        <w:t>в течении</w:t>
      </w:r>
      <w:r w:rsidR="00B61888">
        <w:t xml:space="preserve"> </w:t>
      </w:r>
      <w:r>
        <w:t>вегетации, тыс.шт./га</w:t>
      </w:r>
    </w:p>
    <w:p w:rsidR="00D63773" w:rsidRDefault="00D63773" w:rsidP="000B38B6">
      <w:pPr>
        <w:pStyle w:val="BodyText"/>
        <w:spacing w:line="360" w:lineRule="auto"/>
        <w:ind w:left="0"/>
        <w:jc w:val="left"/>
        <w:rPr>
          <w:sz w:val="20"/>
        </w:rPr>
      </w:pPr>
    </w:p>
    <w:tbl>
      <w:tblPr>
        <w:tblStyle w:val="TableNormal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73"/>
        <w:gridCol w:w="2173"/>
        <w:gridCol w:w="2174"/>
        <w:gridCol w:w="1264"/>
        <w:gridCol w:w="1280"/>
      </w:tblGrid>
      <w:tr w:rsidR="00D63773" w:rsidRPr="00BD076B" w:rsidTr="006D4001">
        <w:trPr>
          <w:trHeight w:val="642"/>
        </w:trPr>
        <w:tc>
          <w:tcPr>
            <w:tcW w:w="1199" w:type="pct"/>
            <w:vMerge w:val="restart"/>
            <w:vAlign w:val="center"/>
          </w:tcPr>
          <w:p w:rsidR="00D63773" w:rsidRPr="00BD076B" w:rsidRDefault="00D63773" w:rsidP="00EE7530">
            <w:pPr>
              <w:pStyle w:val="TableParagraph"/>
              <w:rPr>
                <w:sz w:val="24"/>
                <w:szCs w:val="24"/>
                <w:lang w:val="ru-RU"/>
              </w:rPr>
            </w:pPr>
          </w:p>
          <w:p w:rsidR="00D63773" w:rsidRPr="00BD076B" w:rsidRDefault="00D63773" w:rsidP="00EE7530">
            <w:pPr>
              <w:pStyle w:val="TableParagraph"/>
              <w:spacing w:before="202"/>
              <w:ind w:left="695"/>
              <w:jc w:val="left"/>
              <w:rPr>
                <w:sz w:val="24"/>
                <w:szCs w:val="24"/>
              </w:rPr>
            </w:pPr>
            <w:r w:rsidRPr="00BD076B">
              <w:rPr>
                <w:sz w:val="24"/>
                <w:szCs w:val="24"/>
              </w:rPr>
              <w:t>Вариант</w:t>
            </w:r>
          </w:p>
        </w:tc>
        <w:tc>
          <w:tcPr>
            <w:tcW w:w="2398" w:type="pct"/>
            <w:gridSpan w:val="2"/>
            <w:vAlign w:val="center"/>
          </w:tcPr>
          <w:p w:rsidR="00D63773" w:rsidRPr="00BD076B" w:rsidRDefault="00D63773" w:rsidP="00EE7530">
            <w:pPr>
              <w:pStyle w:val="TableParagraph"/>
              <w:spacing w:before="72"/>
              <w:ind w:left="1485"/>
              <w:rPr>
                <w:sz w:val="24"/>
                <w:szCs w:val="24"/>
              </w:rPr>
            </w:pPr>
            <w:r w:rsidRPr="00BD076B">
              <w:rPr>
                <w:sz w:val="24"/>
                <w:szCs w:val="24"/>
              </w:rPr>
              <w:t>Фаза</w:t>
            </w:r>
            <w:r w:rsidR="00EE7530">
              <w:rPr>
                <w:sz w:val="24"/>
                <w:szCs w:val="24"/>
                <w:lang w:val="ru-RU"/>
              </w:rPr>
              <w:t xml:space="preserve"> </w:t>
            </w:r>
            <w:r w:rsidRPr="00BD076B">
              <w:rPr>
                <w:sz w:val="24"/>
                <w:szCs w:val="24"/>
              </w:rPr>
              <w:t>растений,</w:t>
            </w:r>
          </w:p>
        </w:tc>
        <w:tc>
          <w:tcPr>
            <w:tcW w:w="1403" w:type="pct"/>
            <w:gridSpan w:val="2"/>
            <w:vAlign w:val="center"/>
          </w:tcPr>
          <w:p w:rsidR="00D63773" w:rsidRPr="00BD076B" w:rsidRDefault="00D63773" w:rsidP="00EE7530">
            <w:pPr>
              <w:pStyle w:val="TableParagraph"/>
              <w:rPr>
                <w:sz w:val="24"/>
                <w:szCs w:val="24"/>
              </w:rPr>
            </w:pPr>
            <w:r w:rsidRPr="00BD076B">
              <w:rPr>
                <w:sz w:val="24"/>
                <w:szCs w:val="24"/>
              </w:rPr>
              <w:t>Гибель</w:t>
            </w:r>
            <w:r w:rsidR="00EE7530">
              <w:rPr>
                <w:sz w:val="24"/>
                <w:szCs w:val="24"/>
                <w:lang w:val="ru-RU"/>
              </w:rPr>
              <w:t xml:space="preserve"> </w:t>
            </w:r>
            <w:r w:rsidRPr="00BD076B">
              <w:rPr>
                <w:sz w:val="24"/>
                <w:szCs w:val="24"/>
              </w:rPr>
              <w:t>растений</w:t>
            </w:r>
          </w:p>
        </w:tc>
      </w:tr>
      <w:tr w:rsidR="00D63773" w:rsidRPr="00BD076B" w:rsidTr="006D4001">
        <w:trPr>
          <w:trHeight w:val="940"/>
        </w:trPr>
        <w:tc>
          <w:tcPr>
            <w:tcW w:w="1199" w:type="pct"/>
            <w:vMerge/>
            <w:tcBorders>
              <w:top w:val="nil"/>
            </w:tcBorders>
            <w:vAlign w:val="center"/>
          </w:tcPr>
          <w:p w:rsidR="00D63773" w:rsidRPr="00BD076B" w:rsidRDefault="00D63773" w:rsidP="00EE7530">
            <w:pPr>
              <w:spacing w:line="240" w:lineRule="auto"/>
              <w:jc w:val="center"/>
              <w:rPr>
                <w:sz w:val="24"/>
                <w:szCs w:val="24"/>
              </w:rPr>
            </w:pPr>
          </w:p>
        </w:tc>
        <w:tc>
          <w:tcPr>
            <w:tcW w:w="1199" w:type="pct"/>
            <w:vAlign w:val="center"/>
          </w:tcPr>
          <w:p w:rsidR="00D63773" w:rsidRPr="00BD076B" w:rsidRDefault="00D63773" w:rsidP="00EE7530">
            <w:pPr>
              <w:pStyle w:val="TableParagraph"/>
              <w:spacing w:before="223"/>
              <w:ind w:left="196" w:right="190"/>
              <w:rPr>
                <w:sz w:val="24"/>
                <w:szCs w:val="24"/>
              </w:rPr>
            </w:pPr>
            <w:r w:rsidRPr="00BD076B">
              <w:rPr>
                <w:sz w:val="24"/>
                <w:szCs w:val="24"/>
              </w:rPr>
              <w:t>всходы</w:t>
            </w:r>
          </w:p>
        </w:tc>
        <w:tc>
          <w:tcPr>
            <w:tcW w:w="1199" w:type="pct"/>
            <w:vAlign w:val="center"/>
          </w:tcPr>
          <w:p w:rsidR="00D63773" w:rsidRPr="00BD076B" w:rsidRDefault="00EE7530" w:rsidP="00EE7530">
            <w:pPr>
              <w:pStyle w:val="TableParagraph"/>
              <w:spacing w:before="223"/>
              <w:ind w:left="200" w:right="190"/>
              <w:rPr>
                <w:sz w:val="24"/>
                <w:szCs w:val="24"/>
              </w:rPr>
            </w:pPr>
            <w:r w:rsidRPr="00BD076B">
              <w:rPr>
                <w:sz w:val="24"/>
                <w:szCs w:val="24"/>
              </w:rPr>
              <w:t>П</w:t>
            </w:r>
            <w:r w:rsidR="00D63773" w:rsidRPr="00BD076B">
              <w:rPr>
                <w:sz w:val="24"/>
                <w:szCs w:val="24"/>
              </w:rPr>
              <w:t>олная</w:t>
            </w:r>
            <w:r>
              <w:rPr>
                <w:sz w:val="24"/>
                <w:szCs w:val="24"/>
                <w:lang w:val="ru-RU"/>
              </w:rPr>
              <w:t xml:space="preserve"> </w:t>
            </w:r>
            <w:r w:rsidR="00D63773" w:rsidRPr="00BD076B">
              <w:rPr>
                <w:sz w:val="24"/>
                <w:szCs w:val="24"/>
              </w:rPr>
              <w:t>спелость</w:t>
            </w:r>
          </w:p>
        </w:tc>
        <w:tc>
          <w:tcPr>
            <w:tcW w:w="697" w:type="pct"/>
            <w:vAlign w:val="center"/>
          </w:tcPr>
          <w:p w:rsidR="00D63773" w:rsidRPr="00BD076B" w:rsidRDefault="00D63773" w:rsidP="00EE7530">
            <w:pPr>
              <w:pStyle w:val="TableParagraph"/>
              <w:ind w:left="240" w:right="209" w:firstLine="108"/>
              <w:rPr>
                <w:sz w:val="24"/>
                <w:szCs w:val="24"/>
              </w:rPr>
            </w:pPr>
            <w:r w:rsidRPr="00BD076B">
              <w:rPr>
                <w:sz w:val="24"/>
                <w:szCs w:val="24"/>
              </w:rPr>
              <w:t>тыс.шт./га</w:t>
            </w:r>
          </w:p>
        </w:tc>
        <w:tc>
          <w:tcPr>
            <w:tcW w:w="706" w:type="pct"/>
            <w:vAlign w:val="center"/>
          </w:tcPr>
          <w:p w:rsidR="00D63773" w:rsidRPr="00BD076B" w:rsidRDefault="00D63773" w:rsidP="00EE7530">
            <w:pPr>
              <w:pStyle w:val="TableParagraph"/>
              <w:spacing w:before="177"/>
              <w:ind w:right="464"/>
              <w:rPr>
                <w:sz w:val="24"/>
                <w:szCs w:val="24"/>
              </w:rPr>
            </w:pPr>
            <w:r w:rsidRPr="00BD076B">
              <w:rPr>
                <w:sz w:val="24"/>
                <w:szCs w:val="24"/>
              </w:rPr>
              <w:t>%</w:t>
            </w:r>
          </w:p>
        </w:tc>
      </w:tr>
      <w:tr w:rsidR="00D63773" w:rsidRPr="00BD076B" w:rsidTr="006D4001">
        <w:trPr>
          <w:trHeight w:val="482"/>
        </w:trPr>
        <w:tc>
          <w:tcPr>
            <w:tcW w:w="1199" w:type="pct"/>
          </w:tcPr>
          <w:p w:rsidR="00D63773" w:rsidRPr="00BD076B" w:rsidRDefault="00D63773" w:rsidP="000B38B6">
            <w:pPr>
              <w:pStyle w:val="TableParagraph"/>
              <w:spacing w:line="360" w:lineRule="auto"/>
              <w:ind w:left="198" w:right="190"/>
              <w:rPr>
                <w:sz w:val="24"/>
                <w:szCs w:val="24"/>
              </w:rPr>
            </w:pPr>
            <w:r w:rsidRPr="00BD076B">
              <w:rPr>
                <w:sz w:val="24"/>
                <w:szCs w:val="24"/>
              </w:rPr>
              <w:t>Добрыня</w:t>
            </w:r>
            <w:r w:rsidR="00EE7530">
              <w:rPr>
                <w:sz w:val="24"/>
                <w:szCs w:val="24"/>
                <w:lang w:val="ru-RU"/>
              </w:rPr>
              <w:t xml:space="preserve"> </w:t>
            </w:r>
            <w:r w:rsidRPr="00BD076B">
              <w:rPr>
                <w:sz w:val="24"/>
                <w:szCs w:val="24"/>
              </w:rPr>
              <w:t>(к)</w:t>
            </w:r>
          </w:p>
        </w:tc>
        <w:tc>
          <w:tcPr>
            <w:tcW w:w="1199" w:type="pct"/>
          </w:tcPr>
          <w:p w:rsidR="00D63773" w:rsidRPr="00BD076B" w:rsidRDefault="00D63773" w:rsidP="000B38B6">
            <w:pPr>
              <w:pStyle w:val="TableParagraph"/>
              <w:spacing w:line="360" w:lineRule="auto"/>
              <w:ind w:left="193" w:right="190"/>
              <w:rPr>
                <w:sz w:val="24"/>
                <w:szCs w:val="24"/>
              </w:rPr>
            </w:pPr>
            <w:r w:rsidRPr="00BD076B">
              <w:rPr>
                <w:sz w:val="24"/>
                <w:szCs w:val="24"/>
              </w:rPr>
              <w:t>29,2</w:t>
            </w:r>
          </w:p>
        </w:tc>
        <w:tc>
          <w:tcPr>
            <w:tcW w:w="1199" w:type="pct"/>
          </w:tcPr>
          <w:p w:rsidR="00D63773" w:rsidRPr="00BD076B" w:rsidRDefault="00D63773" w:rsidP="000B38B6">
            <w:pPr>
              <w:pStyle w:val="TableParagraph"/>
              <w:spacing w:line="360" w:lineRule="auto"/>
              <w:ind w:left="199" w:right="190"/>
              <w:rPr>
                <w:sz w:val="24"/>
                <w:szCs w:val="24"/>
              </w:rPr>
            </w:pPr>
            <w:r w:rsidRPr="00BD076B">
              <w:rPr>
                <w:sz w:val="24"/>
                <w:szCs w:val="24"/>
              </w:rPr>
              <w:t>27,8</w:t>
            </w:r>
          </w:p>
        </w:tc>
        <w:tc>
          <w:tcPr>
            <w:tcW w:w="697" w:type="pct"/>
            <w:vAlign w:val="center"/>
          </w:tcPr>
          <w:p w:rsidR="00D63773" w:rsidRPr="006D4001" w:rsidRDefault="00D63773" w:rsidP="006D4001">
            <w:pPr>
              <w:jc w:val="center"/>
              <w:rPr>
                <w:rFonts w:ascii="Times New Roman" w:hAnsi="Times New Roman" w:cs="Times New Roman"/>
                <w:sz w:val="24"/>
                <w:szCs w:val="24"/>
              </w:rPr>
            </w:pPr>
            <w:r w:rsidRPr="006D4001">
              <w:rPr>
                <w:rFonts w:ascii="Times New Roman" w:hAnsi="Times New Roman" w:cs="Times New Roman"/>
                <w:sz w:val="24"/>
                <w:szCs w:val="24"/>
              </w:rPr>
              <w:t>1,4</w:t>
            </w:r>
          </w:p>
        </w:tc>
        <w:tc>
          <w:tcPr>
            <w:tcW w:w="706" w:type="pct"/>
            <w:vAlign w:val="center"/>
          </w:tcPr>
          <w:p w:rsidR="00D63773" w:rsidRPr="006D4001" w:rsidRDefault="00D63773" w:rsidP="006D4001">
            <w:pPr>
              <w:jc w:val="center"/>
              <w:rPr>
                <w:rFonts w:ascii="Times New Roman" w:hAnsi="Times New Roman" w:cs="Times New Roman"/>
                <w:sz w:val="24"/>
                <w:szCs w:val="24"/>
              </w:rPr>
            </w:pPr>
            <w:r w:rsidRPr="006D4001">
              <w:rPr>
                <w:rFonts w:ascii="Times New Roman" w:hAnsi="Times New Roman" w:cs="Times New Roman"/>
                <w:sz w:val="24"/>
                <w:szCs w:val="24"/>
              </w:rPr>
              <w:t>4,8</w:t>
            </w:r>
          </w:p>
        </w:tc>
      </w:tr>
      <w:tr w:rsidR="00D63773" w:rsidRPr="00BD076B" w:rsidTr="006D4001">
        <w:trPr>
          <w:trHeight w:val="484"/>
        </w:trPr>
        <w:tc>
          <w:tcPr>
            <w:tcW w:w="1199" w:type="pct"/>
          </w:tcPr>
          <w:p w:rsidR="00D63773" w:rsidRPr="00BD076B" w:rsidRDefault="00D63773" w:rsidP="000B38B6">
            <w:pPr>
              <w:pStyle w:val="TableParagraph"/>
              <w:spacing w:line="360" w:lineRule="auto"/>
              <w:ind w:left="200" w:right="190"/>
              <w:rPr>
                <w:sz w:val="24"/>
                <w:szCs w:val="24"/>
              </w:rPr>
            </w:pPr>
            <w:r w:rsidRPr="00BD076B">
              <w:rPr>
                <w:sz w:val="24"/>
                <w:szCs w:val="24"/>
              </w:rPr>
              <w:t>Победа</w:t>
            </w:r>
          </w:p>
        </w:tc>
        <w:tc>
          <w:tcPr>
            <w:tcW w:w="1199" w:type="pct"/>
          </w:tcPr>
          <w:p w:rsidR="00D63773" w:rsidRPr="00BD076B" w:rsidRDefault="00D63773" w:rsidP="000B38B6">
            <w:pPr>
              <w:pStyle w:val="TableParagraph"/>
              <w:spacing w:line="360" w:lineRule="auto"/>
              <w:ind w:left="193" w:right="190"/>
              <w:rPr>
                <w:sz w:val="24"/>
                <w:szCs w:val="24"/>
              </w:rPr>
            </w:pPr>
            <w:r w:rsidRPr="00BD076B">
              <w:rPr>
                <w:sz w:val="24"/>
                <w:szCs w:val="24"/>
              </w:rPr>
              <w:t>29,3</w:t>
            </w:r>
          </w:p>
        </w:tc>
        <w:tc>
          <w:tcPr>
            <w:tcW w:w="1199" w:type="pct"/>
          </w:tcPr>
          <w:p w:rsidR="00D63773" w:rsidRPr="00BD076B" w:rsidRDefault="00D63773" w:rsidP="000B38B6">
            <w:pPr>
              <w:pStyle w:val="TableParagraph"/>
              <w:spacing w:line="360" w:lineRule="auto"/>
              <w:ind w:left="198" w:right="190"/>
              <w:rPr>
                <w:sz w:val="24"/>
                <w:szCs w:val="24"/>
              </w:rPr>
            </w:pPr>
            <w:r w:rsidRPr="00BD076B">
              <w:rPr>
                <w:sz w:val="24"/>
                <w:szCs w:val="24"/>
              </w:rPr>
              <w:t>27,9</w:t>
            </w:r>
          </w:p>
        </w:tc>
        <w:tc>
          <w:tcPr>
            <w:tcW w:w="697" w:type="pct"/>
            <w:vAlign w:val="center"/>
          </w:tcPr>
          <w:p w:rsidR="00D63773" w:rsidRPr="006D4001" w:rsidRDefault="00D63773" w:rsidP="006D4001">
            <w:pPr>
              <w:jc w:val="center"/>
              <w:rPr>
                <w:rFonts w:ascii="Times New Roman" w:hAnsi="Times New Roman" w:cs="Times New Roman"/>
                <w:sz w:val="24"/>
                <w:szCs w:val="24"/>
              </w:rPr>
            </w:pPr>
            <w:r w:rsidRPr="006D4001">
              <w:rPr>
                <w:rFonts w:ascii="Times New Roman" w:hAnsi="Times New Roman" w:cs="Times New Roman"/>
                <w:sz w:val="24"/>
                <w:szCs w:val="24"/>
              </w:rPr>
              <w:t>1,4</w:t>
            </w:r>
          </w:p>
        </w:tc>
        <w:tc>
          <w:tcPr>
            <w:tcW w:w="706" w:type="pct"/>
            <w:vAlign w:val="center"/>
          </w:tcPr>
          <w:p w:rsidR="00D63773" w:rsidRPr="006D4001" w:rsidRDefault="00D63773" w:rsidP="006D4001">
            <w:pPr>
              <w:jc w:val="center"/>
              <w:rPr>
                <w:rFonts w:ascii="Times New Roman" w:hAnsi="Times New Roman" w:cs="Times New Roman"/>
                <w:sz w:val="24"/>
                <w:szCs w:val="24"/>
              </w:rPr>
            </w:pPr>
            <w:r w:rsidRPr="006D4001">
              <w:rPr>
                <w:rFonts w:ascii="Times New Roman" w:hAnsi="Times New Roman" w:cs="Times New Roman"/>
                <w:sz w:val="24"/>
                <w:szCs w:val="24"/>
              </w:rPr>
              <w:t>4,8</w:t>
            </w:r>
          </w:p>
        </w:tc>
      </w:tr>
      <w:tr w:rsidR="00D63773" w:rsidRPr="00BD076B" w:rsidTr="006D4001">
        <w:trPr>
          <w:trHeight w:val="482"/>
        </w:trPr>
        <w:tc>
          <w:tcPr>
            <w:tcW w:w="1199" w:type="pct"/>
          </w:tcPr>
          <w:p w:rsidR="00D63773" w:rsidRPr="00BD076B" w:rsidRDefault="00D63773" w:rsidP="000B38B6">
            <w:pPr>
              <w:pStyle w:val="TableParagraph"/>
              <w:spacing w:line="360" w:lineRule="auto"/>
              <w:ind w:left="197" w:right="190"/>
              <w:rPr>
                <w:sz w:val="24"/>
                <w:szCs w:val="24"/>
              </w:rPr>
            </w:pPr>
            <w:r w:rsidRPr="00BD076B">
              <w:rPr>
                <w:sz w:val="24"/>
                <w:szCs w:val="24"/>
              </w:rPr>
              <w:t>Джинн</w:t>
            </w:r>
          </w:p>
        </w:tc>
        <w:tc>
          <w:tcPr>
            <w:tcW w:w="1199" w:type="pct"/>
          </w:tcPr>
          <w:p w:rsidR="00D63773" w:rsidRPr="00BD076B" w:rsidRDefault="00D63773" w:rsidP="000B38B6">
            <w:pPr>
              <w:pStyle w:val="TableParagraph"/>
              <w:spacing w:line="360" w:lineRule="auto"/>
              <w:ind w:left="193" w:right="190"/>
              <w:rPr>
                <w:sz w:val="24"/>
                <w:szCs w:val="24"/>
              </w:rPr>
            </w:pPr>
            <w:r w:rsidRPr="00BD076B">
              <w:rPr>
                <w:sz w:val="24"/>
                <w:szCs w:val="24"/>
              </w:rPr>
              <w:t>29,8</w:t>
            </w:r>
          </w:p>
        </w:tc>
        <w:tc>
          <w:tcPr>
            <w:tcW w:w="1199" w:type="pct"/>
          </w:tcPr>
          <w:p w:rsidR="00D63773" w:rsidRPr="00BD076B" w:rsidRDefault="00D63773" w:rsidP="000B38B6">
            <w:pPr>
              <w:pStyle w:val="TableParagraph"/>
              <w:spacing w:line="360" w:lineRule="auto"/>
              <w:ind w:left="198" w:right="190"/>
              <w:rPr>
                <w:sz w:val="24"/>
                <w:szCs w:val="24"/>
              </w:rPr>
            </w:pPr>
            <w:r w:rsidRPr="00BD076B">
              <w:rPr>
                <w:sz w:val="24"/>
                <w:szCs w:val="24"/>
              </w:rPr>
              <w:t>28,7</w:t>
            </w:r>
          </w:p>
        </w:tc>
        <w:tc>
          <w:tcPr>
            <w:tcW w:w="697" w:type="pct"/>
            <w:vAlign w:val="center"/>
          </w:tcPr>
          <w:p w:rsidR="00D63773" w:rsidRPr="006D4001" w:rsidRDefault="00D63773" w:rsidP="006D4001">
            <w:pPr>
              <w:jc w:val="center"/>
              <w:rPr>
                <w:rFonts w:ascii="Times New Roman" w:hAnsi="Times New Roman" w:cs="Times New Roman"/>
                <w:sz w:val="24"/>
                <w:szCs w:val="24"/>
              </w:rPr>
            </w:pPr>
            <w:r w:rsidRPr="006D4001">
              <w:rPr>
                <w:rFonts w:ascii="Times New Roman" w:hAnsi="Times New Roman" w:cs="Times New Roman"/>
                <w:sz w:val="24"/>
                <w:szCs w:val="24"/>
              </w:rPr>
              <w:t>1,1</w:t>
            </w:r>
          </w:p>
        </w:tc>
        <w:tc>
          <w:tcPr>
            <w:tcW w:w="706" w:type="pct"/>
            <w:vAlign w:val="center"/>
          </w:tcPr>
          <w:p w:rsidR="00D63773" w:rsidRPr="006D4001" w:rsidRDefault="00D63773" w:rsidP="006D4001">
            <w:pPr>
              <w:jc w:val="center"/>
              <w:rPr>
                <w:rFonts w:ascii="Times New Roman" w:hAnsi="Times New Roman" w:cs="Times New Roman"/>
                <w:sz w:val="24"/>
                <w:szCs w:val="24"/>
              </w:rPr>
            </w:pPr>
            <w:r w:rsidRPr="006D4001">
              <w:rPr>
                <w:rFonts w:ascii="Times New Roman" w:hAnsi="Times New Roman" w:cs="Times New Roman"/>
                <w:sz w:val="24"/>
                <w:szCs w:val="24"/>
              </w:rPr>
              <w:t>3,4</w:t>
            </w:r>
          </w:p>
        </w:tc>
      </w:tr>
    </w:tbl>
    <w:p w:rsidR="00D63773" w:rsidRDefault="00D63773" w:rsidP="000B38B6">
      <w:pPr>
        <w:pStyle w:val="BodyText"/>
        <w:spacing w:line="360" w:lineRule="auto"/>
        <w:ind w:left="0"/>
        <w:jc w:val="left"/>
        <w:rPr>
          <w:sz w:val="20"/>
        </w:rPr>
      </w:pPr>
    </w:p>
    <w:p w:rsidR="003A74AF" w:rsidRDefault="00D63773" w:rsidP="000B38B6">
      <w:pPr>
        <w:pStyle w:val="BodyText"/>
        <w:spacing w:line="360" w:lineRule="auto"/>
        <w:ind w:left="222" w:right="119" w:firstLine="566"/>
      </w:pPr>
      <w:r>
        <w:t>Для</w:t>
      </w:r>
      <w:r w:rsidR="006D4001">
        <w:t xml:space="preserve"> </w:t>
      </w:r>
      <w:r>
        <w:t>того</w:t>
      </w:r>
      <w:r w:rsidR="006D4001">
        <w:t xml:space="preserve"> </w:t>
      </w:r>
      <w:r>
        <w:t>чтобы</w:t>
      </w:r>
      <w:r w:rsidR="006D4001">
        <w:t xml:space="preserve"> </w:t>
      </w:r>
      <w:r>
        <w:t>оценить</w:t>
      </w:r>
      <w:r w:rsidR="006D4001">
        <w:t xml:space="preserve"> </w:t>
      </w:r>
      <w:r>
        <w:t>степень</w:t>
      </w:r>
      <w:r w:rsidR="006D4001">
        <w:t xml:space="preserve"> </w:t>
      </w:r>
      <w:r>
        <w:t>развития</w:t>
      </w:r>
      <w:r w:rsidR="006D4001">
        <w:t xml:space="preserve"> </w:t>
      </w:r>
      <w:r>
        <w:t>подсолнечника,</w:t>
      </w:r>
      <w:r w:rsidR="006D4001">
        <w:t xml:space="preserve"> </w:t>
      </w:r>
      <w:r>
        <w:t>применяют</w:t>
      </w:r>
      <w:r w:rsidR="006D4001">
        <w:t xml:space="preserve"> </w:t>
      </w:r>
      <w:r>
        <w:t>всевозможные</w:t>
      </w:r>
      <w:r w:rsidR="006D4001">
        <w:t xml:space="preserve"> </w:t>
      </w:r>
      <w:r>
        <w:t>методы</w:t>
      </w:r>
      <w:r w:rsidR="006D4001">
        <w:t xml:space="preserve"> </w:t>
      </w:r>
      <w:r>
        <w:t>анализа</w:t>
      </w:r>
      <w:r w:rsidR="006D4001">
        <w:t xml:space="preserve"> </w:t>
      </w:r>
      <w:r>
        <w:t>структуры</w:t>
      </w:r>
      <w:r w:rsidR="006D4001">
        <w:t xml:space="preserve"> </w:t>
      </w:r>
      <w:r w:rsidR="00AD20E8">
        <w:t xml:space="preserve">урожая </w:t>
      </w:r>
      <w:r w:rsidR="003A74AF">
        <w:t>[5].</w:t>
      </w:r>
    </w:p>
    <w:p w:rsidR="00D63773" w:rsidRDefault="00AD20E8" w:rsidP="000B38B6">
      <w:pPr>
        <w:pStyle w:val="BodyText"/>
        <w:spacing w:line="360" w:lineRule="auto"/>
        <w:ind w:left="222" w:right="119" w:firstLine="566"/>
      </w:pPr>
      <w:r>
        <w:t>С</w:t>
      </w:r>
      <w:r w:rsidR="00D63773">
        <w:t>труктур</w:t>
      </w:r>
      <w:r>
        <w:t>а</w:t>
      </w:r>
      <w:r w:rsidR="00D63773">
        <w:t xml:space="preserve"> урожая сортов подсолнечника представлен</w:t>
      </w:r>
      <w:r>
        <w:t>а</w:t>
      </w:r>
      <w:r w:rsidR="00D63773">
        <w:t xml:space="preserve"> в</w:t>
      </w:r>
      <w:r w:rsidR="00E854B7">
        <w:t xml:space="preserve"> </w:t>
      </w:r>
      <w:r w:rsidR="00D63773">
        <w:t xml:space="preserve">таблице </w:t>
      </w:r>
      <w:r w:rsidR="00F824CF">
        <w:t>5</w:t>
      </w:r>
      <w:r w:rsidR="00D63773">
        <w:t>.</w:t>
      </w:r>
    </w:p>
    <w:p w:rsidR="00326449" w:rsidRPr="000B38B6" w:rsidRDefault="00326449" w:rsidP="00326449">
      <w:pPr>
        <w:pStyle w:val="BodyText"/>
        <w:spacing w:line="360" w:lineRule="auto"/>
        <w:ind w:left="222"/>
        <w:jc w:val="left"/>
      </w:pPr>
      <w:r>
        <w:t>Таблица</w:t>
      </w:r>
      <w:r w:rsidR="006D4001">
        <w:t xml:space="preserve"> </w:t>
      </w:r>
      <w:r>
        <w:t>5</w:t>
      </w:r>
      <w:r w:rsidR="006D4001">
        <w:t xml:space="preserve"> </w:t>
      </w:r>
      <w:r>
        <w:t>–</w:t>
      </w:r>
      <w:r w:rsidR="006D4001">
        <w:t xml:space="preserve"> </w:t>
      </w:r>
      <w:r>
        <w:t>Структура</w:t>
      </w:r>
      <w:r w:rsidR="006D4001">
        <w:t xml:space="preserve"> </w:t>
      </w:r>
      <w:r>
        <w:t>урожая</w:t>
      </w:r>
      <w:r w:rsidR="006D4001">
        <w:t xml:space="preserve"> </w:t>
      </w:r>
      <w:r>
        <w:t>у</w:t>
      </w:r>
      <w:r w:rsidR="006D4001">
        <w:t xml:space="preserve"> </w:t>
      </w:r>
      <w:r>
        <w:t>сортов</w:t>
      </w:r>
      <w:r w:rsidR="006D4001">
        <w:t xml:space="preserve"> </w:t>
      </w:r>
      <w:r>
        <w:t>растений</w:t>
      </w:r>
      <w:r w:rsidR="006D4001">
        <w:t xml:space="preserve"> подсолнечника</w:t>
      </w:r>
    </w:p>
    <w:p w:rsidR="00326449" w:rsidRDefault="00326449" w:rsidP="00326449">
      <w:pPr>
        <w:pStyle w:val="BodyText"/>
        <w:spacing w:before="9" w:line="360" w:lineRule="auto"/>
        <w:ind w:left="0"/>
        <w:jc w:val="left"/>
        <w:rPr>
          <w:sz w:val="16"/>
        </w:rPr>
      </w:pPr>
    </w:p>
    <w:tbl>
      <w:tblPr>
        <w:tblStyle w:val="TableNormal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608"/>
        <w:gridCol w:w="1394"/>
        <w:gridCol w:w="1412"/>
        <w:gridCol w:w="2614"/>
        <w:gridCol w:w="1095"/>
        <w:gridCol w:w="941"/>
      </w:tblGrid>
      <w:tr w:rsidR="00326449" w:rsidRPr="00BD076B" w:rsidTr="000773EB">
        <w:trPr>
          <w:trHeight w:val="378"/>
        </w:trPr>
        <w:tc>
          <w:tcPr>
            <w:tcW w:w="887" w:type="pct"/>
            <w:vMerge w:val="restart"/>
          </w:tcPr>
          <w:p w:rsidR="00326449" w:rsidRPr="00352F62" w:rsidRDefault="00326449" w:rsidP="006D4001">
            <w:pPr>
              <w:jc w:val="center"/>
              <w:rPr>
                <w:rFonts w:ascii="Times New Roman" w:hAnsi="Times New Roman" w:cs="Times New Roman"/>
                <w:sz w:val="24"/>
                <w:szCs w:val="24"/>
                <w:lang w:val="ru-RU"/>
              </w:rPr>
            </w:pPr>
          </w:p>
          <w:p w:rsidR="00326449" w:rsidRPr="006D4001" w:rsidRDefault="00326449" w:rsidP="006D4001">
            <w:pPr>
              <w:jc w:val="center"/>
              <w:rPr>
                <w:rFonts w:ascii="Times New Roman" w:hAnsi="Times New Roman" w:cs="Times New Roman"/>
                <w:sz w:val="24"/>
                <w:szCs w:val="24"/>
              </w:rPr>
            </w:pPr>
            <w:r w:rsidRPr="006D4001">
              <w:rPr>
                <w:rFonts w:ascii="Times New Roman" w:hAnsi="Times New Roman" w:cs="Times New Roman"/>
                <w:sz w:val="24"/>
                <w:szCs w:val="24"/>
              </w:rPr>
              <w:t>Вариант</w:t>
            </w:r>
          </w:p>
        </w:tc>
        <w:tc>
          <w:tcPr>
            <w:tcW w:w="769" w:type="pct"/>
            <w:vMerge w:val="restart"/>
          </w:tcPr>
          <w:p w:rsidR="00326449" w:rsidRPr="00352F62" w:rsidRDefault="00326449" w:rsidP="006D4001">
            <w:pPr>
              <w:spacing w:after="0"/>
              <w:jc w:val="center"/>
              <w:rPr>
                <w:rFonts w:ascii="Times New Roman" w:hAnsi="Times New Roman" w:cs="Times New Roman"/>
                <w:sz w:val="24"/>
                <w:szCs w:val="24"/>
                <w:lang w:val="ru-RU"/>
              </w:rPr>
            </w:pPr>
            <w:r w:rsidRPr="00352F62">
              <w:rPr>
                <w:rFonts w:ascii="Times New Roman" w:hAnsi="Times New Roman" w:cs="Times New Roman"/>
                <w:sz w:val="24"/>
                <w:szCs w:val="24"/>
                <w:lang w:val="ru-RU"/>
              </w:rPr>
              <w:t>Густота</w:t>
            </w:r>
            <w:r w:rsidR="006D4001" w:rsidRPr="00352F62">
              <w:rPr>
                <w:rFonts w:ascii="Times New Roman" w:hAnsi="Times New Roman" w:cs="Times New Roman"/>
                <w:sz w:val="24"/>
                <w:szCs w:val="24"/>
                <w:lang w:val="ru-RU"/>
              </w:rPr>
              <w:t xml:space="preserve"> </w:t>
            </w:r>
            <w:r w:rsidRPr="00352F62">
              <w:rPr>
                <w:rFonts w:ascii="Times New Roman" w:hAnsi="Times New Roman" w:cs="Times New Roman"/>
                <w:sz w:val="24"/>
                <w:szCs w:val="24"/>
                <w:lang w:val="ru-RU"/>
              </w:rPr>
              <w:t>стояния</w:t>
            </w:r>
            <w:r w:rsidR="006D4001" w:rsidRPr="00352F62">
              <w:rPr>
                <w:rFonts w:ascii="Times New Roman" w:hAnsi="Times New Roman" w:cs="Times New Roman"/>
                <w:sz w:val="24"/>
                <w:szCs w:val="24"/>
                <w:lang w:val="ru-RU"/>
              </w:rPr>
              <w:t xml:space="preserve"> </w:t>
            </w:r>
            <w:r w:rsidRPr="00352F62">
              <w:rPr>
                <w:rFonts w:ascii="Times New Roman" w:hAnsi="Times New Roman" w:cs="Times New Roman"/>
                <w:sz w:val="24"/>
                <w:szCs w:val="24"/>
                <w:lang w:val="ru-RU"/>
              </w:rPr>
              <w:t>растений,тыс.</w:t>
            </w:r>
          </w:p>
          <w:p w:rsidR="00326449" w:rsidRPr="00352F62" w:rsidRDefault="00326449" w:rsidP="006D4001">
            <w:pPr>
              <w:spacing w:after="0"/>
              <w:jc w:val="center"/>
              <w:rPr>
                <w:rFonts w:ascii="Times New Roman" w:hAnsi="Times New Roman" w:cs="Times New Roman"/>
                <w:sz w:val="24"/>
                <w:szCs w:val="24"/>
                <w:lang w:val="ru-RU"/>
              </w:rPr>
            </w:pPr>
            <w:r w:rsidRPr="00352F62">
              <w:rPr>
                <w:rFonts w:ascii="Times New Roman" w:hAnsi="Times New Roman" w:cs="Times New Roman"/>
                <w:sz w:val="24"/>
                <w:szCs w:val="24"/>
                <w:lang w:val="ru-RU"/>
              </w:rPr>
              <w:t>шт./га</w:t>
            </w:r>
          </w:p>
        </w:tc>
        <w:tc>
          <w:tcPr>
            <w:tcW w:w="779" w:type="pct"/>
            <w:vMerge w:val="restart"/>
          </w:tcPr>
          <w:p w:rsidR="00326449" w:rsidRPr="00352F62" w:rsidRDefault="00326449" w:rsidP="006D4001">
            <w:pPr>
              <w:jc w:val="center"/>
              <w:rPr>
                <w:rFonts w:ascii="Times New Roman" w:hAnsi="Times New Roman" w:cs="Times New Roman"/>
                <w:sz w:val="24"/>
                <w:szCs w:val="24"/>
                <w:lang w:val="ru-RU"/>
              </w:rPr>
            </w:pPr>
          </w:p>
          <w:p w:rsidR="006D4001" w:rsidRDefault="00326449" w:rsidP="006D4001">
            <w:pPr>
              <w:spacing w:after="0"/>
              <w:jc w:val="center"/>
              <w:rPr>
                <w:rFonts w:ascii="Times New Roman" w:hAnsi="Times New Roman" w:cs="Times New Roman"/>
                <w:sz w:val="24"/>
                <w:szCs w:val="24"/>
              </w:rPr>
            </w:pPr>
            <w:r w:rsidRPr="006D4001">
              <w:rPr>
                <w:rFonts w:ascii="Times New Roman" w:hAnsi="Times New Roman" w:cs="Times New Roman"/>
                <w:sz w:val="24"/>
                <w:szCs w:val="24"/>
              </w:rPr>
              <w:t>Диаметр</w:t>
            </w:r>
          </w:p>
          <w:p w:rsidR="00326449" w:rsidRPr="006D4001" w:rsidRDefault="00326449" w:rsidP="006D4001">
            <w:pPr>
              <w:spacing w:after="0"/>
              <w:jc w:val="center"/>
              <w:rPr>
                <w:rFonts w:ascii="Times New Roman" w:hAnsi="Times New Roman" w:cs="Times New Roman"/>
                <w:sz w:val="24"/>
                <w:szCs w:val="24"/>
              </w:rPr>
            </w:pPr>
            <w:r w:rsidRPr="006D4001">
              <w:rPr>
                <w:rFonts w:ascii="Times New Roman" w:hAnsi="Times New Roman" w:cs="Times New Roman"/>
                <w:sz w:val="24"/>
                <w:szCs w:val="24"/>
              </w:rPr>
              <w:t>корзинки,</w:t>
            </w:r>
            <w:r w:rsidR="002D4318">
              <w:rPr>
                <w:rFonts w:ascii="Times New Roman" w:hAnsi="Times New Roman" w:cs="Times New Roman"/>
                <w:sz w:val="24"/>
                <w:szCs w:val="24"/>
                <w:lang w:val="ru-RU"/>
              </w:rPr>
              <w:t xml:space="preserve"> </w:t>
            </w:r>
            <w:r w:rsidRPr="006D4001">
              <w:rPr>
                <w:rFonts w:ascii="Times New Roman" w:hAnsi="Times New Roman" w:cs="Times New Roman"/>
                <w:sz w:val="24"/>
                <w:szCs w:val="24"/>
              </w:rPr>
              <w:t>см</w:t>
            </w:r>
          </w:p>
        </w:tc>
        <w:tc>
          <w:tcPr>
            <w:tcW w:w="1442" w:type="pct"/>
            <w:vMerge w:val="restart"/>
          </w:tcPr>
          <w:p w:rsidR="00326449" w:rsidRPr="002D4318" w:rsidRDefault="00326449" w:rsidP="006D4001">
            <w:pPr>
              <w:jc w:val="center"/>
              <w:rPr>
                <w:rFonts w:ascii="Times New Roman" w:hAnsi="Times New Roman" w:cs="Times New Roman"/>
                <w:sz w:val="24"/>
                <w:szCs w:val="24"/>
                <w:lang w:val="ru-RU"/>
              </w:rPr>
            </w:pPr>
          </w:p>
          <w:p w:rsidR="00326449" w:rsidRPr="002D4318" w:rsidRDefault="00326449" w:rsidP="006D4001">
            <w:pPr>
              <w:jc w:val="center"/>
              <w:rPr>
                <w:rFonts w:ascii="Times New Roman" w:hAnsi="Times New Roman" w:cs="Times New Roman"/>
                <w:sz w:val="24"/>
                <w:szCs w:val="24"/>
                <w:lang w:val="ru-RU"/>
              </w:rPr>
            </w:pPr>
            <w:r w:rsidRPr="002D4318">
              <w:rPr>
                <w:rFonts w:ascii="Times New Roman" w:hAnsi="Times New Roman" w:cs="Times New Roman"/>
                <w:sz w:val="24"/>
                <w:szCs w:val="24"/>
                <w:lang w:val="ru-RU"/>
              </w:rPr>
              <w:t>Количество семян с</w:t>
            </w:r>
            <w:r w:rsidR="002D4318">
              <w:rPr>
                <w:rFonts w:ascii="Times New Roman" w:hAnsi="Times New Roman" w:cs="Times New Roman"/>
                <w:sz w:val="24"/>
                <w:szCs w:val="24"/>
                <w:lang w:val="ru-RU"/>
              </w:rPr>
              <w:t xml:space="preserve"> </w:t>
            </w:r>
            <w:r w:rsidRPr="002D4318">
              <w:rPr>
                <w:rFonts w:ascii="Times New Roman" w:hAnsi="Times New Roman" w:cs="Times New Roman"/>
                <w:sz w:val="24"/>
                <w:szCs w:val="24"/>
                <w:lang w:val="ru-RU"/>
              </w:rPr>
              <w:t>корзинки,</w:t>
            </w:r>
            <w:r w:rsidR="002D4318">
              <w:rPr>
                <w:rFonts w:ascii="Times New Roman" w:hAnsi="Times New Roman" w:cs="Times New Roman"/>
                <w:sz w:val="24"/>
                <w:szCs w:val="24"/>
                <w:lang w:val="ru-RU"/>
              </w:rPr>
              <w:t xml:space="preserve"> </w:t>
            </w:r>
            <w:r w:rsidRPr="002D4318">
              <w:rPr>
                <w:rFonts w:ascii="Times New Roman" w:hAnsi="Times New Roman" w:cs="Times New Roman"/>
                <w:sz w:val="24"/>
                <w:szCs w:val="24"/>
                <w:lang w:val="ru-RU"/>
              </w:rPr>
              <w:t>шт.</w:t>
            </w:r>
          </w:p>
        </w:tc>
        <w:tc>
          <w:tcPr>
            <w:tcW w:w="1123" w:type="pct"/>
            <w:gridSpan w:val="2"/>
          </w:tcPr>
          <w:p w:rsidR="00326449" w:rsidRPr="006D4001" w:rsidRDefault="00326449" w:rsidP="006D4001">
            <w:pPr>
              <w:jc w:val="center"/>
              <w:rPr>
                <w:rFonts w:ascii="Times New Roman" w:hAnsi="Times New Roman" w:cs="Times New Roman"/>
                <w:sz w:val="24"/>
                <w:szCs w:val="24"/>
              </w:rPr>
            </w:pPr>
            <w:r w:rsidRPr="006D4001">
              <w:rPr>
                <w:rFonts w:ascii="Times New Roman" w:hAnsi="Times New Roman" w:cs="Times New Roman"/>
                <w:sz w:val="24"/>
                <w:szCs w:val="24"/>
              </w:rPr>
              <w:t>Масса,</w:t>
            </w:r>
            <w:r w:rsidR="006D4001">
              <w:rPr>
                <w:rFonts w:ascii="Times New Roman" w:hAnsi="Times New Roman" w:cs="Times New Roman"/>
                <w:sz w:val="24"/>
                <w:szCs w:val="24"/>
                <w:lang w:val="ru-RU"/>
              </w:rPr>
              <w:t xml:space="preserve"> </w:t>
            </w:r>
            <w:r w:rsidRPr="006D4001">
              <w:rPr>
                <w:rFonts w:ascii="Times New Roman" w:hAnsi="Times New Roman" w:cs="Times New Roman"/>
                <w:sz w:val="24"/>
                <w:szCs w:val="24"/>
              </w:rPr>
              <w:t>г</w:t>
            </w:r>
          </w:p>
        </w:tc>
      </w:tr>
      <w:tr w:rsidR="00326449" w:rsidRPr="00BD076B" w:rsidTr="000773EB">
        <w:trPr>
          <w:trHeight w:val="1221"/>
        </w:trPr>
        <w:tc>
          <w:tcPr>
            <w:tcW w:w="887" w:type="pct"/>
            <w:vMerge/>
            <w:tcBorders>
              <w:top w:val="nil"/>
            </w:tcBorders>
          </w:tcPr>
          <w:p w:rsidR="00326449" w:rsidRPr="006D4001" w:rsidRDefault="00326449" w:rsidP="006D4001">
            <w:pPr>
              <w:jc w:val="center"/>
              <w:rPr>
                <w:rFonts w:ascii="Times New Roman" w:hAnsi="Times New Roman" w:cs="Times New Roman"/>
                <w:sz w:val="24"/>
                <w:szCs w:val="24"/>
              </w:rPr>
            </w:pPr>
          </w:p>
        </w:tc>
        <w:tc>
          <w:tcPr>
            <w:tcW w:w="769" w:type="pct"/>
            <w:vMerge/>
            <w:tcBorders>
              <w:top w:val="nil"/>
            </w:tcBorders>
          </w:tcPr>
          <w:p w:rsidR="00326449" w:rsidRPr="006D4001" w:rsidRDefault="00326449" w:rsidP="006D4001">
            <w:pPr>
              <w:jc w:val="center"/>
              <w:rPr>
                <w:rFonts w:ascii="Times New Roman" w:hAnsi="Times New Roman" w:cs="Times New Roman"/>
                <w:sz w:val="24"/>
                <w:szCs w:val="24"/>
              </w:rPr>
            </w:pPr>
          </w:p>
        </w:tc>
        <w:tc>
          <w:tcPr>
            <w:tcW w:w="779" w:type="pct"/>
            <w:vMerge/>
            <w:tcBorders>
              <w:top w:val="nil"/>
            </w:tcBorders>
          </w:tcPr>
          <w:p w:rsidR="00326449" w:rsidRPr="006D4001" w:rsidRDefault="00326449" w:rsidP="006D4001">
            <w:pPr>
              <w:jc w:val="center"/>
              <w:rPr>
                <w:rFonts w:ascii="Times New Roman" w:hAnsi="Times New Roman" w:cs="Times New Roman"/>
                <w:sz w:val="24"/>
                <w:szCs w:val="24"/>
              </w:rPr>
            </w:pPr>
          </w:p>
        </w:tc>
        <w:tc>
          <w:tcPr>
            <w:tcW w:w="1442" w:type="pct"/>
            <w:vMerge/>
            <w:tcBorders>
              <w:top w:val="nil"/>
            </w:tcBorders>
          </w:tcPr>
          <w:p w:rsidR="00326449" w:rsidRPr="006D4001" w:rsidRDefault="00326449" w:rsidP="006D4001">
            <w:pPr>
              <w:jc w:val="center"/>
              <w:rPr>
                <w:rFonts w:ascii="Times New Roman" w:hAnsi="Times New Roman" w:cs="Times New Roman"/>
                <w:sz w:val="24"/>
                <w:szCs w:val="24"/>
              </w:rPr>
            </w:pPr>
          </w:p>
        </w:tc>
        <w:tc>
          <w:tcPr>
            <w:tcW w:w="604" w:type="pct"/>
          </w:tcPr>
          <w:p w:rsidR="00326449" w:rsidRPr="006D4001" w:rsidRDefault="00326449" w:rsidP="006D4001">
            <w:pPr>
              <w:jc w:val="center"/>
              <w:rPr>
                <w:rFonts w:ascii="Times New Roman" w:hAnsi="Times New Roman" w:cs="Times New Roman"/>
                <w:sz w:val="24"/>
                <w:szCs w:val="24"/>
              </w:rPr>
            </w:pPr>
            <w:r w:rsidRPr="006D4001">
              <w:rPr>
                <w:rFonts w:ascii="Times New Roman" w:hAnsi="Times New Roman" w:cs="Times New Roman"/>
                <w:sz w:val="24"/>
                <w:szCs w:val="24"/>
              </w:rPr>
              <w:t>семян с</w:t>
            </w:r>
            <w:r w:rsidR="002D4318">
              <w:rPr>
                <w:rFonts w:ascii="Times New Roman" w:hAnsi="Times New Roman" w:cs="Times New Roman"/>
                <w:sz w:val="24"/>
                <w:szCs w:val="24"/>
                <w:lang w:val="ru-RU"/>
              </w:rPr>
              <w:t xml:space="preserve"> </w:t>
            </w:r>
            <w:r w:rsidR="002D4318">
              <w:rPr>
                <w:rFonts w:ascii="Times New Roman" w:hAnsi="Times New Roman" w:cs="Times New Roman"/>
                <w:sz w:val="24"/>
                <w:szCs w:val="24"/>
              </w:rPr>
              <w:t>кор</w:t>
            </w:r>
            <w:r w:rsidRPr="006D4001">
              <w:rPr>
                <w:rFonts w:ascii="Times New Roman" w:hAnsi="Times New Roman" w:cs="Times New Roman"/>
                <w:sz w:val="24"/>
                <w:szCs w:val="24"/>
              </w:rPr>
              <w:t>зинки</w:t>
            </w:r>
          </w:p>
        </w:tc>
        <w:tc>
          <w:tcPr>
            <w:tcW w:w="519" w:type="pct"/>
          </w:tcPr>
          <w:p w:rsidR="00326449" w:rsidRPr="006D4001" w:rsidRDefault="00326449" w:rsidP="006D4001">
            <w:pPr>
              <w:jc w:val="center"/>
              <w:rPr>
                <w:rFonts w:ascii="Times New Roman" w:hAnsi="Times New Roman" w:cs="Times New Roman"/>
                <w:sz w:val="24"/>
                <w:szCs w:val="24"/>
              </w:rPr>
            </w:pPr>
          </w:p>
          <w:p w:rsidR="00326449" w:rsidRPr="006D4001" w:rsidRDefault="00326449" w:rsidP="006D4001">
            <w:pPr>
              <w:spacing w:after="0"/>
              <w:jc w:val="center"/>
              <w:rPr>
                <w:rFonts w:ascii="Times New Roman" w:hAnsi="Times New Roman" w:cs="Times New Roman"/>
                <w:sz w:val="24"/>
                <w:szCs w:val="24"/>
              </w:rPr>
            </w:pPr>
            <w:r w:rsidRPr="006D4001">
              <w:rPr>
                <w:rFonts w:ascii="Times New Roman" w:hAnsi="Times New Roman" w:cs="Times New Roman"/>
                <w:sz w:val="24"/>
                <w:szCs w:val="24"/>
              </w:rPr>
              <w:t>1000</w:t>
            </w:r>
          </w:p>
          <w:p w:rsidR="00326449" w:rsidRPr="006D4001" w:rsidRDefault="00326449" w:rsidP="006D4001">
            <w:pPr>
              <w:spacing w:after="0"/>
              <w:jc w:val="center"/>
              <w:rPr>
                <w:rFonts w:ascii="Times New Roman" w:hAnsi="Times New Roman" w:cs="Times New Roman"/>
                <w:sz w:val="24"/>
                <w:szCs w:val="24"/>
              </w:rPr>
            </w:pPr>
            <w:r w:rsidRPr="006D4001">
              <w:rPr>
                <w:rFonts w:ascii="Times New Roman" w:hAnsi="Times New Roman" w:cs="Times New Roman"/>
                <w:sz w:val="24"/>
                <w:szCs w:val="24"/>
              </w:rPr>
              <w:t>семян</w:t>
            </w:r>
          </w:p>
        </w:tc>
      </w:tr>
      <w:tr w:rsidR="00326449" w:rsidRPr="00BD076B" w:rsidTr="006D4001">
        <w:trPr>
          <w:trHeight w:val="532"/>
        </w:trPr>
        <w:tc>
          <w:tcPr>
            <w:tcW w:w="887" w:type="pct"/>
            <w:vAlign w:val="center"/>
          </w:tcPr>
          <w:p w:rsidR="00326449" w:rsidRPr="006D4001" w:rsidRDefault="00326449" w:rsidP="006D4001">
            <w:pPr>
              <w:jc w:val="center"/>
              <w:rPr>
                <w:rFonts w:ascii="Times New Roman" w:hAnsi="Times New Roman" w:cs="Times New Roman"/>
                <w:sz w:val="24"/>
                <w:szCs w:val="24"/>
              </w:rPr>
            </w:pPr>
            <w:r w:rsidRPr="006D4001">
              <w:rPr>
                <w:rFonts w:ascii="Times New Roman" w:hAnsi="Times New Roman" w:cs="Times New Roman"/>
                <w:sz w:val="24"/>
                <w:szCs w:val="24"/>
              </w:rPr>
              <w:t>Добрыня</w:t>
            </w:r>
            <w:r w:rsidR="006D4001">
              <w:rPr>
                <w:rFonts w:ascii="Times New Roman" w:hAnsi="Times New Roman" w:cs="Times New Roman"/>
                <w:sz w:val="24"/>
                <w:szCs w:val="24"/>
                <w:lang w:val="ru-RU"/>
              </w:rPr>
              <w:t xml:space="preserve"> </w:t>
            </w:r>
            <w:r w:rsidRPr="006D4001">
              <w:rPr>
                <w:rFonts w:ascii="Times New Roman" w:hAnsi="Times New Roman" w:cs="Times New Roman"/>
                <w:sz w:val="24"/>
                <w:szCs w:val="24"/>
              </w:rPr>
              <w:t>(к)</w:t>
            </w:r>
          </w:p>
        </w:tc>
        <w:tc>
          <w:tcPr>
            <w:tcW w:w="769" w:type="pct"/>
            <w:vAlign w:val="center"/>
          </w:tcPr>
          <w:p w:rsidR="00326449" w:rsidRPr="006D4001" w:rsidRDefault="00326449" w:rsidP="006D4001">
            <w:pPr>
              <w:jc w:val="center"/>
              <w:rPr>
                <w:rFonts w:ascii="Times New Roman" w:hAnsi="Times New Roman" w:cs="Times New Roman"/>
                <w:sz w:val="24"/>
                <w:szCs w:val="24"/>
              </w:rPr>
            </w:pPr>
            <w:r w:rsidRPr="006D4001">
              <w:rPr>
                <w:rFonts w:ascii="Times New Roman" w:hAnsi="Times New Roman" w:cs="Times New Roman"/>
                <w:sz w:val="24"/>
                <w:szCs w:val="24"/>
              </w:rPr>
              <w:t>27,8</w:t>
            </w:r>
          </w:p>
        </w:tc>
        <w:tc>
          <w:tcPr>
            <w:tcW w:w="779" w:type="pct"/>
            <w:vAlign w:val="center"/>
          </w:tcPr>
          <w:p w:rsidR="00326449" w:rsidRPr="006D4001" w:rsidRDefault="00326449" w:rsidP="006D4001">
            <w:pPr>
              <w:jc w:val="center"/>
              <w:rPr>
                <w:rFonts w:ascii="Times New Roman" w:hAnsi="Times New Roman" w:cs="Times New Roman"/>
                <w:sz w:val="24"/>
                <w:szCs w:val="24"/>
              </w:rPr>
            </w:pPr>
            <w:r w:rsidRPr="006D4001">
              <w:rPr>
                <w:rFonts w:ascii="Times New Roman" w:hAnsi="Times New Roman" w:cs="Times New Roman"/>
                <w:sz w:val="24"/>
                <w:szCs w:val="24"/>
              </w:rPr>
              <w:t>16,8</w:t>
            </w:r>
          </w:p>
        </w:tc>
        <w:tc>
          <w:tcPr>
            <w:tcW w:w="1442" w:type="pct"/>
            <w:vAlign w:val="center"/>
          </w:tcPr>
          <w:p w:rsidR="00326449" w:rsidRPr="006D4001" w:rsidRDefault="00326449" w:rsidP="006D4001">
            <w:pPr>
              <w:jc w:val="center"/>
              <w:rPr>
                <w:rFonts w:ascii="Times New Roman" w:hAnsi="Times New Roman" w:cs="Times New Roman"/>
                <w:sz w:val="24"/>
                <w:szCs w:val="24"/>
              </w:rPr>
            </w:pPr>
            <w:r w:rsidRPr="006D4001">
              <w:rPr>
                <w:rFonts w:ascii="Times New Roman" w:hAnsi="Times New Roman" w:cs="Times New Roman"/>
                <w:sz w:val="24"/>
                <w:szCs w:val="24"/>
              </w:rPr>
              <w:t>1031</w:t>
            </w:r>
          </w:p>
        </w:tc>
        <w:tc>
          <w:tcPr>
            <w:tcW w:w="604" w:type="pct"/>
            <w:vAlign w:val="center"/>
          </w:tcPr>
          <w:p w:rsidR="00326449" w:rsidRPr="006D4001" w:rsidRDefault="00326449" w:rsidP="006D4001">
            <w:pPr>
              <w:jc w:val="center"/>
              <w:rPr>
                <w:rFonts w:ascii="Times New Roman" w:hAnsi="Times New Roman" w:cs="Times New Roman"/>
                <w:sz w:val="24"/>
                <w:szCs w:val="24"/>
              </w:rPr>
            </w:pPr>
            <w:r w:rsidRPr="006D4001">
              <w:rPr>
                <w:rFonts w:ascii="Times New Roman" w:hAnsi="Times New Roman" w:cs="Times New Roman"/>
                <w:sz w:val="24"/>
                <w:szCs w:val="24"/>
              </w:rPr>
              <w:t>52,6</w:t>
            </w:r>
          </w:p>
        </w:tc>
        <w:tc>
          <w:tcPr>
            <w:tcW w:w="519" w:type="pct"/>
            <w:vAlign w:val="center"/>
          </w:tcPr>
          <w:p w:rsidR="00326449" w:rsidRPr="006D4001" w:rsidRDefault="00326449" w:rsidP="006D4001">
            <w:pPr>
              <w:jc w:val="center"/>
              <w:rPr>
                <w:rFonts w:ascii="Times New Roman" w:hAnsi="Times New Roman" w:cs="Times New Roman"/>
                <w:sz w:val="24"/>
                <w:szCs w:val="24"/>
              </w:rPr>
            </w:pPr>
            <w:r w:rsidRPr="006D4001">
              <w:rPr>
                <w:rFonts w:ascii="Times New Roman" w:hAnsi="Times New Roman" w:cs="Times New Roman"/>
                <w:sz w:val="24"/>
                <w:szCs w:val="24"/>
              </w:rPr>
              <w:t>50,4</w:t>
            </w:r>
          </w:p>
        </w:tc>
      </w:tr>
      <w:tr w:rsidR="00326449" w:rsidRPr="00BD076B" w:rsidTr="006D4001">
        <w:trPr>
          <w:trHeight w:val="535"/>
        </w:trPr>
        <w:tc>
          <w:tcPr>
            <w:tcW w:w="887" w:type="pct"/>
            <w:vAlign w:val="center"/>
          </w:tcPr>
          <w:p w:rsidR="00326449" w:rsidRPr="006D4001" w:rsidRDefault="00326449" w:rsidP="006D4001">
            <w:pPr>
              <w:jc w:val="center"/>
              <w:rPr>
                <w:rFonts w:ascii="Times New Roman" w:hAnsi="Times New Roman" w:cs="Times New Roman"/>
                <w:sz w:val="24"/>
                <w:szCs w:val="24"/>
              </w:rPr>
            </w:pPr>
            <w:r w:rsidRPr="006D4001">
              <w:rPr>
                <w:rFonts w:ascii="Times New Roman" w:hAnsi="Times New Roman" w:cs="Times New Roman"/>
                <w:sz w:val="24"/>
                <w:szCs w:val="24"/>
              </w:rPr>
              <w:t>Победа</w:t>
            </w:r>
          </w:p>
        </w:tc>
        <w:tc>
          <w:tcPr>
            <w:tcW w:w="769" w:type="pct"/>
            <w:vAlign w:val="center"/>
          </w:tcPr>
          <w:p w:rsidR="00326449" w:rsidRPr="006D4001" w:rsidRDefault="00326449" w:rsidP="006D4001">
            <w:pPr>
              <w:jc w:val="center"/>
              <w:rPr>
                <w:rFonts w:ascii="Times New Roman" w:hAnsi="Times New Roman" w:cs="Times New Roman"/>
                <w:sz w:val="24"/>
                <w:szCs w:val="24"/>
              </w:rPr>
            </w:pPr>
            <w:r w:rsidRPr="006D4001">
              <w:rPr>
                <w:rFonts w:ascii="Times New Roman" w:hAnsi="Times New Roman" w:cs="Times New Roman"/>
                <w:sz w:val="24"/>
                <w:szCs w:val="24"/>
              </w:rPr>
              <w:t>27,9</w:t>
            </w:r>
          </w:p>
        </w:tc>
        <w:tc>
          <w:tcPr>
            <w:tcW w:w="779" w:type="pct"/>
            <w:vAlign w:val="center"/>
          </w:tcPr>
          <w:p w:rsidR="00326449" w:rsidRPr="006D4001" w:rsidRDefault="00326449" w:rsidP="006D4001">
            <w:pPr>
              <w:jc w:val="center"/>
              <w:rPr>
                <w:rFonts w:ascii="Times New Roman" w:hAnsi="Times New Roman" w:cs="Times New Roman"/>
                <w:sz w:val="24"/>
                <w:szCs w:val="24"/>
              </w:rPr>
            </w:pPr>
            <w:r w:rsidRPr="006D4001">
              <w:rPr>
                <w:rFonts w:ascii="Times New Roman" w:hAnsi="Times New Roman" w:cs="Times New Roman"/>
                <w:sz w:val="24"/>
                <w:szCs w:val="24"/>
              </w:rPr>
              <w:t>17,1</w:t>
            </w:r>
          </w:p>
        </w:tc>
        <w:tc>
          <w:tcPr>
            <w:tcW w:w="1442" w:type="pct"/>
            <w:vAlign w:val="center"/>
          </w:tcPr>
          <w:p w:rsidR="00326449" w:rsidRPr="006D4001" w:rsidRDefault="00326449" w:rsidP="006D4001">
            <w:pPr>
              <w:jc w:val="center"/>
              <w:rPr>
                <w:rFonts w:ascii="Times New Roman" w:hAnsi="Times New Roman" w:cs="Times New Roman"/>
                <w:sz w:val="24"/>
                <w:szCs w:val="24"/>
              </w:rPr>
            </w:pPr>
            <w:r w:rsidRPr="006D4001">
              <w:rPr>
                <w:rFonts w:ascii="Times New Roman" w:hAnsi="Times New Roman" w:cs="Times New Roman"/>
                <w:sz w:val="24"/>
                <w:szCs w:val="24"/>
              </w:rPr>
              <w:t>1124</w:t>
            </w:r>
          </w:p>
        </w:tc>
        <w:tc>
          <w:tcPr>
            <w:tcW w:w="604" w:type="pct"/>
            <w:vAlign w:val="center"/>
          </w:tcPr>
          <w:p w:rsidR="00326449" w:rsidRPr="006D4001" w:rsidRDefault="00326449" w:rsidP="006D4001">
            <w:pPr>
              <w:jc w:val="center"/>
              <w:rPr>
                <w:rFonts w:ascii="Times New Roman" w:hAnsi="Times New Roman" w:cs="Times New Roman"/>
                <w:sz w:val="24"/>
                <w:szCs w:val="24"/>
              </w:rPr>
            </w:pPr>
            <w:r w:rsidRPr="006D4001">
              <w:rPr>
                <w:rFonts w:ascii="Times New Roman" w:hAnsi="Times New Roman" w:cs="Times New Roman"/>
                <w:sz w:val="24"/>
                <w:szCs w:val="24"/>
              </w:rPr>
              <w:t>62,2</w:t>
            </w:r>
          </w:p>
        </w:tc>
        <w:tc>
          <w:tcPr>
            <w:tcW w:w="519" w:type="pct"/>
            <w:vAlign w:val="center"/>
          </w:tcPr>
          <w:p w:rsidR="00326449" w:rsidRPr="006D4001" w:rsidRDefault="00326449" w:rsidP="006D4001">
            <w:pPr>
              <w:jc w:val="center"/>
              <w:rPr>
                <w:rFonts w:ascii="Times New Roman" w:hAnsi="Times New Roman" w:cs="Times New Roman"/>
                <w:sz w:val="24"/>
                <w:szCs w:val="24"/>
              </w:rPr>
            </w:pPr>
            <w:r w:rsidRPr="006D4001">
              <w:rPr>
                <w:rFonts w:ascii="Times New Roman" w:hAnsi="Times New Roman" w:cs="Times New Roman"/>
                <w:sz w:val="24"/>
                <w:szCs w:val="24"/>
              </w:rPr>
              <w:t>55</w:t>
            </w:r>
          </w:p>
        </w:tc>
      </w:tr>
      <w:tr w:rsidR="00326449" w:rsidRPr="00BD076B" w:rsidTr="006D4001">
        <w:trPr>
          <w:trHeight w:val="534"/>
        </w:trPr>
        <w:tc>
          <w:tcPr>
            <w:tcW w:w="887" w:type="pct"/>
            <w:vAlign w:val="center"/>
          </w:tcPr>
          <w:p w:rsidR="00326449" w:rsidRPr="006D4001" w:rsidRDefault="00326449" w:rsidP="006D4001">
            <w:pPr>
              <w:jc w:val="center"/>
              <w:rPr>
                <w:rFonts w:ascii="Times New Roman" w:hAnsi="Times New Roman" w:cs="Times New Roman"/>
                <w:sz w:val="24"/>
                <w:szCs w:val="24"/>
              </w:rPr>
            </w:pPr>
            <w:r w:rsidRPr="006D4001">
              <w:rPr>
                <w:rFonts w:ascii="Times New Roman" w:hAnsi="Times New Roman" w:cs="Times New Roman"/>
                <w:sz w:val="24"/>
                <w:szCs w:val="24"/>
              </w:rPr>
              <w:t>Джинн</w:t>
            </w:r>
          </w:p>
        </w:tc>
        <w:tc>
          <w:tcPr>
            <w:tcW w:w="769" w:type="pct"/>
            <w:vAlign w:val="center"/>
          </w:tcPr>
          <w:p w:rsidR="00326449" w:rsidRPr="006D4001" w:rsidRDefault="00326449" w:rsidP="006D4001">
            <w:pPr>
              <w:jc w:val="center"/>
              <w:rPr>
                <w:rFonts w:ascii="Times New Roman" w:hAnsi="Times New Roman" w:cs="Times New Roman"/>
                <w:sz w:val="24"/>
                <w:szCs w:val="24"/>
              </w:rPr>
            </w:pPr>
            <w:r w:rsidRPr="006D4001">
              <w:rPr>
                <w:rFonts w:ascii="Times New Roman" w:hAnsi="Times New Roman" w:cs="Times New Roman"/>
                <w:sz w:val="24"/>
                <w:szCs w:val="24"/>
              </w:rPr>
              <w:t>28,7</w:t>
            </w:r>
          </w:p>
        </w:tc>
        <w:tc>
          <w:tcPr>
            <w:tcW w:w="779" w:type="pct"/>
            <w:vAlign w:val="center"/>
          </w:tcPr>
          <w:p w:rsidR="00326449" w:rsidRPr="006D4001" w:rsidRDefault="00326449" w:rsidP="006D4001">
            <w:pPr>
              <w:jc w:val="center"/>
              <w:rPr>
                <w:rFonts w:ascii="Times New Roman" w:hAnsi="Times New Roman" w:cs="Times New Roman"/>
                <w:sz w:val="24"/>
                <w:szCs w:val="24"/>
              </w:rPr>
            </w:pPr>
            <w:r w:rsidRPr="006D4001">
              <w:rPr>
                <w:rFonts w:ascii="Times New Roman" w:hAnsi="Times New Roman" w:cs="Times New Roman"/>
                <w:sz w:val="24"/>
                <w:szCs w:val="24"/>
              </w:rPr>
              <w:t>17,9</w:t>
            </w:r>
          </w:p>
        </w:tc>
        <w:tc>
          <w:tcPr>
            <w:tcW w:w="1442" w:type="pct"/>
            <w:vAlign w:val="center"/>
          </w:tcPr>
          <w:p w:rsidR="00326449" w:rsidRPr="006D4001" w:rsidRDefault="00326449" w:rsidP="006D4001">
            <w:pPr>
              <w:jc w:val="center"/>
              <w:rPr>
                <w:rFonts w:ascii="Times New Roman" w:hAnsi="Times New Roman" w:cs="Times New Roman"/>
                <w:sz w:val="24"/>
                <w:szCs w:val="24"/>
              </w:rPr>
            </w:pPr>
            <w:r w:rsidRPr="006D4001">
              <w:rPr>
                <w:rFonts w:ascii="Times New Roman" w:hAnsi="Times New Roman" w:cs="Times New Roman"/>
                <w:sz w:val="24"/>
                <w:szCs w:val="24"/>
              </w:rPr>
              <w:t>1235</w:t>
            </w:r>
          </w:p>
        </w:tc>
        <w:tc>
          <w:tcPr>
            <w:tcW w:w="604" w:type="pct"/>
            <w:vAlign w:val="center"/>
          </w:tcPr>
          <w:p w:rsidR="00326449" w:rsidRPr="006D4001" w:rsidRDefault="00326449" w:rsidP="006D4001">
            <w:pPr>
              <w:jc w:val="center"/>
              <w:rPr>
                <w:rFonts w:ascii="Times New Roman" w:hAnsi="Times New Roman" w:cs="Times New Roman"/>
                <w:sz w:val="24"/>
                <w:szCs w:val="24"/>
              </w:rPr>
            </w:pPr>
            <w:r w:rsidRPr="006D4001">
              <w:rPr>
                <w:rFonts w:ascii="Times New Roman" w:hAnsi="Times New Roman" w:cs="Times New Roman"/>
                <w:sz w:val="24"/>
                <w:szCs w:val="24"/>
              </w:rPr>
              <w:t>70,4</w:t>
            </w:r>
          </w:p>
        </w:tc>
        <w:tc>
          <w:tcPr>
            <w:tcW w:w="519" w:type="pct"/>
            <w:vAlign w:val="center"/>
          </w:tcPr>
          <w:p w:rsidR="00326449" w:rsidRPr="006D4001" w:rsidRDefault="00326449" w:rsidP="006D4001">
            <w:pPr>
              <w:jc w:val="center"/>
              <w:rPr>
                <w:rFonts w:ascii="Times New Roman" w:hAnsi="Times New Roman" w:cs="Times New Roman"/>
                <w:sz w:val="24"/>
                <w:szCs w:val="24"/>
              </w:rPr>
            </w:pPr>
            <w:r w:rsidRPr="006D4001">
              <w:rPr>
                <w:rFonts w:ascii="Times New Roman" w:hAnsi="Times New Roman" w:cs="Times New Roman"/>
                <w:sz w:val="24"/>
                <w:szCs w:val="24"/>
              </w:rPr>
              <w:t>57</w:t>
            </w:r>
          </w:p>
        </w:tc>
      </w:tr>
    </w:tbl>
    <w:p w:rsidR="00326449" w:rsidRDefault="00326449" w:rsidP="00326449">
      <w:pPr>
        <w:pStyle w:val="BodyText"/>
        <w:spacing w:line="360" w:lineRule="auto"/>
        <w:ind w:left="0"/>
        <w:jc w:val="left"/>
        <w:rPr>
          <w:sz w:val="20"/>
        </w:rPr>
      </w:pPr>
    </w:p>
    <w:p w:rsidR="007E70D5" w:rsidRDefault="00D63773" w:rsidP="007E70D5">
      <w:pPr>
        <w:pStyle w:val="BodyText"/>
        <w:spacing w:before="1" w:line="360" w:lineRule="auto"/>
        <w:ind w:left="0" w:right="118" w:firstLine="708"/>
      </w:pPr>
      <w:r>
        <w:t>Анализ элементов структуры урожая пок</w:t>
      </w:r>
      <w:r w:rsidR="00BD076B">
        <w:t>азал, что густота стояния расте</w:t>
      </w:r>
      <w:r>
        <w:t>ний перед уборкой на всех</w:t>
      </w:r>
      <w:r w:rsidR="007E70D5">
        <w:t xml:space="preserve"> </w:t>
      </w:r>
      <w:r>
        <w:t>вариантах опыт</w:t>
      </w:r>
      <w:r w:rsidR="00BD076B">
        <w:t>а была примерно одинаковой и ва</w:t>
      </w:r>
      <w:r>
        <w:t>рьировалась от 27,8 контрольного сорта Добрыня до 28,7 тыс. шт</w:t>
      </w:r>
      <w:r w:rsidR="002D4318">
        <w:t>.</w:t>
      </w:r>
      <w:r>
        <w:t>/га у сорта</w:t>
      </w:r>
      <w:r w:rsidR="006D4001">
        <w:t xml:space="preserve"> </w:t>
      </w:r>
      <w:r>
        <w:t>Джинн.</w:t>
      </w:r>
      <w:r w:rsidR="006D4001">
        <w:t xml:space="preserve"> </w:t>
      </w:r>
      <w:r w:rsidR="00F824CF">
        <w:t xml:space="preserve">Диаметр корзинки опытных сортов варьировался от 16,8 до 17,9 см. </w:t>
      </w:r>
    </w:p>
    <w:p w:rsidR="007E70D5" w:rsidRDefault="00F824CF" w:rsidP="007E70D5">
      <w:pPr>
        <w:pStyle w:val="BodyText"/>
        <w:spacing w:before="1" w:line="360" w:lineRule="auto"/>
        <w:ind w:left="0" w:right="118" w:firstLine="708"/>
      </w:pPr>
      <w:r>
        <w:lastRenderedPageBreak/>
        <w:t>У</w:t>
      </w:r>
      <w:r w:rsidR="007E70D5">
        <w:t xml:space="preserve"> </w:t>
      </w:r>
      <w:r>
        <w:t>сорта Джинн сформировалась самая больш</w:t>
      </w:r>
      <w:r w:rsidR="00BD076B">
        <w:t>ая корзинка из всех опытных сор</w:t>
      </w:r>
      <w:r>
        <w:t>тов, она составила 17,9 см, то есть на 1,9 см больше чем у контрольного сорта.</w:t>
      </w:r>
      <w:r w:rsidR="006D4001">
        <w:t xml:space="preserve"> </w:t>
      </w:r>
      <w:r>
        <w:t>Средним</w:t>
      </w:r>
      <w:r w:rsidR="006D4001">
        <w:t xml:space="preserve"> </w:t>
      </w:r>
      <w:r>
        <w:t>значением</w:t>
      </w:r>
      <w:r w:rsidR="006D4001">
        <w:t xml:space="preserve"> </w:t>
      </w:r>
      <w:r>
        <w:t>диаметр</w:t>
      </w:r>
      <w:r w:rsidR="006D4001">
        <w:t xml:space="preserve">а </w:t>
      </w:r>
      <w:r>
        <w:t>корзинки</w:t>
      </w:r>
      <w:r w:rsidR="006D4001">
        <w:t xml:space="preserve"> </w:t>
      </w:r>
      <w:r>
        <w:t>обладал</w:t>
      </w:r>
      <w:r w:rsidR="006D4001">
        <w:t xml:space="preserve"> </w:t>
      </w:r>
      <w:r>
        <w:t>сорт</w:t>
      </w:r>
      <w:r w:rsidR="006D4001">
        <w:t xml:space="preserve"> </w:t>
      </w:r>
      <w:r>
        <w:t>Победа</w:t>
      </w:r>
      <w:r w:rsidR="006D4001">
        <w:t xml:space="preserve"> </w:t>
      </w:r>
      <w:r>
        <w:t>–</w:t>
      </w:r>
      <w:r w:rsidR="006D4001">
        <w:t xml:space="preserve"> </w:t>
      </w:r>
      <w:r>
        <w:t>17,1 см.</w:t>
      </w:r>
      <w:r w:rsidR="006D4001">
        <w:t xml:space="preserve"> </w:t>
      </w:r>
      <w:r>
        <w:t>Варьирование</w:t>
      </w:r>
      <w:r w:rsidR="006D4001">
        <w:t xml:space="preserve"> </w:t>
      </w:r>
      <w:r>
        <w:t>количеств</w:t>
      </w:r>
      <w:r w:rsidR="006D4001">
        <w:t xml:space="preserve">а </w:t>
      </w:r>
      <w:r>
        <w:t>семян</w:t>
      </w:r>
      <w:r w:rsidR="006D4001">
        <w:t xml:space="preserve"> </w:t>
      </w:r>
      <w:r>
        <w:t>с</w:t>
      </w:r>
      <w:r w:rsidR="006D4001">
        <w:t xml:space="preserve"> </w:t>
      </w:r>
      <w:r>
        <w:t>корзинки</w:t>
      </w:r>
      <w:r w:rsidR="006D4001">
        <w:t xml:space="preserve"> </w:t>
      </w:r>
      <w:r>
        <w:t>на</w:t>
      </w:r>
      <w:r w:rsidR="006D4001">
        <w:t xml:space="preserve"> </w:t>
      </w:r>
      <w:r>
        <w:t>опытных</w:t>
      </w:r>
      <w:r w:rsidR="006D4001">
        <w:t xml:space="preserve"> </w:t>
      </w:r>
      <w:r>
        <w:t>сортах</w:t>
      </w:r>
      <w:r w:rsidR="006D4001">
        <w:t xml:space="preserve"> </w:t>
      </w:r>
      <w:r>
        <w:t>было</w:t>
      </w:r>
      <w:r w:rsidR="006D4001">
        <w:t xml:space="preserve"> </w:t>
      </w:r>
      <w:r>
        <w:t>в</w:t>
      </w:r>
      <w:r w:rsidR="006D4001">
        <w:t xml:space="preserve"> </w:t>
      </w:r>
      <w:r>
        <w:t>пределах</w:t>
      </w:r>
      <w:r w:rsidR="006D4001">
        <w:t xml:space="preserve"> </w:t>
      </w:r>
      <w:r>
        <w:t>от</w:t>
      </w:r>
      <w:r w:rsidR="006D4001">
        <w:t xml:space="preserve"> </w:t>
      </w:r>
      <w:r>
        <w:t>1031до1235</w:t>
      </w:r>
      <w:r w:rsidR="006D4001">
        <w:t xml:space="preserve"> </w:t>
      </w:r>
      <w:r>
        <w:t>шт.</w:t>
      </w:r>
      <w:r w:rsidR="006D4001">
        <w:t xml:space="preserve"> </w:t>
      </w:r>
    </w:p>
    <w:p w:rsidR="00BD076B" w:rsidRDefault="00F824CF" w:rsidP="007E70D5">
      <w:pPr>
        <w:pStyle w:val="BodyText"/>
        <w:spacing w:before="1" w:line="360" w:lineRule="auto"/>
        <w:ind w:left="0" w:right="118" w:firstLine="708"/>
      </w:pPr>
      <w:r>
        <w:t>Наибольшим</w:t>
      </w:r>
      <w:r w:rsidR="006D4001">
        <w:t xml:space="preserve"> </w:t>
      </w:r>
      <w:r>
        <w:t>количеством</w:t>
      </w:r>
      <w:r w:rsidR="006D4001">
        <w:t xml:space="preserve"> </w:t>
      </w:r>
      <w:r>
        <w:t>семян</w:t>
      </w:r>
      <w:r w:rsidR="006D4001">
        <w:t xml:space="preserve"> </w:t>
      </w:r>
      <w:r>
        <w:t>наблюдалось</w:t>
      </w:r>
      <w:r w:rsidR="006D4001">
        <w:t xml:space="preserve"> </w:t>
      </w:r>
      <w:r>
        <w:t>у</w:t>
      </w:r>
      <w:r w:rsidR="006D4001">
        <w:t xml:space="preserve"> </w:t>
      </w:r>
      <w:r>
        <w:t>сорта Джинн – 1235 шт., меньше всего семян сформировал контрольный сорт</w:t>
      </w:r>
      <w:r w:rsidR="006D4001">
        <w:t xml:space="preserve"> </w:t>
      </w:r>
      <w:r>
        <w:t>Добрыня – 1031 шт. Средне</w:t>
      </w:r>
      <w:r w:rsidR="00326449">
        <w:t>е</w:t>
      </w:r>
      <w:r>
        <w:t xml:space="preserve"> количество семян было зафиксировано у сорта</w:t>
      </w:r>
      <w:r w:rsidR="007E70D5">
        <w:t xml:space="preserve"> </w:t>
      </w:r>
      <w:r>
        <w:t>Победа</w:t>
      </w:r>
      <w:r w:rsidR="007E70D5">
        <w:t xml:space="preserve"> </w:t>
      </w:r>
      <w:r>
        <w:t>и</w:t>
      </w:r>
      <w:r w:rsidR="007E70D5">
        <w:t xml:space="preserve"> </w:t>
      </w:r>
      <w:r>
        <w:t>составило1124</w:t>
      </w:r>
      <w:r w:rsidR="007E70D5">
        <w:t xml:space="preserve"> </w:t>
      </w:r>
      <w:r>
        <w:t>шт.</w:t>
      </w:r>
    </w:p>
    <w:p w:rsidR="007E70D5" w:rsidRDefault="007E70D5" w:rsidP="00BD076B">
      <w:pPr>
        <w:pStyle w:val="BodyText"/>
        <w:spacing w:before="1" w:line="360" w:lineRule="auto"/>
        <w:ind w:left="222" w:right="118" w:firstLine="566"/>
      </w:pPr>
      <w:r>
        <w:t>Немало</w:t>
      </w:r>
      <w:r w:rsidR="00BD076B">
        <w:t>важным структурным анализом урожая является масса 1000 семян. Масса 1000 семян</w:t>
      </w:r>
      <w:r>
        <w:t xml:space="preserve"> </w:t>
      </w:r>
      <w:r w:rsidR="00BD076B">
        <w:t>по вариантам о</w:t>
      </w:r>
      <w:r>
        <w:t>пыта различалась незначительно.</w:t>
      </w:r>
    </w:p>
    <w:p w:rsidR="00BD076B" w:rsidRDefault="00BD076B" w:rsidP="00BD076B">
      <w:pPr>
        <w:pStyle w:val="BodyText"/>
        <w:spacing w:before="1" w:line="360" w:lineRule="auto"/>
        <w:ind w:left="222" w:right="118" w:firstLine="566"/>
      </w:pPr>
      <w:r>
        <w:t>В</w:t>
      </w:r>
      <w:r w:rsidR="006D4001">
        <w:t xml:space="preserve"> </w:t>
      </w:r>
      <w:r>
        <w:t>нашем опыте она варьировалась от 50,4 до 57,0 г. Масса 1000 семян у контрольного сорта Добрыня была самой наименьшей и составила</w:t>
      </w:r>
      <w:r w:rsidR="007E70D5">
        <w:t xml:space="preserve"> </w:t>
      </w:r>
      <w:r>
        <w:t>50,4 г. У таких</w:t>
      </w:r>
      <w:r w:rsidR="007E70D5">
        <w:t xml:space="preserve"> </w:t>
      </w:r>
      <w:r>
        <w:t>сортов как Победа и Джинн масса 1000 семян превышала контрольный сорт</w:t>
      </w:r>
      <w:r w:rsidR="006D4001">
        <w:t xml:space="preserve"> </w:t>
      </w:r>
      <w:r>
        <w:t>на</w:t>
      </w:r>
      <w:r w:rsidR="006D4001">
        <w:t xml:space="preserve"> </w:t>
      </w:r>
      <w:r>
        <w:t>4,6 –6,6 г</w:t>
      </w:r>
      <w:r w:rsidR="006D4001">
        <w:t xml:space="preserve"> </w:t>
      </w:r>
      <w:r>
        <w:t>соответственно.</w:t>
      </w:r>
    </w:p>
    <w:p w:rsidR="007E70D5" w:rsidRDefault="004C4A0E" w:rsidP="000B38B6">
      <w:pPr>
        <w:pStyle w:val="BodyText"/>
        <w:spacing w:before="2" w:line="360" w:lineRule="auto"/>
        <w:ind w:left="222" w:right="122" w:firstLine="566"/>
      </w:pPr>
      <w:r>
        <w:t>Следовательно,</w:t>
      </w:r>
      <w:r w:rsidR="00AD20E8">
        <w:t xml:space="preserve"> </w:t>
      </w:r>
      <w:r w:rsidR="00E864FB">
        <w:t>можно</w:t>
      </w:r>
      <w:r w:rsidR="006D4001">
        <w:t xml:space="preserve"> </w:t>
      </w:r>
      <w:r w:rsidR="00E864FB">
        <w:t>сделать</w:t>
      </w:r>
      <w:r w:rsidR="006D4001">
        <w:t xml:space="preserve"> </w:t>
      </w:r>
      <w:r w:rsidR="00E864FB">
        <w:t>вывод,</w:t>
      </w:r>
      <w:r w:rsidR="006D4001">
        <w:t xml:space="preserve"> </w:t>
      </w:r>
      <w:r w:rsidR="00E864FB">
        <w:t xml:space="preserve">что с увеличением диаметра корзинки идет увеличение количества семян скорзинки, а также увеличивается масса 1000 семян. </w:t>
      </w:r>
    </w:p>
    <w:p w:rsidR="00E864FB" w:rsidRDefault="00E864FB" w:rsidP="000B38B6">
      <w:pPr>
        <w:pStyle w:val="BodyText"/>
        <w:spacing w:before="2" w:line="360" w:lineRule="auto"/>
        <w:ind w:left="222" w:right="122" w:firstLine="566"/>
      </w:pPr>
      <w:r>
        <w:t xml:space="preserve">Наилучшие </w:t>
      </w:r>
      <w:r w:rsidR="00326449">
        <w:t>значения</w:t>
      </w:r>
      <w:r>
        <w:t xml:space="preserve"> по</w:t>
      </w:r>
      <w:r w:rsidR="007E70D5">
        <w:t xml:space="preserve"> </w:t>
      </w:r>
      <w:r>
        <w:t>всем показателям были у сорта Джинн –17,9 см</w:t>
      </w:r>
      <w:r w:rsidR="00F824CF">
        <w:t>, 1235 шт. и 57 г. соответствен</w:t>
      </w:r>
      <w:r>
        <w:t>но.</w:t>
      </w:r>
    </w:p>
    <w:p w:rsidR="00E854B7" w:rsidRDefault="00F824CF" w:rsidP="00E854B7">
      <w:pPr>
        <w:pStyle w:val="BodyText"/>
        <w:spacing w:line="360" w:lineRule="auto"/>
        <w:ind w:left="222" w:right="119" w:firstLine="566"/>
      </w:pPr>
      <w:r>
        <w:t>Урожайность – важный комплексный</w:t>
      </w:r>
      <w:r w:rsidR="000B38B6">
        <w:t xml:space="preserve"> показатель, зависящий от множе</w:t>
      </w:r>
      <w:r>
        <w:t xml:space="preserve">ства факторов </w:t>
      </w:r>
      <w:r w:rsidR="003A74AF">
        <w:t xml:space="preserve">[4]. </w:t>
      </w:r>
    </w:p>
    <w:p w:rsidR="00AD20E8" w:rsidRDefault="00AD20E8" w:rsidP="00AD20E8">
      <w:pPr>
        <w:pStyle w:val="BodyText"/>
        <w:spacing w:before="1" w:line="360" w:lineRule="auto"/>
        <w:ind w:left="222" w:right="119" w:firstLine="566"/>
      </w:pPr>
      <w:r>
        <w:t>В условиях нашего опыта, когда погодные условия складывались, не совсем благоприятно, а именно при недостатке влаги в период активной вегетации, сорта не сформировали потенциально высокую урожайность.</w:t>
      </w:r>
    </w:p>
    <w:p w:rsidR="00AD20E8" w:rsidRDefault="00AD20E8" w:rsidP="00AD20E8">
      <w:pPr>
        <w:pStyle w:val="BodyText"/>
        <w:spacing w:line="360" w:lineRule="auto"/>
        <w:ind w:left="222" w:right="119" w:firstLine="566"/>
      </w:pPr>
      <w:r>
        <w:t>В нашем опыте урожайность семян варьировала от 14,6 ц/га до 20,5 ц/га (</w:t>
      </w:r>
      <w:r w:rsidR="007E70D5">
        <w:t>т</w:t>
      </w:r>
      <w:r>
        <w:t>аблица 6).</w:t>
      </w:r>
    </w:p>
    <w:p w:rsidR="007E70D5" w:rsidRDefault="007E70D5" w:rsidP="007E70D5">
      <w:pPr>
        <w:pStyle w:val="BodyText"/>
        <w:spacing w:line="360" w:lineRule="auto"/>
        <w:ind w:left="222" w:right="119" w:firstLine="566"/>
      </w:pPr>
      <w:r>
        <w:t>При этом самая низкая урожайность получена у стандартного сорта Добрыня, которая составила14,6 ц/га.</w:t>
      </w:r>
    </w:p>
    <w:p w:rsidR="00326449" w:rsidRDefault="00326449" w:rsidP="007E70D5">
      <w:pPr>
        <w:pStyle w:val="BodyText"/>
        <w:spacing w:line="360" w:lineRule="auto"/>
        <w:ind w:right="119"/>
      </w:pPr>
      <w:r>
        <w:lastRenderedPageBreak/>
        <w:t>Таблица</w:t>
      </w:r>
      <w:r w:rsidR="006D4001">
        <w:t xml:space="preserve"> </w:t>
      </w:r>
      <w:r>
        <w:t>6</w:t>
      </w:r>
      <w:r w:rsidR="006D4001">
        <w:t xml:space="preserve"> </w:t>
      </w:r>
      <w:r>
        <w:t>–</w:t>
      </w:r>
      <w:r w:rsidR="006D4001">
        <w:t xml:space="preserve"> </w:t>
      </w:r>
      <w:r>
        <w:t>Урожайность</w:t>
      </w:r>
      <w:r w:rsidR="006D4001">
        <w:t xml:space="preserve"> </w:t>
      </w:r>
      <w:r>
        <w:t>семян</w:t>
      </w:r>
      <w:r w:rsidR="006D4001">
        <w:t xml:space="preserve"> </w:t>
      </w:r>
      <w:r>
        <w:t>сортов</w:t>
      </w:r>
      <w:r w:rsidR="006D4001">
        <w:t xml:space="preserve"> </w:t>
      </w:r>
      <w:r>
        <w:t>кондитерского</w:t>
      </w:r>
      <w:r w:rsidR="006D4001">
        <w:t xml:space="preserve"> </w:t>
      </w:r>
      <w:r>
        <w:t>подсолнечника, ц/га</w:t>
      </w:r>
    </w:p>
    <w:p w:rsidR="00326449" w:rsidRDefault="00326449" w:rsidP="00326449">
      <w:pPr>
        <w:pStyle w:val="BodyText"/>
        <w:spacing w:before="6" w:line="360" w:lineRule="auto"/>
        <w:ind w:left="0"/>
        <w:jc w:val="left"/>
        <w:rPr>
          <w:sz w:val="17"/>
        </w:rPr>
      </w:pPr>
    </w:p>
    <w:tbl>
      <w:tblPr>
        <w:tblStyle w:val="TableNormal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5"/>
        <w:gridCol w:w="2266"/>
        <w:gridCol w:w="2968"/>
        <w:gridCol w:w="2275"/>
      </w:tblGrid>
      <w:tr w:rsidR="00326449" w:rsidRPr="00B56C9A" w:rsidTr="00B56C9A">
        <w:trPr>
          <w:trHeight w:val="976"/>
        </w:trPr>
        <w:tc>
          <w:tcPr>
            <w:tcW w:w="858" w:type="pct"/>
          </w:tcPr>
          <w:p w:rsidR="00326449" w:rsidRPr="00B56C9A" w:rsidRDefault="00326449" w:rsidP="006D4001">
            <w:pPr>
              <w:spacing w:after="0"/>
              <w:jc w:val="center"/>
              <w:rPr>
                <w:rFonts w:ascii="Times New Roman" w:hAnsi="Times New Roman" w:cs="Times New Roman"/>
                <w:sz w:val="24"/>
                <w:szCs w:val="24"/>
                <w:lang w:val="ru-RU"/>
              </w:rPr>
            </w:pPr>
          </w:p>
          <w:p w:rsidR="006D4001" w:rsidRPr="00B56C9A" w:rsidRDefault="00326449" w:rsidP="006D4001">
            <w:pPr>
              <w:spacing w:after="0"/>
              <w:jc w:val="center"/>
              <w:rPr>
                <w:rFonts w:ascii="Times New Roman" w:hAnsi="Times New Roman" w:cs="Times New Roman"/>
                <w:sz w:val="24"/>
                <w:szCs w:val="24"/>
              </w:rPr>
            </w:pPr>
            <w:r w:rsidRPr="00B56C9A">
              <w:rPr>
                <w:rFonts w:ascii="Times New Roman" w:hAnsi="Times New Roman" w:cs="Times New Roman"/>
                <w:sz w:val="24"/>
                <w:szCs w:val="24"/>
              </w:rPr>
              <w:t>Вариант</w:t>
            </w:r>
          </w:p>
          <w:p w:rsidR="00326449" w:rsidRPr="00B56C9A" w:rsidRDefault="00326449" w:rsidP="006D4001">
            <w:pPr>
              <w:spacing w:after="0"/>
              <w:jc w:val="center"/>
              <w:rPr>
                <w:rFonts w:ascii="Times New Roman" w:hAnsi="Times New Roman" w:cs="Times New Roman"/>
                <w:sz w:val="24"/>
                <w:szCs w:val="24"/>
              </w:rPr>
            </w:pPr>
            <w:r w:rsidRPr="00B56C9A">
              <w:rPr>
                <w:rFonts w:ascii="Times New Roman" w:hAnsi="Times New Roman" w:cs="Times New Roman"/>
                <w:sz w:val="24"/>
                <w:szCs w:val="24"/>
              </w:rPr>
              <w:t>опыта</w:t>
            </w:r>
          </w:p>
        </w:tc>
        <w:tc>
          <w:tcPr>
            <w:tcW w:w="1250" w:type="pct"/>
          </w:tcPr>
          <w:p w:rsidR="00326449" w:rsidRPr="00B56C9A" w:rsidRDefault="00326449" w:rsidP="006D4001">
            <w:pPr>
              <w:spacing w:after="0"/>
              <w:jc w:val="center"/>
              <w:rPr>
                <w:rFonts w:ascii="Times New Roman" w:hAnsi="Times New Roman" w:cs="Times New Roman"/>
                <w:sz w:val="24"/>
                <w:szCs w:val="24"/>
              </w:rPr>
            </w:pPr>
            <w:r w:rsidRPr="00B56C9A">
              <w:rPr>
                <w:rFonts w:ascii="Times New Roman" w:hAnsi="Times New Roman" w:cs="Times New Roman"/>
                <w:sz w:val="24"/>
                <w:szCs w:val="24"/>
              </w:rPr>
              <w:t>Урожайность,</w:t>
            </w:r>
            <w:r w:rsidR="006D4001" w:rsidRPr="00B56C9A">
              <w:rPr>
                <w:rFonts w:ascii="Times New Roman" w:hAnsi="Times New Roman" w:cs="Times New Roman"/>
                <w:sz w:val="24"/>
                <w:szCs w:val="24"/>
              </w:rPr>
              <w:t xml:space="preserve"> </w:t>
            </w:r>
            <w:r w:rsidRPr="00B56C9A">
              <w:rPr>
                <w:rFonts w:ascii="Times New Roman" w:hAnsi="Times New Roman" w:cs="Times New Roman"/>
                <w:sz w:val="24"/>
                <w:szCs w:val="24"/>
              </w:rPr>
              <w:t>ц/га</w:t>
            </w:r>
          </w:p>
        </w:tc>
        <w:tc>
          <w:tcPr>
            <w:tcW w:w="1637" w:type="pct"/>
          </w:tcPr>
          <w:p w:rsidR="00326449" w:rsidRPr="00B56C9A" w:rsidRDefault="00326449" w:rsidP="006D4001">
            <w:pPr>
              <w:spacing w:after="0"/>
              <w:jc w:val="center"/>
              <w:rPr>
                <w:rFonts w:ascii="Times New Roman" w:hAnsi="Times New Roman" w:cs="Times New Roman"/>
                <w:sz w:val="24"/>
                <w:szCs w:val="24"/>
                <w:lang w:val="ru-RU"/>
              </w:rPr>
            </w:pPr>
            <w:r w:rsidRPr="00B56C9A">
              <w:rPr>
                <w:rFonts w:ascii="Times New Roman" w:hAnsi="Times New Roman" w:cs="Times New Roman"/>
                <w:sz w:val="24"/>
                <w:szCs w:val="24"/>
                <w:lang w:val="ru-RU"/>
              </w:rPr>
              <w:t>Отклонение</w:t>
            </w:r>
            <w:r w:rsidR="006D4001" w:rsidRPr="00B56C9A">
              <w:rPr>
                <w:rFonts w:ascii="Times New Roman" w:hAnsi="Times New Roman" w:cs="Times New Roman"/>
                <w:sz w:val="24"/>
                <w:szCs w:val="24"/>
                <w:lang w:val="ru-RU"/>
              </w:rPr>
              <w:t xml:space="preserve"> </w:t>
            </w:r>
            <w:r w:rsidRPr="00B56C9A">
              <w:rPr>
                <w:rFonts w:ascii="Times New Roman" w:hAnsi="Times New Roman" w:cs="Times New Roman"/>
                <w:sz w:val="24"/>
                <w:szCs w:val="24"/>
                <w:lang w:val="ru-RU"/>
              </w:rPr>
              <w:t>от</w:t>
            </w:r>
            <w:r w:rsidR="006D4001" w:rsidRPr="00B56C9A">
              <w:rPr>
                <w:rFonts w:ascii="Times New Roman" w:hAnsi="Times New Roman" w:cs="Times New Roman"/>
                <w:sz w:val="24"/>
                <w:szCs w:val="24"/>
                <w:lang w:val="ru-RU"/>
              </w:rPr>
              <w:t xml:space="preserve"> </w:t>
            </w:r>
            <w:r w:rsidRPr="00B56C9A">
              <w:rPr>
                <w:rFonts w:ascii="Times New Roman" w:hAnsi="Times New Roman" w:cs="Times New Roman"/>
                <w:sz w:val="24"/>
                <w:szCs w:val="24"/>
                <w:lang w:val="ru-RU"/>
              </w:rPr>
              <w:t>стандарта(±),</w:t>
            </w:r>
          </w:p>
          <w:p w:rsidR="00326449" w:rsidRPr="00B56C9A" w:rsidRDefault="00326449" w:rsidP="006D4001">
            <w:pPr>
              <w:spacing w:after="0"/>
              <w:jc w:val="center"/>
              <w:rPr>
                <w:rFonts w:ascii="Times New Roman" w:hAnsi="Times New Roman" w:cs="Times New Roman"/>
                <w:sz w:val="24"/>
                <w:szCs w:val="24"/>
                <w:lang w:val="ru-RU"/>
              </w:rPr>
            </w:pPr>
            <w:r w:rsidRPr="00B56C9A">
              <w:rPr>
                <w:rFonts w:ascii="Times New Roman" w:hAnsi="Times New Roman" w:cs="Times New Roman"/>
                <w:sz w:val="24"/>
                <w:szCs w:val="24"/>
                <w:lang w:val="ru-RU"/>
              </w:rPr>
              <w:t>ц/га</w:t>
            </w:r>
          </w:p>
        </w:tc>
        <w:tc>
          <w:tcPr>
            <w:tcW w:w="1255" w:type="pct"/>
          </w:tcPr>
          <w:p w:rsidR="00326449" w:rsidRPr="00B56C9A" w:rsidRDefault="00326449" w:rsidP="006D4001">
            <w:pPr>
              <w:spacing w:after="0"/>
              <w:jc w:val="center"/>
              <w:rPr>
                <w:rFonts w:ascii="Times New Roman" w:hAnsi="Times New Roman" w:cs="Times New Roman"/>
                <w:sz w:val="24"/>
                <w:szCs w:val="24"/>
              </w:rPr>
            </w:pPr>
            <w:r w:rsidRPr="00B56C9A">
              <w:rPr>
                <w:rFonts w:ascii="Times New Roman" w:hAnsi="Times New Roman" w:cs="Times New Roman"/>
                <w:sz w:val="24"/>
                <w:szCs w:val="24"/>
              </w:rPr>
              <w:t>%</w:t>
            </w:r>
          </w:p>
          <w:p w:rsidR="00326449" w:rsidRPr="00B56C9A" w:rsidRDefault="006D4001" w:rsidP="006D4001">
            <w:pPr>
              <w:spacing w:after="0"/>
              <w:jc w:val="center"/>
              <w:rPr>
                <w:rFonts w:ascii="Times New Roman" w:hAnsi="Times New Roman" w:cs="Times New Roman"/>
                <w:sz w:val="24"/>
                <w:szCs w:val="24"/>
              </w:rPr>
            </w:pPr>
            <w:r w:rsidRPr="00B56C9A">
              <w:rPr>
                <w:rFonts w:ascii="Times New Roman" w:hAnsi="Times New Roman" w:cs="Times New Roman"/>
                <w:sz w:val="24"/>
                <w:szCs w:val="24"/>
              </w:rPr>
              <w:t>О</w:t>
            </w:r>
            <w:r w:rsidR="00326449" w:rsidRPr="00B56C9A">
              <w:rPr>
                <w:rFonts w:ascii="Times New Roman" w:hAnsi="Times New Roman" w:cs="Times New Roman"/>
                <w:sz w:val="24"/>
                <w:szCs w:val="24"/>
              </w:rPr>
              <w:t>тклонения</w:t>
            </w:r>
            <w:r w:rsidRPr="00B56C9A">
              <w:rPr>
                <w:rFonts w:ascii="Times New Roman" w:hAnsi="Times New Roman" w:cs="Times New Roman"/>
                <w:sz w:val="24"/>
                <w:szCs w:val="24"/>
              </w:rPr>
              <w:t xml:space="preserve"> </w:t>
            </w:r>
            <w:r w:rsidR="00326449" w:rsidRPr="00B56C9A">
              <w:rPr>
                <w:rFonts w:ascii="Times New Roman" w:hAnsi="Times New Roman" w:cs="Times New Roman"/>
                <w:sz w:val="24"/>
                <w:szCs w:val="24"/>
              </w:rPr>
              <w:t>от</w:t>
            </w:r>
            <w:r w:rsidRPr="00B56C9A">
              <w:rPr>
                <w:rFonts w:ascii="Times New Roman" w:hAnsi="Times New Roman" w:cs="Times New Roman"/>
                <w:sz w:val="24"/>
                <w:szCs w:val="24"/>
              </w:rPr>
              <w:t xml:space="preserve"> </w:t>
            </w:r>
            <w:r w:rsidR="00326449" w:rsidRPr="00B56C9A">
              <w:rPr>
                <w:rFonts w:ascii="Times New Roman" w:hAnsi="Times New Roman" w:cs="Times New Roman"/>
                <w:sz w:val="24"/>
                <w:szCs w:val="24"/>
              </w:rPr>
              <w:t>стандарта</w:t>
            </w:r>
          </w:p>
        </w:tc>
      </w:tr>
      <w:tr w:rsidR="00326449" w:rsidRPr="00B56C9A" w:rsidTr="00B56C9A">
        <w:trPr>
          <w:trHeight w:val="484"/>
        </w:trPr>
        <w:tc>
          <w:tcPr>
            <w:tcW w:w="858" w:type="pct"/>
          </w:tcPr>
          <w:p w:rsidR="00326449" w:rsidRPr="00B56C9A" w:rsidRDefault="00326449" w:rsidP="00B56C9A">
            <w:pPr>
              <w:spacing w:after="0"/>
              <w:jc w:val="center"/>
              <w:rPr>
                <w:rFonts w:ascii="Times New Roman" w:hAnsi="Times New Roman" w:cs="Times New Roman"/>
                <w:sz w:val="24"/>
                <w:szCs w:val="24"/>
              </w:rPr>
            </w:pPr>
            <w:r w:rsidRPr="00B56C9A">
              <w:rPr>
                <w:rFonts w:ascii="Times New Roman" w:hAnsi="Times New Roman" w:cs="Times New Roman"/>
                <w:sz w:val="24"/>
                <w:szCs w:val="24"/>
              </w:rPr>
              <w:t>Добрыня</w:t>
            </w:r>
            <w:r w:rsidR="00B56C9A" w:rsidRPr="00B56C9A">
              <w:rPr>
                <w:rFonts w:ascii="Times New Roman" w:hAnsi="Times New Roman" w:cs="Times New Roman"/>
                <w:sz w:val="24"/>
                <w:szCs w:val="24"/>
                <w:lang w:val="ru-RU"/>
              </w:rPr>
              <w:t xml:space="preserve"> </w:t>
            </w:r>
            <w:r w:rsidRPr="00B56C9A">
              <w:rPr>
                <w:rFonts w:ascii="Times New Roman" w:hAnsi="Times New Roman" w:cs="Times New Roman"/>
                <w:sz w:val="24"/>
                <w:szCs w:val="24"/>
              </w:rPr>
              <w:t>(к)</w:t>
            </w:r>
          </w:p>
        </w:tc>
        <w:tc>
          <w:tcPr>
            <w:tcW w:w="1250" w:type="pct"/>
          </w:tcPr>
          <w:p w:rsidR="00326449" w:rsidRPr="00B56C9A" w:rsidRDefault="00326449" w:rsidP="006D4001">
            <w:pPr>
              <w:spacing w:after="0"/>
              <w:jc w:val="center"/>
              <w:rPr>
                <w:rFonts w:ascii="Times New Roman" w:hAnsi="Times New Roman" w:cs="Times New Roman"/>
                <w:sz w:val="24"/>
                <w:szCs w:val="24"/>
              </w:rPr>
            </w:pPr>
            <w:r w:rsidRPr="00B56C9A">
              <w:rPr>
                <w:rFonts w:ascii="Times New Roman" w:hAnsi="Times New Roman" w:cs="Times New Roman"/>
                <w:sz w:val="24"/>
                <w:szCs w:val="24"/>
              </w:rPr>
              <w:t>14,6</w:t>
            </w:r>
          </w:p>
        </w:tc>
        <w:tc>
          <w:tcPr>
            <w:tcW w:w="1637" w:type="pct"/>
          </w:tcPr>
          <w:p w:rsidR="00326449" w:rsidRPr="00B56C9A" w:rsidRDefault="00326449" w:rsidP="006D4001">
            <w:pPr>
              <w:spacing w:after="0"/>
              <w:jc w:val="center"/>
              <w:rPr>
                <w:rFonts w:ascii="Times New Roman" w:hAnsi="Times New Roman" w:cs="Times New Roman"/>
                <w:sz w:val="24"/>
                <w:szCs w:val="24"/>
              </w:rPr>
            </w:pPr>
            <w:r w:rsidRPr="00B56C9A">
              <w:rPr>
                <w:rFonts w:ascii="Times New Roman" w:hAnsi="Times New Roman" w:cs="Times New Roman"/>
                <w:sz w:val="24"/>
                <w:szCs w:val="24"/>
              </w:rPr>
              <w:t>–</w:t>
            </w:r>
          </w:p>
        </w:tc>
        <w:tc>
          <w:tcPr>
            <w:tcW w:w="1255" w:type="pct"/>
          </w:tcPr>
          <w:p w:rsidR="00326449" w:rsidRPr="00B56C9A" w:rsidRDefault="00326449" w:rsidP="006D4001">
            <w:pPr>
              <w:spacing w:after="0"/>
              <w:jc w:val="center"/>
              <w:rPr>
                <w:rFonts w:ascii="Times New Roman" w:hAnsi="Times New Roman" w:cs="Times New Roman"/>
                <w:sz w:val="24"/>
                <w:szCs w:val="24"/>
              </w:rPr>
            </w:pPr>
            <w:r w:rsidRPr="00B56C9A">
              <w:rPr>
                <w:rFonts w:ascii="Times New Roman" w:hAnsi="Times New Roman" w:cs="Times New Roman"/>
                <w:sz w:val="24"/>
                <w:szCs w:val="24"/>
              </w:rPr>
              <w:t>–</w:t>
            </w:r>
          </w:p>
        </w:tc>
      </w:tr>
      <w:tr w:rsidR="00326449" w:rsidRPr="00B56C9A" w:rsidTr="00B56C9A">
        <w:trPr>
          <w:trHeight w:val="481"/>
        </w:trPr>
        <w:tc>
          <w:tcPr>
            <w:tcW w:w="858" w:type="pct"/>
          </w:tcPr>
          <w:p w:rsidR="00326449" w:rsidRPr="00B56C9A" w:rsidRDefault="00326449" w:rsidP="00B56C9A">
            <w:pPr>
              <w:spacing w:after="0"/>
              <w:jc w:val="center"/>
              <w:rPr>
                <w:rFonts w:ascii="Times New Roman" w:hAnsi="Times New Roman" w:cs="Times New Roman"/>
                <w:sz w:val="24"/>
                <w:szCs w:val="24"/>
              </w:rPr>
            </w:pPr>
            <w:r w:rsidRPr="00B56C9A">
              <w:rPr>
                <w:rFonts w:ascii="Times New Roman" w:hAnsi="Times New Roman" w:cs="Times New Roman"/>
                <w:sz w:val="24"/>
                <w:szCs w:val="24"/>
              </w:rPr>
              <w:t>Победа</w:t>
            </w:r>
          </w:p>
        </w:tc>
        <w:tc>
          <w:tcPr>
            <w:tcW w:w="1250" w:type="pct"/>
          </w:tcPr>
          <w:p w:rsidR="00326449" w:rsidRPr="00B56C9A" w:rsidRDefault="00326449" w:rsidP="006D4001">
            <w:pPr>
              <w:spacing w:after="0"/>
              <w:jc w:val="center"/>
              <w:rPr>
                <w:rFonts w:ascii="Times New Roman" w:hAnsi="Times New Roman" w:cs="Times New Roman"/>
                <w:sz w:val="24"/>
                <w:szCs w:val="24"/>
              </w:rPr>
            </w:pPr>
            <w:r w:rsidRPr="00B56C9A">
              <w:rPr>
                <w:rFonts w:ascii="Times New Roman" w:hAnsi="Times New Roman" w:cs="Times New Roman"/>
                <w:sz w:val="24"/>
                <w:szCs w:val="24"/>
              </w:rPr>
              <w:t>17,4</w:t>
            </w:r>
          </w:p>
        </w:tc>
        <w:tc>
          <w:tcPr>
            <w:tcW w:w="1637" w:type="pct"/>
          </w:tcPr>
          <w:p w:rsidR="00326449" w:rsidRPr="00B56C9A" w:rsidRDefault="00326449" w:rsidP="006D4001">
            <w:pPr>
              <w:spacing w:after="0"/>
              <w:jc w:val="center"/>
              <w:rPr>
                <w:rFonts w:ascii="Times New Roman" w:hAnsi="Times New Roman" w:cs="Times New Roman"/>
                <w:sz w:val="24"/>
                <w:szCs w:val="24"/>
              </w:rPr>
            </w:pPr>
            <w:r w:rsidRPr="00B56C9A">
              <w:rPr>
                <w:rFonts w:ascii="Times New Roman" w:hAnsi="Times New Roman" w:cs="Times New Roman"/>
                <w:sz w:val="24"/>
                <w:szCs w:val="24"/>
              </w:rPr>
              <w:t>+ 2,8</w:t>
            </w:r>
          </w:p>
        </w:tc>
        <w:tc>
          <w:tcPr>
            <w:tcW w:w="1255" w:type="pct"/>
          </w:tcPr>
          <w:p w:rsidR="00326449" w:rsidRPr="00B56C9A" w:rsidRDefault="00326449" w:rsidP="006D4001">
            <w:pPr>
              <w:spacing w:after="0"/>
              <w:jc w:val="center"/>
              <w:rPr>
                <w:rFonts w:ascii="Times New Roman" w:hAnsi="Times New Roman" w:cs="Times New Roman"/>
                <w:sz w:val="24"/>
                <w:szCs w:val="24"/>
              </w:rPr>
            </w:pPr>
            <w:r w:rsidRPr="00B56C9A">
              <w:rPr>
                <w:rFonts w:ascii="Times New Roman" w:hAnsi="Times New Roman" w:cs="Times New Roman"/>
                <w:sz w:val="24"/>
                <w:szCs w:val="24"/>
              </w:rPr>
              <w:t>19,2</w:t>
            </w:r>
          </w:p>
        </w:tc>
      </w:tr>
      <w:tr w:rsidR="00326449" w:rsidRPr="00B56C9A" w:rsidTr="00B56C9A">
        <w:trPr>
          <w:trHeight w:val="482"/>
        </w:trPr>
        <w:tc>
          <w:tcPr>
            <w:tcW w:w="858" w:type="pct"/>
          </w:tcPr>
          <w:p w:rsidR="00326449" w:rsidRPr="00B56C9A" w:rsidRDefault="00326449" w:rsidP="00B56C9A">
            <w:pPr>
              <w:spacing w:after="0"/>
              <w:jc w:val="center"/>
              <w:rPr>
                <w:rFonts w:ascii="Times New Roman" w:hAnsi="Times New Roman" w:cs="Times New Roman"/>
                <w:sz w:val="24"/>
                <w:szCs w:val="24"/>
              </w:rPr>
            </w:pPr>
            <w:r w:rsidRPr="00B56C9A">
              <w:rPr>
                <w:rFonts w:ascii="Times New Roman" w:hAnsi="Times New Roman" w:cs="Times New Roman"/>
                <w:sz w:val="24"/>
                <w:szCs w:val="24"/>
              </w:rPr>
              <w:t>Джинн</w:t>
            </w:r>
          </w:p>
        </w:tc>
        <w:tc>
          <w:tcPr>
            <w:tcW w:w="1250" w:type="pct"/>
          </w:tcPr>
          <w:p w:rsidR="00326449" w:rsidRPr="00B56C9A" w:rsidRDefault="00326449" w:rsidP="006D4001">
            <w:pPr>
              <w:spacing w:after="0"/>
              <w:jc w:val="center"/>
              <w:rPr>
                <w:rFonts w:ascii="Times New Roman" w:hAnsi="Times New Roman" w:cs="Times New Roman"/>
                <w:sz w:val="24"/>
                <w:szCs w:val="24"/>
              </w:rPr>
            </w:pPr>
            <w:r w:rsidRPr="00B56C9A">
              <w:rPr>
                <w:rFonts w:ascii="Times New Roman" w:hAnsi="Times New Roman" w:cs="Times New Roman"/>
                <w:sz w:val="24"/>
                <w:szCs w:val="24"/>
              </w:rPr>
              <w:t>20,5</w:t>
            </w:r>
          </w:p>
        </w:tc>
        <w:tc>
          <w:tcPr>
            <w:tcW w:w="1637" w:type="pct"/>
          </w:tcPr>
          <w:p w:rsidR="00326449" w:rsidRPr="00B56C9A" w:rsidRDefault="00326449" w:rsidP="006D4001">
            <w:pPr>
              <w:spacing w:after="0"/>
              <w:jc w:val="center"/>
              <w:rPr>
                <w:rFonts w:ascii="Times New Roman" w:hAnsi="Times New Roman" w:cs="Times New Roman"/>
                <w:sz w:val="24"/>
                <w:szCs w:val="24"/>
              </w:rPr>
            </w:pPr>
            <w:r w:rsidRPr="00B56C9A">
              <w:rPr>
                <w:rFonts w:ascii="Times New Roman" w:hAnsi="Times New Roman" w:cs="Times New Roman"/>
                <w:sz w:val="24"/>
                <w:szCs w:val="24"/>
              </w:rPr>
              <w:t>+ 5,9</w:t>
            </w:r>
          </w:p>
        </w:tc>
        <w:tc>
          <w:tcPr>
            <w:tcW w:w="1255" w:type="pct"/>
          </w:tcPr>
          <w:p w:rsidR="00326449" w:rsidRPr="00B56C9A" w:rsidRDefault="00326449" w:rsidP="006D4001">
            <w:pPr>
              <w:spacing w:after="0"/>
              <w:jc w:val="center"/>
              <w:rPr>
                <w:rFonts w:ascii="Times New Roman" w:hAnsi="Times New Roman" w:cs="Times New Roman"/>
                <w:sz w:val="24"/>
                <w:szCs w:val="24"/>
              </w:rPr>
            </w:pPr>
            <w:r w:rsidRPr="00B56C9A">
              <w:rPr>
                <w:rFonts w:ascii="Times New Roman" w:hAnsi="Times New Roman" w:cs="Times New Roman"/>
                <w:sz w:val="24"/>
                <w:szCs w:val="24"/>
              </w:rPr>
              <w:t>40,4</w:t>
            </w:r>
          </w:p>
        </w:tc>
      </w:tr>
      <w:tr w:rsidR="00326449" w:rsidRPr="00B56C9A" w:rsidTr="00B56C9A">
        <w:trPr>
          <w:trHeight w:val="484"/>
        </w:trPr>
        <w:tc>
          <w:tcPr>
            <w:tcW w:w="858" w:type="pct"/>
          </w:tcPr>
          <w:p w:rsidR="00326449" w:rsidRPr="00B56C9A" w:rsidRDefault="00326449" w:rsidP="00B56C9A">
            <w:pPr>
              <w:pStyle w:val="TableParagraph"/>
              <w:spacing w:line="360" w:lineRule="auto"/>
              <w:ind w:left="107"/>
              <w:jc w:val="both"/>
              <w:rPr>
                <w:sz w:val="24"/>
                <w:szCs w:val="24"/>
              </w:rPr>
            </w:pPr>
            <w:r w:rsidRPr="00B56C9A">
              <w:rPr>
                <w:sz w:val="24"/>
                <w:szCs w:val="24"/>
              </w:rPr>
              <w:t>НСР</w:t>
            </w:r>
            <w:r w:rsidRPr="00B56C9A">
              <w:rPr>
                <w:sz w:val="24"/>
                <w:szCs w:val="24"/>
                <w:vertAlign w:val="subscript"/>
              </w:rPr>
              <w:t>05</w:t>
            </w:r>
          </w:p>
        </w:tc>
        <w:tc>
          <w:tcPr>
            <w:tcW w:w="4142" w:type="pct"/>
            <w:gridSpan w:val="3"/>
          </w:tcPr>
          <w:p w:rsidR="00326449" w:rsidRPr="00B56C9A" w:rsidRDefault="006D4001" w:rsidP="000773EB">
            <w:pPr>
              <w:pStyle w:val="TableParagraph"/>
              <w:tabs>
                <w:tab w:val="left" w:pos="5494"/>
              </w:tabs>
              <w:spacing w:line="360" w:lineRule="auto"/>
              <w:ind w:left="3463"/>
              <w:jc w:val="left"/>
              <w:rPr>
                <w:sz w:val="24"/>
                <w:szCs w:val="24"/>
                <w:lang w:val="ru-RU"/>
              </w:rPr>
            </w:pPr>
            <w:r w:rsidRPr="00B56C9A">
              <w:rPr>
                <w:sz w:val="24"/>
                <w:szCs w:val="24"/>
                <w:lang w:val="ru-RU"/>
              </w:rPr>
              <w:t xml:space="preserve">   </w:t>
            </w:r>
            <w:r w:rsidR="00326449" w:rsidRPr="00B56C9A">
              <w:rPr>
                <w:sz w:val="24"/>
                <w:szCs w:val="24"/>
                <w:lang w:val="ru-RU"/>
              </w:rPr>
              <w:t>1,3</w:t>
            </w:r>
            <w:r w:rsidR="00326449" w:rsidRPr="00B56C9A">
              <w:rPr>
                <w:sz w:val="24"/>
                <w:szCs w:val="24"/>
                <w:lang w:val="ru-RU"/>
              </w:rPr>
              <w:tab/>
            </w:r>
            <w:r w:rsidRPr="00B56C9A">
              <w:rPr>
                <w:sz w:val="24"/>
                <w:szCs w:val="24"/>
                <w:lang w:val="ru-RU"/>
              </w:rPr>
              <w:t xml:space="preserve">             </w:t>
            </w:r>
            <w:r w:rsidR="00326449" w:rsidRPr="00B56C9A">
              <w:rPr>
                <w:sz w:val="24"/>
                <w:szCs w:val="24"/>
                <w:lang w:val="ru-RU"/>
              </w:rPr>
              <w:t>7,5</w:t>
            </w:r>
          </w:p>
        </w:tc>
      </w:tr>
    </w:tbl>
    <w:p w:rsidR="00326449" w:rsidRDefault="00326449" w:rsidP="000B38B6">
      <w:pPr>
        <w:pStyle w:val="BodyText"/>
        <w:spacing w:line="360" w:lineRule="auto"/>
        <w:ind w:left="222" w:right="119" w:firstLine="566"/>
      </w:pPr>
    </w:p>
    <w:p w:rsidR="00326449" w:rsidRDefault="00F824CF" w:rsidP="00326449">
      <w:pPr>
        <w:pStyle w:val="BodyText"/>
        <w:spacing w:before="1" w:line="360" w:lineRule="auto"/>
        <w:ind w:left="222" w:right="122" w:firstLine="566"/>
      </w:pPr>
      <w:r>
        <w:t>Сорта Победа и Джинн существенно превзошли по урожайности семянстандарт на 2,8 ц/га и 5,9 ц/га соответственно, выделенные сорта сформировали достоверную прибавку к стандарту в пределах достоверной</w:t>
      </w:r>
      <w:r w:rsidR="002D4318">
        <w:t xml:space="preserve"> </w:t>
      </w:r>
      <w:r>
        <w:t>ошибки</w:t>
      </w:r>
      <w:r w:rsidR="002D4318">
        <w:t xml:space="preserve"> </w:t>
      </w:r>
      <w:r>
        <w:t>(НСР</w:t>
      </w:r>
      <w:r>
        <w:rPr>
          <w:vertAlign w:val="subscript"/>
        </w:rPr>
        <w:t>05</w:t>
      </w:r>
      <w:r>
        <w:t>=1,3,</w:t>
      </w:r>
      <w:r w:rsidR="002D4318">
        <w:t xml:space="preserve"> </w:t>
      </w:r>
      <w:r>
        <w:t>отклонения</w:t>
      </w:r>
      <w:r w:rsidR="002D4318">
        <w:t xml:space="preserve"> </w:t>
      </w:r>
      <w:r>
        <w:t>от</w:t>
      </w:r>
      <w:r w:rsidR="002D4318">
        <w:t xml:space="preserve"> </w:t>
      </w:r>
      <w:r>
        <w:t>стандарта =7,5 %).</w:t>
      </w:r>
    </w:p>
    <w:p w:rsidR="00E864FB" w:rsidRPr="004C4A0E" w:rsidRDefault="00E864FB" w:rsidP="000B38B6">
      <w:pPr>
        <w:spacing w:after="0" w:line="360" w:lineRule="auto"/>
        <w:jc w:val="center"/>
        <w:rPr>
          <w:rFonts w:ascii="Times New Roman" w:eastAsia="Calibri" w:hAnsi="Times New Roman" w:cs="Times New Roman"/>
          <w:b/>
          <w:sz w:val="28"/>
          <w:szCs w:val="28"/>
        </w:rPr>
      </w:pPr>
      <w:r w:rsidRPr="004C4A0E">
        <w:rPr>
          <w:rFonts w:ascii="Times New Roman" w:eastAsia="Calibri" w:hAnsi="Times New Roman" w:cs="Times New Roman"/>
          <w:b/>
          <w:sz w:val="28"/>
          <w:szCs w:val="28"/>
        </w:rPr>
        <w:t>Выводы.</w:t>
      </w:r>
    </w:p>
    <w:p w:rsidR="004C4A0E" w:rsidRDefault="004C4A0E" w:rsidP="004C4A0E">
      <w:pPr>
        <w:spacing w:after="0" w:line="360" w:lineRule="auto"/>
        <w:ind w:firstLine="708"/>
        <w:jc w:val="both"/>
        <w:rPr>
          <w:rFonts w:ascii="Times New Roman" w:hAnsi="Times New Roman" w:cs="Times New Roman"/>
          <w:sz w:val="28"/>
          <w:szCs w:val="28"/>
        </w:rPr>
      </w:pPr>
      <w:r w:rsidRPr="004C4A0E">
        <w:rPr>
          <w:rFonts w:ascii="Times New Roman" w:hAnsi="Times New Roman" w:cs="Times New Roman"/>
          <w:sz w:val="28"/>
          <w:szCs w:val="28"/>
        </w:rPr>
        <w:t xml:space="preserve">Районирование крупноплодных и кондитерских сортов подсолнечника за последние 5 лет в мировом производстве ежегодно увеличивается. На территории России все больше проявляется интерес к сортам подсолнечника с большой </w:t>
      </w:r>
      <w:r>
        <w:rPr>
          <w:rFonts w:ascii="Times New Roman" w:hAnsi="Times New Roman" w:cs="Times New Roman"/>
          <w:sz w:val="28"/>
          <w:szCs w:val="28"/>
        </w:rPr>
        <w:t>массой 1000 семянок.</w:t>
      </w:r>
    </w:p>
    <w:p w:rsidR="004C4A0E" w:rsidRPr="00D95157" w:rsidRDefault="004C4A0E" w:rsidP="004C4A0E">
      <w:pPr>
        <w:spacing w:after="0" w:line="360" w:lineRule="auto"/>
        <w:ind w:firstLine="708"/>
        <w:jc w:val="both"/>
        <w:rPr>
          <w:rFonts w:ascii="Times New Roman" w:hAnsi="Times New Roman" w:cs="Times New Roman"/>
          <w:sz w:val="28"/>
          <w:szCs w:val="28"/>
        </w:rPr>
      </w:pPr>
      <w:r w:rsidRPr="00D95157">
        <w:rPr>
          <w:rFonts w:ascii="Times New Roman" w:hAnsi="Times New Roman" w:cs="Times New Roman"/>
          <w:sz w:val="28"/>
          <w:szCs w:val="28"/>
        </w:rPr>
        <w:t>Сравнительный анализ сортов крупноплодного подсолнечника на территории Краснодарского края</w:t>
      </w:r>
      <w:r w:rsidR="00F94067">
        <w:rPr>
          <w:rFonts w:ascii="Times New Roman" w:hAnsi="Times New Roman" w:cs="Times New Roman"/>
          <w:sz w:val="28"/>
          <w:szCs w:val="28"/>
        </w:rPr>
        <w:t>,</w:t>
      </w:r>
      <w:r w:rsidRPr="00D95157">
        <w:rPr>
          <w:rFonts w:ascii="Times New Roman" w:hAnsi="Times New Roman" w:cs="Times New Roman"/>
          <w:sz w:val="28"/>
          <w:szCs w:val="28"/>
        </w:rPr>
        <w:t xml:space="preserve"> позволяет рекомендовать производству среднеспелый сорт кондитерского использования Джинн, </w:t>
      </w:r>
      <w:r w:rsidR="00D95157" w:rsidRPr="00D95157">
        <w:rPr>
          <w:rFonts w:ascii="Times New Roman" w:hAnsi="Times New Roman" w:cs="Times New Roman"/>
          <w:sz w:val="28"/>
          <w:szCs w:val="28"/>
        </w:rPr>
        <w:t>с высоким</w:t>
      </w:r>
      <w:r w:rsidR="00D95157">
        <w:rPr>
          <w:rFonts w:ascii="Times New Roman" w:hAnsi="Times New Roman" w:cs="Times New Roman"/>
          <w:sz w:val="28"/>
          <w:szCs w:val="28"/>
        </w:rPr>
        <w:t>и</w:t>
      </w:r>
      <w:r w:rsidR="00D95157" w:rsidRPr="00D95157">
        <w:rPr>
          <w:rFonts w:ascii="Times New Roman" w:hAnsi="Times New Roman" w:cs="Times New Roman"/>
          <w:sz w:val="28"/>
          <w:szCs w:val="28"/>
        </w:rPr>
        <w:t xml:space="preserve"> </w:t>
      </w:r>
      <w:r w:rsidR="003622F1">
        <w:rPr>
          <w:rFonts w:ascii="Times New Roman" w:hAnsi="Times New Roman" w:cs="Times New Roman"/>
          <w:sz w:val="28"/>
          <w:szCs w:val="28"/>
        </w:rPr>
        <w:t>показателями</w:t>
      </w:r>
      <w:r w:rsidR="00D95157">
        <w:rPr>
          <w:rFonts w:ascii="Times New Roman" w:hAnsi="Times New Roman" w:cs="Times New Roman"/>
          <w:sz w:val="28"/>
          <w:szCs w:val="28"/>
        </w:rPr>
        <w:t xml:space="preserve"> структуры урожая и урожайност</w:t>
      </w:r>
      <w:r w:rsidR="003622F1">
        <w:rPr>
          <w:rFonts w:ascii="Times New Roman" w:hAnsi="Times New Roman" w:cs="Times New Roman"/>
          <w:sz w:val="28"/>
          <w:szCs w:val="28"/>
        </w:rPr>
        <w:t>и</w:t>
      </w:r>
      <w:r w:rsidR="00D95157">
        <w:rPr>
          <w:rFonts w:ascii="Times New Roman" w:hAnsi="Times New Roman" w:cs="Times New Roman"/>
          <w:sz w:val="28"/>
          <w:szCs w:val="28"/>
        </w:rPr>
        <w:t xml:space="preserve"> семян. </w:t>
      </w:r>
      <w:r w:rsidR="00F94067">
        <w:rPr>
          <w:rFonts w:ascii="Times New Roman" w:hAnsi="Times New Roman" w:cs="Times New Roman"/>
          <w:sz w:val="28"/>
          <w:szCs w:val="28"/>
        </w:rPr>
        <w:t xml:space="preserve"> </w:t>
      </w:r>
    </w:p>
    <w:p w:rsidR="00D95157" w:rsidRDefault="00D95157" w:rsidP="00352F62">
      <w:pPr>
        <w:spacing w:after="0" w:line="240" w:lineRule="auto"/>
        <w:ind w:firstLine="567"/>
        <w:jc w:val="center"/>
        <w:rPr>
          <w:rFonts w:ascii="Times New Roman" w:eastAsia="Calibri" w:hAnsi="Times New Roman" w:cs="Times New Roman"/>
          <w:b/>
          <w:sz w:val="24"/>
          <w:szCs w:val="24"/>
          <w:lang w:eastAsia="en-US"/>
        </w:rPr>
      </w:pPr>
    </w:p>
    <w:p w:rsidR="00352F62" w:rsidRDefault="00352F62" w:rsidP="00352F62">
      <w:pPr>
        <w:spacing w:after="0" w:line="240" w:lineRule="auto"/>
        <w:ind w:firstLine="567"/>
        <w:jc w:val="center"/>
        <w:rPr>
          <w:rFonts w:ascii="Times New Roman" w:eastAsia="Calibri" w:hAnsi="Times New Roman" w:cs="Times New Roman"/>
          <w:b/>
          <w:sz w:val="24"/>
          <w:szCs w:val="24"/>
          <w:lang w:eastAsia="en-US"/>
        </w:rPr>
      </w:pPr>
      <w:r w:rsidRPr="00BD076B">
        <w:rPr>
          <w:rFonts w:ascii="Times New Roman" w:eastAsia="Calibri" w:hAnsi="Times New Roman" w:cs="Times New Roman"/>
          <w:b/>
          <w:sz w:val="24"/>
          <w:szCs w:val="24"/>
          <w:lang w:eastAsia="en-US"/>
        </w:rPr>
        <w:t>Список литературы</w:t>
      </w:r>
    </w:p>
    <w:p w:rsidR="00352F62" w:rsidRDefault="00352F62" w:rsidP="00352F62">
      <w:pPr>
        <w:spacing w:after="0" w:line="240" w:lineRule="auto"/>
        <w:ind w:firstLine="567"/>
        <w:jc w:val="center"/>
        <w:rPr>
          <w:rFonts w:ascii="Times New Roman" w:eastAsia="Calibri" w:hAnsi="Times New Roman" w:cs="Times New Roman"/>
          <w:b/>
          <w:sz w:val="24"/>
          <w:szCs w:val="24"/>
          <w:lang w:eastAsia="en-US"/>
        </w:rPr>
      </w:pPr>
    </w:p>
    <w:p w:rsidR="00352F62" w:rsidRDefault="00352F62" w:rsidP="00517533">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Pr="0035691F">
        <w:rPr>
          <w:rFonts w:ascii="Times New Roman" w:hAnsi="Times New Roman" w:cs="Times New Roman"/>
          <w:sz w:val="24"/>
          <w:szCs w:val="24"/>
        </w:rPr>
        <w:t>Великанова Л.О. Экономическая и биоэнергетическая оценка альтернативных технологий возделывания озимой пшеницы в условиях Центральной зоны Краснодарского края / Л. О. Великанова, Н. С. Курносова, Е. И. Трубилин, Е. С. Бойко // Политематический сетевой электронный научный журнал Кубанского государственного аграрного университета. – 2018. – № 138. – С. 60-77. – DOI 10.21515/1990-4665-138-012.</w:t>
      </w:r>
    </w:p>
    <w:p w:rsidR="00352F62" w:rsidRDefault="00352F62" w:rsidP="00517533">
      <w:pPr>
        <w:tabs>
          <w:tab w:val="left" w:pos="851"/>
        </w:tabs>
        <w:spacing w:after="0" w:line="240" w:lineRule="auto"/>
        <w:ind w:firstLine="567"/>
        <w:jc w:val="both"/>
        <w:rPr>
          <w:rFonts w:ascii="Times New Roman" w:eastAsia="Times New Roman" w:hAnsi="Times New Roman" w:cs="Times New Roman"/>
          <w:sz w:val="24"/>
          <w:szCs w:val="24"/>
        </w:rPr>
      </w:pPr>
      <w:r>
        <w:rPr>
          <w:rFonts w:ascii="Times New Roman" w:hAnsi="Times New Roman" w:cs="Times New Roman"/>
          <w:sz w:val="24"/>
          <w:szCs w:val="24"/>
        </w:rPr>
        <w:t>2.</w:t>
      </w:r>
      <w:r w:rsidRPr="0035691F">
        <w:rPr>
          <w:rFonts w:ascii="Times New Roman" w:eastAsia="Times New Roman" w:hAnsi="Times New Roman" w:cs="Times New Roman"/>
          <w:sz w:val="24"/>
          <w:szCs w:val="24"/>
        </w:rPr>
        <w:t xml:space="preserve">Кравцов А.М. </w:t>
      </w:r>
      <w:r w:rsidRPr="00465521">
        <w:rPr>
          <w:rFonts w:ascii="Times New Roman" w:eastAsia="Times New Roman" w:hAnsi="Times New Roman" w:cs="Times New Roman"/>
          <w:sz w:val="24"/>
          <w:szCs w:val="24"/>
        </w:rPr>
        <w:t xml:space="preserve">Эффективность применения удобрений при выращивании подсолнечника на черноземе выщелоченном с различным уровнем плодородия / А. М. Кравцов, </w:t>
      </w:r>
      <w:r w:rsidRPr="00465521">
        <w:rPr>
          <w:rFonts w:ascii="Times New Roman" w:eastAsia="Times New Roman" w:hAnsi="Times New Roman" w:cs="Times New Roman"/>
          <w:sz w:val="24"/>
          <w:szCs w:val="24"/>
        </w:rPr>
        <w:lastRenderedPageBreak/>
        <w:t>А. В. Загорулько, Н. Н. Кравцова, С. И. Новоселецкий // Политематический сетевой электронный научный журнал Кубанского государственного аграрного университета. – 2018. – № 138. – С. 106-121. – DOI 10.21515/1990-4665-138-025.</w:t>
      </w:r>
    </w:p>
    <w:p w:rsidR="00352F62" w:rsidRDefault="00352F62" w:rsidP="00517533">
      <w:pPr>
        <w:widowControl w:val="0"/>
        <w:tabs>
          <w:tab w:val="left" w:pos="650"/>
          <w:tab w:val="left" w:pos="851"/>
        </w:tabs>
        <w:autoSpaceDE w:val="0"/>
        <w:autoSpaceDN w:val="0"/>
        <w:spacing w:after="0" w:line="240" w:lineRule="auto"/>
        <w:ind w:right="131" w:firstLine="567"/>
        <w:jc w:val="both"/>
        <w:rPr>
          <w:rFonts w:ascii="Times New Roman" w:hAnsi="Times New Roman" w:cs="Times New Roman"/>
          <w:sz w:val="24"/>
          <w:szCs w:val="24"/>
        </w:rPr>
      </w:pPr>
      <w:r w:rsidRPr="0035691F">
        <w:rPr>
          <w:rFonts w:ascii="Times New Roman" w:eastAsia="Times New Roman" w:hAnsi="Times New Roman" w:cs="Times New Roman"/>
          <w:sz w:val="24"/>
          <w:szCs w:val="24"/>
        </w:rPr>
        <w:t>3.</w:t>
      </w:r>
      <w:r w:rsidRPr="0035691F">
        <w:rPr>
          <w:rFonts w:ascii="Times New Roman" w:hAnsi="Times New Roman" w:cs="Times New Roman"/>
          <w:sz w:val="24"/>
          <w:szCs w:val="24"/>
        </w:rPr>
        <w:t>Лукомец В.М. Методика проведения полевых агротехнических опытов смасличнымикультурами. –2-е изд.– Краснодар,2010.– 327с.</w:t>
      </w:r>
    </w:p>
    <w:p w:rsidR="00352F62" w:rsidRDefault="00352F62" w:rsidP="00517533">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4.</w:t>
      </w:r>
      <w:r w:rsidRPr="0035691F">
        <w:rPr>
          <w:rFonts w:ascii="Times New Roman" w:hAnsi="Times New Roman" w:cs="Times New Roman"/>
          <w:sz w:val="24"/>
          <w:szCs w:val="24"/>
        </w:rPr>
        <w:t>Магомедтагиров, А. А. Влияние агротехнических приемов на урожайность озимой пшеницы в низинно-западинном агроландшафте / А. А. Магомедтагиров, Е. С. Бойко // Научное обеспечение агропромышленного комплекса : Сборник статей по материалам 74-й научно-практической конференции студентов по итогам НИР за 2018 год, Краснодар, 26 апреля 2019 года / Ответственный за выпуск А.Г. Кощаев. – Краснодар: Кубанский государственный аграрный университет имени И.Т. Трубилина, 2019. – С. 49-51.</w:t>
      </w:r>
    </w:p>
    <w:p w:rsidR="00352F62" w:rsidRDefault="00352F62" w:rsidP="00517533">
      <w:pPr>
        <w:tabs>
          <w:tab w:val="left" w:pos="851"/>
        </w:tabs>
        <w:spacing w:after="0" w:line="240" w:lineRule="auto"/>
        <w:ind w:firstLine="567"/>
        <w:jc w:val="both"/>
        <w:rPr>
          <w:rFonts w:ascii="Times New Roman" w:hAnsi="Times New Roman" w:cs="Times New Roman"/>
          <w:sz w:val="24"/>
        </w:rPr>
      </w:pPr>
      <w:r>
        <w:rPr>
          <w:rFonts w:ascii="Times New Roman" w:hAnsi="Times New Roman" w:cs="Times New Roman"/>
          <w:sz w:val="24"/>
          <w:szCs w:val="24"/>
        </w:rPr>
        <w:t>5.</w:t>
      </w:r>
      <w:r w:rsidRPr="0035691F">
        <w:rPr>
          <w:rFonts w:ascii="Times New Roman" w:hAnsi="Times New Roman" w:cs="Times New Roman"/>
          <w:sz w:val="24"/>
        </w:rPr>
        <w:t xml:space="preserve"> Николенко, С. О. Продуктивность растений подсолнечника в зависимости от нормы высева в центральной зоне Краснодарского края / С. О. Николенко, Н. Н. Кравцова // Научное обеспечение агропромышленного комплекса : сборник статей по материалам 72-й научно-практической конференции студентов по итогам НИР за 2016 год, Краснодар, 01 февраля – 01 2017 года. – Краснодар: Кубанский государственный аграрный университет имени И.Т. Трубилина, 2017. – С. 25-26.</w:t>
      </w:r>
    </w:p>
    <w:p w:rsidR="00352F62" w:rsidRPr="0035691F" w:rsidRDefault="00352F62" w:rsidP="00517533">
      <w:pPr>
        <w:widowControl w:val="0"/>
        <w:tabs>
          <w:tab w:val="left" w:pos="650"/>
          <w:tab w:val="left" w:pos="851"/>
        </w:tabs>
        <w:autoSpaceDE w:val="0"/>
        <w:autoSpaceDN w:val="0"/>
        <w:spacing w:after="0" w:line="240" w:lineRule="auto"/>
        <w:ind w:right="120" w:firstLine="567"/>
        <w:jc w:val="both"/>
        <w:rPr>
          <w:rFonts w:ascii="Times New Roman" w:hAnsi="Times New Roman" w:cs="Times New Roman"/>
          <w:sz w:val="24"/>
          <w:szCs w:val="24"/>
        </w:rPr>
      </w:pPr>
      <w:r w:rsidRPr="0035691F">
        <w:rPr>
          <w:rFonts w:ascii="Times New Roman" w:hAnsi="Times New Roman" w:cs="Times New Roman"/>
          <w:sz w:val="24"/>
        </w:rPr>
        <w:t>6.</w:t>
      </w:r>
      <w:r w:rsidRPr="0035691F">
        <w:rPr>
          <w:rFonts w:ascii="Times New Roman" w:hAnsi="Times New Roman" w:cs="Times New Roman"/>
          <w:sz w:val="24"/>
          <w:szCs w:val="24"/>
        </w:rPr>
        <w:t xml:space="preserve"> Официальный сайт Россельхозцентр [Электронный ресурс] / – Режим доступа: URL: https://rosselhoscenter.com–01.06.2021</w:t>
      </w:r>
    </w:p>
    <w:p w:rsidR="00352F62" w:rsidRPr="0035691F" w:rsidRDefault="00352F62" w:rsidP="00517533">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7. </w:t>
      </w:r>
      <w:r w:rsidRPr="0035691F">
        <w:rPr>
          <w:rFonts w:ascii="Times New Roman" w:hAnsi="Times New Roman" w:cs="Times New Roman"/>
          <w:sz w:val="24"/>
          <w:szCs w:val="24"/>
        </w:rPr>
        <w:t>Плотникова, Т. Г. Продуктивность подсолнечника в зависимости от дозы минеральных удобрений на фоне поверхностной обработки почвы в центральной зоне Краснодарского края / Т. Г. Плотникова, Н. Н. Кравцова // Научное обеспечение агропромышленного комплекса : сборник статей по материалам 71-й научно-практической конференции студентов по итогам НИР за 2015 год, Краснодар, 12 апреля 2016 года / Министерство сельского хозяйства РФ; ФГБОУ ВО «Кубанский государственный аграрный университет имени И.Т. Трубилина». – Краснодар: Кубанский государственный аграрный университет, 2016. – С. 13-16.</w:t>
      </w:r>
    </w:p>
    <w:p w:rsidR="00352F62" w:rsidRDefault="00352F62" w:rsidP="00517533">
      <w:pPr>
        <w:tabs>
          <w:tab w:val="left" w:pos="851"/>
        </w:tabs>
        <w:spacing w:after="0" w:line="240" w:lineRule="auto"/>
        <w:ind w:firstLine="567"/>
        <w:jc w:val="both"/>
        <w:rPr>
          <w:rFonts w:ascii="Times New Roman" w:hAnsi="Times New Roman" w:cs="Times New Roman"/>
          <w:sz w:val="24"/>
        </w:rPr>
      </w:pPr>
      <w:r>
        <w:rPr>
          <w:rFonts w:ascii="Times New Roman" w:hAnsi="Times New Roman" w:cs="Times New Roman"/>
          <w:sz w:val="24"/>
        </w:rPr>
        <w:t xml:space="preserve">8. </w:t>
      </w:r>
      <w:r w:rsidRPr="0035691F">
        <w:rPr>
          <w:rFonts w:ascii="Times New Roman" w:hAnsi="Times New Roman" w:cs="Times New Roman"/>
          <w:sz w:val="24"/>
        </w:rPr>
        <w:t>Примин, М. М. Урожайность зерна кукурузы в зависимости от основной обработки почвы при двойной дозе минеральных удобрений в условиях учхоза "Кубань" / М. М. Примин, Н. Н. Кравцова // Научное обеспечение агропромышленного комплекса: Сборник статей по материалам IX Всероссийской конференции молодых ученых, Краснодар, 24–26 ноября 2015 года / Ответственный за выпуск: А.Г. Кощаев. – Краснодар: Кубанский государственный аграрный университет, 2016. – С. 694-695.</w:t>
      </w:r>
    </w:p>
    <w:p w:rsidR="00352F62" w:rsidRPr="009E1E19" w:rsidRDefault="00352F62" w:rsidP="00352F62">
      <w:pPr>
        <w:spacing w:after="0" w:line="240" w:lineRule="auto"/>
        <w:ind w:firstLine="567"/>
        <w:jc w:val="both"/>
        <w:rPr>
          <w:rFonts w:ascii="Times New Roman" w:eastAsia="Calibri" w:hAnsi="Times New Roman" w:cs="Times New Roman"/>
          <w:b/>
          <w:sz w:val="24"/>
          <w:szCs w:val="24"/>
          <w:lang w:eastAsia="en-US"/>
        </w:rPr>
      </w:pPr>
    </w:p>
    <w:p w:rsidR="00982E76" w:rsidRPr="007E70D5" w:rsidRDefault="00517533" w:rsidP="00982E76">
      <w:pPr>
        <w:spacing w:after="0" w:line="240" w:lineRule="auto"/>
        <w:ind w:firstLine="567"/>
        <w:jc w:val="both"/>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val="en-US" w:eastAsia="en-US"/>
        </w:rPr>
        <w:t>References</w:t>
      </w:r>
    </w:p>
    <w:p w:rsidR="00982E76" w:rsidRPr="007E70D5" w:rsidRDefault="00982E76" w:rsidP="00982E76">
      <w:pPr>
        <w:spacing w:after="0" w:line="240" w:lineRule="auto"/>
        <w:ind w:firstLine="567"/>
        <w:jc w:val="both"/>
        <w:rPr>
          <w:rFonts w:ascii="Times New Roman" w:eastAsia="Calibri" w:hAnsi="Times New Roman" w:cs="Times New Roman"/>
          <w:b/>
          <w:sz w:val="24"/>
          <w:szCs w:val="24"/>
          <w:lang w:eastAsia="en-US"/>
        </w:rPr>
      </w:pPr>
    </w:p>
    <w:p w:rsidR="007A0D28" w:rsidRPr="007A0D28" w:rsidRDefault="007A0D28" w:rsidP="007A0D28">
      <w:pPr>
        <w:tabs>
          <w:tab w:val="left" w:pos="851"/>
        </w:tabs>
        <w:spacing w:after="0" w:line="240" w:lineRule="auto"/>
        <w:ind w:firstLine="567"/>
        <w:jc w:val="both"/>
        <w:rPr>
          <w:rFonts w:ascii="Times New Roman" w:eastAsia="Calibri" w:hAnsi="Times New Roman" w:cs="Times New Roman"/>
          <w:bCs/>
          <w:sz w:val="24"/>
          <w:szCs w:val="24"/>
          <w:lang w:eastAsia="en-US"/>
        </w:rPr>
      </w:pPr>
      <w:bookmarkStart w:id="0" w:name="_GoBack"/>
      <w:r w:rsidRPr="007A0D28">
        <w:rPr>
          <w:rFonts w:ascii="Times New Roman" w:eastAsia="Calibri" w:hAnsi="Times New Roman" w:cs="Times New Roman"/>
          <w:bCs/>
          <w:sz w:val="24"/>
          <w:szCs w:val="24"/>
          <w:lang w:eastAsia="en-US"/>
        </w:rPr>
        <w:t>1.</w:t>
      </w:r>
      <w:r w:rsidRPr="007A0D28">
        <w:rPr>
          <w:rFonts w:ascii="Times New Roman" w:eastAsia="Calibri" w:hAnsi="Times New Roman" w:cs="Times New Roman"/>
          <w:bCs/>
          <w:sz w:val="24"/>
          <w:szCs w:val="24"/>
          <w:lang w:val="en-US" w:eastAsia="en-US"/>
        </w:rPr>
        <w:t>Velikanova</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L</w:t>
      </w:r>
      <w:r w:rsidRPr="007A0D28">
        <w:rPr>
          <w:rFonts w:ascii="Times New Roman" w:eastAsia="Calibri" w:hAnsi="Times New Roman" w:cs="Times New Roman"/>
          <w:bCs/>
          <w:sz w:val="24"/>
          <w:szCs w:val="24"/>
          <w:lang w:eastAsia="en-US"/>
        </w:rPr>
        <w:t>.</w:t>
      </w:r>
      <w:r w:rsidRPr="007A0D28">
        <w:rPr>
          <w:rFonts w:ascii="Times New Roman" w:eastAsia="Calibri" w:hAnsi="Times New Roman" w:cs="Times New Roman"/>
          <w:bCs/>
          <w:sz w:val="24"/>
          <w:szCs w:val="24"/>
          <w:lang w:val="en-US" w:eastAsia="en-US"/>
        </w:rPr>
        <w:t>O</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Jekonomicheskaja</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i</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biojenergeticheskaja</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ocenka</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al</w:t>
      </w:r>
      <w:r w:rsidRPr="007A0D28">
        <w:rPr>
          <w:rFonts w:ascii="Times New Roman" w:eastAsia="Calibri" w:hAnsi="Times New Roman" w:cs="Times New Roman"/>
          <w:bCs/>
          <w:sz w:val="24"/>
          <w:szCs w:val="24"/>
          <w:lang w:eastAsia="en-US"/>
        </w:rPr>
        <w:t>'</w:t>
      </w:r>
      <w:r w:rsidRPr="007A0D28">
        <w:rPr>
          <w:rFonts w:ascii="Times New Roman" w:eastAsia="Calibri" w:hAnsi="Times New Roman" w:cs="Times New Roman"/>
          <w:bCs/>
          <w:sz w:val="24"/>
          <w:szCs w:val="24"/>
          <w:lang w:val="en-US" w:eastAsia="en-US"/>
        </w:rPr>
        <w:t>ternativnyh</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tehnologij</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vozdelyvanija</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ozimoj</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pshenicy</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v</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uslovijah</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Central</w:t>
      </w:r>
      <w:r w:rsidRPr="007A0D28">
        <w:rPr>
          <w:rFonts w:ascii="Times New Roman" w:eastAsia="Calibri" w:hAnsi="Times New Roman" w:cs="Times New Roman"/>
          <w:bCs/>
          <w:sz w:val="24"/>
          <w:szCs w:val="24"/>
          <w:lang w:eastAsia="en-US"/>
        </w:rPr>
        <w:t>'</w:t>
      </w:r>
      <w:r w:rsidRPr="007A0D28">
        <w:rPr>
          <w:rFonts w:ascii="Times New Roman" w:eastAsia="Calibri" w:hAnsi="Times New Roman" w:cs="Times New Roman"/>
          <w:bCs/>
          <w:sz w:val="24"/>
          <w:szCs w:val="24"/>
          <w:lang w:val="en-US" w:eastAsia="en-US"/>
        </w:rPr>
        <w:t>noj</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zony</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Krasnodarskogo</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kraja</w:t>
      </w:r>
      <w:r w:rsidRPr="007A0D28">
        <w:rPr>
          <w:rFonts w:ascii="Times New Roman" w:eastAsia="Calibri" w:hAnsi="Times New Roman" w:cs="Times New Roman"/>
          <w:bCs/>
          <w:sz w:val="24"/>
          <w:szCs w:val="24"/>
          <w:lang w:eastAsia="en-US"/>
        </w:rPr>
        <w:t xml:space="preserve"> / </w:t>
      </w:r>
      <w:r w:rsidRPr="007A0D28">
        <w:rPr>
          <w:rFonts w:ascii="Times New Roman" w:eastAsia="Calibri" w:hAnsi="Times New Roman" w:cs="Times New Roman"/>
          <w:bCs/>
          <w:sz w:val="24"/>
          <w:szCs w:val="24"/>
          <w:lang w:val="en-US" w:eastAsia="en-US"/>
        </w:rPr>
        <w:t>L</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O</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Velikanova</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N</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S</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Kurnosova</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E</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I</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Trubilin</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E</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S</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Bojko</w:t>
      </w:r>
      <w:r w:rsidRPr="007A0D28">
        <w:rPr>
          <w:rFonts w:ascii="Times New Roman" w:eastAsia="Calibri" w:hAnsi="Times New Roman" w:cs="Times New Roman"/>
          <w:bCs/>
          <w:sz w:val="24"/>
          <w:szCs w:val="24"/>
          <w:lang w:eastAsia="en-US"/>
        </w:rPr>
        <w:t xml:space="preserve"> // </w:t>
      </w:r>
      <w:r w:rsidRPr="007A0D28">
        <w:rPr>
          <w:rFonts w:ascii="Times New Roman" w:eastAsia="Calibri" w:hAnsi="Times New Roman" w:cs="Times New Roman"/>
          <w:bCs/>
          <w:sz w:val="24"/>
          <w:szCs w:val="24"/>
          <w:lang w:val="en-US" w:eastAsia="en-US"/>
        </w:rPr>
        <w:t>Politematicheskij</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setevoj</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jelektronnyj</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nauchnyj</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zhurnal</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Kubanskogo</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gosudarstvennogo</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agrarnogo</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universiteta</w:t>
      </w:r>
      <w:r w:rsidRPr="007A0D28">
        <w:rPr>
          <w:rFonts w:ascii="Times New Roman" w:eastAsia="Calibri" w:hAnsi="Times New Roman" w:cs="Times New Roman"/>
          <w:bCs/>
          <w:sz w:val="24"/>
          <w:szCs w:val="24"/>
          <w:lang w:eastAsia="en-US"/>
        </w:rPr>
        <w:t xml:space="preserve">. – 2018. – № 138. – </w:t>
      </w:r>
      <w:r w:rsidRPr="007A0D28">
        <w:rPr>
          <w:rFonts w:ascii="Times New Roman" w:eastAsia="Calibri" w:hAnsi="Times New Roman" w:cs="Times New Roman"/>
          <w:bCs/>
          <w:sz w:val="24"/>
          <w:szCs w:val="24"/>
          <w:lang w:val="en-US" w:eastAsia="en-US"/>
        </w:rPr>
        <w:t>S</w:t>
      </w:r>
      <w:r w:rsidRPr="007A0D28">
        <w:rPr>
          <w:rFonts w:ascii="Times New Roman" w:eastAsia="Calibri" w:hAnsi="Times New Roman" w:cs="Times New Roman"/>
          <w:bCs/>
          <w:sz w:val="24"/>
          <w:szCs w:val="24"/>
          <w:lang w:eastAsia="en-US"/>
        </w:rPr>
        <w:t xml:space="preserve">. 60-77. – </w:t>
      </w:r>
      <w:r w:rsidRPr="007A0D28">
        <w:rPr>
          <w:rFonts w:ascii="Times New Roman" w:eastAsia="Calibri" w:hAnsi="Times New Roman" w:cs="Times New Roman"/>
          <w:bCs/>
          <w:sz w:val="24"/>
          <w:szCs w:val="24"/>
          <w:lang w:val="en-US" w:eastAsia="en-US"/>
        </w:rPr>
        <w:t>DOI</w:t>
      </w:r>
      <w:r w:rsidRPr="007A0D28">
        <w:rPr>
          <w:rFonts w:ascii="Times New Roman" w:eastAsia="Calibri" w:hAnsi="Times New Roman" w:cs="Times New Roman"/>
          <w:bCs/>
          <w:sz w:val="24"/>
          <w:szCs w:val="24"/>
          <w:lang w:eastAsia="en-US"/>
        </w:rPr>
        <w:t xml:space="preserve"> 10.21515/1990-4665-138-012.</w:t>
      </w:r>
    </w:p>
    <w:p w:rsidR="007A0D28" w:rsidRPr="007A0D28" w:rsidRDefault="007A0D28" w:rsidP="007A0D28">
      <w:pPr>
        <w:tabs>
          <w:tab w:val="left" w:pos="851"/>
        </w:tabs>
        <w:spacing w:after="0" w:line="240" w:lineRule="auto"/>
        <w:ind w:firstLine="567"/>
        <w:jc w:val="both"/>
        <w:rPr>
          <w:rFonts w:ascii="Times New Roman" w:eastAsia="Calibri" w:hAnsi="Times New Roman" w:cs="Times New Roman"/>
          <w:bCs/>
          <w:sz w:val="24"/>
          <w:szCs w:val="24"/>
          <w:lang w:eastAsia="en-US"/>
        </w:rPr>
      </w:pPr>
      <w:r w:rsidRPr="007A0D28">
        <w:rPr>
          <w:rFonts w:ascii="Times New Roman" w:eastAsia="Calibri" w:hAnsi="Times New Roman" w:cs="Times New Roman"/>
          <w:bCs/>
          <w:sz w:val="24"/>
          <w:szCs w:val="24"/>
          <w:lang w:eastAsia="en-US"/>
        </w:rPr>
        <w:t>2.</w:t>
      </w:r>
      <w:r w:rsidRPr="007A0D28">
        <w:rPr>
          <w:rFonts w:ascii="Times New Roman" w:eastAsia="Calibri" w:hAnsi="Times New Roman" w:cs="Times New Roman"/>
          <w:bCs/>
          <w:sz w:val="24"/>
          <w:szCs w:val="24"/>
          <w:lang w:val="en-US" w:eastAsia="en-US"/>
        </w:rPr>
        <w:t>Kravcov</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A</w:t>
      </w:r>
      <w:r w:rsidRPr="007A0D28">
        <w:rPr>
          <w:rFonts w:ascii="Times New Roman" w:eastAsia="Calibri" w:hAnsi="Times New Roman" w:cs="Times New Roman"/>
          <w:bCs/>
          <w:sz w:val="24"/>
          <w:szCs w:val="24"/>
          <w:lang w:eastAsia="en-US"/>
        </w:rPr>
        <w:t>.</w:t>
      </w:r>
      <w:r w:rsidRPr="007A0D28">
        <w:rPr>
          <w:rFonts w:ascii="Times New Roman" w:eastAsia="Calibri" w:hAnsi="Times New Roman" w:cs="Times New Roman"/>
          <w:bCs/>
          <w:sz w:val="24"/>
          <w:szCs w:val="24"/>
          <w:lang w:val="en-US" w:eastAsia="en-US"/>
        </w:rPr>
        <w:t>M</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Jeffektivnost</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primenenija</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udobrenij</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pri</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vyrashhivanii</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podsolnechnika</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na</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chernozeme</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vyshhelochennom</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s</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razlichnym</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urovnem</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plodorodija</w:t>
      </w:r>
      <w:r w:rsidRPr="007A0D28">
        <w:rPr>
          <w:rFonts w:ascii="Times New Roman" w:eastAsia="Calibri" w:hAnsi="Times New Roman" w:cs="Times New Roman"/>
          <w:bCs/>
          <w:sz w:val="24"/>
          <w:szCs w:val="24"/>
          <w:lang w:eastAsia="en-US"/>
        </w:rPr>
        <w:t xml:space="preserve"> / </w:t>
      </w:r>
      <w:r w:rsidRPr="007A0D28">
        <w:rPr>
          <w:rFonts w:ascii="Times New Roman" w:eastAsia="Calibri" w:hAnsi="Times New Roman" w:cs="Times New Roman"/>
          <w:bCs/>
          <w:sz w:val="24"/>
          <w:szCs w:val="24"/>
          <w:lang w:val="en-US" w:eastAsia="en-US"/>
        </w:rPr>
        <w:t>A</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M</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Kravcov</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A</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V</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Zagorul</w:t>
      </w:r>
      <w:r w:rsidRPr="007A0D28">
        <w:rPr>
          <w:rFonts w:ascii="Times New Roman" w:eastAsia="Calibri" w:hAnsi="Times New Roman" w:cs="Times New Roman"/>
          <w:bCs/>
          <w:sz w:val="24"/>
          <w:szCs w:val="24"/>
          <w:lang w:eastAsia="en-US"/>
        </w:rPr>
        <w:t>'</w:t>
      </w:r>
      <w:r w:rsidRPr="007A0D28">
        <w:rPr>
          <w:rFonts w:ascii="Times New Roman" w:eastAsia="Calibri" w:hAnsi="Times New Roman" w:cs="Times New Roman"/>
          <w:bCs/>
          <w:sz w:val="24"/>
          <w:szCs w:val="24"/>
          <w:lang w:val="en-US" w:eastAsia="en-US"/>
        </w:rPr>
        <w:t>ko</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N</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N</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Kravcova</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S</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I</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Novoseleckij</w:t>
      </w:r>
      <w:r w:rsidRPr="007A0D28">
        <w:rPr>
          <w:rFonts w:ascii="Times New Roman" w:eastAsia="Calibri" w:hAnsi="Times New Roman" w:cs="Times New Roman"/>
          <w:bCs/>
          <w:sz w:val="24"/>
          <w:szCs w:val="24"/>
          <w:lang w:eastAsia="en-US"/>
        </w:rPr>
        <w:t xml:space="preserve"> // </w:t>
      </w:r>
      <w:r w:rsidRPr="007A0D28">
        <w:rPr>
          <w:rFonts w:ascii="Times New Roman" w:eastAsia="Calibri" w:hAnsi="Times New Roman" w:cs="Times New Roman"/>
          <w:bCs/>
          <w:sz w:val="24"/>
          <w:szCs w:val="24"/>
          <w:lang w:val="en-US" w:eastAsia="en-US"/>
        </w:rPr>
        <w:t>Politematicheskij</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setevoj</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jelektronnyj</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nauchnyj</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zhurnal</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Kubanskogo</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gosudarstvennogo</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agrarnogo</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universiteta</w:t>
      </w:r>
      <w:r w:rsidRPr="007A0D28">
        <w:rPr>
          <w:rFonts w:ascii="Times New Roman" w:eastAsia="Calibri" w:hAnsi="Times New Roman" w:cs="Times New Roman"/>
          <w:bCs/>
          <w:sz w:val="24"/>
          <w:szCs w:val="24"/>
          <w:lang w:eastAsia="en-US"/>
        </w:rPr>
        <w:t xml:space="preserve">. – 2018. – № 138. – </w:t>
      </w:r>
      <w:r w:rsidRPr="007A0D28">
        <w:rPr>
          <w:rFonts w:ascii="Times New Roman" w:eastAsia="Calibri" w:hAnsi="Times New Roman" w:cs="Times New Roman"/>
          <w:bCs/>
          <w:sz w:val="24"/>
          <w:szCs w:val="24"/>
          <w:lang w:val="en-US" w:eastAsia="en-US"/>
        </w:rPr>
        <w:t>S</w:t>
      </w:r>
      <w:r w:rsidRPr="007A0D28">
        <w:rPr>
          <w:rFonts w:ascii="Times New Roman" w:eastAsia="Calibri" w:hAnsi="Times New Roman" w:cs="Times New Roman"/>
          <w:bCs/>
          <w:sz w:val="24"/>
          <w:szCs w:val="24"/>
          <w:lang w:eastAsia="en-US"/>
        </w:rPr>
        <w:t xml:space="preserve">. 106-121. – </w:t>
      </w:r>
      <w:r w:rsidRPr="007A0D28">
        <w:rPr>
          <w:rFonts w:ascii="Times New Roman" w:eastAsia="Calibri" w:hAnsi="Times New Roman" w:cs="Times New Roman"/>
          <w:bCs/>
          <w:sz w:val="24"/>
          <w:szCs w:val="24"/>
          <w:lang w:val="en-US" w:eastAsia="en-US"/>
        </w:rPr>
        <w:t>DOI</w:t>
      </w:r>
      <w:r w:rsidRPr="007A0D28">
        <w:rPr>
          <w:rFonts w:ascii="Times New Roman" w:eastAsia="Calibri" w:hAnsi="Times New Roman" w:cs="Times New Roman"/>
          <w:bCs/>
          <w:sz w:val="24"/>
          <w:szCs w:val="24"/>
          <w:lang w:eastAsia="en-US"/>
        </w:rPr>
        <w:t xml:space="preserve"> 10.21515/1990-4665-138-025.</w:t>
      </w:r>
    </w:p>
    <w:p w:rsidR="007A0D28" w:rsidRPr="007A0D28" w:rsidRDefault="007A0D28" w:rsidP="007A0D28">
      <w:pPr>
        <w:tabs>
          <w:tab w:val="left" w:pos="851"/>
        </w:tabs>
        <w:spacing w:after="0" w:line="240" w:lineRule="auto"/>
        <w:ind w:firstLine="567"/>
        <w:jc w:val="both"/>
        <w:rPr>
          <w:rFonts w:ascii="Times New Roman" w:eastAsia="Calibri" w:hAnsi="Times New Roman" w:cs="Times New Roman"/>
          <w:bCs/>
          <w:sz w:val="24"/>
          <w:szCs w:val="24"/>
          <w:lang w:val="en-US" w:eastAsia="en-US"/>
        </w:rPr>
      </w:pPr>
      <w:r w:rsidRPr="007A0D28">
        <w:rPr>
          <w:rFonts w:ascii="Times New Roman" w:eastAsia="Calibri" w:hAnsi="Times New Roman" w:cs="Times New Roman"/>
          <w:bCs/>
          <w:sz w:val="24"/>
          <w:szCs w:val="24"/>
          <w:lang w:eastAsia="en-US"/>
        </w:rPr>
        <w:t>3.</w:t>
      </w:r>
      <w:r w:rsidRPr="007A0D28">
        <w:rPr>
          <w:rFonts w:ascii="Times New Roman" w:eastAsia="Calibri" w:hAnsi="Times New Roman" w:cs="Times New Roman"/>
          <w:bCs/>
          <w:sz w:val="24"/>
          <w:szCs w:val="24"/>
          <w:lang w:val="en-US" w:eastAsia="en-US"/>
        </w:rPr>
        <w:t>Lukomec</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V</w:t>
      </w:r>
      <w:r w:rsidRPr="007A0D28">
        <w:rPr>
          <w:rFonts w:ascii="Times New Roman" w:eastAsia="Calibri" w:hAnsi="Times New Roman" w:cs="Times New Roman"/>
          <w:bCs/>
          <w:sz w:val="24"/>
          <w:szCs w:val="24"/>
          <w:lang w:eastAsia="en-US"/>
        </w:rPr>
        <w:t>.</w:t>
      </w:r>
      <w:r w:rsidRPr="007A0D28">
        <w:rPr>
          <w:rFonts w:ascii="Times New Roman" w:eastAsia="Calibri" w:hAnsi="Times New Roman" w:cs="Times New Roman"/>
          <w:bCs/>
          <w:sz w:val="24"/>
          <w:szCs w:val="24"/>
          <w:lang w:val="en-US" w:eastAsia="en-US"/>
        </w:rPr>
        <w:t>M</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Metodika</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provedenija</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polevyh</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agrotehnicheskih</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opytov</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smaslichnymikul</w:t>
      </w:r>
      <w:r w:rsidRPr="007A0D28">
        <w:rPr>
          <w:rFonts w:ascii="Times New Roman" w:eastAsia="Calibri" w:hAnsi="Times New Roman" w:cs="Times New Roman"/>
          <w:bCs/>
          <w:sz w:val="24"/>
          <w:szCs w:val="24"/>
          <w:lang w:eastAsia="en-US"/>
        </w:rPr>
        <w:t>'</w:t>
      </w:r>
      <w:r w:rsidRPr="007A0D28">
        <w:rPr>
          <w:rFonts w:ascii="Times New Roman" w:eastAsia="Calibri" w:hAnsi="Times New Roman" w:cs="Times New Roman"/>
          <w:bCs/>
          <w:sz w:val="24"/>
          <w:szCs w:val="24"/>
          <w:lang w:val="en-US" w:eastAsia="en-US"/>
        </w:rPr>
        <w:t>turami</w:t>
      </w:r>
      <w:r w:rsidRPr="007A0D28">
        <w:rPr>
          <w:rFonts w:ascii="Times New Roman" w:eastAsia="Calibri" w:hAnsi="Times New Roman" w:cs="Times New Roman"/>
          <w:bCs/>
          <w:sz w:val="24"/>
          <w:szCs w:val="24"/>
          <w:lang w:eastAsia="en-US"/>
        </w:rPr>
        <w:t>. –2-</w:t>
      </w:r>
      <w:r w:rsidRPr="007A0D28">
        <w:rPr>
          <w:rFonts w:ascii="Times New Roman" w:eastAsia="Calibri" w:hAnsi="Times New Roman" w:cs="Times New Roman"/>
          <w:bCs/>
          <w:sz w:val="24"/>
          <w:szCs w:val="24"/>
          <w:lang w:val="en-US" w:eastAsia="en-US"/>
        </w:rPr>
        <w:t>e</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izd</w:t>
      </w:r>
      <w:r w:rsidRPr="007A0D28">
        <w:rPr>
          <w:rFonts w:ascii="Times New Roman" w:eastAsia="Calibri" w:hAnsi="Times New Roman" w:cs="Times New Roman"/>
          <w:bCs/>
          <w:sz w:val="24"/>
          <w:szCs w:val="24"/>
          <w:lang w:eastAsia="en-US"/>
        </w:rPr>
        <w:t xml:space="preserve">.– </w:t>
      </w:r>
      <w:r w:rsidRPr="007A0D28">
        <w:rPr>
          <w:rFonts w:ascii="Times New Roman" w:eastAsia="Calibri" w:hAnsi="Times New Roman" w:cs="Times New Roman"/>
          <w:bCs/>
          <w:sz w:val="24"/>
          <w:szCs w:val="24"/>
          <w:lang w:val="en-US" w:eastAsia="en-US"/>
        </w:rPr>
        <w:t>Krasnodar,2010.– 327s.</w:t>
      </w:r>
    </w:p>
    <w:p w:rsidR="007A0D28" w:rsidRPr="007A0D28" w:rsidRDefault="007A0D28" w:rsidP="007A0D28">
      <w:pPr>
        <w:tabs>
          <w:tab w:val="left" w:pos="851"/>
        </w:tabs>
        <w:spacing w:after="0" w:line="240" w:lineRule="auto"/>
        <w:ind w:firstLine="567"/>
        <w:jc w:val="both"/>
        <w:rPr>
          <w:rFonts w:ascii="Times New Roman" w:eastAsia="Calibri" w:hAnsi="Times New Roman" w:cs="Times New Roman"/>
          <w:bCs/>
          <w:sz w:val="24"/>
          <w:szCs w:val="24"/>
          <w:lang w:val="en-US" w:eastAsia="en-US"/>
        </w:rPr>
      </w:pPr>
      <w:r w:rsidRPr="007A0D28">
        <w:rPr>
          <w:rFonts w:ascii="Times New Roman" w:eastAsia="Calibri" w:hAnsi="Times New Roman" w:cs="Times New Roman"/>
          <w:bCs/>
          <w:sz w:val="24"/>
          <w:szCs w:val="24"/>
          <w:lang w:val="en-US" w:eastAsia="en-US"/>
        </w:rPr>
        <w:lastRenderedPageBreak/>
        <w:t>4.Magomedtagirov, A. A. Vlijanie agrotehnicheskih priemov na urozhajnost' ozimoj pshenicy v nizinno-zapadinnom agrolandshafte / A. A. Magomedtagirov, E. S. Bojko // Nauchnoe obespechenie agropromyshlennogo kompleksa : Sbornik statej po materialam 74-j nauchno-prakticheskoj konferencii studentov po itogam NIR za 2018 god, Krasnodar, 26 aprelja 2019 goda / Otvetstvennyj za vypusk A.G. Koshhaev. – Krasnodar: Kubanskij gosudarstvennyj agrarnyj universitet imeni I.T. Trubilina, 2019. – S. 49-51.</w:t>
      </w:r>
    </w:p>
    <w:p w:rsidR="007A0D28" w:rsidRPr="007A0D28" w:rsidRDefault="007A0D28" w:rsidP="007A0D28">
      <w:pPr>
        <w:tabs>
          <w:tab w:val="left" w:pos="851"/>
        </w:tabs>
        <w:spacing w:after="0" w:line="240" w:lineRule="auto"/>
        <w:ind w:firstLine="567"/>
        <w:jc w:val="both"/>
        <w:rPr>
          <w:rFonts w:ascii="Times New Roman" w:eastAsia="Calibri" w:hAnsi="Times New Roman" w:cs="Times New Roman"/>
          <w:bCs/>
          <w:sz w:val="24"/>
          <w:szCs w:val="24"/>
          <w:lang w:val="en-US" w:eastAsia="en-US"/>
        </w:rPr>
      </w:pPr>
      <w:r w:rsidRPr="007A0D28">
        <w:rPr>
          <w:rFonts w:ascii="Times New Roman" w:eastAsia="Calibri" w:hAnsi="Times New Roman" w:cs="Times New Roman"/>
          <w:bCs/>
          <w:sz w:val="24"/>
          <w:szCs w:val="24"/>
          <w:lang w:val="en-US" w:eastAsia="en-US"/>
        </w:rPr>
        <w:t>5. Nikolenko, S. O. Produktivnost' rastenij podsolnechnika v zavisimosti ot normy vyseva v central'noj zone Krasnodarskogo kraja / S. O. Nikolenko, N. N. Krav-cova // Nauchnoe obespechenie agropromyshlennogo kompleksa : sbornik statej po materialam 72-j nauchno-prakticheskoj konferencii studentov po itogam NIR za 2016 god, Krasnodar, 01 fevralja – 01 2017 goda. – Krasnodar: Kubanskij gosudarstvennyj agrarnyj universitet imeni I.T. Trubilina, 2017. – S. 25-26.</w:t>
      </w:r>
    </w:p>
    <w:p w:rsidR="007A0D28" w:rsidRPr="007A0D28" w:rsidRDefault="007A0D28" w:rsidP="007A0D28">
      <w:pPr>
        <w:tabs>
          <w:tab w:val="left" w:pos="851"/>
        </w:tabs>
        <w:spacing w:after="0" w:line="240" w:lineRule="auto"/>
        <w:ind w:firstLine="567"/>
        <w:jc w:val="both"/>
        <w:rPr>
          <w:rFonts w:ascii="Times New Roman" w:eastAsia="Calibri" w:hAnsi="Times New Roman" w:cs="Times New Roman"/>
          <w:bCs/>
          <w:sz w:val="24"/>
          <w:szCs w:val="24"/>
          <w:lang w:val="en-US" w:eastAsia="en-US"/>
        </w:rPr>
      </w:pPr>
      <w:r w:rsidRPr="007A0D28">
        <w:rPr>
          <w:rFonts w:ascii="Times New Roman" w:eastAsia="Calibri" w:hAnsi="Times New Roman" w:cs="Times New Roman"/>
          <w:bCs/>
          <w:sz w:val="24"/>
          <w:szCs w:val="24"/>
          <w:lang w:val="en-US" w:eastAsia="en-US"/>
        </w:rPr>
        <w:t>6. Oficial'nyj sajt Rossel'hozcentr [Jelektronnyj resurs] / – Rezhim dostupa: URL: https://rosselhoscenter.com–01.06.2021</w:t>
      </w:r>
    </w:p>
    <w:p w:rsidR="007A0D28" w:rsidRPr="007A0D28" w:rsidRDefault="007A0D28" w:rsidP="007A0D28">
      <w:pPr>
        <w:tabs>
          <w:tab w:val="left" w:pos="851"/>
        </w:tabs>
        <w:spacing w:after="0" w:line="240" w:lineRule="auto"/>
        <w:ind w:firstLine="567"/>
        <w:jc w:val="both"/>
        <w:rPr>
          <w:rFonts w:ascii="Times New Roman" w:eastAsia="Calibri" w:hAnsi="Times New Roman" w:cs="Times New Roman"/>
          <w:bCs/>
          <w:sz w:val="24"/>
          <w:szCs w:val="24"/>
          <w:lang w:val="en-US" w:eastAsia="en-US"/>
        </w:rPr>
      </w:pPr>
      <w:r w:rsidRPr="007A0D28">
        <w:rPr>
          <w:rFonts w:ascii="Times New Roman" w:eastAsia="Calibri" w:hAnsi="Times New Roman" w:cs="Times New Roman"/>
          <w:bCs/>
          <w:sz w:val="24"/>
          <w:szCs w:val="24"/>
          <w:lang w:val="en-US" w:eastAsia="en-US"/>
        </w:rPr>
        <w:t>7. Plotnikova, T. G. Produktivnost' podsolnechnika v zavisimosti ot dozy mineral'nyh udobrenij na fone poverhnostnoj obrabotki pochvy v central'noj zone Krasno-darskogo kraja / T. G. Plotnikova, N. N. Kravcova // Nauchnoe obespechenie agropromyshlennogo kompleksa : sbornik statej po materialam 71-j nauchno-prakticheskoj konferencii studentov po itogam NIR za 2015 god, Krasnodar, 12 aprelja 2016 goda / Ministerstvo sel'skogo hozjajstva RF; FGBOU VO «Kubanskij gosudarstvennyj agrarnyj universitet imeni I.T. Trubilina». – Krasnodar: Kubanskij gosudarstvennyj agrarnyj universitet, 2016. – S. 13-16.</w:t>
      </w:r>
    </w:p>
    <w:p w:rsidR="00982E76" w:rsidRPr="007A0D28" w:rsidRDefault="007A0D28" w:rsidP="007A0D28">
      <w:pPr>
        <w:tabs>
          <w:tab w:val="left" w:pos="851"/>
        </w:tabs>
        <w:spacing w:after="0" w:line="240" w:lineRule="auto"/>
        <w:ind w:firstLine="567"/>
        <w:jc w:val="both"/>
        <w:rPr>
          <w:rFonts w:ascii="Times New Roman" w:eastAsia="Calibri" w:hAnsi="Times New Roman" w:cs="Times New Roman"/>
          <w:bCs/>
          <w:sz w:val="24"/>
          <w:szCs w:val="24"/>
          <w:lang w:val="en-US" w:eastAsia="en-US"/>
        </w:rPr>
      </w:pPr>
      <w:r w:rsidRPr="007A0D28">
        <w:rPr>
          <w:rFonts w:ascii="Times New Roman" w:eastAsia="Calibri" w:hAnsi="Times New Roman" w:cs="Times New Roman"/>
          <w:bCs/>
          <w:sz w:val="24"/>
          <w:szCs w:val="24"/>
          <w:lang w:val="en-US" w:eastAsia="en-US"/>
        </w:rPr>
        <w:t>8. Primin, M. M. Urozhajnost' zerna kukuruzy v zavisimosti ot osnovnoj obra-botki pochvy pri dvojnoj doze mineral'nyh udobrenij v uslovijah uchhoza "Kuban'" / M. M. Primin, N. N. Kravcova // Nauchnoe obespechenie agropromyshlennogo kompleksa: Sbornik statej po materialam IX Vserossijskoj konferencii molodyh uchenyh, Krasnodar, 24–26 nojabrja 2015 goda / Otvetstvennyj za vypusk: A.G. Koshhaev. – Krasnodar: Kubanskij gosudarstvennyj agrarnyj universitet, 2016. – S. 694-695.</w:t>
      </w:r>
      <w:bookmarkEnd w:id="0"/>
    </w:p>
    <w:sectPr w:rsidR="00982E76" w:rsidRPr="007A0D28" w:rsidSect="00517533">
      <w:footerReference w:type="default" r:id="rId14"/>
      <w:pgSz w:w="11910" w:h="16840"/>
      <w:pgMar w:top="1409" w:right="1418" w:bottom="1418" w:left="1418" w:header="567" w:footer="72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7A5B32" w:rsidRDefault="007A5B32" w:rsidP="00E864FB">
      <w:pPr>
        <w:spacing w:after="0" w:line="240" w:lineRule="auto"/>
      </w:pPr>
      <w:r>
        <w:separator/>
      </w:r>
    </w:p>
  </w:endnote>
  <w:endnote w:type="continuationSeparator" w:id="0">
    <w:p w:rsidR="007A5B32" w:rsidRDefault="007A5B32" w:rsidP="00E864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ACFF" w:usb2="00000009" w:usb3="00000000" w:csb0="000001FF" w:csb1="00000000"/>
  </w:font>
  <w:font w:name="Consolas">
    <w:panose1 w:val="020B0609020204030204"/>
    <w:charset w:val="00"/>
    <w:family w:val="modern"/>
    <w:pitch w:val="fixed"/>
    <w:sig w:usb0="E10002FF" w:usb1="4000F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E70D5" w:rsidRPr="00244929" w:rsidRDefault="007A5B32" w:rsidP="00244929">
    <w:pPr>
      <w:rPr>
        <w:rFonts w:ascii="Times New Roman" w:hAnsi="Times New Roman" w:cs="Times New Roman"/>
        <w:sz w:val="24"/>
        <w:szCs w:val="24"/>
        <w:lang w:val="en-US"/>
      </w:rPr>
    </w:pPr>
    <w:hyperlink r:id="rId1" w:history="1">
      <w:r w:rsidR="00244929" w:rsidRPr="0082248E">
        <w:rPr>
          <w:rStyle w:val="Hyperlink"/>
          <w:rFonts w:ascii="Times New Roman" w:hAnsi="Times New Roman" w:cs="Times New Roman"/>
          <w:sz w:val="24"/>
          <w:szCs w:val="24"/>
        </w:rPr>
        <w:t>http://ej.kubagro.ru/2021/09/pdf/</w:t>
      </w:r>
      <w:r w:rsidR="00244929" w:rsidRPr="0082248E">
        <w:rPr>
          <w:rStyle w:val="Hyperlink"/>
          <w:rFonts w:ascii="Times New Roman" w:hAnsi="Times New Roman" w:cs="Times New Roman"/>
          <w:sz w:val="24"/>
          <w:szCs w:val="24"/>
          <w:lang w:val="en-US"/>
        </w:rPr>
        <w:t>05</w:t>
      </w:r>
      <w:r w:rsidR="00244929" w:rsidRPr="0082248E">
        <w:rPr>
          <w:rStyle w:val="Hyperlink"/>
          <w:rFonts w:ascii="Times New Roman" w:hAnsi="Times New Roman" w:cs="Times New Roman"/>
          <w:sz w:val="24"/>
          <w:szCs w:val="24"/>
        </w:rPr>
        <w:t>.pdf</w:t>
      </w:r>
    </w:hyperlink>
    <w:r w:rsidR="00244929">
      <w:rPr>
        <w:rFonts w:ascii="Times New Roman" w:hAnsi="Times New Roman" w:cs="Times New Roman"/>
        <w:sz w:val="24"/>
        <w:szCs w:val="24"/>
        <w:lang w:val="en-US"/>
      </w:rPr>
      <w:t xml:space="preserve">  </w:t>
    </w:r>
    <w:r w:rsidR="00244929" w:rsidRPr="00244929">
      <w:rPr>
        <w:rFonts w:ascii="Times New Roman" w:hAnsi="Times New Roman" w:cs="Times New Roman"/>
        <w:sz w:val="24"/>
        <w:szCs w:val="24"/>
        <w:lang w:val="en-U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E70D5" w:rsidRPr="004459D3" w:rsidRDefault="004459D3" w:rsidP="004459D3">
    <w:pPr>
      <w:pStyle w:val="Footer"/>
      <w:rPr>
        <w:sz w:val="20"/>
        <w:lang w:val="en-US"/>
      </w:rPr>
    </w:pPr>
    <w:hyperlink r:id="rId1" w:history="1">
      <w:r w:rsidRPr="00431024">
        <w:rPr>
          <w:rStyle w:val="Hyperlink"/>
          <w:rFonts w:ascii="Times New Roman" w:hAnsi="Times New Roman" w:cs="Times New Roman"/>
          <w:sz w:val="24"/>
          <w:szCs w:val="24"/>
          <w:lang w:val="en-US"/>
        </w:rPr>
        <w:t>http://ej.kubagro.ru/2021/09/pdf/0</w:t>
      </w:r>
      <w:r w:rsidRPr="00431024">
        <w:rPr>
          <w:rStyle w:val="Hyperlink"/>
          <w:rFonts w:ascii="Times New Roman" w:hAnsi="Times New Roman" w:cs="Times New Roman"/>
          <w:sz w:val="24"/>
          <w:szCs w:val="24"/>
          <w:lang w:val="en-US"/>
        </w:rPr>
        <w:t>5</w:t>
      </w:r>
      <w:r w:rsidRPr="00431024">
        <w:rPr>
          <w:rStyle w:val="Hyperlink"/>
          <w:rFonts w:ascii="Times New Roman" w:hAnsi="Times New Roman" w:cs="Times New Roman"/>
          <w:sz w:val="24"/>
          <w:szCs w:val="24"/>
          <w:lang w:val="en-US"/>
        </w:rPr>
        <w:t>.pdf</w:t>
      </w:r>
    </w:hyperlink>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17533" w:rsidRDefault="00517533">
    <w:pPr>
      <w:pStyle w:val="Footer"/>
    </w:pPr>
    <w:hyperlink r:id="rId1" w:history="1">
      <w:r w:rsidRPr="0082248E">
        <w:rPr>
          <w:rStyle w:val="Hyperlink"/>
          <w:rFonts w:ascii="Times New Roman" w:hAnsi="Times New Roman" w:cs="Times New Roman"/>
          <w:sz w:val="24"/>
          <w:szCs w:val="24"/>
        </w:rPr>
        <w:t>http://ej.kubagro.ru/2021/09/pdf/</w:t>
      </w:r>
      <w:r w:rsidRPr="0082248E">
        <w:rPr>
          <w:rStyle w:val="Hyperlink"/>
          <w:rFonts w:ascii="Times New Roman" w:hAnsi="Times New Roman" w:cs="Times New Roman"/>
          <w:sz w:val="24"/>
          <w:szCs w:val="24"/>
          <w:lang w:val="en-US"/>
        </w:rPr>
        <w:t>05</w:t>
      </w:r>
      <w:r w:rsidRPr="0082248E">
        <w:rPr>
          <w:rStyle w:val="Hyperlink"/>
          <w:rFonts w:ascii="Times New Roman" w:hAnsi="Times New Roman" w:cs="Times New Roman"/>
          <w:sz w:val="24"/>
          <w:szCs w:val="24"/>
        </w:rPr>
        <w:t>.pdf</w:t>
      </w:r>
    </w:hyperlink>
  </w:p>
  <w:p w:rsidR="007E70D5" w:rsidRDefault="007E70D5">
    <w:pPr>
      <w:pStyle w:val="BodyText"/>
      <w:spacing w:line="14" w:lineRule="auto"/>
      <w:ind w:left="0"/>
      <w:jc w:val="lef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7A5B32" w:rsidRDefault="007A5B32" w:rsidP="00E864FB">
      <w:pPr>
        <w:spacing w:after="0" w:line="240" w:lineRule="auto"/>
      </w:pPr>
      <w:r>
        <w:separator/>
      </w:r>
    </w:p>
  </w:footnote>
  <w:footnote w:type="continuationSeparator" w:id="0">
    <w:p w:rsidR="007A5B32" w:rsidRDefault="007A5B32" w:rsidP="00E864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713341361"/>
      <w:docPartObj>
        <w:docPartGallery w:val="Page Numbers (Top of Page)"/>
        <w:docPartUnique/>
      </w:docPartObj>
    </w:sdtPr>
    <w:sdtEndPr>
      <w:rPr>
        <w:rStyle w:val="PageNumber"/>
      </w:rPr>
    </w:sdtEndPr>
    <w:sdtContent>
      <w:p w:rsidR="00176589" w:rsidRDefault="00176589" w:rsidP="00517533">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148814410"/>
      <w:docPartObj>
        <w:docPartGallery w:val="Page Numbers (Top of Page)"/>
        <w:docPartUnique/>
      </w:docPartObj>
    </w:sdtPr>
    <w:sdtEndPr>
      <w:rPr>
        <w:rStyle w:val="PageNumber"/>
      </w:rPr>
    </w:sdtEndPr>
    <w:sdtContent>
      <w:p w:rsidR="00176589" w:rsidRDefault="00176589" w:rsidP="00517533">
        <w:pPr>
          <w:pStyle w:val="Head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176589" w:rsidRDefault="00176589" w:rsidP="0017658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873661522"/>
      <w:docPartObj>
        <w:docPartGallery w:val="Page Numbers (Top of Page)"/>
        <w:docPartUnique/>
      </w:docPartObj>
    </w:sdtPr>
    <w:sdtContent>
      <w:p w:rsidR="00517533" w:rsidRPr="00517533" w:rsidRDefault="00517533" w:rsidP="00431024">
        <w:pPr>
          <w:pStyle w:val="Header"/>
          <w:framePr w:wrap="none" w:vAnchor="text" w:hAnchor="margin" w:xAlign="right" w:y="1"/>
          <w:rPr>
            <w:rStyle w:val="PageNumber"/>
            <w:rFonts w:ascii="Times New Roman" w:hAnsi="Times New Roman" w:cs="Times New Roman"/>
            <w:sz w:val="28"/>
            <w:szCs w:val="28"/>
          </w:rPr>
        </w:pPr>
        <w:r w:rsidRPr="00517533">
          <w:rPr>
            <w:rStyle w:val="PageNumber"/>
            <w:rFonts w:ascii="Times New Roman" w:hAnsi="Times New Roman" w:cs="Times New Roman"/>
            <w:sz w:val="28"/>
            <w:szCs w:val="28"/>
          </w:rPr>
          <w:fldChar w:fldCharType="begin"/>
        </w:r>
        <w:r w:rsidRPr="00517533">
          <w:rPr>
            <w:rStyle w:val="PageNumber"/>
            <w:rFonts w:ascii="Times New Roman" w:hAnsi="Times New Roman" w:cs="Times New Roman"/>
            <w:sz w:val="28"/>
            <w:szCs w:val="28"/>
          </w:rPr>
          <w:instrText xml:space="preserve"> PAGE </w:instrText>
        </w:r>
        <w:r w:rsidRPr="00517533">
          <w:rPr>
            <w:rStyle w:val="PageNumber"/>
            <w:rFonts w:ascii="Times New Roman" w:hAnsi="Times New Roman" w:cs="Times New Roman"/>
            <w:sz w:val="28"/>
            <w:szCs w:val="28"/>
          </w:rPr>
          <w:fldChar w:fldCharType="separate"/>
        </w:r>
        <w:r w:rsidRPr="00517533">
          <w:rPr>
            <w:rStyle w:val="PageNumber"/>
            <w:rFonts w:ascii="Times New Roman" w:hAnsi="Times New Roman" w:cs="Times New Roman"/>
            <w:noProof/>
            <w:sz w:val="28"/>
            <w:szCs w:val="28"/>
          </w:rPr>
          <w:t>2</w:t>
        </w:r>
        <w:r w:rsidRPr="00517533">
          <w:rPr>
            <w:rStyle w:val="PageNumber"/>
            <w:rFonts w:ascii="Times New Roman" w:hAnsi="Times New Roman" w:cs="Times New Roman"/>
            <w:sz w:val="28"/>
            <w:szCs w:val="28"/>
          </w:rPr>
          <w:fldChar w:fldCharType="end"/>
        </w:r>
      </w:p>
    </w:sdtContent>
  </w:sdt>
  <w:sdt>
    <w:sdtPr>
      <w:rPr>
        <w:rFonts w:ascii="Times New Roman" w:hAnsi="Times New Roman"/>
      </w:rPr>
      <w:id w:val="452060238"/>
      <w:docPartObj>
        <w:docPartGallery w:val="Page Numbers (Top of Page)"/>
        <w:docPartUnique/>
      </w:docPartObj>
    </w:sdtPr>
    <w:sdtEndPr>
      <w:rPr>
        <w:sz w:val="28"/>
        <w:szCs w:val="28"/>
      </w:rPr>
    </w:sdtEndPr>
    <w:sdtContent>
      <w:p w:rsidR="00517533" w:rsidRPr="00517533" w:rsidRDefault="00517533" w:rsidP="00517533">
        <w:pPr>
          <w:pStyle w:val="Header"/>
          <w:ind w:right="360"/>
          <w:rPr>
            <w:rFonts w:ascii="Times New Roman" w:hAnsi="Times New Roman"/>
            <w:sz w:val="28"/>
            <w:szCs w:val="28"/>
          </w:rPr>
        </w:pPr>
        <w:r w:rsidRPr="006B319E">
          <w:rPr>
            <w:rFonts w:ascii="Times New Roman" w:hAnsi="Times New Roman"/>
            <w:sz w:val="24"/>
          </w:rPr>
          <w:t>Научный журнал КубГАУ, №173(09), 2021 год</w:t>
        </w:r>
      </w:p>
    </w:sdtContent>
  </w:sdt>
  <w:p w:rsidR="00517533" w:rsidRDefault="005175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2E2362"/>
    <w:multiLevelType w:val="hybridMultilevel"/>
    <w:tmpl w:val="2688A8FA"/>
    <w:lvl w:ilvl="0" w:tplc="0540B066">
      <w:start w:val="1"/>
      <w:numFmt w:val="decimal"/>
      <w:lvlText w:val="%1-"/>
      <w:lvlJc w:val="left"/>
      <w:pPr>
        <w:ind w:left="237" w:hanging="237"/>
      </w:pPr>
      <w:rPr>
        <w:rFonts w:ascii="Times New Roman" w:eastAsia="Times New Roman" w:hAnsi="Times New Roman" w:cs="Times New Roman" w:hint="default"/>
        <w:spacing w:val="0"/>
        <w:w w:val="100"/>
        <w:sz w:val="26"/>
        <w:szCs w:val="26"/>
        <w:lang w:val="ru-RU" w:eastAsia="en-US" w:bidi="ar-SA"/>
      </w:rPr>
    </w:lvl>
    <w:lvl w:ilvl="1" w:tplc="AA74AEFC">
      <w:numFmt w:val="bullet"/>
      <w:lvlText w:val="•"/>
      <w:lvlJc w:val="left"/>
      <w:pPr>
        <w:ind w:left="275" w:hanging="237"/>
      </w:pPr>
      <w:rPr>
        <w:rFonts w:hint="default"/>
        <w:lang w:val="ru-RU" w:eastAsia="en-US" w:bidi="ar-SA"/>
      </w:rPr>
    </w:lvl>
    <w:lvl w:ilvl="2" w:tplc="A2181588">
      <w:numFmt w:val="bullet"/>
      <w:lvlText w:val="•"/>
      <w:lvlJc w:val="left"/>
      <w:pPr>
        <w:ind w:left="303" w:hanging="237"/>
      </w:pPr>
      <w:rPr>
        <w:rFonts w:hint="default"/>
        <w:lang w:val="ru-RU" w:eastAsia="en-US" w:bidi="ar-SA"/>
      </w:rPr>
    </w:lvl>
    <w:lvl w:ilvl="3" w:tplc="8062A0DC">
      <w:numFmt w:val="bullet"/>
      <w:lvlText w:val="•"/>
      <w:lvlJc w:val="left"/>
      <w:pPr>
        <w:ind w:left="331" w:hanging="237"/>
      </w:pPr>
      <w:rPr>
        <w:rFonts w:hint="default"/>
        <w:lang w:val="ru-RU" w:eastAsia="en-US" w:bidi="ar-SA"/>
      </w:rPr>
    </w:lvl>
    <w:lvl w:ilvl="4" w:tplc="879261F2">
      <w:numFmt w:val="bullet"/>
      <w:lvlText w:val="•"/>
      <w:lvlJc w:val="left"/>
      <w:pPr>
        <w:ind w:left="359" w:hanging="237"/>
      </w:pPr>
      <w:rPr>
        <w:rFonts w:hint="default"/>
        <w:lang w:val="ru-RU" w:eastAsia="en-US" w:bidi="ar-SA"/>
      </w:rPr>
    </w:lvl>
    <w:lvl w:ilvl="5" w:tplc="F9D4DBFA">
      <w:numFmt w:val="bullet"/>
      <w:lvlText w:val="•"/>
      <w:lvlJc w:val="left"/>
      <w:pPr>
        <w:ind w:left="387" w:hanging="237"/>
      </w:pPr>
      <w:rPr>
        <w:rFonts w:hint="default"/>
        <w:lang w:val="ru-RU" w:eastAsia="en-US" w:bidi="ar-SA"/>
      </w:rPr>
    </w:lvl>
    <w:lvl w:ilvl="6" w:tplc="B6A09BD2">
      <w:numFmt w:val="bullet"/>
      <w:lvlText w:val="•"/>
      <w:lvlJc w:val="left"/>
      <w:pPr>
        <w:ind w:left="415" w:hanging="237"/>
      </w:pPr>
      <w:rPr>
        <w:rFonts w:hint="default"/>
        <w:lang w:val="ru-RU" w:eastAsia="en-US" w:bidi="ar-SA"/>
      </w:rPr>
    </w:lvl>
    <w:lvl w:ilvl="7" w:tplc="54781AD8">
      <w:numFmt w:val="bullet"/>
      <w:lvlText w:val="•"/>
      <w:lvlJc w:val="left"/>
      <w:pPr>
        <w:ind w:left="443" w:hanging="237"/>
      </w:pPr>
      <w:rPr>
        <w:rFonts w:hint="default"/>
        <w:lang w:val="ru-RU" w:eastAsia="en-US" w:bidi="ar-SA"/>
      </w:rPr>
    </w:lvl>
    <w:lvl w:ilvl="8" w:tplc="1B2E1E94">
      <w:numFmt w:val="bullet"/>
      <w:lvlText w:val="•"/>
      <w:lvlJc w:val="left"/>
      <w:pPr>
        <w:ind w:left="471" w:hanging="237"/>
      </w:pPr>
      <w:rPr>
        <w:rFonts w:hint="default"/>
        <w:lang w:val="ru-RU" w:eastAsia="en-US" w:bidi="ar-SA"/>
      </w:rPr>
    </w:lvl>
  </w:abstractNum>
  <w:abstractNum w:abstractNumId="1" w15:restartNumberingAfterBreak="0">
    <w:nsid w:val="0EF33913"/>
    <w:multiLevelType w:val="hybridMultilevel"/>
    <w:tmpl w:val="7FC2A544"/>
    <w:lvl w:ilvl="0" w:tplc="B3C05C9C">
      <w:start w:val="2"/>
      <w:numFmt w:val="decimal"/>
      <w:lvlText w:val="%1-"/>
      <w:lvlJc w:val="left"/>
      <w:pPr>
        <w:ind w:left="477" w:hanging="237"/>
      </w:pPr>
      <w:rPr>
        <w:rFonts w:ascii="Times New Roman" w:eastAsia="Times New Roman" w:hAnsi="Times New Roman" w:cs="Times New Roman" w:hint="default"/>
        <w:spacing w:val="0"/>
        <w:w w:val="100"/>
        <w:sz w:val="26"/>
        <w:szCs w:val="26"/>
        <w:lang w:val="ru-RU" w:eastAsia="en-US" w:bidi="ar-SA"/>
      </w:rPr>
    </w:lvl>
    <w:lvl w:ilvl="1" w:tplc="445A7DFE">
      <w:numFmt w:val="bullet"/>
      <w:lvlText w:val="•"/>
      <w:lvlJc w:val="left"/>
      <w:pPr>
        <w:ind w:left="516" w:hanging="237"/>
      </w:pPr>
      <w:rPr>
        <w:rFonts w:hint="default"/>
        <w:lang w:val="ru-RU" w:eastAsia="en-US" w:bidi="ar-SA"/>
      </w:rPr>
    </w:lvl>
    <w:lvl w:ilvl="2" w:tplc="15E437C0">
      <w:numFmt w:val="bullet"/>
      <w:lvlText w:val="•"/>
      <w:lvlJc w:val="left"/>
      <w:pPr>
        <w:ind w:left="552" w:hanging="237"/>
      </w:pPr>
      <w:rPr>
        <w:rFonts w:hint="default"/>
        <w:lang w:val="ru-RU" w:eastAsia="en-US" w:bidi="ar-SA"/>
      </w:rPr>
    </w:lvl>
    <w:lvl w:ilvl="3" w:tplc="3B4054B4">
      <w:numFmt w:val="bullet"/>
      <w:lvlText w:val="•"/>
      <w:lvlJc w:val="left"/>
      <w:pPr>
        <w:ind w:left="588" w:hanging="237"/>
      </w:pPr>
      <w:rPr>
        <w:rFonts w:hint="default"/>
        <w:lang w:val="ru-RU" w:eastAsia="en-US" w:bidi="ar-SA"/>
      </w:rPr>
    </w:lvl>
    <w:lvl w:ilvl="4" w:tplc="EB2E047E">
      <w:numFmt w:val="bullet"/>
      <w:lvlText w:val="•"/>
      <w:lvlJc w:val="left"/>
      <w:pPr>
        <w:ind w:left="624" w:hanging="237"/>
      </w:pPr>
      <w:rPr>
        <w:rFonts w:hint="default"/>
        <w:lang w:val="ru-RU" w:eastAsia="en-US" w:bidi="ar-SA"/>
      </w:rPr>
    </w:lvl>
    <w:lvl w:ilvl="5" w:tplc="936E866C">
      <w:numFmt w:val="bullet"/>
      <w:lvlText w:val="•"/>
      <w:lvlJc w:val="left"/>
      <w:pPr>
        <w:ind w:left="660" w:hanging="237"/>
      </w:pPr>
      <w:rPr>
        <w:rFonts w:hint="default"/>
        <w:lang w:val="ru-RU" w:eastAsia="en-US" w:bidi="ar-SA"/>
      </w:rPr>
    </w:lvl>
    <w:lvl w:ilvl="6" w:tplc="68E46F8E">
      <w:numFmt w:val="bullet"/>
      <w:lvlText w:val="•"/>
      <w:lvlJc w:val="left"/>
      <w:pPr>
        <w:ind w:left="696" w:hanging="237"/>
      </w:pPr>
      <w:rPr>
        <w:rFonts w:hint="default"/>
        <w:lang w:val="ru-RU" w:eastAsia="en-US" w:bidi="ar-SA"/>
      </w:rPr>
    </w:lvl>
    <w:lvl w:ilvl="7" w:tplc="1F46112E">
      <w:numFmt w:val="bullet"/>
      <w:lvlText w:val="•"/>
      <w:lvlJc w:val="left"/>
      <w:pPr>
        <w:ind w:left="732" w:hanging="237"/>
      </w:pPr>
      <w:rPr>
        <w:rFonts w:hint="default"/>
        <w:lang w:val="ru-RU" w:eastAsia="en-US" w:bidi="ar-SA"/>
      </w:rPr>
    </w:lvl>
    <w:lvl w:ilvl="8" w:tplc="62C6C004">
      <w:numFmt w:val="bullet"/>
      <w:lvlText w:val="•"/>
      <w:lvlJc w:val="left"/>
      <w:pPr>
        <w:ind w:left="768" w:hanging="237"/>
      </w:pPr>
      <w:rPr>
        <w:rFonts w:hint="default"/>
        <w:lang w:val="ru-RU" w:eastAsia="en-US" w:bidi="ar-SA"/>
      </w:rPr>
    </w:lvl>
  </w:abstractNum>
  <w:abstractNum w:abstractNumId="2" w15:restartNumberingAfterBreak="0">
    <w:nsid w:val="28AD3DE0"/>
    <w:multiLevelType w:val="hybridMultilevel"/>
    <w:tmpl w:val="CA92F8EA"/>
    <w:lvl w:ilvl="0" w:tplc="E53010DA">
      <w:start w:val="1"/>
      <w:numFmt w:val="decimal"/>
      <w:lvlText w:val="%1."/>
      <w:lvlJc w:val="left"/>
      <w:pPr>
        <w:ind w:left="222" w:hanging="281"/>
      </w:pPr>
      <w:rPr>
        <w:rFonts w:ascii="Times New Roman" w:eastAsiaTheme="minorEastAsia" w:hAnsi="Times New Roman" w:cs="Times New Roman"/>
        <w:spacing w:val="-1"/>
        <w:w w:val="98"/>
        <w:sz w:val="28"/>
        <w:szCs w:val="28"/>
        <w:lang w:val="ru-RU" w:eastAsia="en-US" w:bidi="ar-SA"/>
      </w:rPr>
    </w:lvl>
    <w:lvl w:ilvl="1" w:tplc="19AA1080">
      <w:numFmt w:val="bullet"/>
      <w:lvlText w:val="•"/>
      <w:lvlJc w:val="left"/>
      <w:pPr>
        <w:ind w:left="1182" w:hanging="281"/>
      </w:pPr>
      <w:rPr>
        <w:rFonts w:hint="default"/>
        <w:lang w:val="ru-RU" w:eastAsia="en-US" w:bidi="ar-SA"/>
      </w:rPr>
    </w:lvl>
    <w:lvl w:ilvl="2" w:tplc="8376EF34">
      <w:numFmt w:val="bullet"/>
      <w:lvlText w:val="•"/>
      <w:lvlJc w:val="left"/>
      <w:pPr>
        <w:ind w:left="2145" w:hanging="281"/>
      </w:pPr>
      <w:rPr>
        <w:rFonts w:hint="default"/>
        <w:lang w:val="ru-RU" w:eastAsia="en-US" w:bidi="ar-SA"/>
      </w:rPr>
    </w:lvl>
    <w:lvl w:ilvl="3" w:tplc="2FF6557E">
      <w:numFmt w:val="bullet"/>
      <w:lvlText w:val="•"/>
      <w:lvlJc w:val="left"/>
      <w:pPr>
        <w:ind w:left="3107" w:hanging="281"/>
      </w:pPr>
      <w:rPr>
        <w:rFonts w:hint="default"/>
        <w:lang w:val="ru-RU" w:eastAsia="en-US" w:bidi="ar-SA"/>
      </w:rPr>
    </w:lvl>
    <w:lvl w:ilvl="4" w:tplc="59D2367E">
      <w:numFmt w:val="bullet"/>
      <w:lvlText w:val="•"/>
      <w:lvlJc w:val="left"/>
      <w:pPr>
        <w:ind w:left="4070" w:hanging="281"/>
      </w:pPr>
      <w:rPr>
        <w:rFonts w:hint="default"/>
        <w:lang w:val="ru-RU" w:eastAsia="en-US" w:bidi="ar-SA"/>
      </w:rPr>
    </w:lvl>
    <w:lvl w:ilvl="5" w:tplc="12E2C742">
      <w:numFmt w:val="bullet"/>
      <w:lvlText w:val="•"/>
      <w:lvlJc w:val="left"/>
      <w:pPr>
        <w:ind w:left="5033" w:hanging="281"/>
      </w:pPr>
      <w:rPr>
        <w:rFonts w:hint="default"/>
        <w:lang w:val="ru-RU" w:eastAsia="en-US" w:bidi="ar-SA"/>
      </w:rPr>
    </w:lvl>
    <w:lvl w:ilvl="6" w:tplc="B8B2112E">
      <w:numFmt w:val="bullet"/>
      <w:lvlText w:val="•"/>
      <w:lvlJc w:val="left"/>
      <w:pPr>
        <w:ind w:left="5995" w:hanging="281"/>
      </w:pPr>
      <w:rPr>
        <w:rFonts w:hint="default"/>
        <w:lang w:val="ru-RU" w:eastAsia="en-US" w:bidi="ar-SA"/>
      </w:rPr>
    </w:lvl>
    <w:lvl w:ilvl="7" w:tplc="6B90E8A8">
      <w:numFmt w:val="bullet"/>
      <w:lvlText w:val="•"/>
      <w:lvlJc w:val="left"/>
      <w:pPr>
        <w:ind w:left="6958" w:hanging="281"/>
      </w:pPr>
      <w:rPr>
        <w:rFonts w:hint="default"/>
        <w:lang w:val="ru-RU" w:eastAsia="en-US" w:bidi="ar-SA"/>
      </w:rPr>
    </w:lvl>
    <w:lvl w:ilvl="8" w:tplc="F0FC7EC0">
      <w:numFmt w:val="bullet"/>
      <w:lvlText w:val="•"/>
      <w:lvlJc w:val="left"/>
      <w:pPr>
        <w:ind w:left="7921" w:hanging="281"/>
      </w:pPr>
      <w:rPr>
        <w:rFonts w:hint="default"/>
        <w:lang w:val="ru-RU" w:eastAsia="en-US" w:bidi="ar-SA"/>
      </w:rPr>
    </w:lvl>
  </w:abstractNum>
  <w:abstractNum w:abstractNumId="3" w15:restartNumberingAfterBreak="0">
    <w:nsid w:val="356B0E3F"/>
    <w:multiLevelType w:val="hybridMultilevel"/>
    <w:tmpl w:val="813A26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CB40B73"/>
    <w:multiLevelType w:val="hybridMultilevel"/>
    <w:tmpl w:val="E886F55E"/>
    <w:lvl w:ilvl="0" w:tplc="9D126360">
      <w:start w:val="1"/>
      <w:numFmt w:val="decimal"/>
      <w:lvlText w:val="%1."/>
      <w:lvlJc w:val="left"/>
      <w:pPr>
        <w:ind w:left="222" w:hanging="428"/>
      </w:pPr>
      <w:rPr>
        <w:rFonts w:ascii="Times New Roman" w:eastAsia="Times New Roman" w:hAnsi="Times New Roman" w:cs="Times New Roman" w:hint="default"/>
        <w:spacing w:val="0"/>
        <w:w w:val="100"/>
        <w:sz w:val="28"/>
        <w:szCs w:val="28"/>
        <w:lang w:val="ru-RU" w:eastAsia="en-US" w:bidi="ar-SA"/>
      </w:rPr>
    </w:lvl>
    <w:lvl w:ilvl="1" w:tplc="E152C29C">
      <w:numFmt w:val="bullet"/>
      <w:lvlText w:val="•"/>
      <w:lvlJc w:val="left"/>
      <w:pPr>
        <w:ind w:left="1182" w:hanging="428"/>
      </w:pPr>
      <w:rPr>
        <w:rFonts w:hint="default"/>
        <w:lang w:val="ru-RU" w:eastAsia="en-US" w:bidi="ar-SA"/>
      </w:rPr>
    </w:lvl>
    <w:lvl w:ilvl="2" w:tplc="6A42F93A">
      <w:numFmt w:val="bullet"/>
      <w:lvlText w:val="•"/>
      <w:lvlJc w:val="left"/>
      <w:pPr>
        <w:ind w:left="2145" w:hanging="428"/>
      </w:pPr>
      <w:rPr>
        <w:rFonts w:hint="default"/>
        <w:lang w:val="ru-RU" w:eastAsia="en-US" w:bidi="ar-SA"/>
      </w:rPr>
    </w:lvl>
    <w:lvl w:ilvl="3" w:tplc="B98833BA">
      <w:numFmt w:val="bullet"/>
      <w:lvlText w:val="•"/>
      <w:lvlJc w:val="left"/>
      <w:pPr>
        <w:ind w:left="3107" w:hanging="428"/>
      </w:pPr>
      <w:rPr>
        <w:rFonts w:hint="default"/>
        <w:lang w:val="ru-RU" w:eastAsia="en-US" w:bidi="ar-SA"/>
      </w:rPr>
    </w:lvl>
    <w:lvl w:ilvl="4" w:tplc="CE506114">
      <w:numFmt w:val="bullet"/>
      <w:lvlText w:val="•"/>
      <w:lvlJc w:val="left"/>
      <w:pPr>
        <w:ind w:left="4070" w:hanging="428"/>
      </w:pPr>
      <w:rPr>
        <w:rFonts w:hint="default"/>
        <w:lang w:val="ru-RU" w:eastAsia="en-US" w:bidi="ar-SA"/>
      </w:rPr>
    </w:lvl>
    <w:lvl w:ilvl="5" w:tplc="AEA8DCBC">
      <w:numFmt w:val="bullet"/>
      <w:lvlText w:val="•"/>
      <w:lvlJc w:val="left"/>
      <w:pPr>
        <w:ind w:left="5033" w:hanging="428"/>
      </w:pPr>
      <w:rPr>
        <w:rFonts w:hint="default"/>
        <w:lang w:val="ru-RU" w:eastAsia="en-US" w:bidi="ar-SA"/>
      </w:rPr>
    </w:lvl>
    <w:lvl w:ilvl="6" w:tplc="BE7E6EB6">
      <w:numFmt w:val="bullet"/>
      <w:lvlText w:val="•"/>
      <w:lvlJc w:val="left"/>
      <w:pPr>
        <w:ind w:left="5995" w:hanging="428"/>
      </w:pPr>
      <w:rPr>
        <w:rFonts w:hint="default"/>
        <w:lang w:val="ru-RU" w:eastAsia="en-US" w:bidi="ar-SA"/>
      </w:rPr>
    </w:lvl>
    <w:lvl w:ilvl="7" w:tplc="B298E402">
      <w:numFmt w:val="bullet"/>
      <w:lvlText w:val="•"/>
      <w:lvlJc w:val="left"/>
      <w:pPr>
        <w:ind w:left="6958" w:hanging="428"/>
      </w:pPr>
      <w:rPr>
        <w:rFonts w:hint="default"/>
        <w:lang w:val="ru-RU" w:eastAsia="en-US" w:bidi="ar-SA"/>
      </w:rPr>
    </w:lvl>
    <w:lvl w:ilvl="8" w:tplc="B0AC5116">
      <w:numFmt w:val="bullet"/>
      <w:lvlText w:val="•"/>
      <w:lvlJc w:val="left"/>
      <w:pPr>
        <w:ind w:left="7921" w:hanging="428"/>
      </w:pPr>
      <w:rPr>
        <w:rFonts w:hint="default"/>
        <w:lang w:val="ru-RU" w:eastAsia="en-US" w:bidi="ar-SA"/>
      </w:rPr>
    </w:lvl>
  </w:abstractNum>
  <w:abstractNum w:abstractNumId="5" w15:restartNumberingAfterBreak="0">
    <w:nsid w:val="455D49B0"/>
    <w:multiLevelType w:val="hybridMultilevel"/>
    <w:tmpl w:val="5914B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B2B65EE"/>
    <w:multiLevelType w:val="hybridMultilevel"/>
    <w:tmpl w:val="4614BFE4"/>
    <w:lvl w:ilvl="0" w:tplc="0F28D42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15:restartNumberingAfterBreak="0">
    <w:nsid w:val="58836807"/>
    <w:multiLevelType w:val="hybridMultilevel"/>
    <w:tmpl w:val="6A3630EC"/>
    <w:lvl w:ilvl="0" w:tplc="144CFD10">
      <w:start w:val="1"/>
      <w:numFmt w:val="decimal"/>
      <w:lvlText w:val="%1."/>
      <w:lvlJc w:val="left"/>
      <w:pPr>
        <w:ind w:left="222" w:hanging="281"/>
      </w:pPr>
      <w:rPr>
        <w:rFonts w:ascii="Times New Roman" w:eastAsia="Times New Roman" w:hAnsi="Times New Roman" w:cs="Times New Roman" w:hint="default"/>
        <w:spacing w:val="-1"/>
        <w:w w:val="98"/>
        <w:sz w:val="28"/>
        <w:szCs w:val="28"/>
        <w:lang w:val="ru-RU" w:eastAsia="en-US" w:bidi="ar-SA"/>
      </w:rPr>
    </w:lvl>
    <w:lvl w:ilvl="1" w:tplc="13A29C30">
      <w:numFmt w:val="bullet"/>
      <w:lvlText w:val="•"/>
      <w:lvlJc w:val="left"/>
      <w:pPr>
        <w:ind w:left="1182" w:hanging="281"/>
      </w:pPr>
      <w:rPr>
        <w:rFonts w:hint="default"/>
        <w:lang w:val="ru-RU" w:eastAsia="en-US" w:bidi="ar-SA"/>
      </w:rPr>
    </w:lvl>
    <w:lvl w:ilvl="2" w:tplc="72B0608E">
      <w:numFmt w:val="bullet"/>
      <w:lvlText w:val="•"/>
      <w:lvlJc w:val="left"/>
      <w:pPr>
        <w:ind w:left="2145" w:hanging="281"/>
      </w:pPr>
      <w:rPr>
        <w:rFonts w:hint="default"/>
        <w:lang w:val="ru-RU" w:eastAsia="en-US" w:bidi="ar-SA"/>
      </w:rPr>
    </w:lvl>
    <w:lvl w:ilvl="3" w:tplc="9110834A">
      <w:numFmt w:val="bullet"/>
      <w:lvlText w:val="•"/>
      <w:lvlJc w:val="left"/>
      <w:pPr>
        <w:ind w:left="3107" w:hanging="281"/>
      </w:pPr>
      <w:rPr>
        <w:rFonts w:hint="default"/>
        <w:lang w:val="ru-RU" w:eastAsia="en-US" w:bidi="ar-SA"/>
      </w:rPr>
    </w:lvl>
    <w:lvl w:ilvl="4" w:tplc="32F64CC0">
      <w:numFmt w:val="bullet"/>
      <w:lvlText w:val="•"/>
      <w:lvlJc w:val="left"/>
      <w:pPr>
        <w:ind w:left="4070" w:hanging="281"/>
      </w:pPr>
      <w:rPr>
        <w:rFonts w:hint="default"/>
        <w:lang w:val="ru-RU" w:eastAsia="en-US" w:bidi="ar-SA"/>
      </w:rPr>
    </w:lvl>
    <w:lvl w:ilvl="5" w:tplc="D5CA2344">
      <w:numFmt w:val="bullet"/>
      <w:lvlText w:val="•"/>
      <w:lvlJc w:val="left"/>
      <w:pPr>
        <w:ind w:left="5033" w:hanging="281"/>
      </w:pPr>
      <w:rPr>
        <w:rFonts w:hint="default"/>
        <w:lang w:val="ru-RU" w:eastAsia="en-US" w:bidi="ar-SA"/>
      </w:rPr>
    </w:lvl>
    <w:lvl w:ilvl="6" w:tplc="53DEBEDA">
      <w:numFmt w:val="bullet"/>
      <w:lvlText w:val="•"/>
      <w:lvlJc w:val="left"/>
      <w:pPr>
        <w:ind w:left="5995" w:hanging="281"/>
      </w:pPr>
      <w:rPr>
        <w:rFonts w:hint="default"/>
        <w:lang w:val="ru-RU" w:eastAsia="en-US" w:bidi="ar-SA"/>
      </w:rPr>
    </w:lvl>
    <w:lvl w:ilvl="7" w:tplc="396C6B7C">
      <w:numFmt w:val="bullet"/>
      <w:lvlText w:val="•"/>
      <w:lvlJc w:val="left"/>
      <w:pPr>
        <w:ind w:left="6958" w:hanging="281"/>
      </w:pPr>
      <w:rPr>
        <w:rFonts w:hint="default"/>
        <w:lang w:val="ru-RU" w:eastAsia="en-US" w:bidi="ar-SA"/>
      </w:rPr>
    </w:lvl>
    <w:lvl w:ilvl="8" w:tplc="ED3CC4FA">
      <w:numFmt w:val="bullet"/>
      <w:lvlText w:val="•"/>
      <w:lvlJc w:val="left"/>
      <w:pPr>
        <w:ind w:left="7921" w:hanging="281"/>
      </w:pPr>
      <w:rPr>
        <w:rFonts w:hint="default"/>
        <w:lang w:val="ru-RU" w:eastAsia="en-US" w:bidi="ar-SA"/>
      </w:rPr>
    </w:lvl>
  </w:abstractNum>
  <w:num w:numId="1">
    <w:abstractNumId w:val="1"/>
  </w:num>
  <w:num w:numId="2">
    <w:abstractNumId w:val="0"/>
  </w:num>
  <w:num w:numId="3">
    <w:abstractNumId w:val="2"/>
  </w:num>
  <w:num w:numId="4">
    <w:abstractNumId w:val="4"/>
  </w:num>
  <w:num w:numId="5">
    <w:abstractNumId w:val="7"/>
  </w:num>
  <w:num w:numId="6">
    <w:abstractNumId w:val="6"/>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9B0"/>
    <w:rsid w:val="0003408D"/>
    <w:rsid w:val="00060AB1"/>
    <w:rsid w:val="00074F55"/>
    <w:rsid w:val="000773EB"/>
    <w:rsid w:val="00077841"/>
    <w:rsid w:val="000B38B6"/>
    <w:rsid w:val="000E59B0"/>
    <w:rsid w:val="000F735A"/>
    <w:rsid w:val="00142235"/>
    <w:rsid w:val="00145823"/>
    <w:rsid w:val="00176589"/>
    <w:rsid w:val="00192104"/>
    <w:rsid w:val="0019718D"/>
    <w:rsid w:val="001E1FF2"/>
    <w:rsid w:val="002047F3"/>
    <w:rsid w:val="00210E79"/>
    <w:rsid w:val="00244929"/>
    <w:rsid w:val="002D4318"/>
    <w:rsid w:val="00326449"/>
    <w:rsid w:val="00352F62"/>
    <w:rsid w:val="0035691F"/>
    <w:rsid w:val="003622F1"/>
    <w:rsid w:val="00362AD3"/>
    <w:rsid w:val="00367282"/>
    <w:rsid w:val="003A74AF"/>
    <w:rsid w:val="004459D3"/>
    <w:rsid w:val="00465521"/>
    <w:rsid w:val="004814DD"/>
    <w:rsid w:val="004C4A0E"/>
    <w:rsid w:val="00510427"/>
    <w:rsid w:val="00517533"/>
    <w:rsid w:val="005A52DB"/>
    <w:rsid w:val="005C7656"/>
    <w:rsid w:val="00657B43"/>
    <w:rsid w:val="006D4001"/>
    <w:rsid w:val="00753D48"/>
    <w:rsid w:val="007A0D28"/>
    <w:rsid w:val="007A5B32"/>
    <w:rsid w:val="007B450A"/>
    <w:rsid w:val="007D6DC2"/>
    <w:rsid w:val="007E70D5"/>
    <w:rsid w:val="007F6353"/>
    <w:rsid w:val="0085224D"/>
    <w:rsid w:val="00881788"/>
    <w:rsid w:val="008C6B7D"/>
    <w:rsid w:val="008D1656"/>
    <w:rsid w:val="008F6C61"/>
    <w:rsid w:val="00900898"/>
    <w:rsid w:val="00982E76"/>
    <w:rsid w:val="009E1E19"/>
    <w:rsid w:val="00A86A49"/>
    <w:rsid w:val="00AB5BA1"/>
    <w:rsid w:val="00AD20E8"/>
    <w:rsid w:val="00B04590"/>
    <w:rsid w:val="00B32E23"/>
    <w:rsid w:val="00B56C9A"/>
    <w:rsid w:val="00B61888"/>
    <w:rsid w:val="00BD076B"/>
    <w:rsid w:val="00C3773D"/>
    <w:rsid w:val="00CF4487"/>
    <w:rsid w:val="00D20200"/>
    <w:rsid w:val="00D57438"/>
    <w:rsid w:val="00D63773"/>
    <w:rsid w:val="00D95157"/>
    <w:rsid w:val="00E3285F"/>
    <w:rsid w:val="00E75561"/>
    <w:rsid w:val="00E854B7"/>
    <w:rsid w:val="00E864FB"/>
    <w:rsid w:val="00EA489E"/>
    <w:rsid w:val="00EE5818"/>
    <w:rsid w:val="00EE7530"/>
    <w:rsid w:val="00EF32E4"/>
    <w:rsid w:val="00F659E6"/>
    <w:rsid w:val="00F824CF"/>
    <w:rsid w:val="00F85CA0"/>
    <w:rsid w:val="00F917F5"/>
    <w:rsid w:val="00F94067"/>
    <w:rsid w:val="00FB0B2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52D85E"/>
  <w15:docId w15:val="{BA3B2BC8-235D-4E91-9112-129CFD47C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14DD"/>
    <w:pPr>
      <w:spacing w:after="200" w:line="276" w:lineRule="auto"/>
    </w:pPr>
    <w:rPr>
      <w:rFonts w:eastAsiaTheme="minorEastAsia"/>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814DD"/>
    <w:rPr>
      <w:color w:val="0563C1" w:themeColor="hyperlink"/>
      <w:u w:val="single"/>
    </w:rPr>
  </w:style>
  <w:style w:type="paragraph" w:styleId="HTMLPreformatted">
    <w:name w:val="HTML Preformatted"/>
    <w:basedOn w:val="Normal"/>
    <w:link w:val="HTMLPreformattedChar"/>
    <w:uiPriority w:val="99"/>
    <w:semiHidden/>
    <w:unhideWhenUsed/>
    <w:rsid w:val="00481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nsolas" w:hAnsi="Consolas" w:cs="Courier New"/>
      <w:sz w:val="20"/>
      <w:szCs w:val="20"/>
    </w:rPr>
  </w:style>
  <w:style w:type="character" w:customStyle="1" w:styleId="HTMLPreformattedChar">
    <w:name w:val="HTML Preformatted Char"/>
    <w:basedOn w:val="DefaultParagraphFont"/>
    <w:link w:val="HTMLPreformatted"/>
    <w:uiPriority w:val="99"/>
    <w:semiHidden/>
    <w:rsid w:val="004814DD"/>
    <w:rPr>
      <w:rFonts w:ascii="Consolas" w:eastAsiaTheme="minorEastAsia" w:hAnsi="Consolas" w:cs="Courier New"/>
      <w:sz w:val="20"/>
      <w:szCs w:val="20"/>
      <w:lang w:eastAsia="ru-RU"/>
    </w:rPr>
  </w:style>
  <w:style w:type="paragraph" w:styleId="NormalWeb">
    <w:name w:val="Normal (Web)"/>
    <w:basedOn w:val="Normal"/>
    <w:uiPriority w:val="99"/>
    <w:semiHidden/>
    <w:unhideWhenUsed/>
    <w:rsid w:val="004814DD"/>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1"/>
    <w:qFormat/>
    <w:rsid w:val="004814DD"/>
    <w:pPr>
      <w:ind w:left="720"/>
      <w:contextualSpacing/>
    </w:pPr>
  </w:style>
  <w:style w:type="character" w:customStyle="1" w:styleId="2">
    <w:name w:val="Заголовок №2_"/>
    <w:basedOn w:val="DefaultParagraphFont"/>
    <w:link w:val="20"/>
    <w:locked/>
    <w:rsid w:val="004814DD"/>
    <w:rPr>
      <w:rFonts w:ascii="Tahoma" w:eastAsia="Tahoma" w:hAnsi="Tahoma" w:cs="Tahoma"/>
      <w:b/>
      <w:bCs/>
      <w:sz w:val="26"/>
      <w:szCs w:val="26"/>
      <w:shd w:val="clear" w:color="auto" w:fill="FFFFFF"/>
    </w:rPr>
  </w:style>
  <w:style w:type="paragraph" w:customStyle="1" w:styleId="20">
    <w:name w:val="Заголовок №2"/>
    <w:basedOn w:val="Normal"/>
    <w:link w:val="2"/>
    <w:rsid w:val="004814DD"/>
    <w:pPr>
      <w:widowControl w:val="0"/>
      <w:shd w:val="clear" w:color="auto" w:fill="FFFFFF"/>
      <w:spacing w:before="60" w:after="60" w:line="264" w:lineRule="exact"/>
      <w:outlineLvl w:val="1"/>
    </w:pPr>
    <w:rPr>
      <w:rFonts w:ascii="Tahoma" w:eastAsia="Tahoma" w:hAnsi="Tahoma" w:cs="Tahoma"/>
      <w:b/>
      <w:bCs/>
      <w:sz w:val="26"/>
      <w:szCs w:val="26"/>
      <w:lang w:eastAsia="en-US"/>
    </w:rPr>
  </w:style>
  <w:style w:type="character" w:customStyle="1" w:styleId="21">
    <w:name w:val="Обычный2"/>
    <w:basedOn w:val="DefaultParagraphFont"/>
    <w:rsid w:val="004814DD"/>
  </w:style>
  <w:style w:type="table" w:styleId="TableGrid">
    <w:name w:val="Table Grid"/>
    <w:basedOn w:val="TableNormal"/>
    <w:uiPriority w:val="39"/>
    <w:rsid w:val="004814D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4814DD"/>
    <w:rPr>
      <w:b/>
      <w:bCs/>
    </w:rPr>
  </w:style>
  <w:style w:type="character" w:customStyle="1" w:styleId="fontstyle01">
    <w:name w:val="fontstyle01"/>
    <w:basedOn w:val="DefaultParagraphFont"/>
    <w:rsid w:val="004814DD"/>
    <w:rPr>
      <w:rFonts w:ascii="Times New Roman" w:hAnsi="Times New Roman" w:cs="Times New Roman" w:hint="default"/>
      <w:b w:val="0"/>
      <w:bCs w:val="0"/>
      <w:i w:val="0"/>
      <w:iCs w:val="0"/>
      <w:color w:val="000000"/>
      <w:sz w:val="28"/>
      <w:szCs w:val="28"/>
    </w:rPr>
  </w:style>
  <w:style w:type="paragraph" w:styleId="BodyText">
    <w:name w:val="Body Text"/>
    <w:basedOn w:val="Normal"/>
    <w:link w:val="BodyTextChar"/>
    <w:uiPriority w:val="1"/>
    <w:qFormat/>
    <w:rsid w:val="00F659E6"/>
    <w:pPr>
      <w:widowControl w:val="0"/>
      <w:autoSpaceDE w:val="0"/>
      <w:autoSpaceDN w:val="0"/>
      <w:spacing w:after="0" w:line="240" w:lineRule="auto"/>
      <w:ind w:left="122"/>
      <w:jc w:val="both"/>
    </w:pPr>
    <w:rPr>
      <w:rFonts w:ascii="Times New Roman" w:eastAsia="Times New Roman" w:hAnsi="Times New Roman" w:cs="Times New Roman"/>
      <w:sz w:val="28"/>
      <w:szCs w:val="28"/>
      <w:lang w:eastAsia="en-US"/>
    </w:rPr>
  </w:style>
  <w:style w:type="character" w:customStyle="1" w:styleId="BodyTextChar">
    <w:name w:val="Body Text Char"/>
    <w:basedOn w:val="DefaultParagraphFont"/>
    <w:link w:val="BodyText"/>
    <w:uiPriority w:val="1"/>
    <w:rsid w:val="00F659E6"/>
    <w:rPr>
      <w:rFonts w:ascii="Times New Roman" w:eastAsia="Times New Roman" w:hAnsi="Times New Roman" w:cs="Times New Roman"/>
      <w:sz w:val="28"/>
      <w:szCs w:val="28"/>
    </w:rPr>
  </w:style>
  <w:style w:type="table" w:customStyle="1" w:styleId="TableNormal1">
    <w:name w:val="Table Normal1"/>
    <w:uiPriority w:val="2"/>
    <w:semiHidden/>
    <w:unhideWhenUsed/>
    <w:qFormat/>
    <w:rsid w:val="00F659E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659E6"/>
    <w:pPr>
      <w:widowControl w:val="0"/>
      <w:autoSpaceDE w:val="0"/>
      <w:autoSpaceDN w:val="0"/>
      <w:spacing w:after="0" w:line="240" w:lineRule="auto"/>
      <w:jc w:val="center"/>
    </w:pPr>
    <w:rPr>
      <w:rFonts w:ascii="Times New Roman" w:eastAsia="Times New Roman" w:hAnsi="Times New Roman" w:cs="Times New Roman"/>
      <w:lang w:eastAsia="en-US"/>
    </w:rPr>
  </w:style>
  <w:style w:type="paragraph" w:styleId="Header">
    <w:name w:val="header"/>
    <w:basedOn w:val="Normal"/>
    <w:link w:val="HeaderChar"/>
    <w:uiPriority w:val="99"/>
    <w:unhideWhenUsed/>
    <w:rsid w:val="00E864FB"/>
    <w:pPr>
      <w:tabs>
        <w:tab w:val="center" w:pos="4677"/>
        <w:tab w:val="right" w:pos="9355"/>
      </w:tabs>
      <w:spacing w:after="0" w:line="240" w:lineRule="auto"/>
    </w:pPr>
  </w:style>
  <w:style w:type="character" w:customStyle="1" w:styleId="HeaderChar">
    <w:name w:val="Header Char"/>
    <w:basedOn w:val="DefaultParagraphFont"/>
    <w:link w:val="Header"/>
    <w:uiPriority w:val="99"/>
    <w:rsid w:val="00E864FB"/>
    <w:rPr>
      <w:rFonts w:eastAsiaTheme="minorEastAsia"/>
      <w:lang w:eastAsia="ru-RU"/>
    </w:rPr>
  </w:style>
  <w:style w:type="paragraph" w:styleId="Footer">
    <w:name w:val="footer"/>
    <w:basedOn w:val="Normal"/>
    <w:link w:val="FooterChar"/>
    <w:uiPriority w:val="99"/>
    <w:unhideWhenUsed/>
    <w:rsid w:val="00E864FB"/>
    <w:pPr>
      <w:tabs>
        <w:tab w:val="center" w:pos="4677"/>
        <w:tab w:val="right" w:pos="9355"/>
      </w:tabs>
      <w:spacing w:after="0" w:line="240" w:lineRule="auto"/>
    </w:pPr>
  </w:style>
  <w:style w:type="character" w:customStyle="1" w:styleId="FooterChar">
    <w:name w:val="Footer Char"/>
    <w:basedOn w:val="DefaultParagraphFont"/>
    <w:link w:val="Footer"/>
    <w:uiPriority w:val="99"/>
    <w:rsid w:val="00E864FB"/>
    <w:rPr>
      <w:rFonts w:eastAsiaTheme="minorEastAsia"/>
      <w:lang w:eastAsia="ru-RU"/>
    </w:rPr>
  </w:style>
  <w:style w:type="character" w:customStyle="1" w:styleId="1">
    <w:name w:val="Обычный1"/>
    <w:basedOn w:val="DefaultParagraphFont"/>
    <w:rsid w:val="00B61888"/>
  </w:style>
  <w:style w:type="character" w:styleId="UnresolvedMention">
    <w:name w:val="Unresolved Mention"/>
    <w:basedOn w:val="DefaultParagraphFont"/>
    <w:uiPriority w:val="99"/>
    <w:semiHidden/>
    <w:unhideWhenUsed/>
    <w:rsid w:val="00D57438"/>
    <w:rPr>
      <w:color w:val="605E5C"/>
      <w:shd w:val="clear" w:color="auto" w:fill="E1DFDD"/>
    </w:rPr>
  </w:style>
  <w:style w:type="character" w:styleId="PageNumber">
    <w:name w:val="page number"/>
    <w:basedOn w:val="DefaultParagraphFont"/>
    <w:uiPriority w:val="99"/>
    <w:semiHidden/>
    <w:unhideWhenUsed/>
    <w:rsid w:val="00176589"/>
  </w:style>
  <w:style w:type="character" w:styleId="FollowedHyperlink">
    <w:name w:val="FollowedHyperlink"/>
    <w:basedOn w:val="DefaultParagraphFont"/>
    <w:uiPriority w:val="99"/>
    <w:semiHidden/>
    <w:unhideWhenUsed/>
    <w:rsid w:val="004459D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1180307">
      <w:bodyDiv w:val="1"/>
      <w:marLeft w:val="0"/>
      <w:marRight w:val="0"/>
      <w:marTop w:val="0"/>
      <w:marBottom w:val="0"/>
      <w:divBdr>
        <w:top w:val="none" w:sz="0" w:space="0" w:color="auto"/>
        <w:left w:val="none" w:sz="0" w:space="0" w:color="auto"/>
        <w:bottom w:val="none" w:sz="0" w:space="0" w:color="auto"/>
        <w:right w:val="none" w:sz="0" w:space="0" w:color="auto"/>
      </w:divBdr>
    </w:div>
    <w:div w:id="860048191">
      <w:bodyDiv w:val="1"/>
      <w:marLeft w:val="0"/>
      <w:marRight w:val="0"/>
      <w:marTop w:val="0"/>
      <w:marBottom w:val="0"/>
      <w:divBdr>
        <w:top w:val="none" w:sz="0" w:space="0" w:color="auto"/>
        <w:left w:val="none" w:sz="0" w:space="0" w:color="auto"/>
        <w:bottom w:val="none" w:sz="0" w:space="0" w:color="auto"/>
        <w:right w:val="none" w:sz="0" w:space="0" w:color="auto"/>
      </w:divBdr>
    </w:div>
    <w:div w:id="1931770347">
      <w:bodyDiv w:val="1"/>
      <w:marLeft w:val="0"/>
      <w:marRight w:val="0"/>
      <w:marTop w:val="0"/>
      <w:marBottom w:val="0"/>
      <w:divBdr>
        <w:top w:val="none" w:sz="0" w:space="0" w:color="auto"/>
        <w:left w:val="none" w:sz="0" w:space="0" w:color="auto"/>
        <w:bottom w:val="none" w:sz="0" w:space="0" w:color="auto"/>
        <w:right w:val="none" w:sz="0" w:space="0" w:color="auto"/>
      </w:divBdr>
    </w:div>
    <w:div w:id="2102137828">
      <w:bodyDiv w:val="1"/>
      <w:marLeft w:val="0"/>
      <w:marRight w:val="0"/>
      <w:marTop w:val="0"/>
      <w:marBottom w:val="0"/>
      <w:divBdr>
        <w:top w:val="none" w:sz="0" w:space="0" w:color="auto"/>
        <w:left w:val="none" w:sz="0" w:space="0" w:color="auto"/>
        <w:bottom w:val="none" w:sz="0" w:space="0" w:color="auto"/>
        <w:right w:val="none" w:sz="0" w:space="0" w:color="auto"/>
      </w:divBdr>
      <w:divsChild>
        <w:div w:id="1959945033">
          <w:marLeft w:val="300"/>
          <w:marRight w:val="300"/>
          <w:marTop w:val="30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leshko-alena@mail.ru"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oleshko-alena@mail.ru"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dx.doi.org/10.21515/1990-4665-173-005" TargetMode="Externa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09/pdf/05.pdf"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ej.kubagro.ru/2021/09/pdf/05.pdf"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ej.kubagro.ru/2021/09/pdf/05.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12</Pages>
  <Words>2989</Words>
  <Characters>17043</Characters>
  <Application>Microsoft Office Word</Application>
  <DocSecurity>0</DocSecurity>
  <Lines>142</Lines>
  <Paragraphs>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Бойко Елена Сергеевна</dc:creator>
  <cp:keywords/>
  <dc:description/>
  <cp:lastModifiedBy>Microsoft Office User</cp:lastModifiedBy>
  <cp:revision>13</cp:revision>
  <dcterms:created xsi:type="dcterms:W3CDTF">2021-11-01T08:52:00Z</dcterms:created>
  <dcterms:modified xsi:type="dcterms:W3CDTF">2021-11-07T08:46:00Z</dcterms:modified>
</cp:coreProperties>
</file>