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86" w:type="dxa"/>
        <w:tblLook w:val="04A0" w:firstRow="1" w:lastRow="0" w:firstColumn="1" w:lastColumn="0" w:noHBand="0" w:noVBand="1"/>
      </w:tblPr>
      <w:tblGrid>
        <w:gridCol w:w="4928"/>
        <w:gridCol w:w="4358"/>
      </w:tblGrid>
      <w:tr w:rsidR="00856F37" w:rsidRPr="0014519E" w:rsidTr="00B158CF">
        <w:tc>
          <w:tcPr>
            <w:tcW w:w="4928" w:type="dxa"/>
            <w:shd w:val="clear" w:color="auto" w:fill="auto"/>
          </w:tcPr>
          <w:p w:rsidR="00856F37" w:rsidRDefault="00856F37" w:rsidP="0014519E">
            <w:pPr>
              <w:spacing w:after="0" w:line="240" w:lineRule="auto"/>
              <w:rPr>
                <w:rFonts w:ascii="Times New Roman" w:hAnsi="Times New Roman" w:cs="Times New Roman"/>
                <w:sz w:val="20"/>
                <w:szCs w:val="20"/>
              </w:rPr>
            </w:pPr>
            <w:r w:rsidRPr="0014519E">
              <w:rPr>
                <w:rFonts w:ascii="Times New Roman" w:eastAsia="Times New Roman" w:hAnsi="Times New Roman" w:cs="Times New Roman"/>
                <w:sz w:val="20"/>
                <w:szCs w:val="20"/>
                <w:lang w:eastAsia="ru-RU"/>
              </w:rPr>
              <w:t xml:space="preserve">УДК </w:t>
            </w:r>
            <w:r w:rsidR="00E309FE" w:rsidRPr="0014519E">
              <w:rPr>
                <w:rFonts w:ascii="Times New Roman" w:hAnsi="Times New Roman" w:cs="Times New Roman"/>
                <w:sz w:val="20"/>
                <w:szCs w:val="20"/>
              </w:rPr>
              <w:t>636.2.034.083</w:t>
            </w:r>
          </w:p>
          <w:p w:rsidR="0014519E" w:rsidRPr="0014519E" w:rsidRDefault="0014519E" w:rsidP="0014519E">
            <w:pPr>
              <w:spacing w:after="0" w:line="240" w:lineRule="auto"/>
              <w:rPr>
                <w:rFonts w:ascii="Times New Roman" w:eastAsia="Times New Roman" w:hAnsi="Times New Roman" w:cs="Times New Roman"/>
                <w:sz w:val="20"/>
                <w:szCs w:val="20"/>
                <w:lang w:eastAsia="ru-RU"/>
              </w:rPr>
            </w:pPr>
          </w:p>
        </w:tc>
        <w:tc>
          <w:tcPr>
            <w:tcW w:w="4358" w:type="dxa"/>
            <w:shd w:val="clear" w:color="auto" w:fill="auto"/>
          </w:tcPr>
          <w:p w:rsidR="00856F37" w:rsidRPr="0014519E" w:rsidRDefault="00856F37" w:rsidP="0014519E">
            <w:pPr>
              <w:spacing w:after="0" w:line="240" w:lineRule="auto"/>
              <w:rPr>
                <w:rFonts w:ascii="Times New Roman" w:eastAsia="Times New Roman" w:hAnsi="Times New Roman" w:cs="Times New Roman"/>
                <w:sz w:val="20"/>
                <w:szCs w:val="20"/>
                <w:lang w:eastAsia="ru-RU"/>
              </w:rPr>
            </w:pPr>
            <w:r w:rsidRPr="0014519E">
              <w:rPr>
                <w:rFonts w:ascii="Times New Roman" w:eastAsia="Times New Roman" w:hAnsi="Times New Roman" w:cs="Times New Roman"/>
                <w:sz w:val="20"/>
                <w:szCs w:val="20"/>
                <w:lang w:val="en-US" w:eastAsia="ru-RU"/>
              </w:rPr>
              <w:t>UDC</w:t>
            </w:r>
            <w:r w:rsidRPr="0014519E">
              <w:rPr>
                <w:rFonts w:ascii="Times New Roman" w:eastAsia="Times New Roman" w:hAnsi="Times New Roman" w:cs="Times New Roman"/>
                <w:sz w:val="20"/>
                <w:szCs w:val="20"/>
                <w:lang w:eastAsia="ru-RU"/>
              </w:rPr>
              <w:t xml:space="preserve"> </w:t>
            </w:r>
            <w:r w:rsidR="00E309FE" w:rsidRPr="0014519E">
              <w:rPr>
                <w:rFonts w:ascii="Times New Roman" w:hAnsi="Times New Roman" w:cs="Times New Roman"/>
                <w:sz w:val="20"/>
                <w:szCs w:val="20"/>
              </w:rPr>
              <w:t>636.2.034.083</w:t>
            </w:r>
          </w:p>
        </w:tc>
      </w:tr>
      <w:tr w:rsidR="00856F37" w:rsidRPr="0014519E" w:rsidTr="00B158CF">
        <w:tc>
          <w:tcPr>
            <w:tcW w:w="4928" w:type="dxa"/>
            <w:shd w:val="clear" w:color="auto" w:fill="auto"/>
          </w:tcPr>
          <w:p w:rsidR="00856F37" w:rsidRPr="0014519E" w:rsidRDefault="00930851" w:rsidP="0014519E">
            <w:pPr>
              <w:spacing w:after="0" w:line="240" w:lineRule="auto"/>
              <w:rPr>
                <w:rFonts w:ascii="Times New Roman" w:hAnsi="Times New Roman" w:cs="Times New Roman"/>
                <w:color w:val="000000"/>
                <w:sz w:val="20"/>
                <w:szCs w:val="20"/>
                <w:shd w:val="clear" w:color="auto" w:fill="FFFFFF"/>
              </w:rPr>
            </w:pPr>
            <w:r w:rsidRPr="0014519E">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p w:rsidR="00961DAD" w:rsidRPr="0014519E" w:rsidRDefault="00961DAD" w:rsidP="0014519E">
            <w:pPr>
              <w:spacing w:after="0" w:line="240" w:lineRule="auto"/>
              <w:rPr>
                <w:rFonts w:ascii="Times New Roman" w:eastAsia="Times New Roman" w:hAnsi="Times New Roman" w:cs="Times New Roman"/>
                <w:sz w:val="20"/>
                <w:szCs w:val="20"/>
                <w:lang w:eastAsia="ru-RU"/>
              </w:rPr>
            </w:pPr>
          </w:p>
        </w:tc>
        <w:tc>
          <w:tcPr>
            <w:tcW w:w="4358" w:type="dxa"/>
            <w:shd w:val="clear" w:color="auto" w:fill="auto"/>
          </w:tcPr>
          <w:p w:rsidR="00856F37" w:rsidRPr="0014519E" w:rsidRDefault="00856F37" w:rsidP="0014519E">
            <w:pPr>
              <w:spacing w:after="0" w:line="240" w:lineRule="auto"/>
              <w:rPr>
                <w:rFonts w:ascii="Times New Roman" w:eastAsia="Times New Roman" w:hAnsi="Times New Roman" w:cs="Times New Roman"/>
                <w:sz w:val="20"/>
                <w:szCs w:val="20"/>
                <w:lang w:val="en-US" w:eastAsia="ru-RU"/>
              </w:rPr>
            </w:pPr>
            <w:r w:rsidRPr="0014519E">
              <w:rPr>
                <w:rFonts w:ascii="Times New Roman" w:eastAsia="Times New Roman" w:hAnsi="Times New Roman" w:cs="Times New Roman"/>
                <w:sz w:val="20"/>
                <w:szCs w:val="20"/>
                <w:lang w:eastAsia="ru-RU"/>
              </w:rPr>
              <w:t xml:space="preserve">06.00.00 </w:t>
            </w:r>
            <w:r w:rsidR="00262786">
              <w:rPr>
                <w:rFonts w:ascii="Times New Roman" w:eastAsia="Times New Roman" w:hAnsi="Times New Roman" w:cs="Times New Roman"/>
                <w:sz w:val="20"/>
                <w:szCs w:val="20"/>
                <w:lang w:val="en-US" w:eastAsia="ru-RU"/>
              </w:rPr>
              <w:t>General agriculture (</w:t>
            </w:r>
            <w:r w:rsidRPr="0014519E">
              <w:rPr>
                <w:rFonts w:ascii="Times New Roman" w:eastAsia="Times New Roman" w:hAnsi="Times New Roman" w:cs="Times New Roman"/>
                <w:sz w:val="20"/>
                <w:szCs w:val="20"/>
                <w:lang w:val="en-US" w:eastAsia="ru-RU"/>
              </w:rPr>
              <w:t>Agricultural sciences</w:t>
            </w:r>
            <w:r w:rsidR="00262786">
              <w:rPr>
                <w:rFonts w:ascii="Times New Roman" w:eastAsia="Times New Roman" w:hAnsi="Times New Roman" w:cs="Times New Roman"/>
                <w:sz w:val="20"/>
                <w:szCs w:val="20"/>
                <w:lang w:val="en-US" w:eastAsia="ru-RU"/>
              </w:rPr>
              <w:t>)</w:t>
            </w:r>
          </w:p>
        </w:tc>
      </w:tr>
      <w:tr w:rsidR="00E36458" w:rsidRPr="00AA38B4" w:rsidTr="00B158CF">
        <w:tc>
          <w:tcPr>
            <w:tcW w:w="4928" w:type="dxa"/>
            <w:shd w:val="clear" w:color="auto" w:fill="auto"/>
          </w:tcPr>
          <w:p w:rsidR="00856F37" w:rsidRPr="0014519E" w:rsidRDefault="007A693F" w:rsidP="0014519E">
            <w:pPr>
              <w:spacing w:after="0" w:line="240" w:lineRule="auto"/>
              <w:rPr>
                <w:rFonts w:ascii="Times New Roman" w:eastAsia="Times New Roman" w:hAnsi="Times New Roman" w:cs="Times New Roman"/>
                <w:b/>
                <w:sz w:val="20"/>
                <w:szCs w:val="20"/>
                <w:lang w:eastAsia="ru-RU"/>
              </w:rPr>
            </w:pPr>
            <w:r w:rsidRPr="0014519E">
              <w:rPr>
                <w:rFonts w:ascii="Times New Roman" w:eastAsia="Times New Roman" w:hAnsi="Times New Roman" w:cs="Times New Roman"/>
                <w:b/>
                <w:sz w:val="20"/>
                <w:szCs w:val="20"/>
                <w:lang w:eastAsia="ru-RU"/>
              </w:rPr>
              <w:t>ЭФФЕКТИВНОСТЬ ПРИМЕНЕНИЯ ОРГАНИЧЕСКОЙ ПРИРОДНОЙ ДОБАВКИ «ГРИВЛАГ» В КОРМЛЕНИИ ТЕЛЯТ</w:t>
            </w:r>
          </w:p>
          <w:p w:rsidR="00961DAD" w:rsidRPr="0014519E" w:rsidRDefault="00961DAD" w:rsidP="0014519E">
            <w:pPr>
              <w:spacing w:after="0" w:line="240" w:lineRule="auto"/>
              <w:rPr>
                <w:rFonts w:ascii="Times New Roman" w:eastAsia="Times New Roman" w:hAnsi="Times New Roman" w:cs="Times New Roman"/>
                <w:b/>
                <w:sz w:val="20"/>
                <w:szCs w:val="20"/>
                <w:lang w:eastAsia="ru-RU"/>
              </w:rPr>
            </w:pPr>
          </w:p>
        </w:tc>
        <w:tc>
          <w:tcPr>
            <w:tcW w:w="4358" w:type="dxa"/>
            <w:shd w:val="clear" w:color="auto" w:fill="auto"/>
          </w:tcPr>
          <w:p w:rsidR="00E36458" w:rsidRPr="0014519E" w:rsidRDefault="00EF1107" w:rsidP="0014519E">
            <w:pPr>
              <w:spacing w:after="0" w:line="240" w:lineRule="auto"/>
              <w:rPr>
                <w:rFonts w:ascii="Times New Roman" w:eastAsia="Times New Roman" w:hAnsi="Times New Roman" w:cs="Times New Roman"/>
                <w:b/>
                <w:sz w:val="20"/>
                <w:szCs w:val="20"/>
                <w:lang w:val="en-US" w:eastAsia="ru-RU"/>
              </w:rPr>
            </w:pPr>
            <w:r w:rsidRPr="0014519E">
              <w:rPr>
                <w:rFonts w:ascii="Times New Roman" w:eastAsia="Times New Roman" w:hAnsi="Times New Roman" w:cs="Times New Roman"/>
                <w:b/>
                <w:sz w:val="20"/>
                <w:szCs w:val="20"/>
                <w:lang w:val="en-US" w:eastAsia="ru-RU"/>
              </w:rPr>
              <w:t xml:space="preserve">EFFICIENCY OF USING THE ORGANIC NATURAL ADDITIVE </w:t>
            </w:r>
            <w:r w:rsidR="00262786">
              <w:rPr>
                <w:rFonts w:ascii="Times New Roman" w:eastAsia="Times New Roman" w:hAnsi="Times New Roman" w:cs="Times New Roman"/>
                <w:b/>
                <w:sz w:val="20"/>
                <w:szCs w:val="20"/>
                <w:lang w:val="en-US" w:eastAsia="ru-RU"/>
              </w:rPr>
              <w:t xml:space="preserve">CALLED </w:t>
            </w:r>
            <w:r w:rsidRPr="0014519E">
              <w:rPr>
                <w:rFonts w:ascii="Times New Roman" w:eastAsia="Times New Roman" w:hAnsi="Times New Roman" w:cs="Times New Roman"/>
                <w:b/>
                <w:sz w:val="20"/>
                <w:szCs w:val="20"/>
                <w:lang w:val="en-US" w:eastAsia="ru-RU"/>
              </w:rPr>
              <w:t>"GRIVLAG" IN FEEDING CALVES</w:t>
            </w:r>
          </w:p>
        </w:tc>
      </w:tr>
      <w:tr w:rsidR="00856F37" w:rsidRPr="00AA38B4" w:rsidTr="00B158CF">
        <w:tc>
          <w:tcPr>
            <w:tcW w:w="4928" w:type="dxa"/>
            <w:shd w:val="clear" w:color="auto" w:fill="auto"/>
          </w:tcPr>
          <w:p w:rsidR="00856F37" w:rsidRPr="0014519E" w:rsidRDefault="00856F37" w:rsidP="0014519E">
            <w:pPr>
              <w:spacing w:after="0" w:line="240" w:lineRule="auto"/>
              <w:rPr>
                <w:rFonts w:ascii="Times New Roman" w:eastAsia="Times New Roman" w:hAnsi="Times New Roman" w:cs="Times New Roman"/>
                <w:sz w:val="20"/>
                <w:szCs w:val="20"/>
                <w:lang w:eastAsia="ru-RU"/>
              </w:rPr>
            </w:pPr>
            <w:r w:rsidRPr="0014519E">
              <w:rPr>
                <w:rFonts w:ascii="Times New Roman" w:eastAsia="Times New Roman" w:hAnsi="Times New Roman" w:cs="Times New Roman"/>
                <w:sz w:val="20"/>
                <w:szCs w:val="20"/>
                <w:lang w:eastAsia="ru-RU"/>
              </w:rPr>
              <w:t>Еременко Ольга Николаевна</w:t>
            </w:r>
          </w:p>
          <w:p w:rsidR="00856F37" w:rsidRPr="0014519E" w:rsidRDefault="00856F37" w:rsidP="0014519E">
            <w:pPr>
              <w:spacing w:after="0" w:line="240" w:lineRule="auto"/>
              <w:rPr>
                <w:rFonts w:ascii="Times New Roman" w:eastAsia="Times New Roman" w:hAnsi="Times New Roman" w:cs="Times New Roman"/>
                <w:sz w:val="20"/>
                <w:szCs w:val="20"/>
                <w:lang w:eastAsia="ru-RU"/>
              </w:rPr>
            </w:pPr>
            <w:proofErr w:type="spellStart"/>
            <w:r w:rsidRPr="0014519E">
              <w:rPr>
                <w:rFonts w:ascii="Times New Roman" w:eastAsia="Times New Roman" w:hAnsi="Times New Roman" w:cs="Times New Roman"/>
                <w:sz w:val="20"/>
                <w:szCs w:val="20"/>
                <w:lang w:eastAsia="ru-RU"/>
              </w:rPr>
              <w:t>к.с</w:t>
            </w:r>
            <w:proofErr w:type="spellEnd"/>
            <w:r w:rsidRPr="0014519E">
              <w:rPr>
                <w:rFonts w:ascii="Times New Roman" w:eastAsia="Times New Roman" w:hAnsi="Times New Roman" w:cs="Times New Roman"/>
                <w:sz w:val="20"/>
                <w:szCs w:val="20"/>
                <w:lang w:eastAsia="ru-RU"/>
              </w:rPr>
              <w:t>.-х.</w:t>
            </w:r>
            <w:r w:rsidR="00E309FE" w:rsidRPr="0014519E">
              <w:rPr>
                <w:rFonts w:ascii="Times New Roman" w:eastAsia="Times New Roman" w:hAnsi="Times New Roman" w:cs="Times New Roman"/>
                <w:sz w:val="20"/>
                <w:szCs w:val="20"/>
                <w:lang w:eastAsia="ru-RU"/>
              </w:rPr>
              <w:t xml:space="preserve"> </w:t>
            </w:r>
            <w:r w:rsidRPr="0014519E">
              <w:rPr>
                <w:rFonts w:ascii="Times New Roman" w:eastAsia="Times New Roman" w:hAnsi="Times New Roman" w:cs="Times New Roman"/>
                <w:sz w:val="20"/>
                <w:szCs w:val="20"/>
                <w:lang w:eastAsia="ru-RU"/>
              </w:rPr>
              <w:t>н.</w:t>
            </w:r>
          </w:p>
          <w:p w:rsidR="00856F37" w:rsidRPr="0014519E" w:rsidRDefault="00856F37" w:rsidP="0014519E">
            <w:pPr>
              <w:spacing w:after="0" w:line="240" w:lineRule="auto"/>
              <w:rPr>
                <w:rFonts w:ascii="Times New Roman" w:eastAsia="Times New Roman" w:hAnsi="Times New Roman" w:cs="Times New Roman"/>
                <w:sz w:val="20"/>
                <w:szCs w:val="20"/>
                <w:lang w:eastAsia="ru-RU"/>
              </w:rPr>
            </w:pPr>
            <w:r w:rsidRPr="0014519E">
              <w:rPr>
                <w:rFonts w:ascii="Times New Roman" w:eastAsia="Times New Roman" w:hAnsi="Times New Roman" w:cs="Times New Roman"/>
                <w:sz w:val="20"/>
                <w:szCs w:val="20"/>
                <w:lang w:eastAsia="ru-RU"/>
              </w:rPr>
              <w:t xml:space="preserve">РИНЦ </w:t>
            </w:r>
            <w:r w:rsidRPr="0014519E">
              <w:rPr>
                <w:rFonts w:ascii="Times New Roman" w:eastAsia="Times New Roman" w:hAnsi="Times New Roman" w:cs="Times New Roman"/>
                <w:sz w:val="20"/>
                <w:szCs w:val="20"/>
                <w:lang w:val="en-US" w:eastAsia="ru-RU"/>
              </w:rPr>
              <w:t>SPIN</w:t>
            </w:r>
            <w:r w:rsidRPr="0014519E">
              <w:rPr>
                <w:rFonts w:ascii="Times New Roman" w:eastAsia="Times New Roman" w:hAnsi="Times New Roman" w:cs="Times New Roman"/>
                <w:sz w:val="20"/>
                <w:szCs w:val="20"/>
                <w:lang w:eastAsia="ru-RU"/>
              </w:rPr>
              <w:t>-код= 9249-6987</w:t>
            </w:r>
          </w:p>
          <w:p w:rsidR="00856F37" w:rsidRPr="0014519E" w:rsidRDefault="00856F37" w:rsidP="0014519E">
            <w:pPr>
              <w:spacing w:after="0" w:line="240" w:lineRule="auto"/>
              <w:rPr>
                <w:rFonts w:ascii="Times New Roman" w:eastAsia="Times New Roman" w:hAnsi="Times New Roman" w:cs="Times New Roman"/>
                <w:i/>
                <w:iCs/>
                <w:sz w:val="20"/>
                <w:szCs w:val="20"/>
                <w:lang w:eastAsia="ru-RU"/>
              </w:rPr>
            </w:pPr>
            <w:r w:rsidRPr="0014519E">
              <w:rPr>
                <w:rFonts w:ascii="Times New Roman" w:eastAsia="Times New Roman" w:hAnsi="Times New Roman" w:cs="Times New Roman"/>
                <w:i/>
                <w:iCs/>
                <w:sz w:val="20"/>
                <w:szCs w:val="20"/>
                <w:lang w:eastAsia="ru-RU"/>
              </w:rPr>
              <w:t>ФГ</w:t>
            </w:r>
            <w:r w:rsidR="00E309FE" w:rsidRPr="0014519E">
              <w:rPr>
                <w:rFonts w:ascii="Times New Roman" w:eastAsia="Times New Roman" w:hAnsi="Times New Roman" w:cs="Times New Roman"/>
                <w:i/>
                <w:iCs/>
                <w:sz w:val="20"/>
                <w:szCs w:val="20"/>
                <w:lang w:eastAsia="ru-RU"/>
              </w:rPr>
              <w:t>БОУ В</w:t>
            </w:r>
            <w:r w:rsidRPr="0014519E">
              <w:rPr>
                <w:rFonts w:ascii="Times New Roman" w:eastAsia="Times New Roman" w:hAnsi="Times New Roman" w:cs="Times New Roman"/>
                <w:i/>
                <w:iCs/>
                <w:sz w:val="20"/>
                <w:szCs w:val="20"/>
                <w:lang w:eastAsia="ru-RU"/>
              </w:rPr>
              <w:t>О «Кубанский государственный аграрный университет</w:t>
            </w:r>
            <w:r w:rsidR="00E309FE" w:rsidRPr="0014519E">
              <w:rPr>
                <w:rFonts w:ascii="Times New Roman" w:eastAsia="Times New Roman" w:hAnsi="Times New Roman" w:cs="Times New Roman"/>
                <w:i/>
                <w:iCs/>
                <w:sz w:val="20"/>
                <w:szCs w:val="20"/>
                <w:lang w:eastAsia="ru-RU"/>
              </w:rPr>
              <w:t xml:space="preserve"> имени И.Т. Трубилина</w:t>
            </w:r>
            <w:r w:rsidRPr="0014519E">
              <w:rPr>
                <w:rFonts w:ascii="Times New Roman" w:eastAsia="Times New Roman" w:hAnsi="Times New Roman" w:cs="Times New Roman"/>
                <w:i/>
                <w:iCs/>
                <w:sz w:val="20"/>
                <w:szCs w:val="20"/>
                <w:lang w:eastAsia="ru-RU"/>
              </w:rPr>
              <w:t>», Краснодар, Россия</w:t>
            </w:r>
          </w:p>
          <w:p w:rsidR="00961DAD" w:rsidRPr="0014519E" w:rsidRDefault="00961DAD" w:rsidP="0014519E">
            <w:pPr>
              <w:spacing w:after="0" w:line="240" w:lineRule="auto"/>
              <w:rPr>
                <w:rFonts w:ascii="Times New Roman" w:eastAsia="Times New Roman" w:hAnsi="Times New Roman" w:cs="Times New Roman"/>
                <w:sz w:val="20"/>
                <w:szCs w:val="20"/>
                <w:lang w:eastAsia="ru-RU"/>
              </w:rPr>
            </w:pPr>
          </w:p>
        </w:tc>
        <w:tc>
          <w:tcPr>
            <w:tcW w:w="4358" w:type="dxa"/>
            <w:shd w:val="clear" w:color="auto" w:fill="auto"/>
          </w:tcPr>
          <w:p w:rsidR="00856F37" w:rsidRPr="0014519E" w:rsidRDefault="00856F37" w:rsidP="0014519E">
            <w:pPr>
              <w:spacing w:after="0" w:line="240" w:lineRule="auto"/>
              <w:rPr>
                <w:rFonts w:ascii="Times New Roman" w:eastAsia="Times New Roman" w:hAnsi="Times New Roman" w:cs="Times New Roman"/>
                <w:sz w:val="20"/>
                <w:szCs w:val="20"/>
                <w:lang w:val="en-US" w:eastAsia="ru-RU"/>
              </w:rPr>
            </w:pPr>
            <w:r w:rsidRPr="0014519E">
              <w:rPr>
                <w:rFonts w:ascii="Times New Roman" w:eastAsia="Times New Roman" w:hAnsi="Times New Roman" w:cs="Times New Roman"/>
                <w:sz w:val="20"/>
                <w:szCs w:val="20"/>
                <w:lang w:val="en-US" w:eastAsia="ru-RU"/>
              </w:rPr>
              <w:t xml:space="preserve">Eremenko Olga </w:t>
            </w:r>
            <w:proofErr w:type="spellStart"/>
            <w:r w:rsidRPr="0014519E">
              <w:rPr>
                <w:rFonts w:ascii="Times New Roman" w:eastAsia="Times New Roman" w:hAnsi="Times New Roman" w:cs="Times New Roman"/>
                <w:sz w:val="20"/>
                <w:szCs w:val="20"/>
                <w:lang w:val="en-US" w:eastAsia="ru-RU"/>
              </w:rPr>
              <w:t>Nikolaevna</w:t>
            </w:r>
            <w:proofErr w:type="spellEnd"/>
          </w:p>
          <w:p w:rsidR="00856F37" w:rsidRPr="0014519E" w:rsidRDefault="00856F37" w:rsidP="0014519E">
            <w:pPr>
              <w:spacing w:after="0" w:line="240" w:lineRule="auto"/>
              <w:rPr>
                <w:rFonts w:ascii="Times New Roman" w:eastAsia="Times New Roman" w:hAnsi="Times New Roman" w:cs="Times New Roman"/>
                <w:sz w:val="20"/>
                <w:szCs w:val="20"/>
                <w:lang w:val="en-US" w:eastAsia="ru-RU"/>
              </w:rPr>
            </w:pPr>
            <w:proofErr w:type="spellStart"/>
            <w:r w:rsidRPr="0014519E">
              <w:rPr>
                <w:rFonts w:ascii="Times New Roman" w:eastAsia="Times New Roman" w:hAnsi="Times New Roman" w:cs="Times New Roman"/>
                <w:sz w:val="20"/>
                <w:szCs w:val="20"/>
                <w:lang w:val="en-US" w:eastAsia="ru-RU"/>
              </w:rPr>
              <w:t>Cand.Agr.Sci</w:t>
            </w:r>
            <w:proofErr w:type="spellEnd"/>
            <w:r w:rsidRPr="0014519E">
              <w:rPr>
                <w:rFonts w:ascii="Times New Roman" w:eastAsia="Times New Roman" w:hAnsi="Times New Roman" w:cs="Times New Roman"/>
                <w:sz w:val="20"/>
                <w:szCs w:val="20"/>
                <w:lang w:val="en-US" w:eastAsia="ru-RU"/>
              </w:rPr>
              <w:t>.</w:t>
            </w:r>
          </w:p>
          <w:p w:rsidR="00856F37" w:rsidRPr="0014519E" w:rsidRDefault="00262786" w:rsidP="0014519E">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856F37" w:rsidRPr="0014519E">
              <w:rPr>
                <w:rFonts w:ascii="Times New Roman" w:eastAsia="Times New Roman" w:hAnsi="Times New Roman" w:cs="Times New Roman"/>
                <w:sz w:val="20"/>
                <w:szCs w:val="20"/>
                <w:lang w:val="en-US" w:eastAsia="ru-RU"/>
              </w:rPr>
              <w:t>SPIN-code=9249-6987</w:t>
            </w:r>
          </w:p>
          <w:p w:rsidR="00856F37" w:rsidRPr="0014519E" w:rsidRDefault="00EC1E5B" w:rsidP="0014519E">
            <w:pPr>
              <w:spacing w:after="0" w:line="240" w:lineRule="auto"/>
              <w:rPr>
                <w:rFonts w:ascii="Times New Roman" w:eastAsia="Calibri" w:hAnsi="Times New Roman" w:cs="Times New Roman"/>
                <w:sz w:val="20"/>
                <w:szCs w:val="20"/>
                <w:lang w:val="en-US"/>
              </w:rPr>
            </w:pPr>
            <w:r w:rsidRPr="00262786">
              <w:rPr>
                <w:rFonts w:ascii="Times New Roman" w:eastAsia="Calibri" w:hAnsi="Times New Roman" w:cs="Times New Roman"/>
                <w:i/>
                <w:iCs/>
                <w:sz w:val="20"/>
                <w:szCs w:val="20"/>
                <w:lang w:val="en-US"/>
              </w:rPr>
              <w:t>Kuban State Agrarian Univers</w:t>
            </w:r>
            <w:r w:rsidR="005C2DFE" w:rsidRPr="00262786">
              <w:rPr>
                <w:rFonts w:ascii="Times New Roman" w:eastAsia="Calibri" w:hAnsi="Times New Roman" w:cs="Times New Roman"/>
                <w:i/>
                <w:iCs/>
                <w:sz w:val="20"/>
                <w:szCs w:val="20"/>
                <w:lang w:val="en-US"/>
              </w:rPr>
              <w:t xml:space="preserve">ity named after I.T. </w:t>
            </w:r>
            <w:proofErr w:type="spellStart"/>
            <w:r w:rsidR="005C2DFE" w:rsidRPr="00262786">
              <w:rPr>
                <w:rFonts w:ascii="Times New Roman" w:eastAsia="Calibri" w:hAnsi="Times New Roman" w:cs="Times New Roman"/>
                <w:i/>
                <w:iCs/>
                <w:sz w:val="20"/>
                <w:szCs w:val="20"/>
                <w:lang w:val="en-US"/>
              </w:rPr>
              <w:t>Trubilin</w:t>
            </w:r>
            <w:proofErr w:type="spellEnd"/>
            <w:r w:rsidR="005C2DFE" w:rsidRPr="00262786">
              <w:rPr>
                <w:rFonts w:ascii="Times New Roman" w:eastAsia="Calibri" w:hAnsi="Times New Roman" w:cs="Times New Roman"/>
                <w:i/>
                <w:iCs/>
                <w:sz w:val="20"/>
                <w:szCs w:val="20"/>
                <w:lang w:val="en-US"/>
              </w:rPr>
              <w:t xml:space="preserve"> " </w:t>
            </w:r>
            <w:r w:rsidR="00856F37" w:rsidRPr="00262786">
              <w:rPr>
                <w:rFonts w:ascii="Times New Roman" w:eastAsia="Times New Roman" w:hAnsi="Times New Roman" w:cs="Times New Roman"/>
                <w:i/>
                <w:iCs/>
                <w:sz w:val="20"/>
                <w:szCs w:val="20"/>
                <w:lang w:val="en-US" w:eastAsia="ru-RU"/>
              </w:rPr>
              <w:t>Krasnodar, Russi</w:t>
            </w:r>
            <w:r w:rsidR="00856F37" w:rsidRPr="0014519E">
              <w:rPr>
                <w:rFonts w:ascii="Times New Roman" w:eastAsia="Times New Roman" w:hAnsi="Times New Roman" w:cs="Times New Roman"/>
                <w:sz w:val="20"/>
                <w:szCs w:val="20"/>
                <w:lang w:val="en-US" w:eastAsia="ru-RU"/>
              </w:rPr>
              <w:t>a</w:t>
            </w:r>
          </w:p>
        </w:tc>
      </w:tr>
      <w:tr w:rsidR="00E309FE" w:rsidRPr="00AA38B4" w:rsidTr="00B158CF">
        <w:tc>
          <w:tcPr>
            <w:tcW w:w="4928" w:type="dxa"/>
            <w:shd w:val="clear" w:color="auto" w:fill="auto"/>
          </w:tcPr>
          <w:p w:rsidR="00D9565A" w:rsidRPr="0014519E" w:rsidRDefault="00F910F5" w:rsidP="0014519E">
            <w:pPr>
              <w:spacing w:after="0" w:line="240" w:lineRule="auto"/>
              <w:rPr>
                <w:rFonts w:ascii="Times New Roman" w:eastAsia="Times New Roman" w:hAnsi="Times New Roman" w:cs="Times New Roman"/>
                <w:sz w:val="20"/>
                <w:szCs w:val="20"/>
                <w:lang w:eastAsia="ru-RU"/>
              </w:rPr>
            </w:pPr>
            <w:proofErr w:type="spellStart"/>
            <w:r w:rsidRPr="0014519E">
              <w:rPr>
                <w:rFonts w:ascii="Times New Roman" w:eastAsia="Times New Roman" w:hAnsi="Times New Roman" w:cs="Times New Roman"/>
                <w:sz w:val="20"/>
                <w:szCs w:val="20"/>
                <w:lang w:eastAsia="ru-RU"/>
              </w:rPr>
              <w:t>Псеунок</w:t>
            </w:r>
            <w:proofErr w:type="spellEnd"/>
            <w:r w:rsidRPr="0014519E">
              <w:rPr>
                <w:rFonts w:ascii="Times New Roman" w:eastAsia="Times New Roman" w:hAnsi="Times New Roman" w:cs="Times New Roman"/>
                <w:sz w:val="20"/>
                <w:szCs w:val="20"/>
                <w:lang w:eastAsia="ru-RU"/>
              </w:rPr>
              <w:t xml:space="preserve"> Рамазан </w:t>
            </w:r>
            <w:proofErr w:type="spellStart"/>
            <w:r w:rsidRPr="0014519E">
              <w:rPr>
                <w:rFonts w:ascii="Times New Roman" w:eastAsia="Times New Roman" w:hAnsi="Times New Roman" w:cs="Times New Roman"/>
                <w:sz w:val="20"/>
                <w:szCs w:val="20"/>
                <w:lang w:eastAsia="ru-RU"/>
              </w:rPr>
              <w:t>Сальбиевич</w:t>
            </w:r>
            <w:proofErr w:type="spellEnd"/>
          </w:p>
          <w:p w:rsidR="00EC1E5B" w:rsidRPr="0014519E" w:rsidRDefault="00F910F5" w:rsidP="0014519E">
            <w:pPr>
              <w:spacing w:after="0" w:line="240" w:lineRule="auto"/>
              <w:rPr>
                <w:rFonts w:ascii="Times New Roman" w:eastAsia="Times New Roman" w:hAnsi="Times New Roman" w:cs="Times New Roman"/>
                <w:sz w:val="20"/>
                <w:szCs w:val="20"/>
                <w:lang w:eastAsia="ru-RU"/>
              </w:rPr>
            </w:pPr>
            <w:r w:rsidRPr="0014519E">
              <w:rPr>
                <w:rFonts w:ascii="Times New Roman" w:eastAsia="Times New Roman" w:hAnsi="Times New Roman" w:cs="Times New Roman"/>
                <w:sz w:val="20"/>
                <w:szCs w:val="20"/>
                <w:lang w:eastAsia="ru-RU"/>
              </w:rPr>
              <w:t>магистрант факультета зоотехнии</w:t>
            </w:r>
          </w:p>
          <w:p w:rsidR="00F910F5" w:rsidRPr="0014519E" w:rsidRDefault="00F910F5" w:rsidP="0014519E">
            <w:pPr>
              <w:spacing w:after="0" w:line="240" w:lineRule="auto"/>
              <w:rPr>
                <w:rFonts w:ascii="Times New Roman" w:eastAsia="Times New Roman" w:hAnsi="Times New Roman" w:cs="Times New Roman"/>
                <w:i/>
                <w:iCs/>
                <w:sz w:val="20"/>
                <w:szCs w:val="20"/>
                <w:lang w:eastAsia="ru-RU"/>
              </w:rPr>
            </w:pPr>
            <w:r w:rsidRPr="0014519E">
              <w:rPr>
                <w:rFonts w:ascii="Times New Roman" w:eastAsia="Times New Roman" w:hAnsi="Times New Roman" w:cs="Times New Roman"/>
                <w:i/>
                <w:iCs/>
                <w:sz w:val="20"/>
                <w:szCs w:val="20"/>
                <w:lang w:eastAsia="ru-RU"/>
              </w:rPr>
              <w:t>ФГБОУ ВО «Кубанский государственный аграрный университет имени И.Т. Трубилина», Краснодар, Россия</w:t>
            </w:r>
          </w:p>
          <w:p w:rsidR="00961DAD" w:rsidRPr="0014519E" w:rsidRDefault="00961DAD" w:rsidP="0014519E">
            <w:pPr>
              <w:spacing w:after="0" w:line="240" w:lineRule="auto"/>
              <w:rPr>
                <w:rFonts w:ascii="Times New Roman" w:eastAsia="Times New Roman" w:hAnsi="Times New Roman" w:cs="Times New Roman"/>
                <w:sz w:val="20"/>
                <w:szCs w:val="20"/>
                <w:lang w:eastAsia="ru-RU"/>
              </w:rPr>
            </w:pPr>
          </w:p>
        </w:tc>
        <w:tc>
          <w:tcPr>
            <w:tcW w:w="4358" w:type="dxa"/>
            <w:shd w:val="clear" w:color="auto" w:fill="auto"/>
          </w:tcPr>
          <w:p w:rsidR="001D64F8" w:rsidRPr="0014519E" w:rsidRDefault="00E22374" w:rsidP="0014519E">
            <w:pPr>
              <w:spacing w:after="0" w:line="240" w:lineRule="auto"/>
              <w:rPr>
                <w:rFonts w:ascii="Times New Roman" w:eastAsia="Calibri" w:hAnsi="Times New Roman" w:cs="Times New Roman"/>
                <w:sz w:val="20"/>
                <w:szCs w:val="20"/>
                <w:lang w:val="en-US"/>
              </w:rPr>
            </w:pPr>
            <w:proofErr w:type="spellStart"/>
            <w:r w:rsidRPr="0014519E">
              <w:rPr>
                <w:rFonts w:ascii="Times New Roman" w:eastAsia="Calibri" w:hAnsi="Times New Roman" w:cs="Times New Roman"/>
                <w:sz w:val="20"/>
                <w:szCs w:val="20"/>
                <w:lang w:val="en-US"/>
              </w:rPr>
              <w:t>Pseunok</w:t>
            </w:r>
            <w:proofErr w:type="spellEnd"/>
            <w:r w:rsidRPr="0014519E">
              <w:rPr>
                <w:rFonts w:ascii="Times New Roman" w:hAnsi="Times New Roman" w:cs="Times New Roman"/>
                <w:sz w:val="20"/>
                <w:szCs w:val="20"/>
                <w:lang w:val="en-US"/>
              </w:rPr>
              <w:t xml:space="preserve"> </w:t>
            </w:r>
            <w:r w:rsidRPr="0014519E">
              <w:rPr>
                <w:rFonts w:ascii="Times New Roman" w:eastAsia="Calibri" w:hAnsi="Times New Roman" w:cs="Times New Roman"/>
                <w:sz w:val="20"/>
                <w:szCs w:val="20"/>
                <w:lang w:val="en-US"/>
              </w:rPr>
              <w:t xml:space="preserve">Ramazan </w:t>
            </w:r>
            <w:proofErr w:type="spellStart"/>
            <w:r w:rsidRPr="0014519E">
              <w:rPr>
                <w:rFonts w:ascii="Times New Roman" w:eastAsia="Calibri" w:hAnsi="Times New Roman" w:cs="Times New Roman"/>
                <w:sz w:val="20"/>
                <w:szCs w:val="20"/>
                <w:lang w:val="en-US"/>
              </w:rPr>
              <w:t>Salbievich</w:t>
            </w:r>
            <w:proofErr w:type="spellEnd"/>
            <w:r w:rsidRPr="0014519E">
              <w:rPr>
                <w:rFonts w:ascii="Times New Roman" w:eastAsia="Calibri" w:hAnsi="Times New Roman" w:cs="Times New Roman"/>
                <w:sz w:val="20"/>
                <w:szCs w:val="20"/>
                <w:lang w:val="en-US"/>
              </w:rPr>
              <w:t xml:space="preserve"> </w:t>
            </w:r>
          </w:p>
          <w:p w:rsidR="00E309FE" w:rsidRPr="0014519E" w:rsidRDefault="00E22374" w:rsidP="0014519E">
            <w:pPr>
              <w:spacing w:after="0" w:line="240" w:lineRule="auto"/>
              <w:rPr>
                <w:rFonts w:ascii="Times New Roman" w:eastAsia="Calibri" w:hAnsi="Times New Roman" w:cs="Times New Roman"/>
                <w:sz w:val="20"/>
                <w:szCs w:val="20"/>
                <w:lang w:val="en-US"/>
              </w:rPr>
            </w:pPr>
            <w:r w:rsidRPr="0014519E">
              <w:rPr>
                <w:rFonts w:ascii="Times New Roman" w:eastAsia="Calibri" w:hAnsi="Times New Roman" w:cs="Times New Roman"/>
                <w:sz w:val="20"/>
                <w:szCs w:val="20"/>
                <w:lang w:val="en-US"/>
              </w:rPr>
              <w:t>master's student of the Faculty of Animal Science</w:t>
            </w:r>
          </w:p>
          <w:p w:rsidR="00E22374" w:rsidRPr="00262786" w:rsidRDefault="00E22374" w:rsidP="0014519E">
            <w:pPr>
              <w:spacing w:after="0" w:line="240" w:lineRule="auto"/>
              <w:rPr>
                <w:rFonts w:ascii="Times New Roman" w:eastAsia="Calibri" w:hAnsi="Times New Roman" w:cs="Times New Roman"/>
                <w:i/>
                <w:iCs/>
                <w:sz w:val="20"/>
                <w:szCs w:val="20"/>
                <w:lang w:val="en-US"/>
              </w:rPr>
            </w:pPr>
            <w:r w:rsidRPr="00262786">
              <w:rPr>
                <w:rFonts w:ascii="Times New Roman" w:eastAsia="Calibri" w:hAnsi="Times New Roman" w:cs="Times New Roman"/>
                <w:i/>
                <w:iCs/>
                <w:sz w:val="20"/>
                <w:szCs w:val="20"/>
                <w:lang w:val="en-US"/>
              </w:rPr>
              <w:t xml:space="preserve">Kuban State Agrarian University named after I.T. </w:t>
            </w:r>
            <w:proofErr w:type="spellStart"/>
            <w:r w:rsidRPr="00262786">
              <w:rPr>
                <w:rFonts w:ascii="Times New Roman" w:eastAsia="Calibri" w:hAnsi="Times New Roman" w:cs="Times New Roman"/>
                <w:i/>
                <w:iCs/>
                <w:sz w:val="20"/>
                <w:szCs w:val="20"/>
                <w:lang w:val="en-US"/>
              </w:rPr>
              <w:t>Trubilin</w:t>
            </w:r>
            <w:proofErr w:type="spellEnd"/>
            <w:r w:rsidRPr="00262786">
              <w:rPr>
                <w:rFonts w:ascii="Times New Roman" w:eastAsia="Calibri" w:hAnsi="Times New Roman" w:cs="Times New Roman"/>
                <w:i/>
                <w:iCs/>
                <w:sz w:val="20"/>
                <w:szCs w:val="20"/>
                <w:lang w:val="en-US"/>
              </w:rPr>
              <w:t xml:space="preserve">" </w:t>
            </w:r>
            <w:r w:rsidRPr="00262786">
              <w:rPr>
                <w:rFonts w:ascii="Times New Roman" w:eastAsia="Times New Roman" w:hAnsi="Times New Roman" w:cs="Times New Roman"/>
                <w:i/>
                <w:iCs/>
                <w:sz w:val="20"/>
                <w:szCs w:val="20"/>
                <w:lang w:val="en-US" w:eastAsia="ru-RU"/>
              </w:rPr>
              <w:t>Krasnodar, Russia</w:t>
            </w:r>
          </w:p>
        </w:tc>
      </w:tr>
      <w:tr w:rsidR="00856F37" w:rsidRPr="00AA38B4" w:rsidTr="00B158CF">
        <w:tc>
          <w:tcPr>
            <w:tcW w:w="4928" w:type="dxa"/>
            <w:shd w:val="clear" w:color="auto" w:fill="auto"/>
          </w:tcPr>
          <w:p w:rsidR="00961DAD" w:rsidRPr="0014519E" w:rsidRDefault="00BA2F53" w:rsidP="0014519E">
            <w:pPr>
              <w:spacing w:after="0" w:line="240" w:lineRule="auto"/>
              <w:rPr>
                <w:rFonts w:ascii="Times New Roman" w:eastAsia="Calibri" w:hAnsi="Times New Roman" w:cs="Times New Roman"/>
                <w:sz w:val="20"/>
                <w:szCs w:val="20"/>
              </w:rPr>
            </w:pPr>
            <w:r w:rsidRPr="0014519E">
              <w:rPr>
                <w:rFonts w:ascii="Times New Roman" w:eastAsia="Times New Roman" w:hAnsi="Times New Roman" w:cs="Times New Roman"/>
                <w:sz w:val="20"/>
                <w:szCs w:val="20"/>
                <w:lang w:eastAsia="ru-RU"/>
              </w:rPr>
              <w:t xml:space="preserve">Полноценность кормления неразрывно связана с </w:t>
            </w:r>
            <w:r w:rsidR="00961DAD" w:rsidRPr="0014519E">
              <w:rPr>
                <w:rFonts w:ascii="Times New Roman" w:eastAsia="Times New Roman" w:hAnsi="Times New Roman" w:cs="Times New Roman"/>
                <w:sz w:val="20"/>
                <w:szCs w:val="20"/>
                <w:lang w:eastAsia="ru-RU"/>
              </w:rPr>
              <w:t xml:space="preserve"> </w:t>
            </w:r>
            <w:r w:rsidRPr="0014519E">
              <w:rPr>
                <w:rFonts w:ascii="Times New Roman" w:eastAsia="Times New Roman" w:hAnsi="Times New Roman" w:cs="Times New Roman"/>
                <w:sz w:val="20"/>
                <w:szCs w:val="20"/>
                <w:lang w:eastAsia="ru-RU"/>
              </w:rPr>
              <w:t>понятием питательности кормов и нормированном кормлении животных. Под питательностью корма понимается свойство корма удовлетворять природные потребности животного</w:t>
            </w:r>
            <w:r w:rsidR="00961DAD" w:rsidRPr="0014519E">
              <w:rPr>
                <w:rFonts w:ascii="Times New Roman" w:eastAsia="Times New Roman" w:hAnsi="Times New Roman" w:cs="Times New Roman"/>
                <w:sz w:val="20"/>
                <w:szCs w:val="20"/>
                <w:lang w:eastAsia="ru-RU"/>
              </w:rPr>
              <w:t xml:space="preserve"> </w:t>
            </w:r>
            <w:r w:rsidRPr="0014519E">
              <w:rPr>
                <w:rFonts w:ascii="Times New Roman" w:eastAsia="Times New Roman" w:hAnsi="Times New Roman" w:cs="Times New Roman"/>
                <w:sz w:val="20"/>
                <w:szCs w:val="20"/>
                <w:lang w:eastAsia="ru-RU"/>
              </w:rPr>
              <w:t>в пище. Одним из основных условий эффективного</w:t>
            </w:r>
            <w:r w:rsidR="00961DAD" w:rsidRPr="0014519E">
              <w:rPr>
                <w:rFonts w:ascii="Times New Roman" w:eastAsia="Times New Roman" w:hAnsi="Times New Roman" w:cs="Times New Roman"/>
                <w:sz w:val="20"/>
                <w:szCs w:val="20"/>
                <w:lang w:eastAsia="ru-RU"/>
              </w:rPr>
              <w:t xml:space="preserve"> </w:t>
            </w:r>
            <w:r w:rsidRPr="0014519E">
              <w:rPr>
                <w:rFonts w:ascii="Times New Roman" w:eastAsia="Times New Roman" w:hAnsi="Times New Roman" w:cs="Times New Roman"/>
                <w:sz w:val="20"/>
                <w:szCs w:val="20"/>
                <w:lang w:eastAsia="ru-RU"/>
              </w:rPr>
              <w:t xml:space="preserve">использования кормов является </w:t>
            </w:r>
            <w:r w:rsidR="00961DAD" w:rsidRPr="0014519E">
              <w:rPr>
                <w:rFonts w:ascii="Times New Roman" w:eastAsia="Times New Roman" w:hAnsi="Times New Roman" w:cs="Times New Roman"/>
                <w:sz w:val="20"/>
                <w:szCs w:val="20"/>
                <w:lang w:eastAsia="ru-RU"/>
              </w:rPr>
              <w:t xml:space="preserve"> </w:t>
            </w:r>
            <w:r w:rsidRPr="0014519E">
              <w:rPr>
                <w:rFonts w:ascii="Times New Roman" w:eastAsia="Times New Roman" w:hAnsi="Times New Roman" w:cs="Times New Roman"/>
                <w:bCs/>
                <w:sz w:val="20"/>
                <w:szCs w:val="20"/>
                <w:lang w:eastAsia="ru-RU"/>
              </w:rPr>
              <w:t xml:space="preserve">сбалансированность </w:t>
            </w:r>
            <w:r w:rsidRPr="0014519E">
              <w:rPr>
                <w:rFonts w:ascii="Times New Roman" w:eastAsia="Times New Roman" w:hAnsi="Times New Roman" w:cs="Times New Roman"/>
                <w:sz w:val="20"/>
                <w:szCs w:val="20"/>
                <w:lang w:eastAsia="ru-RU"/>
              </w:rPr>
              <w:t>рационов по витаминам, макро - и микроэлементам и кормовой ценности.</w:t>
            </w:r>
            <w:r w:rsidR="00961DAD" w:rsidRPr="0014519E">
              <w:rPr>
                <w:rFonts w:ascii="Times New Roman" w:eastAsia="Times New Roman" w:hAnsi="Times New Roman" w:cs="Times New Roman"/>
                <w:sz w:val="20"/>
                <w:szCs w:val="20"/>
                <w:lang w:eastAsia="ru-RU"/>
              </w:rPr>
              <w:t xml:space="preserve"> </w:t>
            </w:r>
            <w:r w:rsidRPr="0014519E">
              <w:rPr>
                <w:rFonts w:ascii="Times New Roman" w:eastAsia="Times New Roman" w:hAnsi="Times New Roman" w:cs="Times New Roman"/>
                <w:sz w:val="20"/>
                <w:szCs w:val="20"/>
                <w:lang w:eastAsia="ru-RU"/>
              </w:rPr>
              <w:t>Обеспечить сбалансированность рационов</w:t>
            </w:r>
            <w:r w:rsidR="00961DAD" w:rsidRPr="0014519E">
              <w:rPr>
                <w:rFonts w:ascii="Times New Roman" w:eastAsia="Times New Roman" w:hAnsi="Times New Roman" w:cs="Times New Roman"/>
                <w:sz w:val="20"/>
                <w:szCs w:val="20"/>
                <w:lang w:eastAsia="ru-RU"/>
              </w:rPr>
              <w:t xml:space="preserve"> </w:t>
            </w:r>
            <w:r w:rsidRPr="0014519E">
              <w:rPr>
                <w:rFonts w:ascii="Times New Roman" w:eastAsia="Times New Roman" w:hAnsi="Times New Roman" w:cs="Times New Roman"/>
                <w:sz w:val="20"/>
                <w:szCs w:val="20"/>
                <w:lang w:eastAsia="ru-RU"/>
              </w:rPr>
              <w:t>по всем питательным веществам, в условиях хозяйств, очень сложно</w:t>
            </w:r>
            <w:r w:rsidR="0014519E" w:rsidRPr="0014519E">
              <w:rPr>
                <w:rFonts w:ascii="Times New Roman" w:eastAsia="Times New Roman" w:hAnsi="Times New Roman" w:cs="Times New Roman"/>
                <w:sz w:val="20"/>
                <w:szCs w:val="20"/>
                <w:lang w:eastAsia="ru-RU"/>
              </w:rPr>
              <w:t>,</w:t>
            </w:r>
            <w:r w:rsidRPr="0014519E">
              <w:rPr>
                <w:rFonts w:ascii="Times New Roman" w:eastAsia="Times New Roman" w:hAnsi="Times New Roman" w:cs="Times New Roman"/>
                <w:sz w:val="20"/>
                <w:szCs w:val="20"/>
                <w:lang w:eastAsia="ru-RU"/>
              </w:rPr>
              <w:t xml:space="preserve"> и зачастую практически невозможно.</w:t>
            </w:r>
            <w:r w:rsidR="00961DAD" w:rsidRPr="0014519E">
              <w:rPr>
                <w:rFonts w:ascii="Times New Roman" w:eastAsia="Times New Roman" w:hAnsi="Times New Roman" w:cs="Times New Roman"/>
                <w:sz w:val="20"/>
                <w:szCs w:val="20"/>
                <w:lang w:eastAsia="ru-RU"/>
              </w:rPr>
              <w:t xml:space="preserve"> </w:t>
            </w:r>
            <w:r w:rsidRPr="0014519E">
              <w:rPr>
                <w:rFonts w:ascii="Times New Roman" w:eastAsia="Times New Roman" w:hAnsi="Times New Roman" w:cs="Times New Roman"/>
                <w:sz w:val="20"/>
                <w:szCs w:val="20"/>
                <w:lang w:eastAsia="ru-RU"/>
              </w:rPr>
              <w:t>Нормированное кормление в практике</w:t>
            </w:r>
            <w:r w:rsidR="00961DAD" w:rsidRPr="0014519E">
              <w:rPr>
                <w:rFonts w:ascii="Times New Roman" w:eastAsia="Times New Roman" w:hAnsi="Times New Roman" w:cs="Times New Roman"/>
                <w:sz w:val="20"/>
                <w:szCs w:val="20"/>
                <w:lang w:eastAsia="ru-RU"/>
              </w:rPr>
              <w:t xml:space="preserve"> </w:t>
            </w:r>
            <w:r w:rsidRPr="0014519E">
              <w:rPr>
                <w:rFonts w:ascii="Times New Roman" w:eastAsia="Times New Roman" w:hAnsi="Times New Roman" w:cs="Times New Roman"/>
                <w:sz w:val="20"/>
                <w:szCs w:val="20"/>
                <w:lang w:eastAsia="ru-RU"/>
              </w:rPr>
              <w:t>животноводства, осуществляют за счет применения полноценных комбикормов, а также различных добавок в виде белково-витаминно-минеральных</w:t>
            </w:r>
            <w:r w:rsidR="00961DAD" w:rsidRPr="0014519E">
              <w:rPr>
                <w:rFonts w:ascii="Times New Roman" w:eastAsia="Times New Roman" w:hAnsi="Times New Roman" w:cs="Times New Roman"/>
                <w:sz w:val="20"/>
                <w:szCs w:val="20"/>
                <w:lang w:eastAsia="ru-RU"/>
              </w:rPr>
              <w:t xml:space="preserve"> </w:t>
            </w:r>
            <w:r w:rsidRPr="0014519E">
              <w:rPr>
                <w:rFonts w:ascii="Times New Roman" w:eastAsia="Times New Roman" w:hAnsi="Times New Roman" w:cs="Times New Roman"/>
                <w:sz w:val="20"/>
                <w:szCs w:val="20"/>
                <w:lang w:eastAsia="ru-RU"/>
              </w:rPr>
              <w:t xml:space="preserve">(БМВД), белково-витаминно-минеральных </w:t>
            </w:r>
            <w:r w:rsidR="00961DAD" w:rsidRPr="0014519E">
              <w:rPr>
                <w:rFonts w:ascii="Times New Roman" w:eastAsia="Times New Roman" w:hAnsi="Times New Roman" w:cs="Times New Roman"/>
                <w:sz w:val="20"/>
                <w:szCs w:val="20"/>
                <w:lang w:eastAsia="ru-RU"/>
              </w:rPr>
              <w:t xml:space="preserve"> </w:t>
            </w:r>
            <w:r w:rsidRPr="0014519E">
              <w:rPr>
                <w:rFonts w:ascii="Times New Roman" w:eastAsia="Times New Roman" w:hAnsi="Times New Roman" w:cs="Times New Roman"/>
                <w:sz w:val="20"/>
                <w:szCs w:val="20"/>
                <w:lang w:eastAsia="ru-RU"/>
              </w:rPr>
              <w:t>концентратов (БВМК), минеральных веществ</w:t>
            </w:r>
            <w:r w:rsidR="00961DAD" w:rsidRPr="0014519E">
              <w:rPr>
                <w:rFonts w:ascii="Times New Roman" w:eastAsia="Times New Roman" w:hAnsi="Times New Roman" w:cs="Times New Roman"/>
                <w:sz w:val="20"/>
                <w:szCs w:val="20"/>
                <w:lang w:eastAsia="ru-RU"/>
              </w:rPr>
              <w:t xml:space="preserve"> </w:t>
            </w:r>
            <w:r w:rsidRPr="0014519E">
              <w:rPr>
                <w:rFonts w:ascii="Times New Roman" w:eastAsia="Times New Roman" w:hAnsi="Times New Roman" w:cs="Times New Roman"/>
                <w:sz w:val="20"/>
                <w:szCs w:val="20"/>
                <w:lang w:eastAsia="ru-RU"/>
              </w:rPr>
              <w:t>(МД) и премиксов.</w:t>
            </w:r>
            <w:r w:rsidR="00961DAD" w:rsidRPr="0014519E">
              <w:rPr>
                <w:rFonts w:ascii="Times New Roman" w:eastAsia="Times New Roman" w:hAnsi="Times New Roman" w:cs="Times New Roman"/>
                <w:sz w:val="20"/>
                <w:szCs w:val="20"/>
                <w:lang w:eastAsia="ru-RU"/>
              </w:rPr>
              <w:t xml:space="preserve"> </w:t>
            </w:r>
            <w:r w:rsidRPr="0014519E">
              <w:rPr>
                <w:rFonts w:ascii="Times New Roman" w:eastAsia="Calibri" w:hAnsi="Times New Roman" w:cs="Times New Roman"/>
                <w:sz w:val="20"/>
                <w:szCs w:val="20"/>
              </w:rPr>
              <w:t>Ряд авторов предлагают в качестве кормовых добавок для сельскохозяйственных животных, продукты отечественного и зарубежного происхождения полученные из отходов производства и переработки сельскохозяйственного сырья (жмых, шрот, барда и т. д).</w:t>
            </w:r>
            <w:r w:rsidR="00961DAD" w:rsidRPr="0014519E">
              <w:rPr>
                <w:rFonts w:ascii="Times New Roman" w:eastAsia="Calibri" w:hAnsi="Times New Roman" w:cs="Times New Roman"/>
                <w:sz w:val="20"/>
                <w:szCs w:val="20"/>
              </w:rPr>
              <w:t xml:space="preserve"> </w:t>
            </w:r>
            <w:r w:rsidR="0081186F" w:rsidRPr="0014519E">
              <w:rPr>
                <w:rFonts w:ascii="Times New Roman" w:eastAsia="Times New Roman" w:hAnsi="Times New Roman" w:cs="Times New Roman"/>
                <w:color w:val="000000"/>
                <w:sz w:val="20"/>
                <w:szCs w:val="20"/>
                <w:lang w:eastAsia="ru-RU" w:bidi="ru-RU"/>
              </w:rPr>
              <w:t>В настоящее время известно более 2000 специальных кормовых (пищевых) добавок или ферментных препаратов для кормления птиц и животных, применение которых по заключениям фирм-производителей позволяет активизировать процесс пищеварения и обмен веществ в организме птиц, повышает продуктивность производства мяса и яиц, обеспечивает сохранность птиц, улучшает качество мяса и яиц, снижает расход кормов и т. д.</w:t>
            </w:r>
            <w:r w:rsidR="00961DAD" w:rsidRPr="0014519E">
              <w:rPr>
                <w:rFonts w:ascii="Times New Roman" w:eastAsia="Times New Roman" w:hAnsi="Times New Roman" w:cs="Times New Roman"/>
                <w:color w:val="000000"/>
                <w:sz w:val="20"/>
                <w:szCs w:val="20"/>
                <w:lang w:eastAsia="ru-RU" w:bidi="ru-RU"/>
              </w:rPr>
              <w:t xml:space="preserve"> </w:t>
            </w:r>
            <w:r w:rsidR="0081186F" w:rsidRPr="0014519E">
              <w:rPr>
                <w:rFonts w:ascii="Times New Roman" w:eastAsia="Calibri" w:hAnsi="Times New Roman" w:cs="Times New Roman"/>
                <w:sz w:val="20"/>
                <w:szCs w:val="20"/>
              </w:rPr>
              <w:t>В связи с этим учеными Кубанского ГАУ была разработана и апробирована новая органическая пищевая добавка «</w:t>
            </w:r>
            <w:proofErr w:type="spellStart"/>
            <w:r w:rsidR="0081186F" w:rsidRPr="0014519E">
              <w:rPr>
                <w:rFonts w:ascii="Times New Roman" w:eastAsia="Calibri" w:hAnsi="Times New Roman" w:cs="Times New Roman"/>
                <w:sz w:val="20"/>
                <w:szCs w:val="20"/>
              </w:rPr>
              <w:t>Гривлаг</w:t>
            </w:r>
            <w:proofErr w:type="spellEnd"/>
            <w:r w:rsidR="0081186F" w:rsidRPr="0014519E">
              <w:rPr>
                <w:rFonts w:ascii="Times New Roman" w:eastAsia="Calibri" w:hAnsi="Times New Roman" w:cs="Times New Roman"/>
                <w:sz w:val="20"/>
                <w:szCs w:val="20"/>
              </w:rPr>
              <w:t>».</w:t>
            </w:r>
            <w:r w:rsidR="00961DAD" w:rsidRPr="0014519E">
              <w:rPr>
                <w:rFonts w:ascii="Times New Roman" w:eastAsia="Calibri" w:hAnsi="Times New Roman" w:cs="Times New Roman"/>
                <w:sz w:val="20"/>
                <w:szCs w:val="20"/>
              </w:rPr>
              <w:t xml:space="preserve"> </w:t>
            </w:r>
            <w:r w:rsidR="0081186F" w:rsidRPr="0014519E">
              <w:rPr>
                <w:rFonts w:ascii="Times New Roman" w:eastAsia="Calibri" w:hAnsi="Times New Roman" w:cs="Times New Roman"/>
                <w:sz w:val="20"/>
                <w:szCs w:val="20"/>
              </w:rPr>
              <w:t>В результате проведённого патентного поиска</w:t>
            </w:r>
            <w:r w:rsidR="0014519E" w:rsidRPr="0014519E">
              <w:rPr>
                <w:rFonts w:ascii="Times New Roman" w:eastAsia="Calibri" w:hAnsi="Times New Roman" w:cs="Times New Roman"/>
                <w:sz w:val="20"/>
                <w:szCs w:val="20"/>
              </w:rPr>
              <w:t>,</w:t>
            </w:r>
            <w:r w:rsidR="0081186F" w:rsidRPr="0014519E">
              <w:rPr>
                <w:rFonts w:ascii="Times New Roman" w:eastAsia="Calibri" w:hAnsi="Times New Roman" w:cs="Times New Roman"/>
                <w:sz w:val="20"/>
                <w:szCs w:val="20"/>
              </w:rPr>
              <w:t xml:space="preserve"> была найдена кормовая добавка только на основе раствора натриевой соли нафтеновой кислоты (без раствора рапсового масла). Проведенные предварительные </w:t>
            </w:r>
            <w:r w:rsidR="0081186F" w:rsidRPr="0014519E">
              <w:rPr>
                <w:rFonts w:ascii="Times New Roman" w:eastAsia="Calibri" w:hAnsi="Times New Roman" w:cs="Times New Roman"/>
                <w:sz w:val="20"/>
                <w:szCs w:val="20"/>
              </w:rPr>
              <w:lastRenderedPageBreak/>
              <w:t>исследования применения смеси на животных дали эффективные результаты в плане интенсивности роста и сохранности.</w:t>
            </w:r>
            <w:r w:rsidR="00961DAD" w:rsidRPr="0014519E">
              <w:rPr>
                <w:rFonts w:ascii="Times New Roman" w:eastAsia="Calibri" w:hAnsi="Times New Roman" w:cs="Times New Roman"/>
                <w:sz w:val="20"/>
                <w:szCs w:val="20"/>
              </w:rPr>
              <w:t xml:space="preserve"> </w:t>
            </w:r>
            <w:r w:rsidR="00BD1882" w:rsidRPr="0014519E">
              <w:rPr>
                <w:rFonts w:ascii="Times New Roman" w:eastAsia="Calibri" w:hAnsi="Times New Roman" w:cs="Times New Roman"/>
                <w:sz w:val="20"/>
                <w:szCs w:val="20"/>
              </w:rPr>
              <w:t>Экспериментально доказана высокая эффективность использования в кормлении телят</w:t>
            </w:r>
            <w:r w:rsidR="00BD1882" w:rsidRPr="0014519E">
              <w:rPr>
                <w:rFonts w:ascii="Times New Roman" w:eastAsia="Calibri" w:hAnsi="Times New Roman" w:cs="Times New Roman"/>
                <w:color w:val="FF0000"/>
                <w:sz w:val="20"/>
                <w:szCs w:val="20"/>
              </w:rPr>
              <w:t xml:space="preserve"> </w:t>
            </w:r>
            <w:r w:rsidR="00BD1882" w:rsidRPr="0014519E">
              <w:rPr>
                <w:rFonts w:ascii="Times New Roman" w:eastAsia="Calibri" w:hAnsi="Times New Roman" w:cs="Times New Roman"/>
                <w:sz w:val="20"/>
                <w:szCs w:val="20"/>
              </w:rPr>
              <w:t>новой жидкой добавки природного происхождения, состоящей из смеси (раствора) натриевой соли нафтеновой кислоты (органика) и рапсового масла, обладающей выраженной ростостимулирующей активностью</w:t>
            </w:r>
          </w:p>
          <w:p w:rsidR="00961DAD" w:rsidRPr="0014519E" w:rsidRDefault="00961DAD" w:rsidP="0014519E">
            <w:pPr>
              <w:spacing w:after="0" w:line="240" w:lineRule="auto"/>
              <w:rPr>
                <w:rFonts w:ascii="Times New Roman" w:eastAsia="Calibri" w:hAnsi="Times New Roman" w:cs="Times New Roman"/>
                <w:sz w:val="20"/>
                <w:szCs w:val="20"/>
              </w:rPr>
            </w:pPr>
          </w:p>
        </w:tc>
        <w:tc>
          <w:tcPr>
            <w:tcW w:w="4358" w:type="dxa"/>
            <w:shd w:val="clear" w:color="auto" w:fill="auto"/>
          </w:tcPr>
          <w:p w:rsidR="00856F37" w:rsidRPr="0014519E" w:rsidRDefault="00EF1107" w:rsidP="0014519E">
            <w:pPr>
              <w:spacing w:after="0" w:line="240" w:lineRule="auto"/>
              <w:rPr>
                <w:rFonts w:ascii="Times New Roman" w:eastAsia="Calibri" w:hAnsi="Times New Roman" w:cs="Times New Roman"/>
                <w:i/>
                <w:sz w:val="20"/>
                <w:szCs w:val="20"/>
                <w:lang w:val="en-US"/>
              </w:rPr>
            </w:pPr>
            <w:r w:rsidRPr="0014519E">
              <w:rPr>
                <w:rFonts w:ascii="Times New Roman" w:eastAsia="Calibri" w:hAnsi="Times New Roman" w:cs="Times New Roman"/>
                <w:sz w:val="20"/>
                <w:szCs w:val="20"/>
                <w:lang w:val="en-US"/>
              </w:rPr>
              <w:lastRenderedPageBreak/>
              <w:t>The fullness of feeding is inextricably linked with the concept of feed nutrition and normalized animal feeding.</w:t>
            </w:r>
            <w:r w:rsidR="00961DAD" w:rsidRPr="0014519E">
              <w:rPr>
                <w:rFonts w:ascii="Times New Roman" w:eastAsia="Calibri" w:hAnsi="Times New Roman" w:cs="Times New Roman"/>
                <w:sz w:val="20"/>
                <w:szCs w:val="20"/>
                <w:lang w:val="en-US"/>
              </w:rPr>
              <w:t xml:space="preserve"> </w:t>
            </w:r>
            <w:r w:rsidRPr="0014519E">
              <w:rPr>
                <w:rFonts w:ascii="Times New Roman" w:eastAsia="Calibri" w:hAnsi="Times New Roman" w:cs="Times New Roman"/>
                <w:sz w:val="20"/>
                <w:szCs w:val="20"/>
                <w:lang w:val="en-US"/>
              </w:rPr>
              <w:t xml:space="preserve">Under the </w:t>
            </w:r>
            <w:proofErr w:type="spellStart"/>
            <w:r w:rsidRPr="0014519E">
              <w:rPr>
                <w:rFonts w:ascii="Times New Roman" w:eastAsia="Calibri" w:hAnsi="Times New Roman" w:cs="Times New Roman"/>
                <w:sz w:val="20"/>
                <w:szCs w:val="20"/>
                <w:lang w:val="en-US"/>
              </w:rPr>
              <w:t>nutability</w:t>
            </w:r>
            <w:proofErr w:type="spellEnd"/>
            <w:r w:rsidRPr="0014519E">
              <w:rPr>
                <w:rFonts w:ascii="Times New Roman" w:eastAsia="Calibri" w:hAnsi="Times New Roman" w:cs="Times New Roman"/>
                <w:sz w:val="20"/>
                <w:szCs w:val="20"/>
                <w:lang w:val="en-US"/>
              </w:rPr>
              <w:t xml:space="preserve"> of the feed </w:t>
            </w:r>
            <w:r w:rsidR="00262786">
              <w:rPr>
                <w:rFonts w:ascii="Times New Roman" w:eastAsia="Calibri" w:hAnsi="Times New Roman" w:cs="Times New Roman"/>
                <w:sz w:val="20"/>
                <w:szCs w:val="20"/>
                <w:lang w:val="en-US"/>
              </w:rPr>
              <w:t xml:space="preserve">we </w:t>
            </w:r>
            <w:r w:rsidRPr="0014519E">
              <w:rPr>
                <w:rFonts w:ascii="Times New Roman" w:eastAsia="Calibri" w:hAnsi="Times New Roman" w:cs="Times New Roman"/>
                <w:sz w:val="20"/>
                <w:szCs w:val="20"/>
                <w:lang w:val="en-US"/>
              </w:rPr>
              <w:t>mean the property of the feed to satisfy the natural needs of the animal in food.</w:t>
            </w:r>
            <w:r w:rsidR="00961DAD" w:rsidRPr="0014519E">
              <w:rPr>
                <w:rFonts w:ascii="Times New Roman" w:eastAsia="Calibri" w:hAnsi="Times New Roman" w:cs="Times New Roman"/>
                <w:sz w:val="20"/>
                <w:szCs w:val="20"/>
                <w:lang w:val="en-US"/>
              </w:rPr>
              <w:t xml:space="preserve"> </w:t>
            </w:r>
            <w:r w:rsidRPr="0014519E">
              <w:rPr>
                <w:rFonts w:ascii="Times New Roman" w:eastAsia="Calibri" w:hAnsi="Times New Roman" w:cs="Times New Roman"/>
                <w:sz w:val="20"/>
                <w:szCs w:val="20"/>
                <w:lang w:val="en-US"/>
              </w:rPr>
              <w:t>One of the main conditions for the efficient use of feed is the balance of rations for vitamins, macro - and microelements and feed values.</w:t>
            </w:r>
            <w:r w:rsidR="00262786">
              <w:rPr>
                <w:rFonts w:ascii="Times New Roman" w:eastAsia="Calibri" w:hAnsi="Times New Roman" w:cs="Times New Roman"/>
                <w:sz w:val="20"/>
                <w:szCs w:val="20"/>
                <w:lang w:val="en-US"/>
              </w:rPr>
              <w:t xml:space="preserve"> </w:t>
            </w:r>
            <w:r w:rsidRPr="0014519E">
              <w:rPr>
                <w:rFonts w:ascii="Times New Roman" w:eastAsia="Calibri" w:hAnsi="Times New Roman" w:cs="Times New Roman"/>
                <w:sz w:val="20"/>
                <w:szCs w:val="20"/>
                <w:lang w:val="en-US"/>
              </w:rPr>
              <w:t>Ensure the balance of rations in all nutrients, in the conditions of farms, is very difficult and often almost impossible.</w:t>
            </w:r>
            <w:r w:rsidR="00961DAD" w:rsidRPr="0014519E">
              <w:rPr>
                <w:rFonts w:ascii="Times New Roman" w:eastAsia="Calibri" w:hAnsi="Times New Roman" w:cs="Times New Roman"/>
                <w:sz w:val="20"/>
                <w:szCs w:val="20"/>
                <w:lang w:val="en-US"/>
              </w:rPr>
              <w:t xml:space="preserve"> </w:t>
            </w:r>
            <w:r w:rsidRPr="0014519E">
              <w:rPr>
                <w:rFonts w:ascii="Times New Roman" w:eastAsia="Calibri" w:hAnsi="Times New Roman" w:cs="Times New Roman"/>
                <w:sz w:val="20"/>
                <w:szCs w:val="20"/>
                <w:lang w:val="en-US"/>
              </w:rPr>
              <w:t>The normalized feeding in the practice of animal husbandry is carried out by the use of full-fledged feed, as well as various additives in the form of protein-vitamin-mineral (PVM), protein-vitamin and mineral concentrates (PVMC), mineral substances (MS) and premixes.</w:t>
            </w:r>
            <w:r w:rsidR="00961DAD" w:rsidRPr="0014519E">
              <w:rPr>
                <w:rFonts w:ascii="Times New Roman" w:eastAsia="Calibri" w:hAnsi="Times New Roman" w:cs="Times New Roman"/>
                <w:sz w:val="20"/>
                <w:szCs w:val="20"/>
                <w:lang w:val="en-US"/>
              </w:rPr>
              <w:t xml:space="preserve"> </w:t>
            </w:r>
            <w:r w:rsidRPr="0014519E">
              <w:rPr>
                <w:rFonts w:ascii="Times New Roman" w:eastAsia="Calibri" w:hAnsi="Times New Roman" w:cs="Times New Roman"/>
                <w:sz w:val="20"/>
                <w:szCs w:val="20"/>
                <w:lang w:val="en-US"/>
              </w:rPr>
              <w:t>A number of authors offer as feed additives for farm animals, products of domestic and foreign origin derived from waste production and processing of agricultural raw materials (cake, meal, bard, etc.).</w:t>
            </w:r>
            <w:r w:rsidR="00961DAD" w:rsidRPr="0014519E">
              <w:rPr>
                <w:rFonts w:ascii="Times New Roman" w:eastAsia="Calibri" w:hAnsi="Times New Roman" w:cs="Times New Roman"/>
                <w:sz w:val="20"/>
                <w:szCs w:val="20"/>
                <w:lang w:val="en-US"/>
              </w:rPr>
              <w:t xml:space="preserve"> </w:t>
            </w:r>
            <w:r w:rsidRPr="0014519E">
              <w:rPr>
                <w:rFonts w:ascii="Times New Roman" w:eastAsia="Calibri" w:hAnsi="Times New Roman" w:cs="Times New Roman"/>
                <w:sz w:val="20"/>
                <w:szCs w:val="20"/>
                <w:lang w:val="en-US"/>
              </w:rPr>
              <w:t>Currently, more than 2,000 special feed (food) additives or enzyme preparations for feeding birds and animals, whose application for the conclusions of manufacturers allows to activate the process of digestion and metabolism in the body of birds, increases the productivity of meat and eggs, ensures the safety of birds, improves the quality of meat and eggs, reduces feed consumption, etc</w:t>
            </w:r>
            <w:r w:rsidRPr="0014519E">
              <w:rPr>
                <w:rFonts w:ascii="Times New Roman" w:eastAsia="Calibri" w:hAnsi="Times New Roman" w:cs="Times New Roman"/>
                <w:i/>
                <w:sz w:val="20"/>
                <w:szCs w:val="20"/>
                <w:lang w:val="en-US"/>
              </w:rPr>
              <w:t>.</w:t>
            </w:r>
            <w:r w:rsidR="00961DAD" w:rsidRPr="0014519E">
              <w:rPr>
                <w:rFonts w:ascii="Times New Roman" w:eastAsia="Calibri" w:hAnsi="Times New Roman" w:cs="Times New Roman"/>
                <w:i/>
                <w:sz w:val="20"/>
                <w:szCs w:val="20"/>
                <w:lang w:val="en-US"/>
              </w:rPr>
              <w:t xml:space="preserve"> </w:t>
            </w:r>
            <w:r w:rsidRPr="0014519E">
              <w:rPr>
                <w:rFonts w:ascii="Times New Roman" w:eastAsia="Calibri" w:hAnsi="Times New Roman" w:cs="Times New Roman"/>
                <w:sz w:val="20"/>
                <w:szCs w:val="20"/>
                <w:lang w:val="en-US"/>
              </w:rPr>
              <w:t xml:space="preserve">In connection with these scientists of Kuban State Agrarian university, a new organic food additive </w:t>
            </w:r>
            <w:r w:rsidR="00262786">
              <w:rPr>
                <w:rFonts w:ascii="Times New Roman" w:eastAsia="Calibri" w:hAnsi="Times New Roman" w:cs="Times New Roman"/>
                <w:sz w:val="20"/>
                <w:szCs w:val="20"/>
                <w:lang w:val="en-US"/>
              </w:rPr>
              <w:t xml:space="preserve">called </w:t>
            </w:r>
            <w:r w:rsidRPr="0014519E">
              <w:rPr>
                <w:rFonts w:ascii="Times New Roman" w:eastAsia="Calibri" w:hAnsi="Times New Roman" w:cs="Times New Roman"/>
                <w:sz w:val="20"/>
                <w:szCs w:val="20"/>
                <w:lang w:val="en-US"/>
              </w:rPr>
              <w:t>"</w:t>
            </w:r>
            <w:proofErr w:type="spellStart"/>
            <w:r w:rsidRPr="0014519E">
              <w:rPr>
                <w:rFonts w:ascii="Times New Roman" w:eastAsia="Calibri" w:hAnsi="Times New Roman" w:cs="Times New Roman"/>
                <w:sz w:val="20"/>
                <w:szCs w:val="20"/>
                <w:lang w:val="en-US"/>
              </w:rPr>
              <w:t>Grivlak</w:t>
            </w:r>
            <w:proofErr w:type="spellEnd"/>
            <w:r w:rsidRPr="0014519E">
              <w:rPr>
                <w:rFonts w:ascii="Times New Roman" w:eastAsia="Calibri" w:hAnsi="Times New Roman" w:cs="Times New Roman"/>
                <w:sz w:val="20"/>
                <w:szCs w:val="20"/>
                <w:lang w:val="en-US"/>
              </w:rPr>
              <w:t>" was developed and tested.</w:t>
            </w:r>
            <w:r w:rsidR="00961DAD" w:rsidRPr="0014519E">
              <w:rPr>
                <w:rFonts w:ascii="Times New Roman" w:eastAsia="Calibri" w:hAnsi="Times New Roman" w:cs="Times New Roman"/>
                <w:sz w:val="20"/>
                <w:szCs w:val="20"/>
                <w:lang w:val="en-US"/>
              </w:rPr>
              <w:t xml:space="preserve"> </w:t>
            </w:r>
            <w:r w:rsidRPr="0014519E">
              <w:rPr>
                <w:rFonts w:ascii="Times New Roman" w:eastAsia="Calibri" w:hAnsi="Times New Roman" w:cs="Times New Roman"/>
                <w:sz w:val="20"/>
                <w:szCs w:val="20"/>
                <w:lang w:val="en-US"/>
              </w:rPr>
              <w:t>As a result of the patent search conducted, a feed additive was found only on the basis of a solution of a naphthenic acid sodium salt (without a solution of rapeseed oil). Preliminary studies of the use of the mixture on animals gave effective results in terms of growth intensity and safety.</w:t>
            </w:r>
            <w:r w:rsidR="00961DAD" w:rsidRPr="0014519E">
              <w:rPr>
                <w:rFonts w:ascii="Times New Roman" w:eastAsia="Calibri" w:hAnsi="Times New Roman" w:cs="Times New Roman"/>
                <w:sz w:val="20"/>
                <w:szCs w:val="20"/>
                <w:lang w:val="en-US"/>
              </w:rPr>
              <w:t xml:space="preserve"> </w:t>
            </w:r>
            <w:r w:rsidR="00262786">
              <w:rPr>
                <w:rFonts w:ascii="Times New Roman" w:eastAsia="Calibri" w:hAnsi="Times New Roman" w:cs="Times New Roman"/>
                <w:sz w:val="20"/>
                <w:szCs w:val="20"/>
                <w:lang w:val="en-US"/>
              </w:rPr>
              <w:t>We have e</w:t>
            </w:r>
            <w:r w:rsidRPr="0014519E">
              <w:rPr>
                <w:rFonts w:ascii="Times New Roman" w:eastAsia="Calibri" w:hAnsi="Times New Roman" w:cs="Times New Roman"/>
                <w:sz w:val="20"/>
                <w:szCs w:val="20"/>
                <w:lang w:val="en-US"/>
              </w:rPr>
              <w:t xml:space="preserve">xperimentally proved the high efficiency of </w:t>
            </w:r>
            <w:r w:rsidR="00262786">
              <w:rPr>
                <w:rFonts w:ascii="Times New Roman" w:eastAsia="Calibri" w:hAnsi="Times New Roman" w:cs="Times New Roman"/>
                <w:sz w:val="20"/>
                <w:szCs w:val="20"/>
                <w:lang w:val="en-US"/>
              </w:rPr>
              <w:t xml:space="preserve">its </w:t>
            </w:r>
            <w:r w:rsidRPr="0014519E">
              <w:rPr>
                <w:rFonts w:ascii="Times New Roman" w:eastAsia="Calibri" w:hAnsi="Times New Roman" w:cs="Times New Roman"/>
                <w:sz w:val="20"/>
                <w:szCs w:val="20"/>
                <w:lang w:val="en-US"/>
              </w:rPr>
              <w:t xml:space="preserve">use </w:t>
            </w:r>
            <w:r w:rsidRPr="0014519E">
              <w:rPr>
                <w:rFonts w:ascii="Times New Roman" w:eastAsia="Calibri" w:hAnsi="Times New Roman" w:cs="Times New Roman"/>
                <w:sz w:val="20"/>
                <w:szCs w:val="20"/>
                <w:lang w:val="en-US"/>
              </w:rPr>
              <w:lastRenderedPageBreak/>
              <w:t xml:space="preserve">in feeding </w:t>
            </w:r>
            <w:r w:rsidR="00B158CF">
              <w:rPr>
                <w:rFonts w:ascii="Times New Roman" w:eastAsia="Calibri" w:hAnsi="Times New Roman" w:cs="Times New Roman"/>
                <w:sz w:val="20"/>
                <w:szCs w:val="20"/>
                <w:lang w:val="en-US"/>
              </w:rPr>
              <w:t xml:space="preserve">calves with </w:t>
            </w:r>
            <w:r w:rsidRPr="0014519E">
              <w:rPr>
                <w:rFonts w:ascii="Times New Roman" w:eastAsia="Calibri" w:hAnsi="Times New Roman" w:cs="Times New Roman"/>
                <w:sz w:val="20"/>
                <w:szCs w:val="20"/>
                <w:lang w:val="en-US"/>
              </w:rPr>
              <w:t xml:space="preserve">a </w:t>
            </w:r>
            <w:proofErr w:type="spellStart"/>
            <w:r w:rsidRPr="0014519E">
              <w:rPr>
                <w:rFonts w:ascii="Times New Roman" w:eastAsia="Calibri" w:hAnsi="Times New Roman" w:cs="Times New Roman"/>
                <w:sz w:val="20"/>
                <w:szCs w:val="20"/>
                <w:lang w:val="en-US"/>
              </w:rPr>
              <w:t>califluic</w:t>
            </w:r>
            <w:proofErr w:type="spellEnd"/>
            <w:r w:rsidRPr="0014519E">
              <w:rPr>
                <w:rFonts w:ascii="Times New Roman" w:eastAsia="Calibri" w:hAnsi="Times New Roman" w:cs="Times New Roman"/>
                <w:sz w:val="20"/>
                <w:szCs w:val="20"/>
                <w:lang w:val="en-US"/>
              </w:rPr>
              <w:t xml:space="preserve"> supplement of natural origin, consisting of a mixture (solution) of the sodium salt of naphthenic acid (organic) and rapeseed oil, which has a pronounced </w:t>
            </w:r>
            <w:r w:rsidR="00D44573">
              <w:rPr>
                <w:rFonts w:ascii="Times New Roman" w:eastAsia="Calibri" w:hAnsi="Times New Roman" w:cs="Times New Roman"/>
                <w:sz w:val="20"/>
                <w:szCs w:val="20"/>
                <w:lang w:val="en-US"/>
              </w:rPr>
              <w:t>grow</w:t>
            </w:r>
            <w:r w:rsidR="00BB1FE8">
              <w:rPr>
                <w:rFonts w:ascii="Times New Roman" w:eastAsia="Calibri" w:hAnsi="Times New Roman" w:cs="Times New Roman"/>
                <w:sz w:val="20"/>
                <w:szCs w:val="20"/>
                <w:lang w:val="en-US"/>
              </w:rPr>
              <w:t xml:space="preserve">th </w:t>
            </w:r>
            <w:r w:rsidRPr="0014519E">
              <w:rPr>
                <w:rFonts w:ascii="Times New Roman" w:eastAsia="Calibri" w:hAnsi="Times New Roman" w:cs="Times New Roman"/>
                <w:sz w:val="20"/>
                <w:szCs w:val="20"/>
                <w:lang w:val="en-US"/>
              </w:rPr>
              <w:t>stimulating activity</w:t>
            </w:r>
          </w:p>
        </w:tc>
      </w:tr>
      <w:tr w:rsidR="00856F37" w:rsidRPr="00AA38B4" w:rsidTr="00B158CF">
        <w:tc>
          <w:tcPr>
            <w:tcW w:w="4928" w:type="dxa"/>
            <w:shd w:val="clear" w:color="auto" w:fill="auto"/>
          </w:tcPr>
          <w:p w:rsidR="00D44573" w:rsidRDefault="005C2DFE" w:rsidP="0014519E">
            <w:pPr>
              <w:spacing w:after="0" w:line="240" w:lineRule="auto"/>
              <w:rPr>
                <w:rFonts w:ascii="Times New Roman" w:eastAsia="Calibri" w:hAnsi="Times New Roman" w:cs="Times New Roman"/>
                <w:iCs/>
                <w:sz w:val="20"/>
                <w:szCs w:val="20"/>
              </w:rPr>
            </w:pPr>
            <w:r w:rsidRPr="0014519E">
              <w:rPr>
                <w:rFonts w:ascii="Times New Roman" w:eastAsia="Calibri" w:hAnsi="Times New Roman" w:cs="Times New Roman"/>
                <w:iCs/>
                <w:sz w:val="20"/>
                <w:szCs w:val="20"/>
              </w:rPr>
              <w:lastRenderedPageBreak/>
              <w:t xml:space="preserve">Ключевые слова: </w:t>
            </w:r>
            <w:r w:rsidR="0014519E" w:rsidRPr="0014519E">
              <w:rPr>
                <w:rFonts w:ascii="Times New Roman" w:eastAsia="Calibri" w:hAnsi="Times New Roman" w:cs="Times New Roman"/>
                <w:iCs/>
                <w:sz w:val="20"/>
                <w:szCs w:val="20"/>
              </w:rPr>
              <w:t>ТЕЛЯТА, РОСТ, РАЗВИТИЕ, СОХРАННОСТЬ, ОРГАНИЧЕСКОЕ РОСТОВОЕ ВЕЩЕСТВО, НАФТЕНОВАЯ КИСЛОТА, РАПСОВОЕ МАСЛО, ЭТОЛОГИЯ, ГЕМАТОЛОГИЧЕСКИЕ И БИОХИМИЧЕСКИЕ ПОКАЗАТЕЛИ КРОВИ, ФИЗИОЛОГИЧЕСКИЕ ПАРАМЕТРЫ</w:t>
            </w:r>
          </w:p>
          <w:p w:rsidR="00D44573" w:rsidRDefault="00D44573" w:rsidP="0014519E">
            <w:pPr>
              <w:spacing w:after="0" w:line="240" w:lineRule="auto"/>
              <w:rPr>
                <w:rFonts w:ascii="Times New Roman" w:eastAsia="Calibri" w:hAnsi="Times New Roman" w:cs="Times New Roman"/>
                <w:iCs/>
                <w:sz w:val="20"/>
                <w:szCs w:val="20"/>
              </w:rPr>
            </w:pPr>
          </w:p>
          <w:p w:rsidR="00D44573" w:rsidRPr="00D44573" w:rsidRDefault="00D44573" w:rsidP="0014519E">
            <w:pPr>
              <w:spacing w:after="0" w:line="240" w:lineRule="auto"/>
              <w:rPr>
                <w:rFonts w:ascii="Times New Roman" w:eastAsia="Calibri" w:hAnsi="Times New Roman" w:cs="Times New Roman"/>
                <w:iCs/>
                <w:sz w:val="20"/>
                <w:szCs w:val="20"/>
                <w:lang w:val="en-US"/>
              </w:rPr>
            </w:pPr>
            <w:r w:rsidRPr="00D44573">
              <w:rPr>
                <w:rFonts w:ascii="Times New Roman" w:eastAsia="Calibri" w:hAnsi="Times New Roman" w:cs="Times New Roman"/>
                <w:iCs/>
                <w:sz w:val="20"/>
                <w:szCs w:val="20"/>
                <w:lang w:val="en-US"/>
              </w:rPr>
              <w:t xml:space="preserve">DOI: </w:t>
            </w:r>
            <w:hyperlink r:id="rId8" w:history="1">
              <w:r w:rsidRPr="00A01C96">
                <w:rPr>
                  <w:rStyle w:val="Hyperlink"/>
                  <w:rFonts w:ascii="Times New Roman" w:eastAsia="Calibri" w:hAnsi="Times New Roman" w:cs="Times New Roman"/>
                  <w:iCs/>
                  <w:sz w:val="20"/>
                  <w:szCs w:val="20"/>
                  <w:lang w:val="en-US"/>
                </w:rPr>
                <w:t>http://dx.doi.org/10.21515/1990-4665-171-004</w:t>
              </w:r>
            </w:hyperlink>
            <w:r w:rsidRPr="00D44573">
              <w:rPr>
                <w:rFonts w:ascii="Times New Roman" w:eastAsia="Calibri" w:hAnsi="Times New Roman" w:cs="Times New Roman"/>
                <w:iCs/>
                <w:sz w:val="20"/>
                <w:szCs w:val="20"/>
                <w:lang w:val="en-US"/>
              </w:rPr>
              <w:t xml:space="preserve">  </w:t>
            </w:r>
          </w:p>
        </w:tc>
        <w:tc>
          <w:tcPr>
            <w:tcW w:w="4358" w:type="dxa"/>
            <w:shd w:val="clear" w:color="auto" w:fill="auto"/>
          </w:tcPr>
          <w:p w:rsidR="00856F37" w:rsidRPr="0014519E" w:rsidRDefault="005C2DFE" w:rsidP="0014519E">
            <w:pPr>
              <w:spacing w:after="0" w:line="240" w:lineRule="auto"/>
              <w:rPr>
                <w:rFonts w:ascii="Times New Roman" w:eastAsia="Times New Roman" w:hAnsi="Times New Roman" w:cs="Times New Roman"/>
                <w:bCs/>
                <w:iCs/>
                <w:sz w:val="20"/>
                <w:szCs w:val="20"/>
                <w:lang w:val="en-US" w:eastAsia="ru-RU"/>
              </w:rPr>
            </w:pPr>
            <w:r w:rsidRPr="0014519E">
              <w:rPr>
                <w:rFonts w:ascii="Times New Roman" w:eastAsia="Calibri" w:hAnsi="Times New Roman" w:cs="Times New Roman"/>
                <w:bCs/>
                <w:iCs/>
                <w:sz w:val="20"/>
                <w:szCs w:val="20"/>
                <w:lang w:val="en-US"/>
              </w:rPr>
              <w:t xml:space="preserve">Keywords: </w:t>
            </w:r>
            <w:r w:rsidR="00971D4E" w:rsidRPr="00971D4E">
              <w:rPr>
                <w:rFonts w:ascii="Times New Roman" w:eastAsia="Calibri" w:hAnsi="Times New Roman" w:cs="Times New Roman"/>
                <w:bCs/>
                <w:iCs/>
                <w:sz w:val="20"/>
                <w:szCs w:val="20"/>
                <w:lang w:val="en-US"/>
              </w:rPr>
              <w:t>CALVES, GROWTH, DEVELOPMENT, PRESERVATION, ORGANIC GROWTH SUBSTANCE,</w:t>
            </w:r>
            <w:r w:rsidR="00D44573" w:rsidRPr="00D44573">
              <w:rPr>
                <w:rFonts w:ascii="Times New Roman" w:eastAsia="Calibri" w:hAnsi="Times New Roman" w:cs="Times New Roman"/>
                <w:bCs/>
                <w:iCs/>
                <w:sz w:val="20"/>
                <w:szCs w:val="20"/>
                <w:lang w:val="en-US"/>
              </w:rPr>
              <w:t xml:space="preserve"> </w:t>
            </w:r>
            <w:r w:rsidR="0014519E" w:rsidRPr="0014519E">
              <w:rPr>
                <w:rFonts w:ascii="Times New Roman" w:eastAsia="Calibri" w:hAnsi="Times New Roman" w:cs="Times New Roman"/>
                <w:bCs/>
                <w:iCs/>
                <w:sz w:val="20"/>
                <w:szCs w:val="20"/>
                <w:lang w:val="en-US"/>
              </w:rPr>
              <w:t>NAPHTHENIC ACID, RAPESEED OIL, ETOLOGY, HEMATOLOGICAL AND BIOCHEMICAL BLOOD INDICATORS, PHYSIOLOGICAL PARAMETERS</w:t>
            </w:r>
          </w:p>
        </w:tc>
      </w:tr>
    </w:tbl>
    <w:p w:rsidR="00D44573" w:rsidRPr="00037BA9" w:rsidRDefault="00D44573" w:rsidP="00037BA9">
      <w:pPr>
        <w:spacing w:after="0" w:line="360" w:lineRule="auto"/>
        <w:rPr>
          <w:rFonts w:ascii="Times New Roman" w:eastAsia="Calibri" w:hAnsi="Times New Roman" w:cs="Times New Roman"/>
          <w:b/>
          <w:sz w:val="28"/>
          <w:szCs w:val="28"/>
          <w:lang w:val="en-US"/>
        </w:rPr>
      </w:pPr>
    </w:p>
    <w:p w:rsidR="00801797" w:rsidRPr="00037BA9" w:rsidRDefault="00632293" w:rsidP="00037BA9">
      <w:pPr>
        <w:spacing w:after="0" w:line="360" w:lineRule="auto"/>
        <w:rPr>
          <w:rFonts w:ascii="Times New Roman" w:eastAsia="Calibri" w:hAnsi="Times New Roman" w:cs="Times New Roman"/>
          <w:b/>
          <w:sz w:val="28"/>
          <w:szCs w:val="28"/>
        </w:rPr>
      </w:pPr>
      <w:r w:rsidRPr="00037BA9">
        <w:rPr>
          <w:rFonts w:ascii="Times New Roman" w:eastAsia="Calibri" w:hAnsi="Times New Roman" w:cs="Times New Roman"/>
          <w:b/>
          <w:sz w:val="28"/>
          <w:szCs w:val="28"/>
        </w:rPr>
        <w:t>Актуальность темы</w:t>
      </w:r>
    </w:p>
    <w:p w:rsidR="00632293" w:rsidRPr="00037BA9" w:rsidRDefault="00632293" w:rsidP="00037BA9">
      <w:pPr>
        <w:spacing w:after="0" w:line="360" w:lineRule="auto"/>
        <w:ind w:firstLine="567"/>
        <w:jc w:val="both"/>
        <w:rPr>
          <w:rFonts w:ascii="Times New Roman" w:eastAsia="Calibri" w:hAnsi="Times New Roman" w:cs="Times New Roman"/>
          <w:sz w:val="28"/>
          <w:szCs w:val="28"/>
        </w:rPr>
      </w:pPr>
    </w:p>
    <w:p w:rsidR="00F910F5" w:rsidRPr="00037BA9" w:rsidRDefault="00F910F5" w:rsidP="00037BA9">
      <w:pPr>
        <w:spacing w:after="0" w:line="360" w:lineRule="auto"/>
        <w:ind w:right="-249"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Основными проблемами современного молочного скотоводства являются проблемы увеличения срока хозяйственного использования дойных коров и получения от них максимальной продуктивности. Эти задачи решаются, прежде всего, за счет повышения полноценности кормления телят и коров. Для оптимизации рационов по питательным и биологически активным веществам, используют пищевые добавки различного функционального назначения</w:t>
      </w:r>
      <w:r w:rsidR="001C3FA0">
        <w:rPr>
          <w:rFonts w:ascii="Times New Roman" w:eastAsia="Times New Roman" w:hAnsi="Times New Roman" w:cs="Times New Roman"/>
          <w:sz w:val="28"/>
          <w:szCs w:val="28"/>
          <w:lang w:eastAsia="ru-RU"/>
        </w:rPr>
        <w:t xml:space="preserve"> [3</w:t>
      </w:r>
      <w:r w:rsidR="000E0635" w:rsidRPr="00037BA9">
        <w:rPr>
          <w:rFonts w:ascii="Times New Roman" w:eastAsia="Times New Roman" w:hAnsi="Times New Roman" w:cs="Times New Roman"/>
          <w:sz w:val="28"/>
          <w:szCs w:val="28"/>
          <w:lang w:eastAsia="ru-RU"/>
        </w:rPr>
        <w:t>]</w:t>
      </w:r>
      <w:r w:rsidRPr="00037BA9">
        <w:rPr>
          <w:rFonts w:ascii="Times New Roman" w:eastAsia="Times New Roman" w:hAnsi="Times New Roman" w:cs="Times New Roman"/>
          <w:sz w:val="28"/>
          <w:szCs w:val="28"/>
          <w:lang w:eastAsia="ru-RU"/>
        </w:rPr>
        <w:t>.</w:t>
      </w:r>
    </w:p>
    <w:p w:rsidR="00F910F5" w:rsidRPr="00037BA9" w:rsidRDefault="00F910F5" w:rsidP="00037BA9">
      <w:pPr>
        <w:spacing w:after="0" w:line="360" w:lineRule="auto"/>
        <w:ind w:firstLine="567"/>
        <w:jc w:val="both"/>
        <w:rPr>
          <w:rFonts w:ascii="Times New Roman" w:eastAsia="Calibri" w:hAnsi="Times New Roman" w:cs="Times New Roman"/>
          <w:sz w:val="28"/>
          <w:szCs w:val="28"/>
        </w:rPr>
      </w:pPr>
      <w:r w:rsidRPr="00037BA9">
        <w:rPr>
          <w:rFonts w:ascii="Times New Roman" w:eastAsia="Calibri" w:hAnsi="Times New Roman" w:cs="Times New Roman"/>
          <w:sz w:val="28"/>
          <w:szCs w:val="28"/>
        </w:rPr>
        <w:t>Значительная часть кормовых добавок для сельскохозяйственных животных относиться к классу гормональных препаратов или являются антибиотиками, что сдерживает их использования в связи с привыканием к ним самих животных и микроорганизмов желудочно-кишечного тракта</w:t>
      </w:r>
      <w:r w:rsidR="001C3FA0">
        <w:rPr>
          <w:rFonts w:ascii="Times New Roman" w:eastAsia="Calibri" w:hAnsi="Times New Roman" w:cs="Times New Roman"/>
          <w:sz w:val="28"/>
          <w:szCs w:val="28"/>
        </w:rPr>
        <w:t xml:space="preserve"> [5</w:t>
      </w:r>
      <w:r w:rsidR="000E0635" w:rsidRPr="00037BA9">
        <w:rPr>
          <w:rFonts w:ascii="Times New Roman" w:eastAsia="Calibri" w:hAnsi="Times New Roman" w:cs="Times New Roman"/>
          <w:sz w:val="28"/>
          <w:szCs w:val="28"/>
        </w:rPr>
        <w:t>]</w:t>
      </w:r>
      <w:r w:rsidRPr="00037BA9">
        <w:rPr>
          <w:rFonts w:ascii="Times New Roman" w:eastAsia="Calibri" w:hAnsi="Times New Roman" w:cs="Times New Roman"/>
          <w:sz w:val="28"/>
          <w:szCs w:val="28"/>
        </w:rPr>
        <w:t>.</w:t>
      </w:r>
    </w:p>
    <w:p w:rsidR="00F910F5" w:rsidRPr="00037BA9" w:rsidRDefault="00F910F5" w:rsidP="00037BA9">
      <w:pPr>
        <w:spacing w:after="0" w:line="360" w:lineRule="auto"/>
        <w:ind w:firstLine="567"/>
        <w:jc w:val="both"/>
        <w:rPr>
          <w:rFonts w:ascii="Times New Roman" w:eastAsia="Calibri" w:hAnsi="Times New Roman" w:cs="Times New Roman"/>
          <w:sz w:val="28"/>
          <w:szCs w:val="28"/>
        </w:rPr>
      </w:pPr>
      <w:r w:rsidRPr="00037BA9">
        <w:rPr>
          <w:rFonts w:ascii="Times New Roman" w:eastAsia="Calibri" w:hAnsi="Times New Roman" w:cs="Times New Roman"/>
          <w:sz w:val="28"/>
          <w:szCs w:val="28"/>
        </w:rPr>
        <w:t xml:space="preserve">В 2003 г Совет Европы одобрили законопроект, запрещающий применение антибиотиков для стимуляции роста сельскохозяйственных животных. </w:t>
      </w:r>
    </w:p>
    <w:p w:rsidR="00F910F5" w:rsidRPr="00037BA9" w:rsidRDefault="00F910F5" w:rsidP="00037BA9">
      <w:pPr>
        <w:spacing w:after="0" w:line="360" w:lineRule="auto"/>
        <w:ind w:firstLine="567"/>
        <w:jc w:val="both"/>
        <w:rPr>
          <w:rFonts w:ascii="Times New Roman" w:eastAsia="Calibri" w:hAnsi="Times New Roman" w:cs="Times New Roman"/>
          <w:sz w:val="28"/>
          <w:szCs w:val="28"/>
        </w:rPr>
      </w:pPr>
      <w:r w:rsidRPr="00037BA9">
        <w:rPr>
          <w:rFonts w:ascii="Times New Roman" w:eastAsia="Calibri" w:hAnsi="Times New Roman" w:cs="Times New Roman"/>
          <w:sz w:val="28"/>
          <w:szCs w:val="28"/>
        </w:rPr>
        <w:t xml:space="preserve">В настоящее время в животноводстве разрабатываются безопасные материалы для стимуляции роста сельскохозяйственных животных на </w:t>
      </w:r>
      <w:r w:rsidRPr="00037BA9">
        <w:rPr>
          <w:rFonts w:ascii="Times New Roman" w:eastAsia="Calibri" w:hAnsi="Times New Roman" w:cs="Times New Roman"/>
          <w:sz w:val="28"/>
          <w:szCs w:val="28"/>
        </w:rPr>
        <w:lastRenderedPageBreak/>
        <w:t>основе органических веществ природного происхождения, а также производные промышленных производств</w:t>
      </w:r>
      <w:r w:rsidR="001C3FA0">
        <w:rPr>
          <w:rFonts w:ascii="Times New Roman" w:eastAsia="Calibri" w:hAnsi="Times New Roman" w:cs="Times New Roman"/>
          <w:sz w:val="28"/>
          <w:szCs w:val="28"/>
        </w:rPr>
        <w:t xml:space="preserve"> [2</w:t>
      </w:r>
      <w:r w:rsidR="000E0635" w:rsidRPr="00037BA9">
        <w:rPr>
          <w:rFonts w:ascii="Times New Roman" w:eastAsia="Calibri" w:hAnsi="Times New Roman" w:cs="Times New Roman"/>
          <w:sz w:val="28"/>
          <w:szCs w:val="28"/>
        </w:rPr>
        <w:t>]</w:t>
      </w:r>
      <w:r w:rsidRPr="00037BA9">
        <w:rPr>
          <w:rFonts w:ascii="Times New Roman" w:eastAsia="Calibri" w:hAnsi="Times New Roman" w:cs="Times New Roman"/>
          <w:sz w:val="28"/>
          <w:szCs w:val="28"/>
        </w:rPr>
        <w:t>.</w:t>
      </w:r>
    </w:p>
    <w:p w:rsidR="00801797" w:rsidRPr="00037BA9" w:rsidRDefault="00F910F5" w:rsidP="00037BA9">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Актуальность работы заключается в том, что в настоящее время научное и практическое значение имеет разработка функциональных кормовых добавок органического происхождения. Основное действие таких добавок должно быть направлено на реализацию генетического потенциала продуктивности коров и телят, а также на сокращение использования антибиотиков. </w:t>
      </w:r>
    </w:p>
    <w:p w:rsidR="00F910F5" w:rsidRPr="00037BA9" w:rsidRDefault="00F910F5" w:rsidP="00037BA9">
      <w:pPr>
        <w:shd w:val="clear" w:color="auto" w:fill="FFFFFF"/>
        <w:spacing w:after="0" w:line="360" w:lineRule="auto"/>
        <w:ind w:firstLine="567"/>
        <w:jc w:val="both"/>
        <w:rPr>
          <w:rFonts w:ascii="Times New Roman" w:eastAsia="Times New Roman" w:hAnsi="Times New Roman" w:cs="Times New Roman"/>
          <w:sz w:val="28"/>
          <w:szCs w:val="28"/>
          <w:lang w:eastAsia="ru-RU"/>
        </w:rPr>
      </w:pPr>
    </w:p>
    <w:p w:rsidR="00801797" w:rsidRPr="00037BA9" w:rsidRDefault="00801797" w:rsidP="00037BA9">
      <w:pPr>
        <w:spacing w:after="0" w:line="360" w:lineRule="auto"/>
        <w:ind w:firstLine="567"/>
        <w:jc w:val="both"/>
        <w:rPr>
          <w:rFonts w:ascii="Times New Roman" w:eastAsia="Calibri" w:hAnsi="Times New Roman" w:cs="Times New Roman"/>
          <w:b/>
          <w:sz w:val="28"/>
          <w:szCs w:val="28"/>
        </w:rPr>
      </w:pPr>
      <w:r w:rsidRPr="00037BA9">
        <w:rPr>
          <w:rFonts w:ascii="Times New Roman" w:eastAsia="Calibri" w:hAnsi="Times New Roman" w:cs="Times New Roman"/>
          <w:b/>
          <w:sz w:val="28"/>
          <w:szCs w:val="28"/>
        </w:rPr>
        <w:t>Цель и задачи исследований</w:t>
      </w:r>
    </w:p>
    <w:p w:rsidR="00632293" w:rsidRPr="00037BA9" w:rsidRDefault="00632293" w:rsidP="00037BA9">
      <w:pPr>
        <w:spacing w:after="0" w:line="360" w:lineRule="auto"/>
        <w:ind w:firstLine="567"/>
        <w:jc w:val="both"/>
        <w:rPr>
          <w:rFonts w:ascii="Times New Roman" w:eastAsia="Calibri" w:hAnsi="Times New Roman" w:cs="Times New Roman"/>
          <w:sz w:val="28"/>
          <w:szCs w:val="28"/>
        </w:rPr>
      </w:pPr>
    </w:p>
    <w:p w:rsidR="00F910F5" w:rsidRPr="00037BA9" w:rsidRDefault="00F910F5" w:rsidP="00037BA9">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В этой связи целью работы являлось изучение влияния </w:t>
      </w:r>
      <w:r w:rsidRPr="00037BA9">
        <w:rPr>
          <w:rFonts w:ascii="Times New Roman" w:eastAsia="Calibri" w:hAnsi="Times New Roman" w:cs="Times New Roman"/>
          <w:sz w:val="28"/>
          <w:szCs w:val="28"/>
        </w:rPr>
        <w:t>кормовой добавки органического происхождения «</w:t>
      </w:r>
      <w:proofErr w:type="spellStart"/>
      <w:r w:rsidRPr="00037BA9">
        <w:rPr>
          <w:rFonts w:ascii="Times New Roman" w:eastAsia="Calibri" w:hAnsi="Times New Roman" w:cs="Times New Roman"/>
          <w:sz w:val="28"/>
          <w:szCs w:val="28"/>
        </w:rPr>
        <w:t>Гривлаг</w:t>
      </w:r>
      <w:proofErr w:type="spellEnd"/>
      <w:r w:rsidRPr="00037BA9">
        <w:rPr>
          <w:rFonts w:ascii="Times New Roman" w:eastAsia="Calibri" w:hAnsi="Times New Roman" w:cs="Times New Roman"/>
          <w:sz w:val="28"/>
          <w:szCs w:val="28"/>
        </w:rPr>
        <w:t>», получаемой из продуктов переработки нефти на жизнеспособность и интенсивность роста телят.</w:t>
      </w:r>
    </w:p>
    <w:p w:rsidR="00F910F5" w:rsidRPr="00037BA9" w:rsidRDefault="00F910F5" w:rsidP="00037BA9">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Для достижения поставленной цели решались следующие задачи: проанализировать состав органического ростового вещества; изучить условия содержания и кормления телят в хозяйстве; рассчитать показатели роста животных; проанализировать поведение телят; проанализировать клинические параметры телят; оценить морфологические и биохимические показатели крови животных; определить экономическую эффективность проведенных исследований.</w:t>
      </w:r>
    </w:p>
    <w:p w:rsidR="00632293" w:rsidRPr="00037BA9" w:rsidRDefault="00632293" w:rsidP="00037BA9">
      <w:pPr>
        <w:spacing w:after="0" w:line="360" w:lineRule="auto"/>
        <w:jc w:val="both"/>
        <w:rPr>
          <w:rFonts w:ascii="Times New Roman" w:eastAsia="Calibri" w:hAnsi="Times New Roman" w:cs="Times New Roman"/>
          <w:b/>
          <w:sz w:val="28"/>
          <w:szCs w:val="28"/>
        </w:rPr>
      </w:pPr>
    </w:p>
    <w:p w:rsidR="00801797" w:rsidRPr="00037BA9" w:rsidRDefault="00801797" w:rsidP="00037BA9">
      <w:pPr>
        <w:spacing w:after="0" w:line="360" w:lineRule="auto"/>
        <w:ind w:firstLine="567"/>
        <w:jc w:val="both"/>
        <w:rPr>
          <w:rFonts w:ascii="Times New Roman" w:eastAsia="Calibri" w:hAnsi="Times New Roman" w:cs="Times New Roman"/>
          <w:b/>
          <w:sz w:val="28"/>
          <w:szCs w:val="28"/>
        </w:rPr>
      </w:pPr>
      <w:r w:rsidRPr="00037BA9">
        <w:rPr>
          <w:rFonts w:ascii="Times New Roman" w:eastAsia="Calibri" w:hAnsi="Times New Roman" w:cs="Times New Roman"/>
          <w:b/>
          <w:sz w:val="28"/>
          <w:szCs w:val="28"/>
        </w:rPr>
        <w:t>Реализация результатов исследований</w:t>
      </w:r>
    </w:p>
    <w:p w:rsidR="00632293" w:rsidRPr="00037BA9" w:rsidRDefault="00632293" w:rsidP="00037BA9">
      <w:pPr>
        <w:spacing w:after="0" w:line="360" w:lineRule="auto"/>
        <w:ind w:firstLine="567"/>
        <w:jc w:val="both"/>
        <w:rPr>
          <w:rFonts w:ascii="Times New Roman" w:eastAsia="Calibri" w:hAnsi="Times New Roman" w:cs="Times New Roman"/>
          <w:b/>
          <w:sz w:val="28"/>
          <w:szCs w:val="28"/>
        </w:rPr>
      </w:pPr>
    </w:p>
    <w:p w:rsidR="00F910F5" w:rsidRPr="00037BA9" w:rsidRDefault="00F910F5" w:rsidP="00037BA9">
      <w:pPr>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Собственные исследования проводили на базе Учхоза «Кубань» Кубанского государственного аграрного университета имени И.</w:t>
      </w:r>
      <w:r w:rsidR="00290E8C" w:rsidRPr="00037BA9">
        <w:rPr>
          <w:rFonts w:ascii="Times New Roman" w:eastAsia="Times New Roman" w:hAnsi="Times New Roman" w:cs="Times New Roman"/>
          <w:sz w:val="28"/>
          <w:szCs w:val="28"/>
          <w:lang w:eastAsia="ru-RU"/>
        </w:rPr>
        <w:t xml:space="preserve"> </w:t>
      </w:r>
      <w:r w:rsidRPr="00037BA9">
        <w:rPr>
          <w:rFonts w:ascii="Times New Roman" w:eastAsia="Times New Roman" w:hAnsi="Times New Roman" w:cs="Times New Roman"/>
          <w:sz w:val="28"/>
          <w:szCs w:val="28"/>
          <w:lang w:eastAsia="ru-RU"/>
        </w:rPr>
        <w:t xml:space="preserve">Т. Трубилина. Для постановки эксперимента были сформированы две группы телят </w:t>
      </w:r>
      <w:proofErr w:type="spellStart"/>
      <w:r w:rsidRPr="00037BA9">
        <w:rPr>
          <w:rFonts w:ascii="Times New Roman" w:eastAsia="Times New Roman" w:hAnsi="Times New Roman" w:cs="Times New Roman"/>
          <w:sz w:val="28"/>
          <w:szCs w:val="28"/>
          <w:lang w:eastAsia="ru-RU"/>
        </w:rPr>
        <w:t>голштинской</w:t>
      </w:r>
      <w:proofErr w:type="spellEnd"/>
      <w:r w:rsidRPr="00037BA9">
        <w:rPr>
          <w:rFonts w:ascii="Times New Roman" w:eastAsia="Times New Roman" w:hAnsi="Times New Roman" w:cs="Times New Roman"/>
          <w:sz w:val="28"/>
          <w:szCs w:val="28"/>
          <w:lang w:eastAsia="ru-RU"/>
        </w:rPr>
        <w:t xml:space="preserve"> породы черно – пестрой масти</w:t>
      </w:r>
      <w:r w:rsidR="000E0635" w:rsidRPr="00037BA9">
        <w:rPr>
          <w:rFonts w:ascii="Times New Roman" w:eastAsia="Times New Roman" w:hAnsi="Times New Roman" w:cs="Times New Roman"/>
          <w:sz w:val="28"/>
          <w:szCs w:val="28"/>
          <w:lang w:eastAsia="ru-RU"/>
        </w:rPr>
        <w:t xml:space="preserve"> по 5 голов в каждой</w:t>
      </w:r>
      <w:r w:rsidR="00290E8C" w:rsidRPr="00037BA9">
        <w:rPr>
          <w:rFonts w:ascii="Times New Roman" w:eastAsia="Times New Roman" w:hAnsi="Times New Roman" w:cs="Times New Roman"/>
          <w:sz w:val="28"/>
          <w:szCs w:val="28"/>
          <w:lang w:eastAsia="ru-RU"/>
        </w:rPr>
        <w:t>.</w:t>
      </w:r>
    </w:p>
    <w:p w:rsidR="00290E8C" w:rsidRPr="00037BA9" w:rsidRDefault="00290E8C" w:rsidP="00037BA9">
      <w:pPr>
        <w:snapToGrid w:val="0"/>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lastRenderedPageBreak/>
        <w:t>Телят подопытных групп содержали в одинаковых условиях, в индивидуальных деревянных боксах, до двухмесячного возраста</w:t>
      </w:r>
      <w:r w:rsidR="000E0635" w:rsidRPr="00037BA9">
        <w:rPr>
          <w:rFonts w:ascii="Times New Roman" w:eastAsia="Times New Roman" w:hAnsi="Times New Roman" w:cs="Times New Roman"/>
          <w:sz w:val="28"/>
          <w:szCs w:val="28"/>
          <w:lang w:eastAsia="ru-RU"/>
        </w:rPr>
        <w:t xml:space="preserve"> </w:t>
      </w:r>
      <w:r w:rsidR="001C3FA0">
        <w:rPr>
          <w:rFonts w:ascii="Times New Roman" w:eastAsia="Times New Roman" w:hAnsi="Times New Roman" w:cs="Times New Roman"/>
          <w:sz w:val="28"/>
          <w:szCs w:val="28"/>
          <w:lang w:eastAsia="ru-RU"/>
        </w:rPr>
        <w:t>[4</w:t>
      </w:r>
      <w:r w:rsidR="000E0635" w:rsidRPr="00037BA9">
        <w:rPr>
          <w:rFonts w:ascii="Times New Roman" w:eastAsia="Times New Roman" w:hAnsi="Times New Roman" w:cs="Times New Roman"/>
          <w:sz w:val="28"/>
          <w:szCs w:val="28"/>
          <w:lang w:eastAsia="ru-RU"/>
        </w:rPr>
        <w:t>]</w:t>
      </w:r>
      <w:r w:rsidRPr="00037BA9">
        <w:rPr>
          <w:rFonts w:ascii="Times New Roman" w:eastAsia="Times New Roman" w:hAnsi="Times New Roman" w:cs="Times New Roman"/>
          <w:sz w:val="28"/>
          <w:szCs w:val="28"/>
          <w:lang w:eastAsia="ru-RU"/>
        </w:rPr>
        <w:t>.</w:t>
      </w:r>
    </w:p>
    <w:p w:rsidR="00290E8C" w:rsidRPr="00037BA9" w:rsidRDefault="00290E8C" w:rsidP="00037BA9">
      <w:pPr>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Кормление животных, в течении проведения эксперимента, осуществлялось по хозяйственному рациону. За два месяца</w:t>
      </w:r>
      <w:r w:rsidRPr="00037BA9">
        <w:rPr>
          <w:rFonts w:ascii="Times New Roman" w:eastAsia="Calibri" w:hAnsi="Times New Roman" w:cs="Times New Roman"/>
          <w:sz w:val="28"/>
          <w:szCs w:val="28"/>
        </w:rPr>
        <w:t xml:space="preserve"> </w:t>
      </w:r>
      <w:r w:rsidRPr="00037BA9">
        <w:rPr>
          <w:rFonts w:ascii="Times New Roman" w:eastAsia="Times New Roman" w:hAnsi="Times New Roman" w:cs="Times New Roman"/>
          <w:sz w:val="28"/>
          <w:szCs w:val="28"/>
          <w:lang w:eastAsia="ru-RU"/>
        </w:rPr>
        <w:t xml:space="preserve">каждому теленку контрольной и опытной группы было скормлено: 170 литров молока, 170 литров заменителя цельного молока, 28 кг стартерной смеси и 1 кг основного рациона дойных коров. </w:t>
      </w:r>
    </w:p>
    <w:p w:rsidR="00290E8C" w:rsidRPr="00037BA9" w:rsidRDefault="00290E8C" w:rsidP="00037BA9">
      <w:pPr>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Телятам опытной группы, по мимо хозяйственного рациона, с молоком добавляли органическую жидкую добавку «</w:t>
      </w:r>
      <w:proofErr w:type="spellStart"/>
      <w:r w:rsidRPr="00037BA9">
        <w:rPr>
          <w:rFonts w:ascii="Times New Roman" w:eastAsia="Times New Roman" w:hAnsi="Times New Roman" w:cs="Times New Roman"/>
          <w:sz w:val="28"/>
          <w:szCs w:val="28"/>
          <w:lang w:eastAsia="ru-RU"/>
        </w:rPr>
        <w:t>Гривлаг</w:t>
      </w:r>
      <w:proofErr w:type="spellEnd"/>
      <w:r w:rsidRPr="00037BA9">
        <w:rPr>
          <w:rFonts w:ascii="Times New Roman" w:eastAsia="Times New Roman" w:hAnsi="Times New Roman" w:cs="Times New Roman"/>
          <w:sz w:val="28"/>
          <w:szCs w:val="28"/>
          <w:lang w:eastAsia="ru-RU"/>
        </w:rPr>
        <w:t xml:space="preserve">». </w:t>
      </w:r>
    </w:p>
    <w:p w:rsidR="00290E8C" w:rsidRPr="00037BA9" w:rsidRDefault="00290E8C" w:rsidP="00037BA9">
      <w:pPr>
        <w:spacing w:after="0" w:line="360" w:lineRule="auto"/>
        <w:ind w:firstLine="567"/>
        <w:jc w:val="both"/>
        <w:rPr>
          <w:rFonts w:ascii="Times New Roman" w:eastAsia="Calibri" w:hAnsi="Times New Roman" w:cs="Times New Roman"/>
          <w:sz w:val="28"/>
          <w:szCs w:val="28"/>
        </w:rPr>
      </w:pPr>
      <w:r w:rsidRPr="00037BA9">
        <w:rPr>
          <w:rFonts w:ascii="Times New Roman" w:eastAsia="Calibri" w:hAnsi="Times New Roman" w:cs="Times New Roman"/>
          <w:sz w:val="28"/>
          <w:szCs w:val="28"/>
        </w:rPr>
        <w:t>Органическое ростовое вещество «</w:t>
      </w:r>
      <w:proofErr w:type="spellStart"/>
      <w:r w:rsidRPr="00037BA9">
        <w:rPr>
          <w:rFonts w:ascii="Times New Roman" w:eastAsia="Calibri" w:hAnsi="Times New Roman" w:cs="Times New Roman"/>
          <w:sz w:val="28"/>
          <w:szCs w:val="28"/>
        </w:rPr>
        <w:t>Гривлаг</w:t>
      </w:r>
      <w:proofErr w:type="spellEnd"/>
      <w:r w:rsidRPr="00037BA9">
        <w:rPr>
          <w:rFonts w:ascii="Times New Roman" w:eastAsia="Calibri" w:hAnsi="Times New Roman" w:cs="Times New Roman"/>
          <w:sz w:val="28"/>
          <w:szCs w:val="28"/>
        </w:rPr>
        <w:t>» было разработано, апробировано и запатентовано коллективом ученых Кубанского государственного аграрного университета имени И.Т. Трубилина в 2019 году.</w:t>
      </w:r>
    </w:p>
    <w:p w:rsidR="00290E8C" w:rsidRPr="00037BA9" w:rsidRDefault="00290E8C" w:rsidP="00037BA9">
      <w:pPr>
        <w:spacing w:after="0" w:line="360" w:lineRule="auto"/>
        <w:ind w:firstLine="567"/>
        <w:jc w:val="both"/>
        <w:rPr>
          <w:rFonts w:ascii="Times New Roman" w:eastAsia="Calibri" w:hAnsi="Times New Roman" w:cs="Times New Roman"/>
          <w:sz w:val="28"/>
          <w:szCs w:val="28"/>
        </w:rPr>
      </w:pPr>
      <w:r w:rsidRPr="00037BA9">
        <w:rPr>
          <w:rFonts w:ascii="Times New Roman" w:eastAsia="Calibri" w:hAnsi="Times New Roman" w:cs="Times New Roman"/>
          <w:sz w:val="28"/>
          <w:szCs w:val="28"/>
        </w:rPr>
        <w:t>Изобретение относиться к области стимуляторов роста, используемых в сельском хозяйстве. Органическое ростовое вещество содержит натриевую соль нафтеновой кислоты, рапсовое масло и воду</w:t>
      </w:r>
      <w:r w:rsidR="001C3FA0">
        <w:rPr>
          <w:rFonts w:ascii="Times New Roman" w:eastAsia="Calibri" w:hAnsi="Times New Roman" w:cs="Times New Roman"/>
          <w:sz w:val="28"/>
          <w:szCs w:val="28"/>
        </w:rPr>
        <w:t xml:space="preserve"> </w:t>
      </w:r>
      <w:r w:rsidR="001C3FA0" w:rsidRPr="001C3FA0">
        <w:rPr>
          <w:rFonts w:ascii="Times New Roman" w:eastAsia="Calibri" w:hAnsi="Times New Roman" w:cs="Times New Roman"/>
          <w:sz w:val="28"/>
          <w:szCs w:val="28"/>
        </w:rPr>
        <w:t>[1]</w:t>
      </w:r>
      <w:r w:rsidRPr="00037BA9">
        <w:rPr>
          <w:rFonts w:ascii="Times New Roman" w:eastAsia="Calibri" w:hAnsi="Times New Roman" w:cs="Times New Roman"/>
          <w:sz w:val="28"/>
          <w:szCs w:val="28"/>
        </w:rPr>
        <w:t>.</w:t>
      </w:r>
    </w:p>
    <w:p w:rsidR="00290E8C" w:rsidRPr="00037BA9" w:rsidRDefault="00290E8C" w:rsidP="00037BA9">
      <w:pPr>
        <w:spacing w:after="0" w:line="360" w:lineRule="auto"/>
        <w:ind w:firstLine="567"/>
        <w:jc w:val="both"/>
        <w:rPr>
          <w:rFonts w:ascii="Times New Roman" w:eastAsia="Calibri" w:hAnsi="Times New Roman" w:cs="Times New Roman"/>
          <w:sz w:val="28"/>
          <w:szCs w:val="28"/>
        </w:rPr>
      </w:pPr>
      <w:r w:rsidRPr="00037BA9">
        <w:rPr>
          <w:rFonts w:ascii="Times New Roman" w:eastAsia="Calibri" w:hAnsi="Times New Roman" w:cs="Times New Roman"/>
          <w:sz w:val="28"/>
          <w:szCs w:val="28"/>
        </w:rPr>
        <w:t>«</w:t>
      </w:r>
      <w:proofErr w:type="spellStart"/>
      <w:r w:rsidRPr="00037BA9">
        <w:rPr>
          <w:rFonts w:ascii="Times New Roman" w:eastAsia="Calibri" w:hAnsi="Times New Roman" w:cs="Times New Roman"/>
          <w:sz w:val="28"/>
          <w:szCs w:val="28"/>
        </w:rPr>
        <w:t>Гривлаг</w:t>
      </w:r>
      <w:proofErr w:type="spellEnd"/>
      <w:r w:rsidRPr="00037BA9">
        <w:rPr>
          <w:rFonts w:ascii="Times New Roman" w:eastAsia="Calibri" w:hAnsi="Times New Roman" w:cs="Times New Roman"/>
          <w:sz w:val="28"/>
          <w:szCs w:val="28"/>
        </w:rPr>
        <w:t>» представляет собой маслянистую жидкость темного цвета с запахом нефтепродуктов.</w:t>
      </w:r>
    </w:p>
    <w:p w:rsidR="00290E8C" w:rsidRPr="00037BA9" w:rsidRDefault="00290E8C" w:rsidP="00037BA9">
      <w:pPr>
        <w:spacing w:after="0" w:line="360" w:lineRule="auto"/>
        <w:ind w:firstLine="567"/>
        <w:jc w:val="both"/>
        <w:rPr>
          <w:rFonts w:ascii="Times New Roman" w:eastAsia="Calibri" w:hAnsi="Times New Roman" w:cs="Times New Roman"/>
          <w:sz w:val="28"/>
          <w:szCs w:val="28"/>
        </w:rPr>
      </w:pPr>
      <w:r w:rsidRPr="00037BA9">
        <w:rPr>
          <w:rFonts w:ascii="Times New Roman" w:eastAsia="Calibri" w:hAnsi="Times New Roman" w:cs="Times New Roman"/>
          <w:sz w:val="28"/>
          <w:szCs w:val="28"/>
        </w:rPr>
        <w:t>Жидкую кормовую добавку телята получали с молоко из расчета 4 мг/ кг живой массы, один раза в день, до двухмесячного возраста.</w:t>
      </w:r>
    </w:p>
    <w:p w:rsidR="00290E8C" w:rsidRPr="00037BA9" w:rsidRDefault="00290E8C" w:rsidP="00037BA9">
      <w:pPr>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За два месяца каждый теленок опытной группы получил по 60 г жидкой добавки.</w:t>
      </w:r>
    </w:p>
    <w:p w:rsidR="00290E8C" w:rsidRPr="00037BA9" w:rsidRDefault="00290E8C" w:rsidP="00037BA9">
      <w:pPr>
        <w:spacing w:after="0" w:line="360" w:lineRule="auto"/>
        <w:ind w:firstLine="540"/>
        <w:jc w:val="both"/>
        <w:rPr>
          <w:rFonts w:ascii="Times New Roman" w:eastAsia="Calibri" w:hAnsi="Times New Roman" w:cs="Times New Roman"/>
          <w:sz w:val="28"/>
          <w:szCs w:val="28"/>
        </w:rPr>
      </w:pPr>
      <w:r w:rsidRPr="00037BA9">
        <w:rPr>
          <w:rFonts w:ascii="Times New Roman" w:eastAsia="Calibri" w:hAnsi="Times New Roman" w:cs="Times New Roman"/>
          <w:sz w:val="28"/>
          <w:szCs w:val="28"/>
        </w:rPr>
        <w:t xml:space="preserve">У телят обеих групп не зависимо от </w:t>
      </w:r>
      <w:r w:rsidRPr="00037BA9">
        <w:rPr>
          <w:rFonts w:ascii="Times New Roman" w:eastAsia="Calibri" w:hAnsi="Times New Roman" w:cs="Times New Roman"/>
          <w:color w:val="000000"/>
          <w:sz w:val="28"/>
          <w:szCs w:val="28"/>
        </w:rPr>
        <w:t>схемы кормления наблюдалась</w:t>
      </w:r>
      <w:r w:rsidRPr="00037BA9">
        <w:rPr>
          <w:rFonts w:ascii="Times New Roman" w:eastAsia="Calibri" w:hAnsi="Times New Roman" w:cs="Times New Roman"/>
          <w:sz w:val="28"/>
          <w:szCs w:val="28"/>
        </w:rPr>
        <w:t xml:space="preserve"> полная </w:t>
      </w:r>
      <w:proofErr w:type="spellStart"/>
      <w:r w:rsidRPr="00037BA9">
        <w:rPr>
          <w:rFonts w:ascii="Times New Roman" w:eastAsia="Calibri" w:hAnsi="Times New Roman" w:cs="Times New Roman"/>
          <w:sz w:val="28"/>
          <w:szCs w:val="28"/>
        </w:rPr>
        <w:t>поедаемость</w:t>
      </w:r>
      <w:proofErr w:type="spellEnd"/>
      <w:r w:rsidRPr="00037BA9">
        <w:rPr>
          <w:rFonts w:ascii="Times New Roman" w:eastAsia="Calibri" w:hAnsi="Times New Roman" w:cs="Times New Roman"/>
          <w:sz w:val="28"/>
          <w:szCs w:val="28"/>
        </w:rPr>
        <w:t xml:space="preserve"> кормов.</w:t>
      </w:r>
    </w:p>
    <w:p w:rsidR="00290E8C" w:rsidRPr="00037BA9" w:rsidRDefault="00290E8C" w:rsidP="00037BA9">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Живая масса является одним из основных признаков, характеризующих рост и развитие животных.</w:t>
      </w:r>
    </w:p>
    <w:p w:rsidR="00F910F5" w:rsidRPr="00037BA9" w:rsidRDefault="00290E8C" w:rsidP="00037BA9">
      <w:pPr>
        <w:spacing w:after="0" w:line="360" w:lineRule="auto"/>
        <w:ind w:firstLine="567"/>
        <w:jc w:val="both"/>
        <w:rPr>
          <w:rFonts w:ascii="Times New Roman" w:eastAsia="Calibri" w:hAnsi="Times New Roman" w:cs="Times New Roman"/>
          <w:sz w:val="28"/>
          <w:szCs w:val="28"/>
        </w:rPr>
      </w:pPr>
      <w:r w:rsidRPr="00037BA9">
        <w:rPr>
          <w:rFonts w:ascii="Times New Roman" w:eastAsia="Times New Roman" w:hAnsi="Times New Roman" w:cs="Times New Roman"/>
          <w:sz w:val="28"/>
          <w:szCs w:val="28"/>
          <w:lang w:eastAsia="ru-RU"/>
        </w:rPr>
        <w:t>Ежемесячное индивидуальное взвешивание телят показало, что они росли не одинаково</w:t>
      </w:r>
      <w:r w:rsidR="00C90926" w:rsidRPr="00037BA9">
        <w:rPr>
          <w:rFonts w:ascii="Times New Roman" w:eastAsia="Times New Roman" w:hAnsi="Times New Roman" w:cs="Times New Roman"/>
          <w:sz w:val="28"/>
          <w:szCs w:val="28"/>
          <w:lang w:eastAsia="ru-RU"/>
        </w:rPr>
        <w:t>.</w:t>
      </w:r>
    </w:p>
    <w:p w:rsidR="00C90926" w:rsidRPr="00037BA9" w:rsidRDefault="00C90926" w:rsidP="00037BA9">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При рождении разница между группами составила 1,5 кг в пользу </w:t>
      </w:r>
      <w:r w:rsidRPr="00037BA9">
        <w:rPr>
          <w:rFonts w:ascii="Times New Roman" w:eastAsia="Times New Roman" w:hAnsi="Times New Roman" w:cs="Times New Roman"/>
          <w:sz w:val="28"/>
          <w:szCs w:val="28"/>
          <w:lang w:eastAsia="ru-RU"/>
        </w:rPr>
        <w:lastRenderedPageBreak/>
        <w:t>телят контрольной группы. Их превосходство сохранилось и в первом месяце жизни. Однако, в двухмесячном возрасте телята опытной группы превзошли своих аналогов на 1,4 %.</w:t>
      </w:r>
    </w:p>
    <w:p w:rsidR="00C90926" w:rsidRPr="00037BA9" w:rsidRDefault="00C90926" w:rsidP="00037BA9">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Для более детального анализа изменения скорости роста животных подопытных групп, рассчитаны были среднесуточные приросты </w:t>
      </w:r>
    </w:p>
    <w:p w:rsidR="00C90926" w:rsidRPr="00037BA9" w:rsidRDefault="00C90926" w:rsidP="00037BA9">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За период опыта среднесуточные приросты были более высокими у животных опытной группы. </w:t>
      </w:r>
    </w:p>
    <w:p w:rsidR="00C90926" w:rsidRPr="00037BA9" w:rsidRDefault="00C90926" w:rsidP="00037BA9">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Итого за два месяца среднесуточный прирост в опытной группе составил 862 г, что больше чем в контрольной на 5,1%.</w:t>
      </w:r>
    </w:p>
    <w:p w:rsidR="00C90926" w:rsidRPr="00037BA9" w:rsidRDefault="00C90926" w:rsidP="00037BA9">
      <w:pPr>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Одной из форм проявления адаптации телят на основе выработки условно – рефлекторной связи или биологических ритмов является их поведение. </w:t>
      </w:r>
    </w:p>
    <w:p w:rsidR="00C90926" w:rsidRPr="00037BA9" w:rsidRDefault="00C90926" w:rsidP="00037BA9">
      <w:pPr>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Данные полученные в результате этологических наблюдений свидетельствуют о закономерных изменениях в поведении животных с возрастом. </w:t>
      </w:r>
    </w:p>
    <w:p w:rsidR="00C90926" w:rsidRPr="00037BA9" w:rsidRDefault="00C90926" w:rsidP="00037BA9">
      <w:pPr>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Анализ поведенческих актов телят между группами показал, что в возрасте 10 дней телята опытной группы затрачивали больше времени на отдых и прием воды соответственно на 60 и 4 мин., чем их сверстники. По всем остальным поведенческим актам, они уступали телятам контрольной группы.</w:t>
      </w:r>
    </w:p>
    <w:p w:rsidR="00C90926" w:rsidRPr="00037BA9" w:rsidRDefault="00C90926" w:rsidP="00037BA9">
      <w:pPr>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В возрасте 60 дней, телята опытной группы превзошли аналогов по времени приема корма, ходьбе и времени нахождения стоя. </w:t>
      </w:r>
    </w:p>
    <w:p w:rsidR="00C90926" w:rsidRPr="00037BA9" w:rsidRDefault="00C90926" w:rsidP="00037BA9">
      <w:pPr>
        <w:spacing w:after="0" w:line="360" w:lineRule="auto"/>
        <w:ind w:firstLine="540"/>
        <w:jc w:val="both"/>
        <w:rPr>
          <w:rFonts w:ascii="Times New Roman" w:eastAsia="Calibri" w:hAnsi="Times New Roman" w:cs="Times New Roman"/>
          <w:sz w:val="28"/>
          <w:szCs w:val="28"/>
        </w:rPr>
      </w:pPr>
      <w:r w:rsidRPr="00037BA9">
        <w:rPr>
          <w:rFonts w:ascii="Times New Roman" w:eastAsia="Times New Roman" w:hAnsi="Times New Roman" w:cs="Times New Roman"/>
          <w:sz w:val="28"/>
          <w:szCs w:val="28"/>
          <w:lang w:eastAsia="ru-RU"/>
        </w:rPr>
        <w:t xml:space="preserve">Физиологические показатели характеризуют состояние здоровья животного и степень его адаптации. </w:t>
      </w:r>
    </w:p>
    <w:p w:rsidR="00C90926" w:rsidRPr="00037BA9" w:rsidRDefault="00C90926" w:rsidP="00037BA9">
      <w:pPr>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Клинические показатели телят в процессе проведения опыта находились в пределах нормы. В подопытных группах инфекционных заболеваний среди животных не выявлено.</w:t>
      </w:r>
    </w:p>
    <w:p w:rsidR="00C90926" w:rsidRPr="00037BA9" w:rsidRDefault="00C90926" w:rsidP="00037BA9">
      <w:pPr>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Сравнительный анализ показал, что при рождении у телят в обеих группах наблюдалась температура тела несколько выше нормы. В опытной </w:t>
      </w:r>
      <w:r w:rsidRPr="00037BA9">
        <w:rPr>
          <w:rFonts w:ascii="Times New Roman" w:eastAsia="Times New Roman" w:hAnsi="Times New Roman" w:cs="Times New Roman"/>
          <w:sz w:val="28"/>
          <w:szCs w:val="28"/>
          <w:lang w:eastAsia="ru-RU"/>
        </w:rPr>
        <w:lastRenderedPageBreak/>
        <w:t>группе этот показатель составил 40,2</w:t>
      </w:r>
      <w:r w:rsidRPr="00037BA9">
        <w:rPr>
          <w:rFonts w:ascii="Times New Roman" w:eastAsia="Times New Roman" w:hAnsi="Times New Roman" w:cs="Times New Roman"/>
          <w:sz w:val="28"/>
          <w:szCs w:val="28"/>
          <w:vertAlign w:val="superscript"/>
          <w:lang w:eastAsia="ru-RU"/>
        </w:rPr>
        <w:t>о</w:t>
      </w:r>
      <w:r w:rsidRPr="00037BA9">
        <w:rPr>
          <w:rFonts w:ascii="Times New Roman" w:eastAsia="Times New Roman" w:hAnsi="Times New Roman" w:cs="Times New Roman"/>
          <w:sz w:val="28"/>
          <w:szCs w:val="28"/>
          <w:lang w:eastAsia="ru-RU"/>
        </w:rPr>
        <w:t>С, что на 0,5</w:t>
      </w:r>
      <w:r w:rsidRPr="00037BA9">
        <w:rPr>
          <w:rFonts w:ascii="Times New Roman" w:eastAsia="Times New Roman" w:hAnsi="Times New Roman" w:cs="Times New Roman"/>
          <w:sz w:val="28"/>
          <w:szCs w:val="28"/>
          <w:vertAlign w:val="superscript"/>
          <w:lang w:eastAsia="ru-RU"/>
        </w:rPr>
        <w:t>о</w:t>
      </w:r>
      <w:r w:rsidRPr="00037BA9">
        <w:rPr>
          <w:rFonts w:ascii="Times New Roman" w:eastAsia="Times New Roman" w:hAnsi="Times New Roman" w:cs="Times New Roman"/>
          <w:sz w:val="28"/>
          <w:szCs w:val="28"/>
          <w:lang w:eastAsia="ru-RU"/>
        </w:rPr>
        <w:t>С</w:t>
      </w:r>
      <w:r w:rsidRPr="00037BA9">
        <w:rPr>
          <w:rFonts w:ascii="Times New Roman" w:eastAsia="Times New Roman" w:hAnsi="Times New Roman" w:cs="Times New Roman"/>
          <w:sz w:val="28"/>
          <w:szCs w:val="28"/>
          <w:vertAlign w:val="superscript"/>
          <w:lang w:eastAsia="ru-RU"/>
        </w:rPr>
        <w:t xml:space="preserve"> </w:t>
      </w:r>
      <w:r w:rsidRPr="00037BA9">
        <w:rPr>
          <w:rFonts w:ascii="Times New Roman" w:eastAsia="Times New Roman" w:hAnsi="Times New Roman" w:cs="Times New Roman"/>
          <w:sz w:val="28"/>
          <w:szCs w:val="28"/>
          <w:lang w:eastAsia="ru-RU"/>
        </w:rPr>
        <w:t xml:space="preserve">больше, чем у сверстников. </w:t>
      </w:r>
    </w:p>
    <w:p w:rsidR="00C90926" w:rsidRPr="00037BA9" w:rsidRDefault="00C90926" w:rsidP="00037BA9">
      <w:pPr>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В возрасте 60 дней температура тела у подопытных телят снизилась на 1,4ºС и 1,2ºС, соответственно, по сравнению с периодом при рождении. Разница между группами в этот период составила 0,7 </w:t>
      </w:r>
      <w:proofErr w:type="spellStart"/>
      <w:r w:rsidRPr="00037BA9">
        <w:rPr>
          <w:rFonts w:ascii="Times New Roman" w:eastAsia="Times New Roman" w:hAnsi="Times New Roman" w:cs="Times New Roman"/>
          <w:sz w:val="28"/>
          <w:szCs w:val="28"/>
          <w:vertAlign w:val="superscript"/>
          <w:lang w:eastAsia="ru-RU"/>
        </w:rPr>
        <w:t>о</w:t>
      </w:r>
      <w:r w:rsidRPr="00037BA9">
        <w:rPr>
          <w:rFonts w:ascii="Times New Roman" w:eastAsia="Times New Roman" w:hAnsi="Times New Roman" w:cs="Times New Roman"/>
          <w:sz w:val="28"/>
          <w:szCs w:val="28"/>
          <w:lang w:eastAsia="ru-RU"/>
        </w:rPr>
        <w:t>С</w:t>
      </w:r>
      <w:proofErr w:type="spellEnd"/>
      <w:r w:rsidRPr="00037BA9">
        <w:rPr>
          <w:rFonts w:ascii="Times New Roman" w:eastAsia="Times New Roman" w:hAnsi="Times New Roman" w:cs="Times New Roman"/>
          <w:sz w:val="28"/>
          <w:szCs w:val="28"/>
          <w:lang w:eastAsia="ru-RU"/>
        </w:rPr>
        <w:t xml:space="preserve"> в пользу опытных телят.</w:t>
      </w:r>
    </w:p>
    <w:p w:rsidR="00C90926" w:rsidRPr="00037BA9" w:rsidRDefault="00C90926" w:rsidP="00037BA9">
      <w:pPr>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Сравнительно высокой частотой пульса и дыхания, во все анализируемые периоды, отличались телята контрольной группы. </w:t>
      </w:r>
    </w:p>
    <w:p w:rsidR="00C90926" w:rsidRPr="00037BA9" w:rsidRDefault="00C90926" w:rsidP="00037BA9">
      <w:pPr>
        <w:spacing w:after="0" w:line="360" w:lineRule="auto"/>
        <w:ind w:firstLine="708"/>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Анализ крови позволяет объективно оценить уровень и направление обмена веществ, состояние здоровья и протекание физиологических процессов в организме.</w:t>
      </w:r>
    </w:p>
    <w:p w:rsidR="00C90926" w:rsidRPr="00037BA9" w:rsidRDefault="00C90926" w:rsidP="00037BA9">
      <w:pPr>
        <w:spacing w:after="0" w:line="360" w:lineRule="auto"/>
        <w:ind w:firstLine="567"/>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Показатели крови телят были в пределах физиологической нормы и мало отличались друг от друга.</w:t>
      </w:r>
    </w:p>
    <w:p w:rsidR="00C90926" w:rsidRPr="00037BA9" w:rsidRDefault="00C90926" w:rsidP="00037BA9">
      <w:pPr>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Содержание эритроцитов и гемоглобина у новорожденных телят в обеих группах составляло в среднем 7,1 млн / </w:t>
      </w:r>
      <w:proofErr w:type="spellStart"/>
      <w:r w:rsidRPr="00037BA9">
        <w:rPr>
          <w:rFonts w:ascii="Times New Roman" w:eastAsia="Times New Roman" w:hAnsi="Times New Roman" w:cs="Times New Roman"/>
          <w:sz w:val="28"/>
          <w:szCs w:val="28"/>
          <w:lang w:eastAsia="ru-RU"/>
        </w:rPr>
        <w:t>мкл</w:t>
      </w:r>
      <w:proofErr w:type="spellEnd"/>
      <w:r w:rsidRPr="00037BA9">
        <w:rPr>
          <w:rFonts w:ascii="Times New Roman" w:eastAsia="Times New Roman" w:hAnsi="Times New Roman" w:cs="Times New Roman"/>
          <w:sz w:val="28"/>
          <w:szCs w:val="28"/>
          <w:lang w:eastAsia="ru-RU"/>
        </w:rPr>
        <w:t xml:space="preserve"> и 87,0 г / л. </w:t>
      </w:r>
    </w:p>
    <w:p w:rsidR="00C90926" w:rsidRPr="00037BA9" w:rsidRDefault="00C90926" w:rsidP="00037BA9">
      <w:pPr>
        <w:spacing w:after="0" w:line="360" w:lineRule="auto"/>
        <w:ind w:firstLine="709"/>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Количество лейкоцитов в крови телят обеих групп было несколько выше нормы. У телят опытной группы количество лейкоцитов увеличилось на 0,05 тысячи./</w:t>
      </w:r>
      <w:proofErr w:type="spellStart"/>
      <w:r w:rsidRPr="00037BA9">
        <w:rPr>
          <w:rFonts w:ascii="Times New Roman" w:eastAsia="Times New Roman" w:hAnsi="Times New Roman" w:cs="Times New Roman"/>
          <w:sz w:val="28"/>
          <w:szCs w:val="28"/>
          <w:lang w:eastAsia="ru-RU"/>
        </w:rPr>
        <w:t>мкл</w:t>
      </w:r>
      <w:proofErr w:type="spellEnd"/>
      <w:r w:rsidRPr="00037BA9">
        <w:rPr>
          <w:rFonts w:ascii="Times New Roman" w:eastAsia="Times New Roman" w:hAnsi="Times New Roman" w:cs="Times New Roman"/>
          <w:sz w:val="28"/>
          <w:szCs w:val="28"/>
          <w:lang w:eastAsia="ru-RU"/>
        </w:rPr>
        <w:t xml:space="preserve"> по сравнению с аналогами из контрольной группы.</w:t>
      </w:r>
    </w:p>
    <w:p w:rsidR="002B03DE" w:rsidRPr="00037BA9" w:rsidRDefault="002B03DE" w:rsidP="00037BA9">
      <w:pPr>
        <w:spacing w:after="0" w:line="360" w:lineRule="auto"/>
        <w:ind w:firstLine="709"/>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Повышение уровня лейкоцитов у телят опытной группы может свидетельствовать об активации органов кроветворения.</w:t>
      </w:r>
    </w:p>
    <w:p w:rsidR="002B03DE" w:rsidRPr="00037BA9" w:rsidRDefault="002B03DE" w:rsidP="00037BA9">
      <w:pPr>
        <w:spacing w:after="0" w:line="360" w:lineRule="auto"/>
        <w:ind w:firstLine="708"/>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В двух месячном возрасте, уровень эритроцитов и гемоглобина в процессе опыта имел тенденцию к повышению в обеих группах. </w:t>
      </w:r>
    </w:p>
    <w:p w:rsidR="002B03DE" w:rsidRPr="00037BA9" w:rsidRDefault="002B03DE" w:rsidP="00037BA9">
      <w:pPr>
        <w:spacing w:after="0" w:line="360" w:lineRule="auto"/>
        <w:ind w:firstLine="72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Однако у животных опытной группы в двухмесячном возрасте это повышение было более выражено. Разница по этим показателям между животными контрольной и опытной групп составила 23,4 и 4,2 %.</w:t>
      </w:r>
    </w:p>
    <w:p w:rsidR="002B03DE" w:rsidRPr="00037BA9" w:rsidRDefault="002B03DE" w:rsidP="00037BA9">
      <w:pPr>
        <w:spacing w:after="0" w:line="360" w:lineRule="auto"/>
        <w:ind w:firstLine="709"/>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Количество лейкоцитов в крови у телят в обеих группах с момента рождения и до двухмесячного возраста повышалось. </w:t>
      </w:r>
    </w:p>
    <w:p w:rsidR="002B03DE" w:rsidRPr="00037BA9" w:rsidRDefault="002B03DE" w:rsidP="00037BA9">
      <w:pPr>
        <w:spacing w:after="0" w:line="360" w:lineRule="auto"/>
        <w:ind w:firstLine="709"/>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lastRenderedPageBreak/>
        <w:t xml:space="preserve">Разница по среднему показателю лейкоцитов в крови у животных опытной группы была выше, чем в контрольной на 1,1 %. </w:t>
      </w:r>
    </w:p>
    <w:p w:rsidR="00632293" w:rsidRPr="00037BA9" w:rsidRDefault="00C90926" w:rsidP="00037BA9">
      <w:pPr>
        <w:spacing w:after="0" w:line="360" w:lineRule="auto"/>
        <w:ind w:firstLine="708"/>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Наши исследования показали, что биохимические тесты крови телят подопытных групп находились в пределах нормы и свидетельствуют о хорошем состоянии здоровья животных</w:t>
      </w:r>
      <w:r w:rsidR="00797CB4" w:rsidRPr="00037BA9">
        <w:rPr>
          <w:rFonts w:ascii="Times New Roman" w:eastAsia="Times New Roman" w:hAnsi="Times New Roman" w:cs="Times New Roman"/>
          <w:sz w:val="28"/>
          <w:szCs w:val="28"/>
          <w:lang w:eastAsia="ru-RU"/>
        </w:rPr>
        <w:t>.</w:t>
      </w:r>
    </w:p>
    <w:p w:rsidR="002B03DE" w:rsidRPr="00037BA9" w:rsidRDefault="002B03DE" w:rsidP="00037BA9">
      <w:pPr>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Белок крови играет важнейшую роль в создании уникальной биологической структуры живых клеток.</w:t>
      </w:r>
    </w:p>
    <w:p w:rsidR="002B03DE" w:rsidRPr="00037BA9" w:rsidRDefault="002B03DE" w:rsidP="00037BA9">
      <w:pPr>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Этот показатель в сыворотке крови телят незначительно колебался в течение периода исследования и находился в пределах физиологической нормы. При рождении разница между группами составила 15,74 г/л в пользу телят, потреблявших «</w:t>
      </w:r>
      <w:proofErr w:type="spellStart"/>
      <w:r w:rsidRPr="00037BA9">
        <w:rPr>
          <w:rFonts w:ascii="Times New Roman" w:eastAsia="Times New Roman" w:hAnsi="Times New Roman" w:cs="Times New Roman"/>
          <w:sz w:val="28"/>
          <w:szCs w:val="28"/>
          <w:lang w:eastAsia="ru-RU"/>
        </w:rPr>
        <w:t>Гривлаг</w:t>
      </w:r>
      <w:proofErr w:type="spellEnd"/>
      <w:r w:rsidRPr="00037BA9">
        <w:rPr>
          <w:rFonts w:ascii="Times New Roman" w:eastAsia="Times New Roman" w:hAnsi="Times New Roman" w:cs="Times New Roman"/>
          <w:sz w:val="28"/>
          <w:szCs w:val="28"/>
          <w:lang w:eastAsia="ru-RU"/>
        </w:rPr>
        <w:t>».</w:t>
      </w:r>
    </w:p>
    <w:p w:rsidR="002B03DE" w:rsidRPr="00037BA9" w:rsidRDefault="002B03DE" w:rsidP="00037BA9">
      <w:pPr>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Следует отметить, что при изменении уровня общего белка в сыворотке происходят изменения мочевины и глюкозы. Уровень мочевины в сыворотке крови животных находился в пределах физиологической нормы. Однако уровень глюкозы в крови в обеих группах был выше нормы. Остальные показатели оставались в пределах физиологической нормы.</w:t>
      </w:r>
    </w:p>
    <w:p w:rsidR="002B03DE" w:rsidRPr="00037BA9" w:rsidRDefault="002B03DE" w:rsidP="00037BA9">
      <w:pPr>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Содержание общего белка в сыворотки крови телят с возрастом имеет тенденцию к увеличению. Разница между группами, в двухмесячном возрасте, по данному показателю составила 4,3% в пользу телят, получавших добавку.</w:t>
      </w:r>
    </w:p>
    <w:p w:rsidR="002B03DE" w:rsidRPr="00037BA9" w:rsidRDefault="002B03DE" w:rsidP="00037BA9">
      <w:pPr>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color w:val="000000"/>
          <w:sz w:val="28"/>
          <w:szCs w:val="28"/>
          <w:lang w:eastAsia="ru-RU"/>
        </w:rPr>
        <w:t xml:space="preserve">Полученные нами данные согласуются с результатами исследований </w:t>
      </w:r>
      <w:r w:rsidRPr="00037BA9">
        <w:rPr>
          <w:rFonts w:ascii="Times New Roman" w:eastAsia="Times New Roman" w:hAnsi="Times New Roman" w:cs="Times New Roman"/>
          <w:sz w:val="28"/>
          <w:szCs w:val="28"/>
          <w:lang w:eastAsia="ru-RU"/>
        </w:rPr>
        <w:t>многих авторов, отмечавших, что количество общего белка в крови у телят с возрастом повышается</w:t>
      </w:r>
      <w:r w:rsidR="001C3FA0">
        <w:rPr>
          <w:rFonts w:ascii="Times New Roman" w:eastAsia="Times New Roman" w:hAnsi="Times New Roman" w:cs="Times New Roman"/>
          <w:sz w:val="28"/>
          <w:szCs w:val="28"/>
          <w:lang w:eastAsia="ru-RU"/>
        </w:rPr>
        <w:t xml:space="preserve"> [6</w:t>
      </w:r>
      <w:r w:rsidR="000E0635" w:rsidRPr="00037BA9">
        <w:rPr>
          <w:rFonts w:ascii="Times New Roman" w:eastAsia="Times New Roman" w:hAnsi="Times New Roman" w:cs="Times New Roman"/>
          <w:sz w:val="28"/>
          <w:szCs w:val="28"/>
          <w:lang w:eastAsia="ru-RU"/>
        </w:rPr>
        <w:t>]</w:t>
      </w:r>
      <w:r w:rsidRPr="00037BA9">
        <w:rPr>
          <w:rFonts w:ascii="Times New Roman" w:eastAsia="Times New Roman" w:hAnsi="Times New Roman" w:cs="Times New Roman"/>
          <w:sz w:val="28"/>
          <w:szCs w:val="28"/>
          <w:lang w:eastAsia="ru-RU"/>
        </w:rPr>
        <w:t>.</w:t>
      </w:r>
    </w:p>
    <w:p w:rsidR="002B03DE" w:rsidRPr="00037BA9" w:rsidRDefault="002B03DE" w:rsidP="00037BA9">
      <w:pPr>
        <w:spacing w:after="0" w:line="360" w:lineRule="auto"/>
        <w:ind w:firstLine="708"/>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Изменение в сыворотки крови содержания глюкозы и мочевины также имеет тенденцию к увеличению. В двухмесячном возрасте разница между группами составила 29,14 и 0,3% в пользу телят опытной группы.</w:t>
      </w:r>
    </w:p>
    <w:p w:rsidR="002B03DE" w:rsidRPr="00037BA9" w:rsidRDefault="002B03DE" w:rsidP="00037BA9">
      <w:pPr>
        <w:spacing w:after="0" w:line="360" w:lineRule="auto"/>
        <w:ind w:firstLine="540"/>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lastRenderedPageBreak/>
        <w:t>Расчёт экономической эффективности использования природной пищевой</w:t>
      </w:r>
      <w:r w:rsidR="000E0635" w:rsidRPr="00037BA9">
        <w:rPr>
          <w:rFonts w:ascii="Times New Roman" w:eastAsia="Times New Roman" w:hAnsi="Times New Roman" w:cs="Times New Roman"/>
          <w:sz w:val="28"/>
          <w:szCs w:val="28"/>
          <w:lang w:eastAsia="ru-RU"/>
        </w:rPr>
        <w:t xml:space="preserve"> добавки «</w:t>
      </w:r>
      <w:proofErr w:type="spellStart"/>
      <w:r w:rsidR="000E0635" w:rsidRPr="00037BA9">
        <w:rPr>
          <w:rFonts w:ascii="Times New Roman" w:eastAsia="Times New Roman" w:hAnsi="Times New Roman" w:cs="Times New Roman"/>
          <w:sz w:val="28"/>
          <w:szCs w:val="28"/>
          <w:lang w:eastAsia="ru-RU"/>
        </w:rPr>
        <w:t>Гривлаг</w:t>
      </w:r>
      <w:proofErr w:type="spellEnd"/>
      <w:r w:rsidR="000E0635" w:rsidRPr="00037BA9">
        <w:rPr>
          <w:rFonts w:ascii="Times New Roman" w:eastAsia="Times New Roman" w:hAnsi="Times New Roman" w:cs="Times New Roman"/>
          <w:sz w:val="28"/>
          <w:szCs w:val="28"/>
          <w:lang w:eastAsia="ru-RU"/>
        </w:rPr>
        <w:t xml:space="preserve">» показал, что </w:t>
      </w:r>
      <w:proofErr w:type="spellStart"/>
      <w:r w:rsidR="000E0635" w:rsidRPr="00037BA9">
        <w:rPr>
          <w:rFonts w:ascii="Times New Roman" w:eastAsia="Times New Roman" w:hAnsi="Times New Roman" w:cs="Times New Roman"/>
          <w:sz w:val="28"/>
          <w:szCs w:val="28"/>
          <w:lang w:eastAsia="ru-RU"/>
        </w:rPr>
        <w:t>x</w:t>
      </w:r>
      <w:r w:rsidRPr="00037BA9">
        <w:rPr>
          <w:rFonts w:ascii="Times New Roman" w:eastAsia="Times New Roman" w:hAnsi="Times New Roman" w:cs="Times New Roman"/>
          <w:sz w:val="28"/>
          <w:szCs w:val="28"/>
          <w:lang w:eastAsia="ru-RU"/>
        </w:rPr>
        <w:t>истый</w:t>
      </w:r>
      <w:proofErr w:type="spellEnd"/>
      <w:r w:rsidRPr="00037BA9">
        <w:rPr>
          <w:rFonts w:ascii="Times New Roman" w:eastAsia="Times New Roman" w:hAnsi="Times New Roman" w:cs="Times New Roman"/>
          <w:sz w:val="28"/>
          <w:szCs w:val="28"/>
          <w:lang w:eastAsia="ru-RU"/>
        </w:rPr>
        <w:t xml:space="preserve"> доход и уровень рентабельности </w:t>
      </w:r>
      <w:r w:rsidR="000E0635" w:rsidRPr="00037BA9">
        <w:rPr>
          <w:rFonts w:ascii="Times New Roman" w:eastAsia="Times New Roman" w:hAnsi="Times New Roman" w:cs="Times New Roman"/>
          <w:sz w:val="28"/>
          <w:szCs w:val="28"/>
          <w:lang w:eastAsia="ru-RU"/>
        </w:rPr>
        <w:t>был</w:t>
      </w:r>
      <w:r w:rsidRPr="00037BA9">
        <w:rPr>
          <w:rFonts w:ascii="Times New Roman" w:eastAsia="Times New Roman" w:hAnsi="Times New Roman" w:cs="Times New Roman"/>
          <w:sz w:val="28"/>
          <w:szCs w:val="28"/>
          <w:lang w:eastAsia="ru-RU"/>
        </w:rPr>
        <w:t xml:space="preserve"> выше на 308,07 руб. и 3,83% у телят опытной группы.</w:t>
      </w:r>
    </w:p>
    <w:p w:rsidR="00037BA9" w:rsidRPr="00037BA9" w:rsidRDefault="00037BA9" w:rsidP="00037BA9">
      <w:pPr>
        <w:spacing w:after="0" w:line="360" w:lineRule="auto"/>
        <w:contextualSpacing/>
        <w:jc w:val="both"/>
        <w:rPr>
          <w:rFonts w:ascii="Times New Roman" w:eastAsia="Calibri" w:hAnsi="Times New Roman" w:cs="Times New Roman"/>
          <w:b/>
          <w:sz w:val="28"/>
          <w:szCs w:val="28"/>
        </w:rPr>
      </w:pPr>
    </w:p>
    <w:p w:rsidR="00801797" w:rsidRPr="00037BA9" w:rsidRDefault="00801797" w:rsidP="00037BA9">
      <w:pPr>
        <w:spacing w:after="0" w:line="360" w:lineRule="auto"/>
        <w:ind w:firstLine="567"/>
        <w:contextualSpacing/>
        <w:jc w:val="both"/>
        <w:rPr>
          <w:rFonts w:ascii="Times New Roman" w:eastAsia="Calibri" w:hAnsi="Times New Roman" w:cs="Times New Roman"/>
          <w:b/>
          <w:sz w:val="28"/>
          <w:szCs w:val="28"/>
        </w:rPr>
      </w:pPr>
      <w:r w:rsidRPr="00037BA9">
        <w:rPr>
          <w:rFonts w:ascii="Times New Roman" w:eastAsia="Calibri" w:hAnsi="Times New Roman" w:cs="Times New Roman"/>
          <w:b/>
          <w:sz w:val="28"/>
          <w:szCs w:val="28"/>
        </w:rPr>
        <w:t>В</w:t>
      </w:r>
      <w:r w:rsidR="00037BA9">
        <w:rPr>
          <w:rFonts w:ascii="Times New Roman" w:eastAsia="Calibri" w:hAnsi="Times New Roman" w:cs="Times New Roman"/>
          <w:b/>
          <w:sz w:val="28"/>
          <w:szCs w:val="28"/>
        </w:rPr>
        <w:t>ыводы</w:t>
      </w:r>
    </w:p>
    <w:p w:rsidR="00F3632F" w:rsidRPr="00037BA9" w:rsidRDefault="00F3632F" w:rsidP="00037BA9">
      <w:pPr>
        <w:spacing w:after="0" w:line="360" w:lineRule="auto"/>
        <w:contextualSpacing/>
        <w:jc w:val="both"/>
        <w:rPr>
          <w:rFonts w:ascii="Times New Roman" w:eastAsia="Calibri" w:hAnsi="Times New Roman" w:cs="Times New Roman"/>
          <w:sz w:val="28"/>
          <w:szCs w:val="28"/>
        </w:rPr>
      </w:pPr>
    </w:p>
    <w:p w:rsidR="002B03DE" w:rsidRPr="00037BA9" w:rsidRDefault="002B03DE" w:rsidP="00037BA9">
      <w:pPr>
        <w:numPr>
          <w:ilvl w:val="0"/>
          <w:numId w:val="6"/>
        </w:numPr>
        <w:spacing w:after="0" w:line="360" w:lineRule="auto"/>
        <w:ind w:left="0" w:firstLine="567"/>
        <w:contextualSpacing/>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Стимулирующий препарат «</w:t>
      </w:r>
      <w:proofErr w:type="spellStart"/>
      <w:r w:rsidRPr="00037BA9">
        <w:rPr>
          <w:rFonts w:ascii="Times New Roman" w:eastAsia="Times New Roman" w:hAnsi="Times New Roman" w:cs="Times New Roman"/>
          <w:sz w:val="28"/>
          <w:szCs w:val="28"/>
          <w:lang w:eastAsia="ru-RU"/>
        </w:rPr>
        <w:t>Гривлаг</w:t>
      </w:r>
      <w:proofErr w:type="spellEnd"/>
      <w:r w:rsidRPr="00037BA9">
        <w:rPr>
          <w:rFonts w:ascii="Times New Roman" w:eastAsia="Times New Roman" w:hAnsi="Times New Roman" w:cs="Times New Roman"/>
          <w:sz w:val="28"/>
          <w:szCs w:val="28"/>
          <w:lang w:eastAsia="ru-RU"/>
        </w:rPr>
        <w:t xml:space="preserve">», разработанный сотрудниками Кубанского государственного аграрного университета, </w:t>
      </w:r>
      <w:r w:rsidRPr="00037BA9">
        <w:rPr>
          <w:rFonts w:ascii="Times New Roman" w:eastAsia="Calibri" w:hAnsi="Times New Roman" w:cs="Times New Roman"/>
          <w:sz w:val="28"/>
          <w:szCs w:val="28"/>
        </w:rPr>
        <w:t xml:space="preserve">содержит в своем составе натриевую соль нафтеновой кислоты – 35-45 </w:t>
      </w:r>
      <w:proofErr w:type="spellStart"/>
      <w:r w:rsidRPr="00037BA9">
        <w:rPr>
          <w:rFonts w:ascii="Times New Roman" w:eastAsia="Calibri" w:hAnsi="Times New Roman" w:cs="Times New Roman"/>
          <w:sz w:val="28"/>
          <w:szCs w:val="28"/>
        </w:rPr>
        <w:t>мас</w:t>
      </w:r>
      <w:proofErr w:type="spellEnd"/>
      <w:r w:rsidRPr="00037BA9">
        <w:rPr>
          <w:rFonts w:ascii="Times New Roman" w:eastAsia="Calibri" w:hAnsi="Times New Roman" w:cs="Times New Roman"/>
          <w:sz w:val="28"/>
          <w:szCs w:val="28"/>
        </w:rPr>
        <w:t xml:space="preserve">. %, рапсовое масло – 0,005 – 0,015 </w:t>
      </w:r>
      <w:proofErr w:type="spellStart"/>
      <w:r w:rsidRPr="00037BA9">
        <w:rPr>
          <w:rFonts w:ascii="Times New Roman" w:eastAsia="Calibri" w:hAnsi="Times New Roman" w:cs="Times New Roman"/>
          <w:sz w:val="28"/>
          <w:szCs w:val="28"/>
        </w:rPr>
        <w:t>мас</w:t>
      </w:r>
      <w:proofErr w:type="spellEnd"/>
      <w:r w:rsidRPr="00037BA9">
        <w:rPr>
          <w:rFonts w:ascii="Times New Roman" w:eastAsia="Calibri" w:hAnsi="Times New Roman" w:cs="Times New Roman"/>
          <w:sz w:val="28"/>
          <w:szCs w:val="28"/>
        </w:rPr>
        <w:t>. % и воду. Имеет вязкую консистенцию темного цвета и запах нефтепродуктов.</w:t>
      </w:r>
    </w:p>
    <w:p w:rsidR="002B03DE" w:rsidRPr="00037BA9" w:rsidRDefault="002B03DE" w:rsidP="00037BA9">
      <w:pPr>
        <w:numPr>
          <w:ilvl w:val="0"/>
          <w:numId w:val="6"/>
        </w:numPr>
        <w:spacing w:after="0" w:line="360" w:lineRule="auto"/>
        <w:ind w:left="0" w:firstLine="567"/>
        <w:contextualSpacing/>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За два месяца каждый теленок опытной группы получил по 60 г жидкой добавки.</w:t>
      </w:r>
    </w:p>
    <w:p w:rsidR="002B03DE" w:rsidRPr="00037BA9" w:rsidRDefault="002B03DE" w:rsidP="00037BA9">
      <w:pPr>
        <w:numPr>
          <w:ilvl w:val="0"/>
          <w:numId w:val="6"/>
        </w:numPr>
        <w:spacing w:after="0" w:line="360" w:lineRule="auto"/>
        <w:ind w:left="0" w:firstLine="567"/>
        <w:contextualSpacing/>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Скармливание телятам жидкой кормовой добавки способствовало увеличению среднесуточных приростов за два месяца на 5,1%.</w:t>
      </w:r>
    </w:p>
    <w:p w:rsidR="002B03DE" w:rsidRPr="00037BA9" w:rsidRDefault="002B03DE" w:rsidP="00037BA9">
      <w:pPr>
        <w:numPr>
          <w:ilvl w:val="0"/>
          <w:numId w:val="6"/>
        </w:numPr>
        <w:spacing w:after="0" w:line="360" w:lineRule="auto"/>
        <w:ind w:left="0" w:firstLine="567"/>
        <w:contextualSpacing/>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 xml:space="preserve">Этологические наблюдения показали, что телята, получавшие с молоком жидкую добавку, в возрасте 10 дней, затрачивали больше времени на отдых и прием воды на 60 и 4 мин., в возрасте 60 дней, превзошли аналогов по приему корма, ходьбе и времени стояния. </w:t>
      </w:r>
    </w:p>
    <w:p w:rsidR="002B03DE" w:rsidRPr="00037BA9" w:rsidRDefault="002B03DE" w:rsidP="00037BA9">
      <w:pPr>
        <w:numPr>
          <w:ilvl w:val="0"/>
          <w:numId w:val="6"/>
        </w:numPr>
        <w:spacing w:after="0" w:line="360" w:lineRule="auto"/>
        <w:ind w:left="0" w:firstLine="567"/>
        <w:contextualSpacing/>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Клинические, гематологические и биохимические показатели телят в процессе проведения опыта находились в пределах физиологической нормы. В анализируемых группах инфекционных заболеваний среди животных не выявлено.</w:t>
      </w:r>
    </w:p>
    <w:p w:rsidR="002B03DE" w:rsidRPr="00037BA9" w:rsidRDefault="002B03DE" w:rsidP="00037BA9">
      <w:pPr>
        <w:numPr>
          <w:ilvl w:val="0"/>
          <w:numId w:val="6"/>
        </w:numPr>
        <w:spacing w:after="0" w:line="360" w:lineRule="auto"/>
        <w:ind w:left="0" w:firstLine="567"/>
        <w:contextualSpacing/>
        <w:jc w:val="both"/>
        <w:rPr>
          <w:rFonts w:ascii="Times New Roman" w:eastAsia="Times New Roman" w:hAnsi="Times New Roman" w:cs="Times New Roman"/>
          <w:sz w:val="28"/>
          <w:szCs w:val="28"/>
          <w:lang w:eastAsia="ru-RU"/>
        </w:rPr>
      </w:pPr>
      <w:r w:rsidRPr="00037BA9">
        <w:rPr>
          <w:rFonts w:ascii="Times New Roman" w:eastAsia="Times New Roman" w:hAnsi="Times New Roman" w:cs="Times New Roman"/>
          <w:sz w:val="28"/>
          <w:szCs w:val="28"/>
          <w:lang w:eastAsia="ru-RU"/>
        </w:rPr>
        <w:t>Расчет экономической эффективности показал, что уровень рентабельности выше на 3,83% у телят опытной группы.</w:t>
      </w:r>
    </w:p>
    <w:p w:rsidR="000E0635" w:rsidRDefault="000E0635" w:rsidP="00037BA9">
      <w:pPr>
        <w:spacing w:after="0" w:line="360" w:lineRule="auto"/>
        <w:ind w:firstLine="567"/>
        <w:contextualSpacing/>
        <w:jc w:val="both"/>
        <w:rPr>
          <w:rFonts w:ascii="Times New Roman" w:eastAsia="Calibri" w:hAnsi="Times New Roman" w:cs="Times New Roman"/>
          <w:sz w:val="28"/>
          <w:szCs w:val="28"/>
        </w:rPr>
      </w:pPr>
    </w:p>
    <w:p w:rsidR="00B158CF" w:rsidRDefault="00B158CF" w:rsidP="00037BA9">
      <w:pPr>
        <w:spacing w:after="0" w:line="360" w:lineRule="auto"/>
        <w:ind w:firstLine="567"/>
        <w:contextualSpacing/>
        <w:jc w:val="both"/>
        <w:rPr>
          <w:rFonts w:ascii="Times New Roman" w:eastAsia="Calibri" w:hAnsi="Times New Roman" w:cs="Times New Roman"/>
          <w:sz w:val="28"/>
          <w:szCs w:val="28"/>
        </w:rPr>
      </w:pPr>
    </w:p>
    <w:p w:rsidR="00B158CF" w:rsidRPr="00037BA9" w:rsidRDefault="00B158CF" w:rsidP="00037BA9">
      <w:pPr>
        <w:spacing w:after="0" w:line="360" w:lineRule="auto"/>
        <w:ind w:firstLine="567"/>
        <w:contextualSpacing/>
        <w:jc w:val="both"/>
        <w:rPr>
          <w:rFonts w:ascii="Times New Roman" w:eastAsia="Calibri" w:hAnsi="Times New Roman" w:cs="Times New Roman"/>
          <w:sz w:val="28"/>
          <w:szCs w:val="28"/>
        </w:rPr>
      </w:pPr>
    </w:p>
    <w:p w:rsidR="00801797" w:rsidRPr="00B158CF" w:rsidRDefault="00801797" w:rsidP="00037BA9">
      <w:pPr>
        <w:spacing w:after="0" w:line="240" w:lineRule="auto"/>
        <w:ind w:firstLine="567"/>
        <w:contextualSpacing/>
        <w:jc w:val="both"/>
        <w:rPr>
          <w:rFonts w:ascii="Times New Roman" w:eastAsia="Calibri" w:hAnsi="Times New Roman" w:cs="Times New Roman"/>
          <w:b/>
          <w:bCs/>
          <w:sz w:val="24"/>
          <w:szCs w:val="24"/>
        </w:rPr>
      </w:pPr>
      <w:r w:rsidRPr="00B158CF">
        <w:rPr>
          <w:rFonts w:ascii="Times New Roman" w:eastAsia="Calibri" w:hAnsi="Times New Roman" w:cs="Times New Roman"/>
          <w:b/>
          <w:bCs/>
          <w:sz w:val="24"/>
          <w:szCs w:val="24"/>
        </w:rPr>
        <w:lastRenderedPageBreak/>
        <w:t>Список литературы</w:t>
      </w:r>
    </w:p>
    <w:p w:rsidR="00632293" w:rsidRPr="00037BA9" w:rsidRDefault="00632293" w:rsidP="00037BA9">
      <w:pPr>
        <w:spacing w:after="0" w:line="240" w:lineRule="auto"/>
        <w:ind w:firstLine="567"/>
        <w:contextualSpacing/>
        <w:jc w:val="both"/>
        <w:rPr>
          <w:rFonts w:ascii="Times New Roman" w:eastAsia="Calibri" w:hAnsi="Times New Roman" w:cs="Times New Roman"/>
          <w:sz w:val="24"/>
          <w:szCs w:val="24"/>
        </w:rPr>
      </w:pPr>
    </w:p>
    <w:p w:rsidR="002B4400" w:rsidRPr="002B4400" w:rsidRDefault="002B4400" w:rsidP="00B158CF">
      <w:pPr>
        <w:pStyle w:val="ListParagraph"/>
        <w:numPr>
          <w:ilvl w:val="0"/>
          <w:numId w:val="7"/>
        </w:numPr>
        <w:tabs>
          <w:tab w:val="left" w:pos="851"/>
        </w:tabs>
        <w:ind w:left="0" w:firstLine="567"/>
        <w:jc w:val="both"/>
        <w:rPr>
          <w:rFonts w:ascii="Times New Roman" w:hAnsi="Times New Roman"/>
          <w:sz w:val="24"/>
          <w:szCs w:val="24"/>
        </w:rPr>
      </w:pPr>
      <w:proofErr w:type="spellStart"/>
      <w:r w:rsidRPr="002B4400">
        <w:rPr>
          <w:rFonts w:ascii="Times New Roman" w:hAnsi="Times New Roman"/>
          <w:sz w:val="24"/>
          <w:szCs w:val="24"/>
        </w:rPr>
        <w:t>Григулецкий</w:t>
      </w:r>
      <w:proofErr w:type="spellEnd"/>
      <w:r w:rsidRPr="002B4400">
        <w:rPr>
          <w:rFonts w:ascii="Times New Roman" w:hAnsi="Times New Roman"/>
          <w:sz w:val="24"/>
          <w:szCs w:val="24"/>
        </w:rPr>
        <w:t xml:space="preserve"> В.Г. Органическое ростовое вещество / В.Г. </w:t>
      </w:r>
      <w:proofErr w:type="spellStart"/>
      <w:r w:rsidRPr="002B4400">
        <w:rPr>
          <w:rFonts w:ascii="Times New Roman" w:hAnsi="Times New Roman"/>
          <w:sz w:val="24"/>
          <w:szCs w:val="24"/>
        </w:rPr>
        <w:t>Григулецкий</w:t>
      </w:r>
      <w:proofErr w:type="spellEnd"/>
      <w:r w:rsidRPr="002B4400">
        <w:rPr>
          <w:rFonts w:ascii="Times New Roman" w:hAnsi="Times New Roman"/>
          <w:sz w:val="24"/>
          <w:szCs w:val="24"/>
        </w:rPr>
        <w:t>, Р.А. Ивакин, Ю.В. Ивакин. Патент на изобретение RU 2713902 C1, 10.02.2020. Заявка № 2019126951 от 27.08.2019.</w:t>
      </w:r>
    </w:p>
    <w:p w:rsidR="00120B41" w:rsidRPr="00037BA9" w:rsidRDefault="00120B41" w:rsidP="00B158CF">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037BA9">
        <w:rPr>
          <w:rFonts w:ascii="Times New Roman" w:hAnsi="Times New Roman"/>
          <w:sz w:val="24"/>
          <w:szCs w:val="24"/>
        </w:rPr>
        <w:t xml:space="preserve">Еременко О.Н. Особенности улучшения воспроизводства стада коров / О.Н. Еременко, В.И. </w:t>
      </w:r>
      <w:proofErr w:type="spellStart"/>
      <w:r w:rsidRPr="00037BA9">
        <w:rPr>
          <w:rFonts w:ascii="Times New Roman" w:hAnsi="Times New Roman"/>
          <w:sz w:val="24"/>
          <w:szCs w:val="24"/>
        </w:rPr>
        <w:t>Комлацкий</w:t>
      </w:r>
      <w:proofErr w:type="spellEnd"/>
      <w:r w:rsidRPr="00037BA9">
        <w:rPr>
          <w:rFonts w:ascii="Times New Roman" w:hAnsi="Times New Roman"/>
          <w:sz w:val="24"/>
          <w:szCs w:val="24"/>
        </w:rPr>
        <w:t xml:space="preserve"> // Политематический сетевой электронный научный журнал Кубанского государственного аграрного университета. 2021. № 167. С. 75-83.</w:t>
      </w:r>
    </w:p>
    <w:p w:rsidR="00120B41" w:rsidRPr="00037BA9" w:rsidRDefault="00120B41" w:rsidP="00B158CF">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037BA9">
        <w:rPr>
          <w:rFonts w:ascii="Times New Roman" w:hAnsi="Times New Roman"/>
          <w:sz w:val="24"/>
          <w:szCs w:val="24"/>
        </w:rPr>
        <w:t xml:space="preserve">Еременко О.Н. Совершенствуем работу по воспроизводству стада / О.Н. Еременко, В.И. </w:t>
      </w:r>
      <w:proofErr w:type="spellStart"/>
      <w:r w:rsidRPr="00037BA9">
        <w:rPr>
          <w:rFonts w:ascii="Times New Roman" w:hAnsi="Times New Roman"/>
          <w:sz w:val="24"/>
          <w:szCs w:val="24"/>
        </w:rPr>
        <w:t>Комлацкий</w:t>
      </w:r>
      <w:proofErr w:type="spellEnd"/>
      <w:r w:rsidRPr="00037BA9">
        <w:rPr>
          <w:rFonts w:ascii="Times New Roman" w:hAnsi="Times New Roman"/>
          <w:sz w:val="24"/>
          <w:szCs w:val="24"/>
        </w:rPr>
        <w:t>, Н. Тимошенко // Животноводство России. 2021. № 6. С. 45-46.</w:t>
      </w:r>
    </w:p>
    <w:p w:rsidR="00120B41" w:rsidRPr="00037BA9" w:rsidRDefault="00120B41" w:rsidP="00B158CF">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037BA9">
        <w:rPr>
          <w:rFonts w:ascii="Times New Roman" w:hAnsi="Times New Roman"/>
          <w:sz w:val="24"/>
          <w:szCs w:val="24"/>
        </w:rPr>
        <w:t xml:space="preserve">Еременко О.Н. Внедрение передовых технологий в учебно-опытном  хозяйстве «Кубань» Кубанского ГАУ / О.Н. Еременко, Т.А. </w:t>
      </w:r>
      <w:proofErr w:type="spellStart"/>
      <w:r w:rsidRPr="00037BA9">
        <w:rPr>
          <w:rFonts w:ascii="Times New Roman" w:hAnsi="Times New Roman"/>
          <w:sz w:val="24"/>
          <w:szCs w:val="24"/>
        </w:rPr>
        <w:t>Хорошайло</w:t>
      </w:r>
      <w:proofErr w:type="spellEnd"/>
      <w:r w:rsidRPr="00037BA9">
        <w:rPr>
          <w:rFonts w:ascii="Times New Roman" w:hAnsi="Times New Roman"/>
          <w:sz w:val="24"/>
          <w:szCs w:val="24"/>
        </w:rPr>
        <w:t>, Л.Ф. Величко // Вестник Мичуринского государственного аграрного университета. 2021. № 1 (64). С. 131-135.</w:t>
      </w:r>
    </w:p>
    <w:p w:rsidR="00120B41" w:rsidRPr="00037BA9" w:rsidRDefault="00120B41" w:rsidP="00B158CF">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037BA9">
        <w:rPr>
          <w:rFonts w:ascii="Times New Roman" w:hAnsi="Times New Roman"/>
          <w:sz w:val="24"/>
          <w:szCs w:val="24"/>
        </w:rPr>
        <w:t xml:space="preserve">Еременко О.Н. Экономическая целесообразность разведения племенного скота </w:t>
      </w:r>
      <w:proofErr w:type="spellStart"/>
      <w:r w:rsidRPr="00037BA9">
        <w:rPr>
          <w:rFonts w:ascii="Times New Roman" w:hAnsi="Times New Roman"/>
          <w:sz w:val="24"/>
          <w:szCs w:val="24"/>
        </w:rPr>
        <w:t>голштинской</w:t>
      </w:r>
      <w:proofErr w:type="spellEnd"/>
      <w:r w:rsidRPr="00037BA9">
        <w:rPr>
          <w:rFonts w:ascii="Times New Roman" w:hAnsi="Times New Roman"/>
          <w:sz w:val="24"/>
          <w:szCs w:val="24"/>
        </w:rPr>
        <w:t xml:space="preserve"> породы в условиях Краснодарского края / О.Н. Еременко, Н.И. Куликова, К. </w:t>
      </w:r>
      <w:proofErr w:type="spellStart"/>
      <w:r w:rsidRPr="00037BA9">
        <w:rPr>
          <w:rFonts w:ascii="Times New Roman" w:hAnsi="Times New Roman"/>
          <w:sz w:val="24"/>
          <w:szCs w:val="24"/>
        </w:rPr>
        <w:t>Нимбона</w:t>
      </w:r>
      <w:proofErr w:type="spellEnd"/>
      <w:r w:rsidRPr="00037BA9">
        <w:rPr>
          <w:rFonts w:ascii="Times New Roman" w:hAnsi="Times New Roman"/>
          <w:sz w:val="24"/>
          <w:szCs w:val="24"/>
        </w:rPr>
        <w:t xml:space="preserve"> // Политематический сетевой электронный научный журнал Кубанского государственного аграрного университета. 2020. № 158. С. 68-77.</w:t>
      </w:r>
      <w:r w:rsidRPr="00037BA9">
        <w:rPr>
          <w:rFonts w:ascii="Times New Roman" w:hAnsi="Times New Roman"/>
          <w:sz w:val="24"/>
          <w:szCs w:val="24"/>
        </w:rPr>
        <w:tab/>
      </w:r>
    </w:p>
    <w:p w:rsidR="00801797" w:rsidRPr="00037BA9" w:rsidRDefault="00801797" w:rsidP="00B158CF">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037BA9">
        <w:rPr>
          <w:rFonts w:ascii="Times New Roman" w:hAnsi="Times New Roman"/>
          <w:sz w:val="24"/>
          <w:szCs w:val="24"/>
        </w:rPr>
        <w:t xml:space="preserve">Еременко О.Н. Выращивание телят в учхозе «Краснодарское» Кубанского ГАУ / О.Н. Еременко, П.А. </w:t>
      </w:r>
      <w:proofErr w:type="spellStart"/>
      <w:r w:rsidRPr="00037BA9">
        <w:rPr>
          <w:rFonts w:ascii="Times New Roman" w:hAnsi="Times New Roman"/>
          <w:sz w:val="24"/>
          <w:szCs w:val="24"/>
        </w:rPr>
        <w:t>Носаленко</w:t>
      </w:r>
      <w:proofErr w:type="spellEnd"/>
      <w:r w:rsidRPr="00037BA9">
        <w:rPr>
          <w:rFonts w:ascii="Times New Roman" w:hAnsi="Times New Roman"/>
          <w:sz w:val="24"/>
          <w:szCs w:val="24"/>
        </w:rPr>
        <w:t xml:space="preserve"> // В книге: Научно-технологическое обеспечение агропромышленного комплекса России: проблемы и решения. Сборник тезисов по материалам IV Национальной конференции. Краснодар, 2019. - С. 59.</w:t>
      </w:r>
    </w:p>
    <w:p w:rsidR="00F85E8C" w:rsidRPr="00037BA9" w:rsidRDefault="00F85E8C" w:rsidP="00037BA9">
      <w:pPr>
        <w:shd w:val="clear" w:color="auto" w:fill="FFFFFF"/>
        <w:autoSpaceDE w:val="0"/>
        <w:autoSpaceDN w:val="0"/>
        <w:adjustRightInd w:val="0"/>
        <w:spacing w:after="0" w:line="240" w:lineRule="auto"/>
        <w:rPr>
          <w:rFonts w:ascii="Times New Roman" w:eastAsia="Times New Roman" w:hAnsi="Times New Roman" w:cs="Times New Roman"/>
          <w:sz w:val="24"/>
          <w:szCs w:val="24"/>
          <w:lang w:val="en-US" w:eastAsia="ru-RU"/>
        </w:rPr>
      </w:pPr>
    </w:p>
    <w:p w:rsidR="00F76DCC" w:rsidRPr="00037BA9" w:rsidRDefault="00F76DCC" w:rsidP="00037BA9">
      <w:pPr>
        <w:shd w:val="clear" w:color="auto" w:fill="FFFFFF"/>
        <w:autoSpaceDE w:val="0"/>
        <w:autoSpaceDN w:val="0"/>
        <w:adjustRightInd w:val="0"/>
        <w:spacing w:after="0" w:line="240" w:lineRule="auto"/>
        <w:rPr>
          <w:rFonts w:ascii="Times New Roman" w:eastAsia="Times New Roman" w:hAnsi="Times New Roman" w:cs="Times New Roman"/>
          <w:sz w:val="24"/>
          <w:szCs w:val="24"/>
          <w:lang w:val="en-US" w:eastAsia="ru-RU"/>
        </w:rPr>
      </w:pPr>
    </w:p>
    <w:p w:rsidR="00B80BEF" w:rsidRPr="00B158CF" w:rsidRDefault="00F671B1" w:rsidP="00037BA9">
      <w:pPr>
        <w:shd w:val="clear" w:color="auto" w:fill="FFFFFF"/>
        <w:autoSpaceDE w:val="0"/>
        <w:autoSpaceDN w:val="0"/>
        <w:adjustRightInd w:val="0"/>
        <w:spacing w:after="0" w:line="240" w:lineRule="auto"/>
        <w:ind w:firstLine="709"/>
        <w:rPr>
          <w:rFonts w:ascii="Times New Roman" w:eastAsia="Times New Roman" w:hAnsi="Times New Roman" w:cs="Times New Roman"/>
          <w:b/>
          <w:bCs/>
          <w:sz w:val="24"/>
          <w:szCs w:val="24"/>
          <w:lang w:val="en-US" w:eastAsia="ru-RU"/>
        </w:rPr>
      </w:pPr>
      <w:r w:rsidRPr="00B158CF">
        <w:rPr>
          <w:rFonts w:ascii="Times New Roman" w:eastAsia="Times New Roman" w:hAnsi="Times New Roman" w:cs="Times New Roman"/>
          <w:b/>
          <w:bCs/>
          <w:sz w:val="24"/>
          <w:szCs w:val="24"/>
          <w:lang w:val="en-US" w:eastAsia="ru-RU"/>
        </w:rPr>
        <w:t>References</w:t>
      </w:r>
    </w:p>
    <w:p w:rsidR="00280501" w:rsidRPr="00037BA9" w:rsidRDefault="00280501" w:rsidP="00037BA9">
      <w:pPr>
        <w:shd w:val="clear" w:color="auto" w:fill="FFFFFF"/>
        <w:autoSpaceDE w:val="0"/>
        <w:autoSpaceDN w:val="0"/>
        <w:adjustRightInd w:val="0"/>
        <w:spacing w:after="0" w:line="240" w:lineRule="auto"/>
        <w:ind w:firstLine="709"/>
        <w:jc w:val="center"/>
        <w:rPr>
          <w:rFonts w:ascii="Times New Roman" w:eastAsia="Times New Roman" w:hAnsi="Times New Roman" w:cs="Times New Roman"/>
          <w:sz w:val="24"/>
          <w:szCs w:val="24"/>
          <w:lang w:val="en-US" w:eastAsia="ru-RU"/>
        </w:rPr>
      </w:pPr>
    </w:p>
    <w:p w:rsidR="002B4400" w:rsidRPr="002B4400" w:rsidRDefault="002B4400" w:rsidP="00B158CF">
      <w:pPr>
        <w:pStyle w:val="ListParagraph"/>
        <w:numPr>
          <w:ilvl w:val="0"/>
          <w:numId w:val="8"/>
        </w:numPr>
        <w:tabs>
          <w:tab w:val="left" w:pos="851"/>
        </w:tabs>
        <w:spacing w:after="0" w:line="240" w:lineRule="auto"/>
        <w:ind w:left="0" w:firstLine="567"/>
        <w:jc w:val="both"/>
        <w:rPr>
          <w:rFonts w:ascii="Times New Roman" w:hAnsi="Times New Roman"/>
          <w:sz w:val="24"/>
          <w:szCs w:val="24"/>
          <w:lang w:val="en-US" w:eastAsia="ar-SA"/>
        </w:rPr>
      </w:pPr>
      <w:bookmarkStart w:id="0" w:name="_GoBack"/>
      <w:proofErr w:type="spellStart"/>
      <w:r w:rsidRPr="002B4400">
        <w:rPr>
          <w:rFonts w:ascii="Times New Roman" w:hAnsi="Times New Roman"/>
          <w:sz w:val="24"/>
          <w:szCs w:val="24"/>
          <w:lang w:val="en-US" w:eastAsia="ar-SA"/>
        </w:rPr>
        <w:t>Griguleckij</w:t>
      </w:r>
      <w:proofErr w:type="spellEnd"/>
      <w:r w:rsidRPr="002B4400">
        <w:rPr>
          <w:rFonts w:ascii="Times New Roman" w:hAnsi="Times New Roman"/>
          <w:sz w:val="24"/>
          <w:szCs w:val="24"/>
          <w:lang w:val="en-US" w:eastAsia="ar-SA"/>
        </w:rPr>
        <w:t xml:space="preserve"> V.G. </w:t>
      </w:r>
      <w:proofErr w:type="spellStart"/>
      <w:r w:rsidRPr="002B4400">
        <w:rPr>
          <w:rFonts w:ascii="Times New Roman" w:hAnsi="Times New Roman"/>
          <w:sz w:val="24"/>
          <w:szCs w:val="24"/>
          <w:lang w:val="en-US" w:eastAsia="ar-SA"/>
        </w:rPr>
        <w:t>Organicheskoe</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rostovoe</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veshhestvo</w:t>
      </w:r>
      <w:proofErr w:type="spellEnd"/>
      <w:r w:rsidRPr="002B4400">
        <w:rPr>
          <w:rFonts w:ascii="Times New Roman" w:hAnsi="Times New Roman"/>
          <w:sz w:val="24"/>
          <w:szCs w:val="24"/>
          <w:lang w:val="en-US" w:eastAsia="ar-SA"/>
        </w:rPr>
        <w:t xml:space="preserve"> / V.G. </w:t>
      </w:r>
      <w:proofErr w:type="spellStart"/>
      <w:r w:rsidRPr="002B4400">
        <w:rPr>
          <w:rFonts w:ascii="Times New Roman" w:hAnsi="Times New Roman"/>
          <w:sz w:val="24"/>
          <w:szCs w:val="24"/>
          <w:lang w:val="en-US" w:eastAsia="ar-SA"/>
        </w:rPr>
        <w:t>Griguleckij</w:t>
      </w:r>
      <w:proofErr w:type="spellEnd"/>
      <w:r w:rsidRPr="002B4400">
        <w:rPr>
          <w:rFonts w:ascii="Times New Roman" w:hAnsi="Times New Roman"/>
          <w:sz w:val="24"/>
          <w:szCs w:val="24"/>
          <w:lang w:val="en-US" w:eastAsia="ar-SA"/>
        </w:rPr>
        <w:t xml:space="preserve">, R.A. </w:t>
      </w:r>
      <w:proofErr w:type="spellStart"/>
      <w:r w:rsidRPr="002B4400">
        <w:rPr>
          <w:rFonts w:ascii="Times New Roman" w:hAnsi="Times New Roman"/>
          <w:sz w:val="24"/>
          <w:szCs w:val="24"/>
          <w:lang w:val="en-US" w:eastAsia="ar-SA"/>
        </w:rPr>
        <w:t>Ivakin</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Ju.V</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Ivakin</w:t>
      </w:r>
      <w:proofErr w:type="spellEnd"/>
      <w:r w:rsidRPr="002B4400">
        <w:rPr>
          <w:rFonts w:ascii="Times New Roman" w:hAnsi="Times New Roman"/>
          <w:sz w:val="24"/>
          <w:szCs w:val="24"/>
          <w:lang w:val="en-US" w:eastAsia="ar-SA"/>
        </w:rPr>
        <w:t xml:space="preserve">. Patent </w:t>
      </w:r>
      <w:proofErr w:type="spellStart"/>
      <w:r w:rsidRPr="002B4400">
        <w:rPr>
          <w:rFonts w:ascii="Times New Roman" w:hAnsi="Times New Roman"/>
          <w:sz w:val="24"/>
          <w:szCs w:val="24"/>
          <w:lang w:val="en-US" w:eastAsia="ar-SA"/>
        </w:rPr>
        <w:t>na</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izobretenie</w:t>
      </w:r>
      <w:proofErr w:type="spellEnd"/>
      <w:r w:rsidRPr="002B4400">
        <w:rPr>
          <w:rFonts w:ascii="Times New Roman" w:hAnsi="Times New Roman"/>
          <w:sz w:val="24"/>
          <w:szCs w:val="24"/>
          <w:lang w:val="en-US" w:eastAsia="ar-SA"/>
        </w:rPr>
        <w:t xml:space="preserve"> RU 2713902 C1, 10.02.2020. </w:t>
      </w:r>
      <w:proofErr w:type="spellStart"/>
      <w:r w:rsidRPr="002B4400">
        <w:rPr>
          <w:rFonts w:ascii="Times New Roman" w:hAnsi="Times New Roman"/>
          <w:sz w:val="24"/>
          <w:szCs w:val="24"/>
          <w:lang w:val="en-US" w:eastAsia="ar-SA"/>
        </w:rPr>
        <w:t>Zajavka</w:t>
      </w:r>
      <w:proofErr w:type="spellEnd"/>
      <w:r w:rsidRPr="002B4400">
        <w:rPr>
          <w:rFonts w:ascii="Times New Roman" w:hAnsi="Times New Roman"/>
          <w:sz w:val="24"/>
          <w:szCs w:val="24"/>
          <w:lang w:val="en-US" w:eastAsia="ar-SA"/>
        </w:rPr>
        <w:t xml:space="preserve"> № 2019126951 </w:t>
      </w:r>
      <w:proofErr w:type="spellStart"/>
      <w:r w:rsidRPr="002B4400">
        <w:rPr>
          <w:rFonts w:ascii="Times New Roman" w:hAnsi="Times New Roman"/>
          <w:sz w:val="24"/>
          <w:szCs w:val="24"/>
          <w:lang w:val="en-US" w:eastAsia="ar-SA"/>
        </w:rPr>
        <w:t>ot</w:t>
      </w:r>
      <w:proofErr w:type="spellEnd"/>
      <w:r w:rsidRPr="002B4400">
        <w:rPr>
          <w:rFonts w:ascii="Times New Roman" w:hAnsi="Times New Roman"/>
          <w:sz w:val="24"/>
          <w:szCs w:val="24"/>
          <w:lang w:val="en-US" w:eastAsia="ar-SA"/>
        </w:rPr>
        <w:t xml:space="preserve"> 27.08.2019.</w:t>
      </w:r>
    </w:p>
    <w:p w:rsidR="002B4400" w:rsidRDefault="00BC4435" w:rsidP="00B158CF">
      <w:pPr>
        <w:pStyle w:val="ListParagraph"/>
        <w:numPr>
          <w:ilvl w:val="0"/>
          <w:numId w:val="8"/>
        </w:numPr>
        <w:tabs>
          <w:tab w:val="left" w:pos="851"/>
        </w:tabs>
        <w:spacing w:after="0" w:line="240" w:lineRule="auto"/>
        <w:ind w:left="0" w:firstLine="567"/>
        <w:jc w:val="both"/>
        <w:rPr>
          <w:rFonts w:ascii="Times New Roman" w:hAnsi="Times New Roman"/>
          <w:sz w:val="24"/>
          <w:szCs w:val="24"/>
          <w:lang w:val="en-US" w:eastAsia="ar-SA"/>
        </w:rPr>
      </w:pPr>
      <w:r w:rsidRPr="002B4400">
        <w:rPr>
          <w:rFonts w:ascii="Times New Roman" w:hAnsi="Times New Roman"/>
          <w:sz w:val="24"/>
          <w:szCs w:val="24"/>
          <w:lang w:val="en-US" w:eastAsia="ar-SA"/>
        </w:rPr>
        <w:t xml:space="preserve">Eremenko O.N. </w:t>
      </w:r>
      <w:proofErr w:type="spellStart"/>
      <w:r w:rsidRPr="002B4400">
        <w:rPr>
          <w:rFonts w:ascii="Times New Roman" w:hAnsi="Times New Roman"/>
          <w:sz w:val="24"/>
          <w:szCs w:val="24"/>
          <w:lang w:val="en-US" w:eastAsia="ar-SA"/>
        </w:rPr>
        <w:t>Osobennosti</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uluchshenija</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vosproizvodstva</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stada</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korov</w:t>
      </w:r>
      <w:proofErr w:type="spellEnd"/>
      <w:r w:rsidRPr="002B4400">
        <w:rPr>
          <w:rFonts w:ascii="Times New Roman" w:hAnsi="Times New Roman"/>
          <w:sz w:val="24"/>
          <w:szCs w:val="24"/>
          <w:lang w:val="en-US" w:eastAsia="ar-SA"/>
        </w:rPr>
        <w:t xml:space="preserve"> / O.N. Eremenko, V.I. </w:t>
      </w:r>
      <w:proofErr w:type="spellStart"/>
      <w:r w:rsidRPr="002B4400">
        <w:rPr>
          <w:rFonts w:ascii="Times New Roman" w:hAnsi="Times New Roman"/>
          <w:sz w:val="24"/>
          <w:szCs w:val="24"/>
          <w:lang w:val="en-US" w:eastAsia="ar-SA"/>
        </w:rPr>
        <w:t>Komlackij</w:t>
      </w:r>
      <w:proofErr w:type="spellEnd"/>
      <w:r w:rsidRPr="002B4400">
        <w:rPr>
          <w:rFonts w:ascii="Times New Roman" w:hAnsi="Times New Roman"/>
          <w:sz w:val="24"/>
          <w:szCs w:val="24"/>
          <w:lang w:val="en-US" w:eastAsia="ar-SA"/>
        </w:rPr>
        <w:t xml:space="preserve"> // </w:t>
      </w:r>
      <w:proofErr w:type="spellStart"/>
      <w:r w:rsidRPr="002B4400">
        <w:rPr>
          <w:rFonts w:ascii="Times New Roman" w:hAnsi="Times New Roman"/>
          <w:sz w:val="24"/>
          <w:szCs w:val="24"/>
          <w:lang w:val="en-US" w:eastAsia="ar-SA"/>
        </w:rPr>
        <w:t>Politematicheskij</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setevoj</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jelektronnyj</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nauchnyj</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zhurnal</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Kubanskogo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gosudarstvennogo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agrarnogo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universiteta</w:t>
      </w:r>
      <w:proofErr w:type="spellEnd"/>
      <w:r w:rsidRPr="002B4400">
        <w:rPr>
          <w:rFonts w:ascii="Times New Roman" w:hAnsi="Times New Roman"/>
          <w:sz w:val="24"/>
          <w:szCs w:val="24"/>
          <w:lang w:val="en-US" w:eastAsia="ar-SA"/>
        </w:rPr>
        <w:t>. 2021. № 167. S. 75-83.</w:t>
      </w:r>
    </w:p>
    <w:p w:rsidR="002B4400" w:rsidRDefault="00BC4435" w:rsidP="00B158CF">
      <w:pPr>
        <w:pStyle w:val="ListParagraph"/>
        <w:numPr>
          <w:ilvl w:val="0"/>
          <w:numId w:val="8"/>
        </w:numPr>
        <w:tabs>
          <w:tab w:val="left" w:pos="851"/>
        </w:tabs>
        <w:spacing w:after="0" w:line="240" w:lineRule="auto"/>
        <w:ind w:left="0" w:firstLine="567"/>
        <w:jc w:val="both"/>
        <w:rPr>
          <w:rFonts w:ascii="Times New Roman" w:hAnsi="Times New Roman"/>
          <w:sz w:val="24"/>
          <w:szCs w:val="24"/>
          <w:lang w:val="en-US" w:eastAsia="ar-SA"/>
        </w:rPr>
      </w:pPr>
      <w:r w:rsidRPr="002B4400">
        <w:rPr>
          <w:rFonts w:ascii="Times New Roman" w:hAnsi="Times New Roman"/>
          <w:sz w:val="24"/>
          <w:szCs w:val="24"/>
          <w:lang w:val="en-US" w:eastAsia="ar-SA"/>
        </w:rPr>
        <w:t xml:space="preserve">Eremenko O.N. </w:t>
      </w:r>
      <w:proofErr w:type="spellStart"/>
      <w:r w:rsidRPr="002B4400">
        <w:rPr>
          <w:rFonts w:ascii="Times New Roman" w:hAnsi="Times New Roman"/>
          <w:sz w:val="24"/>
          <w:szCs w:val="24"/>
          <w:lang w:val="en-US" w:eastAsia="ar-SA"/>
        </w:rPr>
        <w:t>Sovershenstvuem</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rabotu</w:t>
      </w:r>
      <w:proofErr w:type="spellEnd"/>
      <w:r w:rsidRPr="002B4400">
        <w:rPr>
          <w:rFonts w:ascii="Times New Roman" w:hAnsi="Times New Roman"/>
          <w:sz w:val="24"/>
          <w:szCs w:val="24"/>
          <w:lang w:val="en-US" w:eastAsia="ar-SA"/>
        </w:rPr>
        <w:t xml:space="preserve"> po </w:t>
      </w:r>
      <w:proofErr w:type="spellStart"/>
      <w:r w:rsidRPr="002B4400">
        <w:rPr>
          <w:rFonts w:ascii="Times New Roman" w:hAnsi="Times New Roman"/>
          <w:sz w:val="24"/>
          <w:szCs w:val="24"/>
          <w:lang w:val="en-US" w:eastAsia="ar-SA"/>
        </w:rPr>
        <w:t>vosproizvodstvu</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stada</w:t>
      </w:r>
      <w:proofErr w:type="spellEnd"/>
      <w:r w:rsidRPr="002B4400">
        <w:rPr>
          <w:rFonts w:ascii="Times New Roman" w:hAnsi="Times New Roman"/>
          <w:sz w:val="24"/>
          <w:szCs w:val="24"/>
          <w:lang w:val="en-US" w:eastAsia="ar-SA"/>
        </w:rPr>
        <w:t xml:space="preserve"> / O.N. Eremenko, V.I. </w:t>
      </w:r>
      <w:proofErr w:type="spellStart"/>
      <w:r w:rsidRPr="002B4400">
        <w:rPr>
          <w:rFonts w:ascii="Times New Roman" w:hAnsi="Times New Roman"/>
          <w:sz w:val="24"/>
          <w:szCs w:val="24"/>
          <w:lang w:val="en-US" w:eastAsia="ar-SA"/>
        </w:rPr>
        <w:t>Komlackij</w:t>
      </w:r>
      <w:proofErr w:type="spellEnd"/>
      <w:r w:rsidRPr="002B4400">
        <w:rPr>
          <w:rFonts w:ascii="Times New Roman" w:hAnsi="Times New Roman"/>
          <w:sz w:val="24"/>
          <w:szCs w:val="24"/>
          <w:lang w:val="en-US" w:eastAsia="ar-SA"/>
        </w:rPr>
        <w:t xml:space="preserve">, N. Timoshenko // </w:t>
      </w:r>
      <w:proofErr w:type="spellStart"/>
      <w:r w:rsidRPr="002B4400">
        <w:rPr>
          <w:rFonts w:ascii="Times New Roman" w:hAnsi="Times New Roman"/>
          <w:sz w:val="24"/>
          <w:szCs w:val="24"/>
          <w:lang w:val="en-US" w:eastAsia="ar-SA"/>
        </w:rPr>
        <w:t>Zhivotnovodstvo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Rossii</w:t>
      </w:r>
      <w:proofErr w:type="spellEnd"/>
      <w:r w:rsidRPr="002B4400">
        <w:rPr>
          <w:rFonts w:ascii="Times New Roman" w:hAnsi="Times New Roman"/>
          <w:sz w:val="24"/>
          <w:szCs w:val="24"/>
          <w:lang w:val="en-US" w:eastAsia="ar-SA"/>
        </w:rPr>
        <w:t>. 2021. № 6. S. 45-46.</w:t>
      </w:r>
    </w:p>
    <w:p w:rsidR="002B4400" w:rsidRDefault="00BC4435" w:rsidP="00B158CF">
      <w:pPr>
        <w:pStyle w:val="ListParagraph"/>
        <w:numPr>
          <w:ilvl w:val="0"/>
          <w:numId w:val="8"/>
        </w:numPr>
        <w:tabs>
          <w:tab w:val="left" w:pos="851"/>
        </w:tabs>
        <w:spacing w:after="0" w:line="240" w:lineRule="auto"/>
        <w:ind w:left="0" w:firstLine="567"/>
        <w:jc w:val="both"/>
        <w:rPr>
          <w:rFonts w:ascii="Times New Roman" w:hAnsi="Times New Roman"/>
          <w:sz w:val="24"/>
          <w:szCs w:val="24"/>
          <w:lang w:val="en-US" w:eastAsia="ar-SA"/>
        </w:rPr>
      </w:pPr>
      <w:r w:rsidRPr="002B4400">
        <w:rPr>
          <w:rFonts w:ascii="Times New Roman" w:hAnsi="Times New Roman"/>
          <w:sz w:val="24"/>
          <w:szCs w:val="24"/>
          <w:lang w:val="en-US" w:eastAsia="ar-SA"/>
        </w:rPr>
        <w:t xml:space="preserve">Eremenko O.N. </w:t>
      </w:r>
      <w:proofErr w:type="spellStart"/>
      <w:r w:rsidRPr="002B4400">
        <w:rPr>
          <w:rFonts w:ascii="Times New Roman" w:hAnsi="Times New Roman"/>
          <w:sz w:val="24"/>
          <w:szCs w:val="24"/>
          <w:lang w:val="en-US" w:eastAsia="ar-SA"/>
        </w:rPr>
        <w:t>Vnedrenie</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peredovyh</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tehnologij</w:t>
      </w:r>
      <w:proofErr w:type="spellEnd"/>
      <w:r w:rsidRPr="002B4400">
        <w:rPr>
          <w:rFonts w:ascii="Times New Roman" w:hAnsi="Times New Roman"/>
          <w:sz w:val="24"/>
          <w:szCs w:val="24"/>
          <w:lang w:val="en-US" w:eastAsia="ar-SA"/>
        </w:rPr>
        <w:t xml:space="preserve"> v </w:t>
      </w:r>
      <w:proofErr w:type="spellStart"/>
      <w:r w:rsidRPr="002B4400">
        <w:rPr>
          <w:rFonts w:ascii="Times New Roman" w:hAnsi="Times New Roman"/>
          <w:sz w:val="24"/>
          <w:szCs w:val="24"/>
          <w:lang w:val="en-US" w:eastAsia="ar-SA"/>
        </w:rPr>
        <w:t>uchebno-opytnom</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hozjajstve</w:t>
      </w:r>
      <w:proofErr w:type="spellEnd"/>
      <w:r w:rsidRPr="002B4400">
        <w:rPr>
          <w:rFonts w:ascii="Times New Roman" w:hAnsi="Times New Roman"/>
          <w:sz w:val="24"/>
          <w:szCs w:val="24"/>
          <w:lang w:val="en-US" w:eastAsia="ar-SA"/>
        </w:rPr>
        <w:t xml:space="preserve"> «Kuban'» </w:t>
      </w:r>
      <w:proofErr w:type="spellStart"/>
      <w:r w:rsidRPr="002B4400">
        <w:rPr>
          <w:rFonts w:ascii="Times New Roman" w:hAnsi="Times New Roman"/>
          <w:sz w:val="24"/>
          <w:szCs w:val="24"/>
          <w:lang w:val="en-US" w:eastAsia="ar-SA"/>
        </w:rPr>
        <w:t>Kubanskogo</w:t>
      </w:r>
      <w:proofErr w:type="spellEnd"/>
      <w:r w:rsidRPr="002B4400">
        <w:rPr>
          <w:rFonts w:ascii="Times New Roman" w:hAnsi="Times New Roman"/>
          <w:sz w:val="24"/>
          <w:szCs w:val="24"/>
          <w:lang w:val="en-US" w:eastAsia="ar-SA"/>
        </w:rPr>
        <w:t xml:space="preserve"> GAU / O.N. Eremenko, T.A. </w:t>
      </w:r>
      <w:proofErr w:type="spellStart"/>
      <w:r w:rsidRPr="002B4400">
        <w:rPr>
          <w:rFonts w:ascii="Times New Roman" w:hAnsi="Times New Roman"/>
          <w:sz w:val="24"/>
          <w:szCs w:val="24"/>
          <w:lang w:val="en-US" w:eastAsia="ar-SA"/>
        </w:rPr>
        <w:t>Horoshajlo</w:t>
      </w:r>
      <w:proofErr w:type="spellEnd"/>
      <w:r w:rsidRPr="002B4400">
        <w:rPr>
          <w:rFonts w:ascii="Times New Roman" w:hAnsi="Times New Roman"/>
          <w:sz w:val="24"/>
          <w:szCs w:val="24"/>
          <w:lang w:val="en-US" w:eastAsia="ar-SA"/>
        </w:rPr>
        <w:t xml:space="preserve">, L.F. </w:t>
      </w:r>
      <w:proofErr w:type="spellStart"/>
      <w:r w:rsidRPr="002B4400">
        <w:rPr>
          <w:rFonts w:ascii="Times New Roman" w:hAnsi="Times New Roman"/>
          <w:sz w:val="24"/>
          <w:szCs w:val="24"/>
          <w:lang w:val="en-US" w:eastAsia="ar-SA"/>
        </w:rPr>
        <w:t>Velichko</w:t>
      </w:r>
      <w:proofErr w:type="spellEnd"/>
      <w:r w:rsidRPr="002B4400">
        <w:rPr>
          <w:rFonts w:ascii="Times New Roman" w:hAnsi="Times New Roman"/>
          <w:sz w:val="24"/>
          <w:szCs w:val="24"/>
          <w:lang w:val="en-US" w:eastAsia="ar-SA"/>
        </w:rPr>
        <w:t xml:space="preserve"> // </w:t>
      </w:r>
      <w:proofErr w:type="spellStart"/>
      <w:r w:rsidRPr="002B4400">
        <w:rPr>
          <w:rFonts w:ascii="Times New Roman" w:hAnsi="Times New Roman"/>
          <w:sz w:val="24"/>
          <w:szCs w:val="24"/>
          <w:lang w:val="en-US" w:eastAsia="ar-SA"/>
        </w:rPr>
        <w:t>Vestnik</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Michurinskogo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gosudarstvennogo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agrarnogo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universiteta</w:t>
      </w:r>
      <w:proofErr w:type="spellEnd"/>
      <w:r w:rsidRPr="002B4400">
        <w:rPr>
          <w:rFonts w:ascii="Times New Roman" w:hAnsi="Times New Roman"/>
          <w:sz w:val="24"/>
          <w:szCs w:val="24"/>
          <w:lang w:val="en-US" w:eastAsia="ar-SA"/>
        </w:rPr>
        <w:t>. 2021. № 1 (64). S. 131-135.</w:t>
      </w:r>
    </w:p>
    <w:p w:rsidR="002B4400" w:rsidRDefault="00BC4435" w:rsidP="00B158CF">
      <w:pPr>
        <w:pStyle w:val="ListParagraph"/>
        <w:numPr>
          <w:ilvl w:val="0"/>
          <w:numId w:val="8"/>
        </w:numPr>
        <w:tabs>
          <w:tab w:val="left" w:pos="851"/>
        </w:tabs>
        <w:spacing w:after="0" w:line="240" w:lineRule="auto"/>
        <w:ind w:left="0" w:firstLine="567"/>
        <w:jc w:val="both"/>
        <w:rPr>
          <w:rFonts w:ascii="Times New Roman" w:hAnsi="Times New Roman"/>
          <w:sz w:val="24"/>
          <w:szCs w:val="24"/>
          <w:lang w:val="en-US" w:eastAsia="ar-SA"/>
        </w:rPr>
      </w:pPr>
      <w:r w:rsidRPr="002B4400">
        <w:rPr>
          <w:rFonts w:ascii="Times New Roman" w:hAnsi="Times New Roman"/>
          <w:sz w:val="24"/>
          <w:szCs w:val="24"/>
          <w:lang w:val="en-US" w:eastAsia="ar-SA"/>
        </w:rPr>
        <w:t xml:space="preserve">Eremenko O.N. </w:t>
      </w:r>
      <w:proofErr w:type="spellStart"/>
      <w:r w:rsidRPr="002B4400">
        <w:rPr>
          <w:rFonts w:ascii="Times New Roman" w:hAnsi="Times New Roman"/>
          <w:sz w:val="24"/>
          <w:szCs w:val="24"/>
          <w:lang w:val="en-US" w:eastAsia="ar-SA"/>
        </w:rPr>
        <w:t>Jekonomicheskaja</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celesoobraznost</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razvedenija</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plemennogo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skota</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golshtinskoj</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porody</w:t>
      </w:r>
      <w:proofErr w:type="spellEnd"/>
      <w:r w:rsidRPr="002B4400">
        <w:rPr>
          <w:rFonts w:ascii="Times New Roman" w:hAnsi="Times New Roman"/>
          <w:sz w:val="24"/>
          <w:szCs w:val="24"/>
          <w:lang w:val="en-US" w:eastAsia="ar-SA"/>
        </w:rPr>
        <w:t xml:space="preserve"> v </w:t>
      </w:r>
      <w:proofErr w:type="spellStart"/>
      <w:r w:rsidRPr="002B4400">
        <w:rPr>
          <w:rFonts w:ascii="Times New Roman" w:hAnsi="Times New Roman"/>
          <w:sz w:val="24"/>
          <w:szCs w:val="24"/>
          <w:lang w:val="en-US" w:eastAsia="ar-SA"/>
        </w:rPr>
        <w:t>uslovijah</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Krasnodarskogo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kraja</w:t>
      </w:r>
      <w:proofErr w:type="spellEnd"/>
      <w:r w:rsidRPr="002B4400">
        <w:rPr>
          <w:rFonts w:ascii="Times New Roman" w:hAnsi="Times New Roman"/>
          <w:sz w:val="24"/>
          <w:szCs w:val="24"/>
          <w:lang w:val="en-US" w:eastAsia="ar-SA"/>
        </w:rPr>
        <w:t xml:space="preserve"> / O.N. Eremenko, N.I. </w:t>
      </w:r>
      <w:proofErr w:type="spellStart"/>
      <w:r w:rsidRPr="002B4400">
        <w:rPr>
          <w:rFonts w:ascii="Times New Roman" w:hAnsi="Times New Roman"/>
          <w:sz w:val="24"/>
          <w:szCs w:val="24"/>
          <w:lang w:val="en-US" w:eastAsia="ar-SA"/>
        </w:rPr>
        <w:t>Kulikova</w:t>
      </w:r>
      <w:proofErr w:type="spellEnd"/>
      <w:r w:rsidRPr="002B4400">
        <w:rPr>
          <w:rFonts w:ascii="Times New Roman" w:hAnsi="Times New Roman"/>
          <w:sz w:val="24"/>
          <w:szCs w:val="24"/>
          <w:lang w:val="en-US" w:eastAsia="ar-SA"/>
        </w:rPr>
        <w:t xml:space="preserve">, K. </w:t>
      </w:r>
      <w:proofErr w:type="spellStart"/>
      <w:r w:rsidRPr="002B4400">
        <w:rPr>
          <w:rFonts w:ascii="Times New Roman" w:hAnsi="Times New Roman"/>
          <w:sz w:val="24"/>
          <w:szCs w:val="24"/>
          <w:lang w:val="en-US" w:eastAsia="ar-SA"/>
        </w:rPr>
        <w:t>Nimbona</w:t>
      </w:r>
      <w:proofErr w:type="spellEnd"/>
      <w:r w:rsidRPr="002B4400">
        <w:rPr>
          <w:rFonts w:ascii="Times New Roman" w:hAnsi="Times New Roman"/>
          <w:sz w:val="24"/>
          <w:szCs w:val="24"/>
          <w:lang w:val="en-US" w:eastAsia="ar-SA"/>
        </w:rPr>
        <w:t xml:space="preserve"> // </w:t>
      </w:r>
      <w:proofErr w:type="spellStart"/>
      <w:r w:rsidRPr="002B4400">
        <w:rPr>
          <w:rFonts w:ascii="Times New Roman" w:hAnsi="Times New Roman"/>
          <w:sz w:val="24"/>
          <w:szCs w:val="24"/>
          <w:lang w:val="en-US" w:eastAsia="ar-SA"/>
        </w:rPr>
        <w:t>Politematicheskij</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setevoj</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jelektronnyj</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nauchnyj</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zhurnal</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Kubanskogo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gosudarstvennogo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agrarnogo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universiteta</w:t>
      </w:r>
      <w:proofErr w:type="spellEnd"/>
      <w:r w:rsidRPr="002B4400">
        <w:rPr>
          <w:rFonts w:ascii="Times New Roman" w:hAnsi="Times New Roman"/>
          <w:sz w:val="24"/>
          <w:szCs w:val="24"/>
          <w:lang w:val="en-US" w:eastAsia="ar-SA"/>
        </w:rPr>
        <w:t>. 2020. № 158. S. 68-77.</w:t>
      </w:r>
      <w:r w:rsidRPr="002B4400">
        <w:rPr>
          <w:rFonts w:ascii="Times New Roman" w:hAnsi="Times New Roman"/>
          <w:sz w:val="24"/>
          <w:szCs w:val="24"/>
          <w:lang w:val="en-US" w:eastAsia="ar-SA"/>
        </w:rPr>
        <w:tab/>
      </w:r>
    </w:p>
    <w:p w:rsidR="00F671B1" w:rsidRPr="002B4400" w:rsidRDefault="00BC4435" w:rsidP="00B158CF">
      <w:pPr>
        <w:pStyle w:val="ListParagraph"/>
        <w:numPr>
          <w:ilvl w:val="0"/>
          <w:numId w:val="8"/>
        </w:numPr>
        <w:tabs>
          <w:tab w:val="left" w:pos="851"/>
        </w:tabs>
        <w:spacing w:after="0" w:line="240" w:lineRule="auto"/>
        <w:ind w:left="0" w:firstLine="567"/>
        <w:jc w:val="both"/>
        <w:rPr>
          <w:rFonts w:ascii="Times New Roman" w:hAnsi="Times New Roman"/>
          <w:sz w:val="24"/>
          <w:szCs w:val="24"/>
          <w:lang w:val="en-US" w:eastAsia="ar-SA"/>
        </w:rPr>
      </w:pPr>
      <w:r w:rsidRPr="002B4400">
        <w:rPr>
          <w:rFonts w:ascii="Times New Roman" w:hAnsi="Times New Roman"/>
          <w:sz w:val="24"/>
          <w:szCs w:val="24"/>
          <w:lang w:val="en-US" w:eastAsia="ar-SA"/>
        </w:rPr>
        <w:t xml:space="preserve">Eremenko O.N. </w:t>
      </w:r>
      <w:proofErr w:type="spellStart"/>
      <w:r w:rsidRPr="002B4400">
        <w:rPr>
          <w:rFonts w:ascii="Times New Roman" w:hAnsi="Times New Roman"/>
          <w:sz w:val="24"/>
          <w:szCs w:val="24"/>
          <w:lang w:val="en-US" w:eastAsia="ar-SA"/>
        </w:rPr>
        <w:t>Vyrashhivanie</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teljat</w:t>
      </w:r>
      <w:proofErr w:type="spellEnd"/>
      <w:r w:rsidRPr="002B4400">
        <w:rPr>
          <w:rFonts w:ascii="Times New Roman" w:hAnsi="Times New Roman"/>
          <w:sz w:val="24"/>
          <w:szCs w:val="24"/>
          <w:lang w:val="en-US" w:eastAsia="ar-SA"/>
        </w:rPr>
        <w:t xml:space="preserve"> v </w:t>
      </w:r>
      <w:proofErr w:type="spellStart"/>
      <w:r w:rsidRPr="002B4400">
        <w:rPr>
          <w:rFonts w:ascii="Times New Roman" w:hAnsi="Times New Roman"/>
          <w:sz w:val="24"/>
          <w:szCs w:val="24"/>
          <w:lang w:val="en-US" w:eastAsia="ar-SA"/>
        </w:rPr>
        <w:t>uchhoze</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Krasnodarskoe</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Kubanskogo</w:t>
      </w:r>
      <w:proofErr w:type="spellEnd"/>
      <w:r w:rsidRPr="002B4400">
        <w:rPr>
          <w:rFonts w:ascii="Times New Roman" w:hAnsi="Times New Roman"/>
          <w:sz w:val="24"/>
          <w:szCs w:val="24"/>
          <w:lang w:val="en-US" w:eastAsia="ar-SA"/>
        </w:rPr>
        <w:t xml:space="preserve"> GAU / O.N. Eremenko, P.A. </w:t>
      </w:r>
      <w:proofErr w:type="spellStart"/>
      <w:r w:rsidRPr="002B4400">
        <w:rPr>
          <w:rFonts w:ascii="Times New Roman" w:hAnsi="Times New Roman"/>
          <w:sz w:val="24"/>
          <w:szCs w:val="24"/>
          <w:lang w:val="en-US" w:eastAsia="ar-SA"/>
        </w:rPr>
        <w:t>Nosalenko</w:t>
      </w:r>
      <w:proofErr w:type="spellEnd"/>
      <w:r w:rsidRPr="002B4400">
        <w:rPr>
          <w:rFonts w:ascii="Times New Roman" w:hAnsi="Times New Roman"/>
          <w:sz w:val="24"/>
          <w:szCs w:val="24"/>
          <w:lang w:val="en-US" w:eastAsia="ar-SA"/>
        </w:rPr>
        <w:t xml:space="preserve"> // V </w:t>
      </w:r>
      <w:proofErr w:type="spellStart"/>
      <w:r w:rsidRPr="002B4400">
        <w:rPr>
          <w:rFonts w:ascii="Times New Roman" w:hAnsi="Times New Roman"/>
          <w:sz w:val="24"/>
          <w:szCs w:val="24"/>
          <w:lang w:val="en-US" w:eastAsia="ar-SA"/>
        </w:rPr>
        <w:t>knige</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Nauchno-tehnologicheskoe</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obespechenie</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agropromyshlennogo</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kompleksa</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Rossii</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problemy</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i</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reshenija</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Sbornik</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tezisov</w:t>
      </w:r>
      <w:proofErr w:type="spellEnd"/>
      <w:r w:rsidRPr="002B4400">
        <w:rPr>
          <w:rFonts w:ascii="Times New Roman" w:hAnsi="Times New Roman"/>
          <w:sz w:val="24"/>
          <w:szCs w:val="24"/>
          <w:lang w:val="en-US" w:eastAsia="ar-SA"/>
        </w:rPr>
        <w:t xml:space="preserve"> po </w:t>
      </w:r>
      <w:proofErr w:type="spellStart"/>
      <w:r w:rsidRPr="002B4400">
        <w:rPr>
          <w:rFonts w:ascii="Times New Roman" w:hAnsi="Times New Roman"/>
          <w:sz w:val="24"/>
          <w:szCs w:val="24"/>
          <w:lang w:val="en-US" w:eastAsia="ar-SA"/>
        </w:rPr>
        <w:t>materialam</w:t>
      </w:r>
      <w:proofErr w:type="spellEnd"/>
      <w:r w:rsidRPr="002B4400">
        <w:rPr>
          <w:rFonts w:ascii="Times New Roman" w:hAnsi="Times New Roman"/>
          <w:sz w:val="24"/>
          <w:szCs w:val="24"/>
          <w:lang w:val="en-US" w:eastAsia="ar-SA"/>
        </w:rPr>
        <w:t xml:space="preserve"> IV </w:t>
      </w:r>
      <w:proofErr w:type="spellStart"/>
      <w:r w:rsidRPr="002B4400">
        <w:rPr>
          <w:rFonts w:ascii="Times New Roman" w:hAnsi="Times New Roman"/>
          <w:sz w:val="24"/>
          <w:szCs w:val="24"/>
          <w:lang w:val="en-US" w:eastAsia="ar-SA"/>
        </w:rPr>
        <w:t>Nacional'noj</w:t>
      </w:r>
      <w:proofErr w:type="spellEnd"/>
      <w:r w:rsidRPr="002B4400">
        <w:rPr>
          <w:rFonts w:ascii="Times New Roman" w:hAnsi="Times New Roman"/>
          <w:sz w:val="24"/>
          <w:szCs w:val="24"/>
          <w:lang w:val="en-US" w:eastAsia="ar-SA"/>
        </w:rPr>
        <w:t xml:space="preserve"> </w:t>
      </w:r>
      <w:proofErr w:type="spellStart"/>
      <w:r w:rsidRPr="002B4400">
        <w:rPr>
          <w:rFonts w:ascii="Times New Roman" w:hAnsi="Times New Roman"/>
          <w:sz w:val="24"/>
          <w:szCs w:val="24"/>
          <w:lang w:val="en-US" w:eastAsia="ar-SA"/>
        </w:rPr>
        <w:t>konferencii</w:t>
      </w:r>
      <w:proofErr w:type="spellEnd"/>
      <w:r w:rsidRPr="002B4400">
        <w:rPr>
          <w:rFonts w:ascii="Times New Roman" w:hAnsi="Times New Roman"/>
          <w:sz w:val="24"/>
          <w:szCs w:val="24"/>
          <w:lang w:val="en-US" w:eastAsia="ar-SA"/>
        </w:rPr>
        <w:t>. Krasnodar, 2019. - S. 59.</w:t>
      </w:r>
      <w:bookmarkEnd w:id="0"/>
    </w:p>
    <w:sectPr w:rsidR="00F671B1" w:rsidRPr="002B4400" w:rsidSect="00037BA9">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22929" w:rsidRDefault="00722929" w:rsidP="005D0602">
      <w:pPr>
        <w:spacing w:after="0" w:line="240" w:lineRule="auto"/>
      </w:pPr>
      <w:r>
        <w:separator/>
      </w:r>
    </w:p>
  </w:endnote>
  <w:endnote w:type="continuationSeparator" w:id="0">
    <w:p w:rsidR="00722929" w:rsidRDefault="00722929" w:rsidP="005D0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id w:val="599078355"/>
      <w:docPartObj>
        <w:docPartGallery w:val="Page Numbers (Bottom of Page)"/>
        <w:docPartUnique/>
      </w:docPartObj>
    </w:sdtPr>
    <w:sdtEndPr/>
    <w:sdtContent>
      <w:p w:rsidR="00120B41" w:rsidRPr="00AA38B4" w:rsidRDefault="00AA38B4" w:rsidP="00AA38B4">
        <w:pPr>
          <w:pStyle w:val="Footer"/>
          <w:rPr>
            <w:rFonts w:ascii="Times New Roman" w:hAnsi="Times New Roman" w:cs="Times New Roman"/>
            <w:sz w:val="24"/>
            <w:szCs w:val="24"/>
          </w:rPr>
        </w:pPr>
        <w:hyperlink r:id="rId1" w:history="1">
          <w:r w:rsidRPr="00D75ACF">
            <w:rPr>
              <w:rStyle w:val="Hyperlink"/>
              <w:rFonts w:ascii="Times New Roman" w:hAnsi="Times New Roman" w:cs="Times New Roman"/>
              <w:sz w:val="24"/>
              <w:szCs w:val="24"/>
            </w:rPr>
            <w:t>http://ej.kubagro.ru/2021/0</w:t>
          </w:r>
          <w:r w:rsidRPr="00D75ACF">
            <w:rPr>
              <w:rStyle w:val="Hyperlink"/>
              <w:rFonts w:ascii="Times New Roman" w:hAnsi="Times New Roman" w:cs="Times New Roman"/>
              <w:sz w:val="24"/>
              <w:szCs w:val="24"/>
              <w:lang w:val="en-US"/>
            </w:rPr>
            <w:t>7</w:t>
          </w:r>
          <w:r w:rsidRPr="00D75ACF">
            <w:rPr>
              <w:rStyle w:val="Hyperlink"/>
              <w:rFonts w:ascii="Times New Roman" w:hAnsi="Times New Roman" w:cs="Times New Roman"/>
              <w:sz w:val="24"/>
              <w:szCs w:val="24"/>
            </w:rPr>
            <w:t>/</w:t>
          </w:r>
          <w:proofErr w:type="spellStart"/>
          <w:r w:rsidRPr="00D75ACF">
            <w:rPr>
              <w:rStyle w:val="Hyperlink"/>
              <w:rFonts w:ascii="Times New Roman" w:hAnsi="Times New Roman" w:cs="Times New Roman"/>
              <w:sz w:val="24"/>
              <w:szCs w:val="24"/>
            </w:rPr>
            <w:t>pdf</w:t>
          </w:r>
          <w:proofErr w:type="spellEnd"/>
          <w:r w:rsidRPr="00D75ACF">
            <w:rPr>
              <w:rStyle w:val="Hyperlink"/>
              <w:rFonts w:ascii="Times New Roman" w:hAnsi="Times New Roman" w:cs="Times New Roman"/>
              <w:sz w:val="24"/>
              <w:szCs w:val="24"/>
            </w:rPr>
            <w:t>/</w:t>
          </w:r>
          <w:r w:rsidRPr="00D75ACF">
            <w:rPr>
              <w:rStyle w:val="Hyperlink"/>
              <w:rFonts w:ascii="Times New Roman" w:hAnsi="Times New Roman" w:cs="Times New Roman"/>
              <w:sz w:val="24"/>
              <w:szCs w:val="24"/>
              <w:lang w:val="en-US"/>
            </w:rPr>
            <w:t>04</w:t>
          </w:r>
          <w:r w:rsidRPr="00D75ACF">
            <w:rPr>
              <w:rStyle w:val="Hyperlink"/>
              <w:rFonts w:ascii="Times New Roman" w:hAnsi="Times New Roman" w:cs="Times New Roman"/>
              <w:sz w:val="24"/>
              <w:szCs w:val="24"/>
            </w:rPr>
            <w:t>.</w:t>
          </w:r>
          <w:proofErr w:type="spellStart"/>
          <w:r w:rsidRPr="00D75ACF">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22929" w:rsidRDefault="00722929" w:rsidP="005D0602">
      <w:pPr>
        <w:spacing w:after="0" w:line="240" w:lineRule="auto"/>
      </w:pPr>
      <w:r>
        <w:separator/>
      </w:r>
    </w:p>
  </w:footnote>
  <w:footnote w:type="continuationSeparator" w:id="0">
    <w:p w:rsidR="00722929" w:rsidRDefault="00722929" w:rsidP="005D06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21644022"/>
      <w:docPartObj>
        <w:docPartGallery w:val="Page Numbers (Top of Page)"/>
        <w:docPartUnique/>
      </w:docPartObj>
    </w:sdtPr>
    <w:sdtContent>
      <w:p w:rsidR="00AA38B4" w:rsidRDefault="00AA38B4" w:rsidP="00D75AC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A38B4" w:rsidRDefault="00AA38B4" w:rsidP="00AA38B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2887701"/>
      <w:docPartObj>
        <w:docPartGallery w:val="Page Numbers (Top of Page)"/>
        <w:docPartUnique/>
      </w:docPartObj>
    </w:sdtPr>
    <w:sdtContent>
      <w:p w:rsidR="00AA38B4" w:rsidRDefault="00AA38B4" w:rsidP="00D75ACF">
        <w:pPr>
          <w:pStyle w:val="Header"/>
          <w:framePr w:wrap="none" w:vAnchor="text" w:hAnchor="margin" w:xAlign="right" w:y="1"/>
          <w:rPr>
            <w:rStyle w:val="PageNumber"/>
          </w:rPr>
        </w:pPr>
        <w:r w:rsidRPr="00AA38B4">
          <w:rPr>
            <w:rStyle w:val="PageNumber"/>
            <w:rFonts w:ascii="Times New Roman" w:hAnsi="Times New Roman" w:cs="Times New Roman"/>
            <w:sz w:val="28"/>
            <w:szCs w:val="28"/>
          </w:rPr>
          <w:fldChar w:fldCharType="begin"/>
        </w:r>
        <w:r w:rsidRPr="00AA38B4">
          <w:rPr>
            <w:rStyle w:val="PageNumber"/>
            <w:rFonts w:ascii="Times New Roman" w:hAnsi="Times New Roman" w:cs="Times New Roman"/>
            <w:sz w:val="28"/>
            <w:szCs w:val="28"/>
          </w:rPr>
          <w:instrText xml:space="preserve"> PAGE </w:instrText>
        </w:r>
        <w:r w:rsidRPr="00AA38B4">
          <w:rPr>
            <w:rStyle w:val="PageNumber"/>
            <w:rFonts w:ascii="Times New Roman" w:hAnsi="Times New Roman" w:cs="Times New Roman"/>
            <w:sz w:val="28"/>
            <w:szCs w:val="28"/>
          </w:rPr>
          <w:fldChar w:fldCharType="separate"/>
        </w:r>
        <w:r w:rsidRPr="00AA38B4">
          <w:rPr>
            <w:rStyle w:val="PageNumber"/>
            <w:rFonts w:ascii="Times New Roman" w:hAnsi="Times New Roman" w:cs="Times New Roman"/>
            <w:noProof/>
            <w:sz w:val="28"/>
            <w:szCs w:val="28"/>
          </w:rPr>
          <w:t>1</w:t>
        </w:r>
        <w:r w:rsidRPr="00AA38B4">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1931546850"/>
      <w:docPartObj>
        <w:docPartGallery w:val="Page Numbers (Top of Page)"/>
        <w:docPartUnique/>
      </w:docPartObj>
    </w:sdtPr>
    <w:sdtEndPr/>
    <w:sdtContent>
      <w:p w:rsidR="007A693F" w:rsidRPr="00AA38B4" w:rsidRDefault="00AA38B4" w:rsidP="00AA38B4">
        <w:pPr>
          <w:pStyle w:val="Header"/>
          <w:ind w:right="360"/>
          <w:rPr>
            <w:rFonts w:ascii="Times New Roman" w:hAnsi="Times New Roman" w:cs="Times New Roman"/>
            <w:sz w:val="24"/>
            <w:szCs w:val="24"/>
          </w:rPr>
        </w:pPr>
        <w:r w:rsidRPr="00AA38B4">
          <w:rPr>
            <w:rFonts w:ascii="Times New Roman" w:hAnsi="Times New Roman" w:cs="Times New Roman"/>
            <w:sz w:val="24"/>
            <w:szCs w:val="24"/>
          </w:rPr>
          <w:t xml:space="preserve">Научный журнал </w:t>
        </w:r>
        <w:proofErr w:type="spellStart"/>
        <w:r w:rsidRPr="00AA38B4">
          <w:rPr>
            <w:rFonts w:ascii="Times New Roman" w:hAnsi="Times New Roman" w:cs="Times New Roman"/>
            <w:sz w:val="24"/>
            <w:szCs w:val="24"/>
          </w:rPr>
          <w:t>КубГАУ</w:t>
        </w:r>
        <w:proofErr w:type="spellEnd"/>
        <w:r w:rsidRPr="00AA38B4">
          <w:rPr>
            <w:rFonts w:ascii="Times New Roman" w:hAnsi="Times New Roman" w:cs="Times New Roman"/>
            <w:sz w:val="24"/>
            <w:szCs w:val="24"/>
          </w:rPr>
          <w:t>, №171(07), 2021 год</w:t>
        </w:r>
      </w:p>
    </w:sdtContent>
  </w:sdt>
  <w:p w:rsidR="007A693F" w:rsidRDefault="007A69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B3975"/>
    <w:multiLevelType w:val="hybridMultilevel"/>
    <w:tmpl w:val="7262A116"/>
    <w:lvl w:ilvl="0" w:tplc="5CCC727A">
      <w:start w:val="1"/>
      <w:numFmt w:val="decimal"/>
      <w:lvlText w:val="%1."/>
      <w:lvlJc w:val="left"/>
      <w:pPr>
        <w:ind w:left="1068" w:hanging="360"/>
      </w:pPr>
      <w:rPr>
        <w:rFonts w:ascii="Times New Roman" w:eastAsiaTheme="minorEastAsia"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4E8174AC"/>
    <w:multiLevelType w:val="hybridMultilevel"/>
    <w:tmpl w:val="312A70A0"/>
    <w:lvl w:ilvl="0" w:tplc="16ECCC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506C7C91"/>
    <w:multiLevelType w:val="hybridMultilevel"/>
    <w:tmpl w:val="75ACA890"/>
    <w:lvl w:ilvl="0" w:tplc="6D98D6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D5F4C10"/>
    <w:multiLevelType w:val="hybridMultilevel"/>
    <w:tmpl w:val="A02C3A52"/>
    <w:lvl w:ilvl="0" w:tplc="394C66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D9D1AFB"/>
    <w:multiLevelType w:val="hybridMultilevel"/>
    <w:tmpl w:val="386A9C1E"/>
    <w:lvl w:ilvl="0" w:tplc="2E0023D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5D9F5ABF"/>
    <w:multiLevelType w:val="hybridMultilevel"/>
    <w:tmpl w:val="70FCE858"/>
    <w:lvl w:ilvl="0" w:tplc="113C7680">
      <w:start w:val="1"/>
      <w:numFmt w:val="decimal"/>
      <w:lvlText w:val="%1."/>
      <w:lvlJc w:val="left"/>
      <w:pPr>
        <w:ind w:left="1069" w:hanging="360"/>
      </w:pPr>
      <w:rPr>
        <w:rFonts w:eastAsiaTheme="minorEastAsia"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26B67AA"/>
    <w:multiLevelType w:val="hybridMultilevel"/>
    <w:tmpl w:val="FE22EC76"/>
    <w:lvl w:ilvl="0" w:tplc="CD7C9C0C">
      <w:start w:val="1"/>
      <w:numFmt w:val="decimal"/>
      <w:lvlText w:val="%1)"/>
      <w:lvlJc w:val="left"/>
      <w:pPr>
        <w:ind w:left="1774" w:hanging="36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7" w15:restartNumberingAfterBreak="0">
    <w:nsid w:val="69390AC5"/>
    <w:multiLevelType w:val="hybridMultilevel"/>
    <w:tmpl w:val="532E7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5"/>
  </w:num>
  <w:num w:numId="4">
    <w:abstractNumId w:val="2"/>
  </w:num>
  <w:num w:numId="5">
    <w:abstractNumId w:val="4"/>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46A7"/>
    <w:rsid w:val="000009F6"/>
    <w:rsid w:val="0001087F"/>
    <w:rsid w:val="000245F0"/>
    <w:rsid w:val="00033CB3"/>
    <w:rsid w:val="00036A5D"/>
    <w:rsid w:val="00037BA9"/>
    <w:rsid w:val="00044E1C"/>
    <w:rsid w:val="00046CD0"/>
    <w:rsid w:val="0005043E"/>
    <w:rsid w:val="00053CE2"/>
    <w:rsid w:val="00072548"/>
    <w:rsid w:val="00087E0F"/>
    <w:rsid w:val="00095467"/>
    <w:rsid w:val="000B08B3"/>
    <w:rsid w:val="000D69ED"/>
    <w:rsid w:val="000E0635"/>
    <w:rsid w:val="00100287"/>
    <w:rsid w:val="00110011"/>
    <w:rsid w:val="00111FBE"/>
    <w:rsid w:val="00120B41"/>
    <w:rsid w:val="00123D5D"/>
    <w:rsid w:val="00141462"/>
    <w:rsid w:val="0014519E"/>
    <w:rsid w:val="001561DA"/>
    <w:rsid w:val="00166C7F"/>
    <w:rsid w:val="001B1C44"/>
    <w:rsid w:val="001C3FA0"/>
    <w:rsid w:val="001C4BAD"/>
    <w:rsid w:val="001D64F8"/>
    <w:rsid w:val="001F1FA8"/>
    <w:rsid w:val="00245CDA"/>
    <w:rsid w:val="002605DB"/>
    <w:rsid w:val="002618C5"/>
    <w:rsid w:val="00262786"/>
    <w:rsid w:val="00263FCE"/>
    <w:rsid w:val="00280501"/>
    <w:rsid w:val="00285F8F"/>
    <w:rsid w:val="00290E8C"/>
    <w:rsid w:val="002B03DE"/>
    <w:rsid w:val="002B4400"/>
    <w:rsid w:val="002B67D5"/>
    <w:rsid w:val="002C3E8C"/>
    <w:rsid w:val="002E625C"/>
    <w:rsid w:val="00301DFD"/>
    <w:rsid w:val="003232F5"/>
    <w:rsid w:val="003235F9"/>
    <w:rsid w:val="00324CDC"/>
    <w:rsid w:val="00327D3C"/>
    <w:rsid w:val="00332F8F"/>
    <w:rsid w:val="00352BF0"/>
    <w:rsid w:val="003828B0"/>
    <w:rsid w:val="003933E5"/>
    <w:rsid w:val="00396186"/>
    <w:rsid w:val="003A2006"/>
    <w:rsid w:val="003C503A"/>
    <w:rsid w:val="00403F23"/>
    <w:rsid w:val="00406143"/>
    <w:rsid w:val="00407D20"/>
    <w:rsid w:val="004159F1"/>
    <w:rsid w:val="00416826"/>
    <w:rsid w:val="00420FAE"/>
    <w:rsid w:val="004221EA"/>
    <w:rsid w:val="00422774"/>
    <w:rsid w:val="00422BDF"/>
    <w:rsid w:val="00425EC0"/>
    <w:rsid w:val="00426069"/>
    <w:rsid w:val="00435E00"/>
    <w:rsid w:val="00454449"/>
    <w:rsid w:val="00460808"/>
    <w:rsid w:val="00477915"/>
    <w:rsid w:val="00487A9B"/>
    <w:rsid w:val="004C4113"/>
    <w:rsid w:val="004E69F0"/>
    <w:rsid w:val="004F1A26"/>
    <w:rsid w:val="004F1D2D"/>
    <w:rsid w:val="004F59BB"/>
    <w:rsid w:val="00504C9A"/>
    <w:rsid w:val="00515A10"/>
    <w:rsid w:val="00527A08"/>
    <w:rsid w:val="005564F7"/>
    <w:rsid w:val="00561368"/>
    <w:rsid w:val="005628D4"/>
    <w:rsid w:val="00593C79"/>
    <w:rsid w:val="005C0693"/>
    <w:rsid w:val="005C2DFE"/>
    <w:rsid w:val="005D0602"/>
    <w:rsid w:val="005E3557"/>
    <w:rsid w:val="005F1BAB"/>
    <w:rsid w:val="005F5BD5"/>
    <w:rsid w:val="00627F3A"/>
    <w:rsid w:val="00632293"/>
    <w:rsid w:val="006407DF"/>
    <w:rsid w:val="00651063"/>
    <w:rsid w:val="00654ABF"/>
    <w:rsid w:val="00663486"/>
    <w:rsid w:val="00690F5E"/>
    <w:rsid w:val="00697099"/>
    <w:rsid w:val="00697748"/>
    <w:rsid w:val="006A068A"/>
    <w:rsid w:val="006E6813"/>
    <w:rsid w:val="00722929"/>
    <w:rsid w:val="00724182"/>
    <w:rsid w:val="00743A27"/>
    <w:rsid w:val="00752A33"/>
    <w:rsid w:val="00754503"/>
    <w:rsid w:val="00797CB4"/>
    <w:rsid w:val="007A032F"/>
    <w:rsid w:val="007A04EB"/>
    <w:rsid w:val="007A0A99"/>
    <w:rsid w:val="007A5D4C"/>
    <w:rsid w:val="007A693F"/>
    <w:rsid w:val="007D7721"/>
    <w:rsid w:val="007E6B53"/>
    <w:rsid w:val="00801797"/>
    <w:rsid w:val="0081186F"/>
    <w:rsid w:val="00813BFD"/>
    <w:rsid w:val="00823A40"/>
    <w:rsid w:val="0083338D"/>
    <w:rsid w:val="00847FFB"/>
    <w:rsid w:val="00850888"/>
    <w:rsid w:val="00856F37"/>
    <w:rsid w:val="00864307"/>
    <w:rsid w:val="00864656"/>
    <w:rsid w:val="008675DB"/>
    <w:rsid w:val="00867EAB"/>
    <w:rsid w:val="008741BB"/>
    <w:rsid w:val="00886F2A"/>
    <w:rsid w:val="00893E68"/>
    <w:rsid w:val="008A7829"/>
    <w:rsid w:val="008C2163"/>
    <w:rsid w:val="008F4AF5"/>
    <w:rsid w:val="0091788B"/>
    <w:rsid w:val="009246A7"/>
    <w:rsid w:val="00930851"/>
    <w:rsid w:val="00930C89"/>
    <w:rsid w:val="009526F5"/>
    <w:rsid w:val="00953AAE"/>
    <w:rsid w:val="00961DAD"/>
    <w:rsid w:val="00966270"/>
    <w:rsid w:val="00970E8E"/>
    <w:rsid w:val="00971D4E"/>
    <w:rsid w:val="0097642A"/>
    <w:rsid w:val="009924D3"/>
    <w:rsid w:val="009B0237"/>
    <w:rsid w:val="009B7A1A"/>
    <w:rsid w:val="009C1061"/>
    <w:rsid w:val="009E55D2"/>
    <w:rsid w:val="00A06F2C"/>
    <w:rsid w:val="00A27591"/>
    <w:rsid w:val="00A3272D"/>
    <w:rsid w:val="00A3502B"/>
    <w:rsid w:val="00A36016"/>
    <w:rsid w:val="00A513A2"/>
    <w:rsid w:val="00A514F7"/>
    <w:rsid w:val="00A61979"/>
    <w:rsid w:val="00A81432"/>
    <w:rsid w:val="00A81F44"/>
    <w:rsid w:val="00AA2AA5"/>
    <w:rsid w:val="00AA2EB5"/>
    <w:rsid w:val="00AA38B4"/>
    <w:rsid w:val="00AD3B7E"/>
    <w:rsid w:val="00AD5E77"/>
    <w:rsid w:val="00AE00D1"/>
    <w:rsid w:val="00AE333E"/>
    <w:rsid w:val="00AF30B9"/>
    <w:rsid w:val="00AF70CB"/>
    <w:rsid w:val="00B158CF"/>
    <w:rsid w:val="00B22B79"/>
    <w:rsid w:val="00B25518"/>
    <w:rsid w:val="00B34DC8"/>
    <w:rsid w:val="00B57480"/>
    <w:rsid w:val="00B60105"/>
    <w:rsid w:val="00B60381"/>
    <w:rsid w:val="00B80BEF"/>
    <w:rsid w:val="00B96F2F"/>
    <w:rsid w:val="00BA2F53"/>
    <w:rsid w:val="00BA6654"/>
    <w:rsid w:val="00BB1076"/>
    <w:rsid w:val="00BB1FE8"/>
    <w:rsid w:val="00BB732C"/>
    <w:rsid w:val="00BC4435"/>
    <w:rsid w:val="00BC4EB4"/>
    <w:rsid w:val="00BC77C5"/>
    <w:rsid w:val="00BD10B5"/>
    <w:rsid w:val="00BD1882"/>
    <w:rsid w:val="00BD321A"/>
    <w:rsid w:val="00BD325E"/>
    <w:rsid w:val="00C0328A"/>
    <w:rsid w:val="00C150FA"/>
    <w:rsid w:val="00C24366"/>
    <w:rsid w:val="00C24BDC"/>
    <w:rsid w:val="00C306B2"/>
    <w:rsid w:val="00C31933"/>
    <w:rsid w:val="00C33CD1"/>
    <w:rsid w:val="00C422F9"/>
    <w:rsid w:val="00C55813"/>
    <w:rsid w:val="00C5597E"/>
    <w:rsid w:val="00C848DC"/>
    <w:rsid w:val="00C87378"/>
    <w:rsid w:val="00C90926"/>
    <w:rsid w:val="00CC5345"/>
    <w:rsid w:val="00CD0069"/>
    <w:rsid w:val="00CE0D68"/>
    <w:rsid w:val="00CF34C9"/>
    <w:rsid w:val="00CF34F8"/>
    <w:rsid w:val="00D0070E"/>
    <w:rsid w:val="00D0350D"/>
    <w:rsid w:val="00D0594F"/>
    <w:rsid w:val="00D15FCC"/>
    <w:rsid w:val="00D259E3"/>
    <w:rsid w:val="00D34FFA"/>
    <w:rsid w:val="00D374EA"/>
    <w:rsid w:val="00D43117"/>
    <w:rsid w:val="00D44573"/>
    <w:rsid w:val="00D45AB6"/>
    <w:rsid w:val="00D5158D"/>
    <w:rsid w:val="00D5332D"/>
    <w:rsid w:val="00D768F7"/>
    <w:rsid w:val="00D779B1"/>
    <w:rsid w:val="00D843B9"/>
    <w:rsid w:val="00D87DCF"/>
    <w:rsid w:val="00D93083"/>
    <w:rsid w:val="00D9565A"/>
    <w:rsid w:val="00D97086"/>
    <w:rsid w:val="00DA3F91"/>
    <w:rsid w:val="00DA6665"/>
    <w:rsid w:val="00DB3807"/>
    <w:rsid w:val="00DC305F"/>
    <w:rsid w:val="00DE5DE9"/>
    <w:rsid w:val="00DE7EAD"/>
    <w:rsid w:val="00E066F5"/>
    <w:rsid w:val="00E204CD"/>
    <w:rsid w:val="00E22374"/>
    <w:rsid w:val="00E309FE"/>
    <w:rsid w:val="00E36458"/>
    <w:rsid w:val="00E374D1"/>
    <w:rsid w:val="00E45E38"/>
    <w:rsid w:val="00E54233"/>
    <w:rsid w:val="00E64AE5"/>
    <w:rsid w:val="00E8083F"/>
    <w:rsid w:val="00E85DEE"/>
    <w:rsid w:val="00E94B14"/>
    <w:rsid w:val="00E956EA"/>
    <w:rsid w:val="00EC1E5B"/>
    <w:rsid w:val="00ED6F8A"/>
    <w:rsid w:val="00EE4541"/>
    <w:rsid w:val="00EF1107"/>
    <w:rsid w:val="00F14875"/>
    <w:rsid w:val="00F33C1A"/>
    <w:rsid w:val="00F3632F"/>
    <w:rsid w:val="00F66AC8"/>
    <w:rsid w:val="00F671B1"/>
    <w:rsid w:val="00F70992"/>
    <w:rsid w:val="00F74FEE"/>
    <w:rsid w:val="00F76DCC"/>
    <w:rsid w:val="00F85E8C"/>
    <w:rsid w:val="00F910F5"/>
    <w:rsid w:val="00FB749E"/>
    <w:rsid w:val="00FC6D34"/>
    <w:rsid w:val="00FF41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F2C4A"/>
  <w15:docId w15:val="{19D15EDE-BE0C-994A-8F17-DE0B031E8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7591"/>
    <w:rPr>
      <w:color w:val="0000FF" w:themeColor="hyperlink"/>
      <w:u w:val="single"/>
    </w:rPr>
  </w:style>
  <w:style w:type="table" w:styleId="TableGrid">
    <w:name w:val="Table Grid"/>
    <w:basedOn w:val="TableNormal"/>
    <w:uiPriority w:val="59"/>
    <w:rsid w:val="00E45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C77C5"/>
    <w:rPr>
      <w:color w:val="808080"/>
    </w:rPr>
  </w:style>
  <w:style w:type="paragraph" w:styleId="BalloonText">
    <w:name w:val="Balloon Text"/>
    <w:basedOn w:val="Normal"/>
    <w:link w:val="BalloonTextChar"/>
    <w:uiPriority w:val="99"/>
    <w:semiHidden/>
    <w:unhideWhenUsed/>
    <w:rsid w:val="00BC77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77C5"/>
    <w:rPr>
      <w:rFonts w:ascii="Tahoma" w:hAnsi="Tahoma" w:cs="Tahoma"/>
      <w:sz w:val="16"/>
      <w:szCs w:val="16"/>
    </w:rPr>
  </w:style>
  <w:style w:type="table" w:customStyle="1" w:styleId="1">
    <w:name w:val="Сетка таблицы1"/>
    <w:basedOn w:val="TableNormal"/>
    <w:next w:val="TableGrid"/>
    <w:uiPriority w:val="59"/>
    <w:rsid w:val="00D374EA"/>
    <w:pPr>
      <w:spacing w:after="0"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D0602"/>
    <w:pPr>
      <w:tabs>
        <w:tab w:val="center" w:pos="4677"/>
        <w:tab w:val="right" w:pos="9355"/>
      </w:tabs>
      <w:spacing w:after="0" w:line="240" w:lineRule="auto"/>
    </w:pPr>
  </w:style>
  <w:style w:type="character" w:customStyle="1" w:styleId="HeaderChar">
    <w:name w:val="Header Char"/>
    <w:basedOn w:val="DefaultParagraphFont"/>
    <w:link w:val="Header"/>
    <w:uiPriority w:val="99"/>
    <w:rsid w:val="005D0602"/>
  </w:style>
  <w:style w:type="paragraph" w:styleId="Footer">
    <w:name w:val="footer"/>
    <w:basedOn w:val="Normal"/>
    <w:link w:val="FooterChar"/>
    <w:uiPriority w:val="99"/>
    <w:unhideWhenUsed/>
    <w:rsid w:val="005D0602"/>
    <w:pPr>
      <w:tabs>
        <w:tab w:val="center" w:pos="4677"/>
        <w:tab w:val="right" w:pos="9355"/>
      </w:tabs>
      <w:spacing w:after="0" w:line="240" w:lineRule="auto"/>
    </w:pPr>
  </w:style>
  <w:style w:type="character" w:customStyle="1" w:styleId="FooterChar">
    <w:name w:val="Footer Char"/>
    <w:basedOn w:val="DefaultParagraphFont"/>
    <w:link w:val="Footer"/>
    <w:uiPriority w:val="99"/>
    <w:rsid w:val="005D0602"/>
  </w:style>
  <w:style w:type="paragraph" w:styleId="ListParagraph">
    <w:name w:val="List Paragraph"/>
    <w:basedOn w:val="Normal"/>
    <w:link w:val="ListParagraphChar"/>
    <w:uiPriority w:val="34"/>
    <w:qFormat/>
    <w:rsid w:val="00697099"/>
    <w:pPr>
      <w:ind w:left="720"/>
      <w:contextualSpacing/>
    </w:pPr>
    <w:rPr>
      <w:rFonts w:ascii="Calibri" w:eastAsia="Calibri" w:hAnsi="Calibri" w:cs="Times New Roman"/>
    </w:rPr>
  </w:style>
  <w:style w:type="character" w:customStyle="1" w:styleId="ListParagraphChar">
    <w:name w:val="List Paragraph Char"/>
    <w:basedOn w:val="DefaultParagraphFont"/>
    <w:link w:val="ListParagraph"/>
    <w:uiPriority w:val="34"/>
    <w:rsid w:val="00697099"/>
    <w:rPr>
      <w:rFonts w:ascii="Calibri" w:eastAsia="Calibri" w:hAnsi="Calibri" w:cs="Times New Roman"/>
    </w:rPr>
  </w:style>
  <w:style w:type="paragraph" w:customStyle="1" w:styleId="4">
    <w:name w:val="Аб 4 ур обычный текст"/>
    <w:basedOn w:val="Normal"/>
    <w:link w:val="40"/>
    <w:qFormat/>
    <w:rsid w:val="00ED6F8A"/>
    <w:pPr>
      <w:spacing w:after="0" w:line="240" w:lineRule="auto"/>
      <w:ind w:firstLine="567"/>
      <w:jc w:val="both"/>
    </w:pPr>
    <w:rPr>
      <w:rFonts w:ascii="Times New Roman" w:eastAsia="Calibri" w:hAnsi="Times New Roman" w:cs="Times New Roman"/>
      <w:sz w:val="32"/>
      <w:szCs w:val="28"/>
    </w:rPr>
  </w:style>
  <w:style w:type="character" w:customStyle="1" w:styleId="40">
    <w:name w:val="Аб 4 ур обычный текст Знак"/>
    <w:basedOn w:val="DefaultParagraphFont"/>
    <w:link w:val="4"/>
    <w:rsid w:val="00ED6F8A"/>
    <w:rPr>
      <w:rFonts w:ascii="Times New Roman" w:eastAsia="Calibri" w:hAnsi="Times New Roman" w:cs="Times New Roman"/>
      <w:sz w:val="32"/>
      <w:szCs w:val="28"/>
    </w:rPr>
  </w:style>
  <w:style w:type="table" w:customStyle="1" w:styleId="2">
    <w:name w:val="Сетка таблицы2"/>
    <w:basedOn w:val="TableNormal"/>
    <w:next w:val="TableGrid"/>
    <w:uiPriority w:val="59"/>
    <w:rsid w:val="00477915"/>
    <w:pPr>
      <w:spacing w:after="0"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Сетка таблицы72"/>
    <w:basedOn w:val="TableNormal"/>
    <w:next w:val="TableGrid"/>
    <w:uiPriority w:val="59"/>
    <w:rsid w:val="00C90926"/>
    <w:pPr>
      <w:spacing w:after="0" w:line="240" w:lineRule="auto"/>
      <w:jc w:val="both"/>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TableNormal"/>
    <w:next w:val="TableGrid"/>
    <w:rsid w:val="00C909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3"/>
    <w:basedOn w:val="TableNormal"/>
    <w:next w:val="TableGrid"/>
    <w:uiPriority w:val="59"/>
    <w:rsid w:val="00C90926"/>
    <w:pPr>
      <w:spacing w:after="0" w:line="240" w:lineRule="auto"/>
      <w:jc w:val="both"/>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44573"/>
    <w:rPr>
      <w:color w:val="605E5C"/>
      <w:shd w:val="clear" w:color="auto" w:fill="E1DFDD"/>
    </w:rPr>
  </w:style>
  <w:style w:type="character" w:styleId="PageNumber">
    <w:name w:val="page number"/>
    <w:basedOn w:val="DefaultParagraphFont"/>
    <w:uiPriority w:val="99"/>
    <w:semiHidden/>
    <w:unhideWhenUsed/>
    <w:rsid w:val="00AA38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717414">
      <w:bodyDiv w:val="1"/>
      <w:marLeft w:val="0"/>
      <w:marRight w:val="0"/>
      <w:marTop w:val="0"/>
      <w:marBottom w:val="0"/>
      <w:divBdr>
        <w:top w:val="none" w:sz="0" w:space="0" w:color="auto"/>
        <w:left w:val="none" w:sz="0" w:space="0" w:color="auto"/>
        <w:bottom w:val="none" w:sz="0" w:space="0" w:color="auto"/>
        <w:right w:val="none" w:sz="0" w:space="0" w:color="auto"/>
      </w:divBdr>
      <w:divsChild>
        <w:div w:id="673842905">
          <w:marLeft w:val="0"/>
          <w:marRight w:val="0"/>
          <w:marTop w:val="0"/>
          <w:marBottom w:val="375"/>
          <w:divBdr>
            <w:top w:val="none" w:sz="0" w:space="0" w:color="auto"/>
            <w:left w:val="none" w:sz="0" w:space="0" w:color="auto"/>
            <w:bottom w:val="none" w:sz="0" w:space="0" w:color="auto"/>
            <w:right w:val="none" w:sz="0" w:space="0" w:color="auto"/>
          </w:divBdr>
        </w:div>
        <w:div w:id="505248570">
          <w:marLeft w:val="300"/>
          <w:marRight w:val="300"/>
          <w:marTop w:val="0"/>
          <w:marBottom w:val="300"/>
          <w:divBdr>
            <w:top w:val="none" w:sz="0" w:space="0" w:color="auto"/>
            <w:left w:val="none" w:sz="0" w:space="0" w:color="auto"/>
            <w:bottom w:val="none" w:sz="0" w:space="0" w:color="auto"/>
            <w:right w:val="none" w:sz="0" w:space="0" w:color="auto"/>
          </w:divBdr>
        </w:div>
        <w:div w:id="2087876406">
          <w:marLeft w:val="0"/>
          <w:marRight w:val="0"/>
          <w:marTop w:val="0"/>
          <w:marBottom w:val="0"/>
          <w:divBdr>
            <w:top w:val="none" w:sz="0" w:space="0" w:color="auto"/>
            <w:left w:val="none" w:sz="0" w:space="0" w:color="auto"/>
            <w:bottom w:val="none" w:sz="0" w:space="0" w:color="auto"/>
            <w:right w:val="none" w:sz="0" w:space="0" w:color="auto"/>
          </w:divBdr>
        </w:div>
        <w:div w:id="367534494">
          <w:marLeft w:val="0"/>
          <w:marRight w:val="0"/>
          <w:marTop w:val="0"/>
          <w:marBottom w:val="0"/>
          <w:divBdr>
            <w:top w:val="none" w:sz="0" w:space="0" w:color="auto"/>
            <w:left w:val="none" w:sz="0" w:space="0" w:color="auto"/>
            <w:bottom w:val="none" w:sz="0" w:space="0" w:color="auto"/>
            <w:right w:val="none" w:sz="0" w:space="0" w:color="auto"/>
          </w:divBdr>
          <w:divsChild>
            <w:div w:id="163781874">
              <w:marLeft w:val="0"/>
              <w:marRight w:val="0"/>
              <w:marTop w:val="0"/>
              <w:marBottom w:val="0"/>
              <w:divBdr>
                <w:top w:val="none" w:sz="0" w:space="0" w:color="auto"/>
                <w:left w:val="none" w:sz="0" w:space="0" w:color="auto"/>
                <w:bottom w:val="none" w:sz="0" w:space="0" w:color="auto"/>
                <w:right w:val="none" w:sz="0" w:space="0" w:color="auto"/>
              </w:divBdr>
            </w:div>
            <w:div w:id="516887641">
              <w:marLeft w:val="0"/>
              <w:marRight w:val="0"/>
              <w:marTop w:val="0"/>
              <w:marBottom w:val="0"/>
              <w:divBdr>
                <w:top w:val="none" w:sz="0" w:space="0" w:color="auto"/>
                <w:left w:val="none" w:sz="0" w:space="0" w:color="auto"/>
                <w:bottom w:val="none" w:sz="0" w:space="0" w:color="auto"/>
                <w:right w:val="none" w:sz="0" w:space="0" w:color="auto"/>
              </w:divBdr>
            </w:div>
            <w:div w:id="1635594547">
              <w:marLeft w:val="0"/>
              <w:marRight w:val="0"/>
              <w:marTop w:val="0"/>
              <w:marBottom w:val="0"/>
              <w:divBdr>
                <w:top w:val="none" w:sz="0" w:space="0" w:color="auto"/>
                <w:left w:val="none" w:sz="0" w:space="0" w:color="auto"/>
                <w:bottom w:val="none" w:sz="0" w:space="0" w:color="auto"/>
                <w:right w:val="none" w:sz="0" w:space="0" w:color="auto"/>
              </w:divBdr>
            </w:div>
            <w:div w:id="1596480433">
              <w:marLeft w:val="0"/>
              <w:marRight w:val="0"/>
              <w:marTop w:val="0"/>
              <w:marBottom w:val="0"/>
              <w:divBdr>
                <w:top w:val="none" w:sz="0" w:space="0" w:color="auto"/>
                <w:left w:val="none" w:sz="0" w:space="0" w:color="auto"/>
                <w:bottom w:val="none" w:sz="0" w:space="0" w:color="auto"/>
                <w:right w:val="none" w:sz="0" w:space="0" w:color="auto"/>
              </w:divBdr>
            </w:div>
            <w:div w:id="500778672">
              <w:marLeft w:val="0"/>
              <w:marRight w:val="0"/>
              <w:marTop w:val="0"/>
              <w:marBottom w:val="0"/>
              <w:divBdr>
                <w:top w:val="none" w:sz="0" w:space="0" w:color="auto"/>
                <w:left w:val="none" w:sz="0" w:space="0" w:color="auto"/>
                <w:bottom w:val="none" w:sz="0" w:space="0" w:color="auto"/>
                <w:right w:val="none" w:sz="0" w:space="0" w:color="auto"/>
              </w:divBdr>
            </w:div>
            <w:div w:id="754589669">
              <w:marLeft w:val="0"/>
              <w:marRight w:val="0"/>
              <w:marTop w:val="0"/>
              <w:marBottom w:val="0"/>
              <w:divBdr>
                <w:top w:val="none" w:sz="0" w:space="0" w:color="auto"/>
                <w:left w:val="none" w:sz="0" w:space="0" w:color="auto"/>
                <w:bottom w:val="none" w:sz="0" w:space="0" w:color="auto"/>
                <w:right w:val="none" w:sz="0" w:space="0" w:color="auto"/>
              </w:divBdr>
            </w:div>
            <w:div w:id="1211528868">
              <w:marLeft w:val="0"/>
              <w:marRight w:val="0"/>
              <w:marTop w:val="0"/>
              <w:marBottom w:val="0"/>
              <w:divBdr>
                <w:top w:val="none" w:sz="0" w:space="0" w:color="auto"/>
                <w:left w:val="none" w:sz="0" w:space="0" w:color="auto"/>
                <w:bottom w:val="none" w:sz="0" w:space="0" w:color="auto"/>
                <w:right w:val="none" w:sz="0" w:space="0" w:color="auto"/>
              </w:divBdr>
            </w:div>
            <w:div w:id="724185221">
              <w:marLeft w:val="0"/>
              <w:marRight w:val="0"/>
              <w:marTop w:val="0"/>
              <w:marBottom w:val="0"/>
              <w:divBdr>
                <w:top w:val="none" w:sz="0" w:space="0" w:color="auto"/>
                <w:left w:val="none" w:sz="0" w:space="0" w:color="auto"/>
                <w:bottom w:val="none" w:sz="0" w:space="0" w:color="auto"/>
                <w:right w:val="none" w:sz="0" w:space="0" w:color="auto"/>
              </w:divBdr>
            </w:div>
            <w:div w:id="1947692240">
              <w:marLeft w:val="0"/>
              <w:marRight w:val="0"/>
              <w:marTop w:val="0"/>
              <w:marBottom w:val="0"/>
              <w:divBdr>
                <w:top w:val="none" w:sz="0" w:space="0" w:color="auto"/>
                <w:left w:val="none" w:sz="0" w:space="0" w:color="auto"/>
                <w:bottom w:val="none" w:sz="0" w:space="0" w:color="auto"/>
                <w:right w:val="none" w:sz="0" w:space="0" w:color="auto"/>
              </w:divBdr>
            </w:div>
            <w:div w:id="451945511">
              <w:marLeft w:val="0"/>
              <w:marRight w:val="0"/>
              <w:marTop w:val="0"/>
              <w:marBottom w:val="0"/>
              <w:divBdr>
                <w:top w:val="single" w:sz="6" w:space="1" w:color="7F9DB9"/>
                <w:left w:val="single" w:sz="6" w:space="1" w:color="7F9DB9"/>
                <w:bottom w:val="single" w:sz="6" w:space="1" w:color="7F9DB9"/>
                <w:right w:val="single" w:sz="6" w:space="1" w:color="7F9DB9"/>
              </w:divBdr>
            </w:div>
            <w:div w:id="921379558">
              <w:marLeft w:val="0"/>
              <w:marRight w:val="0"/>
              <w:marTop w:val="0"/>
              <w:marBottom w:val="0"/>
              <w:divBdr>
                <w:top w:val="none" w:sz="0" w:space="0" w:color="auto"/>
                <w:left w:val="none" w:sz="0" w:space="0" w:color="auto"/>
                <w:bottom w:val="none" w:sz="0" w:space="0" w:color="auto"/>
                <w:right w:val="none" w:sz="0" w:space="0" w:color="auto"/>
              </w:divBdr>
            </w:div>
            <w:div w:id="1800757620">
              <w:marLeft w:val="0"/>
              <w:marRight w:val="0"/>
              <w:marTop w:val="0"/>
              <w:marBottom w:val="0"/>
              <w:divBdr>
                <w:top w:val="single" w:sz="6" w:space="1" w:color="7F9DB9"/>
                <w:left w:val="single" w:sz="6" w:space="1" w:color="7F9DB9"/>
                <w:bottom w:val="single" w:sz="6" w:space="1" w:color="7F9DB9"/>
                <w:right w:val="single" w:sz="6" w:space="1" w:color="7F9DB9"/>
              </w:divBdr>
            </w:div>
            <w:div w:id="138740181">
              <w:marLeft w:val="0"/>
              <w:marRight w:val="0"/>
              <w:marTop w:val="0"/>
              <w:marBottom w:val="0"/>
              <w:divBdr>
                <w:top w:val="single" w:sz="6" w:space="1" w:color="7F9DB9"/>
                <w:left w:val="single" w:sz="6" w:space="1" w:color="7F9DB9"/>
                <w:bottom w:val="single" w:sz="6" w:space="1" w:color="7F9DB9"/>
                <w:right w:val="single" w:sz="6" w:space="1" w:color="7F9DB9"/>
              </w:divBdr>
            </w:div>
            <w:div w:id="1609853721">
              <w:marLeft w:val="0"/>
              <w:marRight w:val="0"/>
              <w:marTop w:val="0"/>
              <w:marBottom w:val="0"/>
              <w:divBdr>
                <w:top w:val="single" w:sz="6" w:space="1" w:color="7F9DB9"/>
                <w:left w:val="single" w:sz="6" w:space="1" w:color="7F9DB9"/>
                <w:bottom w:val="single" w:sz="6" w:space="1" w:color="7F9DB9"/>
                <w:right w:val="single" w:sz="6" w:space="1" w:color="7F9DB9"/>
              </w:divBdr>
            </w:div>
          </w:divsChild>
        </w:div>
        <w:div w:id="1244879575">
          <w:marLeft w:val="0"/>
          <w:marRight w:val="0"/>
          <w:marTop w:val="0"/>
          <w:marBottom w:val="0"/>
          <w:divBdr>
            <w:top w:val="none" w:sz="0" w:space="0" w:color="auto"/>
            <w:left w:val="none" w:sz="0" w:space="0" w:color="auto"/>
            <w:bottom w:val="none" w:sz="0" w:space="0" w:color="auto"/>
            <w:right w:val="none" w:sz="0" w:space="0" w:color="auto"/>
          </w:divBdr>
        </w:div>
        <w:div w:id="362099218">
          <w:marLeft w:val="0"/>
          <w:marRight w:val="0"/>
          <w:marTop w:val="0"/>
          <w:marBottom w:val="0"/>
          <w:divBdr>
            <w:top w:val="none" w:sz="0" w:space="0" w:color="auto"/>
            <w:left w:val="none" w:sz="0" w:space="0" w:color="auto"/>
            <w:bottom w:val="none" w:sz="0" w:space="0" w:color="auto"/>
            <w:right w:val="none" w:sz="0" w:space="0" w:color="auto"/>
          </w:divBdr>
        </w:div>
        <w:div w:id="1863321865">
          <w:marLeft w:val="0"/>
          <w:marRight w:val="0"/>
          <w:marTop w:val="0"/>
          <w:marBottom w:val="0"/>
          <w:divBdr>
            <w:top w:val="none" w:sz="0" w:space="0" w:color="auto"/>
            <w:left w:val="none" w:sz="0" w:space="0" w:color="auto"/>
            <w:bottom w:val="none" w:sz="0" w:space="0" w:color="auto"/>
            <w:right w:val="none" w:sz="0" w:space="0" w:color="auto"/>
          </w:divBdr>
        </w:div>
        <w:div w:id="523054170">
          <w:marLeft w:val="0"/>
          <w:marRight w:val="0"/>
          <w:marTop w:val="0"/>
          <w:marBottom w:val="0"/>
          <w:divBdr>
            <w:top w:val="none" w:sz="0" w:space="0" w:color="auto"/>
            <w:left w:val="none" w:sz="0" w:space="0" w:color="auto"/>
            <w:bottom w:val="none" w:sz="0" w:space="0" w:color="auto"/>
            <w:right w:val="none" w:sz="0" w:space="0" w:color="auto"/>
          </w:divBdr>
        </w:div>
        <w:div w:id="3195765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1-00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7/pdf/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A834F-9039-4447-A6BA-3ECCD9A71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9</Pages>
  <Words>2726</Words>
  <Characters>15543</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35</cp:revision>
  <cp:lastPrinted>2016-03-14T08:45:00Z</cp:lastPrinted>
  <dcterms:created xsi:type="dcterms:W3CDTF">2016-09-26T07:40:00Z</dcterms:created>
  <dcterms:modified xsi:type="dcterms:W3CDTF">2021-09-20T12:03:00Z</dcterms:modified>
</cp:coreProperties>
</file>