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49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517"/>
      </w:tblGrid>
      <w:tr w:rsidR="00C242E4" w:rsidRPr="00763FA3" w14:paraId="1ECF89F3" w14:textId="77777777" w:rsidTr="00E8150D">
        <w:trPr>
          <w:trHeight w:val="565"/>
        </w:trPr>
        <w:tc>
          <w:tcPr>
            <w:tcW w:w="2535" w:type="pct"/>
          </w:tcPr>
          <w:p w14:paraId="094F0782" w14:textId="77777777" w:rsidR="00C242E4" w:rsidRPr="00763FA3" w:rsidRDefault="009335C9" w:rsidP="00E4253A">
            <w:pPr>
              <w:pStyle w:val="20"/>
              <w:keepNext/>
              <w:keepLines/>
              <w:tabs>
                <w:tab w:val="left" w:pos="9781"/>
              </w:tabs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</w:rPr>
              <w:t>УДК 631.527/633.358</w:t>
            </w:r>
          </w:p>
        </w:tc>
        <w:tc>
          <w:tcPr>
            <w:tcW w:w="2465" w:type="pct"/>
          </w:tcPr>
          <w:p w14:paraId="37DFC684" w14:textId="77777777" w:rsidR="00C242E4" w:rsidRPr="00763FA3" w:rsidRDefault="00C242E4" w:rsidP="00E4253A">
            <w:pPr>
              <w:pStyle w:val="20"/>
              <w:keepNext/>
              <w:keepLines/>
              <w:tabs>
                <w:tab w:val="left" w:pos="9781"/>
              </w:tabs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UDC </w:t>
            </w:r>
            <w:r w:rsidR="009335C9" w:rsidRPr="00763FA3">
              <w:rPr>
                <w:rFonts w:ascii="Times New Roman" w:hAnsi="Times New Roman" w:cs="Times New Roman"/>
                <w:b w:val="0"/>
                <w:sz w:val="20"/>
                <w:szCs w:val="20"/>
              </w:rPr>
              <w:t>631.527/633.358</w:t>
            </w:r>
          </w:p>
        </w:tc>
      </w:tr>
      <w:tr w:rsidR="00C242E4" w:rsidRPr="00FB295E" w14:paraId="08EEC53D" w14:textId="77777777" w:rsidTr="00E8150D">
        <w:trPr>
          <w:trHeight w:val="567"/>
        </w:trPr>
        <w:tc>
          <w:tcPr>
            <w:tcW w:w="2535" w:type="pct"/>
          </w:tcPr>
          <w:p w14:paraId="1AEBFA82" w14:textId="77777777" w:rsidR="00C242E4" w:rsidRPr="00763FA3" w:rsidRDefault="00C242E4" w:rsidP="00E4253A">
            <w:pPr>
              <w:pStyle w:val="20"/>
              <w:keepNext/>
              <w:keepLines/>
              <w:shd w:val="clear" w:color="auto" w:fill="auto"/>
              <w:tabs>
                <w:tab w:val="left" w:pos="9781"/>
              </w:tabs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</w:rPr>
              <w:t>06.01.01</w:t>
            </w: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 - Общее земледелие, растениеводство (</w:t>
            </w:r>
            <w:proofErr w:type="spellStart"/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</w:rPr>
              <w:t>сельскозяйственные</w:t>
            </w:r>
            <w:proofErr w:type="spellEnd"/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науки)</w:t>
            </w:r>
          </w:p>
          <w:p w14:paraId="69F60EC9" w14:textId="77777777" w:rsidR="00C242E4" w:rsidRPr="00763FA3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5" w:type="pct"/>
          </w:tcPr>
          <w:p w14:paraId="1FA232C0" w14:textId="77777777" w:rsidR="00C242E4" w:rsidRPr="00763FA3" w:rsidRDefault="00C242E4" w:rsidP="00E4253A">
            <w:pPr>
              <w:pStyle w:val="20"/>
              <w:keepNext/>
              <w:keepLines/>
              <w:shd w:val="clear" w:color="auto" w:fill="auto"/>
              <w:tabs>
                <w:tab w:val="left" w:pos="9781"/>
              </w:tabs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06.01.01 - General agriculture, crop production (agricultural sciences)</w:t>
            </w:r>
          </w:p>
          <w:p w14:paraId="2C81C1A6" w14:textId="77777777" w:rsidR="00C242E4" w:rsidRPr="00763FA3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242E4" w:rsidRPr="00FB295E" w14:paraId="6C93F23F" w14:textId="77777777" w:rsidTr="00E8150D">
        <w:trPr>
          <w:trHeight w:val="1343"/>
        </w:trPr>
        <w:tc>
          <w:tcPr>
            <w:tcW w:w="2535" w:type="pct"/>
            <w:hideMark/>
          </w:tcPr>
          <w:p w14:paraId="4B117706" w14:textId="77777777" w:rsidR="00C242E4" w:rsidRPr="00763FA3" w:rsidRDefault="00C242E4" w:rsidP="00E42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УРОЖАЙНОСТЬ ГОРОХА РАЗНЫХ СОРТОВ НА ЗЕРНО В УСЛОВИЯХ </w:t>
            </w:r>
            <w:r w:rsidR="00CA6E4A" w:rsidRPr="00763FA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СЕВЕРНОЙ ЗОНЫ КРАСНОДАРСКОГО КРАЯ</w:t>
            </w:r>
          </w:p>
          <w:p w14:paraId="780FEE0E" w14:textId="77777777" w:rsidR="00C242E4" w:rsidRPr="00763FA3" w:rsidRDefault="00C242E4" w:rsidP="00E42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162C76DD" w14:textId="77777777" w:rsidR="00C242E4" w:rsidRPr="00763FA3" w:rsidRDefault="00C242E4" w:rsidP="00E42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42D8C5CA" w14:textId="77777777" w:rsidR="00C242E4" w:rsidRPr="00763FA3" w:rsidRDefault="00C242E4" w:rsidP="00E42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</w:rPr>
              <w:t>Герасименко Виталий Николаевич</w:t>
            </w:r>
          </w:p>
          <w:p w14:paraId="1128B77E" w14:textId="77777777" w:rsidR="00C242E4" w:rsidRPr="00763FA3" w:rsidRDefault="00C242E4" w:rsidP="00E42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к. с.-х. н., доцент </w:t>
            </w:r>
          </w:p>
          <w:p w14:paraId="62141FD5" w14:textId="77777777" w:rsidR="00C242E4" w:rsidRPr="00DA169D" w:rsidRDefault="00C242E4" w:rsidP="00E42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</w:rPr>
              <w:t>РИНЦ</w:t>
            </w:r>
            <w:r w:rsidRPr="00DA16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DA16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763FA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A16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6864-5438</w:t>
            </w:r>
          </w:p>
          <w:p w14:paraId="39161E06" w14:textId="77777777" w:rsidR="00C242E4" w:rsidRPr="00DA169D" w:rsidRDefault="00C242E4" w:rsidP="00E42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email</w:t>
            </w:r>
            <w:r w:rsidRPr="00DA16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C405C1">
              <w:fldChar w:fldCharType="begin"/>
            </w:r>
            <w:r w:rsidR="00C405C1" w:rsidRPr="00FB295E">
              <w:rPr>
                <w:lang w:val="en-US"/>
              </w:rPr>
              <w:instrText xml:space="preserve"> HYPERLINK "mailto:vitally-gerasimenko@yandex.ru" </w:instrText>
            </w:r>
            <w:r w:rsidR="00C405C1">
              <w:fldChar w:fldCharType="separate"/>
            </w:r>
            <w:r w:rsidRPr="00763FA3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vitally</w:t>
            </w:r>
            <w:r w:rsidRPr="00DA169D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763FA3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gerasimenko</w:t>
            </w:r>
            <w:r w:rsidRPr="00DA169D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@</w:t>
            </w:r>
            <w:r w:rsidRPr="00763FA3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r w:rsidRPr="00DA169D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763FA3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="00C405C1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end"/>
            </w:r>
          </w:p>
          <w:p w14:paraId="208A9862" w14:textId="77777777" w:rsidR="00C242E4" w:rsidRPr="00E8150D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815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 Т. Трубилина», Краснодар, Россия</w:t>
            </w:r>
          </w:p>
        </w:tc>
        <w:tc>
          <w:tcPr>
            <w:tcW w:w="2465" w:type="pct"/>
          </w:tcPr>
          <w:p w14:paraId="0004B708" w14:textId="77777777" w:rsidR="00C242E4" w:rsidRDefault="00E81FD2" w:rsidP="00E4253A">
            <w:pPr>
              <w:pStyle w:val="20"/>
              <w:keepNext/>
              <w:keepLines/>
              <w:shd w:val="clear" w:color="auto" w:fill="auto"/>
              <w:tabs>
                <w:tab w:val="left" w:pos="9781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val="en-US" w:eastAsia="ru-RU"/>
              </w:rPr>
            </w:pPr>
            <w:r w:rsidRPr="00833B66"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val="en-US" w:eastAsia="ru-RU"/>
              </w:rPr>
              <w:t xml:space="preserve">YIELD OF PEAS OF DIFFERENT VARIETIES </w:t>
            </w:r>
            <w:r w:rsidR="00E4253A"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val="en-US" w:eastAsia="ru-RU"/>
              </w:rPr>
              <w:t>ON</w:t>
            </w:r>
            <w:r w:rsidRPr="00833B66"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val="en-US" w:eastAsia="ru-RU"/>
              </w:rPr>
              <w:t xml:space="preserve"> GRAIN IN THE CONDITIONS OF THE NORTHERN ZONE OF THE KRASNODAR </w:t>
            </w:r>
            <w:r w:rsidR="00E4253A">
              <w:rPr>
                <w:rFonts w:ascii="Times New Roman" w:eastAsia="Times New Roman" w:hAnsi="Times New Roman" w:cs="Times New Roman"/>
                <w:bCs w:val="0"/>
                <w:sz w:val="20"/>
                <w:szCs w:val="20"/>
                <w:lang w:val="en-US" w:eastAsia="ru-RU"/>
              </w:rPr>
              <w:t>REGION</w:t>
            </w:r>
          </w:p>
          <w:p w14:paraId="4FEE4FB3" w14:textId="77777777" w:rsidR="0052701A" w:rsidRPr="00763FA3" w:rsidRDefault="0052701A" w:rsidP="00E4253A">
            <w:pPr>
              <w:pStyle w:val="20"/>
              <w:keepNext/>
              <w:keepLines/>
              <w:shd w:val="clear" w:color="auto" w:fill="auto"/>
              <w:tabs>
                <w:tab w:val="left" w:pos="9781"/>
              </w:tabs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4745CCD" w14:textId="77777777" w:rsidR="007116DF" w:rsidRPr="00763FA3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GerasimenkoVitaliy</w:t>
            </w:r>
            <w:proofErr w:type="spellEnd"/>
            <w:r w:rsidR="00763FA3" w:rsidRPr="00833B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Nikolaevich</w:t>
            </w:r>
            <w:proofErr w:type="spellEnd"/>
          </w:p>
          <w:p w14:paraId="7F18CC7B" w14:textId="77777777" w:rsidR="007116DF" w:rsidRPr="00763FA3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Cand.Agr.Sci</w:t>
            </w:r>
            <w:proofErr w:type="spellEnd"/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., associate professor</w:t>
            </w:r>
          </w:p>
          <w:p w14:paraId="75698ABC" w14:textId="77777777" w:rsidR="007116DF" w:rsidRPr="00763FA3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6864-5438</w:t>
            </w:r>
          </w:p>
          <w:p w14:paraId="6CFC3878" w14:textId="77777777" w:rsidR="00C242E4" w:rsidRPr="00763FA3" w:rsidRDefault="000108BE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email: </w:t>
            </w:r>
            <w:r w:rsidR="00C405C1">
              <w:fldChar w:fldCharType="begin"/>
            </w:r>
            <w:r w:rsidR="00C405C1" w:rsidRPr="00FB295E">
              <w:rPr>
                <w:lang w:val="en-US"/>
              </w:rPr>
              <w:instrText xml:space="preserve"> HYPERLINK "mailto:vitally-gerasimenko@yandex.ru" </w:instrText>
            </w:r>
            <w:r w:rsidR="00C405C1">
              <w:fldChar w:fldCharType="separate"/>
            </w:r>
            <w:r w:rsidR="007116DF" w:rsidRPr="00763FA3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vitally-gerasimenko@yandex.ru</w:t>
            </w:r>
            <w:r w:rsidR="00C405C1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end"/>
            </w:r>
          </w:p>
          <w:p w14:paraId="230F3C45" w14:textId="77777777" w:rsidR="007116DF" w:rsidRPr="00E8150D" w:rsidRDefault="007116DF" w:rsidP="00E425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E8150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Kuban State Agrarian University named after I.T. </w:t>
            </w:r>
            <w:proofErr w:type="spellStart"/>
            <w:r w:rsidRPr="00E8150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Trubilin</w:t>
            </w:r>
            <w:proofErr w:type="spellEnd"/>
            <w:r w:rsidRPr="00E8150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, Krasnodar,  Russia</w:t>
            </w:r>
          </w:p>
          <w:p w14:paraId="1A87F378" w14:textId="77777777" w:rsidR="007116DF" w:rsidRPr="00763FA3" w:rsidRDefault="007116DF" w:rsidP="00E4253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242E4" w:rsidRPr="00FB295E" w14:paraId="2BFF88AB" w14:textId="77777777" w:rsidTr="00E8150D">
        <w:trPr>
          <w:trHeight w:val="1571"/>
        </w:trPr>
        <w:tc>
          <w:tcPr>
            <w:tcW w:w="2535" w:type="pct"/>
          </w:tcPr>
          <w:p w14:paraId="02C148D0" w14:textId="77777777" w:rsidR="00C242E4" w:rsidRPr="00763FA3" w:rsidRDefault="00C242E4" w:rsidP="00E4253A">
            <w:pPr>
              <w:pStyle w:val="20"/>
              <w:keepNext/>
              <w:keepLines/>
              <w:shd w:val="clear" w:color="auto" w:fill="auto"/>
              <w:tabs>
                <w:tab w:val="left" w:pos="9781"/>
              </w:tabs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</w:rPr>
              <w:t>Бойко Елена Сергеевна</w:t>
            </w:r>
          </w:p>
          <w:p w14:paraId="4C12F2A8" w14:textId="77777777" w:rsidR="00C242E4" w:rsidRPr="00763FA3" w:rsidRDefault="00C242E4" w:rsidP="00E4253A">
            <w:pPr>
              <w:pStyle w:val="20"/>
              <w:keepNext/>
              <w:keepLines/>
              <w:shd w:val="clear" w:color="auto" w:fill="auto"/>
              <w:tabs>
                <w:tab w:val="left" w:pos="9781"/>
              </w:tabs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</w:rPr>
              <w:t>Старший преподаватель</w:t>
            </w:r>
          </w:p>
          <w:p w14:paraId="0DF3FF7D" w14:textId="77777777" w:rsidR="00C242E4" w:rsidRPr="00763FA3" w:rsidRDefault="00C242E4" w:rsidP="00E4253A">
            <w:pPr>
              <w:pStyle w:val="20"/>
              <w:keepNext/>
              <w:keepLines/>
              <w:shd w:val="clear" w:color="auto" w:fill="auto"/>
              <w:tabs>
                <w:tab w:val="left" w:pos="9781"/>
              </w:tabs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РИНЦ </w:t>
            </w: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SPIN</w:t>
            </w: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</w:rPr>
              <w:t>-код:4866-4719</w:t>
            </w:r>
          </w:p>
          <w:p w14:paraId="649D0A77" w14:textId="77777777" w:rsidR="00C242E4" w:rsidRPr="00833B66" w:rsidRDefault="00C242E4" w:rsidP="00E4253A">
            <w:pPr>
              <w:pStyle w:val="20"/>
              <w:keepNext/>
              <w:keepLines/>
              <w:shd w:val="clear" w:color="auto" w:fill="auto"/>
              <w:tabs>
                <w:tab w:val="left" w:pos="9781"/>
              </w:tabs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email</w:t>
            </w:r>
            <w:r w:rsidRPr="00833B66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: </w:t>
            </w:r>
            <w:hyperlink r:id="rId8" w:history="1">
              <w:r w:rsidR="000108BE" w:rsidRPr="00763FA3">
                <w:rPr>
                  <w:rStyle w:val="a5"/>
                  <w:rFonts w:ascii="Times New Roman" w:hAnsi="Times New Roman" w:cs="Times New Roman"/>
                  <w:b w:val="0"/>
                  <w:sz w:val="20"/>
                  <w:szCs w:val="20"/>
                  <w:lang w:val="en-US"/>
                </w:rPr>
                <w:t>oleshko</w:t>
              </w:r>
              <w:r w:rsidR="000108BE" w:rsidRPr="00833B66">
                <w:rPr>
                  <w:rStyle w:val="a5"/>
                  <w:rFonts w:ascii="Times New Roman" w:hAnsi="Times New Roman" w:cs="Times New Roman"/>
                  <w:b w:val="0"/>
                  <w:sz w:val="20"/>
                  <w:szCs w:val="20"/>
                </w:rPr>
                <w:t>-</w:t>
              </w:r>
              <w:r w:rsidR="000108BE" w:rsidRPr="00763FA3">
                <w:rPr>
                  <w:rStyle w:val="a5"/>
                  <w:rFonts w:ascii="Times New Roman" w:hAnsi="Times New Roman" w:cs="Times New Roman"/>
                  <w:b w:val="0"/>
                  <w:sz w:val="20"/>
                  <w:szCs w:val="20"/>
                  <w:lang w:val="en-US"/>
                </w:rPr>
                <w:t>alena</w:t>
              </w:r>
              <w:r w:rsidR="000108BE" w:rsidRPr="00833B66">
                <w:rPr>
                  <w:rStyle w:val="a5"/>
                  <w:rFonts w:ascii="Times New Roman" w:hAnsi="Times New Roman" w:cs="Times New Roman"/>
                  <w:b w:val="0"/>
                  <w:sz w:val="20"/>
                  <w:szCs w:val="20"/>
                </w:rPr>
                <w:t>@</w:t>
              </w:r>
              <w:r w:rsidR="000108BE" w:rsidRPr="00763FA3">
                <w:rPr>
                  <w:rStyle w:val="a5"/>
                  <w:rFonts w:ascii="Times New Roman" w:hAnsi="Times New Roman" w:cs="Times New Roman"/>
                  <w:b w:val="0"/>
                  <w:sz w:val="20"/>
                  <w:szCs w:val="20"/>
                  <w:lang w:val="en-US"/>
                </w:rPr>
                <w:t>mail</w:t>
              </w:r>
              <w:r w:rsidR="000108BE" w:rsidRPr="00833B66">
                <w:rPr>
                  <w:rStyle w:val="a5"/>
                  <w:rFonts w:ascii="Times New Roman" w:hAnsi="Times New Roman" w:cs="Times New Roman"/>
                  <w:b w:val="0"/>
                  <w:sz w:val="20"/>
                  <w:szCs w:val="20"/>
                </w:rPr>
                <w:t>.</w:t>
              </w:r>
              <w:r w:rsidR="000108BE" w:rsidRPr="00763FA3">
                <w:rPr>
                  <w:rStyle w:val="a5"/>
                  <w:rFonts w:ascii="Times New Roman" w:hAnsi="Times New Roman" w:cs="Times New Roman"/>
                  <w:b w:val="0"/>
                  <w:sz w:val="20"/>
                  <w:szCs w:val="20"/>
                  <w:lang w:val="en-US"/>
                </w:rPr>
                <w:t>ru</w:t>
              </w:r>
            </w:hyperlink>
          </w:p>
          <w:p w14:paraId="77A76FF0" w14:textId="77777777" w:rsidR="00C242E4" w:rsidRPr="00E8150D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815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 Т. Трубилина, Краснодар, Россия</w:t>
            </w:r>
          </w:p>
          <w:p w14:paraId="6D7E3BED" w14:textId="77777777" w:rsidR="00C242E4" w:rsidRPr="00763FA3" w:rsidRDefault="00C242E4" w:rsidP="00E42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65" w:type="pct"/>
          </w:tcPr>
          <w:p w14:paraId="1ECDE91D" w14:textId="77777777" w:rsidR="00C242E4" w:rsidRPr="00763FA3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Boyko Elena </w:t>
            </w:r>
            <w:proofErr w:type="spellStart"/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Sergeevna</w:t>
            </w:r>
            <w:proofErr w:type="spellEnd"/>
          </w:p>
          <w:p w14:paraId="5C74B44E" w14:textId="77777777" w:rsidR="00C242E4" w:rsidRPr="00763FA3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Senior lecturer</w:t>
            </w:r>
          </w:p>
          <w:p w14:paraId="04360C13" w14:textId="77777777" w:rsidR="00C242E4" w:rsidRPr="00763FA3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4866-4719</w:t>
            </w:r>
          </w:p>
          <w:p w14:paraId="2879F26C" w14:textId="77777777" w:rsidR="00C242E4" w:rsidRPr="00763FA3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email: </w:t>
            </w:r>
            <w:r w:rsidR="00C405C1">
              <w:fldChar w:fldCharType="begin"/>
            </w:r>
            <w:r w:rsidR="00C405C1" w:rsidRPr="00FB295E">
              <w:rPr>
                <w:lang w:val="en-US"/>
              </w:rPr>
              <w:instrText xml:space="preserve"> HYPERLINK "mailto:oleshko-alena@mail.ru" </w:instrText>
            </w:r>
            <w:r w:rsidR="00C405C1">
              <w:fldChar w:fldCharType="separate"/>
            </w:r>
            <w:r w:rsidR="000108BE" w:rsidRPr="00763FA3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oleshko-alena@mail.ru</w:t>
            </w:r>
            <w:r w:rsidR="00C405C1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end"/>
            </w:r>
          </w:p>
          <w:p w14:paraId="6955D194" w14:textId="77777777" w:rsidR="00C242E4" w:rsidRPr="00E8150D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E8150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Kuban State Agrarian University named after I.T. </w:t>
            </w:r>
            <w:proofErr w:type="spellStart"/>
            <w:r w:rsidRPr="00E8150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Trubilin</w:t>
            </w:r>
            <w:proofErr w:type="spellEnd"/>
            <w:r w:rsidRPr="00E8150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, Krasnodar, Russia</w:t>
            </w:r>
          </w:p>
          <w:p w14:paraId="1C560B63" w14:textId="77777777" w:rsidR="00C242E4" w:rsidRPr="00833B66" w:rsidRDefault="00C242E4" w:rsidP="00E42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02124"/>
                <w:sz w:val="20"/>
                <w:szCs w:val="20"/>
                <w:lang w:val="en-US"/>
              </w:rPr>
            </w:pPr>
          </w:p>
        </w:tc>
      </w:tr>
      <w:tr w:rsidR="00C242E4" w:rsidRPr="00763FA3" w14:paraId="29185126" w14:textId="77777777" w:rsidTr="00E8150D">
        <w:trPr>
          <w:trHeight w:val="1408"/>
        </w:trPr>
        <w:tc>
          <w:tcPr>
            <w:tcW w:w="2535" w:type="pct"/>
          </w:tcPr>
          <w:p w14:paraId="052AC857" w14:textId="77777777" w:rsidR="001C6D03" w:rsidRPr="00763FA3" w:rsidRDefault="00461F51" w:rsidP="00E425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В условиях северной зоны Краснодарского края проведено изучение различных </w:t>
            </w:r>
            <w:r w:rsidR="007E1E22" w:rsidRPr="00763FA3">
              <w:rPr>
                <w:rFonts w:ascii="Times New Roman" w:hAnsi="Times New Roman" w:cs="Times New Roman"/>
                <w:sz w:val="20"/>
                <w:szCs w:val="20"/>
              </w:rPr>
              <w:t>сортов гороха посевного. В исследовании участвовало 6 сортов, из них 3 включены в Госреестр по Северо-Кавказскому (6) региону, 2 по Центрально-Черноземному (5) и 1 по Северо-Западному (2</w:t>
            </w:r>
            <w:r w:rsidR="007E1E22" w:rsidRPr="00763FA3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)</w:t>
            </w:r>
            <w:r w:rsidR="00AD79CB" w:rsidRPr="00763FA3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AD79CB" w:rsidRPr="00763FA3">
              <w:rPr>
                <w:rFonts w:ascii="Times New Roman" w:hAnsi="Times New Roman" w:cs="Times New Roman"/>
                <w:sz w:val="20"/>
                <w:szCs w:val="20"/>
              </w:rPr>
              <w:t>региону.</w:t>
            </w:r>
            <w:r w:rsidR="00AD79CB" w:rsidRPr="00763FA3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7E1E22" w:rsidRPr="00763FA3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Результаты исследований показали,</w:t>
            </w:r>
            <w:r w:rsidR="00AD79CB"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 что</w:t>
            </w:r>
            <w:r w:rsidR="008D0228"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 продолжительность вегетационного периода цветение – созревание соответствовала характеристике сортов. Готик и Ангела  - среднеранние, </w:t>
            </w:r>
            <w:proofErr w:type="spellStart"/>
            <w:r w:rsidR="008D0228" w:rsidRPr="00763FA3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Слован</w:t>
            </w:r>
            <w:proofErr w:type="spellEnd"/>
            <w:r w:rsidR="008D0228" w:rsidRPr="00763F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 Аксайский усатый 10 , Астронавт, Саламанка – </w:t>
            </w:r>
            <w:r w:rsidR="009335C9" w:rsidRPr="00763FA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среднеспелые.</w:t>
            </w:r>
            <w:r w:rsidR="009335C9"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 Средняя</w:t>
            </w:r>
            <w:r w:rsidR="00AD79CB"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 урожайность по </w:t>
            </w:r>
            <w:r w:rsidR="008D0228" w:rsidRPr="00763FA3">
              <w:rPr>
                <w:rFonts w:ascii="Times New Roman" w:hAnsi="Times New Roman" w:cs="Times New Roman"/>
                <w:sz w:val="20"/>
                <w:szCs w:val="20"/>
              </w:rPr>
              <w:t>опыту</w:t>
            </w:r>
            <w:r w:rsidR="00AD79CB"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 составила 35,4 ц/га. Максимальная урожайность получена у сортов Ангела и </w:t>
            </w:r>
            <w:proofErr w:type="spellStart"/>
            <w:r w:rsidR="00AD79CB" w:rsidRPr="00763FA3">
              <w:rPr>
                <w:rFonts w:ascii="Times New Roman" w:hAnsi="Times New Roman" w:cs="Times New Roman"/>
                <w:sz w:val="20"/>
                <w:szCs w:val="20"/>
              </w:rPr>
              <w:t>Слован</w:t>
            </w:r>
            <w:proofErr w:type="spellEnd"/>
            <w:r w:rsidR="00AD79CB"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, прибавка с контролем составила 2,1 и 2,6 ц/га соответственно  </w:t>
            </w:r>
          </w:p>
          <w:p w14:paraId="55545844" w14:textId="77777777" w:rsidR="001C6D03" w:rsidRPr="00763FA3" w:rsidRDefault="001C6D03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CB1E6B" w14:textId="77777777" w:rsidR="00C242E4" w:rsidRDefault="00C242E4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="001C6D03" w:rsidRPr="00763FA3">
              <w:rPr>
                <w:rFonts w:ascii="Times New Roman" w:hAnsi="Times New Roman" w:cs="Times New Roman"/>
                <w:sz w:val="20"/>
                <w:szCs w:val="20"/>
              </w:rPr>
              <w:t>ГОРОХ</w:t>
            </w:r>
            <w:r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C6D03" w:rsidRPr="00763FA3">
              <w:rPr>
                <w:rFonts w:ascii="Times New Roman" w:hAnsi="Times New Roman" w:cs="Times New Roman"/>
                <w:sz w:val="20"/>
                <w:szCs w:val="20"/>
              </w:rPr>
              <w:t>СОРТА</w:t>
            </w:r>
            <w:r w:rsidRPr="00763F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C6D03" w:rsidRPr="00763FA3">
              <w:rPr>
                <w:rFonts w:ascii="Times New Roman" w:hAnsi="Times New Roman" w:cs="Times New Roman"/>
                <w:sz w:val="20"/>
                <w:szCs w:val="20"/>
              </w:rPr>
              <w:t>УРОЖАЙНОСТЬ</w:t>
            </w:r>
          </w:p>
          <w:p w14:paraId="4E5AB00F" w14:textId="77777777" w:rsidR="004C2FFE" w:rsidRDefault="004C2FFE" w:rsidP="00E4253A">
            <w:pPr>
              <w:spacing w:after="0" w:line="240" w:lineRule="auto"/>
              <w:rPr>
                <w:sz w:val="20"/>
                <w:szCs w:val="20"/>
              </w:rPr>
            </w:pPr>
          </w:p>
          <w:p w14:paraId="08210A57" w14:textId="77777777" w:rsidR="004C2FFE" w:rsidRPr="00FB295E" w:rsidRDefault="004C2FFE" w:rsidP="00E4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42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t>DOI</w:t>
            </w:r>
            <w:r w:rsidRPr="00FB295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C405C1">
              <w:fldChar w:fldCharType="begin"/>
            </w:r>
            <w:r w:rsidR="00C405C1">
              <w:instrText xml:space="preserve"> HYPERLINK "http://dx.doi.org/1</w:instrText>
            </w:r>
            <w:r w:rsidR="00C405C1">
              <w:instrText xml:space="preserve">0.21515/1990-4665-171-002" </w:instrText>
            </w:r>
            <w:r w:rsidR="00C405C1">
              <w:fldChar w:fldCharType="separate"/>
            </w:r>
            <w:r w:rsidR="00E4253A" w:rsidRPr="00D75ACF">
              <w:rPr>
                <w:rStyle w:val="a5"/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t>http</w:t>
            </w:r>
            <w:r w:rsidR="00E4253A" w:rsidRPr="00FB295E">
              <w:rPr>
                <w:rStyle w:val="a5"/>
                <w:rFonts w:ascii="Times New Roman" w:eastAsia="Times New Roman" w:hAnsi="Times New Roman" w:cs="Times New Roman"/>
                <w:iCs/>
                <w:sz w:val="20"/>
                <w:szCs w:val="20"/>
              </w:rPr>
              <w:t>://</w:t>
            </w:r>
            <w:r w:rsidR="00E4253A" w:rsidRPr="00D75ACF">
              <w:rPr>
                <w:rStyle w:val="a5"/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t>dx</w:t>
            </w:r>
            <w:r w:rsidR="00E4253A" w:rsidRPr="00FB295E">
              <w:rPr>
                <w:rStyle w:val="a5"/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  <w:r w:rsidR="00E4253A" w:rsidRPr="00D75ACF">
              <w:rPr>
                <w:rStyle w:val="a5"/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t>doi</w:t>
            </w:r>
            <w:r w:rsidR="00E4253A" w:rsidRPr="00FB295E">
              <w:rPr>
                <w:rStyle w:val="a5"/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  <w:r w:rsidR="00E4253A" w:rsidRPr="00D75ACF">
              <w:rPr>
                <w:rStyle w:val="a5"/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t>org</w:t>
            </w:r>
            <w:r w:rsidR="00E4253A" w:rsidRPr="00FB295E">
              <w:rPr>
                <w:rStyle w:val="a5"/>
                <w:rFonts w:ascii="Times New Roman" w:eastAsia="Times New Roman" w:hAnsi="Times New Roman" w:cs="Times New Roman"/>
                <w:iCs/>
                <w:sz w:val="20"/>
                <w:szCs w:val="20"/>
              </w:rPr>
              <w:t>/10.21515/1990-4665-171-002</w:t>
            </w:r>
            <w:r w:rsidR="00C405C1">
              <w:rPr>
                <w:rStyle w:val="a5"/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fldChar w:fldCharType="end"/>
            </w:r>
            <w:r w:rsidRPr="00FB295E">
              <w:rPr>
                <w:rStyle w:val="a5"/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465" w:type="pct"/>
          </w:tcPr>
          <w:p w14:paraId="76966BBE" w14:textId="77777777" w:rsidR="00E4253A" w:rsidRPr="00E4253A" w:rsidRDefault="00E4253A" w:rsidP="00E4253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E4253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In the conditions of the northern zone of the Krasnodar </w:t>
            </w:r>
            <w:r w:rsidR="00E8150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region</w:t>
            </w:r>
            <w:r w:rsidRPr="00E4253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, </w:t>
            </w:r>
            <w:r w:rsidR="00E8150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there have been studied </w:t>
            </w:r>
            <w:r w:rsidRPr="00E4253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various varieties of seed peas. The study involved 6 varieties, of which 3 are included in the State Register for the North Caucasus (6) region, 2 for the Central Chernozem (5) and 1 for the North-Western (2) region. The research results showed that the duration of the flowering – maturation growing season corresponded to the characteristics of the varieties. Gothic and Angel - middle-aged, </w:t>
            </w:r>
            <w:proofErr w:type="spellStart"/>
            <w:r w:rsidRPr="00E4253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Slovan</w:t>
            </w:r>
            <w:proofErr w:type="spellEnd"/>
            <w:r w:rsidRPr="00E4253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, Aksai mustachioed 10, Astronaut, Salamanca – middle-aged. The average yield according to the experience was 35.4 c / ha. The maximum yield was obtained in the Angel and </w:t>
            </w:r>
            <w:proofErr w:type="spellStart"/>
            <w:r w:rsidRPr="00E4253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Slovan</w:t>
            </w:r>
            <w:proofErr w:type="spellEnd"/>
            <w:r w:rsidRPr="00E4253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 varieties, the increase with the control was 2.1 and 2.6 c / ha, respectively</w:t>
            </w:r>
          </w:p>
          <w:p w14:paraId="03B04473" w14:textId="77777777" w:rsidR="00E4253A" w:rsidRPr="00E4253A" w:rsidRDefault="00E4253A" w:rsidP="00E4253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C3E9CF6" w14:textId="77777777" w:rsidR="00C242E4" w:rsidRPr="00E4253A" w:rsidRDefault="00E4253A" w:rsidP="00E4253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E4253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Keywords: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 </w:t>
            </w:r>
            <w:r w:rsidRPr="00E4253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PEAS, VARIETIES, YIELD</w:t>
            </w:r>
          </w:p>
        </w:tc>
      </w:tr>
    </w:tbl>
    <w:p w14:paraId="24EDF918" w14:textId="77777777" w:rsidR="008B684F" w:rsidRDefault="008B684F">
      <w:pPr>
        <w:rPr>
          <w:lang w:val="en-US"/>
        </w:rPr>
      </w:pPr>
    </w:p>
    <w:p w14:paraId="5879E2D6" w14:textId="77777777" w:rsidR="007C05CF" w:rsidRPr="00763FA3" w:rsidRDefault="00CA3BEE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b/>
          <w:sz w:val="28"/>
          <w:szCs w:val="28"/>
        </w:rPr>
        <w:t>Введение</w:t>
      </w:r>
      <w:r w:rsidRPr="00763FA3">
        <w:rPr>
          <w:rFonts w:ascii="Times New Roman" w:hAnsi="Times New Roman" w:cs="Times New Roman"/>
          <w:sz w:val="28"/>
          <w:szCs w:val="28"/>
        </w:rPr>
        <w:t>.</w:t>
      </w:r>
      <w:r w:rsidR="007C05CF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9F2A76" w:rsidRPr="00763FA3">
        <w:rPr>
          <w:rFonts w:ascii="Times New Roman" w:hAnsi="Times New Roman" w:cs="Times New Roman"/>
          <w:sz w:val="28"/>
          <w:szCs w:val="28"/>
        </w:rPr>
        <w:t>З</w:t>
      </w:r>
      <w:r w:rsidR="00506C04" w:rsidRPr="00763FA3">
        <w:rPr>
          <w:rFonts w:ascii="Times New Roman" w:hAnsi="Times New Roman" w:cs="Times New Roman"/>
          <w:sz w:val="28"/>
          <w:szCs w:val="28"/>
        </w:rPr>
        <w:t xml:space="preserve">ернобобовые культуры отличаются </w:t>
      </w:r>
      <w:r w:rsidR="007C05CF" w:rsidRPr="00763FA3">
        <w:rPr>
          <w:rFonts w:ascii="Times New Roman" w:hAnsi="Times New Roman" w:cs="Times New Roman"/>
          <w:sz w:val="28"/>
          <w:szCs w:val="28"/>
        </w:rPr>
        <w:t>богатым аминокислотным составом и высоким содержанием хорошо усвояемого белка, среди которых, универсальностью использования и стабильно высокой урожайностью выделяется горох</w:t>
      </w:r>
      <w:r w:rsidR="00026BC8" w:rsidRPr="00763FA3">
        <w:rPr>
          <w:rFonts w:ascii="Times New Roman" w:hAnsi="Times New Roman" w:cs="Times New Roman"/>
          <w:sz w:val="28"/>
          <w:szCs w:val="28"/>
        </w:rPr>
        <w:t xml:space="preserve"> (3,4)</w:t>
      </w:r>
      <w:r w:rsidR="007C05CF" w:rsidRPr="00763FA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0012C4" w14:textId="77777777" w:rsidR="009F2A76" w:rsidRPr="00763FA3" w:rsidRDefault="007C05CF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lastRenderedPageBreak/>
        <w:t xml:space="preserve">Культура представлена многообразием сортов, обладает экологической пластичностью, хорошей совместимостью с кормовыми культурами, широким ареалом распространения. </w:t>
      </w:r>
    </w:p>
    <w:p w14:paraId="38DCE00A" w14:textId="77777777" w:rsidR="007C05CF" w:rsidRPr="00763FA3" w:rsidRDefault="007C05CF" w:rsidP="00763FA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ab/>
      </w:r>
      <w:r w:rsidR="00056618"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Кроме этого горох</w:t>
      </w:r>
      <w:r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обладает ярко выраженными симбиотическими свойствами, обогащае</w:t>
      </w:r>
      <w:r w:rsidR="00E7013A"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т почву азотом и </w:t>
      </w:r>
      <w:r w:rsidR="00056618"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является хорошим предшественником для </w:t>
      </w:r>
      <w:r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сельскохозяйственных культур, </w:t>
      </w:r>
      <w:r w:rsidRPr="00763FA3">
        <w:rPr>
          <w:rFonts w:ascii="Times New Roman" w:hAnsi="Times New Roman" w:cs="Times New Roman"/>
          <w:color w:val="000000"/>
          <w:sz w:val="28"/>
          <w:szCs w:val="28"/>
        </w:rPr>
        <w:t>что очень важно в отношении адаптивной агротехнологии, а также в экономии затрат на азотные удобрения</w:t>
      </w:r>
      <w:r w:rsidR="00EC40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3FA3">
        <w:rPr>
          <w:rFonts w:ascii="Times New Roman" w:hAnsi="Times New Roman" w:cs="Times New Roman"/>
          <w:color w:val="000000"/>
          <w:sz w:val="28"/>
          <w:szCs w:val="28"/>
        </w:rPr>
        <w:t>(4)</w:t>
      </w:r>
      <w:r w:rsidRPr="00763F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C8BBC9F" w14:textId="77777777" w:rsidR="00E95CAC" w:rsidRPr="00763FA3" w:rsidRDefault="007C05CF" w:rsidP="00763FA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3F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E95CAC"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 последние 10 лет валов</w:t>
      </w:r>
      <w:r w:rsidR="00822AA2"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</w:t>
      </w:r>
      <w:r w:rsidR="00E95CAC"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й сбор гороха посевного</w:t>
      </w:r>
      <w:r w:rsidR="00822AA2"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 </w:t>
      </w:r>
      <w:r w:rsidR="00E95CAC"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Краснодарском крае достиг 242 тыс. тонн, </w:t>
      </w:r>
      <w:r w:rsidR="00056618" w:rsidRPr="00763FA3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при этом </w:t>
      </w:r>
      <w:r w:rsidR="00E95CAC" w:rsidRPr="00763FA3">
        <w:rPr>
          <w:rFonts w:ascii="Times New Roman" w:hAnsi="Times New Roman" w:cs="Times New Roman"/>
          <w:sz w:val="28"/>
          <w:szCs w:val="28"/>
        </w:rPr>
        <w:t xml:space="preserve">урожайность семян потребительских сортов в крае </w:t>
      </w:r>
      <w:r w:rsidR="000108BE" w:rsidRPr="00763FA3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E95CAC" w:rsidRPr="00763FA3">
        <w:rPr>
          <w:rFonts w:ascii="Times New Roman" w:hAnsi="Times New Roman" w:cs="Times New Roman"/>
          <w:sz w:val="28"/>
          <w:szCs w:val="28"/>
        </w:rPr>
        <w:t xml:space="preserve">2,8 </w:t>
      </w:r>
      <w:r w:rsidR="00EC407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7C433C">
        <w:rPr>
          <w:rFonts w:ascii="Times New Roman" w:hAnsi="Times New Roman" w:cs="Times New Roman"/>
          <w:sz w:val="28"/>
          <w:szCs w:val="28"/>
        </w:rPr>
        <w:t>4,0 т</w:t>
      </w:r>
      <w:r w:rsidR="00506C04" w:rsidRPr="00763FA3">
        <w:rPr>
          <w:rFonts w:ascii="Times New Roman" w:hAnsi="Times New Roman" w:cs="Times New Roman"/>
          <w:sz w:val="28"/>
          <w:szCs w:val="28"/>
        </w:rPr>
        <w:t>/</w:t>
      </w:r>
      <w:r w:rsidR="00E95CAC" w:rsidRPr="00763FA3">
        <w:rPr>
          <w:rFonts w:ascii="Times New Roman" w:hAnsi="Times New Roman" w:cs="Times New Roman"/>
          <w:sz w:val="28"/>
          <w:szCs w:val="28"/>
        </w:rPr>
        <w:t xml:space="preserve">га, а кормовых </w:t>
      </w:r>
      <w:r w:rsidR="002E7679" w:rsidRPr="00763FA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C407E">
        <w:rPr>
          <w:rFonts w:ascii="Times New Roman" w:hAnsi="Times New Roman" w:cs="Times New Roman"/>
          <w:sz w:val="28"/>
          <w:szCs w:val="28"/>
        </w:rPr>
        <w:t xml:space="preserve"> 1,7</w:t>
      </w:r>
      <w:r w:rsidR="00EC407E">
        <w:rPr>
          <w:rFonts w:ascii="Times New Roman" w:eastAsia="Times New Roman" w:hAnsi="Times New Roman" w:cs="Times New Roman"/>
          <w:sz w:val="28"/>
          <w:szCs w:val="28"/>
        </w:rPr>
        <w:t xml:space="preserve">  -  </w:t>
      </w:r>
      <w:r w:rsidR="00E95CAC" w:rsidRPr="00763FA3">
        <w:rPr>
          <w:rFonts w:ascii="Times New Roman" w:hAnsi="Times New Roman" w:cs="Times New Roman"/>
          <w:sz w:val="28"/>
          <w:szCs w:val="28"/>
        </w:rPr>
        <w:t>2,0 т</w:t>
      </w:r>
      <w:r w:rsidR="00506C04" w:rsidRPr="00763FA3">
        <w:rPr>
          <w:rFonts w:ascii="Times New Roman" w:hAnsi="Times New Roman" w:cs="Times New Roman"/>
          <w:sz w:val="28"/>
          <w:szCs w:val="28"/>
        </w:rPr>
        <w:t>/</w:t>
      </w:r>
      <w:r w:rsidR="00E95CAC" w:rsidRPr="00763FA3">
        <w:rPr>
          <w:rFonts w:ascii="Times New Roman" w:hAnsi="Times New Roman" w:cs="Times New Roman"/>
          <w:sz w:val="28"/>
          <w:szCs w:val="28"/>
        </w:rPr>
        <w:t xml:space="preserve">га. </w:t>
      </w:r>
    </w:p>
    <w:p w14:paraId="67CFE332" w14:textId="77777777" w:rsidR="00E7013A" w:rsidRPr="00763FA3" w:rsidRDefault="003B6ECA" w:rsidP="00763FA3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63FA3">
        <w:rPr>
          <w:sz w:val="28"/>
          <w:szCs w:val="28"/>
        </w:rPr>
        <w:t xml:space="preserve">Несмотря на положительные качества гороха, его посевы в России сокращаются. Одна из главных причин сокращения посевов </w:t>
      </w:r>
      <w:r w:rsidR="00EC407E" w:rsidRPr="00763FA3">
        <w:rPr>
          <w:sz w:val="28"/>
          <w:szCs w:val="28"/>
        </w:rPr>
        <w:t>–</w:t>
      </w:r>
      <w:r w:rsidRPr="00763FA3">
        <w:rPr>
          <w:sz w:val="28"/>
          <w:szCs w:val="28"/>
        </w:rPr>
        <w:t xml:space="preserve"> несовершенство технологии его </w:t>
      </w:r>
      <w:r w:rsidR="00E7013A" w:rsidRPr="00763FA3">
        <w:rPr>
          <w:sz w:val="28"/>
          <w:szCs w:val="28"/>
        </w:rPr>
        <w:t>возделывания</w:t>
      </w:r>
      <w:r w:rsidRPr="00763FA3">
        <w:rPr>
          <w:sz w:val="28"/>
          <w:szCs w:val="28"/>
        </w:rPr>
        <w:t xml:space="preserve">, что в совокупности с биологическими особенностями сортов делают его для товаропроизводителя трудоемкой культурой. </w:t>
      </w:r>
      <w:r w:rsidR="00E7013A" w:rsidRPr="00763FA3">
        <w:rPr>
          <w:sz w:val="28"/>
          <w:szCs w:val="28"/>
        </w:rPr>
        <w:t xml:space="preserve">Кроме того, </w:t>
      </w:r>
      <w:r w:rsidRPr="00763FA3">
        <w:rPr>
          <w:sz w:val="28"/>
          <w:szCs w:val="28"/>
        </w:rPr>
        <w:t xml:space="preserve"> горох склонен к полеганию, заболеваниям, осыпанию, что может привести в отдельные годы к полной потере урожая.</w:t>
      </w:r>
    </w:p>
    <w:p w14:paraId="2D4BE149" w14:textId="77777777" w:rsidR="00A171CB" w:rsidRPr="00763FA3" w:rsidRDefault="00056618" w:rsidP="00763FA3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63FA3">
        <w:rPr>
          <w:sz w:val="28"/>
          <w:szCs w:val="28"/>
        </w:rPr>
        <w:t>Основным способом, повышающим технологичность культуры, был и остается селекционный</w:t>
      </w:r>
      <w:r w:rsidR="00026BC8" w:rsidRPr="00763FA3">
        <w:rPr>
          <w:sz w:val="28"/>
          <w:szCs w:val="28"/>
        </w:rPr>
        <w:t xml:space="preserve"> (1)</w:t>
      </w:r>
      <w:r w:rsidRPr="00763FA3">
        <w:rPr>
          <w:sz w:val="28"/>
          <w:szCs w:val="28"/>
        </w:rPr>
        <w:t xml:space="preserve">. </w:t>
      </w:r>
      <w:r w:rsidR="000108BE" w:rsidRPr="00763FA3">
        <w:rPr>
          <w:sz w:val="28"/>
          <w:szCs w:val="28"/>
        </w:rPr>
        <w:t>В</w:t>
      </w:r>
      <w:r w:rsidR="00A171CB" w:rsidRPr="00763FA3">
        <w:rPr>
          <w:sz w:val="28"/>
          <w:szCs w:val="28"/>
        </w:rPr>
        <w:t xml:space="preserve">недрение и широкое </w:t>
      </w:r>
      <w:r w:rsidR="000108BE" w:rsidRPr="00763FA3">
        <w:rPr>
          <w:sz w:val="28"/>
          <w:szCs w:val="28"/>
        </w:rPr>
        <w:t>использование</w:t>
      </w:r>
      <w:r w:rsidR="00A171CB" w:rsidRPr="00763FA3">
        <w:rPr>
          <w:sz w:val="28"/>
          <w:szCs w:val="28"/>
        </w:rPr>
        <w:t xml:space="preserve"> новых </w:t>
      </w:r>
      <w:r w:rsidRPr="00763FA3">
        <w:rPr>
          <w:sz w:val="28"/>
          <w:szCs w:val="28"/>
        </w:rPr>
        <w:t>высокоурожайных сортов</w:t>
      </w:r>
      <w:r w:rsidR="000108BE" w:rsidRPr="00763FA3">
        <w:rPr>
          <w:sz w:val="28"/>
          <w:szCs w:val="28"/>
        </w:rPr>
        <w:t xml:space="preserve"> гороха </w:t>
      </w:r>
      <w:r w:rsidRPr="00763FA3">
        <w:rPr>
          <w:sz w:val="28"/>
          <w:szCs w:val="28"/>
        </w:rPr>
        <w:t xml:space="preserve"> различных </w:t>
      </w:r>
      <w:proofErr w:type="spellStart"/>
      <w:r w:rsidRPr="00763FA3">
        <w:rPr>
          <w:sz w:val="28"/>
          <w:szCs w:val="28"/>
        </w:rPr>
        <w:t>морфотипов</w:t>
      </w:r>
      <w:proofErr w:type="spellEnd"/>
      <w:r w:rsidRPr="00763FA3">
        <w:rPr>
          <w:sz w:val="28"/>
          <w:szCs w:val="28"/>
        </w:rPr>
        <w:t xml:space="preserve"> и направлений использования </w:t>
      </w:r>
      <w:r w:rsidR="000108BE" w:rsidRPr="00763FA3">
        <w:rPr>
          <w:sz w:val="28"/>
          <w:szCs w:val="28"/>
        </w:rPr>
        <w:t>способствует максимальной реализации биологического потенциала данной культуры.</w:t>
      </w:r>
    </w:p>
    <w:p w14:paraId="530E8B7B" w14:textId="77777777" w:rsidR="00CA6E4A" w:rsidRPr="00763FA3" w:rsidRDefault="00CA3BEE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b/>
          <w:sz w:val="28"/>
          <w:szCs w:val="28"/>
        </w:rPr>
        <w:t>Цель исследований:</w:t>
      </w:r>
      <w:r w:rsidR="00D410C7" w:rsidRPr="00763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13A" w:rsidRPr="00763FA3">
        <w:rPr>
          <w:rStyle w:val="21"/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="00CA6E4A" w:rsidRPr="00763FA3">
        <w:rPr>
          <w:rStyle w:val="21"/>
          <w:rFonts w:ascii="Times New Roman" w:hAnsi="Times New Roman" w:cs="Times New Roman"/>
          <w:sz w:val="28"/>
          <w:szCs w:val="28"/>
          <w:shd w:val="clear" w:color="auto" w:fill="FFFFFF"/>
        </w:rPr>
        <w:t>равнительн</w:t>
      </w:r>
      <w:r w:rsidR="00E7013A" w:rsidRPr="00763FA3">
        <w:rPr>
          <w:rStyle w:val="21"/>
          <w:rFonts w:ascii="Times New Roman" w:hAnsi="Times New Roman" w:cs="Times New Roman"/>
          <w:sz w:val="28"/>
          <w:szCs w:val="28"/>
          <w:shd w:val="clear" w:color="auto" w:fill="FFFFFF"/>
        </w:rPr>
        <w:t xml:space="preserve">ое </w:t>
      </w:r>
      <w:r w:rsidR="00CA6E4A" w:rsidRPr="00763FA3">
        <w:rPr>
          <w:rStyle w:val="21"/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испытания </w:t>
      </w:r>
      <w:r w:rsidR="00CA6E4A" w:rsidRPr="00763FA3">
        <w:rPr>
          <w:rFonts w:ascii="Times New Roman" w:hAnsi="Times New Roman" w:cs="Times New Roman"/>
          <w:sz w:val="28"/>
          <w:szCs w:val="28"/>
        </w:rPr>
        <w:t>различных сортов гороха</w:t>
      </w:r>
      <w:r w:rsidR="00E7013A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посевного и </w:t>
      </w:r>
      <w:r w:rsidR="00CA6E4A" w:rsidRPr="00763FA3">
        <w:rPr>
          <w:rStyle w:val="21"/>
          <w:rFonts w:ascii="Times New Roman" w:hAnsi="Times New Roman" w:cs="Times New Roman"/>
          <w:sz w:val="28"/>
          <w:szCs w:val="28"/>
          <w:shd w:val="clear" w:color="auto" w:fill="FFFFFF"/>
        </w:rPr>
        <w:t>выбор лучших из них с точки зрения продуктивности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в условиях </w:t>
      </w:r>
      <w:r w:rsidR="00E81FD2" w:rsidRPr="00763FA3">
        <w:rPr>
          <w:rFonts w:ascii="Times New Roman" w:hAnsi="Times New Roman" w:cs="Times New Roman"/>
          <w:sz w:val="28"/>
          <w:szCs w:val="28"/>
        </w:rPr>
        <w:t>северной зоны Краснодарского края</w:t>
      </w:r>
      <w:r w:rsidR="00CA6E4A" w:rsidRPr="00763FA3">
        <w:rPr>
          <w:rFonts w:ascii="Times New Roman" w:hAnsi="Times New Roman" w:cs="Times New Roman"/>
          <w:sz w:val="28"/>
          <w:szCs w:val="28"/>
        </w:rPr>
        <w:t>.</w:t>
      </w:r>
    </w:p>
    <w:p w14:paraId="7009BEFA" w14:textId="77777777" w:rsidR="00E81FD2" w:rsidRPr="00763FA3" w:rsidRDefault="00CA3BEE" w:rsidP="00763FA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b/>
          <w:sz w:val="28"/>
          <w:szCs w:val="28"/>
        </w:rPr>
        <w:t xml:space="preserve">Материалы и методы. </w:t>
      </w:r>
      <w:r w:rsidR="00506C04" w:rsidRPr="00763FA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kern w:val="28"/>
          <w:sz w:val="28"/>
          <w:szCs w:val="28"/>
        </w:rPr>
        <w:t>В опыте изучал</w:t>
      </w:r>
      <w:r w:rsidR="00D410C7" w:rsidRPr="00763FA3">
        <w:rPr>
          <w:rFonts w:ascii="Times New Roman" w:hAnsi="Times New Roman" w:cs="Times New Roman"/>
          <w:kern w:val="28"/>
          <w:sz w:val="28"/>
          <w:szCs w:val="28"/>
        </w:rPr>
        <w:t>о</w:t>
      </w:r>
      <w:r w:rsidRPr="00763FA3">
        <w:rPr>
          <w:rFonts w:ascii="Times New Roman" w:hAnsi="Times New Roman" w:cs="Times New Roman"/>
          <w:kern w:val="28"/>
          <w:sz w:val="28"/>
          <w:szCs w:val="28"/>
        </w:rPr>
        <w:t xml:space="preserve">сь 6 сортов </w:t>
      </w:r>
      <w:r w:rsidR="00A43123" w:rsidRPr="00763FA3">
        <w:rPr>
          <w:rFonts w:ascii="Times New Roman" w:hAnsi="Times New Roman" w:cs="Times New Roman"/>
          <w:kern w:val="28"/>
          <w:sz w:val="28"/>
          <w:szCs w:val="28"/>
        </w:rPr>
        <w:t>гороха</w:t>
      </w:r>
      <w:r w:rsidR="00822AA2" w:rsidRPr="00763FA3">
        <w:rPr>
          <w:rFonts w:ascii="Times New Roman" w:hAnsi="Times New Roman" w:cs="Times New Roman"/>
          <w:kern w:val="28"/>
          <w:sz w:val="28"/>
          <w:szCs w:val="28"/>
        </w:rPr>
        <w:t>:</w:t>
      </w:r>
      <w:r w:rsidR="00D410C7" w:rsidRPr="00763F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FD2" w:rsidRPr="00763FA3">
        <w:rPr>
          <w:rFonts w:ascii="Times New Roman" w:eastAsia="Times New Roman" w:hAnsi="Times New Roman" w:cs="Times New Roman"/>
          <w:sz w:val="28"/>
          <w:szCs w:val="28"/>
        </w:rPr>
        <w:t>Готик (</w:t>
      </w:r>
      <w:proofErr w:type="spellStart"/>
      <w:r w:rsidR="00E81FD2" w:rsidRPr="00763FA3">
        <w:rPr>
          <w:rFonts w:ascii="Times New Roman" w:eastAsia="Times New Roman" w:hAnsi="Times New Roman" w:cs="Times New Roman"/>
          <w:sz w:val="28"/>
          <w:szCs w:val="28"/>
        </w:rPr>
        <w:t>st</w:t>
      </w:r>
      <w:proofErr w:type="spellEnd"/>
      <w:r w:rsidR="00E81FD2" w:rsidRPr="00763FA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63F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43123" w:rsidRPr="00763FA3">
        <w:rPr>
          <w:rFonts w:ascii="Times New Roman" w:eastAsia="Times New Roman" w:hAnsi="Times New Roman" w:cs="Times New Roman"/>
          <w:sz w:val="28"/>
          <w:szCs w:val="28"/>
        </w:rPr>
        <w:t>Слован</w:t>
      </w:r>
      <w:proofErr w:type="spellEnd"/>
      <w:r w:rsidR="00A43123" w:rsidRPr="00763FA3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="00E81FD2" w:rsidRPr="00763FA3">
        <w:rPr>
          <w:rFonts w:ascii="Times New Roman" w:eastAsia="Times New Roman" w:hAnsi="Times New Roman" w:cs="Times New Roman"/>
          <w:sz w:val="28"/>
          <w:szCs w:val="28"/>
        </w:rPr>
        <w:t>Аксайский у</w:t>
      </w:r>
      <w:r w:rsidRPr="00763FA3">
        <w:rPr>
          <w:rFonts w:ascii="Times New Roman" w:eastAsia="Times New Roman" w:hAnsi="Times New Roman" w:cs="Times New Roman"/>
          <w:sz w:val="28"/>
          <w:szCs w:val="28"/>
        </w:rPr>
        <w:t xml:space="preserve">сатый 10 , </w:t>
      </w:r>
      <w:r w:rsidR="00E81FD2" w:rsidRPr="00763FA3">
        <w:rPr>
          <w:rFonts w:ascii="Times New Roman" w:eastAsia="Times New Roman" w:hAnsi="Times New Roman" w:cs="Times New Roman"/>
          <w:sz w:val="28"/>
          <w:szCs w:val="28"/>
        </w:rPr>
        <w:t>Астронавт</w:t>
      </w:r>
      <w:r w:rsidRPr="00763F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E81FD2" w:rsidRPr="00763FA3">
        <w:rPr>
          <w:rFonts w:ascii="Times New Roman" w:eastAsia="Times New Roman" w:hAnsi="Times New Roman" w:cs="Times New Roman"/>
          <w:sz w:val="28"/>
          <w:szCs w:val="28"/>
        </w:rPr>
        <w:t xml:space="preserve"> Ангела</w:t>
      </w:r>
      <w:r w:rsidRPr="00763F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81FD2" w:rsidRPr="00763FA3">
        <w:rPr>
          <w:rFonts w:ascii="Times New Roman" w:eastAsia="Times New Roman" w:hAnsi="Times New Roman" w:cs="Times New Roman"/>
          <w:sz w:val="28"/>
          <w:szCs w:val="28"/>
        </w:rPr>
        <w:t>Саламанка</w:t>
      </w:r>
      <w:r w:rsidRPr="00763FA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F08018" w14:textId="77777777" w:rsidR="00CA6E4A" w:rsidRPr="00763FA3" w:rsidRDefault="000108BE" w:rsidP="00763FA3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CA6E4A" w:rsidRPr="00763FA3">
        <w:rPr>
          <w:rFonts w:ascii="Times New Roman" w:eastAsia="Times New Roman" w:hAnsi="Times New Roman" w:cs="Times New Roman"/>
          <w:sz w:val="28"/>
          <w:szCs w:val="28"/>
        </w:rPr>
        <w:t>Делянки с посевами гороха располагали систематически</w:t>
      </w:r>
      <w:r w:rsidR="00506C04" w:rsidRPr="00763F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CA6E4A" w:rsidRPr="00763FA3">
        <w:rPr>
          <w:rFonts w:ascii="Times New Roman" w:eastAsia="Times New Roman" w:hAnsi="Times New Roman" w:cs="Times New Roman"/>
          <w:sz w:val="28"/>
          <w:szCs w:val="28"/>
        </w:rPr>
        <w:t xml:space="preserve"> последовательно. Площадь учетной делянки 100 м</w:t>
      </w:r>
      <w:r w:rsidR="00CA6E4A" w:rsidRPr="00763FA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CA6E4A" w:rsidRPr="00763FA3">
        <w:rPr>
          <w:rFonts w:ascii="Times New Roman" w:eastAsia="Times New Roman" w:hAnsi="Times New Roman" w:cs="Times New Roman"/>
          <w:sz w:val="28"/>
          <w:szCs w:val="28"/>
        </w:rPr>
        <w:t>(11,2 м х 8,9 м), повторность 3-х кратная. Предшественник – озимая пшеница.</w:t>
      </w:r>
      <w:r w:rsidRPr="00763FA3">
        <w:rPr>
          <w:rFonts w:ascii="Times New Roman" w:eastAsia="Times New Roman" w:hAnsi="Times New Roman" w:cs="Times New Roman"/>
          <w:sz w:val="28"/>
          <w:szCs w:val="28"/>
        </w:rPr>
        <w:t xml:space="preserve"> Агротехника</w:t>
      </w:r>
      <w:r w:rsidR="009F2A76" w:rsidRPr="00763FA3">
        <w:rPr>
          <w:rFonts w:ascii="Times New Roman" w:eastAsia="Times New Roman" w:hAnsi="Times New Roman" w:cs="Times New Roman"/>
          <w:sz w:val="28"/>
          <w:szCs w:val="28"/>
        </w:rPr>
        <w:t xml:space="preserve"> возделывания</w:t>
      </w:r>
      <w:r w:rsidR="00506C04" w:rsidRPr="00763F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9F2A76" w:rsidRPr="00763F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eastAsia="Times New Roman" w:hAnsi="Times New Roman" w:cs="Times New Roman"/>
          <w:sz w:val="28"/>
          <w:szCs w:val="28"/>
        </w:rPr>
        <w:t>рекомендуемая для северной зоны Краснодарского края.</w:t>
      </w:r>
      <w:r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ab/>
        <w:t>Метеорологиче</w:t>
      </w:r>
      <w:r w:rsidR="00EC407E">
        <w:rPr>
          <w:rFonts w:ascii="Times New Roman" w:hAnsi="Times New Roman" w:cs="Times New Roman"/>
          <w:sz w:val="28"/>
          <w:szCs w:val="28"/>
        </w:rPr>
        <w:t>ские условия</w:t>
      </w:r>
      <w:r w:rsidR="00F066E1">
        <w:rPr>
          <w:rFonts w:ascii="Times New Roman" w:hAnsi="Times New Roman" w:cs="Times New Roman"/>
          <w:sz w:val="28"/>
          <w:szCs w:val="28"/>
        </w:rPr>
        <w:t xml:space="preserve"> в годы проведения опыта отличались. Условия 2019 года были благоприятны для роста и развития растений гороха, тогда как  условия  </w:t>
      </w:r>
      <w:r w:rsidRPr="00763FA3">
        <w:rPr>
          <w:rFonts w:ascii="Times New Roman" w:hAnsi="Times New Roman" w:cs="Times New Roman"/>
          <w:sz w:val="28"/>
          <w:szCs w:val="28"/>
        </w:rPr>
        <w:t xml:space="preserve">2020 вегетационного года для гороха оказались </w:t>
      </w:r>
      <w:r w:rsidR="00E7013A" w:rsidRPr="00763FA3">
        <w:rPr>
          <w:rFonts w:ascii="Times New Roman" w:hAnsi="Times New Roman" w:cs="Times New Roman"/>
          <w:sz w:val="28"/>
          <w:szCs w:val="28"/>
        </w:rPr>
        <w:t>не</w:t>
      </w:r>
      <w:r w:rsidRPr="00763FA3">
        <w:rPr>
          <w:rFonts w:ascii="Times New Roman" w:hAnsi="Times New Roman" w:cs="Times New Roman"/>
          <w:sz w:val="28"/>
          <w:szCs w:val="28"/>
        </w:rPr>
        <w:t xml:space="preserve">удовлетворительными. Растения не испытывали недостатка положительных температур, но существовала острая потребность во влаге. 2020 год оказался очень засушливым, </w:t>
      </w:r>
      <w:r w:rsidR="009F2A76" w:rsidRPr="00763FA3">
        <w:rPr>
          <w:rFonts w:ascii="Times New Roman" w:hAnsi="Times New Roman" w:cs="Times New Roman"/>
          <w:sz w:val="28"/>
          <w:szCs w:val="28"/>
        </w:rPr>
        <w:t>недобор осадков в марте</w:t>
      </w:r>
      <w:r w:rsidR="00506C04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9F2A76" w:rsidRPr="00763FA3">
        <w:rPr>
          <w:rFonts w:ascii="Times New Roman" w:hAnsi="Times New Roman" w:cs="Times New Roman"/>
          <w:sz w:val="28"/>
          <w:szCs w:val="28"/>
        </w:rPr>
        <w:t>-</w:t>
      </w:r>
      <w:r w:rsidR="00506C04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9F2A76" w:rsidRPr="00763FA3">
        <w:rPr>
          <w:rFonts w:ascii="Times New Roman" w:hAnsi="Times New Roman" w:cs="Times New Roman"/>
          <w:sz w:val="28"/>
          <w:szCs w:val="28"/>
        </w:rPr>
        <w:t>апреле составил 24,5 мм.</w:t>
      </w:r>
    </w:p>
    <w:p w14:paraId="656EFB8C" w14:textId="77777777" w:rsidR="00CA3BEE" w:rsidRPr="00763FA3" w:rsidRDefault="00CA3BEE" w:rsidP="00763FA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FA3">
        <w:rPr>
          <w:rFonts w:ascii="Times New Roman" w:hAnsi="Times New Roman" w:cs="Times New Roman"/>
          <w:b/>
          <w:sz w:val="28"/>
          <w:szCs w:val="28"/>
        </w:rPr>
        <w:t>Результаты исследований.</w:t>
      </w:r>
    </w:p>
    <w:p w14:paraId="6DB51A19" w14:textId="77777777" w:rsidR="0049656F" w:rsidRPr="00763FA3" w:rsidRDefault="0049656F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Длительность межфазных периодов развития гороха </w:t>
      </w:r>
      <w:r w:rsidR="00EC407E" w:rsidRPr="00763FA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63FA3">
        <w:rPr>
          <w:rFonts w:ascii="Times New Roman" w:hAnsi="Times New Roman" w:cs="Times New Roman"/>
          <w:sz w:val="28"/>
          <w:szCs w:val="28"/>
        </w:rPr>
        <w:t xml:space="preserve"> весьма динамичный показатель, зависящий от особенностей сорта, метеорологических и агротехнических условий произрастания культуры</w:t>
      </w:r>
      <w:r w:rsidR="00026BC8" w:rsidRPr="00763FA3">
        <w:rPr>
          <w:rFonts w:ascii="Times New Roman" w:hAnsi="Times New Roman" w:cs="Times New Roman"/>
          <w:sz w:val="28"/>
          <w:szCs w:val="28"/>
        </w:rPr>
        <w:t xml:space="preserve"> (3,</w:t>
      </w:r>
      <w:r w:rsidR="002E7679">
        <w:rPr>
          <w:rFonts w:ascii="Times New Roman" w:hAnsi="Times New Roman" w:cs="Times New Roman"/>
          <w:sz w:val="28"/>
          <w:szCs w:val="28"/>
        </w:rPr>
        <w:t xml:space="preserve"> </w:t>
      </w:r>
      <w:r w:rsidR="00026BC8" w:rsidRPr="00763FA3">
        <w:rPr>
          <w:rFonts w:ascii="Times New Roman" w:hAnsi="Times New Roman" w:cs="Times New Roman"/>
          <w:sz w:val="28"/>
          <w:szCs w:val="28"/>
        </w:rPr>
        <w:t>5).</w:t>
      </w:r>
    </w:p>
    <w:p w14:paraId="57B73508" w14:textId="77777777" w:rsidR="00B7005E" w:rsidRPr="00763FA3" w:rsidRDefault="00B7005E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У гороха посевного всю вегетацию растений принято разбивать на два этапа. Первый, когда фотосинтез еще отсутствует и второй этап, когда растения высохли, но семена имеют высокую влажность</w:t>
      </w:r>
      <w:r w:rsidR="00026BC8" w:rsidRPr="00763FA3">
        <w:rPr>
          <w:rFonts w:ascii="Times New Roman" w:hAnsi="Times New Roman" w:cs="Times New Roman"/>
          <w:sz w:val="28"/>
          <w:szCs w:val="28"/>
        </w:rPr>
        <w:t xml:space="preserve"> (6)</w:t>
      </w:r>
      <w:r w:rsidRPr="00763FA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A7A48CD" w14:textId="77777777" w:rsidR="00231C8E" w:rsidRDefault="00B7005E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В период формирования листового аппарата и начала фотосинтеза до созревания ра</w:t>
      </w:r>
      <w:r w:rsidR="00EC407E">
        <w:rPr>
          <w:rFonts w:ascii="Times New Roman" w:hAnsi="Times New Roman" w:cs="Times New Roman"/>
          <w:sz w:val="28"/>
          <w:szCs w:val="28"/>
        </w:rPr>
        <w:t>стения гороха проходят следующее</w:t>
      </w:r>
      <w:r w:rsidRPr="00763FA3">
        <w:rPr>
          <w:rFonts w:ascii="Times New Roman" w:hAnsi="Times New Roman" w:cs="Times New Roman"/>
          <w:sz w:val="28"/>
          <w:szCs w:val="28"/>
        </w:rPr>
        <w:t xml:space="preserve"> развитие: формируется листовая поверхность и клубеньки, интенсивно нарастает биомасса и рост растений в высоту завершается, цветут и образовываются бобы, происходит налив семян в бобе.</w:t>
      </w:r>
      <w:r w:rsidR="002761C7" w:rsidRPr="00763F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47B298" w14:textId="77777777" w:rsidR="00231C8E" w:rsidRDefault="002761C7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Посев гороха осуществ</w:t>
      </w:r>
      <w:r w:rsidR="00EC407E">
        <w:rPr>
          <w:rFonts w:ascii="Times New Roman" w:hAnsi="Times New Roman" w:cs="Times New Roman"/>
          <w:sz w:val="28"/>
          <w:szCs w:val="28"/>
        </w:rPr>
        <w:t>лялся</w:t>
      </w:r>
      <w:r w:rsidRPr="00763FA3">
        <w:rPr>
          <w:rFonts w:ascii="Times New Roman" w:hAnsi="Times New Roman" w:cs="Times New Roman"/>
          <w:sz w:val="28"/>
          <w:szCs w:val="28"/>
        </w:rPr>
        <w:t xml:space="preserve"> в </w:t>
      </w:r>
      <w:r w:rsidR="00EC407E">
        <w:rPr>
          <w:rFonts w:ascii="Times New Roman" w:hAnsi="Times New Roman" w:cs="Times New Roman"/>
          <w:sz w:val="28"/>
          <w:szCs w:val="28"/>
        </w:rPr>
        <w:t xml:space="preserve">оптимальный для северной </w:t>
      </w:r>
      <w:r w:rsidR="00F066E1">
        <w:rPr>
          <w:rFonts w:ascii="Times New Roman" w:hAnsi="Times New Roman" w:cs="Times New Roman"/>
          <w:sz w:val="28"/>
          <w:szCs w:val="28"/>
        </w:rPr>
        <w:t xml:space="preserve">зоны </w:t>
      </w:r>
      <w:r w:rsidR="00EC407E">
        <w:rPr>
          <w:rFonts w:ascii="Times New Roman" w:hAnsi="Times New Roman" w:cs="Times New Roman"/>
          <w:sz w:val="28"/>
          <w:szCs w:val="28"/>
        </w:rPr>
        <w:t xml:space="preserve">края </w:t>
      </w:r>
      <w:r w:rsidR="00F066E1">
        <w:rPr>
          <w:rFonts w:ascii="Times New Roman" w:hAnsi="Times New Roman" w:cs="Times New Roman"/>
          <w:sz w:val="28"/>
          <w:szCs w:val="28"/>
        </w:rPr>
        <w:t>срок</w:t>
      </w:r>
      <w:r w:rsidRPr="00763FA3">
        <w:rPr>
          <w:rFonts w:ascii="Times New Roman" w:hAnsi="Times New Roman" w:cs="Times New Roman"/>
          <w:sz w:val="28"/>
          <w:szCs w:val="28"/>
        </w:rPr>
        <w:t xml:space="preserve"> – </w:t>
      </w:r>
      <w:r w:rsidR="00F066E1">
        <w:rPr>
          <w:rFonts w:ascii="Times New Roman" w:hAnsi="Times New Roman" w:cs="Times New Roman"/>
          <w:sz w:val="28"/>
          <w:szCs w:val="28"/>
        </w:rPr>
        <w:t>конец</w:t>
      </w:r>
      <w:r w:rsidRPr="00763FA3">
        <w:rPr>
          <w:rFonts w:ascii="Times New Roman" w:hAnsi="Times New Roman" w:cs="Times New Roman"/>
          <w:sz w:val="28"/>
          <w:szCs w:val="28"/>
        </w:rPr>
        <w:t xml:space="preserve"> февра</w:t>
      </w:r>
      <w:r w:rsidR="00EC407E">
        <w:rPr>
          <w:rFonts w:ascii="Times New Roman" w:hAnsi="Times New Roman" w:cs="Times New Roman"/>
          <w:sz w:val="28"/>
          <w:szCs w:val="28"/>
        </w:rPr>
        <w:t>ля. П</w:t>
      </w:r>
      <w:r w:rsidRPr="00763FA3">
        <w:rPr>
          <w:rFonts w:ascii="Times New Roman" w:hAnsi="Times New Roman" w:cs="Times New Roman"/>
          <w:sz w:val="28"/>
          <w:szCs w:val="28"/>
        </w:rPr>
        <w:t xml:space="preserve">ериод посев </w:t>
      </w:r>
      <w:r w:rsidR="002E7679" w:rsidRPr="00763FA3">
        <w:rPr>
          <w:rFonts w:ascii="Times New Roman" w:hAnsi="Times New Roman" w:cs="Times New Roman"/>
          <w:sz w:val="28"/>
          <w:szCs w:val="28"/>
        </w:rPr>
        <w:t>–</w:t>
      </w:r>
      <w:r w:rsidRPr="00763FA3">
        <w:rPr>
          <w:rFonts w:ascii="Times New Roman" w:hAnsi="Times New Roman" w:cs="Times New Roman"/>
          <w:sz w:val="28"/>
          <w:szCs w:val="28"/>
        </w:rPr>
        <w:t xml:space="preserve"> всходы у сортов Готик (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, Ангела составил 18 дней (таблица 1).</w:t>
      </w:r>
    </w:p>
    <w:p w14:paraId="499B4E0E" w14:textId="77777777" w:rsidR="00763FA3" w:rsidRPr="00763FA3" w:rsidRDefault="00EC407E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Период без фотосинтеза сорта Аксайский усатый 10 и Саламанка оказался соответственно на один день меньше (17 дней) </w:t>
      </w:r>
      <w:r w:rsidR="00763FA3">
        <w:rPr>
          <w:rFonts w:ascii="Times New Roman" w:hAnsi="Times New Roman" w:cs="Times New Roman"/>
          <w:sz w:val="28"/>
          <w:szCs w:val="28"/>
        </w:rPr>
        <w:t xml:space="preserve">и на один день </w:t>
      </w:r>
      <w:r w:rsidR="00763FA3">
        <w:rPr>
          <w:rFonts w:ascii="Times New Roman" w:hAnsi="Times New Roman" w:cs="Times New Roman"/>
          <w:sz w:val="28"/>
          <w:szCs w:val="28"/>
        </w:rPr>
        <w:lastRenderedPageBreak/>
        <w:t xml:space="preserve">больше (19 дней), чем на контроле. 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 Самы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 коротки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 период посев</w:t>
      </w:r>
      <w:r w:rsidR="00A311F4">
        <w:rPr>
          <w:rFonts w:ascii="Times New Roman" w:hAnsi="Times New Roman" w:cs="Times New Roman"/>
          <w:sz w:val="28"/>
          <w:szCs w:val="28"/>
        </w:rPr>
        <w:t xml:space="preserve"> </w:t>
      </w:r>
      <w:r w:rsidR="00A311F4" w:rsidRPr="00763FA3">
        <w:rPr>
          <w:rFonts w:ascii="Times New Roman" w:hAnsi="Times New Roman" w:cs="Times New Roman"/>
          <w:sz w:val="28"/>
          <w:szCs w:val="28"/>
        </w:rPr>
        <w:t>–</w:t>
      </w:r>
      <w:r w:rsidR="00A311F4">
        <w:rPr>
          <w:rFonts w:ascii="Times New Roman" w:hAnsi="Times New Roman" w:cs="Times New Roman"/>
          <w:sz w:val="28"/>
          <w:szCs w:val="28"/>
        </w:rPr>
        <w:t xml:space="preserve"> </w:t>
      </w:r>
      <w:r w:rsidR="00763FA3" w:rsidRPr="00763FA3">
        <w:rPr>
          <w:rFonts w:ascii="Times New Roman" w:hAnsi="Times New Roman" w:cs="Times New Roman"/>
          <w:sz w:val="28"/>
          <w:szCs w:val="28"/>
        </w:rPr>
        <w:t>входы наблюдался у сорта Аст</w:t>
      </w:r>
      <w:r w:rsidR="00763FA3">
        <w:rPr>
          <w:rFonts w:ascii="Times New Roman" w:hAnsi="Times New Roman" w:cs="Times New Roman"/>
          <w:sz w:val="28"/>
          <w:szCs w:val="28"/>
        </w:rPr>
        <w:t xml:space="preserve">ронавт </w:t>
      </w:r>
      <w:r w:rsidR="002E7679" w:rsidRPr="00763FA3">
        <w:rPr>
          <w:rFonts w:ascii="Times New Roman" w:hAnsi="Times New Roman" w:cs="Times New Roman"/>
          <w:sz w:val="28"/>
          <w:szCs w:val="28"/>
        </w:rPr>
        <w:t>–</w:t>
      </w:r>
      <w:r w:rsid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763FA3" w:rsidRPr="00763FA3">
        <w:rPr>
          <w:rFonts w:ascii="Times New Roman" w:hAnsi="Times New Roman" w:cs="Times New Roman"/>
          <w:sz w:val="28"/>
          <w:szCs w:val="28"/>
        </w:rPr>
        <w:t>15 дней</w:t>
      </w:r>
      <w:r w:rsidR="00763FA3">
        <w:rPr>
          <w:rFonts w:ascii="Times New Roman" w:hAnsi="Times New Roman" w:cs="Times New Roman"/>
          <w:sz w:val="28"/>
          <w:szCs w:val="28"/>
        </w:rPr>
        <w:t>.</w:t>
      </w:r>
    </w:p>
    <w:p w14:paraId="660E4AF2" w14:textId="77777777" w:rsidR="00763FA3" w:rsidRDefault="001B71B6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Продолжительность с</w:t>
      </w:r>
      <w:r w:rsidR="00763FA3" w:rsidRPr="00763FA3">
        <w:rPr>
          <w:rFonts w:ascii="Times New Roman" w:hAnsi="Times New Roman" w:cs="Times New Roman"/>
          <w:sz w:val="28"/>
          <w:szCs w:val="28"/>
        </w:rPr>
        <w:t>ледующ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763FA3" w:rsidRPr="00763FA3">
        <w:rPr>
          <w:rFonts w:ascii="Times New Roman" w:hAnsi="Times New Roman" w:cs="Times New Roman"/>
          <w:sz w:val="28"/>
          <w:szCs w:val="28"/>
        </w:rPr>
        <w:t>важн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="00763FA3" w:rsidRPr="00763FA3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всходы </w:t>
      </w:r>
      <w:r w:rsidR="00EC407E">
        <w:rPr>
          <w:rFonts w:ascii="Times New Roman" w:hAnsi="Times New Roman" w:cs="Times New Roman"/>
          <w:sz w:val="28"/>
          <w:szCs w:val="28"/>
        </w:rPr>
        <w:t xml:space="preserve"> - </w:t>
      </w:r>
      <w:r w:rsidR="00763FA3" w:rsidRPr="00763FA3">
        <w:rPr>
          <w:rFonts w:ascii="Times New Roman" w:hAnsi="Times New Roman" w:cs="Times New Roman"/>
          <w:sz w:val="28"/>
          <w:szCs w:val="28"/>
        </w:rPr>
        <w:t>цветение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 на контроле  и</w:t>
      </w:r>
      <w:r w:rsid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 у сорта Астронавт составил 46 дней. Сорта Аксайский усатый 10 и Саламанка этот период прошли за 48 дней.</w:t>
      </w:r>
    </w:p>
    <w:p w14:paraId="4D5E1A47" w14:textId="77777777" w:rsidR="00DD592B" w:rsidRDefault="00DD592B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22F301" w14:textId="77777777" w:rsidR="00DD592B" w:rsidRDefault="00DD592B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145B5" w14:textId="77777777" w:rsidR="00CA6E4A" w:rsidRPr="00763FA3" w:rsidRDefault="00CA6E4A" w:rsidP="00F066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A4BD3" w:rsidRPr="00763FA3">
        <w:rPr>
          <w:rFonts w:ascii="Times New Roman" w:hAnsi="Times New Roman" w:cs="Times New Roman"/>
          <w:sz w:val="28"/>
          <w:szCs w:val="28"/>
        </w:rPr>
        <w:t>1</w:t>
      </w:r>
      <w:r w:rsidRPr="00763FA3">
        <w:rPr>
          <w:rFonts w:ascii="Times New Roman" w:hAnsi="Times New Roman" w:cs="Times New Roman"/>
          <w:sz w:val="28"/>
          <w:szCs w:val="28"/>
        </w:rPr>
        <w:t xml:space="preserve"> – Развитие растений гороха, дни, </w:t>
      </w:r>
      <w:r w:rsidR="00F066E1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F066E1">
        <w:rPr>
          <w:rFonts w:ascii="Times New Roman" w:hAnsi="Times New Roman" w:cs="Times New Roman"/>
          <w:sz w:val="28"/>
          <w:szCs w:val="28"/>
        </w:rPr>
        <w:t>в среднем за 2 года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667"/>
        <w:gridCol w:w="1523"/>
        <w:gridCol w:w="1525"/>
        <w:gridCol w:w="1525"/>
        <w:gridCol w:w="1525"/>
        <w:gridCol w:w="1521"/>
      </w:tblGrid>
      <w:tr w:rsidR="00CA6E4A" w:rsidRPr="00763FA3" w14:paraId="49BFD617" w14:textId="77777777" w:rsidTr="002761C7">
        <w:tc>
          <w:tcPr>
            <w:tcW w:w="898" w:type="pct"/>
            <w:vMerge w:val="restart"/>
            <w:vAlign w:val="center"/>
          </w:tcPr>
          <w:p w14:paraId="306BEA26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Сорт</w:t>
            </w:r>
          </w:p>
        </w:tc>
        <w:tc>
          <w:tcPr>
            <w:tcW w:w="3282" w:type="pct"/>
            <w:gridSpan w:val="4"/>
            <w:vAlign w:val="center"/>
          </w:tcPr>
          <w:p w14:paraId="370292E4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Продолжительность вегетационных периодов, дни</w:t>
            </w:r>
          </w:p>
        </w:tc>
        <w:tc>
          <w:tcPr>
            <w:tcW w:w="820" w:type="pct"/>
            <w:vMerge w:val="restart"/>
            <w:vAlign w:val="center"/>
          </w:tcPr>
          <w:p w14:paraId="78C9FB8F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Посев – техническая спелость,</w:t>
            </w:r>
          </w:p>
          <w:p w14:paraId="77C488C5" w14:textId="77777777" w:rsidR="00CA6E4A" w:rsidRPr="00763FA3" w:rsidRDefault="00822AA2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A6E4A" w:rsidRPr="00763FA3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</w:p>
        </w:tc>
      </w:tr>
      <w:tr w:rsidR="00CA6E4A" w:rsidRPr="00763FA3" w14:paraId="644CA5E3" w14:textId="77777777" w:rsidTr="002761C7">
        <w:tc>
          <w:tcPr>
            <w:tcW w:w="898" w:type="pct"/>
            <w:vMerge/>
          </w:tcPr>
          <w:p w14:paraId="5F85192E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pct"/>
            <w:vAlign w:val="center"/>
          </w:tcPr>
          <w:p w14:paraId="1023D7F9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 xml:space="preserve">посев </w:t>
            </w:r>
            <w:r w:rsidR="002E7679" w:rsidRPr="00763FA3">
              <w:rPr>
                <w:rFonts w:ascii="Times New Roman" w:hAnsi="Times New Roman" w:cs="Times New Roman"/>
                <w:sz w:val="28"/>
                <w:szCs w:val="28"/>
              </w:rPr>
              <w:t>– в</w:t>
            </w: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сходы</w:t>
            </w:r>
          </w:p>
        </w:tc>
        <w:tc>
          <w:tcPr>
            <w:tcW w:w="821" w:type="pct"/>
            <w:vAlign w:val="center"/>
          </w:tcPr>
          <w:p w14:paraId="4A213244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всходы – цветение</w:t>
            </w:r>
          </w:p>
        </w:tc>
        <w:tc>
          <w:tcPr>
            <w:tcW w:w="821" w:type="pct"/>
            <w:vAlign w:val="center"/>
          </w:tcPr>
          <w:p w14:paraId="76922721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цветение –созревание</w:t>
            </w:r>
          </w:p>
        </w:tc>
        <w:tc>
          <w:tcPr>
            <w:tcW w:w="821" w:type="pct"/>
            <w:vAlign w:val="center"/>
          </w:tcPr>
          <w:p w14:paraId="5FF40151" w14:textId="77777777" w:rsidR="00CA6E4A" w:rsidRPr="00763FA3" w:rsidRDefault="002E7679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всходы </w:t>
            </w: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A6E4A" w:rsidRPr="00763FA3">
              <w:rPr>
                <w:rFonts w:ascii="Times New Roman" w:hAnsi="Times New Roman" w:cs="Times New Roman"/>
                <w:sz w:val="28"/>
                <w:szCs w:val="28"/>
              </w:rPr>
              <w:t>созревание</w:t>
            </w:r>
          </w:p>
        </w:tc>
        <w:tc>
          <w:tcPr>
            <w:tcW w:w="820" w:type="pct"/>
            <w:vMerge/>
            <w:vAlign w:val="center"/>
          </w:tcPr>
          <w:p w14:paraId="2EE362A8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E4A" w:rsidRPr="00763FA3" w14:paraId="0578728D" w14:textId="77777777" w:rsidTr="002761C7">
        <w:tc>
          <w:tcPr>
            <w:tcW w:w="898" w:type="pct"/>
            <w:vAlign w:val="center"/>
          </w:tcPr>
          <w:p w14:paraId="6B84F404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Готик (</w:t>
            </w:r>
            <w:proofErr w:type="spellStart"/>
            <w:r w:rsidRPr="00763F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</w:t>
            </w:r>
            <w:proofErr w:type="spellEnd"/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0" w:type="pct"/>
            <w:vAlign w:val="center"/>
          </w:tcPr>
          <w:p w14:paraId="669235A3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1" w:type="pct"/>
            <w:vAlign w:val="center"/>
          </w:tcPr>
          <w:p w14:paraId="1220958B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21" w:type="pct"/>
            <w:vAlign w:val="center"/>
          </w:tcPr>
          <w:p w14:paraId="0715BB7C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21" w:type="pct"/>
            <w:vAlign w:val="center"/>
          </w:tcPr>
          <w:p w14:paraId="67C62A2F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20" w:type="pct"/>
            <w:vAlign w:val="center"/>
          </w:tcPr>
          <w:p w14:paraId="384D385F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CA6E4A" w:rsidRPr="00763FA3" w14:paraId="7FEDABFF" w14:textId="77777777" w:rsidTr="002761C7">
        <w:tc>
          <w:tcPr>
            <w:tcW w:w="898" w:type="pct"/>
            <w:vAlign w:val="center"/>
          </w:tcPr>
          <w:p w14:paraId="78CF3D1F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Слован</w:t>
            </w:r>
            <w:proofErr w:type="spellEnd"/>
          </w:p>
        </w:tc>
        <w:tc>
          <w:tcPr>
            <w:tcW w:w="820" w:type="pct"/>
            <w:vAlign w:val="center"/>
          </w:tcPr>
          <w:p w14:paraId="4168CD6A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1" w:type="pct"/>
            <w:vAlign w:val="center"/>
          </w:tcPr>
          <w:p w14:paraId="6C9D3EC9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21" w:type="pct"/>
            <w:vAlign w:val="center"/>
          </w:tcPr>
          <w:p w14:paraId="677E98B5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21" w:type="pct"/>
            <w:vAlign w:val="center"/>
          </w:tcPr>
          <w:p w14:paraId="7EB542F9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20" w:type="pct"/>
            <w:vAlign w:val="center"/>
          </w:tcPr>
          <w:p w14:paraId="0AD747E4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CA6E4A" w:rsidRPr="00763FA3" w14:paraId="73AEF9D9" w14:textId="77777777" w:rsidTr="002761C7">
        <w:tc>
          <w:tcPr>
            <w:tcW w:w="898" w:type="pct"/>
            <w:vAlign w:val="center"/>
          </w:tcPr>
          <w:p w14:paraId="5BEC625A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Аксайский усатый 10</w:t>
            </w:r>
          </w:p>
        </w:tc>
        <w:tc>
          <w:tcPr>
            <w:tcW w:w="820" w:type="pct"/>
            <w:vAlign w:val="center"/>
          </w:tcPr>
          <w:p w14:paraId="1685F555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1" w:type="pct"/>
            <w:vAlign w:val="center"/>
          </w:tcPr>
          <w:p w14:paraId="2C21812B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21" w:type="pct"/>
            <w:vAlign w:val="center"/>
          </w:tcPr>
          <w:p w14:paraId="1C650672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21" w:type="pct"/>
            <w:vAlign w:val="center"/>
          </w:tcPr>
          <w:p w14:paraId="6AB50340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20" w:type="pct"/>
            <w:vAlign w:val="center"/>
          </w:tcPr>
          <w:p w14:paraId="3D4AA529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CA6E4A" w:rsidRPr="00763FA3" w14:paraId="130498A1" w14:textId="77777777" w:rsidTr="002761C7">
        <w:tc>
          <w:tcPr>
            <w:tcW w:w="898" w:type="pct"/>
            <w:vAlign w:val="center"/>
          </w:tcPr>
          <w:p w14:paraId="1AB3DF83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Астронавт</w:t>
            </w:r>
          </w:p>
        </w:tc>
        <w:tc>
          <w:tcPr>
            <w:tcW w:w="820" w:type="pct"/>
            <w:vAlign w:val="center"/>
          </w:tcPr>
          <w:p w14:paraId="01926ACD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1" w:type="pct"/>
            <w:vAlign w:val="center"/>
          </w:tcPr>
          <w:p w14:paraId="6917F584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21" w:type="pct"/>
            <w:vAlign w:val="center"/>
          </w:tcPr>
          <w:p w14:paraId="5732A7E3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21" w:type="pct"/>
            <w:vAlign w:val="center"/>
          </w:tcPr>
          <w:p w14:paraId="4D5F9A16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20" w:type="pct"/>
            <w:vAlign w:val="center"/>
          </w:tcPr>
          <w:p w14:paraId="67A72A09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CA6E4A" w:rsidRPr="00763FA3" w14:paraId="4E779A41" w14:textId="77777777" w:rsidTr="002761C7">
        <w:tc>
          <w:tcPr>
            <w:tcW w:w="898" w:type="pct"/>
            <w:vAlign w:val="center"/>
          </w:tcPr>
          <w:p w14:paraId="3260078B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Ангела</w:t>
            </w:r>
          </w:p>
        </w:tc>
        <w:tc>
          <w:tcPr>
            <w:tcW w:w="820" w:type="pct"/>
            <w:vAlign w:val="center"/>
          </w:tcPr>
          <w:p w14:paraId="290E3C09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1" w:type="pct"/>
            <w:vAlign w:val="center"/>
          </w:tcPr>
          <w:p w14:paraId="2221E543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21" w:type="pct"/>
            <w:vAlign w:val="center"/>
          </w:tcPr>
          <w:p w14:paraId="0964F377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21" w:type="pct"/>
            <w:vAlign w:val="center"/>
          </w:tcPr>
          <w:p w14:paraId="00DCD195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20" w:type="pct"/>
            <w:vAlign w:val="center"/>
          </w:tcPr>
          <w:p w14:paraId="32610132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CA6E4A" w:rsidRPr="00763FA3" w14:paraId="2865891B" w14:textId="77777777" w:rsidTr="002761C7">
        <w:tc>
          <w:tcPr>
            <w:tcW w:w="898" w:type="pct"/>
            <w:vAlign w:val="center"/>
          </w:tcPr>
          <w:p w14:paraId="5D6592B4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Саламанка</w:t>
            </w:r>
          </w:p>
        </w:tc>
        <w:tc>
          <w:tcPr>
            <w:tcW w:w="820" w:type="pct"/>
            <w:vAlign w:val="center"/>
          </w:tcPr>
          <w:p w14:paraId="1CB9F8E1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1" w:type="pct"/>
            <w:vAlign w:val="center"/>
          </w:tcPr>
          <w:p w14:paraId="258DA263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21" w:type="pct"/>
            <w:vAlign w:val="center"/>
          </w:tcPr>
          <w:p w14:paraId="459B70DA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21" w:type="pct"/>
            <w:vAlign w:val="center"/>
          </w:tcPr>
          <w:p w14:paraId="77454092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20" w:type="pct"/>
            <w:vAlign w:val="center"/>
          </w:tcPr>
          <w:p w14:paraId="36CB1807" w14:textId="77777777" w:rsidR="00CA6E4A" w:rsidRPr="00763FA3" w:rsidRDefault="00CA6E4A" w:rsidP="007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</w:tbl>
    <w:p w14:paraId="5A498C00" w14:textId="77777777" w:rsidR="002761C7" w:rsidRPr="00763FA3" w:rsidRDefault="002761C7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8CC8DF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Известно, что чем больше период </w:t>
      </w:r>
      <w:r w:rsidR="00D07B92">
        <w:rPr>
          <w:rFonts w:ascii="Times New Roman" w:hAnsi="Times New Roman" w:cs="Times New Roman"/>
          <w:sz w:val="28"/>
          <w:szCs w:val="28"/>
        </w:rPr>
        <w:t>«</w:t>
      </w:r>
      <w:r w:rsidRPr="00763FA3">
        <w:rPr>
          <w:rFonts w:ascii="Times New Roman" w:hAnsi="Times New Roman" w:cs="Times New Roman"/>
          <w:sz w:val="28"/>
          <w:szCs w:val="28"/>
        </w:rPr>
        <w:t>цветение</w:t>
      </w:r>
      <w:r w:rsidR="00D07B92">
        <w:rPr>
          <w:rFonts w:ascii="Times New Roman" w:hAnsi="Times New Roman" w:cs="Times New Roman"/>
          <w:sz w:val="28"/>
          <w:szCs w:val="28"/>
        </w:rPr>
        <w:t xml:space="preserve"> </w:t>
      </w:r>
      <w:r w:rsidR="00EC407E">
        <w:rPr>
          <w:rFonts w:ascii="Times New Roman" w:hAnsi="Times New Roman" w:cs="Times New Roman"/>
          <w:sz w:val="28"/>
          <w:szCs w:val="28"/>
        </w:rPr>
        <w:t>-</w:t>
      </w:r>
      <w:r w:rsidR="00D07B92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созревание</w:t>
      </w:r>
      <w:r w:rsidR="00D07B92">
        <w:rPr>
          <w:rFonts w:ascii="Times New Roman" w:hAnsi="Times New Roman" w:cs="Times New Roman"/>
          <w:sz w:val="28"/>
          <w:szCs w:val="28"/>
        </w:rPr>
        <w:t>»</w:t>
      </w:r>
      <w:r w:rsidRPr="00763FA3">
        <w:rPr>
          <w:rFonts w:ascii="Times New Roman" w:hAnsi="Times New Roman" w:cs="Times New Roman"/>
          <w:sz w:val="28"/>
          <w:szCs w:val="28"/>
        </w:rPr>
        <w:t>, тем больше продуктивность гороха посевного. Но в наших условиях весна и начало лета выдались очень сухими, наблюдалась высокая температура и сорта с таким продолжительным периодом попадали в неблагоприятные ус</w:t>
      </w:r>
      <w:r w:rsidR="00231C8E">
        <w:rPr>
          <w:rFonts w:ascii="Times New Roman" w:hAnsi="Times New Roman" w:cs="Times New Roman"/>
          <w:sz w:val="28"/>
          <w:szCs w:val="28"/>
        </w:rPr>
        <w:t>ловия сбрасывали цветки и бобы.</w:t>
      </w:r>
    </w:p>
    <w:p w14:paraId="7E02E9ED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По продолжительности периода</w:t>
      </w:r>
      <w:r w:rsidR="001B71B6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1B71B6">
        <w:rPr>
          <w:rFonts w:ascii="Times New Roman" w:hAnsi="Times New Roman" w:cs="Times New Roman"/>
          <w:sz w:val="28"/>
          <w:szCs w:val="28"/>
        </w:rPr>
        <w:t>«</w:t>
      </w:r>
      <w:r w:rsidRPr="00763FA3">
        <w:rPr>
          <w:rFonts w:ascii="Times New Roman" w:hAnsi="Times New Roman" w:cs="Times New Roman"/>
          <w:sz w:val="28"/>
          <w:szCs w:val="28"/>
        </w:rPr>
        <w:t>цветение</w:t>
      </w:r>
      <w:r w:rsidR="00231C8E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-</w:t>
      </w:r>
      <w:r w:rsidR="00D07B92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созревание</w:t>
      </w:r>
      <w:r w:rsidR="001B71B6">
        <w:rPr>
          <w:rFonts w:ascii="Times New Roman" w:hAnsi="Times New Roman" w:cs="Times New Roman"/>
          <w:sz w:val="28"/>
          <w:szCs w:val="28"/>
        </w:rPr>
        <w:t>»</w:t>
      </w:r>
      <w:r w:rsidRPr="00763FA3">
        <w:rPr>
          <w:rFonts w:ascii="Times New Roman" w:hAnsi="Times New Roman" w:cs="Times New Roman"/>
          <w:sz w:val="28"/>
          <w:szCs w:val="28"/>
        </w:rPr>
        <w:t xml:space="preserve"> изучаемые сорта гороха условно можно разделить на три</w:t>
      </w:r>
      <w:r w:rsidR="00E7013A" w:rsidRPr="00763FA3">
        <w:rPr>
          <w:rFonts w:ascii="Times New Roman" w:hAnsi="Times New Roman" w:cs="Times New Roman"/>
          <w:sz w:val="28"/>
          <w:szCs w:val="28"/>
        </w:rPr>
        <w:t xml:space="preserve"> группы: первая – с периодом 31– </w:t>
      </w:r>
      <w:r w:rsidRPr="00763FA3">
        <w:rPr>
          <w:rFonts w:ascii="Times New Roman" w:hAnsi="Times New Roman" w:cs="Times New Roman"/>
          <w:sz w:val="28"/>
          <w:szCs w:val="28"/>
        </w:rPr>
        <w:t xml:space="preserve">32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дня,</w:t>
      </w:r>
      <w:r w:rsidR="00D07B92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1B71B6">
        <w:rPr>
          <w:rFonts w:ascii="Times New Roman" w:hAnsi="Times New Roman" w:cs="Times New Roman"/>
          <w:sz w:val="28"/>
          <w:szCs w:val="28"/>
        </w:rPr>
        <w:t>сорта</w:t>
      </w:r>
      <w:r w:rsidRPr="00763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, Ан</w:t>
      </w:r>
      <w:r w:rsidR="00506C04" w:rsidRPr="00763FA3">
        <w:rPr>
          <w:rFonts w:ascii="Times New Roman" w:hAnsi="Times New Roman" w:cs="Times New Roman"/>
          <w:sz w:val="28"/>
          <w:szCs w:val="28"/>
        </w:rPr>
        <w:t>гела, вторая – 37</w:t>
      </w:r>
      <w:r w:rsidR="00EC407E">
        <w:rPr>
          <w:rFonts w:ascii="Times New Roman" w:hAnsi="Times New Roman" w:cs="Times New Roman"/>
          <w:sz w:val="28"/>
          <w:szCs w:val="28"/>
        </w:rPr>
        <w:t xml:space="preserve"> -</w:t>
      </w:r>
      <w:r w:rsidR="00E7013A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506C04" w:rsidRPr="00763FA3">
        <w:rPr>
          <w:rFonts w:ascii="Times New Roman" w:hAnsi="Times New Roman" w:cs="Times New Roman"/>
          <w:sz w:val="28"/>
          <w:szCs w:val="28"/>
        </w:rPr>
        <w:t xml:space="preserve">39 дней – </w:t>
      </w:r>
      <w:r w:rsidRPr="00763FA3">
        <w:rPr>
          <w:rFonts w:ascii="Times New Roman" w:hAnsi="Times New Roman" w:cs="Times New Roman"/>
          <w:sz w:val="28"/>
          <w:szCs w:val="28"/>
        </w:rPr>
        <w:t>Аксайский усатый 10, Саламанка и стандартный сорт Готик (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), третья – 42 дня – Астронавт. Такое развитие растений и погодные условия оказали значительное влияние на фактическую продуктивность зерна гороха.</w:t>
      </w:r>
    </w:p>
    <w:p w14:paraId="50D51DE9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lastRenderedPageBreak/>
        <w:t xml:space="preserve">В целом вегетационный период </w:t>
      </w:r>
      <w:r w:rsidR="001B71B6">
        <w:rPr>
          <w:rFonts w:ascii="Times New Roman" w:hAnsi="Times New Roman" w:cs="Times New Roman"/>
          <w:sz w:val="28"/>
          <w:szCs w:val="28"/>
        </w:rPr>
        <w:t>«</w:t>
      </w:r>
      <w:r w:rsidRPr="00763FA3">
        <w:rPr>
          <w:rFonts w:ascii="Times New Roman" w:hAnsi="Times New Roman" w:cs="Times New Roman"/>
          <w:sz w:val="28"/>
          <w:szCs w:val="28"/>
        </w:rPr>
        <w:t>всходы</w:t>
      </w:r>
      <w:r w:rsidR="00EC407E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-</w:t>
      </w:r>
      <w:r w:rsidR="00EC407E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созревание</w:t>
      </w:r>
      <w:r w:rsidR="001B71B6">
        <w:rPr>
          <w:rFonts w:ascii="Times New Roman" w:hAnsi="Times New Roman" w:cs="Times New Roman"/>
          <w:sz w:val="28"/>
          <w:szCs w:val="28"/>
        </w:rPr>
        <w:t>»</w:t>
      </w:r>
      <w:r w:rsidRPr="00763FA3">
        <w:rPr>
          <w:rFonts w:ascii="Times New Roman" w:hAnsi="Times New Roman" w:cs="Times New Roman"/>
          <w:sz w:val="28"/>
          <w:szCs w:val="28"/>
        </w:rPr>
        <w:t xml:space="preserve"> на контроле составил 85 дней, такой</w:t>
      </w:r>
      <w:r w:rsidR="00D07B92">
        <w:rPr>
          <w:rFonts w:ascii="Times New Roman" w:hAnsi="Times New Roman" w:cs="Times New Roman"/>
          <w:sz w:val="28"/>
          <w:szCs w:val="28"/>
        </w:rPr>
        <w:t xml:space="preserve"> же он оказался у сортов </w:t>
      </w:r>
      <w:proofErr w:type="spellStart"/>
      <w:r w:rsidR="00D07B92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="00822AA2" w:rsidRPr="00763FA3">
        <w:rPr>
          <w:rFonts w:ascii="Times New Roman" w:hAnsi="Times New Roman" w:cs="Times New Roman"/>
          <w:sz w:val="28"/>
          <w:szCs w:val="28"/>
        </w:rPr>
        <w:t xml:space="preserve">, </w:t>
      </w:r>
      <w:r w:rsidRPr="00763FA3">
        <w:rPr>
          <w:rFonts w:ascii="Times New Roman" w:hAnsi="Times New Roman" w:cs="Times New Roman"/>
          <w:sz w:val="28"/>
          <w:szCs w:val="28"/>
        </w:rPr>
        <w:t>Аксайский усатый 10. На один день больше у сорта Саламанка. Наиболее продолжительн</w:t>
      </w:r>
      <w:r w:rsidR="00EC407E">
        <w:rPr>
          <w:rFonts w:ascii="Times New Roman" w:hAnsi="Times New Roman" w:cs="Times New Roman"/>
          <w:sz w:val="28"/>
          <w:szCs w:val="28"/>
        </w:rPr>
        <w:t>ый</w:t>
      </w:r>
      <w:r w:rsidRPr="00763FA3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1B71B6">
        <w:rPr>
          <w:rFonts w:ascii="Times New Roman" w:hAnsi="Times New Roman" w:cs="Times New Roman"/>
          <w:sz w:val="28"/>
          <w:szCs w:val="28"/>
        </w:rPr>
        <w:t>«</w:t>
      </w:r>
      <w:r w:rsidRPr="00763FA3">
        <w:rPr>
          <w:rFonts w:ascii="Times New Roman" w:hAnsi="Times New Roman" w:cs="Times New Roman"/>
          <w:sz w:val="28"/>
          <w:szCs w:val="28"/>
        </w:rPr>
        <w:t>всходы-созревание</w:t>
      </w:r>
      <w:r w:rsidR="001B71B6">
        <w:rPr>
          <w:rFonts w:ascii="Times New Roman" w:hAnsi="Times New Roman" w:cs="Times New Roman"/>
          <w:sz w:val="28"/>
          <w:szCs w:val="28"/>
        </w:rPr>
        <w:t>»</w:t>
      </w:r>
      <w:r w:rsidRPr="00763FA3">
        <w:rPr>
          <w:rFonts w:ascii="Times New Roman" w:hAnsi="Times New Roman" w:cs="Times New Roman"/>
          <w:sz w:val="28"/>
          <w:szCs w:val="28"/>
        </w:rPr>
        <w:t xml:space="preserve"> – 88 дней, </w:t>
      </w:r>
      <w:r w:rsidR="001B71B6">
        <w:rPr>
          <w:rFonts w:ascii="Times New Roman" w:hAnsi="Times New Roman" w:cs="Times New Roman"/>
          <w:sz w:val="28"/>
          <w:szCs w:val="28"/>
        </w:rPr>
        <w:t xml:space="preserve">отмечался </w:t>
      </w:r>
      <w:r w:rsidRPr="00763FA3">
        <w:rPr>
          <w:rFonts w:ascii="Times New Roman" w:hAnsi="Times New Roman" w:cs="Times New Roman"/>
          <w:sz w:val="28"/>
          <w:szCs w:val="28"/>
        </w:rPr>
        <w:t xml:space="preserve"> у сортов Астронавт и Ангела, это на три дня больше, чем у стандартного сорта Готик (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).</w:t>
      </w:r>
    </w:p>
    <w:p w14:paraId="1AE95461" w14:textId="77777777" w:rsidR="00CA6E4A" w:rsidRPr="00763FA3" w:rsidRDefault="00506C04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П</w:t>
      </w:r>
      <w:r w:rsidR="00CA6E4A" w:rsidRPr="00763FA3">
        <w:rPr>
          <w:rFonts w:ascii="Times New Roman" w:hAnsi="Times New Roman" w:cs="Times New Roman"/>
          <w:sz w:val="28"/>
          <w:szCs w:val="28"/>
        </w:rPr>
        <w:t>о продолжительности</w:t>
      </w:r>
      <w:r w:rsidRPr="00763FA3">
        <w:rPr>
          <w:rFonts w:ascii="Times New Roman" w:hAnsi="Times New Roman" w:cs="Times New Roman"/>
          <w:sz w:val="28"/>
          <w:szCs w:val="28"/>
        </w:rPr>
        <w:t xml:space="preserve"> периода «посев </w:t>
      </w:r>
      <w:r w:rsidR="00EC407E">
        <w:rPr>
          <w:rFonts w:ascii="Times New Roman" w:hAnsi="Times New Roman" w:cs="Times New Roman"/>
          <w:sz w:val="28"/>
          <w:szCs w:val="28"/>
        </w:rPr>
        <w:t xml:space="preserve"> - </w:t>
      </w:r>
      <w:r w:rsidRPr="00763FA3">
        <w:rPr>
          <w:rFonts w:ascii="Times New Roman" w:hAnsi="Times New Roman" w:cs="Times New Roman"/>
          <w:sz w:val="28"/>
          <w:szCs w:val="28"/>
        </w:rPr>
        <w:t>техническая спелость»,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условно, </w:t>
      </w:r>
      <w:r w:rsidR="001B71B6" w:rsidRPr="00763FA3">
        <w:rPr>
          <w:rFonts w:ascii="Times New Roman" w:hAnsi="Times New Roman" w:cs="Times New Roman"/>
          <w:sz w:val="28"/>
          <w:szCs w:val="28"/>
        </w:rPr>
        <w:t xml:space="preserve">в наших исследованиях </w:t>
      </w:r>
      <w:r w:rsidR="00CA6E4A" w:rsidRPr="00763FA3">
        <w:rPr>
          <w:rFonts w:ascii="Times New Roman" w:hAnsi="Times New Roman" w:cs="Times New Roman"/>
          <w:sz w:val="28"/>
          <w:szCs w:val="28"/>
        </w:rPr>
        <w:t>изучаемые сорта гороха раздел</w:t>
      </w:r>
      <w:r w:rsidRPr="00763FA3">
        <w:rPr>
          <w:rFonts w:ascii="Times New Roman" w:hAnsi="Times New Roman" w:cs="Times New Roman"/>
          <w:sz w:val="28"/>
          <w:szCs w:val="28"/>
        </w:rPr>
        <w:t xml:space="preserve">ились </w:t>
      </w:r>
      <w:r w:rsidR="00CA6E4A" w:rsidRPr="00763FA3">
        <w:rPr>
          <w:rFonts w:ascii="Times New Roman" w:hAnsi="Times New Roman" w:cs="Times New Roman"/>
          <w:sz w:val="28"/>
          <w:szCs w:val="28"/>
        </w:rPr>
        <w:t>на две группы: первая – с периодом 102</w:t>
      </w:r>
      <w:r w:rsidR="00E7013A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EC407E">
        <w:rPr>
          <w:rFonts w:ascii="Times New Roman" w:hAnsi="Times New Roman" w:cs="Times New Roman"/>
          <w:sz w:val="28"/>
          <w:szCs w:val="28"/>
        </w:rPr>
        <w:t xml:space="preserve">- </w:t>
      </w:r>
      <w:r w:rsidR="00CA6E4A" w:rsidRPr="00763FA3">
        <w:rPr>
          <w:rFonts w:ascii="Times New Roman" w:hAnsi="Times New Roman" w:cs="Times New Roman"/>
          <w:sz w:val="28"/>
          <w:szCs w:val="28"/>
        </w:rPr>
        <w:t>103 дня, соответственно Аксайский усатый 10, Готик (</w:t>
      </w:r>
      <w:proofErr w:type="spellStart"/>
      <w:r w:rsidR="00CA6E4A"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="00CA6E4A" w:rsidRPr="00763FA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CA6E4A"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="00CA6E4A" w:rsidRPr="00763FA3">
        <w:rPr>
          <w:rFonts w:ascii="Times New Roman" w:hAnsi="Times New Roman" w:cs="Times New Roman"/>
          <w:sz w:val="28"/>
          <w:szCs w:val="28"/>
        </w:rPr>
        <w:t>, Астронавт, вторая – 105</w:t>
      </w:r>
      <w:r w:rsidR="00EC407E">
        <w:rPr>
          <w:rFonts w:ascii="Times New Roman" w:hAnsi="Times New Roman" w:cs="Times New Roman"/>
          <w:sz w:val="28"/>
          <w:szCs w:val="28"/>
        </w:rPr>
        <w:t xml:space="preserve"> - </w:t>
      </w:r>
      <w:r w:rsidR="00CA6E4A" w:rsidRPr="00763FA3">
        <w:rPr>
          <w:rFonts w:ascii="Times New Roman" w:hAnsi="Times New Roman" w:cs="Times New Roman"/>
          <w:sz w:val="28"/>
          <w:szCs w:val="28"/>
        </w:rPr>
        <w:t>106 дней, Саламанка и Ангела.</w:t>
      </w:r>
    </w:p>
    <w:p w14:paraId="0456D3D3" w14:textId="77777777" w:rsidR="00CA6E4A" w:rsidRPr="00763FA3" w:rsidRDefault="00B7005E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color w:val="000000"/>
          <w:sz w:val="28"/>
          <w:szCs w:val="28"/>
          <w:lang w:bidi="he-IL"/>
        </w:rPr>
        <w:t>Динамика высоты растений важный показатель роста и развития любой культуры.</w:t>
      </w:r>
      <w:r w:rsidR="00E45B6D" w:rsidRPr="00763FA3">
        <w:rPr>
          <w:rFonts w:ascii="Times New Roman" w:hAnsi="Times New Roman" w:cs="Times New Roman"/>
          <w:color w:val="000000"/>
          <w:sz w:val="28"/>
          <w:szCs w:val="28"/>
          <w:lang w:bidi="he-IL"/>
        </w:rPr>
        <w:t xml:space="preserve"> 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На высоту растений гороха оказывают влияние такие факторы внешней среды как температура почвы, разновидность почвы, свет и количество влаги в почве, а также особенности самого сорта гороха. </w:t>
      </w:r>
    </w:p>
    <w:p w14:paraId="1208FD2D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Наши наблюдения за высотой растений гороха посевного в основные фазы развития представлены в таблице </w:t>
      </w:r>
      <w:r w:rsidR="00E45B6D" w:rsidRPr="00763FA3">
        <w:rPr>
          <w:rFonts w:ascii="Times New Roman" w:hAnsi="Times New Roman" w:cs="Times New Roman"/>
          <w:sz w:val="28"/>
          <w:szCs w:val="28"/>
        </w:rPr>
        <w:t>2</w:t>
      </w:r>
      <w:r w:rsidRPr="00763FA3">
        <w:rPr>
          <w:rFonts w:ascii="Times New Roman" w:hAnsi="Times New Roman" w:cs="Times New Roman"/>
          <w:sz w:val="28"/>
          <w:szCs w:val="28"/>
        </w:rPr>
        <w:t>.</w:t>
      </w:r>
    </w:p>
    <w:p w14:paraId="7DE571AC" w14:textId="77777777" w:rsidR="00CA6E4A" w:rsidRPr="00763FA3" w:rsidRDefault="00CA6E4A" w:rsidP="00763F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A4BD3" w:rsidRPr="00763FA3">
        <w:rPr>
          <w:rFonts w:ascii="Times New Roman" w:hAnsi="Times New Roman" w:cs="Times New Roman"/>
          <w:sz w:val="28"/>
          <w:szCs w:val="28"/>
        </w:rPr>
        <w:t>2</w:t>
      </w:r>
      <w:r w:rsidRPr="00763FA3">
        <w:rPr>
          <w:rFonts w:ascii="Times New Roman" w:hAnsi="Times New Roman" w:cs="Times New Roman"/>
          <w:sz w:val="28"/>
          <w:szCs w:val="28"/>
        </w:rPr>
        <w:t xml:space="preserve"> – Высота растений гороха в различные фазы вегетации</w:t>
      </w:r>
      <w:r w:rsidR="002761C7" w:rsidRPr="00763FA3">
        <w:rPr>
          <w:rFonts w:ascii="Times New Roman" w:hAnsi="Times New Roman" w:cs="Times New Roman"/>
          <w:sz w:val="28"/>
          <w:szCs w:val="28"/>
        </w:rPr>
        <w:t xml:space="preserve">, </w:t>
      </w:r>
      <w:r w:rsidRPr="00763FA3">
        <w:rPr>
          <w:rFonts w:ascii="Times New Roman" w:hAnsi="Times New Roman" w:cs="Times New Roman"/>
          <w:sz w:val="28"/>
          <w:szCs w:val="28"/>
        </w:rPr>
        <w:t xml:space="preserve">см, </w:t>
      </w:r>
      <w:r w:rsidR="00F066E1">
        <w:rPr>
          <w:rFonts w:ascii="Times New Roman" w:hAnsi="Times New Roman" w:cs="Times New Roman"/>
          <w:sz w:val="28"/>
          <w:szCs w:val="28"/>
        </w:rPr>
        <w:t>в среднем за 2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82"/>
        <w:gridCol w:w="2133"/>
        <w:gridCol w:w="2133"/>
        <w:gridCol w:w="2134"/>
      </w:tblGrid>
      <w:tr w:rsidR="00CA6E4A" w:rsidRPr="00763FA3" w14:paraId="28744770" w14:textId="77777777" w:rsidTr="002761C7">
        <w:tc>
          <w:tcPr>
            <w:tcW w:w="0" w:type="auto"/>
            <w:vMerge w:val="restart"/>
            <w:vAlign w:val="center"/>
          </w:tcPr>
          <w:p w14:paraId="6646DAE1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Сорт</w:t>
            </w:r>
          </w:p>
        </w:tc>
        <w:tc>
          <w:tcPr>
            <w:tcW w:w="0" w:type="auto"/>
            <w:gridSpan w:val="3"/>
            <w:vAlign w:val="center"/>
          </w:tcPr>
          <w:p w14:paraId="4747CC45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Фазы развития гороха посевного</w:t>
            </w:r>
          </w:p>
        </w:tc>
      </w:tr>
      <w:tr w:rsidR="00CA6E4A" w:rsidRPr="00763FA3" w14:paraId="420B537D" w14:textId="77777777" w:rsidTr="002761C7">
        <w:tc>
          <w:tcPr>
            <w:tcW w:w="0" w:type="auto"/>
            <w:vMerge/>
          </w:tcPr>
          <w:p w14:paraId="0FE55B66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3" w:type="dxa"/>
          </w:tcPr>
          <w:p w14:paraId="6CF00502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цветение</w:t>
            </w:r>
          </w:p>
        </w:tc>
        <w:tc>
          <w:tcPr>
            <w:tcW w:w="2133" w:type="dxa"/>
            <w:vAlign w:val="center"/>
          </w:tcPr>
          <w:p w14:paraId="4EFD1D54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созревание бобов</w:t>
            </w:r>
          </w:p>
        </w:tc>
        <w:tc>
          <w:tcPr>
            <w:tcW w:w="2134" w:type="dxa"/>
            <w:vAlign w:val="center"/>
          </w:tcPr>
          <w:p w14:paraId="5F5B063E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техническая спелость</w:t>
            </w:r>
          </w:p>
        </w:tc>
      </w:tr>
      <w:tr w:rsidR="00CA6E4A" w:rsidRPr="00763FA3" w14:paraId="28876CB3" w14:textId="77777777" w:rsidTr="002761C7">
        <w:tc>
          <w:tcPr>
            <w:tcW w:w="0" w:type="auto"/>
          </w:tcPr>
          <w:p w14:paraId="478EA984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Готик (</w:t>
            </w:r>
            <w:proofErr w:type="spellStart"/>
            <w:r w:rsidRPr="00763F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</w:t>
            </w:r>
            <w:proofErr w:type="spellEnd"/>
            <w:r w:rsidRPr="00763F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33" w:type="dxa"/>
            <w:vAlign w:val="center"/>
          </w:tcPr>
          <w:p w14:paraId="470A1541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41,5</w:t>
            </w:r>
          </w:p>
        </w:tc>
        <w:tc>
          <w:tcPr>
            <w:tcW w:w="2133" w:type="dxa"/>
            <w:vAlign w:val="center"/>
          </w:tcPr>
          <w:p w14:paraId="68DE3275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</w:p>
        </w:tc>
        <w:tc>
          <w:tcPr>
            <w:tcW w:w="2134" w:type="dxa"/>
            <w:vAlign w:val="center"/>
          </w:tcPr>
          <w:p w14:paraId="2F429629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70,3</w:t>
            </w:r>
          </w:p>
        </w:tc>
      </w:tr>
      <w:tr w:rsidR="00CA6E4A" w:rsidRPr="00763FA3" w14:paraId="4EF6FAF7" w14:textId="77777777" w:rsidTr="002761C7">
        <w:tc>
          <w:tcPr>
            <w:tcW w:w="0" w:type="auto"/>
          </w:tcPr>
          <w:p w14:paraId="6E61E5A4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Слован</w:t>
            </w:r>
            <w:proofErr w:type="spellEnd"/>
          </w:p>
        </w:tc>
        <w:tc>
          <w:tcPr>
            <w:tcW w:w="2133" w:type="dxa"/>
            <w:vAlign w:val="center"/>
          </w:tcPr>
          <w:p w14:paraId="3CB3C3E2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2133" w:type="dxa"/>
            <w:vAlign w:val="center"/>
          </w:tcPr>
          <w:p w14:paraId="576E7FF4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  <w:tc>
          <w:tcPr>
            <w:tcW w:w="2134" w:type="dxa"/>
            <w:vAlign w:val="center"/>
          </w:tcPr>
          <w:p w14:paraId="452F9F16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70,2</w:t>
            </w:r>
          </w:p>
        </w:tc>
      </w:tr>
      <w:tr w:rsidR="00CA6E4A" w:rsidRPr="00763FA3" w14:paraId="7FA59771" w14:textId="77777777" w:rsidTr="002761C7">
        <w:tc>
          <w:tcPr>
            <w:tcW w:w="0" w:type="auto"/>
          </w:tcPr>
          <w:p w14:paraId="7406A5C0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Аксайский усатый 10</w:t>
            </w:r>
          </w:p>
        </w:tc>
        <w:tc>
          <w:tcPr>
            <w:tcW w:w="2133" w:type="dxa"/>
            <w:vAlign w:val="center"/>
          </w:tcPr>
          <w:p w14:paraId="3E11B6A7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  <w:tc>
          <w:tcPr>
            <w:tcW w:w="2133" w:type="dxa"/>
            <w:vAlign w:val="center"/>
          </w:tcPr>
          <w:p w14:paraId="489900E8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67,8</w:t>
            </w:r>
          </w:p>
        </w:tc>
        <w:tc>
          <w:tcPr>
            <w:tcW w:w="2134" w:type="dxa"/>
            <w:vAlign w:val="center"/>
          </w:tcPr>
          <w:p w14:paraId="30C48EC3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69,8</w:t>
            </w:r>
          </w:p>
        </w:tc>
      </w:tr>
      <w:tr w:rsidR="00CA6E4A" w:rsidRPr="00763FA3" w14:paraId="79FCC9AE" w14:textId="77777777" w:rsidTr="002761C7">
        <w:tc>
          <w:tcPr>
            <w:tcW w:w="0" w:type="auto"/>
          </w:tcPr>
          <w:p w14:paraId="0EAFCAA2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 xml:space="preserve">Астронавт </w:t>
            </w:r>
          </w:p>
        </w:tc>
        <w:tc>
          <w:tcPr>
            <w:tcW w:w="2133" w:type="dxa"/>
            <w:vAlign w:val="center"/>
          </w:tcPr>
          <w:p w14:paraId="08FD50A4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44,7</w:t>
            </w:r>
          </w:p>
        </w:tc>
        <w:tc>
          <w:tcPr>
            <w:tcW w:w="2133" w:type="dxa"/>
            <w:vAlign w:val="center"/>
          </w:tcPr>
          <w:p w14:paraId="790B685C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73,1</w:t>
            </w:r>
          </w:p>
        </w:tc>
        <w:tc>
          <w:tcPr>
            <w:tcW w:w="2134" w:type="dxa"/>
            <w:vAlign w:val="center"/>
          </w:tcPr>
          <w:p w14:paraId="45AF87E2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CA6E4A" w:rsidRPr="00763FA3" w14:paraId="7E8D5996" w14:textId="77777777" w:rsidTr="002761C7">
        <w:tc>
          <w:tcPr>
            <w:tcW w:w="0" w:type="auto"/>
          </w:tcPr>
          <w:p w14:paraId="71D21D95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 xml:space="preserve">Ангела </w:t>
            </w:r>
          </w:p>
        </w:tc>
        <w:tc>
          <w:tcPr>
            <w:tcW w:w="2133" w:type="dxa"/>
            <w:vAlign w:val="center"/>
          </w:tcPr>
          <w:p w14:paraId="24C5C342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38,2</w:t>
            </w:r>
          </w:p>
        </w:tc>
        <w:tc>
          <w:tcPr>
            <w:tcW w:w="2133" w:type="dxa"/>
            <w:vAlign w:val="center"/>
          </w:tcPr>
          <w:p w14:paraId="51E084A1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57,4</w:t>
            </w:r>
          </w:p>
        </w:tc>
        <w:tc>
          <w:tcPr>
            <w:tcW w:w="2134" w:type="dxa"/>
            <w:vAlign w:val="center"/>
          </w:tcPr>
          <w:p w14:paraId="2D4D0389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60,1</w:t>
            </w:r>
          </w:p>
        </w:tc>
      </w:tr>
      <w:tr w:rsidR="00CA6E4A" w:rsidRPr="00763FA3" w14:paraId="6B8EFA28" w14:textId="77777777" w:rsidTr="002761C7">
        <w:tc>
          <w:tcPr>
            <w:tcW w:w="0" w:type="auto"/>
          </w:tcPr>
          <w:p w14:paraId="0FB2BFE3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 xml:space="preserve">Саламанка </w:t>
            </w:r>
          </w:p>
        </w:tc>
        <w:tc>
          <w:tcPr>
            <w:tcW w:w="2133" w:type="dxa"/>
            <w:vAlign w:val="center"/>
          </w:tcPr>
          <w:p w14:paraId="57782C9F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2133" w:type="dxa"/>
            <w:vAlign w:val="center"/>
          </w:tcPr>
          <w:p w14:paraId="3854C2B4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65,5</w:t>
            </w:r>
          </w:p>
        </w:tc>
        <w:tc>
          <w:tcPr>
            <w:tcW w:w="2134" w:type="dxa"/>
            <w:vAlign w:val="center"/>
          </w:tcPr>
          <w:p w14:paraId="26BE3F4B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68,2</w:t>
            </w:r>
          </w:p>
        </w:tc>
      </w:tr>
    </w:tbl>
    <w:p w14:paraId="671FCF88" w14:textId="77777777" w:rsidR="00763FA3" w:rsidRDefault="00763FA3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69901D" w14:textId="77777777" w:rsidR="00763FA3" w:rsidRPr="00763FA3" w:rsidRDefault="00763FA3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lastRenderedPageBreak/>
        <w:t xml:space="preserve">Изучаемые сорта гороха по высоте условно разделились на две группы: первая группа с высотой 36,2-39,4 см, включала сорта Ангела, Аксайский усатый 10,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CA7E1A" w14:textId="77777777" w:rsidR="00763FA3" w:rsidRPr="00763FA3" w:rsidRDefault="00763FA3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Вторая группа Готик (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), Астронавт, </w:t>
      </w:r>
      <w:r w:rsidR="00E632D5">
        <w:rPr>
          <w:rFonts w:ascii="Times New Roman" w:hAnsi="Times New Roman" w:cs="Times New Roman"/>
          <w:sz w:val="28"/>
          <w:szCs w:val="28"/>
        </w:rPr>
        <w:t>Саламанка</w:t>
      </w:r>
      <w:r w:rsidR="00E632D5" w:rsidRPr="00763FA3">
        <w:rPr>
          <w:rFonts w:ascii="Times New Roman" w:hAnsi="Times New Roman" w:cs="Times New Roman"/>
          <w:sz w:val="28"/>
          <w:szCs w:val="28"/>
        </w:rPr>
        <w:t>, у</w:t>
      </w:r>
      <w:r w:rsidRPr="00763FA3">
        <w:rPr>
          <w:rFonts w:ascii="Times New Roman" w:hAnsi="Times New Roman" w:cs="Times New Roman"/>
          <w:sz w:val="28"/>
          <w:szCs w:val="28"/>
        </w:rPr>
        <w:t xml:space="preserve"> этих сортов высота варьировала от 41,5</w:t>
      </w:r>
      <w:r w:rsidR="00E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-</w:t>
      </w:r>
      <w:r w:rsidR="00E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 xml:space="preserve">50,1 см. Самыми низкорослыми растениями выделялся сорт Аксайский усатый 10 </w:t>
      </w:r>
      <w:r w:rsidR="00E632D5">
        <w:rPr>
          <w:rFonts w:ascii="Times New Roman" w:hAnsi="Times New Roman" w:cs="Times New Roman"/>
          <w:sz w:val="28"/>
          <w:szCs w:val="28"/>
        </w:rPr>
        <w:t xml:space="preserve"> </w:t>
      </w:r>
      <w:r w:rsidR="00D07B92" w:rsidRPr="00763FA3">
        <w:rPr>
          <w:rFonts w:ascii="Times New Roman" w:hAnsi="Times New Roman" w:cs="Times New Roman"/>
          <w:sz w:val="28"/>
          <w:szCs w:val="28"/>
        </w:rPr>
        <w:t>–</w:t>
      </w:r>
      <w:r w:rsidRPr="00763FA3">
        <w:rPr>
          <w:rFonts w:ascii="Times New Roman" w:hAnsi="Times New Roman" w:cs="Times New Roman"/>
          <w:sz w:val="28"/>
          <w:szCs w:val="28"/>
        </w:rPr>
        <w:t xml:space="preserve"> 36,2 см, а высокорослыми сорт Саламанка</w:t>
      </w:r>
      <w:r w:rsidR="00E632D5">
        <w:rPr>
          <w:rFonts w:ascii="Times New Roman" w:hAnsi="Times New Roman" w:cs="Times New Roman"/>
          <w:sz w:val="28"/>
          <w:szCs w:val="28"/>
        </w:rPr>
        <w:t xml:space="preserve"> </w:t>
      </w:r>
      <w:r w:rsidR="00D07B92" w:rsidRPr="00763FA3">
        <w:rPr>
          <w:rFonts w:ascii="Times New Roman" w:hAnsi="Times New Roman" w:cs="Times New Roman"/>
          <w:sz w:val="28"/>
          <w:szCs w:val="28"/>
        </w:rPr>
        <w:t>–</w:t>
      </w:r>
      <w:r w:rsidRPr="00763FA3">
        <w:rPr>
          <w:rFonts w:ascii="Times New Roman" w:hAnsi="Times New Roman" w:cs="Times New Roman"/>
          <w:sz w:val="28"/>
          <w:szCs w:val="28"/>
        </w:rPr>
        <w:t xml:space="preserve"> 50,1 см. В период созревание растения гороха набирают максимальную биомассу и высоту. Высота растений зависела от сорта. </w:t>
      </w:r>
    </w:p>
    <w:p w14:paraId="495495EB" w14:textId="77777777" w:rsidR="002761C7" w:rsidRPr="00763FA3" w:rsidRDefault="00763FA3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Так на контроле она составила 68,5 см. Сорта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 и Астронавт превышали контроль на 0,7 и 4,6 см.</w:t>
      </w:r>
      <w:r w:rsidR="001B71B6">
        <w:rPr>
          <w:rFonts w:ascii="Times New Roman" w:hAnsi="Times New Roman" w:cs="Times New Roman"/>
          <w:sz w:val="28"/>
          <w:szCs w:val="28"/>
        </w:rPr>
        <w:t xml:space="preserve"> Сорта </w:t>
      </w:r>
      <w:r w:rsidRPr="00763FA3">
        <w:rPr>
          <w:rFonts w:ascii="Times New Roman" w:hAnsi="Times New Roman" w:cs="Times New Roman"/>
          <w:sz w:val="28"/>
          <w:szCs w:val="28"/>
        </w:rPr>
        <w:t>Аксайский усатый 10 и Саламанка уступали контролю на 1,7 и 3,0 см. Сорт Ангела остановился на высоте 57,4 см.</w:t>
      </w:r>
    </w:p>
    <w:p w14:paraId="4D08367B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В фазу созревания рост растений гороха практически приостан</w:t>
      </w:r>
      <w:r w:rsidR="000048B6">
        <w:rPr>
          <w:rFonts w:ascii="Times New Roman" w:hAnsi="Times New Roman" w:cs="Times New Roman"/>
          <w:sz w:val="28"/>
          <w:szCs w:val="28"/>
        </w:rPr>
        <w:t>о</w:t>
      </w:r>
      <w:r w:rsidRPr="00763FA3">
        <w:rPr>
          <w:rFonts w:ascii="Times New Roman" w:hAnsi="Times New Roman" w:cs="Times New Roman"/>
          <w:sz w:val="28"/>
          <w:szCs w:val="28"/>
        </w:rPr>
        <w:t>в</w:t>
      </w:r>
      <w:r w:rsidR="000048B6">
        <w:rPr>
          <w:rFonts w:ascii="Times New Roman" w:hAnsi="Times New Roman" w:cs="Times New Roman"/>
          <w:sz w:val="28"/>
          <w:szCs w:val="28"/>
        </w:rPr>
        <w:t>и</w:t>
      </w:r>
      <w:r w:rsidRPr="00763FA3">
        <w:rPr>
          <w:rFonts w:ascii="Times New Roman" w:hAnsi="Times New Roman" w:cs="Times New Roman"/>
          <w:sz w:val="28"/>
          <w:szCs w:val="28"/>
        </w:rPr>
        <w:t>л</w:t>
      </w:r>
      <w:r w:rsidR="000048B6">
        <w:rPr>
          <w:rFonts w:ascii="Times New Roman" w:hAnsi="Times New Roman" w:cs="Times New Roman"/>
          <w:sz w:val="28"/>
          <w:szCs w:val="28"/>
        </w:rPr>
        <w:t>ся</w:t>
      </w:r>
      <w:r w:rsidRPr="00763FA3">
        <w:rPr>
          <w:rFonts w:ascii="Times New Roman" w:hAnsi="Times New Roman" w:cs="Times New Roman"/>
          <w:sz w:val="28"/>
          <w:szCs w:val="28"/>
        </w:rPr>
        <w:t xml:space="preserve"> и перед уборкой </w:t>
      </w:r>
      <w:r w:rsidR="00E632D5">
        <w:rPr>
          <w:rFonts w:ascii="Times New Roman" w:hAnsi="Times New Roman" w:cs="Times New Roman"/>
          <w:sz w:val="28"/>
          <w:szCs w:val="28"/>
        </w:rPr>
        <w:t>анализ высоты растений гороха показал</w:t>
      </w:r>
      <w:r w:rsidRPr="00763FA3">
        <w:rPr>
          <w:rFonts w:ascii="Times New Roman" w:hAnsi="Times New Roman" w:cs="Times New Roman"/>
          <w:sz w:val="28"/>
          <w:szCs w:val="28"/>
        </w:rPr>
        <w:t xml:space="preserve"> лишь незначительное е</w:t>
      </w:r>
      <w:r w:rsidR="001B71B6">
        <w:rPr>
          <w:rFonts w:ascii="Times New Roman" w:hAnsi="Times New Roman" w:cs="Times New Roman"/>
          <w:sz w:val="28"/>
          <w:szCs w:val="28"/>
        </w:rPr>
        <w:t>е</w:t>
      </w:r>
      <w:r w:rsidRPr="00763FA3">
        <w:rPr>
          <w:rFonts w:ascii="Times New Roman" w:hAnsi="Times New Roman" w:cs="Times New Roman"/>
          <w:sz w:val="28"/>
          <w:szCs w:val="28"/>
        </w:rPr>
        <w:t xml:space="preserve"> увеличение</w:t>
      </w:r>
      <w:r w:rsidR="00E45B6D" w:rsidRPr="00763FA3">
        <w:rPr>
          <w:rFonts w:ascii="Times New Roman" w:hAnsi="Times New Roman" w:cs="Times New Roman"/>
          <w:sz w:val="28"/>
          <w:szCs w:val="28"/>
        </w:rPr>
        <w:t>,</w:t>
      </w:r>
      <w:r w:rsidRPr="00763FA3">
        <w:rPr>
          <w:rFonts w:ascii="Times New Roman" w:hAnsi="Times New Roman" w:cs="Times New Roman"/>
          <w:sz w:val="28"/>
          <w:szCs w:val="28"/>
        </w:rPr>
        <w:t xml:space="preserve"> не оказавшее влияние на тенденцию развития гороха в предыдущий период.</w:t>
      </w:r>
    </w:p>
    <w:p w14:paraId="4F1EEBEB" w14:textId="77777777" w:rsidR="00CA6E4A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После установления наступления дат основных фаз развития гороха посевного и</w:t>
      </w:r>
      <w:r w:rsidR="001B71B6">
        <w:rPr>
          <w:rFonts w:ascii="Times New Roman" w:hAnsi="Times New Roman" w:cs="Times New Roman"/>
          <w:sz w:val="28"/>
          <w:szCs w:val="28"/>
        </w:rPr>
        <w:t xml:space="preserve"> измерения </w:t>
      </w:r>
      <w:r w:rsidRPr="00763FA3">
        <w:rPr>
          <w:rFonts w:ascii="Times New Roman" w:hAnsi="Times New Roman" w:cs="Times New Roman"/>
          <w:sz w:val="28"/>
          <w:szCs w:val="28"/>
        </w:rPr>
        <w:t xml:space="preserve"> высот</w:t>
      </w:r>
      <w:r w:rsidR="001B71B6">
        <w:rPr>
          <w:rFonts w:ascii="Times New Roman" w:hAnsi="Times New Roman" w:cs="Times New Roman"/>
          <w:sz w:val="28"/>
          <w:szCs w:val="28"/>
        </w:rPr>
        <w:t>ы растений</w:t>
      </w:r>
      <w:r w:rsidRPr="00763FA3">
        <w:rPr>
          <w:rFonts w:ascii="Times New Roman" w:hAnsi="Times New Roman" w:cs="Times New Roman"/>
          <w:sz w:val="28"/>
          <w:szCs w:val="28"/>
        </w:rPr>
        <w:t>, мы рассчитали д</w:t>
      </w:r>
      <w:r w:rsidR="001B71B6">
        <w:rPr>
          <w:rFonts w:ascii="Times New Roman" w:hAnsi="Times New Roman" w:cs="Times New Roman"/>
          <w:sz w:val="28"/>
          <w:szCs w:val="28"/>
        </w:rPr>
        <w:t>инамику роста изучаемых сортов (</w:t>
      </w:r>
      <w:r w:rsidRPr="00763FA3">
        <w:rPr>
          <w:rFonts w:ascii="Times New Roman" w:hAnsi="Times New Roman" w:cs="Times New Roman"/>
          <w:sz w:val="28"/>
          <w:szCs w:val="28"/>
        </w:rPr>
        <w:t>Рисунок 1</w:t>
      </w:r>
      <w:r w:rsidR="001B71B6">
        <w:rPr>
          <w:rFonts w:ascii="Times New Roman" w:hAnsi="Times New Roman" w:cs="Times New Roman"/>
          <w:sz w:val="28"/>
          <w:szCs w:val="28"/>
        </w:rPr>
        <w:t>)</w:t>
      </w:r>
      <w:r w:rsidRPr="00763FA3">
        <w:rPr>
          <w:rFonts w:ascii="Times New Roman" w:hAnsi="Times New Roman" w:cs="Times New Roman"/>
          <w:sz w:val="28"/>
          <w:szCs w:val="28"/>
        </w:rPr>
        <w:t>.</w:t>
      </w:r>
    </w:p>
    <w:p w14:paraId="704D6B0A" w14:textId="77777777" w:rsidR="00E632D5" w:rsidRPr="00763FA3" w:rsidRDefault="00E632D5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104236" w14:textId="77777777" w:rsidR="00CA6E4A" w:rsidRPr="00763FA3" w:rsidRDefault="00CA6E4A" w:rsidP="00763F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8F71853" wp14:editId="4A6CF34E">
            <wp:extent cx="5626100" cy="2686050"/>
            <wp:effectExtent l="19050" t="0" r="1270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BC8FAE4" w14:textId="77777777" w:rsidR="00CA6E4A" w:rsidRPr="00763FA3" w:rsidRDefault="00CA6E4A" w:rsidP="00763F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lastRenderedPageBreak/>
        <w:t>Рисунок</w:t>
      </w:r>
      <w:r w:rsidR="00AD79CB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BA4BD3" w:rsidRPr="00763FA3">
        <w:rPr>
          <w:rFonts w:ascii="Times New Roman" w:hAnsi="Times New Roman" w:cs="Times New Roman"/>
          <w:sz w:val="28"/>
          <w:szCs w:val="28"/>
        </w:rPr>
        <w:t>1</w:t>
      </w:r>
      <w:r w:rsidRPr="00763FA3">
        <w:rPr>
          <w:rFonts w:ascii="Times New Roman" w:hAnsi="Times New Roman" w:cs="Times New Roman"/>
          <w:sz w:val="28"/>
          <w:szCs w:val="28"/>
        </w:rPr>
        <w:t xml:space="preserve"> – Динамика роста растений гороха посевного в высоту, см/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, </w:t>
      </w:r>
      <w:r w:rsidR="00E632D5">
        <w:rPr>
          <w:rFonts w:ascii="Times New Roman" w:hAnsi="Times New Roman" w:cs="Times New Roman"/>
          <w:sz w:val="28"/>
          <w:szCs w:val="28"/>
        </w:rPr>
        <w:t>в среднем за 2 года</w:t>
      </w:r>
    </w:p>
    <w:p w14:paraId="284DDE89" w14:textId="77777777" w:rsidR="00CA6E4A" w:rsidRPr="00763FA3" w:rsidRDefault="00E45B6D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В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первый этап </w:t>
      </w:r>
      <w:r w:rsidR="00E632D5">
        <w:rPr>
          <w:rFonts w:ascii="Times New Roman" w:hAnsi="Times New Roman" w:cs="Times New Roman"/>
          <w:sz w:val="28"/>
          <w:szCs w:val="28"/>
        </w:rPr>
        <w:t>«</w:t>
      </w:r>
      <w:r w:rsidR="00CA6E4A" w:rsidRPr="00763FA3">
        <w:rPr>
          <w:rFonts w:ascii="Times New Roman" w:hAnsi="Times New Roman" w:cs="Times New Roman"/>
          <w:sz w:val="28"/>
          <w:szCs w:val="28"/>
        </w:rPr>
        <w:t>всходы</w:t>
      </w:r>
      <w:r w:rsidR="000048B6">
        <w:rPr>
          <w:rFonts w:ascii="Times New Roman" w:hAnsi="Times New Roman" w:cs="Times New Roman"/>
          <w:sz w:val="28"/>
          <w:szCs w:val="28"/>
        </w:rPr>
        <w:t xml:space="preserve"> - </w:t>
      </w:r>
      <w:r w:rsidR="00E632D5">
        <w:rPr>
          <w:rFonts w:ascii="Times New Roman" w:hAnsi="Times New Roman" w:cs="Times New Roman"/>
          <w:sz w:val="28"/>
          <w:szCs w:val="28"/>
        </w:rPr>
        <w:t xml:space="preserve"> </w:t>
      </w:r>
      <w:r w:rsidR="00CA6E4A" w:rsidRPr="00763FA3">
        <w:rPr>
          <w:rFonts w:ascii="Times New Roman" w:hAnsi="Times New Roman" w:cs="Times New Roman"/>
          <w:sz w:val="28"/>
          <w:szCs w:val="28"/>
        </w:rPr>
        <w:t>цветение</w:t>
      </w:r>
      <w:r w:rsidR="00E632D5">
        <w:rPr>
          <w:rFonts w:ascii="Times New Roman" w:hAnsi="Times New Roman" w:cs="Times New Roman"/>
          <w:sz w:val="28"/>
          <w:szCs w:val="28"/>
        </w:rPr>
        <w:t>»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по сравнению со вторым </w:t>
      </w:r>
      <w:r w:rsidR="00E632D5">
        <w:rPr>
          <w:rFonts w:ascii="Times New Roman" w:hAnsi="Times New Roman" w:cs="Times New Roman"/>
          <w:sz w:val="28"/>
          <w:szCs w:val="28"/>
        </w:rPr>
        <w:t>"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периодом </w:t>
      </w:r>
      <w:r w:rsidR="00E632D5">
        <w:rPr>
          <w:rFonts w:ascii="Times New Roman" w:hAnsi="Times New Roman" w:cs="Times New Roman"/>
          <w:sz w:val="28"/>
          <w:szCs w:val="28"/>
        </w:rPr>
        <w:t>«</w:t>
      </w:r>
      <w:r w:rsidR="00CA6E4A" w:rsidRPr="00763FA3">
        <w:rPr>
          <w:rFonts w:ascii="Times New Roman" w:hAnsi="Times New Roman" w:cs="Times New Roman"/>
          <w:sz w:val="28"/>
          <w:szCs w:val="28"/>
        </w:rPr>
        <w:t>цветение-созревание</w:t>
      </w:r>
      <w:r w:rsidR="00E632D5">
        <w:rPr>
          <w:rFonts w:ascii="Times New Roman" w:hAnsi="Times New Roman" w:cs="Times New Roman"/>
          <w:sz w:val="28"/>
          <w:szCs w:val="28"/>
        </w:rPr>
        <w:t>»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интенсивность роста гороха была выше. </w:t>
      </w:r>
      <w:r w:rsidR="00E632D5">
        <w:rPr>
          <w:rFonts w:ascii="Times New Roman" w:hAnsi="Times New Roman" w:cs="Times New Roman"/>
          <w:sz w:val="28"/>
          <w:szCs w:val="28"/>
        </w:rPr>
        <w:tab/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Так в среднем по шести сортам в первый период </w:t>
      </w:r>
      <w:r w:rsidR="000048B6">
        <w:rPr>
          <w:rFonts w:ascii="Times New Roman" w:hAnsi="Times New Roman" w:cs="Times New Roman"/>
          <w:sz w:val="28"/>
          <w:szCs w:val="28"/>
        </w:rPr>
        <w:t xml:space="preserve">динамика </w:t>
      </w:r>
      <w:r w:rsidR="00CA6E4A" w:rsidRPr="00763FA3">
        <w:rPr>
          <w:rFonts w:ascii="Times New Roman" w:hAnsi="Times New Roman" w:cs="Times New Roman"/>
          <w:sz w:val="28"/>
          <w:szCs w:val="28"/>
        </w:rPr>
        <w:t>высот</w:t>
      </w:r>
      <w:r w:rsidR="000048B6">
        <w:rPr>
          <w:rFonts w:ascii="Times New Roman" w:hAnsi="Times New Roman" w:cs="Times New Roman"/>
          <w:sz w:val="28"/>
          <w:szCs w:val="28"/>
        </w:rPr>
        <w:t>ы</w:t>
      </w:r>
      <w:r w:rsidR="00E632D5">
        <w:rPr>
          <w:rFonts w:ascii="Times New Roman" w:hAnsi="Times New Roman" w:cs="Times New Roman"/>
          <w:sz w:val="28"/>
          <w:szCs w:val="28"/>
        </w:rPr>
        <w:t xml:space="preserve"> растений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составила 0,84 см в сутки, а во второй 0,69 см в сутки. </w:t>
      </w:r>
    </w:p>
    <w:p w14:paraId="4E5F0237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Но индивидуально такие сорта как: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 и Аксайский усатый 10 более интенсивно развивались во второй половине вегетации.</w:t>
      </w:r>
    </w:p>
    <w:p w14:paraId="2DE4C6A8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В период всходы</w:t>
      </w:r>
      <w:r w:rsidR="000048B6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-</w:t>
      </w:r>
      <w:r w:rsidR="000048B6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цветение суточный прирост</w:t>
      </w:r>
      <w:r w:rsidR="001B71B6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у сорт</w:t>
      </w:r>
      <w:r w:rsidR="001B71B6">
        <w:rPr>
          <w:rFonts w:ascii="Times New Roman" w:hAnsi="Times New Roman" w:cs="Times New Roman"/>
          <w:sz w:val="28"/>
          <w:szCs w:val="28"/>
        </w:rPr>
        <w:t>ов</w:t>
      </w:r>
      <w:r w:rsidRPr="00763FA3">
        <w:rPr>
          <w:rFonts w:ascii="Times New Roman" w:hAnsi="Times New Roman" w:cs="Times New Roman"/>
          <w:sz w:val="28"/>
          <w:szCs w:val="28"/>
        </w:rPr>
        <w:t xml:space="preserve"> Готик (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), Астронавт и Саламанка составил 0,9, 0,97 и 1,0 см соответственно. У сортов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, Аксайский усатый 10 и Ангела соответственно 0,73, 0,75 и 0,6 см в сутки.</w:t>
      </w:r>
    </w:p>
    <w:p w14:paraId="3CA5EA3B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Во второй период развития гороха посевного</w:t>
      </w:r>
      <w:r w:rsidR="001B71B6">
        <w:rPr>
          <w:rFonts w:ascii="Times New Roman" w:hAnsi="Times New Roman" w:cs="Times New Roman"/>
          <w:sz w:val="28"/>
          <w:szCs w:val="28"/>
        </w:rPr>
        <w:t>,</w:t>
      </w:r>
      <w:r w:rsidRPr="00763FA3">
        <w:rPr>
          <w:rFonts w:ascii="Times New Roman" w:hAnsi="Times New Roman" w:cs="Times New Roman"/>
          <w:sz w:val="28"/>
          <w:szCs w:val="28"/>
        </w:rPr>
        <w:t xml:space="preserve"> как мы отмечали выше</w:t>
      </w:r>
      <w:r w:rsidR="00D00558">
        <w:rPr>
          <w:rFonts w:ascii="Times New Roman" w:hAnsi="Times New Roman" w:cs="Times New Roman"/>
          <w:sz w:val="28"/>
          <w:szCs w:val="28"/>
        </w:rPr>
        <w:t>,</w:t>
      </w:r>
      <w:r w:rsidRPr="00763FA3">
        <w:rPr>
          <w:rFonts w:ascii="Times New Roman" w:hAnsi="Times New Roman" w:cs="Times New Roman"/>
          <w:sz w:val="28"/>
          <w:szCs w:val="28"/>
        </w:rPr>
        <w:t xml:space="preserve"> рост замедлялся. У сорт</w:t>
      </w:r>
      <w:r w:rsidR="00D00558">
        <w:rPr>
          <w:rFonts w:ascii="Times New Roman" w:hAnsi="Times New Roman" w:cs="Times New Roman"/>
          <w:sz w:val="28"/>
          <w:szCs w:val="28"/>
        </w:rPr>
        <w:t>ов</w:t>
      </w:r>
      <w:r w:rsidRPr="00763FA3">
        <w:rPr>
          <w:rFonts w:ascii="Times New Roman" w:hAnsi="Times New Roman" w:cs="Times New Roman"/>
          <w:sz w:val="28"/>
          <w:szCs w:val="28"/>
        </w:rPr>
        <w:t xml:space="preserve"> Готик (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), Астронавт до 0,69, 0,68 см в сутки, Ангела до 0,60 см, а более всего снизилась интенсивност</w:t>
      </w:r>
      <w:r w:rsidR="000048B6">
        <w:rPr>
          <w:rFonts w:ascii="Times New Roman" w:hAnsi="Times New Roman" w:cs="Times New Roman"/>
          <w:sz w:val="28"/>
          <w:szCs w:val="28"/>
        </w:rPr>
        <w:t>ь</w:t>
      </w:r>
      <w:r w:rsidRPr="00763FA3">
        <w:rPr>
          <w:rFonts w:ascii="Times New Roman" w:hAnsi="Times New Roman" w:cs="Times New Roman"/>
          <w:sz w:val="28"/>
          <w:szCs w:val="28"/>
        </w:rPr>
        <w:t xml:space="preserve"> роста растений сорта Саламанка до 0,41 см в сутки.</w:t>
      </w:r>
    </w:p>
    <w:p w14:paraId="4417B30C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Среди изучаемых шести сортов выделялись два сорта гороха, которые не только </w:t>
      </w:r>
      <w:r w:rsidR="009673F9" w:rsidRPr="00763FA3">
        <w:rPr>
          <w:rFonts w:ascii="Times New Roman" w:hAnsi="Times New Roman" w:cs="Times New Roman"/>
          <w:sz w:val="28"/>
          <w:szCs w:val="28"/>
        </w:rPr>
        <w:t xml:space="preserve"> не </w:t>
      </w:r>
      <w:r w:rsidRPr="00763FA3">
        <w:rPr>
          <w:rFonts w:ascii="Times New Roman" w:hAnsi="Times New Roman" w:cs="Times New Roman"/>
          <w:sz w:val="28"/>
          <w:szCs w:val="28"/>
        </w:rPr>
        <w:t xml:space="preserve">снижали интенсивность роста, </w:t>
      </w:r>
      <w:r w:rsidR="001B71B6">
        <w:rPr>
          <w:rFonts w:ascii="Times New Roman" w:hAnsi="Times New Roman" w:cs="Times New Roman"/>
          <w:sz w:val="28"/>
          <w:szCs w:val="28"/>
        </w:rPr>
        <w:t xml:space="preserve">а </w:t>
      </w:r>
      <w:r w:rsidRPr="00763FA3">
        <w:rPr>
          <w:rFonts w:ascii="Times New Roman" w:hAnsi="Times New Roman" w:cs="Times New Roman"/>
          <w:sz w:val="28"/>
          <w:szCs w:val="28"/>
        </w:rPr>
        <w:t xml:space="preserve"> наоборот незначительно усиливали. Сорта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 и Аксайский усатый 10 увеличивали прирост во второй период по сравнению с первым на 0,23 и 0,1 см в сутки</w:t>
      </w:r>
      <w:r w:rsidR="009673F9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D00558" w:rsidRPr="00763FA3">
        <w:rPr>
          <w:rFonts w:ascii="Times New Roman" w:hAnsi="Times New Roman" w:cs="Times New Roman"/>
          <w:sz w:val="28"/>
          <w:szCs w:val="28"/>
        </w:rPr>
        <w:t>соответственно</w:t>
      </w:r>
      <w:r w:rsidR="009673F9" w:rsidRPr="00763FA3">
        <w:rPr>
          <w:rFonts w:ascii="Times New Roman" w:hAnsi="Times New Roman" w:cs="Times New Roman"/>
          <w:sz w:val="28"/>
          <w:szCs w:val="28"/>
        </w:rPr>
        <w:t>.</w:t>
      </w:r>
    </w:p>
    <w:p w14:paraId="5C3CB67D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Таким образом, изучив рост растений гороха в высоту можно</w:t>
      </w:r>
      <w:r w:rsidR="000048B6">
        <w:rPr>
          <w:rFonts w:ascii="Times New Roman" w:hAnsi="Times New Roman" w:cs="Times New Roman"/>
          <w:sz w:val="28"/>
          <w:szCs w:val="28"/>
        </w:rPr>
        <w:t xml:space="preserve"> сделать </w:t>
      </w:r>
      <w:r w:rsidRPr="00763FA3">
        <w:rPr>
          <w:rFonts w:ascii="Times New Roman" w:hAnsi="Times New Roman" w:cs="Times New Roman"/>
          <w:sz w:val="28"/>
          <w:szCs w:val="28"/>
        </w:rPr>
        <w:t xml:space="preserve">следующее заключение, что изучаемые сорта гороха в фазу цветения по высоте также можно условно разделить на две группы. Первая группа включает сорта Ангела, Аксайский усатый 10,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 с высотой от 36 до 40 см, и вторая группа сорта: Готик (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), Астронавт, Саламанка с высотой растений от 41 до 50 см.</w:t>
      </w:r>
      <w:r w:rsidR="00D00558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В фазу созревания рост растений гороха практически приостан</w:t>
      </w:r>
      <w:r w:rsidR="00D00558">
        <w:rPr>
          <w:rFonts w:ascii="Times New Roman" w:hAnsi="Times New Roman" w:cs="Times New Roman"/>
          <w:sz w:val="28"/>
          <w:szCs w:val="28"/>
        </w:rPr>
        <w:t>овился</w:t>
      </w:r>
      <w:r w:rsidRPr="00763FA3">
        <w:rPr>
          <w:rFonts w:ascii="Times New Roman" w:hAnsi="Times New Roman" w:cs="Times New Roman"/>
          <w:sz w:val="28"/>
          <w:szCs w:val="28"/>
        </w:rPr>
        <w:t>.</w:t>
      </w:r>
    </w:p>
    <w:p w14:paraId="2031BF2A" w14:textId="77777777" w:rsidR="001B71B6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lastRenderedPageBreak/>
        <w:t xml:space="preserve">Структура урожайности любой </w:t>
      </w:r>
      <w:r w:rsidR="009673F9" w:rsidRPr="00763FA3">
        <w:rPr>
          <w:rFonts w:ascii="Times New Roman" w:hAnsi="Times New Roman" w:cs="Times New Roman"/>
          <w:sz w:val="28"/>
          <w:szCs w:val="28"/>
        </w:rPr>
        <w:t>культуры,</w:t>
      </w:r>
      <w:r w:rsidRPr="00763FA3">
        <w:rPr>
          <w:rFonts w:ascii="Times New Roman" w:hAnsi="Times New Roman" w:cs="Times New Roman"/>
          <w:sz w:val="28"/>
          <w:szCs w:val="28"/>
        </w:rPr>
        <w:t xml:space="preserve"> в том числе и </w:t>
      </w:r>
      <w:r w:rsidR="009673F9" w:rsidRPr="00763FA3">
        <w:rPr>
          <w:rFonts w:ascii="Times New Roman" w:hAnsi="Times New Roman" w:cs="Times New Roman"/>
          <w:sz w:val="28"/>
          <w:szCs w:val="28"/>
        </w:rPr>
        <w:t>гороха,</w:t>
      </w:r>
      <w:r w:rsidRPr="00763FA3">
        <w:rPr>
          <w:rFonts w:ascii="Times New Roman" w:hAnsi="Times New Roman" w:cs="Times New Roman"/>
          <w:sz w:val="28"/>
          <w:szCs w:val="28"/>
        </w:rPr>
        <w:t xml:space="preserve"> может дать ответ за счет чего сложилась продуктивность и подробно рассмотреть</w:t>
      </w:r>
      <w:r w:rsidR="009673F9" w:rsidRPr="00763FA3">
        <w:rPr>
          <w:rFonts w:ascii="Times New Roman" w:hAnsi="Times New Roman" w:cs="Times New Roman"/>
          <w:sz w:val="28"/>
          <w:szCs w:val="28"/>
        </w:rPr>
        <w:t>,</w:t>
      </w:r>
      <w:r w:rsidRPr="00763FA3">
        <w:rPr>
          <w:rFonts w:ascii="Times New Roman" w:hAnsi="Times New Roman" w:cs="Times New Roman"/>
          <w:sz w:val="28"/>
          <w:szCs w:val="28"/>
        </w:rPr>
        <w:t xml:space="preserve"> за счет каких элементов урожайность понизилась или наоборот повысилась в сравнении с контролем</w:t>
      </w:r>
      <w:r w:rsidR="00026BC8" w:rsidRPr="00763FA3">
        <w:rPr>
          <w:rFonts w:ascii="Times New Roman" w:hAnsi="Times New Roman" w:cs="Times New Roman"/>
          <w:sz w:val="28"/>
          <w:szCs w:val="28"/>
        </w:rPr>
        <w:t xml:space="preserve"> (5)</w:t>
      </w:r>
      <w:r w:rsidRPr="00763FA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F7F7B5C" w14:textId="77777777" w:rsidR="001B71B6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Структура урожайности гороха посевного в условиях </w:t>
      </w:r>
      <w:r w:rsidR="00E45B6D" w:rsidRPr="00763FA3">
        <w:rPr>
          <w:rFonts w:ascii="Times New Roman" w:hAnsi="Times New Roman" w:cs="Times New Roman"/>
          <w:sz w:val="28"/>
          <w:szCs w:val="28"/>
        </w:rPr>
        <w:t xml:space="preserve">северной зоны Краснодарского края </w:t>
      </w:r>
      <w:r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2E7679">
        <w:rPr>
          <w:rFonts w:ascii="Times New Roman" w:hAnsi="Times New Roman" w:cs="Times New Roman"/>
          <w:sz w:val="28"/>
          <w:szCs w:val="28"/>
        </w:rPr>
        <w:t xml:space="preserve">в </w:t>
      </w:r>
      <w:r w:rsidR="00D00558">
        <w:rPr>
          <w:rFonts w:ascii="Times New Roman" w:hAnsi="Times New Roman" w:cs="Times New Roman"/>
          <w:sz w:val="28"/>
          <w:szCs w:val="28"/>
        </w:rPr>
        <w:t>среднем</w:t>
      </w:r>
      <w:r w:rsidR="002E7679">
        <w:rPr>
          <w:rFonts w:ascii="Times New Roman" w:hAnsi="Times New Roman" w:cs="Times New Roman"/>
          <w:sz w:val="28"/>
          <w:szCs w:val="28"/>
        </w:rPr>
        <w:t xml:space="preserve"> за 2 года </w:t>
      </w:r>
      <w:r w:rsidRPr="00763FA3">
        <w:rPr>
          <w:rFonts w:ascii="Times New Roman" w:hAnsi="Times New Roman" w:cs="Times New Roman"/>
          <w:sz w:val="28"/>
          <w:szCs w:val="28"/>
        </w:rPr>
        <w:t xml:space="preserve"> представлена в таблице </w:t>
      </w:r>
      <w:r w:rsidR="00BA4BD3" w:rsidRPr="00763FA3">
        <w:rPr>
          <w:rFonts w:ascii="Times New Roman" w:hAnsi="Times New Roman" w:cs="Times New Roman"/>
          <w:sz w:val="28"/>
          <w:szCs w:val="28"/>
        </w:rPr>
        <w:t>3</w:t>
      </w:r>
      <w:r w:rsidRPr="00763FA3">
        <w:rPr>
          <w:rFonts w:ascii="Times New Roman" w:hAnsi="Times New Roman" w:cs="Times New Roman"/>
          <w:sz w:val="28"/>
          <w:szCs w:val="28"/>
        </w:rPr>
        <w:t>.</w:t>
      </w:r>
      <w:r w:rsidR="001B71B6" w:rsidRPr="001B71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AC4EBD" w14:textId="77777777" w:rsidR="001B71B6" w:rsidRDefault="001B71B6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Густота стояния растений на единице площади значительно влияет на продуктивность гороха. В наших исследованиях плотность агроценоза гороха посевного в конце вегетации (перед уборкой) находилась в пределах 71-77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/1м</w:t>
      </w:r>
      <w:r w:rsidRPr="00763F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63FA3">
        <w:rPr>
          <w:rFonts w:ascii="Times New Roman" w:hAnsi="Times New Roman" w:cs="Times New Roman"/>
          <w:sz w:val="28"/>
          <w:szCs w:val="28"/>
        </w:rPr>
        <w:t>.</w:t>
      </w:r>
    </w:p>
    <w:p w14:paraId="15558C18" w14:textId="77777777" w:rsidR="00D00558" w:rsidRPr="00763FA3" w:rsidRDefault="00D00558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EC299F" w14:textId="77777777" w:rsidR="00CA6E4A" w:rsidRPr="00763FA3" w:rsidRDefault="00CA6E4A" w:rsidP="00763F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A4BD3" w:rsidRPr="00763FA3">
        <w:rPr>
          <w:rFonts w:ascii="Times New Roman" w:hAnsi="Times New Roman" w:cs="Times New Roman"/>
          <w:sz w:val="28"/>
          <w:szCs w:val="28"/>
        </w:rPr>
        <w:t>3</w:t>
      </w:r>
      <w:r w:rsidRPr="00763FA3">
        <w:rPr>
          <w:rFonts w:ascii="Times New Roman" w:hAnsi="Times New Roman" w:cs="Times New Roman"/>
          <w:sz w:val="28"/>
          <w:szCs w:val="28"/>
        </w:rPr>
        <w:t xml:space="preserve"> – Структура урожайности гороха посе</w:t>
      </w:r>
      <w:r w:rsidR="002E7679">
        <w:rPr>
          <w:rFonts w:ascii="Times New Roman" w:hAnsi="Times New Roman" w:cs="Times New Roman"/>
          <w:sz w:val="28"/>
          <w:szCs w:val="28"/>
        </w:rPr>
        <w:t>вного, в среднем за 2 года</w:t>
      </w:r>
    </w:p>
    <w:tbl>
      <w:tblPr>
        <w:tblStyle w:val="a4"/>
        <w:tblW w:w="9640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559"/>
        <w:gridCol w:w="1134"/>
        <w:gridCol w:w="1418"/>
        <w:gridCol w:w="1417"/>
        <w:gridCol w:w="1560"/>
      </w:tblGrid>
      <w:tr w:rsidR="00CA6E4A" w:rsidRPr="00763FA3" w14:paraId="450FD810" w14:textId="77777777" w:rsidTr="00763FA3">
        <w:trPr>
          <w:trHeight w:val="360"/>
        </w:trPr>
        <w:tc>
          <w:tcPr>
            <w:tcW w:w="1418" w:type="dxa"/>
            <w:vMerge w:val="restart"/>
            <w:vAlign w:val="center"/>
          </w:tcPr>
          <w:p w14:paraId="38057561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Сорт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4474E20E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 xml:space="preserve">Густота стояния перед уборкой, </w:t>
            </w:r>
            <w:proofErr w:type="spellStart"/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/1м</w:t>
            </w:r>
            <w:r w:rsidRPr="00763FA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93" w:type="dxa"/>
            <w:gridSpan w:val="2"/>
            <w:vAlign w:val="center"/>
          </w:tcPr>
          <w:p w14:paraId="5311086E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4F7D3987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Масса, г</w:t>
            </w:r>
          </w:p>
        </w:tc>
        <w:tc>
          <w:tcPr>
            <w:tcW w:w="1560" w:type="dxa"/>
            <w:vMerge w:val="restart"/>
            <w:vAlign w:val="center"/>
          </w:tcPr>
          <w:p w14:paraId="1214DA85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Биологическая урожайность, кг/м</w:t>
            </w:r>
            <w:r w:rsidRPr="00763FA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CA6E4A" w:rsidRPr="00763FA3" w14:paraId="6D85ADC3" w14:textId="77777777" w:rsidTr="00763FA3">
        <w:trPr>
          <w:trHeight w:val="1104"/>
        </w:trPr>
        <w:tc>
          <w:tcPr>
            <w:tcW w:w="1418" w:type="dxa"/>
            <w:vMerge/>
            <w:vAlign w:val="center"/>
          </w:tcPr>
          <w:p w14:paraId="0BE0BD0D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14:paraId="47C14A07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D41D21F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бобов на одном растении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126D876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зерен в</w:t>
            </w:r>
          </w:p>
          <w:p w14:paraId="0A4B019C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одном бобе</w:t>
            </w:r>
          </w:p>
        </w:tc>
        <w:tc>
          <w:tcPr>
            <w:tcW w:w="1418" w:type="dxa"/>
            <w:vAlign w:val="center"/>
          </w:tcPr>
          <w:p w14:paraId="7A896FDF" w14:textId="77777777" w:rsidR="00CA6E4A" w:rsidRPr="00763FA3" w:rsidRDefault="00CA6E4A" w:rsidP="002E7679">
            <w:pPr>
              <w:spacing w:after="0" w:line="240" w:lineRule="auto"/>
              <w:ind w:left="84" w:righ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зерна с одного растения</w:t>
            </w:r>
          </w:p>
        </w:tc>
        <w:tc>
          <w:tcPr>
            <w:tcW w:w="1417" w:type="dxa"/>
            <w:vAlign w:val="center"/>
          </w:tcPr>
          <w:p w14:paraId="0595B2AE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1000 зерен</w:t>
            </w:r>
          </w:p>
        </w:tc>
        <w:tc>
          <w:tcPr>
            <w:tcW w:w="1560" w:type="dxa"/>
            <w:vMerge/>
            <w:vAlign w:val="center"/>
          </w:tcPr>
          <w:p w14:paraId="5AF469A4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E4A" w:rsidRPr="00763FA3" w14:paraId="6E928AFB" w14:textId="77777777" w:rsidTr="00763FA3">
        <w:tc>
          <w:tcPr>
            <w:tcW w:w="1418" w:type="dxa"/>
          </w:tcPr>
          <w:p w14:paraId="3C681557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Готик(</w:t>
            </w:r>
            <w:proofErr w:type="spellStart"/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st</w:t>
            </w:r>
            <w:proofErr w:type="spellEnd"/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0077C0F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59" w:type="dxa"/>
            <w:vAlign w:val="center"/>
          </w:tcPr>
          <w:p w14:paraId="3A2EE992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4C360A1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418" w:type="dxa"/>
            <w:vAlign w:val="center"/>
          </w:tcPr>
          <w:p w14:paraId="465ED8C1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417" w:type="dxa"/>
            <w:vAlign w:val="center"/>
          </w:tcPr>
          <w:p w14:paraId="3FAE3CE7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763F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1560" w:type="dxa"/>
            <w:vAlign w:val="center"/>
          </w:tcPr>
          <w:p w14:paraId="1A634D20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3,64</w:t>
            </w:r>
          </w:p>
        </w:tc>
      </w:tr>
      <w:tr w:rsidR="00CA6E4A" w:rsidRPr="00763FA3" w14:paraId="7365A0DF" w14:textId="77777777" w:rsidTr="00763FA3">
        <w:tc>
          <w:tcPr>
            <w:tcW w:w="1418" w:type="dxa"/>
          </w:tcPr>
          <w:p w14:paraId="06EAAE88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Слован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43647E2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559" w:type="dxa"/>
            <w:vAlign w:val="center"/>
          </w:tcPr>
          <w:p w14:paraId="617096F2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75BA6D8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418" w:type="dxa"/>
            <w:vAlign w:val="center"/>
          </w:tcPr>
          <w:p w14:paraId="521C79A5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1417" w:type="dxa"/>
            <w:vAlign w:val="center"/>
          </w:tcPr>
          <w:p w14:paraId="29738C3B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211,1</w:t>
            </w:r>
          </w:p>
        </w:tc>
        <w:tc>
          <w:tcPr>
            <w:tcW w:w="1560" w:type="dxa"/>
            <w:vAlign w:val="center"/>
          </w:tcPr>
          <w:p w14:paraId="50D76C61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CA6E4A" w:rsidRPr="00763FA3" w14:paraId="39B787AC" w14:textId="77777777" w:rsidTr="00763FA3">
        <w:tc>
          <w:tcPr>
            <w:tcW w:w="1418" w:type="dxa"/>
          </w:tcPr>
          <w:p w14:paraId="1CD990D6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Аксайский усатый 10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196251A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559" w:type="dxa"/>
            <w:vAlign w:val="center"/>
          </w:tcPr>
          <w:p w14:paraId="581A3B99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16D3EAB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418" w:type="dxa"/>
            <w:vAlign w:val="center"/>
          </w:tcPr>
          <w:p w14:paraId="5709D0AE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vAlign w:val="center"/>
          </w:tcPr>
          <w:p w14:paraId="2E9783A5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180,9</w:t>
            </w:r>
          </w:p>
        </w:tc>
        <w:tc>
          <w:tcPr>
            <w:tcW w:w="1560" w:type="dxa"/>
            <w:vAlign w:val="center"/>
          </w:tcPr>
          <w:p w14:paraId="05A22D7B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3,55</w:t>
            </w:r>
          </w:p>
        </w:tc>
      </w:tr>
      <w:tr w:rsidR="00CA6E4A" w:rsidRPr="00763FA3" w14:paraId="3734B973" w14:textId="77777777" w:rsidTr="00763FA3">
        <w:tc>
          <w:tcPr>
            <w:tcW w:w="1418" w:type="dxa"/>
          </w:tcPr>
          <w:p w14:paraId="50DCAFF8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 xml:space="preserve">Астронавт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D5798CE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559" w:type="dxa"/>
            <w:vAlign w:val="center"/>
          </w:tcPr>
          <w:p w14:paraId="648DFD43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639D8CB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418" w:type="dxa"/>
            <w:vAlign w:val="center"/>
          </w:tcPr>
          <w:p w14:paraId="643EBB56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vAlign w:val="center"/>
          </w:tcPr>
          <w:p w14:paraId="55A5B90B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  <w:tc>
          <w:tcPr>
            <w:tcW w:w="1560" w:type="dxa"/>
            <w:vAlign w:val="center"/>
          </w:tcPr>
          <w:p w14:paraId="51B8BCED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3,65</w:t>
            </w:r>
          </w:p>
        </w:tc>
      </w:tr>
      <w:tr w:rsidR="00CA6E4A" w:rsidRPr="00763FA3" w14:paraId="5B605E67" w14:textId="77777777" w:rsidTr="00763FA3">
        <w:tc>
          <w:tcPr>
            <w:tcW w:w="1418" w:type="dxa"/>
          </w:tcPr>
          <w:p w14:paraId="7CBB3316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 xml:space="preserve">Ангела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4A3C9AE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59" w:type="dxa"/>
            <w:vAlign w:val="center"/>
          </w:tcPr>
          <w:p w14:paraId="0A7CE744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4C0C104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418" w:type="dxa"/>
            <w:vAlign w:val="center"/>
          </w:tcPr>
          <w:p w14:paraId="21B9A1D4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vAlign w:val="center"/>
          </w:tcPr>
          <w:p w14:paraId="698200BA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216,7</w:t>
            </w:r>
          </w:p>
        </w:tc>
        <w:tc>
          <w:tcPr>
            <w:tcW w:w="1560" w:type="dxa"/>
            <w:vAlign w:val="center"/>
          </w:tcPr>
          <w:p w14:paraId="3B62E10C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CA6E4A" w:rsidRPr="00763FA3" w14:paraId="4BDDBC70" w14:textId="77777777" w:rsidTr="00763FA3">
        <w:tc>
          <w:tcPr>
            <w:tcW w:w="1418" w:type="dxa"/>
          </w:tcPr>
          <w:p w14:paraId="1B12757B" w14:textId="77777777" w:rsidR="00CA6E4A" w:rsidRPr="00763FA3" w:rsidRDefault="00CA6E4A" w:rsidP="00763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 xml:space="preserve">Саламанка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E319DEA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59" w:type="dxa"/>
            <w:vAlign w:val="center"/>
          </w:tcPr>
          <w:p w14:paraId="4083F69F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198F8B9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418" w:type="dxa"/>
            <w:vAlign w:val="center"/>
          </w:tcPr>
          <w:p w14:paraId="048A8536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417" w:type="dxa"/>
            <w:vAlign w:val="center"/>
          </w:tcPr>
          <w:p w14:paraId="51251E57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175,4</w:t>
            </w:r>
          </w:p>
        </w:tc>
        <w:tc>
          <w:tcPr>
            <w:tcW w:w="1560" w:type="dxa"/>
            <w:vAlign w:val="center"/>
          </w:tcPr>
          <w:p w14:paraId="1809D283" w14:textId="77777777" w:rsidR="00CA6E4A" w:rsidRPr="00763FA3" w:rsidRDefault="00CA6E4A" w:rsidP="002E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FA3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</w:tbl>
    <w:p w14:paraId="1492EE28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C7235C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Норма высева семян составляла 80 всхожих семян на ква</w:t>
      </w:r>
      <w:r w:rsidR="00BA4BD3" w:rsidRPr="00763FA3">
        <w:rPr>
          <w:rFonts w:ascii="Times New Roman" w:hAnsi="Times New Roman" w:cs="Times New Roman"/>
          <w:sz w:val="28"/>
          <w:szCs w:val="28"/>
        </w:rPr>
        <w:t xml:space="preserve">дратный метр или </w:t>
      </w:r>
      <w:r w:rsidRPr="00763FA3">
        <w:rPr>
          <w:rFonts w:ascii="Times New Roman" w:hAnsi="Times New Roman" w:cs="Times New Roman"/>
          <w:sz w:val="28"/>
          <w:szCs w:val="28"/>
        </w:rPr>
        <w:t xml:space="preserve">800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тыс</w:t>
      </w:r>
      <w:r w:rsidR="00D00558">
        <w:rPr>
          <w:rFonts w:ascii="Times New Roman" w:hAnsi="Times New Roman" w:cs="Times New Roman"/>
          <w:sz w:val="28"/>
          <w:szCs w:val="28"/>
        </w:rPr>
        <w:t>.шт</w:t>
      </w:r>
      <w:proofErr w:type="spellEnd"/>
      <w:r w:rsidR="00D00558">
        <w:rPr>
          <w:rFonts w:ascii="Times New Roman" w:hAnsi="Times New Roman" w:cs="Times New Roman"/>
          <w:sz w:val="28"/>
          <w:szCs w:val="28"/>
        </w:rPr>
        <w:t>/га</w:t>
      </w:r>
      <w:r w:rsidRPr="00763FA3">
        <w:rPr>
          <w:rFonts w:ascii="Times New Roman" w:hAnsi="Times New Roman" w:cs="Times New Roman"/>
          <w:sz w:val="28"/>
          <w:szCs w:val="28"/>
        </w:rPr>
        <w:t>.</w:t>
      </w:r>
    </w:p>
    <w:p w14:paraId="69A46E6A" w14:textId="77777777" w:rsidR="00CA6E4A" w:rsidRPr="00763FA3" w:rsidRDefault="00D00558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Густота стояния перед убор</w:t>
      </w:r>
      <w:r>
        <w:rPr>
          <w:rFonts w:ascii="Times New Roman" w:hAnsi="Times New Roman" w:cs="Times New Roman"/>
          <w:sz w:val="28"/>
          <w:szCs w:val="28"/>
        </w:rPr>
        <w:t>кой</w:t>
      </w:r>
      <w:r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CA6E4A" w:rsidRPr="00763FA3">
        <w:rPr>
          <w:rFonts w:ascii="Times New Roman" w:hAnsi="Times New Roman" w:cs="Times New Roman"/>
          <w:sz w:val="28"/>
          <w:szCs w:val="28"/>
        </w:rPr>
        <w:t>сортов Готик (</w:t>
      </w:r>
      <w:proofErr w:type="spellStart"/>
      <w:r w:rsidR="00CA6E4A"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="00CA6E4A" w:rsidRPr="00763FA3">
        <w:rPr>
          <w:rFonts w:ascii="Times New Roman" w:hAnsi="Times New Roman" w:cs="Times New Roman"/>
          <w:sz w:val="28"/>
          <w:szCs w:val="28"/>
        </w:rPr>
        <w:t xml:space="preserve">), Ангела, Саламанка и </w:t>
      </w:r>
      <w:proofErr w:type="spellStart"/>
      <w:r w:rsidR="00CA6E4A"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="00CA6E4A" w:rsidRPr="00763FA3">
        <w:rPr>
          <w:rFonts w:ascii="Times New Roman" w:hAnsi="Times New Roman" w:cs="Times New Roman"/>
          <w:sz w:val="28"/>
          <w:szCs w:val="28"/>
        </w:rPr>
        <w:t xml:space="preserve"> составила 750</w:t>
      </w:r>
      <w:r w:rsidR="002E7679">
        <w:rPr>
          <w:rFonts w:ascii="Times New Roman" w:hAnsi="Times New Roman" w:cs="Times New Roman"/>
          <w:sz w:val="28"/>
          <w:szCs w:val="28"/>
        </w:rPr>
        <w:t xml:space="preserve"> </w:t>
      </w:r>
      <w:r w:rsidR="002E7679" w:rsidRPr="00763FA3">
        <w:rPr>
          <w:rFonts w:ascii="Times New Roman" w:hAnsi="Times New Roman" w:cs="Times New Roman"/>
          <w:sz w:val="28"/>
          <w:szCs w:val="28"/>
        </w:rPr>
        <w:t>–</w:t>
      </w:r>
      <w:r w:rsidR="002E7679">
        <w:rPr>
          <w:rFonts w:ascii="Times New Roman" w:hAnsi="Times New Roman" w:cs="Times New Roman"/>
          <w:sz w:val="28"/>
          <w:szCs w:val="28"/>
        </w:rPr>
        <w:t xml:space="preserve"> </w:t>
      </w:r>
      <w:r w:rsidR="00CA6E4A" w:rsidRPr="00763FA3">
        <w:rPr>
          <w:rFonts w:ascii="Times New Roman" w:hAnsi="Times New Roman" w:cs="Times New Roman"/>
          <w:sz w:val="28"/>
          <w:szCs w:val="28"/>
        </w:rPr>
        <w:t>770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spellStart"/>
      <w:r w:rsidR="00CA6E4A" w:rsidRPr="00763FA3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CA6E4A" w:rsidRPr="00763FA3">
        <w:rPr>
          <w:rFonts w:ascii="Times New Roman" w:hAnsi="Times New Roman" w:cs="Times New Roman"/>
          <w:sz w:val="28"/>
          <w:szCs w:val="28"/>
        </w:rPr>
        <w:t xml:space="preserve">/га. На посевах сортов Аксайский </w:t>
      </w:r>
      <w:r w:rsidR="00CA6E4A" w:rsidRPr="00763FA3">
        <w:rPr>
          <w:rFonts w:ascii="Times New Roman" w:hAnsi="Times New Roman" w:cs="Times New Roman"/>
          <w:sz w:val="28"/>
          <w:szCs w:val="28"/>
        </w:rPr>
        <w:lastRenderedPageBreak/>
        <w:t xml:space="preserve">усатый 10 и Астронавт число растений на единице площади уступало контролю </w:t>
      </w:r>
      <w:r w:rsidR="001B71B6">
        <w:rPr>
          <w:rFonts w:ascii="Times New Roman" w:hAnsi="Times New Roman" w:cs="Times New Roman"/>
          <w:sz w:val="28"/>
          <w:szCs w:val="28"/>
        </w:rPr>
        <w:t xml:space="preserve"> на </w:t>
      </w:r>
      <w:r w:rsidR="00CA6E4A" w:rsidRPr="00763FA3">
        <w:rPr>
          <w:rFonts w:ascii="Times New Roman" w:hAnsi="Times New Roman" w:cs="Times New Roman"/>
          <w:sz w:val="28"/>
          <w:szCs w:val="28"/>
        </w:rPr>
        <w:t>30</w:t>
      </w:r>
      <w:r w:rsidR="002E7679">
        <w:rPr>
          <w:rFonts w:ascii="Times New Roman" w:hAnsi="Times New Roman" w:cs="Times New Roman"/>
          <w:sz w:val="28"/>
          <w:szCs w:val="28"/>
        </w:rPr>
        <w:t xml:space="preserve"> </w:t>
      </w:r>
      <w:r w:rsidR="002E7679" w:rsidRPr="00763FA3">
        <w:rPr>
          <w:rFonts w:ascii="Times New Roman" w:hAnsi="Times New Roman" w:cs="Times New Roman"/>
          <w:sz w:val="28"/>
          <w:szCs w:val="28"/>
        </w:rPr>
        <w:t>–</w:t>
      </w:r>
      <w:r w:rsidR="002E7679">
        <w:rPr>
          <w:rFonts w:ascii="Times New Roman" w:hAnsi="Times New Roman" w:cs="Times New Roman"/>
          <w:sz w:val="28"/>
          <w:szCs w:val="28"/>
        </w:rPr>
        <w:t xml:space="preserve"> 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50 тыс. </w:t>
      </w:r>
      <w:proofErr w:type="spellStart"/>
      <w:r w:rsidR="00CA6E4A" w:rsidRPr="00763FA3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CA6E4A" w:rsidRPr="00763FA3">
        <w:rPr>
          <w:rFonts w:ascii="Times New Roman" w:hAnsi="Times New Roman" w:cs="Times New Roman"/>
          <w:sz w:val="28"/>
          <w:szCs w:val="28"/>
        </w:rPr>
        <w:t xml:space="preserve">/га. </w:t>
      </w:r>
    </w:p>
    <w:p w14:paraId="642CCB39" w14:textId="77777777" w:rsidR="001528B7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Количество бобов на одном </w:t>
      </w:r>
      <w:r w:rsidR="009673F9" w:rsidRPr="00763FA3">
        <w:rPr>
          <w:rFonts w:ascii="Times New Roman" w:hAnsi="Times New Roman" w:cs="Times New Roman"/>
          <w:sz w:val="28"/>
          <w:szCs w:val="28"/>
        </w:rPr>
        <w:t>растении, зерен</w:t>
      </w:r>
      <w:r w:rsidRPr="00763FA3">
        <w:rPr>
          <w:rFonts w:ascii="Times New Roman" w:hAnsi="Times New Roman" w:cs="Times New Roman"/>
          <w:sz w:val="28"/>
          <w:szCs w:val="28"/>
        </w:rPr>
        <w:t xml:space="preserve"> в одном бобе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 - </w:t>
      </w:r>
      <w:r w:rsidRPr="00763FA3">
        <w:rPr>
          <w:rFonts w:ascii="Times New Roman" w:hAnsi="Times New Roman" w:cs="Times New Roman"/>
          <w:sz w:val="28"/>
          <w:szCs w:val="28"/>
        </w:rPr>
        <w:t xml:space="preserve"> это морфологиче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ские элементы растений </w:t>
      </w:r>
      <w:r w:rsidRPr="00763FA3">
        <w:rPr>
          <w:rFonts w:ascii="Times New Roman" w:hAnsi="Times New Roman" w:cs="Times New Roman"/>
          <w:sz w:val="28"/>
          <w:szCs w:val="28"/>
        </w:rPr>
        <w:t>гороха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, </w:t>
      </w:r>
      <w:r w:rsidRPr="00763FA3">
        <w:rPr>
          <w:rFonts w:ascii="Times New Roman" w:hAnsi="Times New Roman" w:cs="Times New Roman"/>
          <w:sz w:val="28"/>
          <w:szCs w:val="28"/>
        </w:rPr>
        <w:t xml:space="preserve"> которые зависят от условий возделывания и сортовых особенностей. </w:t>
      </w:r>
    </w:p>
    <w:p w14:paraId="257D2712" w14:textId="77777777" w:rsidR="00CA6E4A" w:rsidRPr="00763FA3" w:rsidRDefault="00D00558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наблюдения показали, что число бобов на растении превышало </w:t>
      </w:r>
      <w:r w:rsidR="001528B7">
        <w:rPr>
          <w:rFonts w:ascii="Times New Roman" w:hAnsi="Times New Roman" w:cs="Times New Roman"/>
          <w:sz w:val="28"/>
          <w:szCs w:val="28"/>
        </w:rPr>
        <w:t>количество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зерен в бобе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A6E4A" w:rsidRPr="00763FA3">
        <w:rPr>
          <w:rFonts w:ascii="Times New Roman" w:hAnsi="Times New Roman" w:cs="Times New Roman"/>
          <w:sz w:val="28"/>
          <w:szCs w:val="28"/>
        </w:rPr>
        <w:t>Так при наличии от 6,3 до 7 шт. бобов на растении у сортов Готик (</w:t>
      </w:r>
      <w:proofErr w:type="spellStart"/>
      <w:r w:rsidR="00CA6E4A"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="00CA6E4A" w:rsidRPr="00763FA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CA6E4A"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="00CA6E4A" w:rsidRPr="00763FA3">
        <w:rPr>
          <w:rFonts w:ascii="Times New Roman" w:hAnsi="Times New Roman" w:cs="Times New Roman"/>
          <w:sz w:val="28"/>
          <w:szCs w:val="28"/>
        </w:rPr>
        <w:t>, Ангела и Саламанка насчитывали лишь от 3,5 до 4,0 шт</w:t>
      </w:r>
      <w:r w:rsidR="001528B7">
        <w:rPr>
          <w:rFonts w:ascii="Times New Roman" w:hAnsi="Times New Roman" w:cs="Times New Roman"/>
          <w:sz w:val="28"/>
          <w:szCs w:val="28"/>
        </w:rPr>
        <w:t>.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семян в бобе. У сортов Аксайский усатый 10 и Астронавт </w:t>
      </w:r>
      <w:r w:rsidR="001528B7">
        <w:rPr>
          <w:rFonts w:ascii="Times New Roman" w:hAnsi="Times New Roman" w:cs="Times New Roman"/>
          <w:sz w:val="28"/>
          <w:szCs w:val="28"/>
        </w:rPr>
        <w:t xml:space="preserve">количество бобов на растении 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1528B7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5,4 и 4,4, </w:t>
      </w:r>
      <w:r w:rsidR="001528B7">
        <w:rPr>
          <w:rFonts w:ascii="Times New Roman" w:hAnsi="Times New Roman" w:cs="Times New Roman"/>
          <w:sz w:val="28"/>
          <w:szCs w:val="28"/>
        </w:rPr>
        <w:t xml:space="preserve"> а </w:t>
      </w:r>
      <w:r w:rsidR="00CA6E4A" w:rsidRPr="00763FA3">
        <w:rPr>
          <w:rFonts w:ascii="Times New Roman" w:hAnsi="Times New Roman" w:cs="Times New Roman"/>
          <w:sz w:val="28"/>
          <w:szCs w:val="28"/>
        </w:rPr>
        <w:t>число зерен в них от 5,1 до 6,0 шт.</w:t>
      </w:r>
    </w:p>
    <w:p w14:paraId="4D509D74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Определение массы зерна с одного растения и 1000 зерен показало, что зерно было мелким и щуплым. Масса зерна с одного растения в целом по опыту отлич</w:t>
      </w:r>
      <w:r w:rsidR="00D00558">
        <w:rPr>
          <w:rFonts w:ascii="Times New Roman" w:hAnsi="Times New Roman" w:cs="Times New Roman"/>
          <w:sz w:val="28"/>
          <w:szCs w:val="28"/>
        </w:rPr>
        <w:t>ал</w:t>
      </w:r>
      <w:r w:rsidR="000048B6">
        <w:rPr>
          <w:rFonts w:ascii="Times New Roman" w:hAnsi="Times New Roman" w:cs="Times New Roman"/>
          <w:sz w:val="28"/>
          <w:szCs w:val="28"/>
        </w:rPr>
        <w:t>а</w:t>
      </w:r>
      <w:r w:rsidR="00D00558">
        <w:rPr>
          <w:rFonts w:ascii="Times New Roman" w:hAnsi="Times New Roman" w:cs="Times New Roman"/>
          <w:sz w:val="28"/>
          <w:szCs w:val="28"/>
        </w:rPr>
        <w:t>сь не</w:t>
      </w:r>
      <w:r w:rsidR="00D00558" w:rsidRPr="00763FA3">
        <w:rPr>
          <w:rFonts w:ascii="Times New Roman" w:hAnsi="Times New Roman" w:cs="Times New Roman"/>
          <w:sz w:val="28"/>
          <w:szCs w:val="28"/>
        </w:rPr>
        <w:t>значительно,</w:t>
      </w:r>
      <w:r w:rsidRPr="00763FA3">
        <w:rPr>
          <w:rFonts w:ascii="Times New Roman" w:hAnsi="Times New Roman" w:cs="Times New Roman"/>
          <w:sz w:val="28"/>
          <w:szCs w:val="28"/>
        </w:rPr>
        <w:t xml:space="preserve"> и составляла 4,8</w:t>
      </w:r>
      <w:r w:rsidR="00D00558">
        <w:rPr>
          <w:rFonts w:ascii="Times New Roman" w:hAnsi="Times New Roman" w:cs="Times New Roman"/>
          <w:sz w:val="28"/>
          <w:szCs w:val="28"/>
        </w:rPr>
        <w:t xml:space="preserve">  - </w:t>
      </w:r>
      <w:r w:rsidRPr="00763FA3">
        <w:rPr>
          <w:rFonts w:ascii="Times New Roman" w:hAnsi="Times New Roman" w:cs="Times New Roman"/>
          <w:sz w:val="28"/>
          <w:szCs w:val="28"/>
        </w:rPr>
        <w:t>5,2 г. Масса 1000 зерен зависела от сорта. Наиболее легковесными оказались сорта Аксайский усатый 10 и Саламанка – 180,9 и 175,4 г., далее сорта Готик (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), Астронавт – 191,8</w:t>
      </w:r>
      <w:r w:rsidR="001528B7">
        <w:rPr>
          <w:rFonts w:ascii="Times New Roman" w:hAnsi="Times New Roman" w:cs="Times New Roman"/>
          <w:sz w:val="28"/>
          <w:szCs w:val="28"/>
        </w:rPr>
        <w:t xml:space="preserve"> и 190,4 г.</w:t>
      </w:r>
      <w:r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1528B7">
        <w:rPr>
          <w:rFonts w:ascii="Times New Roman" w:hAnsi="Times New Roman" w:cs="Times New Roman"/>
          <w:sz w:val="28"/>
          <w:szCs w:val="28"/>
        </w:rPr>
        <w:t>Н</w:t>
      </w:r>
      <w:r w:rsidRPr="00763FA3">
        <w:rPr>
          <w:rFonts w:ascii="Times New Roman" w:hAnsi="Times New Roman" w:cs="Times New Roman"/>
          <w:sz w:val="28"/>
          <w:szCs w:val="28"/>
        </w:rPr>
        <w:t>аибольшая масса 1000 зерен была</w:t>
      </w:r>
      <w:r w:rsidR="001528B7">
        <w:rPr>
          <w:rFonts w:ascii="Times New Roman" w:hAnsi="Times New Roman" w:cs="Times New Roman"/>
          <w:sz w:val="28"/>
          <w:szCs w:val="28"/>
        </w:rPr>
        <w:t xml:space="preserve"> отмечена </w:t>
      </w:r>
      <w:r w:rsidRPr="00763FA3">
        <w:rPr>
          <w:rFonts w:ascii="Times New Roman" w:hAnsi="Times New Roman" w:cs="Times New Roman"/>
          <w:sz w:val="28"/>
          <w:szCs w:val="28"/>
        </w:rPr>
        <w:t xml:space="preserve"> у сортов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 и Ангела – 211,1 и 216,7 г.</w:t>
      </w:r>
      <w:r w:rsidR="001F5244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14:paraId="28B542A9" w14:textId="77777777" w:rsidR="00CA6E4A" w:rsidRPr="00763FA3" w:rsidRDefault="009673F9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Биологическая </w:t>
      </w:r>
      <w:r w:rsidR="001528B7">
        <w:rPr>
          <w:rFonts w:ascii="Times New Roman" w:hAnsi="Times New Roman" w:cs="Times New Roman"/>
          <w:sz w:val="28"/>
          <w:szCs w:val="28"/>
        </w:rPr>
        <w:t>у</w:t>
      </w:r>
      <w:r w:rsidRPr="00763FA3">
        <w:rPr>
          <w:rFonts w:ascii="Times New Roman" w:hAnsi="Times New Roman" w:cs="Times New Roman"/>
          <w:sz w:val="28"/>
          <w:szCs w:val="28"/>
        </w:rPr>
        <w:t xml:space="preserve">рожайность на контроле 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 3,65 кг/м</w:t>
      </w:r>
      <w:r w:rsidR="00CA6E4A" w:rsidRPr="00763F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A6E4A" w:rsidRPr="00763FA3">
        <w:rPr>
          <w:rFonts w:ascii="Times New Roman" w:hAnsi="Times New Roman" w:cs="Times New Roman"/>
          <w:sz w:val="28"/>
          <w:szCs w:val="28"/>
        </w:rPr>
        <w:t xml:space="preserve">. Сорта Аксайский усатый 10, Астронавт и Саламанка были на уровне или незначительно уступали контролю. Остальные два сорта </w:t>
      </w:r>
      <w:proofErr w:type="spellStart"/>
      <w:r w:rsidR="00CA6E4A"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="00CA6E4A" w:rsidRPr="00763FA3">
        <w:rPr>
          <w:rFonts w:ascii="Times New Roman" w:hAnsi="Times New Roman" w:cs="Times New Roman"/>
          <w:sz w:val="28"/>
          <w:szCs w:val="28"/>
        </w:rPr>
        <w:t xml:space="preserve"> и Ангела оказались биологически продуктивнее контрольного сорта. Продуктивность этих сортов составила 4,0 и 3,8 кг/м</w:t>
      </w:r>
      <w:r w:rsidR="00CA6E4A" w:rsidRPr="00763F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A6E4A" w:rsidRPr="00763FA3">
        <w:rPr>
          <w:rFonts w:ascii="Times New Roman" w:hAnsi="Times New Roman" w:cs="Times New Roman"/>
          <w:sz w:val="28"/>
          <w:szCs w:val="28"/>
        </w:rPr>
        <w:t>, что на 0,35 и 0,15 кг/м</w:t>
      </w:r>
      <w:r w:rsidR="00CA6E4A" w:rsidRPr="00763F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63FA3" w:rsidRPr="00763FA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A6E4A" w:rsidRPr="00763FA3">
        <w:rPr>
          <w:rFonts w:ascii="Times New Roman" w:hAnsi="Times New Roman" w:cs="Times New Roman"/>
          <w:sz w:val="28"/>
          <w:szCs w:val="28"/>
        </w:rPr>
        <w:t>больше, чем на контроле.</w:t>
      </w:r>
    </w:p>
    <w:p w14:paraId="4CCB06DD" w14:textId="77777777" w:rsidR="007B63A0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Изучив слагаемые элементы биологической урожайности, можно сделать заключение, что на продуктивнос</w:t>
      </w:r>
      <w:r w:rsidR="008C075C">
        <w:rPr>
          <w:rFonts w:ascii="Times New Roman" w:hAnsi="Times New Roman" w:cs="Times New Roman"/>
          <w:sz w:val="28"/>
          <w:szCs w:val="28"/>
        </w:rPr>
        <w:t xml:space="preserve">ть гороха посевного </w:t>
      </w:r>
      <w:r w:rsidR="001528B7">
        <w:rPr>
          <w:rFonts w:ascii="Times New Roman" w:hAnsi="Times New Roman" w:cs="Times New Roman"/>
          <w:sz w:val="28"/>
          <w:szCs w:val="28"/>
        </w:rPr>
        <w:t>повлиял продуктивный</w:t>
      </w:r>
      <w:r w:rsidRPr="00763FA3">
        <w:rPr>
          <w:rFonts w:ascii="Times New Roman" w:hAnsi="Times New Roman" w:cs="Times New Roman"/>
          <w:sz w:val="28"/>
          <w:szCs w:val="28"/>
        </w:rPr>
        <w:t xml:space="preserve"> запас влаги в почве, в тот или иной период времени, который позволил сформировать плотность стояния и массу зерна с одного растения, за счет чего и сформировался урожай.</w:t>
      </w:r>
    </w:p>
    <w:p w14:paraId="23D33257" w14:textId="77777777" w:rsidR="007B63A0" w:rsidRDefault="007B63A0" w:rsidP="007B63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63FA3">
        <w:rPr>
          <w:rFonts w:ascii="Times New Roman" w:hAnsi="Times New Roman" w:cs="Times New Roman"/>
          <w:sz w:val="28"/>
          <w:szCs w:val="28"/>
        </w:rPr>
        <w:t xml:space="preserve">ложившихся метеоусловиях </w:t>
      </w:r>
      <w:r w:rsidR="008C075C">
        <w:rPr>
          <w:rFonts w:ascii="Times New Roman" w:hAnsi="Times New Roman" w:cs="Times New Roman"/>
          <w:sz w:val="28"/>
          <w:szCs w:val="28"/>
        </w:rPr>
        <w:t>2019 - 2020 гг.</w:t>
      </w:r>
      <w:r w:rsidRPr="00763FA3">
        <w:rPr>
          <w:rFonts w:ascii="Times New Roman" w:hAnsi="Times New Roman" w:cs="Times New Roman"/>
          <w:sz w:val="28"/>
          <w:szCs w:val="28"/>
        </w:rPr>
        <w:t xml:space="preserve"> изучаемые сорта гороха сформировали достаточно</w:t>
      </w:r>
      <w:r>
        <w:rPr>
          <w:rFonts w:ascii="Times New Roman" w:hAnsi="Times New Roman" w:cs="Times New Roman"/>
          <w:sz w:val="28"/>
          <w:szCs w:val="28"/>
        </w:rPr>
        <w:t xml:space="preserve"> хороший урожай </w:t>
      </w:r>
      <w:r w:rsidRPr="00763FA3">
        <w:rPr>
          <w:rFonts w:ascii="Times New Roman" w:hAnsi="Times New Roman" w:cs="Times New Roman"/>
          <w:sz w:val="28"/>
          <w:szCs w:val="28"/>
        </w:rPr>
        <w:t>(рисунок 2).</w:t>
      </w:r>
    </w:p>
    <w:p w14:paraId="783EF637" w14:textId="77777777" w:rsidR="00CA6E4A" w:rsidRPr="00763FA3" w:rsidRDefault="007B63A0" w:rsidP="007B63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FA3">
        <w:rPr>
          <w:rFonts w:ascii="Times New Roman" w:hAnsi="Times New Roman" w:cs="Times New Roman"/>
          <w:sz w:val="28"/>
          <w:szCs w:val="28"/>
        </w:rPr>
        <w:t>Средняя урожайность по сортам</w:t>
      </w:r>
      <w:r w:rsidR="002E7679">
        <w:rPr>
          <w:rFonts w:ascii="Times New Roman" w:hAnsi="Times New Roman" w:cs="Times New Roman"/>
          <w:sz w:val="28"/>
          <w:szCs w:val="28"/>
        </w:rPr>
        <w:t xml:space="preserve"> за 2 года исследований</w:t>
      </w:r>
      <w:r w:rsidRPr="00763FA3">
        <w:rPr>
          <w:rFonts w:ascii="Times New Roman" w:hAnsi="Times New Roman" w:cs="Times New Roman"/>
          <w:sz w:val="28"/>
          <w:szCs w:val="28"/>
        </w:rPr>
        <w:t xml:space="preserve"> составила 35,4 ц/га, что больше на 2,6 ц/га, чем средняя урожайность зерна гороха в Краснодарском крае в </w:t>
      </w:r>
      <w:r w:rsidR="008C075C">
        <w:rPr>
          <w:rFonts w:ascii="Times New Roman" w:hAnsi="Times New Roman" w:cs="Times New Roman"/>
          <w:sz w:val="28"/>
          <w:szCs w:val="28"/>
        </w:rPr>
        <w:t xml:space="preserve">2020 </w:t>
      </w:r>
      <w:r w:rsidRPr="00763FA3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63F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78882E" w14:textId="77777777" w:rsidR="00763FA3" w:rsidRPr="00763FA3" w:rsidRDefault="00763FA3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0D0B48" w14:textId="77777777" w:rsidR="00CA6E4A" w:rsidRPr="00763FA3" w:rsidRDefault="00CA6E4A" w:rsidP="00763F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BED84B" wp14:editId="447C90BC">
            <wp:extent cx="5947410" cy="2870200"/>
            <wp:effectExtent l="19050" t="0" r="15240" b="63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0766FF8" w14:textId="77777777" w:rsidR="009673F9" w:rsidRPr="00763FA3" w:rsidRDefault="00CA6E4A" w:rsidP="00763F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BA4BD3" w:rsidRPr="00763FA3">
        <w:rPr>
          <w:rFonts w:ascii="Times New Roman" w:hAnsi="Times New Roman" w:cs="Times New Roman"/>
          <w:sz w:val="28"/>
          <w:szCs w:val="28"/>
        </w:rPr>
        <w:t>2</w:t>
      </w:r>
      <w:r w:rsidRPr="00763FA3">
        <w:rPr>
          <w:rFonts w:ascii="Times New Roman" w:hAnsi="Times New Roman" w:cs="Times New Roman"/>
          <w:sz w:val="28"/>
          <w:szCs w:val="28"/>
        </w:rPr>
        <w:t xml:space="preserve"> – Урожайность зерна гороха посевного</w:t>
      </w:r>
      <w:r w:rsidR="001C6D03" w:rsidRPr="00763FA3">
        <w:rPr>
          <w:rFonts w:ascii="Times New Roman" w:hAnsi="Times New Roman" w:cs="Times New Roman"/>
          <w:sz w:val="28"/>
          <w:szCs w:val="28"/>
        </w:rPr>
        <w:t>,</w:t>
      </w:r>
      <w:r w:rsidRPr="00763FA3">
        <w:rPr>
          <w:rFonts w:ascii="Times New Roman" w:hAnsi="Times New Roman" w:cs="Times New Roman"/>
          <w:sz w:val="28"/>
          <w:szCs w:val="28"/>
        </w:rPr>
        <w:t xml:space="preserve"> ц/га, </w:t>
      </w:r>
      <w:r w:rsidR="002E7679">
        <w:rPr>
          <w:rFonts w:ascii="Times New Roman" w:hAnsi="Times New Roman" w:cs="Times New Roman"/>
          <w:sz w:val="28"/>
          <w:szCs w:val="28"/>
        </w:rPr>
        <w:t>в среднем за 2 года</w:t>
      </w:r>
    </w:p>
    <w:p w14:paraId="3AB25A61" w14:textId="77777777" w:rsidR="00CA6E4A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>Контрольный сорт Готик (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)</w:t>
      </w:r>
      <w:r w:rsidR="007B63A0">
        <w:rPr>
          <w:rFonts w:ascii="Times New Roman" w:hAnsi="Times New Roman" w:cs="Times New Roman"/>
          <w:sz w:val="28"/>
          <w:szCs w:val="28"/>
        </w:rPr>
        <w:t xml:space="preserve"> </w:t>
      </w:r>
      <w:r w:rsidR="009673F9" w:rsidRPr="00763FA3">
        <w:rPr>
          <w:rFonts w:ascii="Times New Roman" w:hAnsi="Times New Roman" w:cs="Times New Roman"/>
          <w:sz w:val="28"/>
          <w:szCs w:val="28"/>
        </w:rPr>
        <w:t xml:space="preserve">сформировал </w:t>
      </w:r>
      <w:r w:rsidRPr="00763FA3">
        <w:rPr>
          <w:rFonts w:ascii="Times New Roman" w:hAnsi="Times New Roman" w:cs="Times New Roman"/>
          <w:sz w:val="28"/>
          <w:szCs w:val="28"/>
        </w:rPr>
        <w:t xml:space="preserve">урожайность 34,7 ц/га. Два сорта Аксайский усатый 10 и </w:t>
      </w:r>
      <w:r w:rsidR="008C075C">
        <w:rPr>
          <w:rFonts w:ascii="Times New Roman" w:hAnsi="Times New Roman" w:cs="Times New Roman"/>
          <w:sz w:val="28"/>
          <w:szCs w:val="28"/>
        </w:rPr>
        <w:t>Саламанка</w:t>
      </w:r>
      <w:r w:rsidRPr="00763FA3">
        <w:rPr>
          <w:rFonts w:ascii="Times New Roman" w:hAnsi="Times New Roman" w:cs="Times New Roman"/>
          <w:sz w:val="28"/>
          <w:szCs w:val="28"/>
        </w:rPr>
        <w:t xml:space="preserve"> незначительно уступили ему</w:t>
      </w:r>
      <w:r w:rsidR="009673F9" w:rsidRPr="00763FA3">
        <w:rPr>
          <w:rFonts w:ascii="Times New Roman" w:hAnsi="Times New Roman" w:cs="Times New Roman"/>
          <w:sz w:val="28"/>
          <w:szCs w:val="28"/>
        </w:rPr>
        <w:t>,</w:t>
      </w:r>
      <w:r w:rsidRPr="00763FA3">
        <w:rPr>
          <w:rFonts w:ascii="Times New Roman" w:hAnsi="Times New Roman" w:cs="Times New Roman"/>
          <w:sz w:val="28"/>
          <w:szCs w:val="28"/>
        </w:rPr>
        <w:t xml:space="preserve"> соответственно </w:t>
      </w:r>
      <w:r w:rsidR="007B63A0">
        <w:rPr>
          <w:rFonts w:ascii="Times New Roman" w:hAnsi="Times New Roman" w:cs="Times New Roman"/>
          <w:sz w:val="28"/>
          <w:szCs w:val="28"/>
        </w:rPr>
        <w:t xml:space="preserve"> на </w:t>
      </w:r>
      <w:r w:rsidRPr="00763FA3">
        <w:rPr>
          <w:rFonts w:ascii="Times New Roman" w:hAnsi="Times New Roman" w:cs="Times New Roman"/>
          <w:sz w:val="28"/>
          <w:szCs w:val="28"/>
        </w:rPr>
        <w:t>0,3 и 1,1 ц/га. Астронавт по продуктивн</w:t>
      </w:r>
      <w:r w:rsidR="009673F9" w:rsidRPr="00763FA3">
        <w:rPr>
          <w:rFonts w:ascii="Times New Roman" w:hAnsi="Times New Roman" w:cs="Times New Roman"/>
          <w:sz w:val="28"/>
          <w:szCs w:val="28"/>
        </w:rPr>
        <w:t>ости превышал контроль на 0,9 ц/</w:t>
      </w:r>
      <w:r w:rsidRPr="00763FA3">
        <w:rPr>
          <w:rFonts w:ascii="Times New Roman" w:hAnsi="Times New Roman" w:cs="Times New Roman"/>
          <w:sz w:val="28"/>
          <w:szCs w:val="28"/>
        </w:rPr>
        <w:t>га. Следует отметить, что математическая обработка урожайных значений не доказала существенных различий по этой группе сортов. НСР</w:t>
      </w:r>
      <w:r w:rsidRPr="00763FA3">
        <w:rPr>
          <w:rFonts w:ascii="Times New Roman" w:hAnsi="Times New Roman" w:cs="Times New Roman"/>
          <w:sz w:val="28"/>
          <w:szCs w:val="28"/>
          <w:vertAlign w:val="subscript"/>
        </w:rPr>
        <w:t>05</w:t>
      </w:r>
      <w:r w:rsidRPr="00763FA3">
        <w:rPr>
          <w:rFonts w:ascii="Times New Roman" w:hAnsi="Times New Roman" w:cs="Times New Roman"/>
          <w:sz w:val="28"/>
          <w:szCs w:val="28"/>
        </w:rPr>
        <w:t xml:space="preserve"> составила 2,1 ц. Остальные два сорта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 и Ангела оказались продуктивнее </w:t>
      </w:r>
      <w:r w:rsidR="008C075C">
        <w:rPr>
          <w:rFonts w:ascii="Times New Roman" w:hAnsi="Times New Roman" w:cs="Times New Roman"/>
          <w:sz w:val="28"/>
          <w:szCs w:val="28"/>
        </w:rPr>
        <w:t>контроля</w:t>
      </w:r>
      <w:r w:rsidRPr="00763FA3">
        <w:rPr>
          <w:rFonts w:ascii="Times New Roman" w:hAnsi="Times New Roman" w:cs="Times New Roman"/>
          <w:sz w:val="28"/>
          <w:szCs w:val="28"/>
        </w:rPr>
        <w:t xml:space="preserve">. </w:t>
      </w:r>
      <w:r w:rsidR="007B63A0">
        <w:rPr>
          <w:rFonts w:ascii="Times New Roman" w:hAnsi="Times New Roman" w:cs="Times New Roman"/>
          <w:sz w:val="28"/>
          <w:szCs w:val="28"/>
        </w:rPr>
        <w:t>Урожайность</w:t>
      </w:r>
      <w:r w:rsidRPr="00763FA3">
        <w:rPr>
          <w:rFonts w:ascii="Times New Roman" w:hAnsi="Times New Roman" w:cs="Times New Roman"/>
          <w:sz w:val="28"/>
          <w:szCs w:val="28"/>
        </w:rPr>
        <w:t xml:space="preserve"> </w:t>
      </w:r>
      <w:r w:rsidR="007B63A0">
        <w:rPr>
          <w:rFonts w:ascii="Times New Roman" w:hAnsi="Times New Roman" w:cs="Times New Roman"/>
          <w:sz w:val="28"/>
          <w:szCs w:val="28"/>
        </w:rPr>
        <w:t>данных</w:t>
      </w:r>
      <w:r w:rsidRPr="00763FA3">
        <w:rPr>
          <w:rFonts w:ascii="Times New Roman" w:hAnsi="Times New Roman" w:cs="Times New Roman"/>
          <w:sz w:val="28"/>
          <w:szCs w:val="28"/>
        </w:rPr>
        <w:t xml:space="preserve"> сортов составила 37,3 и 36,8 ц/га, что на 2,6 и 2,1</w:t>
      </w:r>
      <w:r w:rsidR="007B63A0" w:rsidRPr="007B63A0">
        <w:rPr>
          <w:rFonts w:ascii="Times New Roman" w:hAnsi="Times New Roman" w:cs="Times New Roman"/>
          <w:sz w:val="28"/>
          <w:szCs w:val="28"/>
        </w:rPr>
        <w:t xml:space="preserve"> </w:t>
      </w:r>
      <w:r w:rsidR="007B63A0" w:rsidRPr="00763FA3">
        <w:rPr>
          <w:rFonts w:ascii="Times New Roman" w:hAnsi="Times New Roman" w:cs="Times New Roman"/>
          <w:sz w:val="28"/>
          <w:szCs w:val="28"/>
        </w:rPr>
        <w:t>ц/га</w:t>
      </w:r>
      <w:r w:rsidRPr="00763FA3">
        <w:rPr>
          <w:rFonts w:ascii="Times New Roman" w:hAnsi="Times New Roman" w:cs="Times New Roman"/>
          <w:sz w:val="28"/>
          <w:szCs w:val="28"/>
        </w:rPr>
        <w:t xml:space="preserve"> больше, чем на контроле.</w:t>
      </w:r>
    </w:p>
    <w:p w14:paraId="67421A8C" w14:textId="77777777" w:rsidR="007E1E22" w:rsidRPr="00763FA3" w:rsidRDefault="00CA6E4A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Таким образом, использование сортов 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 xml:space="preserve"> и Ангела позволило получить прибавку урожая зерна гороха 6,1 и 7,5 % с 1 га в сравнении с сортом Готик (</w:t>
      </w:r>
      <w:proofErr w:type="spellStart"/>
      <w:r w:rsidRPr="00763FA3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763FA3">
        <w:rPr>
          <w:rFonts w:ascii="Times New Roman" w:hAnsi="Times New Roman" w:cs="Times New Roman"/>
          <w:sz w:val="28"/>
          <w:szCs w:val="28"/>
        </w:rPr>
        <w:t>).</w:t>
      </w:r>
    </w:p>
    <w:p w14:paraId="6E01487F" w14:textId="77777777" w:rsidR="00A43123" w:rsidRPr="00763FA3" w:rsidRDefault="00A43123" w:rsidP="00763F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FA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Выводы.</w:t>
      </w:r>
    </w:p>
    <w:p w14:paraId="42470F98" w14:textId="77777777" w:rsidR="007B63A0" w:rsidRDefault="007B63A0" w:rsidP="007B63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проведенных исследований показали, что в зависимости от метеорологических условий года продуктивность сортов гороха посевного варьировала в пределах 33,6-37,3 ц/га. Лучшим сортом по урожайности был сорт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Слован</w:t>
      </w:r>
      <w:proofErr w:type="spellEnd"/>
      <w:r w:rsidR="008C075C">
        <w:rPr>
          <w:rFonts w:ascii="Times New Roman" w:hAnsi="Times New Roman" w:cs="Times New Roman"/>
          <w:sz w:val="28"/>
          <w:szCs w:val="28"/>
        </w:rPr>
        <w:t xml:space="preserve"> (37,3ц/га)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2E23F1" w14:textId="77777777" w:rsidR="007B63A0" w:rsidRDefault="00DA4A8A" w:rsidP="007B63A0">
      <w:pPr>
        <w:spacing w:after="0" w:line="360" w:lineRule="auto"/>
        <w:ind w:firstLine="709"/>
        <w:jc w:val="both"/>
        <w:rPr>
          <w:sz w:val="28"/>
          <w:szCs w:val="28"/>
        </w:rPr>
      </w:pPr>
      <w:r w:rsidRPr="00763FA3">
        <w:rPr>
          <w:rFonts w:ascii="Times New Roman" w:hAnsi="Times New Roman" w:cs="Times New Roman"/>
          <w:sz w:val="28"/>
          <w:szCs w:val="28"/>
        </w:rPr>
        <w:t xml:space="preserve">Для </w:t>
      </w:r>
      <w:r w:rsidR="007B63A0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 w:rsidRPr="00763FA3">
        <w:rPr>
          <w:rFonts w:ascii="Times New Roman" w:hAnsi="Times New Roman" w:cs="Times New Roman"/>
          <w:sz w:val="28"/>
          <w:szCs w:val="28"/>
        </w:rPr>
        <w:t>увеличения посевных площадей и повышения урожайности гороха в Краснодарском к</w:t>
      </w:r>
      <w:r w:rsidR="00763FA3" w:rsidRPr="00763FA3">
        <w:rPr>
          <w:rFonts w:ascii="Times New Roman" w:hAnsi="Times New Roman" w:cs="Times New Roman"/>
          <w:sz w:val="28"/>
          <w:szCs w:val="28"/>
        </w:rPr>
        <w:t xml:space="preserve">рае необходимо и далее изучать </w:t>
      </w:r>
      <w:r w:rsidRPr="00763FA3">
        <w:rPr>
          <w:rFonts w:ascii="Times New Roman" w:hAnsi="Times New Roman" w:cs="Times New Roman"/>
          <w:sz w:val="28"/>
          <w:szCs w:val="28"/>
        </w:rPr>
        <w:t xml:space="preserve">и </w:t>
      </w:r>
      <w:r w:rsidR="00F81CEF" w:rsidRPr="00763FA3">
        <w:rPr>
          <w:rFonts w:ascii="Times New Roman" w:hAnsi="Times New Roman" w:cs="Times New Roman"/>
          <w:sz w:val="28"/>
          <w:szCs w:val="28"/>
        </w:rPr>
        <w:t>использовать</w:t>
      </w:r>
      <w:r w:rsidRPr="00763FA3">
        <w:rPr>
          <w:rFonts w:ascii="Times New Roman" w:hAnsi="Times New Roman" w:cs="Times New Roman"/>
          <w:sz w:val="28"/>
          <w:szCs w:val="28"/>
        </w:rPr>
        <w:t xml:space="preserve"> в производств</w:t>
      </w:r>
      <w:r w:rsidR="00F81CEF" w:rsidRPr="00763FA3">
        <w:rPr>
          <w:rFonts w:ascii="Times New Roman" w:hAnsi="Times New Roman" w:cs="Times New Roman"/>
          <w:sz w:val="28"/>
          <w:szCs w:val="28"/>
        </w:rPr>
        <w:t>е новые</w:t>
      </w:r>
      <w:r w:rsidRPr="00763FA3">
        <w:rPr>
          <w:rFonts w:ascii="Times New Roman" w:hAnsi="Times New Roman" w:cs="Times New Roman"/>
          <w:sz w:val="28"/>
          <w:szCs w:val="28"/>
        </w:rPr>
        <w:t xml:space="preserve"> сорта</w:t>
      </w:r>
      <w:r w:rsidR="0049656F" w:rsidRPr="00763FA3">
        <w:rPr>
          <w:rFonts w:ascii="Times New Roman" w:hAnsi="Times New Roman" w:cs="Times New Roman"/>
          <w:sz w:val="28"/>
          <w:szCs w:val="28"/>
        </w:rPr>
        <w:t xml:space="preserve"> с высоким потенциалом семенной продуктивности, </w:t>
      </w:r>
      <w:r w:rsidR="00F81CEF" w:rsidRPr="00763FA3">
        <w:rPr>
          <w:rFonts w:ascii="Times New Roman" w:hAnsi="Times New Roman" w:cs="Times New Roman"/>
          <w:sz w:val="28"/>
          <w:szCs w:val="28"/>
        </w:rPr>
        <w:t>а также внедрять интенсивные и альтернативные технологи</w:t>
      </w:r>
      <w:r w:rsidR="002E7679">
        <w:rPr>
          <w:rFonts w:ascii="Times New Roman" w:hAnsi="Times New Roman" w:cs="Times New Roman"/>
          <w:sz w:val="28"/>
          <w:szCs w:val="28"/>
        </w:rPr>
        <w:t>и</w:t>
      </w:r>
      <w:r w:rsidR="00F81CEF" w:rsidRPr="00763FA3">
        <w:rPr>
          <w:rFonts w:ascii="Times New Roman" w:hAnsi="Times New Roman" w:cs="Times New Roman"/>
          <w:sz w:val="28"/>
          <w:szCs w:val="28"/>
        </w:rPr>
        <w:t xml:space="preserve"> возделывания полевых культур, которые позволят получать  прирост производства зерна высокого качества с меньшими трудовыми и материально</w:t>
      </w:r>
      <w:r w:rsidR="002E7679">
        <w:rPr>
          <w:rFonts w:ascii="Times New Roman" w:hAnsi="Times New Roman" w:cs="Times New Roman"/>
          <w:sz w:val="28"/>
          <w:szCs w:val="28"/>
        </w:rPr>
        <w:t xml:space="preserve"> </w:t>
      </w:r>
      <w:r w:rsidR="002E7679" w:rsidRPr="00763FA3">
        <w:rPr>
          <w:rFonts w:ascii="Times New Roman" w:hAnsi="Times New Roman" w:cs="Times New Roman"/>
          <w:sz w:val="28"/>
          <w:szCs w:val="28"/>
        </w:rPr>
        <w:t>–</w:t>
      </w:r>
      <w:r w:rsidR="002E7679">
        <w:rPr>
          <w:rFonts w:ascii="Times New Roman" w:hAnsi="Times New Roman" w:cs="Times New Roman"/>
          <w:sz w:val="28"/>
          <w:szCs w:val="28"/>
        </w:rPr>
        <w:t xml:space="preserve"> </w:t>
      </w:r>
      <w:r w:rsidR="00F81CEF" w:rsidRPr="00763FA3">
        <w:rPr>
          <w:rFonts w:ascii="Times New Roman" w:hAnsi="Times New Roman" w:cs="Times New Roman"/>
          <w:sz w:val="28"/>
          <w:szCs w:val="28"/>
        </w:rPr>
        <w:t>денежными затратами на единицу продукции (2).</w:t>
      </w:r>
      <w:r w:rsidR="007B63A0" w:rsidRPr="007B63A0">
        <w:rPr>
          <w:sz w:val="28"/>
          <w:szCs w:val="28"/>
        </w:rPr>
        <w:t xml:space="preserve"> </w:t>
      </w:r>
    </w:p>
    <w:p w14:paraId="7425B9B3" w14:textId="77777777" w:rsidR="000D5E2F" w:rsidRDefault="000D5E2F"/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A73C0" w:rsidRPr="0052701A" w14:paraId="13F05EC4" w14:textId="77777777" w:rsidTr="00FA73C0">
        <w:tc>
          <w:tcPr>
            <w:tcW w:w="5000" w:type="pct"/>
          </w:tcPr>
          <w:p w14:paraId="66521078" w14:textId="77777777" w:rsidR="00A43123" w:rsidRDefault="00A43123" w:rsidP="00763FA3">
            <w:pPr>
              <w:spacing w:line="240" w:lineRule="auto"/>
              <w:ind w:left="42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0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Список литературы</w:t>
            </w:r>
          </w:p>
          <w:p w14:paraId="754EC2F4" w14:textId="77777777" w:rsidR="00D4574B" w:rsidRPr="00DD592B" w:rsidRDefault="00D4574B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9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81CEF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 Бойко Е.С., </w:t>
            </w:r>
            <w:hyperlink r:id="rId11" w:history="1">
              <w:r w:rsidR="00F81CEF" w:rsidRPr="00DD592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Новые сорта - новые возможности</w:t>
              </w:r>
            </w:hyperlink>
            <w:r w:rsidR="00F81CEF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/ Е.С. </w:t>
            </w:r>
            <w:r w:rsidR="00026BC8" w:rsidRPr="00DD592B">
              <w:rPr>
                <w:rFonts w:ascii="Times New Roman" w:hAnsi="Times New Roman" w:cs="Times New Roman"/>
                <w:sz w:val="24"/>
                <w:szCs w:val="24"/>
              </w:rPr>
              <w:t>Бойко</w:t>
            </w:r>
            <w:r w:rsidR="00F81CEF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 , Н.В. </w:t>
            </w:r>
            <w:proofErr w:type="spellStart"/>
            <w:r w:rsidR="00F81CEF" w:rsidRPr="00DD592B">
              <w:rPr>
                <w:rFonts w:ascii="Times New Roman" w:hAnsi="Times New Roman" w:cs="Times New Roman"/>
                <w:sz w:val="24"/>
                <w:szCs w:val="24"/>
              </w:rPr>
              <w:t>Репко</w:t>
            </w:r>
            <w:proofErr w:type="spellEnd"/>
            <w:r w:rsidR="00F81CEF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, А.А. </w:t>
            </w:r>
            <w:proofErr w:type="spellStart"/>
            <w:r w:rsidR="00F81CEF" w:rsidRPr="00DD59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D59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81CEF" w:rsidRPr="00DD592B">
              <w:rPr>
                <w:rFonts w:ascii="Times New Roman" w:hAnsi="Times New Roman" w:cs="Times New Roman"/>
                <w:sz w:val="24"/>
                <w:szCs w:val="24"/>
              </w:rPr>
              <w:t>лфетников</w:t>
            </w:r>
            <w:proofErr w:type="spellEnd"/>
            <w:r w:rsidR="00F81CEF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 и др.//</w:t>
            </w:r>
            <w:hyperlink r:id="rId12" w:history="1">
              <w:r w:rsidR="00F81CEF" w:rsidRPr="00DD592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Труды Кубанского государственного аграрного университета</w:t>
              </w:r>
            </w:hyperlink>
            <w:r w:rsidR="00F81CEF" w:rsidRPr="00DD592B">
              <w:rPr>
                <w:rFonts w:ascii="Times New Roman" w:hAnsi="Times New Roman" w:cs="Times New Roman"/>
                <w:sz w:val="24"/>
                <w:szCs w:val="24"/>
              </w:rPr>
              <w:t>. 2016. </w:t>
            </w:r>
            <w:hyperlink r:id="rId13" w:history="1">
              <w:r w:rsidR="00F81CEF" w:rsidRPr="00DD592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№ 61</w:t>
              </w:r>
            </w:hyperlink>
            <w:r w:rsidR="00F81CEF" w:rsidRPr="00DD592B">
              <w:rPr>
                <w:rFonts w:ascii="Times New Roman" w:hAnsi="Times New Roman" w:cs="Times New Roman"/>
                <w:sz w:val="24"/>
                <w:szCs w:val="24"/>
              </w:rPr>
              <w:t>. С. 86-91.</w:t>
            </w:r>
          </w:p>
          <w:p w14:paraId="6999F20A" w14:textId="77777777" w:rsidR="00D4574B" w:rsidRPr="00DD592B" w:rsidRDefault="00F81CEF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D5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Великанова Л. О. </w:t>
            </w:r>
            <w:hyperlink r:id="rId14" w:history="1">
              <w:r w:rsidRPr="00DD592B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Экономическая и биоэнергетическая оценка альтернативных технологий возделывания озимой пшеницы в условиях центральной зоны Краснодарского края</w:t>
              </w:r>
            </w:hyperlink>
            <w:r w:rsidRPr="00DD5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Л. О. Великанова, Н. С. Курносова, Е. И. Трубилин и др.//</w:t>
            </w:r>
            <w:hyperlink r:id="rId15" w:history="1">
              <w:r w:rsidRPr="00DD592B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Политематический сетевой электронный научный журнал Кубанского государственного аграрного университета</w:t>
              </w:r>
            </w:hyperlink>
            <w:r w:rsidRPr="00DD5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- 2018.  - </w:t>
            </w:r>
            <w:hyperlink r:id="rId16" w:history="1">
              <w:r w:rsidRPr="00DD592B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№ 138</w:t>
              </w:r>
            </w:hyperlink>
            <w:r w:rsidRPr="00DD5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-  С. 60-77.</w:t>
            </w:r>
          </w:p>
          <w:p w14:paraId="51E75CF2" w14:textId="77777777" w:rsidR="00026BC8" w:rsidRPr="00DD592B" w:rsidRDefault="00D4574B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9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F0BEC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 Герасименко В. Н. Продуктивность сои в условиях орошения в зависимости от способа основной обработки почвы и удобрений на выщелоченном черноземе Западного Предкавказья / В. Н. Герасименко // </w:t>
            </w:r>
            <w:proofErr w:type="spellStart"/>
            <w:r w:rsidR="007F0BEC" w:rsidRPr="00DD592B">
              <w:rPr>
                <w:rFonts w:ascii="Times New Roman" w:hAnsi="Times New Roman" w:cs="Times New Roman"/>
                <w:sz w:val="24"/>
                <w:szCs w:val="24"/>
              </w:rPr>
              <w:t>Автореф</w:t>
            </w:r>
            <w:proofErr w:type="spellEnd"/>
            <w:r w:rsidR="007F0BEC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F0BEC" w:rsidRPr="00DD592B">
              <w:rPr>
                <w:rFonts w:ascii="Times New Roman" w:hAnsi="Times New Roman" w:cs="Times New Roman"/>
                <w:sz w:val="24"/>
                <w:szCs w:val="24"/>
              </w:rPr>
              <w:t>дис</w:t>
            </w:r>
            <w:proofErr w:type="spellEnd"/>
            <w:r w:rsidR="007F0BEC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. канд. наук. – Краснодар. – 1998. </w:t>
            </w:r>
          </w:p>
          <w:p w14:paraId="33E59EA9" w14:textId="77777777" w:rsidR="00026BC8" w:rsidRPr="00DD592B" w:rsidRDefault="00026BC8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F0BEC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Клюка В.И., Бочкарев Н.И., </w:t>
            </w:r>
            <w:proofErr w:type="spellStart"/>
            <w:r w:rsidR="007F0BEC" w:rsidRPr="00DD592B">
              <w:rPr>
                <w:rFonts w:ascii="Times New Roman" w:hAnsi="Times New Roman" w:cs="Times New Roman"/>
                <w:sz w:val="24"/>
                <w:szCs w:val="24"/>
              </w:rPr>
              <w:t>Кочегура</w:t>
            </w:r>
            <w:proofErr w:type="spellEnd"/>
            <w:r w:rsidR="007F0BEC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 А.В., Баранов В.Ф., Герасименко В.Н. В книге: Соя. Агроэкологический мониторинг в земледелии Краснодарского края Юбилейный выпуск, посвященный 80-летию со дня основания Кубанского государственного аграрного университета (выпуск второй). Министерство сельского хозяйства Российской Федерации; Кубанский государственный аграрный университет департамент сельского хозяйства и продовольствия Краснодарского края. – Краснодар, 2002. – С. 175-185.</w:t>
            </w:r>
          </w:p>
          <w:p w14:paraId="0B047EB5" w14:textId="77777777" w:rsidR="00026BC8" w:rsidRPr="00DD592B" w:rsidRDefault="00026BC8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9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656F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Лукашевич Н.П. </w:t>
            </w:r>
            <w:r w:rsidR="0049656F"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по технологии возделывания современных сортов гороха в условиях Витебской области: / Н.П. Лукашевич </w:t>
            </w:r>
            <w:r w:rsidRPr="00DD592B">
              <w:rPr>
                <w:rFonts w:ascii="Times New Roman" w:hAnsi="Times New Roman" w:cs="Times New Roman"/>
                <w:sz w:val="24"/>
                <w:szCs w:val="24"/>
              </w:rPr>
              <w:t xml:space="preserve">и др.// </w:t>
            </w:r>
            <w:r w:rsidR="0049656F" w:rsidRPr="00DD592B">
              <w:rPr>
                <w:rFonts w:ascii="Times New Roman" w:hAnsi="Times New Roman" w:cs="Times New Roman"/>
                <w:sz w:val="24"/>
                <w:szCs w:val="24"/>
              </w:rPr>
              <w:t>Витебск: ВГАВМ, 2008. – 41 с.</w:t>
            </w:r>
          </w:p>
          <w:p w14:paraId="467D99E7" w14:textId="77777777" w:rsidR="00A43123" w:rsidRPr="00DD592B" w:rsidRDefault="00026BC8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92B">
              <w:rPr>
                <w:rFonts w:ascii="Times New Roman" w:hAnsi="Times New Roman" w:cs="Times New Roman"/>
                <w:sz w:val="24"/>
                <w:szCs w:val="24"/>
              </w:rPr>
              <w:t>6.Уваров В.Н. Результаты селекции на урожайность и качество семян гороха. / В.Н. Уваров, Н.О. Костикова, А.М. Задорин. // Земледелие. – 2015. - №5. – С. 40-41.</w:t>
            </w:r>
          </w:p>
          <w:p w14:paraId="5B861CF1" w14:textId="77777777" w:rsidR="00A43123" w:rsidRPr="007F0BEC" w:rsidRDefault="00A43123" w:rsidP="00763FA3">
            <w:pPr>
              <w:spacing w:line="240" w:lineRule="auto"/>
              <w:ind w:left="42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3112437" w14:textId="77777777" w:rsidR="00A43123" w:rsidRPr="00DA169D" w:rsidRDefault="00DD592B" w:rsidP="00763F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References</w:t>
            </w:r>
          </w:p>
          <w:p w14:paraId="03A72395" w14:textId="77777777" w:rsidR="00414961" w:rsidRPr="00DA169D" w:rsidRDefault="00414961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Bojko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Novye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sorta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novye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vozmozhnosti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Bojko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Repko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Salfetnikov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>.//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Trudy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Kubanskogo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gosudarstvennogo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agrarnogo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universiteta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2016. № 61.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>. 86-91.</w:t>
            </w:r>
          </w:p>
          <w:p w14:paraId="3E0CB730" w14:textId="77777777" w:rsidR="00414961" w:rsidRPr="00AB5976" w:rsidRDefault="00414961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Velikanova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Jekonomicheskaja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biojenergeticheskaja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ocenka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ternativnyh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nologij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vozdelyvanija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ozimoj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pshenicy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uslovijah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central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noj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zony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Krasnodarskogo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kraja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Velikanova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Kurnosova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Trubilin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>.//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Politematicheskij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setevoj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jelektronnyj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nauchnyj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zhurnal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Kubanskogo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gosudarstvennogo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agrarnogo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universiteta</w:t>
            </w:r>
            <w:proofErr w:type="spellEnd"/>
            <w:r w:rsidRPr="00DA169D">
              <w:rPr>
                <w:rFonts w:ascii="Times New Roman" w:hAnsi="Times New Roman" w:cs="Times New Roman"/>
                <w:sz w:val="24"/>
                <w:szCs w:val="24"/>
              </w:rPr>
              <w:t xml:space="preserve"> - 2018.  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- № 138. - 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 60-77.</w:t>
            </w:r>
          </w:p>
          <w:p w14:paraId="08DC7ECA" w14:textId="77777777" w:rsidR="00414961" w:rsidRPr="00AB5976" w:rsidRDefault="00414961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Gerasimenko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Produktivnost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'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soi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uslovijah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oroshenija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zavisimosti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soba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osnovnoj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obrabotki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pochvy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udobrenij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vyshhelochennom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chernozeme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Zapadnogo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Predkavkaz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Gerasimenko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//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Avtoref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kand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nauk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Krasnodar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– 1998. </w:t>
            </w:r>
          </w:p>
          <w:p w14:paraId="0DF8B067" w14:textId="77777777" w:rsidR="00414961" w:rsidRPr="00AB5976" w:rsidRDefault="00414961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Kljuka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Bochkarev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Kochegura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Baranov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Gerasimenko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knige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Soja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Agrojekologicheskij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monitoring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zemledelii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Krasnodarskogo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kraja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Jubilejnyj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vypusk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posvjashhennyj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80-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letiju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dnja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osnovanija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Kubanskogo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gosudarstvennogo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agrarnogo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universiteta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vypusk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vtoroj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Ministerstvo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skogo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hozjajstva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Rossijskoj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Federacii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Kubanskij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gosudarstvennyj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agrarnyj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universitet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departament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skogo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hozjajstva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prodovol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stvija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Krasnodarskogo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kraja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Krasnodar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, 2002. –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 175-185.</w:t>
            </w:r>
          </w:p>
          <w:p w14:paraId="1894088E" w14:textId="77777777" w:rsidR="00414961" w:rsidRPr="00AB5976" w:rsidRDefault="00414961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Lukashevich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Rekomendacii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tehnologii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vozdelyvanija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sovremennyh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sortov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goroha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uslovijah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Vitebskoj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oblasti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: /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Lukashevich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.//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VGAVM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, 2008. – 41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18FEB7" w14:textId="77777777" w:rsidR="00FA73C0" w:rsidRPr="00AB5976" w:rsidRDefault="00414961" w:rsidP="00DD592B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Uvarov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Rezul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taty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selekcii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urozhajnost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'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kachestvo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semjan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goroha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Uvarov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Kostikova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Zadorin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// </w:t>
            </w:r>
            <w:proofErr w:type="spellStart"/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Zemledelie</w:t>
            </w:r>
            <w:proofErr w:type="spellEnd"/>
            <w:r w:rsidRPr="00AB5976">
              <w:rPr>
                <w:rFonts w:ascii="Times New Roman" w:hAnsi="Times New Roman" w:cs="Times New Roman"/>
                <w:sz w:val="24"/>
                <w:szCs w:val="24"/>
              </w:rPr>
              <w:t xml:space="preserve">. – 2015. - №5. – </w:t>
            </w:r>
            <w:r w:rsidRPr="0041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5976">
              <w:rPr>
                <w:rFonts w:ascii="Times New Roman" w:hAnsi="Times New Roman" w:cs="Times New Roman"/>
                <w:sz w:val="24"/>
                <w:szCs w:val="24"/>
              </w:rPr>
              <w:t>. 40-41.</w:t>
            </w:r>
          </w:p>
        </w:tc>
      </w:tr>
    </w:tbl>
    <w:p w14:paraId="07704619" w14:textId="77777777" w:rsidR="00FA73C0" w:rsidRPr="00AB5976" w:rsidRDefault="00FA73C0"/>
    <w:sectPr w:rsidR="00FA73C0" w:rsidRPr="00AB5976" w:rsidSect="002761C7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8FA18" w14:textId="77777777" w:rsidR="00C405C1" w:rsidRDefault="00C405C1" w:rsidP="002761C7">
      <w:pPr>
        <w:spacing w:after="0" w:line="240" w:lineRule="auto"/>
      </w:pPr>
      <w:r>
        <w:separator/>
      </w:r>
    </w:p>
  </w:endnote>
  <w:endnote w:type="continuationSeparator" w:id="0">
    <w:p w14:paraId="21CFA823" w14:textId="77777777" w:rsidR="00C405C1" w:rsidRDefault="00C405C1" w:rsidP="00276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A9D54" w14:textId="77777777" w:rsidR="00AB5976" w:rsidRPr="00A86A7E" w:rsidRDefault="00C405C1">
    <w:pPr>
      <w:pStyle w:val="ad"/>
      <w:rPr>
        <w:lang w:val="en-US"/>
      </w:rPr>
    </w:pPr>
    <w:hyperlink r:id="rId1" w:history="1">
      <w:r w:rsidR="00A86A7E" w:rsidRPr="00D75ACF">
        <w:rPr>
          <w:rStyle w:val="a5"/>
          <w:rFonts w:ascii="Times New Roman" w:hAnsi="Times New Roman" w:cs="Times New Roman"/>
          <w:sz w:val="24"/>
          <w:szCs w:val="24"/>
        </w:rPr>
        <w:t>http://ej.kubagro.ru/2021/07/pdf/</w:t>
      </w:r>
      <w:r w:rsidR="00A86A7E" w:rsidRPr="00D75ACF">
        <w:rPr>
          <w:rStyle w:val="a5"/>
          <w:rFonts w:ascii="Times New Roman" w:hAnsi="Times New Roman" w:cs="Times New Roman"/>
          <w:sz w:val="24"/>
          <w:szCs w:val="24"/>
          <w:lang w:val="en-US"/>
        </w:rPr>
        <w:t>02</w:t>
      </w:r>
      <w:r w:rsidR="00A86A7E" w:rsidRPr="00D75ACF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A86A7E" w:rsidRPr="00D75ACF">
        <w:rPr>
          <w:rStyle w:val="a5"/>
          <w:rFonts w:ascii="Times New Roman" w:hAnsi="Times New Roman" w:cs="Times New Roman"/>
          <w:sz w:val="24"/>
          <w:szCs w:val="24"/>
        </w:rPr>
        <w:t>pdf</w:t>
      </w:r>
      <w:proofErr w:type="spellEnd"/>
    </w:hyperlink>
    <w:r w:rsidR="00A86A7E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967E3" w14:textId="77777777" w:rsidR="00C405C1" w:rsidRDefault="00C405C1" w:rsidP="002761C7">
      <w:pPr>
        <w:spacing w:after="0" w:line="240" w:lineRule="auto"/>
      </w:pPr>
      <w:r>
        <w:separator/>
      </w:r>
    </w:p>
  </w:footnote>
  <w:footnote w:type="continuationSeparator" w:id="0">
    <w:p w14:paraId="004F9530" w14:textId="77777777" w:rsidR="00C405C1" w:rsidRDefault="00C405C1" w:rsidP="00276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</w:rPr>
      <w:id w:val="-1044216940"/>
      <w:docPartObj>
        <w:docPartGallery w:val="Page Numbers (Top of Page)"/>
        <w:docPartUnique/>
      </w:docPartObj>
    </w:sdtPr>
    <w:sdtEndPr>
      <w:rPr>
        <w:rStyle w:val="af0"/>
      </w:rPr>
    </w:sdtEndPr>
    <w:sdtContent>
      <w:p w14:paraId="02929322" w14:textId="77777777" w:rsidR="00AB5976" w:rsidRDefault="00AB5976" w:rsidP="00D75ACF">
        <w:pPr>
          <w:pStyle w:val="ab"/>
          <w:framePr w:wrap="none" w:vAnchor="text" w:hAnchor="margin" w:xAlign="right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14:paraId="4C233E84" w14:textId="77777777" w:rsidR="00AB5976" w:rsidRDefault="00AB5976" w:rsidP="00AB5976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  <w:rFonts w:ascii="Times New Roman" w:hAnsi="Times New Roman" w:cs="Times New Roman"/>
        <w:sz w:val="28"/>
        <w:szCs w:val="28"/>
      </w:rPr>
      <w:id w:val="665988357"/>
      <w:docPartObj>
        <w:docPartGallery w:val="Page Numbers (Top of Page)"/>
        <w:docPartUnique/>
      </w:docPartObj>
    </w:sdtPr>
    <w:sdtEndPr>
      <w:rPr>
        <w:rStyle w:val="af0"/>
      </w:rPr>
    </w:sdtEndPr>
    <w:sdtContent>
      <w:p w14:paraId="5D129746" w14:textId="77777777" w:rsidR="00AB5976" w:rsidRPr="00AB5976" w:rsidRDefault="00AB5976" w:rsidP="00D75ACF">
        <w:pPr>
          <w:pStyle w:val="ab"/>
          <w:framePr w:wrap="none" w:vAnchor="text" w:hAnchor="margin" w:xAlign="right" w:y="1"/>
          <w:rPr>
            <w:rStyle w:val="af0"/>
            <w:rFonts w:ascii="Times New Roman" w:hAnsi="Times New Roman" w:cs="Times New Roman"/>
            <w:sz w:val="28"/>
            <w:szCs w:val="28"/>
          </w:rPr>
        </w:pPr>
        <w:r w:rsidRPr="00AB5976">
          <w:rPr>
            <w:rStyle w:val="af0"/>
            <w:rFonts w:ascii="Times New Roman" w:hAnsi="Times New Roman" w:cs="Times New Roman"/>
            <w:sz w:val="28"/>
            <w:szCs w:val="28"/>
          </w:rPr>
          <w:fldChar w:fldCharType="begin"/>
        </w:r>
        <w:r w:rsidRPr="00AB5976">
          <w:rPr>
            <w:rStyle w:val="af0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AB5976">
          <w:rPr>
            <w:rStyle w:val="af0"/>
            <w:rFonts w:ascii="Times New Roman" w:hAnsi="Times New Roman" w:cs="Times New Roman"/>
            <w:sz w:val="28"/>
            <w:szCs w:val="28"/>
          </w:rPr>
          <w:fldChar w:fldCharType="separate"/>
        </w:r>
        <w:r w:rsidRPr="00AB5976">
          <w:rPr>
            <w:rStyle w:val="af0"/>
            <w:rFonts w:ascii="Times New Roman" w:hAnsi="Times New Roman" w:cs="Times New Roman"/>
            <w:noProof/>
            <w:sz w:val="28"/>
            <w:szCs w:val="28"/>
          </w:rPr>
          <w:t>1</w:t>
        </w:r>
        <w:r w:rsidRPr="00AB5976">
          <w:rPr>
            <w:rStyle w:val="af0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21139774"/>
      <w:docPartObj>
        <w:docPartGallery w:val="Page Numbers (Top of Page)"/>
        <w:docPartUnique/>
      </w:docPartObj>
    </w:sdtPr>
    <w:sdtEndPr/>
    <w:sdtContent>
      <w:sdt>
        <w:sdtPr>
          <w:id w:val="234756121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965848157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137853600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2D4231AC" w14:textId="77777777" w:rsidR="00F066E1" w:rsidRDefault="00AB5976" w:rsidP="00AB5976">
                    <w:pPr>
                      <w:pStyle w:val="ab"/>
                      <w:ind w:right="360"/>
                    </w:pPr>
                    <w:r w:rsidRPr="00DE6B0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Научный журнал </w:t>
                    </w:r>
                    <w:proofErr w:type="spellStart"/>
                    <w:r w:rsidRPr="00DE6B0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КубГАУ</w:t>
                    </w:r>
                    <w:proofErr w:type="spellEnd"/>
                    <w:r w:rsidRPr="00DE6B0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, №171(07), 2021 год</w:t>
                    </w:r>
                  </w:p>
                </w:sdtContent>
              </w:sdt>
            </w:sdtContent>
          </w:sdt>
        </w:sdtContent>
      </w:sdt>
    </w:sdtContent>
  </w:sdt>
  <w:p w14:paraId="5F7853C5" w14:textId="77777777" w:rsidR="00F066E1" w:rsidRDefault="00F066E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90EA1"/>
    <w:multiLevelType w:val="multilevel"/>
    <w:tmpl w:val="36290EA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453349"/>
    <w:multiLevelType w:val="hybridMultilevel"/>
    <w:tmpl w:val="7E3E983A"/>
    <w:lvl w:ilvl="0" w:tplc="4A30A1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F582D33"/>
    <w:multiLevelType w:val="multilevel"/>
    <w:tmpl w:val="4F582D33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1126"/>
    <w:rsid w:val="000048B6"/>
    <w:rsid w:val="000108BE"/>
    <w:rsid w:val="00026BC8"/>
    <w:rsid w:val="00056618"/>
    <w:rsid w:val="0009092C"/>
    <w:rsid w:val="000A7C0B"/>
    <w:rsid w:val="000D5E2F"/>
    <w:rsid w:val="001528B7"/>
    <w:rsid w:val="001B71B6"/>
    <w:rsid w:val="001C6D03"/>
    <w:rsid w:val="001F5244"/>
    <w:rsid w:val="00201221"/>
    <w:rsid w:val="00231C8E"/>
    <w:rsid w:val="002761C7"/>
    <w:rsid w:val="002E7679"/>
    <w:rsid w:val="00344D69"/>
    <w:rsid w:val="003B4D2D"/>
    <w:rsid w:val="003B6ECA"/>
    <w:rsid w:val="00414961"/>
    <w:rsid w:val="00461F51"/>
    <w:rsid w:val="0049656F"/>
    <w:rsid w:val="004C2FFE"/>
    <w:rsid w:val="00506C04"/>
    <w:rsid w:val="0052701A"/>
    <w:rsid w:val="00590B17"/>
    <w:rsid w:val="005B5E27"/>
    <w:rsid w:val="005D3FD0"/>
    <w:rsid w:val="005E31FA"/>
    <w:rsid w:val="00621126"/>
    <w:rsid w:val="006D3B77"/>
    <w:rsid w:val="006F3881"/>
    <w:rsid w:val="007116DF"/>
    <w:rsid w:val="00763FA3"/>
    <w:rsid w:val="007B63A0"/>
    <w:rsid w:val="007C05CF"/>
    <w:rsid w:val="007C433C"/>
    <w:rsid w:val="007D7BF7"/>
    <w:rsid w:val="007E1E22"/>
    <w:rsid w:val="007F0BEC"/>
    <w:rsid w:val="007F4286"/>
    <w:rsid w:val="00822AA2"/>
    <w:rsid w:val="00833B66"/>
    <w:rsid w:val="00876642"/>
    <w:rsid w:val="008B684F"/>
    <w:rsid w:val="008C075C"/>
    <w:rsid w:val="008D0228"/>
    <w:rsid w:val="00903F84"/>
    <w:rsid w:val="009335C9"/>
    <w:rsid w:val="009673F9"/>
    <w:rsid w:val="009F2A76"/>
    <w:rsid w:val="00A171CB"/>
    <w:rsid w:val="00A2600D"/>
    <w:rsid w:val="00A311F4"/>
    <w:rsid w:val="00A36D90"/>
    <w:rsid w:val="00A43123"/>
    <w:rsid w:val="00A86A7E"/>
    <w:rsid w:val="00AB5976"/>
    <w:rsid w:val="00AD79CB"/>
    <w:rsid w:val="00B02248"/>
    <w:rsid w:val="00B21ABF"/>
    <w:rsid w:val="00B7005E"/>
    <w:rsid w:val="00B719C0"/>
    <w:rsid w:val="00BA4BD3"/>
    <w:rsid w:val="00BD35EF"/>
    <w:rsid w:val="00C00D3A"/>
    <w:rsid w:val="00C242E4"/>
    <w:rsid w:val="00C405C1"/>
    <w:rsid w:val="00C65502"/>
    <w:rsid w:val="00CA3BEE"/>
    <w:rsid w:val="00CA6E4A"/>
    <w:rsid w:val="00D00558"/>
    <w:rsid w:val="00D07B92"/>
    <w:rsid w:val="00D410C7"/>
    <w:rsid w:val="00D4574B"/>
    <w:rsid w:val="00D47AE0"/>
    <w:rsid w:val="00DA169D"/>
    <w:rsid w:val="00DA4A8A"/>
    <w:rsid w:val="00DD592B"/>
    <w:rsid w:val="00E4253A"/>
    <w:rsid w:val="00E45B6D"/>
    <w:rsid w:val="00E632D5"/>
    <w:rsid w:val="00E7013A"/>
    <w:rsid w:val="00E8150D"/>
    <w:rsid w:val="00E81FD2"/>
    <w:rsid w:val="00E95CAC"/>
    <w:rsid w:val="00EC3FD8"/>
    <w:rsid w:val="00EC407E"/>
    <w:rsid w:val="00F066E1"/>
    <w:rsid w:val="00F81CEF"/>
    <w:rsid w:val="00FA73C0"/>
    <w:rsid w:val="00FB2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E004D"/>
  <w15:docId w15:val="{8669C007-6E13-6A42-904C-1589D3DCE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2E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242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hAnsi="Consolas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242E4"/>
    <w:rPr>
      <w:rFonts w:ascii="Consolas" w:eastAsiaTheme="minorEastAsia" w:hAnsi="Consolas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242E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Заголовок №2_"/>
    <w:basedOn w:val="a0"/>
    <w:link w:val="20"/>
    <w:locked/>
    <w:rsid w:val="00C242E4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C242E4"/>
    <w:pPr>
      <w:widowControl w:val="0"/>
      <w:shd w:val="clear" w:color="auto" w:fill="FFFFFF"/>
      <w:spacing w:before="60" w:after="60" w:line="264" w:lineRule="exact"/>
      <w:outlineLvl w:val="1"/>
    </w:pPr>
    <w:rPr>
      <w:rFonts w:ascii="Tahoma" w:eastAsia="Tahoma" w:hAnsi="Tahoma" w:cs="Tahoma"/>
      <w:b/>
      <w:bCs/>
      <w:sz w:val="26"/>
      <w:szCs w:val="26"/>
      <w:lang w:eastAsia="en-US"/>
    </w:rPr>
  </w:style>
  <w:style w:type="table" w:styleId="a4">
    <w:name w:val="Table Grid"/>
    <w:basedOn w:val="a1"/>
    <w:uiPriority w:val="39"/>
    <w:rsid w:val="00C242E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242E4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7116DF"/>
    <w:rPr>
      <w:b/>
      <w:bCs/>
    </w:rPr>
  </w:style>
  <w:style w:type="paragraph" w:styleId="a7">
    <w:name w:val="Normal (Web)"/>
    <w:basedOn w:val="a"/>
    <w:uiPriority w:val="99"/>
    <w:unhideWhenUsed/>
    <w:rsid w:val="003B6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бычный2"/>
    <w:basedOn w:val="a0"/>
    <w:rsid w:val="00CA6E4A"/>
  </w:style>
  <w:style w:type="paragraph" w:styleId="a8">
    <w:name w:val="List Paragraph"/>
    <w:basedOn w:val="a"/>
    <w:uiPriority w:val="34"/>
    <w:qFormat/>
    <w:rsid w:val="00CA6E4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41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10C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76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761C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276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761C7"/>
    <w:rPr>
      <w:rFonts w:eastAsiaTheme="minorEastAsia"/>
      <w:lang w:eastAsia="ru-RU"/>
    </w:rPr>
  </w:style>
  <w:style w:type="paragraph" w:customStyle="1" w:styleId="af">
    <w:name w:val="Стиль"/>
    <w:rsid w:val="007B63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semiHidden/>
    <w:unhideWhenUsed/>
    <w:rsid w:val="00AB5976"/>
  </w:style>
  <w:style w:type="character" w:styleId="af1">
    <w:name w:val="Unresolved Mention"/>
    <w:basedOn w:val="a0"/>
    <w:uiPriority w:val="99"/>
    <w:semiHidden/>
    <w:unhideWhenUsed/>
    <w:rsid w:val="00A86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9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shko-alena@mail.ru" TargetMode="External"/><Relationship Id="rId13" Type="http://schemas.openxmlformats.org/officeDocument/2006/relationships/hyperlink" Target="https://elibrary.ru/contents.asp?id=34339993&amp;selid=27530134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library.ru/contents.asp?id=3433999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elibrary.ru/contents.asp?id=34994200&amp;selid=34994205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item.asp?id=27530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library.ru/contents.asp?id=34994200" TargetMode="External"/><Relationship Id="rId10" Type="http://schemas.openxmlformats.org/officeDocument/2006/relationships/chart" Target="charts/chart2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s://www.elibrary.ru/item.asp?id=3499420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7/pdf/02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Лист1!$B$36:$B$37</c:f>
              <c:strCache>
                <c:ptCount val="1"/>
                <c:pt idx="0">
                  <c:v>Период развития гороха посевного всходы - цветение</c:v>
                </c:pt>
              </c:strCache>
            </c:strRef>
          </c:tx>
          <c:invertIfNegative val="0"/>
          <c:cat>
            <c:strRef>
              <c:f>Лист1!$A$38:$A$43</c:f>
              <c:strCache>
                <c:ptCount val="6"/>
                <c:pt idx="0">
                  <c:v>Готик (st)</c:v>
                </c:pt>
                <c:pt idx="1">
                  <c:v>Слован </c:v>
                </c:pt>
                <c:pt idx="2">
                  <c:v>Аксайский усатый 10</c:v>
                </c:pt>
                <c:pt idx="3">
                  <c:v>Астронавт </c:v>
                </c:pt>
                <c:pt idx="4">
                  <c:v>Ангела </c:v>
                </c:pt>
                <c:pt idx="5">
                  <c:v>Саламанка </c:v>
                </c:pt>
              </c:strCache>
            </c:strRef>
          </c:cat>
          <c:val>
            <c:numRef>
              <c:f>Лист1!$B$38:$B$43</c:f>
              <c:numCache>
                <c:formatCode>General</c:formatCode>
                <c:ptCount val="6"/>
                <c:pt idx="0">
                  <c:v>0.9</c:v>
                </c:pt>
                <c:pt idx="1">
                  <c:v>0.73000000000000143</c:v>
                </c:pt>
                <c:pt idx="2">
                  <c:v>0.75000000000000144</c:v>
                </c:pt>
                <c:pt idx="3">
                  <c:v>0.97000000000000097</c:v>
                </c:pt>
                <c:pt idx="4">
                  <c:v>0.68000000000000171</c:v>
                </c:pt>
                <c:pt idx="5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DE-B143-BCB0-57C96F9BB3BF}"/>
            </c:ext>
          </c:extLst>
        </c:ser>
        <c:ser>
          <c:idx val="1"/>
          <c:order val="1"/>
          <c:tx>
            <c:strRef>
              <c:f>Лист1!$C$36:$C$37</c:f>
              <c:strCache>
                <c:ptCount val="1"/>
                <c:pt idx="0">
                  <c:v>Период развития гороха посевного цветение - созревание бобов</c:v>
                </c:pt>
              </c:strCache>
            </c:strRef>
          </c:tx>
          <c:invertIfNegative val="0"/>
          <c:cat>
            <c:strRef>
              <c:f>Лист1!$A$38:$A$43</c:f>
              <c:strCache>
                <c:ptCount val="6"/>
                <c:pt idx="0">
                  <c:v>Готик (st)</c:v>
                </c:pt>
                <c:pt idx="1">
                  <c:v>Слован </c:v>
                </c:pt>
                <c:pt idx="2">
                  <c:v>Аксайский усатый 10</c:v>
                </c:pt>
                <c:pt idx="3">
                  <c:v>Астронавт </c:v>
                </c:pt>
                <c:pt idx="4">
                  <c:v>Ангела </c:v>
                </c:pt>
                <c:pt idx="5">
                  <c:v>Саламанка </c:v>
                </c:pt>
              </c:strCache>
            </c:strRef>
          </c:cat>
          <c:val>
            <c:numRef>
              <c:f>Лист1!$C$38:$C$43</c:f>
              <c:numCache>
                <c:formatCode>General</c:formatCode>
                <c:ptCount val="6"/>
                <c:pt idx="0">
                  <c:v>0.69000000000000172</c:v>
                </c:pt>
                <c:pt idx="1">
                  <c:v>0.96000000000000141</c:v>
                </c:pt>
                <c:pt idx="2">
                  <c:v>0.85000000000000142</c:v>
                </c:pt>
                <c:pt idx="3">
                  <c:v>0.68000000000000171</c:v>
                </c:pt>
                <c:pt idx="4">
                  <c:v>0.60000000000000142</c:v>
                </c:pt>
                <c:pt idx="5">
                  <c:v>0.4100000000000002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DE-B143-BCB0-57C96F9BB3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2709504"/>
        <c:axId val="79876096"/>
      </c:barChart>
      <c:catAx>
        <c:axId val="102709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79876096"/>
        <c:crosses val="autoZero"/>
        <c:auto val="1"/>
        <c:lblAlgn val="ctr"/>
        <c:lblOffset val="100"/>
        <c:noMultiLvlLbl val="0"/>
      </c:catAx>
      <c:valAx>
        <c:axId val="7987609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2709504"/>
        <c:crosses val="autoZero"/>
        <c:crossBetween val="between"/>
      </c:valAx>
    </c:plotArea>
    <c:legend>
      <c:legendPos val="b"/>
      <c:overlay val="0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b="1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Лист1!$B$47</c:f>
              <c:strCache>
                <c:ptCount val="1"/>
                <c:pt idx="0">
                  <c:v>Урожайность зерна, ц\га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3.03325313035383E-4"/>
                  <c:y val="-1.388892760086406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448-1E42-9132-2FAFF1B85017}"/>
                </c:ext>
              </c:extLst>
            </c:dLbl>
            <c:dLbl>
              <c:idx val="2"/>
              <c:layout>
                <c:manualLayout>
                  <c:x val="-1.8320579882671641E-3"/>
                  <c:y val="3.400459898264929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448-1E42-9132-2FAFF1B85017}"/>
                </c:ext>
              </c:extLst>
            </c:dLbl>
            <c:dLbl>
              <c:idx val="3"/>
              <c:layout>
                <c:manualLayout>
                  <c:x val="2.5903712708557208E-3"/>
                  <c:y val="1.646993240889135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448-1E42-9132-2FAFF1B85017}"/>
                </c:ext>
              </c:extLst>
            </c:dLbl>
            <c:dLbl>
              <c:idx val="4"/>
              <c:layout>
                <c:manualLayout>
                  <c:x val="2.2870211549456147E-3"/>
                  <c:y val="-1.388888888888901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448-1E42-9132-2FAFF1B85017}"/>
                </c:ext>
              </c:extLst>
            </c:dLbl>
            <c:dLbl>
              <c:idx val="5"/>
              <c:layout>
                <c:manualLayout>
                  <c:x val="4.5498796955313435E-4"/>
                  <c:y val="-1.831370636192600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448-1E42-9132-2FAFF1B85017}"/>
                </c:ext>
              </c:extLst>
            </c:dLbl>
            <c:dLbl>
              <c:idx val="6"/>
              <c:layout>
                <c:manualLayout>
                  <c:x val="1.5166265651771107E-4"/>
                  <c:y val="-1.89282976796042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448-1E42-9132-2FAFF1B8501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Лист1!$A$48:$A$54</c:f>
              <c:strCache>
                <c:ptCount val="7"/>
                <c:pt idx="1">
                  <c:v>Готик (st)</c:v>
                </c:pt>
                <c:pt idx="2">
                  <c:v>Слован</c:v>
                </c:pt>
                <c:pt idx="3">
                  <c:v>Аксайский усатый 10</c:v>
                </c:pt>
                <c:pt idx="4">
                  <c:v>Астронавт</c:v>
                </c:pt>
                <c:pt idx="5">
                  <c:v>Ангела</c:v>
                </c:pt>
                <c:pt idx="6">
                  <c:v>Саламанка</c:v>
                </c:pt>
              </c:strCache>
            </c:strRef>
          </c:cat>
          <c:val>
            <c:numRef>
              <c:f>Лист1!$B$48:$B$54</c:f>
              <c:numCache>
                <c:formatCode>General</c:formatCode>
                <c:ptCount val="7"/>
                <c:pt idx="1">
                  <c:v>34.700000000000003</c:v>
                </c:pt>
                <c:pt idx="2">
                  <c:v>37.300000000000004</c:v>
                </c:pt>
                <c:pt idx="3">
                  <c:v>34.4</c:v>
                </c:pt>
                <c:pt idx="4">
                  <c:v>35.6</c:v>
                </c:pt>
                <c:pt idx="5">
                  <c:v>36.800000000000004</c:v>
                </c:pt>
                <c:pt idx="6">
                  <c:v>33.6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448-1E42-9132-2FAFF1B850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0019456"/>
        <c:axId val="80020992"/>
      </c:barChart>
      <c:catAx>
        <c:axId val="80019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80020992"/>
        <c:crosses val="autoZero"/>
        <c:auto val="1"/>
        <c:lblAlgn val="ctr"/>
        <c:lblOffset val="100"/>
        <c:noMultiLvlLbl val="0"/>
      </c:catAx>
      <c:valAx>
        <c:axId val="80020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80019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="1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7BE94-43C8-7949-85E8-762BBFA19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12</Pages>
  <Words>3062</Words>
  <Characters>17460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Елена Сергеевна</dc:creator>
  <cp:keywords/>
  <dc:description/>
  <cp:lastModifiedBy>Станислав Зафиров</cp:lastModifiedBy>
  <cp:revision>39</cp:revision>
  <dcterms:created xsi:type="dcterms:W3CDTF">2021-07-20T08:06:00Z</dcterms:created>
  <dcterms:modified xsi:type="dcterms:W3CDTF">2021-10-01T09:31:00Z</dcterms:modified>
</cp:coreProperties>
</file>