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7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43"/>
      </w:tblGrid>
      <w:tr w:rsidR="00682478" w:rsidRPr="009A0E9A" w:rsidTr="00434CFB">
        <w:tc>
          <w:tcPr>
            <w:tcW w:w="2538" w:type="pct"/>
          </w:tcPr>
          <w:p w:rsidR="00682478" w:rsidRDefault="00682478" w:rsidP="00782C52">
            <w:pPr>
              <w:rPr>
                <w:rFonts w:ascii="Times New Roman" w:hAnsi="Times New Roman" w:cs="Times New Roman"/>
                <w:sz w:val="20"/>
                <w:szCs w:val="20"/>
              </w:rPr>
            </w:pPr>
            <w:r w:rsidRPr="009A0E9A">
              <w:rPr>
                <w:rFonts w:ascii="Times New Roman" w:hAnsi="Times New Roman" w:cs="Times New Roman"/>
                <w:sz w:val="20"/>
                <w:szCs w:val="20"/>
              </w:rPr>
              <w:t>УДК 633.161</w:t>
            </w:r>
          </w:p>
          <w:p w:rsidR="00434CFB" w:rsidRPr="009A0E9A" w:rsidRDefault="00434CFB" w:rsidP="00782C52">
            <w:pPr>
              <w:rPr>
                <w:rFonts w:ascii="Times New Roman" w:hAnsi="Times New Roman" w:cs="Times New Roman"/>
                <w:sz w:val="20"/>
                <w:szCs w:val="20"/>
              </w:rPr>
            </w:pPr>
          </w:p>
        </w:tc>
        <w:tc>
          <w:tcPr>
            <w:tcW w:w="2462" w:type="pct"/>
          </w:tcPr>
          <w:p w:rsidR="00682478" w:rsidRPr="009A0E9A" w:rsidRDefault="00682478" w:rsidP="00782C52">
            <w:pPr>
              <w:rPr>
                <w:rFonts w:ascii="Times New Roman" w:hAnsi="Times New Roman" w:cs="Times New Roman"/>
                <w:sz w:val="20"/>
                <w:szCs w:val="20"/>
              </w:rPr>
            </w:pPr>
            <w:r w:rsidRPr="009A0E9A">
              <w:rPr>
                <w:rFonts w:ascii="Times New Roman" w:hAnsi="Times New Roman" w:cs="Times New Roman"/>
                <w:sz w:val="20"/>
                <w:szCs w:val="20"/>
              </w:rPr>
              <w:t>UDC 633.161</w:t>
            </w:r>
          </w:p>
        </w:tc>
      </w:tr>
      <w:tr w:rsidR="00682478" w:rsidRPr="00FF122A" w:rsidTr="00434CFB">
        <w:tc>
          <w:tcPr>
            <w:tcW w:w="2538" w:type="pct"/>
          </w:tcPr>
          <w:p w:rsidR="00682478" w:rsidRPr="00434CFB" w:rsidRDefault="00333340" w:rsidP="00782C52">
            <w:pPr>
              <w:rPr>
                <w:rFonts w:ascii="Times New Roman" w:hAnsi="Times New Roman" w:cs="Times New Roman"/>
                <w:color w:val="000000"/>
                <w:sz w:val="20"/>
                <w:szCs w:val="20"/>
                <w:shd w:val="clear" w:color="auto" w:fill="FFFFFF"/>
              </w:rPr>
            </w:pPr>
            <w:r w:rsidRPr="009A0E9A">
              <w:rPr>
                <w:rFonts w:ascii="Times New Roman" w:hAnsi="Times New Roman" w:cs="Times New Roman"/>
                <w:color w:val="000000"/>
                <w:sz w:val="20"/>
                <w:szCs w:val="20"/>
                <w:shd w:val="clear" w:color="auto" w:fill="FFFFFF"/>
              </w:rPr>
              <w:t>06.01.05 – Селекция и семеноводство (сельскохозяйственные науки)</w:t>
            </w:r>
          </w:p>
          <w:p w:rsidR="009A0E9A" w:rsidRPr="00434CFB" w:rsidRDefault="009A0E9A" w:rsidP="00782C52">
            <w:pPr>
              <w:rPr>
                <w:rFonts w:ascii="Times New Roman" w:hAnsi="Times New Roman" w:cs="Times New Roman"/>
                <w:sz w:val="10"/>
                <w:szCs w:val="10"/>
              </w:rPr>
            </w:pPr>
          </w:p>
        </w:tc>
        <w:tc>
          <w:tcPr>
            <w:tcW w:w="2462" w:type="pct"/>
          </w:tcPr>
          <w:p w:rsidR="00682478" w:rsidRPr="001025A7" w:rsidRDefault="001025A7" w:rsidP="00782C52">
            <w:pPr>
              <w:rPr>
                <w:rFonts w:ascii="Times New Roman" w:hAnsi="Times New Roman" w:cs="Times New Roman"/>
                <w:sz w:val="20"/>
                <w:szCs w:val="20"/>
                <w:lang w:val="en-US"/>
              </w:rPr>
            </w:pPr>
            <w:r w:rsidRPr="001025A7">
              <w:rPr>
                <w:rFonts w:ascii="Times New Roman" w:hAnsi="Times New Roman" w:cs="Times New Roman"/>
                <w:sz w:val="20"/>
                <w:szCs w:val="20"/>
                <w:lang w:val="en-US"/>
              </w:rPr>
              <w:t>06.01.05-Breeding and seed production (agricultural sciences)</w:t>
            </w:r>
          </w:p>
        </w:tc>
      </w:tr>
      <w:tr w:rsidR="00682478" w:rsidRPr="00FF122A" w:rsidTr="00434CFB">
        <w:tc>
          <w:tcPr>
            <w:tcW w:w="2538" w:type="pct"/>
          </w:tcPr>
          <w:p w:rsidR="00682478" w:rsidRPr="0050278A" w:rsidRDefault="00AE7143" w:rsidP="00782C52">
            <w:pPr>
              <w:rPr>
                <w:rFonts w:ascii="Times New Roman" w:hAnsi="Times New Roman" w:cs="Times New Roman"/>
                <w:b/>
                <w:sz w:val="20"/>
                <w:szCs w:val="20"/>
              </w:rPr>
            </w:pPr>
            <w:r w:rsidRPr="009A0E9A">
              <w:rPr>
                <w:rFonts w:ascii="Times New Roman" w:hAnsi="Times New Roman" w:cs="Times New Roman"/>
                <w:b/>
                <w:sz w:val="20"/>
                <w:szCs w:val="20"/>
              </w:rPr>
              <w:t xml:space="preserve">ОЦЕНКА УСТОЙЧИВОСТИ </w:t>
            </w:r>
            <w:r w:rsidR="00AB210B" w:rsidRPr="009A0E9A">
              <w:rPr>
                <w:rFonts w:ascii="Times New Roman" w:hAnsi="Times New Roman" w:cs="Times New Roman"/>
                <w:b/>
                <w:sz w:val="20"/>
                <w:szCs w:val="20"/>
              </w:rPr>
              <w:t xml:space="preserve">К БОЛЕЗНЯМ </w:t>
            </w:r>
            <w:r w:rsidRPr="009A0E9A">
              <w:rPr>
                <w:rFonts w:ascii="Times New Roman" w:hAnsi="Times New Roman" w:cs="Times New Roman"/>
                <w:b/>
                <w:sz w:val="20"/>
                <w:szCs w:val="20"/>
              </w:rPr>
              <w:t>СЕЛЕКЦИОННЫХ ЛИНИЙ ОЗИМОГО ЯЧМЕНЯ</w:t>
            </w:r>
          </w:p>
          <w:p w:rsidR="009A0E9A" w:rsidRPr="0050278A" w:rsidRDefault="009A0E9A" w:rsidP="00782C52">
            <w:pPr>
              <w:rPr>
                <w:rFonts w:ascii="Times New Roman" w:hAnsi="Times New Roman" w:cs="Times New Roman"/>
                <w:sz w:val="20"/>
                <w:szCs w:val="20"/>
              </w:rPr>
            </w:pPr>
          </w:p>
        </w:tc>
        <w:tc>
          <w:tcPr>
            <w:tcW w:w="2462" w:type="pct"/>
          </w:tcPr>
          <w:p w:rsidR="00682478" w:rsidRPr="009A0E9A" w:rsidRDefault="00AB210B" w:rsidP="00782C52">
            <w:pPr>
              <w:rPr>
                <w:rFonts w:ascii="Times New Roman" w:hAnsi="Times New Roman" w:cs="Times New Roman"/>
                <w:b/>
                <w:sz w:val="20"/>
                <w:szCs w:val="20"/>
                <w:lang w:val="en-US"/>
              </w:rPr>
            </w:pPr>
            <w:r w:rsidRPr="009A0E9A">
              <w:rPr>
                <w:rFonts w:ascii="Times New Roman" w:hAnsi="Times New Roman" w:cs="Times New Roman"/>
                <w:b/>
                <w:sz w:val="20"/>
                <w:szCs w:val="20"/>
                <w:lang w:val="en-US"/>
              </w:rPr>
              <w:t>ASSESSMENT OF DISEASE RESISTANCE OF WINTER BARLEY BREEDING LINES</w:t>
            </w:r>
          </w:p>
        </w:tc>
      </w:tr>
      <w:tr w:rsidR="00682478" w:rsidRPr="00FF122A" w:rsidTr="00434CFB">
        <w:trPr>
          <w:trHeight w:val="1131"/>
        </w:trPr>
        <w:tc>
          <w:tcPr>
            <w:tcW w:w="2538" w:type="pct"/>
          </w:tcPr>
          <w:p w:rsidR="00AE7143" w:rsidRPr="009A0E9A" w:rsidRDefault="00AE7143" w:rsidP="00782C52">
            <w:pPr>
              <w:rPr>
                <w:rFonts w:ascii="Times New Roman" w:hAnsi="Times New Roman" w:cs="Times New Roman"/>
                <w:sz w:val="20"/>
                <w:szCs w:val="20"/>
              </w:rPr>
            </w:pPr>
            <w:r w:rsidRPr="009A0E9A">
              <w:rPr>
                <w:rFonts w:ascii="Times New Roman" w:hAnsi="Times New Roman" w:cs="Times New Roman"/>
                <w:sz w:val="20"/>
                <w:szCs w:val="20"/>
              </w:rPr>
              <w:t>Репко Наталья Валентиновна</w:t>
            </w:r>
            <w:r w:rsidR="00D55787" w:rsidRPr="00D55787">
              <w:rPr>
                <w:rFonts w:ascii="Times New Roman" w:hAnsi="Times New Roman" w:cs="Times New Roman"/>
                <w:sz w:val="20"/>
                <w:szCs w:val="20"/>
              </w:rPr>
              <w:br/>
            </w:r>
            <w:r w:rsidRPr="009A0E9A">
              <w:rPr>
                <w:rFonts w:ascii="Times New Roman" w:hAnsi="Times New Roman" w:cs="Times New Roman"/>
                <w:sz w:val="20"/>
                <w:szCs w:val="20"/>
              </w:rPr>
              <w:t>доктор с.-х. н., доцент</w:t>
            </w:r>
          </w:p>
          <w:p w:rsidR="00AE7143" w:rsidRPr="00066534" w:rsidRDefault="00AE7143" w:rsidP="00782C52">
            <w:pPr>
              <w:rPr>
                <w:rFonts w:ascii="Times New Roman" w:hAnsi="Times New Roman" w:cs="Times New Roman"/>
                <w:sz w:val="20"/>
                <w:szCs w:val="20"/>
                <w:lang w:val="en-US"/>
              </w:rPr>
            </w:pPr>
            <w:r w:rsidRPr="009A0E9A">
              <w:rPr>
                <w:rFonts w:ascii="Times New Roman" w:hAnsi="Times New Roman" w:cs="Times New Roman"/>
                <w:sz w:val="20"/>
                <w:szCs w:val="20"/>
                <w:lang w:val="en-US"/>
              </w:rPr>
              <w:t>SPIN</w:t>
            </w:r>
            <w:r w:rsidRPr="00066534">
              <w:rPr>
                <w:rFonts w:ascii="Times New Roman" w:hAnsi="Times New Roman" w:cs="Times New Roman"/>
                <w:sz w:val="20"/>
                <w:szCs w:val="20"/>
                <w:lang w:val="en-US"/>
              </w:rPr>
              <w:t>-</w:t>
            </w:r>
            <w:r w:rsidRPr="009A0E9A">
              <w:rPr>
                <w:rFonts w:ascii="Times New Roman" w:hAnsi="Times New Roman" w:cs="Times New Roman"/>
                <w:sz w:val="20"/>
                <w:szCs w:val="20"/>
              </w:rPr>
              <w:t>код</w:t>
            </w:r>
            <w:r w:rsidRPr="00066534">
              <w:rPr>
                <w:rFonts w:ascii="Times New Roman" w:hAnsi="Times New Roman" w:cs="Times New Roman"/>
                <w:sz w:val="20"/>
                <w:szCs w:val="20"/>
                <w:lang w:val="en-US"/>
              </w:rPr>
              <w:t>: 1264-9739</w:t>
            </w:r>
          </w:p>
          <w:p w:rsidR="00782C52" w:rsidRPr="00782C52" w:rsidRDefault="00B92DB2" w:rsidP="00782C52">
            <w:pPr>
              <w:rPr>
                <w:rFonts w:ascii="Times New Roman" w:hAnsi="Times New Roman" w:cs="Times New Roman"/>
                <w:sz w:val="20"/>
                <w:szCs w:val="20"/>
                <w:lang w:val="en-US"/>
              </w:rPr>
            </w:pPr>
            <w:hyperlink r:id="rId7" w:history="1">
              <w:r w:rsidR="00AE7143" w:rsidRPr="009A0E9A">
                <w:rPr>
                  <w:rStyle w:val="Hyperlink"/>
                  <w:rFonts w:ascii="Times New Roman" w:hAnsi="Times New Roman" w:cs="Times New Roman"/>
                  <w:sz w:val="20"/>
                  <w:szCs w:val="20"/>
                  <w:lang w:val="en-US"/>
                </w:rPr>
                <w:t>natalja</w:t>
              </w:r>
              <w:r w:rsidR="00AE7143" w:rsidRPr="00066534">
                <w:rPr>
                  <w:rStyle w:val="Hyperlink"/>
                  <w:rFonts w:ascii="Times New Roman" w:hAnsi="Times New Roman" w:cs="Times New Roman"/>
                  <w:sz w:val="20"/>
                  <w:szCs w:val="20"/>
                  <w:lang w:val="en-US"/>
                </w:rPr>
                <w:t>.</w:t>
              </w:r>
              <w:r w:rsidR="00AE7143" w:rsidRPr="009A0E9A">
                <w:rPr>
                  <w:rStyle w:val="Hyperlink"/>
                  <w:rFonts w:ascii="Times New Roman" w:hAnsi="Times New Roman" w:cs="Times New Roman"/>
                  <w:sz w:val="20"/>
                  <w:szCs w:val="20"/>
                  <w:lang w:val="en-US"/>
                </w:rPr>
                <w:t>repko</w:t>
              </w:r>
              <w:r w:rsidR="00AE7143" w:rsidRPr="00066534">
                <w:rPr>
                  <w:rStyle w:val="Hyperlink"/>
                  <w:rFonts w:ascii="Times New Roman" w:hAnsi="Times New Roman" w:cs="Times New Roman"/>
                  <w:sz w:val="20"/>
                  <w:szCs w:val="20"/>
                  <w:lang w:val="en-US"/>
                </w:rPr>
                <w:t>@</w:t>
              </w:r>
              <w:r w:rsidR="00AE7143" w:rsidRPr="009A0E9A">
                <w:rPr>
                  <w:rStyle w:val="Hyperlink"/>
                  <w:rFonts w:ascii="Times New Roman" w:hAnsi="Times New Roman" w:cs="Times New Roman"/>
                  <w:sz w:val="20"/>
                  <w:szCs w:val="20"/>
                  <w:lang w:val="en-US"/>
                </w:rPr>
                <w:t>yandex</w:t>
              </w:r>
              <w:r w:rsidR="00AE7143" w:rsidRPr="00066534">
                <w:rPr>
                  <w:rStyle w:val="Hyperlink"/>
                  <w:rFonts w:ascii="Times New Roman" w:hAnsi="Times New Roman" w:cs="Times New Roman"/>
                  <w:sz w:val="20"/>
                  <w:szCs w:val="20"/>
                  <w:lang w:val="en-US"/>
                </w:rPr>
                <w:t>.</w:t>
              </w:r>
              <w:r w:rsidR="00AE7143" w:rsidRPr="009A0E9A">
                <w:rPr>
                  <w:rStyle w:val="Hyperlink"/>
                  <w:rFonts w:ascii="Times New Roman" w:hAnsi="Times New Roman" w:cs="Times New Roman"/>
                  <w:sz w:val="20"/>
                  <w:szCs w:val="20"/>
                  <w:lang w:val="en-US"/>
                </w:rPr>
                <w:t>ru</w:t>
              </w:r>
            </w:hyperlink>
            <w:r w:rsidR="00AE7143" w:rsidRPr="00066534">
              <w:rPr>
                <w:rFonts w:ascii="Times New Roman" w:hAnsi="Times New Roman" w:cs="Times New Roman"/>
                <w:sz w:val="20"/>
                <w:szCs w:val="20"/>
                <w:lang w:val="en-US"/>
              </w:rPr>
              <w:t xml:space="preserve">   </w:t>
            </w:r>
          </w:p>
        </w:tc>
        <w:tc>
          <w:tcPr>
            <w:tcW w:w="2462" w:type="pct"/>
          </w:tcPr>
          <w:p w:rsidR="00AE7143" w:rsidRPr="009A0E9A" w:rsidRDefault="00AE7143" w:rsidP="00782C52">
            <w:pPr>
              <w:rPr>
                <w:rFonts w:ascii="Times New Roman" w:hAnsi="Times New Roman" w:cs="Times New Roman"/>
                <w:sz w:val="20"/>
                <w:szCs w:val="20"/>
                <w:lang w:val="en-US"/>
              </w:rPr>
            </w:pPr>
            <w:r w:rsidRPr="009A0E9A">
              <w:rPr>
                <w:rFonts w:ascii="Times New Roman" w:hAnsi="Times New Roman" w:cs="Times New Roman"/>
                <w:sz w:val="20"/>
                <w:szCs w:val="20"/>
                <w:lang w:val="en-US"/>
              </w:rPr>
              <w:t>Repko Natalia Valentinovna</w:t>
            </w:r>
            <w:r w:rsidR="00BA64CD">
              <w:rPr>
                <w:rFonts w:ascii="Times New Roman" w:hAnsi="Times New Roman" w:cs="Times New Roman"/>
                <w:sz w:val="20"/>
                <w:szCs w:val="20"/>
                <w:lang w:val="en-US"/>
              </w:rPr>
              <w:br/>
            </w:r>
            <w:r w:rsidRPr="009A0E9A">
              <w:rPr>
                <w:rFonts w:ascii="Times New Roman" w:hAnsi="Times New Roman" w:cs="Times New Roman"/>
                <w:sz w:val="20"/>
                <w:szCs w:val="20"/>
                <w:lang w:val="en-US"/>
              </w:rPr>
              <w:t xml:space="preserve">Dr.Sci.Agr., </w:t>
            </w:r>
            <w:r w:rsidR="009705C0">
              <w:rPr>
                <w:rFonts w:ascii="Times New Roman" w:hAnsi="Times New Roman" w:cs="Times New Roman"/>
                <w:sz w:val="20"/>
                <w:szCs w:val="20"/>
                <w:lang w:val="en-US"/>
              </w:rPr>
              <w:t>associate professor</w:t>
            </w:r>
          </w:p>
          <w:p w:rsidR="00AE7143" w:rsidRPr="009A0E9A" w:rsidRDefault="009705C0" w:rsidP="00782C52">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AE7143" w:rsidRPr="009A0E9A">
              <w:rPr>
                <w:rFonts w:ascii="Times New Roman" w:hAnsi="Times New Roman" w:cs="Times New Roman"/>
                <w:sz w:val="20"/>
                <w:szCs w:val="20"/>
                <w:lang w:val="en-US"/>
              </w:rPr>
              <w:t>SPIN-</w:t>
            </w:r>
            <w:r>
              <w:rPr>
                <w:rFonts w:ascii="Times New Roman" w:hAnsi="Times New Roman" w:cs="Times New Roman"/>
                <w:sz w:val="20"/>
                <w:szCs w:val="20"/>
                <w:lang w:val="en-US"/>
              </w:rPr>
              <w:t>code</w:t>
            </w:r>
            <w:r w:rsidR="00AE7143" w:rsidRPr="009A0E9A">
              <w:rPr>
                <w:rFonts w:ascii="Times New Roman" w:hAnsi="Times New Roman" w:cs="Times New Roman"/>
                <w:sz w:val="20"/>
                <w:szCs w:val="20"/>
                <w:lang w:val="en-US"/>
              </w:rPr>
              <w:t>: 1264-9739</w:t>
            </w:r>
          </w:p>
          <w:p w:rsidR="00682478" w:rsidRPr="00434CFB" w:rsidRDefault="00B92DB2" w:rsidP="00782C52">
            <w:pPr>
              <w:rPr>
                <w:rFonts w:ascii="Times New Roman" w:hAnsi="Times New Roman" w:cs="Times New Roman"/>
                <w:color w:val="0000FF"/>
                <w:sz w:val="20"/>
                <w:szCs w:val="20"/>
                <w:u w:val="single"/>
                <w:lang w:val="en-US"/>
              </w:rPr>
            </w:pPr>
            <w:hyperlink r:id="rId8" w:history="1">
              <w:r w:rsidR="00AE7143" w:rsidRPr="009A0E9A">
                <w:rPr>
                  <w:rStyle w:val="Hyperlink"/>
                  <w:rFonts w:ascii="Times New Roman" w:hAnsi="Times New Roman" w:cs="Times New Roman"/>
                  <w:sz w:val="20"/>
                  <w:szCs w:val="20"/>
                  <w:lang w:val="en-US"/>
                </w:rPr>
                <w:t>natalja.repko@yandex.ru</w:t>
              </w:r>
            </w:hyperlink>
          </w:p>
        </w:tc>
      </w:tr>
      <w:tr w:rsidR="00682478" w:rsidRPr="009A0E9A" w:rsidTr="00434CFB">
        <w:tc>
          <w:tcPr>
            <w:tcW w:w="2538" w:type="pct"/>
          </w:tcPr>
          <w:p w:rsidR="00AE7143" w:rsidRPr="009A0E9A" w:rsidRDefault="00AE7143" w:rsidP="00782C52">
            <w:pPr>
              <w:rPr>
                <w:rFonts w:ascii="Times New Roman" w:hAnsi="Times New Roman" w:cs="Times New Roman"/>
                <w:sz w:val="20"/>
                <w:szCs w:val="20"/>
              </w:rPr>
            </w:pPr>
            <w:r w:rsidRPr="009A0E9A">
              <w:rPr>
                <w:rFonts w:ascii="Times New Roman" w:hAnsi="Times New Roman" w:cs="Times New Roman"/>
                <w:sz w:val="20"/>
                <w:szCs w:val="20"/>
              </w:rPr>
              <w:t>Сердюков Дмитрий Николаевич</w:t>
            </w:r>
          </w:p>
          <w:p w:rsidR="00AE7143" w:rsidRPr="009A0E9A" w:rsidRDefault="00AE7143" w:rsidP="00782C52">
            <w:pPr>
              <w:rPr>
                <w:rFonts w:ascii="Times New Roman" w:hAnsi="Times New Roman" w:cs="Times New Roman"/>
                <w:sz w:val="20"/>
                <w:szCs w:val="20"/>
              </w:rPr>
            </w:pPr>
            <w:r w:rsidRPr="009A0E9A">
              <w:rPr>
                <w:rFonts w:ascii="Times New Roman" w:hAnsi="Times New Roman" w:cs="Times New Roman"/>
                <w:sz w:val="20"/>
                <w:szCs w:val="20"/>
              </w:rPr>
              <w:t xml:space="preserve">аспирант </w:t>
            </w:r>
          </w:p>
          <w:p w:rsidR="00AE7143" w:rsidRPr="009A0E9A" w:rsidRDefault="00AE7143" w:rsidP="00782C52">
            <w:pPr>
              <w:rPr>
                <w:rFonts w:ascii="Times New Roman" w:hAnsi="Times New Roman" w:cs="Times New Roman"/>
                <w:sz w:val="20"/>
                <w:szCs w:val="20"/>
              </w:rPr>
            </w:pPr>
            <w:r w:rsidRPr="009A0E9A">
              <w:rPr>
                <w:rFonts w:ascii="Times New Roman" w:hAnsi="Times New Roman" w:cs="Times New Roman"/>
                <w:sz w:val="20"/>
                <w:szCs w:val="20"/>
                <w:lang w:val="en-US"/>
              </w:rPr>
              <w:t>SPIN</w:t>
            </w:r>
            <w:r w:rsidRPr="009A0E9A">
              <w:rPr>
                <w:rFonts w:ascii="Times New Roman" w:hAnsi="Times New Roman" w:cs="Times New Roman"/>
                <w:sz w:val="20"/>
                <w:szCs w:val="20"/>
              </w:rPr>
              <w:t>-код: 3781-3843</w:t>
            </w:r>
          </w:p>
          <w:p w:rsidR="00AE7143" w:rsidRPr="009A0E9A" w:rsidRDefault="00AE7143" w:rsidP="00782C52">
            <w:pPr>
              <w:rPr>
                <w:rFonts w:ascii="Times New Roman" w:hAnsi="Times New Roman" w:cs="Times New Roman"/>
                <w:i/>
                <w:iCs/>
                <w:sz w:val="20"/>
                <w:szCs w:val="20"/>
              </w:rPr>
            </w:pPr>
            <w:r w:rsidRPr="009A0E9A">
              <w:rPr>
                <w:rFonts w:ascii="Times New Roman" w:hAnsi="Times New Roman" w:cs="Times New Roman"/>
                <w:i/>
                <w:iCs/>
                <w:sz w:val="20"/>
                <w:szCs w:val="20"/>
              </w:rPr>
              <w:t>Кубанский государственный аграрный университет, Краснодар, Россия</w:t>
            </w:r>
          </w:p>
          <w:p w:rsidR="00AE7143" w:rsidRPr="009A0E9A" w:rsidRDefault="00B92DB2" w:rsidP="00782C52">
            <w:pPr>
              <w:rPr>
                <w:rFonts w:ascii="Times New Roman" w:hAnsi="Times New Roman" w:cs="Times New Roman"/>
                <w:sz w:val="20"/>
                <w:szCs w:val="20"/>
              </w:rPr>
            </w:pPr>
            <w:hyperlink r:id="rId9" w:history="1">
              <w:r w:rsidR="009705C0" w:rsidRPr="00BB59EE">
                <w:rPr>
                  <w:rStyle w:val="Hyperlink"/>
                  <w:rFonts w:ascii="Times New Roman" w:hAnsi="Times New Roman" w:cs="Times New Roman"/>
                  <w:sz w:val="20"/>
                  <w:szCs w:val="20"/>
                  <w:lang w:val="en-US"/>
                </w:rPr>
                <w:t>dm</w:t>
              </w:r>
              <w:r w:rsidR="009705C0" w:rsidRPr="00BB59EE">
                <w:rPr>
                  <w:rStyle w:val="Hyperlink"/>
                  <w:rFonts w:ascii="Times New Roman" w:hAnsi="Times New Roman" w:cs="Times New Roman"/>
                  <w:sz w:val="20"/>
                  <w:szCs w:val="20"/>
                </w:rPr>
                <w:t>.</w:t>
              </w:r>
              <w:r w:rsidR="009705C0" w:rsidRPr="00BB59EE">
                <w:rPr>
                  <w:rStyle w:val="Hyperlink"/>
                  <w:rFonts w:ascii="Times New Roman" w:hAnsi="Times New Roman" w:cs="Times New Roman"/>
                  <w:sz w:val="20"/>
                  <w:szCs w:val="20"/>
                  <w:lang w:val="en-US"/>
                </w:rPr>
                <w:t>serdyukov</w:t>
              </w:r>
              <w:r w:rsidR="009705C0" w:rsidRPr="00BB59EE">
                <w:rPr>
                  <w:rStyle w:val="Hyperlink"/>
                  <w:rFonts w:ascii="Times New Roman" w:hAnsi="Times New Roman" w:cs="Times New Roman"/>
                  <w:sz w:val="20"/>
                  <w:szCs w:val="20"/>
                </w:rPr>
                <w:t>@</w:t>
              </w:r>
              <w:r w:rsidR="009705C0" w:rsidRPr="00BB59EE">
                <w:rPr>
                  <w:rStyle w:val="Hyperlink"/>
                  <w:rFonts w:ascii="Times New Roman" w:hAnsi="Times New Roman" w:cs="Times New Roman"/>
                  <w:sz w:val="20"/>
                  <w:szCs w:val="20"/>
                  <w:lang w:val="en-US"/>
                </w:rPr>
                <w:t>bk.ru</w:t>
              </w:r>
            </w:hyperlink>
          </w:p>
          <w:p w:rsidR="00682478" w:rsidRPr="009A0E9A" w:rsidRDefault="00682478" w:rsidP="00782C52">
            <w:pPr>
              <w:rPr>
                <w:rFonts w:ascii="Times New Roman" w:hAnsi="Times New Roman" w:cs="Times New Roman"/>
                <w:sz w:val="20"/>
                <w:szCs w:val="20"/>
              </w:rPr>
            </w:pPr>
          </w:p>
        </w:tc>
        <w:tc>
          <w:tcPr>
            <w:tcW w:w="2462" w:type="pct"/>
          </w:tcPr>
          <w:p w:rsidR="00AE7143" w:rsidRPr="009A0E9A" w:rsidRDefault="00AE7143" w:rsidP="00782C52">
            <w:pPr>
              <w:rPr>
                <w:rFonts w:ascii="Times New Roman" w:hAnsi="Times New Roman" w:cs="Times New Roman"/>
                <w:sz w:val="20"/>
                <w:szCs w:val="20"/>
                <w:lang w:val="en-US"/>
              </w:rPr>
            </w:pPr>
            <w:r w:rsidRPr="009A0E9A">
              <w:rPr>
                <w:rFonts w:ascii="Times New Roman" w:hAnsi="Times New Roman" w:cs="Times New Roman"/>
                <w:sz w:val="20"/>
                <w:szCs w:val="20"/>
                <w:lang w:val="en-US"/>
              </w:rPr>
              <w:t>Serdyukov Dmitry Nikolaevich</w:t>
            </w:r>
          </w:p>
          <w:p w:rsidR="00AE7143" w:rsidRPr="009A0E9A" w:rsidRDefault="00AE7143" w:rsidP="00782C52">
            <w:pPr>
              <w:rPr>
                <w:rFonts w:ascii="Times New Roman" w:hAnsi="Times New Roman" w:cs="Times New Roman"/>
                <w:sz w:val="20"/>
                <w:szCs w:val="20"/>
                <w:lang w:val="en-US"/>
              </w:rPr>
            </w:pPr>
            <w:r w:rsidRPr="009A0E9A">
              <w:rPr>
                <w:rFonts w:ascii="Times New Roman" w:hAnsi="Times New Roman" w:cs="Times New Roman"/>
                <w:sz w:val="20"/>
                <w:szCs w:val="20"/>
                <w:lang w:val="en-US"/>
              </w:rPr>
              <w:t xml:space="preserve">postgraduate student </w:t>
            </w:r>
          </w:p>
          <w:p w:rsidR="00AE7143" w:rsidRPr="009A0E9A" w:rsidRDefault="009705C0" w:rsidP="00782C52">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AE7143" w:rsidRPr="009A0E9A">
              <w:rPr>
                <w:rFonts w:ascii="Times New Roman" w:hAnsi="Times New Roman" w:cs="Times New Roman"/>
                <w:sz w:val="20"/>
                <w:szCs w:val="20"/>
                <w:lang w:val="en-US"/>
              </w:rPr>
              <w:t>SPIN-</w:t>
            </w:r>
            <w:r>
              <w:rPr>
                <w:rFonts w:ascii="Times New Roman" w:hAnsi="Times New Roman" w:cs="Times New Roman"/>
                <w:sz w:val="20"/>
                <w:szCs w:val="20"/>
                <w:lang w:val="en-US"/>
              </w:rPr>
              <w:t>code</w:t>
            </w:r>
            <w:r w:rsidR="00AE7143" w:rsidRPr="009A0E9A">
              <w:rPr>
                <w:rFonts w:ascii="Times New Roman" w:hAnsi="Times New Roman" w:cs="Times New Roman"/>
                <w:sz w:val="20"/>
                <w:szCs w:val="20"/>
                <w:lang w:val="en-US"/>
              </w:rPr>
              <w:t>: 3781-3843</w:t>
            </w:r>
          </w:p>
          <w:p w:rsidR="00AE7143" w:rsidRPr="009A0E9A" w:rsidRDefault="00AE7143" w:rsidP="00782C52">
            <w:pPr>
              <w:rPr>
                <w:rFonts w:ascii="Times New Roman" w:hAnsi="Times New Roman" w:cs="Times New Roman"/>
                <w:i/>
                <w:iCs/>
                <w:sz w:val="20"/>
                <w:szCs w:val="20"/>
                <w:lang w:val="en-US"/>
              </w:rPr>
            </w:pPr>
            <w:r w:rsidRPr="009A0E9A">
              <w:rPr>
                <w:rFonts w:ascii="Times New Roman" w:hAnsi="Times New Roman" w:cs="Times New Roman"/>
                <w:i/>
                <w:iCs/>
                <w:sz w:val="20"/>
                <w:szCs w:val="20"/>
                <w:lang w:val="en-US"/>
              </w:rPr>
              <w:t>Kuban State Agrarian University, Krasnodar, Russia</w:t>
            </w:r>
          </w:p>
          <w:p w:rsidR="00AE7143" w:rsidRPr="009A0E9A" w:rsidRDefault="00B92DB2" w:rsidP="00782C52">
            <w:pPr>
              <w:rPr>
                <w:rFonts w:ascii="Times New Roman" w:hAnsi="Times New Roman" w:cs="Times New Roman"/>
                <w:sz w:val="20"/>
                <w:szCs w:val="20"/>
                <w:lang w:val="en-US"/>
              </w:rPr>
            </w:pPr>
            <w:hyperlink r:id="rId10" w:history="1">
              <w:r w:rsidR="009705C0" w:rsidRPr="00BB59EE">
                <w:rPr>
                  <w:rStyle w:val="Hyperlink"/>
                  <w:rFonts w:ascii="Times New Roman" w:hAnsi="Times New Roman" w:cs="Times New Roman"/>
                  <w:sz w:val="20"/>
                  <w:szCs w:val="20"/>
                  <w:lang w:val="en-US"/>
                </w:rPr>
                <w:t>dm.serdyukov@bk.ru</w:t>
              </w:r>
            </w:hyperlink>
          </w:p>
          <w:p w:rsidR="00682478" w:rsidRPr="009A0E9A" w:rsidRDefault="00682478" w:rsidP="00782C52">
            <w:pPr>
              <w:rPr>
                <w:rFonts w:ascii="Times New Roman" w:hAnsi="Times New Roman" w:cs="Times New Roman"/>
                <w:sz w:val="20"/>
                <w:szCs w:val="20"/>
                <w:lang w:val="en-US"/>
              </w:rPr>
            </w:pPr>
          </w:p>
        </w:tc>
      </w:tr>
      <w:tr w:rsidR="00682478" w:rsidRPr="00FF122A" w:rsidTr="00434CFB">
        <w:tc>
          <w:tcPr>
            <w:tcW w:w="2538" w:type="pct"/>
          </w:tcPr>
          <w:p w:rsidR="009A0E9A" w:rsidRPr="00434CFB" w:rsidRDefault="00ED6DFB" w:rsidP="00782C52">
            <w:pPr>
              <w:rPr>
                <w:rFonts w:ascii="Times New Roman" w:hAnsi="Times New Roman" w:cs="Times New Roman"/>
                <w:sz w:val="20"/>
                <w:szCs w:val="20"/>
              </w:rPr>
            </w:pPr>
            <w:r w:rsidRPr="009A0E9A">
              <w:rPr>
                <w:rFonts w:ascii="Times New Roman" w:hAnsi="Times New Roman" w:cs="Times New Roman"/>
                <w:sz w:val="20"/>
                <w:szCs w:val="20"/>
              </w:rPr>
              <w:t xml:space="preserve">Одним из важнейших факторов </w:t>
            </w:r>
            <w:r w:rsidR="0026070C" w:rsidRPr="009A0E9A">
              <w:rPr>
                <w:rFonts w:ascii="Times New Roman" w:hAnsi="Times New Roman" w:cs="Times New Roman"/>
                <w:sz w:val="20"/>
                <w:szCs w:val="20"/>
              </w:rPr>
              <w:t>определяющих высокую</w:t>
            </w:r>
            <w:r w:rsidRPr="009A0E9A">
              <w:rPr>
                <w:rFonts w:ascii="Times New Roman" w:hAnsi="Times New Roman" w:cs="Times New Roman"/>
                <w:sz w:val="20"/>
                <w:szCs w:val="20"/>
              </w:rPr>
              <w:t xml:space="preserve"> урожайность возделываемых сортов озимого ячменя является их устойчивость к </w:t>
            </w:r>
            <w:r w:rsidR="0026070C" w:rsidRPr="009A0E9A">
              <w:rPr>
                <w:rFonts w:ascii="Times New Roman" w:hAnsi="Times New Roman" w:cs="Times New Roman"/>
                <w:sz w:val="20"/>
                <w:szCs w:val="20"/>
              </w:rPr>
              <w:t>болезням</w:t>
            </w:r>
            <w:r w:rsidRPr="009A0E9A">
              <w:rPr>
                <w:rFonts w:ascii="Times New Roman" w:hAnsi="Times New Roman" w:cs="Times New Roman"/>
                <w:sz w:val="20"/>
                <w:szCs w:val="20"/>
              </w:rPr>
              <w:t xml:space="preserve">. </w:t>
            </w:r>
            <w:r w:rsidR="00CD557E" w:rsidRPr="009A0E9A">
              <w:rPr>
                <w:rFonts w:ascii="Times New Roman" w:hAnsi="Times New Roman" w:cs="Times New Roman"/>
                <w:sz w:val="20"/>
                <w:szCs w:val="20"/>
              </w:rPr>
              <w:t>Так как ежегодные потери растениеводческой продукции и затраты на средства защиты</w:t>
            </w:r>
            <w:r w:rsidR="00A06FF7" w:rsidRPr="009A0E9A">
              <w:rPr>
                <w:rFonts w:ascii="Times New Roman" w:hAnsi="Times New Roman" w:cs="Times New Roman"/>
                <w:sz w:val="20"/>
                <w:szCs w:val="20"/>
              </w:rPr>
              <w:t>, а именно применение химических методов</w:t>
            </w:r>
            <w:r w:rsidR="0080629A" w:rsidRPr="009A0E9A">
              <w:rPr>
                <w:rFonts w:ascii="Times New Roman" w:hAnsi="Times New Roman" w:cs="Times New Roman"/>
                <w:sz w:val="20"/>
                <w:szCs w:val="20"/>
              </w:rPr>
              <w:t xml:space="preserve"> борьбы</w:t>
            </w:r>
            <w:r w:rsidR="00A06FF7" w:rsidRPr="009A0E9A">
              <w:rPr>
                <w:rFonts w:ascii="Times New Roman" w:hAnsi="Times New Roman" w:cs="Times New Roman"/>
                <w:sz w:val="20"/>
                <w:szCs w:val="20"/>
              </w:rPr>
              <w:t xml:space="preserve"> с болезнями</w:t>
            </w:r>
            <w:r w:rsidR="0080629A" w:rsidRPr="009A0E9A">
              <w:rPr>
                <w:rFonts w:ascii="Times New Roman" w:hAnsi="Times New Roman" w:cs="Times New Roman"/>
                <w:sz w:val="20"/>
                <w:szCs w:val="20"/>
              </w:rPr>
              <w:t xml:space="preserve"> несут пагуб</w:t>
            </w:r>
            <w:r w:rsidR="00A06FF7" w:rsidRPr="009A0E9A">
              <w:rPr>
                <w:rFonts w:ascii="Times New Roman" w:hAnsi="Times New Roman" w:cs="Times New Roman"/>
                <w:sz w:val="20"/>
                <w:szCs w:val="20"/>
              </w:rPr>
              <w:t>ный</w:t>
            </w:r>
            <w:r w:rsidR="0080629A" w:rsidRPr="009A0E9A">
              <w:rPr>
                <w:rFonts w:ascii="Times New Roman" w:hAnsi="Times New Roman" w:cs="Times New Roman"/>
                <w:sz w:val="20"/>
                <w:szCs w:val="20"/>
              </w:rPr>
              <w:t xml:space="preserve"> характер для флоры и фау</w:t>
            </w:r>
            <w:r w:rsidR="00A06FF7" w:rsidRPr="009A0E9A">
              <w:rPr>
                <w:rFonts w:ascii="Times New Roman" w:hAnsi="Times New Roman" w:cs="Times New Roman"/>
                <w:sz w:val="20"/>
                <w:szCs w:val="20"/>
              </w:rPr>
              <w:t>ны</w:t>
            </w:r>
            <w:r w:rsidR="0068394B" w:rsidRPr="009A0E9A">
              <w:rPr>
                <w:rFonts w:ascii="Times New Roman" w:hAnsi="Times New Roman" w:cs="Times New Roman"/>
                <w:sz w:val="20"/>
                <w:szCs w:val="20"/>
              </w:rPr>
              <w:t>,</w:t>
            </w:r>
            <w:r w:rsidR="0080629A" w:rsidRPr="009A0E9A">
              <w:rPr>
                <w:rFonts w:ascii="Times New Roman" w:hAnsi="Times New Roman" w:cs="Times New Roman"/>
                <w:sz w:val="20"/>
                <w:szCs w:val="20"/>
              </w:rPr>
              <w:t xml:space="preserve"> </w:t>
            </w:r>
            <w:r w:rsidR="0068394B" w:rsidRPr="009A0E9A">
              <w:rPr>
                <w:rFonts w:ascii="Times New Roman" w:hAnsi="Times New Roman" w:cs="Times New Roman"/>
                <w:sz w:val="20"/>
                <w:szCs w:val="20"/>
              </w:rPr>
              <w:t>ч</w:t>
            </w:r>
            <w:r w:rsidR="00A06FF7" w:rsidRPr="009A0E9A">
              <w:rPr>
                <w:rFonts w:ascii="Times New Roman" w:hAnsi="Times New Roman" w:cs="Times New Roman"/>
                <w:sz w:val="20"/>
                <w:szCs w:val="20"/>
              </w:rPr>
              <w:t>то приводит к</w:t>
            </w:r>
            <w:r w:rsidR="00CD557E" w:rsidRPr="009A0E9A">
              <w:rPr>
                <w:rFonts w:ascii="Times New Roman" w:hAnsi="Times New Roman" w:cs="Times New Roman"/>
                <w:sz w:val="20"/>
                <w:szCs w:val="20"/>
              </w:rPr>
              <w:t xml:space="preserve"> колоссаль</w:t>
            </w:r>
            <w:r w:rsidR="00A06FF7" w:rsidRPr="009A0E9A">
              <w:rPr>
                <w:rFonts w:ascii="Times New Roman" w:hAnsi="Times New Roman" w:cs="Times New Roman"/>
                <w:sz w:val="20"/>
                <w:szCs w:val="20"/>
              </w:rPr>
              <w:t>ным</w:t>
            </w:r>
            <w:r w:rsidR="00CD557E" w:rsidRPr="009A0E9A">
              <w:rPr>
                <w:rFonts w:ascii="Times New Roman" w:hAnsi="Times New Roman" w:cs="Times New Roman"/>
                <w:sz w:val="20"/>
                <w:szCs w:val="20"/>
              </w:rPr>
              <w:t xml:space="preserve"> затрат</w:t>
            </w:r>
            <w:r w:rsidR="00A06FF7" w:rsidRPr="009A0E9A">
              <w:rPr>
                <w:rFonts w:ascii="Times New Roman" w:hAnsi="Times New Roman" w:cs="Times New Roman"/>
                <w:sz w:val="20"/>
                <w:szCs w:val="20"/>
              </w:rPr>
              <w:t>ам. В</w:t>
            </w:r>
            <w:r w:rsidR="0080629A" w:rsidRPr="009A0E9A">
              <w:rPr>
                <w:rFonts w:ascii="Times New Roman" w:hAnsi="Times New Roman" w:cs="Times New Roman"/>
                <w:sz w:val="20"/>
                <w:szCs w:val="20"/>
              </w:rPr>
              <w:t xml:space="preserve"> результате</w:t>
            </w:r>
            <w:r w:rsidR="00434CFB" w:rsidRPr="00434CFB">
              <w:rPr>
                <w:rFonts w:ascii="Times New Roman" w:hAnsi="Times New Roman" w:cs="Times New Roman"/>
                <w:sz w:val="20"/>
                <w:szCs w:val="20"/>
              </w:rPr>
              <w:t>,</w:t>
            </w:r>
            <w:r w:rsidR="00CD557E" w:rsidRPr="009A0E9A">
              <w:rPr>
                <w:rFonts w:ascii="Times New Roman" w:hAnsi="Times New Roman" w:cs="Times New Roman"/>
                <w:sz w:val="20"/>
                <w:szCs w:val="20"/>
              </w:rPr>
              <w:t xml:space="preserve"> рентабельность производства снижается и это </w:t>
            </w:r>
            <w:r w:rsidR="00187077" w:rsidRPr="009A0E9A">
              <w:rPr>
                <w:rFonts w:ascii="Times New Roman" w:hAnsi="Times New Roman" w:cs="Times New Roman"/>
                <w:sz w:val="20"/>
                <w:szCs w:val="20"/>
              </w:rPr>
              <w:t>способствует</w:t>
            </w:r>
            <w:r w:rsidR="00CD557E" w:rsidRPr="009A0E9A">
              <w:rPr>
                <w:rFonts w:ascii="Times New Roman" w:hAnsi="Times New Roman" w:cs="Times New Roman"/>
                <w:sz w:val="20"/>
                <w:szCs w:val="20"/>
              </w:rPr>
              <w:t xml:space="preserve"> значительному росту цен на производимую сельскохозяйственную продукцию. </w:t>
            </w:r>
            <w:r w:rsidR="000C56B3" w:rsidRPr="009A0E9A">
              <w:rPr>
                <w:rFonts w:ascii="Times New Roman" w:hAnsi="Times New Roman" w:cs="Times New Roman"/>
                <w:sz w:val="20"/>
                <w:szCs w:val="20"/>
              </w:rPr>
              <w:t>Поэтому</w:t>
            </w:r>
            <w:r w:rsidR="00434CFB" w:rsidRPr="00434CFB">
              <w:rPr>
                <w:rFonts w:ascii="Times New Roman" w:hAnsi="Times New Roman" w:cs="Times New Roman"/>
                <w:sz w:val="20"/>
                <w:szCs w:val="20"/>
              </w:rPr>
              <w:t>,</w:t>
            </w:r>
            <w:r w:rsidR="000C56B3" w:rsidRPr="009A0E9A">
              <w:rPr>
                <w:rFonts w:ascii="Times New Roman" w:hAnsi="Times New Roman" w:cs="Times New Roman"/>
                <w:sz w:val="20"/>
                <w:szCs w:val="20"/>
              </w:rPr>
              <w:t xml:space="preserve"> наиболее эффективным, экономически выгодным и экологически безопасным для окружающей среды методом борьбы с болезнями является создание сортов с комплексной устойчивость к наиболее распространенным и </w:t>
            </w:r>
            <w:r w:rsidR="007F6D51" w:rsidRPr="009A0E9A">
              <w:rPr>
                <w:rFonts w:ascii="Times New Roman" w:hAnsi="Times New Roman" w:cs="Times New Roman"/>
                <w:sz w:val="20"/>
                <w:szCs w:val="20"/>
              </w:rPr>
              <w:t>вредоносным</w:t>
            </w:r>
            <w:r w:rsidR="000C56B3" w:rsidRPr="009A0E9A">
              <w:rPr>
                <w:rFonts w:ascii="Times New Roman" w:hAnsi="Times New Roman" w:cs="Times New Roman"/>
                <w:sz w:val="20"/>
                <w:szCs w:val="20"/>
              </w:rPr>
              <w:t xml:space="preserve"> </w:t>
            </w:r>
            <w:r w:rsidR="007F6D51" w:rsidRPr="009A0E9A">
              <w:rPr>
                <w:rFonts w:ascii="Times New Roman" w:hAnsi="Times New Roman" w:cs="Times New Roman"/>
                <w:sz w:val="20"/>
                <w:szCs w:val="20"/>
              </w:rPr>
              <w:t>патогенам</w:t>
            </w:r>
            <w:r w:rsidR="000C56B3" w:rsidRPr="009A0E9A">
              <w:rPr>
                <w:rFonts w:ascii="Times New Roman" w:hAnsi="Times New Roman" w:cs="Times New Roman"/>
                <w:sz w:val="20"/>
                <w:szCs w:val="20"/>
              </w:rPr>
              <w:t xml:space="preserve">. </w:t>
            </w:r>
            <w:r w:rsidR="00040E03" w:rsidRPr="009A0E9A">
              <w:rPr>
                <w:rFonts w:ascii="Times New Roman" w:hAnsi="Times New Roman" w:cs="Times New Roman"/>
                <w:sz w:val="20"/>
                <w:szCs w:val="20"/>
              </w:rPr>
              <w:t>Данное направление селекционных программ</w:t>
            </w:r>
            <w:r w:rsidRPr="009A0E9A">
              <w:rPr>
                <w:rFonts w:ascii="Times New Roman" w:hAnsi="Times New Roman" w:cs="Times New Roman"/>
                <w:sz w:val="20"/>
                <w:szCs w:val="20"/>
              </w:rPr>
              <w:t xml:space="preserve"> на иммунитет растений</w:t>
            </w:r>
            <w:r w:rsidR="00040E03" w:rsidRPr="009A0E9A">
              <w:rPr>
                <w:rFonts w:ascii="Times New Roman" w:hAnsi="Times New Roman" w:cs="Times New Roman"/>
                <w:sz w:val="20"/>
                <w:szCs w:val="20"/>
              </w:rPr>
              <w:t xml:space="preserve"> является важнейшим фактором</w:t>
            </w:r>
            <w:r w:rsidR="005E4C65" w:rsidRPr="009A0E9A">
              <w:rPr>
                <w:rFonts w:ascii="Times New Roman" w:hAnsi="Times New Roman" w:cs="Times New Roman"/>
                <w:sz w:val="20"/>
                <w:szCs w:val="20"/>
              </w:rPr>
              <w:t xml:space="preserve"> стабилизации урожайности,</w:t>
            </w:r>
            <w:r w:rsidR="00040E03" w:rsidRPr="009A0E9A">
              <w:rPr>
                <w:rFonts w:ascii="Times New Roman" w:hAnsi="Times New Roman" w:cs="Times New Roman"/>
                <w:sz w:val="20"/>
                <w:szCs w:val="20"/>
              </w:rPr>
              <w:t xml:space="preserve"> получения экологически чистой, </w:t>
            </w:r>
            <w:r w:rsidR="00F30CE5" w:rsidRPr="009A0E9A">
              <w:rPr>
                <w:rFonts w:ascii="Times New Roman" w:hAnsi="Times New Roman" w:cs="Times New Roman"/>
                <w:sz w:val="20"/>
                <w:szCs w:val="20"/>
              </w:rPr>
              <w:t>ресурсоэнергоэкономичной</w:t>
            </w:r>
            <w:r w:rsidR="0026070C" w:rsidRPr="009A0E9A">
              <w:rPr>
                <w:rFonts w:ascii="Times New Roman" w:hAnsi="Times New Roman" w:cs="Times New Roman"/>
                <w:sz w:val="20"/>
                <w:szCs w:val="20"/>
              </w:rPr>
              <w:t xml:space="preserve"> </w:t>
            </w:r>
            <w:r w:rsidR="00F30CE5" w:rsidRPr="009A0E9A">
              <w:rPr>
                <w:rFonts w:ascii="Times New Roman" w:hAnsi="Times New Roman" w:cs="Times New Roman"/>
                <w:sz w:val="20"/>
                <w:szCs w:val="20"/>
              </w:rPr>
              <w:t xml:space="preserve">и рентабельной продукции. </w:t>
            </w:r>
            <w:r w:rsidR="0068394B" w:rsidRPr="009A0E9A">
              <w:rPr>
                <w:rFonts w:ascii="Times New Roman" w:hAnsi="Times New Roman" w:cs="Times New Roman"/>
                <w:sz w:val="20"/>
                <w:szCs w:val="20"/>
              </w:rPr>
              <w:t>В статье изложены результаты изучения селекционных линий  озимого ячменя на устойчивость к наиболее распространенным в зоне болезням. Оценка сортообразцов проводилась в естественных полевых условиях, селекционные делянки не обрабатывались в течении вегетации ни какими фунгицидными препаратами. В процессе изучения отмечали процент пораженности растений.</w:t>
            </w:r>
            <w:r w:rsidR="00782C52">
              <w:rPr>
                <w:rFonts w:ascii="Times New Roman" w:hAnsi="Times New Roman" w:cs="Times New Roman"/>
                <w:sz w:val="20"/>
                <w:szCs w:val="20"/>
              </w:rPr>
              <w:t xml:space="preserve"> </w:t>
            </w:r>
            <w:r w:rsidR="00682478" w:rsidRPr="009A0E9A">
              <w:rPr>
                <w:rFonts w:ascii="Times New Roman" w:hAnsi="Times New Roman" w:cs="Times New Roman"/>
                <w:sz w:val="20"/>
                <w:szCs w:val="20"/>
              </w:rPr>
              <w:t xml:space="preserve">В результате изучения 120 селекционных линий, </w:t>
            </w:r>
            <w:r w:rsidR="0068394B" w:rsidRPr="009A0E9A">
              <w:rPr>
                <w:rFonts w:ascii="Times New Roman" w:hAnsi="Times New Roman" w:cs="Times New Roman"/>
                <w:sz w:val="20"/>
                <w:szCs w:val="20"/>
              </w:rPr>
              <w:t xml:space="preserve">на устойчивость к мучнистой росе, темно-бурой пятнистости листьев, сетчатому гельминтоспориозу </w:t>
            </w:r>
            <w:r w:rsidR="00682478" w:rsidRPr="009A0E9A">
              <w:rPr>
                <w:rFonts w:ascii="Times New Roman" w:hAnsi="Times New Roman" w:cs="Times New Roman"/>
                <w:sz w:val="20"/>
                <w:szCs w:val="20"/>
              </w:rPr>
              <w:t xml:space="preserve">выделены </w:t>
            </w:r>
            <w:r w:rsidR="007D193C" w:rsidRPr="009A0E9A">
              <w:rPr>
                <w:rFonts w:ascii="Times New Roman" w:hAnsi="Times New Roman" w:cs="Times New Roman"/>
                <w:sz w:val="20"/>
                <w:szCs w:val="20"/>
              </w:rPr>
              <w:t>формы,</w:t>
            </w:r>
            <w:r w:rsidR="00682478" w:rsidRPr="009A0E9A">
              <w:rPr>
                <w:rFonts w:ascii="Times New Roman" w:hAnsi="Times New Roman" w:cs="Times New Roman"/>
                <w:sz w:val="20"/>
                <w:szCs w:val="20"/>
              </w:rPr>
              <w:t xml:space="preserve"> </w:t>
            </w:r>
            <w:r w:rsidR="0068394B" w:rsidRPr="009A0E9A">
              <w:rPr>
                <w:rFonts w:ascii="Times New Roman" w:hAnsi="Times New Roman" w:cs="Times New Roman"/>
                <w:sz w:val="20"/>
                <w:szCs w:val="20"/>
              </w:rPr>
              <w:t xml:space="preserve">проявившие в условиях опыта </w:t>
            </w:r>
            <w:r w:rsidR="006D0CAE" w:rsidRPr="009A0E9A">
              <w:rPr>
                <w:rFonts w:ascii="Times New Roman" w:hAnsi="Times New Roman" w:cs="Times New Roman"/>
                <w:sz w:val="20"/>
                <w:szCs w:val="20"/>
              </w:rPr>
              <w:t>значительную</w:t>
            </w:r>
            <w:r w:rsidR="00682478" w:rsidRPr="009A0E9A">
              <w:rPr>
                <w:rFonts w:ascii="Times New Roman" w:hAnsi="Times New Roman" w:cs="Times New Roman"/>
                <w:sz w:val="20"/>
                <w:szCs w:val="20"/>
              </w:rPr>
              <w:t xml:space="preserve"> </w:t>
            </w:r>
            <w:r w:rsidR="00640C80" w:rsidRPr="009A0E9A">
              <w:rPr>
                <w:rFonts w:ascii="Times New Roman" w:hAnsi="Times New Roman" w:cs="Times New Roman"/>
                <w:sz w:val="20"/>
                <w:szCs w:val="20"/>
              </w:rPr>
              <w:t>устойчивость к</w:t>
            </w:r>
            <w:r w:rsidR="0068394B" w:rsidRPr="009A0E9A">
              <w:rPr>
                <w:rFonts w:ascii="Times New Roman" w:hAnsi="Times New Roman" w:cs="Times New Roman"/>
                <w:sz w:val="20"/>
                <w:szCs w:val="20"/>
              </w:rPr>
              <w:t xml:space="preserve"> двум и более </w:t>
            </w:r>
            <w:r w:rsidR="00640C80" w:rsidRPr="009A0E9A">
              <w:rPr>
                <w:rFonts w:ascii="Times New Roman" w:hAnsi="Times New Roman" w:cs="Times New Roman"/>
                <w:sz w:val="20"/>
                <w:szCs w:val="20"/>
              </w:rPr>
              <w:t xml:space="preserve"> патогенам</w:t>
            </w:r>
            <w:r w:rsidR="0068394B" w:rsidRPr="009A0E9A">
              <w:rPr>
                <w:rFonts w:ascii="Times New Roman" w:hAnsi="Times New Roman" w:cs="Times New Roman"/>
                <w:sz w:val="20"/>
                <w:szCs w:val="20"/>
              </w:rPr>
              <w:t xml:space="preserve"> и сформировавшие </w:t>
            </w:r>
            <w:r w:rsidR="006D0CAE" w:rsidRPr="009A0E9A">
              <w:rPr>
                <w:rFonts w:ascii="Times New Roman" w:hAnsi="Times New Roman" w:cs="Times New Roman"/>
                <w:sz w:val="20"/>
                <w:szCs w:val="20"/>
              </w:rPr>
              <w:t xml:space="preserve">высокую </w:t>
            </w:r>
            <w:r w:rsidR="0068394B" w:rsidRPr="009A0E9A">
              <w:rPr>
                <w:rFonts w:ascii="Times New Roman" w:hAnsi="Times New Roman" w:cs="Times New Roman"/>
                <w:sz w:val="20"/>
                <w:szCs w:val="20"/>
              </w:rPr>
              <w:t>продуктивность</w:t>
            </w:r>
          </w:p>
          <w:p w:rsidR="00782C52" w:rsidRPr="00434CFB" w:rsidRDefault="00782C52" w:rsidP="00782C52">
            <w:pPr>
              <w:rPr>
                <w:rFonts w:ascii="Times New Roman" w:hAnsi="Times New Roman" w:cs="Times New Roman"/>
                <w:sz w:val="20"/>
                <w:szCs w:val="20"/>
              </w:rPr>
            </w:pPr>
          </w:p>
        </w:tc>
        <w:tc>
          <w:tcPr>
            <w:tcW w:w="2462" w:type="pct"/>
          </w:tcPr>
          <w:p w:rsidR="0079646A" w:rsidRPr="009A0E9A" w:rsidRDefault="0079646A" w:rsidP="00782C52">
            <w:pPr>
              <w:rPr>
                <w:rFonts w:ascii="Times New Roman" w:hAnsi="Times New Roman" w:cs="Times New Roman"/>
                <w:sz w:val="20"/>
                <w:szCs w:val="20"/>
                <w:lang w:val="en-US"/>
              </w:rPr>
            </w:pPr>
            <w:r w:rsidRPr="009A0E9A">
              <w:rPr>
                <w:rFonts w:ascii="Times New Roman" w:hAnsi="Times New Roman" w:cs="Times New Roman"/>
                <w:sz w:val="20"/>
                <w:szCs w:val="20"/>
                <w:lang w:val="en-US"/>
              </w:rPr>
              <w:t>One of the most important factors determining the high yield of cultivated varieties of winter barley is their resistance to diseases. Since the annual loss of crop production and the cost of protective equipment, namely the use of chemical methods of disease control, are detrimental to the flora and fauna, which leads to enormous costs. As a result, the profitability of production is reduced and this contributes to a significant increase in prices for agricultural products. Therefore, the most effective, cost-effective and environmentally friendly method of disease control is the creation of varieties with complex resistance to the most common and harmful pathogens. This direction of breeding programs for plant immunity is the most important factor in stabilizing yields, obtaining environmentally friendly, resource-saving and cost-effective products.</w:t>
            </w:r>
            <w:r w:rsidR="00782C52">
              <w:rPr>
                <w:rFonts w:ascii="Times New Roman" w:hAnsi="Times New Roman" w:cs="Times New Roman"/>
                <w:sz w:val="20"/>
                <w:szCs w:val="20"/>
                <w:lang w:val="en-US"/>
              </w:rPr>
              <w:t xml:space="preserve"> </w:t>
            </w:r>
            <w:r w:rsidRPr="009A0E9A">
              <w:rPr>
                <w:rFonts w:ascii="Times New Roman" w:hAnsi="Times New Roman" w:cs="Times New Roman"/>
                <w:sz w:val="20"/>
                <w:szCs w:val="20"/>
                <w:lang w:val="en-US"/>
              </w:rPr>
              <w:t>The article presents the results of studying the breeding lines of winter barley for resistance to the most common diseases in the zone. Evaluation of varietal samples was carried out in natural field conditions, breeding plots were not treated during the growing season with any fungicidal preparations. During the study, the percentage of plant infestation was noted.</w:t>
            </w:r>
            <w:r w:rsidR="00782C52">
              <w:rPr>
                <w:rFonts w:ascii="Times New Roman" w:hAnsi="Times New Roman" w:cs="Times New Roman"/>
                <w:sz w:val="20"/>
                <w:szCs w:val="20"/>
                <w:lang w:val="en-US"/>
              </w:rPr>
              <w:t xml:space="preserve"> </w:t>
            </w:r>
            <w:r w:rsidRPr="009A0E9A">
              <w:rPr>
                <w:rFonts w:ascii="Times New Roman" w:hAnsi="Times New Roman" w:cs="Times New Roman"/>
                <w:sz w:val="20"/>
                <w:szCs w:val="20"/>
                <w:lang w:val="en-US"/>
              </w:rPr>
              <w:t>As a result of the study of 120 breeding lines, for resistance to powdery mildew, dark brown leaf spot, reticulated helminthosporiosis, forms were identified that showed significant resistance to two or more pathogens under experimental conditions and formed high productivity.</w:t>
            </w:r>
          </w:p>
        </w:tc>
      </w:tr>
      <w:tr w:rsidR="00682478" w:rsidRPr="00FF122A" w:rsidTr="00434CFB">
        <w:tc>
          <w:tcPr>
            <w:tcW w:w="2538" w:type="pct"/>
          </w:tcPr>
          <w:p w:rsidR="00682478" w:rsidRDefault="00682478" w:rsidP="00782C52">
            <w:pPr>
              <w:rPr>
                <w:rFonts w:ascii="Times New Roman" w:hAnsi="Times New Roman" w:cs="Times New Roman"/>
                <w:sz w:val="20"/>
                <w:szCs w:val="20"/>
              </w:rPr>
            </w:pPr>
            <w:r w:rsidRPr="009A0E9A">
              <w:rPr>
                <w:rFonts w:ascii="Times New Roman" w:hAnsi="Times New Roman" w:cs="Times New Roman"/>
                <w:sz w:val="20"/>
                <w:szCs w:val="20"/>
              </w:rPr>
              <w:t>Ключев</w:t>
            </w:r>
            <w:r w:rsidR="00112371" w:rsidRPr="009A0E9A">
              <w:rPr>
                <w:rFonts w:ascii="Times New Roman" w:hAnsi="Times New Roman" w:cs="Times New Roman"/>
                <w:sz w:val="20"/>
                <w:szCs w:val="20"/>
              </w:rPr>
              <w:t>ые слова: ЯЧМЕНЬ, СОРТООБРАЗЕЦ, УСТОЙЧИВОСТЬ К БОЛЕЗНЯМ</w:t>
            </w:r>
            <w:r w:rsidRPr="009A0E9A">
              <w:rPr>
                <w:rFonts w:ascii="Times New Roman" w:hAnsi="Times New Roman" w:cs="Times New Roman"/>
                <w:sz w:val="20"/>
                <w:szCs w:val="20"/>
              </w:rPr>
              <w:t>, УРОЖАЙНОСТЬ</w:t>
            </w:r>
          </w:p>
          <w:p w:rsidR="00434CFB" w:rsidRDefault="00434CFB" w:rsidP="00782C52">
            <w:pPr>
              <w:rPr>
                <w:rFonts w:ascii="Times New Roman" w:hAnsi="Times New Roman" w:cs="Times New Roman"/>
                <w:sz w:val="20"/>
                <w:szCs w:val="20"/>
              </w:rPr>
            </w:pPr>
          </w:p>
          <w:p w:rsidR="00434CFB" w:rsidRDefault="00434CFB" w:rsidP="00782C52">
            <w:pPr>
              <w:rPr>
                <w:rFonts w:ascii="Times New Roman" w:eastAsia="Times New Roman" w:hAnsi="Times New Roman" w:cs="Times New Roman"/>
                <w:color w:val="000000"/>
                <w:sz w:val="20"/>
                <w:szCs w:val="20"/>
                <w:shd w:val="clear" w:color="auto" w:fill="FFFFFF"/>
                <w:lang w:val="en-US" w:eastAsia="ru-RU"/>
              </w:rPr>
            </w:pPr>
            <w:r w:rsidRPr="00EC631B">
              <w:rPr>
                <w:rFonts w:ascii="Times New Roman" w:eastAsia="Times New Roman" w:hAnsi="Times New Roman" w:cs="Times New Roman"/>
                <w:color w:val="000000"/>
                <w:sz w:val="20"/>
                <w:szCs w:val="20"/>
                <w:shd w:val="clear" w:color="auto" w:fill="FFFFFF"/>
                <w:lang w:val="en-US" w:eastAsia="ru-RU"/>
              </w:rPr>
              <w:t xml:space="preserve">DOI: </w:t>
            </w:r>
            <w:hyperlink r:id="rId11" w:history="1">
              <w:r w:rsidRPr="00930EE3">
                <w:rPr>
                  <w:rStyle w:val="Hyperlink"/>
                  <w:rFonts w:ascii="Times New Roman" w:eastAsia="Times New Roman" w:hAnsi="Times New Roman" w:cs="Times New Roman"/>
                  <w:sz w:val="20"/>
                  <w:szCs w:val="20"/>
                  <w:shd w:val="clear" w:color="auto" w:fill="FFFFFF"/>
                  <w:lang w:val="en-US" w:eastAsia="ru-RU"/>
                </w:rPr>
                <w:t>http://dx.doi.org/10.21515/1990-4665-166-013</w:t>
              </w:r>
            </w:hyperlink>
            <w:r>
              <w:rPr>
                <w:rFonts w:ascii="Times New Roman" w:eastAsia="Times New Roman" w:hAnsi="Times New Roman" w:cs="Times New Roman"/>
                <w:color w:val="000000"/>
                <w:sz w:val="20"/>
                <w:szCs w:val="20"/>
                <w:shd w:val="clear" w:color="auto" w:fill="FFFFFF"/>
                <w:lang w:val="en-US" w:eastAsia="ru-RU"/>
              </w:rPr>
              <w:t xml:space="preserve"> </w:t>
            </w:r>
          </w:p>
          <w:p w:rsidR="00434CFB" w:rsidRPr="00434CFB" w:rsidRDefault="00434CFB" w:rsidP="00782C52">
            <w:pPr>
              <w:rPr>
                <w:rFonts w:ascii="Times New Roman" w:hAnsi="Times New Roman" w:cs="Times New Roman"/>
                <w:sz w:val="20"/>
                <w:szCs w:val="20"/>
                <w:lang w:val="en-US"/>
              </w:rPr>
            </w:pPr>
            <w:r>
              <w:rPr>
                <w:rFonts w:ascii="Times New Roman" w:eastAsia="Times New Roman" w:hAnsi="Times New Roman" w:cs="Times New Roman"/>
                <w:color w:val="000000"/>
                <w:sz w:val="20"/>
                <w:szCs w:val="20"/>
                <w:shd w:val="clear" w:color="auto" w:fill="FFFFFF"/>
                <w:lang w:val="en-US" w:eastAsia="ru-RU"/>
              </w:rPr>
              <w:t xml:space="preserve"> </w:t>
            </w:r>
          </w:p>
        </w:tc>
        <w:tc>
          <w:tcPr>
            <w:tcW w:w="2462" w:type="pct"/>
          </w:tcPr>
          <w:p w:rsidR="00682478" w:rsidRPr="009A0E9A" w:rsidRDefault="00682478" w:rsidP="00782C52">
            <w:pPr>
              <w:rPr>
                <w:rFonts w:ascii="Times New Roman" w:hAnsi="Times New Roman" w:cs="Times New Roman"/>
                <w:sz w:val="20"/>
                <w:szCs w:val="20"/>
                <w:lang w:val="en-US"/>
              </w:rPr>
            </w:pPr>
            <w:r w:rsidRPr="009A0E9A">
              <w:rPr>
                <w:rFonts w:ascii="Times New Roman" w:hAnsi="Times New Roman" w:cs="Times New Roman"/>
                <w:sz w:val="20"/>
                <w:szCs w:val="20"/>
                <w:lang w:val="en-US"/>
              </w:rPr>
              <w:t xml:space="preserve">Keywords: BARLEY, VARIETY SAMPLE, </w:t>
            </w:r>
            <w:r w:rsidR="00234DC2" w:rsidRPr="009A0E9A">
              <w:rPr>
                <w:rFonts w:ascii="Times New Roman" w:hAnsi="Times New Roman" w:cs="Times New Roman"/>
                <w:sz w:val="20"/>
                <w:szCs w:val="20"/>
                <w:lang w:val="en-US"/>
              </w:rPr>
              <w:t>ISEASE RESISTANCE, YIELD</w:t>
            </w:r>
          </w:p>
        </w:tc>
      </w:tr>
    </w:tbl>
    <w:p w:rsidR="00AB210B" w:rsidRPr="00AB210B" w:rsidRDefault="009A0E9A" w:rsidP="009A0E9A">
      <w:pPr>
        <w:spacing w:after="0" w:line="360" w:lineRule="auto"/>
        <w:jc w:val="center"/>
        <w:rPr>
          <w:rFonts w:ascii="Times New Roman" w:hAnsi="Times New Roman" w:cs="Times New Roman"/>
          <w:sz w:val="28"/>
          <w:szCs w:val="28"/>
        </w:rPr>
      </w:pPr>
      <w:r w:rsidRPr="00AB210B">
        <w:rPr>
          <w:rFonts w:ascii="Times New Roman" w:hAnsi="Times New Roman" w:cs="Times New Roman"/>
          <w:b/>
          <w:sz w:val="28"/>
          <w:szCs w:val="28"/>
        </w:rPr>
        <w:lastRenderedPageBreak/>
        <w:t xml:space="preserve">Оценка устойчивости к болезням селекционных линий </w:t>
      </w:r>
      <w:r w:rsidR="001E5BEB" w:rsidRPr="001E5BEB">
        <w:rPr>
          <w:rFonts w:ascii="Times New Roman" w:hAnsi="Times New Roman" w:cs="Times New Roman"/>
          <w:b/>
          <w:sz w:val="28"/>
          <w:szCs w:val="28"/>
        </w:rPr>
        <w:br/>
      </w:r>
      <w:r w:rsidRPr="00AB210B">
        <w:rPr>
          <w:rFonts w:ascii="Times New Roman" w:hAnsi="Times New Roman" w:cs="Times New Roman"/>
          <w:b/>
          <w:sz w:val="28"/>
          <w:szCs w:val="28"/>
        </w:rPr>
        <w:t>озимого ячменя</w:t>
      </w:r>
    </w:p>
    <w:p w:rsidR="009A0E9A" w:rsidRPr="009A0E9A" w:rsidRDefault="009A0E9A" w:rsidP="00AE7143">
      <w:pPr>
        <w:spacing w:after="0" w:line="360" w:lineRule="auto"/>
        <w:ind w:firstLine="567"/>
        <w:jc w:val="both"/>
        <w:rPr>
          <w:rFonts w:ascii="Times New Roman" w:hAnsi="Times New Roman" w:cs="Times New Roman"/>
          <w:sz w:val="28"/>
          <w:szCs w:val="28"/>
        </w:rPr>
      </w:pPr>
    </w:p>
    <w:p w:rsidR="00D03069" w:rsidRDefault="004029D4" w:rsidP="00AE714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Ячмень </w:t>
      </w:r>
      <w:r w:rsidR="00AE7143">
        <w:rPr>
          <w:rFonts w:ascii="Times New Roman" w:hAnsi="Times New Roman" w:cs="Times New Roman"/>
          <w:sz w:val="28"/>
          <w:szCs w:val="28"/>
        </w:rPr>
        <w:t xml:space="preserve"> используется в  народном хозяйстве </w:t>
      </w:r>
      <w:r>
        <w:rPr>
          <w:rFonts w:ascii="Times New Roman" w:hAnsi="Times New Roman" w:cs="Times New Roman"/>
          <w:sz w:val="28"/>
          <w:szCs w:val="28"/>
        </w:rPr>
        <w:t xml:space="preserve">на кормовые, технические и пищевые цели, поэтому он занимает большие площади во многих регионах страны. </w:t>
      </w:r>
      <w:r w:rsidR="00AE7143">
        <w:rPr>
          <w:rFonts w:ascii="Times New Roman" w:hAnsi="Times New Roman" w:cs="Times New Roman"/>
          <w:sz w:val="28"/>
          <w:szCs w:val="28"/>
        </w:rPr>
        <w:t xml:space="preserve">Возделываемые сорта, в различной степени,  практически ежегодно поражаются патогенами, которые  в значительной степени способны </w:t>
      </w:r>
      <w:r>
        <w:rPr>
          <w:rFonts w:ascii="Times New Roman" w:hAnsi="Times New Roman" w:cs="Times New Roman"/>
          <w:sz w:val="28"/>
          <w:szCs w:val="28"/>
        </w:rPr>
        <w:t xml:space="preserve"> </w:t>
      </w:r>
      <w:r w:rsidR="00AE7143">
        <w:rPr>
          <w:rFonts w:ascii="Times New Roman" w:hAnsi="Times New Roman" w:cs="Times New Roman"/>
          <w:sz w:val="28"/>
          <w:szCs w:val="28"/>
        </w:rPr>
        <w:t>понижать продуктивность посевов, снижая качественные показатели зерна.</w:t>
      </w:r>
    </w:p>
    <w:p w:rsidR="00680467" w:rsidRDefault="00D03069" w:rsidP="004029D4">
      <w:pPr>
        <w:spacing w:after="0" w:line="360" w:lineRule="auto"/>
        <w:ind w:firstLine="567"/>
        <w:jc w:val="both"/>
        <w:rPr>
          <w:rFonts w:ascii="Times New Roman" w:hAnsi="Times New Roman" w:cs="Times New Roman"/>
          <w:sz w:val="28"/>
          <w:szCs w:val="28"/>
        </w:rPr>
      </w:pPr>
      <w:r w:rsidRPr="00A2784F">
        <w:rPr>
          <w:rFonts w:ascii="Times New Roman" w:hAnsi="Times New Roman" w:cs="Times New Roman"/>
          <w:sz w:val="28"/>
          <w:szCs w:val="28"/>
        </w:rPr>
        <w:t>Высокая пораженность зерновых куль</w:t>
      </w:r>
      <w:r>
        <w:rPr>
          <w:rFonts w:ascii="Times New Roman" w:hAnsi="Times New Roman" w:cs="Times New Roman"/>
          <w:sz w:val="28"/>
          <w:szCs w:val="28"/>
        </w:rPr>
        <w:t>тур</w:t>
      </w:r>
      <w:r w:rsidR="00416C95">
        <w:rPr>
          <w:rFonts w:ascii="Times New Roman" w:hAnsi="Times New Roman" w:cs="Times New Roman"/>
          <w:sz w:val="28"/>
          <w:szCs w:val="28"/>
        </w:rPr>
        <w:t>, в годы эпифитотий,</w:t>
      </w:r>
      <w:r>
        <w:rPr>
          <w:rFonts w:ascii="Times New Roman" w:hAnsi="Times New Roman" w:cs="Times New Roman"/>
          <w:sz w:val="28"/>
          <w:szCs w:val="28"/>
        </w:rPr>
        <w:t xml:space="preserve"> комплексом па</w:t>
      </w:r>
      <w:r w:rsidRPr="00A2784F">
        <w:rPr>
          <w:rFonts w:ascii="Times New Roman" w:hAnsi="Times New Roman" w:cs="Times New Roman"/>
          <w:sz w:val="28"/>
          <w:szCs w:val="28"/>
        </w:rPr>
        <w:t>тог</w:t>
      </w:r>
      <w:r>
        <w:rPr>
          <w:rFonts w:ascii="Times New Roman" w:hAnsi="Times New Roman" w:cs="Times New Roman"/>
          <w:sz w:val="28"/>
          <w:szCs w:val="28"/>
        </w:rPr>
        <w:t>енных организмов приводит к су</w:t>
      </w:r>
      <w:r w:rsidRPr="00A2784F">
        <w:rPr>
          <w:rFonts w:ascii="Times New Roman" w:hAnsi="Times New Roman" w:cs="Times New Roman"/>
          <w:sz w:val="28"/>
          <w:szCs w:val="28"/>
        </w:rPr>
        <w:t>щ</w:t>
      </w:r>
      <w:r>
        <w:rPr>
          <w:rFonts w:ascii="Times New Roman" w:hAnsi="Times New Roman" w:cs="Times New Roman"/>
          <w:sz w:val="28"/>
          <w:szCs w:val="28"/>
        </w:rPr>
        <w:t xml:space="preserve">ественным потерям урожая и </w:t>
      </w:r>
      <w:r w:rsidR="00AE7143">
        <w:rPr>
          <w:rFonts w:ascii="Times New Roman" w:hAnsi="Times New Roman" w:cs="Times New Roman"/>
          <w:sz w:val="28"/>
          <w:szCs w:val="28"/>
        </w:rPr>
        <w:t>может достига</w:t>
      </w:r>
      <w:r>
        <w:rPr>
          <w:rFonts w:ascii="Times New Roman" w:hAnsi="Times New Roman" w:cs="Times New Roman"/>
          <w:sz w:val="28"/>
          <w:szCs w:val="28"/>
        </w:rPr>
        <w:t>т</w:t>
      </w:r>
      <w:r w:rsidR="00AE7143">
        <w:rPr>
          <w:rFonts w:ascii="Times New Roman" w:hAnsi="Times New Roman" w:cs="Times New Roman"/>
          <w:sz w:val="28"/>
          <w:szCs w:val="28"/>
        </w:rPr>
        <w:t>ь</w:t>
      </w:r>
      <w:r>
        <w:rPr>
          <w:rFonts w:ascii="Times New Roman" w:hAnsi="Times New Roman" w:cs="Times New Roman"/>
          <w:sz w:val="28"/>
          <w:szCs w:val="28"/>
        </w:rPr>
        <w:t xml:space="preserve"> </w:t>
      </w:r>
      <w:r w:rsidR="00AE7143">
        <w:rPr>
          <w:rFonts w:ascii="Times New Roman" w:hAnsi="Times New Roman" w:cs="Times New Roman"/>
          <w:sz w:val="28"/>
          <w:szCs w:val="28"/>
        </w:rPr>
        <w:t>20–40</w:t>
      </w:r>
      <w:r w:rsidR="00680467">
        <w:t xml:space="preserve"> </w:t>
      </w:r>
      <w:r w:rsidRPr="00D03069">
        <w:rPr>
          <w:rFonts w:ascii="Times New Roman" w:hAnsi="Times New Roman" w:cs="Times New Roman"/>
          <w:sz w:val="28"/>
          <w:szCs w:val="28"/>
        </w:rPr>
        <w:t xml:space="preserve">% за счёт </w:t>
      </w:r>
      <w:r w:rsidR="00680467">
        <w:rPr>
          <w:rFonts w:ascii="Times New Roman" w:hAnsi="Times New Roman" w:cs="Times New Roman"/>
          <w:sz w:val="28"/>
          <w:szCs w:val="28"/>
        </w:rPr>
        <w:t xml:space="preserve">уменьшения </w:t>
      </w:r>
      <w:r w:rsidRPr="00D03069">
        <w:rPr>
          <w:rFonts w:ascii="Times New Roman" w:hAnsi="Times New Roman" w:cs="Times New Roman"/>
          <w:sz w:val="28"/>
          <w:szCs w:val="28"/>
        </w:rPr>
        <w:t xml:space="preserve">продуктивной кустистости, биомассы растений, </w:t>
      </w:r>
      <w:r w:rsidR="00680467" w:rsidRPr="00D03069">
        <w:rPr>
          <w:rFonts w:ascii="Times New Roman" w:hAnsi="Times New Roman" w:cs="Times New Roman"/>
          <w:sz w:val="28"/>
          <w:szCs w:val="28"/>
        </w:rPr>
        <w:t>понижения</w:t>
      </w:r>
      <w:r w:rsidRPr="00D03069">
        <w:rPr>
          <w:rFonts w:ascii="Times New Roman" w:hAnsi="Times New Roman" w:cs="Times New Roman"/>
          <w:sz w:val="28"/>
          <w:szCs w:val="28"/>
        </w:rPr>
        <w:t xml:space="preserve"> числа зерен в колосе и их массы</w:t>
      </w:r>
      <w:r>
        <w:rPr>
          <w:rFonts w:ascii="Times New Roman" w:hAnsi="Times New Roman" w:cs="Times New Roman"/>
          <w:sz w:val="28"/>
          <w:szCs w:val="28"/>
        </w:rPr>
        <w:t xml:space="preserve">, а так же </w:t>
      </w:r>
      <w:r w:rsidR="00680467">
        <w:rPr>
          <w:rFonts w:ascii="Times New Roman" w:hAnsi="Times New Roman" w:cs="Times New Roman"/>
          <w:sz w:val="28"/>
          <w:szCs w:val="28"/>
        </w:rPr>
        <w:t>полегания</w:t>
      </w:r>
      <w:r w:rsidRPr="00D03069">
        <w:rPr>
          <w:rFonts w:ascii="Times New Roman" w:hAnsi="Times New Roman" w:cs="Times New Roman"/>
          <w:sz w:val="28"/>
          <w:szCs w:val="28"/>
        </w:rPr>
        <w:t xml:space="preserve"> п</w:t>
      </w:r>
      <w:r w:rsidR="00680467">
        <w:rPr>
          <w:rFonts w:ascii="Times New Roman" w:hAnsi="Times New Roman" w:cs="Times New Roman"/>
          <w:sz w:val="28"/>
          <w:szCs w:val="28"/>
        </w:rPr>
        <w:t>осевов и прорастания</w:t>
      </w:r>
      <w:r w:rsidRPr="00D03069">
        <w:rPr>
          <w:rFonts w:ascii="Times New Roman" w:hAnsi="Times New Roman" w:cs="Times New Roman"/>
          <w:sz w:val="28"/>
          <w:szCs w:val="28"/>
        </w:rPr>
        <w:t xml:space="preserve"> зерна в колосе</w:t>
      </w:r>
      <w:r>
        <w:rPr>
          <w:rFonts w:ascii="Times New Roman" w:hAnsi="Times New Roman" w:cs="Times New Roman"/>
          <w:sz w:val="28"/>
          <w:szCs w:val="28"/>
        </w:rPr>
        <w:t xml:space="preserve">. </w:t>
      </w:r>
    </w:p>
    <w:p w:rsidR="00D03069" w:rsidRPr="00760AE0" w:rsidRDefault="00D03069" w:rsidP="004029D4">
      <w:pPr>
        <w:spacing w:after="0" w:line="360" w:lineRule="auto"/>
        <w:ind w:firstLine="567"/>
        <w:jc w:val="both"/>
        <w:rPr>
          <w:rFonts w:ascii="Times New Roman" w:hAnsi="Times New Roman" w:cs="Times New Roman"/>
          <w:sz w:val="28"/>
          <w:szCs w:val="28"/>
        </w:rPr>
      </w:pPr>
      <w:r w:rsidRPr="00D03069">
        <w:rPr>
          <w:rFonts w:ascii="Times New Roman" w:hAnsi="Times New Roman" w:cs="Times New Roman"/>
          <w:sz w:val="28"/>
          <w:szCs w:val="28"/>
        </w:rPr>
        <w:t>К наиболее вредоносным</w:t>
      </w:r>
      <w:r w:rsidR="00CC3602" w:rsidRPr="00CC3602">
        <w:rPr>
          <w:rFonts w:ascii="Times New Roman" w:hAnsi="Times New Roman" w:cs="Times New Roman"/>
          <w:sz w:val="28"/>
          <w:szCs w:val="28"/>
        </w:rPr>
        <w:t xml:space="preserve"> </w:t>
      </w:r>
      <w:r w:rsidR="00680467">
        <w:rPr>
          <w:rFonts w:ascii="Times New Roman" w:hAnsi="Times New Roman" w:cs="Times New Roman"/>
          <w:sz w:val="28"/>
          <w:szCs w:val="28"/>
        </w:rPr>
        <w:t>болезням</w:t>
      </w:r>
      <w:r w:rsidR="00CC3602" w:rsidRPr="00D03069">
        <w:rPr>
          <w:rFonts w:ascii="Times New Roman" w:hAnsi="Times New Roman" w:cs="Times New Roman"/>
          <w:sz w:val="28"/>
          <w:szCs w:val="28"/>
        </w:rPr>
        <w:t xml:space="preserve"> ячменя</w:t>
      </w:r>
      <w:r w:rsidRPr="00D03069">
        <w:rPr>
          <w:rFonts w:ascii="Times New Roman" w:hAnsi="Times New Roman" w:cs="Times New Roman"/>
          <w:sz w:val="28"/>
          <w:szCs w:val="28"/>
        </w:rPr>
        <w:t xml:space="preserve"> относятся </w:t>
      </w:r>
      <w:r w:rsidR="00CC3602" w:rsidRPr="005A74FC">
        <w:rPr>
          <w:rFonts w:ascii="Times New Roman" w:hAnsi="Times New Roman" w:cs="Times New Roman"/>
          <w:bCs/>
          <w:sz w:val="28"/>
          <w:szCs w:val="28"/>
        </w:rPr>
        <w:t>мучни</w:t>
      </w:r>
      <w:r w:rsidR="00CC3602">
        <w:rPr>
          <w:rFonts w:ascii="Times New Roman" w:hAnsi="Times New Roman" w:cs="Times New Roman"/>
          <w:bCs/>
          <w:sz w:val="28"/>
          <w:szCs w:val="28"/>
        </w:rPr>
        <w:t>стую</w:t>
      </w:r>
      <w:r w:rsidR="00CC3602" w:rsidRPr="005A74FC">
        <w:rPr>
          <w:rFonts w:ascii="Times New Roman" w:hAnsi="Times New Roman" w:cs="Times New Roman"/>
          <w:sz w:val="28"/>
          <w:szCs w:val="28"/>
        </w:rPr>
        <w:t> </w:t>
      </w:r>
      <w:r w:rsidR="00CC3602">
        <w:rPr>
          <w:rFonts w:ascii="Times New Roman" w:hAnsi="Times New Roman" w:cs="Times New Roman"/>
          <w:bCs/>
          <w:sz w:val="28"/>
          <w:szCs w:val="28"/>
        </w:rPr>
        <w:t>росу</w:t>
      </w:r>
      <w:r w:rsidR="00CC3602" w:rsidRPr="005A74FC">
        <w:rPr>
          <w:rFonts w:ascii="Times New Roman" w:hAnsi="Times New Roman" w:cs="Times New Roman"/>
          <w:bCs/>
          <w:sz w:val="28"/>
          <w:szCs w:val="28"/>
        </w:rPr>
        <w:t xml:space="preserve"> (</w:t>
      </w:r>
      <w:hyperlink r:id="rId12" w:tooltip="Erysiphe graminis (страница отсутствует)" w:history="1">
        <w:r w:rsidR="00CC3602" w:rsidRPr="00680467">
          <w:rPr>
            <w:rStyle w:val="Hyperlink"/>
            <w:rFonts w:ascii="Times New Roman" w:hAnsi="Times New Roman" w:cs="Times New Roman"/>
            <w:bCs/>
            <w:i/>
            <w:iCs/>
            <w:color w:val="auto"/>
            <w:sz w:val="28"/>
            <w:szCs w:val="28"/>
            <w:u w:val="none"/>
          </w:rPr>
          <w:t>Erysiphe graminis</w:t>
        </w:r>
      </w:hyperlink>
      <w:r w:rsidR="00CC3602" w:rsidRPr="005A74FC">
        <w:rPr>
          <w:rFonts w:ascii="Times New Roman" w:hAnsi="Times New Roman" w:cs="Times New Roman"/>
          <w:bCs/>
          <w:sz w:val="28"/>
          <w:szCs w:val="28"/>
        </w:rPr>
        <w:t>)</w:t>
      </w:r>
      <w:r w:rsidR="00CC3602">
        <w:rPr>
          <w:rFonts w:ascii="Times New Roman" w:hAnsi="Times New Roman" w:cs="Times New Roman"/>
          <w:bCs/>
          <w:sz w:val="28"/>
          <w:szCs w:val="28"/>
        </w:rPr>
        <w:t>, темно-бурую</w:t>
      </w:r>
      <w:r w:rsidR="00657FA1">
        <w:rPr>
          <w:rFonts w:ascii="Times New Roman" w:hAnsi="Times New Roman" w:cs="Times New Roman"/>
          <w:bCs/>
          <w:sz w:val="28"/>
          <w:szCs w:val="28"/>
        </w:rPr>
        <w:t> </w:t>
      </w:r>
      <w:r w:rsidR="00CC3602">
        <w:rPr>
          <w:rFonts w:ascii="Times New Roman" w:hAnsi="Times New Roman" w:cs="Times New Roman"/>
          <w:bCs/>
          <w:sz w:val="28"/>
          <w:szCs w:val="28"/>
        </w:rPr>
        <w:t xml:space="preserve"> пятнистость (</w:t>
      </w:r>
      <w:r w:rsidR="00CC3602" w:rsidRPr="00680467">
        <w:rPr>
          <w:rFonts w:ascii="Times New Roman" w:hAnsi="Times New Roman" w:cs="Times New Roman"/>
          <w:bCs/>
          <w:i/>
          <w:sz w:val="28"/>
          <w:szCs w:val="28"/>
        </w:rPr>
        <w:t>Drechslera sorokiniana</w:t>
      </w:r>
      <w:r w:rsidR="00CC3602">
        <w:rPr>
          <w:rFonts w:ascii="Times New Roman" w:hAnsi="Times New Roman" w:cs="Times New Roman"/>
          <w:bCs/>
          <w:sz w:val="28"/>
          <w:szCs w:val="28"/>
        </w:rPr>
        <w:t xml:space="preserve">), </w:t>
      </w:r>
      <w:r w:rsidR="009C4F18">
        <w:rPr>
          <w:rFonts w:ascii="Times New Roman" w:hAnsi="Times New Roman" w:cs="Times New Roman"/>
          <w:bCs/>
          <w:sz w:val="28"/>
          <w:szCs w:val="28"/>
        </w:rPr>
        <w:t>р</w:t>
      </w:r>
      <w:r w:rsidR="003C02AD" w:rsidRPr="009C4F18">
        <w:rPr>
          <w:rFonts w:ascii="Times New Roman" w:hAnsi="Times New Roman" w:cs="Times New Roman"/>
          <w:bCs/>
          <w:sz w:val="28"/>
          <w:szCs w:val="28"/>
        </w:rPr>
        <w:t>инхоспориоз</w:t>
      </w:r>
      <w:r w:rsidR="003C02AD" w:rsidRPr="009C4F18">
        <w:rPr>
          <w:rFonts w:ascii="Times New Roman" w:hAnsi="Times New Roman" w:cs="Times New Roman"/>
          <w:sz w:val="28"/>
          <w:szCs w:val="28"/>
        </w:rPr>
        <w:t xml:space="preserve"> </w:t>
      </w:r>
      <w:r w:rsidRPr="009C4F18">
        <w:rPr>
          <w:rFonts w:ascii="Times New Roman" w:hAnsi="Times New Roman" w:cs="Times New Roman"/>
          <w:sz w:val="28"/>
          <w:szCs w:val="28"/>
        </w:rPr>
        <w:t>(</w:t>
      </w:r>
      <w:r w:rsidR="003C02AD" w:rsidRPr="00680467">
        <w:rPr>
          <w:rFonts w:ascii="Times New Roman" w:hAnsi="Times New Roman" w:cs="Times New Roman"/>
          <w:bCs/>
          <w:i/>
          <w:sz w:val="28"/>
          <w:szCs w:val="28"/>
        </w:rPr>
        <w:t>Rhynchosporium</w:t>
      </w:r>
      <w:r w:rsidR="003C02AD" w:rsidRPr="00680467">
        <w:rPr>
          <w:rFonts w:ascii="Times New Roman" w:hAnsi="Times New Roman" w:cs="Times New Roman"/>
          <w:i/>
          <w:sz w:val="28"/>
          <w:szCs w:val="28"/>
        </w:rPr>
        <w:t> secalis</w:t>
      </w:r>
      <w:r w:rsidR="00CC3602">
        <w:rPr>
          <w:rFonts w:ascii="Times New Roman" w:hAnsi="Times New Roman" w:cs="Times New Roman"/>
          <w:sz w:val="28"/>
          <w:szCs w:val="28"/>
        </w:rPr>
        <w:t xml:space="preserve">) и </w:t>
      </w:r>
      <w:r w:rsidR="00760AE0">
        <w:rPr>
          <w:rFonts w:ascii="Times New Roman" w:hAnsi="Times New Roman" w:cs="Times New Roman"/>
          <w:bCs/>
          <w:sz w:val="28"/>
          <w:szCs w:val="28"/>
        </w:rPr>
        <w:t>с</w:t>
      </w:r>
      <w:r w:rsidR="00680467">
        <w:rPr>
          <w:rFonts w:ascii="Times New Roman" w:hAnsi="Times New Roman" w:cs="Times New Roman"/>
          <w:bCs/>
          <w:sz w:val="28"/>
          <w:szCs w:val="28"/>
        </w:rPr>
        <w:t>етчатую</w:t>
      </w:r>
      <w:r w:rsidR="008C4094" w:rsidRPr="00760AE0">
        <w:rPr>
          <w:rFonts w:ascii="Times New Roman" w:hAnsi="Times New Roman" w:cs="Times New Roman"/>
          <w:bCs/>
          <w:sz w:val="28"/>
          <w:szCs w:val="28"/>
        </w:rPr>
        <w:t xml:space="preserve"> пятнистость </w:t>
      </w:r>
      <w:r w:rsidR="00760AE0" w:rsidRPr="00760AE0">
        <w:rPr>
          <w:rFonts w:ascii="Times New Roman" w:hAnsi="Times New Roman" w:cs="Times New Roman"/>
          <w:bCs/>
          <w:sz w:val="28"/>
          <w:szCs w:val="28"/>
        </w:rPr>
        <w:t>(</w:t>
      </w:r>
      <w:hyperlink r:id="rId13" w:history="1">
        <w:r w:rsidR="00760AE0" w:rsidRPr="00680467">
          <w:rPr>
            <w:rStyle w:val="Hyperlink"/>
            <w:rFonts w:ascii="Times New Roman" w:hAnsi="Times New Roman" w:cs="Times New Roman"/>
            <w:bCs/>
            <w:i/>
            <w:iCs/>
            <w:color w:val="auto"/>
            <w:sz w:val="28"/>
            <w:szCs w:val="28"/>
            <w:u w:val="none"/>
          </w:rPr>
          <w:t>Pyrenophora teres </w:t>
        </w:r>
        <w:r w:rsidR="00F604D0" w:rsidRPr="00680467">
          <w:rPr>
            <w:rStyle w:val="Hyperlink"/>
            <w:rFonts w:ascii="Times New Roman" w:hAnsi="Times New Roman" w:cs="Times New Roman"/>
            <w:bCs/>
            <w:i/>
            <w:color w:val="auto"/>
            <w:sz w:val="28"/>
            <w:szCs w:val="28"/>
            <w:u w:val="none"/>
            <w:lang w:val="en-US"/>
          </w:rPr>
          <w:t>d</w:t>
        </w:r>
        <w:r w:rsidR="00760AE0" w:rsidRPr="00680467">
          <w:rPr>
            <w:rStyle w:val="Hyperlink"/>
            <w:rFonts w:ascii="Times New Roman" w:hAnsi="Times New Roman" w:cs="Times New Roman"/>
            <w:bCs/>
            <w:i/>
            <w:color w:val="auto"/>
            <w:sz w:val="28"/>
            <w:szCs w:val="28"/>
            <w:u w:val="none"/>
          </w:rPr>
          <w:t>rechsler</w:t>
        </w:r>
      </w:hyperlink>
      <w:r w:rsidR="00760AE0" w:rsidRPr="00760AE0">
        <w:rPr>
          <w:rFonts w:ascii="Times New Roman" w:hAnsi="Times New Roman" w:cs="Times New Roman"/>
          <w:bCs/>
          <w:sz w:val="28"/>
          <w:szCs w:val="28"/>
        </w:rPr>
        <w:t>)</w:t>
      </w:r>
      <w:r w:rsidR="00680467">
        <w:rPr>
          <w:rFonts w:ascii="Times New Roman" w:hAnsi="Times New Roman" w:cs="Times New Roman"/>
          <w:bCs/>
          <w:sz w:val="28"/>
          <w:szCs w:val="28"/>
        </w:rPr>
        <w:t>.</w:t>
      </w:r>
    </w:p>
    <w:p w:rsidR="00A2784F" w:rsidRDefault="00E92D8C" w:rsidP="004029D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решения проблемы защиты растений важна оптимизация фитосанитарной обстановки на всех этапах развития культуры и формирования урожая. Правильное и рациональное использование средств защиты, севооборота и </w:t>
      </w:r>
      <w:r w:rsidR="00112371">
        <w:rPr>
          <w:rFonts w:ascii="Times New Roman" w:hAnsi="Times New Roman" w:cs="Times New Roman"/>
          <w:sz w:val="28"/>
          <w:szCs w:val="28"/>
        </w:rPr>
        <w:t xml:space="preserve">создание </w:t>
      </w:r>
      <w:r>
        <w:rPr>
          <w:rFonts w:ascii="Times New Roman" w:hAnsi="Times New Roman" w:cs="Times New Roman"/>
          <w:sz w:val="28"/>
          <w:szCs w:val="28"/>
        </w:rPr>
        <w:t>устойчивых сортов позволит получить биологически полноценную и экологически безопасную продукцию.</w:t>
      </w:r>
      <w:r w:rsidR="004029D4">
        <w:rPr>
          <w:rFonts w:ascii="Times New Roman" w:hAnsi="Times New Roman" w:cs="Times New Roman"/>
          <w:sz w:val="28"/>
          <w:szCs w:val="28"/>
        </w:rPr>
        <w:t xml:space="preserve"> </w:t>
      </w:r>
    </w:p>
    <w:p w:rsidR="00112371" w:rsidRDefault="00112371" w:rsidP="00864B7B">
      <w:pPr>
        <w:spacing w:after="0" w:line="360" w:lineRule="auto"/>
        <w:ind w:firstLine="567"/>
        <w:jc w:val="both"/>
        <w:rPr>
          <w:rFonts w:ascii="Times New Roman" w:hAnsi="Times New Roman" w:cs="Times New Roman"/>
          <w:sz w:val="28"/>
          <w:szCs w:val="28"/>
        </w:rPr>
      </w:pPr>
      <w:r w:rsidRPr="00112371">
        <w:rPr>
          <w:rFonts w:ascii="Times New Roman" w:hAnsi="Times New Roman" w:cs="Times New Roman"/>
          <w:sz w:val="28"/>
          <w:szCs w:val="28"/>
        </w:rPr>
        <w:t xml:space="preserve">Цель </w:t>
      </w:r>
      <w:r w:rsidR="00680467">
        <w:rPr>
          <w:rFonts w:ascii="Times New Roman" w:hAnsi="Times New Roman" w:cs="Times New Roman"/>
          <w:sz w:val="28"/>
          <w:szCs w:val="28"/>
        </w:rPr>
        <w:t>наших исследований заключалась</w:t>
      </w:r>
      <w:r w:rsidR="0011445A">
        <w:rPr>
          <w:rFonts w:ascii="Times New Roman" w:hAnsi="Times New Roman" w:cs="Times New Roman"/>
          <w:sz w:val="28"/>
          <w:szCs w:val="28"/>
        </w:rPr>
        <w:t xml:space="preserve"> в изучении </w:t>
      </w:r>
      <w:r w:rsidR="00864B7B">
        <w:rPr>
          <w:rFonts w:ascii="Times New Roman" w:hAnsi="Times New Roman" w:cs="Times New Roman"/>
          <w:sz w:val="28"/>
          <w:szCs w:val="28"/>
        </w:rPr>
        <w:t xml:space="preserve">селекционных </w:t>
      </w:r>
      <w:r w:rsidR="0011445A">
        <w:rPr>
          <w:rFonts w:ascii="Times New Roman" w:hAnsi="Times New Roman" w:cs="Times New Roman"/>
          <w:sz w:val="28"/>
          <w:szCs w:val="28"/>
        </w:rPr>
        <w:t>сортообразцов</w:t>
      </w:r>
      <w:r w:rsidRPr="00112371">
        <w:rPr>
          <w:rFonts w:ascii="Times New Roman" w:hAnsi="Times New Roman" w:cs="Times New Roman"/>
          <w:sz w:val="28"/>
          <w:szCs w:val="28"/>
        </w:rPr>
        <w:t xml:space="preserve"> </w:t>
      </w:r>
      <w:r w:rsidR="0011445A">
        <w:rPr>
          <w:rFonts w:ascii="Times New Roman" w:hAnsi="Times New Roman" w:cs="Times New Roman"/>
          <w:sz w:val="28"/>
          <w:szCs w:val="28"/>
        </w:rPr>
        <w:t>озимого</w:t>
      </w:r>
      <w:r w:rsidRPr="00112371">
        <w:rPr>
          <w:rFonts w:ascii="Times New Roman" w:hAnsi="Times New Roman" w:cs="Times New Roman"/>
          <w:sz w:val="28"/>
          <w:szCs w:val="28"/>
        </w:rPr>
        <w:t xml:space="preserve"> ячменя</w:t>
      </w:r>
      <w:r w:rsidR="005A2ECD">
        <w:rPr>
          <w:rFonts w:ascii="Times New Roman" w:hAnsi="Times New Roman" w:cs="Times New Roman"/>
          <w:sz w:val="28"/>
          <w:szCs w:val="28"/>
        </w:rPr>
        <w:t>,</w:t>
      </w:r>
      <w:r w:rsidR="0011445A">
        <w:rPr>
          <w:rFonts w:ascii="Times New Roman" w:hAnsi="Times New Roman" w:cs="Times New Roman"/>
          <w:sz w:val="28"/>
          <w:szCs w:val="28"/>
        </w:rPr>
        <w:t xml:space="preserve"> </w:t>
      </w:r>
      <w:r w:rsidRPr="00112371">
        <w:rPr>
          <w:rFonts w:ascii="Times New Roman" w:hAnsi="Times New Roman" w:cs="Times New Roman"/>
          <w:sz w:val="28"/>
          <w:szCs w:val="28"/>
        </w:rPr>
        <w:t>в условиях</w:t>
      </w:r>
      <w:r w:rsidR="0011445A">
        <w:rPr>
          <w:rFonts w:ascii="Times New Roman" w:hAnsi="Times New Roman" w:cs="Times New Roman"/>
          <w:sz w:val="28"/>
          <w:szCs w:val="28"/>
        </w:rPr>
        <w:t xml:space="preserve"> центральной зоны Краснодарского края,</w:t>
      </w:r>
      <w:r w:rsidRPr="00112371">
        <w:rPr>
          <w:rFonts w:ascii="Times New Roman" w:hAnsi="Times New Roman" w:cs="Times New Roman"/>
          <w:sz w:val="28"/>
          <w:szCs w:val="28"/>
        </w:rPr>
        <w:t xml:space="preserve"> </w:t>
      </w:r>
      <w:r w:rsidR="00864B7B">
        <w:rPr>
          <w:rFonts w:ascii="Times New Roman" w:hAnsi="Times New Roman" w:cs="Times New Roman"/>
          <w:sz w:val="28"/>
          <w:szCs w:val="28"/>
        </w:rPr>
        <w:t>на устойчивость к трем патогенам.</w:t>
      </w:r>
    </w:p>
    <w:p w:rsidR="009705C0" w:rsidRDefault="009705C0" w:rsidP="00864B7B">
      <w:pPr>
        <w:spacing w:after="0" w:line="360" w:lineRule="auto"/>
        <w:ind w:firstLine="567"/>
        <w:jc w:val="both"/>
        <w:rPr>
          <w:rFonts w:ascii="Times New Roman" w:hAnsi="Times New Roman" w:cs="Times New Roman"/>
          <w:sz w:val="28"/>
          <w:szCs w:val="28"/>
        </w:rPr>
      </w:pPr>
    </w:p>
    <w:p w:rsidR="009705C0" w:rsidRDefault="009705C0" w:rsidP="00864B7B">
      <w:pPr>
        <w:spacing w:after="0" w:line="360" w:lineRule="auto"/>
        <w:ind w:firstLine="567"/>
        <w:jc w:val="both"/>
        <w:rPr>
          <w:rFonts w:ascii="Times New Roman" w:hAnsi="Times New Roman" w:cs="Times New Roman"/>
          <w:sz w:val="28"/>
          <w:szCs w:val="28"/>
        </w:rPr>
      </w:pPr>
    </w:p>
    <w:p w:rsidR="0096441A" w:rsidRDefault="0096441A" w:rsidP="009E3712">
      <w:pPr>
        <w:spacing w:after="0" w:line="240" w:lineRule="auto"/>
        <w:jc w:val="both"/>
        <w:rPr>
          <w:rFonts w:ascii="Times New Roman" w:hAnsi="Times New Roman" w:cs="Times New Roman"/>
          <w:sz w:val="28"/>
          <w:szCs w:val="28"/>
        </w:rPr>
      </w:pPr>
    </w:p>
    <w:p w:rsidR="009E3712" w:rsidRPr="009E3712" w:rsidRDefault="009E3712" w:rsidP="009E3712">
      <w:pPr>
        <w:spacing w:after="0" w:line="360" w:lineRule="auto"/>
        <w:ind w:firstLine="567"/>
        <w:jc w:val="center"/>
        <w:rPr>
          <w:rFonts w:ascii="Times New Roman" w:hAnsi="Times New Roman" w:cs="Times New Roman"/>
          <w:b/>
          <w:bCs/>
          <w:sz w:val="28"/>
          <w:szCs w:val="28"/>
        </w:rPr>
      </w:pPr>
      <w:r w:rsidRPr="009E3712">
        <w:rPr>
          <w:rFonts w:ascii="Times New Roman" w:hAnsi="Times New Roman" w:cs="Times New Roman"/>
          <w:b/>
          <w:bCs/>
          <w:sz w:val="28"/>
          <w:szCs w:val="28"/>
        </w:rPr>
        <w:lastRenderedPageBreak/>
        <w:t>Материалы и методика проведения исследований</w:t>
      </w:r>
    </w:p>
    <w:p w:rsidR="009E3712" w:rsidRPr="009E3712" w:rsidRDefault="009E3712" w:rsidP="009E3712">
      <w:pPr>
        <w:spacing w:after="0" w:line="360" w:lineRule="auto"/>
        <w:ind w:firstLine="567"/>
        <w:jc w:val="both"/>
        <w:rPr>
          <w:rFonts w:ascii="Times New Roman" w:hAnsi="Times New Roman" w:cs="Times New Roman"/>
          <w:bCs/>
          <w:sz w:val="28"/>
          <w:szCs w:val="28"/>
        </w:rPr>
      </w:pPr>
      <w:r w:rsidRPr="009E3712">
        <w:rPr>
          <w:rFonts w:ascii="Times New Roman" w:hAnsi="Times New Roman" w:cs="Times New Roman"/>
          <w:bCs/>
          <w:sz w:val="28"/>
          <w:szCs w:val="28"/>
        </w:rPr>
        <w:t>Исследования выполнены в 2018–2019 сельскохозяйственных годах, в условиях опытной  станции КубГАУ  учхоза «Кубань»  по методике, принятой в Госкомиссии по сортоиспытанию (2019).</w:t>
      </w:r>
    </w:p>
    <w:p w:rsidR="009E3712" w:rsidRPr="009E3712" w:rsidRDefault="009E3712" w:rsidP="009E3712">
      <w:pPr>
        <w:spacing w:after="0" w:line="360" w:lineRule="auto"/>
        <w:ind w:firstLine="567"/>
        <w:jc w:val="both"/>
        <w:rPr>
          <w:rFonts w:ascii="Times New Roman" w:hAnsi="Times New Roman" w:cs="Times New Roman"/>
          <w:bCs/>
          <w:sz w:val="28"/>
          <w:szCs w:val="28"/>
        </w:rPr>
      </w:pPr>
      <w:r w:rsidRPr="009E3712">
        <w:rPr>
          <w:rFonts w:ascii="Times New Roman" w:hAnsi="Times New Roman" w:cs="Times New Roman"/>
          <w:bCs/>
          <w:sz w:val="28"/>
          <w:szCs w:val="28"/>
        </w:rPr>
        <w:t xml:space="preserve">В качестве исходного материала использовали 120 селекционных образцов озимого ячменя контрольного питомника. </w:t>
      </w:r>
    </w:p>
    <w:p w:rsidR="009E3712" w:rsidRPr="009E3712" w:rsidRDefault="009E3712" w:rsidP="009E3712">
      <w:pPr>
        <w:spacing w:after="0" w:line="360" w:lineRule="auto"/>
        <w:ind w:firstLine="567"/>
        <w:jc w:val="both"/>
        <w:rPr>
          <w:rFonts w:ascii="Times New Roman" w:hAnsi="Times New Roman" w:cs="Times New Roman"/>
          <w:bCs/>
          <w:sz w:val="28"/>
          <w:szCs w:val="28"/>
        </w:rPr>
      </w:pPr>
      <w:r w:rsidRPr="009E3712">
        <w:rPr>
          <w:rFonts w:ascii="Times New Roman" w:hAnsi="Times New Roman" w:cs="Times New Roman"/>
          <w:bCs/>
          <w:sz w:val="28"/>
          <w:szCs w:val="28"/>
        </w:rPr>
        <w:t>Посев производили  сеялкой «Клён-1,5 С». Норма   высева – 450 всхожих  зерен  на  1  м². Сорта Стратег, Рубеж, Иосиф, Сармат и Академик в данных исследованиях являлись стандартами.</w:t>
      </w:r>
    </w:p>
    <w:p w:rsidR="009E3712" w:rsidRPr="009E3712" w:rsidRDefault="009E3712" w:rsidP="009E3712">
      <w:pPr>
        <w:spacing w:after="0" w:line="360" w:lineRule="auto"/>
        <w:ind w:firstLine="567"/>
        <w:jc w:val="both"/>
        <w:rPr>
          <w:rFonts w:ascii="Times New Roman" w:hAnsi="Times New Roman" w:cs="Times New Roman"/>
          <w:bCs/>
          <w:sz w:val="28"/>
          <w:szCs w:val="28"/>
        </w:rPr>
      </w:pPr>
      <w:r w:rsidRPr="009E3712">
        <w:rPr>
          <w:rFonts w:ascii="Times New Roman" w:hAnsi="Times New Roman" w:cs="Times New Roman"/>
          <w:bCs/>
          <w:sz w:val="28"/>
          <w:szCs w:val="28"/>
        </w:rPr>
        <w:t>Размер опытной делянки 15 м</w:t>
      </w:r>
      <w:r w:rsidRPr="009E3712">
        <w:rPr>
          <w:rFonts w:ascii="Times New Roman" w:hAnsi="Times New Roman" w:cs="Times New Roman"/>
          <w:bCs/>
          <w:sz w:val="28"/>
          <w:szCs w:val="28"/>
          <w:vertAlign w:val="superscript"/>
        </w:rPr>
        <w:t>2</w:t>
      </w:r>
      <w:r w:rsidRPr="009E3712">
        <w:rPr>
          <w:rFonts w:ascii="Times New Roman" w:hAnsi="Times New Roman" w:cs="Times New Roman"/>
          <w:bCs/>
          <w:sz w:val="28"/>
          <w:szCs w:val="28"/>
        </w:rPr>
        <w:t>, повторность четырёхкратная. Предшественник</w:t>
      </w:r>
      <w:r w:rsidR="00864B7B">
        <w:rPr>
          <w:rFonts w:ascii="Times New Roman" w:hAnsi="Times New Roman" w:cs="Times New Roman"/>
          <w:bCs/>
          <w:sz w:val="28"/>
          <w:szCs w:val="28"/>
        </w:rPr>
        <w:t>ом</w:t>
      </w:r>
      <w:r w:rsidRPr="009E3712">
        <w:rPr>
          <w:rFonts w:ascii="Times New Roman" w:hAnsi="Times New Roman" w:cs="Times New Roman"/>
          <w:bCs/>
          <w:sz w:val="28"/>
          <w:szCs w:val="28"/>
        </w:rPr>
        <w:t xml:space="preserve"> по двум годам исследований являлся подсолнечник.</w:t>
      </w:r>
    </w:p>
    <w:p w:rsidR="009E3712" w:rsidRPr="0009432A" w:rsidRDefault="009E3712" w:rsidP="009E3712">
      <w:pPr>
        <w:spacing w:after="0" w:line="360" w:lineRule="auto"/>
        <w:ind w:firstLine="567"/>
        <w:jc w:val="both"/>
        <w:rPr>
          <w:rFonts w:ascii="Times New Roman" w:hAnsi="Times New Roman" w:cs="Times New Roman"/>
          <w:bCs/>
          <w:sz w:val="28"/>
          <w:szCs w:val="28"/>
        </w:rPr>
      </w:pPr>
      <w:r w:rsidRPr="0009432A">
        <w:rPr>
          <w:rFonts w:ascii="Times New Roman" w:hAnsi="Times New Roman" w:cs="Times New Roman"/>
          <w:bCs/>
          <w:sz w:val="28"/>
          <w:szCs w:val="28"/>
        </w:rPr>
        <w:t>В течение периода вегетации проводились фенологические наблюдения, определялась устойчивость к биотическим и абиотическим факторам,  структура  урожая, подсчеты и замеры согласно «Методике государственного сортоиспытания с/х культур».</w:t>
      </w:r>
    </w:p>
    <w:p w:rsidR="0009432A" w:rsidRDefault="0009432A" w:rsidP="009E3712">
      <w:pPr>
        <w:spacing w:after="0" w:line="360" w:lineRule="auto"/>
        <w:ind w:firstLine="567"/>
        <w:jc w:val="both"/>
        <w:rPr>
          <w:rFonts w:ascii="Times New Roman" w:hAnsi="Times New Roman" w:cs="Times New Roman"/>
          <w:bCs/>
          <w:sz w:val="28"/>
          <w:szCs w:val="28"/>
        </w:rPr>
      </w:pPr>
      <w:r w:rsidRPr="0009432A">
        <w:rPr>
          <w:rFonts w:ascii="Times New Roman" w:hAnsi="Times New Roman" w:cs="Times New Roman"/>
          <w:bCs/>
          <w:sz w:val="28"/>
          <w:szCs w:val="28"/>
        </w:rPr>
        <w:t xml:space="preserve">В процессе развития озимого ячменя фиксировали </w:t>
      </w:r>
      <w:r w:rsidR="00864B7B">
        <w:rPr>
          <w:rFonts w:ascii="Times New Roman" w:hAnsi="Times New Roman" w:cs="Times New Roman"/>
          <w:bCs/>
          <w:sz w:val="28"/>
          <w:szCs w:val="28"/>
        </w:rPr>
        <w:t xml:space="preserve">процент поражения </w:t>
      </w:r>
      <w:r w:rsidRPr="0009432A">
        <w:rPr>
          <w:rFonts w:ascii="Times New Roman" w:hAnsi="Times New Roman" w:cs="Times New Roman"/>
          <w:bCs/>
          <w:sz w:val="28"/>
          <w:szCs w:val="28"/>
        </w:rPr>
        <w:t>сортообраз</w:t>
      </w:r>
      <w:r w:rsidR="00864B7B">
        <w:rPr>
          <w:rFonts w:ascii="Times New Roman" w:hAnsi="Times New Roman" w:cs="Times New Roman"/>
          <w:bCs/>
          <w:sz w:val="28"/>
          <w:szCs w:val="28"/>
        </w:rPr>
        <w:t>цов</w:t>
      </w:r>
      <w:r w:rsidRPr="0009432A">
        <w:rPr>
          <w:rFonts w:ascii="Times New Roman" w:hAnsi="Times New Roman" w:cs="Times New Roman"/>
          <w:bCs/>
          <w:sz w:val="28"/>
          <w:szCs w:val="28"/>
        </w:rPr>
        <w:t xml:space="preserve">  </w:t>
      </w:r>
      <w:r w:rsidR="00864B7B">
        <w:rPr>
          <w:rFonts w:ascii="Times New Roman" w:hAnsi="Times New Roman" w:cs="Times New Roman"/>
          <w:bCs/>
          <w:sz w:val="28"/>
          <w:szCs w:val="28"/>
        </w:rPr>
        <w:t xml:space="preserve">проявившимися </w:t>
      </w:r>
      <w:r>
        <w:rPr>
          <w:rFonts w:ascii="Times New Roman" w:hAnsi="Times New Roman" w:cs="Times New Roman"/>
          <w:bCs/>
          <w:sz w:val="28"/>
          <w:szCs w:val="28"/>
        </w:rPr>
        <w:t>патогенам</w:t>
      </w:r>
      <w:r w:rsidR="00864B7B">
        <w:rPr>
          <w:rFonts w:ascii="Times New Roman" w:hAnsi="Times New Roman" w:cs="Times New Roman"/>
          <w:bCs/>
          <w:sz w:val="28"/>
          <w:szCs w:val="28"/>
        </w:rPr>
        <w:t>и</w:t>
      </w:r>
      <w:r w:rsidRPr="0009432A">
        <w:rPr>
          <w:rFonts w:ascii="Times New Roman" w:hAnsi="Times New Roman" w:cs="Times New Roman"/>
          <w:bCs/>
          <w:sz w:val="28"/>
          <w:szCs w:val="28"/>
        </w:rPr>
        <w:t>.</w:t>
      </w:r>
      <w:r w:rsidR="003F73EF">
        <w:rPr>
          <w:rFonts w:ascii="Times New Roman" w:hAnsi="Times New Roman" w:cs="Times New Roman"/>
          <w:bCs/>
          <w:sz w:val="28"/>
          <w:szCs w:val="28"/>
        </w:rPr>
        <w:t xml:space="preserve"> </w:t>
      </w:r>
      <w:r w:rsidR="003F73EF" w:rsidRPr="003F73EF">
        <w:rPr>
          <w:rFonts w:ascii="Times New Roman" w:hAnsi="Times New Roman" w:cs="Times New Roman"/>
          <w:bCs/>
          <w:sz w:val="28"/>
          <w:szCs w:val="28"/>
        </w:rPr>
        <w:t xml:space="preserve">Оценку </w:t>
      </w:r>
      <w:r w:rsidR="00864B7B">
        <w:rPr>
          <w:rFonts w:ascii="Times New Roman" w:hAnsi="Times New Roman" w:cs="Times New Roman"/>
          <w:bCs/>
          <w:sz w:val="28"/>
          <w:szCs w:val="28"/>
        </w:rPr>
        <w:t xml:space="preserve">пораженности </w:t>
      </w:r>
      <w:r w:rsidR="003F73EF" w:rsidRPr="003F73EF">
        <w:rPr>
          <w:rFonts w:ascii="Times New Roman" w:hAnsi="Times New Roman" w:cs="Times New Roman"/>
          <w:bCs/>
          <w:sz w:val="28"/>
          <w:szCs w:val="28"/>
        </w:rPr>
        <w:t>проводили по методике Э. Э. Гешеля</w:t>
      </w:r>
      <w:r w:rsidR="003F73EF">
        <w:rPr>
          <w:rFonts w:ascii="Times New Roman" w:hAnsi="Times New Roman" w:cs="Times New Roman"/>
          <w:bCs/>
          <w:sz w:val="28"/>
          <w:szCs w:val="28"/>
        </w:rPr>
        <w:t>.</w:t>
      </w:r>
    </w:p>
    <w:p w:rsidR="009E3712" w:rsidRPr="009E3712" w:rsidRDefault="009E3712" w:rsidP="009E3712">
      <w:pPr>
        <w:spacing w:after="0" w:line="360" w:lineRule="auto"/>
        <w:ind w:firstLine="567"/>
        <w:jc w:val="both"/>
        <w:rPr>
          <w:rFonts w:ascii="Times New Roman" w:hAnsi="Times New Roman" w:cs="Times New Roman"/>
          <w:sz w:val="28"/>
          <w:szCs w:val="28"/>
        </w:rPr>
      </w:pPr>
      <w:r w:rsidRPr="009E3712">
        <w:rPr>
          <w:rFonts w:ascii="Times New Roman" w:hAnsi="Times New Roman" w:cs="Times New Roman"/>
          <w:bCs/>
          <w:sz w:val="28"/>
          <w:szCs w:val="28"/>
        </w:rPr>
        <w:t>Уборку урожая проводили малогабаритным комбайном «T</w:t>
      </w:r>
      <w:r w:rsidRPr="009E3712">
        <w:rPr>
          <w:rFonts w:ascii="Times New Roman" w:hAnsi="Times New Roman" w:cs="Times New Roman"/>
          <w:bCs/>
          <w:sz w:val="28"/>
          <w:szCs w:val="28"/>
          <w:lang w:val="en-US"/>
        </w:rPr>
        <w:t>ERRION</w:t>
      </w:r>
      <w:r w:rsidRPr="009E3712">
        <w:rPr>
          <w:rFonts w:ascii="Times New Roman" w:hAnsi="Times New Roman" w:cs="Times New Roman"/>
          <w:bCs/>
          <w:sz w:val="28"/>
          <w:szCs w:val="28"/>
        </w:rPr>
        <w:t xml:space="preserve"> 2010» при полной спелости зерна. Собранный с делянки урожай взвешивали в поле и пересчитывали на 14 %-ную влажность.</w:t>
      </w:r>
    </w:p>
    <w:p w:rsidR="009E3712" w:rsidRPr="009E3712" w:rsidRDefault="009E3712" w:rsidP="009E3712">
      <w:pPr>
        <w:spacing w:after="0" w:line="360" w:lineRule="auto"/>
        <w:ind w:firstLine="567"/>
        <w:jc w:val="both"/>
        <w:rPr>
          <w:rFonts w:ascii="Times New Roman" w:hAnsi="Times New Roman" w:cs="Times New Roman"/>
          <w:sz w:val="28"/>
          <w:szCs w:val="28"/>
        </w:rPr>
      </w:pPr>
      <w:r w:rsidRPr="009E3712">
        <w:rPr>
          <w:rFonts w:ascii="Times New Roman" w:hAnsi="Times New Roman" w:cs="Times New Roman"/>
          <w:sz w:val="28"/>
          <w:szCs w:val="28"/>
        </w:rPr>
        <w:t xml:space="preserve">Статистическая обработка результатов исследований проводилась с использованием программы </w:t>
      </w:r>
      <w:r w:rsidRPr="009E3712">
        <w:rPr>
          <w:rFonts w:ascii="Times New Roman" w:hAnsi="Times New Roman" w:cs="Times New Roman"/>
          <w:sz w:val="28"/>
          <w:szCs w:val="28"/>
          <w:lang w:val="en-US"/>
        </w:rPr>
        <w:t>EXCEL</w:t>
      </w:r>
      <w:r w:rsidRPr="009E3712">
        <w:rPr>
          <w:rFonts w:ascii="Times New Roman" w:hAnsi="Times New Roman" w:cs="Times New Roman"/>
          <w:sz w:val="28"/>
          <w:szCs w:val="28"/>
        </w:rPr>
        <w:t>, а дисперсионный анализ – по                     Б. А. Доспехову.</w:t>
      </w:r>
    </w:p>
    <w:p w:rsidR="00E55041" w:rsidRDefault="009E3712" w:rsidP="009E3712">
      <w:pPr>
        <w:spacing w:after="0" w:line="360" w:lineRule="auto"/>
        <w:ind w:firstLine="567"/>
        <w:jc w:val="both"/>
        <w:rPr>
          <w:rFonts w:ascii="Times New Roman" w:hAnsi="Times New Roman" w:cs="Times New Roman"/>
          <w:bCs/>
          <w:sz w:val="28"/>
          <w:szCs w:val="28"/>
        </w:rPr>
      </w:pPr>
      <w:r w:rsidRPr="009E3712">
        <w:rPr>
          <w:rFonts w:ascii="Times New Roman" w:hAnsi="Times New Roman" w:cs="Times New Roman"/>
          <w:sz w:val="28"/>
          <w:szCs w:val="28"/>
        </w:rPr>
        <w:t>В период проведения исследований погодно-климатические условия отличались не равномерным распределением осадков и повышенным температурным режимом.  В 2018 году к</w:t>
      </w:r>
      <w:r w:rsidRPr="009E3712">
        <w:rPr>
          <w:rFonts w:ascii="Times New Roman" w:hAnsi="Times New Roman" w:cs="Times New Roman"/>
          <w:bCs/>
          <w:sz w:val="28"/>
          <w:szCs w:val="28"/>
        </w:rPr>
        <w:t xml:space="preserve">оличество осадков за период активной вегетации (апрель – июнь)  составило 126,5 мм, что было меньше климатических норм на 79,5 мм. Температура в этот период в среднем была </w:t>
      </w:r>
      <w:r w:rsidRPr="009E3712">
        <w:rPr>
          <w:rFonts w:ascii="Times New Roman" w:hAnsi="Times New Roman" w:cs="Times New Roman"/>
          <w:bCs/>
          <w:sz w:val="28"/>
          <w:szCs w:val="28"/>
        </w:rPr>
        <w:lastRenderedPageBreak/>
        <w:t>19,5 °C и превышала среднюю многолетнюю на 2,8 °C. Такие погодные условия с недостатком влагообеспечени</w:t>
      </w:r>
      <w:r w:rsidR="00E55041">
        <w:rPr>
          <w:rFonts w:ascii="Times New Roman" w:hAnsi="Times New Roman" w:cs="Times New Roman"/>
          <w:bCs/>
          <w:sz w:val="28"/>
          <w:szCs w:val="28"/>
        </w:rPr>
        <w:t>я</w:t>
      </w:r>
      <w:r w:rsidRPr="009E3712">
        <w:rPr>
          <w:rFonts w:ascii="Times New Roman" w:hAnsi="Times New Roman" w:cs="Times New Roman"/>
          <w:bCs/>
          <w:sz w:val="28"/>
          <w:szCs w:val="28"/>
        </w:rPr>
        <w:t xml:space="preserve"> </w:t>
      </w:r>
      <w:r w:rsidR="00E55041">
        <w:rPr>
          <w:rFonts w:ascii="Times New Roman" w:hAnsi="Times New Roman" w:cs="Times New Roman"/>
          <w:bCs/>
          <w:sz w:val="28"/>
          <w:szCs w:val="28"/>
        </w:rPr>
        <w:t xml:space="preserve">были не </w:t>
      </w:r>
      <w:r w:rsidR="00864B7B">
        <w:rPr>
          <w:rFonts w:ascii="Times New Roman" w:hAnsi="Times New Roman" w:cs="Times New Roman"/>
          <w:bCs/>
          <w:sz w:val="28"/>
          <w:szCs w:val="28"/>
        </w:rPr>
        <w:t xml:space="preserve">вполне </w:t>
      </w:r>
      <w:r w:rsidR="00E55041">
        <w:rPr>
          <w:rFonts w:ascii="Times New Roman" w:hAnsi="Times New Roman" w:cs="Times New Roman"/>
          <w:bCs/>
          <w:sz w:val="28"/>
          <w:szCs w:val="28"/>
        </w:rPr>
        <w:t xml:space="preserve">благоприятны для </w:t>
      </w:r>
      <w:r>
        <w:rPr>
          <w:rFonts w:ascii="Times New Roman" w:hAnsi="Times New Roman" w:cs="Times New Roman"/>
          <w:bCs/>
          <w:sz w:val="28"/>
          <w:szCs w:val="28"/>
        </w:rPr>
        <w:t>развити</w:t>
      </w:r>
      <w:r w:rsidR="00E55041">
        <w:rPr>
          <w:rFonts w:ascii="Times New Roman" w:hAnsi="Times New Roman" w:cs="Times New Roman"/>
          <w:bCs/>
          <w:sz w:val="28"/>
          <w:szCs w:val="28"/>
        </w:rPr>
        <w:t>я</w:t>
      </w:r>
      <w:r>
        <w:rPr>
          <w:rFonts w:ascii="Times New Roman" w:hAnsi="Times New Roman" w:cs="Times New Roman"/>
          <w:bCs/>
          <w:sz w:val="28"/>
          <w:szCs w:val="28"/>
        </w:rPr>
        <w:t xml:space="preserve"> патогенов</w:t>
      </w:r>
      <w:r w:rsidR="00864B7B">
        <w:rPr>
          <w:rFonts w:ascii="Times New Roman" w:hAnsi="Times New Roman" w:cs="Times New Roman"/>
          <w:bCs/>
          <w:sz w:val="28"/>
          <w:szCs w:val="28"/>
        </w:rPr>
        <w:t>.</w:t>
      </w:r>
    </w:p>
    <w:p w:rsidR="009E3712" w:rsidRPr="009E3712" w:rsidRDefault="009E3712" w:rsidP="009E3712">
      <w:pPr>
        <w:spacing w:after="0"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E3712">
        <w:rPr>
          <w:rFonts w:ascii="Times New Roman" w:hAnsi="Times New Roman" w:cs="Times New Roman"/>
          <w:bCs/>
          <w:sz w:val="28"/>
          <w:szCs w:val="28"/>
        </w:rPr>
        <w:t xml:space="preserve">За 2018–2019 сельскохозяйственный год осадков выпало 627 мм, что соответствовало норме. С апреля по июнь дождей было до 264 мм наравне со среднемноголетней нормой. Такие погодные условия были благоприятны для развития многих патогенов, таких как </w:t>
      </w:r>
      <w:r w:rsidR="004111B0">
        <w:rPr>
          <w:rFonts w:ascii="Times New Roman" w:hAnsi="Times New Roman" w:cs="Times New Roman"/>
          <w:bCs/>
          <w:sz w:val="28"/>
          <w:szCs w:val="28"/>
        </w:rPr>
        <w:t xml:space="preserve"> мучнистая роса </w:t>
      </w:r>
      <w:r w:rsidRPr="009E3712">
        <w:rPr>
          <w:rFonts w:ascii="Times New Roman" w:hAnsi="Times New Roman" w:cs="Times New Roman"/>
          <w:bCs/>
          <w:sz w:val="28"/>
          <w:szCs w:val="28"/>
        </w:rPr>
        <w:t>и сетчатый гельминтоспориоз отдельные образцы поражались до 50–70 %, что отрицательно отразилось на уровне урожайности селекционных линий.</w:t>
      </w:r>
    </w:p>
    <w:p w:rsidR="009E3712" w:rsidRDefault="009E3712" w:rsidP="009E3712">
      <w:pPr>
        <w:spacing w:after="0" w:line="240" w:lineRule="auto"/>
        <w:jc w:val="both"/>
        <w:rPr>
          <w:rFonts w:ascii="Times New Roman" w:hAnsi="Times New Roman" w:cs="Times New Roman"/>
          <w:sz w:val="28"/>
          <w:szCs w:val="28"/>
        </w:rPr>
      </w:pPr>
    </w:p>
    <w:p w:rsidR="009E3712" w:rsidRPr="009E3712" w:rsidRDefault="009E3712" w:rsidP="009E3712">
      <w:pPr>
        <w:spacing w:after="0" w:line="240" w:lineRule="auto"/>
        <w:jc w:val="center"/>
        <w:rPr>
          <w:rFonts w:ascii="Times New Roman" w:hAnsi="Times New Roman" w:cs="Times New Roman"/>
          <w:b/>
          <w:sz w:val="28"/>
          <w:szCs w:val="28"/>
        </w:rPr>
      </w:pPr>
      <w:r w:rsidRPr="009E3712">
        <w:rPr>
          <w:rFonts w:ascii="Times New Roman" w:hAnsi="Times New Roman" w:cs="Times New Roman"/>
          <w:b/>
          <w:sz w:val="28"/>
          <w:szCs w:val="28"/>
        </w:rPr>
        <w:t>Результаты</w:t>
      </w: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В современных условиях ведения сельскохозяйственного производства, применение устойчивых сортов и гибридов, является не только экономически выго</w:t>
      </w:r>
      <w:r w:rsidR="004111B0">
        <w:rPr>
          <w:rFonts w:ascii="Times New Roman" w:hAnsi="Times New Roman" w:cs="Times New Roman"/>
          <w:sz w:val="28"/>
          <w:szCs w:val="28"/>
        </w:rPr>
        <w:t>дно, но и экологически оправданным приемом</w:t>
      </w:r>
      <w:r w:rsidRPr="0096441A">
        <w:rPr>
          <w:rFonts w:ascii="Times New Roman" w:hAnsi="Times New Roman" w:cs="Times New Roman"/>
          <w:sz w:val="28"/>
          <w:szCs w:val="28"/>
        </w:rPr>
        <w:t>. Новые сорта любой сельскохозяйственной культуры, в том числе и озимого ячменя, должны обладать генами устойчивости к одной, а лучше комплексу распространенных в зоне болезней.</w:t>
      </w: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В настоящее время многие селекционеры и производственники, предпочитают сорта с горизонтальной резистентностью к нескольким патогенам. В полевых условиях такие формы поражаются, но незначительно, что практически  не отражается на уровне урожайности.</w:t>
      </w: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В условиях наших опытов, мы наблюдали проявление трех болезней: мучнистой росы, темно-бурой пятнистости листьев и сетчатого гельминтоспориоза.</w:t>
      </w: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Несмотря на разные условия периода активной вегетации растений по годам исследований, поражения наблюдались во все годы. Но такие разные условия, позволили выявить селекционный материал с устойчивостью к одному или нескольким заболеваниям.</w:t>
      </w: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lastRenderedPageBreak/>
        <w:t>Анализ результатов пораженности патогеном мучнистой росы показал, что сортообразцы имели</w:t>
      </w:r>
      <w:r w:rsidR="000F32E0">
        <w:rPr>
          <w:rFonts w:ascii="Times New Roman" w:hAnsi="Times New Roman" w:cs="Times New Roman"/>
          <w:sz w:val="28"/>
          <w:szCs w:val="28"/>
        </w:rPr>
        <w:t xml:space="preserve"> разную степень устойчивости (</w:t>
      </w:r>
      <w:r w:rsidR="00C72D97">
        <w:rPr>
          <w:rFonts w:ascii="Times New Roman" w:hAnsi="Times New Roman" w:cs="Times New Roman"/>
          <w:sz w:val="28"/>
          <w:szCs w:val="28"/>
        </w:rPr>
        <w:t xml:space="preserve">рисунок </w:t>
      </w:r>
      <w:r w:rsidR="00D51565">
        <w:rPr>
          <w:rFonts w:ascii="Times New Roman" w:hAnsi="Times New Roman" w:cs="Times New Roman"/>
          <w:sz w:val="28"/>
          <w:szCs w:val="28"/>
        </w:rPr>
        <w:t>1</w:t>
      </w:r>
      <w:r w:rsidRPr="0096441A">
        <w:rPr>
          <w:rFonts w:ascii="Times New Roman" w:hAnsi="Times New Roman" w:cs="Times New Roman"/>
          <w:sz w:val="28"/>
          <w:szCs w:val="28"/>
        </w:rPr>
        <w:t>).</w:t>
      </w:r>
    </w:p>
    <w:p w:rsidR="0096441A" w:rsidRPr="0096441A" w:rsidRDefault="0096441A" w:rsidP="0096441A">
      <w:pPr>
        <w:spacing w:after="0" w:line="360" w:lineRule="auto"/>
        <w:jc w:val="both"/>
        <w:rPr>
          <w:rFonts w:ascii="Times New Roman" w:hAnsi="Times New Roman" w:cs="Times New Roman"/>
          <w:b/>
          <w:i/>
          <w:sz w:val="28"/>
          <w:szCs w:val="28"/>
        </w:rPr>
      </w:pPr>
      <w:r w:rsidRPr="0096441A">
        <w:rPr>
          <w:rFonts w:ascii="Times New Roman" w:hAnsi="Times New Roman" w:cs="Times New Roman"/>
          <w:noProof/>
          <w:sz w:val="28"/>
          <w:szCs w:val="28"/>
          <w:lang w:eastAsia="ru-RU"/>
        </w:rPr>
        <w:drawing>
          <wp:inline distT="0" distB="0" distL="0" distR="0">
            <wp:extent cx="5867400" cy="3568700"/>
            <wp:effectExtent l="0" t="0" r="0" b="0"/>
            <wp:docPr id="1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69305" cy="3569859"/>
                    </a:xfrm>
                    <a:prstGeom prst="rect">
                      <a:avLst/>
                    </a:prstGeom>
                    <a:noFill/>
                    <a:ln>
                      <a:noFill/>
                    </a:ln>
                  </pic:spPr>
                </pic:pic>
              </a:graphicData>
            </a:graphic>
          </wp:inline>
        </w:drawing>
      </w:r>
    </w:p>
    <w:p w:rsidR="0096441A" w:rsidRPr="0096441A" w:rsidRDefault="00D51565" w:rsidP="0096441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1</w:t>
      </w:r>
      <w:r w:rsidR="0096441A" w:rsidRPr="0096441A">
        <w:rPr>
          <w:rFonts w:ascii="Times New Roman" w:hAnsi="Times New Roman" w:cs="Times New Roman"/>
          <w:sz w:val="28"/>
          <w:szCs w:val="28"/>
        </w:rPr>
        <w:t xml:space="preserve"> – Распределение сортообразцов озимого ячменя  по проценту</w:t>
      </w:r>
    </w:p>
    <w:p w:rsidR="0096441A" w:rsidRPr="0096441A" w:rsidRDefault="0096441A" w:rsidP="004111B0">
      <w:pPr>
        <w:spacing w:after="240" w:line="360" w:lineRule="auto"/>
        <w:jc w:val="center"/>
        <w:rPr>
          <w:rFonts w:ascii="Times New Roman" w:hAnsi="Times New Roman" w:cs="Times New Roman"/>
          <w:sz w:val="28"/>
          <w:szCs w:val="28"/>
        </w:rPr>
      </w:pPr>
      <w:r w:rsidRPr="0096441A">
        <w:rPr>
          <w:rFonts w:ascii="Times New Roman" w:hAnsi="Times New Roman" w:cs="Times New Roman"/>
          <w:sz w:val="28"/>
          <w:szCs w:val="28"/>
        </w:rPr>
        <w:t>поражения мучнистой росой (2018</w:t>
      </w:r>
      <w:r w:rsidR="00C72D97">
        <w:rPr>
          <w:rFonts w:ascii="Times New Roman" w:hAnsi="Times New Roman" w:cs="Times New Roman"/>
          <w:sz w:val="28"/>
          <w:szCs w:val="28"/>
        </w:rPr>
        <w:t xml:space="preserve"> </w:t>
      </w:r>
      <w:r w:rsidRPr="0096441A">
        <w:rPr>
          <w:rFonts w:ascii="Times New Roman" w:hAnsi="Times New Roman" w:cs="Times New Roman"/>
          <w:sz w:val="28"/>
          <w:szCs w:val="28"/>
        </w:rPr>
        <w:t>–</w:t>
      </w:r>
      <w:r w:rsidR="00C72D97">
        <w:rPr>
          <w:rFonts w:ascii="Times New Roman" w:hAnsi="Times New Roman" w:cs="Times New Roman"/>
          <w:sz w:val="28"/>
          <w:szCs w:val="28"/>
        </w:rPr>
        <w:t xml:space="preserve"> </w:t>
      </w:r>
      <w:r w:rsidRPr="0096441A">
        <w:rPr>
          <w:rFonts w:ascii="Times New Roman" w:hAnsi="Times New Roman" w:cs="Times New Roman"/>
          <w:sz w:val="28"/>
          <w:szCs w:val="28"/>
        </w:rPr>
        <w:t>2019 гг.)</w:t>
      </w: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 xml:space="preserve">Были выявлены формы, проявляющие высокую степень устойчивости такие как: КА-13 х КА-3, Кариока х Достойный, Breuoskylie х Boreal и другие. Поражений на данных формах не наблюдалось совсем. Также были линии,  которые имели высокую степень восприимчивость это: Lomerit х Лазарь,  Lomerit х Фараон, Самсон х Циндарелла, Кариока х Amarena. </w:t>
      </w: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В целом по питомнику большее количество сортообразцов имело пораженность  в пределах от 0 до 15 %. И лишь отдельные формы проявили  восприимчивость от 15 до 30 %.</w:t>
      </w: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 xml:space="preserve"> Кроме мучнистой росы на делянках наблюдалось развитие и темно-бурой пятнистости листьев. Вариация пораженности растений была от 5 до 60 %. Основная часть изучаемых сортообразцов имела урове</w:t>
      </w:r>
      <w:r w:rsidR="000F32E0">
        <w:rPr>
          <w:rFonts w:ascii="Times New Roman" w:hAnsi="Times New Roman" w:cs="Times New Roman"/>
          <w:sz w:val="28"/>
          <w:szCs w:val="28"/>
        </w:rPr>
        <w:t>нь поражения до 30 % (рис</w:t>
      </w:r>
      <w:r w:rsidR="00D51565">
        <w:rPr>
          <w:rFonts w:ascii="Times New Roman" w:hAnsi="Times New Roman" w:cs="Times New Roman"/>
          <w:sz w:val="28"/>
          <w:szCs w:val="28"/>
        </w:rPr>
        <w:t>унок 2</w:t>
      </w:r>
      <w:r w:rsidRPr="0096441A">
        <w:rPr>
          <w:rFonts w:ascii="Times New Roman" w:hAnsi="Times New Roman" w:cs="Times New Roman"/>
          <w:sz w:val="28"/>
          <w:szCs w:val="28"/>
        </w:rPr>
        <w:t xml:space="preserve">). Определены формы с высокой устойчивостью это: </w:t>
      </w:r>
      <w:r w:rsidRPr="0096441A">
        <w:rPr>
          <w:rFonts w:ascii="Times New Roman" w:hAnsi="Times New Roman" w:cs="Times New Roman"/>
          <w:sz w:val="28"/>
          <w:szCs w:val="28"/>
        </w:rPr>
        <w:lastRenderedPageBreak/>
        <w:t>Платон х Carola, Lomerit х Фараон, Кариока х Иосиф, Белогорыч х Богатырь и другие. Также выявлены высоко восприимчивые линии: 1094 А, 1060 А, Carola х Гранд.</w:t>
      </w:r>
    </w:p>
    <w:p w:rsidR="0096441A" w:rsidRPr="0096441A" w:rsidRDefault="0096441A" w:rsidP="0096441A">
      <w:pPr>
        <w:spacing w:after="0" w:line="360" w:lineRule="auto"/>
        <w:jc w:val="both"/>
        <w:rPr>
          <w:rFonts w:ascii="Times New Roman" w:hAnsi="Times New Roman" w:cs="Times New Roman"/>
          <w:sz w:val="28"/>
          <w:szCs w:val="28"/>
        </w:rPr>
      </w:pPr>
    </w:p>
    <w:p w:rsidR="0096441A" w:rsidRPr="0096441A" w:rsidRDefault="00B92DB2" w:rsidP="0004234E">
      <w:pPr>
        <w:spacing w:after="0" w:line="360" w:lineRule="auto"/>
        <w:jc w:val="both"/>
        <w:rPr>
          <w:rFonts w:ascii="Times New Roman" w:hAnsi="Times New Roman" w:cs="Times New Roman"/>
          <w:sz w:val="28"/>
          <w:szCs w:val="28"/>
        </w:rPr>
      </w:pPr>
      <w:r w:rsidRPr="0096441A">
        <w:rPr>
          <w:rFonts w:ascii="Times New Roman" w:hAnsi="Times New Roman" w:cs="Times New Roman"/>
          <w:noProof/>
          <w:sz w:val="28"/>
          <w:szCs w:val="28"/>
        </w:rPr>
        <w:object w:dxaOrig="9361" w:dyaOrig="7021">
          <v:shape id="_x0000_i1026" type="#_x0000_t75" alt="" style="width:469.55pt;height:268.3pt;mso-width-percent:0;mso-height-percent:0;mso-width-percent:0;mso-height-percent:0" o:ole="">
            <v:imagedata r:id="rId15" o:title=""/>
          </v:shape>
          <o:OLEObject Type="Embed" ProgID="STATISTICA.Graph" ShapeID="_x0000_i1026" DrawAspect="Content" ObjectID="_1675405128" r:id="rId16"/>
        </w:object>
      </w:r>
      <w:r w:rsidR="0096441A" w:rsidRPr="0096441A">
        <w:rPr>
          <w:rFonts w:ascii="Times New Roman" w:hAnsi="Times New Roman" w:cs="Times New Roman"/>
          <w:sz w:val="28"/>
          <w:szCs w:val="28"/>
        </w:rPr>
        <w:t xml:space="preserve"> </w:t>
      </w:r>
      <w:r w:rsidR="00D51565">
        <w:rPr>
          <w:rFonts w:ascii="Times New Roman" w:hAnsi="Times New Roman" w:cs="Times New Roman"/>
          <w:sz w:val="28"/>
          <w:szCs w:val="28"/>
        </w:rPr>
        <w:t>Рисунок  2</w:t>
      </w:r>
      <w:r w:rsidR="0096441A" w:rsidRPr="0096441A">
        <w:rPr>
          <w:rFonts w:ascii="Times New Roman" w:hAnsi="Times New Roman" w:cs="Times New Roman"/>
          <w:sz w:val="28"/>
          <w:szCs w:val="28"/>
        </w:rPr>
        <w:t xml:space="preserve"> – Распределение сортообразцов озимого ячменя  по проценту</w:t>
      </w:r>
    </w:p>
    <w:p w:rsidR="0096441A" w:rsidRPr="0096441A" w:rsidRDefault="0096441A" w:rsidP="004111B0">
      <w:pPr>
        <w:spacing w:after="240" w:line="360" w:lineRule="auto"/>
        <w:jc w:val="center"/>
        <w:rPr>
          <w:rFonts w:ascii="Times New Roman" w:hAnsi="Times New Roman" w:cs="Times New Roman"/>
          <w:sz w:val="28"/>
          <w:szCs w:val="28"/>
        </w:rPr>
      </w:pPr>
      <w:r w:rsidRPr="0096441A">
        <w:rPr>
          <w:rFonts w:ascii="Times New Roman" w:hAnsi="Times New Roman" w:cs="Times New Roman"/>
          <w:sz w:val="28"/>
          <w:szCs w:val="28"/>
        </w:rPr>
        <w:t>поражения темно-бурой пятнистостью листьев   (2018</w:t>
      </w:r>
      <w:r w:rsidR="00C72D97">
        <w:rPr>
          <w:rFonts w:ascii="Times New Roman" w:hAnsi="Times New Roman" w:cs="Times New Roman"/>
          <w:sz w:val="28"/>
          <w:szCs w:val="28"/>
        </w:rPr>
        <w:t xml:space="preserve"> – </w:t>
      </w:r>
      <w:r w:rsidRPr="0096441A">
        <w:rPr>
          <w:rFonts w:ascii="Times New Roman" w:hAnsi="Times New Roman" w:cs="Times New Roman"/>
          <w:sz w:val="28"/>
          <w:szCs w:val="28"/>
        </w:rPr>
        <w:t>2019 гг.)</w:t>
      </w: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 xml:space="preserve">Сетчатый гельминтоспориоз, в условиях опыта  поражал сортообразцы до 15 %. Большее распространение заболевания наблюдалось весной </w:t>
      </w:r>
      <w:r w:rsidR="00E87C91" w:rsidRPr="00E87C91">
        <w:rPr>
          <w:rFonts w:ascii="Times New Roman" w:hAnsi="Times New Roman" w:cs="Times New Roman"/>
          <w:sz w:val="28"/>
          <w:szCs w:val="28"/>
        </w:rPr>
        <w:t xml:space="preserve">       </w:t>
      </w:r>
      <w:r w:rsidRPr="0096441A">
        <w:rPr>
          <w:rFonts w:ascii="Times New Roman" w:hAnsi="Times New Roman" w:cs="Times New Roman"/>
          <w:sz w:val="28"/>
          <w:szCs w:val="28"/>
        </w:rPr>
        <w:t xml:space="preserve">2018 года, сложившееся благоприятные условия способствовали более сильному проявлению патогена. Изучаемые сортообразцы по устойчивости к сетчатому гельминтоспориозу распределились на четыре группы. Самые устойчивые линии имели пораженность до 2,5 %. Следующая группа </w:t>
      </w:r>
      <w:r w:rsidR="004111B0">
        <w:rPr>
          <w:rFonts w:ascii="Times New Roman" w:hAnsi="Times New Roman" w:cs="Times New Roman"/>
          <w:sz w:val="28"/>
          <w:szCs w:val="28"/>
        </w:rPr>
        <w:t>линий проявила</w:t>
      </w:r>
      <w:r w:rsidRPr="0096441A">
        <w:rPr>
          <w:rFonts w:ascii="Times New Roman" w:hAnsi="Times New Roman" w:cs="Times New Roman"/>
          <w:sz w:val="28"/>
          <w:szCs w:val="28"/>
        </w:rPr>
        <w:t xml:space="preserve"> устойчивость до 95 %. В третьей группе отмечено пораженность растений до</w:t>
      </w:r>
      <w:r w:rsidR="005A2CF8" w:rsidRPr="00E87C91">
        <w:rPr>
          <w:rFonts w:ascii="Times New Roman" w:hAnsi="Times New Roman" w:cs="Times New Roman"/>
          <w:sz w:val="28"/>
          <w:szCs w:val="28"/>
        </w:rPr>
        <w:t xml:space="preserve"> </w:t>
      </w:r>
      <w:r w:rsidRPr="0096441A">
        <w:rPr>
          <w:rFonts w:ascii="Times New Roman" w:hAnsi="Times New Roman" w:cs="Times New Roman"/>
          <w:sz w:val="28"/>
          <w:szCs w:val="28"/>
        </w:rPr>
        <w:t xml:space="preserve"> 10 %, и наиболее восприимчивые формы </w:t>
      </w:r>
      <w:r w:rsidR="004111B0" w:rsidRPr="0096441A">
        <w:rPr>
          <w:rFonts w:ascii="Times New Roman" w:hAnsi="Times New Roman" w:cs="Times New Roman"/>
          <w:sz w:val="28"/>
          <w:szCs w:val="28"/>
        </w:rPr>
        <w:t>проявили</w:t>
      </w:r>
      <w:r w:rsidRPr="0096441A">
        <w:rPr>
          <w:rFonts w:ascii="Times New Roman" w:hAnsi="Times New Roman" w:cs="Times New Roman"/>
          <w:sz w:val="28"/>
          <w:szCs w:val="28"/>
        </w:rPr>
        <w:t xml:space="preserve"> устойчи</w:t>
      </w:r>
      <w:r w:rsidR="00E87C91">
        <w:rPr>
          <w:rFonts w:ascii="Times New Roman" w:hAnsi="Times New Roman" w:cs="Times New Roman"/>
          <w:sz w:val="28"/>
          <w:szCs w:val="28"/>
        </w:rPr>
        <w:t>вость до 85 %</w:t>
      </w:r>
      <w:r w:rsidR="00E87C91" w:rsidRPr="000D5635">
        <w:rPr>
          <w:rFonts w:ascii="Times New Roman" w:hAnsi="Times New Roman" w:cs="Times New Roman"/>
          <w:sz w:val="28"/>
          <w:szCs w:val="28"/>
        </w:rPr>
        <w:t xml:space="preserve"> </w:t>
      </w:r>
      <w:r w:rsidR="00D51565">
        <w:rPr>
          <w:rFonts w:ascii="Times New Roman" w:hAnsi="Times New Roman" w:cs="Times New Roman"/>
          <w:sz w:val="28"/>
          <w:szCs w:val="28"/>
        </w:rPr>
        <w:t>(рисунок 3</w:t>
      </w:r>
      <w:r w:rsidRPr="0096441A">
        <w:rPr>
          <w:rFonts w:ascii="Times New Roman" w:hAnsi="Times New Roman" w:cs="Times New Roman"/>
          <w:sz w:val="28"/>
          <w:szCs w:val="28"/>
        </w:rPr>
        <w:t xml:space="preserve">). </w:t>
      </w:r>
    </w:p>
    <w:p w:rsidR="0096441A" w:rsidRPr="0096441A" w:rsidRDefault="00B92DB2" w:rsidP="0096441A">
      <w:pPr>
        <w:spacing w:after="0" w:line="360" w:lineRule="auto"/>
        <w:jc w:val="center"/>
        <w:rPr>
          <w:rFonts w:ascii="Times New Roman" w:hAnsi="Times New Roman" w:cs="Times New Roman"/>
          <w:sz w:val="28"/>
          <w:szCs w:val="28"/>
        </w:rPr>
      </w:pPr>
      <w:r w:rsidRPr="0096441A">
        <w:rPr>
          <w:rFonts w:ascii="Times New Roman" w:hAnsi="Times New Roman" w:cs="Times New Roman"/>
          <w:noProof/>
          <w:sz w:val="28"/>
          <w:szCs w:val="28"/>
        </w:rPr>
        <w:object w:dxaOrig="9361" w:dyaOrig="7021">
          <v:shape id="_x0000_i1025" type="#_x0000_t75" alt="" style="width:452.9pt;height:268.3pt;mso-width-percent:0;mso-height-percent:0;mso-width-percent:0;mso-height-percent:0" o:ole="">
            <v:imagedata r:id="rId17" o:title="" cropleft="2479f"/>
          </v:shape>
          <o:OLEObject Type="Embed" ProgID="STATISTICA.Graph" ShapeID="_x0000_i1025" DrawAspect="Content" ObjectID="_1675405129" r:id="rId18"/>
        </w:object>
      </w:r>
      <w:r w:rsidR="00D51565">
        <w:rPr>
          <w:rFonts w:ascii="Times New Roman" w:hAnsi="Times New Roman" w:cs="Times New Roman"/>
          <w:sz w:val="28"/>
          <w:szCs w:val="28"/>
        </w:rPr>
        <w:t xml:space="preserve"> Рисунок 3</w:t>
      </w:r>
      <w:r w:rsidR="00E05F5E">
        <w:rPr>
          <w:rFonts w:ascii="Times New Roman" w:hAnsi="Times New Roman" w:cs="Times New Roman"/>
          <w:sz w:val="28"/>
          <w:szCs w:val="28"/>
        </w:rPr>
        <w:t xml:space="preserve"> </w:t>
      </w:r>
      <w:r w:rsidR="0096441A" w:rsidRPr="0096441A">
        <w:rPr>
          <w:rFonts w:ascii="Times New Roman" w:hAnsi="Times New Roman" w:cs="Times New Roman"/>
          <w:sz w:val="28"/>
          <w:szCs w:val="28"/>
        </w:rPr>
        <w:t>– Распределение сортообразцов  по проценту</w:t>
      </w:r>
    </w:p>
    <w:p w:rsidR="0096441A" w:rsidRPr="0096441A" w:rsidRDefault="0096441A" w:rsidP="0096441A">
      <w:pPr>
        <w:spacing w:after="0" w:line="360" w:lineRule="auto"/>
        <w:jc w:val="center"/>
        <w:rPr>
          <w:rFonts w:ascii="Times New Roman" w:hAnsi="Times New Roman" w:cs="Times New Roman"/>
          <w:sz w:val="28"/>
          <w:szCs w:val="28"/>
        </w:rPr>
      </w:pPr>
      <w:r w:rsidRPr="0096441A">
        <w:rPr>
          <w:rFonts w:ascii="Times New Roman" w:hAnsi="Times New Roman" w:cs="Times New Roman"/>
          <w:sz w:val="28"/>
          <w:szCs w:val="28"/>
        </w:rPr>
        <w:t>поражения сетчатого гельминтоспориоза (2018</w:t>
      </w:r>
      <w:r w:rsidR="00C72D97">
        <w:rPr>
          <w:rFonts w:ascii="Times New Roman" w:hAnsi="Times New Roman" w:cs="Times New Roman"/>
          <w:sz w:val="28"/>
          <w:szCs w:val="28"/>
        </w:rPr>
        <w:t xml:space="preserve"> – </w:t>
      </w:r>
      <w:r w:rsidRPr="0096441A">
        <w:rPr>
          <w:rFonts w:ascii="Times New Roman" w:hAnsi="Times New Roman" w:cs="Times New Roman"/>
          <w:sz w:val="28"/>
          <w:szCs w:val="28"/>
        </w:rPr>
        <w:t>2019 гг.)</w:t>
      </w:r>
    </w:p>
    <w:p w:rsidR="0096441A" w:rsidRPr="0096441A" w:rsidRDefault="0096441A" w:rsidP="0096441A">
      <w:pPr>
        <w:spacing w:after="0" w:line="360" w:lineRule="auto"/>
        <w:jc w:val="both"/>
        <w:rPr>
          <w:rFonts w:ascii="Times New Roman" w:hAnsi="Times New Roman" w:cs="Times New Roman"/>
          <w:sz w:val="28"/>
          <w:szCs w:val="28"/>
        </w:rPr>
      </w:pP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 xml:space="preserve">Самые устойчивые линии озимого ячменя к патогену сетчатого гельминтоспориоза это: Утес х (Бастион х Белогорыч), 105М1 х Skala, 1098 А и другие. </w:t>
      </w: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 xml:space="preserve">Выделенные линии, проявляющие устойчивость к отдельным патогенам, </w:t>
      </w:r>
      <w:r w:rsidR="004111B0">
        <w:rPr>
          <w:rFonts w:ascii="Times New Roman" w:hAnsi="Times New Roman" w:cs="Times New Roman"/>
          <w:sz w:val="28"/>
          <w:szCs w:val="28"/>
        </w:rPr>
        <w:t xml:space="preserve">планируется </w:t>
      </w:r>
      <w:r w:rsidRPr="0096441A">
        <w:rPr>
          <w:rFonts w:ascii="Times New Roman" w:hAnsi="Times New Roman" w:cs="Times New Roman"/>
          <w:sz w:val="28"/>
          <w:szCs w:val="28"/>
        </w:rPr>
        <w:t>в дальнейшем изучить на инфекционном фоне, с целью подтверждения их полевой устойчивости.</w:t>
      </w:r>
    </w:p>
    <w:p w:rsid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Для производства, и особенно для селекционных целей большой интерес представляют формы, проявляющие устойчивость к нескольким патогенам. При анализе изученного материала, нами выделены линии с незначительной восприимчиво</w:t>
      </w:r>
      <w:r w:rsidR="00D51565">
        <w:rPr>
          <w:rFonts w:ascii="Times New Roman" w:hAnsi="Times New Roman" w:cs="Times New Roman"/>
          <w:sz w:val="28"/>
          <w:szCs w:val="28"/>
        </w:rPr>
        <w:t>стью к трем патогенам (таблица 1</w:t>
      </w:r>
      <w:r w:rsidRPr="0096441A">
        <w:rPr>
          <w:rFonts w:ascii="Times New Roman" w:hAnsi="Times New Roman" w:cs="Times New Roman"/>
          <w:sz w:val="28"/>
          <w:szCs w:val="28"/>
        </w:rPr>
        <w:t>).</w:t>
      </w:r>
    </w:p>
    <w:p w:rsidR="00256B82" w:rsidRDefault="00256B82" w:rsidP="0096441A">
      <w:pPr>
        <w:spacing w:after="0" w:line="360" w:lineRule="auto"/>
        <w:ind w:firstLine="567"/>
        <w:jc w:val="both"/>
        <w:rPr>
          <w:rFonts w:ascii="Times New Roman" w:hAnsi="Times New Roman" w:cs="Times New Roman"/>
          <w:sz w:val="28"/>
          <w:szCs w:val="28"/>
        </w:rPr>
      </w:pPr>
    </w:p>
    <w:p w:rsidR="00256B82" w:rsidRDefault="00256B82" w:rsidP="0096441A">
      <w:pPr>
        <w:spacing w:after="0" w:line="360" w:lineRule="auto"/>
        <w:ind w:firstLine="567"/>
        <w:jc w:val="both"/>
        <w:rPr>
          <w:rFonts w:ascii="Times New Roman" w:hAnsi="Times New Roman" w:cs="Times New Roman"/>
          <w:sz w:val="28"/>
          <w:szCs w:val="28"/>
        </w:rPr>
      </w:pPr>
    </w:p>
    <w:p w:rsidR="00256B82" w:rsidRDefault="00256B82" w:rsidP="0096441A">
      <w:pPr>
        <w:spacing w:after="0" w:line="360" w:lineRule="auto"/>
        <w:ind w:firstLine="567"/>
        <w:jc w:val="both"/>
        <w:rPr>
          <w:rFonts w:ascii="Times New Roman" w:hAnsi="Times New Roman" w:cs="Times New Roman"/>
          <w:sz w:val="28"/>
          <w:szCs w:val="28"/>
        </w:rPr>
      </w:pPr>
    </w:p>
    <w:p w:rsidR="00256B82" w:rsidRDefault="00256B82" w:rsidP="0096441A">
      <w:pPr>
        <w:spacing w:after="0" w:line="360" w:lineRule="auto"/>
        <w:ind w:firstLine="567"/>
        <w:jc w:val="both"/>
        <w:rPr>
          <w:rFonts w:ascii="Times New Roman" w:hAnsi="Times New Roman" w:cs="Times New Roman"/>
          <w:sz w:val="28"/>
          <w:szCs w:val="28"/>
        </w:rPr>
      </w:pPr>
    </w:p>
    <w:p w:rsidR="00256B82" w:rsidRPr="0096441A" w:rsidRDefault="00256B82" w:rsidP="0096441A">
      <w:pPr>
        <w:spacing w:after="0" w:line="360" w:lineRule="auto"/>
        <w:ind w:firstLine="567"/>
        <w:jc w:val="both"/>
        <w:rPr>
          <w:rFonts w:ascii="Times New Roman" w:hAnsi="Times New Roman" w:cs="Times New Roman"/>
          <w:sz w:val="28"/>
          <w:szCs w:val="28"/>
        </w:rPr>
      </w:pPr>
    </w:p>
    <w:p w:rsidR="0096441A" w:rsidRPr="0096441A" w:rsidRDefault="00D51565" w:rsidP="0096441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Таблица 1</w:t>
      </w:r>
      <w:r w:rsidR="0096441A" w:rsidRPr="0096441A">
        <w:rPr>
          <w:rFonts w:ascii="Times New Roman" w:hAnsi="Times New Roman" w:cs="Times New Roman"/>
          <w:sz w:val="28"/>
          <w:szCs w:val="28"/>
        </w:rPr>
        <w:t xml:space="preserve">  –  Сортообразцы озимого ячменя проявляющие комплексную                  устойчивость (ЦИК, КП, 2018</w:t>
      </w:r>
      <w:r w:rsidR="00C72D97">
        <w:rPr>
          <w:rFonts w:ascii="Times New Roman" w:hAnsi="Times New Roman" w:cs="Times New Roman"/>
          <w:sz w:val="28"/>
          <w:szCs w:val="28"/>
        </w:rPr>
        <w:t xml:space="preserve"> </w:t>
      </w:r>
      <w:r w:rsidR="0096441A" w:rsidRPr="0096441A">
        <w:rPr>
          <w:rFonts w:ascii="Times New Roman" w:hAnsi="Times New Roman" w:cs="Times New Roman"/>
          <w:sz w:val="28"/>
          <w:szCs w:val="28"/>
        </w:rPr>
        <w:t>–</w:t>
      </w:r>
      <w:r w:rsidR="00C72D97">
        <w:rPr>
          <w:rFonts w:ascii="Times New Roman" w:hAnsi="Times New Roman" w:cs="Times New Roman"/>
          <w:sz w:val="28"/>
          <w:szCs w:val="28"/>
        </w:rPr>
        <w:t xml:space="preserve"> </w:t>
      </w:r>
      <w:r w:rsidR="0096441A" w:rsidRPr="0096441A">
        <w:rPr>
          <w:rFonts w:ascii="Times New Roman" w:hAnsi="Times New Roman" w:cs="Times New Roman"/>
          <w:sz w:val="28"/>
          <w:szCs w:val="28"/>
        </w:rPr>
        <w:t>2019 гг.)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678"/>
        <w:gridCol w:w="2417"/>
        <w:gridCol w:w="1741"/>
      </w:tblGrid>
      <w:tr w:rsidR="0096441A" w:rsidRPr="0096441A" w:rsidTr="00993F75">
        <w:trPr>
          <w:jc w:val="center"/>
        </w:trPr>
        <w:tc>
          <w:tcPr>
            <w:tcW w:w="4071" w:type="dxa"/>
            <w:vMerge w:val="restart"/>
            <w:shd w:val="clear" w:color="auto" w:fill="auto"/>
            <w:vAlign w:val="center"/>
          </w:tcPr>
          <w:p w:rsidR="0096441A" w:rsidRPr="0096441A" w:rsidRDefault="0096441A" w:rsidP="0096441A">
            <w:pPr>
              <w:spacing w:after="0"/>
              <w:jc w:val="center"/>
              <w:rPr>
                <w:rFonts w:ascii="Times New Roman" w:hAnsi="Times New Roman" w:cs="Times New Roman"/>
                <w:sz w:val="28"/>
                <w:szCs w:val="28"/>
              </w:rPr>
            </w:pPr>
            <w:r w:rsidRPr="0096441A">
              <w:rPr>
                <w:rFonts w:ascii="Times New Roman" w:hAnsi="Times New Roman" w:cs="Times New Roman"/>
                <w:sz w:val="28"/>
                <w:szCs w:val="28"/>
              </w:rPr>
              <w:t>Сортообразец</w:t>
            </w:r>
          </w:p>
        </w:tc>
        <w:tc>
          <w:tcPr>
            <w:tcW w:w="5942" w:type="dxa"/>
            <w:gridSpan w:val="3"/>
            <w:shd w:val="clear" w:color="auto" w:fill="auto"/>
            <w:vAlign w:val="center"/>
          </w:tcPr>
          <w:p w:rsidR="0096441A" w:rsidRPr="0096441A" w:rsidRDefault="0096441A" w:rsidP="0096441A">
            <w:pPr>
              <w:spacing w:after="0"/>
              <w:jc w:val="center"/>
              <w:rPr>
                <w:rFonts w:ascii="Times New Roman" w:hAnsi="Times New Roman" w:cs="Times New Roman"/>
                <w:sz w:val="28"/>
                <w:szCs w:val="28"/>
              </w:rPr>
            </w:pPr>
            <w:r w:rsidRPr="0096441A">
              <w:rPr>
                <w:rFonts w:ascii="Times New Roman" w:hAnsi="Times New Roman" w:cs="Times New Roman"/>
                <w:sz w:val="28"/>
                <w:szCs w:val="28"/>
              </w:rPr>
              <w:t>% поражения</w:t>
            </w:r>
          </w:p>
        </w:tc>
      </w:tr>
      <w:tr w:rsidR="00993F75" w:rsidRPr="0096441A" w:rsidTr="00993F75">
        <w:trPr>
          <w:jc w:val="center"/>
        </w:trPr>
        <w:tc>
          <w:tcPr>
            <w:tcW w:w="4071" w:type="dxa"/>
            <w:vMerge/>
            <w:shd w:val="clear" w:color="auto" w:fill="auto"/>
            <w:vAlign w:val="center"/>
          </w:tcPr>
          <w:p w:rsidR="00993F75" w:rsidRPr="0096441A" w:rsidRDefault="00993F75" w:rsidP="0096441A">
            <w:pPr>
              <w:spacing w:after="0"/>
              <w:jc w:val="center"/>
              <w:rPr>
                <w:rFonts w:ascii="Times New Roman" w:hAnsi="Times New Roman" w:cs="Times New Roman"/>
                <w:sz w:val="28"/>
                <w:szCs w:val="28"/>
              </w:rPr>
            </w:pPr>
          </w:p>
        </w:tc>
        <w:tc>
          <w:tcPr>
            <w:tcW w:w="1678"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темно–бурая пятнистость</w:t>
            </w:r>
          </w:p>
        </w:tc>
        <w:tc>
          <w:tcPr>
            <w:tcW w:w="2417" w:type="dxa"/>
            <w:shd w:val="clear" w:color="auto" w:fill="auto"/>
            <w:vAlign w:val="center"/>
          </w:tcPr>
          <w:p w:rsidR="00993F75" w:rsidRPr="0096441A" w:rsidRDefault="00993F75" w:rsidP="0096441A">
            <w:pPr>
              <w:spacing w:after="0"/>
              <w:jc w:val="center"/>
              <w:rPr>
                <w:rFonts w:ascii="Times New Roman" w:hAnsi="Times New Roman" w:cs="Times New Roman"/>
                <w:sz w:val="28"/>
                <w:szCs w:val="28"/>
              </w:rPr>
            </w:pPr>
            <w:r w:rsidRPr="0096441A">
              <w:rPr>
                <w:rFonts w:ascii="Times New Roman" w:hAnsi="Times New Roman" w:cs="Times New Roman"/>
                <w:sz w:val="28"/>
                <w:szCs w:val="28"/>
              </w:rPr>
              <w:t>сетчатый</w:t>
            </w:r>
          </w:p>
          <w:p w:rsidR="00993F75" w:rsidRPr="0096441A" w:rsidRDefault="00993F75" w:rsidP="0096441A">
            <w:pPr>
              <w:spacing w:after="0"/>
              <w:jc w:val="center"/>
              <w:rPr>
                <w:rFonts w:ascii="Times New Roman" w:hAnsi="Times New Roman" w:cs="Times New Roman"/>
                <w:sz w:val="28"/>
                <w:szCs w:val="28"/>
              </w:rPr>
            </w:pPr>
            <w:r w:rsidRPr="0096441A">
              <w:rPr>
                <w:rFonts w:ascii="Times New Roman" w:hAnsi="Times New Roman" w:cs="Times New Roman"/>
                <w:sz w:val="28"/>
                <w:szCs w:val="28"/>
              </w:rPr>
              <w:t>гельминтоспориоз</w:t>
            </w:r>
          </w:p>
        </w:tc>
        <w:tc>
          <w:tcPr>
            <w:tcW w:w="184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мучнистая роса</w:t>
            </w:r>
          </w:p>
        </w:tc>
      </w:tr>
      <w:tr w:rsidR="00993F75" w:rsidRPr="0096441A" w:rsidTr="00993F75">
        <w:trPr>
          <w:jc w:val="center"/>
        </w:trPr>
        <w:tc>
          <w:tcPr>
            <w:tcW w:w="4071" w:type="dxa"/>
            <w:shd w:val="clear" w:color="auto" w:fill="auto"/>
            <w:vAlign w:val="bottom"/>
          </w:tcPr>
          <w:p w:rsidR="00993F75" w:rsidRPr="0096441A" w:rsidRDefault="00993F75" w:rsidP="0096441A">
            <w:pPr>
              <w:spacing w:after="0"/>
              <w:jc w:val="both"/>
              <w:rPr>
                <w:rFonts w:ascii="Times New Roman" w:hAnsi="Times New Roman" w:cs="Times New Roman"/>
                <w:sz w:val="28"/>
                <w:szCs w:val="28"/>
              </w:rPr>
            </w:pPr>
            <w:r w:rsidRPr="0096441A">
              <w:rPr>
                <w:rFonts w:ascii="Times New Roman" w:hAnsi="Times New Roman" w:cs="Times New Roman"/>
                <w:sz w:val="28"/>
                <w:szCs w:val="28"/>
              </w:rPr>
              <w:t>Стратег, ст.</w:t>
            </w:r>
          </w:p>
        </w:tc>
        <w:tc>
          <w:tcPr>
            <w:tcW w:w="1678"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c>
          <w:tcPr>
            <w:tcW w:w="2417" w:type="dxa"/>
            <w:shd w:val="clear" w:color="auto" w:fill="auto"/>
            <w:vAlign w:val="center"/>
          </w:tcPr>
          <w:p w:rsidR="00993F75" w:rsidRPr="0096441A" w:rsidRDefault="00993F75" w:rsidP="0096441A">
            <w:pPr>
              <w:spacing w:after="0"/>
              <w:jc w:val="center"/>
              <w:rPr>
                <w:rFonts w:ascii="Times New Roman" w:hAnsi="Times New Roman" w:cs="Times New Roman"/>
                <w:sz w:val="28"/>
                <w:szCs w:val="28"/>
              </w:rPr>
            </w:pPr>
            <w:r w:rsidRPr="0096441A">
              <w:rPr>
                <w:rFonts w:ascii="Times New Roman" w:hAnsi="Times New Roman" w:cs="Times New Roman"/>
                <w:sz w:val="28"/>
                <w:szCs w:val="28"/>
              </w:rPr>
              <w:t>20</w:t>
            </w:r>
          </w:p>
        </w:tc>
        <w:tc>
          <w:tcPr>
            <w:tcW w:w="184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10</w:t>
            </w:r>
          </w:p>
        </w:tc>
      </w:tr>
      <w:tr w:rsidR="00993F75" w:rsidRPr="0096441A" w:rsidTr="00993F75">
        <w:trPr>
          <w:jc w:val="center"/>
        </w:trPr>
        <w:tc>
          <w:tcPr>
            <w:tcW w:w="4071" w:type="dxa"/>
            <w:shd w:val="clear" w:color="auto" w:fill="auto"/>
            <w:vAlign w:val="bottom"/>
          </w:tcPr>
          <w:p w:rsidR="00993F75" w:rsidRPr="0096441A" w:rsidRDefault="00993F75" w:rsidP="0096441A">
            <w:pPr>
              <w:spacing w:after="0"/>
              <w:jc w:val="both"/>
              <w:rPr>
                <w:rFonts w:ascii="Times New Roman" w:hAnsi="Times New Roman" w:cs="Times New Roman"/>
                <w:sz w:val="28"/>
                <w:szCs w:val="28"/>
              </w:rPr>
            </w:pPr>
            <w:r w:rsidRPr="0096441A">
              <w:rPr>
                <w:rFonts w:ascii="Times New Roman" w:hAnsi="Times New Roman" w:cs="Times New Roman"/>
                <w:sz w:val="28"/>
                <w:szCs w:val="28"/>
              </w:rPr>
              <w:t>Спринтер х  (Кариока х КА-1)</w:t>
            </w:r>
          </w:p>
        </w:tc>
        <w:tc>
          <w:tcPr>
            <w:tcW w:w="1678" w:type="dxa"/>
            <w:shd w:val="clear" w:color="auto" w:fill="auto"/>
            <w:vAlign w:val="center"/>
          </w:tcPr>
          <w:p w:rsidR="00993F75" w:rsidRPr="0096441A" w:rsidRDefault="00D51565" w:rsidP="00E5666D">
            <w:pPr>
              <w:spacing w:after="0"/>
              <w:jc w:val="center"/>
              <w:rPr>
                <w:rFonts w:ascii="Times New Roman" w:hAnsi="Times New Roman" w:cs="Times New Roman"/>
                <w:sz w:val="28"/>
                <w:szCs w:val="28"/>
              </w:rPr>
            </w:pPr>
            <w:r>
              <w:rPr>
                <w:rFonts w:ascii="Times New Roman" w:hAnsi="Times New Roman" w:cs="Times New Roman"/>
                <w:sz w:val="28"/>
                <w:szCs w:val="28"/>
              </w:rPr>
              <w:t>–</w:t>
            </w:r>
          </w:p>
        </w:tc>
        <w:tc>
          <w:tcPr>
            <w:tcW w:w="2417" w:type="dxa"/>
            <w:shd w:val="clear" w:color="auto" w:fill="auto"/>
            <w:vAlign w:val="center"/>
          </w:tcPr>
          <w:p w:rsidR="00993F75" w:rsidRPr="0096441A" w:rsidRDefault="00993F75" w:rsidP="0096441A">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c>
          <w:tcPr>
            <w:tcW w:w="184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r>
      <w:tr w:rsidR="00993F75" w:rsidRPr="0096441A" w:rsidTr="00E5666D">
        <w:trPr>
          <w:jc w:val="center"/>
        </w:trPr>
        <w:tc>
          <w:tcPr>
            <w:tcW w:w="4071" w:type="dxa"/>
            <w:shd w:val="clear" w:color="auto" w:fill="auto"/>
            <w:vAlign w:val="bottom"/>
          </w:tcPr>
          <w:p w:rsidR="00993F75" w:rsidRPr="0096441A" w:rsidRDefault="00993F75" w:rsidP="00E5666D">
            <w:pPr>
              <w:spacing w:after="0"/>
              <w:jc w:val="both"/>
              <w:rPr>
                <w:rFonts w:ascii="Times New Roman" w:hAnsi="Times New Roman" w:cs="Times New Roman"/>
                <w:sz w:val="28"/>
                <w:szCs w:val="28"/>
              </w:rPr>
            </w:pPr>
            <w:r w:rsidRPr="0096441A">
              <w:rPr>
                <w:rFonts w:ascii="Times New Roman" w:hAnsi="Times New Roman" w:cs="Times New Roman"/>
                <w:sz w:val="28"/>
                <w:szCs w:val="28"/>
              </w:rPr>
              <w:t>Кондрат х КА-3</w:t>
            </w:r>
          </w:p>
        </w:tc>
        <w:tc>
          <w:tcPr>
            <w:tcW w:w="1678"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c>
          <w:tcPr>
            <w:tcW w:w="241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15</w:t>
            </w:r>
          </w:p>
        </w:tc>
        <w:tc>
          <w:tcPr>
            <w:tcW w:w="184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r>
      <w:tr w:rsidR="00993F75" w:rsidRPr="0096441A" w:rsidTr="00E5666D">
        <w:trPr>
          <w:jc w:val="center"/>
        </w:trPr>
        <w:tc>
          <w:tcPr>
            <w:tcW w:w="4071" w:type="dxa"/>
            <w:shd w:val="clear" w:color="auto" w:fill="auto"/>
            <w:vAlign w:val="bottom"/>
          </w:tcPr>
          <w:p w:rsidR="00993F75" w:rsidRPr="0096441A" w:rsidRDefault="00993F75" w:rsidP="00E5666D">
            <w:pPr>
              <w:spacing w:after="0"/>
              <w:jc w:val="both"/>
              <w:rPr>
                <w:rFonts w:ascii="Times New Roman" w:hAnsi="Times New Roman" w:cs="Times New Roman"/>
                <w:sz w:val="28"/>
                <w:szCs w:val="28"/>
              </w:rPr>
            </w:pPr>
            <w:r w:rsidRPr="0096441A">
              <w:rPr>
                <w:rFonts w:ascii="Times New Roman" w:hAnsi="Times New Roman" w:cs="Times New Roman"/>
                <w:sz w:val="28"/>
                <w:szCs w:val="28"/>
              </w:rPr>
              <w:t>397-32 х Спринтер</w:t>
            </w:r>
          </w:p>
        </w:tc>
        <w:tc>
          <w:tcPr>
            <w:tcW w:w="1678"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3</w:t>
            </w:r>
          </w:p>
        </w:tc>
        <w:tc>
          <w:tcPr>
            <w:tcW w:w="241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c>
          <w:tcPr>
            <w:tcW w:w="184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r>
      <w:tr w:rsidR="00993F75" w:rsidRPr="0096441A" w:rsidTr="00E5666D">
        <w:trPr>
          <w:jc w:val="center"/>
        </w:trPr>
        <w:tc>
          <w:tcPr>
            <w:tcW w:w="4071" w:type="dxa"/>
            <w:shd w:val="clear" w:color="auto" w:fill="auto"/>
            <w:vAlign w:val="bottom"/>
          </w:tcPr>
          <w:p w:rsidR="00993F75" w:rsidRPr="0096441A" w:rsidRDefault="00993F75" w:rsidP="00E5666D">
            <w:pPr>
              <w:spacing w:after="0"/>
              <w:jc w:val="both"/>
              <w:rPr>
                <w:rFonts w:ascii="Times New Roman" w:hAnsi="Times New Roman" w:cs="Times New Roman"/>
                <w:sz w:val="28"/>
                <w:szCs w:val="28"/>
              </w:rPr>
            </w:pPr>
            <w:r w:rsidRPr="0096441A">
              <w:rPr>
                <w:rFonts w:ascii="Times New Roman" w:hAnsi="Times New Roman" w:cs="Times New Roman"/>
                <w:sz w:val="28"/>
                <w:szCs w:val="28"/>
              </w:rPr>
              <w:t>КА-13 х КА-3</w:t>
            </w:r>
          </w:p>
        </w:tc>
        <w:tc>
          <w:tcPr>
            <w:tcW w:w="1678"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c>
          <w:tcPr>
            <w:tcW w:w="241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c>
          <w:tcPr>
            <w:tcW w:w="184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r>
      <w:tr w:rsidR="00993F75" w:rsidRPr="0096441A" w:rsidTr="00E5666D">
        <w:trPr>
          <w:jc w:val="center"/>
        </w:trPr>
        <w:tc>
          <w:tcPr>
            <w:tcW w:w="4071" w:type="dxa"/>
            <w:shd w:val="clear" w:color="auto" w:fill="auto"/>
            <w:vAlign w:val="bottom"/>
          </w:tcPr>
          <w:p w:rsidR="00993F75" w:rsidRPr="0096441A" w:rsidRDefault="00993F75" w:rsidP="00E5666D">
            <w:pPr>
              <w:spacing w:after="0"/>
              <w:jc w:val="both"/>
              <w:rPr>
                <w:rFonts w:ascii="Times New Roman" w:hAnsi="Times New Roman" w:cs="Times New Roman"/>
                <w:sz w:val="28"/>
                <w:szCs w:val="28"/>
              </w:rPr>
            </w:pPr>
            <w:r w:rsidRPr="0096441A">
              <w:rPr>
                <w:rFonts w:ascii="Times New Roman" w:hAnsi="Times New Roman" w:cs="Times New Roman"/>
                <w:sz w:val="28"/>
                <w:szCs w:val="28"/>
              </w:rPr>
              <w:t>Самсон х Циндарелла</w:t>
            </w:r>
          </w:p>
        </w:tc>
        <w:tc>
          <w:tcPr>
            <w:tcW w:w="1678"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3</w:t>
            </w:r>
          </w:p>
        </w:tc>
        <w:tc>
          <w:tcPr>
            <w:tcW w:w="241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c>
          <w:tcPr>
            <w:tcW w:w="184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r>
      <w:tr w:rsidR="00993F75" w:rsidRPr="0096441A" w:rsidTr="00993F75">
        <w:trPr>
          <w:jc w:val="center"/>
        </w:trPr>
        <w:tc>
          <w:tcPr>
            <w:tcW w:w="4071" w:type="dxa"/>
            <w:shd w:val="clear" w:color="auto" w:fill="auto"/>
            <w:vAlign w:val="bottom"/>
          </w:tcPr>
          <w:p w:rsidR="00993F75" w:rsidRPr="0096441A" w:rsidRDefault="00993F75" w:rsidP="0096441A">
            <w:pPr>
              <w:spacing w:after="0"/>
              <w:jc w:val="both"/>
              <w:rPr>
                <w:rFonts w:ascii="Times New Roman" w:hAnsi="Times New Roman" w:cs="Times New Roman"/>
                <w:sz w:val="28"/>
                <w:szCs w:val="28"/>
              </w:rPr>
            </w:pPr>
            <w:r w:rsidRPr="0096441A">
              <w:rPr>
                <w:rFonts w:ascii="Times New Roman" w:hAnsi="Times New Roman" w:cs="Times New Roman"/>
                <w:sz w:val="28"/>
                <w:szCs w:val="28"/>
              </w:rPr>
              <w:t>Кариока х Достойный</w:t>
            </w:r>
          </w:p>
        </w:tc>
        <w:tc>
          <w:tcPr>
            <w:tcW w:w="1678"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c>
          <w:tcPr>
            <w:tcW w:w="2417" w:type="dxa"/>
            <w:shd w:val="clear" w:color="auto" w:fill="auto"/>
            <w:vAlign w:val="center"/>
          </w:tcPr>
          <w:p w:rsidR="00993F75" w:rsidRPr="0096441A" w:rsidRDefault="00993F75" w:rsidP="0096441A">
            <w:pPr>
              <w:spacing w:after="0"/>
              <w:jc w:val="center"/>
              <w:rPr>
                <w:rFonts w:ascii="Times New Roman" w:hAnsi="Times New Roman" w:cs="Times New Roman"/>
                <w:sz w:val="28"/>
                <w:szCs w:val="28"/>
              </w:rPr>
            </w:pPr>
            <w:r w:rsidRPr="0096441A">
              <w:rPr>
                <w:rFonts w:ascii="Times New Roman" w:hAnsi="Times New Roman" w:cs="Times New Roman"/>
                <w:sz w:val="28"/>
                <w:szCs w:val="28"/>
              </w:rPr>
              <w:t>10</w:t>
            </w:r>
          </w:p>
        </w:tc>
        <w:tc>
          <w:tcPr>
            <w:tcW w:w="1847" w:type="dxa"/>
            <w:shd w:val="clear" w:color="auto" w:fill="auto"/>
            <w:vAlign w:val="center"/>
          </w:tcPr>
          <w:p w:rsidR="00993F75" w:rsidRPr="0096441A" w:rsidRDefault="00D51565" w:rsidP="00E5666D">
            <w:pPr>
              <w:spacing w:after="0"/>
              <w:jc w:val="center"/>
              <w:rPr>
                <w:rFonts w:ascii="Times New Roman" w:hAnsi="Times New Roman" w:cs="Times New Roman"/>
                <w:sz w:val="28"/>
                <w:szCs w:val="28"/>
              </w:rPr>
            </w:pPr>
            <w:r>
              <w:rPr>
                <w:rFonts w:ascii="Times New Roman" w:hAnsi="Times New Roman" w:cs="Times New Roman"/>
                <w:sz w:val="28"/>
                <w:szCs w:val="28"/>
              </w:rPr>
              <w:t>–</w:t>
            </w:r>
          </w:p>
        </w:tc>
      </w:tr>
      <w:tr w:rsidR="00993F75" w:rsidRPr="0096441A" w:rsidTr="00993F75">
        <w:trPr>
          <w:jc w:val="center"/>
        </w:trPr>
        <w:tc>
          <w:tcPr>
            <w:tcW w:w="4071" w:type="dxa"/>
            <w:shd w:val="clear" w:color="auto" w:fill="auto"/>
            <w:vAlign w:val="bottom"/>
          </w:tcPr>
          <w:p w:rsidR="00993F75" w:rsidRPr="0096441A" w:rsidRDefault="00993F75" w:rsidP="0096441A">
            <w:pPr>
              <w:spacing w:after="0"/>
              <w:jc w:val="both"/>
              <w:rPr>
                <w:rFonts w:ascii="Times New Roman" w:hAnsi="Times New Roman" w:cs="Times New Roman"/>
                <w:sz w:val="28"/>
                <w:szCs w:val="28"/>
              </w:rPr>
            </w:pPr>
            <w:r w:rsidRPr="0096441A">
              <w:rPr>
                <w:rFonts w:ascii="Times New Roman" w:hAnsi="Times New Roman" w:cs="Times New Roman"/>
                <w:sz w:val="28"/>
                <w:szCs w:val="28"/>
              </w:rPr>
              <w:t>Кариока х Иосиф</w:t>
            </w:r>
          </w:p>
        </w:tc>
        <w:tc>
          <w:tcPr>
            <w:tcW w:w="1678"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c>
          <w:tcPr>
            <w:tcW w:w="2417" w:type="dxa"/>
            <w:shd w:val="clear" w:color="auto" w:fill="auto"/>
            <w:vAlign w:val="center"/>
          </w:tcPr>
          <w:p w:rsidR="00993F75" w:rsidRPr="0096441A" w:rsidRDefault="00993F75" w:rsidP="0096441A">
            <w:pPr>
              <w:spacing w:after="0"/>
              <w:jc w:val="center"/>
              <w:rPr>
                <w:rFonts w:ascii="Times New Roman" w:hAnsi="Times New Roman" w:cs="Times New Roman"/>
                <w:sz w:val="28"/>
                <w:szCs w:val="28"/>
              </w:rPr>
            </w:pPr>
            <w:r w:rsidRPr="0096441A">
              <w:rPr>
                <w:rFonts w:ascii="Times New Roman" w:hAnsi="Times New Roman" w:cs="Times New Roman"/>
                <w:sz w:val="28"/>
                <w:szCs w:val="28"/>
              </w:rPr>
              <w:t>15</w:t>
            </w:r>
          </w:p>
        </w:tc>
        <w:tc>
          <w:tcPr>
            <w:tcW w:w="1847" w:type="dxa"/>
            <w:shd w:val="clear" w:color="auto" w:fill="auto"/>
            <w:vAlign w:val="center"/>
          </w:tcPr>
          <w:p w:rsidR="00993F75" w:rsidRPr="0096441A" w:rsidRDefault="00D51565" w:rsidP="00E5666D">
            <w:pPr>
              <w:spacing w:after="0"/>
              <w:jc w:val="center"/>
              <w:rPr>
                <w:rFonts w:ascii="Times New Roman" w:hAnsi="Times New Roman" w:cs="Times New Roman"/>
                <w:sz w:val="28"/>
                <w:szCs w:val="28"/>
              </w:rPr>
            </w:pPr>
            <w:r>
              <w:rPr>
                <w:rFonts w:ascii="Times New Roman" w:hAnsi="Times New Roman" w:cs="Times New Roman"/>
                <w:sz w:val="28"/>
                <w:szCs w:val="28"/>
              </w:rPr>
              <w:t>–</w:t>
            </w:r>
          </w:p>
        </w:tc>
      </w:tr>
      <w:tr w:rsidR="00993F75" w:rsidRPr="0096441A" w:rsidTr="00993F75">
        <w:trPr>
          <w:jc w:val="center"/>
        </w:trPr>
        <w:tc>
          <w:tcPr>
            <w:tcW w:w="4071" w:type="dxa"/>
            <w:shd w:val="clear" w:color="auto" w:fill="auto"/>
            <w:vAlign w:val="bottom"/>
          </w:tcPr>
          <w:p w:rsidR="00993F75" w:rsidRPr="0096441A" w:rsidRDefault="00993F75" w:rsidP="0096441A">
            <w:pPr>
              <w:spacing w:after="0"/>
              <w:jc w:val="both"/>
              <w:rPr>
                <w:rFonts w:ascii="Times New Roman" w:hAnsi="Times New Roman" w:cs="Times New Roman"/>
                <w:sz w:val="28"/>
                <w:szCs w:val="28"/>
              </w:rPr>
            </w:pPr>
            <w:r w:rsidRPr="0096441A">
              <w:rPr>
                <w:rFonts w:ascii="Times New Roman" w:hAnsi="Times New Roman" w:cs="Times New Roman"/>
                <w:sz w:val="28"/>
                <w:szCs w:val="28"/>
              </w:rPr>
              <w:t>Lomerit х Фараон</w:t>
            </w:r>
          </w:p>
        </w:tc>
        <w:tc>
          <w:tcPr>
            <w:tcW w:w="1678" w:type="dxa"/>
            <w:shd w:val="clear" w:color="auto" w:fill="auto"/>
            <w:vAlign w:val="center"/>
          </w:tcPr>
          <w:p w:rsidR="00993F75" w:rsidRPr="0096441A" w:rsidRDefault="00D51565" w:rsidP="00E5666D">
            <w:pPr>
              <w:spacing w:after="0"/>
              <w:jc w:val="center"/>
              <w:rPr>
                <w:rFonts w:ascii="Times New Roman" w:hAnsi="Times New Roman" w:cs="Times New Roman"/>
                <w:sz w:val="28"/>
                <w:szCs w:val="28"/>
              </w:rPr>
            </w:pPr>
            <w:r>
              <w:rPr>
                <w:rFonts w:ascii="Times New Roman" w:hAnsi="Times New Roman" w:cs="Times New Roman"/>
                <w:sz w:val="28"/>
                <w:szCs w:val="28"/>
              </w:rPr>
              <w:t>–</w:t>
            </w:r>
          </w:p>
        </w:tc>
        <w:tc>
          <w:tcPr>
            <w:tcW w:w="2417" w:type="dxa"/>
            <w:shd w:val="clear" w:color="auto" w:fill="auto"/>
            <w:vAlign w:val="center"/>
          </w:tcPr>
          <w:p w:rsidR="00993F75" w:rsidRPr="0096441A" w:rsidRDefault="00993F75" w:rsidP="0096441A">
            <w:pPr>
              <w:spacing w:after="0"/>
              <w:jc w:val="center"/>
              <w:rPr>
                <w:rFonts w:ascii="Times New Roman" w:hAnsi="Times New Roman" w:cs="Times New Roman"/>
                <w:sz w:val="28"/>
                <w:szCs w:val="28"/>
              </w:rPr>
            </w:pPr>
            <w:r w:rsidRPr="0096441A">
              <w:rPr>
                <w:rFonts w:ascii="Times New Roman" w:hAnsi="Times New Roman" w:cs="Times New Roman"/>
                <w:sz w:val="28"/>
                <w:szCs w:val="28"/>
              </w:rPr>
              <w:t>20</w:t>
            </w:r>
          </w:p>
        </w:tc>
        <w:tc>
          <w:tcPr>
            <w:tcW w:w="1847" w:type="dxa"/>
            <w:shd w:val="clear" w:color="auto" w:fill="auto"/>
            <w:vAlign w:val="center"/>
          </w:tcPr>
          <w:p w:rsidR="00993F75" w:rsidRPr="0096441A" w:rsidRDefault="00D51565" w:rsidP="00E5666D">
            <w:pPr>
              <w:spacing w:after="0"/>
              <w:jc w:val="center"/>
              <w:rPr>
                <w:rFonts w:ascii="Times New Roman" w:hAnsi="Times New Roman" w:cs="Times New Roman"/>
                <w:sz w:val="28"/>
                <w:szCs w:val="28"/>
              </w:rPr>
            </w:pPr>
            <w:r>
              <w:rPr>
                <w:rFonts w:ascii="Times New Roman" w:hAnsi="Times New Roman" w:cs="Times New Roman"/>
                <w:sz w:val="28"/>
                <w:szCs w:val="28"/>
              </w:rPr>
              <w:t>–</w:t>
            </w:r>
          </w:p>
        </w:tc>
      </w:tr>
      <w:tr w:rsidR="00993F75" w:rsidRPr="0096441A" w:rsidTr="00993F75">
        <w:trPr>
          <w:jc w:val="center"/>
        </w:trPr>
        <w:tc>
          <w:tcPr>
            <w:tcW w:w="4071" w:type="dxa"/>
            <w:shd w:val="clear" w:color="auto" w:fill="auto"/>
            <w:vAlign w:val="bottom"/>
          </w:tcPr>
          <w:p w:rsidR="00993F75" w:rsidRPr="0096441A" w:rsidRDefault="00993F75" w:rsidP="0096441A">
            <w:pPr>
              <w:spacing w:after="0"/>
              <w:jc w:val="both"/>
              <w:rPr>
                <w:rFonts w:ascii="Times New Roman" w:hAnsi="Times New Roman" w:cs="Times New Roman"/>
                <w:sz w:val="28"/>
                <w:szCs w:val="28"/>
              </w:rPr>
            </w:pPr>
            <w:r w:rsidRPr="0096441A">
              <w:rPr>
                <w:rFonts w:ascii="Times New Roman" w:hAnsi="Times New Roman" w:cs="Times New Roman"/>
                <w:sz w:val="28"/>
                <w:szCs w:val="28"/>
              </w:rPr>
              <w:t>1007-12 х Добрыня 3</w:t>
            </w:r>
          </w:p>
        </w:tc>
        <w:tc>
          <w:tcPr>
            <w:tcW w:w="1678"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c>
          <w:tcPr>
            <w:tcW w:w="2417" w:type="dxa"/>
            <w:shd w:val="clear" w:color="auto" w:fill="auto"/>
            <w:vAlign w:val="center"/>
          </w:tcPr>
          <w:p w:rsidR="00993F75" w:rsidRPr="0096441A" w:rsidRDefault="00993F75" w:rsidP="0096441A">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c>
          <w:tcPr>
            <w:tcW w:w="184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10</w:t>
            </w:r>
          </w:p>
        </w:tc>
      </w:tr>
      <w:tr w:rsidR="00993F75" w:rsidRPr="0096441A" w:rsidTr="00993F75">
        <w:trPr>
          <w:jc w:val="center"/>
        </w:trPr>
        <w:tc>
          <w:tcPr>
            <w:tcW w:w="4071" w:type="dxa"/>
            <w:shd w:val="clear" w:color="auto" w:fill="auto"/>
            <w:vAlign w:val="bottom"/>
          </w:tcPr>
          <w:p w:rsidR="00993F75" w:rsidRPr="0096441A" w:rsidRDefault="00993F75" w:rsidP="0096441A">
            <w:pPr>
              <w:spacing w:after="0"/>
              <w:jc w:val="both"/>
              <w:rPr>
                <w:rFonts w:ascii="Times New Roman" w:hAnsi="Times New Roman" w:cs="Times New Roman"/>
                <w:sz w:val="28"/>
                <w:szCs w:val="28"/>
              </w:rPr>
            </w:pPr>
            <w:r w:rsidRPr="0096441A">
              <w:rPr>
                <w:rFonts w:ascii="Times New Roman" w:hAnsi="Times New Roman" w:cs="Times New Roman"/>
                <w:sz w:val="28"/>
                <w:szCs w:val="28"/>
              </w:rPr>
              <w:t>(Рубеж х Вайзер) х Спринтер</w:t>
            </w:r>
          </w:p>
        </w:tc>
        <w:tc>
          <w:tcPr>
            <w:tcW w:w="1678"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3</w:t>
            </w:r>
          </w:p>
        </w:tc>
        <w:tc>
          <w:tcPr>
            <w:tcW w:w="2417" w:type="dxa"/>
            <w:shd w:val="clear" w:color="auto" w:fill="auto"/>
            <w:vAlign w:val="center"/>
          </w:tcPr>
          <w:p w:rsidR="00993F75" w:rsidRPr="0096441A" w:rsidRDefault="00993F75" w:rsidP="0096441A">
            <w:pPr>
              <w:spacing w:after="0"/>
              <w:jc w:val="center"/>
              <w:rPr>
                <w:rFonts w:ascii="Times New Roman" w:hAnsi="Times New Roman" w:cs="Times New Roman"/>
                <w:sz w:val="28"/>
                <w:szCs w:val="28"/>
              </w:rPr>
            </w:pPr>
            <w:r w:rsidRPr="0096441A">
              <w:rPr>
                <w:rFonts w:ascii="Times New Roman" w:hAnsi="Times New Roman" w:cs="Times New Roman"/>
                <w:sz w:val="28"/>
                <w:szCs w:val="28"/>
              </w:rPr>
              <w:t>10</w:t>
            </w:r>
          </w:p>
        </w:tc>
        <w:tc>
          <w:tcPr>
            <w:tcW w:w="1847" w:type="dxa"/>
            <w:shd w:val="clear" w:color="auto" w:fill="auto"/>
            <w:vAlign w:val="center"/>
          </w:tcPr>
          <w:p w:rsidR="00993F75" w:rsidRPr="0096441A" w:rsidRDefault="00993F75" w:rsidP="00E5666D">
            <w:pPr>
              <w:spacing w:after="0"/>
              <w:jc w:val="center"/>
              <w:rPr>
                <w:rFonts w:ascii="Times New Roman" w:hAnsi="Times New Roman" w:cs="Times New Roman"/>
                <w:sz w:val="28"/>
                <w:szCs w:val="28"/>
              </w:rPr>
            </w:pPr>
            <w:r w:rsidRPr="0096441A">
              <w:rPr>
                <w:rFonts w:ascii="Times New Roman" w:hAnsi="Times New Roman" w:cs="Times New Roman"/>
                <w:sz w:val="28"/>
                <w:szCs w:val="28"/>
              </w:rPr>
              <w:t>5</w:t>
            </w:r>
          </w:p>
        </w:tc>
      </w:tr>
    </w:tbl>
    <w:p w:rsidR="0096441A" w:rsidRPr="0096441A" w:rsidRDefault="0096441A" w:rsidP="0096441A">
      <w:pPr>
        <w:spacing w:after="0" w:line="360" w:lineRule="auto"/>
        <w:jc w:val="both"/>
        <w:rPr>
          <w:rFonts w:ascii="Times New Roman" w:hAnsi="Times New Roman" w:cs="Times New Roman"/>
          <w:sz w:val="28"/>
          <w:szCs w:val="28"/>
        </w:rPr>
      </w:pPr>
    </w:p>
    <w:p w:rsidR="0096441A" w:rsidRP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Селекционная</w:t>
      </w:r>
      <w:r w:rsidR="00424EA5">
        <w:rPr>
          <w:rFonts w:ascii="Times New Roman" w:hAnsi="Times New Roman" w:cs="Times New Roman"/>
          <w:sz w:val="28"/>
          <w:szCs w:val="28"/>
        </w:rPr>
        <w:t xml:space="preserve"> </w:t>
      </w:r>
      <w:r w:rsidR="000B4ACC">
        <w:rPr>
          <w:rFonts w:ascii="Times New Roman" w:hAnsi="Times New Roman" w:cs="Times New Roman"/>
          <w:sz w:val="28"/>
          <w:szCs w:val="28"/>
        </w:rPr>
        <w:t xml:space="preserve">линия </w:t>
      </w:r>
      <w:r w:rsidRPr="0096441A">
        <w:rPr>
          <w:rFonts w:ascii="Times New Roman" w:hAnsi="Times New Roman" w:cs="Times New Roman"/>
          <w:sz w:val="28"/>
          <w:szCs w:val="28"/>
        </w:rPr>
        <w:t xml:space="preserve">Lomerit х Фараон в условиях опыта проявила устойчивость к мучнистой росе и темно-бурой пятнистости, при этом до </w:t>
      </w:r>
      <w:r w:rsidR="000B4ACC">
        <w:rPr>
          <w:rFonts w:ascii="Times New Roman" w:hAnsi="Times New Roman" w:cs="Times New Roman"/>
          <w:sz w:val="28"/>
          <w:szCs w:val="28"/>
        </w:rPr>
        <w:t xml:space="preserve">  </w:t>
      </w:r>
      <w:r w:rsidRPr="0096441A">
        <w:rPr>
          <w:rFonts w:ascii="Times New Roman" w:hAnsi="Times New Roman" w:cs="Times New Roman"/>
          <w:sz w:val="28"/>
          <w:szCs w:val="28"/>
        </w:rPr>
        <w:t xml:space="preserve">20 % поражаясь сетчатым гельминтоспориозом. Линия  Спринтер х  (Кариока х КА-1) проявляя устойчивость к темно-бурой пятнистости,  до 5 % имела пораженность мучнистой росой и сетчатым гельминтоспориозом. Линия Кариока х Достойный проявляла устойчивость к мучнистой росе и до </w:t>
      </w:r>
      <w:r w:rsidR="00E05F5E">
        <w:rPr>
          <w:rFonts w:ascii="Times New Roman" w:hAnsi="Times New Roman" w:cs="Times New Roman"/>
          <w:sz w:val="28"/>
          <w:szCs w:val="28"/>
        </w:rPr>
        <w:t xml:space="preserve"> </w:t>
      </w:r>
      <w:r w:rsidRPr="0096441A">
        <w:rPr>
          <w:rFonts w:ascii="Times New Roman" w:hAnsi="Times New Roman" w:cs="Times New Roman"/>
          <w:sz w:val="28"/>
          <w:szCs w:val="28"/>
        </w:rPr>
        <w:t>5 % поражалась темно-бурой пятнистостью. Аналогичные данные с увеличением пораженности сетчатым гельминтоспориозом были у линии Кариока х Иосиф.</w:t>
      </w:r>
    </w:p>
    <w:p w:rsidR="0096441A" w:rsidRDefault="0096441A" w:rsidP="0096441A">
      <w:pPr>
        <w:spacing w:after="0" w:line="360" w:lineRule="auto"/>
        <w:ind w:firstLine="567"/>
        <w:jc w:val="both"/>
        <w:rPr>
          <w:rFonts w:ascii="Times New Roman" w:hAnsi="Times New Roman" w:cs="Times New Roman"/>
          <w:sz w:val="28"/>
          <w:szCs w:val="28"/>
        </w:rPr>
      </w:pPr>
      <w:r w:rsidRPr="0096441A">
        <w:rPr>
          <w:rFonts w:ascii="Times New Roman" w:hAnsi="Times New Roman" w:cs="Times New Roman"/>
          <w:sz w:val="28"/>
          <w:szCs w:val="28"/>
        </w:rPr>
        <w:t>Таким образом, в результате проведенных опытов, выделены селекционные линии с комплексной устойчивостью, которые возможно использовать в программах гибридизации, с целью создания устойчивых сортов.</w:t>
      </w:r>
    </w:p>
    <w:p w:rsidR="004E5BAD" w:rsidRPr="004E5BAD" w:rsidRDefault="004E5BAD" w:rsidP="004E5BAD">
      <w:pPr>
        <w:spacing w:after="0" w:line="360" w:lineRule="auto"/>
        <w:ind w:firstLine="567"/>
        <w:jc w:val="both"/>
        <w:rPr>
          <w:rFonts w:ascii="Times New Roman" w:hAnsi="Times New Roman" w:cs="Times New Roman"/>
          <w:sz w:val="28"/>
          <w:szCs w:val="28"/>
        </w:rPr>
      </w:pPr>
      <w:r w:rsidRPr="004E5BAD">
        <w:rPr>
          <w:rFonts w:ascii="Times New Roman" w:hAnsi="Times New Roman" w:cs="Times New Roman"/>
          <w:sz w:val="28"/>
          <w:szCs w:val="28"/>
        </w:rPr>
        <w:lastRenderedPageBreak/>
        <w:t xml:space="preserve">Определив селекционные линии контрольного питомника устойчивые к </w:t>
      </w:r>
      <w:r>
        <w:rPr>
          <w:rFonts w:ascii="Times New Roman" w:hAnsi="Times New Roman" w:cs="Times New Roman"/>
          <w:sz w:val="28"/>
          <w:szCs w:val="28"/>
        </w:rPr>
        <w:t>комплексу патогенов</w:t>
      </w:r>
      <w:r w:rsidRPr="004E5BAD">
        <w:rPr>
          <w:rFonts w:ascii="Times New Roman" w:hAnsi="Times New Roman" w:cs="Times New Roman"/>
          <w:sz w:val="28"/>
          <w:szCs w:val="28"/>
        </w:rPr>
        <w:t>, нами была проанализирована их урожайность</w:t>
      </w:r>
      <w:r>
        <w:rPr>
          <w:rFonts w:ascii="Times New Roman" w:hAnsi="Times New Roman" w:cs="Times New Roman"/>
          <w:sz w:val="28"/>
          <w:szCs w:val="28"/>
        </w:rPr>
        <w:t xml:space="preserve">          </w:t>
      </w:r>
      <w:r w:rsidRPr="004E5BAD">
        <w:rPr>
          <w:rFonts w:ascii="Times New Roman" w:hAnsi="Times New Roman" w:cs="Times New Roman"/>
          <w:sz w:val="28"/>
          <w:szCs w:val="28"/>
        </w:rPr>
        <w:t xml:space="preserve"> (рисунок </w:t>
      </w:r>
      <w:r>
        <w:rPr>
          <w:rFonts w:ascii="Times New Roman" w:hAnsi="Times New Roman" w:cs="Times New Roman"/>
          <w:sz w:val="28"/>
          <w:szCs w:val="28"/>
        </w:rPr>
        <w:t>4</w:t>
      </w:r>
      <w:r w:rsidRPr="004E5BAD">
        <w:rPr>
          <w:rFonts w:ascii="Times New Roman" w:hAnsi="Times New Roman" w:cs="Times New Roman"/>
          <w:sz w:val="28"/>
          <w:szCs w:val="28"/>
        </w:rPr>
        <w:t xml:space="preserve">). </w:t>
      </w:r>
    </w:p>
    <w:p w:rsidR="007D4D0C" w:rsidRDefault="007D4D0C" w:rsidP="007D4D0C">
      <w:pPr>
        <w:spacing w:after="0" w:line="360" w:lineRule="auto"/>
        <w:jc w:val="center"/>
        <w:rPr>
          <w:rFonts w:ascii="Times New Roman" w:hAnsi="Times New Roman" w:cs="Times New Roman"/>
          <w:sz w:val="28"/>
          <w:szCs w:val="28"/>
        </w:rPr>
      </w:pPr>
      <w:r w:rsidRPr="007D4D0C">
        <w:rPr>
          <w:rFonts w:ascii="Times New Roman" w:hAnsi="Times New Roman" w:cs="Times New Roman"/>
          <w:noProof/>
          <w:sz w:val="28"/>
          <w:szCs w:val="28"/>
          <w:lang w:eastAsia="ru-RU"/>
        </w:rPr>
        <w:drawing>
          <wp:inline distT="0" distB="0" distL="0" distR="0">
            <wp:extent cx="6067425" cy="3305175"/>
            <wp:effectExtent l="1905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34140" w:rsidRPr="00334140" w:rsidRDefault="00334140" w:rsidP="000B4ACC">
      <w:pPr>
        <w:spacing w:after="0" w:line="360" w:lineRule="auto"/>
        <w:ind w:firstLine="567"/>
        <w:jc w:val="center"/>
        <w:rPr>
          <w:rFonts w:ascii="Times New Roman" w:hAnsi="Times New Roman" w:cs="Times New Roman"/>
          <w:sz w:val="28"/>
          <w:szCs w:val="28"/>
        </w:rPr>
      </w:pPr>
      <w:r w:rsidRPr="00334140">
        <w:rPr>
          <w:rFonts w:ascii="Times New Roman" w:hAnsi="Times New Roman" w:cs="Times New Roman"/>
          <w:sz w:val="28"/>
          <w:szCs w:val="28"/>
        </w:rPr>
        <w:t xml:space="preserve">Рисунок </w:t>
      </w:r>
      <w:r>
        <w:rPr>
          <w:rFonts w:ascii="Times New Roman" w:hAnsi="Times New Roman" w:cs="Times New Roman"/>
          <w:sz w:val="28"/>
          <w:szCs w:val="28"/>
        </w:rPr>
        <w:t>4</w:t>
      </w:r>
      <w:r w:rsidRPr="00334140">
        <w:rPr>
          <w:rFonts w:ascii="Times New Roman" w:hAnsi="Times New Roman" w:cs="Times New Roman"/>
          <w:sz w:val="28"/>
          <w:szCs w:val="28"/>
        </w:rPr>
        <w:t xml:space="preserve"> – Урожайность селекционных линий озимого ячменя</w:t>
      </w:r>
    </w:p>
    <w:p w:rsidR="00334140" w:rsidRDefault="0068394B" w:rsidP="000B4ACC">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проявляющих</w:t>
      </w:r>
      <w:r w:rsidR="00334140">
        <w:rPr>
          <w:rFonts w:ascii="Times New Roman" w:hAnsi="Times New Roman" w:cs="Times New Roman"/>
          <w:sz w:val="28"/>
          <w:szCs w:val="28"/>
        </w:rPr>
        <w:t xml:space="preserve"> комплексную </w:t>
      </w:r>
      <w:r w:rsidR="00334140" w:rsidRPr="0096441A">
        <w:rPr>
          <w:rFonts w:ascii="Times New Roman" w:hAnsi="Times New Roman" w:cs="Times New Roman"/>
          <w:sz w:val="28"/>
          <w:szCs w:val="28"/>
        </w:rPr>
        <w:t>устойчивость</w:t>
      </w:r>
      <w:r w:rsidR="00334140">
        <w:rPr>
          <w:rFonts w:ascii="Times New Roman" w:hAnsi="Times New Roman" w:cs="Times New Roman"/>
          <w:sz w:val="28"/>
          <w:szCs w:val="28"/>
        </w:rPr>
        <w:t xml:space="preserve"> к патогенам</w:t>
      </w:r>
    </w:p>
    <w:p w:rsidR="00334140" w:rsidRPr="00334140" w:rsidRDefault="00334140" w:rsidP="000B4ACC">
      <w:pPr>
        <w:spacing w:after="0" w:line="360" w:lineRule="auto"/>
        <w:ind w:firstLine="567"/>
        <w:jc w:val="center"/>
        <w:rPr>
          <w:rFonts w:ascii="Times New Roman" w:hAnsi="Times New Roman" w:cs="Times New Roman"/>
          <w:sz w:val="28"/>
          <w:szCs w:val="28"/>
        </w:rPr>
      </w:pPr>
      <w:r w:rsidRPr="00334140">
        <w:rPr>
          <w:rFonts w:ascii="Times New Roman" w:hAnsi="Times New Roman" w:cs="Times New Roman"/>
          <w:sz w:val="28"/>
          <w:szCs w:val="28"/>
        </w:rPr>
        <w:t xml:space="preserve"> (КубГАУ, 2018–2019 г.)</w:t>
      </w:r>
    </w:p>
    <w:p w:rsidR="000A25DE" w:rsidRDefault="000A25DE" w:rsidP="000A25DE">
      <w:pPr>
        <w:spacing w:after="0" w:line="240" w:lineRule="auto"/>
        <w:ind w:firstLine="567"/>
        <w:jc w:val="both"/>
        <w:rPr>
          <w:rFonts w:ascii="Times New Roman" w:hAnsi="Times New Roman" w:cs="Times New Roman"/>
          <w:sz w:val="28"/>
          <w:szCs w:val="28"/>
        </w:rPr>
      </w:pPr>
    </w:p>
    <w:p w:rsidR="0053097A" w:rsidRDefault="00BE5194" w:rsidP="005924B6">
      <w:pPr>
        <w:tabs>
          <w:tab w:val="left" w:pos="851"/>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00315615">
        <w:rPr>
          <w:rFonts w:ascii="Times New Roman" w:hAnsi="Times New Roman" w:cs="Times New Roman"/>
          <w:sz w:val="28"/>
          <w:szCs w:val="28"/>
        </w:rPr>
        <w:t>равнени</w:t>
      </w:r>
      <w:r>
        <w:rPr>
          <w:rFonts w:ascii="Times New Roman" w:hAnsi="Times New Roman" w:cs="Times New Roman"/>
          <w:sz w:val="28"/>
          <w:szCs w:val="28"/>
        </w:rPr>
        <w:t>е</w:t>
      </w:r>
      <w:r w:rsidR="00315615">
        <w:rPr>
          <w:rFonts w:ascii="Times New Roman" w:hAnsi="Times New Roman" w:cs="Times New Roman"/>
          <w:sz w:val="28"/>
          <w:szCs w:val="28"/>
        </w:rPr>
        <w:t xml:space="preserve"> данных по продуктивности</w:t>
      </w:r>
      <w:r>
        <w:rPr>
          <w:rFonts w:ascii="Times New Roman" w:hAnsi="Times New Roman" w:cs="Times New Roman"/>
          <w:sz w:val="28"/>
          <w:szCs w:val="28"/>
        </w:rPr>
        <w:t xml:space="preserve"> </w:t>
      </w:r>
      <w:r w:rsidR="004E5BAD" w:rsidRPr="004E5BAD">
        <w:rPr>
          <w:rFonts w:ascii="Times New Roman" w:hAnsi="Times New Roman" w:cs="Times New Roman"/>
          <w:sz w:val="28"/>
          <w:szCs w:val="28"/>
        </w:rPr>
        <w:t>показал</w:t>
      </w:r>
      <w:r>
        <w:rPr>
          <w:rFonts w:ascii="Times New Roman" w:hAnsi="Times New Roman" w:cs="Times New Roman"/>
          <w:sz w:val="28"/>
          <w:szCs w:val="28"/>
        </w:rPr>
        <w:t>о</w:t>
      </w:r>
      <w:r w:rsidR="004E5BAD" w:rsidRPr="004E5BAD">
        <w:rPr>
          <w:rFonts w:ascii="Times New Roman" w:hAnsi="Times New Roman" w:cs="Times New Roman"/>
          <w:sz w:val="28"/>
          <w:szCs w:val="28"/>
        </w:rPr>
        <w:t xml:space="preserve">, что в условиях 2018 года все селекционные линии имели более высокие </w:t>
      </w:r>
      <w:r>
        <w:rPr>
          <w:rFonts w:ascii="Times New Roman" w:hAnsi="Times New Roman" w:cs="Times New Roman"/>
          <w:sz w:val="28"/>
          <w:szCs w:val="28"/>
        </w:rPr>
        <w:t>показатели</w:t>
      </w:r>
      <w:r w:rsidR="004E5BAD" w:rsidRPr="004E5BAD">
        <w:rPr>
          <w:rFonts w:ascii="Times New Roman" w:hAnsi="Times New Roman" w:cs="Times New Roman"/>
          <w:sz w:val="28"/>
          <w:szCs w:val="28"/>
        </w:rPr>
        <w:t xml:space="preserve"> </w:t>
      </w:r>
      <w:r>
        <w:rPr>
          <w:rFonts w:ascii="Times New Roman" w:hAnsi="Times New Roman" w:cs="Times New Roman"/>
          <w:sz w:val="28"/>
          <w:szCs w:val="28"/>
        </w:rPr>
        <w:t>по отношению к</w:t>
      </w:r>
      <w:r w:rsidR="004E5BAD" w:rsidRPr="004E5BAD">
        <w:rPr>
          <w:rFonts w:ascii="Times New Roman" w:hAnsi="Times New Roman" w:cs="Times New Roman"/>
          <w:sz w:val="28"/>
          <w:szCs w:val="28"/>
        </w:rPr>
        <w:t xml:space="preserve"> 2019 го</w:t>
      </w:r>
      <w:r>
        <w:rPr>
          <w:rFonts w:ascii="Times New Roman" w:hAnsi="Times New Roman" w:cs="Times New Roman"/>
          <w:sz w:val="28"/>
          <w:szCs w:val="28"/>
        </w:rPr>
        <w:t>ду</w:t>
      </w:r>
      <w:r w:rsidR="004E5BAD" w:rsidRPr="004E5BAD">
        <w:rPr>
          <w:rFonts w:ascii="Times New Roman" w:hAnsi="Times New Roman" w:cs="Times New Roman"/>
          <w:sz w:val="28"/>
          <w:szCs w:val="28"/>
        </w:rPr>
        <w:t xml:space="preserve">. Средняя урожайность по питомнику в 2018 году составила – </w:t>
      </w:r>
      <w:r w:rsidR="0068394B">
        <w:rPr>
          <w:rFonts w:ascii="Times New Roman" w:hAnsi="Times New Roman" w:cs="Times New Roman"/>
          <w:sz w:val="28"/>
          <w:szCs w:val="28"/>
        </w:rPr>
        <w:t xml:space="preserve">       </w:t>
      </w:r>
      <w:r w:rsidR="004E5BAD" w:rsidRPr="004E5BAD">
        <w:rPr>
          <w:rFonts w:ascii="Times New Roman" w:hAnsi="Times New Roman" w:cs="Times New Roman"/>
          <w:sz w:val="28"/>
          <w:szCs w:val="28"/>
        </w:rPr>
        <w:t>8,4 т/га, а в 2019</w:t>
      </w:r>
      <w:r w:rsidR="0068394B">
        <w:rPr>
          <w:rFonts w:ascii="Times New Roman" w:hAnsi="Times New Roman" w:cs="Times New Roman"/>
          <w:sz w:val="28"/>
          <w:szCs w:val="28"/>
        </w:rPr>
        <w:t xml:space="preserve"> </w:t>
      </w:r>
      <w:r w:rsidR="004E5BAD" w:rsidRPr="004E5BAD">
        <w:rPr>
          <w:rFonts w:ascii="Times New Roman" w:hAnsi="Times New Roman" w:cs="Times New Roman"/>
          <w:sz w:val="28"/>
          <w:szCs w:val="28"/>
        </w:rPr>
        <w:t>–</w:t>
      </w:r>
      <w:r w:rsidR="0068394B">
        <w:rPr>
          <w:rFonts w:ascii="Times New Roman" w:hAnsi="Times New Roman" w:cs="Times New Roman"/>
          <w:sz w:val="28"/>
          <w:szCs w:val="28"/>
        </w:rPr>
        <w:t xml:space="preserve"> </w:t>
      </w:r>
      <w:r w:rsidR="004E5BAD" w:rsidRPr="004E5BAD">
        <w:rPr>
          <w:rFonts w:ascii="Times New Roman" w:hAnsi="Times New Roman" w:cs="Times New Roman"/>
          <w:sz w:val="28"/>
          <w:szCs w:val="28"/>
        </w:rPr>
        <w:t xml:space="preserve">7,8 </w:t>
      </w:r>
      <w:r w:rsidR="00581B3A">
        <w:rPr>
          <w:rFonts w:ascii="Times New Roman" w:hAnsi="Times New Roman" w:cs="Times New Roman"/>
          <w:sz w:val="28"/>
          <w:szCs w:val="28"/>
        </w:rPr>
        <w:t>т</w:t>
      </w:r>
      <w:r w:rsidR="004E5BAD" w:rsidRPr="004E5BAD">
        <w:rPr>
          <w:rFonts w:ascii="Times New Roman" w:hAnsi="Times New Roman" w:cs="Times New Roman"/>
          <w:sz w:val="28"/>
          <w:szCs w:val="28"/>
        </w:rPr>
        <w:t>/га.</w:t>
      </w:r>
    </w:p>
    <w:p w:rsidR="0053097A" w:rsidRDefault="004E5BAD" w:rsidP="0068394B">
      <w:pPr>
        <w:tabs>
          <w:tab w:val="left" w:pos="851"/>
        </w:tabs>
        <w:spacing w:after="0" w:line="360" w:lineRule="auto"/>
        <w:ind w:firstLine="567"/>
        <w:jc w:val="both"/>
        <w:rPr>
          <w:rFonts w:ascii="Times New Roman" w:hAnsi="Times New Roman" w:cs="Times New Roman"/>
          <w:sz w:val="28"/>
          <w:szCs w:val="28"/>
        </w:rPr>
      </w:pPr>
      <w:r w:rsidRPr="004E5BAD">
        <w:rPr>
          <w:rFonts w:ascii="Times New Roman" w:hAnsi="Times New Roman" w:cs="Times New Roman"/>
          <w:sz w:val="28"/>
          <w:szCs w:val="28"/>
        </w:rPr>
        <w:t>Устойчивые к п</w:t>
      </w:r>
      <w:r w:rsidR="00B44FB2">
        <w:rPr>
          <w:rFonts w:ascii="Times New Roman" w:hAnsi="Times New Roman" w:cs="Times New Roman"/>
          <w:sz w:val="28"/>
          <w:szCs w:val="28"/>
        </w:rPr>
        <w:t>атогенам формы имели продуктивность 8,1–10,5</w:t>
      </w:r>
      <w:r w:rsidRPr="004E5BAD">
        <w:rPr>
          <w:rFonts w:ascii="Times New Roman" w:hAnsi="Times New Roman" w:cs="Times New Roman"/>
          <w:sz w:val="28"/>
          <w:szCs w:val="28"/>
        </w:rPr>
        <w:t xml:space="preserve"> т/га в 2018 го</w:t>
      </w:r>
      <w:r w:rsidR="00B44FB2">
        <w:rPr>
          <w:rFonts w:ascii="Times New Roman" w:hAnsi="Times New Roman" w:cs="Times New Roman"/>
          <w:sz w:val="28"/>
          <w:szCs w:val="28"/>
        </w:rPr>
        <w:t>ду и 6,3–7,7</w:t>
      </w:r>
      <w:r w:rsidRPr="004E5BAD">
        <w:rPr>
          <w:rFonts w:ascii="Times New Roman" w:hAnsi="Times New Roman" w:cs="Times New Roman"/>
          <w:sz w:val="28"/>
          <w:szCs w:val="28"/>
        </w:rPr>
        <w:t xml:space="preserve"> т/га в 2019 году. Высокой урожайностью отличились следующие формы</w:t>
      </w:r>
      <w:r w:rsidR="00F13A8C">
        <w:rPr>
          <w:rFonts w:ascii="Times New Roman" w:hAnsi="Times New Roman" w:cs="Times New Roman"/>
          <w:sz w:val="28"/>
          <w:szCs w:val="28"/>
        </w:rPr>
        <w:t xml:space="preserve"> </w:t>
      </w:r>
      <w:r w:rsidR="00972ED7">
        <w:rPr>
          <w:rFonts w:ascii="Times New Roman" w:hAnsi="Times New Roman" w:cs="Times New Roman"/>
          <w:sz w:val="28"/>
          <w:szCs w:val="28"/>
        </w:rPr>
        <w:t xml:space="preserve">в 2018 году это </w:t>
      </w:r>
      <w:r w:rsidR="00972ED7" w:rsidRPr="00972ED7">
        <w:rPr>
          <w:rFonts w:ascii="Times New Roman" w:eastAsia="Times New Roman" w:hAnsi="Times New Roman" w:cs="Times New Roman"/>
          <w:color w:val="000000"/>
          <w:sz w:val="28"/>
          <w:szCs w:val="28"/>
          <w:lang w:eastAsia="ru-RU"/>
        </w:rPr>
        <w:t>Спринтер х  (Кариока х КА-1), Кондрат х КА-3, КА-13 х КА-3, Кариока х Достойный, (Рубеж х Вайзер) х Спринтер</w:t>
      </w:r>
      <w:r w:rsidR="00315615">
        <w:rPr>
          <w:rFonts w:ascii="Times New Roman" w:eastAsia="Times New Roman" w:hAnsi="Times New Roman" w:cs="Times New Roman"/>
          <w:color w:val="000000"/>
          <w:sz w:val="28"/>
          <w:szCs w:val="28"/>
          <w:lang w:eastAsia="ru-RU"/>
        </w:rPr>
        <w:t>, а</w:t>
      </w:r>
      <w:r w:rsidR="00AB5180">
        <w:rPr>
          <w:rFonts w:ascii="Times New Roman" w:hAnsi="Times New Roman" w:cs="Times New Roman"/>
          <w:sz w:val="28"/>
          <w:szCs w:val="28"/>
        </w:rPr>
        <w:t xml:space="preserve"> в </w:t>
      </w:r>
      <w:r w:rsidR="00972ED7">
        <w:rPr>
          <w:rFonts w:ascii="Times New Roman" w:hAnsi="Times New Roman" w:cs="Times New Roman"/>
          <w:sz w:val="28"/>
          <w:szCs w:val="28"/>
        </w:rPr>
        <w:t xml:space="preserve"> 2019 году </w:t>
      </w:r>
      <w:r w:rsidR="00AB5180" w:rsidRPr="00AB5180">
        <w:rPr>
          <w:rFonts w:ascii="Times New Roman" w:hAnsi="Times New Roman" w:cs="Times New Roman"/>
          <w:sz w:val="28"/>
          <w:szCs w:val="28"/>
        </w:rPr>
        <w:t>Спринтер х (Кариока х КА-1)</w:t>
      </w:r>
      <w:r w:rsidR="00315615">
        <w:rPr>
          <w:rFonts w:ascii="Times New Roman" w:hAnsi="Times New Roman" w:cs="Times New Roman"/>
          <w:sz w:val="28"/>
          <w:szCs w:val="28"/>
        </w:rPr>
        <w:t xml:space="preserve"> и</w:t>
      </w:r>
      <w:r w:rsidR="00AB5180">
        <w:rPr>
          <w:rFonts w:ascii="Times New Roman" w:hAnsi="Times New Roman" w:cs="Times New Roman"/>
          <w:sz w:val="28"/>
          <w:szCs w:val="28"/>
        </w:rPr>
        <w:t xml:space="preserve"> </w:t>
      </w:r>
      <w:r w:rsidR="00AB5180" w:rsidRPr="00AB5180">
        <w:rPr>
          <w:rFonts w:ascii="Times New Roman" w:hAnsi="Times New Roman" w:cs="Times New Roman"/>
          <w:sz w:val="28"/>
          <w:szCs w:val="28"/>
        </w:rPr>
        <w:t>КА-13 х КА-3</w:t>
      </w:r>
      <w:r w:rsidR="00AB5180">
        <w:rPr>
          <w:rFonts w:ascii="Times New Roman" w:hAnsi="Times New Roman" w:cs="Times New Roman"/>
          <w:sz w:val="28"/>
          <w:szCs w:val="28"/>
        </w:rPr>
        <w:t xml:space="preserve">. При этом </w:t>
      </w:r>
      <w:r w:rsidR="0068394B">
        <w:rPr>
          <w:rFonts w:ascii="Times New Roman" w:hAnsi="Times New Roman" w:cs="Times New Roman"/>
          <w:sz w:val="28"/>
          <w:szCs w:val="28"/>
        </w:rPr>
        <w:t xml:space="preserve">форма </w:t>
      </w:r>
      <w:r w:rsidR="00AB5180" w:rsidRPr="00AB5180">
        <w:rPr>
          <w:rFonts w:ascii="Times New Roman" w:hAnsi="Times New Roman" w:cs="Times New Roman"/>
          <w:sz w:val="28"/>
          <w:szCs w:val="28"/>
        </w:rPr>
        <w:t>Спринтер х  (Кариока х КА-1)</w:t>
      </w:r>
      <w:r w:rsidR="00315615">
        <w:rPr>
          <w:rFonts w:ascii="Times New Roman" w:hAnsi="Times New Roman" w:cs="Times New Roman"/>
          <w:sz w:val="28"/>
          <w:szCs w:val="28"/>
        </w:rPr>
        <w:t xml:space="preserve"> и</w:t>
      </w:r>
      <w:r w:rsidR="00AB5180">
        <w:rPr>
          <w:rFonts w:ascii="Times New Roman" w:hAnsi="Times New Roman" w:cs="Times New Roman"/>
          <w:sz w:val="28"/>
          <w:szCs w:val="28"/>
        </w:rPr>
        <w:t xml:space="preserve"> </w:t>
      </w:r>
      <w:r w:rsidR="00AB5180" w:rsidRPr="00AB5180">
        <w:rPr>
          <w:rFonts w:ascii="Times New Roman" w:hAnsi="Times New Roman" w:cs="Times New Roman"/>
          <w:sz w:val="28"/>
          <w:szCs w:val="28"/>
        </w:rPr>
        <w:t>КА-13 х КА-3</w:t>
      </w:r>
      <w:r w:rsidR="00AB5180">
        <w:rPr>
          <w:rFonts w:ascii="Times New Roman" w:hAnsi="Times New Roman" w:cs="Times New Roman"/>
          <w:sz w:val="28"/>
          <w:szCs w:val="28"/>
        </w:rPr>
        <w:t xml:space="preserve"> </w:t>
      </w:r>
      <w:r w:rsidRPr="004E5BAD">
        <w:rPr>
          <w:rFonts w:ascii="Times New Roman" w:hAnsi="Times New Roman" w:cs="Times New Roman"/>
          <w:sz w:val="28"/>
          <w:szCs w:val="28"/>
        </w:rPr>
        <w:t>формировали ста</w:t>
      </w:r>
      <w:r w:rsidRPr="004E5BAD">
        <w:rPr>
          <w:rFonts w:ascii="Times New Roman" w:hAnsi="Times New Roman" w:cs="Times New Roman"/>
          <w:sz w:val="28"/>
          <w:szCs w:val="28"/>
        </w:rPr>
        <w:lastRenderedPageBreak/>
        <w:t>бильные показатели урожай</w:t>
      </w:r>
      <w:r w:rsidR="00F13A8C">
        <w:rPr>
          <w:rFonts w:ascii="Times New Roman" w:hAnsi="Times New Roman" w:cs="Times New Roman"/>
          <w:sz w:val="28"/>
          <w:szCs w:val="28"/>
        </w:rPr>
        <w:t xml:space="preserve">ности </w:t>
      </w:r>
      <w:r w:rsidR="00AB5180">
        <w:rPr>
          <w:rFonts w:ascii="Times New Roman" w:hAnsi="Times New Roman" w:cs="Times New Roman"/>
          <w:sz w:val="28"/>
          <w:szCs w:val="28"/>
        </w:rPr>
        <w:t xml:space="preserve">9,4–7,7 т/га и </w:t>
      </w:r>
      <w:r w:rsidR="00315615">
        <w:rPr>
          <w:rFonts w:ascii="Times New Roman" w:hAnsi="Times New Roman" w:cs="Times New Roman"/>
          <w:sz w:val="28"/>
          <w:szCs w:val="28"/>
        </w:rPr>
        <w:t xml:space="preserve">8,8–7,7 </w:t>
      </w:r>
      <w:r w:rsidRPr="004E5BAD">
        <w:rPr>
          <w:rFonts w:ascii="Times New Roman" w:hAnsi="Times New Roman" w:cs="Times New Roman"/>
          <w:sz w:val="28"/>
          <w:szCs w:val="28"/>
        </w:rPr>
        <w:t>т/га соответственно в разных климатических условия года исследований.</w:t>
      </w:r>
    </w:p>
    <w:p w:rsidR="00DD6ADD" w:rsidRDefault="004E5BAD" w:rsidP="0068394B">
      <w:pPr>
        <w:tabs>
          <w:tab w:val="left" w:pos="851"/>
        </w:tabs>
        <w:spacing w:after="0" w:line="360" w:lineRule="auto"/>
        <w:ind w:firstLine="567"/>
        <w:jc w:val="both"/>
        <w:rPr>
          <w:rFonts w:ascii="Times New Roman" w:hAnsi="Times New Roman" w:cs="Times New Roman"/>
          <w:sz w:val="28"/>
          <w:szCs w:val="28"/>
        </w:rPr>
      </w:pPr>
      <w:r w:rsidRPr="004E5BAD">
        <w:rPr>
          <w:rFonts w:ascii="Times New Roman" w:hAnsi="Times New Roman" w:cs="Times New Roman"/>
          <w:sz w:val="28"/>
          <w:szCs w:val="28"/>
        </w:rPr>
        <w:t>Выделенные устойчивые к п</w:t>
      </w:r>
      <w:r w:rsidR="00581B3A">
        <w:rPr>
          <w:rFonts w:ascii="Times New Roman" w:hAnsi="Times New Roman" w:cs="Times New Roman"/>
          <w:sz w:val="28"/>
          <w:szCs w:val="28"/>
        </w:rPr>
        <w:t>атогенам</w:t>
      </w:r>
      <w:r w:rsidRPr="004E5BAD">
        <w:rPr>
          <w:rFonts w:ascii="Times New Roman" w:hAnsi="Times New Roman" w:cs="Times New Roman"/>
          <w:sz w:val="28"/>
          <w:szCs w:val="28"/>
        </w:rPr>
        <w:t xml:space="preserve"> сортообразцы, уже сейчас возможно использовать в дальнейших программах селекционной направленности.</w:t>
      </w:r>
    </w:p>
    <w:p w:rsidR="0005533E" w:rsidRDefault="0005533E" w:rsidP="0068394B">
      <w:pPr>
        <w:tabs>
          <w:tab w:val="left" w:pos="851"/>
        </w:tabs>
        <w:spacing w:after="0" w:line="360" w:lineRule="auto"/>
        <w:ind w:firstLine="567"/>
        <w:jc w:val="both"/>
        <w:rPr>
          <w:rFonts w:ascii="Times New Roman" w:hAnsi="Times New Roman" w:cs="Times New Roman"/>
          <w:sz w:val="28"/>
          <w:szCs w:val="28"/>
        </w:rPr>
      </w:pPr>
    </w:p>
    <w:p w:rsidR="002F52C3" w:rsidRPr="00AD3C63" w:rsidRDefault="002F52C3" w:rsidP="00AD3C63">
      <w:pPr>
        <w:tabs>
          <w:tab w:val="left" w:pos="851"/>
          <w:tab w:val="left" w:pos="993"/>
        </w:tabs>
        <w:spacing w:after="0" w:line="360" w:lineRule="auto"/>
        <w:ind w:firstLine="567"/>
        <w:jc w:val="center"/>
        <w:rPr>
          <w:rFonts w:ascii="Times New Roman" w:hAnsi="Times New Roman" w:cs="Times New Roman"/>
          <w:b/>
          <w:sz w:val="28"/>
          <w:szCs w:val="28"/>
        </w:rPr>
      </w:pPr>
      <w:r w:rsidRPr="00AD3C63">
        <w:rPr>
          <w:rFonts w:ascii="Times New Roman" w:hAnsi="Times New Roman" w:cs="Times New Roman"/>
          <w:b/>
          <w:sz w:val="28"/>
          <w:szCs w:val="28"/>
        </w:rPr>
        <w:t>Литература</w:t>
      </w:r>
    </w:p>
    <w:p w:rsidR="004C0256" w:rsidRPr="004C0256" w:rsidRDefault="004C0256" w:rsidP="00200AFA">
      <w:pPr>
        <w:pStyle w:val="ListParagraph"/>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4C0256">
        <w:rPr>
          <w:rFonts w:ascii="Times New Roman" w:hAnsi="Times New Roman" w:cs="Times New Roman"/>
          <w:sz w:val="24"/>
          <w:szCs w:val="24"/>
        </w:rPr>
        <w:t>Гешеле Э. Э. Методическое руководство по фитопатологической оценке зерновых культур / Э. Э. Гешеле. – Одесса, 1971. – 179 с.</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t>Глуховцев В. В. Яровой ячмень в Среднем Поволжье / В. В. Глуховцев. – Саратов, 2001. – 150 с.</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t>Ерешко А. С. Ячмень: от селекции к производству / А. С. Ерешко. – Ростов н/Д.      – 184 с.</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t xml:space="preserve">Плотников В. К. Биологические маркёры для селекции на морозоустойчивость озимых форм мягкой пшеницы и ячменя / Евтушенко Я.Ю., Салфетников А.А., Репко Н.В., Насонов А.И. // Политематический сетевой электронный научный журнал Кубанского государственного аграрного университета, 2014, № 104,                  с. 1855–1887. </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t>Плотников В.К. Сортоспецифичность действия Трилона Б на прорастание семян озимого ячменя / В.К. Плотников, Е.В. Смирнова, Н.В. Репко, А.А. Салфетников // Политематический сетевой электронный научный журнал Кубанского государственного аграрногоуниверситета (Научный журнал КубГАУ) [Электронный ресурс]. – Краснодар: КубГАУ, 2016. – № 06 (120). С. 706 – 729.</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t xml:space="preserve">Плотников В.К. Цикличность влияния актиномицина D на рост колеоптилей ячменя / В.К. Плотников, Н.В. Репко, А.А. Салфетников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№03(107). С. 1342 – 1361. </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t>Репко Н.В. Сортоизучение урожайности озимого ячменя / Н.В. Репко, К. В. Подоляк, А.А. Сухинин // Политематический сетевой электронный научный журнал Кубанского государственного аграрного университета. – Краснодар : КубГАУ. – 2013. – № 91. – С. 1520 – 1533</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t>Репко, Н. В. Селекция озимого ячменя в условиях юга России / Н.В. Репко – Краснодар: КубГАУ, 2018. – 258 с.</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t>Репко Н. В. Высота растений и устойчивость к полеганию коллекционных сортов озимого ячменя / Н. В. Репко,  А. С. Коблянский, Е. В. Хронюк // Политематический сетевой электронный научный журнал Кубанского государственного аграрного университета. – Краснодар : КубГАУ. – 2017. – № 133. – С. 160–172</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t xml:space="preserve">Репко Н. В. Новые сорта озимого ячменя селекции КубГАУ /Н. В. Репко, Л. В. Назаренко // Наука и образование в XXI веке: сб. науч. тр. по материалам Междунар. науч.-практ. конф. </w:t>
      </w:r>
      <w:r w:rsidR="00431AEC">
        <w:rPr>
          <w:rFonts w:ascii="Times New Roman" w:hAnsi="Times New Roman" w:cs="Times New Roman"/>
          <w:sz w:val="24"/>
          <w:szCs w:val="24"/>
        </w:rPr>
        <w:t>–</w:t>
      </w:r>
      <w:r w:rsidRPr="002F52C3">
        <w:rPr>
          <w:rFonts w:ascii="Times New Roman" w:hAnsi="Times New Roman" w:cs="Times New Roman"/>
          <w:sz w:val="24"/>
          <w:szCs w:val="24"/>
        </w:rPr>
        <w:t>М.: АР-Консалт, 2013. – С. 78.</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t>Репко Н.В. Анализ зависимости урожайности от продолжительности вегетационного периода сортов озимого ячменя /  Н.В. Репко, А.С. Коблянский, Е.В. Хронюк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2017. – №08(132). С. 951 – 964.</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lastRenderedPageBreak/>
        <w:t xml:space="preserve"> Салфетников А. А. Влияние сроков сева на урожайность новых сортов озимого ячменя селекции КубГАУ / А.А. Салфетников, Н.В. Репко, Е.С. Бойко, Л.В. Назаренко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 01 (095). С. 720 – 728.</w:t>
      </w:r>
    </w:p>
    <w:p w:rsidR="002F52C3" w:rsidRPr="002F52C3" w:rsidRDefault="002F52C3" w:rsidP="00200AFA">
      <w:pPr>
        <w:numPr>
          <w:ilvl w:val="0"/>
          <w:numId w:val="47"/>
        </w:numPr>
        <w:tabs>
          <w:tab w:val="left" w:pos="0"/>
          <w:tab w:val="left" w:pos="851"/>
        </w:tabs>
        <w:spacing w:after="0" w:line="240" w:lineRule="auto"/>
        <w:ind w:left="0" w:firstLine="567"/>
        <w:jc w:val="both"/>
        <w:rPr>
          <w:rFonts w:ascii="Times New Roman" w:hAnsi="Times New Roman" w:cs="Times New Roman"/>
          <w:sz w:val="24"/>
          <w:szCs w:val="24"/>
        </w:rPr>
      </w:pPr>
      <w:r w:rsidRPr="002F52C3">
        <w:rPr>
          <w:rFonts w:ascii="Times New Roman" w:hAnsi="Times New Roman" w:cs="Times New Roman"/>
          <w:sz w:val="24"/>
          <w:szCs w:val="24"/>
        </w:rPr>
        <w:t xml:space="preserve"> Филиппов Е.Г. Краткая история селекции озимого ячменя на Дону / Е.Г. Филиппов, Н. В. Репко // Достижения, направления развития сельскохозяйственной науки России : сб. науч. Тр. / ВНИИЗК. –  Ростов н/Д, 2005. Т. 3. – С. 119–124</w:t>
      </w:r>
    </w:p>
    <w:p w:rsidR="002F52C3" w:rsidRPr="002F52C3" w:rsidRDefault="002F52C3" w:rsidP="00AD3C63">
      <w:pPr>
        <w:tabs>
          <w:tab w:val="left" w:pos="851"/>
          <w:tab w:val="left" w:pos="993"/>
        </w:tabs>
        <w:spacing w:after="0" w:line="360" w:lineRule="auto"/>
        <w:ind w:firstLine="567"/>
        <w:jc w:val="both"/>
        <w:rPr>
          <w:rFonts w:ascii="Times New Roman" w:hAnsi="Times New Roman" w:cs="Times New Roman"/>
          <w:sz w:val="28"/>
          <w:szCs w:val="28"/>
        </w:rPr>
      </w:pPr>
    </w:p>
    <w:p w:rsidR="002F52C3" w:rsidRPr="00AD3C63" w:rsidRDefault="002F52C3" w:rsidP="00AD3C63">
      <w:pPr>
        <w:tabs>
          <w:tab w:val="left" w:pos="851"/>
          <w:tab w:val="left" w:pos="993"/>
        </w:tabs>
        <w:spacing w:after="0" w:line="360" w:lineRule="auto"/>
        <w:ind w:firstLine="567"/>
        <w:jc w:val="center"/>
        <w:rPr>
          <w:rFonts w:ascii="Times New Roman" w:hAnsi="Times New Roman" w:cs="Times New Roman"/>
          <w:b/>
          <w:sz w:val="28"/>
          <w:szCs w:val="28"/>
        </w:rPr>
      </w:pPr>
      <w:r w:rsidRPr="00AD3C63">
        <w:rPr>
          <w:rFonts w:ascii="Times New Roman" w:hAnsi="Times New Roman" w:cs="Times New Roman"/>
          <w:b/>
          <w:sz w:val="28"/>
          <w:szCs w:val="28"/>
          <w:lang w:val="en-US"/>
        </w:rPr>
        <w:t>References</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rPr>
        <w:t>1.</w:t>
      </w:r>
      <w:r w:rsidRPr="00E24F3A">
        <w:rPr>
          <w:rFonts w:ascii="Times New Roman" w:hAnsi="Times New Roman" w:cs="Times New Roman"/>
          <w:sz w:val="24"/>
          <w:szCs w:val="24"/>
        </w:rPr>
        <w:tab/>
      </w:r>
      <w:r w:rsidRPr="00E24F3A">
        <w:rPr>
          <w:rFonts w:ascii="Times New Roman" w:hAnsi="Times New Roman" w:cs="Times New Roman"/>
          <w:sz w:val="24"/>
          <w:szCs w:val="24"/>
          <w:lang w:val="en-US"/>
        </w:rPr>
        <w:t>Geshele</w:t>
      </w:r>
      <w:r w:rsidRPr="00E24F3A">
        <w:rPr>
          <w:rFonts w:ascii="Times New Roman" w:hAnsi="Times New Roman" w:cs="Times New Roman"/>
          <w:sz w:val="24"/>
          <w:szCs w:val="24"/>
        </w:rPr>
        <w:t xml:space="preserve"> </w:t>
      </w:r>
      <w:r w:rsidRPr="00E24F3A">
        <w:rPr>
          <w:rFonts w:ascii="Times New Roman" w:hAnsi="Times New Roman" w:cs="Times New Roman"/>
          <w:sz w:val="24"/>
          <w:szCs w:val="24"/>
          <w:lang w:val="en-US"/>
        </w:rPr>
        <w:t>Je</w:t>
      </w:r>
      <w:r w:rsidRPr="00E24F3A">
        <w:rPr>
          <w:rFonts w:ascii="Times New Roman" w:hAnsi="Times New Roman" w:cs="Times New Roman"/>
          <w:sz w:val="24"/>
          <w:szCs w:val="24"/>
        </w:rPr>
        <w:t xml:space="preserve">. </w:t>
      </w:r>
      <w:r w:rsidRPr="00E24F3A">
        <w:rPr>
          <w:rFonts w:ascii="Times New Roman" w:hAnsi="Times New Roman" w:cs="Times New Roman"/>
          <w:sz w:val="24"/>
          <w:szCs w:val="24"/>
          <w:lang w:val="en-US"/>
        </w:rPr>
        <w:t>Je</w:t>
      </w:r>
      <w:r w:rsidRPr="00E24F3A">
        <w:rPr>
          <w:rFonts w:ascii="Times New Roman" w:hAnsi="Times New Roman" w:cs="Times New Roman"/>
          <w:sz w:val="24"/>
          <w:szCs w:val="24"/>
        </w:rPr>
        <w:t xml:space="preserve">. </w:t>
      </w:r>
      <w:r w:rsidRPr="00E24F3A">
        <w:rPr>
          <w:rFonts w:ascii="Times New Roman" w:hAnsi="Times New Roman" w:cs="Times New Roman"/>
          <w:sz w:val="24"/>
          <w:szCs w:val="24"/>
          <w:lang w:val="en-US"/>
        </w:rPr>
        <w:t>Metodicheskoe</w:t>
      </w:r>
      <w:r w:rsidRPr="00E24F3A">
        <w:rPr>
          <w:rFonts w:ascii="Times New Roman" w:hAnsi="Times New Roman" w:cs="Times New Roman"/>
          <w:sz w:val="24"/>
          <w:szCs w:val="24"/>
        </w:rPr>
        <w:t xml:space="preserve"> </w:t>
      </w:r>
      <w:r w:rsidRPr="00E24F3A">
        <w:rPr>
          <w:rFonts w:ascii="Times New Roman" w:hAnsi="Times New Roman" w:cs="Times New Roman"/>
          <w:sz w:val="24"/>
          <w:szCs w:val="24"/>
          <w:lang w:val="en-US"/>
        </w:rPr>
        <w:t>rukovodstvo</w:t>
      </w:r>
      <w:r w:rsidRPr="00E24F3A">
        <w:rPr>
          <w:rFonts w:ascii="Times New Roman" w:hAnsi="Times New Roman" w:cs="Times New Roman"/>
          <w:sz w:val="24"/>
          <w:szCs w:val="24"/>
        </w:rPr>
        <w:t xml:space="preserve"> </w:t>
      </w:r>
      <w:r w:rsidRPr="00E24F3A">
        <w:rPr>
          <w:rFonts w:ascii="Times New Roman" w:hAnsi="Times New Roman" w:cs="Times New Roman"/>
          <w:sz w:val="24"/>
          <w:szCs w:val="24"/>
          <w:lang w:val="en-US"/>
        </w:rPr>
        <w:t>po</w:t>
      </w:r>
      <w:r w:rsidRPr="00E24F3A">
        <w:rPr>
          <w:rFonts w:ascii="Times New Roman" w:hAnsi="Times New Roman" w:cs="Times New Roman"/>
          <w:sz w:val="24"/>
          <w:szCs w:val="24"/>
        </w:rPr>
        <w:t xml:space="preserve"> </w:t>
      </w:r>
      <w:r w:rsidRPr="00E24F3A">
        <w:rPr>
          <w:rFonts w:ascii="Times New Roman" w:hAnsi="Times New Roman" w:cs="Times New Roman"/>
          <w:sz w:val="24"/>
          <w:szCs w:val="24"/>
          <w:lang w:val="en-US"/>
        </w:rPr>
        <w:t>fitopatologicheskoj</w:t>
      </w:r>
      <w:r w:rsidRPr="00E24F3A">
        <w:rPr>
          <w:rFonts w:ascii="Times New Roman" w:hAnsi="Times New Roman" w:cs="Times New Roman"/>
          <w:sz w:val="24"/>
          <w:szCs w:val="24"/>
        </w:rPr>
        <w:t xml:space="preserve"> </w:t>
      </w:r>
      <w:r w:rsidRPr="00E24F3A">
        <w:rPr>
          <w:rFonts w:ascii="Times New Roman" w:hAnsi="Times New Roman" w:cs="Times New Roman"/>
          <w:sz w:val="24"/>
          <w:szCs w:val="24"/>
          <w:lang w:val="en-US"/>
        </w:rPr>
        <w:t>ocenke</w:t>
      </w:r>
      <w:r w:rsidRPr="00E24F3A">
        <w:rPr>
          <w:rFonts w:ascii="Times New Roman" w:hAnsi="Times New Roman" w:cs="Times New Roman"/>
          <w:sz w:val="24"/>
          <w:szCs w:val="24"/>
        </w:rPr>
        <w:t xml:space="preserve"> </w:t>
      </w:r>
      <w:r w:rsidRPr="00E24F3A">
        <w:rPr>
          <w:rFonts w:ascii="Times New Roman" w:hAnsi="Times New Roman" w:cs="Times New Roman"/>
          <w:sz w:val="24"/>
          <w:szCs w:val="24"/>
          <w:lang w:val="en-US"/>
        </w:rPr>
        <w:t>zernovyh</w:t>
      </w:r>
      <w:r w:rsidRPr="00E24F3A">
        <w:rPr>
          <w:rFonts w:ascii="Times New Roman" w:hAnsi="Times New Roman" w:cs="Times New Roman"/>
          <w:sz w:val="24"/>
          <w:szCs w:val="24"/>
        </w:rPr>
        <w:t xml:space="preserve"> </w:t>
      </w:r>
      <w:r w:rsidRPr="00E24F3A">
        <w:rPr>
          <w:rFonts w:ascii="Times New Roman" w:hAnsi="Times New Roman" w:cs="Times New Roman"/>
          <w:sz w:val="24"/>
          <w:szCs w:val="24"/>
          <w:lang w:val="en-US"/>
        </w:rPr>
        <w:t>kul</w:t>
      </w:r>
      <w:r w:rsidRPr="00E24F3A">
        <w:rPr>
          <w:rFonts w:ascii="Times New Roman" w:hAnsi="Times New Roman" w:cs="Times New Roman"/>
          <w:sz w:val="24"/>
          <w:szCs w:val="24"/>
        </w:rPr>
        <w:t>'</w:t>
      </w:r>
      <w:r w:rsidRPr="00E24F3A">
        <w:rPr>
          <w:rFonts w:ascii="Times New Roman" w:hAnsi="Times New Roman" w:cs="Times New Roman"/>
          <w:sz w:val="24"/>
          <w:szCs w:val="24"/>
          <w:lang w:val="en-US"/>
        </w:rPr>
        <w:t>tur</w:t>
      </w:r>
      <w:r w:rsidRPr="00E24F3A">
        <w:rPr>
          <w:rFonts w:ascii="Times New Roman" w:hAnsi="Times New Roman" w:cs="Times New Roman"/>
          <w:sz w:val="24"/>
          <w:szCs w:val="24"/>
        </w:rPr>
        <w:t xml:space="preserve"> / </w:t>
      </w:r>
      <w:r w:rsidRPr="00E24F3A">
        <w:rPr>
          <w:rFonts w:ascii="Times New Roman" w:hAnsi="Times New Roman" w:cs="Times New Roman"/>
          <w:sz w:val="24"/>
          <w:szCs w:val="24"/>
          <w:lang w:val="en-US"/>
        </w:rPr>
        <w:t>Je</w:t>
      </w:r>
      <w:r w:rsidRPr="00E24F3A">
        <w:rPr>
          <w:rFonts w:ascii="Times New Roman" w:hAnsi="Times New Roman" w:cs="Times New Roman"/>
          <w:sz w:val="24"/>
          <w:szCs w:val="24"/>
        </w:rPr>
        <w:t xml:space="preserve">. </w:t>
      </w:r>
      <w:r w:rsidRPr="00E24F3A">
        <w:rPr>
          <w:rFonts w:ascii="Times New Roman" w:hAnsi="Times New Roman" w:cs="Times New Roman"/>
          <w:sz w:val="24"/>
          <w:szCs w:val="24"/>
          <w:lang w:val="en-US"/>
        </w:rPr>
        <w:t>Je</w:t>
      </w:r>
      <w:r w:rsidRPr="00E24F3A">
        <w:rPr>
          <w:rFonts w:ascii="Times New Roman" w:hAnsi="Times New Roman" w:cs="Times New Roman"/>
          <w:sz w:val="24"/>
          <w:szCs w:val="24"/>
        </w:rPr>
        <w:t xml:space="preserve">. </w:t>
      </w:r>
      <w:r w:rsidRPr="00E24F3A">
        <w:rPr>
          <w:rFonts w:ascii="Times New Roman" w:hAnsi="Times New Roman" w:cs="Times New Roman"/>
          <w:sz w:val="24"/>
          <w:szCs w:val="24"/>
          <w:lang w:val="en-US"/>
        </w:rPr>
        <w:t>Geshele. – Odessa, 1971. – 179 s.</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2.</w:t>
      </w:r>
      <w:r w:rsidRPr="00E24F3A">
        <w:rPr>
          <w:rFonts w:ascii="Times New Roman" w:hAnsi="Times New Roman" w:cs="Times New Roman"/>
          <w:sz w:val="24"/>
          <w:szCs w:val="24"/>
          <w:lang w:val="en-US"/>
        </w:rPr>
        <w:tab/>
        <w:t>Gluhovcev V. V. Jarovoj jachmen' v Srednem Povolzh'e / V. V. Gluhovcev. – Sartov, 2001. – 150 s.</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3.</w:t>
      </w:r>
      <w:r w:rsidRPr="00E24F3A">
        <w:rPr>
          <w:rFonts w:ascii="Times New Roman" w:hAnsi="Times New Roman" w:cs="Times New Roman"/>
          <w:sz w:val="24"/>
          <w:szCs w:val="24"/>
          <w:lang w:val="en-US"/>
        </w:rPr>
        <w:tab/>
        <w:t>Ereshko A. S. Jachmen': ot selekcii k proizvodstvu / A. S. Ereshko. – Rostov n/D.      – 184 s.</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4.</w:t>
      </w:r>
      <w:r w:rsidRPr="00E24F3A">
        <w:rPr>
          <w:rFonts w:ascii="Times New Roman" w:hAnsi="Times New Roman" w:cs="Times New Roman"/>
          <w:sz w:val="24"/>
          <w:szCs w:val="24"/>
          <w:lang w:val="en-US"/>
        </w:rPr>
        <w:tab/>
        <w:t xml:space="preserve">Plotnikov V. K. Biologicheskie markjory dlja selekcii na morozoustojchivost' ozimyh form mjagkoj pshenicy i jachmenja / Evtushenko Ja.Ju., Salfetnikov A.A., Repko N.V., Nasonov A.I. // Politematicheskij setevoj jelektronnyj nauchnyj zhurnal Kubanskogo gosudarstvennogo agrarnogo universiteta, 2014, № 104,                  s. 1855–1887. </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5.</w:t>
      </w:r>
      <w:r w:rsidRPr="00E24F3A">
        <w:rPr>
          <w:rFonts w:ascii="Times New Roman" w:hAnsi="Times New Roman" w:cs="Times New Roman"/>
          <w:sz w:val="24"/>
          <w:szCs w:val="24"/>
          <w:lang w:val="en-US"/>
        </w:rPr>
        <w:tab/>
        <w:t>Plotnikov V.K. Sortospecifichnost' dejstvija Trilona B na prorastanie semjan ozimogo jachmenja / V.K. Plotnikov, E.V. Smirnova, N.V. Repko, A.A. Salfetnikov // Po-litematicheskij setevoj jelektronnyj nauchnyj zhurnal Kubanskogo gosudarstvennogo ag-rarnogouniversiteta (Nauchnyj zhurnal KubGAU) [Jelektronnyj resurs]. – Krasnodar: KubGAU, 2016. – № 06 (120). S. 706 – 729.</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6.</w:t>
      </w:r>
      <w:r w:rsidRPr="00E24F3A">
        <w:rPr>
          <w:rFonts w:ascii="Times New Roman" w:hAnsi="Times New Roman" w:cs="Times New Roman"/>
          <w:sz w:val="24"/>
          <w:szCs w:val="24"/>
          <w:lang w:val="en-US"/>
        </w:rPr>
        <w:tab/>
        <w:t xml:space="preserve">Plotnikov V.K. Ciklichnost' vlijanija aktinomicina D na rost koleoptilej jachmenja / V.K. Plotnikov, N.V. Repko, A.A. Salfetnikov // Politematicheskij setevoj jelektronnyj nauchnyj zhurnal Kubanskogo gosudarstvennogo agrarnogo universiteta (Nauchnyj zhurnal KubGAU) [Jelektronnyj resurs]. – Krasnodar: KubGAU, 2015. – №03(107). S. 1342 – 1361. </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7.</w:t>
      </w:r>
      <w:r w:rsidRPr="00E24F3A">
        <w:rPr>
          <w:rFonts w:ascii="Times New Roman" w:hAnsi="Times New Roman" w:cs="Times New Roman"/>
          <w:sz w:val="24"/>
          <w:szCs w:val="24"/>
          <w:lang w:val="en-US"/>
        </w:rPr>
        <w:tab/>
        <w:t>Repko N.V. Sortoizuchenie urozhajnosti ozimogo jachmenja / N.V. Repko, K. V. Po-doljak, A.A. Suhinin // Politematicheskij setevoj jelektronnyj nauchnyj zhurnal Kuban-skogo gosudarstvennogo agrarnogo universiteta. – Krasnodar : KubGAU. – 2013. – № 91. – S. 1520 – 1533</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8.</w:t>
      </w:r>
      <w:r w:rsidRPr="00E24F3A">
        <w:rPr>
          <w:rFonts w:ascii="Times New Roman" w:hAnsi="Times New Roman" w:cs="Times New Roman"/>
          <w:sz w:val="24"/>
          <w:szCs w:val="24"/>
          <w:lang w:val="en-US"/>
        </w:rPr>
        <w:tab/>
        <w:t>Repko, N. V. Selekcija ozimogo jachmenja v uslovijah juga Rossii / N.V. Repko – Krasnodar: KubGAU, 2018. – 258 s.</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9.</w:t>
      </w:r>
      <w:r w:rsidRPr="00E24F3A">
        <w:rPr>
          <w:rFonts w:ascii="Times New Roman" w:hAnsi="Times New Roman" w:cs="Times New Roman"/>
          <w:sz w:val="24"/>
          <w:szCs w:val="24"/>
          <w:lang w:val="en-US"/>
        </w:rPr>
        <w:tab/>
        <w:t>Repko N. V. Vysota rastenij i ustojchivost' k poleganiju kollekcionnyh sortov ozimogo jachmenja / N. V. Repko,  A. S. Kobljanskij, E. V. Hronjuk // Politematicheskij setevoj jelektronnyj nauchnyj zhurnal Kubanskogo gosudarstvennogo agrarnogo universite</w:t>
      </w:r>
      <w:bookmarkStart w:id="0" w:name="_GoBack"/>
      <w:bookmarkEnd w:id="0"/>
      <w:r w:rsidRPr="00E24F3A">
        <w:rPr>
          <w:rFonts w:ascii="Times New Roman" w:hAnsi="Times New Roman" w:cs="Times New Roman"/>
          <w:sz w:val="24"/>
          <w:szCs w:val="24"/>
          <w:lang w:val="en-US"/>
        </w:rPr>
        <w:t>ta. – Krasnodar : KubGAU. – 2017. – № 133. – S. 160–172</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10.</w:t>
      </w:r>
      <w:r w:rsidRPr="00E24F3A">
        <w:rPr>
          <w:rFonts w:ascii="Times New Roman" w:hAnsi="Times New Roman" w:cs="Times New Roman"/>
          <w:sz w:val="24"/>
          <w:szCs w:val="24"/>
          <w:lang w:val="en-US"/>
        </w:rPr>
        <w:tab/>
        <w:t>Repko N. V. Novye sorta ozimogo jachmenja selekcii KubGAU /N. V. Repko, L. V. Nazarenko // Nauka i obrazovanie v XXI veke: sb. nauch. tr. po materialam Mezhdunar. nauch.-prakt. konf. –M.: AR-Konsalt, 2013. – S. 78.</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11.</w:t>
      </w:r>
      <w:r w:rsidRPr="00E24F3A">
        <w:rPr>
          <w:rFonts w:ascii="Times New Roman" w:hAnsi="Times New Roman" w:cs="Times New Roman"/>
          <w:sz w:val="24"/>
          <w:szCs w:val="24"/>
          <w:lang w:val="en-US"/>
        </w:rPr>
        <w:tab/>
        <w:t>Repko N.V. Analiz zavisimosti urozhajnosti ot prodolzhitel'nosti vegetacion-nogo perioda sortov ozimogo jachmenja /  N.V. Repko, A.S. Kobljanskij, E.V. Hronjuk // Po-litematicheskij setevoj jelektronnyj nauchnyj zhurnal Kubanskogo gosudarstvennogo ag-rarnogo universiteta (Nauchnyj zhurnal KubGAU) [Jelektronnyj resurs]. – Krasnodar: KubGAU, 2017. – №08(132). S. 951 – 964.</w:t>
      </w:r>
    </w:p>
    <w:p w:rsidR="00E24F3A"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12.</w:t>
      </w:r>
      <w:r w:rsidRPr="00E24F3A">
        <w:rPr>
          <w:rFonts w:ascii="Times New Roman" w:hAnsi="Times New Roman" w:cs="Times New Roman"/>
          <w:sz w:val="24"/>
          <w:szCs w:val="24"/>
          <w:lang w:val="en-US"/>
        </w:rPr>
        <w:tab/>
        <w:t xml:space="preserve"> Salfetnikov A. A. Vlijanie srokov seva na urozhajnost' novyh sortov ozimogo jachmenja selekcii KubGAU / A.A. Salfetnikov, N.V. Repko, E.S. Bojko, L.V. Nazarenko // </w:t>
      </w:r>
      <w:r w:rsidRPr="00E24F3A">
        <w:rPr>
          <w:rFonts w:ascii="Times New Roman" w:hAnsi="Times New Roman" w:cs="Times New Roman"/>
          <w:sz w:val="24"/>
          <w:szCs w:val="24"/>
          <w:lang w:val="en-US"/>
        </w:rPr>
        <w:lastRenderedPageBreak/>
        <w:t>Politematicheskij setevoj jelektronnyj nauchnyj zhurnal Kubanskogo gosudarstvennogo agrarnogo universiteta (Nauchnyj zhurnal KubGAU) [Jelektronnyj resurs]. – Krasnodar: KubGAU, 2014. – № 01 (095). S. 720 – 728.</w:t>
      </w:r>
    </w:p>
    <w:p w:rsidR="002F52C3" w:rsidRPr="00E24F3A" w:rsidRDefault="00E24F3A" w:rsidP="00E24F3A">
      <w:pPr>
        <w:tabs>
          <w:tab w:val="left" w:pos="851"/>
        </w:tabs>
        <w:spacing w:after="0" w:line="240" w:lineRule="auto"/>
        <w:ind w:firstLine="567"/>
        <w:jc w:val="both"/>
        <w:rPr>
          <w:rFonts w:ascii="Times New Roman" w:hAnsi="Times New Roman" w:cs="Times New Roman"/>
          <w:sz w:val="24"/>
          <w:szCs w:val="24"/>
          <w:lang w:val="en-US"/>
        </w:rPr>
      </w:pPr>
      <w:r w:rsidRPr="00E24F3A">
        <w:rPr>
          <w:rFonts w:ascii="Times New Roman" w:hAnsi="Times New Roman" w:cs="Times New Roman"/>
          <w:sz w:val="24"/>
          <w:szCs w:val="24"/>
          <w:lang w:val="en-US"/>
        </w:rPr>
        <w:t>13.</w:t>
      </w:r>
      <w:r w:rsidRPr="00E24F3A">
        <w:rPr>
          <w:rFonts w:ascii="Times New Roman" w:hAnsi="Times New Roman" w:cs="Times New Roman"/>
          <w:sz w:val="24"/>
          <w:szCs w:val="24"/>
          <w:lang w:val="en-US"/>
        </w:rPr>
        <w:tab/>
        <w:t xml:space="preserve"> Filippov E.G. Kratkaja istorija selekcii ozimogo jachmenja na Donu / E.G. Fi-lippov, N. V. Repko // Dostizhenija, napravlenija razvitija sel'skohozjajstvennoj nauki Rossii : sb. nauch. Tr. / VNIIZK. –  Rostov n/D, 2005. T. 3. – S. 119–124</w:t>
      </w:r>
    </w:p>
    <w:sectPr w:rsidR="002F52C3" w:rsidRPr="00E24F3A" w:rsidSect="00AE24A0">
      <w:headerReference w:type="even" r:id="rId20"/>
      <w:headerReference w:type="default" r:id="rId21"/>
      <w:footerReference w:type="default" r:id="rId22"/>
      <w:headerReference w:type="first" r:id="rId23"/>
      <w:footerReference w:type="first" r:id="rId24"/>
      <w:pgSz w:w="11906" w:h="16838"/>
      <w:pgMar w:top="1418" w:right="1418" w:bottom="1418" w:left="1418" w:header="708" w:footer="4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92DB2" w:rsidRDefault="00B92DB2" w:rsidP="00F2599D">
      <w:pPr>
        <w:spacing w:after="0" w:line="240" w:lineRule="auto"/>
      </w:pPr>
      <w:r>
        <w:separator/>
      </w:r>
    </w:p>
  </w:endnote>
  <w:endnote w:type="continuationSeparator" w:id="0">
    <w:p w:rsidR="00B92DB2" w:rsidRDefault="00B92DB2" w:rsidP="00F25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82478" w:rsidRDefault="00682478">
    <w:pPr>
      <w:pStyle w:val="Footer"/>
      <w:jc w:val="center"/>
    </w:pPr>
  </w:p>
  <w:p w:rsidR="00682478" w:rsidRDefault="00B92DB2">
    <w:hyperlink r:id="rId1" w:history="1">
      <w:r w:rsidR="00AE24A0" w:rsidRPr="00BB59EE">
        <w:rPr>
          <w:rStyle w:val="Hyperlink"/>
          <w:rFonts w:ascii="Times New Roman" w:hAnsi="Times New Roman" w:cs="Times New Roman"/>
          <w:sz w:val="24"/>
          <w:szCs w:val="24"/>
        </w:rPr>
        <w:t>http://ej.kubagro.ru/2021/02/pdf/13.pdf</w:t>
      </w:r>
    </w:hyperlink>
    <w:r w:rsidR="00AE24A0">
      <w:rPr>
        <w:rFonts w:ascii="Times New Roman" w:hAnsi="Times New Roman" w:cs="Times New Roman"/>
        <w:sz w:val="24"/>
        <w:szCs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82478" w:rsidRDefault="00682478" w:rsidP="00B46F5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92DB2" w:rsidRDefault="00B92DB2" w:rsidP="00F2599D">
      <w:pPr>
        <w:spacing w:after="0" w:line="240" w:lineRule="auto"/>
      </w:pPr>
      <w:r>
        <w:separator/>
      </w:r>
    </w:p>
  </w:footnote>
  <w:footnote w:type="continuationSeparator" w:id="0">
    <w:p w:rsidR="00B92DB2" w:rsidRDefault="00B92DB2" w:rsidP="00F259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92604100"/>
      <w:docPartObj>
        <w:docPartGallery w:val="Page Numbers (Top of Page)"/>
        <w:docPartUnique/>
      </w:docPartObj>
    </w:sdtPr>
    <w:sdtEndPr>
      <w:rPr>
        <w:rStyle w:val="PageNumber"/>
      </w:rPr>
    </w:sdtEndPr>
    <w:sdtContent>
      <w:p w:rsidR="00066534" w:rsidRDefault="00066534" w:rsidP="00BB59E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66534" w:rsidRDefault="00066534" w:rsidP="0006653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4922988"/>
      <w:docPartObj>
        <w:docPartGallery w:val="Page Numbers (Top of Page)"/>
        <w:docPartUnique/>
      </w:docPartObj>
    </w:sdtPr>
    <w:sdtEndPr>
      <w:rPr>
        <w:rStyle w:val="PageNumber"/>
      </w:rPr>
    </w:sdtEndPr>
    <w:sdtContent>
      <w:p w:rsidR="00066534" w:rsidRPr="00066534" w:rsidRDefault="00066534" w:rsidP="00BB59EE">
        <w:pPr>
          <w:pStyle w:val="Header"/>
          <w:framePr w:wrap="none" w:vAnchor="text" w:hAnchor="margin" w:xAlign="right" w:y="1"/>
          <w:rPr>
            <w:rStyle w:val="PageNumber"/>
            <w:rFonts w:ascii="Times New Roman" w:hAnsi="Times New Roman" w:cs="Times New Roman"/>
            <w:sz w:val="28"/>
            <w:szCs w:val="28"/>
          </w:rPr>
        </w:pPr>
        <w:r w:rsidRPr="00066534">
          <w:rPr>
            <w:rStyle w:val="PageNumber"/>
            <w:rFonts w:ascii="Times New Roman" w:hAnsi="Times New Roman" w:cs="Times New Roman"/>
            <w:sz w:val="28"/>
            <w:szCs w:val="28"/>
          </w:rPr>
          <w:fldChar w:fldCharType="begin"/>
        </w:r>
        <w:r w:rsidRPr="00066534">
          <w:rPr>
            <w:rStyle w:val="PageNumber"/>
            <w:rFonts w:ascii="Times New Roman" w:hAnsi="Times New Roman" w:cs="Times New Roman"/>
            <w:sz w:val="28"/>
            <w:szCs w:val="28"/>
          </w:rPr>
          <w:instrText xml:space="preserve"> PAGE </w:instrText>
        </w:r>
        <w:r w:rsidRPr="00066534">
          <w:rPr>
            <w:rStyle w:val="PageNumber"/>
            <w:rFonts w:ascii="Times New Roman" w:hAnsi="Times New Roman" w:cs="Times New Roman"/>
            <w:sz w:val="28"/>
            <w:szCs w:val="28"/>
          </w:rPr>
          <w:fldChar w:fldCharType="separate"/>
        </w:r>
        <w:r w:rsidRPr="00066534">
          <w:rPr>
            <w:rStyle w:val="PageNumber"/>
            <w:rFonts w:ascii="Times New Roman" w:hAnsi="Times New Roman" w:cs="Times New Roman"/>
            <w:noProof/>
            <w:sz w:val="28"/>
            <w:szCs w:val="28"/>
          </w:rPr>
          <w:t>1</w:t>
        </w:r>
        <w:r w:rsidRPr="00066534">
          <w:rPr>
            <w:rStyle w:val="PageNumber"/>
            <w:rFonts w:ascii="Times New Roman" w:hAnsi="Times New Roman" w:cs="Times New Roman"/>
            <w:sz w:val="28"/>
            <w:szCs w:val="28"/>
          </w:rPr>
          <w:fldChar w:fldCharType="end"/>
        </w:r>
      </w:p>
    </w:sdtContent>
  </w:sdt>
  <w:sdt>
    <w:sdtPr>
      <w:id w:val="24778644"/>
      <w:docPartObj>
        <w:docPartGallery w:val="Page Numbers (Top of Page)"/>
        <w:docPartUnique/>
      </w:docPartObj>
    </w:sdtPr>
    <w:sdtEndPr/>
    <w:sdtContent>
      <w:sdt>
        <w:sdtPr>
          <w:rPr>
            <w:rFonts w:ascii="Times New Roman" w:hAnsi="Times New Roman" w:cs="Times New Roman"/>
          </w:rPr>
          <w:id w:val="502485882"/>
          <w:docPartObj>
            <w:docPartGallery w:val="Page Numbers (Top of Page)"/>
            <w:docPartUnique/>
          </w:docPartObj>
        </w:sdtPr>
        <w:sdtEndPr/>
        <w:sdtContent>
          <w:p w:rsidR="00251EB6" w:rsidRDefault="00066534" w:rsidP="00066534">
            <w:pPr>
              <w:pStyle w:val="Header"/>
              <w:ind w:right="360"/>
            </w:pPr>
            <w:r w:rsidRPr="00F37D25">
              <w:rPr>
                <w:rFonts w:ascii="Times New Roman" w:hAnsi="Times New Roman" w:cs="Times New Roman"/>
                <w:sz w:val="24"/>
                <w:szCs w:val="24"/>
              </w:rPr>
              <w:t>Научный журнал КубГАУ, №1</w:t>
            </w:r>
            <w:r w:rsidRPr="00F37D25">
              <w:rPr>
                <w:rFonts w:ascii="Times New Roman" w:hAnsi="Times New Roman" w:cs="Times New Roman"/>
                <w:sz w:val="24"/>
                <w:szCs w:val="24"/>
                <w:lang w:val="en-US"/>
              </w:rPr>
              <w:t>66</w:t>
            </w:r>
            <w:r w:rsidRPr="00F37D25">
              <w:rPr>
                <w:rFonts w:ascii="Times New Roman" w:hAnsi="Times New Roman" w:cs="Times New Roman"/>
                <w:sz w:val="24"/>
                <w:szCs w:val="24"/>
              </w:rPr>
              <w:t>(0</w:t>
            </w:r>
            <w:r w:rsidRPr="00F37D25">
              <w:rPr>
                <w:rFonts w:ascii="Times New Roman" w:hAnsi="Times New Roman" w:cs="Times New Roman"/>
                <w:sz w:val="24"/>
                <w:szCs w:val="24"/>
                <w:lang w:val="en-US"/>
              </w:rPr>
              <w:t>2</w:t>
            </w:r>
            <w:r w:rsidRPr="00F37D25">
              <w:rPr>
                <w:rFonts w:ascii="Times New Roman" w:hAnsi="Times New Roman" w:cs="Times New Roman"/>
                <w:sz w:val="24"/>
                <w:szCs w:val="24"/>
              </w:rPr>
              <w:t>), 202</w:t>
            </w:r>
            <w:r w:rsidRPr="00F37D25">
              <w:rPr>
                <w:rFonts w:ascii="Times New Roman" w:hAnsi="Times New Roman" w:cs="Times New Roman"/>
                <w:sz w:val="24"/>
                <w:szCs w:val="24"/>
                <w:lang w:val="en-US"/>
              </w:rPr>
              <w:t>1</w:t>
            </w:r>
            <w:r w:rsidRPr="00F37D25">
              <w:rPr>
                <w:rFonts w:ascii="Times New Roman" w:hAnsi="Times New Roman" w:cs="Times New Roman"/>
                <w:sz w:val="24"/>
                <w:szCs w:val="24"/>
              </w:rPr>
              <w:t>год</w:t>
            </w:r>
          </w:p>
        </w:sdtContent>
      </w:sdt>
    </w:sdtContent>
  </w:sdt>
  <w:p w:rsidR="00251EB6" w:rsidRDefault="00251EB6" w:rsidP="00251EB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63746775"/>
      <w:docPartObj>
        <w:docPartGallery w:val="Page Numbers (Top of Page)"/>
        <w:docPartUnique/>
      </w:docPartObj>
    </w:sdtPr>
    <w:sdtEndPr>
      <w:rPr>
        <w:rStyle w:val="PageNumber"/>
      </w:rPr>
    </w:sdtEndPr>
    <w:sdtContent>
      <w:p w:rsidR="00066534" w:rsidRDefault="00066534" w:rsidP="00BB59E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24778643"/>
      <w:docPartObj>
        <w:docPartGallery w:val="Page Numbers (Top of Page)"/>
        <w:docPartUnique/>
      </w:docPartObj>
    </w:sdtPr>
    <w:sdtEndPr/>
    <w:sdtContent>
      <w:sdt>
        <w:sdtPr>
          <w:rPr>
            <w:rFonts w:ascii="Times New Roman" w:hAnsi="Times New Roman" w:cs="Times New Roman"/>
          </w:rPr>
          <w:id w:val="-643973005"/>
          <w:docPartObj>
            <w:docPartGallery w:val="Page Numbers (Top of Page)"/>
            <w:docPartUnique/>
          </w:docPartObj>
        </w:sdtPr>
        <w:sdtEndPr/>
        <w:sdtContent>
          <w:p w:rsidR="00251EB6" w:rsidRDefault="00066534" w:rsidP="00066534">
            <w:pPr>
              <w:pStyle w:val="Header"/>
              <w:ind w:right="360"/>
            </w:pPr>
            <w:r w:rsidRPr="00F37D25">
              <w:rPr>
                <w:rFonts w:ascii="Times New Roman" w:hAnsi="Times New Roman" w:cs="Times New Roman"/>
                <w:sz w:val="24"/>
                <w:szCs w:val="24"/>
              </w:rPr>
              <w:t>Научный журнал КубГАУ, №1</w:t>
            </w:r>
            <w:r w:rsidRPr="00F37D25">
              <w:rPr>
                <w:rFonts w:ascii="Times New Roman" w:hAnsi="Times New Roman" w:cs="Times New Roman"/>
                <w:sz w:val="24"/>
                <w:szCs w:val="24"/>
                <w:lang w:val="en-US"/>
              </w:rPr>
              <w:t>66</w:t>
            </w:r>
            <w:r w:rsidRPr="00F37D25">
              <w:rPr>
                <w:rFonts w:ascii="Times New Roman" w:hAnsi="Times New Roman" w:cs="Times New Roman"/>
                <w:sz w:val="24"/>
                <w:szCs w:val="24"/>
              </w:rPr>
              <w:t>(0</w:t>
            </w:r>
            <w:r w:rsidRPr="00F37D25">
              <w:rPr>
                <w:rFonts w:ascii="Times New Roman" w:hAnsi="Times New Roman" w:cs="Times New Roman"/>
                <w:sz w:val="24"/>
                <w:szCs w:val="24"/>
                <w:lang w:val="en-US"/>
              </w:rPr>
              <w:t>2</w:t>
            </w:r>
            <w:r w:rsidRPr="00F37D25">
              <w:rPr>
                <w:rFonts w:ascii="Times New Roman" w:hAnsi="Times New Roman" w:cs="Times New Roman"/>
                <w:sz w:val="24"/>
                <w:szCs w:val="24"/>
              </w:rPr>
              <w:t>), 202</w:t>
            </w:r>
            <w:r w:rsidRPr="00F37D25">
              <w:rPr>
                <w:rFonts w:ascii="Times New Roman" w:hAnsi="Times New Roman" w:cs="Times New Roman"/>
                <w:sz w:val="24"/>
                <w:szCs w:val="24"/>
                <w:lang w:val="en-US"/>
              </w:rPr>
              <w:t>1</w:t>
            </w:r>
            <w:r w:rsidRPr="00F37D25">
              <w:rPr>
                <w:rFonts w:ascii="Times New Roman" w:hAnsi="Times New Roman" w:cs="Times New Roman"/>
                <w:sz w:val="24"/>
                <w:szCs w:val="24"/>
              </w:rPr>
              <w:t>год</w:t>
            </w:r>
          </w:p>
        </w:sdtContent>
      </w:sdt>
    </w:sdtContent>
  </w:sdt>
  <w:p w:rsidR="00251EB6" w:rsidRDefault="00251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4.75pt;height:14.75pt" o:bullet="t">
        <v:imagedata r:id="rId1" o:title="art964D"/>
      </v:shape>
    </w:pict>
  </w:numPicBullet>
  <w:abstractNum w:abstractNumId="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 w15:restartNumberingAfterBreak="0">
    <w:nsid w:val="032843CB"/>
    <w:multiLevelType w:val="hybridMultilevel"/>
    <w:tmpl w:val="E8F4570A"/>
    <w:lvl w:ilvl="0" w:tplc="73AC041E">
      <w:start w:val="1"/>
      <w:numFmt w:val="bullet"/>
      <w:lvlText w:val=""/>
      <w:lvlPicBulletId w:val="0"/>
      <w:lvlJc w:val="left"/>
      <w:pPr>
        <w:tabs>
          <w:tab w:val="num" w:pos="720"/>
        </w:tabs>
        <w:ind w:left="720" w:hanging="360"/>
      </w:pPr>
      <w:rPr>
        <w:rFonts w:ascii="Symbol" w:hAnsi="Symbol" w:hint="default"/>
      </w:rPr>
    </w:lvl>
    <w:lvl w:ilvl="1" w:tplc="767C0AD8" w:tentative="1">
      <w:start w:val="1"/>
      <w:numFmt w:val="bullet"/>
      <w:lvlText w:val=""/>
      <w:lvlPicBulletId w:val="0"/>
      <w:lvlJc w:val="left"/>
      <w:pPr>
        <w:tabs>
          <w:tab w:val="num" w:pos="1440"/>
        </w:tabs>
        <w:ind w:left="1440" w:hanging="360"/>
      </w:pPr>
      <w:rPr>
        <w:rFonts w:ascii="Symbol" w:hAnsi="Symbol" w:hint="default"/>
      </w:rPr>
    </w:lvl>
    <w:lvl w:ilvl="2" w:tplc="4942CC04" w:tentative="1">
      <w:start w:val="1"/>
      <w:numFmt w:val="bullet"/>
      <w:lvlText w:val=""/>
      <w:lvlPicBulletId w:val="0"/>
      <w:lvlJc w:val="left"/>
      <w:pPr>
        <w:tabs>
          <w:tab w:val="num" w:pos="2160"/>
        </w:tabs>
        <w:ind w:left="2160" w:hanging="360"/>
      </w:pPr>
      <w:rPr>
        <w:rFonts w:ascii="Symbol" w:hAnsi="Symbol" w:hint="default"/>
      </w:rPr>
    </w:lvl>
    <w:lvl w:ilvl="3" w:tplc="69D69AA4" w:tentative="1">
      <w:start w:val="1"/>
      <w:numFmt w:val="bullet"/>
      <w:lvlText w:val=""/>
      <w:lvlPicBulletId w:val="0"/>
      <w:lvlJc w:val="left"/>
      <w:pPr>
        <w:tabs>
          <w:tab w:val="num" w:pos="2880"/>
        </w:tabs>
        <w:ind w:left="2880" w:hanging="360"/>
      </w:pPr>
      <w:rPr>
        <w:rFonts w:ascii="Symbol" w:hAnsi="Symbol" w:hint="default"/>
      </w:rPr>
    </w:lvl>
    <w:lvl w:ilvl="4" w:tplc="060A1606" w:tentative="1">
      <w:start w:val="1"/>
      <w:numFmt w:val="bullet"/>
      <w:lvlText w:val=""/>
      <w:lvlPicBulletId w:val="0"/>
      <w:lvlJc w:val="left"/>
      <w:pPr>
        <w:tabs>
          <w:tab w:val="num" w:pos="3600"/>
        </w:tabs>
        <w:ind w:left="3600" w:hanging="360"/>
      </w:pPr>
      <w:rPr>
        <w:rFonts w:ascii="Symbol" w:hAnsi="Symbol" w:hint="default"/>
      </w:rPr>
    </w:lvl>
    <w:lvl w:ilvl="5" w:tplc="4704CA78" w:tentative="1">
      <w:start w:val="1"/>
      <w:numFmt w:val="bullet"/>
      <w:lvlText w:val=""/>
      <w:lvlPicBulletId w:val="0"/>
      <w:lvlJc w:val="left"/>
      <w:pPr>
        <w:tabs>
          <w:tab w:val="num" w:pos="4320"/>
        </w:tabs>
        <w:ind w:left="4320" w:hanging="360"/>
      </w:pPr>
      <w:rPr>
        <w:rFonts w:ascii="Symbol" w:hAnsi="Symbol" w:hint="default"/>
      </w:rPr>
    </w:lvl>
    <w:lvl w:ilvl="6" w:tplc="02FAA7D0" w:tentative="1">
      <w:start w:val="1"/>
      <w:numFmt w:val="bullet"/>
      <w:lvlText w:val=""/>
      <w:lvlPicBulletId w:val="0"/>
      <w:lvlJc w:val="left"/>
      <w:pPr>
        <w:tabs>
          <w:tab w:val="num" w:pos="5040"/>
        </w:tabs>
        <w:ind w:left="5040" w:hanging="360"/>
      </w:pPr>
      <w:rPr>
        <w:rFonts w:ascii="Symbol" w:hAnsi="Symbol" w:hint="default"/>
      </w:rPr>
    </w:lvl>
    <w:lvl w:ilvl="7" w:tplc="473A0C92" w:tentative="1">
      <w:start w:val="1"/>
      <w:numFmt w:val="bullet"/>
      <w:lvlText w:val=""/>
      <w:lvlPicBulletId w:val="0"/>
      <w:lvlJc w:val="left"/>
      <w:pPr>
        <w:tabs>
          <w:tab w:val="num" w:pos="5760"/>
        </w:tabs>
        <w:ind w:left="5760" w:hanging="360"/>
      </w:pPr>
      <w:rPr>
        <w:rFonts w:ascii="Symbol" w:hAnsi="Symbol" w:hint="default"/>
      </w:rPr>
    </w:lvl>
    <w:lvl w:ilvl="8" w:tplc="8192612E"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4BB2D32"/>
    <w:multiLevelType w:val="hybridMultilevel"/>
    <w:tmpl w:val="E9167D8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070034C7"/>
    <w:multiLevelType w:val="hybridMultilevel"/>
    <w:tmpl w:val="08B8C732"/>
    <w:lvl w:ilvl="0" w:tplc="6262AF88">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82058A"/>
    <w:multiLevelType w:val="hybridMultilevel"/>
    <w:tmpl w:val="385ED88E"/>
    <w:lvl w:ilvl="0" w:tplc="0419000F">
      <w:start w:val="1"/>
      <w:numFmt w:val="decimal"/>
      <w:lvlText w:val="%1."/>
      <w:lvlJc w:val="left"/>
      <w:pPr>
        <w:ind w:left="720" w:hanging="360"/>
      </w:pPr>
    </w:lvl>
    <w:lvl w:ilvl="1" w:tplc="768C4C5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459ED"/>
    <w:multiLevelType w:val="hybridMultilevel"/>
    <w:tmpl w:val="250A6CE8"/>
    <w:lvl w:ilvl="0" w:tplc="69D68EA0">
      <w:start w:val="1"/>
      <w:numFmt w:val="bullet"/>
      <w:lvlText w:val="•"/>
      <w:lvlJc w:val="left"/>
      <w:pPr>
        <w:tabs>
          <w:tab w:val="num" w:pos="720"/>
        </w:tabs>
        <w:ind w:left="720" w:hanging="360"/>
      </w:pPr>
      <w:rPr>
        <w:rFonts w:ascii="Times New Roman" w:hAnsi="Times New Roman" w:hint="default"/>
      </w:rPr>
    </w:lvl>
    <w:lvl w:ilvl="1" w:tplc="354AB712" w:tentative="1">
      <w:start w:val="1"/>
      <w:numFmt w:val="bullet"/>
      <w:lvlText w:val="•"/>
      <w:lvlJc w:val="left"/>
      <w:pPr>
        <w:tabs>
          <w:tab w:val="num" w:pos="1440"/>
        </w:tabs>
        <w:ind w:left="1440" w:hanging="360"/>
      </w:pPr>
      <w:rPr>
        <w:rFonts w:ascii="Times New Roman" w:hAnsi="Times New Roman" w:hint="default"/>
      </w:rPr>
    </w:lvl>
    <w:lvl w:ilvl="2" w:tplc="E5381D08" w:tentative="1">
      <w:start w:val="1"/>
      <w:numFmt w:val="bullet"/>
      <w:lvlText w:val="•"/>
      <w:lvlJc w:val="left"/>
      <w:pPr>
        <w:tabs>
          <w:tab w:val="num" w:pos="2160"/>
        </w:tabs>
        <w:ind w:left="2160" w:hanging="360"/>
      </w:pPr>
      <w:rPr>
        <w:rFonts w:ascii="Times New Roman" w:hAnsi="Times New Roman" w:hint="default"/>
      </w:rPr>
    </w:lvl>
    <w:lvl w:ilvl="3" w:tplc="3886CF76" w:tentative="1">
      <w:start w:val="1"/>
      <w:numFmt w:val="bullet"/>
      <w:lvlText w:val="•"/>
      <w:lvlJc w:val="left"/>
      <w:pPr>
        <w:tabs>
          <w:tab w:val="num" w:pos="2880"/>
        </w:tabs>
        <w:ind w:left="2880" w:hanging="360"/>
      </w:pPr>
      <w:rPr>
        <w:rFonts w:ascii="Times New Roman" w:hAnsi="Times New Roman" w:hint="default"/>
      </w:rPr>
    </w:lvl>
    <w:lvl w:ilvl="4" w:tplc="66869294" w:tentative="1">
      <w:start w:val="1"/>
      <w:numFmt w:val="bullet"/>
      <w:lvlText w:val="•"/>
      <w:lvlJc w:val="left"/>
      <w:pPr>
        <w:tabs>
          <w:tab w:val="num" w:pos="3600"/>
        </w:tabs>
        <w:ind w:left="3600" w:hanging="360"/>
      </w:pPr>
      <w:rPr>
        <w:rFonts w:ascii="Times New Roman" w:hAnsi="Times New Roman" w:hint="default"/>
      </w:rPr>
    </w:lvl>
    <w:lvl w:ilvl="5" w:tplc="DB8A01B8" w:tentative="1">
      <w:start w:val="1"/>
      <w:numFmt w:val="bullet"/>
      <w:lvlText w:val="•"/>
      <w:lvlJc w:val="left"/>
      <w:pPr>
        <w:tabs>
          <w:tab w:val="num" w:pos="4320"/>
        </w:tabs>
        <w:ind w:left="4320" w:hanging="360"/>
      </w:pPr>
      <w:rPr>
        <w:rFonts w:ascii="Times New Roman" w:hAnsi="Times New Roman" w:hint="default"/>
      </w:rPr>
    </w:lvl>
    <w:lvl w:ilvl="6" w:tplc="56AEE284" w:tentative="1">
      <w:start w:val="1"/>
      <w:numFmt w:val="bullet"/>
      <w:lvlText w:val="•"/>
      <w:lvlJc w:val="left"/>
      <w:pPr>
        <w:tabs>
          <w:tab w:val="num" w:pos="5040"/>
        </w:tabs>
        <w:ind w:left="5040" w:hanging="360"/>
      </w:pPr>
      <w:rPr>
        <w:rFonts w:ascii="Times New Roman" w:hAnsi="Times New Roman" w:hint="default"/>
      </w:rPr>
    </w:lvl>
    <w:lvl w:ilvl="7" w:tplc="7BF62396" w:tentative="1">
      <w:start w:val="1"/>
      <w:numFmt w:val="bullet"/>
      <w:lvlText w:val="•"/>
      <w:lvlJc w:val="left"/>
      <w:pPr>
        <w:tabs>
          <w:tab w:val="num" w:pos="5760"/>
        </w:tabs>
        <w:ind w:left="5760" w:hanging="360"/>
      </w:pPr>
      <w:rPr>
        <w:rFonts w:ascii="Times New Roman" w:hAnsi="Times New Roman" w:hint="default"/>
      </w:rPr>
    </w:lvl>
    <w:lvl w:ilvl="8" w:tplc="B16AE0B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1D41783"/>
    <w:multiLevelType w:val="hybridMultilevel"/>
    <w:tmpl w:val="63A66D2A"/>
    <w:lvl w:ilvl="0" w:tplc="82DA4A4C">
      <w:start w:val="1"/>
      <w:numFmt w:val="bullet"/>
      <w:lvlText w:val=""/>
      <w:lvlPicBulletId w:val="0"/>
      <w:lvlJc w:val="left"/>
      <w:pPr>
        <w:tabs>
          <w:tab w:val="num" w:pos="720"/>
        </w:tabs>
        <w:ind w:left="720" w:hanging="360"/>
      </w:pPr>
      <w:rPr>
        <w:rFonts w:ascii="Symbol" w:hAnsi="Symbol" w:hint="default"/>
      </w:rPr>
    </w:lvl>
    <w:lvl w:ilvl="1" w:tplc="97F4EF94" w:tentative="1">
      <w:start w:val="1"/>
      <w:numFmt w:val="bullet"/>
      <w:lvlText w:val=""/>
      <w:lvlPicBulletId w:val="0"/>
      <w:lvlJc w:val="left"/>
      <w:pPr>
        <w:tabs>
          <w:tab w:val="num" w:pos="1440"/>
        </w:tabs>
        <w:ind w:left="1440" w:hanging="360"/>
      </w:pPr>
      <w:rPr>
        <w:rFonts w:ascii="Symbol" w:hAnsi="Symbol" w:hint="default"/>
      </w:rPr>
    </w:lvl>
    <w:lvl w:ilvl="2" w:tplc="8E3AC49C" w:tentative="1">
      <w:start w:val="1"/>
      <w:numFmt w:val="bullet"/>
      <w:lvlText w:val=""/>
      <w:lvlPicBulletId w:val="0"/>
      <w:lvlJc w:val="left"/>
      <w:pPr>
        <w:tabs>
          <w:tab w:val="num" w:pos="2160"/>
        </w:tabs>
        <w:ind w:left="2160" w:hanging="360"/>
      </w:pPr>
      <w:rPr>
        <w:rFonts w:ascii="Symbol" w:hAnsi="Symbol" w:hint="default"/>
      </w:rPr>
    </w:lvl>
    <w:lvl w:ilvl="3" w:tplc="38348ADA" w:tentative="1">
      <w:start w:val="1"/>
      <w:numFmt w:val="bullet"/>
      <w:lvlText w:val=""/>
      <w:lvlPicBulletId w:val="0"/>
      <w:lvlJc w:val="left"/>
      <w:pPr>
        <w:tabs>
          <w:tab w:val="num" w:pos="2880"/>
        </w:tabs>
        <w:ind w:left="2880" w:hanging="360"/>
      </w:pPr>
      <w:rPr>
        <w:rFonts w:ascii="Symbol" w:hAnsi="Symbol" w:hint="default"/>
      </w:rPr>
    </w:lvl>
    <w:lvl w:ilvl="4" w:tplc="57AAA410" w:tentative="1">
      <w:start w:val="1"/>
      <w:numFmt w:val="bullet"/>
      <w:lvlText w:val=""/>
      <w:lvlPicBulletId w:val="0"/>
      <w:lvlJc w:val="left"/>
      <w:pPr>
        <w:tabs>
          <w:tab w:val="num" w:pos="3600"/>
        </w:tabs>
        <w:ind w:left="3600" w:hanging="360"/>
      </w:pPr>
      <w:rPr>
        <w:rFonts w:ascii="Symbol" w:hAnsi="Symbol" w:hint="default"/>
      </w:rPr>
    </w:lvl>
    <w:lvl w:ilvl="5" w:tplc="79622AEA" w:tentative="1">
      <w:start w:val="1"/>
      <w:numFmt w:val="bullet"/>
      <w:lvlText w:val=""/>
      <w:lvlPicBulletId w:val="0"/>
      <w:lvlJc w:val="left"/>
      <w:pPr>
        <w:tabs>
          <w:tab w:val="num" w:pos="4320"/>
        </w:tabs>
        <w:ind w:left="4320" w:hanging="360"/>
      </w:pPr>
      <w:rPr>
        <w:rFonts w:ascii="Symbol" w:hAnsi="Symbol" w:hint="default"/>
      </w:rPr>
    </w:lvl>
    <w:lvl w:ilvl="6" w:tplc="BCC67396" w:tentative="1">
      <w:start w:val="1"/>
      <w:numFmt w:val="bullet"/>
      <w:lvlText w:val=""/>
      <w:lvlPicBulletId w:val="0"/>
      <w:lvlJc w:val="left"/>
      <w:pPr>
        <w:tabs>
          <w:tab w:val="num" w:pos="5040"/>
        </w:tabs>
        <w:ind w:left="5040" w:hanging="360"/>
      </w:pPr>
      <w:rPr>
        <w:rFonts w:ascii="Symbol" w:hAnsi="Symbol" w:hint="default"/>
      </w:rPr>
    </w:lvl>
    <w:lvl w:ilvl="7" w:tplc="BDDE967C" w:tentative="1">
      <w:start w:val="1"/>
      <w:numFmt w:val="bullet"/>
      <w:lvlText w:val=""/>
      <w:lvlPicBulletId w:val="0"/>
      <w:lvlJc w:val="left"/>
      <w:pPr>
        <w:tabs>
          <w:tab w:val="num" w:pos="5760"/>
        </w:tabs>
        <w:ind w:left="5760" w:hanging="360"/>
      </w:pPr>
      <w:rPr>
        <w:rFonts w:ascii="Symbol" w:hAnsi="Symbol" w:hint="default"/>
      </w:rPr>
    </w:lvl>
    <w:lvl w:ilvl="8" w:tplc="AF18B660"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6AF6334"/>
    <w:multiLevelType w:val="hybridMultilevel"/>
    <w:tmpl w:val="03F64332"/>
    <w:lvl w:ilvl="0" w:tplc="21D2D7E6">
      <w:start w:val="1"/>
      <w:numFmt w:val="bullet"/>
      <w:lvlText w:val=""/>
      <w:lvlPicBulletId w:val="0"/>
      <w:lvlJc w:val="left"/>
      <w:pPr>
        <w:tabs>
          <w:tab w:val="num" w:pos="720"/>
        </w:tabs>
        <w:ind w:left="720" w:hanging="360"/>
      </w:pPr>
      <w:rPr>
        <w:rFonts w:ascii="Symbol" w:hAnsi="Symbol" w:hint="default"/>
      </w:rPr>
    </w:lvl>
    <w:lvl w:ilvl="1" w:tplc="458C632E" w:tentative="1">
      <w:start w:val="1"/>
      <w:numFmt w:val="bullet"/>
      <w:lvlText w:val=""/>
      <w:lvlPicBulletId w:val="0"/>
      <w:lvlJc w:val="left"/>
      <w:pPr>
        <w:tabs>
          <w:tab w:val="num" w:pos="1440"/>
        </w:tabs>
        <w:ind w:left="1440" w:hanging="360"/>
      </w:pPr>
      <w:rPr>
        <w:rFonts w:ascii="Symbol" w:hAnsi="Symbol" w:hint="default"/>
      </w:rPr>
    </w:lvl>
    <w:lvl w:ilvl="2" w:tplc="53622FAA" w:tentative="1">
      <w:start w:val="1"/>
      <w:numFmt w:val="bullet"/>
      <w:lvlText w:val=""/>
      <w:lvlPicBulletId w:val="0"/>
      <w:lvlJc w:val="left"/>
      <w:pPr>
        <w:tabs>
          <w:tab w:val="num" w:pos="2160"/>
        </w:tabs>
        <w:ind w:left="2160" w:hanging="360"/>
      </w:pPr>
      <w:rPr>
        <w:rFonts w:ascii="Symbol" w:hAnsi="Symbol" w:hint="default"/>
      </w:rPr>
    </w:lvl>
    <w:lvl w:ilvl="3" w:tplc="E348C824" w:tentative="1">
      <w:start w:val="1"/>
      <w:numFmt w:val="bullet"/>
      <w:lvlText w:val=""/>
      <w:lvlPicBulletId w:val="0"/>
      <w:lvlJc w:val="left"/>
      <w:pPr>
        <w:tabs>
          <w:tab w:val="num" w:pos="2880"/>
        </w:tabs>
        <w:ind w:left="2880" w:hanging="360"/>
      </w:pPr>
      <w:rPr>
        <w:rFonts w:ascii="Symbol" w:hAnsi="Symbol" w:hint="default"/>
      </w:rPr>
    </w:lvl>
    <w:lvl w:ilvl="4" w:tplc="B92441B8" w:tentative="1">
      <w:start w:val="1"/>
      <w:numFmt w:val="bullet"/>
      <w:lvlText w:val=""/>
      <w:lvlPicBulletId w:val="0"/>
      <w:lvlJc w:val="left"/>
      <w:pPr>
        <w:tabs>
          <w:tab w:val="num" w:pos="3600"/>
        </w:tabs>
        <w:ind w:left="3600" w:hanging="360"/>
      </w:pPr>
      <w:rPr>
        <w:rFonts w:ascii="Symbol" w:hAnsi="Symbol" w:hint="default"/>
      </w:rPr>
    </w:lvl>
    <w:lvl w:ilvl="5" w:tplc="8CB8DC9C" w:tentative="1">
      <w:start w:val="1"/>
      <w:numFmt w:val="bullet"/>
      <w:lvlText w:val=""/>
      <w:lvlPicBulletId w:val="0"/>
      <w:lvlJc w:val="left"/>
      <w:pPr>
        <w:tabs>
          <w:tab w:val="num" w:pos="4320"/>
        </w:tabs>
        <w:ind w:left="4320" w:hanging="360"/>
      </w:pPr>
      <w:rPr>
        <w:rFonts w:ascii="Symbol" w:hAnsi="Symbol" w:hint="default"/>
      </w:rPr>
    </w:lvl>
    <w:lvl w:ilvl="6" w:tplc="E258E942" w:tentative="1">
      <w:start w:val="1"/>
      <w:numFmt w:val="bullet"/>
      <w:lvlText w:val=""/>
      <w:lvlPicBulletId w:val="0"/>
      <w:lvlJc w:val="left"/>
      <w:pPr>
        <w:tabs>
          <w:tab w:val="num" w:pos="5040"/>
        </w:tabs>
        <w:ind w:left="5040" w:hanging="360"/>
      </w:pPr>
      <w:rPr>
        <w:rFonts w:ascii="Symbol" w:hAnsi="Symbol" w:hint="default"/>
      </w:rPr>
    </w:lvl>
    <w:lvl w:ilvl="7" w:tplc="508A30D6" w:tentative="1">
      <w:start w:val="1"/>
      <w:numFmt w:val="bullet"/>
      <w:lvlText w:val=""/>
      <w:lvlPicBulletId w:val="0"/>
      <w:lvlJc w:val="left"/>
      <w:pPr>
        <w:tabs>
          <w:tab w:val="num" w:pos="5760"/>
        </w:tabs>
        <w:ind w:left="5760" w:hanging="360"/>
      </w:pPr>
      <w:rPr>
        <w:rFonts w:ascii="Symbol" w:hAnsi="Symbol" w:hint="default"/>
      </w:rPr>
    </w:lvl>
    <w:lvl w:ilvl="8" w:tplc="ED02F1D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735722B"/>
    <w:multiLevelType w:val="hybridMultilevel"/>
    <w:tmpl w:val="32789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8F0EAF"/>
    <w:multiLevelType w:val="hybridMultilevel"/>
    <w:tmpl w:val="E9A60486"/>
    <w:lvl w:ilvl="0" w:tplc="F9CA4C32">
      <w:start w:val="1"/>
      <w:numFmt w:val="bullet"/>
      <w:lvlText w:val=""/>
      <w:lvlPicBulletId w:val="0"/>
      <w:lvlJc w:val="left"/>
      <w:pPr>
        <w:tabs>
          <w:tab w:val="num" w:pos="720"/>
        </w:tabs>
        <w:ind w:left="720" w:hanging="360"/>
      </w:pPr>
      <w:rPr>
        <w:rFonts w:ascii="Symbol" w:hAnsi="Symbol" w:hint="default"/>
      </w:rPr>
    </w:lvl>
    <w:lvl w:ilvl="1" w:tplc="A532EEBE" w:tentative="1">
      <w:start w:val="1"/>
      <w:numFmt w:val="bullet"/>
      <w:lvlText w:val=""/>
      <w:lvlPicBulletId w:val="0"/>
      <w:lvlJc w:val="left"/>
      <w:pPr>
        <w:tabs>
          <w:tab w:val="num" w:pos="1440"/>
        </w:tabs>
        <w:ind w:left="1440" w:hanging="360"/>
      </w:pPr>
      <w:rPr>
        <w:rFonts w:ascii="Symbol" w:hAnsi="Symbol" w:hint="default"/>
      </w:rPr>
    </w:lvl>
    <w:lvl w:ilvl="2" w:tplc="7E7CCA0A" w:tentative="1">
      <w:start w:val="1"/>
      <w:numFmt w:val="bullet"/>
      <w:lvlText w:val=""/>
      <w:lvlPicBulletId w:val="0"/>
      <w:lvlJc w:val="left"/>
      <w:pPr>
        <w:tabs>
          <w:tab w:val="num" w:pos="2160"/>
        </w:tabs>
        <w:ind w:left="2160" w:hanging="360"/>
      </w:pPr>
      <w:rPr>
        <w:rFonts w:ascii="Symbol" w:hAnsi="Symbol" w:hint="default"/>
      </w:rPr>
    </w:lvl>
    <w:lvl w:ilvl="3" w:tplc="963AA408" w:tentative="1">
      <w:start w:val="1"/>
      <w:numFmt w:val="bullet"/>
      <w:lvlText w:val=""/>
      <w:lvlPicBulletId w:val="0"/>
      <w:lvlJc w:val="left"/>
      <w:pPr>
        <w:tabs>
          <w:tab w:val="num" w:pos="2880"/>
        </w:tabs>
        <w:ind w:left="2880" w:hanging="360"/>
      </w:pPr>
      <w:rPr>
        <w:rFonts w:ascii="Symbol" w:hAnsi="Symbol" w:hint="default"/>
      </w:rPr>
    </w:lvl>
    <w:lvl w:ilvl="4" w:tplc="48765E10" w:tentative="1">
      <w:start w:val="1"/>
      <w:numFmt w:val="bullet"/>
      <w:lvlText w:val=""/>
      <w:lvlPicBulletId w:val="0"/>
      <w:lvlJc w:val="left"/>
      <w:pPr>
        <w:tabs>
          <w:tab w:val="num" w:pos="3600"/>
        </w:tabs>
        <w:ind w:left="3600" w:hanging="360"/>
      </w:pPr>
      <w:rPr>
        <w:rFonts w:ascii="Symbol" w:hAnsi="Symbol" w:hint="default"/>
      </w:rPr>
    </w:lvl>
    <w:lvl w:ilvl="5" w:tplc="21DEBAB6" w:tentative="1">
      <w:start w:val="1"/>
      <w:numFmt w:val="bullet"/>
      <w:lvlText w:val=""/>
      <w:lvlPicBulletId w:val="0"/>
      <w:lvlJc w:val="left"/>
      <w:pPr>
        <w:tabs>
          <w:tab w:val="num" w:pos="4320"/>
        </w:tabs>
        <w:ind w:left="4320" w:hanging="360"/>
      </w:pPr>
      <w:rPr>
        <w:rFonts w:ascii="Symbol" w:hAnsi="Symbol" w:hint="default"/>
      </w:rPr>
    </w:lvl>
    <w:lvl w:ilvl="6" w:tplc="727C7676" w:tentative="1">
      <w:start w:val="1"/>
      <w:numFmt w:val="bullet"/>
      <w:lvlText w:val=""/>
      <w:lvlPicBulletId w:val="0"/>
      <w:lvlJc w:val="left"/>
      <w:pPr>
        <w:tabs>
          <w:tab w:val="num" w:pos="5040"/>
        </w:tabs>
        <w:ind w:left="5040" w:hanging="360"/>
      </w:pPr>
      <w:rPr>
        <w:rFonts w:ascii="Symbol" w:hAnsi="Symbol" w:hint="default"/>
      </w:rPr>
    </w:lvl>
    <w:lvl w:ilvl="7" w:tplc="2A207B12" w:tentative="1">
      <w:start w:val="1"/>
      <w:numFmt w:val="bullet"/>
      <w:lvlText w:val=""/>
      <w:lvlPicBulletId w:val="0"/>
      <w:lvlJc w:val="left"/>
      <w:pPr>
        <w:tabs>
          <w:tab w:val="num" w:pos="5760"/>
        </w:tabs>
        <w:ind w:left="5760" w:hanging="360"/>
      </w:pPr>
      <w:rPr>
        <w:rFonts w:ascii="Symbol" w:hAnsi="Symbol" w:hint="default"/>
      </w:rPr>
    </w:lvl>
    <w:lvl w:ilvl="8" w:tplc="CD64F48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A793B44"/>
    <w:multiLevelType w:val="hybridMultilevel"/>
    <w:tmpl w:val="9FB0CB64"/>
    <w:lvl w:ilvl="0" w:tplc="3F6CA588">
      <w:start w:val="1"/>
      <w:numFmt w:val="bullet"/>
      <w:lvlText w:val=""/>
      <w:lvlPicBulletId w:val="0"/>
      <w:lvlJc w:val="left"/>
      <w:pPr>
        <w:tabs>
          <w:tab w:val="num" w:pos="720"/>
        </w:tabs>
        <w:ind w:left="720" w:hanging="360"/>
      </w:pPr>
      <w:rPr>
        <w:rFonts w:ascii="Symbol" w:hAnsi="Symbol" w:hint="default"/>
      </w:rPr>
    </w:lvl>
    <w:lvl w:ilvl="1" w:tplc="EAB4A500" w:tentative="1">
      <w:start w:val="1"/>
      <w:numFmt w:val="bullet"/>
      <w:lvlText w:val=""/>
      <w:lvlPicBulletId w:val="0"/>
      <w:lvlJc w:val="left"/>
      <w:pPr>
        <w:tabs>
          <w:tab w:val="num" w:pos="1440"/>
        </w:tabs>
        <w:ind w:left="1440" w:hanging="360"/>
      </w:pPr>
      <w:rPr>
        <w:rFonts w:ascii="Symbol" w:hAnsi="Symbol" w:hint="default"/>
      </w:rPr>
    </w:lvl>
    <w:lvl w:ilvl="2" w:tplc="7BD06656" w:tentative="1">
      <w:start w:val="1"/>
      <w:numFmt w:val="bullet"/>
      <w:lvlText w:val=""/>
      <w:lvlPicBulletId w:val="0"/>
      <w:lvlJc w:val="left"/>
      <w:pPr>
        <w:tabs>
          <w:tab w:val="num" w:pos="2160"/>
        </w:tabs>
        <w:ind w:left="2160" w:hanging="360"/>
      </w:pPr>
      <w:rPr>
        <w:rFonts w:ascii="Symbol" w:hAnsi="Symbol" w:hint="default"/>
      </w:rPr>
    </w:lvl>
    <w:lvl w:ilvl="3" w:tplc="4B4638B8" w:tentative="1">
      <w:start w:val="1"/>
      <w:numFmt w:val="bullet"/>
      <w:lvlText w:val=""/>
      <w:lvlPicBulletId w:val="0"/>
      <w:lvlJc w:val="left"/>
      <w:pPr>
        <w:tabs>
          <w:tab w:val="num" w:pos="2880"/>
        </w:tabs>
        <w:ind w:left="2880" w:hanging="360"/>
      </w:pPr>
      <w:rPr>
        <w:rFonts w:ascii="Symbol" w:hAnsi="Symbol" w:hint="default"/>
      </w:rPr>
    </w:lvl>
    <w:lvl w:ilvl="4" w:tplc="5538D908" w:tentative="1">
      <w:start w:val="1"/>
      <w:numFmt w:val="bullet"/>
      <w:lvlText w:val=""/>
      <w:lvlPicBulletId w:val="0"/>
      <w:lvlJc w:val="left"/>
      <w:pPr>
        <w:tabs>
          <w:tab w:val="num" w:pos="3600"/>
        </w:tabs>
        <w:ind w:left="3600" w:hanging="360"/>
      </w:pPr>
      <w:rPr>
        <w:rFonts w:ascii="Symbol" w:hAnsi="Symbol" w:hint="default"/>
      </w:rPr>
    </w:lvl>
    <w:lvl w:ilvl="5" w:tplc="9426ED46" w:tentative="1">
      <w:start w:val="1"/>
      <w:numFmt w:val="bullet"/>
      <w:lvlText w:val=""/>
      <w:lvlPicBulletId w:val="0"/>
      <w:lvlJc w:val="left"/>
      <w:pPr>
        <w:tabs>
          <w:tab w:val="num" w:pos="4320"/>
        </w:tabs>
        <w:ind w:left="4320" w:hanging="360"/>
      </w:pPr>
      <w:rPr>
        <w:rFonts w:ascii="Symbol" w:hAnsi="Symbol" w:hint="default"/>
      </w:rPr>
    </w:lvl>
    <w:lvl w:ilvl="6" w:tplc="31AA9E3A" w:tentative="1">
      <w:start w:val="1"/>
      <w:numFmt w:val="bullet"/>
      <w:lvlText w:val=""/>
      <w:lvlPicBulletId w:val="0"/>
      <w:lvlJc w:val="left"/>
      <w:pPr>
        <w:tabs>
          <w:tab w:val="num" w:pos="5040"/>
        </w:tabs>
        <w:ind w:left="5040" w:hanging="360"/>
      </w:pPr>
      <w:rPr>
        <w:rFonts w:ascii="Symbol" w:hAnsi="Symbol" w:hint="default"/>
      </w:rPr>
    </w:lvl>
    <w:lvl w:ilvl="7" w:tplc="982EC200" w:tentative="1">
      <w:start w:val="1"/>
      <w:numFmt w:val="bullet"/>
      <w:lvlText w:val=""/>
      <w:lvlPicBulletId w:val="0"/>
      <w:lvlJc w:val="left"/>
      <w:pPr>
        <w:tabs>
          <w:tab w:val="num" w:pos="5760"/>
        </w:tabs>
        <w:ind w:left="5760" w:hanging="360"/>
      </w:pPr>
      <w:rPr>
        <w:rFonts w:ascii="Symbol" w:hAnsi="Symbol" w:hint="default"/>
      </w:rPr>
    </w:lvl>
    <w:lvl w:ilvl="8" w:tplc="32F2BB58"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1393C61"/>
    <w:multiLevelType w:val="hybridMultilevel"/>
    <w:tmpl w:val="1F6E2698"/>
    <w:lvl w:ilvl="0" w:tplc="043003AE">
      <w:start w:val="1"/>
      <w:numFmt w:val="bullet"/>
      <w:lvlText w:val=""/>
      <w:lvlPicBulletId w:val="0"/>
      <w:lvlJc w:val="left"/>
      <w:pPr>
        <w:tabs>
          <w:tab w:val="num" w:pos="720"/>
        </w:tabs>
        <w:ind w:left="720" w:hanging="360"/>
      </w:pPr>
      <w:rPr>
        <w:rFonts w:ascii="Symbol" w:hAnsi="Symbol" w:hint="default"/>
      </w:rPr>
    </w:lvl>
    <w:lvl w:ilvl="1" w:tplc="9ED49DEA" w:tentative="1">
      <w:start w:val="1"/>
      <w:numFmt w:val="bullet"/>
      <w:lvlText w:val=""/>
      <w:lvlPicBulletId w:val="0"/>
      <w:lvlJc w:val="left"/>
      <w:pPr>
        <w:tabs>
          <w:tab w:val="num" w:pos="1440"/>
        </w:tabs>
        <w:ind w:left="1440" w:hanging="360"/>
      </w:pPr>
      <w:rPr>
        <w:rFonts w:ascii="Symbol" w:hAnsi="Symbol" w:hint="default"/>
      </w:rPr>
    </w:lvl>
    <w:lvl w:ilvl="2" w:tplc="B37C4EF6" w:tentative="1">
      <w:start w:val="1"/>
      <w:numFmt w:val="bullet"/>
      <w:lvlText w:val=""/>
      <w:lvlPicBulletId w:val="0"/>
      <w:lvlJc w:val="left"/>
      <w:pPr>
        <w:tabs>
          <w:tab w:val="num" w:pos="2160"/>
        </w:tabs>
        <w:ind w:left="2160" w:hanging="360"/>
      </w:pPr>
      <w:rPr>
        <w:rFonts w:ascii="Symbol" w:hAnsi="Symbol" w:hint="default"/>
      </w:rPr>
    </w:lvl>
    <w:lvl w:ilvl="3" w:tplc="C14857A8" w:tentative="1">
      <w:start w:val="1"/>
      <w:numFmt w:val="bullet"/>
      <w:lvlText w:val=""/>
      <w:lvlPicBulletId w:val="0"/>
      <w:lvlJc w:val="left"/>
      <w:pPr>
        <w:tabs>
          <w:tab w:val="num" w:pos="2880"/>
        </w:tabs>
        <w:ind w:left="2880" w:hanging="360"/>
      </w:pPr>
      <w:rPr>
        <w:rFonts w:ascii="Symbol" w:hAnsi="Symbol" w:hint="default"/>
      </w:rPr>
    </w:lvl>
    <w:lvl w:ilvl="4" w:tplc="403EF538" w:tentative="1">
      <w:start w:val="1"/>
      <w:numFmt w:val="bullet"/>
      <w:lvlText w:val=""/>
      <w:lvlPicBulletId w:val="0"/>
      <w:lvlJc w:val="left"/>
      <w:pPr>
        <w:tabs>
          <w:tab w:val="num" w:pos="3600"/>
        </w:tabs>
        <w:ind w:left="3600" w:hanging="360"/>
      </w:pPr>
      <w:rPr>
        <w:rFonts w:ascii="Symbol" w:hAnsi="Symbol" w:hint="default"/>
      </w:rPr>
    </w:lvl>
    <w:lvl w:ilvl="5" w:tplc="12EA02F6" w:tentative="1">
      <w:start w:val="1"/>
      <w:numFmt w:val="bullet"/>
      <w:lvlText w:val=""/>
      <w:lvlPicBulletId w:val="0"/>
      <w:lvlJc w:val="left"/>
      <w:pPr>
        <w:tabs>
          <w:tab w:val="num" w:pos="4320"/>
        </w:tabs>
        <w:ind w:left="4320" w:hanging="360"/>
      </w:pPr>
      <w:rPr>
        <w:rFonts w:ascii="Symbol" w:hAnsi="Symbol" w:hint="default"/>
      </w:rPr>
    </w:lvl>
    <w:lvl w:ilvl="6" w:tplc="0C7AF6C0" w:tentative="1">
      <w:start w:val="1"/>
      <w:numFmt w:val="bullet"/>
      <w:lvlText w:val=""/>
      <w:lvlPicBulletId w:val="0"/>
      <w:lvlJc w:val="left"/>
      <w:pPr>
        <w:tabs>
          <w:tab w:val="num" w:pos="5040"/>
        </w:tabs>
        <w:ind w:left="5040" w:hanging="360"/>
      </w:pPr>
      <w:rPr>
        <w:rFonts w:ascii="Symbol" w:hAnsi="Symbol" w:hint="default"/>
      </w:rPr>
    </w:lvl>
    <w:lvl w:ilvl="7" w:tplc="B5C62026" w:tentative="1">
      <w:start w:val="1"/>
      <w:numFmt w:val="bullet"/>
      <w:lvlText w:val=""/>
      <w:lvlPicBulletId w:val="0"/>
      <w:lvlJc w:val="left"/>
      <w:pPr>
        <w:tabs>
          <w:tab w:val="num" w:pos="5760"/>
        </w:tabs>
        <w:ind w:left="5760" w:hanging="360"/>
      </w:pPr>
      <w:rPr>
        <w:rFonts w:ascii="Symbol" w:hAnsi="Symbol" w:hint="default"/>
      </w:rPr>
    </w:lvl>
    <w:lvl w:ilvl="8" w:tplc="95544D3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1F20698"/>
    <w:multiLevelType w:val="hybridMultilevel"/>
    <w:tmpl w:val="70747028"/>
    <w:lvl w:ilvl="0" w:tplc="8836071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3285D27"/>
    <w:multiLevelType w:val="hybridMultilevel"/>
    <w:tmpl w:val="E64212AA"/>
    <w:lvl w:ilvl="0" w:tplc="88689AD6">
      <w:start w:val="1"/>
      <w:numFmt w:val="bullet"/>
      <w:lvlText w:val=""/>
      <w:lvlPicBulletId w:val="0"/>
      <w:lvlJc w:val="left"/>
      <w:pPr>
        <w:tabs>
          <w:tab w:val="num" w:pos="720"/>
        </w:tabs>
        <w:ind w:left="720" w:hanging="360"/>
      </w:pPr>
      <w:rPr>
        <w:rFonts w:ascii="Symbol" w:hAnsi="Symbol" w:hint="default"/>
      </w:rPr>
    </w:lvl>
    <w:lvl w:ilvl="1" w:tplc="7E1C90EA" w:tentative="1">
      <w:start w:val="1"/>
      <w:numFmt w:val="bullet"/>
      <w:lvlText w:val=""/>
      <w:lvlPicBulletId w:val="0"/>
      <w:lvlJc w:val="left"/>
      <w:pPr>
        <w:tabs>
          <w:tab w:val="num" w:pos="1440"/>
        </w:tabs>
        <w:ind w:left="1440" w:hanging="360"/>
      </w:pPr>
      <w:rPr>
        <w:rFonts w:ascii="Symbol" w:hAnsi="Symbol" w:hint="default"/>
      </w:rPr>
    </w:lvl>
    <w:lvl w:ilvl="2" w:tplc="EF146F52" w:tentative="1">
      <w:start w:val="1"/>
      <w:numFmt w:val="bullet"/>
      <w:lvlText w:val=""/>
      <w:lvlPicBulletId w:val="0"/>
      <w:lvlJc w:val="left"/>
      <w:pPr>
        <w:tabs>
          <w:tab w:val="num" w:pos="2160"/>
        </w:tabs>
        <w:ind w:left="2160" w:hanging="360"/>
      </w:pPr>
      <w:rPr>
        <w:rFonts w:ascii="Symbol" w:hAnsi="Symbol" w:hint="default"/>
      </w:rPr>
    </w:lvl>
    <w:lvl w:ilvl="3" w:tplc="134CC3A8" w:tentative="1">
      <w:start w:val="1"/>
      <w:numFmt w:val="bullet"/>
      <w:lvlText w:val=""/>
      <w:lvlPicBulletId w:val="0"/>
      <w:lvlJc w:val="left"/>
      <w:pPr>
        <w:tabs>
          <w:tab w:val="num" w:pos="2880"/>
        </w:tabs>
        <w:ind w:left="2880" w:hanging="360"/>
      </w:pPr>
      <w:rPr>
        <w:rFonts w:ascii="Symbol" w:hAnsi="Symbol" w:hint="default"/>
      </w:rPr>
    </w:lvl>
    <w:lvl w:ilvl="4" w:tplc="86F4E46C" w:tentative="1">
      <w:start w:val="1"/>
      <w:numFmt w:val="bullet"/>
      <w:lvlText w:val=""/>
      <w:lvlPicBulletId w:val="0"/>
      <w:lvlJc w:val="left"/>
      <w:pPr>
        <w:tabs>
          <w:tab w:val="num" w:pos="3600"/>
        </w:tabs>
        <w:ind w:left="3600" w:hanging="360"/>
      </w:pPr>
      <w:rPr>
        <w:rFonts w:ascii="Symbol" w:hAnsi="Symbol" w:hint="default"/>
      </w:rPr>
    </w:lvl>
    <w:lvl w:ilvl="5" w:tplc="90AEDFE2" w:tentative="1">
      <w:start w:val="1"/>
      <w:numFmt w:val="bullet"/>
      <w:lvlText w:val=""/>
      <w:lvlPicBulletId w:val="0"/>
      <w:lvlJc w:val="left"/>
      <w:pPr>
        <w:tabs>
          <w:tab w:val="num" w:pos="4320"/>
        </w:tabs>
        <w:ind w:left="4320" w:hanging="360"/>
      </w:pPr>
      <w:rPr>
        <w:rFonts w:ascii="Symbol" w:hAnsi="Symbol" w:hint="default"/>
      </w:rPr>
    </w:lvl>
    <w:lvl w:ilvl="6" w:tplc="5C164620" w:tentative="1">
      <w:start w:val="1"/>
      <w:numFmt w:val="bullet"/>
      <w:lvlText w:val=""/>
      <w:lvlPicBulletId w:val="0"/>
      <w:lvlJc w:val="left"/>
      <w:pPr>
        <w:tabs>
          <w:tab w:val="num" w:pos="5040"/>
        </w:tabs>
        <w:ind w:left="5040" w:hanging="360"/>
      </w:pPr>
      <w:rPr>
        <w:rFonts w:ascii="Symbol" w:hAnsi="Symbol" w:hint="default"/>
      </w:rPr>
    </w:lvl>
    <w:lvl w:ilvl="7" w:tplc="C8781B00" w:tentative="1">
      <w:start w:val="1"/>
      <w:numFmt w:val="bullet"/>
      <w:lvlText w:val=""/>
      <w:lvlPicBulletId w:val="0"/>
      <w:lvlJc w:val="left"/>
      <w:pPr>
        <w:tabs>
          <w:tab w:val="num" w:pos="5760"/>
        </w:tabs>
        <w:ind w:left="5760" w:hanging="360"/>
      </w:pPr>
      <w:rPr>
        <w:rFonts w:ascii="Symbol" w:hAnsi="Symbol" w:hint="default"/>
      </w:rPr>
    </w:lvl>
    <w:lvl w:ilvl="8" w:tplc="4D0E8D2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236805D5"/>
    <w:multiLevelType w:val="hybridMultilevel"/>
    <w:tmpl w:val="C12C6284"/>
    <w:lvl w:ilvl="0" w:tplc="D6D09F0E">
      <w:start w:val="1"/>
      <w:numFmt w:val="bullet"/>
      <w:lvlText w:val=""/>
      <w:lvlPicBulletId w:val="0"/>
      <w:lvlJc w:val="left"/>
      <w:pPr>
        <w:tabs>
          <w:tab w:val="num" w:pos="720"/>
        </w:tabs>
        <w:ind w:left="720" w:hanging="360"/>
      </w:pPr>
      <w:rPr>
        <w:rFonts w:ascii="Symbol" w:hAnsi="Symbol" w:hint="default"/>
      </w:rPr>
    </w:lvl>
    <w:lvl w:ilvl="1" w:tplc="6E60D898" w:tentative="1">
      <w:start w:val="1"/>
      <w:numFmt w:val="bullet"/>
      <w:lvlText w:val=""/>
      <w:lvlPicBulletId w:val="0"/>
      <w:lvlJc w:val="left"/>
      <w:pPr>
        <w:tabs>
          <w:tab w:val="num" w:pos="1440"/>
        </w:tabs>
        <w:ind w:left="1440" w:hanging="360"/>
      </w:pPr>
      <w:rPr>
        <w:rFonts w:ascii="Symbol" w:hAnsi="Symbol" w:hint="default"/>
      </w:rPr>
    </w:lvl>
    <w:lvl w:ilvl="2" w:tplc="D24C3784" w:tentative="1">
      <w:start w:val="1"/>
      <w:numFmt w:val="bullet"/>
      <w:lvlText w:val=""/>
      <w:lvlPicBulletId w:val="0"/>
      <w:lvlJc w:val="left"/>
      <w:pPr>
        <w:tabs>
          <w:tab w:val="num" w:pos="2160"/>
        </w:tabs>
        <w:ind w:left="2160" w:hanging="360"/>
      </w:pPr>
      <w:rPr>
        <w:rFonts w:ascii="Symbol" w:hAnsi="Symbol" w:hint="default"/>
      </w:rPr>
    </w:lvl>
    <w:lvl w:ilvl="3" w:tplc="1854A3E0" w:tentative="1">
      <w:start w:val="1"/>
      <w:numFmt w:val="bullet"/>
      <w:lvlText w:val=""/>
      <w:lvlPicBulletId w:val="0"/>
      <w:lvlJc w:val="left"/>
      <w:pPr>
        <w:tabs>
          <w:tab w:val="num" w:pos="2880"/>
        </w:tabs>
        <w:ind w:left="2880" w:hanging="360"/>
      </w:pPr>
      <w:rPr>
        <w:rFonts w:ascii="Symbol" w:hAnsi="Symbol" w:hint="default"/>
      </w:rPr>
    </w:lvl>
    <w:lvl w:ilvl="4" w:tplc="7B2A84CA" w:tentative="1">
      <w:start w:val="1"/>
      <w:numFmt w:val="bullet"/>
      <w:lvlText w:val=""/>
      <w:lvlPicBulletId w:val="0"/>
      <w:lvlJc w:val="left"/>
      <w:pPr>
        <w:tabs>
          <w:tab w:val="num" w:pos="3600"/>
        </w:tabs>
        <w:ind w:left="3600" w:hanging="360"/>
      </w:pPr>
      <w:rPr>
        <w:rFonts w:ascii="Symbol" w:hAnsi="Symbol" w:hint="default"/>
      </w:rPr>
    </w:lvl>
    <w:lvl w:ilvl="5" w:tplc="DEF854B6" w:tentative="1">
      <w:start w:val="1"/>
      <w:numFmt w:val="bullet"/>
      <w:lvlText w:val=""/>
      <w:lvlPicBulletId w:val="0"/>
      <w:lvlJc w:val="left"/>
      <w:pPr>
        <w:tabs>
          <w:tab w:val="num" w:pos="4320"/>
        </w:tabs>
        <w:ind w:left="4320" w:hanging="360"/>
      </w:pPr>
      <w:rPr>
        <w:rFonts w:ascii="Symbol" w:hAnsi="Symbol" w:hint="default"/>
      </w:rPr>
    </w:lvl>
    <w:lvl w:ilvl="6" w:tplc="6186BB46" w:tentative="1">
      <w:start w:val="1"/>
      <w:numFmt w:val="bullet"/>
      <w:lvlText w:val=""/>
      <w:lvlPicBulletId w:val="0"/>
      <w:lvlJc w:val="left"/>
      <w:pPr>
        <w:tabs>
          <w:tab w:val="num" w:pos="5040"/>
        </w:tabs>
        <w:ind w:left="5040" w:hanging="360"/>
      </w:pPr>
      <w:rPr>
        <w:rFonts w:ascii="Symbol" w:hAnsi="Symbol" w:hint="default"/>
      </w:rPr>
    </w:lvl>
    <w:lvl w:ilvl="7" w:tplc="FD44A8E8" w:tentative="1">
      <w:start w:val="1"/>
      <w:numFmt w:val="bullet"/>
      <w:lvlText w:val=""/>
      <w:lvlPicBulletId w:val="0"/>
      <w:lvlJc w:val="left"/>
      <w:pPr>
        <w:tabs>
          <w:tab w:val="num" w:pos="5760"/>
        </w:tabs>
        <w:ind w:left="5760" w:hanging="360"/>
      </w:pPr>
      <w:rPr>
        <w:rFonts w:ascii="Symbol" w:hAnsi="Symbol" w:hint="default"/>
      </w:rPr>
    </w:lvl>
    <w:lvl w:ilvl="8" w:tplc="80DE5430"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7437751"/>
    <w:multiLevelType w:val="hybridMultilevel"/>
    <w:tmpl w:val="67D61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656B6E"/>
    <w:multiLevelType w:val="hybridMultilevel"/>
    <w:tmpl w:val="55261356"/>
    <w:lvl w:ilvl="0" w:tplc="0F5EE31C">
      <w:start w:val="1"/>
      <w:numFmt w:val="bullet"/>
      <w:lvlText w:val=""/>
      <w:lvlPicBulletId w:val="0"/>
      <w:lvlJc w:val="left"/>
      <w:pPr>
        <w:tabs>
          <w:tab w:val="num" w:pos="720"/>
        </w:tabs>
        <w:ind w:left="720" w:hanging="360"/>
      </w:pPr>
      <w:rPr>
        <w:rFonts w:ascii="Symbol" w:hAnsi="Symbol" w:hint="default"/>
      </w:rPr>
    </w:lvl>
    <w:lvl w:ilvl="1" w:tplc="330E1BF8" w:tentative="1">
      <w:start w:val="1"/>
      <w:numFmt w:val="bullet"/>
      <w:lvlText w:val=""/>
      <w:lvlPicBulletId w:val="0"/>
      <w:lvlJc w:val="left"/>
      <w:pPr>
        <w:tabs>
          <w:tab w:val="num" w:pos="1440"/>
        </w:tabs>
        <w:ind w:left="1440" w:hanging="360"/>
      </w:pPr>
      <w:rPr>
        <w:rFonts w:ascii="Symbol" w:hAnsi="Symbol" w:hint="default"/>
      </w:rPr>
    </w:lvl>
    <w:lvl w:ilvl="2" w:tplc="5CC8FA6E" w:tentative="1">
      <w:start w:val="1"/>
      <w:numFmt w:val="bullet"/>
      <w:lvlText w:val=""/>
      <w:lvlPicBulletId w:val="0"/>
      <w:lvlJc w:val="left"/>
      <w:pPr>
        <w:tabs>
          <w:tab w:val="num" w:pos="2160"/>
        </w:tabs>
        <w:ind w:left="2160" w:hanging="360"/>
      </w:pPr>
      <w:rPr>
        <w:rFonts w:ascii="Symbol" w:hAnsi="Symbol" w:hint="default"/>
      </w:rPr>
    </w:lvl>
    <w:lvl w:ilvl="3" w:tplc="DC82F086" w:tentative="1">
      <w:start w:val="1"/>
      <w:numFmt w:val="bullet"/>
      <w:lvlText w:val=""/>
      <w:lvlPicBulletId w:val="0"/>
      <w:lvlJc w:val="left"/>
      <w:pPr>
        <w:tabs>
          <w:tab w:val="num" w:pos="2880"/>
        </w:tabs>
        <w:ind w:left="2880" w:hanging="360"/>
      </w:pPr>
      <w:rPr>
        <w:rFonts w:ascii="Symbol" w:hAnsi="Symbol" w:hint="default"/>
      </w:rPr>
    </w:lvl>
    <w:lvl w:ilvl="4" w:tplc="E420651E" w:tentative="1">
      <w:start w:val="1"/>
      <w:numFmt w:val="bullet"/>
      <w:lvlText w:val=""/>
      <w:lvlPicBulletId w:val="0"/>
      <w:lvlJc w:val="left"/>
      <w:pPr>
        <w:tabs>
          <w:tab w:val="num" w:pos="3600"/>
        </w:tabs>
        <w:ind w:left="3600" w:hanging="360"/>
      </w:pPr>
      <w:rPr>
        <w:rFonts w:ascii="Symbol" w:hAnsi="Symbol" w:hint="default"/>
      </w:rPr>
    </w:lvl>
    <w:lvl w:ilvl="5" w:tplc="CB004F16" w:tentative="1">
      <w:start w:val="1"/>
      <w:numFmt w:val="bullet"/>
      <w:lvlText w:val=""/>
      <w:lvlPicBulletId w:val="0"/>
      <w:lvlJc w:val="left"/>
      <w:pPr>
        <w:tabs>
          <w:tab w:val="num" w:pos="4320"/>
        </w:tabs>
        <w:ind w:left="4320" w:hanging="360"/>
      </w:pPr>
      <w:rPr>
        <w:rFonts w:ascii="Symbol" w:hAnsi="Symbol" w:hint="default"/>
      </w:rPr>
    </w:lvl>
    <w:lvl w:ilvl="6" w:tplc="8EEEE602" w:tentative="1">
      <w:start w:val="1"/>
      <w:numFmt w:val="bullet"/>
      <w:lvlText w:val=""/>
      <w:lvlPicBulletId w:val="0"/>
      <w:lvlJc w:val="left"/>
      <w:pPr>
        <w:tabs>
          <w:tab w:val="num" w:pos="5040"/>
        </w:tabs>
        <w:ind w:left="5040" w:hanging="360"/>
      </w:pPr>
      <w:rPr>
        <w:rFonts w:ascii="Symbol" w:hAnsi="Symbol" w:hint="default"/>
      </w:rPr>
    </w:lvl>
    <w:lvl w:ilvl="7" w:tplc="A17C7AD2" w:tentative="1">
      <w:start w:val="1"/>
      <w:numFmt w:val="bullet"/>
      <w:lvlText w:val=""/>
      <w:lvlPicBulletId w:val="0"/>
      <w:lvlJc w:val="left"/>
      <w:pPr>
        <w:tabs>
          <w:tab w:val="num" w:pos="5760"/>
        </w:tabs>
        <w:ind w:left="5760" w:hanging="360"/>
      </w:pPr>
      <w:rPr>
        <w:rFonts w:ascii="Symbol" w:hAnsi="Symbol" w:hint="default"/>
      </w:rPr>
    </w:lvl>
    <w:lvl w:ilvl="8" w:tplc="35A0B32C"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A0711F1"/>
    <w:multiLevelType w:val="hybridMultilevel"/>
    <w:tmpl w:val="E600207E"/>
    <w:lvl w:ilvl="0" w:tplc="0440433A">
      <w:start w:val="1"/>
      <w:numFmt w:val="bullet"/>
      <w:lvlText w:val=""/>
      <w:lvlPicBulletId w:val="0"/>
      <w:lvlJc w:val="left"/>
      <w:pPr>
        <w:tabs>
          <w:tab w:val="num" w:pos="720"/>
        </w:tabs>
        <w:ind w:left="720" w:hanging="360"/>
      </w:pPr>
      <w:rPr>
        <w:rFonts w:ascii="Symbol" w:hAnsi="Symbol" w:hint="default"/>
      </w:rPr>
    </w:lvl>
    <w:lvl w:ilvl="1" w:tplc="63CCDE16" w:tentative="1">
      <w:start w:val="1"/>
      <w:numFmt w:val="bullet"/>
      <w:lvlText w:val=""/>
      <w:lvlPicBulletId w:val="0"/>
      <w:lvlJc w:val="left"/>
      <w:pPr>
        <w:tabs>
          <w:tab w:val="num" w:pos="1440"/>
        </w:tabs>
        <w:ind w:left="1440" w:hanging="360"/>
      </w:pPr>
      <w:rPr>
        <w:rFonts w:ascii="Symbol" w:hAnsi="Symbol" w:hint="default"/>
      </w:rPr>
    </w:lvl>
    <w:lvl w:ilvl="2" w:tplc="A3F692CC" w:tentative="1">
      <w:start w:val="1"/>
      <w:numFmt w:val="bullet"/>
      <w:lvlText w:val=""/>
      <w:lvlPicBulletId w:val="0"/>
      <w:lvlJc w:val="left"/>
      <w:pPr>
        <w:tabs>
          <w:tab w:val="num" w:pos="2160"/>
        </w:tabs>
        <w:ind w:left="2160" w:hanging="360"/>
      </w:pPr>
      <w:rPr>
        <w:rFonts w:ascii="Symbol" w:hAnsi="Symbol" w:hint="default"/>
      </w:rPr>
    </w:lvl>
    <w:lvl w:ilvl="3" w:tplc="2EA82DBC" w:tentative="1">
      <w:start w:val="1"/>
      <w:numFmt w:val="bullet"/>
      <w:lvlText w:val=""/>
      <w:lvlPicBulletId w:val="0"/>
      <w:lvlJc w:val="left"/>
      <w:pPr>
        <w:tabs>
          <w:tab w:val="num" w:pos="2880"/>
        </w:tabs>
        <w:ind w:left="2880" w:hanging="360"/>
      </w:pPr>
      <w:rPr>
        <w:rFonts w:ascii="Symbol" w:hAnsi="Symbol" w:hint="default"/>
      </w:rPr>
    </w:lvl>
    <w:lvl w:ilvl="4" w:tplc="0DA0EE16" w:tentative="1">
      <w:start w:val="1"/>
      <w:numFmt w:val="bullet"/>
      <w:lvlText w:val=""/>
      <w:lvlPicBulletId w:val="0"/>
      <w:lvlJc w:val="left"/>
      <w:pPr>
        <w:tabs>
          <w:tab w:val="num" w:pos="3600"/>
        </w:tabs>
        <w:ind w:left="3600" w:hanging="360"/>
      </w:pPr>
      <w:rPr>
        <w:rFonts w:ascii="Symbol" w:hAnsi="Symbol" w:hint="default"/>
      </w:rPr>
    </w:lvl>
    <w:lvl w:ilvl="5" w:tplc="807822EC" w:tentative="1">
      <w:start w:val="1"/>
      <w:numFmt w:val="bullet"/>
      <w:lvlText w:val=""/>
      <w:lvlPicBulletId w:val="0"/>
      <w:lvlJc w:val="left"/>
      <w:pPr>
        <w:tabs>
          <w:tab w:val="num" w:pos="4320"/>
        </w:tabs>
        <w:ind w:left="4320" w:hanging="360"/>
      </w:pPr>
      <w:rPr>
        <w:rFonts w:ascii="Symbol" w:hAnsi="Symbol" w:hint="default"/>
      </w:rPr>
    </w:lvl>
    <w:lvl w:ilvl="6" w:tplc="FE70C28A" w:tentative="1">
      <w:start w:val="1"/>
      <w:numFmt w:val="bullet"/>
      <w:lvlText w:val=""/>
      <w:lvlPicBulletId w:val="0"/>
      <w:lvlJc w:val="left"/>
      <w:pPr>
        <w:tabs>
          <w:tab w:val="num" w:pos="5040"/>
        </w:tabs>
        <w:ind w:left="5040" w:hanging="360"/>
      </w:pPr>
      <w:rPr>
        <w:rFonts w:ascii="Symbol" w:hAnsi="Symbol" w:hint="default"/>
      </w:rPr>
    </w:lvl>
    <w:lvl w:ilvl="7" w:tplc="A4BA1596" w:tentative="1">
      <w:start w:val="1"/>
      <w:numFmt w:val="bullet"/>
      <w:lvlText w:val=""/>
      <w:lvlPicBulletId w:val="0"/>
      <w:lvlJc w:val="left"/>
      <w:pPr>
        <w:tabs>
          <w:tab w:val="num" w:pos="5760"/>
        </w:tabs>
        <w:ind w:left="5760" w:hanging="360"/>
      </w:pPr>
      <w:rPr>
        <w:rFonts w:ascii="Symbol" w:hAnsi="Symbol" w:hint="default"/>
      </w:rPr>
    </w:lvl>
    <w:lvl w:ilvl="8" w:tplc="A092739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F7B2D6C"/>
    <w:multiLevelType w:val="hybridMultilevel"/>
    <w:tmpl w:val="17C8B794"/>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BF234D"/>
    <w:multiLevelType w:val="hybridMultilevel"/>
    <w:tmpl w:val="164E2562"/>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0" w15:restartNumberingAfterBreak="0">
    <w:nsid w:val="393F5E4C"/>
    <w:multiLevelType w:val="multilevel"/>
    <w:tmpl w:val="B25AC016"/>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15:restartNumberingAfterBreak="0">
    <w:nsid w:val="3F9C0A8A"/>
    <w:multiLevelType w:val="hybridMultilevel"/>
    <w:tmpl w:val="0686A236"/>
    <w:lvl w:ilvl="0" w:tplc="62D85B08">
      <w:start w:val="1"/>
      <w:numFmt w:val="bullet"/>
      <w:lvlText w:val=""/>
      <w:lvlPicBulletId w:val="0"/>
      <w:lvlJc w:val="left"/>
      <w:pPr>
        <w:tabs>
          <w:tab w:val="num" w:pos="720"/>
        </w:tabs>
        <w:ind w:left="720" w:hanging="360"/>
      </w:pPr>
      <w:rPr>
        <w:rFonts w:ascii="Symbol" w:hAnsi="Symbol" w:hint="default"/>
      </w:rPr>
    </w:lvl>
    <w:lvl w:ilvl="1" w:tplc="D7823B94" w:tentative="1">
      <w:start w:val="1"/>
      <w:numFmt w:val="bullet"/>
      <w:lvlText w:val=""/>
      <w:lvlPicBulletId w:val="0"/>
      <w:lvlJc w:val="left"/>
      <w:pPr>
        <w:tabs>
          <w:tab w:val="num" w:pos="1440"/>
        </w:tabs>
        <w:ind w:left="1440" w:hanging="360"/>
      </w:pPr>
      <w:rPr>
        <w:rFonts w:ascii="Symbol" w:hAnsi="Symbol" w:hint="default"/>
      </w:rPr>
    </w:lvl>
    <w:lvl w:ilvl="2" w:tplc="E960A254" w:tentative="1">
      <w:start w:val="1"/>
      <w:numFmt w:val="bullet"/>
      <w:lvlText w:val=""/>
      <w:lvlPicBulletId w:val="0"/>
      <w:lvlJc w:val="left"/>
      <w:pPr>
        <w:tabs>
          <w:tab w:val="num" w:pos="2160"/>
        </w:tabs>
        <w:ind w:left="2160" w:hanging="360"/>
      </w:pPr>
      <w:rPr>
        <w:rFonts w:ascii="Symbol" w:hAnsi="Symbol" w:hint="default"/>
      </w:rPr>
    </w:lvl>
    <w:lvl w:ilvl="3" w:tplc="0780FAFE" w:tentative="1">
      <w:start w:val="1"/>
      <w:numFmt w:val="bullet"/>
      <w:lvlText w:val=""/>
      <w:lvlPicBulletId w:val="0"/>
      <w:lvlJc w:val="left"/>
      <w:pPr>
        <w:tabs>
          <w:tab w:val="num" w:pos="2880"/>
        </w:tabs>
        <w:ind w:left="2880" w:hanging="360"/>
      </w:pPr>
      <w:rPr>
        <w:rFonts w:ascii="Symbol" w:hAnsi="Symbol" w:hint="default"/>
      </w:rPr>
    </w:lvl>
    <w:lvl w:ilvl="4" w:tplc="8E68C806" w:tentative="1">
      <w:start w:val="1"/>
      <w:numFmt w:val="bullet"/>
      <w:lvlText w:val=""/>
      <w:lvlPicBulletId w:val="0"/>
      <w:lvlJc w:val="left"/>
      <w:pPr>
        <w:tabs>
          <w:tab w:val="num" w:pos="3600"/>
        </w:tabs>
        <w:ind w:left="3600" w:hanging="360"/>
      </w:pPr>
      <w:rPr>
        <w:rFonts w:ascii="Symbol" w:hAnsi="Symbol" w:hint="default"/>
      </w:rPr>
    </w:lvl>
    <w:lvl w:ilvl="5" w:tplc="0F522D5A" w:tentative="1">
      <w:start w:val="1"/>
      <w:numFmt w:val="bullet"/>
      <w:lvlText w:val=""/>
      <w:lvlPicBulletId w:val="0"/>
      <w:lvlJc w:val="left"/>
      <w:pPr>
        <w:tabs>
          <w:tab w:val="num" w:pos="4320"/>
        </w:tabs>
        <w:ind w:left="4320" w:hanging="360"/>
      </w:pPr>
      <w:rPr>
        <w:rFonts w:ascii="Symbol" w:hAnsi="Symbol" w:hint="default"/>
      </w:rPr>
    </w:lvl>
    <w:lvl w:ilvl="6" w:tplc="1E088EA8" w:tentative="1">
      <w:start w:val="1"/>
      <w:numFmt w:val="bullet"/>
      <w:lvlText w:val=""/>
      <w:lvlPicBulletId w:val="0"/>
      <w:lvlJc w:val="left"/>
      <w:pPr>
        <w:tabs>
          <w:tab w:val="num" w:pos="5040"/>
        </w:tabs>
        <w:ind w:left="5040" w:hanging="360"/>
      </w:pPr>
      <w:rPr>
        <w:rFonts w:ascii="Symbol" w:hAnsi="Symbol" w:hint="default"/>
      </w:rPr>
    </w:lvl>
    <w:lvl w:ilvl="7" w:tplc="25DA991A" w:tentative="1">
      <w:start w:val="1"/>
      <w:numFmt w:val="bullet"/>
      <w:lvlText w:val=""/>
      <w:lvlPicBulletId w:val="0"/>
      <w:lvlJc w:val="left"/>
      <w:pPr>
        <w:tabs>
          <w:tab w:val="num" w:pos="5760"/>
        </w:tabs>
        <w:ind w:left="5760" w:hanging="360"/>
      </w:pPr>
      <w:rPr>
        <w:rFonts w:ascii="Symbol" w:hAnsi="Symbol" w:hint="default"/>
      </w:rPr>
    </w:lvl>
    <w:lvl w:ilvl="8" w:tplc="00EE227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1D82AC3"/>
    <w:multiLevelType w:val="hybridMultilevel"/>
    <w:tmpl w:val="50541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450AA5"/>
    <w:multiLevelType w:val="hybridMultilevel"/>
    <w:tmpl w:val="21E0013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4CC97E0F"/>
    <w:multiLevelType w:val="hybridMultilevel"/>
    <w:tmpl w:val="459CC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213526"/>
    <w:multiLevelType w:val="hybridMultilevel"/>
    <w:tmpl w:val="730C2ADC"/>
    <w:lvl w:ilvl="0" w:tplc="AB1A94B4">
      <w:start w:val="1"/>
      <w:numFmt w:val="bullet"/>
      <w:lvlText w:val=""/>
      <w:lvlPicBulletId w:val="0"/>
      <w:lvlJc w:val="left"/>
      <w:pPr>
        <w:tabs>
          <w:tab w:val="num" w:pos="720"/>
        </w:tabs>
        <w:ind w:left="720" w:hanging="360"/>
      </w:pPr>
      <w:rPr>
        <w:rFonts w:ascii="Symbol" w:hAnsi="Symbol" w:hint="default"/>
      </w:rPr>
    </w:lvl>
    <w:lvl w:ilvl="1" w:tplc="2226516E" w:tentative="1">
      <w:start w:val="1"/>
      <w:numFmt w:val="bullet"/>
      <w:lvlText w:val=""/>
      <w:lvlPicBulletId w:val="0"/>
      <w:lvlJc w:val="left"/>
      <w:pPr>
        <w:tabs>
          <w:tab w:val="num" w:pos="1440"/>
        </w:tabs>
        <w:ind w:left="1440" w:hanging="360"/>
      </w:pPr>
      <w:rPr>
        <w:rFonts w:ascii="Symbol" w:hAnsi="Symbol" w:hint="default"/>
      </w:rPr>
    </w:lvl>
    <w:lvl w:ilvl="2" w:tplc="3B6AC4C6" w:tentative="1">
      <w:start w:val="1"/>
      <w:numFmt w:val="bullet"/>
      <w:lvlText w:val=""/>
      <w:lvlPicBulletId w:val="0"/>
      <w:lvlJc w:val="left"/>
      <w:pPr>
        <w:tabs>
          <w:tab w:val="num" w:pos="2160"/>
        </w:tabs>
        <w:ind w:left="2160" w:hanging="360"/>
      </w:pPr>
      <w:rPr>
        <w:rFonts w:ascii="Symbol" w:hAnsi="Symbol" w:hint="default"/>
      </w:rPr>
    </w:lvl>
    <w:lvl w:ilvl="3" w:tplc="6A689C50" w:tentative="1">
      <w:start w:val="1"/>
      <w:numFmt w:val="bullet"/>
      <w:lvlText w:val=""/>
      <w:lvlPicBulletId w:val="0"/>
      <w:lvlJc w:val="left"/>
      <w:pPr>
        <w:tabs>
          <w:tab w:val="num" w:pos="2880"/>
        </w:tabs>
        <w:ind w:left="2880" w:hanging="360"/>
      </w:pPr>
      <w:rPr>
        <w:rFonts w:ascii="Symbol" w:hAnsi="Symbol" w:hint="default"/>
      </w:rPr>
    </w:lvl>
    <w:lvl w:ilvl="4" w:tplc="46A8159E" w:tentative="1">
      <w:start w:val="1"/>
      <w:numFmt w:val="bullet"/>
      <w:lvlText w:val=""/>
      <w:lvlPicBulletId w:val="0"/>
      <w:lvlJc w:val="left"/>
      <w:pPr>
        <w:tabs>
          <w:tab w:val="num" w:pos="3600"/>
        </w:tabs>
        <w:ind w:left="3600" w:hanging="360"/>
      </w:pPr>
      <w:rPr>
        <w:rFonts w:ascii="Symbol" w:hAnsi="Symbol" w:hint="default"/>
      </w:rPr>
    </w:lvl>
    <w:lvl w:ilvl="5" w:tplc="C2D0160E" w:tentative="1">
      <w:start w:val="1"/>
      <w:numFmt w:val="bullet"/>
      <w:lvlText w:val=""/>
      <w:lvlPicBulletId w:val="0"/>
      <w:lvlJc w:val="left"/>
      <w:pPr>
        <w:tabs>
          <w:tab w:val="num" w:pos="4320"/>
        </w:tabs>
        <w:ind w:left="4320" w:hanging="360"/>
      </w:pPr>
      <w:rPr>
        <w:rFonts w:ascii="Symbol" w:hAnsi="Symbol" w:hint="default"/>
      </w:rPr>
    </w:lvl>
    <w:lvl w:ilvl="6" w:tplc="745C7196" w:tentative="1">
      <w:start w:val="1"/>
      <w:numFmt w:val="bullet"/>
      <w:lvlText w:val=""/>
      <w:lvlPicBulletId w:val="0"/>
      <w:lvlJc w:val="left"/>
      <w:pPr>
        <w:tabs>
          <w:tab w:val="num" w:pos="5040"/>
        </w:tabs>
        <w:ind w:left="5040" w:hanging="360"/>
      </w:pPr>
      <w:rPr>
        <w:rFonts w:ascii="Symbol" w:hAnsi="Symbol" w:hint="default"/>
      </w:rPr>
    </w:lvl>
    <w:lvl w:ilvl="7" w:tplc="1AE64588" w:tentative="1">
      <w:start w:val="1"/>
      <w:numFmt w:val="bullet"/>
      <w:lvlText w:val=""/>
      <w:lvlPicBulletId w:val="0"/>
      <w:lvlJc w:val="left"/>
      <w:pPr>
        <w:tabs>
          <w:tab w:val="num" w:pos="5760"/>
        </w:tabs>
        <w:ind w:left="5760" w:hanging="360"/>
      </w:pPr>
      <w:rPr>
        <w:rFonts w:ascii="Symbol" w:hAnsi="Symbol" w:hint="default"/>
      </w:rPr>
    </w:lvl>
    <w:lvl w:ilvl="8" w:tplc="CAEE960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2EB384D"/>
    <w:multiLevelType w:val="hybridMultilevel"/>
    <w:tmpl w:val="63DC4F84"/>
    <w:lvl w:ilvl="0" w:tplc="09624C40">
      <w:start w:val="1"/>
      <w:numFmt w:val="bullet"/>
      <w:lvlText w:val=""/>
      <w:lvlPicBulletId w:val="0"/>
      <w:lvlJc w:val="left"/>
      <w:pPr>
        <w:tabs>
          <w:tab w:val="num" w:pos="720"/>
        </w:tabs>
        <w:ind w:left="720" w:hanging="360"/>
      </w:pPr>
      <w:rPr>
        <w:rFonts w:ascii="Symbol" w:hAnsi="Symbol" w:hint="default"/>
      </w:rPr>
    </w:lvl>
    <w:lvl w:ilvl="1" w:tplc="ACDE3D56" w:tentative="1">
      <w:start w:val="1"/>
      <w:numFmt w:val="bullet"/>
      <w:lvlText w:val=""/>
      <w:lvlPicBulletId w:val="0"/>
      <w:lvlJc w:val="left"/>
      <w:pPr>
        <w:tabs>
          <w:tab w:val="num" w:pos="1440"/>
        </w:tabs>
        <w:ind w:left="1440" w:hanging="360"/>
      </w:pPr>
      <w:rPr>
        <w:rFonts w:ascii="Symbol" w:hAnsi="Symbol" w:hint="default"/>
      </w:rPr>
    </w:lvl>
    <w:lvl w:ilvl="2" w:tplc="836E84FA" w:tentative="1">
      <w:start w:val="1"/>
      <w:numFmt w:val="bullet"/>
      <w:lvlText w:val=""/>
      <w:lvlPicBulletId w:val="0"/>
      <w:lvlJc w:val="left"/>
      <w:pPr>
        <w:tabs>
          <w:tab w:val="num" w:pos="2160"/>
        </w:tabs>
        <w:ind w:left="2160" w:hanging="360"/>
      </w:pPr>
      <w:rPr>
        <w:rFonts w:ascii="Symbol" w:hAnsi="Symbol" w:hint="default"/>
      </w:rPr>
    </w:lvl>
    <w:lvl w:ilvl="3" w:tplc="D0B6893C" w:tentative="1">
      <w:start w:val="1"/>
      <w:numFmt w:val="bullet"/>
      <w:lvlText w:val=""/>
      <w:lvlPicBulletId w:val="0"/>
      <w:lvlJc w:val="left"/>
      <w:pPr>
        <w:tabs>
          <w:tab w:val="num" w:pos="2880"/>
        </w:tabs>
        <w:ind w:left="2880" w:hanging="360"/>
      </w:pPr>
      <w:rPr>
        <w:rFonts w:ascii="Symbol" w:hAnsi="Symbol" w:hint="default"/>
      </w:rPr>
    </w:lvl>
    <w:lvl w:ilvl="4" w:tplc="59BA9572" w:tentative="1">
      <w:start w:val="1"/>
      <w:numFmt w:val="bullet"/>
      <w:lvlText w:val=""/>
      <w:lvlPicBulletId w:val="0"/>
      <w:lvlJc w:val="left"/>
      <w:pPr>
        <w:tabs>
          <w:tab w:val="num" w:pos="3600"/>
        </w:tabs>
        <w:ind w:left="3600" w:hanging="360"/>
      </w:pPr>
      <w:rPr>
        <w:rFonts w:ascii="Symbol" w:hAnsi="Symbol" w:hint="default"/>
      </w:rPr>
    </w:lvl>
    <w:lvl w:ilvl="5" w:tplc="A91867A8" w:tentative="1">
      <w:start w:val="1"/>
      <w:numFmt w:val="bullet"/>
      <w:lvlText w:val=""/>
      <w:lvlPicBulletId w:val="0"/>
      <w:lvlJc w:val="left"/>
      <w:pPr>
        <w:tabs>
          <w:tab w:val="num" w:pos="4320"/>
        </w:tabs>
        <w:ind w:left="4320" w:hanging="360"/>
      </w:pPr>
      <w:rPr>
        <w:rFonts w:ascii="Symbol" w:hAnsi="Symbol" w:hint="default"/>
      </w:rPr>
    </w:lvl>
    <w:lvl w:ilvl="6" w:tplc="175226A6" w:tentative="1">
      <w:start w:val="1"/>
      <w:numFmt w:val="bullet"/>
      <w:lvlText w:val=""/>
      <w:lvlPicBulletId w:val="0"/>
      <w:lvlJc w:val="left"/>
      <w:pPr>
        <w:tabs>
          <w:tab w:val="num" w:pos="5040"/>
        </w:tabs>
        <w:ind w:left="5040" w:hanging="360"/>
      </w:pPr>
      <w:rPr>
        <w:rFonts w:ascii="Symbol" w:hAnsi="Symbol" w:hint="default"/>
      </w:rPr>
    </w:lvl>
    <w:lvl w:ilvl="7" w:tplc="03D2F984" w:tentative="1">
      <w:start w:val="1"/>
      <w:numFmt w:val="bullet"/>
      <w:lvlText w:val=""/>
      <w:lvlPicBulletId w:val="0"/>
      <w:lvlJc w:val="left"/>
      <w:pPr>
        <w:tabs>
          <w:tab w:val="num" w:pos="5760"/>
        </w:tabs>
        <w:ind w:left="5760" w:hanging="360"/>
      </w:pPr>
      <w:rPr>
        <w:rFonts w:ascii="Symbol" w:hAnsi="Symbol" w:hint="default"/>
      </w:rPr>
    </w:lvl>
    <w:lvl w:ilvl="8" w:tplc="ECE0F8F8"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33F6CE2"/>
    <w:multiLevelType w:val="hybridMultilevel"/>
    <w:tmpl w:val="CE24D702"/>
    <w:lvl w:ilvl="0" w:tplc="03BA6230">
      <w:start w:val="1"/>
      <w:numFmt w:val="bullet"/>
      <w:lvlText w:val=""/>
      <w:lvlPicBulletId w:val="0"/>
      <w:lvlJc w:val="left"/>
      <w:pPr>
        <w:tabs>
          <w:tab w:val="num" w:pos="720"/>
        </w:tabs>
        <w:ind w:left="720" w:hanging="360"/>
      </w:pPr>
      <w:rPr>
        <w:rFonts w:ascii="Symbol" w:hAnsi="Symbol" w:hint="default"/>
      </w:rPr>
    </w:lvl>
    <w:lvl w:ilvl="1" w:tplc="44D29E54" w:tentative="1">
      <w:start w:val="1"/>
      <w:numFmt w:val="bullet"/>
      <w:lvlText w:val=""/>
      <w:lvlPicBulletId w:val="0"/>
      <w:lvlJc w:val="left"/>
      <w:pPr>
        <w:tabs>
          <w:tab w:val="num" w:pos="1440"/>
        </w:tabs>
        <w:ind w:left="1440" w:hanging="360"/>
      </w:pPr>
      <w:rPr>
        <w:rFonts w:ascii="Symbol" w:hAnsi="Symbol" w:hint="default"/>
      </w:rPr>
    </w:lvl>
    <w:lvl w:ilvl="2" w:tplc="A2704324" w:tentative="1">
      <w:start w:val="1"/>
      <w:numFmt w:val="bullet"/>
      <w:lvlText w:val=""/>
      <w:lvlPicBulletId w:val="0"/>
      <w:lvlJc w:val="left"/>
      <w:pPr>
        <w:tabs>
          <w:tab w:val="num" w:pos="2160"/>
        </w:tabs>
        <w:ind w:left="2160" w:hanging="360"/>
      </w:pPr>
      <w:rPr>
        <w:rFonts w:ascii="Symbol" w:hAnsi="Symbol" w:hint="default"/>
      </w:rPr>
    </w:lvl>
    <w:lvl w:ilvl="3" w:tplc="09267960" w:tentative="1">
      <w:start w:val="1"/>
      <w:numFmt w:val="bullet"/>
      <w:lvlText w:val=""/>
      <w:lvlPicBulletId w:val="0"/>
      <w:lvlJc w:val="left"/>
      <w:pPr>
        <w:tabs>
          <w:tab w:val="num" w:pos="2880"/>
        </w:tabs>
        <w:ind w:left="2880" w:hanging="360"/>
      </w:pPr>
      <w:rPr>
        <w:rFonts w:ascii="Symbol" w:hAnsi="Symbol" w:hint="default"/>
      </w:rPr>
    </w:lvl>
    <w:lvl w:ilvl="4" w:tplc="FE76AAB6" w:tentative="1">
      <w:start w:val="1"/>
      <w:numFmt w:val="bullet"/>
      <w:lvlText w:val=""/>
      <w:lvlPicBulletId w:val="0"/>
      <w:lvlJc w:val="left"/>
      <w:pPr>
        <w:tabs>
          <w:tab w:val="num" w:pos="3600"/>
        </w:tabs>
        <w:ind w:left="3600" w:hanging="360"/>
      </w:pPr>
      <w:rPr>
        <w:rFonts w:ascii="Symbol" w:hAnsi="Symbol" w:hint="default"/>
      </w:rPr>
    </w:lvl>
    <w:lvl w:ilvl="5" w:tplc="B99E88B0" w:tentative="1">
      <w:start w:val="1"/>
      <w:numFmt w:val="bullet"/>
      <w:lvlText w:val=""/>
      <w:lvlPicBulletId w:val="0"/>
      <w:lvlJc w:val="left"/>
      <w:pPr>
        <w:tabs>
          <w:tab w:val="num" w:pos="4320"/>
        </w:tabs>
        <w:ind w:left="4320" w:hanging="360"/>
      </w:pPr>
      <w:rPr>
        <w:rFonts w:ascii="Symbol" w:hAnsi="Symbol" w:hint="default"/>
      </w:rPr>
    </w:lvl>
    <w:lvl w:ilvl="6" w:tplc="7094567E" w:tentative="1">
      <w:start w:val="1"/>
      <w:numFmt w:val="bullet"/>
      <w:lvlText w:val=""/>
      <w:lvlPicBulletId w:val="0"/>
      <w:lvlJc w:val="left"/>
      <w:pPr>
        <w:tabs>
          <w:tab w:val="num" w:pos="5040"/>
        </w:tabs>
        <w:ind w:left="5040" w:hanging="360"/>
      </w:pPr>
      <w:rPr>
        <w:rFonts w:ascii="Symbol" w:hAnsi="Symbol" w:hint="default"/>
      </w:rPr>
    </w:lvl>
    <w:lvl w:ilvl="7" w:tplc="7FD0E50A" w:tentative="1">
      <w:start w:val="1"/>
      <w:numFmt w:val="bullet"/>
      <w:lvlText w:val=""/>
      <w:lvlPicBulletId w:val="0"/>
      <w:lvlJc w:val="left"/>
      <w:pPr>
        <w:tabs>
          <w:tab w:val="num" w:pos="5760"/>
        </w:tabs>
        <w:ind w:left="5760" w:hanging="360"/>
      </w:pPr>
      <w:rPr>
        <w:rFonts w:ascii="Symbol" w:hAnsi="Symbol" w:hint="default"/>
      </w:rPr>
    </w:lvl>
    <w:lvl w:ilvl="8" w:tplc="4A9CCE24"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5264F98"/>
    <w:multiLevelType w:val="hybridMultilevel"/>
    <w:tmpl w:val="8E524B56"/>
    <w:lvl w:ilvl="0" w:tplc="74FC6558">
      <w:start w:val="1"/>
      <w:numFmt w:val="bullet"/>
      <w:lvlText w:val=""/>
      <w:lvlPicBulletId w:val="0"/>
      <w:lvlJc w:val="left"/>
      <w:pPr>
        <w:tabs>
          <w:tab w:val="num" w:pos="720"/>
        </w:tabs>
        <w:ind w:left="720" w:hanging="360"/>
      </w:pPr>
      <w:rPr>
        <w:rFonts w:ascii="Symbol" w:hAnsi="Symbol" w:hint="default"/>
      </w:rPr>
    </w:lvl>
    <w:lvl w:ilvl="1" w:tplc="471C4C10" w:tentative="1">
      <w:start w:val="1"/>
      <w:numFmt w:val="bullet"/>
      <w:lvlText w:val=""/>
      <w:lvlPicBulletId w:val="0"/>
      <w:lvlJc w:val="left"/>
      <w:pPr>
        <w:tabs>
          <w:tab w:val="num" w:pos="1440"/>
        </w:tabs>
        <w:ind w:left="1440" w:hanging="360"/>
      </w:pPr>
      <w:rPr>
        <w:rFonts w:ascii="Symbol" w:hAnsi="Symbol" w:hint="default"/>
      </w:rPr>
    </w:lvl>
    <w:lvl w:ilvl="2" w:tplc="7422A63C" w:tentative="1">
      <w:start w:val="1"/>
      <w:numFmt w:val="bullet"/>
      <w:lvlText w:val=""/>
      <w:lvlPicBulletId w:val="0"/>
      <w:lvlJc w:val="left"/>
      <w:pPr>
        <w:tabs>
          <w:tab w:val="num" w:pos="2160"/>
        </w:tabs>
        <w:ind w:left="2160" w:hanging="360"/>
      </w:pPr>
      <w:rPr>
        <w:rFonts w:ascii="Symbol" w:hAnsi="Symbol" w:hint="default"/>
      </w:rPr>
    </w:lvl>
    <w:lvl w:ilvl="3" w:tplc="D65C35A6" w:tentative="1">
      <w:start w:val="1"/>
      <w:numFmt w:val="bullet"/>
      <w:lvlText w:val=""/>
      <w:lvlPicBulletId w:val="0"/>
      <w:lvlJc w:val="left"/>
      <w:pPr>
        <w:tabs>
          <w:tab w:val="num" w:pos="2880"/>
        </w:tabs>
        <w:ind w:left="2880" w:hanging="360"/>
      </w:pPr>
      <w:rPr>
        <w:rFonts w:ascii="Symbol" w:hAnsi="Symbol" w:hint="default"/>
      </w:rPr>
    </w:lvl>
    <w:lvl w:ilvl="4" w:tplc="819CD468" w:tentative="1">
      <w:start w:val="1"/>
      <w:numFmt w:val="bullet"/>
      <w:lvlText w:val=""/>
      <w:lvlPicBulletId w:val="0"/>
      <w:lvlJc w:val="left"/>
      <w:pPr>
        <w:tabs>
          <w:tab w:val="num" w:pos="3600"/>
        </w:tabs>
        <w:ind w:left="3600" w:hanging="360"/>
      </w:pPr>
      <w:rPr>
        <w:rFonts w:ascii="Symbol" w:hAnsi="Symbol" w:hint="default"/>
      </w:rPr>
    </w:lvl>
    <w:lvl w:ilvl="5" w:tplc="4B9285A6" w:tentative="1">
      <w:start w:val="1"/>
      <w:numFmt w:val="bullet"/>
      <w:lvlText w:val=""/>
      <w:lvlPicBulletId w:val="0"/>
      <w:lvlJc w:val="left"/>
      <w:pPr>
        <w:tabs>
          <w:tab w:val="num" w:pos="4320"/>
        </w:tabs>
        <w:ind w:left="4320" w:hanging="360"/>
      </w:pPr>
      <w:rPr>
        <w:rFonts w:ascii="Symbol" w:hAnsi="Symbol" w:hint="default"/>
      </w:rPr>
    </w:lvl>
    <w:lvl w:ilvl="6" w:tplc="CDEA057C" w:tentative="1">
      <w:start w:val="1"/>
      <w:numFmt w:val="bullet"/>
      <w:lvlText w:val=""/>
      <w:lvlPicBulletId w:val="0"/>
      <w:lvlJc w:val="left"/>
      <w:pPr>
        <w:tabs>
          <w:tab w:val="num" w:pos="5040"/>
        </w:tabs>
        <w:ind w:left="5040" w:hanging="360"/>
      </w:pPr>
      <w:rPr>
        <w:rFonts w:ascii="Symbol" w:hAnsi="Symbol" w:hint="default"/>
      </w:rPr>
    </w:lvl>
    <w:lvl w:ilvl="7" w:tplc="D708FCD0" w:tentative="1">
      <w:start w:val="1"/>
      <w:numFmt w:val="bullet"/>
      <w:lvlText w:val=""/>
      <w:lvlPicBulletId w:val="0"/>
      <w:lvlJc w:val="left"/>
      <w:pPr>
        <w:tabs>
          <w:tab w:val="num" w:pos="5760"/>
        </w:tabs>
        <w:ind w:left="5760" w:hanging="360"/>
      </w:pPr>
      <w:rPr>
        <w:rFonts w:ascii="Symbol" w:hAnsi="Symbol" w:hint="default"/>
      </w:rPr>
    </w:lvl>
    <w:lvl w:ilvl="8" w:tplc="52D08A8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6000859"/>
    <w:multiLevelType w:val="multilevel"/>
    <w:tmpl w:val="C11E538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7BF15F0"/>
    <w:multiLevelType w:val="hybridMultilevel"/>
    <w:tmpl w:val="78225626"/>
    <w:lvl w:ilvl="0" w:tplc="40D0F452">
      <w:start w:val="1"/>
      <w:numFmt w:val="bullet"/>
      <w:lvlText w:val=""/>
      <w:lvlPicBulletId w:val="0"/>
      <w:lvlJc w:val="left"/>
      <w:pPr>
        <w:tabs>
          <w:tab w:val="num" w:pos="720"/>
        </w:tabs>
        <w:ind w:left="720" w:hanging="360"/>
      </w:pPr>
      <w:rPr>
        <w:rFonts w:ascii="Symbol" w:hAnsi="Symbol" w:hint="default"/>
      </w:rPr>
    </w:lvl>
    <w:lvl w:ilvl="1" w:tplc="7E12F5E2" w:tentative="1">
      <w:start w:val="1"/>
      <w:numFmt w:val="bullet"/>
      <w:lvlText w:val=""/>
      <w:lvlPicBulletId w:val="0"/>
      <w:lvlJc w:val="left"/>
      <w:pPr>
        <w:tabs>
          <w:tab w:val="num" w:pos="1440"/>
        </w:tabs>
        <w:ind w:left="1440" w:hanging="360"/>
      </w:pPr>
      <w:rPr>
        <w:rFonts w:ascii="Symbol" w:hAnsi="Symbol" w:hint="default"/>
      </w:rPr>
    </w:lvl>
    <w:lvl w:ilvl="2" w:tplc="7C80B88A" w:tentative="1">
      <w:start w:val="1"/>
      <w:numFmt w:val="bullet"/>
      <w:lvlText w:val=""/>
      <w:lvlPicBulletId w:val="0"/>
      <w:lvlJc w:val="left"/>
      <w:pPr>
        <w:tabs>
          <w:tab w:val="num" w:pos="2160"/>
        </w:tabs>
        <w:ind w:left="2160" w:hanging="360"/>
      </w:pPr>
      <w:rPr>
        <w:rFonts w:ascii="Symbol" w:hAnsi="Symbol" w:hint="default"/>
      </w:rPr>
    </w:lvl>
    <w:lvl w:ilvl="3" w:tplc="300815D8" w:tentative="1">
      <w:start w:val="1"/>
      <w:numFmt w:val="bullet"/>
      <w:lvlText w:val=""/>
      <w:lvlPicBulletId w:val="0"/>
      <w:lvlJc w:val="left"/>
      <w:pPr>
        <w:tabs>
          <w:tab w:val="num" w:pos="2880"/>
        </w:tabs>
        <w:ind w:left="2880" w:hanging="360"/>
      </w:pPr>
      <w:rPr>
        <w:rFonts w:ascii="Symbol" w:hAnsi="Symbol" w:hint="default"/>
      </w:rPr>
    </w:lvl>
    <w:lvl w:ilvl="4" w:tplc="7BE46C66" w:tentative="1">
      <w:start w:val="1"/>
      <w:numFmt w:val="bullet"/>
      <w:lvlText w:val=""/>
      <w:lvlPicBulletId w:val="0"/>
      <w:lvlJc w:val="left"/>
      <w:pPr>
        <w:tabs>
          <w:tab w:val="num" w:pos="3600"/>
        </w:tabs>
        <w:ind w:left="3600" w:hanging="360"/>
      </w:pPr>
      <w:rPr>
        <w:rFonts w:ascii="Symbol" w:hAnsi="Symbol" w:hint="default"/>
      </w:rPr>
    </w:lvl>
    <w:lvl w:ilvl="5" w:tplc="05DE62E2" w:tentative="1">
      <w:start w:val="1"/>
      <w:numFmt w:val="bullet"/>
      <w:lvlText w:val=""/>
      <w:lvlPicBulletId w:val="0"/>
      <w:lvlJc w:val="left"/>
      <w:pPr>
        <w:tabs>
          <w:tab w:val="num" w:pos="4320"/>
        </w:tabs>
        <w:ind w:left="4320" w:hanging="360"/>
      </w:pPr>
      <w:rPr>
        <w:rFonts w:ascii="Symbol" w:hAnsi="Symbol" w:hint="default"/>
      </w:rPr>
    </w:lvl>
    <w:lvl w:ilvl="6" w:tplc="0FF472A4" w:tentative="1">
      <w:start w:val="1"/>
      <w:numFmt w:val="bullet"/>
      <w:lvlText w:val=""/>
      <w:lvlPicBulletId w:val="0"/>
      <w:lvlJc w:val="left"/>
      <w:pPr>
        <w:tabs>
          <w:tab w:val="num" w:pos="5040"/>
        </w:tabs>
        <w:ind w:left="5040" w:hanging="360"/>
      </w:pPr>
      <w:rPr>
        <w:rFonts w:ascii="Symbol" w:hAnsi="Symbol" w:hint="default"/>
      </w:rPr>
    </w:lvl>
    <w:lvl w:ilvl="7" w:tplc="9EA4887E" w:tentative="1">
      <w:start w:val="1"/>
      <w:numFmt w:val="bullet"/>
      <w:lvlText w:val=""/>
      <w:lvlPicBulletId w:val="0"/>
      <w:lvlJc w:val="left"/>
      <w:pPr>
        <w:tabs>
          <w:tab w:val="num" w:pos="5760"/>
        </w:tabs>
        <w:ind w:left="5760" w:hanging="360"/>
      </w:pPr>
      <w:rPr>
        <w:rFonts w:ascii="Symbol" w:hAnsi="Symbol" w:hint="default"/>
      </w:rPr>
    </w:lvl>
    <w:lvl w:ilvl="8" w:tplc="F3F20EA6"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5EE54190"/>
    <w:multiLevelType w:val="hybridMultilevel"/>
    <w:tmpl w:val="DB3075EC"/>
    <w:lvl w:ilvl="0" w:tplc="415816E2">
      <w:start w:val="1"/>
      <w:numFmt w:val="bullet"/>
      <w:lvlText w:val=""/>
      <w:lvlPicBulletId w:val="0"/>
      <w:lvlJc w:val="left"/>
      <w:pPr>
        <w:tabs>
          <w:tab w:val="num" w:pos="720"/>
        </w:tabs>
        <w:ind w:left="720" w:hanging="360"/>
      </w:pPr>
      <w:rPr>
        <w:rFonts w:ascii="Symbol" w:hAnsi="Symbol" w:hint="default"/>
      </w:rPr>
    </w:lvl>
    <w:lvl w:ilvl="1" w:tplc="45BEE2F8" w:tentative="1">
      <w:start w:val="1"/>
      <w:numFmt w:val="bullet"/>
      <w:lvlText w:val=""/>
      <w:lvlPicBulletId w:val="0"/>
      <w:lvlJc w:val="left"/>
      <w:pPr>
        <w:tabs>
          <w:tab w:val="num" w:pos="1440"/>
        </w:tabs>
        <w:ind w:left="1440" w:hanging="360"/>
      </w:pPr>
      <w:rPr>
        <w:rFonts w:ascii="Symbol" w:hAnsi="Symbol" w:hint="default"/>
      </w:rPr>
    </w:lvl>
    <w:lvl w:ilvl="2" w:tplc="FBACA918" w:tentative="1">
      <w:start w:val="1"/>
      <w:numFmt w:val="bullet"/>
      <w:lvlText w:val=""/>
      <w:lvlPicBulletId w:val="0"/>
      <w:lvlJc w:val="left"/>
      <w:pPr>
        <w:tabs>
          <w:tab w:val="num" w:pos="2160"/>
        </w:tabs>
        <w:ind w:left="2160" w:hanging="360"/>
      </w:pPr>
      <w:rPr>
        <w:rFonts w:ascii="Symbol" w:hAnsi="Symbol" w:hint="default"/>
      </w:rPr>
    </w:lvl>
    <w:lvl w:ilvl="3" w:tplc="76840242" w:tentative="1">
      <w:start w:val="1"/>
      <w:numFmt w:val="bullet"/>
      <w:lvlText w:val=""/>
      <w:lvlPicBulletId w:val="0"/>
      <w:lvlJc w:val="left"/>
      <w:pPr>
        <w:tabs>
          <w:tab w:val="num" w:pos="2880"/>
        </w:tabs>
        <w:ind w:left="2880" w:hanging="360"/>
      </w:pPr>
      <w:rPr>
        <w:rFonts w:ascii="Symbol" w:hAnsi="Symbol" w:hint="default"/>
      </w:rPr>
    </w:lvl>
    <w:lvl w:ilvl="4" w:tplc="1B888DE2" w:tentative="1">
      <w:start w:val="1"/>
      <w:numFmt w:val="bullet"/>
      <w:lvlText w:val=""/>
      <w:lvlPicBulletId w:val="0"/>
      <w:lvlJc w:val="left"/>
      <w:pPr>
        <w:tabs>
          <w:tab w:val="num" w:pos="3600"/>
        </w:tabs>
        <w:ind w:left="3600" w:hanging="360"/>
      </w:pPr>
      <w:rPr>
        <w:rFonts w:ascii="Symbol" w:hAnsi="Symbol" w:hint="default"/>
      </w:rPr>
    </w:lvl>
    <w:lvl w:ilvl="5" w:tplc="C21AFFEA" w:tentative="1">
      <w:start w:val="1"/>
      <w:numFmt w:val="bullet"/>
      <w:lvlText w:val=""/>
      <w:lvlPicBulletId w:val="0"/>
      <w:lvlJc w:val="left"/>
      <w:pPr>
        <w:tabs>
          <w:tab w:val="num" w:pos="4320"/>
        </w:tabs>
        <w:ind w:left="4320" w:hanging="360"/>
      </w:pPr>
      <w:rPr>
        <w:rFonts w:ascii="Symbol" w:hAnsi="Symbol" w:hint="default"/>
      </w:rPr>
    </w:lvl>
    <w:lvl w:ilvl="6" w:tplc="80D4E822" w:tentative="1">
      <w:start w:val="1"/>
      <w:numFmt w:val="bullet"/>
      <w:lvlText w:val=""/>
      <w:lvlPicBulletId w:val="0"/>
      <w:lvlJc w:val="left"/>
      <w:pPr>
        <w:tabs>
          <w:tab w:val="num" w:pos="5040"/>
        </w:tabs>
        <w:ind w:left="5040" w:hanging="360"/>
      </w:pPr>
      <w:rPr>
        <w:rFonts w:ascii="Symbol" w:hAnsi="Symbol" w:hint="default"/>
      </w:rPr>
    </w:lvl>
    <w:lvl w:ilvl="7" w:tplc="E3DC1E74" w:tentative="1">
      <w:start w:val="1"/>
      <w:numFmt w:val="bullet"/>
      <w:lvlText w:val=""/>
      <w:lvlPicBulletId w:val="0"/>
      <w:lvlJc w:val="left"/>
      <w:pPr>
        <w:tabs>
          <w:tab w:val="num" w:pos="5760"/>
        </w:tabs>
        <w:ind w:left="5760" w:hanging="360"/>
      </w:pPr>
      <w:rPr>
        <w:rFonts w:ascii="Symbol" w:hAnsi="Symbol" w:hint="default"/>
      </w:rPr>
    </w:lvl>
    <w:lvl w:ilvl="8" w:tplc="ABDA6EE8"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FED5DB9"/>
    <w:multiLevelType w:val="hybridMultilevel"/>
    <w:tmpl w:val="B69C33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AF2F41"/>
    <w:multiLevelType w:val="hybridMultilevel"/>
    <w:tmpl w:val="F91C6DE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50531EB"/>
    <w:multiLevelType w:val="hybridMultilevel"/>
    <w:tmpl w:val="5FDE2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A70435"/>
    <w:multiLevelType w:val="hybridMultilevel"/>
    <w:tmpl w:val="36245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0111A7"/>
    <w:multiLevelType w:val="hybridMultilevel"/>
    <w:tmpl w:val="C08AF352"/>
    <w:lvl w:ilvl="0" w:tplc="51E09346">
      <w:start w:val="1"/>
      <w:numFmt w:val="decimal"/>
      <w:lvlText w:val="%1."/>
      <w:lvlJc w:val="left"/>
      <w:pPr>
        <w:tabs>
          <w:tab w:val="num" w:pos="720"/>
        </w:tabs>
        <w:ind w:left="720" w:hanging="360"/>
      </w:pPr>
    </w:lvl>
    <w:lvl w:ilvl="1" w:tplc="4C4A36F4" w:tentative="1">
      <w:start w:val="1"/>
      <w:numFmt w:val="decimal"/>
      <w:lvlText w:val="%2."/>
      <w:lvlJc w:val="left"/>
      <w:pPr>
        <w:tabs>
          <w:tab w:val="num" w:pos="1440"/>
        </w:tabs>
        <w:ind w:left="1440" w:hanging="360"/>
      </w:pPr>
    </w:lvl>
    <w:lvl w:ilvl="2" w:tplc="811A4874" w:tentative="1">
      <w:start w:val="1"/>
      <w:numFmt w:val="decimal"/>
      <w:lvlText w:val="%3."/>
      <w:lvlJc w:val="left"/>
      <w:pPr>
        <w:tabs>
          <w:tab w:val="num" w:pos="2160"/>
        </w:tabs>
        <w:ind w:left="2160" w:hanging="360"/>
      </w:pPr>
    </w:lvl>
    <w:lvl w:ilvl="3" w:tplc="EC867126" w:tentative="1">
      <w:start w:val="1"/>
      <w:numFmt w:val="decimal"/>
      <w:lvlText w:val="%4."/>
      <w:lvlJc w:val="left"/>
      <w:pPr>
        <w:tabs>
          <w:tab w:val="num" w:pos="2880"/>
        </w:tabs>
        <w:ind w:left="2880" w:hanging="360"/>
      </w:pPr>
    </w:lvl>
    <w:lvl w:ilvl="4" w:tplc="4D66D3EA" w:tentative="1">
      <w:start w:val="1"/>
      <w:numFmt w:val="decimal"/>
      <w:lvlText w:val="%5."/>
      <w:lvlJc w:val="left"/>
      <w:pPr>
        <w:tabs>
          <w:tab w:val="num" w:pos="3600"/>
        </w:tabs>
        <w:ind w:left="3600" w:hanging="360"/>
      </w:pPr>
    </w:lvl>
    <w:lvl w:ilvl="5" w:tplc="70806084" w:tentative="1">
      <w:start w:val="1"/>
      <w:numFmt w:val="decimal"/>
      <w:lvlText w:val="%6."/>
      <w:lvlJc w:val="left"/>
      <w:pPr>
        <w:tabs>
          <w:tab w:val="num" w:pos="4320"/>
        </w:tabs>
        <w:ind w:left="4320" w:hanging="360"/>
      </w:pPr>
    </w:lvl>
    <w:lvl w:ilvl="6" w:tplc="41443E12" w:tentative="1">
      <w:start w:val="1"/>
      <w:numFmt w:val="decimal"/>
      <w:lvlText w:val="%7."/>
      <w:lvlJc w:val="left"/>
      <w:pPr>
        <w:tabs>
          <w:tab w:val="num" w:pos="5040"/>
        </w:tabs>
        <w:ind w:left="5040" w:hanging="360"/>
      </w:pPr>
    </w:lvl>
    <w:lvl w:ilvl="7" w:tplc="B2BA1E46" w:tentative="1">
      <w:start w:val="1"/>
      <w:numFmt w:val="decimal"/>
      <w:lvlText w:val="%8."/>
      <w:lvlJc w:val="left"/>
      <w:pPr>
        <w:tabs>
          <w:tab w:val="num" w:pos="5760"/>
        </w:tabs>
        <w:ind w:left="5760" w:hanging="360"/>
      </w:pPr>
    </w:lvl>
    <w:lvl w:ilvl="8" w:tplc="A7C26D96" w:tentative="1">
      <w:start w:val="1"/>
      <w:numFmt w:val="decimal"/>
      <w:lvlText w:val="%9."/>
      <w:lvlJc w:val="left"/>
      <w:pPr>
        <w:tabs>
          <w:tab w:val="num" w:pos="6480"/>
        </w:tabs>
        <w:ind w:left="6480" w:hanging="360"/>
      </w:pPr>
    </w:lvl>
  </w:abstractNum>
  <w:abstractNum w:abstractNumId="37" w15:restartNumberingAfterBreak="0">
    <w:nsid w:val="69D906F9"/>
    <w:multiLevelType w:val="hybridMultilevel"/>
    <w:tmpl w:val="4CEA02FC"/>
    <w:lvl w:ilvl="0" w:tplc="CE36801C">
      <w:start w:val="1"/>
      <w:numFmt w:val="bullet"/>
      <w:lvlText w:val=""/>
      <w:lvlPicBulletId w:val="0"/>
      <w:lvlJc w:val="left"/>
      <w:pPr>
        <w:tabs>
          <w:tab w:val="num" w:pos="720"/>
        </w:tabs>
        <w:ind w:left="720" w:hanging="360"/>
      </w:pPr>
      <w:rPr>
        <w:rFonts w:ascii="Symbol" w:hAnsi="Symbol" w:hint="default"/>
      </w:rPr>
    </w:lvl>
    <w:lvl w:ilvl="1" w:tplc="36F0DFCC" w:tentative="1">
      <w:start w:val="1"/>
      <w:numFmt w:val="bullet"/>
      <w:lvlText w:val=""/>
      <w:lvlPicBulletId w:val="0"/>
      <w:lvlJc w:val="left"/>
      <w:pPr>
        <w:tabs>
          <w:tab w:val="num" w:pos="1440"/>
        </w:tabs>
        <w:ind w:left="1440" w:hanging="360"/>
      </w:pPr>
      <w:rPr>
        <w:rFonts w:ascii="Symbol" w:hAnsi="Symbol" w:hint="default"/>
      </w:rPr>
    </w:lvl>
    <w:lvl w:ilvl="2" w:tplc="464EB2E0" w:tentative="1">
      <w:start w:val="1"/>
      <w:numFmt w:val="bullet"/>
      <w:lvlText w:val=""/>
      <w:lvlPicBulletId w:val="0"/>
      <w:lvlJc w:val="left"/>
      <w:pPr>
        <w:tabs>
          <w:tab w:val="num" w:pos="2160"/>
        </w:tabs>
        <w:ind w:left="2160" w:hanging="360"/>
      </w:pPr>
      <w:rPr>
        <w:rFonts w:ascii="Symbol" w:hAnsi="Symbol" w:hint="default"/>
      </w:rPr>
    </w:lvl>
    <w:lvl w:ilvl="3" w:tplc="BADAB6DE" w:tentative="1">
      <w:start w:val="1"/>
      <w:numFmt w:val="bullet"/>
      <w:lvlText w:val=""/>
      <w:lvlPicBulletId w:val="0"/>
      <w:lvlJc w:val="left"/>
      <w:pPr>
        <w:tabs>
          <w:tab w:val="num" w:pos="2880"/>
        </w:tabs>
        <w:ind w:left="2880" w:hanging="360"/>
      </w:pPr>
      <w:rPr>
        <w:rFonts w:ascii="Symbol" w:hAnsi="Symbol" w:hint="default"/>
      </w:rPr>
    </w:lvl>
    <w:lvl w:ilvl="4" w:tplc="DF4E543C" w:tentative="1">
      <w:start w:val="1"/>
      <w:numFmt w:val="bullet"/>
      <w:lvlText w:val=""/>
      <w:lvlPicBulletId w:val="0"/>
      <w:lvlJc w:val="left"/>
      <w:pPr>
        <w:tabs>
          <w:tab w:val="num" w:pos="3600"/>
        </w:tabs>
        <w:ind w:left="3600" w:hanging="360"/>
      </w:pPr>
      <w:rPr>
        <w:rFonts w:ascii="Symbol" w:hAnsi="Symbol" w:hint="default"/>
      </w:rPr>
    </w:lvl>
    <w:lvl w:ilvl="5" w:tplc="FAC4B43E" w:tentative="1">
      <w:start w:val="1"/>
      <w:numFmt w:val="bullet"/>
      <w:lvlText w:val=""/>
      <w:lvlPicBulletId w:val="0"/>
      <w:lvlJc w:val="left"/>
      <w:pPr>
        <w:tabs>
          <w:tab w:val="num" w:pos="4320"/>
        </w:tabs>
        <w:ind w:left="4320" w:hanging="360"/>
      </w:pPr>
      <w:rPr>
        <w:rFonts w:ascii="Symbol" w:hAnsi="Symbol" w:hint="default"/>
      </w:rPr>
    </w:lvl>
    <w:lvl w:ilvl="6" w:tplc="24ECEFE8" w:tentative="1">
      <w:start w:val="1"/>
      <w:numFmt w:val="bullet"/>
      <w:lvlText w:val=""/>
      <w:lvlPicBulletId w:val="0"/>
      <w:lvlJc w:val="left"/>
      <w:pPr>
        <w:tabs>
          <w:tab w:val="num" w:pos="5040"/>
        </w:tabs>
        <w:ind w:left="5040" w:hanging="360"/>
      </w:pPr>
      <w:rPr>
        <w:rFonts w:ascii="Symbol" w:hAnsi="Symbol" w:hint="default"/>
      </w:rPr>
    </w:lvl>
    <w:lvl w:ilvl="7" w:tplc="444C87B4" w:tentative="1">
      <w:start w:val="1"/>
      <w:numFmt w:val="bullet"/>
      <w:lvlText w:val=""/>
      <w:lvlPicBulletId w:val="0"/>
      <w:lvlJc w:val="left"/>
      <w:pPr>
        <w:tabs>
          <w:tab w:val="num" w:pos="5760"/>
        </w:tabs>
        <w:ind w:left="5760" w:hanging="360"/>
      </w:pPr>
      <w:rPr>
        <w:rFonts w:ascii="Symbol" w:hAnsi="Symbol" w:hint="default"/>
      </w:rPr>
    </w:lvl>
    <w:lvl w:ilvl="8" w:tplc="954E67D8"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9EE1AA4"/>
    <w:multiLevelType w:val="hybridMultilevel"/>
    <w:tmpl w:val="6D8E5074"/>
    <w:lvl w:ilvl="0" w:tplc="01FEC69E">
      <w:start w:val="1"/>
      <w:numFmt w:val="bullet"/>
      <w:lvlText w:val=""/>
      <w:lvlPicBulletId w:val="0"/>
      <w:lvlJc w:val="left"/>
      <w:pPr>
        <w:tabs>
          <w:tab w:val="num" w:pos="720"/>
        </w:tabs>
        <w:ind w:left="720" w:hanging="360"/>
      </w:pPr>
      <w:rPr>
        <w:rFonts w:ascii="Symbol" w:hAnsi="Symbol" w:hint="default"/>
      </w:rPr>
    </w:lvl>
    <w:lvl w:ilvl="1" w:tplc="4B289CC4" w:tentative="1">
      <w:start w:val="1"/>
      <w:numFmt w:val="bullet"/>
      <w:lvlText w:val=""/>
      <w:lvlPicBulletId w:val="0"/>
      <w:lvlJc w:val="left"/>
      <w:pPr>
        <w:tabs>
          <w:tab w:val="num" w:pos="1440"/>
        </w:tabs>
        <w:ind w:left="1440" w:hanging="360"/>
      </w:pPr>
      <w:rPr>
        <w:rFonts w:ascii="Symbol" w:hAnsi="Symbol" w:hint="default"/>
      </w:rPr>
    </w:lvl>
    <w:lvl w:ilvl="2" w:tplc="A3BE488E" w:tentative="1">
      <w:start w:val="1"/>
      <w:numFmt w:val="bullet"/>
      <w:lvlText w:val=""/>
      <w:lvlPicBulletId w:val="0"/>
      <w:lvlJc w:val="left"/>
      <w:pPr>
        <w:tabs>
          <w:tab w:val="num" w:pos="2160"/>
        </w:tabs>
        <w:ind w:left="2160" w:hanging="360"/>
      </w:pPr>
      <w:rPr>
        <w:rFonts w:ascii="Symbol" w:hAnsi="Symbol" w:hint="default"/>
      </w:rPr>
    </w:lvl>
    <w:lvl w:ilvl="3" w:tplc="DDE2D2DA" w:tentative="1">
      <w:start w:val="1"/>
      <w:numFmt w:val="bullet"/>
      <w:lvlText w:val=""/>
      <w:lvlPicBulletId w:val="0"/>
      <w:lvlJc w:val="left"/>
      <w:pPr>
        <w:tabs>
          <w:tab w:val="num" w:pos="2880"/>
        </w:tabs>
        <w:ind w:left="2880" w:hanging="360"/>
      </w:pPr>
      <w:rPr>
        <w:rFonts w:ascii="Symbol" w:hAnsi="Symbol" w:hint="default"/>
      </w:rPr>
    </w:lvl>
    <w:lvl w:ilvl="4" w:tplc="9EE6604E" w:tentative="1">
      <w:start w:val="1"/>
      <w:numFmt w:val="bullet"/>
      <w:lvlText w:val=""/>
      <w:lvlPicBulletId w:val="0"/>
      <w:lvlJc w:val="left"/>
      <w:pPr>
        <w:tabs>
          <w:tab w:val="num" w:pos="3600"/>
        </w:tabs>
        <w:ind w:left="3600" w:hanging="360"/>
      </w:pPr>
      <w:rPr>
        <w:rFonts w:ascii="Symbol" w:hAnsi="Symbol" w:hint="default"/>
      </w:rPr>
    </w:lvl>
    <w:lvl w:ilvl="5" w:tplc="F3606538" w:tentative="1">
      <w:start w:val="1"/>
      <w:numFmt w:val="bullet"/>
      <w:lvlText w:val=""/>
      <w:lvlPicBulletId w:val="0"/>
      <w:lvlJc w:val="left"/>
      <w:pPr>
        <w:tabs>
          <w:tab w:val="num" w:pos="4320"/>
        </w:tabs>
        <w:ind w:left="4320" w:hanging="360"/>
      </w:pPr>
      <w:rPr>
        <w:rFonts w:ascii="Symbol" w:hAnsi="Symbol" w:hint="default"/>
      </w:rPr>
    </w:lvl>
    <w:lvl w:ilvl="6" w:tplc="8068A7A8" w:tentative="1">
      <w:start w:val="1"/>
      <w:numFmt w:val="bullet"/>
      <w:lvlText w:val=""/>
      <w:lvlPicBulletId w:val="0"/>
      <w:lvlJc w:val="left"/>
      <w:pPr>
        <w:tabs>
          <w:tab w:val="num" w:pos="5040"/>
        </w:tabs>
        <w:ind w:left="5040" w:hanging="360"/>
      </w:pPr>
      <w:rPr>
        <w:rFonts w:ascii="Symbol" w:hAnsi="Symbol" w:hint="default"/>
      </w:rPr>
    </w:lvl>
    <w:lvl w:ilvl="7" w:tplc="49AC9EDA" w:tentative="1">
      <w:start w:val="1"/>
      <w:numFmt w:val="bullet"/>
      <w:lvlText w:val=""/>
      <w:lvlPicBulletId w:val="0"/>
      <w:lvlJc w:val="left"/>
      <w:pPr>
        <w:tabs>
          <w:tab w:val="num" w:pos="5760"/>
        </w:tabs>
        <w:ind w:left="5760" w:hanging="360"/>
      </w:pPr>
      <w:rPr>
        <w:rFonts w:ascii="Symbol" w:hAnsi="Symbol" w:hint="default"/>
      </w:rPr>
    </w:lvl>
    <w:lvl w:ilvl="8" w:tplc="78B66498"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A1A457A"/>
    <w:multiLevelType w:val="hybridMultilevel"/>
    <w:tmpl w:val="41A2514E"/>
    <w:lvl w:ilvl="0" w:tplc="6FAA4050">
      <w:start w:val="1"/>
      <w:numFmt w:val="bullet"/>
      <w:lvlText w:val=""/>
      <w:lvlPicBulletId w:val="0"/>
      <w:lvlJc w:val="left"/>
      <w:pPr>
        <w:tabs>
          <w:tab w:val="num" w:pos="720"/>
        </w:tabs>
        <w:ind w:left="720" w:hanging="360"/>
      </w:pPr>
      <w:rPr>
        <w:rFonts w:ascii="Symbol" w:hAnsi="Symbol" w:hint="default"/>
      </w:rPr>
    </w:lvl>
    <w:lvl w:ilvl="1" w:tplc="8CD06C34" w:tentative="1">
      <w:start w:val="1"/>
      <w:numFmt w:val="bullet"/>
      <w:lvlText w:val=""/>
      <w:lvlPicBulletId w:val="0"/>
      <w:lvlJc w:val="left"/>
      <w:pPr>
        <w:tabs>
          <w:tab w:val="num" w:pos="1440"/>
        </w:tabs>
        <w:ind w:left="1440" w:hanging="360"/>
      </w:pPr>
      <w:rPr>
        <w:rFonts w:ascii="Symbol" w:hAnsi="Symbol" w:hint="default"/>
      </w:rPr>
    </w:lvl>
    <w:lvl w:ilvl="2" w:tplc="8992334A" w:tentative="1">
      <w:start w:val="1"/>
      <w:numFmt w:val="bullet"/>
      <w:lvlText w:val=""/>
      <w:lvlPicBulletId w:val="0"/>
      <w:lvlJc w:val="left"/>
      <w:pPr>
        <w:tabs>
          <w:tab w:val="num" w:pos="2160"/>
        </w:tabs>
        <w:ind w:left="2160" w:hanging="360"/>
      </w:pPr>
      <w:rPr>
        <w:rFonts w:ascii="Symbol" w:hAnsi="Symbol" w:hint="default"/>
      </w:rPr>
    </w:lvl>
    <w:lvl w:ilvl="3" w:tplc="262A9EDC" w:tentative="1">
      <w:start w:val="1"/>
      <w:numFmt w:val="bullet"/>
      <w:lvlText w:val=""/>
      <w:lvlPicBulletId w:val="0"/>
      <w:lvlJc w:val="left"/>
      <w:pPr>
        <w:tabs>
          <w:tab w:val="num" w:pos="2880"/>
        </w:tabs>
        <w:ind w:left="2880" w:hanging="360"/>
      </w:pPr>
      <w:rPr>
        <w:rFonts w:ascii="Symbol" w:hAnsi="Symbol" w:hint="default"/>
      </w:rPr>
    </w:lvl>
    <w:lvl w:ilvl="4" w:tplc="039E3D8E" w:tentative="1">
      <w:start w:val="1"/>
      <w:numFmt w:val="bullet"/>
      <w:lvlText w:val=""/>
      <w:lvlPicBulletId w:val="0"/>
      <w:lvlJc w:val="left"/>
      <w:pPr>
        <w:tabs>
          <w:tab w:val="num" w:pos="3600"/>
        </w:tabs>
        <w:ind w:left="3600" w:hanging="360"/>
      </w:pPr>
      <w:rPr>
        <w:rFonts w:ascii="Symbol" w:hAnsi="Symbol" w:hint="default"/>
      </w:rPr>
    </w:lvl>
    <w:lvl w:ilvl="5" w:tplc="FC029336" w:tentative="1">
      <w:start w:val="1"/>
      <w:numFmt w:val="bullet"/>
      <w:lvlText w:val=""/>
      <w:lvlPicBulletId w:val="0"/>
      <w:lvlJc w:val="left"/>
      <w:pPr>
        <w:tabs>
          <w:tab w:val="num" w:pos="4320"/>
        </w:tabs>
        <w:ind w:left="4320" w:hanging="360"/>
      </w:pPr>
      <w:rPr>
        <w:rFonts w:ascii="Symbol" w:hAnsi="Symbol" w:hint="default"/>
      </w:rPr>
    </w:lvl>
    <w:lvl w:ilvl="6" w:tplc="01CE994C" w:tentative="1">
      <w:start w:val="1"/>
      <w:numFmt w:val="bullet"/>
      <w:lvlText w:val=""/>
      <w:lvlPicBulletId w:val="0"/>
      <w:lvlJc w:val="left"/>
      <w:pPr>
        <w:tabs>
          <w:tab w:val="num" w:pos="5040"/>
        </w:tabs>
        <w:ind w:left="5040" w:hanging="360"/>
      </w:pPr>
      <w:rPr>
        <w:rFonts w:ascii="Symbol" w:hAnsi="Symbol" w:hint="default"/>
      </w:rPr>
    </w:lvl>
    <w:lvl w:ilvl="7" w:tplc="81B09DC0" w:tentative="1">
      <w:start w:val="1"/>
      <w:numFmt w:val="bullet"/>
      <w:lvlText w:val=""/>
      <w:lvlPicBulletId w:val="0"/>
      <w:lvlJc w:val="left"/>
      <w:pPr>
        <w:tabs>
          <w:tab w:val="num" w:pos="5760"/>
        </w:tabs>
        <w:ind w:left="5760" w:hanging="360"/>
      </w:pPr>
      <w:rPr>
        <w:rFonts w:ascii="Symbol" w:hAnsi="Symbol" w:hint="default"/>
      </w:rPr>
    </w:lvl>
    <w:lvl w:ilvl="8" w:tplc="704A5778"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AB15284"/>
    <w:multiLevelType w:val="hybridMultilevel"/>
    <w:tmpl w:val="D2023F96"/>
    <w:lvl w:ilvl="0" w:tplc="C3041204">
      <w:start w:val="1"/>
      <w:numFmt w:val="bullet"/>
      <w:lvlText w:val=""/>
      <w:lvlPicBulletId w:val="0"/>
      <w:lvlJc w:val="left"/>
      <w:pPr>
        <w:tabs>
          <w:tab w:val="num" w:pos="720"/>
        </w:tabs>
        <w:ind w:left="720" w:hanging="360"/>
      </w:pPr>
      <w:rPr>
        <w:rFonts w:ascii="Symbol" w:hAnsi="Symbol" w:hint="default"/>
      </w:rPr>
    </w:lvl>
    <w:lvl w:ilvl="1" w:tplc="A87AFB2A" w:tentative="1">
      <w:start w:val="1"/>
      <w:numFmt w:val="bullet"/>
      <w:lvlText w:val=""/>
      <w:lvlPicBulletId w:val="0"/>
      <w:lvlJc w:val="left"/>
      <w:pPr>
        <w:tabs>
          <w:tab w:val="num" w:pos="1440"/>
        </w:tabs>
        <w:ind w:left="1440" w:hanging="360"/>
      </w:pPr>
      <w:rPr>
        <w:rFonts w:ascii="Symbol" w:hAnsi="Symbol" w:hint="default"/>
      </w:rPr>
    </w:lvl>
    <w:lvl w:ilvl="2" w:tplc="1876AE12" w:tentative="1">
      <w:start w:val="1"/>
      <w:numFmt w:val="bullet"/>
      <w:lvlText w:val=""/>
      <w:lvlPicBulletId w:val="0"/>
      <w:lvlJc w:val="left"/>
      <w:pPr>
        <w:tabs>
          <w:tab w:val="num" w:pos="2160"/>
        </w:tabs>
        <w:ind w:left="2160" w:hanging="360"/>
      </w:pPr>
      <w:rPr>
        <w:rFonts w:ascii="Symbol" w:hAnsi="Symbol" w:hint="default"/>
      </w:rPr>
    </w:lvl>
    <w:lvl w:ilvl="3" w:tplc="8F10E59A" w:tentative="1">
      <w:start w:val="1"/>
      <w:numFmt w:val="bullet"/>
      <w:lvlText w:val=""/>
      <w:lvlPicBulletId w:val="0"/>
      <w:lvlJc w:val="left"/>
      <w:pPr>
        <w:tabs>
          <w:tab w:val="num" w:pos="2880"/>
        </w:tabs>
        <w:ind w:left="2880" w:hanging="360"/>
      </w:pPr>
      <w:rPr>
        <w:rFonts w:ascii="Symbol" w:hAnsi="Symbol" w:hint="default"/>
      </w:rPr>
    </w:lvl>
    <w:lvl w:ilvl="4" w:tplc="EB70CC4A" w:tentative="1">
      <w:start w:val="1"/>
      <w:numFmt w:val="bullet"/>
      <w:lvlText w:val=""/>
      <w:lvlPicBulletId w:val="0"/>
      <w:lvlJc w:val="left"/>
      <w:pPr>
        <w:tabs>
          <w:tab w:val="num" w:pos="3600"/>
        </w:tabs>
        <w:ind w:left="3600" w:hanging="360"/>
      </w:pPr>
      <w:rPr>
        <w:rFonts w:ascii="Symbol" w:hAnsi="Symbol" w:hint="default"/>
      </w:rPr>
    </w:lvl>
    <w:lvl w:ilvl="5" w:tplc="E2740AB0" w:tentative="1">
      <w:start w:val="1"/>
      <w:numFmt w:val="bullet"/>
      <w:lvlText w:val=""/>
      <w:lvlPicBulletId w:val="0"/>
      <w:lvlJc w:val="left"/>
      <w:pPr>
        <w:tabs>
          <w:tab w:val="num" w:pos="4320"/>
        </w:tabs>
        <w:ind w:left="4320" w:hanging="360"/>
      </w:pPr>
      <w:rPr>
        <w:rFonts w:ascii="Symbol" w:hAnsi="Symbol" w:hint="default"/>
      </w:rPr>
    </w:lvl>
    <w:lvl w:ilvl="6" w:tplc="3F90C664" w:tentative="1">
      <w:start w:val="1"/>
      <w:numFmt w:val="bullet"/>
      <w:lvlText w:val=""/>
      <w:lvlPicBulletId w:val="0"/>
      <w:lvlJc w:val="left"/>
      <w:pPr>
        <w:tabs>
          <w:tab w:val="num" w:pos="5040"/>
        </w:tabs>
        <w:ind w:left="5040" w:hanging="360"/>
      </w:pPr>
      <w:rPr>
        <w:rFonts w:ascii="Symbol" w:hAnsi="Symbol" w:hint="default"/>
      </w:rPr>
    </w:lvl>
    <w:lvl w:ilvl="7" w:tplc="66D0A156" w:tentative="1">
      <w:start w:val="1"/>
      <w:numFmt w:val="bullet"/>
      <w:lvlText w:val=""/>
      <w:lvlPicBulletId w:val="0"/>
      <w:lvlJc w:val="left"/>
      <w:pPr>
        <w:tabs>
          <w:tab w:val="num" w:pos="5760"/>
        </w:tabs>
        <w:ind w:left="5760" w:hanging="360"/>
      </w:pPr>
      <w:rPr>
        <w:rFonts w:ascii="Symbol" w:hAnsi="Symbol" w:hint="default"/>
      </w:rPr>
    </w:lvl>
    <w:lvl w:ilvl="8" w:tplc="D02602B4"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DB469B8"/>
    <w:multiLevelType w:val="hybridMultilevel"/>
    <w:tmpl w:val="169A7754"/>
    <w:lvl w:ilvl="0" w:tplc="3B8A9424">
      <w:start w:val="1"/>
      <w:numFmt w:val="bullet"/>
      <w:lvlText w:val=""/>
      <w:lvlPicBulletId w:val="0"/>
      <w:lvlJc w:val="left"/>
      <w:pPr>
        <w:tabs>
          <w:tab w:val="num" w:pos="720"/>
        </w:tabs>
        <w:ind w:left="720" w:hanging="360"/>
      </w:pPr>
      <w:rPr>
        <w:rFonts w:ascii="Symbol" w:hAnsi="Symbol" w:hint="default"/>
      </w:rPr>
    </w:lvl>
    <w:lvl w:ilvl="1" w:tplc="CD7A65B4" w:tentative="1">
      <w:start w:val="1"/>
      <w:numFmt w:val="bullet"/>
      <w:lvlText w:val=""/>
      <w:lvlPicBulletId w:val="0"/>
      <w:lvlJc w:val="left"/>
      <w:pPr>
        <w:tabs>
          <w:tab w:val="num" w:pos="1440"/>
        </w:tabs>
        <w:ind w:left="1440" w:hanging="360"/>
      </w:pPr>
      <w:rPr>
        <w:rFonts w:ascii="Symbol" w:hAnsi="Symbol" w:hint="default"/>
      </w:rPr>
    </w:lvl>
    <w:lvl w:ilvl="2" w:tplc="092AD3A0" w:tentative="1">
      <w:start w:val="1"/>
      <w:numFmt w:val="bullet"/>
      <w:lvlText w:val=""/>
      <w:lvlPicBulletId w:val="0"/>
      <w:lvlJc w:val="left"/>
      <w:pPr>
        <w:tabs>
          <w:tab w:val="num" w:pos="2160"/>
        </w:tabs>
        <w:ind w:left="2160" w:hanging="360"/>
      </w:pPr>
      <w:rPr>
        <w:rFonts w:ascii="Symbol" w:hAnsi="Symbol" w:hint="default"/>
      </w:rPr>
    </w:lvl>
    <w:lvl w:ilvl="3" w:tplc="4CD02BE4" w:tentative="1">
      <w:start w:val="1"/>
      <w:numFmt w:val="bullet"/>
      <w:lvlText w:val=""/>
      <w:lvlPicBulletId w:val="0"/>
      <w:lvlJc w:val="left"/>
      <w:pPr>
        <w:tabs>
          <w:tab w:val="num" w:pos="2880"/>
        </w:tabs>
        <w:ind w:left="2880" w:hanging="360"/>
      </w:pPr>
      <w:rPr>
        <w:rFonts w:ascii="Symbol" w:hAnsi="Symbol" w:hint="default"/>
      </w:rPr>
    </w:lvl>
    <w:lvl w:ilvl="4" w:tplc="55A64B6E" w:tentative="1">
      <w:start w:val="1"/>
      <w:numFmt w:val="bullet"/>
      <w:lvlText w:val=""/>
      <w:lvlPicBulletId w:val="0"/>
      <w:lvlJc w:val="left"/>
      <w:pPr>
        <w:tabs>
          <w:tab w:val="num" w:pos="3600"/>
        </w:tabs>
        <w:ind w:left="3600" w:hanging="360"/>
      </w:pPr>
      <w:rPr>
        <w:rFonts w:ascii="Symbol" w:hAnsi="Symbol" w:hint="default"/>
      </w:rPr>
    </w:lvl>
    <w:lvl w:ilvl="5" w:tplc="0C12820E" w:tentative="1">
      <w:start w:val="1"/>
      <w:numFmt w:val="bullet"/>
      <w:lvlText w:val=""/>
      <w:lvlPicBulletId w:val="0"/>
      <w:lvlJc w:val="left"/>
      <w:pPr>
        <w:tabs>
          <w:tab w:val="num" w:pos="4320"/>
        </w:tabs>
        <w:ind w:left="4320" w:hanging="360"/>
      </w:pPr>
      <w:rPr>
        <w:rFonts w:ascii="Symbol" w:hAnsi="Symbol" w:hint="default"/>
      </w:rPr>
    </w:lvl>
    <w:lvl w:ilvl="6" w:tplc="F99A3E60" w:tentative="1">
      <w:start w:val="1"/>
      <w:numFmt w:val="bullet"/>
      <w:lvlText w:val=""/>
      <w:lvlPicBulletId w:val="0"/>
      <w:lvlJc w:val="left"/>
      <w:pPr>
        <w:tabs>
          <w:tab w:val="num" w:pos="5040"/>
        </w:tabs>
        <w:ind w:left="5040" w:hanging="360"/>
      </w:pPr>
      <w:rPr>
        <w:rFonts w:ascii="Symbol" w:hAnsi="Symbol" w:hint="default"/>
      </w:rPr>
    </w:lvl>
    <w:lvl w:ilvl="7" w:tplc="7758D8F0" w:tentative="1">
      <w:start w:val="1"/>
      <w:numFmt w:val="bullet"/>
      <w:lvlText w:val=""/>
      <w:lvlPicBulletId w:val="0"/>
      <w:lvlJc w:val="left"/>
      <w:pPr>
        <w:tabs>
          <w:tab w:val="num" w:pos="5760"/>
        </w:tabs>
        <w:ind w:left="5760" w:hanging="360"/>
      </w:pPr>
      <w:rPr>
        <w:rFonts w:ascii="Symbol" w:hAnsi="Symbol" w:hint="default"/>
      </w:rPr>
    </w:lvl>
    <w:lvl w:ilvl="8" w:tplc="FB708A68"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E551034"/>
    <w:multiLevelType w:val="multilevel"/>
    <w:tmpl w:val="7EBA4BD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E76624B"/>
    <w:multiLevelType w:val="hybridMultilevel"/>
    <w:tmpl w:val="497A4D0A"/>
    <w:lvl w:ilvl="0" w:tplc="E2D6D5D2">
      <w:start w:val="1"/>
      <w:numFmt w:val="bullet"/>
      <w:lvlText w:val=""/>
      <w:lvlPicBulletId w:val="0"/>
      <w:lvlJc w:val="left"/>
      <w:pPr>
        <w:tabs>
          <w:tab w:val="num" w:pos="720"/>
        </w:tabs>
        <w:ind w:left="720" w:hanging="360"/>
      </w:pPr>
      <w:rPr>
        <w:rFonts w:ascii="Symbol" w:hAnsi="Symbol" w:hint="default"/>
      </w:rPr>
    </w:lvl>
    <w:lvl w:ilvl="1" w:tplc="89727770" w:tentative="1">
      <w:start w:val="1"/>
      <w:numFmt w:val="bullet"/>
      <w:lvlText w:val=""/>
      <w:lvlPicBulletId w:val="0"/>
      <w:lvlJc w:val="left"/>
      <w:pPr>
        <w:tabs>
          <w:tab w:val="num" w:pos="1440"/>
        </w:tabs>
        <w:ind w:left="1440" w:hanging="360"/>
      </w:pPr>
      <w:rPr>
        <w:rFonts w:ascii="Symbol" w:hAnsi="Symbol" w:hint="default"/>
      </w:rPr>
    </w:lvl>
    <w:lvl w:ilvl="2" w:tplc="8C1A442C" w:tentative="1">
      <w:start w:val="1"/>
      <w:numFmt w:val="bullet"/>
      <w:lvlText w:val=""/>
      <w:lvlPicBulletId w:val="0"/>
      <w:lvlJc w:val="left"/>
      <w:pPr>
        <w:tabs>
          <w:tab w:val="num" w:pos="2160"/>
        </w:tabs>
        <w:ind w:left="2160" w:hanging="360"/>
      </w:pPr>
      <w:rPr>
        <w:rFonts w:ascii="Symbol" w:hAnsi="Symbol" w:hint="default"/>
      </w:rPr>
    </w:lvl>
    <w:lvl w:ilvl="3" w:tplc="C93A6E9E" w:tentative="1">
      <w:start w:val="1"/>
      <w:numFmt w:val="bullet"/>
      <w:lvlText w:val=""/>
      <w:lvlPicBulletId w:val="0"/>
      <w:lvlJc w:val="left"/>
      <w:pPr>
        <w:tabs>
          <w:tab w:val="num" w:pos="2880"/>
        </w:tabs>
        <w:ind w:left="2880" w:hanging="360"/>
      </w:pPr>
      <w:rPr>
        <w:rFonts w:ascii="Symbol" w:hAnsi="Symbol" w:hint="default"/>
      </w:rPr>
    </w:lvl>
    <w:lvl w:ilvl="4" w:tplc="0A9A175A" w:tentative="1">
      <w:start w:val="1"/>
      <w:numFmt w:val="bullet"/>
      <w:lvlText w:val=""/>
      <w:lvlPicBulletId w:val="0"/>
      <w:lvlJc w:val="left"/>
      <w:pPr>
        <w:tabs>
          <w:tab w:val="num" w:pos="3600"/>
        </w:tabs>
        <w:ind w:left="3600" w:hanging="360"/>
      </w:pPr>
      <w:rPr>
        <w:rFonts w:ascii="Symbol" w:hAnsi="Symbol" w:hint="default"/>
      </w:rPr>
    </w:lvl>
    <w:lvl w:ilvl="5" w:tplc="2B302DA2" w:tentative="1">
      <w:start w:val="1"/>
      <w:numFmt w:val="bullet"/>
      <w:lvlText w:val=""/>
      <w:lvlPicBulletId w:val="0"/>
      <w:lvlJc w:val="left"/>
      <w:pPr>
        <w:tabs>
          <w:tab w:val="num" w:pos="4320"/>
        </w:tabs>
        <w:ind w:left="4320" w:hanging="360"/>
      </w:pPr>
      <w:rPr>
        <w:rFonts w:ascii="Symbol" w:hAnsi="Symbol" w:hint="default"/>
      </w:rPr>
    </w:lvl>
    <w:lvl w:ilvl="6" w:tplc="1C1246E2" w:tentative="1">
      <w:start w:val="1"/>
      <w:numFmt w:val="bullet"/>
      <w:lvlText w:val=""/>
      <w:lvlPicBulletId w:val="0"/>
      <w:lvlJc w:val="left"/>
      <w:pPr>
        <w:tabs>
          <w:tab w:val="num" w:pos="5040"/>
        </w:tabs>
        <w:ind w:left="5040" w:hanging="360"/>
      </w:pPr>
      <w:rPr>
        <w:rFonts w:ascii="Symbol" w:hAnsi="Symbol" w:hint="default"/>
      </w:rPr>
    </w:lvl>
    <w:lvl w:ilvl="7" w:tplc="BF8AC286" w:tentative="1">
      <w:start w:val="1"/>
      <w:numFmt w:val="bullet"/>
      <w:lvlText w:val=""/>
      <w:lvlPicBulletId w:val="0"/>
      <w:lvlJc w:val="left"/>
      <w:pPr>
        <w:tabs>
          <w:tab w:val="num" w:pos="5760"/>
        </w:tabs>
        <w:ind w:left="5760" w:hanging="360"/>
      </w:pPr>
      <w:rPr>
        <w:rFonts w:ascii="Symbol" w:hAnsi="Symbol" w:hint="default"/>
      </w:rPr>
    </w:lvl>
    <w:lvl w:ilvl="8" w:tplc="0BC24E08"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715776FA"/>
    <w:multiLevelType w:val="hybridMultilevel"/>
    <w:tmpl w:val="54EA0B7C"/>
    <w:lvl w:ilvl="0" w:tplc="D8827CD2">
      <w:start w:val="1"/>
      <w:numFmt w:val="bullet"/>
      <w:lvlText w:val=""/>
      <w:lvlPicBulletId w:val="0"/>
      <w:lvlJc w:val="left"/>
      <w:pPr>
        <w:tabs>
          <w:tab w:val="num" w:pos="720"/>
        </w:tabs>
        <w:ind w:left="720" w:hanging="360"/>
      </w:pPr>
      <w:rPr>
        <w:rFonts w:ascii="Symbol" w:hAnsi="Symbol" w:hint="default"/>
      </w:rPr>
    </w:lvl>
    <w:lvl w:ilvl="1" w:tplc="0596CB34" w:tentative="1">
      <w:start w:val="1"/>
      <w:numFmt w:val="bullet"/>
      <w:lvlText w:val=""/>
      <w:lvlPicBulletId w:val="0"/>
      <w:lvlJc w:val="left"/>
      <w:pPr>
        <w:tabs>
          <w:tab w:val="num" w:pos="1440"/>
        </w:tabs>
        <w:ind w:left="1440" w:hanging="360"/>
      </w:pPr>
      <w:rPr>
        <w:rFonts w:ascii="Symbol" w:hAnsi="Symbol" w:hint="default"/>
      </w:rPr>
    </w:lvl>
    <w:lvl w:ilvl="2" w:tplc="33384D02" w:tentative="1">
      <w:start w:val="1"/>
      <w:numFmt w:val="bullet"/>
      <w:lvlText w:val=""/>
      <w:lvlPicBulletId w:val="0"/>
      <w:lvlJc w:val="left"/>
      <w:pPr>
        <w:tabs>
          <w:tab w:val="num" w:pos="2160"/>
        </w:tabs>
        <w:ind w:left="2160" w:hanging="360"/>
      </w:pPr>
      <w:rPr>
        <w:rFonts w:ascii="Symbol" w:hAnsi="Symbol" w:hint="default"/>
      </w:rPr>
    </w:lvl>
    <w:lvl w:ilvl="3" w:tplc="C9E848C2" w:tentative="1">
      <w:start w:val="1"/>
      <w:numFmt w:val="bullet"/>
      <w:lvlText w:val=""/>
      <w:lvlPicBulletId w:val="0"/>
      <w:lvlJc w:val="left"/>
      <w:pPr>
        <w:tabs>
          <w:tab w:val="num" w:pos="2880"/>
        </w:tabs>
        <w:ind w:left="2880" w:hanging="360"/>
      </w:pPr>
      <w:rPr>
        <w:rFonts w:ascii="Symbol" w:hAnsi="Symbol" w:hint="default"/>
      </w:rPr>
    </w:lvl>
    <w:lvl w:ilvl="4" w:tplc="CFB4A972" w:tentative="1">
      <w:start w:val="1"/>
      <w:numFmt w:val="bullet"/>
      <w:lvlText w:val=""/>
      <w:lvlPicBulletId w:val="0"/>
      <w:lvlJc w:val="left"/>
      <w:pPr>
        <w:tabs>
          <w:tab w:val="num" w:pos="3600"/>
        </w:tabs>
        <w:ind w:left="3600" w:hanging="360"/>
      </w:pPr>
      <w:rPr>
        <w:rFonts w:ascii="Symbol" w:hAnsi="Symbol" w:hint="default"/>
      </w:rPr>
    </w:lvl>
    <w:lvl w:ilvl="5" w:tplc="F74CB6FC" w:tentative="1">
      <w:start w:val="1"/>
      <w:numFmt w:val="bullet"/>
      <w:lvlText w:val=""/>
      <w:lvlPicBulletId w:val="0"/>
      <w:lvlJc w:val="left"/>
      <w:pPr>
        <w:tabs>
          <w:tab w:val="num" w:pos="4320"/>
        </w:tabs>
        <w:ind w:left="4320" w:hanging="360"/>
      </w:pPr>
      <w:rPr>
        <w:rFonts w:ascii="Symbol" w:hAnsi="Symbol" w:hint="default"/>
      </w:rPr>
    </w:lvl>
    <w:lvl w:ilvl="6" w:tplc="78467CF6" w:tentative="1">
      <w:start w:val="1"/>
      <w:numFmt w:val="bullet"/>
      <w:lvlText w:val=""/>
      <w:lvlPicBulletId w:val="0"/>
      <w:lvlJc w:val="left"/>
      <w:pPr>
        <w:tabs>
          <w:tab w:val="num" w:pos="5040"/>
        </w:tabs>
        <w:ind w:left="5040" w:hanging="360"/>
      </w:pPr>
      <w:rPr>
        <w:rFonts w:ascii="Symbol" w:hAnsi="Symbol" w:hint="default"/>
      </w:rPr>
    </w:lvl>
    <w:lvl w:ilvl="7" w:tplc="8A28C70C" w:tentative="1">
      <w:start w:val="1"/>
      <w:numFmt w:val="bullet"/>
      <w:lvlText w:val=""/>
      <w:lvlPicBulletId w:val="0"/>
      <w:lvlJc w:val="left"/>
      <w:pPr>
        <w:tabs>
          <w:tab w:val="num" w:pos="5760"/>
        </w:tabs>
        <w:ind w:left="5760" w:hanging="360"/>
      </w:pPr>
      <w:rPr>
        <w:rFonts w:ascii="Symbol" w:hAnsi="Symbol" w:hint="default"/>
      </w:rPr>
    </w:lvl>
    <w:lvl w:ilvl="8" w:tplc="CB6C624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3892C44"/>
    <w:multiLevelType w:val="hybridMultilevel"/>
    <w:tmpl w:val="ADC25BB4"/>
    <w:lvl w:ilvl="0" w:tplc="94C851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74EB2298"/>
    <w:multiLevelType w:val="hybridMultilevel"/>
    <w:tmpl w:val="2D403DB4"/>
    <w:lvl w:ilvl="0" w:tplc="0419000F">
      <w:start w:val="1"/>
      <w:numFmt w:val="decimal"/>
      <w:lvlText w:val="%1."/>
      <w:lvlJc w:val="left"/>
      <w:pPr>
        <w:tabs>
          <w:tab w:val="num" w:pos="900"/>
        </w:tabs>
        <w:ind w:left="900" w:hanging="360"/>
      </w:pPr>
    </w:lvl>
    <w:lvl w:ilvl="1" w:tplc="C93CABF6">
      <w:start w:val="34"/>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7A70B07"/>
    <w:multiLevelType w:val="hybridMultilevel"/>
    <w:tmpl w:val="56FC7850"/>
    <w:lvl w:ilvl="0" w:tplc="18A602B2">
      <w:start w:val="1"/>
      <w:numFmt w:val="bullet"/>
      <w:lvlText w:val=""/>
      <w:lvlPicBulletId w:val="0"/>
      <w:lvlJc w:val="left"/>
      <w:pPr>
        <w:tabs>
          <w:tab w:val="num" w:pos="720"/>
        </w:tabs>
        <w:ind w:left="720" w:hanging="360"/>
      </w:pPr>
      <w:rPr>
        <w:rFonts w:ascii="Symbol" w:hAnsi="Symbol" w:hint="default"/>
      </w:rPr>
    </w:lvl>
    <w:lvl w:ilvl="1" w:tplc="9DEAA670" w:tentative="1">
      <w:start w:val="1"/>
      <w:numFmt w:val="bullet"/>
      <w:lvlText w:val=""/>
      <w:lvlPicBulletId w:val="0"/>
      <w:lvlJc w:val="left"/>
      <w:pPr>
        <w:tabs>
          <w:tab w:val="num" w:pos="1440"/>
        </w:tabs>
        <w:ind w:left="1440" w:hanging="360"/>
      </w:pPr>
      <w:rPr>
        <w:rFonts w:ascii="Symbol" w:hAnsi="Symbol" w:hint="default"/>
      </w:rPr>
    </w:lvl>
    <w:lvl w:ilvl="2" w:tplc="8274FE84" w:tentative="1">
      <w:start w:val="1"/>
      <w:numFmt w:val="bullet"/>
      <w:lvlText w:val=""/>
      <w:lvlPicBulletId w:val="0"/>
      <w:lvlJc w:val="left"/>
      <w:pPr>
        <w:tabs>
          <w:tab w:val="num" w:pos="2160"/>
        </w:tabs>
        <w:ind w:left="2160" w:hanging="360"/>
      </w:pPr>
      <w:rPr>
        <w:rFonts w:ascii="Symbol" w:hAnsi="Symbol" w:hint="default"/>
      </w:rPr>
    </w:lvl>
    <w:lvl w:ilvl="3" w:tplc="9ABEE9CA" w:tentative="1">
      <w:start w:val="1"/>
      <w:numFmt w:val="bullet"/>
      <w:lvlText w:val=""/>
      <w:lvlPicBulletId w:val="0"/>
      <w:lvlJc w:val="left"/>
      <w:pPr>
        <w:tabs>
          <w:tab w:val="num" w:pos="2880"/>
        </w:tabs>
        <w:ind w:left="2880" w:hanging="360"/>
      </w:pPr>
      <w:rPr>
        <w:rFonts w:ascii="Symbol" w:hAnsi="Symbol" w:hint="default"/>
      </w:rPr>
    </w:lvl>
    <w:lvl w:ilvl="4" w:tplc="906CF77A" w:tentative="1">
      <w:start w:val="1"/>
      <w:numFmt w:val="bullet"/>
      <w:lvlText w:val=""/>
      <w:lvlPicBulletId w:val="0"/>
      <w:lvlJc w:val="left"/>
      <w:pPr>
        <w:tabs>
          <w:tab w:val="num" w:pos="3600"/>
        </w:tabs>
        <w:ind w:left="3600" w:hanging="360"/>
      </w:pPr>
      <w:rPr>
        <w:rFonts w:ascii="Symbol" w:hAnsi="Symbol" w:hint="default"/>
      </w:rPr>
    </w:lvl>
    <w:lvl w:ilvl="5" w:tplc="CE2CF00C" w:tentative="1">
      <w:start w:val="1"/>
      <w:numFmt w:val="bullet"/>
      <w:lvlText w:val=""/>
      <w:lvlPicBulletId w:val="0"/>
      <w:lvlJc w:val="left"/>
      <w:pPr>
        <w:tabs>
          <w:tab w:val="num" w:pos="4320"/>
        </w:tabs>
        <w:ind w:left="4320" w:hanging="360"/>
      </w:pPr>
      <w:rPr>
        <w:rFonts w:ascii="Symbol" w:hAnsi="Symbol" w:hint="default"/>
      </w:rPr>
    </w:lvl>
    <w:lvl w:ilvl="6" w:tplc="AB88F2DC" w:tentative="1">
      <w:start w:val="1"/>
      <w:numFmt w:val="bullet"/>
      <w:lvlText w:val=""/>
      <w:lvlPicBulletId w:val="0"/>
      <w:lvlJc w:val="left"/>
      <w:pPr>
        <w:tabs>
          <w:tab w:val="num" w:pos="5040"/>
        </w:tabs>
        <w:ind w:left="5040" w:hanging="360"/>
      </w:pPr>
      <w:rPr>
        <w:rFonts w:ascii="Symbol" w:hAnsi="Symbol" w:hint="default"/>
      </w:rPr>
    </w:lvl>
    <w:lvl w:ilvl="7" w:tplc="A84C18E4" w:tentative="1">
      <w:start w:val="1"/>
      <w:numFmt w:val="bullet"/>
      <w:lvlText w:val=""/>
      <w:lvlPicBulletId w:val="0"/>
      <w:lvlJc w:val="left"/>
      <w:pPr>
        <w:tabs>
          <w:tab w:val="num" w:pos="5760"/>
        </w:tabs>
        <w:ind w:left="5760" w:hanging="360"/>
      </w:pPr>
      <w:rPr>
        <w:rFonts w:ascii="Symbol" w:hAnsi="Symbol" w:hint="default"/>
      </w:rPr>
    </w:lvl>
    <w:lvl w:ilvl="8" w:tplc="20B4FFC6"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7B63619B"/>
    <w:multiLevelType w:val="hybridMultilevel"/>
    <w:tmpl w:val="A1C8E44C"/>
    <w:lvl w:ilvl="0" w:tplc="FC3C2010">
      <w:start w:val="1"/>
      <w:numFmt w:val="bullet"/>
      <w:lvlText w:val=""/>
      <w:lvlPicBulletId w:val="0"/>
      <w:lvlJc w:val="left"/>
      <w:pPr>
        <w:tabs>
          <w:tab w:val="num" w:pos="720"/>
        </w:tabs>
        <w:ind w:left="720" w:hanging="360"/>
      </w:pPr>
      <w:rPr>
        <w:rFonts w:ascii="Symbol" w:hAnsi="Symbol" w:hint="default"/>
      </w:rPr>
    </w:lvl>
    <w:lvl w:ilvl="1" w:tplc="91A022F0" w:tentative="1">
      <w:start w:val="1"/>
      <w:numFmt w:val="bullet"/>
      <w:lvlText w:val=""/>
      <w:lvlPicBulletId w:val="0"/>
      <w:lvlJc w:val="left"/>
      <w:pPr>
        <w:tabs>
          <w:tab w:val="num" w:pos="1440"/>
        </w:tabs>
        <w:ind w:left="1440" w:hanging="360"/>
      </w:pPr>
      <w:rPr>
        <w:rFonts w:ascii="Symbol" w:hAnsi="Symbol" w:hint="default"/>
      </w:rPr>
    </w:lvl>
    <w:lvl w:ilvl="2" w:tplc="92CC1900" w:tentative="1">
      <w:start w:val="1"/>
      <w:numFmt w:val="bullet"/>
      <w:lvlText w:val=""/>
      <w:lvlPicBulletId w:val="0"/>
      <w:lvlJc w:val="left"/>
      <w:pPr>
        <w:tabs>
          <w:tab w:val="num" w:pos="2160"/>
        </w:tabs>
        <w:ind w:left="2160" w:hanging="360"/>
      </w:pPr>
      <w:rPr>
        <w:rFonts w:ascii="Symbol" w:hAnsi="Symbol" w:hint="default"/>
      </w:rPr>
    </w:lvl>
    <w:lvl w:ilvl="3" w:tplc="6832CFDC" w:tentative="1">
      <w:start w:val="1"/>
      <w:numFmt w:val="bullet"/>
      <w:lvlText w:val=""/>
      <w:lvlPicBulletId w:val="0"/>
      <w:lvlJc w:val="left"/>
      <w:pPr>
        <w:tabs>
          <w:tab w:val="num" w:pos="2880"/>
        </w:tabs>
        <w:ind w:left="2880" w:hanging="360"/>
      </w:pPr>
      <w:rPr>
        <w:rFonts w:ascii="Symbol" w:hAnsi="Symbol" w:hint="default"/>
      </w:rPr>
    </w:lvl>
    <w:lvl w:ilvl="4" w:tplc="DDBC3424" w:tentative="1">
      <w:start w:val="1"/>
      <w:numFmt w:val="bullet"/>
      <w:lvlText w:val=""/>
      <w:lvlPicBulletId w:val="0"/>
      <w:lvlJc w:val="left"/>
      <w:pPr>
        <w:tabs>
          <w:tab w:val="num" w:pos="3600"/>
        </w:tabs>
        <w:ind w:left="3600" w:hanging="360"/>
      </w:pPr>
      <w:rPr>
        <w:rFonts w:ascii="Symbol" w:hAnsi="Symbol" w:hint="default"/>
      </w:rPr>
    </w:lvl>
    <w:lvl w:ilvl="5" w:tplc="B6AEBF04" w:tentative="1">
      <w:start w:val="1"/>
      <w:numFmt w:val="bullet"/>
      <w:lvlText w:val=""/>
      <w:lvlPicBulletId w:val="0"/>
      <w:lvlJc w:val="left"/>
      <w:pPr>
        <w:tabs>
          <w:tab w:val="num" w:pos="4320"/>
        </w:tabs>
        <w:ind w:left="4320" w:hanging="360"/>
      </w:pPr>
      <w:rPr>
        <w:rFonts w:ascii="Symbol" w:hAnsi="Symbol" w:hint="default"/>
      </w:rPr>
    </w:lvl>
    <w:lvl w:ilvl="6" w:tplc="8C3EB870" w:tentative="1">
      <w:start w:val="1"/>
      <w:numFmt w:val="bullet"/>
      <w:lvlText w:val=""/>
      <w:lvlPicBulletId w:val="0"/>
      <w:lvlJc w:val="left"/>
      <w:pPr>
        <w:tabs>
          <w:tab w:val="num" w:pos="5040"/>
        </w:tabs>
        <w:ind w:left="5040" w:hanging="360"/>
      </w:pPr>
      <w:rPr>
        <w:rFonts w:ascii="Symbol" w:hAnsi="Symbol" w:hint="default"/>
      </w:rPr>
    </w:lvl>
    <w:lvl w:ilvl="7" w:tplc="19A07248" w:tentative="1">
      <w:start w:val="1"/>
      <w:numFmt w:val="bullet"/>
      <w:lvlText w:val=""/>
      <w:lvlPicBulletId w:val="0"/>
      <w:lvlJc w:val="left"/>
      <w:pPr>
        <w:tabs>
          <w:tab w:val="num" w:pos="5760"/>
        </w:tabs>
        <w:ind w:left="5760" w:hanging="360"/>
      </w:pPr>
      <w:rPr>
        <w:rFonts w:ascii="Symbol" w:hAnsi="Symbol" w:hint="default"/>
      </w:rPr>
    </w:lvl>
    <w:lvl w:ilvl="8" w:tplc="C708F420" w:tentative="1">
      <w:start w:val="1"/>
      <w:numFmt w:val="bullet"/>
      <w:lvlText w:val=""/>
      <w:lvlPicBulletId w:val="0"/>
      <w:lvlJc w:val="left"/>
      <w:pPr>
        <w:tabs>
          <w:tab w:val="num" w:pos="6480"/>
        </w:tabs>
        <w:ind w:left="6480" w:hanging="360"/>
      </w:pPr>
      <w:rPr>
        <w:rFonts w:ascii="Symbol" w:hAnsi="Symbol" w:hint="default"/>
      </w:rPr>
    </w:lvl>
  </w:abstractNum>
  <w:num w:numId="1">
    <w:abstractNumId w:val="20"/>
  </w:num>
  <w:num w:numId="2">
    <w:abstractNumId w:val="42"/>
  </w:num>
  <w:num w:numId="3">
    <w:abstractNumId w:val="23"/>
  </w:num>
  <w:num w:numId="4">
    <w:abstractNumId w:val="29"/>
  </w:num>
  <w:num w:numId="5">
    <w:abstractNumId w:val="46"/>
  </w:num>
  <w:num w:numId="6">
    <w:abstractNumId w:val="26"/>
  </w:num>
  <w:num w:numId="7">
    <w:abstractNumId w:val="36"/>
  </w:num>
  <w:num w:numId="8">
    <w:abstractNumId w:val="38"/>
  </w:num>
  <w:num w:numId="9">
    <w:abstractNumId w:val="17"/>
  </w:num>
  <w:num w:numId="10">
    <w:abstractNumId w:val="9"/>
  </w:num>
  <w:num w:numId="11">
    <w:abstractNumId w:val="11"/>
  </w:num>
  <w:num w:numId="12">
    <w:abstractNumId w:val="27"/>
  </w:num>
  <w:num w:numId="13">
    <w:abstractNumId w:val="41"/>
  </w:num>
  <w:num w:numId="14">
    <w:abstractNumId w:val="33"/>
  </w:num>
  <w:num w:numId="15">
    <w:abstractNumId w:val="18"/>
  </w:num>
  <w:num w:numId="16">
    <w:abstractNumId w:val="14"/>
  </w:num>
  <w:num w:numId="17">
    <w:abstractNumId w:val="37"/>
  </w:num>
  <w:num w:numId="18">
    <w:abstractNumId w:val="1"/>
  </w:num>
  <w:num w:numId="19">
    <w:abstractNumId w:val="21"/>
  </w:num>
  <w:num w:numId="20">
    <w:abstractNumId w:val="25"/>
  </w:num>
  <w:num w:numId="21">
    <w:abstractNumId w:val="13"/>
  </w:num>
  <w:num w:numId="22">
    <w:abstractNumId w:val="31"/>
  </w:num>
  <w:num w:numId="23">
    <w:abstractNumId w:val="48"/>
  </w:num>
  <w:num w:numId="24">
    <w:abstractNumId w:val="40"/>
  </w:num>
  <w:num w:numId="25">
    <w:abstractNumId w:val="30"/>
  </w:num>
  <w:num w:numId="26">
    <w:abstractNumId w:val="39"/>
  </w:num>
  <w:num w:numId="27">
    <w:abstractNumId w:val="16"/>
  </w:num>
  <w:num w:numId="28">
    <w:abstractNumId w:val="43"/>
  </w:num>
  <w:num w:numId="29">
    <w:abstractNumId w:val="7"/>
  </w:num>
  <w:num w:numId="30">
    <w:abstractNumId w:val="6"/>
  </w:num>
  <w:num w:numId="31">
    <w:abstractNumId w:val="28"/>
  </w:num>
  <w:num w:numId="32">
    <w:abstractNumId w:val="5"/>
  </w:num>
  <w:num w:numId="33">
    <w:abstractNumId w:val="10"/>
  </w:num>
  <w:num w:numId="34">
    <w:abstractNumId w:val="44"/>
  </w:num>
  <w:num w:numId="35">
    <w:abstractNumId w:val="47"/>
  </w:num>
  <w:num w:numId="36">
    <w:abstractNumId w:val="0"/>
  </w:num>
  <w:num w:numId="37">
    <w:abstractNumId w:val="2"/>
  </w:num>
  <w:num w:numId="38">
    <w:abstractNumId w:val="22"/>
  </w:num>
  <w:num w:numId="39">
    <w:abstractNumId w:val="15"/>
  </w:num>
  <w:num w:numId="40">
    <w:abstractNumId w:val="35"/>
  </w:num>
  <w:num w:numId="41">
    <w:abstractNumId w:val="4"/>
  </w:num>
  <w:num w:numId="42">
    <w:abstractNumId w:val="19"/>
  </w:num>
  <w:num w:numId="43">
    <w:abstractNumId w:val="45"/>
  </w:num>
  <w:num w:numId="44">
    <w:abstractNumId w:val="12"/>
  </w:num>
  <w:num w:numId="45">
    <w:abstractNumId w:val="24"/>
  </w:num>
  <w:num w:numId="46">
    <w:abstractNumId w:val="32"/>
  </w:num>
  <w:num w:numId="47">
    <w:abstractNumId w:val="3"/>
  </w:num>
  <w:num w:numId="48">
    <w:abstractNumId w:val="34"/>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0413"/>
    <w:rsid w:val="00000C4E"/>
    <w:rsid w:val="000025B9"/>
    <w:rsid w:val="000041ED"/>
    <w:rsid w:val="00024708"/>
    <w:rsid w:val="000264C2"/>
    <w:rsid w:val="00030713"/>
    <w:rsid w:val="00035C26"/>
    <w:rsid w:val="00040413"/>
    <w:rsid w:val="00040E03"/>
    <w:rsid w:val="00041058"/>
    <w:rsid w:val="0004234E"/>
    <w:rsid w:val="000443EB"/>
    <w:rsid w:val="00050AA7"/>
    <w:rsid w:val="000516F6"/>
    <w:rsid w:val="000549B5"/>
    <w:rsid w:val="000552F0"/>
    <w:rsid w:val="0005533E"/>
    <w:rsid w:val="000558D1"/>
    <w:rsid w:val="00061E89"/>
    <w:rsid w:val="00062D36"/>
    <w:rsid w:val="00066371"/>
    <w:rsid w:val="00066534"/>
    <w:rsid w:val="00066F5C"/>
    <w:rsid w:val="00067DB5"/>
    <w:rsid w:val="00071829"/>
    <w:rsid w:val="00073344"/>
    <w:rsid w:val="0007354F"/>
    <w:rsid w:val="000763A7"/>
    <w:rsid w:val="00077C57"/>
    <w:rsid w:val="00081226"/>
    <w:rsid w:val="00091A16"/>
    <w:rsid w:val="0009319C"/>
    <w:rsid w:val="0009432A"/>
    <w:rsid w:val="00094E67"/>
    <w:rsid w:val="000A25DE"/>
    <w:rsid w:val="000A27F5"/>
    <w:rsid w:val="000A3287"/>
    <w:rsid w:val="000A3DD6"/>
    <w:rsid w:val="000A44B5"/>
    <w:rsid w:val="000B48CE"/>
    <w:rsid w:val="000B4ACC"/>
    <w:rsid w:val="000B58E6"/>
    <w:rsid w:val="000B60B9"/>
    <w:rsid w:val="000C4696"/>
    <w:rsid w:val="000C56B3"/>
    <w:rsid w:val="000C5B12"/>
    <w:rsid w:val="000C776E"/>
    <w:rsid w:val="000D5635"/>
    <w:rsid w:val="000E5774"/>
    <w:rsid w:val="000E6425"/>
    <w:rsid w:val="000E66E3"/>
    <w:rsid w:val="000F32E0"/>
    <w:rsid w:val="000F4D25"/>
    <w:rsid w:val="000F4D8C"/>
    <w:rsid w:val="001025A7"/>
    <w:rsid w:val="001034FD"/>
    <w:rsid w:val="00103563"/>
    <w:rsid w:val="00112371"/>
    <w:rsid w:val="00113993"/>
    <w:rsid w:val="0011445A"/>
    <w:rsid w:val="0012187E"/>
    <w:rsid w:val="0012422C"/>
    <w:rsid w:val="00125D93"/>
    <w:rsid w:val="00127C75"/>
    <w:rsid w:val="00141139"/>
    <w:rsid w:val="00141688"/>
    <w:rsid w:val="001421C9"/>
    <w:rsid w:val="001476F4"/>
    <w:rsid w:val="00147B57"/>
    <w:rsid w:val="00147B80"/>
    <w:rsid w:val="00157C53"/>
    <w:rsid w:val="00166F8F"/>
    <w:rsid w:val="0017795F"/>
    <w:rsid w:val="00183696"/>
    <w:rsid w:val="00187077"/>
    <w:rsid w:val="0019356F"/>
    <w:rsid w:val="001A0B17"/>
    <w:rsid w:val="001A4DC3"/>
    <w:rsid w:val="001A59E7"/>
    <w:rsid w:val="001B14DD"/>
    <w:rsid w:val="001B1F73"/>
    <w:rsid w:val="001B42B3"/>
    <w:rsid w:val="001B5FBB"/>
    <w:rsid w:val="001C0A1C"/>
    <w:rsid w:val="001C1BB2"/>
    <w:rsid w:val="001C3EB4"/>
    <w:rsid w:val="001C62CB"/>
    <w:rsid w:val="001C6979"/>
    <w:rsid w:val="001D1115"/>
    <w:rsid w:val="001E4016"/>
    <w:rsid w:val="001E5BEB"/>
    <w:rsid w:val="001E6FD9"/>
    <w:rsid w:val="001F59A7"/>
    <w:rsid w:val="001F7875"/>
    <w:rsid w:val="00200A42"/>
    <w:rsid w:val="00200AFA"/>
    <w:rsid w:val="00210143"/>
    <w:rsid w:val="00215085"/>
    <w:rsid w:val="00217FC8"/>
    <w:rsid w:val="0022209B"/>
    <w:rsid w:val="00222DD4"/>
    <w:rsid w:val="00234DC2"/>
    <w:rsid w:val="0024276F"/>
    <w:rsid w:val="002458CE"/>
    <w:rsid w:val="00251EB6"/>
    <w:rsid w:val="002525EC"/>
    <w:rsid w:val="00256B82"/>
    <w:rsid w:val="0026070C"/>
    <w:rsid w:val="002724FA"/>
    <w:rsid w:val="00275410"/>
    <w:rsid w:val="002755F2"/>
    <w:rsid w:val="0027602F"/>
    <w:rsid w:val="002A6FDD"/>
    <w:rsid w:val="002B2528"/>
    <w:rsid w:val="002B534E"/>
    <w:rsid w:val="002B6B9B"/>
    <w:rsid w:val="002E257E"/>
    <w:rsid w:val="002E62A7"/>
    <w:rsid w:val="002E7E1C"/>
    <w:rsid w:val="002F1183"/>
    <w:rsid w:val="002F52C3"/>
    <w:rsid w:val="002F6D8A"/>
    <w:rsid w:val="002F76F3"/>
    <w:rsid w:val="00313BC7"/>
    <w:rsid w:val="00315615"/>
    <w:rsid w:val="00315EF4"/>
    <w:rsid w:val="003240CD"/>
    <w:rsid w:val="0033002F"/>
    <w:rsid w:val="003314F3"/>
    <w:rsid w:val="00331B94"/>
    <w:rsid w:val="003320A3"/>
    <w:rsid w:val="00333340"/>
    <w:rsid w:val="00334140"/>
    <w:rsid w:val="00340A7D"/>
    <w:rsid w:val="003423F6"/>
    <w:rsid w:val="00343948"/>
    <w:rsid w:val="003632C5"/>
    <w:rsid w:val="00363687"/>
    <w:rsid w:val="00364BD2"/>
    <w:rsid w:val="00374697"/>
    <w:rsid w:val="003749F5"/>
    <w:rsid w:val="003762CA"/>
    <w:rsid w:val="00381194"/>
    <w:rsid w:val="00382F5B"/>
    <w:rsid w:val="0039140C"/>
    <w:rsid w:val="00395BA6"/>
    <w:rsid w:val="003A16A1"/>
    <w:rsid w:val="003A3B40"/>
    <w:rsid w:val="003A3DF4"/>
    <w:rsid w:val="003A574F"/>
    <w:rsid w:val="003A5E22"/>
    <w:rsid w:val="003B053A"/>
    <w:rsid w:val="003B06E3"/>
    <w:rsid w:val="003B2252"/>
    <w:rsid w:val="003B4543"/>
    <w:rsid w:val="003C02AD"/>
    <w:rsid w:val="003D31D8"/>
    <w:rsid w:val="003D5D47"/>
    <w:rsid w:val="003F4ABF"/>
    <w:rsid w:val="003F73EF"/>
    <w:rsid w:val="00401B52"/>
    <w:rsid w:val="004029D4"/>
    <w:rsid w:val="00403017"/>
    <w:rsid w:val="00403E5F"/>
    <w:rsid w:val="004111B0"/>
    <w:rsid w:val="00414860"/>
    <w:rsid w:val="004150A7"/>
    <w:rsid w:val="00415987"/>
    <w:rsid w:val="00416C95"/>
    <w:rsid w:val="004221EE"/>
    <w:rsid w:val="00424EA5"/>
    <w:rsid w:val="00425F9F"/>
    <w:rsid w:val="0042732A"/>
    <w:rsid w:val="004279CA"/>
    <w:rsid w:val="004301B7"/>
    <w:rsid w:val="00431AEC"/>
    <w:rsid w:val="00431C75"/>
    <w:rsid w:val="00433CBF"/>
    <w:rsid w:val="00434CFB"/>
    <w:rsid w:val="00437784"/>
    <w:rsid w:val="00440E80"/>
    <w:rsid w:val="00446BC7"/>
    <w:rsid w:val="00451D2D"/>
    <w:rsid w:val="0045471C"/>
    <w:rsid w:val="00462613"/>
    <w:rsid w:val="00465C1F"/>
    <w:rsid w:val="004733A2"/>
    <w:rsid w:val="00474FD8"/>
    <w:rsid w:val="00475EA4"/>
    <w:rsid w:val="00481D51"/>
    <w:rsid w:val="004850DB"/>
    <w:rsid w:val="00486328"/>
    <w:rsid w:val="00487678"/>
    <w:rsid w:val="0049115A"/>
    <w:rsid w:val="004B18CA"/>
    <w:rsid w:val="004B252A"/>
    <w:rsid w:val="004B6996"/>
    <w:rsid w:val="004B7B1D"/>
    <w:rsid w:val="004C0256"/>
    <w:rsid w:val="004C2F84"/>
    <w:rsid w:val="004E5BAD"/>
    <w:rsid w:val="004E6A04"/>
    <w:rsid w:val="004F5693"/>
    <w:rsid w:val="004F7BE7"/>
    <w:rsid w:val="005020F1"/>
    <w:rsid w:val="0050278A"/>
    <w:rsid w:val="005117D9"/>
    <w:rsid w:val="00511FB2"/>
    <w:rsid w:val="005122E2"/>
    <w:rsid w:val="0051367D"/>
    <w:rsid w:val="00523773"/>
    <w:rsid w:val="0053097A"/>
    <w:rsid w:val="005317A1"/>
    <w:rsid w:val="00531DBA"/>
    <w:rsid w:val="00544966"/>
    <w:rsid w:val="00547A58"/>
    <w:rsid w:val="00551923"/>
    <w:rsid w:val="005544E6"/>
    <w:rsid w:val="00554AA5"/>
    <w:rsid w:val="0055658F"/>
    <w:rsid w:val="005569F0"/>
    <w:rsid w:val="00556AAC"/>
    <w:rsid w:val="00564BE8"/>
    <w:rsid w:val="005721F1"/>
    <w:rsid w:val="00572CC2"/>
    <w:rsid w:val="0057346A"/>
    <w:rsid w:val="00576852"/>
    <w:rsid w:val="00581863"/>
    <w:rsid w:val="00581B3A"/>
    <w:rsid w:val="00582A63"/>
    <w:rsid w:val="00583C57"/>
    <w:rsid w:val="005854AF"/>
    <w:rsid w:val="00585BF6"/>
    <w:rsid w:val="005924B6"/>
    <w:rsid w:val="00592772"/>
    <w:rsid w:val="0059586F"/>
    <w:rsid w:val="005973C0"/>
    <w:rsid w:val="005A279F"/>
    <w:rsid w:val="005A2CF8"/>
    <w:rsid w:val="005A2ECD"/>
    <w:rsid w:val="005A74FC"/>
    <w:rsid w:val="005B7093"/>
    <w:rsid w:val="005C00CA"/>
    <w:rsid w:val="005C21EC"/>
    <w:rsid w:val="005C2D8F"/>
    <w:rsid w:val="005C669E"/>
    <w:rsid w:val="005D37C6"/>
    <w:rsid w:val="005E3912"/>
    <w:rsid w:val="005E3E3C"/>
    <w:rsid w:val="005E4C65"/>
    <w:rsid w:val="005E69A7"/>
    <w:rsid w:val="005F0B60"/>
    <w:rsid w:val="005F23E4"/>
    <w:rsid w:val="00600974"/>
    <w:rsid w:val="0060315B"/>
    <w:rsid w:val="0060509E"/>
    <w:rsid w:val="00605B1B"/>
    <w:rsid w:val="00611AD8"/>
    <w:rsid w:val="00622862"/>
    <w:rsid w:val="00640C80"/>
    <w:rsid w:val="006443F9"/>
    <w:rsid w:val="00646690"/>
    <w:rsid w:val="00646E02"/>
    <w:rsid w:val="00647CAB"/>
    <w:rsid w:val="0065019F"/>
    <w:rsid w:val="00650EE7"/>
    <w:rsid w:val="00654E6C"/>
    <w:rsid w:val="006553E7"/>
    <w:rsid w:val="00656D54"/>
    <w:rsid w:val="00656F3F"/>
    <w:rsid w:val="00657FA1"/>
    <w:rsid w:val="00662E1D"/>
    <w:rsid w:val="00665CFE"/>
    <w:rsid w:val="00680467"/>
    <w:rsid w:val="00682478"/>
    <w:rsid w:val="0068394B"/>
    <w:rsid w:val="006858FD"/>
    <w:rsid w:val="0069543F"/>
    <w:rsid w:val="0069787C"/>
    <w:rsid w:val="006A0CAB"/>
    <w:rsid w:val="006A4D3E"/>
    <w:rsid w:val="006B00EB"/>
    <w:rsid w:val="006B08AE"/>
    <w:rsid w:val="006C3F9A"/>
    <w:rsid w:val="006C5C97"/>
    <w:rsid w:val="006C6A10"/>
    <w:rsid w:val="006D0CAE"/>
    <w:rsid w:val="006D4655"/>
    <w:rsid w:val="006D7AD9"/>
    <w:rsid w:val="006E3409"/>
    <w:rsid w:val="006E429C"/>
    <w:rsid w:val="006E76BF"/>
    <w:rsid w:val="006F636B"/>
    <w:rsid w:val="00715F36"/>
    <w:rsid w:val="00720AC1"/>
    <w:rsid w:val="007311F7"/>
    <w:rsid w:val="0073707D"/>
    <w:rsid w:val="00740123"/>
    <w:rsid w:val="0074032F"/>
    <w:rsid w:val="00740B3C"/>
    <w:rsid w:val="00746E23"/>
    <w:rsid w:val="00752954"/>
    <w:rsid w:val="00756F3F"/>
    <w:rsid w:val="0075712F"/>
    <w:rsid w:val="00760AE0"/>
    <w:rsid w:val="00761737"/>
    <w:rsid w:val="00762C3B"/>
    <w:rsid w:val="00763B54"/>
    <w:rsid w:val="00764FF8"/>
    <w:rsid w:val="007675AD"/>
    <w:rsid w:val="00770F29"/>
    <w:rsid w:val="00771309"/>
    <w:rsid w:val="00774B8E"/>
    <w:rsid w:val="00782C52"/>
    <w:rsid w:val="007935F6"/>
    <w:rsid w:val="00794F20"/>
    <w:rsid w:val="0079646A"/>
    <w:rsid w:val="007A2C2B"/>
    <w:rsid w:val="007A4D12"/>
    <w:rsid w:val="007A6481"/>
    <w:rsid w:val="007A6DAB"/>
    <w:rsid w:val="007B5076"/>
    <w:rsid w:val="007C1C8C"/>
    <w:rsid w:val="007C643E"/>
    <w:rsid w:val="007D193C"/>
    <w:rsid w:val="007D3CF3"/>
    <w:rsid w:val="007D4D0C"/>
    <w:rsid w:val="007D7B61"/>
    <w:rsid w:val="007D7F49"/>
    <w:rsid w:val="007E19C1"/>
    <w:rsid w:val="007E44FF"/>
    <w:rsid w:val="007E5F75"/>
    <w:rsid w:val="007F18F4"/>
    <w:rsid w:val="007F23CA"/>
    <w:rsid w:val="007F6D51"/>
    <w:rsid w:val="00801591"/>
    <w:rsid w:val="0080629A"/>
    <w:rsid w:val="00810DC2"/>
    <w:rsid w:val="00814415"/>
    <w:rsid w:val="00814A0B"/>
    <w:rsid w:val="00822313"/>
    <w:rsid w:val="0082558A"/>
    <w:rsid w:val="00841259"/>
    <w:rsid w:val="008413BC"/>
    <w:rsid w:val="008519FF"/>
    <w:rsid w:val="00852B64"/>
    <w:rsid w:val="00864B7B"/>
    <w:rsid w:val="00866151"/>
    <w:rsid w:val="00881D24"/>
    <w:rsid w:val="00884D2E"/>
    <w:rsid w:val="008A2D5E"/>
    <w:rsid w:val="008A56AE"/>
    <w:rsid w:val="008A7708"/>
    <w:rsid w:val="008B4066"/>
    <w:rsid w:val="008B6B08"/>
    <w:rsid w:val="008C3A33"/>
    <w:rsid w:val="008C4094"/>
    <w:rsid w:val="008C4AAF"/>
    <w:rsid w:val="008C7BB3"/>
    <w:rsid w:val="008D1BA3"/>
    <w:rsid w:val="008E3782"/>
    <w:rsid w:val="008E7098"/>
    <w:rsid w:val="008F1311"/>
    <w:rsid w:val="008F3778"/>
    <w:rsid w:val="00900F78"/>
    <w:rsid w:val="00923E37"/>
    <w:rsid w:val="009248CA"/>
    <w:rsid w:val="00933D87"/>
    <w:rsid w:val="009351FC"/>
    <w:rsid w:val="00942576"/>
    <w:rsid w:val="00952B6D"/>
    <w:rsid w:val="0096441A"/>
    <w:rsid w:val="009705C0"/>
    <w:rsid w:val="00971BBB"/>
    <w:rsid w:val="00972ED7"/>
    <w:rsid w:val="0097565E"/>
    <w:rsid w:val="0097590C"/>
    <w:rsid w:val="00975D1A"/>
    <w:rsid w:val="00976C06"/>
    <w:rsid w:val="00977620"/>
    <w:rsid w:val="009827A0"/>
    <w:rsid w:val="00986F10"/>
    <w:rsid w:val="0099161A"/>
    <w:rsid w:val="009927BC"/>
    <w:rsid w:val="00992BCE"/>
    <w:rsid w:val="0099342D"/>
    <w:rsid w:val="00993F75"/>
    <w:rsid w:val="009960AE"/>
    <w:rsid w:val="009A0E9A"/>
    <w:rsid w:val="009A4E93"/>
    <w:rsid w:val="009B1379"/>
    <w:rsid w:val="009C224C"/>
    <w:rsid w:val="009C3D19"/>
    <w:rsid w:val="009C46E8"/>
    <w:rsid w:val="009C4F18"/>
    <w:rsid w:val="009C5663"/>
    <w:rsid w:val="009D4A1D"/>
    <w:rsid w:val="009E26D5"/>
    <w:rsid w:val="009E295C"/>
    <w:rsid w:val="009E3712"/>
    <w:rsid w:val="009E7D55"/>
    <w:rsid w:val="009F1E5D"/>
    <w:rsid w:val="009F3E76"/>
    <w:rsid w:val="00A00A59"/>
    <w:rsid w:val="00A02704"/>
    <w:rsid w:val="00A034A8"/>
    <w:rsid w:val="00A0352F"/>
    <w:rsid w:val="00A0356D"/>
    <w:rsid w:val="00A06FF7"/>
    <w:rsid w:val="00A11AAF"/>
    <w:rsid w:val="00A20CB0"/>
    <w:rsid w:val="00A21DFC"/>
    <w:rsid w:val="00A2784F"/>
    <w:rsid w:val="00A30263"/>
    <w:rsid w:val="00A30B2E"/>
    <w:rsid w:val="00A47F5B"/>
    <w:rsid w:val="00A63566"/>
    <w:rsid w:val="00A66769"/>
    <w:rsid w:val="00A66934"/>
    <w:rsid w:val="00A84332"/>
    <w:rsid w:val="00A85B7B"/>
    <w:rsid w:val="00A90E67"/>
    <w:rsid w:val="00AA1444"/>
    <w:rsid w:val="00AA16FB"/>
    <w:rsid w:val="00AB018B"/>
    <w:rsid w:val="00AB1ED5"/>
    <w:rsid w:val="00AB210B"/>
    <w:rsid w:val="00AB5180"/>
    <w:rsid w:val="00AC1431"/>
    <w:rsid w:val="00AC15E5"/>
    <w:rsid w:val="00AC33E6"/>
    <w:rsid w:val="00AC3BD9"/>
    <w:rsid w:val="00AC3FD4"/>
    <w:rsid w:val="00AC75BE"/>
    <w:rsid w:val="00AC7B47"/>
    <w:rsid w:val="00AD3C63"/>
    <w:rsid w:val="00AE24A0"/>
    <w:rsid w:val="00AE6900"/>
    <w:rsid w:val="00AE7143"/>
    <w:rsid w:val="00AE7B90"/>
    <w:rsid w:val="00AF19D2"/>
    <w:rsid w:val="00B00B73"/>
    <w:rsid w:val="00B02D83"/>
    <w:rsid w:val="00B03728"/>
    <w:rsid w:val="00B06090"/>
    <w:rsid w:val="00B074BB"/>
    <w:rsid w:val="00B11E18"/>
    <w:rsid w:val="00B124DA"/>
    <w:rsid w:val="00B206A3"/>
    <w:rsid w:val="00B23D6F"/>
    <w:rsid w:val="00B25500"/>
    <w:rsid w:val="00B25730"/>
    <w:rsid w:val="00B25951"/>
    <w:rsid w:val="00B3237D"/>
    <w:rsid w:val="00B35964"/>
    <w:rsid w:val="00B44FB2"/>
    <w:rsid w:val="00B46F57"/>
    <w:rsid w:val="00B56B5E"/>
    <w:rsid w:val="00B575CE"/>
    <w:rsid w:val="00B70011"/>
    <w:rsid w:val="00B76CCC"/>
    <w:rsid w:val="00B80596"/>
    <w:rsid w:val="00B83AB4"/>
    <w:rsid w:val="00B91FDA"/>
    <w:rsid w:val="00B92DB2"/>
    <w:rsid w:val="00B94A9B"/>
    <w:rsid w:val="00B94C97"/>
    <w:rsid w:val="00B95232"/>
    <w:rsid w:val="00B97198"/>
    <w:rsid w:val="00BA0E4C"/>
    <w:rsid w:val="00BA4F15"/>
    <w:rsid w:val="00BA526D"/>
    <w:rsid w:val="00BA64CD"/>
    <w:rsid w:val="00BB3701"/>
    <w:rsid w:val="00BB3EC8"/>
    <w:rsid w:val="00BB4DC3"/>
    <w:rsid w:val="00BB58CF"/>
    <w:rsid w:val="00BC2749"/>
    <w:rsid w:val="00BD300E"/>
    <w:rsid w:val="00BD3FF0"/>
    <w:rsid w:val="00BD6C0D"/>
    <w:rsid w:val="00BE4B8D"/>
    <w:rsid w:val="00BE5194"/>
    <w:rsid w:val="00BE5FC1"/>
    <w:rsid w:val="00BF26DB"/>
    <w:rsid w:val="00BF6D87"/>
    <w:rsid w:val="00C003FE"/>
    <w:rsid w:val="00C00891"/>
    <w:rsid w:val="00C03AA1"/>
    <w:rsid w:val="00C041A4"/>
    <w:rsid w:val="00C04810"/>
    <w:rsid w:val="00C049E0"/>
    <w:rsid w:val="00C05272"/>
    <w:rsid w:val="00C12D8D"/>
    <w:rsid w:val="00C13C47"/>
    <w:rsid w:val="00C14C92"/>
    <w:rsid w:val="00C16A73"/>
    <w:rsid w:val="00C2786C"/>
    <w:rsid w:val="00C355A3"/>
    <w:rsid w:val="00C36FBF"/>
    <w:rsid w:val="00C55B85"/>
    <w:rsid w:val="00C600BF"/>
    <w:rsid w:val="00C64939"/>
    <w:rsid w:val="00C65A51"/>
    <w:rsid w:val="00C660B8"/>
    <w:rsid w:val="00C72D97"/>
    <w:rsid w:val="00C827E5"/>
    <w:rsid w:val="00CA07E8"/>
    <w:rsid w:val="00CA18AC"/>
    <w:rsid w:val="00CA6553"/>
    <w:rsid w:val="00CA7F0D"/>
    <w:rsid w:val="00CB1220"/>
    <w:rsid w:val="00CB2EED"/>
    <w:rsid w:val="00CC189E"/>
    <w:rsid w:val="00CC3602"/>
    <w:rsid w:val="00CC3F2C"/>
    <w:rsid w:val="00CC4C74"/>
    <w:rsid w:val="00CD1EA3"/>
    <w:rsid w:val="00CD557E"/>
    <w:rsid w:val="00CD6B29"/>
    <w:rsid w:val="00CD7F97"/>
    <w:rsid w:val="00CE2B12"/>
    <w:rsid w:val="00CE7C59"/>
    <w:rsid w:val="00CF5A88"/>
    <w:rsid w:val="00CF64F2"/>
    <w:rsid w:val="00CF79DE"/>
    <w:rsid w:val="00CF7C66"/>
    <w:rsid w:val="00D03069"/>
    <w:rsid w:val="00D032A0"/>
    <w:rsid w:val="00D03D2F"/>
    <w:rsid w:val="00D05348"/>
    <w:rsid w:val="00D078C0"/>
    <w:rsid w:val="00D121AB"/>
    <w:rsid w:val="00D16CBD"/>
    <w:rsid w:val="00D22856"/>
    <w:rsid w:val="00D32230"/>
    <w:rsid w:val="00D33175"/>
    <w:rsid w:val="00D3515C"/>
    <w:rsid w:val="00D43804"/>
    <w:rsid w:val="00D51565"/>
    <w:rsid w:val="00D527E1"/>
    <w:rsid w:val="00D55787"/>
    <w:rsid w:val="00D566C5"/>
    <w:rsid w:val="00D618A0"/>
    <w:rsid w:val="00D66834"/>
    <w:rsid w:val="00D672CE"/>
    <w:rsid w:val="00D76E65"/>
    <w:rsid w:val="00D84C3A"/>
    <w:rsid w:val="00D9292E"/>
    <w:rsid w:val="00D951EF"/>
    <w:rsid w:val="00D95874"/>
    <w:rsid w:val="00DA52C0"/>
    <w:rsid w:val="00DB5480"/>
    <w:rsid w:val="00DB6475"/>
    <w:rsid w:val="00DC2606"/>
    <w:rsid w:val="00DC6A86"/>
    <w:rsid w:val="00DC7705"/>
    <w:rsid w:val="00DC7F67"/>
    <w:rsid w:val="00DD6ADD"/>
    <w:rsid w:val="00DE26AA"/>
    <w:rsid w:val="00DE5F35"/>
    <w:rsid w:val="00DF20A3"/>
    <w:rsid w:val="00DF5270"/>
    <w:rsid w:val="00E02ED7"/>
    <w:rsid w:val="00E047C4"/>
    <w:rsid w:val="00E05F5E"/>
    <w:rsid w:val="00E10374"/>
    <w:rsid w:val="00E148A0"/>
    <w:rsid w:val="00E21951"/>
    <w:rsid w:val="00E23672"/>
    <w:rsid w:val="00E24F3A"/>
    <w:rsid w:val="00E31762"/>
    <w:rsid w:val="00E32DA8"/>
    <w:rsid w:val="00E4360D"/>
    <w:rsid w:val="00E52FC0"/>
    <w:rsid w:val="00E55041"/>
    <w:rsid w:val="00E5666D"/>
    <w:rsid w:val="00E571EA"/>
    <w:rsid w:val="00E62C6B"/>
    <w:rsid w:val="00E63F08"/>
    <w:rsid w:val="00E667BA"/>
    <w:rsid w:val="00E66D6A"/>
    <w:rsid w:val="00E87C91"/>
    <w:rsid w:val="00E922FE"/>
    <w:rsid w:val="00E92D8C"/>
    <w:rsid w:val="00E95E7D"/>
    <w:rsid w:val="00EA32B1"/>
    <w:rsid w:val="00EA473A"/>
    <w:rsid w:val="00EB1DAD"/>
    <w:rsid w:val="00EB3A07"/>
    <w:rsid w:val="00EB3B36"/>
    <w:rsid w:val="00EB3F76"/>
    <w:rsid w:val="00EB5169"/>
    <w:rsid w:val="00EB7FF6"/>
    <w:rsid w:val="00EC1893"/>
    <w:rsid w:val="00EC5AD8"/>
    <w:rsid w:val="00EC60AF"/>
    <w:rsid w:val="00EC673E"/>
    <w:rsid w:val="00ED24CD"/>
    <w:rsid w:val="00ED542E"/>
    <w:rsid w:val="00ED6DFB"/>
    <w:rsid w:val="00EF17E4"/>
    <w:rsid w:val="00EF6C80"/>
    <w:rsid w:val="00EF79C6"/>
    <w:rsid w:val="00F00E24"/>
    <w:rsid w:val="00F04280"/>
    <w:rsid w:val="00F06756"/>
    <w:rsid w:val="00F13A8C"/>
    <w:rsid w:val="00F13B2D"/>
    <w:rsid w:val="00F14917"/>
    <w:rsid w:val="00F15810"/>
    <w:rsid w:val="00F15AF0"/>
    <w:rsid w:val="00F2015F"/>
    <w:rsid w:val="00F22BF7"/>
    <w:rsid w:val="00F2599D"/>
    <w:rsid w:val="00F30CE5"/>
    <w:rsid w:val="00F346E6"/>
    <w:rsid w:val="00F376A7"/>
    <w:rsid w:val="00F4348E"/>
    <w:rsid w:val="00F47AA6"/>
    <w:rsid w:val="00F565AA"/>
    <w:rsid w:val="00F604D0"/>
    <w:rsid w:val="00F646A4"/>
    <w:rsid w:val="00F66162"/>
    <w:rsid w:val="00F73124"/>
    <w:rsid w:val="00F746FB"/>
    <w:rsid w:val="00F74F70"/>
    <w:rsid w:val="00F92B8E"/>
    <w:rsid w:val="00F92D1C"/>
    <w:rsid w:val="00F97A95"/>
    <w:rsid w:val="00FA4A9C"/>
    <w:rsid w:val="00FA5FFD"/>
    <w:rsid w:val="00FB30D1"/>
    <w:rsid w:val="00FC093F"/>
    <w:rsid w:val="00FD1119"/>
    <w:rsid w:val="00FD1DF0"/>
    <w:rsid w:val="00FD262D"/>
    <w:rsid w:val="00FD45D8"/>
    <w:rsid w:val="00FD5AB5"/>
    <w:rsid w:val="00FE1517"/>
    <w:rsid w:val="00FE2108"/>
    <w:rsid w:val="00FE7090"/>
    <w:rsid w:val="00FE7147"/>
    <w:rsid w:val="00FF122A"/>
    <w:rsid w:val="00FF2E23"/>
    <w:rsid w:val="00FF3CA4"/>
    <w:rsid w:val="00FF40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29205"/>
  <w15:docId w15:val="{31EEE5CD-1429-0B45-A0EB-F12678DF1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BBB"/>
  </w:style>
  <w:style w:type="paragraph" w:styleId="Heading2">
    <w:name w:val="heading 2"/>
    <w:basedOn w:val="Normal"/>
    <w:next w:val="Normal"/>
    <w:link w:val="Heading2Char"/>
    <w:uiPriority w:val="9"/>
    <w:unhideWhenUsed/>
    <w:qFormat/>
    <w:rsid w:val="0096441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C3D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D19"/>
    <w:rPr>
      <w:rFonts w:ascii="Tahoma" w:hAnsi="Tahoma" w:cs="Tahoma"/>
      <w:sz w:val="16"/>
      <w:szCs w:val="16"/>
    </w:rPr>
  </w:style>
  <w:style w:type="paragraph" w:styleId="Header">
    <w:name w:val="header"/>
    <w:basedOn w:val="Normal"/>
    <w:link w:val="HeaderChar"/>
    <w:uiPriority w:val="99"/>
    <w:unhideWhenUsed/>
    <w:rsid w:val="00F2599D"/>
    <w:pPr>
      <w:tabs>
        <w:tab w:val="center" w:pos="4677"/>
        <w:tab w:val="right" w:pos="9355"/>
      </w:tabs>
      <w:spacing w:after="0" w:line="240" w:lineRule="auto"/>
    </w:pPr>
  </w:style>
  <w:style w:type="character" w:customStyle="1" w:styleId="HeaderChar">
    <w:name w:val="Header Char"/>
    <w:basedOn w:val="DefaultParagraphFont"/>
    <w:link w:val="Header"/>
    <w:uiPriority w:val="99"/>
    <w:rsid w:val="00F2599D"/>
  </w:style>
  <w:style w:type="paragraph" w:styleId="Footer">
    <w:name w:val="footer"/>
    <w:basedOn w:val="Normal"/>
    <w:link w:val="FooterChar"/>
    <w:uiPriority w:val="99"/>
    <w:unhideWhenUsed/>
    <w:rsid w:val="00F2599D"/>
    <w:pPr>
      <w:tabs>
        <w:tab w:val="center" w:pos="4677"/>
        <w:tab w:val="right" w:pos="9355"/>
      </w:tabs>
      <w:spacing w:after="0" w:line="240" w:lineRule="auto"/>
    </w:pPr>
  </w:style>
  <w:style w:type="character" w:customStyle="1" w:styleId="FooterChar">
    <w:name w:val="Footer Char"/>
    <w:basedOn w:val="DefaultParagraphFont"/>
    <w:link w:val="Footer"/>
    <w:uiPriority w:val="99"/>
    <w:rsid w:val="00F2599D"/>
  </w:style>
  <w:style w:type="paragraph" w:styleId="ListParagraph">
    <w:name w:val="List Paragraph"/>
    <w:basedOn w:val="Normal"/>
    <w:uiPriority w:val="34"/>
    <w:qFormat/>
    <w:rsid w:val="00D618A0"/>
    <w:pPr>
      <w:ind w:left="720"/>
      <w:contextualSpacing/>
    </w:pPr>
  </w:style>
  <w:style w:type="paragraph" w:styleId="NormalWeb">
    <w:name w:val="Normal (Web)"/>
    <w:basedOn w:val="Normal"/>
    <w:uiPriority w:val="99"/>
    <w:semiHidden/>
    <w:unhideWhenUsed/>
    <w:rsid w:val="006858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5">
    <w:name w:val="Font Style15"/>
    <w:rsid w:val="00431C75"/>
    <w:rPr>
      <w:rFonts w:ascii="Times New Roman" w:hAnsi="Times New Roman"/>
      <w:b/>
      <w:sz w:val="26"/>
    </w:rPr>
  </w:style>
  <w:style w:type="paragraph" w:customStyle="1" w:styleId="Style4">
    <w:name w:val="Style4"/>
    <w:basedOn w:val="Normal"/>
    <w:rsid w:val="00431C75"/>
    <w:pPr>
      <w:widowControl w:val="0"/>
      <w:autoSpaceDE w:val="0"/>
      <w:autoSpaceDN w:val="0"/>
      <w:adjustRightInd w:val="0"/>
      <w:spacing w:after="0" w:line="240" w:lineRule="auto"/>
    </w:pPr>
    <w:rPr>
      <w:rFonts w:ascii="Calibri" w:eastAsia="Times New Roman" w:hAnsi="Calibri" w:cs="Calibri"/>
      <w:sz w:val="24"/>
      <w:szCs w:val="24"/>
      <w:lang w:eastAsia="ru-RU"/>
    </w:rPr>
  </w:style>
  <w:style w:type="paragraph" w:styleId="NoSpacing">
    <w:name w:val="No Spacing"/>
    <w:uiPriority w:val="1"/>
    <w:qFormat/>
    <w:rsid w:val="0059586F"/>
    <w:pPr>
      <w:spacing w:after="0" w:line="240" w:lineRule="auto"/>
    </w:pPr>
  </w:style>
  <w:style w:type="character" w:styleId="Hyperlink">
    <w:name w:val="Hyperlink"/>
    <w:basedOn w:val="DefaultParagraphFont"/>
    <w:uiPriority w:val="99"/>
    <w:unhideWhenUsed/>
    <w:rsid w:val="009C5663"/>
    <w:rPr>
      <w:color w:val="0000FF"/>
      <w:u w:val="single"/>
    </w:rPr>
  </w:style>
  <w:style w:type="character" w:customStyle="1" w:styleId="Heading2Char">
    <w:name w:val="Heading 2 Char"/>
    <w:basedOn w:val="DefaultParagraphFont"/>
    <w:link w:val="Heading2"/>
    <w:uiPriority w:val="9"/>
    <w:rsid w:val="0096441A"/>
    <w:rPr>
      <w:rFonts w:asciiTheme="majorHAnsi" w:eastAsiaTheme="majorEastAsia" w:hAnsiTheme="majorHAnsi" w:cstheme="majorBidi"/>
      <w:b/>
      <w:bCs/>
      <w:color w:val="4F81BD" w:themeColor="accent1"/>
      <w:sz w:val="26"/>
      <w:szCs w:val="26"/>
    </w:rPr>
  </w:style>
  <w:style w:type="paragraph" w:styleId="Caption">
    <w:name w:val="caption"/>
    <w:basedOn w:val="Normal"/>
    <w:next w:val="Normal"/>
    <w:uiPriority w:val="35"/>
    <w:unhideWhenUsed/>
    <w:qFormat/>
    <w:rsid w:val="0096441A"/>
    <w:pPr>
      <w:spacing w:line="240" w:lineRule="auto"/>
    </w:pPr>
    <w:rPr>
      <w:b/>
      <w:bCs/>
      <w:color w:val="4F81BD" w:themeColor="accent1"/>
      <w:sz w:val="18"/>
      <w:szCs w:val="18"/>
    </w:rPr>
  </w:style>
  <w:style w:type="table" w:customStyle="1" w:styleId="1">
    <w:name w:val="Сетка таблицы1"/>
    <w:basedOn w:val="TableNormal"/>
    <w:next w:val="TableGrid"/>
    <w:rsid w:val="009644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DefaultParagraphFont"/>
    <w:uiPriority w:val="99"/>
    <w:rsid w:val="00DD6ADD"/>
    <w:rPr>
      <w:rFonts w:ascii="Times New Roman" w:hAnsi="Times New Roman" w:cs="Times New Roman"/>
      <w:spacing w:val="10"/>
      <w:sz w:val="24"/>
      <w:szCs w:val="24"/>
    </w:rPr>
  </w:style>
  <w:style w:type="character" w:styleId="Strong">
    <w:name w:val="Strong"/>
    <w:basedOn w:val="DefaultParagraphFont"/>
    <w:uiPriority w:val="22"/>
    <w:qFormat/>
    <w:rsid w:val="00DF5270"/>
    <w:rPr>
      <w:b/>
      <w:bCs/>
    </w:rPr>
  </w:style>
  <w:style w:type="character" w:styleId="UnresolvedMention">
    <w:name w:val="Unresolved Mention"/>
    <w:basedOn w:val="DefaultParagraphFont"/>
    <w:uiPriority w:val="99"/>
    <w:semiHidden/>
    <w:unhideWhenUsed/>
    <w:rsid w:val="00434CFB"/>
    <w:rPr>
      <w:color w:val="605E5C"/>
      <w:shd w:val="clear" w:color="auto" w:fill="E1DFDD"/>
    </w:rPr>
  </w:style>
  <w:style w:type="character" w:styleId="FollowedHyperlink">
    <w:name w:val="FollowedHyperlink"/>
    <w:basedOn w:val="DefaultParagraphFont"/>
    <w:uiPriority w:val="99"/>
    <w:semiHidden/>
    <w:unhideWhenUsed/>
    <w:rsid w:val="00434CFB"/>
    <w:rPr>
      <w:color w:val="800080" w:themeColor="followedHyperlink"/>
      <w:u w:val="single"/>
    </w:rPr>
  </w:style>
  <w:style w:type="character" w:styleId="PageNumber">
    <w:name w:val="page number"/>
    <w:basedOn w:val="DefaultParagraphFont"/>
    <w:uiPriority w:val="99"/>
    <w:semiHidden/>
    <w:unhideWhenUsed/>
    <w:rsid w:val="000665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65226">
      <w:bodyDiv w:val="1"/>
      <w:marLeft w:val="0"/>
      <w:marRight w:val="0"/>
      <w:marTop w:val="0"/>
      <w:marBottom w:val="0"/>
      <w:divBdr>
        <w:top w:val="none" w:sz="0" w:space="0" w:color="auto"/>
        <w:left w:val="none" w:sz="0" w:space="0" w:color="auto"/>
        <w:bottom w:val="none" w:sz="0" w:space="0" w:color="auto"/>
        <w:right w:val="none" w:sz="0" w:space="0" w:color="auto"/>
      </w:divBdr>
      <w:divsChild>
        <w:div w:id="575360005">
          <w:marLeft w:val="547"/>
          <w:marRight w:val="0"/>
          <w:marTop w:val="115"/>
          <w:marBottom w:val="0"/>
          <w:divBdr>
            <w:top w:val="none" w:sz="0" w:space="0" w:color="auto"/>
            <w:left w:val="none" w:sz="0" w:space="0" w:color="auto"/>
            <w:bottom w:val="none" w:sz="0" w:space="0" w:color="auto"/>
            <w:right w:val="none" w:sz="0" w:space="0" w:color="auto"/>
          </w:divBdr>
        </w:div>
        <w:div w:id="1252930270">
          <w:marLeft w:val="547"/>
          <w:marRight w:val="0"/>
          <w:marTop w:val="115"/>
          <w:marBottom w:val="0"/>
          <w:divBdr>
            <w:top w:val="none" w:sz="0" w:space="0" w:color="auto"/>
            <w:left w:val="none" w:sz="0" w:space="0" w:color="auto"/>
            <w:bottom w:val="none" w:sz="0" w:space="0" w:color="auto"/>
            <w:right w:val="none" w:sz="0" w:space="0" w:color="auto"/>
          </w:divBdr>
        </w:div>
        <w:div w:id="1787311538">
          <w:marLeft w:val="547"/>
          <w:marRight w:val="0"/>
          <w:marTop w:val="115"/>
          <w:marBottom w:val="0"/>
          <w:divBdr>
            <w:top w:val="none" w:sz="0" w:space="0" w:color="auto"/>
            <w:left w:val="none" w:sz="0" w:space="0" w:color="auto"/>
            <w:bottom w:val="none" w:sz="0" w:space="0" w:color="auto"/>
            <w:right w:val="none" w:sz="0" w:space="0" w:color="auto"/>
          </w:divBdr>
        </w:div>
      </w:divsChild>
    </w:div>
    <w:div w:id="253511499">
      <w:bodyDiv w:val="1"/>
      <w:marLeft w:val="0"/>
      <w:marRight w:val="0"/>
      <w:marTop w:val="0"/>
      <w:marBottom w:val="0"/>
      <w:divBdr>
        <w:top w:val="none" w:sz="0" w:space="0" w:color="auto"/>
        <w:left w:val="none" w:sz="0" w:space="0" w:color="auto"/>
        <w:bottom w:val="none" w:sz="0" w:space="0" w:color="auto"/>
        <w:right w:val="none" w:sz="0" w:space="0" w:color="auto"/>
      </w:divBdr>
    </w:div>
    <w:div w:id="392388752">
      <w:bodyDiv w:val="1"/>
      <w:marLeft w:val="0"/>
      <w:marRight w:val="0"/>
      <w:marTop w:val="0"/>
      <w:marBottom w:val="0"/>
      <w:divBdr>
        <w:top w:val="none" w:sz="0" w:space="0" w:color="auto"/>
        <w:left w:val="none" w:sz="0" w:space="0" w:color="auto"/>
        <w:bottom w:val="none" w:sz="0" w:space="0" w:color="auto"/>
        <w:right w:val="none" w:sz="0" w:space="0" w:color="auto"/>
      </w:divBdr>
    </w:div>
    <w:div w:id="410351779">
      <w:bodyDiv w:val="1"/>
      <w:marLeft w:val="0"/>
      <w:marRight w:val="0"/>
      <w:marTop w:val="0"/>
      <w:marBottom w:val="0"/>
      <w:divBdr>
        <w:top w:val="none" w:sz="0" w:space="0" w:color="auto"/>
        <w:left w:val="none" w:sz="0" w:space="0" w:color="auto"/>
        <w:bottom w:val="none" w:sz="0" w:space="0" w:color="auto"/>
        <w:right w:val="none" w:sz="0" w:space="0" w:color="auto"/>
      </w:divBdr>
      <w:divsChild>
        <w:div w:id="1228960143">
          <w:marLeft w:val="547"/>
          <w:marRight w:val="0"/>
          <w:marTop w:val="134"/>
          <w:marBottom w:val="0"/>
          <w:divBdr>
            <w:top w:val="none" w:sz="0" w:space="0" w:color="auto"/>
            <w:left w:val="none" w:sz="0" w:space="0" w:color="auto"/>
            <w:bottom w:val="none" w:sz="0" w:space="0" w:color="auto"/>
            <w:right w:val="none" w:sz="0" w:space="0" w:color="auto"/>
          </w:divBdr>
        </w:div>
      </w:divsChild>
    </w:div>
    <w:div w:id="476269310">
      <w:bodyDiv w:val="1"/>
      <w:marLeft w:val="0"/>
      <w:marRight w:val="0"/>
      <w:marTop w:val="0"/>
      <w:marBottom w:val="0"/>
      <w:divBdr>
        <w:top w:val="none" w:sz="0" w:space="0" w:color="auto"/>
        <w:left w:val="none" w:sz="0" w:space="0" w:color="auto"/>
        <w:bottom w:val="none" w:sz="0" w:space="0" w:color="auto"/>
        <w:right w:val="none" w:sz="0" w:space="0" w:color="auto"/>
      </w:divBdr>
      <w:divsChild>
        <w:div w:id="1454664982">
          <w:marLeft w:val="547"/>
          <w:marRight w:val="0"/>
          <w:marTop w:val="134"/>
          <w:marBottom w:val="0"/>
          <w:divBdr>
            <w:top w:val="none" w:sz="0" w:space="0" w:color="auto"/>
            <w:left w:val="none" w:sz="0" w:space="0" w:color="auto"/>
            <w:bottom w:val="none" w:sz="0" w:space="0" w:color="auto"/>
            <w:right w:val="none" w:sz="0" w:space="0" w:color="auto"/>
          </w:divBdr>
        </w:div>
      </w:divsChild>
    </w:div>
    <w:div w:id="477385215">
      <w:bodyDiv w:val="1"/>
      <w:marLeft w:val="0"/>
      <w:marRight w:val="0"/>
      <w:marTop w:val="0"/>
      <w:marBottom w:val="0"/>
      <w:divBdr>
        <w:top w:val="none" w:sz="0" w:space="0" w:color="auto"/>
        <w:left w:val="none" w:sz="0" w:space="0" w:color="auto"/>
        <w:bottom w:val="none" w:sz="0" w:space="0" w:color="auto"/>
        <w:right w:val="none" w:sz="0" w:space="0" w:color="auto"/>
      </w:divBdr>
      <w:divsChild>
        <w:div w:id="616760154">
          <w:marLeft w:val="288"/>
          <w:marRight w:val="0"/>
          <w:marTop w:val="115"/>
          <w:marBottom w:val="0"/>
          <w:divBdr>
            <w:top w:val="none" w:sz="0" w:space="0" w:color="auto"/>
            <w:left w:val="none" w:sz="0" w:space="0" w:color="auto"/>
            <w:bottom w:val="none" w:sz="0" w:space="0" w:color="auto"/>
            <w:right w:val="none" w:sz="0" w:space="0" w:color="auto"/>
          </w:divBdr>
        </w:div>
      </w:divsChild>
    </w:div>
    <w:div w:id="479814382">
      <w:bodyDiv w:val="1"/>
      <w:marLeft w:val="0"/>
      <w:marRight w:val="0"/>
      <w:marTop w:val="0"/>
      <w:marBottom w:val="0"/>
      <w:divBdr>
        <w:top w:val="none" w:sz="0" w:space="0" w:color="auto"/>
        <w:left w:val="none" w:sz="0" w:space="0" w:color="auto"/>
        <w:bottom w:val="none" w:sz="0" w:space="0" w:color="auto"/>
        <w:right w:val="none" w:sz="0" w:space="0" w:color="auto"/>
      </w:divBdr>
      <w:divsChild>
        <w:div w:id="1786459257">
          <w:marLeft w:val="547"/>
          <w:marRight w:val="0"/>
          <w:marTop w:val="134"/>
          <w:marBottom w:val="0"/>
          <w:divBdr>
            <w:top w:val="none" w:sz="0" w:space="0" w:color="auto"/>
            <w:left w:val="none" w:sz="0" w:space="0" w:color="auto"/>
            <w:bottom w:val="none" w:sz="0" w:space="0" w:color="auto"/>
            <w:right w:val="none" w:sz="0" w:space="0" w:color="auto"/>
          </w:divBdr>
        </w:div>
        <w:div w:id="1150440898">
          <w:marLeft w:val="547"/>
          <w:marRight w:val="0"/>
          <w:marTop w:val="134"/>
          <w:marBottom w:val="0"/>
          <w:divBdr>
            <w:top w:val="none" w:sz="0" w:space="0" w:color="auto"/>
            <w:left w:val="none" w:sz="0" w:space="0" w:color="auto"/>
            <w:bottom w:val="none" w:sz="0" w:space="0" w:color="auto"/>
            <w:right w:val="none" w:sz="0" w:space="0" w:color="auto"/>
          </w:divBdr>
        </w:div>
      </w:divsChild>
    </w:div>
    <w:div w:id="515382667">
      <w:bodyDiv w:val="1"/>
      <w:marLeft w:val="0"/>
      <w:marRight w:val="0"/>
      <w:marTop w:val="0"/>
      <w:marBottom w:val="0"/>
      <w:divBdr>
        <w:top w:val="none" w:sz="0" w:space="0" w:color="auto"/>
        <w:left w:val="none" w:sz="0" w:space="0" w:color="auto"/>
        <w:bottom w:val="none" w:sz="0" w:space="0" w:color="auto"/>
        <w:right w:val="none" w:sz="0" w:space="0" w:color="auto"/>
      </w:divBdr>
      <w:divsChild>
        <w:div w:id="1241984444">
          <w:marLeft w:val="547"/>
          <w:marRight w:val="0"/>
          <w:marTop w:val="134"/>
          <w:marBottom w:val="0"/>
          <w:divBdr>
            <w:top w:val="none" w:sz="0" w:space="0" w:color="auto"/>
            <w:left w:val="none" w:sz="0" w:space="0" w:color="auto"/>
            <w:bottom w:val="none" w:sz="0" w:space="0" w:color="auto"/>
            <w:right w:val="none" w:sz="0" w:space="0" w:color="auto"/>
          </w:divBdr>
        </w:div>
        <w:div w:id="832721157">
          <w:marLeft w:val="547"/>
          <w:marRight w:val="0"/>
          <w:marTop w:val="134"/>
          <w:marBottom w:val="0"/>
          <w:divBdr>
            <w:top w:val="none" w:sz="0" w:space="0" w:color="auto"/>
            <w:left w:val="none" w:sz="0" w:space="0" w:color="auto"/>
            <w:bottom w:val="none" w:sz="0" w:space="0" w:color="auto"/>
            <w:right w:val="none" w:sz="0" w:space="0" w:color="auto"/>
          </w:divBdr>
        </w:div>
        <w:div w:id="2030644047">
          <w:marLeft w:val="547"/>
          <w:marRight w:val="0"/>
          <w:marTop w:val="134"/>
          <w:marBottom w:val="0"/>
          <w:divBdr>
            <w:top w:val="none" w:sz="0" w:space="0" w:color="auto"/>
            <w:left w:val="none" w:sz="0" w:space="0" w:color="auto"/>
            <w:bottom w:val="none" w:sz="0" w:space="0" w:color="auto"/>
            <w:right w:val="none" w:sz="0" w:space="0" w:color="auto"/>
          </w:divBdr>
        </w:div>
        <w:div w:id="1477799721">
          <w:marLeft w:val="547"/>
          <w:marRight w:val="0"/>
          <w:marTop w:val="134"/>
          <w:marBottom w:val="0"/>
          <w:divBdr>
            <w:top w:val="none" w:sz="0" w:space="0" w:color="auto"/>
            <w:left w:val="none" w:sz="0" w:space="0" w:color="auto"/>
            <w:bottom w:val="none" w:sz="0" w:space="0" w:color="auto"/>
            <w:right w:val="none" w:sz="0" w:space="0" w:color="auto"/>
          </w:divBdr>
        </w:div>
      </w:divsChild>
    </w:div>
    <w:div w:id="624506786">
      <w:bodyDiv w:val="1"/>
      <w:marLeft w:val="0"/>
      <w:marRight w:val="0"/>
      <w:marTop w:val="0"/>
      <w:marBottom w:val="0"/>
      <w:divBdr>
        <w:top w:val="none" w:sz="0" w:space="0" w:color="auto"/>
        <w:left w:val="none" w:sz="0" w:space="0" w:color="auto"/>
        <w:bottom w:val="none" w:sz="0" w:space="0" w:color="auto"/>
        <w:right w:val="none" w:sz="0" w:space="0" w:color="auto"/>
      </w:divBdr>
      <w:divsChild>
        <w:div w:id="714040254">
          <w:marLeft w:val="547"/>
          <w:marRight w:val="0"/>
          <w:marTop w:val="154"/>
          <w:marBottom w:val="0"/>
          <w:divBdr>
            <w:top w:val="none" w:sz="0" w:space="0" w:color="auto"/>
            <w:left w:val="none" w:sz="0" w:space="0" w:color="auto"/>
            <w:bottom w:val="none" w:sz="0" w:space="0" w:color="auto"/>
            <w:right w:val="none" w:sz="0" w:space="0" w:color="auto"/>
          </w:divBdr>
        </w:div>
      </w:divsChild>
    </w:div>
    <w:div w:id="664472899">
      <w:bodyDiv w:val="1"/>
      <w:marLeft w:val="0"/>
      <w:marRight w:val="0"/>
      <w:marTop w:val="0"/>
      <w:marBottom w:val="0"/>
      <w:divBdr>
        <w:top w:val="none" w:sz="0" w:space="0" w:color="auto"/>
        <w:left w:val="none" w:sz="0" w:space="0" w:color="auto"/>
        <w:bottom w:val="none" w:sz="0" w:space="0" w:color="auto"/>
        <w:right w:val="none" w:sz="0" w:space="0" w:color="auto"/>
      </w:divBdr>
    </w:div>
    <w:div w:id="772867275">
      <w:bodyDiv w:val="1"/>
      <w:marLeft w:val="0"/>
      <w:marRight w:val="0"/>
      <w:marTop w:val="0"/>
      <w:marBottom w:val="0"/>
      <w:divBdr>
        <w:top w:val="none" w:sz="0" w:space="0" w:color="auto"/>
        <w:left w:val="none" w:sz="0" w:space="0" w:color="auto"/>
        <w:bottom w:val="none" w:sz="0" w:space="0" w:color="auto"/>
        <w:right w:val="none" w:sz="0" w:space="0" w:color="auto"/>
      </w:divBdr>
    </w:div>
    <w:div w:id="798375750">
      <w:bodyDiv w:val="1"/>
      <w:marLeft w:val="0"/>
      <w:marRight w:val="0"/>
      <w:marTop w:val="0"/>
      <w:marBottom w:val="0"/>
      <w:divBdr>
        <w:top w:val="none" w:sz="0" w:space="0" w:color="auto"/>
        <w:left w:val="none" w:sz="0" w:space="0" w:color="auto"/>
        <w:bottom w:val="none" w:sz="0" w:space="0" w:color="auto"/>
        <w:right w:val="none" w:sz="0" w:space="0" w:color="auto"/>
      </w:divBdr>
      <w:divsChild>
        <w:div w:id="376007182">
          <w:marLeft w:val="547"/>
          <w:marRight w:val="0"/>
          <w:marTop w:val="106"/>
          <w:marBottom w:val="0"/>
          <w:divBdr>
            <w:top w:val="none" w:sz="0" w:space="0" w:color="auto"/>
            <w:left w:val="none" w:sz="0" w:space="0" w:color="auto"/>
            <w:bottom w:val="none" w:sz="0" w:space="0" w:color="auto"/>
            <w:right w:val="none" w:sz="0" w:space="0" w:color="auto"/>
          </w:divBdr>
        </w:div>
      </w:divsChild>
    </w:div>
    <w:div w:id="821700903">
      <w:bodyDiv w:val="1"/>
      <w:marLeft w:val="0"/>
      <w:marRight w:val="0"/>
      <w:marTop w:val="0"/>
      <w:marBottom w:val="0"/>
      <w:divBdr>
        <w:top w:val="none" w:sz="0" w:space="0" w:color="auto"/>
        <w:left w:val="none" w:sz="0" w:space="0" w:color="auto"/>
        <w:bottom w:val="none" w:sz="0" w:space="0" w:color="auto"/>
        <w:right w:val="none" w:sz="0" w:space="0" w:color="auto"/>
      </w:divBdr>
    </w:div>
    <w:div w:id="847869922">
      <w:bodyDiv w:val="1"/>
      <w:marLeft w:val="0"/>
      <w:marRight w:val="0"/>
      <w:marTop w:val="0"/>
      <w:marBottom w:val="0"/>
      <w:divBdr>
        <w:top w:val="none" w:sz="0" w:space="0" w:color="auto"/>
        <w:left w:val="none" w:sz="0" w:space="0" w:color="auto"/>
        <w:bottom w:val="none" w:sz="0" w:space="0" w:color="auto"/>
        <w:right w:val="none" w:sz="0" w:space="0" w:color="auto"/>
      </w:divBdr>
    </w:div>
    <w:div w:id="865097958">
      <w:bodyDiv w:val="1"/>
      <w:marLeft w:val="0"/>
      <w:marRight w:val="0"/>
      <w:marTop w:val="0"/>
      <w:marBottom w:val="0"/>
      <w:divBdr>
        <w:top w:val="none" w:sz="0" w:space="0" w:color="auto"/>
        <w:left w:val="none" w:sz="0" w:space="0" w:color="auto"/>
        <w:bottom w:val="none" w:sz="0" w:space="0" w:color="auto"/>
        <w:right w:val="none" w:sz="0" w:space="0" w:color="auto"/>
      </w:divBdr>
    </w:div>
    <w:div w:id="1013609581">
      <w:bodyDiv w:val="1"/>
      <w:marLeft w:val="0"/>
      <w:marRight w:val="0"/>
      <w:marTop w:val="0"/>
      <w:marBottom w:val="0"/>
      <w:divBdr>
        <w:top w:val="none" w:sz="0" w:space="0" w:color="auto"/>
        <w:left w:val="none" w:sz="0" w:space="0" w:color="auto"/>
        <w:bottom w:val="none" w:sz="0" w:space="0" w:color="auto"/>
        <w:right w:val="none" w:sz="0" w:space="0" w:color="auto"/>
      </w:divBdr>
      <w:divsChild>
        <w:div w:id="1952975881">
          <w:marLeft w:val="547"/>
          <w:marRight w:val="0"/>
          <w:marTop w:val="125"/>
          <w:marBottom w:val="0"/>
          <w:divBdr>
            <w:top w:val="none" w:sz="0" w:space="0" w:color="auto"/>
            <w:left w:val="none" w:sz="0" w:space="0" w:color="auto"/>
            <w:bottom w:val="none" w:sz="0" w:space="0" w:color="auto"/>
            <w:right w:val="none" w:sz="0" w:space="0" w:color="auto"/>
          </w:divBdr>
        </w:div>
      </w:divsChild>
    </w:div>
    <w:div w:id="1027175603">
      <w:bodyDiv w:val="1"/>
      <w:marLeft w:val="0"/>
      <w:marRight w:val="0"/>
      <w:marTop w:val="0"/>
      <w:marBottom w:val="0"/>
      <w:divBdr>
        <w:top w:val="none" w:sz="0" w:space="0" w:color="auto"/>
        <w:left w:val="none" w:sz="0" w:space="0" w:color="auto"/>
        <w:bottom w:val="none" w:sz="0" w:space="0" w:color="auto"/>
        <w:right w:val="none" w:sz="0" w:space="0" w:color="auto"/>
      </w:divBdr>
      <w:divsChild>
        <w:div w:id="1336961096">
          <w:marLeft w:val="547"/>
          <w:marRight w:val="0"/>
          <w:marTop w:val="134"/>
          <w:marBottom w:val="0"/>
          <w:divBdr>
            <w:top w:val="none" w:sz="0" w:space="0" w:color="auto"/>
            <w:left w:val="none" w:sz="0" w:space="0" w:color="auto"/>
            <w:bottom w:val="none" w:sz="0" w:space="0" w:color="auto"/>
            <w:right w:val="none" w:sz="0" w:space="0" w:color="auto"/>
          </w:divBdr>
        </w:div>
      </w:divsChild>
    </w:div>
    <w:div w:id="1129783924">
      <w:bodyDiv w:val="1"/>
      <w:marLeft w:val="0"/>
      <w:marRight w:val="0"/>
      <w:marTop w:val="0"/>
      <w:marBottom w:val="0"/>
      <w:divBdr>
        <w:top w:val="none" w:sz="0" w:space="0" w:color="auto"/>
        <w:left w:val="none" w:sz="0" w:space="0" w:color="auto"/>
        <w:bottom w:val="none" w:sz="0" w:space="0" w:color="auto"/>
        <w:right w:val="none" w:sz="0" w:space="0" w:color="auto"/>
      </w:divBdr>
    </w:div>
    <w:div w:id="1315833614">
      <w:bodyDiv w:val="1"/>
      <w:marLeft w:val="0"/>
      <w:marRight w:val="0"/>
      <w:marTop w:val="0"/>
      <w:marBottom w:val="0"/>
      <w:divBdr>
        <w:top w:val="none" w:sz="0" w:space="0" w:color="auto"/>
        <w:left w:val="none" w:sz="0" w:space="0" w:color="auto"/>
        <w:bottom w:val="none" w:sz="0" w:space="0" w:color="auto"/>
        <w:right w:val="none" w:sz="0" w:space="0" w:color="auto"/>
      </w:divBdr>
      <w:divsChild>
        <w:div w:id="1394114259">
          <w:marLeft w:val="547"/>
          <w:marRight w:val="0"/>
          <w:marTop w:val="115"/>
          <w:marBottom w:val="0"/>
          <w:divBdr>
            <w:top w:val="none" w:sz="0" w:space="0" w:color="auto"/>
            <w:left w:val="none" w:sz="0" w:space="0" w:color="auto"/>
            <w:bottom w:val="none" w:sz="0" w:space="0" w:color="auto"/>
            <w:right w:val="none" w:sz="0" w:space="0" w:color="auto"/>
          </w:divBdr>
        </w:div>
        <w:div w:id="1577131199">
          <w:marLeft w:val="547"/>
          <w:marRight w:val="0"/>
          <w:marTop w:val="115"/>
          <w:marBottom w:val="0"/>
          <w:divBdr>
            <w:top w:val="none" w:sz="0" w:space="0" w:color="auto"/>
            <w:left w:val="none" w:sz="0" w:space="0" w:color="auto"/>
            <w:bottom w:val="none" w:sz="0" w:space="0" w:color="auto"/>
            <w:right w:val="none" w:sz="0" w:space="0" w:color="auto"/>
          </w:divBdr>
        </w:div>
      </w:divsChild>
    </w:div>
    <w:div w:id="1363476916">
      <w:bodyDiv w:val="1"/>
      <w:marLeft w:val="0"/>
      <w:marRight w:val="0"/>
      <w:marTop w:val="0"/>
      <w:marBottom w:val="0"/>
      <w:divBdr>
        <w:top w:val="none" w:sz="0" w:space="0" w:color="auto"/>
        <w:left w:val="none" w:sz="0" w:space="0" w:color="auto"/>
        <w:bottom w:val="none" w:sz="0" w:space="0" w:color="auto"/>
        <w:right w:val="none" w:sz="0" w:space="0" w:color="auto"/>
      </w:divBdr>
    </w:div>
    <w:div w:id="1368486631">
      <w:bodyDiv w:val="1"/>
      <w:marLeft w:val="0"/>
      <w:marRight w:val="0"/>
      <w:marTop w:val="0"/>
      <w:marBottom w:val="0"/>
      <w:divBdr>
        <w:top w:val="none" w:sz="0" w:space="0" w:color="auto"/>
        <w:left w:val="none" w:sz="0" w:space="0" w:color="auto"/>
        <w:bottom w:val="none" w:sz="0" w:space="0" w:color="auto"/>
        <w:right w:val="none" w:sz="0" w:space="0" w:color="auto"/>
      </w:divBdr>
      <w:divsChild>
        <w:div w:id="1115250516">
          <w:marLeft w:val="547"/>
          <w:marRight w:val="0"/>
          <w:marTop w:val="154"/>
          <w:marBottom w:val="0"/>
          <w:divBdr>
            <w:top w:val="none" w:sz="0" w:space="0" w:color="auto"/>
            <w:left w:val="none" w:sz="0" w:space="0" w:color="auto"/>
            <w:bottom w:val="none" w:sz="0" w:space="0" w:color="auto"/>
            <w:right w:val="none" w:sz="0" w:space="0" w:color="auto"/>
          </w:divBdr>
        </w:div>
        <w:div w:id="179128991">
          <w:marLeft w:val="547"/>
          <w:marRight w:val="0"/>
          <w:marTop w:val="154"/>
          <w:marBottom w:val="0"/>
          <w:divBdr>
            <w:top w:val="none" w:sz="0" w:space="0" w:color="auto"/>
            <w:left w:val="none" w:sz="0" w:space="0" w:color="auto"/>
            <w:bottom w:val="none" w:sz="0" w:space="0" w:color="auto"/>
            <w:right w:val="none" w:sz="0" w:space="0" w:color="auto"/>
          </w:divBdr>
        </w:div>
      </w:divsChild>
    </w:div>
    <w:div w:id="1410619114">
      <w:bodyDiv w:val="1"/>
      <w:marLeft w:val="0"/>
      <w:marRight w:val="0"/>
      <w:marTop w:val="0"/>
      <w:marBottom w:val="0"/>
      <w:divBdr>
        <w:top w:val="none" w:sz="0" w:space="0" w:color="auto"/>
        <w:left w:val="none" w:sz="0" w:space="0" w:color="auto"/>
        <w:bottom w:val="none" w:sz="0" w:space="0" w:color="auto"/>
        <w:right w:val="none" w:sz="0" w:space="0" w:color="auto"/>
      </w:divBdr>
    </w:div>
    <w:div w:id="1453161438">
      <w:bodyDiv w:val="1"/>
      <w:marLeft w:val="0"/>
      <w:marRight w:val="0"/>
      <w:marTop w:val="0"/>
      <w:marBottom w:val="0"/>
      <w:divBdr>
        <w:top w:val="none" w:sz="0" w:space="0" w:color="auto"/>
        <w:left w:val="none" w:sz="0" w:space="0" w:color="auto"/>
        <w:bottom w:val="none" w:sz="0" w:space="0" w:color="auto"/>
        <w:right w:val="none" w:sz="0" w:space="0" w:color="auto"/>
      </w:divBdr>
    </w:div>
    <w:div w:id="1466847840">
      <w:bodyDiv w:val="1"/>
      <w:marLeft w:val="0"/>
      <w:marRight w:val="0"/>
      <w:marTop w:val="0"/>
      <w:marBottom w:val="0"/>
      <w:divBdr>
        <w:top w:val="none" w:sz="0" w:space="0" w:color="auto"/>
        <w:left w:val="none" w:sz="0" w:space="0" w:color="auto"/>
        <w:bottom w:val="none" w:sz="0" w:space="0" w:color="auto"/>
        <w:right w:val="none" w:sz="0" w:space="0" w:color="auto"/>
      </w:divBdr>
    </w:div>
    <w:div w:id="1626735844">
      <w:bodyDiv w:val="1"/>
      <w:marLeft w:val="0"/>
      <w:marRight w:val="0"/>
      <w:marTop w:val="0"/>
      <w:marBottom w:val="0"/>
      <w:divBdr>
        <w:top w:val="none" w:sz="0" w:space="0" w:color="auto"/>
        <w:left w:val="none" w:sz="0" w:space="0" w:color="auto"/>
        <w:bottom w:val="none" w:sz="0" w:space="0" w:color="auto"/>
        <w:right w:val="none" w:sz="0" w:space="0" w:color="auto"/>
      </w:divBdr>
      <w:divsChild>
        <w:div w:id="748576647">
          <w:marLeft w:val="547"/>
          <w:marRight w:val="0"/>
          <w:marTop w:val="134"/>
          <w:marBottom w:val="0"/>
          <w:divBdr>
            <w:top w:val="none" w:sz="0" w:space="0" w:color="auto"/>
            <w:left w:val="none" w:sz="0" w:space="0" w:color="auto"/>
            <w:bottom w:val="none" w:sz="0" w:space="0" w:color="auto"/>
            <w:right w:val="none" w:sz="0" w:space="0" w:color="auto"/>
          </w:divBdr>
        </w:div>
      </w:divsChild>
    </w:div>
    <w:div w:id="1677030684">
      <w:bodyDiv w:val="1"/>
      <w:marLeft w:val="0"/>
      <w:marRight w:val="0"/>
      <w:marTop w:val="0"/>
      <w:marBottom w:val="0"/>
      <w:divBdr>
        <w:top w:val="none" w:sz="0" w:space="0" w:color="auto"/>
        <w:left w:val="none" w:sz="0" w:space="0" w:color="auto"/>
        <w:bottom w:val="none" w:sz="0" w:space="0" w:color="auto"/>
        <w:right w:val="none" w:sz="0" w:space="0" w:color="auto"/>
      </w:divBdr>
      <w:divsChild>
        <w:div w:id="106511440">
          <w:marLeft w:val="547"/>
          <w:marRight w:val="0"/>
          <w:marTop w:val="134"/>
          <w:marBottom w:val="0"/>
          <w:divBdr>
            <w:top w:val="none" w:sz="0" w:space="0" w:color="auto"/>
            <w:left w:val="none" w:sz="0" w:space="0" w:color="auto"/>
            <w:bottom w:val="none" w:sz="0" w:space="0" w:color="auto"/>
            <w:right w:val="none" w:sz="0" w:space="0" w:color="auto"/>
          </w:divBdr>
        </w:div>
      </w:divsChild>
    </w:div>
    <w:div w:id="1708525575">
      <w:bodyDiv w:val="1"/>
      <w:marLeft w:val="0"/>
      <w:marRight w:val="0"/>
      <w:marTop w:val="0"/>
      <w:marBottom w:val="0"/>
      <w:divBdr>
        <w:top w:val="none" w:sz="0" w:space="0" w:color="auto"/>
        <w:left w:val="none" w:sz="0" w:space="0" w:color="auto"/>
        <w:bottom w:val="none" w:sz="0" w:space="0" w:color="auto"/>
        <w:right w:val="none" w:sz="0" w:space="0" w:color="auto"/>
      </w:divBdr>
    </w:div>
    <w:div w:id="1740324628">
      <w:bodyDiv w:val="1"/>
      <w:marLeft w:val="0"/>
      <w:marRight w:val="0"/>
      <w:marTop w:val="0"/>
      <w:marBottom w:val="0"/>
      <w:divBdr>
        <w:top w:val="none" w:sz="0" w:space="0" w:color="auto"/>
        <w:left w:val="none" w:sz="0" w:space="0" w:color="auto"/>
        <w:bottom w:val="none" w:sz="0" w:space="0" w:color="auto"/>
        <w:right w:val="none" w:sz="0" w:space="0" w:color="auto"/>
      </w:divBdr>
      <w:divsChild>
        <w:div w:id="242374104">
          <w:marLeft w:val="547"/>
          <w:marRight w:val="0"/>
          <w:marTop w:val="120"/>
          <w:marBottom w:val="0"/>
          <w:divBdr>
            <w:top w:val="none" w:sz="0" w:space="0" w:color="auto"/>
            <w:left w:val="none" w:sz="0" w:space="0" w:color="auto"/>
            <w:bottom w:val="none" w:sz="0" w:space="0" w:color="auto"/>
            <w:right w:val="none" w:sz="0" w:space="0" w:color="auto"/>
          </w:divBdr>
        </w:div>
        <w:div w:id="570390676">
          <w:marLeft w:val="547"/>
          <w:marRight w:val="0"/>
          <w:marTop w:val="120"/>
          <w:marBottom w:val="0"/>
          <w:divBdr>
            <w:top w:val="none" w:sz="0" w:space="0" w:color="auto"/>
            <w:left w:val="none" w:sz="0" w:space="0" w:color="auto"/>
            <w:bottom w:val="none" w:sz="0" w:space="0" w:color="auto"/>
            <w:right w:val="none" w:sz="0" w:space="0" w:color="auto"/>
          </w:divBdr>
        </w:div>
        <w:div w:id="2070686911">
          <w:marLeft w:val="547"/>
          <w:marRight w:val="0"/>
          <w:marTop w:val="120"/>
          <w:marBottom w:val="0"/>
          <w:divBdr>
            <w:top w:val="none" w:sz="0" w:space="0" w:color="auto"/>
            <w:left w:val="none" w:sz="0" w:space="0" w:color="auto"/>
            <w:bottom w:val="none" w:sz="0" w:space="0" w:color="auto"/>
            <w:right w:val="none" w:sz="0" w:space="0" w:color="auto"/>
          </w:divBdr>
        </w:div>
        <w:div w:id="1588032916">
          <w:marLeft w:val="547"/>
          <w:marRight w:val="0"/>
          <w:marTop w:val="120"/>
          <w:marBottom w:val="0"/>
          <w:divBdr>
            <w:top w:val="none" w:sz="0" w:space="0" w:color="auto"/>
            <w:left w:val="none" w:sz="0" w:space="0" w:color="auto"/>
            <w:bottom w:val="none" w:sz="0" w:space="0" w:color="auto"/>
            <w:right w:val="none" w:sz="0" w:space="0" w:color="auto"/>
          </w:divBdr>
        </w:div>
      </w:divsChild>
    </w:div>
    <w:div w:id="1765691204">
      <w:bodyDiv w:val="1"/>
      <w:marLeft w:val="0"/>
      <w:marRight w:val="0"/>
      <w:marTop w:val="0"/>
      <w:marBottom w:val="0"/>
      <w:divBdr>
        <w:top w:val="none" w:sz="0" w:space="0" w:color="auto"/>
        <w:left w:val="none" w:sz="0" w:space="0" w:color="auto"/>
        <w:bottom w:val="none" w:sz="0" w:space="0" w:color="auto"/>
        <w:right w:val="none" w:sz="0" w:space="0" w:color="auto"/>
      </w:divBdr>
    </w:div>
    <w:div w:id="1822693159">
      <w:bodyDiv w:val="1"/>
      <w:marLeft w:val="0"/>
      <w:marRight w:val="0"/>
      <w:marTop w:val="0"/>
      <w:marBottom w:val="0"/>
      <w:divBdr>
        <w:top w:val="none" w:sz="0" w:space="0" w:color="auto"/>
        <w:left w:val="none" w:sz="0" w:space="0" w:color="auto"/>
        <w:bottom w:val="none" w:sz="0" w:space="0" w:color="auto"/>
        <w:right w:val="none" w:sz="0" w:space="0" w:color="auto"/>
      </w:divBdr>
      <w:divsChild>
        <w:div w:id="1909218617">
          <w:marLeft w:val="965"/>
          <w:marRight w:val="0"/>
          <w:marTop w:val="115"/>
          <w:marBottom w:val="0"/>
          <w:divBdr>
            <w:top w:val="none" w:sz="0" w:space="0" w:color="auto"/>
            <w:left w:val="none" w:sz="0" w:space="0" w:color="auto"/>
            <w:bottom w:val="none" w:sz="0" w:space="0" w:color="auto"/>
            <w:right w:val="none" w:sz="0" w:space="0" w:color="auto"/>
          </w:divBdr>
        </w:div>
        <w:div w:id="1268924007">
          <w:marLeft w:val="965"/>
          <w:marRight w:val="0"/>
          <w:marTop w:val="115"/>
          <w:marBottom w:val="0"/>
          <w:divBdr>
            <w:top w:val="none" w:sz="0" w:space="0" w:color="auto"/>
            <w:left w:val="none" w:sz="0" w:space="0" w:color="auto"/>
            <w:bottom w:val="none" w:sz="0" w:space="0" w:color="auto"/>
            <w:right w:val="none" w:sz="0" w:space="0" w:color="auto"/>
          </w:divBdr>
        </w:div>
        <w:div w:id="1157381076">
          <w:marLeft w:val="965"/>
          <w:marRight w:val="0"/>
          <w:marTop w:val="115"/>
          <w:marBottom w:val="0"/>
          <w:divBdr>
            <w:top w:val="none" w:sz="0" w:space="0" w:color="auto"/>
            <w:left w:val="none" w:sz="0" w:space="0" w:color="auto"/>
            <w:bottom w:val="none" w:sz="0" w:space="0" w:color="auto"/>
            <w:right w:val="none" w:sz="0" w:space="0" w:color="auto"/>
          </w:divBdr>
        </w:div>
        <w:div w:id="1706326237">
          <w:marLeft w:val="965"/>
          <w:marRight w:val="0"/>
          <w:marTop w:val="115"/>
          <w:marBottom w:val="0"/>
          <w:divBdr>
            <w:top w:val="none" w:sz="0" w:space="0" w:color="auto"/>
            <w:left w:val="none" w:sz="0" w:space="0" w:color="auto"/>
            <w:bottom w:val="none" w:sz="0" w:space="0" w:color="auto"/>
            <w:right w:val="none" w:sz="0" w:space="0" w:color="auto"/>
          </w:divBdr>
        </w:div>
        <w:div w:id="1364330509">
          <w:marLeft w:val="965"/>
          <w:marRight w:val="0"/>
          <w:marTop w:val="115"/>
          <w:marBottom w:val="0"/>
          <w:divBdr>
            <w:top w:val="none" w:sz="0" w:space="0" w:color="auto"/>
            <w:left w:val="none" w:sz="0" w:space="0" w:color="auto"/>
            <w:bottom w:val="none" w:sz="0" w:space="0" w:color="auto"/>
            <w:right w:val="none" w:sz="0" w:space="0" w:color="auto"/>
          </w:divBdr>
        </w:div>
      </w:divsChild>
    </w:div>
    <w:div w:id="2030058755">
      <w:bodyDiv w:val="1"/>
      <w:marLeft w:val="0"/>
      <w:marRight w:val="0"/>
      <w:marTop w:val="0"/>
      <w:marBottom w:val="0"/>
      <w:divBdr>
        <w:top w:val="none" w:sz="0" w:space="0" w:color="auto"/>
        <w:left w:val="none" w:sz="0" w:space="0" w:color="auto"/>
        <w:bottom w:val="none" w:sz="0" w:space="0" w:color="auto"/>
        <w:right w:val="none" w:sz="0" w:space="0" w:color="auto"/>
      </w:divBdr>
      <w:divsChild>
        <w:div w:id="699739319">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talja.repko@yandex.ru" TargetMode="External"/><Relationship Id="rId13" Type="http://schemas.openxmlformats.org/officeDocument/2006/relationships/hyperlink" Target="http://www.pesticidy.ru/pathogens/Pyrenophora_tere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natalja.repko@yandex.ru" TargetMode="External"/><Relationship Id="rId12" Type="http://schemas.openxmlformats.org/officeDocument/2006/relationships/hyperlink" Target="https://ru.wikipedia.org/w/index.php?title=Erysiphe_graminis&amp;action=edit&amp;redlink=1"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x.doi.org/10.21515/1990-4665-166-013"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mailto:dm.serdyukov@bk.ru" TargetMode="External"/><Relationship Id="rId19"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mailto:dm.serdyukov@bk.ru" TargetMode="External"/><Relationship Id="rId14" Type="http://schemas.openxmlformats.org/officeDocument/2006/relationships/image" Target="media/image2.wmf"/><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2/pdf/13.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oleObject" Target="file:////C:\Documents%20and%20Settings\user\&#1056;&#1072;&#1073;&#1086;&#1095;&#1080;&#1081;%20&#1089;&#1090;&#1086;&#1083;\&#1042;&#1040;&#1050;%202021\&#1057;&#1082;&#1088;&#1080;&#1085;&#1080;&#1085;&#1075;.xlsx" TargetMode="External"/><Relationship Id="rId1" Type="http://schemas.openxmlformats.org/officeDocument/2006/relationships/image" Target="../media/image5.jpeg"/></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6.1843038850913093E-2"/>
          <c:y val="5.0867052023121785E-2"/>
          <c:w val="0.93815696114908709"/>
          <c:h val="0.72380355923717665"/>
        </c:manualLayout>
      </c:layout>
      <c:bar3DChart>
        <c:barDir val="col"/>
        <c:grouping val="clustered"/>
        <c:varyColors val="0"/>
        <c:ser>
          <c:idx val="0"/>
          <c:order val="0"/>
          <c:tx>
            <c:strRef>
              <c:f>Лист1!$E$7</c:f>
              <c:strCache>
                <c:ptCount val="1"/>
                <c:pt idx="0">
                  <c:v>2018 г.</c:v>
                </c:pt>
              </c:strCache>
            </c:strRef>
          </c:tx>
          <c:spPr>
            <a:blipFill>
              <a:blip xmlns:r="http://schemas.openxmlformats.org/officeDocument/2006/relationships" r:embed="rId1"/>
              <a:tile tx="0" ty="0" sx="100000" sy="100000" flip="none" algn="tl"/>
            </a:blipFill>
          </c:spPr>
          <c:invertIfNegative val="0"/>
          <c:dLbls>
            <c:dLbl>
              <c:idx val="10"/>
              <c:layout>
                <c:manualLayout>
                  <c:x val="5.8823529411764714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694-5A43-8B3D-9FE3107AC31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Лист1!$D$8:$D$18</c:f>
              <c:strCache>
                <c:ptCount val="11"/>
                <c:pt idx="0">
                  <c:v>Стратег, ст.</c:v>
                </c:pt>
                <c:pt idx="1">
                  <c:v>Спринтер х  (Кариока х КА-1)</c:v>
                </c:pt>
                <c:pt idx="2">
                  <c:v>Кондрат х КА-3</c:v>
                </c:pt>
                <c:pt idx="3">
                  <c:v>397-32 х Спринтер</c:v>
                </c:pt>
                <c:pt idx="4">
                  <c:v>КА-13 х КА-3</c:v>
                </c:pt>
                <c:pt idx="5">
                  <c:v>Самсон х Циндарелла</c:v>
                </c:pt>
                <c:pt idx="6">
                  <c:v>Кариока х Достойный</c:v>
                </c:pt>
                <c:pt idx="7">
                  <c:v>Кариока х Иосиф</c:v>
                </c:pt>
                <c:pt idx="8">
                  <c:v>Lomerit х Фараон</c:v>
                </c:pt>
                <c:pt idx="9">
                  <c:v>1007-12 х Добрыня 3</c:v>
                </c:pt>
                <c:pt idx="10">
                  <c:v>(Рубеж х Вайзер) х Спринтер</c:v>
                </c:pt>
              </c:strCache>
            </c:strRef>
          </c:cat>
          <c:val>
            <c:numRef>
              <c:f>Лист1!$E$8:$E$18</c:f>
              <c:numCache>
                <c:formatCode>General</c:formatCode>
                <c:ptCount val="11"/>
                <c:pt idx="0">
                  <c:v>8.2000000000000011</c:v>
                </c:pt>
                <c:pt idx="1">
                  <c:v>9.4</c:v>
                </c:pt>
                <c:pt idx="2" formatCode="0.0">
                  <c:v>10.5</c:v>
                </c:pt>
                <c:pt idx="3">
                  <c:v>8.5</c:v>
                </c:pt>
                <c:pt idx="4">
                  <c:v>8.8000000000000007</c:v>
                </c:pt>
                <c:pt idx="5">
                  <c:v>8.1</c:v>
                </c:pt>
                <c:pt idx="6">
                  <c:v>8.9</c:v>
                </c:pt>
                <c:pt idx="7">
                  <c:v>8.3000000000000007</c:v>
                </c:pt>
                <c:pt idx="8">
                  <c:v>8.5</c:v>
                </c:pt>
                <c:pt idx="9">
                  <c:v>8.3000000000000007</c:v>
                </c:pt>
                <c:pt idx="10">
                  <c:v>9.2000000000000011</c:v>
                </c:pt>
              </c:numCache>
            </c:numRef>
          </c:val>
          <c:extLst>
            <c:ext xmlns:c16="http://schemas.microsoft.com/office/drawing/2014/chart" uri="{C3380CC4-5D6E-409C-BE32-E72D297353CC}">
              <c16:uniqueId val="{00000001-D694-5A43-8B3D-9FE3107AC315}"/>
            </c:ext>
          </c:extLst>
        </c:ser>
        <c:ser>
          <c:idx val="1"/>
          <c:order val="1"/>
          <c:tx>
            <c:strRef>
              <c:f>Лист1!$F$7</c:f>
              <c:strCache>
                <c:ptCount val="1"/>
                <c:pt idx="0">
                  <c:v>2019 г.</c:v>
                </c:pt>
              </c:strCache>
            </c:strRef>
          </c:tx>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invertIfNegative val="0"/>
          <c:dLbls>
            <c:dLbl>
              <c:idx val="0"/>
              <c:layout>
                <c:manualLayout>
                  <c:x val="9.803921568627485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694-5A43-8B3D-9FE3107AC315}"/>
                </c:ext>
              </c:extLst>
            </c:dLbl>
            <c:dLbl>
              <c:idx val="1"/>
              <c:layout>
                <c:manualLayout>
                  <c:x val="9.803921568627485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694-5A43-8B3D-9FE3107AC315}"/>
                </c:ext>
              </c:extLst>
            </c:dLbl>
            <c:dLbl>
              <c:idx val="2"/>
              <c:layout>
                <c:manualLayout>
                  <c:x val="1.176470588235302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694-5A43-8B3D-9FE3107AC315}"/>
                </c:ext>
              </c:extLst>
            </c:dLbl>
            <c:dLbl>
              <c:idx val="3"/>
              <c:layout>
                <c:manualLayout>
                  <c:x val="1.3725490196078502E-2"/>
                  <c:y val="-4.624277456647396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694-5A43-8B3D-9FE3107AC315}"/>
                </c:ext>
              </c:extLst>
            </c:dLbl>
            <c:dLbl>
              <c:idx val="4"/>
              <c:layout>
                <c:manualLayout>
                  <c:x val="1.176470588235302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694-5A43-8B3D-9FE3107AC315}"/>
                </c:ext>
              </c:extLst>
            </c:dLbl>
            <c:dLbl>
              <c:idx val="5"/>
              <c:layout>
                <c:manualLayout>
                  <c:x val="1.176470588235302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694-5A43-8B3D-9FE3107AC315}"/>
                </c:ext>
              </c:extLst>
            </c:dLbl>
            <c:dLbl>
              <c:idx val="6"/>
              <c:layout>
                <c:manualLayout>
                  <c:x val="2.1568627450980388E-2"/>
                  <c:y val="-4.624277456647396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694-5A43-8B3D-9FE3107AC315}"/>
                </c:ext>
              </c:extLst>
            </c:dLbl>
            <c:dLbl>
              <c:idx val="7"/>
              <c:layout>
                <c:manualLayout>
                  <c:x val="1.764705882352945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694-5A43-8B3D-9FE3107AC315}"/>
                </c:ext>
              </c:extLst>
            </c:dLbl>
            <c:dLbl>
              <c:idx val="8"/>
              <c:layout>
                <c:manualLayout>
                  <c:x val="9.803921568627485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694-5A43-8B3D-9FE3107AC315}"/>
                </c:ext>
              </c:extLst>
            </c:dLbl>
            <c:dLbl>
              <c:idx val="9"/>
              <c:layout>
                <c:manualLayout>
                  <c:x val="1.568627450980392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694-5A43-8B3D-9FE3107AC315}"/>
                </c:ext>
              </c:extLst>
            </c:dLbl>
            <c:dLbl>
              <c:idx val="10"/>
              <c:layout>
                <c:manualLayout>
                  <c:x val="9.803921568627485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694-5A43-8B3D-9FE3107AC31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Лист1!$D$8:$D$18</c:f>
              <c:strCache>
                <c:ptCount val="11"/>
                <c:pt idx="0">
                  <c:v>Стратег, ст.</c:v>
                </c:pt>
                <c:pt idx="1">
                  <c:v>Спринтер х  (Кариока х КА-1)</c:v>
                </c:pt>
                <c:pt idx="2">
                  <c:v>Кондрат х КА-3</c:v>
                </c:pt>
                <c:pt idx="3">
                  <c:v>397-32 х Спринтер</c:v>
                </c:pt>
                <c:pt idx="4">
                  <c:v>КА-13 х КА-3</c:v>
                </c:pt>
                <c:pt idx="5">
                  <c:v>Самсон х Циндарелла</c:v>
                </c:pt>
                <c:pt idx="6">
                  <c:v>Кариока х Достойный</c:v>
                </c:pt>
                <c:pt idx="7">
                  <c:v>Кариока х Иосиф</c:v>
                </c:pt>
                <c:pt idx="8">
                  <c:v>Lomerit х Фараон</c:v>
                </c:pt>
                <c:pt idx="9">
                  <c:v>1007-12 х Добрыня 3</c:v>
                </c:pt>
                <c:pt idx="10">
                  <c:v>(Рубеж х Вайзер) х Спринтер</c:v>
                </c:pt>
              </c:strCache>
            </c:strRef>
          </c:cat>
          <c:val>
            <c:numRef>
              <c:f>Лист1!$F$8:$F$18</c:f>
              <c:numCache>
                <c:formatCode>General</c:formatCode>
                <c:ptCount val="11"/>
                <c:pt idx="0">
                  <c:v>7.3</c:v>
                </c:pt>
                <c:pt idx="1">
                  <c:v>7.7</c:v>
                </c:pt>
                <c:pt idx="2">
                  <c:v>7.2</c:v>
                </c:pt>
                <c:pt idx="3">
                  <c:v>7.1</c:v>
                </c:pt>
                <c:pt idx="4">
                  <c:v>7.7</c:v>
                </c:pt>
                <c:pt idx="5">
                  <c:v>6.3</c:v>
                </c:pt>
                <c:pt idx="6">
                  <c:v>7.1</c:v>
                </c:pt>
                <c:pt idx="7">
                  <c:v>6.6</c:v>
                </c:pt>
                <c:pt idx="8">
                  <c:v>6.5</c:v>
                </c:pt>
                <c:pt idx="9">
                  <c:v>6.8</c:v>
                </c:pt>
                <c:pt idx="10">
                  <c:v>6.7</c:v>
                </c:pt>
              </c:numCache>
            </c:numRef>
          </c:val>
          <c:extLst>
            <c:ext xmlns:c16="http://schemas.microsoft.com/office/drawing/2014/chart" uri="{C3380CC4-5D6E-409C-BE32-E72D297353CC}">
              <c16:uniqueId val="{0000000D-D694-5A43-8B3D-9FE3107AC315}"/>
            </c:ext>
          </c:extLst>
        </c:ser>
        <c:dLbls>
          <c:showLegendKey val="0"/>
          <c:showVal val="0"/>
          <c:showCatName val="0"/>
          <c:showSerName val="0"/>
          <c:showPercent val="0"/>
          <c:showBubbleSize val="0"/>
        </c:dLbls>
        <c:gapWidth val="150"/>
        <c:shape val="cylinder"/>
        <c:axId val="86254720"/>
        <c:axId val="86256256"/>
        <c:axId val="0"/>
      </c:bar3DChart>
      <c:catAx>
        <c:axId val="86254720"/>
        <c:scaling>
          <c:orientation val="minMax"/>
        </c:scaling>
        <c:delete val="0"/>
        <c:axPos val="b"/>
        <c:numFmt formatCode="General" sourceLinked="0"/>
        <c:majorTickMark val="out"/>
        <c:minorTickMark val="none"/>
        <c:tickLblPos val="nextTo"/>
        <c:txPr>
          <a:bodyPr/>
          <a:lstStyle/>
          <a:p>
            <a:pPr>
              <a:defRPr sz="600"/>
            </a:pPr>
            <a:endParaRPr lang="ru-RU"/>
          </a:p>
        </c:txPr>
        <c:crossAx val="86256256"/>
        <c:crosses val="autoZero"/>
        <c:auto val="1"/>
        <c:lblAlgn val="ctr"/>
        <c:lblOffset val="100"/>
        <c:noMultiLvlLbl val="0"/>
      </c:catAx>
      <c:valAx>
        <c:axId val="86256256"/>
        <c:scaling>
          <c:orientation val="minMax"/>
        </c:scaling>
        <c:delete val="0"/>
        <c:axPos val="l"/>
        <c:title>
          <c:tx>
            <c:rich>
              <a:bodyPr rot="-5400000" vert="horz"/>
              <a:lstStyle/>
              <a:p>
                <a:pPr>
                  <a:defRPr sz="1200"/>
                </a:pPr>
                <a:r>
                  <a:rPr lang="ru-RU" sz="1200"/>
                  <a:t>Урожайность, т/га</a:t>
                </a:r>
              </a:p>
              <a:p>
                <a:pPr>
                  <a:defRPr sz="1200"/>
                </a:pPr>
                <a:endParaRPr lang="ru-RU" sz="1200"/>
              </a:p>
            </c:rich>
          </c:tx>
          <c:layout>
            <c:manualLayout>
              <c:xMode val="edge"/>
              <c:yMode val="edge"/>
              <c:x val="5.3675158737026005E-3"/>
              <c:y val="0.22648876383247593"/>
            </c:manualLayout>
          </c:layout>
          <c:overlay val="0"/>
        </c:title>
        <c:numFmt formatCode="General" sourceLinked="1"/>
        <c:majorTickMark val="out"/>
        <c:minorTickMark val="none"/>
        <c:tickLblPos val="nextTo"/>
        <c:crossAx val="86254720"/>
        <c:crosses val="autoZero"/>
        <c:crossBetween val="between"/>
      </c:valAx>
    </c:plotArea>
    <c:legend>
      <c:legendPos val="b"/>
      <c:layout>
        <c:manualLayout>
          <c:xMode val="edge"/>
          <c:yMode val="edge"/>
          <c:x val="0.40115881119255875"/>
          <c:y val="0.86391613152102387"/>
          <c:w val="0.27801596229042946"/>
          <c:h val="7.8447043830503924E-2"/>
        </c:manualLayout>
      </c:layout>
      <c:overlay val="0"/>
      <c:txPr>
        <a:bodyPr/>
        <a:lstStyle/>
        <a:p>
          <a:pPr>
            <a:defRPr sz="1200"/>
          </a:pPr>
          <a:endParaRPr lang="ru-RU"/>
        </a:p>
      </c:txPr>
    </c:legend>
    <c:plotVisOnly val="1"/>
    <c:dispBlanksAs val="gap"/>
    <c:showDLblsOverMax val="0"/>
  </c:chart>
  <c:spPr>
    <a:ln>
      <a:noFill/>
    </a:ln>
  </c:spPr>
  <c:txPr>
    <a:bodyPr/>
    <a:lstStyle/>
    <a:p>
      <a:pPr>
        <a:defRPr b="1">
          <a:latin typeface="Times New Roman" pitchFamily="18" charset="0"/>
          <a:cs typeface="Times New Roman" pitchFamily="18" charset="0"/>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13432</TotalTime>
  <Pages>12</Pages>
  <Words>3104</Words>
  <Characters>17695</Characters>
  <Application>Microsoft Office Word</Application>
  <DocSecurity>0</DocSecurity>
  <Lines>147</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CIK-3.1</dc:creator>
  <cp:keywords/>
  <dc:description/>
  <cp:lastModifiedBy>Microsoft Office User</cp:lastModifiedBy>
  <cp:revision>139</cp:revision>
  <cp:lastPrinted>2020-12-21T12:35:00Z</cp:lastPrinted>
  <dcterms:created xsi:type="dcterms:W3CDTF">2019-11-27T03:52:00Z</dcterms:created>
  <dcterms:modified xsi:type="dcterms:W3CDTF">2021-02-21T08:32:00Z</dcterms:modified>
</cp:coreProperties>
</file>