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0"/>
      </w:tblGrid>
      <w:tr w:rsidR="007160B8" w:rsidRPr="00720467" w14:paraId="5DEA34AF" w14:textId="77777777" w:rsidTr="00611D7E">
        <w:tc>
          <w:tcPr>
            <w:tcW w:w="4644" w:type="dxa"/>
          </w:tcPr>
          <w:p w14:paraId="0514A6A2" w14:textId="77777777" w:rsidR="007160B8" w:rsidRDefault="007160B8" w:rsidP="005D2D4C">
            <w:pPr>
              <w:jc w:val="left"/>
              <w:rPr>
                <w:rFonts w:cs="Times New Roman"/>
                <w:color w:val="000000"/>
                <w:sz w:val="20"/>
                <w:szCs w:val="20"/>
              </w:rPr>
            </w:pPr>
            <w:r w:rsidRPr="00720467">
              <w:rPr>
                <w:rFonts w:cs="Times New Roman"/>
                <w:color w:val="000000"/>
                <w:sz w:val="20"/>
                <w:szCs w:val="20"/>
              </w:rPr>
              <w:t>УДК 338.001.36</w:t>
            </w:r>
          </w:p>
          <w:p w14:paraId="170FCCE2" w14:textId="6E887C47" w:rsidR="005D2D4C" w:rsidRPr="00720467" w:rsidRDefault="005D2D4C" w:rsidP="005D2D4C">
            <w:pPr>
              <w:jc w:val="left"/>
              <w:rPr>
                <w:rFonts w:cs="Times New Roman"/>
                <w:sz w:val="20"/>
                <w:szCs w:val="20"/>
              </w:rPr>
            </w:pPr>
          </w:p>
        </w:tc>
        <w:tc>
          <w:tcPr>
            <w:tcW w:w="4530" w:type="dxa"/>
          </w:tcPr>
          <w:p w14:paraId="5433AFC0" w14:textId="77777777" w:rsidR="007160B8" w:rsidRPr="00720467" w:rsidRDefault="00903EA4" w:rsidP="005D2D4C">
            <w:pPr>
              <w:jc w:val="left"/>
              <w:rPr>
                <w:rFonts w:cs="Times New Roman"/>
                <w:sz w:val="20"/>
                <w:szCs w:val="20"/>
              </w:rPr>
            </w:pPr>
            <w:r w:rsidRPr="00720467">
              <w:rPr>
                <w:rFonts w:cs="Times New Roman"/>
                <w:color w:val="000000"/>
                <w:sz w:val="20"/>
                <w:szCs w:val="20"/>
              </w:rPr>
              <w:t>UDC 338.001.36</w:t>
            </w:r>
          </w:p>
        </w:tc>
      </w:tr>
      <w:tr w:rsidR="007160B8" w:rsidRPr="00611D7E" w14:paraId="4613F64D" w14:textId="77777777" w:rsidTr="00611D7E">
        <w:tc>
          <w:tcPr>
            <w:tcW w:w="4644" w:type="dxa"/>
          </w:tcPr>
          <w:p w14:paraId="49A3FCB5" w14:textId="77777777" w:rsidR="004E1F3D" w:rsidRPr="004F1040" w:rsidRDefault="004E1F3D" w:rsidP="005D2D4C">
            <w:pPr>
              <w:jc w:val="left"/>
              <w:rPr>
                <w:rFonts w:cs="Times New Roman"/>
                <w:sz w:val="20"/>
                <w:szCs w:val="20"/>
              </w:rPr>
            </w:pPr>
            <w:r w:rsidRPr="004E1F3D">
              <w:rPr>
                <w:rFonts w:cs="Times New Roman"/>
                <w:sz w:val="20"/>
                <w:szCs w:val="20"/>
              </w:rPr>
              <w:t>05.13.10 - Управление в социальных и экономических системах (технические науки)</w:t>
            </w:r>
          </w:p>
          <w:p w14:paraId="7CF418E7" w14:textId="44E57CC1" w:rsidR="004E1F3D" w:rsidRPr="004F1040" w:rsidRDefault="004E1F3D" w:rsidP="005D2D4C">
            <w:pPr>
              <w:jc w:val="left"/>
              <w:rPr>
                <w:rFonts w:cs="Times New Roman"/>
                <w:sz w:val="20"/>
                <w:szCs w:val="20"/>
              </w:rPr>
            </w:pPr>
          </w:p>
        </w:tc>
        <w:tc>
          <w:tcPr>
            <w:tcW w:w="4530" w:type="dxa"/>
          </w:tcPr>
          <w:p w14:paraId="3B6C555F" w14:textId="51C20A5A" w:rsidR="007160B8" w:rsidRPr="00611D7E" w:rsidRDefault="00611D7E" w:rsidP="005D2D4C">
            <w:pPr>
              <w:jc w:val="left"/>
              <w:rPr>
                <w:rFonts w:cs="Times New Roman"/>
                <w:sz w:val="20"/>
                <w:szCs w:val="20"/>
                <w:lang w:val="en-US"/>
              </w:rPr>
            </w:pPr>
            <w:r w:rsidRPr="00611D7E">
              <w:rPr>
                <w:rFonts w:cs="Times New Roman"/>
                <w:sz w:val="20"/>
                <w:szCs w:val="20"/>
                <w:lang w:val="en-US"/>
              </w:rPr>
              <w:t>05.13.10</w:t>
            </w:r>
            <w:r>
              <w:rPr>
                <w:rFonts w:cs="Times New Roman"/>
                <w:sz w:val="20"/>
                <w:szCs w:val="20"/>
                <w:lang w:val="en-US"/>
              </w:rPr>
              <w:t xml:space="preserve"> </w:t>
            </w:r>
            <w:r w:rsidRPr="00611D7E">
              <w:rPr>
                <w:rFonts w:cs="Times New Roman"/>
                <w:sz w:val="20"/>
                <w:szCs w:val="20"/>
                <w:lang w:val="en-US"/>
              </w:rPr>
              <w:t>-</w:t>
            </w:r>
            <w:r>
              <w:rPr>
                <w:rFonts w:cs="Times New Roman"/>
                <w:sz w:val="20"/>
                <w:szCs w:val="20"/>
                <w:lang w:val="en-US"/>
              </w:rPr>
              <w:t xml:space="preserve"> </w:t>
            </w:r>
            <w:r w:rsidRPr="00611D7E">
              <w:rPr>
                <w:rFonts w:cs="Times New Roman"/>
                <w:sz w:val="20"/>
                <w:szCs w:val="20"/>
                <w:lang w:val="en-US"/>
              </w:rPr>
              <w:t xml:space="preserve">Management in </w:t>
            </w:r>
            <w:r>
              <w:rPr>
                <w:rFonts w:cs="Times New Roman"/>
                <w:sz w:val="20"/>
                <w:szCs w:val="20"/>
                <w:lang w:val="en-US"/>
              </w:rPr>
              <w:t>s</w:t>
            </w:r>
            <w:r w:rsidRPr="00611D7E">
              <w:rPr>
                <w:rFonts w:cs="Times New Roman"/>
                <w:sz w:val="20"/>
                <w:szCs w:val="20"/>
                <w:lang w:val="en-US"/>
              </w:rPr>
              <w:t>ocial and economic systems (technical sciences)</w:t>
            </w:r>
          </w:p>
        </w:tc>
      </w:tr>
      <w:tr w:rsidR="007160B8" w:rsidRPr="005D2D4C" w14:paraId="36D0FD85" w14:textId="77777777" w:rsidTr="00611D7E">
        <w:tc>
          <w:tcPr>
            <w:tcW w:w="4644" w:type="dxa"/>
          </w:tcPr>
          <w:p w14:paraId="24CA8F46" w14:textId="6D7111DB" w:rsidR="007160B8" w:rsidRPr="004F1040" w:rsidRDefault="004F1040" w:rsidP="005D2D4C">
            <w:pPr>
              <w:jc w:val="left"/>
              <w:rPr>
                <w:rFonts w:cs="Times New Roman"/>
                <w:b/>
                <w:sz w:val="20"/>
                <w:szCs w:val="20"/>
              </w:rPr>
            </w:pPr>
            <w:r w:rsidRPr="004F1040">
              <w:rPr>
                <w:rFonts w:cs="Times New Roman"/>
                <w:b/>
                <w:sz w:val="20"/>
                <w:szCs w:val="20"/>
              </w:rPr>
              <w:t>РЕЙТИНГ КРЕДИТОСПОСОБНОСТИ СУБЪЕКТОВ РФ С ИСПОЛЬЗОВАНИЕМ АЛГОРИТМОВ МАШИННОГО ОБУЧЕНИЯ</w:t>
            </w:r>
          </w:p>
          <w:p w14:paraId="06DCCB2E" w14:textId="48E26A09" w:rsidR="004E1F3D" w:rsidRPr="004F1040" w:rsidRDefault="004E1F3D" w:rsidP="005D2D4C">
            <w:pPr>
              <w:jc w:val="left"/>
              <w:rPr>
                <w:rFonts w:cs="Times New Roman"/>
                <w:sz w:val="20"/>
                <w:szCs w:val="20"/>
              </w:rPr>
            </w:pPr>
          </w:p>
        </w:tc>
        <w:tc>
          <w:tcPr>
            <w:tcW w:w="4530" w:type="dxa"/>
          </w:tcPr>
          <w:p w14:paraId="5F6B6A11" w14:textId="190BA84D" w:rsidR="007160B8" w:rsidRPr="00632295" w:rsidRDefault="004F1040" w:rsidP="005D2D4C">
            <w:pPr>
              <w:jc w:val="left"/>
              <w:rPr>
                <w:rFonts w:cs="Times New Roman"/>
                <w:b/>
                <w:sz w:val="20"/>
                <w:szCs w:val="20"/>
                <w:lang w:val="en-US"/>
              </w:rPr>
            </w:pPr>
            <w:r w:rsidRPr="00632295">
              <w:rPr>
                <w:rFonts w:cs="Times New Roman"/>
                <w:b/>
                <w:sz w:val="20"/>
                <w:szCs w:val="20"/>
                <w:lang w:val="en"/>
              </w:rPr>
              <w:t>CREDIT CAPACITY RATING OF SUBJECTS OF THE RUSSIAN FEDERATION USING MACHINE LEARNING ALGORITHMS</w:t>
            </w:r>
          </w:p>
        </w:tc>
      </w:tr>
      <w:tr w:rsidR="007160B8" w:rsidRPr="005D2D4C" w14:paraId="51BCF49B" w14:textId="77777777" w:rsidTr="00611D7E">
        <w:tc>
          <w:tcPr>
            <w:tcW w:w="4644" w:type="dxa"/>
          </w:tcPr>
          <w:p w14:paraId="0A9AAE03" w14:textId="77777777" w:rsidR="007160B8" w:rsidRPr="00720467" w:rsidRDefault="007160B8" w:rsidP="005D2D4C">
            <w:pPr>
              <w:pStyle w:val="NormalWeb"/>
              <w:spacing w:before="0" w:beforeAutospacing="0" w:after="0" w:afterAutospacing="0"/>
              <w:jc w:val="left"/>
              <w:rPr>
                <w:color w:val="000000"/>
                <w:sz w:val="20"/>
                <w:szCs w:val="20"/>
              </w:rPr>
            </w:pPr>
            <w:r w:rsidRPr="00720467">
              <w:rPr>
                <w:color w:val="000000"/>
                <w:sz w:val="20"/>
                <w:szCs w:val="20"/>
              </w:rPr>
              <w:t>Коваленко Анна Владимировна</w:t>
            </w:r>
          </w:p>
          <w:p w14:paraId="0287A6F7" w14:textId="77777777" w:rsidR="00611D7E" w:rsidRDefault="007160B8" w:rsidP="005D2D4C">
            <w:pPr>
              <w:pStyle w:val="NormalWeb"/>
              <w:spacing w:before="0" w:beforeAutospacing="0" w:after="0" w:afterAutospacing="0"/>
              <w:jc w:val="left"/>
              <w:rPr>
                <w:color w:val="000000"/>
                <w:sz w:val="20"/>
                <w:szCs w:val="20"/>
              </w:rPr>
            </w:pPr>
            <w:r w:rsidRPr="00720467">
              <w:rPr>
                <w:color w:val="000000"/>
                <w:sz w:val="20"/>
                <w:szCs w:val="20"/>
              </w:rPr>
              <w:t xml:space="preserve">Кандидат экономических наук, </w:t>
            </w:r>
            <w:r w:rsidR="007A5497">
              <w:rPr>
                <w:color w:val="000000"/>
                <w:sz w:val="20"/>
                <w:szCs w:val="20"/>
              </w:rPr>
              <w:t>заведующая кафедрой</w:t>
            </w:r>
          </w:p>
          <w:p w14:paraId="3B5ECDDF" w14:textId="291CF4F3" w:rsidR="007160B8" w:rsidRPr="00611D7E" w:rsidRDefault="007160B8" w:rsidP="005D2D4C">
            <w:pPr>
              <w:pStyle w:val="NormalWeb"/>
              <w:spacing w:before="0" w:beforeAutospacing="0" w:after="0" w:afterAutospacing="0"/>
              <w:jc w:val="left"/>
              <w:rPr>
                <w:color w:val="000000"/>
                <w:sz w:val="20"/>
                <w:szCs w:val="20"/>
              </w:rPr>
            </w:pPr>
            <w:r w:rsidRPr="00720467">
              <w:rPr>
                <w:color w:val="000000"/>
                <w:sz w:val="20"/>
                <w:szCs w:val="20"/>
                <w:lang w:val="en-US"/>
              </w:rPr>
              <w:t>Scopus</w:t>
            </w:r>
            <w:r w:rsidRPr="00611D7E">
              <w:rPr>
                <w:color w:val="000000"/>
                <w:sz w:val="20"/>
                <w:szCs w:val="20"/>
              </w:rPr>
              <w:t xml:space="preserve"> </w:t>
            </w:r>
            <w:r w:rsidRPr="00720467">
              <w:rPr>
                <w:color w:val="000000"/>
                <w:sz w:val="20"/>
                <w:szCs w:val="20"/>
                <w:lang w:val="en-US"/>
              </w:rPr>
              <w:t>Author</w:t>
            </w:r>
            <w:r w:rsidRPr="00611D7E">
              <w:rPr>
                <w:color w:val="000000"/>
                <w:sz w:val="20"/>
                <w:szCs w:val="20"/>
              </w:rPr>
              <w:t xml:space="preserve"> </w:t>
            </w:r>
            <w:r w:rsidRPr="00720467">
              <w:rPr>
                <w:color w:val="000000"/>
                <w:sz w:val="20"/>
                <w:szCs w:val="20"/>
                <w:lang w:val="en-US"/>
              </w:rPr>
              <w:t>ID</w:t>
            </w:r>
            <w:r w:rsidRPr="00611D7E">
              <w:rPr>
                <w:color w:val="000000"/>
                <w:sz w:val="20"/>
                <w:szCs w:val="20"/>
              </w:rPr>
              <w:t>: 55328224000</w:t>
            </w:r>
          </w:p>
          <w:p w14:paraId="3F0CC8F1" w14:textId="77777777" w:rsidR="007160B8" w:rsidRPr="004F1040" w:rsidRDefault="007160B8" w:rsidP="005D2D4C">
            <w:pPr>
              <w:pStyle w:val="NormalWeb"/>
              <w:spacing w:before="0" w:beforeAutospacing="0" w:after="0" w:afterAutospacing="0"/>
              <w:jc w:val="left"/>
              <w:rPr>
                <w:color w:val="000000"/>
                <w:sz w:val="20"/>
                <w:szCs w:val="20"/>
                <w:lang w:val="en-US"/>
              </w:rPr>
            </w:pPr>
            <w:r w:rsidRPr="00720467">
              <w:rPr>
                <w:color w:val="000000"/>
                <w:sz w:val="20"/>
                <w:szCs w:val="20"/>
                <w:lang w:val="en-US"/>
              </w:rPr>
              <w:t>SPIN</w:t>
            </w:r>
            <w:r w:rsidRPr="004F1040">
              <w:rPr>
                <w:color w:val="000000"/>
                <w:sz w:val="20"/>
                <w:szCs w:val="20"/>
                <w:lang w:val="en-US"/>
              </w:rPr>
              <w:t>-</w:t>
            </w:r>
            <w:r w:rsidRPr="00720467">
              <w:rPr>
                <w:color w:val="000000"/>
                <w:sz w:val="20"/>
                <w:szCs w:val="20"/>
              </w:rPr>
              <w:t>код</w:t>
            </w:r>
            <w:r w:rsidRPr="004F1040">
              <w:rPr>
                <w:color w:val="000000"/>
                <w:sz w:val="20"/>
                <w:szCs w:val="20"/>
                <w:lang w:val="en-US"/>
              </w:rPr>
              <w:t xml:space="preserve"> </w:t>
            </w:r>
            <w:r w:rsidRPr="00720467">
              <w:rPr>
                <w:color w:val="000000"/>
                <w:sz w:val="20"/>
                <w:szCs w:val="20"/>
              </w:rPr>
              <w:t>автора</w:t>
            </w:r>
            <w:r w:rsidRPr="004F1040">
              <w:rPr>
                <w:color w:val="000000"/>
                <w:sz w:val="20"/>
                <w:szCs w:val="20"/>
                <w:lang w:val="en-US"/>
              </w:rPr>
              <w:t>: 3693-4813</w:t>
            </w:r>
          </w:p>
          <w:p w14:paraId="688592BA" w14:textId="77777777" w:rsidR="007160B8" w:rsidRPr="005D2D4C" w:rsidRDefault="007160B8" w:rsidP="005D2D4C">
            <w:pPr>
              <w:pStyle w:val="NormalWeb"/>
              <w:spacing w:before="0" w:beforeAutospacing="0" w:after="0" w:afterAutospacing="0"/>
              <w:jc w:val="left"/>
              <w:rPr>
                <w:i/>
                <w:iCs/>
                <w:color w:val="000000"/>
                <w:sz w:val="20"/>
                <w:szCs w:val="20"/>
              </w:rPr>
            </w:pPr>
            <w:r w:rsidRPr="005D2D4C">
              <w:rPr>
                <w:i/>
                <w:iCs/>
                <w:color w:val="000000"/>
                <w:sz w:val="20"/>
                <w:szCs w:val="20"/>
              </w:rPr>
              <w:t>ФГБОУ ВО «Кубанский государственный</w:t>
            </w:r>
          </w:p>
          <w:p w14:paraId="09E727BB" w14:textId="77777777" w:rsidR="007160B8" w:rsidRPr="005D2D4C" w:rsidRDefault="007160B8" w:rsidP="005D2D4C">
            <w:pPr>
              <w:pStyle w:val="NormalWeb"/>
              <w:spacing w:before="0" w:beforeAutospacing="0" w:after="0" w:afterAutospacing="0"/>
              <w:jc w:val="left"/>
              <w:rPr>
                <w:i/>
                <w:iCs/>
                <w:color w:val="000000"/>
                <w:sz w:val="20"/>
                <w:szCs w:val="20"/>
              </w:rPr>
            </w:pPr>
            <w:r w:rsidRPr="005D2D4C">
              <w:rPr>
                <w:i/>
                <w:iCs/>
                <w:color w:val="000000"/>
                <w:sz w:val="20"/>
                <w:szCs w:val="20"/>
              </w:rPr>
              <w:t>университет», Краснодар, Россия</w:t>
            </w:r>
          </w:p>
          <w:p w14:paraId="675AC6DB" w14:textId="77777777" w:rsidR="004E1F3D" w:rsidRPr="004F1040" w:rsidRDefault="004E1F3D" w:rsidP="005D2D4C">
            <w:pPr>
              <w:pStyle w:val="NormalWeb"/>
              <w:spacing w:before="0" w:beforeAutospacing="0" w:after="0" w:afterAutospacing="0"/>
              <w:jc w:val="left"/>
              <w:rPr>
                <w:color w:val="000000"/>
                <w:sz w:val="20"/>
                <w:szCs w:val="20"/>
              </w:rPr>
            </w:pPr>
          </w:p>
        </w:tc>
        <w:tc>
          <w:tcPr>
            <w:tcW w:w="4530" w:type="dxa"/>
          </w:tcPr>
          <w:p w14:paraId="208B9EDF" w14:textId="77777777" w:rsidR="00903EA4" w:rsidRPr="00720467" w:rsidRDefault="00903EA4" w:rsidP="005D2D4C">
            <w:pPr>
              <w:jc w:val="left"/>
              <w:rPr>
                <w:rFonts w:cs="Times New Roman"/>
                <w:color w:val="000000"/>
                <w:sz w:val="20"/>
                <w:szCs w:val="20"/>
                <w:lang w:val="en-US"/>
              </w:rPr>
            </w:pPr>
            <w:r w:rsidRPr="00720467">
              <w:rPr>
                <w:rFonts w:cs="Times New Roman"/>
                <w:color w:val="000000"/>
                <w:sz w:val="20"/>
                <w:szCs w:val="20"/>
                <w:lang w:val="en-US"/>
              </w:rPr>
              <w:t>Kovalenko Anna Vladimirovna</w:t>
            </w:r>
          </w:p>
          <w:p w14:paraId="275A864A" w14:textId="7D34C455" w:rsidR="00903EA4" w:rsidRPr="00720467" w:rsidRDefault="00525753" w:rsidP="005D2D4C">
            <w:pPr>
              <w:jc w:val="left"/>
              <w:rPr>
                <w:rFonts w:cs="Times New Roman"/>
                <w:color w:val="000000"/>
                <w:sz w:val="20"/>
                <w:szCs w:val="20"/>
                <w:lang w:val="en-US"/>
              </w:rPr>
            </w:pPr>
            <w:proofErr w:type="spellStart"/>
            <w:r>
              <w:rPr>
                <w:rFonts w:cs="Times New Roman"/>
                <w:color w:val="000000"/>
                <w:sz w:val="20"/>
                <w:szCs w:val="20"/>
                <w:lang w:val="en-US"/>
              </w:rPr>
              <w:t>Cand.</w:t>
            </w:r>
            <w:r w:rsidR="00903EA4" w:rsidRPr="00720467">
              <w:rPr>
                <w:rFonts w:cs="Times New Roman"/>
                <w:color w:val="000000"/>
                <w:sz w:val="20"/>
                <w:szCs w:val="20"/>
                <w:lang w:val="en-US"/>
              </w:rPr>
              <w:t>Econ.Sci</w:t>
            </w:r>
            <w:proofErr w:type="spellEnd"/>
            <w:r w:rsidR="00903EA4" w:rsidRPr="00720467">
              <w:rPr>
                <w:rFonts w:cs="Times New Roman"/>
                <w:color w:val="000000"/>
                <w:sz w:val="20"/>
                <w:szCs w:val="20"/>
                <w:lang w:val="en-US"/>
              </w:rPr>
              <w:t xml:space="preserve">., </w:t>
            </w:r>
            <w:r w:rsidR="003F576D" w:rsidRPr="003F576D">
              <w:rPr>
                <w:rFonts w:cs="Times New Roman"/>
                <w:color w:val="000000"/>
                <w:sz w:val="20"/>
                <w:szCs w:val="20"/>
                <w:lang w:val="en-US"/>
              </w:rPr>
              <w:t>Head of Department</w:t>
            </w:r>
          </w:p>
          <w:p w14:paraId="56DE7DFA" w14:textId="77777777" w:rsidR="00903EA4" w:rsidRPr="00720467" w:rsidRDefault="00903EA4" w:rsidP="005D2D4C">
            <w:pPr>
              <w:jc w:val="left"/>
              <w:rPr>
                <w:rFonts w:cs="Times New Roman"/>
                <w:color w:val="000000"/>
                <w:sz w:val="20"/>
                <w:szCs w:val="20"/>
                <w:lang w:val="en-US"/>
              </w:rPr>
            </w:pPr>
            <w:r w:rsidRPr="00720467">
              <w:rPr>
                <w:rFonts w:cs="Times New Roman"/>
                <w:color w:val="000000"/>
                <w:sz w:val="20"/>
                <w:szCs w:val="20"/>
                <w:lang w:val="en-US"/>
              </w:rPr>
              <w:t>Scopus Author ID: 55328224000</w:t>
            </w:r>
          </w:p>
          <w:p w14:paraId="3093C965" w14:textId="78DD0F10" w:rsidR="00903EA4" w:rsidRPr="00720467" w:rsidRDefault="00525753" w:rsidP="005D2D4C">
            <w:pPr>
              <w:jc w:val="left"/>
              <w:rPr>
                <w:rFonts w:cs="Times New Roman"/>
                <w:color w:val="000000"/>
                <w:sz w:val="20"/>
                <w:szCs w:val="20"/>
                <w:lang w:val="en-US"/>
              </w:rPr>
            </w:pPr>
            <w:r>
              <w:rPr>
                <w:rFonts w:cs="Times New Roman"/>
                <w:color w:val="000000"/>
                <w:sz w:val="20"/>
                <w:szCs w:val="20"/>
                <w:lang w:val="en-US"/>
              </w:rPr>
              <w:t xml:space="preserve">RSCI </w:t>
            </w:r>
            <w:r w:rsidR="00903EA4" w:rsidRPr="00720467">
              <w:rPr>
                <w:rFonts w:cs="Times New Roman"/>
                <w:color w:val="000000"/>
                <w:sz w:val="20"/>
                <w:szCs w:val="20"/>
                <w:lang w:val="en-US"/>
              </w:rPr>
              <w:t>SPIN-code: 3693-4813</w:t>
            </w:r>
          </w:p>
          <w:p w14:paraId="30A1FEE9" w14:textId="77777777" w:rsidR="007160B8" w:rsidRPr="00525753" w:rsidRDefault="00903EA4" w:rsidP="005D2D4C">
            <w:pPr>
              <w:jc w:val="left"/>
              <w:rPr>
                <w:rFonts w:cs="Times New Roman"/>
                <w:i/>
                <w:iCs/>
                <w:sz w:val="20"/>
                <w:szCs w:val="20"/>
                <w:lang w:val="en-US"/>
              </w:rPr>
            </w:pPr>
            <w:r w:rsidRPr="00525753">
              <w:rPr>
                <w:rFonts w:cs="Times New Roman"/>
                <w:i/>
                <w:iCs/>
                <w:color w:val="000000"/>
                <w:sz w:val="20"/>
                <w:szCs w:val="20"/>
                <w:lang w:val="en-US"/>
              </w:rPr>
              <w:t>Kuban State University, Krasnodar, Russia</w:t>
            </w:r>
          </w:p>
        </w:tc>
      </w:tr>
      <w:tr w:rsidR="007160B8" w:rsidRPr="005D2D4C" w14:paraId="35ECDF72" w14:textId="77777777" w:rsidTr="00611D7E">
        <w:tc>
          <w:tcPr>
            <w:tcW w:w="4644" w:type="dxa"/>
          </w:tcPr>
          <w:p w14:paraId="41A878B9" w14:textId="77777777" w:rsidR="007A5497" w:rsidRDefault="007A5497" w:rsidP="005D2D4C">
            <w:pPr>
              <w:jc w:val="left"/>
              <w:rPr>
                <w:rFonts w:cs="Times New Roman"/>
                <w:sz w:val="20"/>
                <w:szCs w:val="20"/>
              </w:rPr>
            </w:pPr>
            <w:proofErr w:type="spellStart"/>
            <w:r w:rsidRPr="007A5497">
              <w:rPr>
                <w:rFonts w:cs="Times New Roman"/>
                <w:sz w:val="20"/>
                <w:szCs w:val="20"/>
              </w:rPr>
              <w:t>Шарпан</w:t>
            </w:r>
            <w:proofErr w:type="spellEnd"/>
            <w:r w:rsidRPr="007A5497">
              <w:rPr>
                <w:rFonts w:cs="Times New Roman"/>
                <w:sz w:val="20"/>
                <w:szCs w:val="20"/>
              </w:rPr>
              <w:t xml:space="preserve"> Мария Владимировна</w:t>
            </w:r>
          </w:p>
          <w:p w14:paraId="4F065CEA" w14:textId="19374088" w:rsidR="007A5497" w:rsidRDefault="003F576D" w:rsidP="005D2D4C">
            <w:pPr>
              <w:pStyle w:val="NormalWeb"/>
              <w:spacing w:before="0" w:beforeAutospacing="0" w:after="0" w:afterAutospacing="0"/>
              <w:jc w:val="left"/>
              <w:rPr>
                <w:rFonts w:eastAsiaTheme="minorHAnsi"/>
                <w:sz w:val="20"/>
                <w:szCs w:val="20"/>
                <w:lang w:eastAsia="en-US"/>
              </w:rPr>
            </w:pPr>
            <w:r>
              <w:rPr>
                <w:rFonts w:eastAsiaTheme="minorHAnsi"/>
                <w:sz w:val="20"/>
                <w:szCs w:val="20"/>
                <w:lang w:eastAsia="en-US"/>
              </w:rPr>
              <w:t>К</w:t>
            </w:r>
            <w:r w:rsidRPr="007A5497">
              <w:rPr>
                <w:rFonts w:eastAsiaTheme="minorHAnsi"/>
                <w:sz w:val="20"/>
                <w:szCs w:val="20"/>
                <w:lang w:eastAsia="en-US"/>
              </w:rPr>
              <w:t>андидат ф</w:t>
            </w:r>
            <w:r>
              <w:rPr>
                <w:rFonts w:eastAsiaTheme="minorHAnsi"/>
                <w:sz w:val="20"/>
                <w:szCs w:val="20"/>
                <w:lang w:eastAsia="en-US"/>
              </w:rPr>
              <w:t xml:space="preserve">из.-мат. наук, </w:t>
            </w:r>
            <w:r w:rsidR="007A5497" w:rsidRPr="007A5497">
              <w:rPr>
                <w:rFonts w:eastAsiaTheme="minorHAnsi"/>
                <w:sz w:val="20"/>
                <w:szCs w:val="20"/>
                <w:lang w:eastAsia="en-US"/>
              </w:rPr>
              <w:t xml:space="preserve">старший преподаватель </w:t>
            </w:r>
          </w:p>
          <w:p w14:paraId="03EBE65D" w14:textId="77777777" w:rsidR="007160B8" w:rsidRPr="005D2D4C" w:rsidRDefault="00D252C9" w:rsidP="005D2D4C">
            <w:pPr>
              <w:pStyle w:val="NormalWeb"/>
              <w:spacing w:before="0" w:beforeAutospacing="0" w:after="0" w:afterAutospacing="0"/>
              <w:jc w:val="left"/>
              <w:rPr>
                <w:i/>
                <w:iCs/>
                <w:color w:val="000000"/>
                <w:sz w:val="20"/>
                <w:szCs w:val="20"/>
              </w:rPr>
            </w:pPr>
            <w:r w:rsidRPr="005D2D4C">
              <w:rPr>
                <w:i/>
                <w:iCs/>
                <w:color w:val="000000"/>
                <w:sz w:val="20"/>
                <w:szCs w:val="20"/>
              </w:rPr>
              <w:t>ФГКОУ ВО «</w:t>
            </w:r>
            <w:r w:rsidR="007A5497" w:rsidRPr="005D2D4C">
              <w:rPr>
                <w:i/>
                <w:iCs/>
                <w:color w:val="000000"/>
                <w:sz w:val="20"/>
                <w:szCs w:val="20"/>
              </w:rPr>
              <w:t>Краснодарский университет МВД России</w:t>
            </w:r>
            <w:r w:rsidRPr="005D2D4C">
              <w:rPr>
                <w:i/>
                <w:iCs/>
                <w:color w:val="000000"/>
                <w:sz w:val="20"/>
                <w:szCs w:val="20"/>
              </w:rPr>
              <w:t>»</w:t>
            </w:r>
            <w:r w:rsidR="007160B8" w:rsidRPr="005D2D4C">
              <w:rPr>
                <w:i/>
                <w:iCs/>
                <w:color w:val="000000"/>
                <w:sz w:val="20"/>
                <w:szCs w:val="20"/>
              </w:rPr>
              <w:t>, Краснодар, Россия</w:t>
            </w:r>
          </w:p>
          <w:p w14:paraId="08EC1A30" w14:textId="5B9D8A96" w:rsidR="004E1F3D" w:rsidRPr="004F1040" w:rsidRDefault="004E1F3D" w:rsidP="005D2D4C">
            <w:pPr>
              <w:pStyle w:val="NormalWeb"/>
              <w:spacing w:before="0" w:beforeAutospacing="0" w:after="0" w:afterAutospacing="0"/>
              <w:jc w:val="left"/>
              <w:rPr>
                <w:color w:val="000000"/>
                <w:sz w:val="20"/>
                <w:szCs w:val="20"/>
              </w:rPr>
            </w:pPr>
          </w:p>
        </w:tc>
        <w:tc>
          <w:tcPr>
            <w:tcW w:w="4530" w:type="dxa"/>
          </w:tcPr>
          <w:p w14:paraId="7D5714BF" w14:textId="03871EF7" w:rsidR="00ED4453" w:rsidRPr="004E1F3D" w:rsidRDefault="00ED4453" w:rsidP="005D2D4C">
            <w:pPr>
              <w:jc w:val="left"/>
              <w:rPr>
                <w:rFonts w:cs="Times New Roman"/>
                <w:color w:val="000000"/>
                <w:sz w:val="20"/>
                <w:szCs w:val="20"/>
                <w:lang w:val="en-US"/>
              </w:rPr>
            </w:pPr>
            <w:proofErr w:type="spellStart"/>
            <w:r w:rsidRPr="00ED4453">
              <w:rPr>
                <w:rFonts w:cs="Times New Roman"/>
                <w:color w:val="000000"/>
                <w:sz w:val="20"/>
                <w:szCs w:val="20"/>
                <w:lang w:val="en-US"/>
              </w:rPr>
              <w:t>Sharpan</w:t>
            </w:r>
            <w:proofErr w:type="spellEnd"/>
            <w:r w:rsidRPr="00ED4453">
              <w:rPr>
                <w:rFonts w:cs="Times New Roman"/>
                <w:color w:val="000000"/>
                <w:sz w:val="20"/>
                <w:szCs w:val="20"/>
                <w:lang w:val="en-US"/>
              </w:rPr>
              <w:t xml:space="preserve"> Maria Vladimirovna</w:t>
            </w:r>
          </w:p>
          <w:p w14:paraId="0B6F7B6D" w14:textId="202529E8" w:rsidR="003F576D" w:rsidRDefault="00525753" w:rsidP="005D2D4C">
            <w:pPr>
              <w:jc w:val="left"/>
              <w:rPr>
                <w:rFonts w:cs="Times New Roman"/>
                <w:color w:val="000000"/>
                <w:sz w:val="20"/>
                <w:szCs w:val="20"/>
                <w:lang w:val="en-US"/>
              </w:rPr>
            </w:pPr>
            <w:r>
              <w:rPr>
                <w:rFonts w:cs="Times New Roman"/>
                <w:color w:val="000000"/>
                <w:sz w:val="20"/>
                <w:szCs w:val="20"/>
                <w:lang w:val="en-US"/>
              </w:rPr>
              <w:t>Cand.</w:t>
            </w:r>
            <w:r w:rsidR="00ED4453" w:rsidRPr="00ED4453">
              <w:rPr>
                <w:rFonts w:cs="Times New Roman"/>
                <w:color w:val="000000"/>
                <w:sz w:val="20"/>
                <w:szCs w:val="20"/>
                <w:lang w:val="en-US"/>
              </w:rPr>
              <w:t>Phys</w:t>
            </w:r>
            <w:r w:rsidR="00ED4453">
              <w:rPr>
                <w:rFonts w:cs="Times New Roman"/>
                <w:color w:val="000000"/>
                <w:sz w:val="20"/>
                <w:szCs w:val="20"/>
                <w:lang w:val="en-US"/>
              </w:rPr>
              <w:t>.</w:t>
            </w:r>
            <w:r>
              <w:rPr>
                <w:rFonts w:cs="Times New Roman"/>
                <w:color w:val="000000"/>
                <w:sz w:val="20"/>
                <w:szCs w:val="20"/>
                <w:lang w:val="en-US"/>
              </w:rPr>
              <w:t>-</w:t>
            </w:r>
            <w:proofErr w:type="spellStart"/>
            <w:r w:rsidR="00ED4453" w:rsidRPr="00ED4453">
              <w:rPr>
                <w:rFonts w:cs="Times New Roman"/>
                <w:color w:val="000000"/>
                <w:sz w:val="20"/>
                <w:szCs w:val="20"/>
                <w:lang w:val="en-US"/>
              </w:rPr>
              <w:t>Math</w:t>
            </w:r>
            <w:r w:rsidR="00ED4453">
              <w:rPr>
                <w:rFonts w:cs="Times New Roman"/>
                <w:color w:val="000000"/>
                <w:sz w:val="20"/>
                <w:szCs w:val="20"/>
                <w:lang w:val="en-US"/>
              </w:rPr>
              <w:t>.Sci</w:t>
            </w:r>
            <w:proofErr w:type="spellEnd"/>
            <w:r w:rsidR="00ED4453">
              <w:rPr>
                <w:rFonts w:cs="Times New Roman"/>
                <w:color w:val="000000"/>
                <w:sz w:val="20"/>
                <w:szCs w:val="20"/>
                <w:lang w:val="en-US"/>
              </w:rPr>
              <w:t>.</w:t>
            </w:r>
            <w:r w:rsidR="003F576D">
              <w:rPr>
                <w:rFonts w:cs="Times New Roman"/>
                <w:color w:val="000000"/>
                <w:sz w:val="20"/>
                <w:szCs w:val="20"/>
                <w:lang w:val="en-US"/>
              </w:rPr>
              <w:t>, S</w:t>
            </w:r>
            <w:r w:rsidR="00ED4453" w:rsidRPr="00ED4453">
              <w:rPr>
                <w:rFonts w:cs="Times New Roman"/>
                <w:color w:val="000000"/>
                <w:sz w:val="20"/>
                <w:szCs w:val="20"/>
                <w:lang w:val="en-US"/>
              </w:rPr>
              <w:t xml:space="preserve">enior </w:t>
            </w:r>
            <w:r>
              <w:rPr>
                <w:rFonts w:cs="Times New Roman"/>
                <w:color w:val="000000"/>
                <w:sz w:val="20"/>
                <w:szCs w:val="20"/>
                <w:lang w:val="en-US"/>
              </w:rPr>
              <w:t>lecturer</w:t>
            </w:r>
            <w:r w:rsidR="00ED4453" w:rsidRPr="00ED4453">
              <w:rPr>
                <w:rFonts w:cs="Times New Roman"/>
                <w:color w:val="000000"/>
                <w:sz w:val="20"/>
                <w:szCs w:val="20"/>
                <w:lang w:val="en-US"/>
              </w:rPr>
              <w:t xml:space="preserve"> </w:t>
            </w:r>
          </w:p>
          <w:p w14:paraId="60CD1008" w14:textId="362B7519" w:rsidR="007160B8" w:rsidRPr="00525753" w:rsidRDefault="00ED4453" w:rsidP="005D2D4C">
            <w:pPr>
              <w:jc w:val="left"/>
              <w:rPr>
                <w:rFonts w:cs="Times New Roman"/>
                <w:i/>
                <w:iCs/>
                <w:sz w:val="20"/>
                <w:szCs w:val="20"/>
                <w:lang w:val="en-US"/>
              </w:rPr>
            </w:pPr>
            <w:r w:rsidRPr="00525753">
              <w:rPr>
                <w:rFonts w:cs="Times New Roman"/>
                <w:i/>
                <w:iCs/>
                <w:color w:val="000000"/>
                <w:sz w:val="20"/>
                <w:szCs w:val="20"/>
                <w:lang w:val="en-US"/>
              </w:rPr>
              <w:t>Krasnodar University of Min</w:t>
            </w:r>
            <w:r w:rsidR="003F576D" w:rsidRPr="00525753">
              <w:rPr>
                <w:rFonts w:cs="Times New Roman"/>
                <w:i/>
                <w:iCs/>
                <w:color w:val="000000"/>
                <w:sz w:val="20"/>
                <w:szCs w:val="20"/>
                <w:lang w:val="en-US"/>
              </w:rPr>
              <w:t>istry of the Interior of Russia, Krasnodar, Russia</w:t>
            </w:r>
          </w:p>
        </w:tc>
      </w:tr>
      <w:tr w:rsidR="00825697" w:rsidRPr="00525753" w14:paraId="7F86E443" w14:textId="77777777" w:rsidTr="00611D7E">
        <w:tc>
          <w:tcPr>
            <w:tcW w:w="4644" w:type="dxa"/>
          </w:tcPr>
          <w:p w14:paraId="4E2974B4" w14:textId="4D9B4CC6" w:rsidR="00957AD4" w:rsidRPr="00957AD4" w:rsidRDefault="00E64463" w:rsidP="005D2D4C">
            <w:pPr>
              <w:tabs>
                <w:tab w:val="left" w:pos="993"/>
              </w:tabs>
              <w:suppressAutoHyphens/>
              <w:jc w:val="left"/>
              <w:rPr>
                <w:rFonts w:eastAsia="SimSun"/>
                <w:kern w:val="1"/>
                <w:sz w:val="20"/>
                <w:szCs w:val="20"/>
                <w:lang w:eastAsia="hi-IN" w:bidi="hi-IN"/>
              </w:rPr>
            </w:pPr>
            <w:proofErr w:type="spellStart"/>
            <w:r w:rsidRPr="00E64463">
              <w:rPr>
                <w:rFonts w:eastAsia="SimSun"/>
                <w:kern w:val="1"/>
                <w:sz w:val="20"/>
                <w:szCs w:val="20"/>
                <w:lang w:eastAsia="hi-IN" w:bidi="hi-IN"/>
              </w:rPr>
              <w:t>Теунаев</w:t>
            </w:r>
            <w:proofErr w:type="spellEnd"/>
            <w:r w:rsidRPr="00E64463">
              <w:rPr>
                <w:rFonts w:eastAsia="SimSun"/>
                <w:kern w:val="1"/>
                <w:sz w:val="20"/>
                <w:szCs w:val="20"/>
                <w:lang w:eastAsia="hi-IN" w:bidi="hi-IN"/>
              </w:rPr>
              <w:t xml:space="preserve"> </w:t>
            </w:r>
            <w:proofErr w:type="spellStart"/>
            <w:r w:rsidRPr="00E64463">
              <w:rPr>
                <w:rFonts w:eastAsia="SimSun"/>
                <w:kern w:val="1"/>
                <w:sz w:val="20"/>
                <w:szCs w:val="20"/>
                <w:lang w:eastAsia="hi-IN" w:bidi="hi-IN"/>
              </w:rPr>
              <w:t>Дагир</w:t>
            </w:r>
            <w:proofErr w:type="spellEnd"/>
            <w:r w:rsidRPr="00E64463">
              <w:rPr>
                <w:rFonts w:eastAsia="SimSun"/>
                <w:kern w:val="1"/>
                <w:sz w:val="20"/>
                <w:szCs w:val="20"/>
                <w:lang w:eastAsia="hi-IN" w:bidi="hi-IN"/>
              </w:rPr>
              <w:t xml:space="preserve"> </w:t>
            </w:r>
            <w:proofErr w:type="spellStart"/>
            <w:r w:rsidRPr="00E64463">
              <w:rPr>
                <w:rFonts w:eastAsia="SimSun"/>
                <w:kern w:val="1"/>
                <w:sz w:val="20"/>
                <w:szCs w:val="20"/>
                <w:lang w:eastAsia="hi-IN" w:bidi="hi-IN"/>
              </w:rPr>
              <w:t>Мазанович</w:t>
            </w:r>
            <w:proofErr w:type="spellEnd"/>
          </w:p>
          <w:p w14:paraId="6CEC4670" w14:textId="4A770E2A" w:rsidR="00B132D6" w:rsidRDefault="005D2D4C" w:rsidP="005D2D4C">
            <w:pPr>
              <w:jc w:val="left"/>
              <w:rPr>
                <w:rFonts w:eastAsia="SimSun"/>
                <w:kern w:val="1"/>
                <w:sz w:val="20"/>
                <w:szCs w:val="20"/>
                <w:lang w:eastAsia="hi-IN" w:bidi="hi-IN"/>
              </w:rPr>
            </w:pPr>
            <w:r>
              <w:rPr>
                <w:rFonts w:eastAsia="SimSun"/>
                <w:kern w:val="1"/>
                <w:sz w:val="20"/>
                <w:szCs w:val="20"/>
                <w:lang w:eastAsia="hi-IN" w:bidi="hi-IN"/>
              </w:rPr>
              <w:t>д</w:t>
            </w:r>
            <w:r w:rsidR="00B132D6" w:rsidRPr="00B132D6">
              <w:rPr>
                <w:rFonts w:eastAsia="SimSun"/>
                <w:kern w:val="1"/>
                <w:sz w:val="20"/>
                <w:szCs w:val="20"/>
                <w:lang w:eastAsia="hi-IN" w:bidi="hi-IN"/>
              </w:rPr>
              <w:t>октор экономических наук, профессор</w:t>
            </w:r>
          </w:p>
          <w:p w14:paraId="0B66AE1B" w14:textId="1373DB8D" w:rsidR="00B132D6" w:rsidRPr="005D2D4C" w:rsidRDefault="00B132D6" w:rsidP="005D2D4C">
            <w:pPr>
              <w:jc w:val="left"/>
              <w:rPr>
                <w:rFonts w:eastAsia="SimSun"/>
                <w:i/>
                <w:iCs/>
                <w:kern w:val="1"/>
                <w:sz w:val="20"/>
                <w:szCs w:val="20"/>
                <w:lang w:eastAsia="hi-IN" w:bidi="hi-IN"/>
              </w:rPr>
            </w:pPr>
            <w:r w:rsidRPr="005D2D4C">
              <w:rPr>
                <w:rFonts w:eastAsia="SimSun"/>
                <w:i/>
                <w:iCs/>
                <w:kern w:val="1"/>
                <w:sz w:val="20"/>
                <w:szCs w:val="20"/>
                <w:lang w:eastAsia="hi-IN" w:bidi="hi-IN"/>
              </w:rPr>
              <w:t>ФГБОУ ВО "Северо-Кавказская государственная гуманитарно-технологическая академия"</w:t>
            </w:r>
          </w:p>
          <w:p w14:paraId="0BF11E75" w14:textId="77777777" w:rsidR="00825697" w:rsidRPr="005D2D4C" w:rsidRDefault="00B132D6" w:rsidP="005D2D4C">
            <w:pPr>
              <w:tabs>
                <w:tab w:val="left" w:pos="993"/>
              </w:tabs>
              <w:suppressAutoHyphens/>
              <w:jc w:val="left"/>
              <w:rPr>
                <w:rFonts w:eastAsia="SimSun"/>
                <w:i/>
                <w:iCs/>
                <w:kern w:val="1"/>
                <w:sz w:val="20"/>
                <w:szCs w:val="20"/>
                <w:lang w:val="en-US" w:eastAsia="hi-IN" w:bidi="hi-IN"/>
              </w:rPr>
            </w:pPr>
            <w:r w:rsidRPr="005D2D4C">
              <w:rPr>
                <w:rFonts w:eastAsia="SimSun"/>
                <w:i/>
                <w:iCs/>
                <w:kern w:val="1"/>
                <w:sz w:val="20"/>
                <w:szCs w:val="20"/>
                <w:lang w:eastAsia="hi-IN" w:bidi="hi-IN"/>
              </w:rPr>
              <w:t>Черкесск</w:t>
            </w:r>
            <w:r w:rsidRPr="005D2D4C">
              <w:rPr>
                <w:rFonts w:eastAsia="SimSun"/>
                <w:i/>
                <w:iCs/>
                <w:kern w:val="1"/>
                <w:sz w:val="20"/>
                <w:szCs w:val="20"/>
                <w:lang w:val="en-US" w:eastAsia="hi-IN" w:bidi="hi-IN"/>
              </w:rPr>
              <w:t xml:space="preserve">, </w:t>
            </w:r>
            <w:r w:rsidRPr="005D2D4C">
              <w:rPr>
                <w:rFonts w:eastAsia="SimSun"/>
                <w:i/>
                <w:iCs/>
                <w:kern w:val="1"/>
                <w:sz w:val="20"/>
                <w:szCs w:val="20"/>
                <w:lang w:eastAsia="hi-IN" w:bidi="hi-IN"/>
              </w:rPr>
              <w:t>Россия</w:t>
            </w:r>
          </w:p>
          <w:p w14:paraId="403C55A8" w14:textId="122287B5" w:rsidR="004E1F3D" w:rsidRPr="004E1F3D" w:rsidRDefault="004E1F3D" w:rsidP="005D2D4C">
            <w:pPr>
              <w:tabs>
                <w:tab w:val="left" w:pos="993"/>
              </w:tabs>
              <w:suppressAutoHyphens/>
              <w:jc w:val="left"/>
              <w:rPr>
                <w:rFonts w:eastAsia="SimSun"/>
                <w:kern w:val="1"/>
                <w:sz w:val="20"/>
                <w:szCs w:val="20"/>
                <w:lang w:val="en-US" w:eastAsia="hi-IN" w:bidi="hi-IN"/>
              </w:rPr>
            </w:pPr>
          </w:p>
        </w:tc>
        <w:tc>
          <w:tcPr>
            <w:tcW w:w="4530" w:type="dxa"/>
          </w:tcPr>
          <w:p w14:paraId="75A1937A" w14:textId="4CC578B4" w:rsidR="00957AD4" w:rsidRPr="004E1F3D" w:rsidRDefault="00B132D6" w:rsidP="005D2D4C">
            <w:pPr>
              <w:tabs>
                <w:tab w:val="left" w:pos="993"/>
              </w:tabs>
              <w:suppressAutoHyphens/>
              <w:jc w:val="left"/>
              <w:rPr>
                <w:rFonts w:eastAsia="SimSun"/>
                <w:kern w:val="1"/>
                <w:sz w:val="20"/>
                <w:szCs w:val="20"/>
                <w:lang w:val="en-US" w:eastAsia="hi-IN" w:bidi="hi-IN"/>
              </w:rPr>
            </w:pPr>
            <w:proofErr w:type="spellStart"/>
            <w:r w:rsidRPr="00B132D6">
              <w:rPr>
                <w:rFonts w:eastAsia="SimSun"/>
                <w:kern w:val="1"/>
                <w:sz w:val="20"/>
                <w:szCs w:val="20"/>
                <w:lang w:val="en-US" w:eastAsia="hi-IN" w:bidi="hi-IN"/>
              </w:rPr>
              <w:t>Teunayev</w:t>
            </w:r>
            <w:proofErr w:type="spellEnd"/>
            <w:r w:rsidRPr="004E1F3D">
              <w:rPr>
                <w:rFonts w:eastAsia="SimSun"/>
                <w:kern w:val="1"/>
                <w:sz w:val="20"/>
                <w:szCs w:val="20"/>
                <w:lang w:val="en-US" w:eastAsia="hi-IN" w:bidi="hi-IN"/>
              </w:rPr>
              <w:t xml:space="preserve"> </w:t>
            </w:r>
            <w:proofErr w:type="spellStart"/>
            <w:r w:rsidRPr="00B132D6">
              <w:rPr>
                <w:rFonts w:eastAsia="SimSun"/>
                <w:kern w:val="1"/>
                <w:sz w:val="20"/>
                <w:szCs w:val="20"/>
                <w:lang w:val="en-US" w:eastAsia="hi-IN" w:bidi="hi-IN"/>
              </w:rPr>
              <w:t>Dagir</w:t>
            </w:r>
            <w:proofErr w:type="spellEnd"/>
            <w:r w:rsidRPr="004E1F3D">
              <w:rPr>
                <w:rFonts w:eastAsia="SimSun"/>
                <w:kern w:val="1"/>
                <w:sz w:val="20"/>
                <w:szCs w:val="20"/>
                <w:lang w:val="en-US" w:eastAsia="hi-IN" w:bidi="hi-IN"/>
              </w:rPr>
              <w:t xml:space="preserve"> </w:t>
            </w:r>
            <w:proofErr w:type="spellStart"/>
            <w:r w:rsidRPr="00B132D6">
              <w:rPr>
                <w:rFonts w:eastAsia="SimSun"/>
                <w:kern w:val="1"/>
                <w:sz w:val="20"/>
                <w:szCs w:val="20"/>
                <w:lang w:val="en-US" w:eastAsia="hi-IN" w:bidi="hi-IN"/>
              </w:rPr>
              <w:t>Mazanovich</w:t>
            </w:r>
            <w:proofErr w:type="spellEnd"/>
          </w:p>
          <w:p w14:paraId="54FFE10A" w14:textId="469C31B8" w:rsidR="00B132D6" w:rsidRDefault="00B132D6" w:rsidP="005D2D4C">
            <w:pPr>
              <w:jc w:val="left"/>
              <w:rPr>
                <w:rFonts w:eastAsia="SimSun"/>
                <w:kern w:val="1"/>
                <w:sz w:val="20"/>
                <w:szCs w:val="20"/>
                <w:lang w:val="en-US" w:eastAsia="hi-IN" w:bidi="hi-IN"/>
              </w:rPr>
            </w:pPr>
            <w:proofErr w:type="spellStart"/>
            <w:r>
              <w:rPr>
                <w:rFonts w:eastAsia="SimSun"/>
                <w:kern w:val="1"/>
                <w:sz w:val="20"/>
                <w:szCs w:val="20"/>
                <w:lang w:val="en-US" w:eastAsia="hi-IN" w:bidi="hi-IN"/>
              </w:rPr>
              <w:t>D</w:t>
            </w:r>
            <w:r w:rsidR="00525753">
              <w:rPr>
                <w:rFonts w:eastAsia="SimSun"/>
                <w:kern w:val="1"/>
                <w:sz w:val="20"/>
                <w:szCs w:val="20"/>
                <w:lang w:val="en-US" w:eastAsia="hi-IN" w:bidi="hi-IN"/>
              </w:rPr>
              <w:t>r</w:t>
            </w:r>
            <w:r>
              <w:rPr>
                <w:rFonts w:eastAsia="SimSun"/>
                <w:kern w:val="1"/>
                <w:sz w:val="20"/>
                <w:szCs w:val="20"/>
                <w:lang w:val="en-US" w:eastAsia="hi-IN" w:bidi="hi-IN"/>
              </w:rPr>
              <w:t>.</w:t>
            </w:r>
            <w:r w:rsidR="00525753">
              <w:rPr>
                <w:rFonts w:eastAsia="SimSun"/>
                <w:kern w:val="1"/>
                <w:sz w:val="20"/>
                <w:szCs w:val="20"/>
                <w:lang w:val="en-US" w:eastAsia="hi-IN" w:bidi="hi-IN"/>
              </w:rPr>
              <w:t>Sci.</w:t>
            </w:r>
            <w:r w:rsidRPr="00720467">
              <w:rPr>
                <w:rFonts w:cs="Times New Roman"/>
                <w:color w:val="000000"/>
                <w:sz w:val="20"/>
                <w:szCs w:val="20"/>
                <w:lang w:val="en-US"/>
              </w:rPr>
              <w:t>Econ</w:t>
            </w:r>
            <w:proofErr w:type="spellEnd"/>
            <w:r w:rsidRPr="00720467">
              <w:rPr>
                <w:rFonts w:cs="Times New Roman"/>
                <w:color w:val="000000"/>
                <w:sz w:val="20"/>
                <w:szCs w:val="20"/>
                <w:lang w:val="en-US"/>
              </w:rPr>
              <w:t>.</w:t>
            </w:r>
            <w:r w:rsidRPr="00B132D6">
              <w:rPr>
                <w:rFonts w:eastAsia="SimSun"/>
                <w:kern w:val="1"/>
                <w:sz w:val="20"/>
                <w:szCs w:val="20"/>
                <w:lang w:val="en-US" w:eastAsia="hi-IN" w:bidi="hi-IN"/>
              </w:rPr>
              <w:t>, Professor</w:t>
            </w:r>
          </w:p>
          <w:p w14:paraId="65AED74F" w14:textId="32C45261" w:rsidR="00B132D6" w:rsidRPr="00525753" w:rsidRDefault="00B132D6" w:rsidP="005D2D4C">
            <w:pPr>
              <w:tabs>
                <w:tab w:val="left" w:pos="993"/>
              </w:tabs>
              <w:suppressAutoHyphens/>
              <w:jc w:val="left"/>
              <w:rPr>
                <w:rFonts w:cs="Times New Roman"/>
                <w:i/>
                <w:iCs/>
                <w:color w:val="000000"/>
                <w:sz w:val="20"/>
                <w:szCs w:val="20"/>
                <w:lang w:val="en-US"/>
              </w:rPr>
            </w:pPr>
            <w:r w:rsidRPr="00525753">
              <w:rPr>
                <w:rFonts w:cs="Times New Roman"/>
                <w:i/>
                <w:iCs/>
                <w:color w:val="000000"/>
                <w:sz w:val="20"/>
                <w:szCs w:val="20"/>
                <w:lang w:val="en-US"/>
              </w:rPr>
              <w:t>North Caucasus State University of Humanities and Technology</w:t>
            </w:r>
            <w:r w:rsidR="00525753" w:rsidRPr="00525753">
              <w:rPr>
                <w:rFonts w:cs="Times New Roman"/>
                <w:i/>
                <w:iCs/>
                <w:color w:val="000000"/>
                <w:sz w:val="20"/>
                <w:szCs w:val="20"/>
                <w:lang w:val="en-US"/>
              </w:rPr>
              <w:t xml:space="preserve">, </w:t>
            </w:r>
            <w:r w:rsidRPr="00525753">
              <w:rPr>
                <w:rFonts w:eastAsia="SimSun"/>
                <w:i/>
                <w:iCs/>
                <w:kern w:val="1"/>
                <w:sz w:val="20"/>
                <w:szCs w:val="20"/>
                <w:lang w:val="en-US" w:eastAsia="hi-IN" w:bidi="hi-IN"/>
              </w:rPr>
              <w:t xml:space="preserve">Cherkessk, </w:t>
            </w:r>
            <w:r w:rsidRPr="00525753">
              <w:rPr>
                <w:rFonts w:cs="Times New Roman"/>
                <w:i/>
                <w:iCs/>
                <w:color w:val="000000"/>
                <w:sz w:val="20"/>
                <w:szCs w:val="20"/>
                <w:lang w:val="en-US"/>
              </w:rPr>
              <w:t>Russia</w:t>
            </w:r>
          </w:p>
        </w:tc>
      </w:tr>
      <w:tr w:rsidR="00957AD4" w:rsidRPr="005D2D4C" w14:paraId="0AA81883" w14:textId="77777777" w:rsidTr="00611D7E">
        <w:tc>
          <w:tcPr>
            <w:tcW w:w="4644" w:type="dxa"/>
          </w:tcPr>
          <w:p w14:paraId="3D589627" w14:textId="702E8D13" w:rsidR="00680976" w:rsidRPr="00957AD4" w:rsidRDefault="00680976" w:rsidP="005D2D4C">
            <w:pPr>
              <w:tabs>
                <w:tab w:val="left" w:pos="993"/>
              </w:tabs>
              <w:suppressAutoHyphens/>
              <w:jc w:val="left"/>
              <w:rPr>
                <w:rFonts w:eastAsia="SimSun"/>
                <w:kern w:val="1"/>
                <w:sz w:val="20"/>
                <w:szCs w:val="20"/>
                <w:lang w:eastAsia="hi-IN" w:bidi="hi-IN"/>
              </w:rPr>
            </w:pPr>
            <w:proofErr w:type="spellStart"/>
            <w:r>
              <w:rPr>
                <w:rFonts w:eastAsia="SimSun"/>
                <w:kern w:val="1"/>
                <w:sz w:val="20"/>
                <w:szCs w:val="20"/>
                <w:lang w:eastAsia="hi-IN" w:bidi="hi-IN"/>
              </w:rPr>
              <w:t>Тен</w:t>
            </w:r>
            <w:proofErr w:type="spellEnd"/>
            <w:r>
              <w:rPr>
                <w:rFonts w:eastAsia="SimSun"/>
                <w:kern w:val="1"/>
                <w:sz w:val="20"/>
                <w:szCs w:val="20"/>
                <w:lang w:eastAsia="hi-IN" w:bidi="hi-IN"/>
              </w:rPr>
              <w:t xml:space="preserve"> Владислав Сергеевич</w:t>
            </w:r>
          </w:p>
          <w:p w14:paraId="0A852A51" w14:textId="54672B83" w:rsidR="00680976" w:rsidRDefault="005D2D4C" w:rsidP="005D2D4C">
            <w:pPr>
              <w:tabs>
                <w:tab w:val="left" w:pos="993"/>
              </w:tabs>
              <w:suppressAutoHyphens/>
              <w:jc w:val="left"/>
              <w:rPr>
                <w:rFonts w:eastAsia="SimSun"/>
                <w:kern w:val="1"/>
                <w:sz w:val="20"/>
                <w:szCs w:val="20"/>
                <w:lang w:eastAsia="hi-IN" w:bidi="hi-IN"/>
              </w:rPr>
            </w:pPr>
            <w:r>
              <w:rPr>
                <w:rFonts w:eastAsia="SimSun"/>
                <w:kern w:val="1"/>
                <w:sz w:val="20"/>
                <w:szCs w:val="20"/>
                <w:lang w:eastAsia="hi-IN" w:bidi="hi-IN"/>
              </w:rPr>
              <w:t>с</w:t>
            </w:r>
            <w:r w:rsidR="00680976" w:rsidRPr="00957AD4">
              <w:rPr>
                <w:rFonts w:eastAsia="SimSun"/>
                <w:kern w:val="1"/>
                <w:sz w:val="20"/>
                <w:szCs w:val="20"/>
                <w:lang w:eastAsia="hi-IN" w:bidi="hi-IN"/>
              </w:rPr>
              <w:t>тудент</w:t>
            </w:r>
          </w:p>
          <w:p w14:paraId="3C2A2979" w14:textId="77777777" w:rsidR="00957AD4" w:rsidRPr="005D2D4C" w:rsidRDefault="00680976" w:rsidP="005D2D4C">
            <w:pPr>
              <w:tabs>
                <w:tab w:val="left" w:pos="993"/>
              </w:tabs>
              <w:suppressAutoHyphens/>
              <w:jc w:val="left"/>
              <w:rPr>
                <w:rFonts w:eastAsia="SimSun"/>
                <w:i/>
                <w:iCs/>
                <w:kern w:val="1"/>
                <w:sz w:val="20"/>
                <w:szCs w:val="20"/>
                <w:lang w:eastAsia="hi-IN" w:bidi="hi-IN"/>
              </w:rPr>
            </w:pPr>
            <w:r w:rsidRPr="005D2D4C">
              <w:rPr>
                <w:rFonts w:eastAsia="SimSun"/>
                <w:i/>
                <w:iCs/>
                <w:kern w:val="1"/>
                <w:sz w:val="20"/>
                <w:szCs w:val="20"/>
                <w:lang w:eastAsia="hi-IN" w:bidi="hi-IN"/>
              </w:rPr>
              <w:t>ФГБОУ ВО «Кубанский государственный университет», Краснодар, Россия</w:t>
            </w:r>
          </w:p>
          <w:p w14:paraId="2DFEB8D4" w14:textId="0B6F48C2" w:rsidR="004E1F3D" w:rsidRPr="004F1040" w:rsidRDefault="004E1F3D" w:rsidP="005D2D4C">
            <w:pPr>
              <w:tabs>
                <w:tab w:val="left" w:pos="993"/>
              </w:tabs>
              <w:suppressAutoHyphens/>
              <w:jc w:val="left"/>
              <w:rPr>
                <w:rFonts w:eastAsia="SimSun"/>
                <w:kern w:val="1"/>
                <w:sz w:val="20"/>
                <w:szCs w:val="20"/>
                <w:lang w:eastAsia="hi-IN" w:bidi="hi-IN"/>
              </w:rPr>
            </w:pPr>
          </w:p>
        </w:tc>
        <w:tc>
          <w:tcPr>
            <w:tcW w:w="4530" w:type="dxa"/>
          </w:tcPr>
          <w:p w14:paraId="6FB98BF1" w14:textId="533D3258" w:rsidR="00680976" w:rsidRPr="00713513" w:rsidRDefault="00B135B9" w:rsidP="005D2D4C">
            <w:pPr>
              <w:tabs>
                <w:tab w:val="left" w:pos="993"/>
              </w:tabs>
              <w:suppressAutoHyphens/>
              <w:jc w:val="left"/>
              <w:rPr>
                <w:rFonts w:eastAsia="SimSun"/>
                <w:kern w:val="1"/>
                <w:sz w:val="20"/>
                <w:szCs w:val="20"/>
                <w:lang w:val="en-US" w:eastAsia="hi-IN" w:bidi="hi-IN"/>
              </w:rPr>
            </w:pPr>
            <w:r>
              <w:rPr>
                <w:rFonts w:eastAsia="SimSun"/>
                <w:kern w:val="1"/>
                <w:sz w:val="20"/>
                <w:szCs w:val="20"/>
                <w:lang w:val="en-US" w:eastAsia="hi-IN" w:bidi="hi-IN"/>
              </w:rPr>
              <w:t>Ten</w:t>
            </w:r>
            <w:r w:rsidRPr="004E1F3D">
              <w:rPr>
                <w:rFonts w:eastAsia="SimSun"/>
                <w:kern w:val="1"/>
                <w:sz w:val="20"/>
                <w:szCs w:val="20"/>
                <w:lang w:val="en-US" w:eastAsia="hi-IN" w:bidi="hi-IN"/>
              </w:rPr>
              <w:t xml:space="preserve"> </w:t>
            </w:r>
            <w:r>
              <w:rPr>
                <w:rFonts w:eastAsia="SimSun"/>
                <w:kern w:val="1"/>
                <w:sz w:val="20"/>
                <w:szCs w:val="20"/>
                <w:lang w:val="en-US" w:eastAsia="hi-IN" w:bidi="hi-IN"/>
              </w:rPr>
              <w:t>Vladislav</w:t>
            </w:r>
            <w:r w:rsidRPr="004E1F3D">
              <w:rPr>
                <w:rFonts w:eastAsia="SimSun"/>
                <w:kern w:val="1"/>
                <w:sz w:val="20"/>
                <w:szCs w:val="20"/>
                <w:lang w:val="en-US" w:eastAsia="hi-IN" w:bidi="hi-IN"/>
              </w:rPr>
              <w:t xml:space="preserve"> </w:t>
            </w:r>
            <w:proofErr w:type="spellStart"/>
            <w:r>
              <w:rPr>
                <w:rFonts w:eastAsia="SimSun"/>
                <w:kern w:val="1"/>
                <w:sz w:val="20"/>
                <w:szCs w:val="20"/>
                <w:lang w:val="en-US" w:eastAsia="hi-IN" w:bidi="hi-IN"/>
              </w:rPr>
              <w:t>Sergeevich</w:t>
            </w:r>
            <w:proofErr w:type="spellEnd"/>
          </w:p>
          <w:p w14:paraId="3C3A88BF" w14:textId="3A4F70FD" w:rsidR="00680976" w:rsidRDefault="00525753" w:rsidP="005D2D4C">
            <w:pPr>
              <w:tabs>
                <w:tab w:val="left" w:pos="993"/>
              </w:tabs>
              <w:suppressAutoHyphens/>
              <w:jc w:val="left"/>
              <w:rPr>
                <w:rFonts w:eastAsia="SimSun"/>
                <w:kern w:val="1"/>
                <w:sz w:val="20"/>
                <w:szCs w:val="20"/>
                <w:lang w:val="en-US" w:eastAsia="hi-IN" w:bidi="hi-IN"/>
              </w:rPr>
            </w:pPr>
            <w:r>
              <w:rPr>
                <w:rFonts w:eastAsia="SimSun"/>
                <w:kern w:val="1"/>
                <w:sz w:val="20"/>
                <w:szCs w:val="20"/>
                <w:lang w:val="en-US" w:eastAsia="hi-IN" w:bidi="hi-IN"/>
              </w:rPr>
              <w:t>s</w:t>
            </w:r>
            <w:r w:rsidR="00680976" w:rsidRPr="00957AD4">
              <w:rPr>
                <w:rFonts w:eastAsia="SimSun"/>
                <w:kern w:val="1"/>
                <w:sz w:val="20"/>
                <w:szCs w:val="20"/>
                <w:lang w:val="en-US" w:eastAsia="hi-IN" w:bidi="hi-IN"/>
              </w:rPr>
              <w:t>tudent</w:t>
            </w:r>
          </w:p>
          <w:p w14:paraId="2005695F" w14:textId="1B22AC9B" w:rsidR="00957AD4" w:rsidRPr="00525753" w:rsidRDefault="00680976" w:rsidP="005D2D4C">
            <w:pPr>
              <w:tabs>
                <w:tab w:val="left" w:pos="993"/>
              </w:tabs>
              <w:suppressAutoHyphens/>
              <w:jc w:val="left"/>
              <w:rPr>
                <w:rFonts w:eastAsia="SimSun"/>
                <w:i/>
                <w:iCs/>
                <w:kern w:val="1"/>
                <w:sz w:val="20"/>
                <w:szCs w:val="20"/>
                <w:lang w:val="en-US" w:eastAsia="hi-IN" w:bidi="hi-IN"/>
              </w:rPr>
            </w:pPr>
            <w:r w:rsidRPr="00525753">
              <w:rPr>
                <w:rFonts w:eastAsia="SimSun"/>
                <w:i/>
                <w:iCs/>
                <w:kern w:val="1"/>
                <w:sz w:val="20"/>
                <w:szCs w:val="20"/>
                <w:lang w:val="en-US" w:eastAsia="hi-IN" w:bidi="hi-IN"/>
              </w:rPr>
              <w:t>Kuban State University, Krasnodar, Russia</w:t>
            </w:r>
          </w:p>
        </w:tc>
      </w:tr>
      <w:tr w:rsidR="00C43700" w:rsidRPr="005D2D4C" w14:paraId="42464666" w14:textId="77777777" w:rsidTr="00611D7E">
        <w:tc>
          <w:tcPr>
            <w:tcW w:w="4644" w:type="dxa"/>
          </w:tcPr>
          <w:p w14:paraId="013BAA9D" w14:textId="65F6A585" w:rsidR="00C43700" w:rsidRDefault="00C43700" w:rsidP="005D2D4C">
            <w:pPr>
              <w:jc w:val="left"/>
              <w:rPr>
                <w:rFonts w:cs="Times New Roman"/>
                <w:sz w:val="20"/>
                <w:szCs w:val="20"/>
              </w:rPr>
            </w:pPr>
            <w:r w:rsidRPr="001C72B9">
              <w:rPr>
                <w:rFonts w:cs="Times New Roman"/>
                <w:sz w:val="20"/>
                <w:szCs w:val="20"/>
              </w:rPr>
              <w:t xml:space="preserve">В </w:t>
            </w:r>
            <w:r w:rsidR="00680976">
              <w:rPr>
                <w:rFonts w:cs="Times New Roman"/>
                <w:sz w:val="20"/>
                <w:szCs w:val="20"/>
              </w:rPr>
              <w:t xml:space="preserve">работе рассмотрена возможность использования искусственных нейронных сетей, метода опорных векторов и нечетких продукционных систем для составления оценочной модели кредитоспособности регионов Российской Федерации. </w:t>
            </w:r>
            <w:r w:rsidR="00B135B9">
              <w:rPr>
                <w:rFonts w:cs="Times New Roman"/>
                <w:sz w:val="20"/>
                <w:szCs w:val="20"/>
              </w:rPr>
              <w:t xml:space="preserve">При помощи искусственных нейронных сетей </w:t>
            </w:r>
            <w:r w:rsidR="00C8245A">
              <w:rPr>
                <w:rFonts w:cs="Times New Roman"/>
                <w:sz w:val="20"/>
                <w:szCs w:val="20"/>
              </w:rPr>
              <w:t xml:space="preserve">и метода опорных векторов </w:t>
            </w:r>
            <w:r w:rsidR="00B135B9">
              <w:rPr>
                <w:rFonts w:cs="Times New Roman"/>
                <w:sz w:val="20"/>
                <w:szCs w:val="20"/>
              </w:rPr>
              <w:t>получена качественная</w:t>
            </w:r>
            <w:r w:rsidR="00C8245A">
              <w:rPr>
                <w:rFonts w:cs="Times New Roman"/>
                <w:sz w:val="20"/>
                <w:szCs w:val="20"/>
              </w:rPr>
              <w:t xml:space="preserve"> и числовая оценка регионов РФ</w:t>
            </w:r>
            <w:r w:rsidR="00B135B9">
              <w:rPr>
                <w:rFonts w:cs="Times New Roman"/>
                <w:sz w:val="20"/>
                <w:szCs w:val="20"/>
              </w:rPr>
              <w:t>: регионы разделены на 5 групп в зависимос</w:t>
            </w:r>
            <w:r w:rsidR="00C8245A">
              <w:rPr>
                <w:rFonts w:cs="Times New Roman"/>
                <w:sz w:val="20"/>
                <w:szCs w:val="20"/>
              </w:rPr>
              <w:t xml:space="preserve">ти от уровня кредитоспособности. Кроме того, количественная </w:t>
            </w:r>
            <w:r w:rsidR="00B135B9">
              <w:rPr>
                <w:rFonts w:cs="Times New Roman"/>
                <w:sz w:val="20"/>
                <w:szCs w:val="20"/>
              </w:rPr>
              <w:t>оценка получена</w:t>
            </w:r>
            <w:r w:rsidR="00C8245A">
              <w:rPr>
                <w:rFonts w:cs="Times New Roman"/>
                <w:sz w:val="20"/>
                <w:szCs w:val="20"/>
              </w:rPr>
              <w:t xml:space="preserve"> с </w:t>
            </w:r>
            <w:r w:rsidR="00B135B9">
              <w:rPr>
                <w:rFonts w:cs="Times New Roman"/>
                <w:sz w:val="20"/>
                <w:szCs w:val="20"/>
              </w:rPr>
              <w:t>использовани</w:t>
            </w:r>
            <w:r w:rsidR="00C8245A">
              <w:rPr>
                <w:rFonts w:cs="Times New Roman"/>
                <w:sz w:val="20"/>
                <w:szCs w:val="20"/>
              </w:rPr>
              <w:t>ем</w:t>
            </w:r>
            <w:r w:rsidR="00B135B9">
              <w:rPr>
                <w:rFonts w:cs="Times New Roman"/>
                <w:sz w:val="20"/>
                <w:szCs w:val="20"/>
              </w:rPr>
              <w:t xml:space="preserve"> нечетких продукционных систем. В результате работы создано приложение</w:t>
            </w:r>
            <w:r w:rsidR="00C8245A">
              <w:rPr>
                <w:rFonts w:cs="Times New Roman"/>
                <w:sz w:val="20"/>
                <w:szCs w:val="20"/>
              </w:rPr>
              <w:t xml:space="preserve"> «</w:t>
            </w:r>
            <w:proofErr w:type="spellStart"/>
            <w:r w:rsidR="00C8245A" w:rsidRPr="00C8245A">
              <w:rPr>
                <w:rFonts w:cs="Times New Roman"/>
                <w:sz w:val="20"/>
                <w:szCs w:val="20"/>
              </w:rPr>
              <w:t>Rating</w:t>
            </w:r>
            <w:proofErr w:type="spellEnd"/>
            <w:r w:rsidR="00C8245A" w:rsidRPr="00C8245A">
              <w:rPr>
                <w:rFonts w:cs="Times New Roman"/>
                <w:sz w:val="20"/>
                <w:szCs w:val="20"/>
              </w:rPr>
              <w:t xml:space="preserve"> </w:t>
            </w:r>
            <w:proofErr w:type="spellStart"/>
            <w:r w:rsidR="00C8245A" w:rsidRPr="00C8245A">
              <w:rPr>
                <w:rFonts w:cs="Times New Roman"/>
                <w:sz w:val="20"/>
                <w:szCs w:val="20"/>
              </w:rPr>
              <w:t>of</w:t>
            </w:r>
            <w:proofErr w:type="spellEnd"/>
            <w:r w:rsidR="00C8245A" w:rsidRPr="00C8245A">
              <w:rPr>
                <w:rFonts w:cs="Times New Roman"/>
                <w:sz w:val="20"/>
                <w:szCs w:val="20"/>
              </w:rPr>
              <w:t xml:space="preserve"> </w:t>
            </w:r>
            <w:proofErr w:type="spellStart"/>
            <w:r w:rsidR="00C8245A" w:rsidRPr="00C8245A">
              <w:rPr>
                <w:rFonts w:cs="Times New Roman"/>
                <w:sz w:val="20"/>
                <w:szCs w:val="20"/>
              </w:rPr>
              <w:t>Russian</w:t>
            </w:r>
            <w:proofErr w:type="spellEnd"/>
            <w:r w:rsidR="00C8245A" w:rsidRPr="00C8245A">
              <w:rPr>
                <w:rFonts w:cs="Times New Roman"/>
                <w:sz w:val="20"/>
                <w:szCs w:val="20"/>
              </w:rPr>
              <w:t xml:space="preserve"> </w:t>
            </w:r>
            <w:proofErr w:type="spellStart"/>
            <w:r w:rsidR="00C8245A" w:rsidRPr="00C8245A">
              <w:rPr>
                <w:rFonts w:cs="Times New Roman"/>
                <w:sz w:val="20"/>
                <w:szCs w:val="20"/>
              </w:rPr>
              <w:t>regions</w:t>
            </w:r>
            <w:proofErr w:type="spellEnd"/>
            <w:r w:rsidR="00C8245A">
              <w:rPr>
                <w:rFonts w:cs="Times New Roman"/>
                <w:sz w:val="20"/>
                <w:szCs w:val="20"/>
              </w:rPr>
              <w:t xml:space="preserve"> (</w:t>
            </w:r>
            <w:r w:rsidR="00C8245A">
              <w:rPr>
                <w:rFonts w:cs="Times New Roman"/>
                <w:sz w:val="20"/>
                <w:szCs w:val="20"/>
                <w:lang w:val="en-US"/>
              </w:rPr>
              <w:t>RRR</w:t>
            </w:r>
            <w:r w:rsidR="00C8245A">
              <w:rPr>
                <w:rFonts w:cs="Times New Roman"/>
                <w:sz w:val="20"/>
                <w:szCs w:val="20"/>
              </w:rPr>
              <w:t>)»</w:t>
            </w:r>
            <w:r w:rsidR="00B135B9">
              <w:rPr>
                <w:rFonts w:cs="Times New Roman"/>
                <w:sz w:val="20"/>
                <w:szCs w:val="20"/>
              </w:rPr>
              <w:t>, позволяющее определить оценку региона РФ и отнести его к подходящему классу по уровню кредитоспособности</w:t>
            </w:r>
            <w:r w:rsidR="00C8245A">
              <w:rPr>
                <w:rFonts w:cs="Times New Roman"/>
                <w:sz w:val="20"/>
                <w:szCs w:val="20"/>
              </w:rPr>
              <w:t xml:space="preserve"> и инвестиционной привлекательности</w:t>
            </w:r>
            <w:r w:rsidR="00B135B9">
              <w:rPr>
                <w:rFonts w:cs="Times New Roman"/>
                <w:sz w:val="20"/>
                <w:szCs w:val="20"/>
              </w:rPr>
              <w:t xml:space="preserve"> в зависимости от его оценок по группе критериев</w:t>
            </w:r>
          </w:p>
          <w:p w14:paraId="56C7FC8B" w14:textId="7653A05B" w:rsidR="005D2D4C" w:rsidRPr="00B135B9" w:rsidRDefault="005D2D4C" w:rsidP="005D2D4C">
            <w:pPr>
              <w:jc w:val="left"/>
              <w:rPr>
                <w:rFonts w:cs="Times New Roman"/>
                <w:sz w:val="20"/>
                <w:szCs w:val="20"/>
              </w:rPr>
            </w:pPr>
          </w:p>
        </w:tc>
        <w:tc>
          <w:tcPr>
            <w:tcW w:w="4530" w:type="dxa"/>
          </w:tcPr>
          <w:p w14:paraId="51303AA2" w14:textId="2755C76B" w:rsidR="00C43700" w:rsidRPr="003F1033" w:rsidRDefault="00632295" w:rsidP="005D2D4C">
            <w:pPr>
              <w:jc w:val="left"/>
              <w:rPr>
                <w:rFonts w:cs="Times New Roman"/>
                <w:sz w:val="20"/>
                <w:szCs w:val="20"/>
                <w:lang w:val="en-US"/>
              </w:rPr>
            </w:pPr>
            <w:r w:rsidRPr="00632295">
              <w:rPr>
                <w:rFonts w:cs="Times New Roman"/>
                <w:sz w:val="20"/>
                <w:szCs w:val="20"/>
                <w:lang w:val="en"/>
              </w:rPr>
              <w:t xml:space="preserve">The </w:t>
            </w:r>
            <w:r w:rsidR="00525753">
              <w:rPr>
                <w:rFonts w:cs="Times New Roman"/>
                <w:sz w:val="20"/>
                <w:szCs w:val="20"/>
                <w:lang w:val="en"/>
              </w:rPr>
              <w:t>article</w:t>
            </w:r>
            <w:r w:rsidRPr="00632295">
              <w:rPr>
                <w:rFonts w:cs="Times New Roman"/>
                <w:sz w:val="20"/>
                <w:szCs w:val="20"/>
                <w:lang w:val="en"/>
              </w:rPr>
              <w:t xml:space="preserve"> considers the possibility of using artificial neural networks, support vector machines and fuzzy production systems to compile an assessment model of the creditworthiness of the regions of the Russian Federation. With the help of artificial neural networks, a qualitative one was obtained: the regions were divided into 5 groups depending on the level of creditworthiness, and a numerical assessment of the regions of the Russian Federation. Also, a qualitative assessment was obtained by the support vector method, and a numerical one by using fuzzy production systems. As a result of the work, </w:t>
            </w:r>
            <w:r w:rsidR="00525753">
              <w:rPr>
                <w:rFonts w:cs="Times New Roman"/>
                <w:sz w:val="20"/>
                <w:szCs w:val="20"/>
                <w:lang w:val="en"/>
              </w:rPr>
              <w:t xml:space="preserve">we have created </w:t>
            </w:r>
            <w:r w:rsidRPr="00632295">
              <w:rPr>
                <w:rFonts w:cs="Times New Roman"/>
                <w:sz w:val="20"/>
                <w:szCs w:val="20"/>
                <w:lang w:val="en"/>
              </w:rPr>
              <w:t xml:space="preserve">an application </w:t>
            </w:r>
            <w:r w:rsidR="00525753">
              <w:rPr>
                <w:rFonts w:cs="Times New Roman"/>
                <w:sz w:val="20"/>
                <w:szCs w:val="20"/>
                <w:lang w:val="en"/>
              </w:rPr>
              <w:t xml:space="preserve">called </w:t>
            </w:r>
            <w:r w:rsidR="00C8245A" w:rsidRPr="00C8245A">
              <w:rPr>
                <w:rFonts w:cs="Times New Roman"/>
                <w:sz w:val="20"/>
                <w:szCs w:val="20"/>
                <w:lang w:val="en-US"/>
              </w:rPr>
              <w:t>Rating of Russian regions</w:t>
            </w:r>
            <w:r w:rsidR="00C8245A">
              <w:rPr>
                <w:rFonts w:cs="Times New Roman"/>
                <w:sz w:val="20"/>
                <w:szCs w:val="20"/>
                <w:lang w:val="en-US"/>
              </w:rPr>
              <w:t xml:space="preserve"> (RRR)</w:t>
            </w:r>
            <w:r w:rsidRPr="00632295">
              <w:rPr>
                <w:rFonts w:cs="Times New Roman"/>
                <w:sz w:val="20"/>
                <w:szCs w:val="20"/>
                <w:lang w:val="en"/>
              </w:rPr>
              <w:t xml:space="preserve"> that allows you to determine the assessment of the region of the Russian Federation and attribute it to a suitable class in terms of the level of creditworthiness, depending on its assessments by a group of criteria</w:t>
            </w:r>
          </w:p>
        </w:tc>
      </w:tr>
      <w:tr w:rsidR="00C43700" w:rsidRPr="005D2D4C" w14:paraId="706FE662" w14:textId="77777777" w:rsidTr="00611D7E">
        <w:tc>
          <w:tcPr>
            <w:tcW w:w="4644" w:type="dxa"/>
          </w:tcPr>
          <w:p w14:paraId="794AB3EA" w14:textId="77777777" w:rsidR="00C43700" w:rsidRDefault="00C43700" w:rsidP="005D2D4C">
            <w:pPr>
              <w:jc w:val="left"/>
              <w:rPr>
                <w:rFonts w:cs="Times New Roman"/>
                <w:sz w:val="20"/>
                <w:szCs w:val="20"/>
              </w:rPr>
            </w:pPr>
            <w:r w:rsidRPr="00720467">
              <w:rPr>
                <w:rFonts w:cs="Times New Roman"/>
                <w:sz w:val="20"/>
                <w:szCs w:val="20"/>
              </w:rPr>
              <w:t>Ключевые слова:</w:t>
            </w:r>
            <w:r w:rsidR="002722DC">
              <w:rPr>
                <w:rFonts w:cs="Times New Roman"/>
                <w:sz w:val="20"/>
                <w:szCs w:val="20"/>
              </w:rPr>
              <w:t xml:space="preserve"> </w:t>
            </w:r>
            <w:r w:rsidR="00CE3C9F">
              <w:rPr>
                <w:rFonts w:cs="Times New Roman"/>
                <w:sz w:val="20"/>
                <w:szCs w:val="20"/>
              </w:rPr>
              <w:t xml:space="preserve">КРЕДИТОСПОСОБНОТЬ, </w:t>
            </w:r>
            <w:r w:rsidRPr="00720467">
              <w:rPr>
                <w:rFonts w:cs="Times New Roman"/>
                <w:sz w:val="20"/>
                <w:szCs w:val="20"/>
              </w:rPr>
              <w:t>РЕЙТИНГ, ОЦЕНКА, ИНВЕСТИЦИИ, ИНВЕСТОР, ИНВЕСТИЦИОННЫЙ КЛИМАТ</w:t>
            </w:r>
            <w:r w:rsidR="00357D15">
              <w:rPr>
                <w:rFonts w:cs="Times New Roman"/>
                <w:sz w:val="20"/>
                <w:szCs w:val="20"/>
              </w:rPr>
              <w:t>, МЕТОД ОПОРНЫХ ВЕКТОРОВ, НЕЙРОННЫЕ СЕТИ, НЕЧЕТКИЕ ПРОДУКЦИОННЫЕ СИСТЕМЫ</w:t>
            </w:r>
          </w:p>
          <w:p w14:paraId="2B03B6BE" w14:textId="77777777" w:rsidR="00611D7E" w:rsidRDefault="00611D7E" w:rsidP="00611D7E">
            <w:pPr>
              <w:jc w:val="left"/>
              <w:rPr>
                <w:sz w:val="20"/>
                <w:szCs w:val="20"/>
              </w:rPr>
            </w:pPr>
          </w:p>
          <w:p w14:paraId="1D077FF6" w14:textId="31E99B86" w:rsidR="00611D7E" w:rsidRPr="00611D7E" w:rsidRDefault="00611D7E" w:rsidP="00611D7E">
            <w:pPr>
              <w:jc w:val="left"/>
              <w:rPr>
                <w:rFonts w:cs="Times New Roman"/>
                <w:sz w:val="20"/>
                <w:szCs w:val="20"/>
                <w:lang w:val="en-US"/>
              </w:rPr>
            </w:pPr>
            <w:hyperlink r:id="rId8" w:history="1">
              <w:r w:rsidRPr="008B7ABB">
                <w:rPr>
                  <w:rStyle w:val="Hyperlink"/>
                  <w:sz w:val="20"/>
                  <w:szCs w:val="20"/>
                </w:rPr>
                <w:t>http://dx.doi.org/10.21515/1990-4665-164-0</w:t>
              </w:r>
              <w:r w:rsidRPr="008B7ABB">
                <w:rPr>
                  <w:rStyle w:val="Hyperlink"/>
                  <w:sz w:val="20"/>
                  <w:szCs w:val="20"/>
                  <w:lang w:val="en-US"/>
                </w:rPr>
                <w:t>2</w:t>
              </w:r>
              <w:r w:rsidRPr="008B7ABB">
                <w:rPr>
                  <w:rStyle w:val="Hyperlink"/>
                  <w:sz w:val="20"/>
                  <w:szCs w:val="20"/>
                  <w:lang w:val="en-US"/>
                </w:rPr>
                <w:t>8</w:t>
              </w:r>
            </w:hyperlink>
            <w:r>
              <w:rPr>
                <w:sz w:val="20"/>
                <w:szCs w:val="20"/>
                <w:lang w:val="en-US"/>
              </w:rPr>
              <w:t xml:space="preserve">  </w:t>
            </w:r>
          </w:p>
        </w:tc>
        <w:tc>
          <w:tcPr>
            <w:tcW w:w="4530" w:type="dxa"/>
          </w:tcPr>
          <w:p w14:paraId="43C4D017" w14:textId="5D8BD138" w:rsidR="00C43700" w:rsidRPr="00632295" w:rsidRDefault="00632295" w:rsidP="005D2D4C">
            <w:pPr>
              <w:jc w:val="left"/>
              <w:rPr>
                <w:rFonts w:cs="Times New Roman"/>
                <w:sz w:val="20"/>
                <w:szCs w:val="20"/>
                <w:lang w:val="en-US"/>
              </w:rPr>
            </w:pPr>
            <w:r>
              <w:rPr>
                <w:rFonts w:cs="Times New Roman"/>
                <w:sz w:val="20"/>
                <w:szCs w:val="20"/>
                <w:lang w:val="en-US"/>
              </w:rPr>
              <w:t>Keywords:</w:t>
            </w:r>
            <w:r w:rsidRPr="00632295">
              <w:rPr>
                <w:lang w:val="en"/>
              </w:rPr>
              <w:t xml:space="preserve"> </w:t>
            </w:r>
            <w:r w:rsidRPr="00632295">
              <w:rPr>
                <w:rFonts w:cs="Times New Roman"/>
                <w:sz w:val="20"/>
                <w:szCs w:val="20"/>
                <w:lang w:val="en"/>
              </w:rPr>
              <w:t xml:space="preserve">CREDIT CAPACITY, RATING, EVALUATION, INVESTMENT, INVESTOR, INVESTMENT CLIMATE, </w:t>
            </w:r>
            <w:r>
              <w:rPr>
                <w:rFonts w:cs="Times New Roman"/>
                <w:sz w:val="20"/>
                <w:szCs w:val="20"/>
                <w:lang w:val="en"/>
              </w:rPr>
              <w:t>SUPPORT VECTOR MA</w:t>
            </w:r>
            <w:r>
              <w:rPr>
                <w:rFonts w:cs="Times New Roman"/>
                <w:sz w:val="20"/>
                <w:szCs w:val="20"/>
              </w:rPr>
              <w:t>С</w:t>
            </w:r>
            <w:r>
              <w:rPr>
                <w:rFonts w:cs="Times New Roman"/>
                <w:sz w:val="20"/>
                <w:szCs w:val="20"/>
                <w:lang w:val="en"/>
              </w:rPr>
              <w:t>HINE</w:t>
            </w:r>
            <w:r w:rsidRPr="00632295">
              <w:rPr>
                <w:rFonts w:cs="Times New Roman"/>
                <w:sz w:val="20"/>
                <w:szCs w:val="20"/>
                <w:lang w:val="en"/>
              </w:rPr>
              <w:t>, ARTIFICIAL NEURAL NETWORKS, FUZZY PRODUCTION SYSTEMS</w:t>
            </w:r>
          </w:p>
        </w:tc>
      </w:tr>
    </w:tbl>
    <w:p w14:paraId="0FE62A40" w14:textId="4B159641" w:rsidR="006F7EAF" w:rsidRDefault="006F7EAF" w:rsidP="0032115E">
      <w:pPr>
        <w:spacing w:line="360" w:lineRule="auto"/>
        <w:ind w:left="426"/>
        <w:rPr>
          <w:rFonts w:cs="Times New Roman"/>
          <w:b/>
          <w:bCs/>
          <w:szCs w:val="28"/>
        </w:rPr>
      </w:pPr>
      <w:r w:rsidRPr="00B61F03">
        <w:rPr>
          <w:rFonts w:cs="Times New Roman"/>
          <w:b/>
          <w:bCs/>
          <w:szCs w:val="28"/>
        </w:rPr>
        <w:lastRenderedPageBreak/>
        <w:t>Введение</w:t>
      </w:r>
    </w:p>
    <w:p w14:paraId="4AD2B36A" w14:textId="5B0D9569" w:rsidR="005F132E" w:rsidRDefault="00D31DCD" w:rsidP="005F132E">
      <w:pPr>
        <w:pStyle w:val="00"/>
        <w:rPr>
          <w:szCs w:val="28"/>
        </w:rPr>
      </w:pPr>
      <w:r>
        <w:rPr>
          <w:szCs w:val="28"/>
        </w:rPr>
        <w:t xml:space="preserve">Благосостояние жителей региона зависит от темпов его экономического роста. </w:t>
      </w:r>
      <w:r w:rsidR="00957AD4">
        <w:rPr>
          <w:szCs w:val="28"/>
        </w:rPr>
        <w:t xml:space="preserve">Стабильное развитие региона </w:t>
      </w:r>
      <w:r>
        <w:rPr>
          <w:szCs w:val="28"/>
        </w:rPr>
        <w:t xml:space="preserve">напрямую связано </w:t>
      </w:r>
      <w:r w:rsidR="005F132E">
        <w:rPr>
          <w:szCs w:val="28"/>
        </w:rPr>
        <w:t>с количеством</w:t>
      </w:r>
      <w:r w:rsidR="00957AD4">
        <w:rPr>
          <w:szCs w:val="28"/>
        </w:rPr>
        <w:t xml:space="preserve"> поступающих в него инвестиций</w:t>
      </w:r>
      <w:r w:rsidR="005F132E">
        <w:rPr>
          <w:szCs w:val="28"/>
        </w:rPr>
        <w:t>, а и</w:t>
      </w:r>
      <w:r w:rsidR="00957AD4">
        <w:rPr>
          <w:szCs w:val="28"/>
        </w:rPr>
        <w:t>нвестиционная привлекательность в свою очередь складывается из множества разных факторов, среди которых важное место занимает оценка кредитоспособности региона.</w:t>
      </w:r>
      <w:r>
        <w:rPr>
          <w:szCs w:val="28"/>
        </w:rPr>
        <w:t xml:space="preserve"> </w:t>
      </w:r>
      <w:r w:rsidR="005F132E">
        <w:rPr>
          <w:szCs w:val="28"/>
        </w:rPr>
        <w:t xml:space="preserve">Существуют различные подходы, позволяющие определить данную оценку, все они имеют свои преимущества и недостатки. </w:t>
      </w:r>
    </w:p>
    <w:p w14:paraId="4BD0B9BF" w14:textId="0CBAC002" w:rsidR="00CE3C9F" w:rsidRDefault="005F132E" w:rsidP="005F132E">
      <w:pPr>
        <w:pStyle w:val="00"/>
      </w:pPr>
      <w:r>
        <w:rPr>
          <w:szCs w:val="28"/>
        </w:rPr>
        <w:t xml:space="preserve">Ранее в работе </w:t>
      </w:r>
      <w:r w:rsidRPr="005F132E">
        <w:rPr>
          <w:szCs w:val="28"/>
        </w:rPr>
        <w:t xml:space="preserve">[1] </w:t>
      </w:r>
      <w:r>
        <w:t>п</w:t>
      </w:r>
      <w:r w:rsidRPr="0081443C">
        <w:t>роизводилс</w:t>
      </w:r>
      <w:r>
        <w:t>я расчёт показателя кредитоспособности для регионов Российской Федерации</w:t>
      </w:r>
      <w:r w:rsidR="00CA0C06">
        <w:t>,</w:t>
      </w:r>
      <w:r>
        <w:t xml:space="preserve"> </w:t>
      </w:r>
      <w:r w:rsidR="00CA0C06">
        <w:t>п</w:t>
      </w:r>
      <w:r>
        <w:t xml:space="preserve">олученная оценка была взята </w:t>
      </w:r>
      <w:r w:rsidR="00FF38C6">
        <w:t xml:space="preserve">как </w:t>
      </w:r>
      <w:r>
        <w:t>экспертн</w:t>
      </w:r>
      <w:r w:rsidR="00FF38C6">
        <w:t>ая</w:t>
      </w:r>
      <w:r>
        <w:t xml:space="preserve"> оценк</w:t>
      </w:r>
      <w:r w:rsidR="00FF38C6">
        <w:t>а</w:t>
      </w:r>
      <w:r w:rsidR="00CA0C06">
        <w:t>.</w:t>
      </w:r>
      <w:r>
        <w:t xml:space="preserve"> </w:t>
      </w:r>
      <w:r w:rsidR="00CA0C06">
        <w:t xml:space="preserve">В данной статье описана возможность получения оценки кредитоспособности регионов при помощи </w:t>
      </w:r>
      <w:r w:rsidR="0032115E">
        <w:t>искусственных нейронных сетей</w:t>
      </w:r>
      <w:r w:rsidR="00113A84">
        <w:t>, метода опорных векторов</w:t>
      </w:r>
      <w:r w:rsidR="0032115E">
        <w:t xml:space="preserve"> и </w:t>
      </w:r>
      <w:r w:rsidR="001C56A5">
        <w:t>нечетк</w:t>
      </w:r>
      <w:r w:rsidR="0032115E">
        <w:t>их</w:t>
      </w:r>
      <w:r>
        <w:rPr>
          <w:szCs w:val="28"/>
        </w:rPr>
        <w:t xml:space="preserve"> </w:t>
      </w:r>
      <w:r w:rsidR="0032115E">
        <w:rPr>
          <w:szCs w:val="28"/>
        </w:rPr>
        <w:t>продукционных систем</w:t>
      </w:r>
      <w:r>
        <w:t>.</w:t>
      </w:r>
      <w:r w:rsidR="00820AD0">
        <w:t xml:space="preserve"> </w:t>
      </w:r>
    </w:p>
    <w:p w14:paraId="1BB13AB7" w14:textId="77777777" w:rsidR="00427E61" w:rsidRPr="00D31DCD" w:rsidRDefault="00427E61" w:rsidP="005F132E">
      <w:pPr>
        <w:pStyle w:val="00"/>
        <w:rPr>
          <w:szCs w:val="28"/>
        </w:rPr>
      </w:pPr>
    </w:p>
    <w:p w14:paraId="7465E4AB" w14:textId="55485B3C" w:rsidR="00187906" w:rsidRDefault="00187906" w:rsidP="00B61F03">
      <w:pPr>
        <w:pStyle w:val="ListParagraph"/>
        <w:numPr>
          <w:ilvl w:val="0"/>
          <w:numId w:val="15"/>
        </w:numPr>
        <w:spacing w:line="360" w:lineRule="auto"/>
        <w:ind w:left="426" w:firstLine="0"/>
        <w:rPr>
          <w:rFonts w:eastAsia="Times New Roman" w:cs="Times New Roman"/>
          <w:b/>
          <w:bCs/>
          <w:szCs w:val="28"/>
          <w:lang w:eastAsia="ru-RU"/>
        </w:rPr>
      </w:pPr>
      <w:r>
        <w:rPr>
          <w:rFonts w:eastAsia="Times New Roman" w:cs="Times New Roman"/>
          <w:b/>
          <w:bCs/>
          <w:szCs w:val="28"/>
          <w:lang w:eastAsia="ru-RU"/>
        </w:rPr>
        <w:t>Разработка оценочной модели кредитоспособности регионов РФ</w:t>
      </w:r>
    </w:p>
    <w:p w14:paraId="104185F3" w14:textId="77777777" w:rsidR="0032115E" w:rsidRDefault="0032115E" w:rsidP="00335796">
      <w:pPr>
        <w:spacing w:line="360" w:lineRule="auto"/>
        <w:ind w:firstLine="709"/>
        <w:rPr>
          <w:rFonts w:cs="Times New Roman"/>
          <w:color w:val="000000" w:themeColor="text1"/>
          <w:szCs w:val="28"/>
        </w:rPr>
      </w:pPr>
    </w:p>
    <w:p w14:paraId="6333E67B" w14:textId="6753619E" w:rsidR="00335796" w:rsidRDefault="00347253" w:rsidP="00113A84">
      <w:pPr>
        <w:spacing w:line="360" w:lineRule="auto"/>
        <w:ind w:firstLine="709"/>
        <w:contextualSpacing/>
        <w:rPr>
          <w:rFonts w:cs="Times New Roman"/>
          <w:color w:val="000000" w:themeColor="text1"/>
          <w:szCs w:val="28"/>
        </w:rPr>
      </w:pPr>
      <w:r>
        <w:rPr>
          <w:rFonts w:cs="Times New Roman"/>
          <w:color w:val="000000" w:themeColor="text1"/>
          <w:szCs w:val="28"/>
        </w:rPr>
        <w:t xml:space="preserve">При составлении оценки кредитоспособности будем учитывать критерии, определяющие финансовое состояние </w:t>
      </w:r>
      <w:r w:rsidR="00FF38C6">
        <w:rPr>
          <w:rFonts w:cs="Times New Roman"/>
          <w:color w:val="000000" w:themeColor="text1"/>
          <w:szCs w:val="28"/>
        </w:rPr>
        <w:t xml:space="preserve">и уровень экономического развития </w:t>
      </w:r>
      <w:r>
        <w:rPr>
          <w:rFonts w:cs="Times New Roman"/>
          <w:color w:val="000000" w:themeColor="text1"/>
          <w:szCs w:val="28"/>
        </w:rPr>
        <w:t xml:space="preserve">регионов. </w:t>
      </w:r>
    </w:p>
    <w:p w14:paraId="71F45B54" w14:textId="04D4DDDE" w:rsidR="0022383E" w:rsidRDefault="00347253" w:rsidP="00113A84">
      <w:pPr>
        <w:spacing w:line="360" w:lineRule="auto"/>
        <w:ind w:firstLine="709"/>
        <w:contextualSpacing/>
        <w:rPr>
          <w:rFonts w:cs="Times New Roman"/>
          <w:color w:val="000000" w:themeColor="text1"/>
          <w:szCs w:val="28"/>
        </w:rPr>
      </w:pPr>
      <w:r>
        <w:rPr>
          <w:rFonts w:cs="Times New Roman"/>
          <w:color w:val="000000" w:themeColor="text1"/>
          <w:szCs w:val="28"/>
        </w:rPr>
        <w:t xml:space="preserve">В работе </w:t>
      </w:r>
      <w:r w:rsidRPr="00347253">
        <w:rPr>
          <w:rFonts w:cs="Times New Roman"/>
          <w:color w:val="000000" w:themeColor="text1"/>
          <w:szCs w:val="28"/>
        </w:rPr>
        <w:t>[1]</w:t>
      </w:r>
      <w:r>
        <w:rPr>
          <w:rFonts w:cs="Times New Roman"/>
          <w:color w:val="000000" w:themeColor="text1"/>
          <w:szCs w:val="28"/>
        </w:rPr>
        <w:t xml:space="preserve"> первая группа состо</w:t>
      </w:r>
      <w:r w:rsidR="00FF38C6">
        <w:rPr>
          <w:rFonts w:cs="Times New Roman"/>
          <w:color w:val="000000" w:themeColor="text1"/>
          <w:szCs w:val="28"/>
        </w:rPr>
        <w:t>ит</w:t>
      </w:r>
      <w:r>
        <w:rPr>
          <w:rFonts w:cs="Times New Roman"/>
          <w:color w:val="000000" w:themeColor="text1"/>
          <w:szCs w:val="28"/>
        </w:rPr>
        <w:t xml:space="preserve"> из семи </w:t>
      </w:r>
      <w:r w:rsidR="00335796">
        <w:rPr>
          <w:rFonts w:cs="Times New Roman"/>
          <w:color w:val="000000" w:themeColor="text1"/>
          <w:szCs w:val="28"/>
        </w:rPr>
        <w:t xml:space="preserve">критериев: </w:t>
      </w:r>
    </w:p>
    <w:p w14:paraId="199A0CFD" w14:textId="22582061"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t>отношение государственного долга к доходам бюджета</w:t>
      </w:r>
      <w:r w:rsidR="0022383E" w:rsidRPr="00B61F03">
        <w:rPr>
          <w:rFonts w:cs="Times New Roman"/>
          <w:color w:val="000000" w:themeColor="text1"/>
          <w:szCs w:val="28"/>
        </w:rPr>
        <w:t>;</w:t>
      </w:r>
    </w:p>
    <w:p w14:paraId="0D70313C" w14:textId="65FFA790"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t>отношение объема заемных средств к доходам бюджета</w:t>
      </w:r>
      <w:r w:rsidR="0022383E" w:rsidRPr="00B61F03">
        <w:rPr>
          <w:rFonts w:cs="Times New Roman"/>
          <w:color w:val="000000" w:themeColor="text1"/>
          <w:szCs w:val="28"/>
        </w:rPr>
        <w:t>;</w:t>
      </w:r>
    </w:p>
    <w:p w14:paraId="4732F9D0" w14:textId="04C1C73C"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t>доля собственных доходов в общем объеме доходов</w:t>
      </w:r>
      <w:r w:rsidR="0022383E" w:rsidRPr="00B61F03">
        <w:rPr>
          <w:rFonts w:cs="Times New Roman"/>
          <w:color w:val="000000" w:themeColor="text1"/>
          <w:szCs w:val="28"/>
        </w:rPr>
        <w:t>;</w:t>
      </w:r>
    </w:p>
    <w:p w14:paraId="25E243AE" w14:textId="6E23E88D"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t>объем собственных объемов бюджета</w:t>
      </w:r>
      <w:r w:rsidR="0022383E" w:rsidRPr="00B61F03">
        <w:rPr>
          <w:rFonts w:cs="Times New Roman"/>
          <w:color w:val="000000" w:themeColor="text1"/>
          <w:szCs w:val="28"/>
        </w:rPr>
        <w:t>;</w:t>
      </w:r>
    </w:p>
    <w:p w14:paraId="01FCC79A" w14:textId="170E43F5"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t>отношение профицита (дефицита) бюджета к его доходам</w:t>
      </w:r>
      <w:r w:rsidR="0022383E" w:rsidRPr="00B61F03">
        <w:rPr>
          <w:rFonts w:cs="Times New Roman"/>
          <w:color w:val="000000" w:themeColor="text1"/>
          <w:szCs w:val="28"/>
        </w:rPr>
        <w:t>;</w:t>
      </w:r>
    </w:p>
    <w:p w14:paraId="19AB0088" w14:textId="728F054C"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lastRenderedPageBreak/>
        <w:t>доля средств, направляемых в бюджеты других уровней в расходах</w:t>
      </w:r>
      <w:r w:rsidR="0022383E" w:rsidRPr="00B61F03">
        <w:rPr>
          <w:rFonts w:cs="Times New Roman"/>
          <w:color w:val="000000" w:themeColor="text1"/>
          <w:szCs w:val="28"/>
        </w:rPr>
        <w:t>;</w:t>
      </w:r>
    </w:p>
    <w:p w14:paraId="6B9120DA" w14:textId="73CB351C" w:rsidR="0022383E" w:rsidRPr="00B61F03" w:rsidRDefault="00335796" w:rsidP="00113A84">
      <w:pPr>
        <w:pStyle w:val="ListParagraph"/>
        <w:numPr>
          <w:ilvl w:val="0"/>
          <w:numId w:val="20"/>
        </w:numPr>
        <w:spacing w:line="360" w:lineRule="auto"/>
        <w:ind w:left="0" w:firstLine="709"/>
        <w:rPr>
          <w:rFonts w:cs="Times New Roman"/>
          <w:color w:val="000000" w:themeColor="text1"/>
          <w:szCs w:val="28"/>
        </w:rPr>
      </w:pPr>
      <w:r w:rsidRPr="00B61F03">
        <w:rPr>
          <w:rFonts w:cs="Times New Roman"/>
          <w:color w:val="000000" w:themeColor="text1"/>
          <w:szCs w:val="28"/>
        </w:rPr>
        <w:t>доля выделяемых кредитов и бюджетных ссуд в расходах.</w:t>
      </w:r>
    </w:p>
    <w:p w14:paraId="29FC4B44" w14:textId="77777777" w:rsidR="0022383E" w:rsidRDefault="00205800" w:rsidP="00113A84">
      <w:pPr>
        <w:spacing w:line="360" w:lineRule="auto"/>
        <w:ind w:firstLine="709"/>
        <w:contextualSpacing/>
        <w:rPr>
          <w:rFonts w:cs="Times New Roman"/>
          <w:color w:val="000000" w:themeColor="text1"/>
          <w:szCs w:val="28"/>
        </w:rPr>
      </w:pPr>
      <w:r>
        <w:rPr>
          <w:rFonts w:cs="Times New Roman"/>
          <w:color w:val="000000" w:themeColor="text1"/>
          <w:szCs w:val="28"/>
        </w:rPr>
        <w:t>В</w:t>
      </w:r>
      <w:r w:rsidR="00347253">
        <w:rPr>
          <w:rFonts w:cs="Times New Roman"/>
          <w:color w:val="000000" w:themeColor="text1"/>
          <w:szCs w:val="28"/>
        </w:rPr>
        <w:t xml:space="preserve">торая </w:t>
      </w:r>
      <w:r w:rsidR="00FF38C6">
        <w:rPr>
          <w:rFonts w:cs="Times New Roman"/>
          <w:color w:val="000000" w:themeColor="text1"/>
          <w:szCs w:val="28"/>
        </w:rPr>
        <w:t xml:space="preserve">группа – </w:t>
      </w:r>
      <w:r w:rsidR="00347253">
        <w:rPr>
          <w:rFonts w:cs="Times New Roman"/>
          <w:color w:val="000000" w:themeColor="text1"/>
          <w:szCs w:val="28"/>
        </w:rPr>
        <w:t>из четырех</w:t>
      </w:r>
      <w:r w:rsidR="00F6663B">
        <w:rPr>
          <w:rFonts w:cs="Times New Roman"/>
          <w:color w:val="000000" w:themeColor="text1"/>
          <w:szCs w:val="28"/>
        </w:rPr>
        <w:t xml:space="preserve"> критериев: </w:t>
      </w:r>
    </w:p>
    <w:p w14:paraId="775829BD" w14:textId="77777777" w:rsidR="0022383E" w:rsidRPr="00B61F03" w:rsidRDefault="00F6663B" w:rsidP="00113A84">
      <w:pPr>
        <w:pStyle w:val="ListParagraph"/>
        <w:numPr>
          <w:ilvl w:val="0"/>
          <w:numId w:val="21"/>
        </w:numPr>
        <w:spacing w:line="360" w:lineRule="auto"/>
        <w:ind w:left="0" w:firstLine="709"/>
        <w:rPr>
          <w:rFonts w:cs="Times New Roman"/>
          <w:color w:val="000000" w:themeColor="text1"/>
          <w:szCs w:val="28"/>
        </w:rPr>
      </w:pPr>
      <w:r w:rsidRPr="00B61F03">
        <w:rPr>
          <w:rFonts w:cs="Times New Roman"/>
          <w:color w:val="000000" w:themeColor="text1"/>
          <w:szCs w:val="28"/>
        </w:rPr>
        <w:t>отношение задолженности по налогам к объему налоговых платежей</w:t>
      </w:r>
      <w:r w:rsidR="0022383E" w:rsidRPr="00B61F03">
        <w:rPr>
          <w:rFonts w:cs="Times New Roman"/>
          <w:color w:val="000000" w:themeColor="text1"/>
          <w:szCs w:val="28"/>
        </w:rPr>
        <w:t>;</w:t>
      </w:r>
    </w:p>
    <w:p w14:paraId="0D3F2CF3" w14:textId="76AB1BB1" w:rsidR="0022383E" w:rsidRPr="00B61F03" w:rsidRDefault="00F6663B" w:rsidP="00113A84">
      <w:pPr>
        <w:pStyle w:val="ListParagraph"/>
        <w:numPr>
          <w:ilvl w:val="0"/>
          <w:numId w:val="21"/>
        </w:numPr>
        <w:spacing w:line="360" w:lineRule="auto"/>
        <w:ind w:left="0" w:firstLine="709"/>
        <w:rPr>
          <w:rFonts w:cs="Times New Roman"/>
          <w:color w:val="000000" w:themeColor="text1"/>
          <w:szCs w:val="28"/>
        </w:rPr>
      </w:pPr>
      <w:r w:rsidRPr="00B61F03">
        <w:rPr>
          <w:rFonts w:cs="Times New Roman"/>
          <w:color w:val="000000" w:themeColor="text1"/>
          <w:szCs w:val="28"/>
        </w:rPr>
        <w:t xml:space="preserve">доля прибыльных предприятий </w:t>
      </w:r>
      <w:r w:rsidR="008C01D7" w:rsidRPr="00B61F03">
        <w:rPr>
          <w:rFonts w:cs="Times New Roman"/>
          <w:color w:val="000000" w:themeColor="text1"/>
          <w:szCs w:val="28"/>
        </w:rPr>
        <w:t>в общем количестве,</w:t>
      </w:r>
      <w:r w:rsidRPr="00B61F03">
        <w:rPr>
          <w:rFonts w:cs="Times New Roman"/>
          <w:color w:val="000000" w:themeColor="text1"/>
          <w:szCs w:val="28"/>
        </w:rPr>
        <w:t xml:space="preserve"> зарегистрированных на территории региона</w:t>
      </w:r>
      <w:r w:rsidR="0022383E" w:rsidRPr="00B61F03">
        <w:rPr>
          <w:rFonts w:cs="Times New Roman"/>
          <w:color w:val="000000" w:themeColor="text1"/>
          <w:szCs w:val="28"/>
        </w:rPr>
        <w:t>;</w:t>
      </w:r>
    </w:p>
    <w:p w14:paraId="49439024" w14:textId="1D524E3D" w:rsidR="0022383E" w:rsidRPr="00B61F03" w:rsidRDefault="00F6663B" w:rsidP="00113A84">
      <w:pPr>
        <w:pStyle w:val="ListParagraph"/>
        <w:numPr>
          <w:ilvl w:val="0"/>
          <w:numId w:val="21"/>
        </w:numPr>
        <w:spacing w:line="360" w:lineRule="auto"/>
        <w:ind w:left="0" w:firstLine="709"/>
        <w:rPr>
          <w:rFonts w:cs="Times New Roman"/>
          <w:color w:val="000000" w:themeColor="text1"/>
          <w:szCs w:val="28"/>
        </w:rPr>
      </w:pPr>
      <w:r w:rsidRPr="00B61F03">
        <w:rPr>
          <w:rFonts w:cs="Times New Roman"/>
          <w:color w:val="000000" w:themeColor="text1"/>
          <w:szCs w:val="28"/>
        </w:rPr>
        <w:t>сальдо прибылей и убытков предприятий</w:t>
      </w:r>
      <w:r w:rsidR="0022383E" w:rsidRPr="00B61F03">
        <w:rPr>
          <w:rFonts w:cs="Times New Roman"/>
          <w:color w:val="000000" w:themeColor="text1"/>
          <w:szCs w:val="28"/>
        </w:rPr>
        <w:t>;</w:t>
      </w:r>
    </w:p>
    <w:p w14:paraId="39091746" w14:textId="7990343A" w:rsidR="00FF38C6" w:rsidRPr="00B61F03" w:rsidRDefault="00F6663B" w:rsidP="00113A84">
      <w:pPr>
        <w:pStyle w:val="ListParagraph"/>
        <w:numPr>
          <w:ilvl w:val="0"/>
          <w:numId w:val="21"/>
        </w:numPr>
        <w:spacing w:line="360" w:lineRule="auto"/>
        <w:ind w:left="0" w:firstLine="709"/>
        <w:rPr>
          <w:rFonts w:cs="Times New Roman"/>
          <w:color w:val="000000" w:themeColor="text1"/>
          <w:szCs w:val="28"/>
        </w:rPr>
      </w:pPr>
      <w:r w:rsidRPr="00B61F03">
        <w:rPr>
          <w:rFonts w:cs="Times New Roman"/>
          <w:color w:val="000000" w:themeColor="text1"/>
          <w:szCs w:val="28"/>
        </w:rPr>
        <w:t>денежные доходы населения в расчете на одного жителя</w:t>
      </w:r>
      <w:r w:rsidR="00347253" w:rsidRPr="00B61F03">
        <w:rPr>
          <w:rFonts w:cs="Times New Roman"/>
          <w:color w:val="000000" w:themeColor="text1"/>
          <w:szCs w:val="28"/>
        </w:rPr>
        <w:t>.</w:t>
      </w:r>
    </w:p>
    <w:p w14:paraId="4D35073D" w14:textId="0594ED6B" w:rsidR="00CA0C06" w:rsidRDefault="0022383E" w:rsidP="00113A84">
      <w:pPr>
        <w:spacing w:line="360" w:lineRule="auto"/>
        <w:ind w:firstLine="709"/>
        <w:contextualSpacing/>
        <w:rPr>
          <w:rFonts w:cs="Times New Roman"/>
          <w:color w:val="000000" w:themeColor="text1"/>
          <w:szCs w:val="28"/>
        </w:rPr>
      </w:pPr>
      <w:r>
        <w:rPr>
          <w:rFonts w:cs="Times New Roman"/>
          <w:color w:val="000000" w:themeColor="text1"/>
          <w:szCs w:val="28"/>
        </w:rPr>
        <w:t>При помощи корреляционного анализа</w:t>
      </w:r>
      <w:r w:rsidR="00B23CC8" w:rsidRPr="00B23CC8">
        <w:rPr>
          <w:rFonts w:cs="Times New Roman"/>
          <w:color w:val="000000" w:themeColor="text1"/>
          <w:szCs w:val="28"/>
        </w:rPr>
        <w:t xml:space="preserve"> [2-7</w:t>
      </w:r>
      <w:r w:rsidR="00B23CC8" w:rsidRPr="00713513">
        <w:rPr>
          <w:rFonts w:cs="Times New Roman"/>
          <w:color w:val="000000" w:themeColor="text1"/>
          <w:szCs w:val="28"/>
        </w:rPr>
        <w:t>]</w:t>
      </w:r>
      <w:r w:rsidR="00205800">
        <w:rPr>
          <w:rFonts w:cs="Times New Roman"/>
          <w:color w:val="000000" w:themeColor="text1"/>
          <w:szCs w:val="28"/>
        </w:rPr>
        <w:t xml:space="preserve">, </w:t>
      </w:r>
      <w:r w:rsidR="00F6663B">
        <w:rPr>
          <w:rFonts w:cs="Times New Roman"/>
          <w:color w:val="000000" w:themeColor="text1"/>
          <w:szCs w:val="28"/>
        </w:rPr>
        <w:t xml:space="preserve">такие критерии, как </w:t>
      </w:r>
      <w:r w:rsidRPr="00E31EE7">
        <w:rPr>
          <w:rFonts w:cs="Times New Roman"/>
          <w:color w:val="000000" w:themeColor="text1"/>
          <w:szCs w:val="28"/>
        </w:rPr>
        <w:t>объем собственных объемов бюджета</w:t>
      </w:r>
      <w:r w:rsidRPr="00B61F03">
        <w:rPr>
          <w:rFonts w:cs="Times New Roman"/>
          <w:szCs w:val="28"/>
        </w:rPr>
        <w:t>;</w:t>
      </w:r>
      <w:r>
        <w:rPr>
          <w:rFonts w:cs="Times New Roman"/>
          <w:color w:val="0070C0"/>
          <w:szCs w:val="28"/>
        </w:rPr>
        <w:t xml:space="preserve"> </w:t>
      </w:r>
      <w:r w:rsidRPr="00E31EE7">
        <w:rPr>
          <w:rFonts w:cs="Times New Roman"/>
          <w:color w:val="000000" w:themeColor="text1"/>
          <w:szCs w:val="28"/>
        </w:rPr>
        <w:t>отношение профицита (дефицита) бюджета к его доходам</w:t>
      </w:r>
      <w:r w:rsidRPr="00B61F03">
        <w:rPr>
          <w:rFonts w:cs="Times New Roman"/>
          <w:szCs w:val="28"/>
        </w:rPr>
        <w:t>;</w:t>
      </w:r>
      <w:r>
        <w:rPr>
          <w:rFonts w:cs="Times New Roman"/>
          <w:color w:val="0070C0"/>
          <w:szCs w:val="28"/>
        </w:rPr>
        <w:t xml:space="preserve"> </w:t>
      </w:r>
      <w:r w:rsidRPr="00E31EE7">
        <w:rPr>
          <w:rFonts w:cs="Times New Roman"/>
          <w:color w:val="000000" w:themeColor="text1"/>
          <w:szCs w:val="28"/>
        </w:rPr>
        <w:t>доля средств, направляемых в бюджеты других уровней в расходах</w:t>
      </w:r>
      <w:r w:rsidRPr="008C01D7" w:rsidDel="0022383E">
        <w:rPr>
          <w:rFonts w:cs="Times New Roman"/>
          <w:color w:val="0070C0"/>
          <w:szCs w:val="28"/>
        </w:rPr>
        <w:t xml:space="preserve"> </w:t>
      </w:r>
      <w:r w:rsidR="00F6663B">
        <w:rPr>
          <w:rFonts w:cs="Times New Roman"/>
          <w:color w:val="000000" w:themeColor="text1"/>
          <w:szCs w:val="28"/>
        </w:rPr>
        <w:t>были определены как незначимые и исключены из дальнейшего рассмотрения при построении моделей.</w:t>
      </w:r>
    </w:p>
    <w:p w14:paraId="714F014A" w14:textId="5E28EBEF" w:rsidR="00427E61" w:rsidRDefault="0096161E" w:rsidP="00113A84">
      <w:pPr>
        <w:spacing w:line="360" w:lineRule="auto"/>
        <w:ind w:firstLine="709"/>
        <w:contextualSpacing/>
        <w:rPr>
          <w:rFonts w:cs="Times New Roman"/>
          <w:szCs w:val="28"/>
        </w:rPr>
      </w:pPr>
      <w:r>
        <w:rPr>
          <w:rFonts w:cs="Times New Roman"/>
          <w:szCs w:val="28"/>
        </w:rPr>
        <w:t>В данной работе нами будет получена как числовая оценка субъектов РФ по рейтингу кредитоспособности (минимальным значением будет являться оценка равная нулю, а максимальным оценка, равная единице), так и качественная оценка, позволяющая отнести субъект к одной из пяти групп в зависимости от уровня оценки: группа с низкой оценкой (Н), группа с средне-низкой оценкой (СН), группа со средней оценкой (С), группа с средне-высокой оценкой (СВ) и группа с высокой оценкой (В).</w:t>
      </w:r>
    </w:p>
    <w:p w14:paraId="62F02649" w14:textId="77777777" w:rsidR="00427E61" w:rsidRPr="0096161E" w:rsidRDefault="00427E61" w:rsidP="00427E61">
      <w:pPr>
        <w:spacing w:line="360" w:lineRule="auto"/>
        <w:ind w:firstLine="709"/>
        <w:rPr>
          <w:rFonts w:cs="Times New Roman"/>
          <w:szCs w:val="28"/>
        </w:rPr>
      </w:pPr>
    </w:p>
    <w:p w14:paraId="5A9978C8" w14:textId="517FEBF5" w:rsidR="00427E61" w:rsidRPr="00427E61" w:rsidRDefault="007670D0" w:rsidP="00427E61">
      <w:pPr>
        <w:pStyle w:val="ListParagraph"/>
        <w:spacing w:line="360" w:lineRule="auto"/>
        <w:ind w:left="426"/>
        <w:rPr>
          <w:rFonts w:cs="Times New Roman"/>
          <w:b/>
          <w:bCs/>
          <w:szCs w:val="28"/>
        </w:rPr>
      </w:pPr>
      <w:r>
        <w:rPr>
          <w:rFonts w:eastAsia="Times New Roman" w:cs="Times New Roman"/>
          <w:b/>
          <w:bCs/>
          <w:szCs w:val="28"/>
          <w:lang w:eastAsia="ru-RU"/>
        </w:rPr>
        <w:t>1.</w:t>
      </w:r>
      <w:r w:rsidR="00427E61">
        <w:rPr>
          <w:rFonts w:eastAsia="Times New Roman" w:cs="Times New Roman"/>
          <w:b/>
          <w:bCs/>
          <w:szCs w:val="28"/>
          <w:lang w:eastAsia="ru-RU"/>
        </w:rPr>
        <w:t xml:space="preserve">1 </w:t>
      </w:r>
      <w:r w:rsidR="00427E61" w:rsidRPr="00AC300B">
        <w:rPr>
          <w:rFonts w:cs="Times New Roman"/>
          <w:b/>
          <w:bCs/>
          <w:szCs w:val="28"/>
        </w:rPr>
        <w:t>Оценочная модель на основе искусственных нейронных сетей</w:t>
      </w:r>
    </w:p>
    <w:p w14:paraId="4FF0D947" w14:textId="77777777" w:rsidR="00427E61" w:rsidRDefault="00427E61" w:rsidP="00427E61">
      <w:pPr>
        <w:spacing w:line="360" w:lineRule="auto"/>
        <w:ind w:left="426"/>
        <w:rPr>
          <w:rFonts w:eastAsia="Times New Roman" w:cs="Times New Roman"/>
          <w:b/>
          <w:bCs/>
          <w:szCs w:val="28"/>
          <w:lang w:eastAsia="ru-RU"/>
        </w:rPr>
      </w:pPr>
    </w:p>
    <w:p w14:paraId="64B6A43B" w14:textId="659F02FD" w:rsidR="00427E61" w:rsidRPr="00AC300B" w:rsidRDefault="00427E61" w:rsidP="00427E61">
      <w:pPr>
        <w:spacing w:after="0" w:line="360" w:lineRule="auto"/>
        <w:ind w:firstLine="708"/>
        <w:rPr>
          <w:rFonts w:eastAsia="Calibri" w:cs="Times New Roman"/>
        </w:rPr>
      </w:pPr>
      <w:r>
        <w:rPr>
          <w:rFonts w:eastAsia="Times New Roman" w:cs="Times New Roman"/>
          <w:b/>
          <w:bCs/>
          <w:szCs w:val="28"/>
          <w:lang w:eastAsia="ru-RU"/>
        </w:rPr>
        <w:t xml:space="preserve"> </w:t>
      </w:r>
      <w:r w:rsidRPr="00AC300B">
        <w:rPr>
          <w:rFonts w:eastAsia="Calibri" w:cs="Times New Roman"/>
        </w:rPr>
        <w:t xml:space="preserve">Поскольку имеется два вида оценки кредитоспособности региона, качественная и выраженная числовым параметром, необходимо построить </w:t>
      </w:r>
      <w:r w:rsidRPr="00AC300B">
        <w:rPr>
          <w:rFonts w:eastAsia="Calibri" w:cs="Times New Roman"/>
        </w:rPr>
        <w:lastRenderedPageBreak/>
        <w:t>две модели искусственных нейронных сетей: для определения оценки рейтинга (числового значения) субъекта РФ и непосредственно класса (номинального значения уровня кредитоспособности).</w:t>
      </w:r>
    </w:p>
    <w:p w14:paraId="4DC760D9" w14:textId="77777777" w:rsidR="00427E61" w:rsidRPr="00AC300B" w:rsidRDefault="00427E61" w:rsidP="00427E61">
      <w:pPr>
        <w:spacing w:after="0" w:line="360" w:lineRule="auto"/>
        <w:ind w:firstLine="708"/>
        <w:rPr>
          <w:rFonts w:cs="Times New Roman"/>
        </w:rPr>
      </w:pPr>
      <w:r w:rsidRPr="00AC300B">
        <w:rPr>
          <w:rFonts w:cs="Times New Roman"/>
        </w:rPr>
        <w:t>Для решения поставленной задачи подходит структура типа многосло</w:t>
      </w:r>
      <w:r>
        <w:rPr>
          <w:rFonts w:cs="Times New Roman"/>
        </w:rPr>
        <w:t>й</w:t>
      </w:r>
      <w:r w:rsidRPr="00AC300B">
        <w:rPr>
          <w:rFonts w:cs="Times New Roman"/>
        </w:rPr>
        <w:t xml:space="preserve">ного персептрона из </w:t>
      </w:r>
      <w:r>
        <w:rPr>
          <w:rFonts w:cs="Times New Roman"/>
        </w:rPr>
        <w:t>3-х</w:t>
      </w:r>
      <w:r w:rsidRPr="00AC300B">
        <w:rPr>
          <w:rFonts w:cs="Times New Roman"/>
        </w:rPr>
        <w:t xml:space="preserve"> скрытых слоёв. Однако, подход к моделям для решения поставленных задач абсолютно различен. </w:t>
      </w:r>
    </w:p>
    <w:p w14:paraId="74DB3082" w14:textId="77777777" w:rsidR="00427E61" w:rsidRPr="00AC300B" w:rsidRDefault="00427E61" w:rsidP="00427E61">
      <w:pPr>
        <w:spacing w:after="0" w:line="360" w:lineRule="auto"/>
        <w:ind w:firstLine="708"/>
        <w:rPr>
          <w:rFonts w:cs="Times New Roman"/>
        </w:rPr>
      </w:pPr>
      <w:r w:rsidRPr="00AC300B">
        <w:rPr>
          <w:rFonts w:cs="Times New Roman"/>
        </w:rPr>
        <w:t>Подход к модели</w:t>
      </w:r>
      <w:r>
        <w:rPr>
          <w:rFonts w:cs="Times New Roman"/>
        </w:rPr>
        <w:t>,</w:t>
      </w:r>
      <w:r w:rsidRPr="00AC300B">
        <w:rPr>
          <w:rFonts w:cs="Times New Roman"/>
        </w:rPr>
        <w:t xml:space="preserve"> определяющ</w:t>
      </w:r>
      <w:r>
        <w:rPr>
          <w:rFonts w:cs="Times New Roman"/>
        </w:rPr>
        <w:t>ей</w:t>
      </w:r>
      <w:r w:rsidRPr="00AC300B">
        <w:rPr>
          <w:rFonts w:cs="Times New Roman"/>
        </w:rPr>
        <w:t xml:space="preserve"> оценку</w:t>
      </w:r>
      <w:r>
        <w:rPr>
          <w:rFonts w:cs="Times New Roman"/>
        </w:rPr>
        <w:t>,</w:t>
      </w:r>
      <w:r w:rsidRPr="00AC300B">
        <w:rPr>
          <w:rFonts w:cs="Times New Roman"/>
        </w:rPr>
        <w:t xml:space="preserve"> сходен с принципом аппроксимации синуса. Данный метод нам походит, поскольку диапазон ожидаемого выхода находится в пределах от 0 до 1. Вторая модель близка к тривиальной классифицирующей модели.</w:t>
      </w:r>
    </w:p>
    <w:p w14:paraId="17E0D69A" w14:textId="77777777" w:rsidR="00427E61" w:rsidRPr="00AC300B" w:rsidRDefault="00427E61" w:rsidP="00427E61">
      <w:pPr>
        <w:spacing w:after="0" w:line="360" w:lineRule="auto"/>
        <w:ind w:firstLine="708"/>
        <w:rPr>
          <w:rFonts w:eastAsia="Calibri" w:cs="Times New Roman"/>
        </w:rPr>
      </w:pPr>
      <w:r w:rsidRPr="00AC300B">
        <w:rPr>
          <w:rFonts w:eastAsia="Times New Roman" w:cs="Times New Roman"/>
          <w:szCs w:val="28"/>
          <w:lang w:eastAsia="ru-RU"/>
        </w:rPr>
        <w:t>Построен</w:t>
      </w:r>
      <w:r>
        <w:rPr>
          <w:rFonts w:eastAsia="Times New Roman" w:cs="Times New Roman"/>
          <w:szCs w:val="28"/>
          <w:lang w:eastAsia="ru-RU"/>
        </w:rPr>
        <w:t>ие</w:t>
      </w:r>
      <w:r w:rsidRPr="00AC300B">
        <w:rPr>
          <w:rFonts w:eastAsia="Times New Roman" w:cs="Times New Roman"/>
          <w:szCs w:val="28"/>
          <w:lang w:eastAsia="ru-RU"/>
        </w:rPr>
        <w:t xml:space="preserve"> искусственных нейронных сетей производилось в среде языка </w:t>
      </w:r>
      <w:r w:rsidRPr="00AC300B">
        <w:rPr>
          <w:rFonts w:eastAsia="Times New Roman" w:cs="Times New Roman"/>
          <w:szCs w:val="28"/>
          <w:lang w:val="en-US" w:eastAsia="ru-RU"/>
        </w:rPr>
        <w:t>Python</w:t>
      </w:r>
      <w:r w:rsidRPr="00AC300B">
        <w:rPr>
          <w:rFonts w:eastAsia="Times New Roman" w:cs="Times New Roman"/>
          <w:szCs w:val="28"/>
          <w:lang w:eastAsia="ru-RU"/>
        </w:rPr>
        <w:t xml:space="preserve"> </w:t>
      </w:r>
      <w:r>
        <w:rPr>
          <w:rFonts w:eastAsia="Times New Roman" w:cs="Times New Roman"/>
          <w:szCs w:val="28"/>
          <w:lang w:eastAsia="ru-RU"/>
        </w:rPr>
        <w:t xml:space="preserve">с помощью </w:t>
      </w:r>
      <w:r w:rsidRPr="00AC300B">
        <w:rPr>
          <w:rFonts w:eastAsia="Times New Roman" w:cs="Times New Roman"/>
          <w:szCs w:val="28"/>
          <w:lang w:eastAsia="ru-RU"/>
        </w:rPr>
        <w:t>библиотек</w:t>
      </w:r>
      <w:r>
        <w:rPr>
          <w:rFonts w:eastAsia="Times New Roman" w:cs="Times New Roman"/>
          <w:szCs w:val="28"/>
          <w:lang w:eastAsia="ru-RU"/>
        </w:rPr>
        <w:t>и</w:t>
      </w:r>
      <w:r w:rsidRPr="00AC300B">
        <w:rPr>
          <w:rFonts w:eastAsia="Times New Roman" w:cs="Times New Roman"/>
          <w:szCs w:val="28"/>
          <w:lang w:eastAsia="ru-RU"/>
        </w:rPr>
        <w:t xml:space="preserve"> </w:t>
      </w:r>
      <w:proofErr w:type="spellStart"/>
      <w:r w:rsidRPr="00AC300B">
        <w:rPr>
          <w:rFonts w:eastAsia="Times New Roman" w:cs="Times New Roman"/>
          <w:szCs w:val="28"/>
          <w:lang w:val="en-US" w:eastAsia="ru-RU"/>
        </w:rPr>
        <w:t>Keras</w:t>
      </w:r>
      <w:proofErr w:type="spellEnd"/>
      <w:r w:rsidRPr="00AC300B">
        <w:rPr>
          <w:rFonts w:eastAsia="Times New Roman" w:cs="Times New Roman"/>
          <w:szCs w:val="28"/>
          <w:lang w:eastAsia="ru-RU"/>
        </w:rPr>
        <w:t xml:space="preserve">. </w:t>
      </w:r>
      <w:r w:rsidRPr="00AC300B">
        <w:rPr>
          <w:rFonts w:eastAsia="Calibri" w:cs="Times New Roman"/>
        </w:rPr>
        <w:t>Перед началом построения моделей было произведено разделение на тестовую, обучающую и контрольную выборку. Обучающая выборка содержит 49 образц</w:t>
      </w:r>
      <w:r>
        <w:rPr>
          <w:rFonts w:eastAsia="Calibri" w:cs="Times New Roman"/>
        </w:rPr>
        <w:t>ов</w:t>
      </w:r>
      <w:r w:rsidRPr="00AC300B">
        <w:rPr>
          <w:rFonts w:eastAsia="Calibri" w:cs="Times New Roman"/>
        </w:rPr>
        <w:t xml:space="preserve"> </w:t>
      </w:r>
      <w:r>
        <w:rPr>
          <w:rFonts w:eastAsia="Calibri" w:cs="Times New Roman"/>
        </w:rPr>
        <w:t xml:space="preserve">– </w:t>
      </w:r>
      <w:r w:rsidRPr="00AC300B">
        <w:rPr>
          <w:rFonts w:eastAsia="Calibri" w:cs="Times New Roman"/>
        </w:rPr>
        <w:t xml:space="preserve">68% от всего объёма данных, тестовая выборка при процессе обучения </w:t>
      </w:r>
      <w:r>
        <w:rPr>
          <w:rFonts w:eastAsia="Calibri" w:cs="Times New Roman"/>
        </w:rPr>
        <w:t xml:space="preserve">состоит из </w:t>
      </w:r>
      <w:r w:rsidRPr="00AC300B">
        <w:rPr>
          <w:rFonts w:eastAsia="Calibri" w:cs="Times New Roman"/>
        </w:rPr>
        <w:t>10 образц</w:t>
      </w:r>
      <w:r>
        <w:rPr>
          <w:rFonts w:eastAsia="Calibri" w:cs="Times New Roman"/>
        </w:rPr>
        <w:t>ов, что</w:t>
      </w:r>
      <w:r w:rsidRPr="00AC300B">
        <w:rPr>
          <w:rFonts w:eastAsia="Calibri" w:cs="Times New Roman"/>
        </w:rPr>
        <w:t xml:space="preserve"> </w:t>
      </w:r>
      <w:r>
        <w:rPr>
          <w:rFonts w:eastAsia="Calibri" w:cs="Times New Roman"/>
        </w:rPr>
        <w:t xml:space="preserve">соответствует </w:t>
      </w:r>
      <w:r w:rsidRPr="00AC300B">
        <w:rPr>
          <w:rFonts w:eastAsia="Calibri" w:cs="Times New Roman"/>
        </w:rPr>
        <w:t xml:space="preserve">14%, и выборка для контрольной проверки из 11 образцов </w:t>
      </w:r>
      <w:r>
        <w:rPr>
          <w:rFonts w:eastAsia="Calibri" w:cs="Times New Roman"/>
        </w:rPr>
        <w:t xml:space="preserve">– </w:t>
      </w:r>
      <w:r w:rsidRPr="00AC300B">
        <w:rPr>
          <w:rFonts w:eastAsia="Calibri" w:cs="Times New Roman"/>
        </w:rPr>
        <w:t>15%.</w:t>
      </w:r>
    </w:p>
    <w:p w14:paraId="279590AA" w14:textId="77777777" w:rsidR="00427E61" w:rsidRPr="00AC300B" w:rsidRDefault="00427E61" w:rsidP="00427E61">
      <w:pPr>
        <w:spacing w:after="0" w:line="360" w:lineRule="auto"/>
        <w:ind w:firstLine="708"/>
        <w:rPr>
          <w:rFonts w:eastAsia="Calibri" w:cs="Times New Roman"/>
          <w:b/>
          <w:bCs/>
        </w:rPr>
      </w:pPr>
      <w:r w:rsidRPr="00AC300B">
        <w:rPr>
          <w:rFonts w:eastAsia="Calibri" w:cs="Times New Roman"/>
          <w:b/>
          <w:bCs/>
        </w:rPr>
        <w:t>Модель прогноза оценки кредитоспособности</w:t>
      </w:r>
    </w:p>
    <w:p w14:paraId="2FDB7E82" w14:textId="77777777" w:rsidR="00427E61" w:rsidRPr="00AC300B" w:rsidRDefault="00427E61" w:rsidP="00427E61">
      <w:pPr>
        <w:spacing w:after="0" w:line="360" w:lineRule="auto"/>
        <w:ind w:firstLine="708"/>
        <w:rPr>
          <w:rFonts w:eastAsia="Calibri" w:cs="Times New Roman"/>
        </w:rPr>
      </w:pPr>
      <w:r w:rsidRPr="00AC300B">
        <w:rPr>
          <w:rFonts w:eastAsia="Calibri" w:cs="Times New Roman"/>
        </w:rPr>
        <w:t>Число нейронов на входном слое может определять</w:t>
      </w:r>
      <w:r>
        <w:rPr>
          <w:rFonts w:eastAsia="Calibri" w:cs="Times New Roman"/>
        </w:rPr>
        <w:t>ся</w:t>
      </w:r>
      <w:r w:rsidRPr="00AC300B">
        <w:rPr>
          <w:rFonts w:eastAsia="Calibri" w:cs="Times New Roman"/>
        </w:rPr>
        <w:t xml:space="preserve"> числом признаков</w:t>
      </w:r>
      <w:r>
        <w:rPr>
          <w:rFonts w:eastAsia="Calibri" w:cs="Times New Roman"/>
        </w:rPr>
        <w:t>,</w:t>
      </w:r>
      <w:r w:rsidRPr="00AC300B">
        <w:rPr>
          <w:rFonts w:eastAsia="Calibri" w:cs="Times New Roman"/>
        </w:rPr>
        <w:t xml:space="preserve"> в данном случае 8. На скрытом слое число нейронов выбирается эмпирическим путём, в данном случае 4. Число нейронов на выходном слое равно 1: поскольку выходом является не предсказание класса, а единственное число в диапазоне [0;1]. В качестве функции активации на этом слое задаётся функция </w:t>
      </w:r>
      <w:r w:rsidRPr="00AC300B">
        <w:rPr>
          <w:rFonts w:eastAsia="Calibri" w:cs="Times New Roman"/>
          <w:lang w:val="en-US"/>
        </w:rPr>
        <w:t>sigmoid</w:t>
      </w:r>
      <w:r w:rsidRPr="00AC300B">
        <w:rPr>
          <w:rFonts w:eastAsia="Calibri" w:cs="Times New Roman"/>
        </w:rPr>
        <w:t>, которая и определяет диапазон выхода сети.</w:t>
      </w:r>
    </w:p>
    <w:p w14:paraId="12911646" w14:textId="77777777" w:rsidR="00427E61" w:rsidRPr="00AC300B" w:rsidRDefault="00427E61" w:rsidP="00427E61">
      <w:pPr>
        <w:spacing w:after="0" w:line="360" w:lineRule="auto"/>
        <w:ind w:firstLine="708"/>
        <w:rPr>
          <w:rFonts w:eastAsia="Calibri" w:cs="Times New Roman"/>
        </w:rPr>
      </w:pPr>
      <w:r w:rsidRPr="00AC300B">
        <w:rPr>
          <w:rFonts w:eastAsia="Calibri" w:cs="Times New Roman"/>
        </w:rPr>
        <w:t xml:space="preserve">Функции активации для </w:t>
      </w:r>
      <w:r>
        <w:rPr>
          <w:rFonts w:eastAsia="Calibri" w:cs="Times New Roman"/>
        </w:rPr>
        <w:t>входного и скрытого</w:t>
      </w:r>
      <w:r w:rsidRPr="00AC300B">
        <w:rPr>
          <w:rFonts w:eastAsia="Calibri" w:cs="Times New Roman"/>
        </w:rPr>
        <w:t xml:space="preserve"> слое</w:t>
      </w:r>
      <w:r>
        <w:rPr>
          <w:rFonts w:eastAsia="Calibri" w:cs="Times New Roman"/>
        </w:rPr>
        <w:t>в</w:t>
      </w:r>
      <w:r w:rsidRPr="00AC300B">
        <w:rPr>
          <w:rFonts w:eastAsia="Calibri" w:cs="Times New Roman"/>
        </w:rPr>
        <w:t xml:space="preserve"> также подбира</w:t>
      </w:r>
      <w:r>
        <w:rPr>
          <w:rFonts w:eastAsia="Calibri" w:cs="Times New Roman"/>
        </w:rPr>
        <w:t>ю</w:t>
      </w:r>
      <w:r w:rsidRPr="00AC300B">
        <w:rPr>
          <w:rFonts w:eastAsia="Calibri" w:cs="Times New Roman"/>
        </w:rPr>
        <w:t xml:space="preserve">тся эмпирическим путём. </w:t>
      </w:r>
      <w:r>
        <w:rPr>
          <w:rFonts w:eastAsia="Calibri" w:cs="Times New Roman"/>
        </w:rPr>
        <w:t xml:space="preserve">Таким образом для обоих слоев </w:t>
      </w:r>
      <w:r w:rsidRPr="00AC300B">
        <w:rPr>
          <w:rFonts w:eastAsia="Calibri" w:cs="Times New Roman"/>
        </w:rPr>
        <w:t>была выбрана функция “</w:t>
      </w:r>
      <w:proofErr w:type="spellStart"/>
      <w:r w:rsidRPr="00AC300B">
        <w:rPr>
          <w:rFonts w:eastAsia="Calibri" w:cs="Times New Roman"/>
          <w:lang w:val="en-US"/>
        </w:rPr>
        <w:t>relu</w:t>
      </w:r>
      <w:proofErr w:type="spellEnd"/>
      <w:r w:rsidRPr="00AC300B">
        <w:rPr>
          <w:rFonts w:eastAsia="Calibri" w:cs="Times New Roman"/>
        </w:rPr>
        <w:t>”</w:t>
      </w:r>
      <w:r>
        <w:rPr>
          <w:rFonts w:eastAsia="Calibri" w:cs="Times New Roman"/>
        </w:rPr>
        <w:t xml:space="preserve"> –</w:t>
      </w:r>
      <w:r w:rsidRPr="00AC300B">
        <w:rPr>
          <w:rFonts w:eastAsia="Calibri" w:cs="Times New Roman"/>
        </w:rPr>
        <w:t xml:space="preserve"> практически универсальная функция активации. </w:t>
      </w:r>
    </w:p>
    <w:p w14:paraId="6310351F" w14:textId="77777777" w:rsidR="00427E61" w:rsidRPr="00AC300B" w:rsidRDefault="00427E61" w:rsidP="00427E61">
      <w:pPr>
        <w:spacing w:after="0" w:line="360" w:lineRule="auto"/>
        <w:ind w:firstLine="708"/>
        <w:rPr>
          <w:rFonts w:eastAsia="Calibri" w:cs="Times New Roman"/>
        </w:rPr>
      </w:pPr>
      <w:r w:rsidRPr="00AC300B">
        <w:rPr>
          <w:rFonts w:eastAsia="Calibri" w:cs="Times New Roman"/>
        </w:rPr>
        <w:lastRenderedPageBreak/>
        <w:t>Необходимо использовать функцию потерь "</w:t>
      </w:r>
      <w:proofErr w:type="spellStart"/>
      <w:r w:rsidRPr="00AC300B">
        <w:rPr>
          <w:rFonts w:eastAsia="Calibri" w:cs="Times New Roman"/>
        </w:rPr>
        <w:t>mean_squared_error</w:t>
      </w:r>
      <w:proofErr w:type="spellEnd"/>
      <w:r w:rsidRPr="00AC300B">
        <w:rPr>
          <w:rFonts w:eastAsia="Calibri" w:cs="Times New Roman"/>
        </w:rPr>
        <w:t>" для единичного выхода нейронной сети.</w:t>
      </w:r>
    </w:p>
    <w:p w14:paraId="7FD2E137" w14:textId="55DEFFED" w:rsidR="00427E61" w:rsidRDefault="00427E61" w:rsidP="00427E61">
      <w:pPr>
        <w:spacing w:after="0" w:line="360" w:lineRule="auto"/>
        <w:ind w:firstLine="708"/>
        <w:rPr>
          <w:rFonts w:eastAsia="Calibri" w:cs="Times New Roman"/>
        </w:rPr>
      </w:pPr>
      <w:r w:rsidRPr="00AC300B">
        <w:rPr>
          <w:rFonts w:eastAsia="Calibri" w:cs="Times New Roman"/>
        </w:rPr>
        <w:t>Оптимизатор – это алгоритм, изменяющий веса нейронов во время обучения. В качестве оптимизатора используется не обычный стохастический градиентный спуск, а его модификаци</w:t>
      </w:r>
      <w:r>
        <w:rPr>
          <w:rFonts w:eastAsia="Calibri" w:cs="Times New Roman"/>
        </w:rPr>
        <w:t>я</w:t>
      </w:r>
      <w:r w:rsidRPr="00AC300B">
        <w:rPr>
          <w:rFonts w:eastAsia="Calibri" w:cs="Times New Roman"/>
        </w:rPr>
        <w:t xml:space="preserve"> ADAM – </w:t>
      </w:r>
      <w:proofErr w:type="spellStart"/>
      <w:r w:rsidRPr="00AC300B">
        <w:rPr>
          <w:rFonts w:eastAsia="Calibri" w:cs="Times New Roman"/>
        </w:rPr>
        <w:t>Adaptive</w:t>
      </w:r>
      <w:proofErr w:type="spellEnd"/>
      <w:r w:rsidRPr="00AC300B">
        <w:rPr>
          <w:rFonts w:eastAsia="Calibri" w:cs="Times New Roman"/>
        </w:rPr>
        <w:t xml:space="preserve"> </w:t>
      </w:r>
      <w:proofErr w:type="spellStart"/>
      <w:r w:rsidRPr="00AC300B">
        <w:rPr>
          <w:rFonts w:eastAsia="Calibri" w:cs="Times New Roman"/>
        </w:rPr>
        <w:t>Moment</w:t>
      </w:r>
      <w:proofErr w:type="spellEnd"/>
      <w:r w:rsidRPr="00AC300B">
        <w:rPr>
          <w:rFonts w:eastAsia="Calibri" w:cs="Times New Roman"/>
        </w:rPr>
        <w:t xml:space="preserve"> </w:t>
      </w:r>
      <w:proofErr w:type="spellStart"/>
      <w:r w:rsidRPr="00AC300B">
        <w:rPr>
          <w:rFonts w:eastAsia="Calibri" w:cs="Times New Roman"/>
        </w:rPr>
        <w:t>Estimation</w:t>
      </w:r>
      <w:proofErr w:type="spellEnd"/>
      <w:r w:rsidRPr="00AC300B">
        <w:rPr>
          <w:rFonts w:eastAsia="Calibri" w:cs="Times New Roman"/>
        </w:rPr>
        <w:t>. Модель нейронной сети представлена на рисунке 1.</w:t>
      </w:r>
      <w:r>
        <w:rPr>
          <w:rFonts w:eastAsia="Calibri" w:cs="Times New Roman"/>
        </w:rPr>
        <w:t>1</w:t>
      </w:r>
      <w:r w:rsidRPr="00AC300B">
        <w:rPr>
          <w:rFonts w:eastAsia="Calibri" w:cs="Times New Roman"/>
        </w:rPr>
        <w:t>.1.</w:t>
      </w:r>
    </w:p>
    <w:p w14:paraId="5816FDF4" w14:textId="77777777" w:rsidR="00427E61" w:rsidRPr="00AC300B" w:rsidRDefault="00427E61" w:rsidP="00427E61">
      <w:pPr>
        <w:spacing w:after="0" w:line="360" w:lineRule="auto"/>
        <w:ind w:firstLine="708"/>
        <w:rPr>
          <w:rFonts w:eastAsia="Calibri" w:cs="Times New Roman"/>
        </w:rPr>
      </w:pPr>
    </w:p>
    <w:p w14:paraId="051966F7" w14:textId="77777777" w:rsidR="00427E61" w:rsidRPr="00AC300B" w:rsidRDefault="00427E61" w:rsidP="00427E61">
      <w:pPr>
        <w:spacing w:after="0" w:line="360" w:lineRule="auto"/>
        <w:jc w:val="center"/>
        <w:rPr>
          <w:rFonts w:eastAsia="Calibri" w:cs="Times New Roman"/>
        </w:rPr>
      </w:pPr>
      <w:r w:rsidRPr="00AC300B">
        <w:rPr>
          <w:rFonts w:eastAsia="Calibri" w:cs="Times New Roman"/>
          <w:noProof/>
          <w:lang w:eastAsia="ru-RU"/>
        </w:rPr>
        <w:drawing>
          <wp:inline distT="0" distB="0" distL="0" distR="0" wp14:anchorId="331D4470" wp14:editId="3FB3F91E">
            <wp:extent cx="5019675" cy="2286847"/>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8730" cy="2295528"/>
                    </a:xfrm>
                    <a:prstGeom prst="rect">
                      <a:avLst/>
                    </a:prstGeom>
                  </pic:spPr>
                </pic:pic>
              </a:graphicData>
            </a:graphic>
          </wp:inline>
        </w:drawing>
      </w:r>
    </w:p>
    <w:p w14:paraId="3A8FC5BB" w14:textId="1C8B0B7A" w:rsidR="00427E61" w:rsidRPr="00AC300B" w:rsidRDefault="00427E61" w:rsidP="00427E61">
      <w:pPr>
        <w:spacing w:after="0" w:line="360" w:lineRule="auto"/>
        <w:jc w:val="center"/>
        <w:rPr>
          <w:rFonts w:cs="Times New Roman"/>
        </w:rPr>
      </w:pPr>
      <w:r w:rsidRPr="00AC300B">
        <w:rPr>
          <w:rFonts w:cs="Times New Roman"/>
        </w:rPr>
        <w:t>Рисунок 1.</w:t>
      </w:r>
      <w:r>
        <w:rPr>
          <w:rFonts w:cs="Times New Roman"/>
        </w:rPr>
        <w:t>1</w:t>
      </w:r>
      <w:r w:rsidRPr="00AC300B">
        <w:rPr>
          <w:rFonts w:cs="Times New Roman"/>
        </w:rPr>
        <w:t>.1 – Модель прогноза оценки рейтинга</w:t>
      </w:r>
    </w:p>
    <w:p w14:paraId="38A17305" w14:textId="77777777" w:rsidR="00427E61" w:rsidRPr="00AC300B" w:rsidRDefault="00427E61" w:rsidP="00427E61">
      <w:pPr>
        <w:spacing w:after="0" w:line="360" w:lineRule="auto"/>
        <w:jc w:val="center"/>
        <w:rPr>
          <w:rFonts w:eastAsia="Calibri" w:cs="Times New Roman"/>
        </w:rPr>
      </w:pPr>
    </w:p>
    <w:p w14:paraId="24C669B9" w14:textId="77777777" w:rsidR="00427E61" w:rsidRPr="00AC300B" w:rsidRDefault="00427E61" w:rsidP="00427E61">
      <w:pPr>
        <w:spacing w:after="0" w:line="360" w:lineRule="auto"/>
        <w:ind w:firstLine="708"/>
        <w:rPr>
          <w:rFonts w:cs="Times New Roman"/>
        </w:rPr>
      </w:pPr>
      <w:r w:rsidRPr="00AC300B">
        <w:rPr>
          <w:rFonts w:cs="Times New Roman"/>
        </w:rPr>
        <w:t>Сеть медленно обучается за 545 эпох. Поскольку выходом является число, имеющее точность более чем два знака после запятой (эталонная оценка содержит ровно два знака)</w:t>
      </w:r>
      <w:r>
        <w:rPr>
          <w:rFonts w:cs="Times New Roman"/>
        </w:rPr>
        <w:t>,</w:t>
      </w:r>
      <w:r w:rsidRPr="00AC300B">
        <w:rPr>
          <w:rFonts w:cs="Times New Roman"/>
        </w:rPr>
        <w:t xml:space="preserve"> точность модели измеряется эмпирически, а не самим функционалом пакета нейронных сете</w:t>
      </w:r>
      <w:r>
        <w:rPr>
          <w:rFonts w:cs="Times New Roman"/>
        </w:rPr>
        <w:t>й</w:t>
      </w:r>
      <w:r w:rsidRPr="00AC300B">
        <w:rPr>
          <w:rFonts w:cs="Times New Roman"/>
        </w:rPr>
        <w:t xml:space="preserve"> </w:t>
      </w:r>
      <w:proofErr w:type="spellStart"/>
      <w:r w:rsidRPr="00AC300B">
        <w:rPr>
          <w:rFonts w:cs="Times New Roman"/>
          <w:lang w:val="en-US"/>
        </w:rPr>
        <w:t>Keras</w:t>
      </w:r>
      <w:proofErr w:type="spellEnd"/>
      <w:r w:rsidRPr="00AC300B">
        <w:rPr>
          <w:rFonts w:cs="Times New Roman"/>
        </w:rPr>
        <w:t>.</w:t>
      </w:r>
    </w:p>
    <w:p w14:paraId="6AD2AF0D" w14:textId="77777777" w:rsidR="00427E61" w:rsidRPr="00AC300B" w:rsidRDefault="00427E61" w:rsidP="00427E61">
      <w:pPr>
        <w:spacing w:after="0" w:line="360" w:lineRule="auto"/>
        <w:ind w:firstLine="708"/>
        <w:rPr>
          <w:rFonts w:cs="Times New Roman"/>
        </w:rPr>
      </w:pPr>
      <w:r w:rsidRPr="00AC300B">
        <w:rPr>
          <w:rFonts w:cs="Times New Roman"/>
        </w:rPr>
        <w:t>Рассмотрим результат прогноза контрольной выборки, не участвовавшей обучении.</w:t>
      </w:r>
    </w:p>
    <w:p w14:paraId="2F92858D" w14:textId="77777777" w:rsidR="00427E61" w:rsidRPr="00AC300B" w:rsidRDefault="00427E61" w:rsidP="00427E61">
      <w:pPr>
        <w:spacing w:after="0" w:line="360" w:lineRule="auto"/>
        <w:ind w:firstLine="708"/>
        <w:rPr>
          <w:rFonts w:cs="Times New Roman"/>
        </w:rPr>
      </w:pPr>
    </w:p>
    <w:p w14:paraId="231A4791" w14:textId="77777777" w:rsidR="00427E61" w:rsidRPr="00AC300B" w:rsidRDefault="00427E61" w:rsidP="00427E61">
      <w:pPr>
        <w:spacing w:after="0" w:line="360" w:lineRule="auto"/>
        <w:ind w:firstLine="708"/>
        <w:rPr>
          <w:rFonts w:cs="Times New Roman"/>
        </w:rPr>
      </w:pPr>
      <w:r w:rsidRPr="00AC300B">
        <w:rPr>
          <w:rFonts w:cs="Times New Roman"/>
          <w:noProof/>
          <w:lang w:eastAsia="ru-RU"/>
        </w:rPr>
        <w:drawing>
          <wp:inline distT="0" distB="0" distL="0" distR="0" wp14:anchorId="52C93A1B" wp14:editId="0CC6EEE2">
            <wp:extent cx="5657850" cy="4667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7850" cy="466725"/>
                    </a:xfrm>
                    <a:prstGeom prst="rect">
                      <a:avLst/>
                    </a:prstGeom>
                    <a:noFill/>
                    <a:ln>
                      <a:noFill/>
                    </a:ln>
                  </pic:spPr>
                </pic:pic>
              </a:graphicData>
            </a:graphic>
          </wp:inline>
        </w:drawing>
      </w:r>
    </w:p>
    <w:p w14:paraId="42385B3E" w14:textId="77F573D9" w:rsidR="00427E61" w:rsidRDefault="00427E61" w:rsidP="00427E61">
      <w:pPr>
        <w:spacing w:after="0" w:line="360" w:lineRule="auto"/>
        <w:jc w:val="center"/>
        <w:rPr>
          <w:rFonts w:cs="Times New Roman"/>
        </w:rPr>
      </w:pPr>
      <w:r w:rsidRPr="00AC300B">
        <w:rPr>
          <w:rFonts w:cs="Times New Roman"/>
        </w:rPr>
        <w:t>Рисунок 1.</w:t>
      </w:r>
      <w:r>
        <w:rPr>
          <w:rFonts w:cs="Times New Roman"/>
        </w:rPr>
        <w:t>1</w:t>
      </w:r>
      <w:r w:rsidRPr="00AC300B">
        <w:rPr>
          <w:rFonts w:cs="Times New Roman"/>
        </w:rPr>
        <w:t>.2 – Результат прогноза</w:t>
      </w:r>
    </w:p>
    <w:p w14:paraId="07114400" w14:textId="77777777" w:rsidR="00427E61" w:rsidRPr="00AC300B" w:rsidRDefault="00427E61" w:rsidP="00427E61">
      <w:pPr>
        <w:spacing w:after="0" w:line="360" w:lineRule="auto"/>
        <w:ind w:firstLine="709"/>
        <w:rPr>
          <w:rFonts w:cs="Times New Roman"/>
        </w:rPr>
      </w:pPr>
    </w:p>
    <w:p w14:paraId="3C6A6BBF" w14:textId="77777777" w:rsidR="00427E61" w:rsidRPr="00AC300B" w:rsidRDefault="00427E61" w:rsidP="00427E61">
      <w:pPr>
        <w:spacing w:after="0" w:line="360" w:lineRule="auto"/>
        <w:ind w:firstLine="708"/>
        <w:rPr>
          <w:rFonts w:cs="Times New Roman"/>
        </w:rPr>
      </w:pPr>
      <w:r w:rsidRPr="00AC300B">
        <w:rPr>
          <w:rFonts w:cs="Times New Roman"/>
        </w:rPr>
        <w:lastRenderedPageBreak/>
        <w:t>Из рисунка 3 видно, что при точности в два знака совпадают 4,</w:t>
      </w:r>
      <w:r>
        <w:rPr>
          <w:rFonts w:cs="Times New Roman"/>
        </w:rPr>
        <w:t xml:space="preserve"> </w:t>
      </w:r>
      <w:r w:rsidRPr="00AC300B">
        <w:rPr>
          <w:rFonts w:cs="Times New Roman"/>
        </w:rPr>
        <w:t>6,</w:t>
      </w:r>
      <w:r>
        <w:rPr>
          <w:rFonts w:cs="Times New Roman"/>
        </w:rPr>
        <w:t xml:space="preserve"> </w:t>
      </w:r>
      <w:r w:rsidRPr="00AC300B">
        <w:rPr>
          <w:rFonts w:cs="Times New Roman"/>
        </w:rPr>
        <w:t>10,</w:t>
      </w:r>
      <w:r>
        <w:rPr>
          <w:rFonts w:cs="Times New Roman"/>
        </w:rPr>
        <w:t xml:space="preserve"> </w:t>
      </w:r>
      <w:r w:rsidRPr="00AC300B">
        <w:rPr>
          <w:rFonts w:cs="Times New Roman"/>
        </w:rPr>
        <w:t>11 наблюдени</w:t>
      </w:r>
      <w:r>
        <w:rPr>
          <w:rFonts w:cs="Times New Roman"/>
        </w:rPr>
        <w:t>я</w:t>
      </w:r>
      <w:r w:rsidRPr="00AC300B">
        <w:rPr>
          <w:rFonts w:cs="Times New Roman"/>
        </w:rPr>
        <w:t>. Другие же наблюдени</w:t>
      </w:r>
      <w:r>
        <w:rPr>
          <w:rFonts w:cs="Times New Roman"/>
        </w:rPr>
        <w:t>я</w:t>
      </w:r>
      <w:r w:rsidRPr="00AC300B">
        <w:rPr>
          <w:rFonts w:cs="Times New Roman"/>
        </w:rPr>
        <w:t xml:space="preserve"> различаются не более чем на 4 сотых. Это является хорошим результатом</w:t>
      </w:r>
      <w:r>
        <w:rPr>
          <w:rFonts w:cs="Times New Roman"/>
        </w:rPr>
        <w:t>,</w:t>
      </w:r>
      <w:r w:rsidRPr="00AC300B">
        <w:rPr>
          <w:rFonts w:cs="Times New Roman"/>
        </w:rPr>
        <w:t xml:space="preserve"> учитывая объём обучающей выборки.</w:t>
      </w:r>
    </w:p>
    <w:p w14:paraId="59B45D9F" w14:textId="77777777" w:rsidR="00427E61" w:rsidRPr="00AC300B" w:rsidRDefault="00427E61" w:rsidP="00427E61">
      <w:pPr>
        <w:spacing w:after="0" w:line="360" w:lineRule="auto"/>
        <w:ind w:firstLine="708"/>
        <w:rPr>
          <w:rFonts w:eastAsia="Calibri" w:cs="Times New Roman"/>
          <w:b/>
          <w:bCs/>
        </w:rPr>
      </w:pPr>
      <w:r w:rsidRPr="00AC300B">
        <w:rPr>
          <w:rFonts w:eastAsia="Calibri" w:cs="Times New Roman"/>
          <w:b/>
          <w:bCs/>
        </w:rPr>
        <w:t>Модель прогноза класса кредитоспособности</w:t>
      </w:r>
    </w:p>
    <w:p w14:paraId="7778716D" w14:textId="77777777" w:rsidR="00427E61" w:rsidRPr="00AC300B" w:rsidRDefault="00427E61" w:rsidP="00427E61">
      <w:pPr>
        <w:spacing w:after="0" w:line="360" w:lineRule="auto"/>
        <w:ind w:firstLine="708"/>
        <w:rPr>
          <w:rFonts w:cs="Times New Roman"/>
        </w:rPr>
      </w:pPr>
      <w:r w:rsidRPr="00AC300B">
        <w:rPr>
          <w:rFonts w:cs="Times New Roman"/>
        </w:rPr>
        <w:t>Число нейронов на входном слое может определять</w:t>
      </w:r>
      <w:r>
        <w:rPr>
          <w:rFonts w:cs="Times New Roman"/>
        </w:rPr>
        <w:t>ся</w:t>
      </w:r>
      <w:r w:rsidRPr="00AC300B">
        <w:rPr>
          <w:rFonts w:cs="Times New Roman"/>
        </w:rPr>
        <w:t xml:space="preserve"> числом признаков, умноженных на два, в нашем случае 16. На скрытом слое число нейронов выбирается эмпирическим путём, в данном случае 8. </w:t>
      </w:r>
    </w:p>
    <w:p w14:paraId="62A46C8A" w14:textId="6FA31F0D" w:rsidR="00427E61" w:rsidRDefault="00427E61" w:rsidP="00427E61">
      <w:pPr>
        <w:spacing w:after="0" w:line="360" w:lineRule="auto"/>
        <w:ind w:firstLine="708"/>
        <w:rPr>
          <w:rFonts w:cs="Times New Roman"/>
        </w:rPr>
      </w:pPr>
      <w:r w:rsidRPr="00AC300B">
        <w:rPr>
          <w:rFonts w:cs="Times New Roman"/>
        </w:rPr>
        <w:t>Функции активации для обоих слое</w:t>
      </w:r>
      <w:r>
        <w:rPr>
          <w:rFonts w:cs="Times New Roman"/>
        </w:rPr>
        <w:t>в</w:t>
      </w:r>
      <w:r w:rsidRPr="00AC300B">
        <w:rPr>
          <w:rFonts w:cs="Times New Roman"/>
        </w:rPr>
        <w:t xml:space="preserve"> также подбира</w:t>
      </w:r>
      <w:r>
        <w:rPr>
          <w:rFonts w:cs="Times New Roman"/>
        </w:rPr>
        <w:t>ю</w:t>
      </w:r>
      <w:r w:rsidRPr="00AC300B">
        <w:rPr>
          <w:rFonts w:cs="Times New Roman"/>
        </w:rPr>
        <w:t xml:space="preserve">тся эмпирическим путём. </w:t>
      </w:r>
      <w:r>
        <w:rPr>
          <w:rFonts w:cs="Times New Roman"/>
        </w:rPr>
        <w:t>Б</w:t>
      </w:r>
      <w:r w:rsidRPr="00AC300B">
        <w:rPr>
          <w:rFonts w:cs="Times New Roman"/>
        </w:rPr>
        <w:t>ыла выбрана функция “</w:t>
      </w:r>
      <w:proofErr w:type="spellStart"/>
      <w:r w:rsidRPr="00AC300B">
        <w:rPr>
          <w:rFonts w:cs="Times New Roman"/>
          <w:lang w:val="en-US"/>
        </w:rPr>
        <w:t>relu</w:t>
      </w:r>
      <w:proofErr w:type="spellEnd"/>
      <w:r w:rsidRPr="00AC300B">
        <w:rPr>
          <w:rFonts w:cs="Times New Roman"/>
        </w:rPr>
        <w:t>”</w:t>
      </w:r>
      <w:r>
        <w:rPr>
          <w:rFonts w:cs="Times New Roman"/>
        </w:rPr>
        <w:t xml:space="preserve"> – </w:t>
      </w:r>
      <w:r w:rsidRPr="00AC300B">
        <w:rPr>
          <w:rFonts w:cs="Times New Roman"/>
        </w:rPr>
        <w:t>практически универсальная функция активации. Число нейронов на выходном слое равно числу классов: 5 рейтинговых классов (В,</w:t>
      </w:r>
      <w:r>
        <w:rPr>
          <w:rFonts w:cs="Times New Roman"/>
        </w:rPr>
        <w:t xml:space="preserve"> </w:t>
      </w:r>
      <w:r w:rsidRPr="00AC300B">
        <w:rPr>
          <w:rFonts w:cs="Times New Roman"/>
        </w:rPr>
        <w:t>СВ, С, СН,</w:t>
      </w:r>
      <w:r>
        <w:rPr>
          <w:rFonts w:cs="Times New Roman"/>
        </w:rPr>
        <w:t xml:space="preserve"> </w:t>
      </w:r>
      <w:r w:rsidRPr="00AC300B">
        <w:rPr>
          <w:rFonts w:cs="Times New Roman"/>
        </w:rPr>
        <w:t xml:space="preserve">Н). В качестве функции активации на этом слое задаётся функция </w:t>
      </w:r>
      <w:proofErr w:type="spellStart"/>
      <w:r w:rsidRPr="00AC300B">
        <w:rPr>
          <w:rFonts w:cs="Times New Roman"/>
          <w:lang w:val="en-US"/>
        </w:rPr>
        <w:t>softmax</w:t>
      </w:r>
      <w:proofErr w:type="spellEnd"/>
      <w:r w:rsidRPr="00AC300B">
        <w:rPr>
          <w:rFonts w:cs="Times New Roman"/>
        </w:rPr>
        <w:t>. Необходимо использовать функцию потерь "</w:t>
      </w:r>
      <w:proofErr w:type="spellStart"/>
      <w:r w:rsidRPr="00AC300B">
        <w:rPr>
          <w:rFonts w:cs="Times New Roman"/>
        </w:rPr>
        <w:t>sparse_categorical_crossentropy</w:t>
      </w:r>
      <w:proofErr w:type="spellEnd"/>
      <w:r w:rsidRPr="00AC300B">
        <w:rPr>
          <w:rFonts w:cs="Times New Roman"/>
        </w:rPr>
        <w:t>" для множественной классификации. Модель нейронной сети представлена на рисунке 1.</w:t>
      </w:r>
      <w:r>
        <w:rPr>
          <w:rFonts w:cs="Times New Roman"/>
        </w:rPr>
        <w:t>1</w:t>
      </w:r>
      <w:r w:rsidRPr="00AC300B">
        <w:rPr>
          <w:rFonts w:cs="Times New Roman"/>
        </w:rPr>
        <w:t>.3.</w:t>
      </w:r>
    </w:p>
    <w:p w14:paraId="58E4D368" w14:textId="77777777" w:rsidR="00427E61" w:rsidRPr="00AC300B" w:rsidRDefault="00427E61" w:rsidP="00427E61">
      <w:pPr>
        <w:spacing w:after="0" w:line="360" w:lineRule="auto"/>
        <w:ind w:firstLine="708"/>
        <w:rPr>
          <w:rFonts w:cs="Times New Roman"/>
        </w:rPr>
      </w:pPr>
    </w:p>
    <w:p w14:paraId="5D8F1E7C" w14:textId="77777777" w:rsidR="00427E61" w:rsidRPr="00AC300B" w:rsidRDefault="00427E61" w:rsidP="00427E61">
      <w:pPr>
        <w:spacing w:after="0" w:line="360" w:lineRule="auto"/>
        <w:ind w:firstLine="708"/>
        <w:rPr>
          <w:rFonts w:cs="Times New Roman"/>
        </w:rPr>
      </w:pPr>
      <w:r w:rsidRPr="00AC300B">
        <w:rPr>
          <w:rFonts w:cs="Times New Roman"/>
          <w:noProof/>
          <w:lang w:eastAsia="ru-RU"/>
        </w:rPr>
        <w:drawing>
          <wp:inline distT="0" distB="0" distL="0" distR="0" wp14:anchorId="46C71C1C" wp14:editId="2C41CDC5">
            <wp:extent cx="4876800" cy="1958180"/>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18157" cy="1974786"/>
                    </a:xfrm>
                    <a:prstGeom prst="rect">
                      <a:avLst/>
                    </a:prstGeom>
                  </pic:spPr>
                </pic:pic>
              </a:graphicData>
            </a:graphic>
          </wp:inline>
        </w:drawing>
      </w:r>
    </w:p>
    <w:p w14:paraId="569175DA" w14:textId="5A41DC4B" w:rsidR="00427E61" w:rsidRPr="00AC300B" w:rsidRDefault="00427E61" w:rsidP="00427E61">
      <w:pPr>
        <w:spacing w:after="0" w:line="360" w:lineRule="auto"/>
        <w:jc w:val="center"/>
        <w:rPr>
          <w:rFonts w:cs="Times New Roman"/>
        </w:rPr>
      </w:pPr>
      <w:r w:rsidRPr="00AC300B">
        <w:rPr>
          <w:rFonts w:cs="Times New Roman"/>
        </w:rPr>
        <w:t>Рисунок 1.</w:t>
      </w:r>
      <w:r>
        <w:rPr>
          <w:rFonts w:cs="Times New Roman"/>
        </w:rPr>
        <w:t>1</w:t>
      </w:r>
      <w:r w:rsidRPr="00AC300B">
        <w:rPr>
          <w:rFonts w:cs="Times New Roman"/>
        </w:rPr>
        <w:t>.3 – Результат прогноза</w:t>
      </w:r>
    </w:p>
    <w:p w14:paraId="2563213C" w14:textId="77777777" w:rsidR="00427E61" w:rsidRPr="00AC300B" w:rsidRDefault="00427E61" w:rsidP="00427E61">
      <w:pPr>
        <w:spacing w:after="0" w:line="360" w:lineRule="auto"/>
        <w:jc w:val="center"/>
        <w:rPr>
          <w:rFonts w:cs="Times New Roman"/>
        </w:rPr>
      </w:pPr>
    </w:p>
    <w:p w14:paraId="66FEC9FE" w14:textId="29A3BA6A" w:rsidR="00427E61" w:rsidRDefault="00427E61" w:rsidP="00427E61">
      <w:pPr>
        <w:spacing w:after="0" w:line="360" w:lineRule="auto"/>
        <w:ind w:firstLine="708"/>
        <w:rPr>
          <w:rFonts w:cs="Times New Roman"/>
        </w:rPr>
      </w:pPr>
      <w:r w:rsidRPr="00AC300B">
        <w:rPr>
          <w:rFonts w:cs="Times New Roman"/>
        </w:rPr>
        <w:t>Сеть обучалась 300 эпох. На рисунке 1.</w:t>
      </w:r>
      <w:r>
        <w:rPr>
          <w:rFonts w:cs="Times New Roman"/>
        </w:rPr>
        <w:t>1</w:t>
      </w:r>
      <w:r w:rsidRPr="00AC300B">
        <w:rPr>
          <w:rFonts w:cs="Times New Roman"/>
        </w:rPr>
        <w:t>.4. представлена оценка точности прогноза каждой из выборок (обучающей, тестовой, ко</w:t>
      </w:r>
      <w:r>
        <w:rPr>
          <w:rFonts w:cs="Times New Roman"/>
        </w:rPr>
        <w:t>н</w:t>
      </w:r>
      <w:r w:rsidRPr="00AC300B">
        <w:rPr>
          <w:rFonts w:cs="Times New Roman"/>
        </w:rPr>
        <w:t>трольной). Наилучши</w:t>
      </w:r>
      <w:r>
        <w:rPr>
          <w:rFonts w:cs="Times New Roman"/>
        </w:rPr>
        <w:t>й</w:t>
      </w:r>
      <w:r w:rsidRPr="00AC300B">
        <w:rPr>
          <w:rFonts w:cs="Times New Roman"/>
        </w:rPr>
        <w:t xml:space="preserve"> результат обучения показала модель</w:t>
      </w:r>
      <w:r>
        <w:rPr>
          <w:rFonts w:cs="Times New Roman"/>
        </w:rPr>
        <w:t>,</w:t>
      </w:r>
      <w:r w:rsidRPr="00AC300B">
        <w:rPr>
          <w:rFonts w:cs="Times New Roman"/>
        </w:rPr>
        <w:t xml:space="preserve"> </w:t>
      </w:r>
      <w:r w:rsidRPr="00AC300B">
        <w:rPr>
          <w:rFonts w:cs="Times New Roman"/>
        </w:rPr>
        <w:lastRenderedPageBreak/>
        <w:t>достигнувшая точности 89% при обучении, точность тестовой выборки</w:t>
      </w:r>
      <w:r>
        <w:rPr>
          <w:rFonts w:cs="Times New Roman"/>
        </w:rPr>
        <w:t>,</w:t>
      </w:r>
      <w:r w:rsidRPr="00AC300B">
        <w:rPr>
          <w:rFonts w:cs="Times New Roman"/>
        </w:rPr>
        <w:t xml:space="preserve"> участвовавшей при обучении </w:t>
      </w:r>
      <w:r>
        <w:rPr>
          <w:rFonts w:cs="Times New Roman"/>
        </w:rPr>
        <w:t xml:space="preserve">– </w:t>
      </w:r>
      <w:r w:rsidRPr="00AC300B">
        <w:rPr>
          <w:rFonts w:cs="Times New Roman"/>
        </w:rPr>
        <w:t xml:space="preserve">89%, и точность контрольной выборки </w:t>
      </w:r>
      <w:r>
        <w:rPr>
          <w:rFonts w:cs="Times New Roman"/>
        </w:rPr>
        <w:t xml:space="preserve">– </w:t>
      </w:r>
      <w:r w:rsidRPr="00AC300B">
        <w:rPr>
          <w:rFonts w:cs="Times New Roman"/>
        </w:rPr>
        <w:t>90%. Данные показатели являются весьма хорошим при малой обучающей выборке.</w:t>
      </w:r>
    </w:p>
    <w:p w14:paraId="57981540" w14:textId="77777777" w:rsidR="00427E61" w:rsidRPr="00113A84" w:rsidRDefault="00427E61" w:rsidP="00427E61">
      <w:pPr>
        <w:spacing w:after="0" w:line="360" w:lineRule="auto"/>
        <w:ind w:firstLine="708"/>
        <w:rPr>
          <w:rFonts w:cs="Times New Roman"/>
          <w:sz w:val="20"/>
          <w:szCs w:val="20"/>
        </w:rPr>
      </w:pPr>
    </w:p>
    <w:p w14:paraId="00741B62" w14:textId="77777777" w:rsidR="00427E61" w:rsidRPr="00AC300B" w:rsidRDefault="00427E61" w:rsidP="00427E61">
      <w:pPr>
        <w:spacing w:after="0" w:line="360" w:lineRule="auto"/>
        <w:jc w:val="center"/>
        <w:rPr>
          <w:rFonts w:cs="Times New Roman"/>
        </w:rPr>
      </w:pPr>
      <w:r w:rsidRPr="00AC300B">
        <w:rPr>
          <w:rFonts w:cs="Times New Roman"/>
          <w:noProof/>
          <w:lang w:eastAsia="ru-RU"/>
        </w:rPr>
        <w:drawing>
          <wp:inline distT="0" distB="0" distL="0" distR="0" wp14:anchorId="6B7B1A1E" wp14:editId="761738EC">
            <wp:extent cx="5987024" cy="10858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9281" cy="1095328"/>
                    </a:xfrm>
                    <a:prstGeom prst="rect">
                      <a:avLst/>
                    </a:prstGeom>
                    <a:noFill/>
                    <a:ln>
                      <a:noFill/>
                    </a:ln>
                  </pic:spPr>
                </pic:pic>
              </a:graphicData>
            </a:graphic>
          </wp:inline>
        </w:drawing>
      </w:r>
    </w:p>
    <w:p w14:paraId="014B3DFF" w14:textId="0B9D1432" w:rsidR="00427E61" w:rsidRPr="00AC300B" w:rsidRDefault="00427E61" w:rsidP="00427E61">
      <w:pPr>
        <w:spacing w:after="0" w:line="360" w:lineRule="auto"/>
        <w:jc w:val="center"/>
        <w:rPr>
          <w:rFonts w:cs="Times New Roman"/>
        </w:rPr>
      </w:pPr>
      <w:r w:rsidRPr="00AC300B">
        <w:rPr>
          <w:rFonts w:cs="Times New Roman"/>
        </w:rPr>
        <w:t>Рисунок 1.</w:t>
      </w:r>
      <w:r>
        <w:rPr>
          <w:rFonts w:cs="Times New Roman"/>
        </w:rPr>
        <w:t>1</w:t>
      </w:r>
      <w:r w:rsidRPr="00AC300B">
        <w:rPr>
          <w:rFonts w:cs="Times New Roman"/>
        </w:rPr>
        <w:t>.4 – Результат обучения</w:t>
      </w:r>
    </w:p>
    <w:p w14:paraId="3E960660" w14:textId="77777777" w:rsidR="00427E61" w:rsidRPr="00AC300B" w:rsidRDefault="00427E61" w:rsidP="00427E61">
      <w:pPr>
        <w:spacing w:after="0" w:line="360" w:lineRule="auto"/>
        <w:ind w:firstLine="708"/>
        <w:rPr>
          <w:rFonts w:cs="Times New Roman"/>
        </w:rPr>
      </w:pPr>
    </w:p>
    <w:p w14:paraId="1C7F72B2" w14:textId="72D70660" w:rsidR="00427E61" w:rsidRDefault="00427E61" w:rsidP="00427E61">
      <w:pPr>
        <w:spacing w:after="0" w:line="360" w:lineRule="auto"/>
        <w:ind w:firstLine="708"/>
        <w:jc w:val="left"/>
        <w:rPr>
          <w:rFonts w:cs="Times New Roman"/>
        </w:rPr>
      </w:pPr>
      <w:r w:rsidRPr="00AC300B">
        <w:rPr>
          <w:rFonts w:cs="Times New Roman"/>
        </w:rPr>
        <w:t>Из рисунка 1.</w:t>
      </w:r>
      <w:r>
        <w:rPr>
          <w:rFonts w:cs="Times New Roman"/>
        </w:rPr>
        <w:t>1</w:t>
      </w:r>
      <w:r w:rsidRPr="00AC300B">
        <w:rPr>
          <w:rFonts w:cs="Times New Roman"/>
        </w:rPr>
        <w:t>.5 видно, что при прогнозировании контрольной выборки модель ошибочно классифицирует класс «СН» как «С».</w:t>
      </w:r>
    </w:p>
    <w:p w14:paraId="605FCB69" w14:textId="77777777" w:rsidR="00427E61" w:rsidRPr="00AC300B" w:rsidRDefault="00427E61" w:rsidP="00427E61">
      <w:pPr>
        <w:spacing w:after="0" w:line="360" w:lineRule="auto"/>
        <w:ind w:firstLine="708"/>
        <w:jc w:val="left"/>
        <w:rPr>
          <w:rFonts w:cs="Times New Roman"/>
        </w:rPr>
      </w:pPr>
    </w:p>
    <w:p w14:paraId="560B768D" w14:textId="77777777" w:rsidR="00427E61" w:rsidRPr="00AC300B" w:rsidRDefault="00427E61" w:rsidP="00427E61">
      <w:pPr>
        <w:spacing w:after="0" w:line="360" w:lineRule="auto"/>
        <w:jc w:val="center"/>
        <w:rPr>
          <w:rFonts w:cs="Times New Roman"/>
        </w:rPr>
      </w:pPr>
      <w:r w:rsidRPr="00AC300B">
        <w:rPr>
          <w:rFonts w:cs="Times New Roman"/>
          <w:noProof/>
          <w:lang w:eastAsia="ru-RU"/>
        </w:rPr>
        <w:drawing>
          <wp:inline distT="0" distB="0" distL="0" distR="0" wp14:anchorId="31848DC8" wp14:editId="45400534">
            <wp:extent cx="5057775" cy="28384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7775" cy="2838450"/>
                    </a:xfrm>
                    <a:prstGeom prst="rect">
                      <a:avLst/>
                    </a:prstGeom>
                    <a:noFill/>
                    <a:ln>
                      <a:noFill/>
                    </a:ln>
                  </pic:spPr>
                </pic:pic>
              </a:graphicData>
            </a:graphic>
          </wp:inline>
        </w:drawing>
      </w:r>
    </w:p>
    <w:p w14:paraId="10CFDF49" w14:textId="69835799" w:rsidR="00427E61" w:rsidRPr="00AC300B" w:rsidRDefault="00427E61" w:rsidP="00427E61">
      <w:pPr>
        <w:spacing w:after="0" w:line="360" w:lineRule="auto"/>
        <w:jc w:val="center"/>
        <w:rPr>
          <w:rFonts w:cs="Times New Roman"/>
        </w:rPr>
      </w:pPr>
      <w:r w:rsidRPr="00AC300B">
        <w:rPr>
          <w:rFonts w:cs="Times New Roman"/>
        </w:rPr>
        <w:t>Рисунок 1.</w:t>
      </w:r>
      <w:r>
        <w:rPr>
          <w:rFonts w:cs="Times New Roman"/>
        </w:rPr>
        <w:t>1</w:t>
      </w:r>
      <w:r w:rsidRPr="00AC300B">
        <w:rPr>
          <w:rFonts w:cs="Times New Roman"/>
        </w:rPr>
        <w:t>.5 – Результат прогнозирования контрольной выборки</w:t>
      </w:r>
    </w:p>
    <w:p w14:paraId="11B5A1C1" w14:textId="77777777" w:rsidR="00427E61" w:rsidRPr="00AC300B" w:rsidRDefault="00427E61" w:rsidP="00427E61">
      <w:pPr>
        <w:spacing w:after="0" w:line="360" w:lineRule="auto"/>
        <w:jc w:val="center"/>
        <w:rPr>
          <w:rFonts w:cs="Times New Roman"/>
        </w:rPr>
      </w:pPr>
    </w:p>
    <w:p w14:paraId="000B1F5E" w14:textId="77777777" w:rsidR="00427E61" w:rsidRPr="00AC300B" w:rsidRDefault="00427E61" w:rsidP="00427E61">
      <w:pPr>
        <w:spacing w:after="0" w:line="360" w:lineRule="auto"/>
        <w:jc w:val="center"/>
        <w:rPr>
          <w:rFonts w:cs="Times New Roman"/>
        </w:rPr>
      </w:pPr>
      <w:r w:rsidRPr="00AC300B">
        <w:rPr>
          <w:rFonts w:cs="Times New Roman"/>
          <w:noProof/>
          <w:lang w:eastAsia="ru-RU"/>
        </w:rPr>
        <w:lastRenderedPageBreak/>
        <w:drawing>
          <wp:inline distT="0" distB="0" distL="0" distR="0" wp14:anchorId="441463AC" wp14:editId="5D4097C6">
            <wp:extent cx="5495925" cy="27527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5925" cy="2752725"/>
                    </a:xfrm>
                    <a:prstGeom prst="rect">
                      <a:avLst/>
                    </a:prstGeom>
                    <a:noFill/>
                    <a:ln>
                      <a:noFill/>
                    </a:ln>
                  </pic:spPr>
                </pic:pic>
              </a:graphicData>
            </a:graphic>
          </wp:inline>
        </w:drawing>
      </w:r>
    </w:p>
    <w:p w14:paraId="45BEF9BE" w14:textId="032B0AEE" w:rsidR="00427E61" w:rsidRPr="00AC300B" w:rsidRDefault="00427E61" w:rsidP="00427E61">
      <w:pPr>
        <w:spacing w:after="0" w:line="360" w:lineRule="auto"/>
        <w:jc w:val="center"/>
        <w:rPr>
          <w:rFonts w:cs="Times New Roman"/>
        </w:rPr>
      </w:pPr>
      <w:r w:rsidRPr="00AC300B">
        <w:rPr>
          <w:rFonts w:cs="Times New Roman"/>
        </w:rPr>
        <w:t>Рисунок 1.</w:t>
      </w:r>
      <w:r>
        <w:rPr>
          <w:rFonts w:cs="Times New Roman"/>
        </w:rPr>
        <w:t>1</w:t>
      </w:r>
      <w:r w:rsidRPr="00AC300B">
        <w:rPr>
          <w:rFonts w:cs="Times New Roman"/>
        </w:rPr>
        <w:t>.6 – Результат прогнозирования тестовой выборки</w:t>
      </w:r>
    </w:p>
    <w:p w14:paraId="4A7FC863" w14:textId="77777777" w:rsidR="00427E61" w:rsidRPr="00AC300B" w:rsidRDefault="00427E61" w:rsidP="00427E61">
      <w:pPr>
        <w:spacing w:after="0" w:line="360" w:lineRule="auto"/>
        <w:ind w:firstLine="708"/>
        <w:rPr>
          <w:rFonts w:eastAsia="Calibri" w:cs="Times New Roman"/>
        </w:rPr>
      </w:pPr>
    </w:p>
    <w:p w14:paraId="233767B1" w14:textId="77777777" w:rsidR="00427E61" w:rsidRPr="00AC300B" w:rsidRDefault="00427E61" w:rsidP="00427E61">
      <w:pPr>
        <w:spacing w:after="0" w:line="360" w:lineRule="auto"/>
        <w:ind w:firstLine="708"/>
        <w:rPr>
          <w:rFonts w:eastAsia="Calibri" w:cs="Times New Roman"/>
        </w:rPr>
      </w:pPr>
      <w:r w:rsidRPr="00AC300B">
        <w:rPr>
          <w:rFonts w:eastAsia="Calibri" w:cs="Times New Roman"/>
        </w:rPr>
        <w:t xml:space="preserve">При прогнозе тестовой выборки модель так же ошибочно классифицирует класс «СН» как «С». Из чего можно заключить следующее: сеть может ошибочно классифицировать только «ближайшие классы». Это происходит </w:t>
      </w:r>
      <w:r>
        <w:rPr>
          <w:rFonts w:eastAsia="Calibri" w:cs="Times New Roman"/>
        </w:rPr>
        <w:t>из-за того, что</w:t>
      </w:r>
      <w:r w:rsidRPr="00AC300B">
        <w:rPr>
          <w:rFonts w:eastAsia="Calibri" w:cs="Times New Roman"/>
        </w:rPr>
        <w:t xml:space="preserve"> некоторые наблюдения могу быть достаточно близки к ближайшим классам или являться пограничными значения</w:t>
      </w:r>
      <w:r>
        <w:rPr>
          <w:rFonts w:eastAsia="Calibri" w:cs="Times New Roman"/>
        </w:rPr>
        <w:t>ми</w:t>
      </w:r>
      <w:r w:rsidRPr="00AC300B">
        <w:rPr>
          <w:rFonts w:eastAsia="Calibri" w:cs="Times New Roman"/>
        </w:rPr>
        <w:t>, и тогда модель может ошибочно их классифицировать в класс больший или меньший.</w:t>
      </w:r>
    </w:p>
    <w:p w14:paraId="78902A79" w14:textId="6C0DA59E" w:rsidR="00F6663B" w:rsidRPr="007670D0" w:rsidRDefault="00F6663B" w:rsidP="002B43B7">
      <w:pPr>
        <w:spacing w:line="360" w:lineRule="auto"/>
        <w:rPr>
          <w:rFonts w:eastAsia="Times New Roman" w:cs="Times New Roman"/>
          <w:b/>
          <w:bCs/>
          <w:szCs w:val="28"/>
          <w:lang w:eastAsia="ru-RU"/>
        </w:rPr>
      </w:pPr>
    </w:p>
    <w:p w14:paraId="7691BF71" w14:textId="4AAD3D1B" w:rsidR="00187906" w:rsidRDefault="00187906" w:rsidP="00B61F03">
      <w:pPr>
        <w:pStyle w:val="ListParagraph"/>
        <w:numPr>
          <w:ilvl w:val="1"/>
          <w:numId w:val="15"/>
        </w:numPr>
        <w:spacing w:line="360" w:lineRule="auto"/>
        <w:ind w:left="426" w:firstLine="0"/>
        <w:rPr>
          <w:rFonts w:cs="Times New Roman"/>
          <w:b/>
          <w:bCs/>
          <w:szCs w:val="28"/>
        </w:rPr>
      </w:pPr>
      <w:r w:rsidRPr="00AC300B">
        <w:rPr>
          <w:rFonts w:cs="Times New Roman"/>
          <w:b/>
          <w:bCs/>
          <w:szCs w:val="28"/>
        </w:rPr>
        <w:t>Оценочная мод</w:t>
      </w:r>
      <w:r w:rsidR="00427E61">
        <w:rPr>
          <w:rFonts w:cs="Times New Roman"/>
          <w:b/>
          <w:bCs/>
          <w:szCs w:val="28"/>
        </w:rPr>
        <w:t>ель при помощи метода опорных векторов</w:t>
      </w:r>
    </w:p>
    <w:p w14:paraId="658EC529" w14:textId="6297A112" w:rsidR="0022383E" w:rsidRDefault="0022383E" w:rsidP="00B61F03">
      <w:pPr>
        <w:spacing w:after="0" w:line="360" w:lineRule="auto"/>
        <w:ind w:firstLine="709"/>
        <w:rPr>
          <w:rFonts w:cs="Times New Roman"/>
          <w:szCs w:val="28"/>
        </w:rPr>
      </w:pPr>
    </w:p>
    <w:p w14:paraId="6A14CE15" w14:textId="61289B56" w:rsidR="002B43B7" w:rsidRPr="002B43B7" w:rsidRDefault="002B43B7" w:rsidP="002B43B7">
      <w:pPr>
        <w:spacing w:after="0" w:line="360" w:lineRule="auto"/>
        <w:ind w:firstLine="709"/>
        <w:rPr>
          <w:rFonts w:cs="Times New Roman"/>
          <w:szCs w:val="28"/>
        </w:rPr>
      </w:pPr>
      <w:r w:rsidRPr="002B43B7">
        <w:rPr>
          <w:rFonts w:cs="Times New Roman"/>
          <w:szCs w:val="28"/>
        </w:rPr>
        <w:t xml:space="preserve">Рассмотрим классификацию субъектов РФ по уровню кредитоспособности с использованием метода опорных векторов. </w:t>
      </w:r>
      <w:r w:rsidR="00213E19">
        <w:rPr>
          <w:rFonts w:cs="Times New Roman"/>
          <w:szCs w:val="28"/>
        </w:rPr>
        <w:t>Данный метод будем использовать для получения качественной оценки регионов РФ</w:t>
      </w:r>
      <w:r w:rsidR="00BB7C9B">
        <w:rPr>
          <w:rFonts w:cs="Times New Roman"/>
          <w:szCs w:val="28"/>
        </w:rPr>
        <w:t xml:space="preserve"> и отнесения субъекта к той или иной группе.</w:t>
      </w:r>
      <w:r w:rsidR="00213E19">
        <w:rPr>
          <w:rFonts w:cs="Times New Roman"/>
          <w:szCs w:val="28"/>
        </w:rPr>
        <w:t xml:space="preserve"> </w:t>
      </w:r>
      <w:r w:rsidRPr="002B43B7">
        <w:rPr>
          <w:rFonts w:cs="Times New Roman"/>
          <w:szCs w:val="28"/>
        </w:rPr>
        <w:t xml:space="preserve">Как уже говорилось ранее будем делить регионы РФ на классы с низким (Н), средне-низким (СН), средним (С), средневысоким (СВ) и высоким (В) уровнем кредитоспособности. </w:t>
      </w:r>
    </w:p>
    <w:p w14:paraId="3B32E20E" w14:textId="77777777" w:rsidR="002B43B7" w:rsidRPr="002B43B7" w:rsidRDefault="002B43B7" w:rsidP="002B43B7">
      <w:pPr>
        <w:spacing w:after="0" w:line="360" w:lineRule="auto"/>
        <w:ind w:firstLine="709"/>
        <w:rPr>
          <w:rFonts w:cs="Times New Roman"/>
          <w:szCs w:val="28"/>
        </w:rPr>
      </w:pPr>
      <w:r w:rsidRPr="002B43B7">
        <w:rPr>
          <w:rFonts w:cs="Times New Roman"/>
          <w:szCs w:val="28"/>
        </w:rPr>
        <w:lastRenderedPageBreak/>
        <w:t>Метод опорных векторов (</w:t>
      </w:r>
      <w:r w:rsidRPr="002B43B7">
        <w:rPr>
          <w:rFonts w:cs="Times New Roman"/>
          <w:szCs w:val="28"/>
          <w:lang w:val="en-US"/>
        </w:rPr>
        <w:t>SVM</w:t>
      </w:r>
      <w:r w:rsidRPr="002B43B7">
        <w:rPr>
          <w:rFonts w:cs="Times New Roman"/>
          <w:szCs w:val="28"/>
        </w:rPr>
        <w:t xml:space="preserve"> – </w:t>
      </w:r>
      <w:r w:rsidRPr="002B43B7">
        <w:rPr>
          <w:rFonts w:cs="Times New Roman"/>
          <w:szCs w:val="28"/>
          <w:lang w:val="en-US"/>
        </w:rPr>
        <w:t>Support</w:t>
      </w:r>
      <w:r w:rsidRPr="002B43B7">
        <w:rPr>
          <w:rFonts w:cs="Times New Roman"/>
          <w:szCs w:val="28"/>
        </w:rPr>
        <w:t xml:space="preserve"> </w:t>
      </w:r>
      <w:r w:rsidRPr="002B43B7">
        <w:rPr>
          <w:rFonts w:cs="Times New Roman"/>
          <w:szCs w:val="28"/>
          <w:lang w:val="en-US"/>
        </w:rPr>
        <w:t>Vector</w:t>
      </w:r>
      <w:r w:rsidRPr="002B43B7">
        <w:rPr>
          <w:rFonts w:cs="Times New Roman"/>
          <w:szCs w:val="28"/>
        </w:rPr>
        <w:t xml:space="preserve"> </w:t>
      </w:r>
      <w:r w:rsidRPr="002B43B7">
        <w:rPr>
          <w:rFonts w:cs="Times New Roman"/>
          <w:szCs w:val="28"/>
          <w:lang w:val="en-US"/>
        </w:rPr>
        <w:t>Machine</w:t>
      </w:r>
      <w:r w:rsidRPr="002B43B7">
        <w:rPr>
          <w:rFonts w:cs="Times New Roman"/>
          <w:szCs w:val="28"/>
        </w:rPr>
        <w:t>) является популярным методом машинного обучения, который позволяет решать задачи линейной и нелинейной классификации. Суть метода опорных векторов заключается в переводе исходных векторов в пространство более высокой размерности и генерации разделяющей гиперплоскости.</w:t>
      </w:r>
    </w:p>
    <w:p w14:paraId="2A17188A" w14:textId="6D926D50" w:rsidR="002B43B7" w:rsidRPr="002B43B7" w:rsidRDefault="002B43B7" w:rsidP="002B43B7">
      <w:pPr>
        <w:spacing w:after="0" w:line="360" w:lineRule="auto"/>
        <w:ind w:firstLine="709"/>
        <w:rPr>
          <w:rFonts w:cs="Times New Roman"/>
          <w:szCs w:val="28"/>
        </w:rPr>
      </w:pPr>
      <w:r w:rsidRPr="002B43B7">
        <w:rPr>
          <w:rFonts w:cs="Times New Roman"/>
          <w:szCs w:val="28"/>
        </w:rPr>
        <w:t>Реш</w:t>
      </w:r>
      <w:r>
        <w:rPr>
          <w:rFonts w:cs="Times New Roman"/>
          <w:szCs w:val="28"/>
        </w:rPr>
        <w:t>ать</w:t>
      </w:r>
      <w:r w:rsidRPr="002B43B7">
        <w:rPr>
          <w:rFonts w:cs="Times New Roman"/>
          <w:szCs w:val="28"/>
        </w:rPr>
        <w:t xml:space="preserve"> задачу классификации методом опорных векторов </w:t>
      </w:r>
      <w:r>
        <w:rPr>
          <w:rFonts w:cs="Times New Roman"/>
          <w:szCs w:val="28"/>
        </w:rPr>
        <w:t>будем</w:t>
      </w:r>
      <w:r w:rsidRPr="002B43B7">
        <w:rPr>
          <w:rFonts w:cs="Times New Roman"/>
          <w:szCs w:val="28"/>
        </w:rPr>
        <w:t xml:space="preserve"> при помощи библиотеки </w:t>
      </w:r>
      <w:r w:rsidRPr="002B43B7">
        <w:rPr>
          <w:rFonts w:cs="Times New Roman"/>
          <w:szCs w:val="28"/>
          <w:lang w:val="en-US"/>
        </w:rPr>
        <w:t>scikit</w:t>
      </w:r>
      <w:r w:rsidRPr="002B43B7">
        <w:rPr>
          <w:rFonts w:cs="Times New Roman"/>
          <w:szCs w:val="28"/>
        </w:rPr>
        <w:t>-</w:t>
      </w:r>
      <w:r w:rsidRPr="002B43B7">
        <w:rPr>
          <w:rFonts w:cs="Times New Roman"/>
          <w:szCs w:val="28"/>
          <w:lang w:val="en-US"/>
        </w:rPr>
        <w:t>learn</w:t>
      </w:r>
      <w:r w:rsidRPr="002B43B7">
        <w:rPr>
          <w:rFonts w:cs="Times New Roman"/>
          <w:szCs w:val="28"/>
        </w:rPr>
        <w:t xml:space="preserve"> языка программирования </w:t>
      </w:r>
      <w:r w:rsidRPr="002B43B7">
        <w:rPr>
          <w:rFonts w:cs="Times New Roman"/>
          <w:szCs w:val="28"/>
          <w:lang w:val="en-US"/>
        </w:rPr>
        <w:t>python</w:t>
      </w:r>
      <w:r w:rsidRPr="002B43B7">
        <w:rPr>
          <w:rFonts w:cs="Times New Roman"/>
          <w:szCs w:val="28"/>
        </w:rPr>
        <w:t xml:space="preserve">. </w:t>
      </w:r>
    </w:p>
    <w:p w14:paraId="70EDC902" w14:textId="351864DD" w:rsidR="002B43B7" w:rsidRPr="002B43B7" w:rsidRDefault="002B43B7" w:rsidP="00DF118B">
      <w:pPr>
        <w:spacing w:after="0" w:line="360" w:lineRule="auto"/>
        <w:ind w:firstLine="709"/>
        <w:rPr>
          <w:rFonts w:cs="Times New Roman"/>
          <w:szCs w:val="28"/>
        </w:rPr>
      </w:pPr>
      <w:r w:rsidRPr="002B43B7">
        <w:rPr>
          <w:rFonts w:cs="Times New Roman"/>
          <w:szCs w:val="28"/>
        </w:rPr>
        <w:t>Для построения модели разде</w:t>
      </w:r>
      <w:r w:rsidR="00286449">
        <w:rPr>
          <w:rFonts w:cs="Times New Roman"/>
          <w:szCs w:val="28"/>
        </w:rPr>
        <w:t>лим</w:t>
      </w:r>
      <w:r w:rsidRPr="002B43B7">
        <w:rPr>
          <w:rFonts w:cs="Times New Roman"/>
          <w:szCs w:val="28"/>
        </w:rPr>
        <w:t xml:space="preserve"> данные на обучающую и тестовую выборки. Деление будем производить следующим образом: в качестве обучающей выборки возьмем 48 образцов данных (что составляет 70% от общего объема данных), остальные данные будут тестовыми. </w:t>
      </w:r>
    </w:p>
    <w:p w14:paraId="550327B6" w14:textId="473981AA" w:rsidR="002B43B7" w:rsidRDefault="002B43B7" w:rsidP="002B43B7">
      <w:pPr>
        <w:spacing w:after="0" w:line="360" w:lineRule="auto"/>
        <w:ind w:firstLine="709"/>
        <w:rPr>
          <w:rFonts w:cs="Times New Roman"/>
          <w:szCs w:val="28"/>
        </w:rPr>
      </w:pPr>
      <w:r w:rsidRPr="002B43B7">
        <w:rPr>
          <w:rFonts w:cs="Times New Roman"/>
          <w:szCs w:val="28"/>
        </w:rPr>
        <w:t xml:space="preserve">После того, как данные подготовлены можно приступать к построению модели. За построение модели отвечает функция </w:t>
      </w:r>
      <w:r w:rsidRPr="002B43B7">
        <w:rPr>
          <w:rFonts w:cs="Times New Roman"/>
          <w:szCs w:val="28"/>
          <w:lang w:val="en-US"/>
        </w:rPr>
        <w:t>model</w:t>
      </w:r>
      <w:r w:rsidRPr="002B43B7">
        <w:rPr>
          <w:rFonts w:cs="Times New Roman"/>
          <w:szCs w:val="28"/>
        </w:rPr>
        <w:t xml:space="preserve">. </w:t>
      </w:r>
    </w:p>
    <w:p w14:paraId="04302762" w14:textId="77777777" w:rsidR="002C50C4" w:rsidRPr="002B43B7" w:rsidRDefault="002C50C4" w:rsidP="002B43B7">
      <w:pPr>
        <w:spacing w:after="0" w:line="360" w:lineRule="auto"/>
        <w:ind w:firstLine="709"/>
        <w:rPr>
          <w:rFonts w:cs="Times New Roman"/>
          <w:szCs w:val="28"/>
        </w:rPr>
      </w:pPr>
    </w:p>
    <w:p w14:paraId="7517445C" w14:textId="1A1F2A4A" w:rsidR="002B43B7" w:rsidRPr="002B43B7" w:rsidRDefault="002B43B7" w:rsidP="008B3749">
      <w:pPr>
        <w:spacing w:after="0" w:line="360" w:lineRule="auto"/>
        <w:jc w:val="center"/>
        <w:rPr>
          <w:rFonts w:cs="Times New Roman"/>
          <w:szCs w:val="28"/>
        </w:rPr>
      </w:pPr>
      <w:r w:rsidRPr="002B43B7">
        <w:rPr>
          <w:rFonts w:cs="Times New Roman"/>
          <w:noProof/>
          <w:szCs w:val="28"/>
          <w:lang w:eastAsia="ru-RU"/>
        </w:rPr>
        <w:drawing>
          <wp:inline distT="0" distB="0" distL="0" distR="0" wp14:anchorId="66792A3B" wp14:editId="404B0C2E">
            <wp:extent cx="4619625" cy="4191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9625" cy="419100"/>
                    </a:xfrm>
                    <a:prstGeom prst="rect">
                      <a:avLst/>
                    </a:prstGeom>
                    <a:noFill/>
                    <a:ln>
                      <a:noFill/>
                    </a:ln>
                  </pic:spPr>
                </pic:pic>
              </a:graphicData>
            </a:graphic>
          </wp:inline>
        </w:drawing>
      </w:r>
    </w:p>
    <w:p w14:paraId="18A6760F" w14:textId="6E55E4E5" w:rsidR="002B43B7" w:rsidRPr="002B43B7" w:rsidRDefault="002B43B7" w:rsidP="008B3749">
      <w:pPr>
        <w:spacing w:after="0" w:line="360" w:lineRule="auto"/>
        <w:jc w:val="center"/>
        <w:rPr>
          <w:rFonts w:cs="Times New Roman"/>
          <w:szCs w:val="28"/>
        </w:rPr>
      </w:pPr>
      <w:r w:rsidRPr="002B43B7">
        <w:rPr>
          <w:rFonts w:cs="Times New Roman"/>
          <w:szCs w:val="28"/>
        </w:rPr>
        <w:t>Рисунок 1.</w:t>
      </w:r>
      <w:r w:rsidR="00B96BF4">
        <w:rPr>
          <w:rFonts w:cs="Times New Roman"/>
          <w:szCs w:val="28"/>
        </w:rPr>
        <w:t>2</w:t>
      </w:r>
      <w:r w:rsidRPr="002B43B7">
        <w:rPr>
          <w:rFonts w:cs="Times New Roman"/>
          <w:szCs w:val="28"/>
        </w:rPr>
        <w:t>.</w:t>
      </w:r>
      <w:r w:rsidR="00286449">
        <w:rPr>
          <w:rFonts w:cs="Times New Roman"/>
          <w:szCs w:val="28"/>
        </w:rPr>
        <w:t>1</w:t>
      </w:r>
      <w:r w:rsidRPr="002B43B7">
        <w:rPr>
          <w:rFonts w:cs="Times New Roman"/>
          <w:szCs w:val="28"/>
        </w:rPr>
        <w:t xml:space="preserve"> – Построение модели</w:t>
      </w:r>
      <w:r w:rsidR="008B3749">
        <w:rPr>
          <w:rFonts w:cs="Times New Roman"/>
          <w:szCs w:val="28"/>
        </w:rPr>
        <w:t xml:space="preserve"> для метода опорных векторов</w:t>
      </w:r>
    </w:p>
    <w:p w14:paraId="450BE202" w14:textId="77777777" w:rsidR="002B43B7" w:rsidRPr="002B43B7" w:rsidRDefault="002B43B7" w:rsidP="002B43B7">
      <w:pPr>
        <w:spacing w:after="0" w:line="360" w:lineRule="auto"/>
        <w:ind w:firstLine="709"/>
        <w:rPr>
          <w:rFonts w:cs="Times New Roman"/>
          <w:szCs w:val="28"/>
        </w:rPr>
      </w:pPr>
    </w:p>
    <w:p w14:paraId="73EA4848" w14:textId="4B4D22D4" w:rsidR="002B43B7" w:rsidRPr="002B43B7" w:rsidRDefault="002B43B7" w:rsidP="002B43B7">
      <w:pPr>
        <w:spacing w:after="0" w:line="360" w:lineRule="auto"/>
        <w:ind w:firstLine="709"/>
        <w:rPr>
          <w:rFonts w:cs="Times New Roman"/>
          <w:szCs w:val="28"/>
        </w:rPr>
      </w:pPr>
      <w:r w:rsidRPr="002B43B7">
        <w:rPr>
          <w:rFonts w:cs="Times New Roman"/>
          <w:szCs w:val="28"/>
          <w:lang w:val="en-US"/>
        </w:rPr>
        <w:t>Kernel</w:t>
      </w:r>
      <w:r w:rsidRPr="002B43B7">
        <w:rPr>
          <w:rFonts w:cs="Times New Roman"/>
          <w:szCs w:val="28"/>
        </w:rPr>
        <w:t xml:space="preserve"> – указывает на вид ядра (функции, с помощью которой данные переводятся в более высокую размерность). Может быть линейной, полиномиальной, радиально базисной.</w:t>
      </w:r>
      <w:r w:rsidR="005E4947">
        <w:rPr>
          <w:rFonts w:cs="Times New Roman"/>
          <w:szCs w:val="28"/>
        </w:rPr>
        <w:t xml:space="preserve"> В нашем случае была выбрана полиномиальное ядро. </w:t>
      </w:r>
    </w:p>
    <w:p w14:paraId="7DE3DF06" w14:textId="693DEB37" w:rsidR="002B43B7" w:rsidRPr="002B43B7" w:rsidRDefault="002B43B7" w:rsidP="002B43B7">
      <w:pPr>
        <w:spacing w:after="0" w:line="360" w:lineRule="auto"/>
        <w:ind w:firstLine="709"/>
        <w:rPr>
          <w:rFonts w:cs="Times New Roman"/>
          <w:szCs w:val="28"/>
        </w:rPr>
      </w:pPr>
      <w:r w:rsidRPr="002B43B7">
        <w:rPr>
          <w:rFonts w:cs="Times New Roman"/>
          <w:szCs w:val="28"/>
          <w:lang w:val="en-US"/>
        </w:rPr>
        <w:t>Degree</w:t>
      </w:r>
      <w:r w:rsidR="008B3749">
        <w:rPr>
          <w:rFonts w:cs="Times New Roman"/>
          <w:szCs w:val="28"/>
        </w:rPr>
        <w:t xml:space="preserve"> </w:t>
      </w:r>
      <w:r w:rsidRPr="002B43B7">
        <w:rPr>
          <w:rFonts w:cs="Times New Roman"/>
          <w:szCs w:val="28"/>
        </w:rPr>
        <w:t>– данный параметр присутствует только в полиномиальной функции и указывает на ее порядок.</w:t>
      </w:r>
    </w:p>
    <w:p w14:paraId="29EFE689" w14:textId="077592C6" w:rsidR="002B43B7" w:rsidRPr="002B43B7" w:rsidRDefault="002B43B7" w:rsidP="002B43B7">
      <w:pPr>
        <w:spacing w:after="0" w:line="360" w:lineRule="auto"/>
        <w:ind w:firstLine="709"/>
        <w:rPr>
          <w:rFonts w:cs="Times New Roman"/>
          <w:szCs w:val="28"/>
        </w:rPr>
      </w:pPr>
      <w:r w:rsidRPr="002B43B7">
        <w:rPr>
          <w:rFonts w:cs="Times New Roman"/>
          <w:szCs w:val="28"/>
        </w:rPr>
        <w:t xml:space="preserve">С – параметр регуляризации </w:t>
      </w:r>
      <w:proofErr w:type="spellStart"/>
      <w:r w:rsidRPr="002B43B7">
        <w:rPr>
          <w:rFonts w:cs="Times New Roman"/>
          <w:szCs w:val="28"/>
          <w:lang w:val="en-US"/>
        </w:rPr>
        <w:t>svm</w:t>
      </w:r>
      <w:proofErr w:type="spellEnd"/>
      <w:r w:rsidRPr="002B43B7">
        <w:rPr>
          <w:rFonts w:cs="Times New Roman"/>
          <w:szCs w:val="28"/>
        </w:rPr>
        <w:t xml:space="preserve"> (позволяет находить компромисс между максимизацией разделяющей полосы и минимизацией суммарной ошибки).</w:t>
      </w:r>
    </w:p>
    <w:p w14:paraId="736BEB43" w14:textId="448C57B9" w:rsidR="002B43B7" w:rsidRPr="002B43B7" w:rsidRDefault="002B43B7" w:rsidP="002B43B7">
      <w:pPr>
        <w:spacing w:after="0" w:line="360" w:lineRule="auto"/>
        <w:ind w:firstLine="709"/>
        <w:rPr>
          <w:rFonts w:cs="Times New Roman"/>
          <w:szCs w:val="28"/>
        </w:rPr>
      </w:pPr>
      <w:r w:rsidRPr="002B43B7">
        <w:rPr>
          <w:rFonts w:cs="Times New Roman"/>
          <w:szCs w:val="28"/>
          <w:lang w:val="en-US"/>
        </w:rPr>
        <w:t>Gamma</w:t>
      </w:r>
      <w:r w:rsidRPr="002B43B7">
        <w:rPr>
          <w:rFonts w:cs="Times New Roman"/>
          <w:szCs w:val="28"/>
        </w:rPr>
        <w:t xml:space="preserve"> – влияет на то, какое количество элементов будет участвовать в построении оптимальной разделяющей гиперплоскости. Чем </w:t>
      </w:r>
      <w:r w:rsidRPr="002B43B7">
        <w:rPr>
          <w:rFonts w:cs="Times New Roman"/>
          <w:szCs w:val="28"/>
        </w:rPr>
        <w:lastRenderedPageBreak/>
        <w:t xml:space="preserve">меньше гамма, тем больше элементов влияют на результат модели. При большом значении гамма в построении гиперплоскости участвуют только векторы, находящиеся вблизи границы. </w:t>
      </w:r>
    </w:p>
    <w:p w14:paraId="0E2D4CD9" w14:textId="3A1CD38A" w:rsidR="002B43B7" w:rsidRDefault="002B43B7" w:rsidP="002B43B7">
      <w:pPr>
        <w:spacing w:after="0" w:line="360" w:lineRule="auto"/>
        <w:ind w:firstLine="709"/>
        <w:rPr>
          <w:rFonts w:cs="Times New Roman"/>
          <w:szCs w:val="28"/>
        </w:rPr>
      </w:pPr>
      <w:r w:rsidRPr="002B43B7">
        <w:rPr>
          <w:rFonts w:cs="Times New Roman"/>
          <w:szCs w:val="28"/>
        </w:rPr>
        <w:t xml:space="preserve">В нашем случае были выбраны параметры, указанные на рисунке </w:t>
      </w:r>
      <w:r w:rsidR="00B96BF4">
        <w:rPr>
          <w:rFonts w:cs="Times New Roman"/>
          <w:szCs w:val="28"/>
        </w:rPr>
        <w:t>1.2.1</w:t>
      </w:r>
      <w:r w:rsidRPr="002B43B7">
        <w:rPr>
          <w:rFonts w:cs="Times New Roman"/>
          <w:szCs w:val="28"/>
        </w:rPr>
        <w:t>. Благодаря этому общая точность прогнозов на обучающей и тестовых выборках составила около 90%.</w:t>
      </w:r>
    </w:p>
    <w:p w14:paraId="7EEC30EB" w14:textId="77777777" w:rsidR="00B96BF4" w:rsidRPr="002B43B7" w:rsidRDefault="00B96BF4" w:rsidP="002B43B7">
      <w:pPr>
        <w:spacing w:after="0" w:line="360" w:lineRule="auto"/>
        <w:ind w:firstLine="709"/>
        <w:rPr>
          <w:rFonts w:cs="Times New Roman"/>
          <w:szCs w:val="28"/>
        </w:rPr>
      </w:pPr>
    </w:p>
    <w:p w14:paraId="7AE9DCB2" w14:textId="4DE73EAE" w:rsidR="002B43B7" w:rsidRPr="002B43B7" w:rsidRDefault="002B43B7" w:rsidP="008B3749">
      <w:pPr>
        <w:spacing w:after="0" w:line="360" w:lineRule="auto"/>
        <w:jc w:val="center"/>
        <w:rPr>
          <w:rFonts w:cs="Times New Roman"/>
          <w:szCs w:val="28"/>
        </w:rPr>
      </w:pPr>
      <w:r w:rsidRPr="002B43B7">
        <w:rPr>
          <w:rFonts w:cs="Times New Roman"/>
          <w:noProof/>
          <w:szCs w:val="28"/>
          <w:lang w:eastAsia="ru-RU"/>
        </w:rPr>
        <w:drawing>
          <wp:inline distT="0" distB="0" distL="0" distR="0" wp14:anchorId="5155F7EB" wp14:editId="546BFD74">
            <wp:extent cx="4048125" cy="11239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8125" cy="1123950"/>
                    </a:xfrm>
                    <a:prstGeom prst="rect">
                      <a:avLst/>
                    </a:prstGeom>
                    <a:noFill/>
                    <a:ln>
                      <a:noFill/>
                    </a:ln>
                  </pic:spPr>
                </pic:pic>
              </a:graphicData>
            </a:graphic>
          </wp:inline>
        </w:drawing>
      </w:r>
    </w:p>
    <w:p w14:paraId="78C49DE2" w14:textId="77338521" w:rsidR="002B43B7" w:rsidRDefault="002B43B7" w:rsidP="008B3749">
      <w:pPr>
        <w:spacing w:after="0" w:line="360" w:lineRule="auto"/>
        <w:jc w:val="center"/>
        <w:rPr>
          <w:rFonts w:cs="Times New Roman"/>
          <w:szCs w:val="28"/>
        </w:rPr>
      </w:pPr>
      <w:r w:rsidRPr="002B43B7">
        <w:rPr>
          <w:rFonts w:cs="Times New Roman"/>
          <w:szCs w:val="28"/>
        </w:rPr>
        <w:t>Рисунок 1.</w:t>
      </w:r>
      <w:r w:rsidR="00EE3ADA">
        <w:rPr>
          <w:rFonts w:cs="Times New Roman"/>
          <w:szCs w:val="28"/>
        </w:rPr>
        <w:t>2</w:t>
      </w:r>
      <w:r w:rsidRPr="002B43B7">
        <w:rPr>
          <w:rFonts w:cs="Times New Roman"/>
          <w:szCs w:val="28"/>
        </w:rPr>
        <w:t>.</w:t>
      </w:r>
      <w:r w:rsidR="00EE3ADA">
        <w:rPr>
          <w:rFonts w:cs="Times New Roman"/>
          <w:szCs w:val="28"/>
        </w:rPr>
        <w:t>2</w:t>
      </w:r>
      <w:r w:rsidRPr="002B43B7">
        <w:rPr>
          <w:rFonts w:cs="Times New Roman"/>
          <w:szCs w:val="28"/>
        </w:rPr>
        <w:t xml:space="preserve"> – Точность работы модели на обучающей и тестовых выборках</w:t>
      </w:r>
    </w:p>
    <w:p w14:paraId="0E8736C1" w14:textId="77777777" w:rsidR="00EE3ADA" w:rsidRDefault="00EE3ADA" w:rsidP="00B27462">
      <w:pPr>
        <w:spacing w:after="0" w:line="360" w:lineRule="auto"/>
        <w:rPr>
          <w:rFonts w:cs="Times New Roman"/>
          <w:szCs w:val="28"/>
        </w:rPr>
      </w:pPr>
    </w:p>
    <w:p w14:paraId="6A6E3982" w14:textId="3FD4B1C1" w:rsidR="00EE3ADA" w:rsidRPr="00713513" w:rsidRDefault="00EE3ADA" w:rsidP="00B27462">
      <w:pPr>
        <w:spacing w:after="0" w:line="360" w:lineRule="auto"/>
        <w:rPr>
          <w:rFonts w:cs="Times New Roman"/>
          <w:szCs w:val="28"/>
        </w:rPr>
      </w:pPr>
      <w:r>
        <w:rPr>
          <w:rFonts w:cs="Times New Roman"/>
          <w:szCs w:val="28"/>
        </w:rPr>
        <w:tab/>
        <w:t>На рисунке ниже представлен результат вычисления класс</w:t>
      </w:r>
      <w:r w:rsidR="00B27462">
        <w:rPr>
          <w:rFonts w:cs="Times New Roman"/>
          <w:szCs w:val="28"/>
        </w:rPr>
        <w:t>ов</w:t>
      </w:r>
      <w:r>
        <w:rPr>
          <w:rFonts w:cs="Times New Roman"/>
          <w:szCs w:val="28"/>
        </w:rPr>
        <w:t xml:space="preserve"> регионов РФ из тестовой группы.</w:t>
      </w:r>
      <w:r w:rsidR="00B27462">
        <w:rPr>
          <w:rFonts w:cs="Times New Roman"/>
          <w:szCs w:val="28"/>
        </w:rPr>
        <w:t xml:space="preserve"> </w:t>
      </w:r>
    </w:p>
    <w:p w14:paraId="5DB419FE" w14:textId="4C62A7E3" w:rsidR="00BF3D92" w:rsidRDefault="00D41C34" w:rsidP="00BF3D92">
      <w:pPr>
        <w:spacing w:after="0" w:line="360" w:lineRule="auto"/>
        <w:jc w:val="center"/>
        <w:rPr>
          <w:rFonts w:cs="Times New Roman"/>
          <w:szCs w:val="28"/>
          <w:lang w:val="en-US"/>
        </w:rPr>
      </w:pPr>
      <w:r>
        <w:rPr>
          <w:noProof/>
          <w:lang w:eastAsia="ru-RU"/>
        </w:rPr>
        <w:drawing>
          <wp:inline distT="0" distB="0" distL="0" distR="0" wp14:anchorId="7FCF8D7F" wp14:editId="58743FC4">
            <wp:extent cx="4581525" cy="19240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81525" cy="1924050"/>
                    </a:xfrm>
                    <a:prstGeom prst="rect">
                      <a:avLst/>
                    </a:prstGeom>
                  </pic:spPr>
                </pic:pic>
              </a:graphicData>
            </a:graphic>
          </wp:inline>
        </w:drawing>
      </w:r>
    </w:p>
    <w:p w14:paraId="5847D864" w14:textId="198C9105" w:rsidR="007F1637" w:rsidRDefault="00BF3D92" w:rsidP="007F1637">
      <w:pPr>
        <w:spacing w:after="0" w:line="360" w:lineRule="auto"/>
        <w:jc w:val="center"/>
        <w:rPr>
          <w:rFonts w:cs="Times New Roman"/>
          <w:szCs w:val="28"/>
        </w:rPr>
      </w:pPr>
      <w:r>
        <w:rPr>
          <w:rFonts w:cs="Times New Roman"/>
          <w:szCs w:val="28"/>
        </w:rPr>
        <w:t>Рисунок 1.2.3 – Результат работы метода опорных векторов на тестовых данных</w:t>
      </w:r>
    </w:p>
    <w:p w14:paraId="40A424A3" w14:textId="77777777" w:rsidR="007F1637" w:rsidRDefault="007F1637" w:rsidP="007F1637">
      <w:pPr>
        <w:spacing w:after="0" w:line="360" w:lineRule="auto"/>
        <w:jc w:val="center"/>
        <w:rPr>
          <w:rFonts w:cs="Times New Roman"/>
          <w:szCs w:val="28"/>
        </w:rPr>
      </w:pPr>
    </w:p>
    <w:p w14:paraId="6E0B2759" w14:textId="2296119D" w:rsidR="002B43B7" w:rsidRPr="0022383E" w:rsidRDefault="007F1637" w:rsidP="00DD3C9D">
      <w:pPr>
        <w:spacing w:after="0" w:line="360" w:lineRule="auto"/>
        <w:ind w:firstLine="709"/>
        <w:rPr>
          <w:rFonts w:cs="Times New Roman"/>
          <w:szCs w:val="28"/>
        </w:rPr>
      </w:pPr>
      <w:r>
        <w:rPr>
          <w:rFonts w:cs="Times New Roman"/>
          <w:szCs w:val="28"/>
        </w:rPr>
        <w:t xml:space="preserve">Как видно </w:t>
      </w:r>
      <w:r w:rsidR="00D41C34">
        <w:rPr>
          <w:rFonts w:cs="Times New Roman"/>
          <w:szCs w:val="28"/>
        </w:rPr>
        <w:t>на</w:t>
      </w:r>
      <w:r>
        <w:rPr>
          <w:rFonts w:cs="Times New Roman"/>
          <w:szCs w:val="28"/>
        </w:rPr>
        <w:t xml:space="preserve"> рисунк</w:t>
      </w:r>
      <w:r w:rsidR="00D41C34">
        <w:rPr>
          <w:rFonts w:cs="Times New Roman"/>
          <w:szCs w:val="28"/>
        </w:rPr>
        <w:t>е</w:t>
      </w:r>
      <w:r>
        <w:rPr>
          <w:rFonts w:cs="Times New Roman"/>
          <w:szCs w:val="28"/>
        </w:rPr>
        <w:t xml:space="preserve"> 1.2.3 метод опорных векторов с высокой точностью определяет класс кредитоспособности регионов РФ из тестовой группы.</w:t>
      </w:r>
      <w:r w:rsidR="00D41C34">
        <w:rPr>
          <w:rFonts w:cs="Times New Roman"/>
          <w:szCs w:val="28"/>
        </w:rPr>
        <w:t xml:space="preserve"> Из десяти регионов, изображенных на рисунке выше, отнесен к </w:t>
      </w:r>
      <w:r w:rsidR="00D41C34">
        <w:rPr>
          <w:rFonts w:cs="Times New Roman"/>
          <w:szCs w:val="28"/>
        </w:rPr>
        <w:lastRenderedPageBreak/>
        <w:t>неправильному классу только один: Тульская область</w:t>
      </w:r>
      <w:r w:rsidR="00632DA9">
        <w:rPr>
          <w:rFonts w:cs="Times New Roman"/>
          <w:szCs w:val="28"/>
        </w:rPr>
        <w:t>. Вместо «С» субъекту присвоен класс «СН», то есть класс отнесен к соседней группе, причиной этого может быть то, что оценка региона по входным критериям близка к граничной.</w:t>
      </w:r>
    </w:p>
    <w:p w14:paraId="41563986" w14:textId="77777777" w:rsidR="00AC300B" w:rsidRPr="00AC300B" w:rsidRDefault="00AC300B" w:rsidP="00B61F03">
      <w:pPr>
        <w:pStyle w:val="ListParagraph"/>
        <w:spacing w:after="0" w:line="360" w:lineRule="auto"/>
        <w:ind w:left="0" w:firstLine="709"/>
        <w:rPr>
          <w:rFonts w:cs="Times New Roman"/>
          <w:b/>
          <w:bCs/>
          <w:szCs w:val="28"/>
        </w:rPr>
      </w:pPr>
    </w:p>
    <w:p w14:paraId="128F2F8A" w14:textId="13ADC283" w:rsidR="00AC300B" w:rsidRDefault="00AC300B" w:rsidP="00B61F03">
      <w:pPr>
        <w:pStyle w:val="ListParagraph"/>
        <w:numPr>
          <w:ilvl w:val="1"/>
          <w:numId w:val="15"/>
        </w:numPr>
        <w:spacing w:after="0" w:line="360" w:lineRule="auto"/>
        <w:ind w:left="0" w:firstLine="426"/>
        <w:rPr>
          <w:rFonts w:cs="Times New Roman"/>
          <w:b/>
          <w:bCs/>
          <w:szCs w:val="28"/>
        </w:rPr>
      </w:pPr>
      <w:r>
        <w:rPr>
          <w:rFonts w:cs="Times New Roman"/>
          <w:b/>
          <w:bCs/>
          <w:szCs w:val="28"/>
        </w:rPr>
        <w:t xml:space="preserve">Оценочная модель с использованием </w:t>
      </w:r>
      <w:r w:rsidR="0032115E">
        <w:rPr>
          <w:rFonts w:cs="Times New Roman"/>
          <w:b/>
          <w:bCs/>
          <w:szCs w:val="28"/>
        </w:rPr>
        <w:t>нечетких продукционных систем</w:t>
      </w:r>
    </w:p>
    <w:p w14:paraId="10AA61A3" w14:textId="77777777" w:rsidR="0032115E" w:rsidRPr="00B61F03" w:rsidRDefault="0032115E" w:rsidP="00B61F03">
      <w:pPr>
        <w:spacing w:after="0" w:line="360" w:lineRule="auto"/>
        <w:ind w:firstLine="709"/>
        <w:rPr>
          <w:rFonts w:eastAsia="Times New Roman" w:cs="Times New Roman"/>
          <w:szCs w:val="28"/>
          <w:lang w:eastAsia="ru-RU"/>
        </w:rPr>
      </w:pPr>
    </w:p>
    <w:p w14:paraId="3742A58D" w14:textId="21457368" w:rsidR="00736246" w:rsidRDefault="00F74F9D" w:rsidP="0032115E">
      <w:pPr>
        <w:pStyle w:val="001"/>
      </w:pPr>
      <w:r w:rsidRPr="00F74F9D">
        <w:t>Необходимо построить нечеткую продукционную систему</w:t>
      </w:r>
      <w:r w:rsidR="006E2DA3" w:rsidRPr="006E2DA3">
        <w:t xml:space="preserve"> [</w:t>
      </w:r>
      <w:r w:rsidR="006C5D10" w:rsidRPr="006C5D10">
        <w:t>8-15</w:t>
      </w:r>
      <w:r w:rsidR="006E2DA3" w:rsidRPr="006E2DA3">
        <w:t>]</w:t>
      </w:r>
      <w:r w:rsidRPr="00F74F9D">
        <w:t xml:space="preserve"> для определения оценки рейтинга (числового значения) субъекта РФ.</w:t>
      </w:r>
    </w:p>
    <w:p w14:paraId="4939C72F" w14:textId="5FB626FA" w:rsidR="00F74F9D" w:rsidRDefault="00E728E9" w:rsidP="00E728E9">
      <w:pPr>
        <w:pStyle w:val="001"/>
      </w:pPr>
      <w:r>
        <w:t>По аналогии с предыдущими моделями</w:t>
      </w:r>
      <w:r w:rsidR="00F74F9D">
        <w:t xml:space="preserve"> критерии </w:t>
      </w:r>
      <w:r>
        <w:t>оценки рейтинга разделены на экономическую и финансовую составляющую. Для каждой составляющей имеется набор из 4 критериев и 5 классов для каждого из них, что соответствует 5</w:t>
      </w:r>
      <w:r>
        <w:rPr>
          <w:vertAlign w:val="superscript"/>
        </w:rPr>
        <w:t>4</w:t>
      </w:r>
      <w:r>
        <w:t xml:space="preserve"> правилам в каждой из систем. Данная реализация </w:t>
      </w:r>
      <w:r w:rsidRPr="00E728E9">
        <w:t>обусловлен</w:t>
      </w:r>
      <w:r>
        <w:t>а</w:t>
      </w:r>
      <w:r w:rsidRPr="00E728E9">
        <w:t xml:space="preserve"> большой ресурсоемкостью и непрактичностью для оперативных расчетов</w:t>
      </w:r>
      <w:r>
        <w:t xml:space="preserve">. Поэтому было принято решение строить </w:t>
      </w:r>
      <w:r w:rsidRPr="00E728E9">
        <w:t>промежуточные системы отдельно для признаков x1 и x2, x3 и x7, x8 и x9, x10 и x11. Далее их попарно объединить и в итоге получить конечную оценку рейтинга.</w:t>
      </w:r>
    </w:p>
    <w:p w14:paraId="6A0236EF" w14:textId="7CC26AC2" w:rsidR="00E728E9" w:rsidRDefault="00E728E9" w:rsidP="00E728E9">
      <w:pPr>
        <w:pStyle w:val="001"/>
      </w:pPr>
      <w:r w:rsidRPr="00E728E9">
        <w:t>Также стоит отметить, что разница результатов минимальна, поэтому можно говорить о том, что системы практически идентичны.</w:t>
      </w:r>
    </w:p>
    <w:p w14:paraId="49868132" w14:textId="2AA4EC29" w:rsidR="00E728E9" w:rsidRDefault="00CB1F3A" w:rsidP="00E728E9">
      <w:pPr>
        <w:pStyle w:val="001"/>
      </w:pPr>
      <w:r>
        <w:t xml:space="preserve">Диапазоны классов для каждого из критериев взяты из работы </w:t>
      </w:r>
      <w:r w:rsidRPr="00B61F03">
        <w:t>[1]</w:t>
      </w:r>
      <w:r>
        <w:t xml:space="preserve">. Для достижения более точных результатов было произведено </w:t>
      </w:r>
      <w:r w:rsidRPr="00B61F03">
        <w:t>“</w:t>
      </w:r>
      <w:r>
        <w:t>наложение</w:t>
      </w:r>
      <w:r w:rsidRPr="00B61F03">
        <w:t>”</w:t>
      </w:r>
      <w:r>
        <w:t xml:space="preserve"> областей. Кластеризация значений представлена на рисунке 1.3.1:</w:t>
      </w:r>
    </w:p>
    <w:p w14:paraId="2A4181E3" w14:textId="4B74D352" w:rsidR="00CB1F3A" w:rsidRDefault="00CB1F3A" w:rsidP="00E728E9">
      <w:pPr>
        <w:pStyle w:val="001"/>
      </w:pPr>
    </w:p>
    <w:p w14:paraId="01117321" w14:textId="0A3927CE" w:rsidR="00CB1F3A" w:rsidRDefault="00CB1F3A" w:rsidP="00B61F03">
      <w:pPr>
        <w:pStyle w:val="001"/>
        <w:ind w:firstLine="0"/>
        <w:jc w:val="center"/>
      </w:pPr>
      <w:r>
        <w:rPr>
          <w:noProof/>
          <w:lang w:eastAsia="ru-RU"/>
        </w:rPr>
        <w:lastRenderedPageBreak/>
        <w:drawing>
          <wp:anchor distT="0" distB="0" distL="114300" distR="114300" simplePos="0" relativeHeight="251658240" behindDoc="0" locked="0" layoutInCell="1" allowOverlap="1" wp14:anchorId="08E6E8D0" wp14:editId="53A01193">
            <wp:simplePos x="0" y="0"/>
            <wp:positionH relativeFrom="margin">
              <wp:align>center</wp:align>
            </wp:positionH>
            <wp:positionV relativeFrom="paragraph">
              <wp:posOffset>0</wp:posOffset>
            </wp:positionV>
            <wp:extent cx="3305810" cy="1935480"/>
            <wp:effectExtent l="0" t="0" r="8890" b="762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810"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t>Рисунок 1.3.1 – Кластеризация значений критериев Х1-Х3, Х7-Х11</w:t>
      </w:r>
    </w:p>
    <w:p w14:paraId="279757C4" w14:textId="77777777" w:rsidR="003F4B1A" w:rsidRPr="00CB1F3A" w:rsidRDefault="003F4B1A" w:rsidP="00B61F03">
      <w:pPr>
        <w:pStyle w:val="001"/>
        <w:ind w:firstLine="0"/>
        <w:jc w:val="center"/>
      </w:pPr>
    </w:p>
    <w:p w14:paraId="6EADA86C" w14:textId="5CC4A705" w:rsidR="00F74F9D" w:rsidRDefault="00F74F9D" w:rsidP="0032115E">
      <w:pPr>
        <w:pStyle w:val="001"/>
      </w:pPr>
    </w:p>
    <w:p w14:paraId="493EE28F" w14:textId="33F9106B" w:rsidR="00CA28FC" w:rsidRDefault="00CA28FC" w:rsidP="00B61F03">
      <w:pPr>
        <w:pStyle w:val="001"/>
        <w:ind w:firstLine="0"/>
        <w:jc w:val="center"/>
      </w:pPr>
      <w:r>
        <w:rPr>
          <w:noProof/>
          <w:lang w:eastAsia="ru-RU"/>
        </w:rPr>
        <w:drawing>
          <wp:anchor distT="0" distB="0" distL="114300" distR="114300" simplePos="0" relativeHeight="251659264" behindDoc="0" locked="0" layoutInCell="1" allowOverlap="1" wp14:anchorId="205A3265" wp14:editId="3D7D04BF">
            <wp:simplePos x="0" y="0"/>
            <wp:positionH relativeFrom="margin">
              <wp:posOffset>1187450</wp:posOffset>
            </wp:positionH>
            <wp:positionV relativeFrom="paragraph">
              <wp:posOffset>-90805</wp:posOffset>
            </wp:positionV>
            <wp:extent cx="3388995" cy="4678680"/>
            <wp:effectExtent l="0" t="0" r="1905" b="762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8995" cy="4678680"/>
                    </a:xfrm>
                    <a:prstGeom prst="rect">
                      <a:avLst/>
                    </a:prstGeom>
                    <a:noFill/>
                    <a:ln>
                      <a:noFill/>
                    </a:ln>
                  </pic:spPr>
                </pic:pic>
              </a:graphicData>
            </a:graphic>
            <wp14:sizeRelH relativeFrom="margin">
              <wp14:pctWidth>0</wp14:pctWidth>
            </wp14:sizeRelH>
            <wp14:sizeRelV relativeFrom="margin">
              <wp14:pctHeight>0</wp14:pctHeight>
            </wp14:sizeRelV>
          </wp:anchor>
        </w:drawing>
      </w:r>
      <w:r>
        <w:t>Рисунок 1.3.2 – Графическое представление классов</w:t>
      </w:r>
    </w:p>
    <w:p w14:paraId="740EC98D" w14:textId="77777777" w:rsidR="003F4B1A" w:rsidRDefault="003F4B1A" w:rsidP="003F4B1A">
      <w:pPr>
        <w:pStyle w:val="001"/>
      </w:pPr>
      <w:r>
        <w:t xml:space="preserve">Построение моделей производилось в среде языка </w:t>
      </w:r>
      <w:proofErr w:type="spellStart"/>
      <w:r>
        <w:t>Python</w:t>
      </w:r>
      <w:proofErr w:type="spellEnd"/>
      <w:r>
        <w:t xml:space="preserve"> с помощью пакета </w:t>
      </w:r>
      <w:proofErr w:type="spellStart"/>
      <w:r>
        <w:t>skfuzzy</w:t>
      </w:r>
      <w:proofErr w:type="spellEnd"/>
      <w:r>
        <w:t>.</w:t>
      </w:r>
    </w:p>
    <w:p w14:paraId="1F601031" w14:textId="593B8002" w:rsidR="00CA28FC" w:rsidRDefault="003F4B1A" w:rsidP="003F4B1A">
      <w:pPr>
        <w:pStyle w:val="001"/>
      </w:pPr>
      <w:r>
        <w:rPr>
          <w:noProof/>
          <w:lang w:eastAsia="ru-RU"/>
        </w:rPr>
        <w:lastRenderedPageBreak/>
        <w:drawing>
          <wp:anchor distT="0" distB="0" distL="114300" distR="114300" simplePos="0" relativeHeight="251661312" behindDoc="0" locked="0" layoutInCell="1" allowOverlap="1" wp14:anchorId="7D68B6C9" wp14:editId="5AAAA045">
            <wp:simplePos x="0" y="0"/>
            <wp:positionH relativeFrom="margin">
              <wp:posOffset>1499870</wp:posOffset>
            </wp:positionH>
            <wp:positionV relativeFrom="paragraph">
              <wp:posOffset>1478915</wp:posOffset>
            </wp:positionV>
            <wp:extent cx="2369820" cy="1535430"/>
            <wp:effectExtent l="0" t="0" r="0" b="7620"/>
            <wp:wrapTopAndBottom/>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369820" cy="1535430"/>
                    </a:xfrm>
                    <a:prstGeom prst="rect">
                      <a:avLst/>
                    </a:prstGeom>
                  </pic:spPr>
                </pic:pic>
              </a:graphicData>
            </a:graphic>
            <wp14:sizeRelH relativeFrom="margin">
              <wp14:pctWidth>0</wp14:pctWidth>
            </wp14:sizeRelH>
            <wp14:sizeRelV relativeFrom="margin">
              <wp14:pctHeight>0</wp14:pctHeight>
            </wp14:sizeRelV>
          </wp:anchor>
        </w:drawing>
      </w:r>
      <w:r>
        <w:t>На рисунке 1.3.2 представлены диапазоны классов для каждого из признаков</w:t>
      </w:r>
      <w:r w:rsidRPr="00C8245A">
        <w:t xml:space="preserve">. </w:t>
      </w:r>
      <w:r w:rsidRPr="00CA28FC">
        <w:t>Все промежуточные и конечные результаты определяются в одинаковых диапазонах</w:t>
      </w:r>
      <w:r w:rsidRPr="00C8245A">
        <w:t xml:space="preserve"> (</w:t>
      </w:r>
      <w:r>
        <w:t>рисунок 1.3.</w:t>
      </w:r>
      <w:r w:rsidRPr="003F4B1A">
        <w:t>3</w:t>
      </w:r>
      <w:r w:rsidRPr="00C8245A">
        <w:t>).</w:t>
      </w:r>
      <w:r w:rsidRPr="003F4B1A">
        <w:t xml:space="preserve"> </w:t>
      </w:r>
      <w:r w:rsidRPr="00CA28FC">
        <w:t>В результате работы системы были получены следующие результаты</w:t>
      </w:r>
      <w:r>
        <w:t>, представленные на рисунке 1.3.</w:t>
      </w:r>
      <w:r w:rsidRPr="003F4B1A">
        <w:t>4</w:t>
      </w:r>
      <w:r>
        <w:t>.</w:t>
      </w:r>
    </w:p>
    <w:p w14:paraId="715B8F6F" w14:textId="33FBAD7E" w:rsidR="00CA28FC" w:rsidRDefault="00CA28FC" w:rsidP="00B61F03">
      <w:pPr>
        <w:pStyle w:val="001"/>
        <w:ind w:firstLine="0"/>
        <w:jc w:val="center"/>
      </w:pPr>
      <w:r>
        <w:t>Рисунок 1.3.3 – Г</w:t>
      </w:r>
      <w:r w:rsidRPr="00CA28FC">
        <w:t xml:space="preserve">рафическое представление </w:t>
      </w:r>
      <w:r w:rsidR="00D755C8">
        <w:t xml:space="preserve">результирующих </w:t>
      </w:r>
      <w:r w:rsidRPr="00CA28FC">
        <w:t>классов</w:t>
      </w:r>
    </w:p>
    <w:p w14:paraId="19EBB15B" w14:textId="273F7055" w:rsidR="00CA28FC" w:rsidRDefault="00CA28FC" w:rsidP="0032115E">
      <w:pPr>
        <w:pStyle w:val="001"/>
      </w:pPr>
    </w:p>
    <w:p w14:paraId="52885E62" w14:textId="06A5D25E" w:rsidR="00CA28FC" w:rsidRDefault="00CA28FC" w:rsidP="00B61F03">
      <w:pPr>
        <w:pStyle w:val="001"/>
        <w:ind w:firstLine="0"/>
        <w:jc w:val="center"/>
      </w:pPr>
      <w:r>
        <w:rPr>
          <w:noProof/>
          <w:lang w:eastAsia="ru-RU"/>
        </w:rPr>
        <w:drawing>
          <wp:anchor distT="0" distB="0" distL="114300" distR="114300" simplePos="0" relativeHeight="251663360" behindDoc="0" locked="0" layoutInCell="1" allowOverlap="1" wp14:anchorId="54EB3E17" wp14:editId="306BD8C4">
            <wp:simplePos x="0" y="0"/>
            <wp:positionH relativeFrom="margin">
              <wp:posOffset>676910</wp:posOffset>
            </wp:positionH>
            <wp:positionV relativeFrom="paragraph">
              <wp:posOffset>-95250</wp:posOffset>
            </wp:positionV>
            <wp:extent cx="4396740" cy="1920875"/>
            <wp:effectExtent l="0" t="0" r="3810" b="3175"/>
            <wp:wrapTopAndBottom/>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396740" cy="1920875"/>
                    </a:xfrm>
                    <a:prstGeom prst="rect">
                      <a:avLst/>
                    </a:prstGeom>
                  </pic:spPr>
                </pic:pic>
              </a:graphicData>
            </a:graphic>
            <wp14:sizeRelH relativeFrom="margin">
              <wp14:pctWidth>0</wp14:pctWidth>
            </wp14:sizeRelH>
            <wp14:sizeRelV relativeFrom="margin">
              <wp14:pctHeight>0</wp14:pctHeight>
            </wp14:sizeRelV>
          </wp:anchor>
        </w:drawing>
      </w:r>
      <w:r>
        <w:t>Рисунок 1.3.4 – Результаты работы системы</w:t>
      </w:r>
    </w:p>
    <w:p w14:paraId="44BDC2E1" w14:textId="77777777" w:rsidR="00CA28FC" w:rsidRDefault="00CA28FC" w:rsidP="00652590">
      <w:pPr>
        <w:pStyle w:val="001"/>
      </w:pPr>
    </w:p>
    <w:p w14:paraId="00E99981" w14:textId="3D4BDEF5" w:rsidR="00736246" w:rsidRDefault="00736246" w:rsidP="00B61F03">
      <w:pPr>
        <w:pStyle w:val="ListParagraph"/>
        <w:numPr>
          <w:ilvl w:val="0"/>
          <w:numId w:val="15"/>
        </w:numPr>
        <w:spacing w:after="0" w:line="360" w:lineRule="auto"/>
        <w:ind w:left="426" w:firstLine="0"/>
        <w:jc w:val="left"/>
        <w:rPr>
          <w:rFonts w:cs="Times New Roman"/>
          <w:b/>
          <w:bCs/>
          <w:szCs w:val="28"/>
        </w:rPr>
      </w:pPr>
      <w:r>
        <w:rPr>
          <w:rFonts w:cs="Times New Roman"/>
          <w:b/>
          <w:bCs/>
          <w:szCs w:val="28"/>
        </w:rPr>
        <w:t>Интерфейс</w:t>
      </w:r>
    </w:p>
    <w:p w14:paraId="22B51FD8" w14:textId="6F555BC2" w:rsidR="00D35839" w:rsidRPr="00736246" w:rsidRDefault="00D35839" w:rsidP="00B61F03">
      <w:pPr>
        <w:pStyle w:val="ListParagraph"/>
        <w:spacing w:after="0" w:line="360" w:lineRule="auto"/>
        <w:jc w:val="left"/>
        <w:rPr>
          <w:rFonts w:cs="Times New Roman"/>
          <w:b/>
          <w:bCs/>
          <w:szCs w:val="28"/>
        </w:rPr>
      </w:pPr>
    </w:p>
    <w:p w14:paraId="4D5C400A" w14:textId="737BAC37" w:rsidR="00D35839" w:rsidRDefault="00D35839" w:rsidP="00652590">
      <w:pPr>
        <w:pStyle w:val="001"/>
      </w:pPr>
      <w:r>
        <w:t xml:space="preserve">В процессе работы был реализован программный интерфейс </w:t>
      </w:r>
      <w:r w:rsidR="003F4B1A">
        <w:t>для программ</w:t>
      </w:r>
      <w:r w:rsidR="003F2DB9">
        <w:t>ного</w:t>
      </w:r>
      <w:r w:rsidR="003F2DB9" w:rsidRPr="003F2DB9">
        <w:t xml:space="preserve"> </w:t>
      </w:r>
      <w:r w:rsidR="003F2DB9">
        <w:t>комплекса</w:t>
      </w:r>
      <w:r w:rsidR="003F4B1A">
        <w:t>, включающ</w:t>
      </w:r>
      <w:r w:rsidR="003F2DB9">
        <w:t>его</w:t>
      </w:r>
      <w:r w:rsidR="003F4B1A">
        <w:t xml:space="preserve"> нейронные сети, нечеткие продукционные системы и метод опорных векторов </w:t>
      </w:r>
      <w:r w:rsidR="003F4B1A" w:rsidRPr="003F4B1A">
        <w:t>«</w:t>
      </w:r>
      <w:proofErr w:type="spellStart"/>
      <w:r w:rsidR="003F4B1A" w:rsidRPr="003F4B1A">
        <w:t>Rating</w:t>
      </w:r>
      <w:proofErr w:type="spellEnd"/>
      <w:r w:rsidR="003F4B1A" w:rsidRPr="003F4B1A">
        <w:t xml:space="preserve"> </w:t>
      </w:r>
      <w:proofErr w:type="spellStart"/>
      <w:r w:rsidR="003F4B1A" w:rsidRPr="003F4B1A">
        <w:t>of</w:t>
      </w:r>
      <w:proofErr w:type="spellEnd"/>
      <w:r w:rsidR="003F4B1A" w:rsidRPr="003F4B1A">
        <w:t xml:space="preserve"> </w:t>
      </w:r>
      <w:proofErr w:type="spellStart"/>
      <w:r w:rsidR="003F4B1A" w:rsidRPr="003F4B1A">
        <w:t>Russian</w:t>
      </w:r>
      <w:proofErr w:type="spellEnd"/>
      <w:r w:rsidR="003F4B1A" w:rsidRPr="003F4B1A">
        <w:t xml:space="preserve"> </w:t>
      </w:r>
      <w:proofErr w:type="spellStart"/>
      <w:r w:rsidR="003F4B1A" w:rsidRPr="003F4B1A">
        <w:t>regions</w:t>
      </w:r>
      <w:proofErr w:type="spellEnd"/>
      <w:r w:rsidR="003F4B1A" w:rsidRPr="003F4B1A">
        <w:t xml:space="preserve"> (RRR)»</w:t>
      </w:r>
      <w:r w:rsidR="003F4B1A">
        <w:t xml:space="preserve"> </w:t>
      </w:r>
      <w:r>
        <w:t>с целью оптимиз</w:t>
      </w:r>
      <w:r w:rsidR="00B46F8F">
        <w:t>ации</w:t>
      </w:r>
      <w:r>
        <w:t xml:space="preserve"> вычисления показ</w:t>
      </w:r>
      <w:r w:rsidR="003F4B1A">
        <w:t>ателя кредитоспособности регионов</w:t>
      </w:r>
      <w:r>
        <w:t xml:space="preserve"> РФ. </w:t>
      </w:r>
    </w:p>
    <w:p w14:paraId="2978C5C9" w14:textId="3D5BD765" w:rsidR="00D35839" w:rsidRDefault="003F2DB9" w:rsidP="00D35839">
      <w:pPr>
        <w:pStyle w:val="001"/>
      </w:pPr>
      <w:r>
        <w:lastRenderedPageBreak/>
        <w:t>Программный комплекс</w:t>
      </w:r>
      <w:r w:rsidR="00D35839">
        <w:t xml:space="preserve"> </w:t>
      </w:r>
      <w:r w:rsidR="003F4B1A" w:rsidRPr="003F4B1A">
        <w:t>«</w:t>
      </w:r>
      <w:proofErr w:type="spellStart"/>
      <w:r w:rsidR="003F4B1A" w:rsidRPr="003F4B1A">
        <w:t>Rating</w:t>
      </w:r>
      <w:proofErr w:type="spellEnd"/>
      <w:r w:rsidR="003F4B1A" w:rsidRPr="003F4B1A">
        <w:t xml:space="preserve"> </w:t>
      </w:r>
      <w:proofErr w:type="spellStart"/>
      <w:r w:rsidR="003F4B1A" w:rsidRPr="003F4B1A">
        <w:t>of</w:t>
      </w:r>
      <w:proofErr w:type="spellEnd"/>
      <w:r w:rsidR="003F4B1A" w:rsidRPr="003F4B1A">
        <w:t xml:space="preserve"> </w:t>
      </w:r>
      <w:proofErr w:type="spellStart"/>
      <w:r w:rsidR="003F4B1A" w:rsidRPr="003F4B1A">
        <w:t>Russian</w:t>
      </w:r>
      <w:proofErr w:type="spellEnd"/>
      <w:r w:rsidR="003F4B1A" w:rsidRPr="003F4B1A">
        <w:t xml:space="preserve"> </w:t>
      </w:r>
      <w:proofErr w:type="spellStart"/>
      <w:r w:rsidR="003F4B1A" w:rsidRPr="003F4B1A">
        <w:t>regions</w:t>
      </w:r>
      <w:proofErr w:type="spellEnd"/>
      <w:r w:rsidR="003F4B1A" w:rsidRPr="003F4B1A">
        <w:t>»</w:t>
      </w:r>
      <w:r w:rsidR="003F4B1A">
        <w:t xml:space="preserve"> </w:t>
      </w:r>
      <w:r w:rsidR="00D35839">
        <w:t>реализован таким образом</w:t>
      </w:r>
      <w:r w:rsidR="003F4B1A">
        <w:t>,</w:t>
      </w:r>
      <w:r w:rsidR="00D35839">
        <w:t xml:space="preserve"> что использует ранее произведенные расчёты для искусственных нейронных сетей,</w:t>
      </w:r>
      <w:r w:rsidRPr="003F2DB9">
        <w:t xml:space="preserve"> </w:t>
      </w:r>
      <w:r>
        <w:t>нечеткие продукционных систем и методов опорных векторов,</w:t>
      </w:r>
      <w:r w:rsidR="00D35839">
        <w:t xml:space="preserve"> что значительно ускоряет </w:t>
      </w:r>
      <w:r>
        <w:t>работу приложения</w:t>
      </w:r>
      <w:r w:rsidR="00D35839">
        <w:t>. Нумерация наблюдений (строк) в таблице сохранена с 0.</w:t>
      </w:r>
    </w:p>
    <w:p w14:paraId="19487B7A" w14:textId="77777777" w:rsidR="00D35839" w:rsidRDefault="00D35839" w:rsidP="00D35839">
      <w:pPr>
        <w:pStyle w:val="001"/>
      </w:pPr>
      <w:r>
        <w:t>В оконном приложении реализованы следующие возможности:</w:t>
      </w:r>
    </w:p>
    <w:p w14:paraId="2FE4CB9A" w14:textId="7C94F43C" w:rsidR="00D35839" w:rsidRDefault="00D35839" w:rsidP="00B61F03">
      <w:pPr>
        <w:pStyle w:val="001"/>
        <w:numPr>
          <w:ilvl w:val="0"/>
          <w:numId w:val="22"/>
        </w:numPr>
        <w:ind w:left="0" w:firstLine="709"/>
      </w:pPr>
      <w:r>
        <w:t xml:space="preserve">ввод данных и выбор </w:t>
      </w:r>
      <w:r w:rsidR="00B46F8F">
        <w:t>примеров</w:t>
      </w:r>
      <w:r>
        <w:t>;</w:t>
      </w:r>
    </w:p>
    <w:p w14:paraId="7763A5F6" w14:textId="5E7790D6" w:rsidR="00D35839" w:rsidRDefault="00D35839" w:rsidP="00B61F03">
      <w:pPr>
        <w:pStyle w:val="001"/>
        <w:numPr>
          <w:ilvl w:val="0"/>
          <w:numId w:val="22"/>
        </w:numPr>
        <w:ind w:left="0" w:firstLine="709"/>
      </w:pPr>
      <w:r>
        <w:t>очист</w:t>
      </w:r>
      <w:r w:rsidR="00256946">
        <w:t>ка</w:t>
      </w:r>
      <w:r>
        <w:t xml:space="preserve"> экран</w:t>
      </w:r>
      <w:r w:rsidR="00256946">
        <w:t>а</w:t>
      </w:r>
      <w:r>
        <w:t xml:space="preserve"> просмотра;</w:t>
      </w:r>
    </w:p>
    <w:p w14:paraId="44E2D876" w14:textId="2BFC4147" w:rsidR="00D35839" w:rsidRDefault="00D35839" w:rsidP="00B61F03">
      <w:pPr>
        <w:pStyle w:val="001"/>
        <w:numPr>
          <w:ilvl w:val="0"/>
          <w:numId w:val="22"/>
        </w:numPr>
        <w:ind w:left="0" w:firstLine="709"/>
      </w:pPr>
      <w:r>
        <w:t>выбор параметров отображения полученного прогноза.</w:t>
      </w:r>
    </w:p>
    <w:p w14:paraId="4D96F7B7" w14:textId="571D1E22" w:rsidR="00D35839" w:rsidRDefault="00D35839" w:rsidP="00D35839">
      <w:pPr>
        <w:pStyle w:val="001"/>
      </w:pPr>
      <w:r>
        <w:t xml:space="preserve">Стартовое окно выглядит согласно рисунку 2.1. После </w:t>
      </w:r>
      <w:r w:rsidR="00652590">
        <w:t xml:space="preserve">ввода </w:t>
      </w:r>
      <w:r>
        <w:t>данных одни</w:t>
      </w:r>
      <w:r w:rsidR="00652590">
        <w:t>м</w:t>
      </w:r>
      <w:r>
        <w:t xml:space="preserve"> из доступных способов в левой части окна выведутся поступившие данные. Для получения анализа необходимо нажать кнопку «Прогноз».</w:t>
      </w:r>
    </w:p>
    <w:p w14:paraId="11583A10" w14:textId="473C4C00" w:rsidR="00652590" w:rsidRDefault="00713513" w:rsidP="00713513">
      <w:pPr>
        <w:pStyle w:val="001"/>
        <w:ind w:firstLine="0"/>
        <w:jc w:val="center"/>
      </w:pPr>
      <w:r>
        <w:rPr>
          <w:noProof/>
          <w:lang w:eastAsia="ru-RU"/>
        </w:rPr>
        <w:drawing>
          <wp:inline distT="0" distB="0" distL="0" distR="0" wp14:anchorId="6F3C6B92" wp14:editId="78EB0499">
            <wp:extent cx="4221480" cy="3444240"/>
            <wp:effectExtent l="0" t="0" r="7620" b="381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40398" cy="3459675"/>
                    </a:xfrm>
                    <a:prstGeom prst="rect">
                      <a:avLst/>
                    </a:prstGeom>
                  </pic:spPr>
                </pic:pic>
              </a:graphicData>
            </a:graphic>
          </wp:inline>
        </w:drawing>
      </w:r>
    </w:p>
    <w:p w14:paraId="58170ECD" w14:textId="46AF200C" w:rsidR="00D35839" w:rsidRPr="004E1F3D" w:rsidRDefault="00D35839" w:rsidP="00652590">
      <w:pPr>
        <w:pStyle w:val="001"/>
        <w:ind w:firstLine="0"/>
        <w:jc w:val="center"/>
        <w:rPr>
          <w:lang w:val="en-US"/>
        </w:rPr>
      </w:pPr>
      <w:r>
        <w:t>Рисунок</w:t>
      </w:r>
      <w:r w:rsidRPr="003F2DB9">
        <w:rPr>
          <w:lang w:val="en-US"/>
        </w:rPr>
        <w:t xml:space="preserve"> </w:t>
      </w:r>
      <w:r w:rsidR="00652590" w:rsidRPr="003F2DB9">
        <w:rPr>
          <w:lang w:val="en-US"/>
        </w:rPr>
        <w:t>2</w:t>
      </w:r>
      <w:r w:rsidRPr="003F2DB9">
        <w:rPr>
          <w:lang w:val="en-US"/>
        </w:rPr>
        <w:t xml:space="preserve">.1 – </w:t>
      </w:r>
      <w:r>
        <w:t>Главное</w:t>
      </w:r>
      <w:r w:rsidRPr="003F2DB9">
        <w:rPr>
          <w:lang w:val="en-US"/>
        </w:rPr>
        <w:t xml:space="preserve"> </w:t>
      </w:r>
      <w:r>
        <w:t>окно</w:t>
      </w:r>
      <w:r w:rsidR="003F2DB9" w:rsidRPr="003F2DB9">
        <w:rPr>
          <w:lang w:val="en-US"/>
        </w:rPr>
        <w:t xml:space="preserve"> «Rating of Russian regions (RRR)»</w:t>
      </w:r>
    </w:p>
    <w:p w14:paraId="6B1C6800" w14:textId="77777777" w:rsidR="003F2DB9" w:rsidRPr="004E1F3D" w:rsidRDefault="003F2DB9" w:rsidP="00652590">
      <w:pPr>
        <w:pStyle w:val="001"/>
        <w:ind w:firstLine="0"/>
        <w:jc w:val="center"/>
        <w:rPr>
          <w:lang w:val="en-US"/>
        </w:rPr>
      </w:pPr>
    </w:p>
    <w:p w14:paraId="6D47430A" w14:textId="5AEB7C29" w:rsidR="00652590" w:rsidRDefault="00D35839" w:rsidP="00D35839">
      <w:pPr>
        <w:pStyle w:val="001"/>
      </w:pPr>
      <w:r>
        <w:t xml:space="preserve">В качестве тестового образца был взят регион Усть-Ордынский Бурятский АО. Ожидаемый ответ класс «Н» оценка «0.31». Фрагмент данных представлен на рисунке </w:t>
      </w:r>
      <w:r w:rsidR="00C607BF">
        <w:t>2</w:t>
      </w:r>
      <w:r>
        <w:t>.2.</w:t>
      </w:r>
    </w:p>
    <w:p w14:paraId="18C85E35" w14:textId="453E66EF" w:rsidR="00652590" w:rsidRDefault="00652590" w:rsidP="00D35839">
      <w:pPr>
        <w:pStyle w:val="001"/>
      </w:pPr>
    </w:p>
    <w:p w14:paraId="60FC3684" w14:textId="1F4086F4" w:rsidR="00D35839" w:rsidRDefault="00652590" w:rsidP="00B61F03">
      <w:pPr>
        <w:pStyle w:val="00"/>
        <w:ind w:firstLine="0"/>
        <w:jc w:val="center"/>
      </w:pPr>
      <w:r>
        <w:rPr>
          <w:rFonts w:eastAsia="Calibri"/>
          <w:noProof/>
          <w:lang w:eastAsia="ru-RU"/>
        </w:rPr>
        <w:drawing>
          <wp:anchor distT="0" distB="0" distL="114300" distR="114300" simplePos="0" relativeHeight="251664384" behindDoc="0" locked="0" layoutInCell="1" allowOverlap="1" wp14:anchorId="4D673599" wp14:editId="4ECC5D35">
            <wp:simplePos x="0" y="0"/>
            <wp:positionH relativeFrom="margin">
              <wp:posOffset>-1270</wp:posOffset>
            </wp:positionH>
            <wp:positionV relativeFrom="paragraph">
              <wp:posOffset>-85090</wp:posOffset>
            </wp:positionV>
            <wp:extent cx="5759450" cy="987425"/>
            <wp:effectExtent l="0" t="0" r="0" b="3175"/>
            <wp:wrapTopAndBottom/>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987425"/>
                    </a:xfrm>
                    <a:prstGeom prst="rect">
                      <a:avLst/>
                    </a:prstGeom>
                    <a:noFill/>
                    <a:ln>
                      <a:noFill/>
                    </a:ln>
                  </pic:spPr>
                </pic:pic>
              </a:graphicData>
            </a:graphic>
          </wp:anchor>
        </w:drawing>
      </w:r>
      <w:r w:rsidR="00D35839">
        <w:t xml:space="preserve">Рисунок </w:t>
      </w:r>
      <w:r>
        <w:t>2</w:t>
      </w:r>
      <w:r w:rsidR="00D35839">
        <w:t>.2 – Фрагмент таблицы</w:t>
      </w:r>
      <w:r w:rsidR="003F2DB9">
        <w:t xml:space="preserve"> работы программы </w:t>
      </w:r>
      <w:r w:rsidR="003F2DB9" w:rsidRPr="003F2DB9">
        <w:t>«</w:t>
      </w:r>
      <w:proofErr w:type="spellStart"/>
      <w:r w:rsidR="003F2DB9" w:rsidRPr="003F2DB9">
        <w:t>Rating</w:t>
      </w:r>
      <w:proofErr w:type="spellEnd"/>
      <w:r w:rsidR="003F2DB9" w:rsidRPr="003F2DB9">
        <w:t xml:space="preserve"> </w:t>
      </w:r>
      <w:proofErr w:type="spellStart"/>
      <w:r w:rsidR="003F2DB9" w:rsidRPr="003F2DB9">
        <w:t>of</w:t>
      </w:r>
      <w:proofErr w:type="spellEnd"/>
      <w:r w:rsidR="003F2DB9" w:rsidRPr="003F2DB9">
        <w:t xml:space="preserve"> </w:t>
      </w:r>
      <w:proofErr w:type="spellStart"/>
      <w:r w:rsidR="003F2DB9" w:rsidRPr="003F2DB9">
        <w:t>Russian</w:t>
      </w:r>
      <w:proofErr w:type="spellEnd"/>
      <w:r w:rsidR="003F2DB9" w:rsidRPr="003F2DB9">
        <w:t xml:space="preserve"> </w:t>
      </w:r>
      <w:proofErr w:type="spellStart"/>
      <w:r w:rsidR="003F2DB9" w:rsidRPr="003F2DB9">
        <w:t>regions</w:t>
      </w:r>
      <w:proofErr w:type="spellEnd"/>
      <w:r w:rsidR="003F2DB9" w:rsidRPr="003F2DB9">
        <w:t xml:space="preserve"> (RRR)»</w:t>
      </w:r>
    </w:p>
    <w:p w14:paraId="46C44C15" w14:textId="77777777" w:rsidR="00D35839" w:rsidRDefault="00D35839" w:rsidP="00B61F03">
      <w:pPr>
        <w:pStyle w:val="00"/>
      </w:pPr>
    </w:p>
    <w:p w14:paraId="73A78B35" w14:textId="073405A6" w:rsidR="00D35839" w:rsidRDefault="00D35839" w:rsidP="00D35839">
      <w:pPr>
        <w:pStyle w:val="001"/>
      </w:pPr>
      <w:r>
        <w:t xml:space="preserve">Из рисунка </w:t>
      </w:r>
      <w:r w:rsidR="00652590">
        <w:t>2</w:t>
      </w:r>
      <w:r>
        <w:t>.3 видно, что получен</w:t>
      </w:r>
      <w:r w:rsidR="00652590">
        <w:t>ы</w:t>
      </w:r>
      <w:r>
        <w:t xml:space="preserve"> ожидаемы</w:t>
      </w:r>
      <w:r w:rsidR="00652590">
        <w:t>е</w:t>
      </w:r>
      <w:r>
        <w:t xml:space="preserve"> результат</w:t>
      </w:r>
      <w:r w:rsidR="00652590">
        <w:t>ы</w:t>
      </w:r>
      <w:r>
        <w:t xml:space="preserve"> для определения качественной характеристики региона</w:t>
      </w:r>
      <w:r w:rsidRPr="00D35839">
        <w:t>:</w:t>
      </w:r>
      <w:r>
        <w:t xml:space="preserve"> прогноз оценки нейронной сетью</w:t>
      </w:r>
      <w:r w:rsidRPr="00D35839">
        <w:t xml:space="preserve"> (</w:t>
      </w:r>
      <w:r>
        <w:rPr>
          <w:lang w:val="en-US"/>
        </w:rPr>
        <w:t>ANN</w:t>
      </w:r>
      <w:r w:rsidRPr="00D35839">
        <w:t>_</w:t>
      </w:r>
      <w:r>
        <w:rPr>
          <w:lang w:val="en-US"/>
        </w:rPr>
        <w:t>Class</w:t>
      </w:r>
      <w:r w:rsidRPr="00D35839">
        <w:t>)</w:t>
      </w:r>
      <w:r>
        <w:t xml:space="preserve"> и методом опорных векторов (</w:t>
      </w:r>
      <w:r>
        <w:rPr>
          <w:lang w:val="en-US"/>
        </w:rPr>
        <w:t>SVN</w:t>
      </w:r>
      <w:r>
        <w:t>)</w:t>
      </w:r>
      <w:r w:rsidRPr="00D35839">
        <w:t>;</w:t>
      </w:r>
      <w:r>
        <w:t xml:space="preserve"> и достаточно близк</w:t>
      </w:r>
      <w:r w:rsidR="00652590">
        <w:t>ие</w:t>
      </w:r>
      <w:r>
        <w:t xml:space="preserve"> оценк</w:t>
      </w:r>
      <w:r w:rsidR="00652590">
        <w:t>и</w:t>
      </w:r>
      <w:r>
        <w:t xml:space="preserve"> методом нечеткой логики </w:t>
      </w:r>
      <w:r w:rsidRPr="00D35839">
        <w:t>(</w:t>
      </w:r>
      <w:r>
        <w:rPr>
          <w:lang w:val="en-US"/>
        </w:rPr>
        <w:t>Fuzz</w:t>
      </w:r>
      <w:r w:rsidR="00867E40">
        <w:rPr>
          <w:lang w:val="en-US"/>
        </w:rPr>
        <w:t>y</w:t>
      </w:r>
      <w:r w:rsidRPr="00D35839">
        <w:t xml:space="preserve"> </w:t>
      </w:r>
      <w:r>
        <w:rPr>
          <w:lang w:val="en-US"/>
        </w:rPr>
        <w:t>logic</w:t>
      </w:r>
      <w:r w:rsidRPr="00D35839">
        <w:t xml:space="preserve">) </w:t>
      </w:r>
      <w:r>
        <w:t>и моделью нейронной сети</w:t>
      </w:r>
      <w:r w:rsidRPr="00D35839">
        <w:t xml:space="preserve"> (</w:t>
      </w:r>
      <w:r>
        <w:rPr>
          <w:lang w:val="en-US"/>
        </w:rPr>
        <w:t>ANN</w:t>
      </w:r>
      <w:r w:rsidRPr="00D35839">
        <w:t>_</w:t>
      </w:r>
      <w:r>
        <w:rPr>
          <w:lang w:val="en-US"/>
        </w:rPr>
        <w:t>Rating</w:t>
      </w:r>
      <w:r w:rsidRPr="00D35839">
        <w:t>)</w:t>
      </w:r>
      <w:r>
        <w:t>, определяющ</w:t>
      </w:r>
      <w:r w:rsidR="00652590">
        <w:t>ие</w:t>
      </w:r>
      <w:r>
        <w:t xml:space="preserve"> числовую оценку.</w:t>
      </w:r>
    </w:p>
    <w:p w14:paraId="7D945853" w14:textId="030E12D7" w:rsidR="00D35839" w:rsidRDefault="00D35839" w:rsidP="00D35839">
      <w:pPr>
        <w:pStyle w:val="001"/>
      </w:pPr>
    </w:p>
    <w:p w14:paraId="46493D79" w14:textId="14A30726" w:rsidR="00713513" w:rsidRDefault="00713513" w:rsidP="00713513">
      <w:pPr>
        <w:pStyle w:val="001"/>
        <w:ind w:firstLine="0"/>
        <w:jc w:val="center"/>
      </w:pPr>
      <w:r>
        <w:rPr>
          <w:noProof/>
          <w:lang w:eastAsia="ru-RU"/>
        </w:rPr>
        <w:drawing>
          <wp:inline distT="0" distB="0" distL="0" distR="0" wp14:anchorId="4D55E6FD" wp14:editId="0D18E103">
            <wp:extent cx="4523357" cy="3352800"/>
            <wp:effectExtent l="19050" t="19050" r="10795" b="190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828" t="378" r="441" b="695"/>
                    <a:stretch/>
                  </pic:blipFill>
                  <pic:spPr bwMode="auto">
                    <a:xfrm>
                      <a:off x="0" y="0"/>
                      <a:ext cx="4569170" cy="3386758"/>
                    </a:xfrm>
                    <a:prstGeom prst="rect">
                      <a:avLst/>
                    </a:prstGeom>
                    <a:ln>
                      <a:solidFill>
                        <a:schemeClr val="bg2">
                          <a:lumMod val="90000"/>
                        </a:schemeClr>
                      </a:solidFill>
                    </a:ln>
                    <a:extLst>
                      <a:ext uri="{53640926-AAD7-44D8-BBD7-CCE9431645EC}">
                        <a14:shadowObscured xmlns:a14="http://schemas.microsoft.com/office/drawing/2010/main"/>
                      </a:ext>
                    </a:extLst>
                  </pic:spPr>
                </pic:pic>
              </a:graphicData>
            </a:graphic>
          </wp:inline>
        </w:drawing>
      </w:r>
    </w:p>
    <w:p w14:paraId="0223E8E5" w14:textId="186700C0" w:rsidR="00D35839" w:rsidRDefault="00D35839" w:rsidP="00D35839">
      <w:pPr>
        <w:pStyle w:val="001"/>
        <w:ind w:firstLine="0"/>
        <w:jc w:val="center"/>
      </w:pPr>
      <w:r>
        <w:t xml:space="preserve">Рисунок </w:t>
      </w:r>
      <w:r w:rsidR="00652590">
        <w:t>2</w:t>
      </w:r>
      <w:r>
        <w:t>.</w:t>
      </w:r>
      <w:r w:rsidR="00652590">
        <w:t>3</w:t>
      </w:r>
      <w:r>
        <w:t xml:space="preserve"> – Прогноз</w:t>
      </w:r>
      <w:r w:rsidR="003F2DB9">
        <w:t xml:space="preserve">, полученный в программе </w:t>
      </w:r>
      <w:r w:rsidR="003F2DB9" w:rsidRPr="003F2DB9">
        <w:t>«</w:t>
      </w:r>
      <w:proofErr w:type="spellStart"/>
      <w:r w:rsidR="003F2DB9" w:rsidRPr="003F2DB9">
        <w:t>Rating</w:t>
      </w:r>
      <w:proofErr w:type="spellEnd"/>
      <w:r w:rsidR="003F2DB9" w:rsidRPr="003F2DB9">
        <w:t xml:space="preserve"> </w:t>
      </w:r>
      <w:proofErr w:type="spellStart"/>
      <w:r w:rsidR="003F2DB9" w:rsidRPr="003F2DB9">
        <w:t>of</w:t>
      </w:r>
      <w:proofErr w:type="spellEnd"/>
      <w:r w:rsidR="003F2DB9" w:rsidRPr="003F2DB9">
        <w:t xml:space="preserve"> </w:t>
      </w:r>
      <w:proofErr w:type="spellStart"/>
      <w:r w:rsidR="003F2DB9" w:rsidRPr="003F2DB9">
        <w:t>Russian</w:t>
      </w:r>
      <w:proofErr w:type="spellEnd"/>
      <w:r w:rsidR="003F2DB9" w:rsidRPr="003F2DB9">
        <w:t xml:space="preserve"> </w:t>
      </w:r>
      <w:proofErr w:type="spellStart"/>
      <w:r w:rsidR="003F2DB9" w:rsidRPr="003F2DB9">
        <w:t>regions</w:t>
      </w:r>
      <w:proofErr w:type="spellEnd"/>
      <w:r w:rsidR="003F2DB9" w:rsidRPr="003F2DB9">
        <w:t xml:space="preserve"> (RRR)»</w:t>
      </w:r>
    </w:p>
    <w:p w14:paraId="7124328C" w14:textId="77777777" w:rsidR="00D35839" w:rsidRDefault="00D35839" w:rsidP="00B61F03">
      <w:pPr>
        <w:spacing w:after="0" w:line="360" w:lineRule="auto"/>
        <w:ind w:firstLine="709"/>
        <w:rPr>
          <w:rFonts w:cs="Times New Roman"/>
          <w:szCs w:val="28"/>
        </w:rPr>
      </w:pPr>
    </w:p>
    <w:p w14:paraId="7D138C9C" w14:textId="1125909E" w:rsidR="00222DD8" w:rsidRDefault="00867E40" w:rsidP="00B61F03">
      <w:pPr>
        <w:spacing w:after="0" w:line="360" w:lineRule="auto"/>
        <w:ind w:left="426"/>
        <w:rPr>
          <w:rFonts w:cs="Times New Roman"/>
          <w:b/>
          <w:bCs/>
          <w:szCs w:val="28"/>
        </w:rPr>
      </w:pPr>
      <w:r>
        <w:rPr>
          <w:rFonts w:cs="Times New Roman"/>
          <w:b/>
          <w:bCs/>
          <w:szCs w:val="28"/>
        </w:rPr>
        <w:lastRenderedPageBreak/>
        <w:t>Заключение</w:t>
      </w:r>
    </w:p>
    <w:p w14:paraId="523CB4F9" w14:textId="49E7A1A5" w:rsidR="004E1A61" w:rsidRDefault="004E1A61" w:rsidP="003945F3">
      <w:pPr>
        <w:spacing w:line="360" w:lineRule="auto"/>
        <w:ind w:firstLine="709"/>
        <w:contextualSpacing/>
        <w:rPr>
          <w:rFonts w:cs="Times New Roman"/>
          <w:color w:val="000000" w:themeColor="text1"/>
          <w:szCs w:val="28"/>
        </w:rPr>
      </w:pPr>
      <w:r w:rsidRPr="004E1A61">
        <w:rPr>
          <w:rFonts w:cs="Times New Roman"/>
          <w:szCs w:val="28"/>
        </w:rPr>
        <w:t xml:space="preserve">В данной работе были рассмотрены модели, позволяющие получить числовую и качественную оценку регионов РФ по уровню кредитоспособности. При вычислении в качестве входных параметров выступали оценки регионов по критериям, относящимся к финансовому состоянию регионов, например, доля выделяемых кредитов и бюджетных ссуд в расходах, а также критерии, относящиеся к уровню экономического развития регионов, среди них: </w:t>
      </w:r>
      <w:r w:rsidRPr="004E1A61">
        <w:rPr>
          <w:rFonts w:cs="Times New Roman"/>
          <w:color w:val="000000" w:themeColor="text1"/>
          <w:szCs w:val="28"/>
        </w:rPr>
        <w:t>денежные доходы населения в расчете на одного жителя, сальдо прибылей и убытков предприятий и др.</w:t>
      </w:r>
    </w:p>
    <w:p w14:paraId="7206336E" w14:textId="5D7EE9C2" w:rsidR="00E20B2F" w:rsidRPr="002948F8" w:rsidRDefault="00E35034" w:rsidP="002948F8">
      <w:pPr>
        <w:spacing w:line="360" w:lineRule="auto"/>
        <w:ind w:firstLine="709"/>
        <w:rPr>
          <w:rFonts w:cs="Times New Roman"/>
          <w:color w:val="000000" w:themeColor="text1"/>
          <w:szCs w:val="28"/>
        </w:rPr>
      </w:pPr>
      <w:r>
        <w:rPr>
          <w:rFonts w:cs="Times New Roman"/>
          <w:color w:val="000000" w:themeColor="text1"/>
          <w:szCs w:val="28"/>
        </w:rPr>
        <w:t>В результате работы было создан</w:t>
      </w:r>
      <w:r w:rsidR="003945F3">
        <w:rPr>
          <w:rFonts w:cs="Times New Roman"/>
          <w:color w:val="000000" w:themeColor="text1"/>
          <w:szCs w:val="28"/>
        </w:rPr>
        <w:t xml:space="preserve"> </w:t>
      </w:r>
      <w:r>
        <w:t>программный комплекс, включающ</w:t>
      </w:r>
      <w:r w:rsidR="00606B5D">
        <w:t>ий</w:t>
      </w:r>
      <w:r>
        <w:t xml:space="preserve"> нейронные сети, нечеткие продукционные системы и метод опорных векторов «</w:t>
      </w:r>
      <w:proofErr w:type="spellStart"/>
      <w:r>
        <w:t>Rating</w:t>
      </w:r>
      <w:proofErr w:type="spellEnd"/>
      <w:r>
        <w:t xml:space="preserve"> </w:t>
      </w:r>
      <w:proofErr w:type="spellStart"/>
      <w:r>
        <w:t>of</w:t>
      </w:r>
      <w:proofErr w:type="spellEnd"/>
      <w:r>
        <w:t xml:space="preserve"> </w:t>
      </w:r>
      <w:proofErr w:type="spellStart"/>
      <w:r>
        <w:t>Russian</w:t>
      </w:r>
      <w:proofErr w:type="spellEnd"/>
      <w:r>
        <w:t xml:space="preserve"> </w:t>
      </w:r>
      <w:proofErr w:type="spellStart"/>
      <w:r>
        <w:t>regions</w:t>
      </w:r>
      <w:proofErr w:type="spellEnd"/>
      <w:r>
        <w:t xml:space="preserve"> (RRR)»</w:t>
      </w:r>
      <w:r w:rsidR="003945F3">
        <w:rPr>
          <w:rFonts w:cs="Times New Roman"/>
          <w:color w:val="000000" w:themeColor="text1"/>
          <w:szCs w:val="28"/>
        </w:rPr>
        <w:t>, позволяющ</w:t>
      </w:r>
      <w:r w:rsidR="00606B5D">
        <w:rPr>
          <w:rFonts w:cs="Times New Roman"/>
          <w:color w:val="000000" w:themeColor="text1"/>
          <w:szCs w:val="28"/>
        </w:rPr>
        <w:t>ий</w:t>
      </w:r>
      <w:r w:rsidR="003945F3">
        <w:rPr>
          <w:rFonts w:cs="Times New Roman"/>
          <w:color w:val="000000" w:themeColor="text1"/>
          <w:szCs w:val="28"/>
        </w:rPr>
        <w:t xml:space="preserve"> </w:t>
      </w:r>
      <w:r w:rsidR="009C1912">
        <w:rPr>
          <w:rFonts w:cs="Times New Roman"/>
          <w:color w:val="000000" w:themeColor="text1"/>
          <w:szCs w:val="28"/>
        </w:rPr>
        <w:t>с высокой точностью (</w:t>
      </w:r>
      <w:r w:rsidR="00606B5D">
        <w:rPr>
          <w:rFonts w:cs="Times New Roman"/>
          <w:color w:val="000000" w:themeColor="text1"/>
          <w:szCs w:val="28"/>
        </w:rPr>
        <w:t>более</w:t>
      </w:r>
      <w:r w:rsidR="009C1912">
        <w:rPr>
          <w:rFonts w:cs="Times New Roman"/>
          <w:color w:val="000000" w:themeColor="text1"/>
          <w:szCs w:val="28"/>
        </w:rPr>
        <w:t xml:space="preserve"> 9</w:t>
      </w:r>
      <w:r w:rsidR="00606B5D">
        <w:rPr>
          <w:rFonts w:cs="Times New Roman"/>
          <w:color w:val="000000" w:themeColor="text1"/>
          <w:szCs w:val="28"/>
        </w:rPr>
        <w:t>4</w:t>
      </w:r>
      <w:r w:rsidR="009C1912">
        <w:rPr>
          <w:rFonts w:cs="Times New Roman"/>
          <w:color w:val="000000" w:themeColor="text1"/>
          <w:szCs w:val="28"/>
        </w:rPr>
        <w:t xml:space="preserve">%) </w:t>
      </w:r>
      <w:r w:rsidR="003945F3">
        <w:rPr>
          <w:rFonts w:cs="Times New Roman"/>
          <w:color w:val="000000" w:themeColor="text1"/>
          <w:szCs w:val="28"/>
        </w:rPr>
        <w:t>получить оценку кредитоспособности региона РФ</w:t>
      </w:r>
      <w:r w:rsidR="009C1912">
        <w:rPr>
          <w:rFonts w:cs="Times New Roman"/>
          <w:color w:val="000000" w:themeColor="text1"/>
          <w:szCs w:val="28"/>
        </w:rPr>
        <w:t xml:space="preserve"> с использованием разных методов</w:t>
      </w:r>
      <w:r w:rsidR="003945F3">
        <w:rPr>
          <w:rFonts w:cs="Times New Roman"/>
          <w:color w:val="000000" w:themeColor="text1"/>
          <w:szCs w:val="28"/>
        </w:rPr>
        <w:t xml:space="preserve">, а также отнести его к одной из пяти групп в зависимости от уровня кредитоспособности. </w:t>
      </w:r>
      <w:r w:rsidR="008917DB">
        <w:rPr>
          <w:rFonts w:cs="Times New Roman"/>
          <w:color w:val="000000" w:themeColor="text1"/>
          <w:szCs w:val="28"/>
        </w:rPr>
        <w:t>При этом числовая оценка была получена при помощи искусственных нейронных сетей и нечетких продукционных систем, а деление субъектов на классы производилось методом опорных вектором и с использованием искусственных нейронных сетей.</w:t>
      </w:r>
      <w:r w:rsidR="003F09E1">
        <w:rPr>
          <w:rFonts w:cs="Times New Roman"/>
          <w:color w:val="000000" w:themeColor="text1"/>
          <w:szCs w:val="28"/>
        </w:rPr>
        <w:t xml:space="preserve"> </w:t>
      </w:r>
      <w:bookmarkStart w:id="0" w:name="_GoBack"/>
      <w:bookmarkEnd w:id="0"/>
    </w:p>
    <w:p w14:paraId="53AED8AC" w14:textId="77777777" w:rsidR="00042C7B" w:rsidRDefault="00042C7B" w:rsidP="00E34F5C">
      <w:pPr>
        <w:tabs>
          <w:tab w:val="left" w:pos="993"/>
        </w:tabs>
        <w:spacing w:line="360" w:lineRule="auto"/>
        <w:ind w:firstLine="567"/>
        <w:rPr>
          <w:rFonts w:cs="Times New Roman"/>
          <w:szCs w:val="28"/>
        </w:rPr>
      </w:pPr>
      <w:r w:rsidRPr="00B61F03">
        <w:rPr>
          <w:rFonts w:cs="Times New Roman"/>
          <w:b/>
          <w:bCs/>
          <w:szCs w:val="28"/>
        </w:rPr>
        <w:t>Литература</w:t>
      </w:r>
    </w:p>
    <w:p w14:paraId="4F423769" w14:textId="77777777" w:rsidR="00042C7B" w:rsidRDefault="00042C7B"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Pr>
          <w:rFonts w:cs="Times New Roman"/>
          <w:sz w:val="24"/>
          <w:szCs w:val="24"/>
        </w:rPr>
        <w:t xml:space="preserve">Недосекин А.О. Рейтинг кредитоспособности регионов РФ с использованием нечетких описаний </w:t>
      </w:r>
      <w:r w:rsidRPr="00720467">
        <w:rPr>
          <w:rFonts w:cs="Times New Roman"/>
          <w:sz w:val="24"/>
          <w:szCs w:val="24"/>
        </w:rPr>
        <w:t xml:space="preserve">// </w:t>
      </w:r>
      <w:r>
        <w:rPr>
          <w:rFonts w:cs="Times New Roman"/>
          <w:sz w:val="24"/>
          <w:szCs w:val="24"/>
        </w:rPr>
        <w:t>Аудит и финансовый анализ</w:t>
      </w:r>
      <w:r w:rsidRPr="00720467">
        <w:rPr>
          <w:rFonts w:cs="Times New Roman"/>
          <w:sz w:val="24"/>
          <w:szCs w:val="24"/>
        </w:rPr>
        <w:t xml:space="preserve"> 200</w:t>
      </w:r>
      <w:r>
        <w:rPr>
          <w:rFonts w:cs="Times New Roman"/>
          <w:sz w:val="24"/>
          <w:szCs w:val="24"/>
        </w:rPr>
        <w:t>3</w:t>
      </w:r>
      <w:r w:rsidRPr="00720467">
        <w:rPr>
          <w:rFonts w:cs="Times New Roman"/>
          <w:sz w:val="24"/>
          <w:szCs w:val="24"/>
        </w:rPr>
        <w:t xml:space="preserve"> № </w:t>
      </w:r>
      <w:r>
        <w:rPr>
          <w:rFonts w:cs="Times New Roman"/>
          <w:sz w:val="24"/>
          <w:szCs w:val="24"/>
        </w:rPr>
        <w:t>1</w:t>
      </w:r>
      <w:r w:rsidRPr="00720467">
        <w:rPr>
          <w:rFonts w:cs="Times New Roman"/>
          <w:sz w:val="24"/>
          <w:szCs w:val="24"/>
        </w:rPr>
        <w:t xml:space="preserve">. С. </w:t>
      </w:r>
      <w:r>
        <w:rPr>
          <w:rFonts w:cs="Times New Roman"/>
          <w:sz w:val="24"/>
          <w:szCs w:val="24"/>
        </w:rPr>
        <w:t>243</w:t>
      </w:r>
      <w:r w:rsidRPr="00720467">
        <w:rPr>
          <w:rFonts w:cs="Times New Roman"/>
          <w:sz w:val="24"/>
          <w:szCs w:val="24"/>
        </w:rPr>
        <w:t>-</w:t>
      </w:r>
      <w:r>
        <w:rPr>
          <w:rFonts w:cs="Times New Roman"/>
          <w:sz w:val="24"/>
          <w:szCs w:val="24"/>
        </w:rPr>
        <w:t>252</w:t>
      </w:r>
      <w:r w:rsidRPr="00720467">
        <w:rPr>
          <w:rFonts w:cs="Times New Roman"/>
          <w:sz w:val="24"/>
          <w:szCs w:val="24"/>
        </w:rPr>
        <w:t>.</w:t>
      </w:r>
    </w:p>
    <w:p w14:paraId="05F2EE5B" w14:textId="14A794C1" w:rsidR="00042C7B" w:rsidRPr="00CD7585" w:rsidRDefault="00CD7585"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 xml:space="preserve">Коваленко А.В., </w:t>
      </w:r>
      <w:proofErr w:type="spellStart"/>
      <w:r w:rsidRPr="00820AD0">
        <w:rPr>
          <w:rFonts w:cs="Times New Roman"/>
          <w:sz w:val="24"/>
          <w:szCs w:val="24"/>
        </w:rPr>
        <w:t>Уртенов</w:t>
      </w:r>
      <w:proofErr w:type="spellEnd"/>
      <w:r w:rsidRPr="00820AD0">
        <w:rPr>
          <w:rFonts w:cs="Times New Roman"/>
          <w:sz w:val="24"/>
          <w:szCs w:val="24"/>
        </w:rPr>
        <w:t xml:space="preserve"> М.Х., </w:t>
      </w:r>
      <w:proofErr w:type="spellStart"/>
      <w:r w:rsidRPr="00820AD0">
        <w:rPr>
          <w:rFonts w:cs="Times New Roman"/>
          <w:sz w:val="24"/>
          <w:szCs w:val="24"/>
        </w:rPr>
        <w:t>Заикина</w:t>
      </w:r>
      <w:proofErr w:type="spellEnd"/>
      <w:r w:rsidRPr="00820AD0">
        <w:rPr>
          <w:rFonts w:cs="Times New Roman"/>
          <w:sz w:val="24"/>
          <w:szCs w:val="24"/>
        </w:rPr>
        <w:t xml:space="preserve"> Л.Н. Кластерный анализ финансово-экономического состояния предприятий строительной отрасли // Политематический сетевой электронный научный журнал Кубанского государственного аграрного университета. 2010. № 60. С. 189-200.</w:t>
      </w:r>
    </w:p>
    <w:p w14:paraId="27618AAC" w14:textId="694AFFC4" w:rsidR="00042C7B" w:rsidRPr="00CD7585" w:rsidRDefault="00CD7585"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Коваленко А.В. Математические модели и инструментальные средства комплексной оценки финансово-экономического состояния предприятия// диссертация на соискание ученой степени кандидата экономических наук / Кубанский государственный аграрный университет им. И.Т. Трубилина. Краснодар, 2009, 210 c.</w:t>
      </w:r>
    </w:p>
    <w:p w14:paraId="357625C6" w14:textId="77777777" w:rsidR="00A55120" w:rsidRPr="00820AD0" w:rsidRDefault="00A55120"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 xml:space="preserve">Коваленко А.В., </w:t>
      </w:r>
      <w:proofErr w:type="spellStart"/>
      <w:r w:rsidRPr="00820AD0">
        <w:rPr>
          <w:rFonts w:cs="Times New Roman"/>
          <w:sz w:val="24"/>
          <w:szCs w:val="24"/>
        </w:rPr>
        <w:t>Уртенов</w:t>
      </w:r>
      <w:proofErr w:type="spellEnd"/>
      <w:r w:rsidRPr="00820AD0">
        <w:rPr>
          <w:rFonts w:cs="Times New Roman"/>
          <w:sz w:val="24"/>
          <w:szCs w:val="24"/>
        </w:rPr>
        <w:t xml:space="preserve"> М.А.Х. Анализ социально-экономического развития городских округов, районов и поселений Краснодарского края // Экономическое прогнозирование: модели и методы Материалы XIV Международной научно-практической конференции. Под общей редакцией В.В. </w:t>
      </w:r>
      <w:proofErr w:type="spellStart"/>
      <w:r w:rsidRPr="00820AD0">
        <w:rPr>
          <w:rFonts w:cs="Times New Roman"/>
          <w:sz w:val="24"/>
          <w:szCs w:val="24"/>
        </w:rPr>
        <w:t>Давниса</w:t>
      </w:r>
      <w:proofErr w:type="spellEnd"/>
      <w:r w:rsidRPr="00820AD0">
        <w:rPr>
          <w:rFonts w:cs="Times New Roman"/>
          <w:sz w:val="24"/>
          <w:szCs w:val="24"/>
        </w:rPr>
        <w:t>. 2018. С. 71-76.</w:t>
      </w:r>
    </w:p>
    <w:p w14:paraId="1093EB3C" w14:textId="77777777" w:rsidR="00A55120" w:rsidRPr="00820AD0" w:rsidRDefault="00A55120" w:rsidP="002948F8">
      <w:pPr>
        <w:pStyle w:val="ListParagraph"/>
        <w:numPr>
          <w:ilvl w:val="0"/>
          <w:numId w:val="24"/>
        </w:numPr>
        <w:tabs>
          <w:tab w:val="left" w:pos="851"/>
          <w:tab w:val="left" w:pos="993"/>
        </w:tabs>
        <w:spacing w:after="0" w:line="240" w:lineRule="auto"/>
        <w:ind w:left="0" w:firstLine="567"/>
        <w:rPr>
          <w:rFonts w:cs="Times New Roman"/>
          <w:sz w:val="24"/>
          <w:szCs w:val="24"/>
        </w:rPr>
      </w:pPr>
      <w:proofErr w:type="spellStart"/>
      <w:r w:rsidRPr="00820AD0">
        <w:rPr>
          <w:rFonts w:cs="Times New Roman"/>
          <w:sz w:val="24"/>
          <w:szCs w:val="24"/>
        </w:rPr>
        <w:lastRenderedPageBreak/>
        <w:t>Любимцева</w:t>
      </w:r>
      <w:proofErr w:type="spellEnd"/>
      <w:r w:rsidRPr="00820AD0">
        <w:rPr>
          <w:rFonts w:cs="Times New Roman"/>
          <w:sz w:val="24"/>
          <w:szCs w:val="24"/>
        </w:rPr>
        <w:t xml:space="preserve"> А.А., Коваленко А.В. Использование коэффициентного анализа для оценки финансово-экономического состояния предприятий Краснодарского края // Прикладная математика XXI века: современные проблемы математики, информатики и моделирования Материалы всероссийской научно-практической конференции . 2019. С. 75-79.</w:t>
      </w:r>
    </w:p>
    <w:p w14:paraId="15B40928" w14:textId="77777777" w:rsidR="00A55120" w:rsidRPr="00820AD0" w:rsidRDefault="00A55120" w:rsidP="002948F8">
      <w:pPr>
        <w:pStyle w:val="ListParagraph"/>
        <w:numPr>
          <w:ilvl w:val="0"/>
          <w:numId w:val="24"/>
        </w:numPr>
        <w:tabs>
          <w:tab w:val="left" w:pos="851"/>
          <w:tab w:val="left" w:pos="993"/>
        </w:tabs>
        <w:spacing w:after="0" w:line="240" w:lineRule="auto"/>
        <w:ind w:left="0" w:firstLine="567"/>
        <w:rPr>
          <w:rFonts w:cs="Times New Roman"/>
          <w:sz w:val="24"/>
          <w:szCs w:val="24"/>
        </w:rPr>
      </w:pPr>
      <w:proofErr w:type="spellStart"/>
      <w:r w:rsidRPr="00820AD0">
        <w:rPr>
          <w:rFonts w:cs="Times New Roman"/>
          <w:sz w:val="24"/>
          <w:szCs w:val="24"/>
        </w:rPr>
        <w:t>Хананаев</w:t>
      </w:r>
      <w:proofErr w:type="spellEnd"/>
      <w:r w:rsidRPr="00820AD0">
        <w:rPr>
          <w:rFonts w:cs="Times New Roman"/>
          <w:sz w:val="24"/>
          <w:szCs w:val="24"/>
        </w:rPr>
        <w:t xml:space="preserve"> А.Г., Коваленко А.В., Заикина Л.Н. Анализ финансово-экономического состояния предприятий строительной отрасли методами многомерного статистического анализа. Политематический сетевой электронный научный журнал Кубанского государственного аграрного университета. 2011. № 70. С. 1-14.</w:t>
      </w:r>
    </w:p>
    <w:p w14:paraId="19AE73EB" w14:textId="123CF2F1" w:rsidR="00042C7B" w:rsidRPr="00A55120" w:rsidRDefault="00A55120"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 xml:space="preserve">Высоцкая Т.В., Коваленко А.В., </w:t>
      </w:r>
      <w:proofErr w:type="spellStart"/>
      <w:r w:rsidRPr="00820AD0">
        <w:rPr>
          <w:rFonts w:cs="Times New Roman"/>
          <w:sz w:val="24"/>
          <w:szCs w:val="24"/>
        </w:rPr>
        <w:t>Уртенов</w:t>
      </w:r>
      <w:proofErr w:type="spellEnd"/>
      <w:r w:rsidRPr="00820AD0">
        <w:rPr>
          <w:rFonts w:cs="Times New Roman"/>
          <w:sz w:val="24"/>
          <w:szCs w:val="24"/>
        </w:rPr>
        <w:t xml:space="preserve"> М.Х. Сравнительный анализ методов оценки несостоятельности сельскохозяйственных предприятий. Политематический сетевой электронный научный журнал Кубанского государственного аграрного университета. 2012. № 75. С. 494-508.</w:t>
      </w:r>
    </w:p>
    <w:p w14:paraId="10E71786" w14:textId="6876860C" w:rsidR="00042C7B" w:rsidRPr="00E95795" w:rsidRDefault="00E95795"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Коваленко А.В. Нейронная сеть и нечёткие множества, как инструмент оценки кредитоспособности заёмщика // Прикладная математика XXI века Материалы VI объединённой научной конференции студентов и аспирантов факультета прикладной математики. 2006. С. 56-58.</w:t>
      </w:r>
      <w:r w:rsidRPr="00820AD0">
        <w:rPr>
          <w:rFonts w:cs="Times New Roman"/>
          <w:sz w:val="24"/>
          <w:szCs w:val="24"/>
        </w:rPr>
        <w:tab/>
      </w:r>
    </w:p>
    <w:p w14:paraId="0CD07514" w14:textId="769E0793" w:rsidR="00042C7B" w:rsidRPr="006013EA" w:rsidRDefault="006013EA"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 xml:space="preserve">Коваленко А.В., Кармазин В.Н. Нечеткое моделирование в среде </w:t>
      </w:r>
      <w:proofErr w:type="spellStart"/>
      <w:r w:rsidRPr="00820AD0">
        <w:rPr>
          <w:rFonts w:cs="Times New Roman"/>
          <w:sz w:val="24"/>
          <w:szCs w:val="24"/>
        </w:rPr>
        <w:t>matlab</w:t>
      </w:r>
      <w:proofErr w:type="spellEnd"/>
      <w:r w:rsidRPr="00820AD0">
        <w:rPr>
          <w:rFonts w:cs="Times New Roman"/>
          <w:sz w:val="24"/>
          <w:szCs w:val="24"/>
        </w:rPr>
        <w:t xml:space="preserve"> кредитоспособности предприятий малого и среднего бизнеса // Проектирование научных и инженерных приложений в среде MATLAB Труды Всероссийской научной конференции. 2007. С. 1509-1520.</w:t>
      </w:r>
    </w:p>
    <w:p w14:paraId="4D8137E5" w14:textId="64380296" w:rsidR="00042C7B" w:rsidRPr="006013EA" w:rsidRDefault="00774456" w:rsidP="002948F8">
      <w:pPr>
        <w:pStyle w:val="ListParagraph"/>
        <w:numPr>
          <w:ilvl w:val="0"/>
          <w:numId w:val="24"/>
        </w:numPr>
        <w:tabs>
          <w:tab w:val="left" w:pos="851"/>
          <w:tab w:val="left" w:pos="993"/>
        </w:tabs>
        <w:spacing w:after="0" w:line="240" w:lineRule="atLeast"/>
        <w:ind w:left="0" w:firstLine="567"/>
        <w:rPr>
          <w:rFonts w:cs="Times New Roman"/>
          <w:szCs w:val="28"/>
        </w:rPr>
      </w:pPr>
      <w:r w:rsidRPr="00820AD0">
        <w:rPr>
          <w:rFonts w:cs="Times New Roman"/>
          <w:sz w:val="24"/>
          <w:szCs w:val="24"/>
        </w:rPr>
        <w:t>Коваленко А.В., Кармазин В.Н. Диагностика состояния предприятия на основе нечётких продукционных систем // Труды Кубанского государственного аграрного университета. 2008. № 11. С. 20-27.</w:t>
      </w:r>
    </w:p>
    <w:p w14:paraId="13C15F87" w14:textId="1489E250" w:rsidR="00042C7B" w:rsidRPr="00620009" w:rsidRDefault="00620009" w:rsidP="002948F8">
      <w:pPr>
        <w:pStyle w:val="ListParagraph"/>
        <w:numPr>
          <w:ilvl w:val="0"/>
          <w:numId w:val="24"/>
        </w:numPr>
        <w:tabs>
          <w:tab w:val="left" w:pos="851"/>
          <w:tab w:val="left" w:pos="993"/>
        </w:tabs>
        <w:spacing w:after="0" w:line="240" w:lineRule="atLeast"/>
        <w:ind w:left="0" w:firstLine="567"/>
        <w:rPr>
          <w:rFonts w:cs="Times New Roman"/>
          <w:sz w:val="24"/>
          <w:szCs w:val="24"/>
        </w:rPr>
      </w:pPr>
      <w:r w:rsidRPr="00820AD0">
        <w:rPr>
          <w:rFonts w:cs="Times New Roman"/>
          <w:sz w:val="24"/>
          <w:szCs w:val="24"/>
        </w:rPr>
        <w:t>Шевченко И.В., Кармазин В.Н., Коваленко А.В. Комплексная оценка кредитоспособности предприятий малого и среднего бизнеса с помощью нечеткой продукционной системы // Финансовая аналитика: проблемы и решения. 2008. № 2 (2). С. 81-86.</w:t>
      </w:r>
    </w:p>
    <w:p w14:paraId="7374686F" w14:textId="31F83CAD" w:rsidR="00042C7B" w:rsidRPr="00620009" w:rsidRDefault="00620009" w:rsidP="002948F8">
      <w:pPr>
        <w:pStyle w:val="ListParagraph"/>
        <w:numPr>
          <w:ilvl w:val="0"/>
          <w:numId w:val="24"/>
        </w:numPr>
        <w:tabs>
          <w:tab w:val="left" w:pos="851"/>
          <w:tab w:val="left" w:pos="993"/>
        </w:tabs>
        <w:spacing w:after="0" w:line="240" w:lineRule="atLeast"/>
        <w:ind w:left="0" w:firstLine="567"/>
        <w:rPr>
          <w:rFonts w:cs="Times New Roman"/>
          <w:sz w:val="24"/>
          <w:szCs w:val="24"/>
        </w:rPr>
      </w:pPr>
      <w:r w:rsidRPr="00820AD0">
        <w:rPr>
          <w:rFonts w:cs="Times New Roman"/>
          <w:sz w:val="24"/>
          <w:szCs w:val="24"/>
        </w:rPr>
        <w:t>Коваленко А.В Оценка кредитоспособности заёмщика при помощи нейронных сетей и нечётких множеств // Современное состояние и приоритеты развития фундаментальных наук в регионах труды III Всероссийской научной конференции молодых ученых и студентов, 2-5 октября 2006 г.. Краснодар, 2006. С. 190-192.</w:t>
      </w:r>
    </w:p>
    <w:p w14:paraId="2A6F1B95" w14:textId="6DE4C7EB" w:rsidR="00042C7B" w:rsidRPr="00CD7585" w:rsidRDefault="00CD7585"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 xml:space="preserve">Коваленко А.В., </w:t>
      </w:r>
      <w:proofErr w:type="spellStart"/>
      <w:r w:rsidRPr="00820AD0">
        <w:rPr>
          <w:rFonts w:cs="Times New Roman"/>
          <w:sz w:val="24"/>
          <w:szCs w:val="24"/>
        </w:rPr>
        <w:t>Цэдэв</w:t>
      </w:r>
      <w:proofErr w:type="spellEnd"/>
      <w:r w:rsidRPr="00820AD0">
        <w:rPr>
          <w:rFonts w:cs="Times New Roman"/>
          <w:sz w:val="24"/>
          <w:szCs w:val="24"/>
        </w:rPr>
        <w:t xml:space="preserve"> А.О. Анализ кризисного состояния предприятия на основе систем нечеткого вывода // Обозрение прикладной и промышленной математики. 2006. Т. 13. № 3. С. 498-499.</w:t>
      </w:r>
    </w:p>
    <w:p w14:paraId="697015D3" w14:textId="7DD1642A" w:rsidR="00042C7B" w:rsidRPr="00CD7585" w:rsidRDefault="00CD7585"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Коваленко А.В., Кармазин В.Н. Комплексная оценка кредитоспособности предприятий малого и среднего бизнеса на основе нечетких моделей // Обозрение прикладной и промышленной математики. 2007. Т. 14. № 4. С. 722-724</w:t>
      </w:r>
    </w:p>
    <w:p w14:paraId="17D6ECE8" w14:textId="77777777" w:rsidR="00042C7B" w:rsidRPr="00820AD0" w:rsidRDefault="00042C7B" w:rsidP="002948F8">
      <w:pPr>
        <w:pStyle w:val="ListParagraph"/>
        <w:numPr>
          <w:ilvl w:val="0"/>
          <w:numId w:val="24"/>
        </w:numPr>
        <w:tabs>
          <w:tab w:val="left" w:pos="851"/>
          <w:tab w:val="left" w:pos="993"/>
        </w:tabs>
        <w:spacing w:after="0" w:line="240" w:lineRule="auto"/>
        <w:ind w:left="0" w:firstLine="567"/>
        <w:rPr>
          <w:rFonts w:cs="Times New Roman"/>
          <w:sz w:val="24"/>
          <w:szCs w:val="24"/>
        </w:rPr>
      </w:pPr>
      <w:r w:rsidRPr="00820AD0">
        <w:rPr>
          <w:rFonts w:cs="Times New Roman"/>
          <w:sz w:val="24"/>
          <w:szCs w:val="24"/>
        </w:rPr>
        <w:t xml:space="preserve">Коваленко А.В., Кармазин В.Н. Нечеткое моделирование в среде </w:t>
      </w:r>
      <w:proofErr w:type="spellStart"/>
      <w:r w:rsidRPr="00820AD0">
        <w:rPr>
          <w:rFonts w:cs="Times New Roman"/>
          <w:sz w:val="24"/>
          <w:szCs w:val="24"/>
        </w:rPr>
        <w:t>matlab</w:t>
      </w:r>
      <w:proofErr w:type="spellEnd"/>
      <w:r w:rsidRPr="00820AD0">
        <w:rPr>
          <w:rFonts w:cs="Times New Roman"/>
          <w:sz w:val="24"/>
          <w:szCs w:val="24"/>
        </w:rPr>
        <w:t xml:space="preserve"> кредитоспособности предприятий малого и среднего бизнеса // Проектирование научных и инженерных приложений в среде MATLAB Труды Всероссийской научной конференции. 2007. С. 1509-1520.</w:t>
      </w:r>
    </w:p>
    <w:p w14:paraId="5D349E39" w14:textId="46A6CC7E" w:rsidR="00CD7585" w:rsidRPr="00CD7585" w:rsidRDefault="00CD7585" w:rsidP="00E34F5C">
      <w:pPr>
        <w:pStyle w:val="ListParagraph"/>
        <w:tabs>
          <w:tab w:val="left" w:pos="993"/>
        </w:tabs>
        <w:spacing w:after="0" w:line="360" w:lineRule="auto"/>
        <w:ind w:left="0" w:firstLine="567"/>
        <w:rPr>
          <w:rFonts w:cs="Times New Roman"/>
          <w:szCs w:val="28"/>
        </w:rPr>
      </w:pPr>
    </w:p>
    <w:p w14:paraId="3E12E7B7" w14:textId="77777777" w:rsidR="00CD7585" w:rsidRPr="00E34F5C" w:rsidRDefault="00CD7585" w:rsidP="00E34F5C">
      <w:pPr>
        <w:tabs>
          <w:tab w:val="left" w:pos="993"/>
        </w:tabs>
        <w:spacing w:line="240" w:lineRule="auto"/>
        <w:ind w:firstLine="567"/>
        <w:rPr>
          <w:rFonts w:cs="Times New Roman"/>
          <w:b/>
          <w:sz w:val="24"/>
          <w:szCs w:val="24"/>
          <w:lang w:val="en-US"/>
        </w:rPr>
      </w:pPr>
      <w:r w:rsidRPr="00E34F5C">
        <w:rPr>
          <w:rFonts w:cs="Times New Roman"/>
          <w:b/>
          <w:sz w:val="24"/>
          <w:szCs w:val="24"/>
          <w:lang w:val="en-US"/>
        </w:rPr>
        <w:t>References</w:t>
      </w:r>
    </w:p>
    <w:p w14:paraId="422F6CF0"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w:t>
      </w:r>
      <w:r w:rsidRPr="002948F8">
        <w:rPr>
          <w:rFonts w:cs="Times New Roman"/>
          <w:sz w:val="24"/>
          <w:szCs w:val="24"/>
          <w:lang w:val="en-US"/>
        </w:rPr>
        <w:tab/>
      </w:r>
      <w:proofErr w:type="spellStart"/>
      <w:r w:rsidRPr="002948F8">
        <w:rPr>
          <w:rFonts w:cs="Times New Roman"/>
          <w:sz w:val="24"/>
          <w:szCs w:val="24"/>
          <w:lang w:val="en-US"/>
        </w:rPr>
        <w:t>Nedosekin</w:t>
      </w:r>
      <w:proofErr w:type="spellEnd"/>
      <w:r w:rsidRPr="002948F8">
        <w:rPr>
          <w:rFonts w:cs="Times New Roman"/>
          <w:sz w:val="24"/>
          <w:szCs w:val="24"/>
          <w:lang w:val="en-US"/>
        </w:rPr>
        <w:t xml:space="preserve"> A.O. </w:t>
      </w:r>
      <w:proofErr w:type="spellStart"/>
      <w:r w:rsidRPr="002948F8">
        <w:rPr>
          <w:rFonts w:cs="Times New Roman"/>
          <w:sz w:val="24"/>
          <w:szCs w:val="24"/>
          <w:lang w:val="en-US"/>
        </w:rPr>
        <w:t>Rejting</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regionov</w:t>
      </w:r>
      <w:proofErr w:type="spellEnd"/>
      <w:r w:rsidRPr="002948F8">
        <w:rPr>
          <w:rFonts w:cs="Times New Roman"/>
          <w:sz w:val="24"/>
          <w:szCs w:val="24"/>
          <w:lang w:val="en-US"/>
        </w:rPr>
        <w:t xml:space="preserve"> RF s </w:t>
      </w:r>
      <w:proofErr w:type="spellStart"/>
      <w:r w:rsidRPr="002948F8">
        <w:rPr>
          <w:rFonts w:cs="Times New Roman"/>
          <w:sz w:val="24"/>
          <w:szCs w:val="24"/>
          <w:lang w:val="en-US"/>
        </w:rPr>
        <w:t>ispol'zovaniem</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nechetkih</w:t>
      </w:r>
      <w:proofErr w:type="spellEnd"/>
      <w:r w:rsidRPr="002948F8">
        <w:rPr>
          <w:rFonts w:cs="Times New Roman"/>
          <w:sz w:val="24"/>
          <w:szCs w:val="24"/>
          <w:lang w:val="en-US"/>
        </w:rPr>
        <w:t xml:space="preserve"> </w:t>
      </w:r>
      <w:proofErr w:type="spellStart"/>
      <w:r w:rsidRPr="002948F8">
        <w:rPr>
          <w:rFonts w:cs="Times New Roman"/>
          <w:sz w:val="24"/>
          <w:szCs w:val="24"/>
          <w:lang w:val="en-US"/>
        </w:rPr>
        <w:t>opisanij</w:t>
      </w:r>
      <w:proofErr w:type="spellEnd"/>
      <w:r w:rsidRPr="002948F8">
        <w:rPr>
          <w:rFonts w:cs="Times New Roman"/>
          <w:sz w:val="24"/>
          <w:szCs w:val="24"/>
          <w:lang w:val="en-US"/>
        </w:rPr>
        <w:t xml:space="preserve"> // Audit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finansovyj</w:t>
      </w:r>
      <w:proofErr w:type="spellEnd"/>
      <w:r w:rsidRPr="002948F8">
        <w:rPr>
          <w:rFonts w:cs="Times New Roman"/>
          <w:sz w:val="24"/>
          <w:szCs w:val="24"/>
          <w:lang w:val="en-US"/>
        </w:rPr>
        <w:t xml:space="preserve"> </w:t>
      </w:r>
      <w:proofErr w:type="spellStart"/>
      <w:r w:rsidRPr="002948F8">
        <w:rPr>
          <w:rFonts w:cs="Times New Roman"/>
          <w:sz w:val="24"/>
          <w:szCs w:val="24"/>
          <w:lang w:val="en-US"/>
        </w:rPr>
        <w:t>analiz</w:t>
      </w:r>
      <w:proofErr w:type="spellEnd"/>
      <w:r w:rsidRPr="002948F8">
        <w:rPr>
          <w:rFonts w:cs="Times New Roman"/>
          <w:sz w:val="24"/>
          <w:szCs w:val="24"/>
          <w:lang w:val="en-US"/>
        </w:rPr>
        <w:t xml:space="preserve"> 2003 № 1. S. 243-252.</w:t>
      </w:r>
    </w:p>
    <w:p w14:paraId="3072FBCB"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2.</w:t>
      </w:r>
      <w:r w:rsidRPr="002948F8">
        <w:rPr>
          <w:rFonts w:cs="Times New Roman"/>
          <w:sz w:val="24"/>
          <w:szCs w:val="24"/>
          <w:lang w:val="en-US"/>
        </w:rPr>
        <w:tab/>
        <w:t xml:space="preserve">Kovalenko A.V., </w:t>
      </w:r>
      <w:proofErr w:type="spellStart"/>
      <w:r w:rsidRPr="002948F8">
        <w:rPr>
          <w:rFonts w:cs="Times New Roman"/>
          <w:sz w:val="24"/>
          <w:szCs w:val="24"/>
          <w:lang w:val="en-US"/>
        </w:rPr>
        <w:t>Urtenov</w:t>
      </w:r>
      <w:proofErr w:type="spellEnd"/>
      <w:r w:rsidRPr="002948F8">
        <w:rPr>
          <w:rFonts w:cs="Times New Roman"/>
          <w:sz w:val="24"/>
          <w:szCs w:val="24"/>
          <w:lang w:val="en-US"/>
        </w:rPr>
        <w:t xml:space="preserve"> M.H., </w:t>
      </w:r>
      <w:proofErr w:type="spellStart"/>
      <w:r w:rsidRPr="002948F8">
        <w:rPr>
          <w:rFonts w:cs="Times New Roman"/>
          <w:sz w:val="24"/>
          <w:szCs w:val="24"/>
          <w:lang w:val="en-US"/>
        </w:rPr>
        <w:t>Zaikina</w:t>
      </w:r>
      <w:proofErr w:type="spellEnd"/>
      <w:r w:rsidRPr="002948F8">
        <w:rPr>
          <w:rFonts w:cs="Times New Roman"/>
          <w:sz w:val="24"/>
          <w:szCs w:val="24"/>
          <w:lang w:val="en-US"/>
        </w:rPr>
        <w:t xml:space="preserve"> L.N. </w:t>
      </w:r>
      <w:proofErr w:type="spellStart"/>
      <w:r w:rsidRPr="002948F8">
        <w:rPr>
          <w:rFonts w:cs="Times New Roman"/>
          <w:sz w:val="24"/>
          <w:szCs w:val="24"/>
          <w:lang w:val="en-US"/>
        </w:rPr>
        <w:t>Klasternyj</w:t>
      </w:r>
      <w:proofErr w:type="spellEnd"/>
      <w:r w:rsidRPr="002948F8">
        <w:rPr>
          <w:rFonts w:cs="Times New Roman"/>
          <w:sz w:val="24"/>
          <w:szCs w:val="24"/>
          <w:lang w:val="en-US"/>
        </w:rPr>
        <w:t xml:space="preserve"> </w:t>
      </w:r>
      <w:proofErr w:type="spellStart"/>
      <w:r w:rsidRPr="002948F8">
        <w:rPr>
          <w:rFonts w:cs="Times New Roman"/>
          <w:sz w:val="24"/>
          <w:szCs w:val="24"/>
          <w:lang w:val="en-US"/>
        </w:rPr>
        <w:t>analiz</w:t>
      </w:r>
      <w:proofErr w:type="spellEnd"/>
      <w:r w:rsidRPr="002948F8">
        <w:rPr>
          <w:rFonts w:cs="Times New Roman"/>
          <w:sz w:val="24"/>
          <w:szCs w:val="24"/>
          <w:lang w:val="en-US"/>
        </w:rPr>
        <w:t xml:space="preserve"> </w:t>
      </w:r>
      <w:proofErr w:type="spellStart"/>
      <w:r w:rsidRPr="002948F8">
        <w:rPr>
          <w:rFonts w:cs="Times New Roman"/>
          <w:sz w:val="24"/>
          <w:szCs w:val="24"/>
          <w:lang w:val="en-US"/>
        </w:rPr>
        <w:t>finansovo-jekonomicheskogo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stroitel'noj</w:t>
      </w:r>
      <w:proofErr w:type="spellEnd"/>
      <w:r w:rsidRPr="002948F8">
        <w:rPr>
          <w:rFonts w:cs="Times New Roman"/>
          <w:sz w:val="24"/>
          <w:szCs w:val="24"/>
          <w:lang w:val="en-US"/>
        </w:rPr>
        <w:t xml:space="preserve"> </w:t>
      </w:r>
      <w:proofErr w:type="spellStart"/>
      <w:r w:rsidRPr="002948F8">
        <w:rPr>
          <w:rFonts w:cs="Times New Roman"/>
          <w:sz w:val="24"/>
          <w:szCs w:val="24"/>
          <w:lang w:val="en-US"/>
        </w:rPr>
        <w:t>otrasli</w:t>
      </w:r>
      <w:proofErr w:type="spellEnd"/>
      <w:r w:rsidRPr="002948F8">
        <w:rPr>
          <w:rFonts w:cs="Times New Roman"/>
          <w:sz w:val="24"/>
          <w:szCs w:val="24"/>
          <w:lang w:val="en-US"/>
        </w:rPr>
        <w:t xml:space="preserve"> // </w:t>
      </w:r>
      <w:proofErr w:type="spellStart"/>
      <w:r w:rsidRPr="002948F8">
        <w:rPr>
          <w:rFonts w:cs="Times New Roman"/>
          <w:sz w:val="24"/>
          <w:szCs w:val="24"/>
          <w:lang w:val="en-US"/>
        </w:rPr>
        <w:t>Politematicheskij</w:t>
      </w:r>
      <w:proofErr w:type="spellEnd"/>
      <w:r w:rsidRPr="002948F8">
        <w:rPr>
          <w:rFonts w:cs="Times New Roman"/>
          <w:sz w:val="24"/>
          <w:szCs w:val="24"/>
          <w:lang w:val="en-US"/>
        </w:rPr>
        <w:t xml:space="preserve"> </w:t>
      </w:r>
      <w:proofErr w:type="spellStart"/>
      <w:r w:rsidRPr="002948F8">
        <w:rPr>
          <w:rFonts w:cs="Times New Roman"/>
          <w:sz w:val="24"/>
          <w:szCs w:val="24"/>
          <w:lang w:val="en-US"/>
        </w:rPr>
        <w:t>setevoj</w:t>
      </w:r>
      <w:proofErr w:type="spellEnd"/>
      <w:r w:rsidRPr="002948F8">
        <w:rPr>
          <w:rFonts w:cs="Times New Roman"/>
          <w:sz w:val="24"/>
          <w:szCs w:val="24"/>
          <w:lang w:val="en-US"/>
        </w:rPr>
        <w:t xml:space="preserve"> </w:t>
      </w:r>
      <w:proofErr w:type="spellStart"/>
      <w:r w:rsidRPr="002948F8">
        <w:rPr>
          <w:rFonts w:cs="Times New Roman"/>
          <w:sz w:val="24"/>
          <w:szCs w:val="24"/>
          <w:lang w:val="en-US"/>
        </w:rPr>
        <w:lastRenderedPageBreak/>
        <w:t>jelektronnyj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nauchnyj</w:t>
      </w:r>
      <w:proofErr w:type="spellEnd"/>
      <w:r w:rsidRPr="002948F8">
        <w:rPr>
          <w:rFonts w:cs="Times New Roman"/>
          <w:sz w:val="24"/>
          <w:szCs w:val="24"/>
          <w:lang w:val="en-US"/>
        </w:rPr>
        <w:t xml:space="preserve"> </w:t>
      </w:r>
      <w:proofErr w:type="spellStart"/>
      <w:r w:rsidRPr="002948F8">
        <w:rPr>
          <w:rFonts w:cs="Times New Roman"/>
          <w:sz w:val="24"/>
          <w:szCs w:val="24"/>
          <w:lang w:val="en-US"/>
        </w:rPr>
        <w:t>zhurnal</w:t>
      </w:r>
      <w:proofErr w:type="spellEnd"/>
      <w:r w:rsidRPr="002948F8">
        <w:rPr>
          <w:rFonts w:cs="Times New Roman"/>
          <w:sz w:val="24"/>
          <w:szCs w:val="24"/>
          <w:lang w:val="en-US"/>
        </w:rPr>
        <w:t xml:space="preserve"> </w:t>
      </w:r>
      <w:proofErr w:type="spellStart"/>
      <w:r w:rsidRPr="002948F8">
        <w:rPr>
          <w:rFonts w:cs="Times New Roman"/>
          <w:sz w:val="24"/>
          <w:szCs w:val="24"/>
          <w:lang w:val="en-US"/>
        </w:rPr>
        <w:t>Kubanskogo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gosudarstvennogo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agrarnogo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universiteta</w:t>
      </w:r>
      <w:proofErr w:type="spellEnd"/>
      <w:r w:rsidRPr="002948F8">
        <w:rPr>
          <w:rFonts w:cs="Times New Roman"/>
          <w:sz w:val="24"/>
          <w:szCs w:val="24"/>
          <w:lang w:val="en-US"/>
        </w:rPr>
        <w:t>. 2010. № 60. S. 189-200.</w:t>
      </w:r>
    </w:p>
    <w:p w14:paraId="463274F6"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3.</w:t>
      </w:r>
      <w:r w:rsidRPr="002948F8">
        <w:rPr>
          <w:rFonts w:cs="Times New Roman"/>
          <w:sz w:val="24"/>
          <w:szCs w:val="24"/>
          <w:lang w:val="en-US"/>
        </w:rPr>
        <w:tab/>
        <w:t xml:space="preserve">Kovalenko A.V. </w:t>
      </w:r>
      <w:proofErr w:type="spellStart"/>
      <w:r w:rsidRPr="002948F8">
        <w:rPr>
          <w:rFonts w:cs="Times New Roman"/>
          <w:sz w:val="24"/>
          <w:szCs w:val="24"/>
          <w:lang w:val="en-US"/>
        </w:rPr>
        <w:t>Matematicheskie</w:t>
      </w:r>
      <w:proofErr w:type="spellEnd"/>
      <w:r w:rsidRPr="002948F8">
        <w:rPr>
          <w:rFonts w:cs="Times New Roman"/>
          <w:sz w:val="24"/>
          <w:szCs w:val="24"/>
          <w:lang w:val="en-US"/>
        </w:rPr>
        <w:t xml:space="preserve"> </w:t>
      </w:r>
      <w:proofErr w:type="spellStart"/>
      <w:r w:rsidRPr="002948F8">
        <w:rPr>
          <w:rFonts w:cs="Times New Roman"/>
          <w:sz w:val="24"/>
          <w:szCs w:val="24"/>
          <w:lang w:val="en-US"/>
        </w:rPr>
        <w:t>modeli</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instrumental'nye</w:t>
      </w:r>
      <w:proofErr w:type="spellEnd"/>
      <w:r w:rsidRPr="002948F8">
        <w:rPr>
          <w:rFonts w:cs="Times New Roman"/>
          <w:sz w:val="24"/>
          <w:szCs w:val="24"/>
          <w:lang w:val="en-US"/>
        </w:rPr>
        <w:t xml:space="preserve"> </w:t>
      </w:r>
      <w:proofErr w:type="spellStart"/>
      <w:r w:rsidRPr="002948F8">
        <w:rPr>
          <w:rFonts w:cs="Times New Roman"/>
          <w:sz w:val="24"/>
          <w:szCs w:val="24"/>
          <w:lang w:val="en-US"/>
        </w:rPr>
        <w:t>sredstva</w:t>
      </w:r>
      <w:proofErr w:type="spellEnd"/>
      <w:r w:rsidRPr="002948F8">
        <w:rPr>
          <w:rFonts w:cs="Times New Roman"/>
          <w:sz w:val="24"/>
          <w:szCs w:val="24"/>
          <w:lang w:val="en-US"/>
        </w:rPr>
        <w:t xml:space="preserve"> </w:t>
      </w:r>
      <w:proofErr w:type="spellStart"/>
      <w:r w:rsidRPr="002948F8">
        <w:rPr>
          <w:rFonts w:cs="Times New Roman"/>
          <w:sz w:val="24"/>
          <w:szCs w:val="24"/>
          <w:lang w:val="en-US"/>
        </w:rPr>
        <w:t>kompleksnoj</w:t>
      </w:r>
      <w:proofErr w:type="spellEnd"/>
      <w:r w:rsidRPr="002948F8">
        <w:rPr>
          <w:rFonts w:cs="Times New Roman"/>
          <w:sz w:val="24"/>
          <w:szCs w:val="24"/>
          <w:lang w:val="en-US"/>
        </w:rPr>
        <w:t xml:space="preserve"> </w:t>
      </w:r>
      <w:proofErr w:type="spellStart"/>
      <w:r w:rsidRPr="002948F8">
        <w:rPr>
          <w:rFonts w:cs="Times New Roman"/>
          <w:sz w:val="24"/>
          <w:szCs w:val="24"/>
          <w:lang w:val="en-US"/>
        </w:rPr>
        <w:t>ocenki</w:t>
      </w:r>
      <w:proofErr w:type="spellEnd"/>
      <w:r w:rsidRPr="002948F8">
        <w:rPr>
          <w:rFonts w:cs="Times New Roman"/>
          <w:sz w:val="24"/>
          <w:szCs w:val="24"/>
          <w:lang w:val="en-US"/>
        </w:rPr>
        <w:t xml:space="preserve"> </w:t>
      </w:r>
      <w:proofErr w:type="spellStart"/>
      <w:r w:rsidRPr="002948F8">
        <w:rPr>
          <w:rFonts w:cs="Times New Roman"/>
          <w:sz w:val="24"/>
          <w:szCs w:val="24"/>
          <w:lang w:val="en-US"/>
        </w:rPr>
        <w:t>finansovo-jekonomicheskogo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predprijatija</w:t>
      </w:r>
      <w:proofErr w:type="spellEnd"/>
      <w:r w:rsidRPr="002948F8">
        <w:rPr>
          <w:rFonts w:cs="Times New Roman"/>
          <w:sz w:val="24"/>
          <w:szCs w:val="24"/>
          <w:lang w:val="en-US"/>
        </w:rPr>
        <w:t xml:space="preserve">// </w:t>
      </w:r>
      <w:proofErr w:type="spellStart"/>
      <w:r w:rsidRPr="002948F8">
        <w:rPr>
          <w:rFonts w:cs="Times New Roman"/>
          <w:sz w:val="24"/>
          <w:szCs w:val="24"/>
          <w:lang w:val="en-US"/>
        </w:rPr>
        <w:t>dissertacija</w:t>
      </w:r>
      <w:proofErr w:type="spellEnd"/>
      <w:r w:rsidRPr="002948F8">
        <w:rPr>
          <w:rFonts w:cs="Times New Roman"/>
          <w:sz w:val="24"/>
          <w:szCs w:val="24"/>
          <w:lang w:val="en-US"/>
        </w:rPr>
        <w:t xml:space="preserve"> </w:t>
      </w:r>
      <w:proofErr w:type="spellStart"/>
      <w:r w:rsidRPr="002948F8">
        <w:rPr>
          <w:rFonts w:cs="Times New Roman"/>
          <w:sz w:val="24"/>
          <w:szCs w:val="24"/>
          <w:lang w:val="en-US"/>
        </w:rPr>
        <w:t>na</w:t>
      </w:r>
      <w:proofErr w:type="spellEnd"/>
      <w:r w:rsidRPr="002948F8">
        <w:rPr>
          <w:rFonts w:cs="Times New Roman"/>
          <w:sz w:val="24"/>
          <w:szCs w:val="24"/>
          <w:lang w:val="en-US"/>
        </w:rPr>
        <w:t xml:space="preserve"> </w:t>
      </w:r>
      <w:proofErr w:type="spellStart"/>
      <w:r w:rsidRPr="002948F8">
        <w:rPr>
          <w:rFonts w:cs="Times New Roman"/>
          <w:sz w:val="24"/>
          <w:szCs w:val="24"/>
          <w:lang w:val="en-US"/>
        </w:rPr>
        <w:t>soiskanie</w:t>
      </w:r>
      <w:proofErr w:type="spellEnd"/>
      <w:r w:rsidRPr="002948F8">
        <w:rPr>
          <w:rFonts w:cs="Times New Roman"/>
          <w:sz w:val="24"/>
          <w:szCs w:val="24"/>
          <w:lang w:val="en-US"/>
        </w:rPr>
        <w:t xml:space="preserve"> </w:t>
      </w:r>
      <w:proofErr w:type="spellStart"/>
      <w:r w:rsidRPr="002948F8">
        <w:rPr>
          <w:rFonts w:cs="Times New Roman"/>
          <w:sz w:val="24"/>
          <w:szCs w:val="24"/>
          <w:lang w:val="en-US"/>
        </w:rPr>
        <w:t>uchenoj</w:t>
      </w:r>
      <w:proofErr w:type="spellEnd"/>
      <w:r w:rsidRPr="002948F8">
        <w:rPr>
          <w:rFonts w:cs="Times New Roman"/>
          <w:sz w:val="24"/>
          <w:szCs w:val="24"/>
          <w:lang w:val="en-US"/>
        </w:rPr>
        <w:t xml:space="preserve"> </w:t>
      </w:r>
      <w:proofErr w:type="spellStart"/>
      <w:r w:rsidRPr="002948F8">
        <w:rPr>
          <w:rFonts w:cs="Times New Roman"/>
          <w:sz w:val="24"/>
          <w:szCs w:val="24"/>
          <w:lang w:val="en-US"/>
        </w:rPr>
        <w:t>stepeni</w:t>
      </w:r>
      <w:proofErr w:type="spellEnd"/>
      <w:r w:rsidRPr="002948F8">
        <w:rPr>
          <w:rFonts w:cs="Times New Roman"/>
          <w:sz w:val="24"/>
          <w:szCs w:val="24"/>
          <w:lang w:val="en-US"/>
        </w:rPr>
        <w:t xml:space="preserve"> </w:t>
      </w:r>
      <w:proofErr w:type="spellStart"/>
      <w:r w:rsidRPr="002948F8">
        <w:rPr>
          <w:rFonts w:cs="Times New Roman"/>
          <w:sz w:val="24"/>
          <w:szCs w:val="24"/>
          <w:lang w:val="en-US"/>
        </w:rPr>
        <w:t>kandidata</w:t>
      </w:r>
      <w:proofErr w:type="spellEnd"/>
      <w:r w:rsidRPr="002948F8">
        <w:rPr>
          <w:rFonts w:cs="Times New Roman"/>
          <w:sz w:val="24"/>
          <w:szCs w:val="24"/>
          <w:lang w:val="en-US"/>
        </w:rPr>
        <w:t xml:space="preserve"> </w:t>
      </w:r>
      <w:proofErr w:type="spellStart"/>
      <w:r w:rsidRPr="002948F8">
        <w:rPr>
          <w:rFonts w:cs="Times New Roman"/>
          <w:sz w:val="24"/>
          <w:szCs w:val="24"/>
          <w:lang w:val="en-US"/>
        </w:rPr>
        <w:t>jekonomicheskih</w:t>
      </w:r>
      <w:proofErr w:type="spellEnd"/>
      <w:r w:rsidRPr="002948F8">
        <w:rPr>
          <w:rFonts w:cs="Times New Roman"/>
          <w:sz w:val="24"/>
          <w:szCs w:val="24"/>
          <w:lang w:val="en-US"/>
        </w:rPr>
        <w:t xml:space="preserve"> </w:t>
      </w:r>
      <w:proofErr w:type="spellStart"/>
      <w:r w:rsidRPr="002948F8">
        <w:rPr>
          <w:rFonts w:cs="Times New Roman"/>
          <w:sz w:val="24"/>
          <w:szCs w:val="24"/>
          <w:lang w:val="en-US"/>
        </w:rPr>
        <w:t>nauk</w:t>
      </w:r>
      <w:proofErr w:type="spellEnd"/>
      <w:r w:rsidRPr="002948F8">
        <w:rPr>
          <w:rFonts w:cs="Times New Roman"/>
          <w:sz w:val="24"/>
          <w:szCs w:val="24"/>
          <w:lang w:val="en-US"/>
        </w:rPr>
        <w:t xml:space="preserve"> / </w:t>
      </w:r>
      <w:proofErr w:type="spellStart"/>
      <w:r w:rsidRPr="002948F8">
        <w:rPr>
          <w:rFonts w:cs="Times New Roman"/>
          <w:sz w:val="24"/>
          <w:szCs w:val="24"/>
          <w:lang w:val="en-US"/>
        </w:rPr>
        <w:t>Kubanskij</w:t>
      </w:r>
      <w:proofErr w:type="spellEnd"/>
      <w:r w:rsidRPr="002948F8">
        <w:rPr>
          <w:rFonts w:cs="Times New Roman"/>
          <w:sz w:val="24"/>
          <w:szCs w:val="24"/>
          <w:lang w:val="en-US"/>
        </w:rPr>
        <w:t xml:space="preserve"> </w:t>
      </w:r>
      <w:proofErr w:type="spellStart"/>
      <w:r w:rsidRPr="002948F8">
        <w:rPr>
          <w:rFonts w:cs="Times New Roman"/>
          <w:sz w:val="24"/>
          <w:szCs w:val="24"/>
          <w:lang w:val="en-US"/>
        </w:rPr>
        <w:t>gosudarstvennyj</w:t>
      </w:r>
      <w:proofErr w:type="spellEnd"/>
      <w:r w:rsidRPr="002948F8">
        <w:rPr>
          <w:rFonts w:cs="Times New Roman"/>
          <w:sz w:val="24"/>
          <w:szCs w:val="24"/>
          <w:lang w:val="en-US"/>
        </w:rPr>
        <w:t xml:space="preserve"> </w:t>
      </w:r>
      <w:proofErr w:type="spellStart"/>
      <w:r w:rsidRPr="002948F8">
        <w:rPr>
          <w:rFonts w:cs="Times New Roman"/>
          <w:sz w:val="24"/>
          <w:szCs w:val="24"/>
          <w:lang w:val="en-US"/>
        </w:rPr>
        <w:t>agrarnyj</w:t>
      </w:r>
      <w:proofErr w:type="spellEnd"/>
      <w:r w:rsidRPr="002948F8">
        <w:rPr>
          <w:rFonts w:cs="Times New Roman"/>
          <w:sz w:val="24"/>
          <w:szCs w:val="24"/>
          <w:lang w:val="en-US"/>
        </w:rPr>
        <w:t xml:space="preserve"> </w:t>
      </w:r>
      <w:proofErr w:type="spellStart"/>
      <w:r w:rsidRPr="002948F8">
        <w:rPr>
          <w:rFonts w:cs="Times New Roman"/>
          <w:sz w:val="24"/>
          <w:szCs w:val="24"/>
          <w:lang w:val="en-US"/>
        </w:rPr>
        <w:t>universitet</w:t>
      </w:r>
      <w:proofErr w:type="spellEnd"/>
      <w:r w:rsidRPr="002948F8">
        <w:rPr>
          <w:rFonts w:cs="Times New Roman"/>
          <w:sz w:val="24"/>
          <w:szCs w:val="24"/>
          <w:lang w:val="en-US"/>
        </w:rPr>
        <w:t xml:space="preserve"> </w:t>
      </w:r>
      <w:proofErr w:type="spellStart"/>
      <w:r w:rsidRPr="002948F8">
        <w:rPr>
          <w:rFonts w:cs="Times New Roman"/>
          <w:sz w:val="24"/>
          <w:szCs w:val="24"/>
          <w:lang w:val="en-US"/>
        </w:rPr>
        <w:t>im</w:t>
      </w:r>
      <w:proofErr w:type="spellEnd"/>
      <w:r w:rsidRPr="002948F8">
        <w:rPr>
          <w:rFonts w:cs="Times New Roman"/>
          <w:sz w:val="24"/>
          <w:szCs w:val="24"/>
          <w:lang w:val="en-US"/>
        </w:rPr>
        <w:t xml:space="preserve">. I.T. </w:t>
      </w:r>
      <w:proofErr w:type="spellStart"/>
      <w:r w:rsidRPr="002948F8">
        <w:rPr>
          <w:rFonts w:cs="Times New Roman"/>
          <w:sz w:val="24"/>
          <w:szCs w:val="24"/>
          <w:lang w:val="en-US"/>
        </w:rPr>
        <w:t>Trubilina</w:t>
      </w:r>
      <w:proofErr w:type="spellEnd"/>
      <w:r w:rsidRPr="002948F8">
        <w:rPr>
          <w:rFonts w:cs="Times New Roman"/>
          <w:sz w:val="24"/>
          <w:szCs w:val="24"/>
          <w:lang w:val="en-US"/>
        </w:rPr>
        <w:t>. Krasnodar, 2009, 210 c.</w:t>
      </w:r>
    </w:p>
    <w:p w14:paraId="18BDCF85"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4.</w:t>
      </w:r>
      <w:r w:rsidRPr="002948F8">
        <w:rPr>
          <w:rFonts w:cs="Times New Roman"/>
          <w:sz w:val="24"/>
          <w:szCs w:val="24"/>
          <w:lang w:val="en-US"/>
        </w:rPr>
        <w:tab/>
        <w:t xml:space="preserve">Kovalenko A.V., </w:t>
      </w:r>
      <w:proofErr w:type="spellStart"/>
      <w:r w:rsidRPr="002948F8">
        <w:rPr>
          <w:rFonts w:cs="Times New Roman"/>
          <w:sz w:val="24"/>
          <w:szCs w:val="24"/>
          <w:lang w:val="en-US"/>
        </w:rPr>
        <w:t>Urtenov</w:t>
      </w:r>
      <w:proofErr w:type="spellEnd"/>
      <w:r w:rsidRPr="002948F8">
        <w:rPr>
          <w:rFonts w:cs="Times New Roman"/>
          <w:sz w:val="24"/>
          <w:szCs w:val="24"/>
          <w:lang w:val="en-US"/>
        </w:rPr>
        <w:t xml:space="preserve"> M.A.H. </w:t>
      </w:r>
      <w:proofErr w:type="spellStart"/>
      <w:r w:rsidRPr="002948F8">
        <w:rPr>
          <w:rFonts w:cs="Times New Roman"/>
          <w:sz w:val="24"/>
          <w:szCs w:val="24"/>
          <w:lang w:val="en-US"/>
        </w:rPr>
        <w:t>Analiz</w:t>
      </w:r>
      <w:proofErr w:type="spellEnd"/>
      <w:r w:rsidRPr="002948F8">
        <w:rPr>
          <w:rFonts w:cs="Times New Roman"/>
          <w:sz w:val="24"/>
          <w:szCs w:val="24"/>
          <w:lang w:val="en-US"/>
        </w:rPr>
        <w:t xml:space="preserve"> </w:t>
      </w:r>
      <w:proofErr w:type="spellStart"/>
      <w:r w:rsidRPr="002948F8">
        <w:rPr>
          <w:rFonts w:cs="Times New Roman"/>
          <w:sz w:val="24"/>
          <w:szCs w:val="24"/>
          <w:lang w:val="en-US"/>
        </w:rPr>
        <w:t>social'no-jekonomicheskogo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razvitija</w:t>
      </w:r>
      <w:proofErr w:type="spellEnd"/>
      <w:r w:rsidRPr="002948F8">
        <w:rPr>
          <w:rFonts w:cs="Times New Roman"/>
          <w:sz w:val="24"/>
          <w:szCs w:val="24"/>
          <w:lang w:val="en-US"/>
        </w:rPr>
        <w:t xml:space="preserve"> </w:t>
      </w:r>
      <w:proofErr w:type="spellStart"/>
      <w:r w:rsidRPr="002948F8">
        <w:rPr>
          <w:rFonts w:cs="Times New Roman"/>
          <w:sz w:val="24"/>
          <w:szCs w:val="24"/>
          <w:lang w:val="en-US"/>
        </w:rPr>
        <w:t>gorodskih</w:t>
      </w:r>
      <w:proofErr w:type="spellEnd"/>
      <w:r w:rsidRPr="002948F8">
        <w:rPr>
          <w:rFonts w:cs="Times New Roman"/>
          <w:sz w:val="24"/>
          <w:szCs w:val="24"/>
          <w:lang w:val="en-US"/>
        </w:rPr>
        <w:t xml:space="preserve"> </w:t>
      </w:r>
      <w:proofErr w:type="spellStart"/>
      <w:r w:rsidRPr="002948F8">
        <w:rPr>
          <w:rFonts w:cs="Times New Roman"/>
          <w:sz w:val="24"/>
          <w:szCs w:val="24"/>
          <w:lang w:val="en-US"/>
        </w:rPr>
        <w:t>okrugov</w:t>
      </w:r>
      <w:proofErr w:type="spellEnd"/>
      <w:r w:rsidRPr="002948F8">
        <w:rPr>
          <w:rFonts w:cs="Times New Roman"/>
          <w:sz w:val="24"/>
          <w:szCs w:val="24"/>
          <w:lang w:val="en-US"/>
        </w:rPr>
        <w:t xml:space="preserve">, </w:t>
      </w:r>
      <w:proofErr w:type="spellStart"/>
      <w:r w:rsidRPr="002948F8">
        <w:rPr>
          <w:rFonts w:cs="Times New Roman"/>
          <w:sz w:val="24"/>
          <w:szCs w:val="24"/>
          <w:lang w:val="en-US"/>
        </w:rPr>
        <w:t>rajonov</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poselenij</w:t>
      </w:r>
      <w:proofErr w:type="spellEnd"/>
      <w:r w:rsidRPr="002948F8">
        <w:rPr>
          <w:rFonts w:cs="Times New Roman"/>
          <w:sz w:val="24"/>
          <w:szCs w:val="24"/>
          <w:lang w:val="en-US"/>
        </w:rPr>
        <w:t xml:space="preserve"> </w:t>
      </w:r>
      <w:proofErr w:type="spellStart"/>
      <w:r w:rsidRPr="002948F8">
        <w:rPr>
          <w:rFonts w:cs="Times New Roman"/>
          <w:sz w:val="24"/>
          <w:szCs w:val="24"/>
          <w:lang w:val="en-US"/>
        </w:rPr>
        <w:t>Krasnodarskogo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kraja</w:t>
      </w:r>
      <w:proofErr w:type="spellEnd"/>
      <w:r w:rsidRPr="002948F8">
        <w:rPr>
          <w:rFonts w:cs="Times New Roman"/>
          <w:sz w:val="24"/>
          <w:szCs w:val="24"/>
          <w:lang w:val="en-US"/>
        </w:rPr>
        <w:t xml:space="preserve"> // </w:t>
      </w:r>
      <w:proofErr w:type="spellStart"/>
      <w:r w:rsidRPr="002948F8">
        <w:rPr>
          <w:rFonts w:cs="Times New Roman"/>
          <w:sz w:val="24"/>
          <w:szCs w:val="24"/>
          <w:lang w:val="en-US"/>
        </w:rPr>
        <w:t>Jekonomicheskoe</w:t>
      </w:r>
      <w:proofErr w:type="spellEnd"/>
      <w:r w:rsidRPr="002948F8">
        <w:rPr>
          <w:rFonts w:cs="Times New Roman"/>
          <w:sz w:val="24"/>
          <w:szCs w:val="24"/>
          <w:lang w:val="en-US"/>
        </w:rPr>
        <w:t xml:space="preserve"> </w:t>
      </w:r>
      <w:proofErr w:type="spellStart"/>
      <w:r w:rsidRPr="002948F8">
        <w:rPr>
          <w:rFonts w:cs="Times New Roman"/>
          <w:sz w:val="24"/>
          <w:szCs w:val="24"/>
          <w:lang w:val="en-US"/>
        </w:rPr>
        <w:t>prognozirovanie</w:t>
      </w:r>
      <w:proofErr w:type="spellEnd"/>
      <w:r w:rsidRPr="002948F8">
        <w:rPr>
          <w:rFonts w:cs="Times New Roman"/>
          <w:sz w:val="24"/>
          <w:szCs w:val="24"/>
          <w:lang w:val="en-US"/>
        </w:rPr>
        <w:t xml:space="preserve">: </w:t>
      </w:r>
      <w:proofErr w:type="spellStart"/>
      <w:r w:rsidRPr="002948F8">
        <w:rPr>
          <w:rFonts w:cs="Times New Roman"/>
          <w:sz w:val="24"/>
          <w:szCs w:val="24"/>
          <w:lang w:val="en-US"/>
        </w:rPr>
        <w:t>modeli</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metody</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Materialy</w:t>
      </w:r>
      <w:proofErr w:type="spellEnd"/>
      <w:r w:rsidRPr="002948F8">
        <w:rPr>
          <w:rFonts w:cs="Times New Roman"/>
          <w:sz w:val="24"/>
          <w:szCs w:val="24"/>
          <w:lang w:val="en-US"/>
        </w:rPr>
        <w:t xml:space="preserve"> XIV </w:t>
      </w:r>
      <w:proofErr w:type="spellStart"/>
      <w:r w:rsidRPr="002948F8">
        <w:rPr>
          <w:rFonts w:cs="Times New Roman"/>
          <w:sz w:val="24"/>
          <w:szCs w:val="24"/>
          <w:lang w:val="en-US"/>
        </w:rPr>
        <w:t>Mezhdunarodnoj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nauchno-prakticheskoj</w:t>
      </w:r>
      <w:proofErr w:type="spellEnd"/>
      <w:r w:rsidRPr="002948F8">
        <w:rPr>
          <w:rFonts w:cs="Times New Roman"/>
          <w:sz w:val="24"/>
          <w:szCs w:val="24"/>
          <w:lang w:val="en-US"/>
        </w:rPr>
        <w:t xml:space="preserve"> </w:t>
      </w:r>
      <w:proofErr w:type="spellStart"/>
      <w:r w:rsidRPr="002948F8">
        <w:rPr>
          <w:rFonts w:cs="Times New Roman"/>
          <w:sz w:val="24"/>
          <w:szCs w:val="24"/>
          <w:lang w:val="en-US"/>
        </w:rPr>
        <w:t>konferencii</w:t>
      </w:r>
      <w:proofErr w:type="spellEnd"/>
      <w:r w:rsidRPr="002948F8">
        <w:rPr>
          <w:rFonts w:cs="Times New Roman"/>
          <w:sz w:val="24"/>
          <w:szCs w:val="24"/>
          <w:lang w:val="en-US"/>
        </w:rPr>
        <w:t xml:space="preserve">. Pod </w:t>
      </w:r>
      <w:proofErr w:type="spellStart"/>
      <w:r w:rsidRPr="002948F8">
        <w:rPr>
          <w:rFonts w:cs="Times New Roman"/>
          <w:sz w:val="24"/>
          <w:szCs w:val="24"/>
          <w:lang w:val="en-US"/>
        </w:rPr>
        <w:t>obshhej</w:t>
      </w:r>
      <w:proofErr w:type="spellEnd"/>
      <w:r w:rsidRPr="002948F8">
        <w:rPr>
          <w:rFonts w:cs="Times New Roman"/>
          <w:sz w:val="24"/>
          <w:szCs w:val="24"/>
          <w:lang w:val="en-US"/>
        </w:rPr>
        <w:t xml:space="preserve"> </w:t>
      </w:r>
      <w:proofErr w:type="spellStart"/>
      <w:r w:rsidRPr="002948F8">
        <w:rPr>
          <w:rFonts w:cs="Times New Roman"/>
          <w:sz w:val="24"/>
          <w:szCs w:val="24"/>
          <w:lang w:val="en-US"/>
        </w:rPr>
        <w:t>redakciej</w:t>
      </w:r>
      <w:proofErr w:type="spellEnd"/>
      <w:r w:rsidRPr="002948F8">
        <w:rPr>
          <w:rFonts w:cs="Times New Roman"/>
          <w:sz w:val="24"/>
          <w:szCs w:val="24"/>
          <w:lang w:val="en-US"/>
        </w:rPr>
        <w:t xml:space="preserve"> V.V. </w:t>
      </w:r>
      <w:proofErr w:type="spellStart"/>
      <w:r w:rsidRPr="002948F8">
        <w:rPr>
          <w:rFonts w:cs="Times New Roman"/>
          <w:sz w:val="24"/>
          <w:szCs w:val="24"/>
          <w:lang w:val="en-US"/>
        </w:rPr>
        <w:t>Davnisa</w:t>
      </w:r>
      <w:proofErr w:type="spellEnd"/>
      <w:r w:rsidRPr="002948F8">
        <w:rPr>
          <w:rFonts w:cs="Times New Roman"/>
          <w:sz w:val="24"/>
          <w:szCs w:val="24"/>
          <w:lang w:val="en-US"/>
        </w:rPr>
        <w:t>. 2018. S. 71-76.</w:t>
      </w:r>
    </w:p>
    <w:p w14:paraId="44CEE61A"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5.</w:t>
      </w:r>
      <w:r w:rsidRPr="002948F8">
        <w:rPr>
          <w:rFonts w:cs="Times New Roman"/>
          <w:sz w:val="24"/>
          <w:szCs w:val="24"/>
          <w:lang w:val="en-US"/>
        </w:rPr>
        <w:tab/>
      </w:r>
      <w:proofErr w:type="spellStart"/>
      <w:r w:rsidRPr="002948F8">
        <w:rPr>
          <w:rFonts w:cs="Times New Roman"/>
          <w:sz w:val="24"/>
          <w:szCs w:val="24"/>
          <w:lang w:val="en-US"/>
        </w:rPr>
        <w:t>Ljubimceva</w:t>
      </w:r>
      <w:proofErr w:type="spellEnd"/>
      <w:r w:rsidRPr="002948F8">
        <w:rPr>
          <w:rFonts w:cs="Times New Roman"/>
          <w:sz w:val="24"/>
          <w:szCs w:val="24"/>
          <w:lang w:val="en-US"/>
        </w:rPr>
        <w:t xml:space="preserve"> A.A., Kovalenko A.V. </w:t>
      </w:r>
      <w:proofErr w:type="spellStart"/>
      <w:r w:rsidRPr="002948F8">
        <w:rPr>
          <w:rFonts w:cs="Times New Roman"/>
          <w:sz w:val="24"/>
          <w:szCs w:val="24"/>
          <w:lang w:val="en-US"/>
        </w:rPr>
        <w:t>Ispol'zovanie</w:t>
      </w:r>
      <w:proofErr w:type="spellEnd"/>
      <w:r w:rsidRPr="002948F8">
        <w:rPr>
          <w:rFonts w:cs="Times New Roman"/>
          <w:sz w:val="24"/>
          <w:szCs w:val="24"/>
          <w:lang w:val="en-US"/>
        </w:rPr>
        <w:t xml:space="preserve"> </w:t>
      </w:r>
      <w:proofErr w:type="spellStart"/>
      <w:r w:rsidRPr="002948F8">
        <w:rPr>
          <w:rFonts w:cs="Times New Roman"/>
          <w:sz w:val="24"/>
          <w:szCs w:val="24"/>
          <w:lang w:val="en-US"/>
        </w:rPr>
        <w:t>kojefficientnogo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analiza</w:t>
      </w:r>
      <w:proofErr w:type="spellEnd"/>
      <w:r w:rsidRPr="002948F8">
        <w:rPr>
          <w:rFonts w:cs="Times New Roman"/>
          <w:sz w:val="24"/>
          <w:szCs w:val="24"/>
          <w:lang w:val="en-US"/>
        </w:rPr>
        <w:t xml:space="preserve"> </w:t>
      </w:r>
      <w:proofErr w:type="spellStart"/>
      <w:r w:rsidRPr="002948F8">
        <w:rPr>
          <w:rFonts w:cs="Times New Roman"/>
          <w:sz w:val="24"/>
          <w:szCs w:val="24"/>
          <w:lang w:val="en-US"/>
        </w:rPr>
        <w:t>dlja</w:t>
      </w:r>
      <w:proofErr w:type="spellEnd"/>
      <w:r w:rsidRPr="002948F8">
        <w:rPr>
          <w:rFonts w:cs="Times New Roman"/>
          <w:sz w:val="24"/>
          <w:szCs w:val="24"/>
          <w:lang w:val="en-US"/>
        </w:rPr>
        <w:t xml:space="preserve"> </w:t>
      </w:r>
      <w:proofErr w:type="spellStart"/>
      <w:r w:rsidRPr="002948F8">
        <w:rPr>
          <w:rFonts w:cs="Times New Roman"/>
          <w:sz w:val="24"/>
          <w:szCs w:val="24"/>
          <w:lang w:val="en-US"/>
        </w:rPr>
        <w:t>ocenki</w:t>
      </w:r>
      <w:proofErr w:type="spellEnd"/>
      <w:r w:rsidRPr="002948F8">
        <w:rPr>
          <w:rFonts w:cs="Times New Roman"/>
          <w:sz w:val="24"/>
          <w:szCs w:val="24"/>
          <w:lang w:val="en-US"/>
        </w:rPr>
        <w:t xml:space="preserve"> </w:t>
      </w:r>
      <w:proofErr w:type="spellStart"/>
      <w:r w:rsidRPr="002948F8">
        <w:rPr>
          <w:rFonts w:cs="Times New Roman"/>
          <w:sz w:val="24"/>
          <w:szCs w:val="24"/>
          <w:lang w:val="en-US"/>
        </w:rPr>
        <w:t>finansovo-jekonomicheskogo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Krasnodarskogo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kraja</w:t>
      </w:r>
      <w:proofErr w:type="spellEnd"/>
      <w:r w:rsidRPr="002948F8">
        <w:rPr>
          <w:rFonts w:cs="Times New Roman"/>
          <w:sz w:val="24"/>
          <w:szCs w:val="24"/>
          <w:lang w:val="en-US"/>
        </w:rPr>
        <w:t xml:space="preserve"> // </w:t>
      </w:r>
      <w:proofErr w:type="spellStart"/>
      <w:r w:rsidRPr="002948F8">
        <w:rPr>
          <w:rFonts w:cs="Times New Roman"/>
          <w:sz w:val="24"/>
          <w:szCs w:val="24"/>
          <w:lang w:val="en-US"/>
        </w:rPr>
        <w:t>Prikladnaja</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matematika</w:t>
      </w:r>
      <w:proofErr w:type="spellEnd"/>
      <w:r w:rsidRPr="002948F8">
        <w:rPr>
          <w:rFonts w:cs="Times New Roman"/>
          <w:sz w:val="24"/>
          <w:szCs w:val="24"/>
          <w:lang w:val="en-US"/>
        </w:rPr>
        <w:t xml:space="preserve"> XXI </w:t>
      </w:r>
      <w:proofErr w:type="spellStart"/>
      <w:r w:rsidRPr="002948F8">
        <w:rPr>
          <w:rFonts w:cs="Times New Roman"/>
          <w:sz w:val="24"/>
          <w:szCs w:val="24"/>
          <w:lang w:val="en-US"/>
        </w:rPr>
        <w:t>veka</w:t>
      </w:r>
      <w:proofErr w:type="spellEnd"/>
      <w:r w:rsidRPr="002948F8">
        <w:rPr>
          <w:rFonts w:cs="Times New Roman"/>
          <w:sz w:val="24"/>
          <w:szCs w:val="24"/>
          <w:lang w:val="en-US"/>
        </w:rPr>
        <w:t xml:space="preserve">: </w:t>
      </w:r>
      <w:proofErr w:type="spellStart"/>
      <w:r w:rsidRPr="002948F8">
        <w:rPr>
          <w:rFonts w:cs="Times New Roman"/>
          <w:sz w:val="24"/>
          <w:szCs w:val="24"/>
          <w:lang w:val="en-US"/>
        </w:rPr>
        <w:t>sovremennye</w:t>
      </w:r>
      <w:proofErr w:type="spellEnd"/>
      <w:r w:rsidRPr="002948F8">
        <w:rPr>
          <w:rFonts w:cs="Times New Roman"/>
          <w:sz w:val="24"/>
          <w:szCs w:val="24"/>
          <w:lang w:val="en-US"/>
        </w:rPr>
        <w:t xml:space="preserve"> </w:t>
      </w:r>
      <w:proofErr w:type="spellStart"/>
      <w:r w:rsidRPr="002948F8">
        <w:rPr>
          <w:rFonts w:cs="Times New Roman"/>
          <w:sz w:val="24"/>
          <w:szCs w:val="24"/>
          <w:lang w:val="en-US"/>
        </w:rPr>
        <w:t>problemy</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matematiki</w:t>
      </w:r>
      <w:proofErr w:type="spellEnd"/>
      <w:r w:rsidRPr="002948F8">
        <w:rPr>
          <w:rFonts w:cs="Times New Roman"/>
          <w:sz w:val="24"/>
          <w:szCs w:val="24"/>
          <w:lang w:val="en-US"/>
        </w:rPr>
        <w:t xml:space="preserve">, </w:t>
      </w:r>
      <w:proofErr w:type="spellStart"/>
      <w:r w:rsidRPr="002948F8">
        <w:rPr>
          <w:rFonts w:cs="Times New Roman"/>
          <w:sz w:val="24"/>
          <w:szCs w:val="24"/>
          <w:lang w:val="en-US"/>
        </w:rPr>
        <w:t>informatiki</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modelirovanija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Materialy</w:t>
      </w:r>
      <w:proofErr w:type="spellEnd"/>
      <w:r w:rsidRPr="002948F8">
        <w:rPr>
          <w:rFonts w:cs="Times New Roman"/>
          <w:sz w:val="24"/>
          <w:szCs w:val="24"/>
          <w:lang w:val="en-US"/>
        </w:rPr>
        <w:t xml:space="preserve"> </w:t>
      </w:r>
      <w:proofErr w:type="spellStart"/>
      <w:r w:rsidRPr="002948F8">
        <w:rPr>
          <w:rFonts w:cs="Times New Roman"/>
          <w:sz w:val="24"/>
          <w:szCs w:val="24"/>
          <w:lang w:val="en-US"/>
        </w:rPr>
        <w:t>vserossijskoj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nauchno-prakticheskoj</w:t>
      </w:r>
      <w:proofErr w:type="spellEnd"/>
      <w:r w:rsidRPr="002948F8">
        <w:rPr>
          <w:rFonts w:cs="Times New Roman"/>
          <w:sz w:val="24"/>
          <w:szCs w:val="24"/>
          <w:lang w:val="en-US"/>
        </w:rPr>
        <w:t xml:space="preserve"> </w:t>
      </w:r>
      <w:proofErr w:type="spellStart"/>
      <w:r w:rsidRPr="002948F8">
        <w:rPr>
          <w:rFonts w:cs="Times New Roman"/>
          <w:sz w:val="24"/>
          <w:szCs w:val="24"/>
          <w:lang w:val="en-US"/>
        </w:rPr>
        <w:t>konferencii</w:t>
      </w:r>
      <w:proofErr w:type="spellEnd"/>
      <w:r w:rsidRPr="002948F8">
        <w:rPr>
          <w:rFonts w:cs="Times New Roman"/>
          <w:sz w:val="24"/>
          <w:szCs w:val="24"/>
          <w:lang w:val="en-US"/>
        </w:rPr>
        <w:t xml:space="preserve"> . 2019. S. 75-79.</w:t>
      </w:r>
    </w:p>
    <w:p w14:paraId="505E438B"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6.</w:t>
      </w:r>
      <w:r w:rsidRPr="002948F8">
        <w:rPr>
          <w:rFonts w:cs="Times New Roman"/>
          <w:sz w:val="24"/>
          <w:szCs w:val="24"/>
          <w:lang w:val="en-US"/>
        </w:rPr>
        <w:tab/>
      </w:r>
      <w:proofErr w:type="spellStart"/>
      <w:r w:rsidRPr="002948F8">
        <w:rPr>
          <w:rFonts w:cs="Times New Roman"/>
          <w:sz w:val="24"/>
          <w:szCs w:val="24"/>
          <w:lang w:val="en-US"/>
        </w:rPr>
        <w:t>Hananaev</w:t>
      </w:r>
      <w:proofErr w:type="spellEnd"/>
      <w:r w:rsidRPr="002948F8">
        <w:rPr>
          <w:rFonts w:cs="Times New Roman"/>
          <w:sz w:val="24"/>
          <w:szCs w:val="24"/>
          <w:lang w:val="en-US"/>
        </w:rPr>
        <w:t xml:space="preserve"> A.G., Kovalenko A.V., </w:t>
      </w:r>
      <w:proofErr w:type="spellStart"/>
      <w:r w:rsidRPr="002948F8">
        <w:rPr>
          <w:rFonts w:cs="Times New Roman"/>
          <w:sz w:val="24"/>
          <w:szCs w:val="24"/>
          <w:lang w:val="en-US"/>
        </w:rPr>
        <w:t>Zaikina</w:t>
      </w:r>
      <w:proofErr w:type="spellEnd"/>
      <w:r w:rsidRPr="002948F8">
        <w:rPr>
          <w:rFonts w:cs="Times New Roman"/>
          <w:sz w:val="24"/>
          <w:szCs w:val="24"/>
          <w:lang w:val="en-US"/>
        </w:rPr>
        <w:t xml:space="preserve"> L.N. </w:t>
      </w:r>
      <w:proofErr w:type="spellStart"/>
      <w:r w:rsidRPr="002948F8">
        <w:rPr>
          <w:rFonts w:cs="Times New Roman"/>
          <w:sz w:val="24"/>
          <w:szCs w:val="24"/>
          <w:lang w:val="en-US"/>
        </w:rPr>
        <w:t>Analiz</w:t>
      </w:r>
      <w:proofErr w:type="spellEnd"/>
      <w:r w:rsidRPr="002948F8">
        <w:rPr>
          <w:rFonts w:cs="Times New Roman"/>
          <w:sz w:val="24"/>
          <w:szCs w:val="24"/>
          <w:lang w:val="en-US"/>
        </w:rPr>
        <w:t xml:space="preserve"> </w:t>
      </w:r>
      <w:proofErr w:type="spellStart"/>
      <w:r w:rsidRPr="002948F8">
        <w:rPr>
          <w:rFonts w:cs="Times New Roman"/>
          <w:sz w:val="24"/>
          <w:szCs w:val="24"/>
          <w:lang w:val="en-US"/>
        </w:rPr>
        <w:t>finansovo-jekonomicheskogo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stroitel'noj</w:t>
      </w:r>
      <w:proofErr w:type="spellEnd"/>
      <w:r w:rsidRPr="002948F8">
        <w:rPr>
          <w:rFonts w:cs="Times New Roman"/>
          <w:sz w:val="24"/>
          <w:szCs w:val="24"/>
          <w:lang w:val="en-US"/>
        </w:rPr>
        <w:t xml:space="preserve"> </w:t>
      </w:r>
      <w:proofErr w:type="spellStart"/>
      <w:r w:rsidRPr="002948F8">
        <w:rPr>
          <w:rFonts w:cs="Times New Roman"/>
          <w:sz w:val="24"/>
          <w:szCs w:val="24"/>
          <w:lang w:val="en-US"/>
        </w:rPr>
        <w:t>otrasli</w:t>
      </w:r>
      <w:proofErr w:type="spellEnd"/>
      <w:r w:rsidRPr="002948F8">
        <w:rPr>
          <w:rFonts w:cs="Times New Roman"/>
          <w:sz w:val="24"/>
          <w:szCs w:val="24"/>
          <w:lang w:val="en-US"/>
        </w:rPr>
        <w:t xml:space="preserve"> </w:t>
      </w:r>
      <w:proofErr w:type="spellStart"/>
      <w:r w:rsidRPr="002948F8">
        <w:rPr>
          <w:rFonts w:cs="Times New Roman"/>
          <w:sz w:val="24"/>
          <w:szCs w:val="24"/>
          <w:lang w:val="en-US"/>
        </w:rPr>
        <w:t>metodami</w:t>
      </w:r>
      <w:proofErr w:type="spellEnd"/>
      <w:r w:rsidRPr="002948F8">
        <w:rPr>
          <w:rFonts w:cs="Times New Roman"/>
          <w:sz w:val="24"/>
          <w:szCs w:val="24"/>
          <w:lang w:val="en-US"/>
        </w:rPr>
        <w:t xml:space="preserve"> </w:t>
      </w:r>
      <w:proofErr w:type="spellStart"/>
      <w:r w:rsidRPr="002948F8">
        <w:rPr>
          <w:rFonts w:cs="Times New Roman"/>
          <w:sz w:val="24"/>
          <w:szCs w:val="24"/>
          <w:lang w:val="en-US"/>
        </w:rPr>
        <w:t>mnogomernogo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statisticheskogo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analiza</w:t>
      </w:r>
      <w:proofErr w:type="spellEnd"/>
      <w:r w:rsidRPr="002948F8">
        <w:rPr>
          <w:rFonts w:cs="Times New Roman"/>
          <w:sz w:val="24"/>
          <w:szCs w:val="24"/>
          <w:lang w:val="en-US"/>
        </w:rPr>
        <w:t xml:space="preserve">. </w:t>
      </w:r>
      <w:proofErr w:type="spellStart"/>
      <w:r w:rsidRPr="002948F8">
        <w:rPr>
          <w:rFonts w:cs="Times New Roman"/>
          <w:sz w:val="24"/>
          <w:szCs w:val="24"/>
          <w:lang w:val="en-US"/>
        </w:rPr>
        <w:t>Politematicheskij</w:t>
      </w:r>
      <w:proofErr w:type="spellEnd"/>
      <w:r w:rsidRPr="002948F8">
        <w:rPr>
          <w:rFonts w:cs="Times New Roman"/>
          <w:sz w:val="24"/>
          <w:szCs w:val="24"/>
          <w:lang w:val="en-US"/>
        </w:rPr>
        <w:t xml:space="preserve"> </w:t>
      </w:r>
      <w:proofErr w:type="spellStart"/>
      <w:r w:rsidRPr="002948F8">
        <w:rPr>
          <w:rFonts w:cs="Times New Roman"/>
          <w:sz w:val="24"/>
          <w:szCs w:val="24"/>
          <w:lang w:val="en-US"/>
        </w:rPr>
        <w:t>setevoj</w:t>
      </w:r>
      <w:proofErr w:type="spellEnd"/>
      <w:r w:rsidRPr="002948F8">
        <w:rPr>
          <w:rFonts w:cs="Times New Roman"/>
          <w:sz w:val="24"/>
          <w:szCs w:val="24"/>
          <w:lang w:val="en-US"/>
        </w:rPr>
        <w:t xml:space="preserve"> </w:t>
      </w:r>
      <w:proofErr w:type="spellStart"/>
      <w:r w:rsidRPr="002948F8">
        <w:rPr>
          <w:rFonts w:cs="Times New Roman"/>
          <w:sz w:val="24"/>
          <w:szCs w:val="24"/>
          <w:lang w:val="en-US"/>
        </w:rPr>
        <w:t>jelektronnyj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nauchnyj</w:t>
      </w:r>
      <w:proofErr w:type="spellEnd"/>
      <w:r w:rsidRPr="002948F8">
        <w:rPr>
          <w:rFonts w:cs="Times New Roman"/>
          <w:sz w:val="24"/>
          <w:szCs w:val="24"/>
          <w:lang w:val="en-US"/>
        </w:rPr>
        <w:t xml:space="preserve"> </w:t>
      </w:r>
      <w:proofErr w:type="spellStart"/>
      <w:r w:rsidRPr="002948F8">
        <w:rPr>
          <w:rFonts w:cs="Times New Roman"/>
          <w:sz w:val="24"/>
          <w:szCs w:val="24"/>
          <w:lang w:val="en-US"/>
        </w:rPr>
        <w:t>zhurnal</w:t>
      </w:r>
      <w:proofErr w:type="spellEnd"/>
      <w:r w:rsidRPr="002948F8">
        <w:rPr>
          <w:rFonts w:cs="Times New Roman"/>
          <w:sz w:val="24"/>
          <w:szCs w:val="24"/>
          <w:lang w:val="en-US"/>
        </w:rPr>
        <w:t xml:space="preserve"> </w:t>
      </w:r>
      <w:proofErr w:type="spellStart"/>
      <w:r w:rsidRPr="002948F8">
        <w:rPr>
          <w:rFonts w:cs="Times New Roman"/>
          <w:sz w:val="24"/>
          <w:szCs w:val="24"/>
          <w:lang w:val="en-US"/>
        </w:rPr>
        <w:t>Kubanskogo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gosudarstvennogo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agrarnogo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universiteta</w:t>
      </w:r>
      <w:proofErr w:type="spellEnd"/>
      <w:r w:rsidRPr="002948F8">
        <w:rPr>
          <w:rFonts w:cs="Times New Roman"/>
          <w:sz w:val="24"/>
          <w:szCs w:val="24"/>
          <w:lang w:val="en-US"/>
        </w:rPr>
        <w:t>. 2011. № 70. S. 1-14.</w:t>
      </w:r>
    </w:p>
    <w:p w14:paraId="4B520C01"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7.</w:t>
      </w:r>
      <w:r w:rsidRPr="002948F8">
        <w:rPr>
          <w:rFonts w:cs="Times New Roman"/>
          <w:sz w:val="24"/>
          <w:szCs w:val="24"/>
          <w:lang w:val="en-US"/>
        </w:rPr>
        <w:tab/>
      </w:r>
      <w:proofErr w:type="spellStart"/>
      <w:r w:rsidRPr="002948F8">
        <w:rPr>
          <w:rFonts w:cs="Times New Roman"/>
          <w:sz w:val="24"/>
          <w:szCs w:val="24"/>
          <w:lang w:val="en-US"/>
        </w:rPr>
        <w:t>Vysockaja</w:t>
      </w:r>
      <w:proofErr w:type="spellEnd"/>
      <w:r w:rsidRPr="002948F8">
        <w:rPr>
          <w:rFonts w:cs="Times New Roman"/>
          <w:sz w:val="24"/>
          <w:szCs w:val="24"/>
          <w:lang w:val="en-US"/>
        </w:rPr>
        <w:t xml:space="preserve"> T.V., Kovalenko A.V., </w:t>
      </w:r>
      <w:proofErr w:type="spellStart"/>
      <w:r w:rsidRPr="002948F8">
        <w:rPr>
          <w:rFonts w:cs="Times New Roman"/>
          <w:sz w:val="24"/>
          <w:szCs w:val="24"/>
          <w:lang w:val="en-US"/>
        </w:rPr>
        <w:t>Urtenov</w:t>
      </w:r>
      <w:proofErr w:type="spellEnd"/>
      <w:r w:rsidRPr="002948F8">
        <w:rPr>
          <w:rFonts w:cs="Times New Roman"/>
          <w:sz w:val="24"/>
          <w:szCs w:val="24"/>
          <w:lang w:val="en-US"/>
        </w:rPr>
        <w:t xml:space="preserve"> M.H. </w:t>
      </w:r>
      <w:proofErr w:type="spellStart"/>
      <w:r w:rsidRPr="002948F8">
        <w:rPr>
          <w:rFonts w:cs="Times New Roman"/>
          <w:sz w:val="24"/>
          <w:szCs w:val="24"/>
          <w:lang w:val="en-US"/>
        </w:rPr>
        <w:t>Sravnitel'nyj</w:t>
      </w:r>
      <w:proofErr w:type="spellEnd"/>
      <w:r w:rsidRPr="002948F8">
        <w:rPr>
          <w:rFonts w:cs="Times New Roman"/>
          <w:sz w:val="24"/>
          <w:szCs w:val="24"/>
          <w:lang w:val="en-US"/>
        </w:rPr>
        <w:t xml:space="preserve"> </w:t>
      </w:r>
      <w:proofErr w:type="spellStart"/>
      <w:r w:rsidRPr="002948F8">
        <w:rPr>
          <w:rFonts w:cs="Times New Roman"/>
          <w:sz w:val="24"/>
          <w:szCs w:val="24"/>
          <w:lang w:val="en-US"/>
        </w:rPr>
        <w:t>analiz</w:t>
      </w:r>
      <w:proofErr w:type="spellEnd"/>
      <w:r w:rsidRPr="002948F8">
        <w:rPr>
          <w:rFonts w:cs="Times New Roman"/>
          <w:sz w:val="24"/>
          <w:szCs w:val="24"/>
          <w:lang w:val="en-US"/>
        </w:rPr>
        <w:t xml:space="preserve"> </w:t>
      </w:r>
      <w:proofErr w:type="spellStart"/>
      <w:r w:rsidRPr="002948F8">
        <w:rPr>
          <w:rFonts w:cs="Times New Roman"/>
          <w:sz w:val="24"/>
          <w:szCs w:val="24"/>
          <w:lang w:val="en-US"/>
        </w:rPr>
        <w:t>metodov</w:t>
      </w:r>
      <w:proofErr w:type="spellEnd"/>
      <w:r w:rsidRPr="002948F8">
        <w:rPr>
          <w:rFonts w:cs="Times New Roman"/>
          <w:sz w:val="24"/>
          <w:szCs w:val="24"/>
          <w:lang w:val="en-US"/>
        </w:rPr>
        <w:t xml:space="preserve"> </w:t>
      </w:r>
      <w:proofErr w:type="spellStart"/>
      <w:r w:rsidRPr="002948F8">
        <w:rPr>
          <w:rFonts w:cs="Times New Roman"/>
          <w:sz w:val="24"/>
          <w:szCs w:val="24"/>
          <w:lang w:val="en-US"/>
        </w:rPr>
        <w:t>ocenki</w:t>
      </w:r>
      <w:proofErr w:type="spellEnd"/>
      <w:r w:rsidRPr="002948F8">
        <w:rPr>
          <w:rFonts w:cs="Times New Roman"/>
          <w:sz w:val="24"/>
          <w:szCs w:val="24"/>
          <w:lang w:val="en-US"/>
        </w:rPr>
        <w:t xml:space="preserve"> </w:t>
      </w:r>
      <w:proofErr w:type="spellStart"/>
      <w:r w:rsidRPr="002948F8">
        <w:rPr>
          <w:rFonts w:cs="Times New Roman"/>
          <w:sz w:val="24"/>
          <w:szCs w:val="24"/>
          <w:lang w:val="en-US"/>
        </w:rPr>
        <w:t>nesostojatel'nosti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sel'skohozjajstvennyh</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Politematicheskij</w:t>
      </w:r>
      <w:proofErr w:type="spellEnd"/>
      <w:r w:rsidRPr="002948F8">
        <w:rPr>
          <w:rFonts w:cs="Times New Roman"/>
          <w:sz w:val="24"/>
          <w:szCs w:val="24"/>
          <w:lang w:val="en-US"/>
        </w:rPr>
        <w:t xml:space="preserve"> </w:t>
      </w:r>
      <w:proofErr w:type="spellStart"/>
      <w:r w:rsidRPr="002948F8">
        <w:rPr>
          <w:rFonts w:cs="Times New Roman"/>
          <w:sz w:val="24"/>
          <w:szCs w:val="24"/>
          <w:lang w:val="en-US"/>
        </w:rPr>
        <w:t>setevoj</w:t>
      </w:r>
      <w:proofErr w:type="spellEnd"/>
      <w:r w:rsidRPr="002948F8">
        <w:rPr>
          <w:rFonts w:cs="Times New Roman"/>
          <w:sz w:val="24"/>
          <w:szCs w:val="24"/>
          <w:lang w:val="en-US"/>
        </w:rPr>
        <w:t xml:space="preserve"> </w:t>
      </w:r>
      <w:proofErr w:type="spellStart"/>
      <w:r w:rsidRPr="002948F8">
        <w:rPr>
          <w:rFonts w:cs="Times New Roman"/>
          <w:sz w:val="24"/>
          <w:szCs w:val="24"/>
          <w:lang w:val="en-US"/>
        </w:rPr>
        <w:t>jelektronnyj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nauchnyj</w:t>
      </w:r>
      <w:proofErr w:type="spellEnd"/>
      <w:r w:rsidRPr="002948F8">
        <w:rPr>
          <w:rFonts w:cs="Times New Roman"/>
          <w:sz w:val="24"/>
          <w:szCs w:val="24"/>
          <w:lang w:val="en-US"/>
        </w:rPr>
        <w:t xml:space="preserve"> </w:t>
      </w:r>
      <w:proofErr w:type="spellStart"/>
      <w:r w:rsidRPr="002948F8">
        <w:rPr>
          <w:rFonts w:cs="Times New Roman"/>
          <w:sz w:val="24"/>
          <w:szCs w:val="24"/>
          <w:lang w:val="en-US"/>
        </w:rPr>
        <w:t>zhurnal</w:t>
      </w:r>
      <w:proofErr w:type="spellEnd"/>
      <w:r w:rsidRPr="002948F8">
        <w:rPr>
          <w:rFonts w:cs="Times New Roman"/>
          <w:sz w:val="24"/>
          <w:szCs w:val="24"/>
          <w:lang w:val="en-US"/>
        </w:rPr>
        <w:t xml:space="preserve"> </w:t>
      </w:r>
      <w:proofErr w:type="spellStart"/>
      <w:r w:rsidRPr="002948F8">
        <w:rPr>
          <w:rFonts w:cs="Times New Roman"/>
          <w:sz w:val="24"/>
          <w:szCs w:val="24"/>
          <w:lang w:val="en-US"/>
        </w:rPr>
        <w:t>Kubanskogo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gosudarstvennogo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agrarnogo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universiteta</w:t>
      </w:r>
      <w:proofErr w:type="spellEnd"/>
      <w:r w:rsidRPr="002948F8">
        <w:rPr>
          <w:rFonts w:cs="Times New Roman"/>
          <w:sz w:val="24"/>
          <w:szCs w:val="24"/>
          <w:lang w:val="en-US"/>
        </w:rPr>
        <w:t>. 2012. № 75. S. 494-508.</w:t>
      </w:r>
    </w:p>
    <w:p w14:paraId="25A35A68"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8.</w:t>
      </w:r>
      <w:r w:rsidRPr="002948F8">
        <w:rPr>
          <w:rFonts w:cs="Times New Roman"/>
          <w:sz w:val="24"/>
          <w:szCs w:val="24"/>
          <w:lang w:val="en-US"/>
        </w:rPr>
        <w:tab/>
        <w:t xml:space="preserve">Kovalenko A.V. </w:t>
      </w:r>
      <w:proofErr w:type="spellStart"/>
      <w:r w:rsidRPr="002948F8">
        <w:rPr>
          <w:rFonts w:cs="Times New Roman"/>
          <w:sz w:val="24"/>
          <w:szCs w:val="24"/>
          <w:lang w:val="en-US"/>
        </w:rPr>
        <w:t>Nejronnaja</w:t>
      </w:r>
      <w:proofErr w:type="spellEnd"/>
      <w:r w:rsidRPr="002948F8">
        <w:rPr>
          <w:rFonts w:cs="Times New Roman"/>
          <w:sz w:val="24"/>
          <w:szCs w:val="24"/>
          <w:lang w:val="en-US"/>
        </w:rPr>
        <w:t xml:space="preserve"> set'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nechjotkie</w:t>
      </w:r>
      <w:proofErr w:type="spellEnd"/>
      <w:r w:rsidRPr="002948F8">
        <w:rPr>
          <w:rFonts w:cs="Times New Roman"/>
          <w:sz w:val="24"/>
          <w:szCs w:val="24"/>
          <w:lang w:val="en-US"/>
        </w:rPr>
        <w:t xml:space="preserve"> </w:t>
      </w:r>
      <w:proofErr w:type="spellStart"/>
      <w:r w:rsidRPr="002948F8">
        <w:rPr>
          <w:rFonts w:cs="Times New Roman"/>
          <w:sz w:val="24"/>
          <w:szCs w:val="24"/>
          <w:lang w:val="en-US"/>
        </w:rPr>
        <w:t>mnozhestva</w:t>
      </w:r>
      <w:proofErr w:type="spellEnd"/>
      <w:r w:rsidRPr="002948F8">
        <w:rPr>
          <w:rFonts w:cs="Times New Roman"/>
          <w:sz w:val="24"/>
          <w:szCs w:val="24"/>
          <w:lang w:val="en-US"/>
        </w:rPr>
        <w:t xml:space="preserve">, </w:t>
      </w:r>
      <w:proofErr w:type="spellStart"/>
      <w:r w:rsidRPr="002948F8">
        <w:rPr>
          <w:rFonts w:cs="Times New Roman"/>
          <w:sz w:val="24"/>
          <w:szCs w:val="24"/>
          <w:lang w:val="en-US"/>
        </w:rPr>
        <w:t>kak</w:t>
      </w:r>
      <w:proofErr w:type="spellEnd"/>
      <w:r w:rsidRPr="002948F8">
        <w:rPr>
          <w:rFonts w:cs="Times New Roman"/>
          <w:sz w:val="24"/>
          <w:szCs w:val="24"/>
          <w:lang w:val="en-US"/>
        </w:rPr>
        <w:t xml:space="preserve"> instrument </w:t>
      </w:r>
      <w:proofErr w:type="spellStart"/>
      <w:r w:rsidRPr="002948F8">
        <w:rPr>
          <w:rFonts w:cs="Times New Roman"/>
          <w:sz w:val="24"/>
          <w:szCs w:val="24"/>
          <w:lang w:val="en-US"/>
        </w:rPr>
        <w:t>ocenki</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zajomshhika</w:t>
      </w:r>
      <w:proofErr w:type="spellEnd"/>
      <w:r w:rsidRPr="002948F8">
        <w:rPr>
          <w:rFonts w:cs="Times New Roman"/>
          <w:sz w:val="24"/>
          <w:szCs w:val="24"/>
          <w:lang w:val="en-US"/>
        </w:rPr>
        <w:t xml:space="preserve"> // </w:t>
      </w:r>
      <w:proofErr w:type="spellStart"/>
      <w:r w:rsidRPr="002948F8">
        <w:rPr>
          <w:rFonts w:cs="Times New Roman"/>
          <w:sz w:val="24"/>
          <w:szCs w:val="24"/>
          <w:lang w:val="en-US"/>
        </w:rPr>
        <w:t>Prikladnaja</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matematika</w:t>
      </w:r>
      <w:proofErr w:type="spellEnd"/>
      <w:r w:rsidRPr="002948F8">
        <w:rPr>
          <w:rFonts w:cs="Times New Roman"/>
          <w:sz w:val="24"/>
          <w:szCs w:val="24"/>
          <w:lang w:val="en-US"/>
        </w:rPr>
        <w:t xml:space="preserve"> XXI </w:t>
      </w:r>
      <w:proofErr w:type="spellStart"/>
      <w:r w:rsidRPr="002948F8">
        <w:rPr>
          <w:rFonts w:cs="Times New Roman"/>
          <w:sz w:val="24"/>
          <w:szCs w:val="24"/>
          <w:lang w:val="en-US"/>
        </w:rPr>
        <w:t>veka</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Materialy</w:t>
      </w:r>
      <w:proofErr w:type="spellEnd"/>
      <w:r w:rsidRPr="002948F8">
        <w:rPr>
          <w:rFonts w:cs="Times New Roman"/>
          <w:sz w:val="24"/>
          <w:szCs w:val="24"/>
          <w:lang w:val="en-US"/>
        </w:rPr>
        <w:t xml:space="preserve"> VI </w:t>
      </w:r>
      <w:proofErr w:type="spellStart"/>
      <w:r w:rsidRPr="002948F8">
        <w:rPr>
          <w:rFonts w:cs="Times New Roman"/>
          <w:sz w:val="24"/>
          <w:szCs w:val="24"/>
          <w:lang w:val="en-US"/>
        </w:rPr>
        <w:t>ob#edinjonnoj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nauchnoj</w:t>
      </w:r>
      <w:proofErr w:type="spellEnd"/>
      <w:r w:rsidRPr="002948F8">
        <w:rPr>
          <w:rFonts w:cs="Times New Roman"/>
          <w:sz w:val="24"/>
          <w:szCs w:val="24"/>
          <w:lang w:val="en-US"/>
        </w:rPr>
        <w:t xml:space="preserve"> </w:t>
      </w:r>
      <w:proofErr w:type="spellStart"/>
      <w:r w:rsidRPr="002948F8">
        <w:rPr>
          <w:rFonts w:cs="Times New Roman"/>
          <w:sz w:val="24"/>
          <w:szCs w:val="24"/>
          <w:lang w:val="en-US"/>
        </w:rPr>
        <w:t>konferencii</w:t>
      </w:r>
      <w:proofErr w:type="spellEnd"/>
      <w:r w:rsidRPr="002948F8">
        <w:rPr>
          <w:rFonts w:cs="Times New Roman"/>
          <w:sz w:val="24"/>
          <w:szCs w:val="24"/>
          <w:lang w:val="en-US"/>
        </w:rPr>
        <w:t xml:space="preserve"> </w:t>
      </w:r>
      <w:proofErr w:type="spellStart"/>
      <w:r w:rsidRPr="002948F8">
        <w:rPr>
          <w:rFonts w:cs="Times New Roman"/>
          <w:sz w:val="24"/>
          <w:szCs w:val="24"/>
          <w:lang w:val="en-US"/>
        </w:rPr>
        <w:t>studentov</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aspirantov</w:t>
      </w:r>
      <w:proofErr w:type="spellEnd"/>
      <w:r w:rsidRPr="002948F8">
        <w:rPr>
          <w:rFonts w:cs="Times New Roman"/>
          <w:sz w:val="24"/>
          <w:szCs w:val="24"/>
          <w:lang w:val="en-US"/>
        </w:rPr>
        <w:t xml:space="preserve"> </w:t>
      </w:r>
      <w:proofErr w:type="spellStart"/>
      <w:r w:rsidRPr="002948F8">
        <w:rPr>
          <w:rFonts w:cs="Times New Roman"/>
          <w:sz w:val="24"/>
          <w:szCs w:val="24"/>
          <w:lang w:val="en-US"/>
        </w:rPr>
        <w:t>fakul'teta</w:t>
      </w:r>
      <w:proofErr w:type="spellEnd"/>
      <w:r w:rsidRPr="002948F8">
        <w:rPr>
          <w:rFonts w:cs="Times New Roman"/>
          <w:sz w:val="24"/>
          <w:szCs w:val="24"/>
          <w:lang w:val="en-US"/>
        </w:rPr>
        <w:t xml:space="preserve"> </w:t>
      </w:r>
      <w:proofErr w:type="spellStart"/>
      <w:r w:rsidRPr="002948F8">
        <w:rPr>
          <w:rFonts w:cs="Times New Roman"/>
          <w:sz w:val="24"/>
          <w:szCs w:val="24"/>
          <w:lang w:val="en-US"/>
        </w:rPr>
        <w:t>prikladnoj</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matematiki</w:t>
      </w:r>
      <w:proofErr w:type="spellEnd"/>
      <w:r w:rsidRPr="002948F8">
        <w:rPr>
          <w:rFonts w:cs="Times New Roman"/>
          <w:sz w:val="24"/>
          <w:szCs w:val="24"/>
          <w:lang w:val="en-US"/>
        </w:rPr>
        <w:t>. 2006. S. 56-58.</w:t>
      </w:r>
      <w:r w:rsidRPr="002948F8">
        <w:rPr>
          <w:rFonts w:cs="Times New Roman"/>
          <w:sz w:val="24"/>
          <w:szCs w:val="24"/>
          <w:lang w:val="en-US"/>
        </w:rPr>
        <w:tab/>
      </w:r>
    </w:p>
    <w:p w14:paraId="06D00BAC"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9.</w:t>
      </w:r>
      <w:r w:rsidRPr="002948F8">
        <w:rPr>
          <w:rFonts w:cs="Times New Roman"/>
          <w:sz w:val="24"/>
          <w:szCs w:val="24"/>
          <w:lang w:val="en-US"/>
        </w:rPr>
        <w:tab/>
        <w:t xml:space="preserve">Kovalenko A.V., </w:t>
      </w:r>
      <w:proofErr w:type="spellStart"/>
      <w:r w:rsidRPr="002948F8">
        <w:rPr>
          <w:rFonts w:cs="Times New Roman"/>
          <w:sz w:val="24"/>
          <w:szCs w:val="24"/>
          <w:lang w:val="en-US"/>
        </w:rPr>
        <w:t>Karmazin</w:t>
      </w:r>
      <w:proofErr w:type="spellEnd"/>
      <w:r w:rsidRPr="002948F8">
        <w:rPr>
          <w:rFonts w:cs="Times New Roman"/>
          <w:sz w:val="24"/>
          <w:szCs w:val="24"/>
          <w:lang w:val="en-US"/>
        </w:rPr>
        <w:t xml:space="preserve"> V.N. </w:t>
      </w:r>
      <w:proofErr w:type="spellStart"/>
      <w:r w:rsidRPr="002948F8">
        <w:rPr>
          <w:rFonts w:cs="Times New Roman"/>
          <w:sz w:val="24"/>
          <w:szCs w:val="24"/>
          <w:lang w:val="en-US"/>
        </w:rPr>
        <w:t>Nechetkoe</w:t>
      </w:r>
      <w:proofErr w:type="spellEnd"/>
      <w:r w:rsidRPr="002948F8">
        <w:rPr>
          <w:rFonts w:cs="Times New Roman"/>
          <w:sz w:val="24"/>
          <w:szCs w:val="24"/>
          <w:lang w:val="en-US"/>
        </w:rPr>
        <w:t xml:space="preserve"> </w:t>
      </w:r>
      <w:proofErr w:type="spellStart"/>
      <w:r w:rsidRPr="002948F8">
        <w:rPr>
          <w:rFonts w:cs="Times New Roman"/>
          <w:sz w:val="24"/>
          <w:szCs w:val="24"/>
          <w:lang w:val="en-US"/>
        </w:rPr>
        <w:t>modelirovanie</w:t>
      </w:r>
      <w:proofErr w:type="spellEnd"/>
      <w:r w:rsidRPr="002948F8">
        <w:rPr>
          <w:rFonts w:cs="Times New Roman"/>
          <w:sz w:val="24"/>
          <w:szCs w:val="24"/>
          <w:lang w:val="en-US"/>
        </w:rPr>
        <w:t xml:space="preserve"> v </w:t>
      </w:r>
      <w:proofErr w:type="spellStart"/>
      <w:r w:rsidRPr="002948F8">
        <w:rPr>
          <w:rFonts w:cs="Times New Roman"/>
          <w:sz w:val="24"/>
          <w:szCs w:val="24"/>
          <w:lang w:val="en-US"/>
        </w:rPr>
        <w:t>srede</w:t>
      </w:r>
      <w:proofErr w:type="spellEnd"/>
      <w:r w:rsidRPr="002948F8">
        <w:rPr>
          <w:rFonts w:cs="Times New Roman"/>
          <w:sz w:val="24"/>
          <w:szCs w:val="24"/>
          <w:lang w:val="en-US"/>
        </w:rPr>
        <w:t xml:space="preserve"> </w:t>
      </w:r>
      <w:proofErr w:type="spellStart"/>
      <w:r w:rsidRPr="002948F8">
        <w:rPr>
          <w:rFonts w:cs="Times New Roman"/>
          <w:sz w:val="24"/>
          <w:szCs w:val="24"/>
          <w:lang w:val="en-US"/>
        </w:rPr>
        <w:t>matlab</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malogo</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srednego</w:t>
      </w:r>
      <w:proofErr w:type="spellEnd"/>
      <w:r w:rsidRPr="002948F8">
        <w:rPr>
          <w:rFonts w:cs="Times New Roman"/>
          <w:sz w:val="24"/>
          <w:szCs w:val="24"/>
          <w:lang w:val="en-US"/>
        </w:rPr>
        <w:t xml:space="preserve"> </w:t>
      </w:r>
      <w:proofErr w:type="spellStart"/>
      <w:r w:rsidRPr="002948F8">
        <w:rPr>
          <w:rFonts w:cs="Times New Roman"/>
          <w:sz w:val="24"/>
          <w:szCs w:val="24"/>
          <w:lang w:val="en-US"/>
        </w:rPr>
        <w:t>biznesa</w:t>
      </w:r>
      <w:proofErr w:type="spellEnd"/>
      <w:r w:rsidRPr="002948F8">
        <w:rPr>
          <w:rFonts w:cs="Times New Roman"/>
          <w:sz w:val="24"/>
          <w:szCs w:val="24"/>
          <w:lang w:val="en-US"/>
        </w:rPr>
        <w:t xml:space="preserve"> // </w:t>
      </w:r>
      <w:proofErr w:type="spellStart"/>
      <w:r w:rsidRPr="002948F8">
        <w:rPr>
          <w:rFonts w:cs="Times New Roman"/>
          <w:sz w:val="24"/>
          <w:szCs w:val="24"/>
          <w:lang w:val="en-US"/>
        </w:rPr>
        <w:t>Proektirovanie</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nauchnyh</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inzhenernyh</w:t>
      </w:r>
      <w:proofErr w:type="spellEnd"/>
      <w:r w:rsidRPr="002948F8">
        <w:rPr>
          <w:rFonts w:cs="Times New Roman"/>
          <w:sz w:val="24"/>
          <w:szCs w:val="24"/>
          <w:lang w:val="en-US"/>
        </w:rPr>
        <w:t xml:space="preserve"> </w:t>
      </w:r>
      <w:proofErr w:type="spellStart"/>
      <w:r w:rsidRPr="002948F8">
        <w:rPr>
          <w:rFonts w:cs="Times New Roman"/>
          <w:sz w:val="24"/>
          <w:szCs w:val="24"/>
          <w:lang w:val="en-US"/>
        </w:rPr>
        <w:t>prilozhenij</w:t>
      </w:r>
      <w:proofErr w:type="spellEnd"/>
      <w:r w:rsidRPr="002948F8">
        <w:rPr>
          <w:rFonts w:cs="Times New Roman"/>
          <w:sz w:val="24"/>
          <w:szCs w:val="24"/>
          <w:lang w:val="en-US"/>
        </w:rPr>
        <w:t xml:space="preserve"> v </w:t>
      </w:r>
      <w:proofErr w:type="spellStart"/>
      <w:r w:rsidRPr="002948F8">
        <w:rPr>
          <w:rFonts w:cs="Times New Roman"/>
          <w:sz w:val="24"/>
          <w:szCs w:val="24"/>
          <w:lang w:val="en-US"/>
        </w:rPr>
        <w:t>srede</w:t>
      </w:r>
      <w:proofErr w:type="spellEnd"/>
      <w:r w:rsidRPr="002948F8">
        <w:rPr>
          <w:rFonts w:cs="Times New Roman"/>
          <w:sz w:val="24"/>
          <w:szCs w:val="24"/>
          <w:lang w:val="en-US"/>
        </w:rPr>
        <w:t xml:space="preserve"> MATLAB Trudy </w:t>
      </w:r>
      <w:proofErr w:type="spellStart"/>
      <w:r w:rsidRPr="002948F8">
        <w:rPr>
          <w:rFonts w:cs="Times New Roman"/>
          <w:sz w:val="24"/>
          <w:szCs w:val="24"/>
          <w:lang w:val="en-US"/>
        </w:rPr>
        <w:t>Vserossijskoj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nauchnoj</w:t>
      </w:r>
      <w:proofErr w:type="spellEnd"/>
      <w:r w:rsidRPr="002948F8">
        <w:rPr>
          <w:rFonts w:cs="Times New Roman"/>
          <w:sz w:val="24"/>
          <w:szCs w:val="24"/>
          <w:lang w:val="en-US"/>
        </w:rPr>
        <w:t xml:space="preserve"> </w:t>
      </w:r>
      <w:proofErr w:type="spellStart"/>
      <w:r w:rsidRPr="002948F8">
        <w:rPr>
          <w:rFonts w:cs="Times New Roman"/>
          <w:sz w:val="24"/>
          <w:szCs w:val="24"/>
          <w:lang w:val="en-US"/>
        </w:rPr>
        <w:t>konferencii</w:t>
      </w:r>
      <w:proofErr w:type="spellEnd"/>
      <w:r w:rsidRPr="002948F8">
        <w:rPr>
          <w:rFonts w:cs="Times New Roman"/>
          <w:sz w:val="24"/>
          <w:szCs w:val="24"/>
          <w:lang w:val="en-US"/>
        </w:rPr>
        <w:t>. 2007. S. 1509-1520.</w:t>
      </w:r>
    </w:p>
    <w:p w14:paraId="765C6853"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10.</w:t>
      </w:r>
      <w:r w:rsidRPr="002948F8">
        <w:rPr>
          <w:rFonts w:cs="Times New Roman"/>
          <w:sz w:val="24"/>
          <w:szCs w:val="24"/>
          <w:lang w:val="en-US"/>
        </w:rPr>
        <w:tab/>
        <w:t xml:space="preserve">Kovalenko A.V., </w:t>
      </w:r>
      <w:proofErr w:type="spellStart"/>
      <w:r w:rsidRPr="002948F8">
        <w:rPr>
          <w:rFonts w:cs="Times New Roman"/>
          <w:sz w:val="24"/>
          <w:szCs w:val="24"/>
          <w:lang w:val="en-US"/>
        </w:rPr>
        <w:t>Karmazin</w:t>
      </w:r>
      <w:proofErr w:type="spellEnd"/>
      <w:r w:rsidRPr="002948F8">
        <w:rPr>
          <w:rFonts w:cs="Times New Roman"/>
          <w:sz w:val="24"/>
          <w:szCs w:val="24"/>
          <w:lang w:val="en-US"/>
        </w:rPr>
        <w:t xml:space="preserve"> V.N. </w:t>
      </w:r>
      <w:proofErr w:type="spellStart"/>
      <w:r w:rsidRPr="002948F8">
        <w:rPr>
          <w:rFonts w:cs="Times New Roman"/>
          <w:sz w:val="24"/>
          <w:szCs w:val="24"/>
          <w:lang w:val="en-US"/>
        </w:rPr>
        <w:t>Diagnostika</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predprijatija</w:t>
      </w:r>
      <w:proofErr w:type="spellEnd"/>
      <w:r w:rsidRPr="002948F8">
        <w:rPr>
          <w:rFonts w:cs="Times New Roman"/>
          <w:sz w:val="24"/>
          <w:szCs w:val="24"/>
          <w:lang w:val="en-US"/>
        </w:rPr>
        <w:t xml:space="preserve"> </w:t>
      </w:r>
      <w:proofErr w:type="spellStart"/>
      <w:r w:rsidRPr="002948F8">
        <w:rPr>
          <w:rFonts w:cs="Times New Roman"/>
          <w:sz w:val="24"/>
          <w:szCs w:val="24"/>
          <w:lang w:val="en-US"/>
        </w:rPr>
        <w:t>na</w:t>
      </w:r>
      <w:proofErr w:type="spellEnd"/>
      <w:r w:rsidRPr="002948F8">
        <w:rPr>
          <w:rFonts w:cs="Times New Roman"/>
          <w:sz w:val="24"/>
          <w:szCs w:val="24"/>
          <w:lang w:val="en-US"/>
        </w:rPr>
        <w:t xml:space="preserve"> </w:t>
      </w:r>
      <w:proofErr w:type="spellStart"/>
      <w:r w:rsidRPr="002948F8">
        <w:rPr>
          <w:rFonts w:cs="Times New Roman"/>
          <w:sz w:val="24"/>
          <w:szCs w:val="24"/>
          <w:lang w:val="en-US"/>
        </w:rPr>
        <w:t>osnove</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nechjotkih</w:t>
      </w:r>
      <w:proofErr w:type="spellEnd"/>
      <w:r w:rsidRPr="002948F8">
        <w:rPr>
          <w:rFonts w:cs="Times New Roman"/>
          <w:sz w:val="24"/>
          <w:szCs w:val="24"/>
          <w:lang w:val="en-US"/>
        </w:rPr>
        <w:t xml:space="preserve"> </w:t>
      </w:r>
      <w:proofErr w:type="spellStart"/>
      <w:r w:rsidRPr="002948F8">
        <w:rPr>
          <w:rFonts w:cs="Times New Roman"/>
          <w:sz w:val="24"/>
          <w:szCs w:val="24"/>
          <w:lang w:val="en-US"/>
        </w:rPr>
        <w:t>produkcionnyh</w:t>
      </w:r>
      <w:proofErr w:type="spellEnd"/>
      <w:r w:rsidRPr="002948F8">
        <w:rPr>
          <w:rFonts w:cs="Times New Roman"/>
          <w:sz w:val="24"/>
          <w:szCs w:val="24"/>
          <w:lang w:val="en-US"/>
        </w:rPr>
        <w:t xml:space="preserve"> </w:t>
      </w:r>
      <w:proofErr w:type="spellStart"/>
      <w:r w:rsidRPr="002948F8">
        <w:rPr>
          <w:rFonts w:cs="Times New Roman"/>
          <w:sz w:val="24"/>
          <w:szCs w:val="24"/>
          <w:lang w:val="en-US"/>
        </w:rPr>
        <w:t>sistem</w:t>
      </w:r>
      <w:proofErr w:type="spellEnd"/>
      <w:r w:rsidRPr="002948F8">
        <w:rPr>
          <w:rFonts w:cs="Times New Roman"/>
          <w:sz w:val="24"/>
          <w:szCs w:val="24"/>
          <w:lang w:val="en-US"/>
        </w:rPr>
        <w:t xml:space="preserve"> // Trudy </w:t>
      </w:r>
      <w:proofErr w:type="spellStart"/>
      <w:r w:rsidRPr="002948F8">
        <w:rPr>
          <w:rFonts w:cs="Times New Roman"/>
          <w:sz w:val="24"/>
          <w:szCs w:val="24"/>
          <w:lang w:val="en-US"/>
        </w:rPr>
        <w:t>Kubanskogo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gosudarstvennogo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agrarnogo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universiteta</w:t>
      </w:r>
      <w:proofErr w:type="spellEnd"/>
      <w:r w:rsidRPr="002948F8">
        <w:rPr>
          <w:rFonts w:cs="Times New Roman"/>
          <w:sz w:val="24"/>
          <w:szCs w:val="24"/>
          <w:lang w:val="en-US"/>
        </w:rPr>
        <w:t>. 2008. № 11. S. 20-27.</w:t>
      </w:r>
    </w:p>
    <w:p w14:paraId="521B23C0"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11.</w:t>
      </w:r>
      <w:r w:rsidRPr="002948F8">
        <w:rPr>
          <w:rFonts w:cs="Times New Roman"/>
          <w:sz w:val="24"/>
          <w:szCs w:val="24"/>
          <w:lang w:val="en-US"/>
        </w:rPr>
        <w:tab/>
        <w:t xml:space="preserve">Shevchenko I.V., </w:t>
      </w:r>
      <w:proofErr w:type="spellStart"/>
      <w:r w:rsidRPr="002948F8">
        <w:rPr>
          <w:rFonts w:cs="Times New Roman"/>
          <w:sz w:val="24"/>
          <w:szCs w:val="24"/>
          <w:lang w:val="en-US"/>
        </w:rPr>
        <w:t>Karmazin</w:t>
      </w:r>
      <w:proofErr w:type="spellEnd"/>
      <w:r w:rsidRPr="002948F8">
        <w:rPr>
          <w:rFonts w:cs="Times New Roman"/>
          <w:sz w:val="24"/>
          <w:szCs w:val="24"/>
          <w:lang w:val="en-US"/>
        </w:rPr>
        <w:t xml:space="preserve"> V.N., Kovalenko A.V. </w:t>
      </w:r>
      <w:proofErr w:type="spellStart"/>
      <w:r w:rsidRPr="002948F8">
        <w:rPr>
          <w:rFonts w:cs="Times New Roman"/>
          <w:sz w:val="24"/>
          <w:szCs w:val="24"/>
          <w:lang w:val="en-US"/>
        </w:rPr>
        <w:t>Kompleksnaja</w:t>
      </w:r>
      <w:proofErr w:type="spellEnd"/>
      <w:r w:rsidRPr="002948F8">
        <w:rPr>
          <w:rFonts w:cs="Times New Roman"/>
          <w:sz w:val="24"/>
          <w:szCs w:val="24"/>
          <w:lang w:val="en-US"/>
        </w:rPr>
        <w:t xml:space="preserve"> </w:t>
      </w:r>
      <w:proofErr w:type="spellStart"/>
      <w:r w:rsidRPr="002948F8">
        <w:rPr>
          <w:rFonts w:cs="Times New Roman"/>
          <w:sz w:val="24"/>
          <w:szCs w:val="24"/>
          <w:lang w:val="en-US"/>
        </w:rPr>
        <w:t>ocenka</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malogo</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srednego</w:t>
      </w:r>
      <w:proofErr w:type="spellEnd"/>
      <w:r w:rsidRPr="002948F8">
        <w:rPr>
          <w:rFonts w:cs="Times New Roman"/>
          <w:sz w:val="24"/>
          <w:szCs w:val="24"/>
          <w:lang w:val="en-US"/>
        </w:rPr>
        <w:t xml:space="preserve"> </w:t>
      </w:r>
      <w:proofErr w:type="spellStart"/>
      <w:r w:rsidRPr="002948F8">
        <w:rPr>
          <w:rFonts w:cs="Times New Roman"/>
          <w:sz w:val="24"/>
          <w:szCs w:val="24"/>
          <w:lang w:val="en-US"/>
        </w:rPr>
        <w:t>biznesa</w:t>
      </w:r>
      <w:proofErr w:type="spellEnd"/>
      <w:r w:rsidRPr="002948F8">
        <w:rPr>
          <w:rFonts w:cs="Times New Roman"/>
          <w:sz w:val="24"/>
          <w:szCs w:val="24"/>
          <w:lang w:val="en-US"/>
        </w:rPr>
        <w:t xml:space="preserve"> s </w:t>
      </w:r>
      <w:proofErr w:type="spellStart"/>
      <w:r w:rsidRPr="002948F8">
        <w:rPr>
          <w:rFonts w:cs="Times New Roman"/>
          <w:sz w:val="24"/>
          <w:szCs w:val="24"/>
          <w:lang w:val="en-US"/>
        </w:rPr>
        <w:t>pomoshh'ju</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nechetkoj</w:t>
      </w:r>
      <w:proofErr w:type="spellEnd"/>
      <w:r w:rsidRPr="002948F8">
        <w:rPr>
          <w:rFonts w:cs="Times New Roman"/>
          <w:sz w:val="24"/>
          <w:szCs w:val="24"/>
          <w:lang w:val="en-US"/>
        </w:rPr>
        <w:t xml:space="preserve"> </w:t>
      </w:r>
      <w:proofErr w:type="spellStart"/>
      <w:r w:rsidRPr="002948F8">
        <w:rPr>
          <w:rFonts w:cs="Times New Roman"/>
          <w:sz w:val="24"/>
          <w:szCs w:val="24"/>
          <w:lang w:val="en-US"/>
        </w:rPr>
        <w:t>produkcionnoj</w:t>
      </w:r>
      <w:proofErr w:type="spellEnd"/>
      <w:r w:rsidRPr="002948F8">
        <w:rPr>
          <w:rFonts w:cs="Times New Roman"/>
          <w:sz w:val="24"/>
          <w:szCs w:val="24"/>
          <w:lang w:val="en-US"/>
        </w:rPr>
        <w:t xml:space="preserve"> </w:t>
      </w:r>
      <w:proofErr w:type="spellStart"/>
      <w:r w:rsidRPr="002948F8">
        <w:rPr>
          <w:rFonts w:cs="Times New Roman"/>
          <w:sz w:val="24"/>
          <w:szCs w:val="24"/>
          <w:lang w:val="en-US"/>
        </w:rPr>
        <w:t>sistemy</w:t>
      </w:r>
      <w:proofErr w:type="spellEnd"/>
      <w:r w:rsidRPr="002948F8">
        <w:rPr>
          <w:rFonts w:cs="Times New Roman"/>
          <w:sz w:val="24"/>
          <w:szCs w:val="24"/>
          <w:lang w:val="en-US"/>
        </w:rPr>
        <w:t xml:space="preserve"> // </w:t>
      </w:r>
      <w:proofErr w:type="spellStart"/>
      <w:r w:rsidRPr="002948F8">
        <w:rPr>
          <w:rFonts w:cs="Times New Roman"/>
          <w:sz w:val="24"/>
          <w:szCs w:val="24"/>
          <w:lang w:val="en-US"/>
        </w:rPr>
        <w:t>Finansovaja</w:t>
      </w:r>
      <w:proofErr w:type="spellEnd"/>
      <w:r w:rsidRPr="002948F8">
        <w:rPr>
          <w:rFonts w:cs="Times New Roman"/>
          <w:sz w:val="24"/>
          <w:szCs w:val="24"/>
          <w:lang w:val="en-US"/>
        </w:rPr>
        <w:t xml:space="preserve"> </w:t>
      </w:r>
      <w:proofErr w:type="spellStart"/>
      <w:r w:rsidRPr="002948F8">
        <w:rPr>
          <w:rFonts w:cs="Times New Roman"/>
          <w:sz w:val="24"/>
          <w:szCs w:val="24"/>
          <w:lang w:val="en-US"/>
        </w:rPr>
        <w:t>analitika</w:t>
      </w:r>
      <w:proofErr w:type="spellEnd"/>
      <w:r w:rsidRPr="002948F8">
        <w:rPr>
          <w:rFonts w:cs="Times New Roman"/>
          <w:sz w:val="24"/>
          <w:szCs w:val="24"/>
          <w:lang w:val="en-US"/>
        </w:rPr>
        <w:t xml:space="preserve">: </w:t>
      </w:r>
      <w:proofErr w:type="spellStart"/>
      <w:r w:rsidRPr="002948F8">
        <w:rPr>
          <w:rFonts w:cs="Times New Roman"/>
          <w:sz w:val="24"/>
          <w:szCs w:val="24"/>
          <w:lang w:val="en-US"/>
        </w:rPr>
        <w:t>problemy</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reshenija</w:t>
      </w:r>
      <w:proofErr w:type="spellEnd"/>
      <w:r w:rsidRPr="002948F8">
        <w:rPr>
          <w:rFonts w:cs="Times New Roman"/>
          <w:sz w:val="24"/>
          <w:szCs w:val="24"/>
          <w:lang w:val="en-US"/>
        </w:rPr>
        <w:t>. 2008. № 2 (2). S. 81-86.</w:t>
      </w:r>
    </w:p>
    <w:p w14:paraId="7637504B"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12.</w:t>
      </w:r>
      <w:r w:rsidRPr="002948F8">
        <w:rPr>
          <w:rFonts w:cs="Times New Roman"/>
          <w:sz w:val="24"/>
          <w:szCs w:val="24"/>
          <w:lang w:val="en-US"/>
        </w:rPr>
        <w:tab/>
        <w:t xml:space="preserve">Kovalenko A.V </w:t>
      </w:r>
      <w:proofErr w:type="spellStart"/>
      <w:r w:rsidRPr="002948F8">
        <w:rPr>
          <w:rFonts w:cs="Times New Roman"/>
          <w:sz w:val="24"/>
          <w:szCs w:val="24"/>
          <w:lang w:val="en-US"/>
        </w:rPr>
        <w:t>Ocenka</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zajomshhika</w:t>
      </w:r>
      <w:proofErr w:type="spellEnd"/>
      <w:r w:rsidRPr="002948F8">
        <w:rPr>
          <w:rFonts w:cs="Times New Roman"/>
          <w:sz w:val="24"/>
          <w:szCs w:val="24"/>
          <w:lang w:val="en-US"/>
        </w:rPr>
        <w:t xml:space="preserve"> </w:t>
      </w:r>
      <w:proofErr w:type="spellStart"/>
      <w:r w:rsidRPr="002948F8">
        <w:rPr>
          <w:rFonts w:cs="Times New Roman"/>
          <w:sz w:val="24"/>
          <w:szCs w:val="24"/>
          <w:lang w:val="en-US"/>
        </w:rPr>
        <w:t>pri</w:t>
      </w:r>
      <w:proofErr w:type="spellEnd"/>
      <w:r w:rsidRPr="002948F8">
        <w:rPr>
          <w:rFonts w:cs="Times New Roman"/>
          <w:sz w:val="24"/>
          <w:szCs w:val="24"/>
          <w:lang w:val="en-US"/>
        </w:rPr>
        <w:t xml:space="preserve"> </w:t>
      </w:r>
      <w:proofErr w:type="spellStart"/>
      <w:r w:rsidRPr="002948F8">
        <w:rPr>
          <w:rFonts w:cs="Times New Roman"/>
          <w:sz w:val="24"/>
          <w:szCs w:val="24"/>
          <w:lang w:val="en-US"/>
        </w:rPr>
        <w:t>pomoshhi</w:t>
      </w:r>
      <w:proofErr w:type="spellEnd"/>
      <w:r w:rsidRPr="002948F8">
        <w:rPr>
          <w:rFonts w:cs="Times New Roman"/>
          <w:sz w:val="24"/>
          <w:szCs w:val="24"/>
          <w:lang w:val="en-US"/>
        </w:rPr>
        <w:t xml:space="preserve"> </w:t>
      </w:r>
      <w:proofErr w:type="spellStart"/>
      <w:r w:rsidRPr="002948F8">
        <w:rPr>
          <w:rFonts w:cs="Times New Roman"/>
          <w:sz w:val="24"/>
          <w:szCs w:val="24"/>
          <w:lang w:val="en-US"/>
        </w:rPr>
        <w:t>nejronnyh</w:t>
      </w:r>
      <w:proofErr w:type="spellEnd"/>
      <w:r w:rsidRPr="002948F8">
        <w:rPr>
          <w:rFonts w:cs="Times New Roman"/>
          <w:sz w:val="24"/>
          <w:szCs w:val="24"/>
          <w:lang w:val="en-US"/>
        </w:rPr>
        <w:t xml:space="preserve"> </w:t>
      </w:r>
      <w:proofErr w:type="spellStart"/>
      <w:r w:rsidRPr="002948F8">
        <w:rPr>
          <w:rFonts w:cs="Times New Roman"/>
          <w:sz w:val="24"/>
          <w:szCs w:val="24"/>
          <w:lang w:val="en-US"/>
        </w:rPr>
        <w:t>setej</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nechjotkih</w:t>
      </w:r>
      <w:proofErr w:type="spellEnd"/>
      <w:r w:rsidRPr="002948F8">
        <w:rPr>
          <w:rFonts w:cs="Times New Roman"/>
          <w:sz w:val="24"/>
          <w:szCs w:val="24"/>
          <w:lang w:val="en-US"/>
        </w:rPr>
        <w:t xml:space="preserve"> </w:t>
      </w:r>
      <w:proofErr w:type="spellStart"/>
      <w:r w:rsidRPr="002948F8">
        <w:rPr>
          <w:rFonts w:cs="Times New Roman"/>
          <w:sz w:val="24"/>
          <w:szCs w:val="24"/>
          <w:lang w:val="en-US"/>
        </w:rPr>
        <w:t>mnozhestv</w:t>
      </w:r>
      <w:proofErr w:type="spellEnd"/>
      <w:r w:rsidRPr="002948F8">
        <w:rPr>
          <w:rFonts w:cs="Times New Roman"/>
          <w:sz w:val="24"/>
          <w:szCs w:val="24"/>
          <w:lang w:val="en-US"/>
        </w:rPr>
        <w:t xml:space="preserve"> // </w:t>
      </w:r>
      <w:proofErr w:type="spellStart"/>
      <w:r w:rsidRPr="002948F8">
        <w:rPr>
          <w:rFonts w:cs="Times New Roman"/>
          <w:sz w:val="24"/>
          <w:szCs w:val="24"/>
          <w:lang w:val="en-US"/>
        </w:rPr>
        <w:t>Sovremennoe</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sostojanie</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prioritety</w:t>
      </w:r>
      <w:proofErr w:type="spellEnd"/>
      <w:r w:rsidRPr="002948F8">
        <w:rPr>
          <w:rFonts w:cs="Times New Roman"/>
          <w:sz w:val="24"/>
          <w:szCs w:val="24"/>
          <w:lang w:val="en-US"/>
        </w:rPr>
        <w:t xml:space="preserve"> </w:t>
      </w:r>
      <w:proofErr w:type="spellStart"/>
      <w:r w:rsidRPr="002948F8">
        <w:rPr>
          <w:rFonts w:cs="Times New Roman"/>
          <w:sz w:val="24"/>
          <w:szCs w:val="24"/>
          <w:lang w:val="en-US"/>
        </w:rPr>
        <w:t>razvitija</w:t>
      </w:r>
      <w:proofErr w:type="spellEnd"/>
      <w:r w:rsidRPr="002948F8">
        <w:rPr>
          <w:rFonts w:cs="Times New Roman"/>
          <w:sz w:val="24"/>
          <w:szCs w:val="24"/>
          <w:lang w:val="en-US"/>
        </w:rPr>
        <w:t xml:space="preserve"> </w:t>
      </w:r>
      <w:proofErr w:type="spellStart"/>
      <w:r w:rsidRPr="002948F8">
        <w:rPr>
          <w:rFonts w:cs="Times New Roman"/>
          <w:sz w:val="24"/>
          <w:szCs w:val="24"/>
          <w:lang w:val="en-US"/>
        </w:rPr>
        <w:t>fundamental'nyh</w:t>
      </w:r>
      <w:proofErr w:type="spellEnd"/>
      <w:r w:rsidRPr="002948F8">
        <w:rPr>
          <w:rFonts w:cs="Times New Roman"/>
          <w:sz w:val="24"/>
          <w:szCs w:val="24"/>
          <w:lang w:val="en-US"/>
        </w:rPr>
        <w:t xml:space="preserve"> </w:t>
      </w:r>
      <w:proofErr w:type="spellStart"/>
      <w:r w:rsidRPr="002948F8">
        <w:rPr>
          <w:rFonts w:cs="Times New Roman"/>
          <w:sz w:val="24"/>
          <w:szCs w:val="24"/>
          <w:lang w:val="en-US"/>
        </w:rPr>
        <w:t>nauk</w:t>
      </w:r>
      <w:proofErr w:type="spellEnd"/>
      <w:r w:rsidRPr="002948F8">
        <w:rPr>
          <w:rFonts w:cs="Times New Roman"/>
          <w:sz w:val="24"/>
          <w:szCs w:val="24"/>
          <w:lang w:val="en-US"/>
        </w:rPr>
        <w:t xml:space="preserve"> v </w:t>
      </w:r>
      <w:proofErr w:type="spellStart"/>
      <w:r w:rsidRPr="002948F8">
        <w:rPr>
          <w:rFonts w:cs="Times New Roman"/>
          <w:sz w:val="24"/>
          <w:szCs w:val="24"/>
          <w:lang w:val="en-US"/>
        </w:rPr>
        <w:t>regionah</w:t>
      </w:r>
      <w:proofErr w:type="spellEnd"/>
      <w:r w:rsidRPr="002948F8">
        <w:rPr>
          <w:rFonts w:cs="Times New Roman"/>
          <w:sz w:val="24"/>
          <w:szCs w:val="24"/>
          <w:lang w:val="en-US"/>
        </w:rPr>
        <w:t xml:space="preserve"> </w:t>
      </w:r>
      <w:proofErr w:type="spellStart"/>
      <w:r w:rsidRPr="002948F8">
        <w:rPr>
          <w:rFonts w:cs="Times New Roman"/>
          <w:sz w:val="24"/>
          <w:szCs w:val="24"/>
          <w:lang w:val="en-US"/>
        </w:rPr>
        <w:t>trudy</w:t>
      </w:r>
      <w:proofErr w:type="spellEnd"/>
      <w:r w:rsidRPr="002948F8">
        <w:rPr>
          <w:rFonts w:cs="Times New Roman"/>
          <w:sz w:val="24"/>
          <w:szCs w:val="24"/>
          <w:lang w:val="en-US"/>
        </w:rPr>
        <w:t xml:space="preserve"> III </w:t>
      </w:r>
      <w:proofErr w:type="spellStart"/>
      <w:r w:rsidRPr="002948F8">
        <w:rPr>
          <w:rFonts w:cs="Times New Roman"/>
          <w:sz w:val="24"/>
          <w:szCs w:val="24"/>
          <w:lang w:val="en-US"/>
        </w:rPr>
        <w:t>Vserossijskoj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nauchnoj</w:t>
      </w:r>
      <w:proofErr w:type="spellEnd"/>
      <w:r w:rsidRPr="002948F8">
        <w:rPr>
          <w:rFonts w:cs="Times New Roman"/>
          <w:sz w:val="24"/>
          <w:szCs w:val="24"/>
          <w:lang w:val="en-US"/>
        </w:rPr>
        <w:t xml:space="preserve"> </w:t>
      </w:r>
      <w:proofErr w:type="spellStart"/>
      <w:r w:rsidRPr="002948F8">
        <w:rPr>
          <w:rFonts w:cs="Times New Roman"/>
          <w:sz w:val="24"/>
          <w:szCs w:val="24"/>
          <w:lang w:val="en-US"/>
        </w:rPr>
        <w:t>konferencii</w:t>
      </w:r>
      <w:proofErr w:type="spellEnd"/>
      <w:r w:rsidRPr="002948F8">
        <w:rPr>
          <w:rFonts w:cs="Times New Roman"/>
          <w:sz w:val="24"/>
          <w:szCs w:val="24"/>
          <w:lang w:val="en-US"/>
        </w:rPr>
        <w:t xml:space="preserve"> </w:t>
      </w:r>
      <w:proofErr w:type="spellStart"/>
      <w:r w:rsidRPr="002948F8">
        <w:rPr>
          <w:rFonts w:cs="Times New Roman"/>
          <w:sz w:val="24"/>
          <w:szCs w:val="24"/>
          <w:lang w:val="en-US"/>
        </w:rPr>
        <w:t>molodyh</w:t>
      </w:r>
      <w:proofErr w:type="spellEnd"/>
      <w:r w:rsidRPr="002948F8">
        <w:rPr>
          <w:rFonts w:cs="Times New Roman"/>
          <w:sz w:val="24"/>
          <w:szCs w:val="24"/>
          <w:lang w:val="en-US"/>
        </w:rPr>
        <w:t xml:space="preserve"> </w:t>
      </w:r>
      <w:proofErr w:type="spellStart"/>
      <w:r w:rsidRPr="002948F8">
        <w:rPr>
          <w:rFonts w:cs="Times New Roman"/>
          <w:sz w:val="24"/>
          <w:szCs w:val="24"/>
          <w:lang w:val="en-US"/>
        </w:rPr>
        <w:t>uchenyh</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studentov</w:t>
      </w:r>
      <w:proofErr w:type="spellEnd"/>
      <w:r w:rsidRPr="002948F8">
        <w:rPr>
          <w:rFonts w:cs="Times New Roman"/>
          <w:sz w:val="24"/>
          <w:szCs w:val="24"/>
          <w:lang w:val="en-US"/>
        </w:rPr>
        <w:t xml:space="preserve">, 2-5 </w:t>
      </w:r>
      <w:proofErr w:type="spellStart"/>
      <w:r w:rsidRPr="002948F8">
        <w:rPr>
          <w:rFonts w:cs="Times New Roman"/>
          <w:sz w:val="24"/>
          <w:szCs w:val="24"/>
          <w:lang w:val="en-US"/>
        </w:rPr>
        <w:t>oktjabrja</w:t>
      </w:r>
      <w:proofErr w:type="spellEnd"/>
      <w:r w:rsidRPr="002948F8">
        <w:rPr>
          <w:rFonts w:cs="Times New Roman"/>
          <w:sz w:val="24"/>
          <w:szCs w:val="24"/>
          <w:lang w:val="en-US"/>
        </w:rPr>
        <w:t xml:space="preserve"> 2006 g.. Krasnodar, 2006. S. 190-192.</w:t>
      </w:r>
    </w:p>
    <w:p w14:paraId="43103B64"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13.</w:t>
      </w:r>
      <w:r w:rsidRPr="002948F8">
        <w:rPr>
          <w:rFonts w:cs="Times New Roman"/>
          <w:sz w:val="24"/>
          <w:szCs w:val="24"/>
          <w:lang w:val="en-US"/>
        </w:rPr>
        <w:tab/>
        <w:t xml:space="preserve">Kovalenko A.V., </w:t>
      </w:r>
      <w:proofErr w:type="spellStart"/>
      <w:r w:rsidRPr="002948F8">
        <w:rPr>
          <w:rFonts w:cs="Times New Roman"/>
          <w:sz w:val="24"/>
          <w:szCs w:val="24"/>
          <w:lang w:val="en-US"/>
        </w:rPr>
        <w:t>Cjedjev</w:t>
      </w:r>
      <w:proofErr w:type="spellEnd"/>
      <w:r w:rsidRPr="002948F8">
        <w:rPr>
          <w:rFonts w:cs="Times New Roman"/>
          <w:sz w:val="24"/>
          <w:szCs w:val="24"/>
          <w:lang w:val="en-US"/>
        </w:rPr>
        <w:t xml:space="preserve"> A.O. </w:t>
      </w:r>
      <w:proofErr w:type="spellStart"/>
      <w:r w:rsidRPr="002948F8">
        <w:rPr>
          <w:rFonts w:cs="Times New Roman"/>
          <w:sz w:val="24"/>
          <w:szCs w:val="24"/>
          <w:lang w:val="en-US"/>
        </w:rPr>
        <w:t>Analiz</w:t>
      </w:r>
      <w:proofErr w:type="spellEnd"/>
      <w:r w:rsidRPr="002948F8">
        <w:rPr>
          <w:rFonts w:cs="Times New Roman"/>
          <w:sz w:val="24"/>
          <w:szCs w:val="24"/>
          <w:lang w:val="en-US"/>
        </w:rPr>
        <w:t xml:space="preserve"> </w:t>
      </w:r>
      <w:proofErr w:type="spellStart"/>
      <w:r w:rsidRPr="002948F8">
        <w:rPr>
          <w:rFonts w:cs="Times New Roman"/>
          <w:sz w:val="24"/>
          <w:szCs w:val="24"/>
          <w:lang w:val="en-US"/>
        </w:rPr>
        <w:t>krizisnogo</w:t>
      </w:r>
      <w:proofErr w:type="spellEnd"/>
      <w:r w:rsidRPr="002948F8">
        <w:rPr>
          <w:rFonts w:cs="Times New Roman"/>
          <w:sz w:val="24"/>
          <w:szCs w:val="24"/>
          <w:lang w:val="en-US"/>
        </w:rPr>
        <w:t xml:space="preserve"> </w:t>
      </w:r>
      <w:proofErr w:type="spellStart"/>
      <w:r w:rsidRPr="002948F8">
        <w:rPr>
          <w:rFonts w:cs="Times New Roman"/>
          <w:sz w:val="24"/>
          <w:szCs w:val="24"/>
          <w:lang w:val="en-US"/>
        </w:rPr>
        <w:t>sostojanija</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predprijatija</w:t>
      </w:r>
      <w:proofErr w:type="spellEnd"/>
      <w:r w:rsidRPr="002948F8">
        <w:rPr>
          <w:rFonts w:cs="Times New Roman"/>
          <w:sz w:val="24"/>
          <w:szCs w:val="24"/>
          <w:lang w:val="en-US"/>
        </w:rPr>
        <w:t xml:space="preserve"> </w:t>
      </w:r>
      <w:proofErr w:type="spellStart"/>
      <w:r w:rsidRPr="002948F8">
        <w:rPr>
          <w:rFonts w:cs="Times New Roman"/>
          <w:sz w:val="24"/>
          <w:szCs w:val="24"/>
          <w:lang w:val="en-US"/>
        </w:rPr>
        <w:t>na</w:t>
      </w:r>
      <w:proofErr w:type="spellEnd"/>
      <w:r w:rsidRPr="002948F8">
        <w:rPr>
          <w:rFonts w:cs="Times New Roman"/>
          <w:sz w:val="24"/>
          <w:szCs w:val="24"/>
          <w:lang w:val="en-US"/>
        </w:rPr>
        <w:t xml:space="preserve"> </w:t>
      </w:r>
      <w:proofErr w:type="spellStart"/>
      <w:r w:rsidRPr="002948F8">
        <w:rPr>
          <w:rFonts w:cs="Times New Roman"/>
          <w:sz w:val="24"/>
          <w:szCs w:val="24"/>
          <w:lang w:val="en-US"/>
        </w:rPr>
        <w:t>osnove</w:t>
      </w:r>
      <w:proofErr w:type="spellEnd"/>
      <w:r w:rsidRPr="002948F8">
        <w:rPr>
          <w:rFonts w:cs="Times New Roman"/>
          <w:sz w:val="24"/>
          <w:szCs w:val="24"/>
          <w:lang w:val="en-US"/>
        </w:rPr>
        <w:t xml:space="preserve"> </w:t>
      </w:r>
      <w:proofErr w:type="spellStart"/>
      <w:r w:rsidRPr="002948F8">
        <w:rPr>
          <w:rFonts w:cs="Times New Roman"/>
          <w:sz w:val="24"/>
          <w:szCs w:val="24"/>
          <w:lang w:val="en-US"/>
        </w:rPr>
        <w:t>sistem</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nechetkogo</w:t>
      </w:r>
      <w:proofErr w:type="spellEnd"/>
      <w:r w:rsidRPr="002948F8">
        <w:rPr>
          <w:rFonts w:cs="Times New Roman"/>
          <w:sz w:val="24"/>
          <w:szCs w:val="24"/>
          <w:lang w:val="en-US"/>
        </w:rPr>
        <w:t xml:space="preserve"> </w:t>
      </w:r>
      <w:proofErr w:type="spellStart"/>
      <w:r w:rsidRPr="002948F8">
        <w:rPr>
          <w:rFonts w:cs="Times New Roman"/>
          <w:sz w:val="24"/>
          <w:szCs w:val="24"/>
          <w:lang w:val="en-US"/>
        </w:rPr>
        <w:t>vyvoda</w:t>
      </w:r>
      <w:proofErr w:type="spellEnd"/>
      <w:r w:rsidRPr="002948F8">
        <w:rPr>
          <w:rFonts w:cs="Times New Roman"/>
          <w:sz w:val="24"/>
          <w:szCs w:val="24"/>
          <w:lang w:val="en-US"/>
        </w:rPr>
        <w:t xml:space="preserve"> // </w:t>
      </w:r>
      <w:proofErr w:type="spellStart"/>
      <w:r w:rsidRPr="002948F8">
        <w:rPr>
          <w:rFonts w:cs="Times New Roman"/>
          <w:sz w:val="24"/>
          <w:szCs w:val="24"/>
          <w:lang w:val="en-US"/>
        </w:rPr>
        <w:t>Obozrenie</w:t>
      </w:r>
      <w:proofErr w:type="spellEnd"/>
      <w:r w:rsidRPr="002948F8">
        <w:rPr>
          <w:rFonts w:cs="Times New Roman"/>
          <w:sz w:val="24"/>
          <w:szCs w:val="24"/>
          <w:lang w:val="en-US"/>
        </w:rPr>
        <w:t xml:space="preserve"> </w:t>
      </w:r>
      <w:proofErr w:type="spellStart"/>
      <w:r w:rsidRPr="002948F8">
        <w:rPr>
          <w:rFonts w:cs="Times New Roman"/>
          <w:sz w:val="24"/>
          <w:szCs w:val="24"/>
          <w:lang w:val="en-US"/>
        </w:rPr>
        <w:t>prikladnoj</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promyshlennoj</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matematiki</w:t>
      </w:r>
      <w:proofErr w:type="spellEnd"/>
      <w:r w:rsidRPr="002948F8">
        <w:rPr>
          <w:rFonts w:cs="Times New Roman"/>
          <w:sz w:val="24"/>
          <w:szCs w:val="24"/>
          <w:lang w:val="en-US"/>
        </w:rPr>
        <w:t>. 2006. T. 13. № 3. S. 498-499.</w:t>
      </w:r>
    </w:p>
    <w:p w14:paraId="60C345C4" w14:textId="77777777" w:rsidR="002948F8"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14.</w:t>
      </w:r>
      <w:r w:rsidRPr="002948F8">
        <w:rPr>
          <w:rFonts w:cs="Times New Roman"/>
          <w:sz w:val="24"/>
          <w:szCs w:val="24"/>
          <w:lang w:val="en-US"/>
        </w:rPr>
        <w:tab/>
        <w:t xml:space="preserve">Kovalenko A.V., </w:t>
      </w:r>
      <w:proofErr w:type="spellStart"/>
      <w:r w:rsidRPr="002948F8">
        <w:rPr>
          <w:rFonts w:cs="Times New Roman"/>
          <w:sz w:val="24"/>
          <w:szCs w:val="24"/>
          <w:lang w:val="en-US"/>
        </w:rPr>
        <w:t>Karmazin</w:t>
      </w:r>
      <w:proofErr w:type="spellEnd"/>
      <w:r w:rsidRPr="002948F8">
        <w:rPr>
          <w:rFonts w:cs="Times New Roman"/>
          <w:sz w:val="24"/>
          <w:szCs w:val="24"/>
          <w:lang w:val="en-US"/>
        </w:rPr>
        <w:t xml:space="preserve"> V.N. </w:t>
      </w:r>
      <w:proofErr w:type="spellStart"/>
      <w:r w:rsidRPr="002948F8">
        <w:rPr>
          <w:rFonts w:cs="Times New Roman"/>
          <w:sz w:val="24"/>
          <w:szCs w:val="24"/>
          <w:lang w:val="en-US"/>
        </w:rPr>
        <w:t>Kompleksnaja</w:t>
      </w:r>
      <w:proofErr w:type="spellEnd"/>
      <w:r w:rsidRPr="002948F8">
        <w:rPr>
          <w:rFonts w:cs="Times New Roman"/>
          <w:sz w:val="24"/>
          <w:szCs w:val="24"/>
          <w:lang w:val="en-US"/>
        </w:rPr>
        <w:t xml:space="preserve"> </w:t>
      </w:r>
      <w:proofErr w:type="spellStart"/>
      <w:r w:rsidRPr="002948F8">
        <w:rPr>
          <w:rFonts w:cs="Times New Roman"/>
          <w:sz w:val="24"/>
          <w:szCs w:val="24"/>
          <w:lang w:val="en-US"/>
        </w:rPr>
        <w:t>ocenka</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malogo</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srednego</w:t>
      </w:r>
      <w:proofErr w:type="spellEnd"/>
      <w:r w:rsidRPr="002948F8">
        <w:rPr>
          <w:rFonts w:cs="Times New Roman"/>
          <w:sz w:val="24"/>
          <w:szCs w:val="24"/>
          <w:lang w:val="en-US"/>
        </w:rPr>
        <w:t xml:space="preserve"> </w:t>
      </w:r>
      <w:proofErr w:type="spellStart"/>
      <w:r w:rsidRPr="002948F8">
        <w:rPr>
          <w:rFonts w:cs="Times New Roman"/>
          <w:sz w:val="24"/>
          <w:szCs w:val="24"/>
          <w:lang w:val="en-US"/>
        </w:rPr>
        <w:t>biznesa</w:t>
      </w:r>
      <w:proofErr w:type="spellEnd"/>
      <w:r w:rsidRPr="002948F8">
        <w:rPr>
          <w:rFonts w:cs="Times New Roman"/>
          <w:sz w:val="24"/>
          <w:szCs w:val="24"/>
          <w:lang w:val="en-US"/>
        </w:rPr>
        <w:t xml:space="preserve"> </w:t>
      </w:r>
      <w:proofErr w:type="spellStart"/>
      <w:r w:rsidRPr="002948F8">
        <w:rPr>
          <w:rFonts w:cs="Times New Roman"/>
          <w:sz w:val="24"/>
          <w:szCs w:val="24"/>
          <w:lang w:val="en-US"/>
        </w:rPr>
        <w:t>na</w:t>
      </w:r>
      <w:proofErr w:type="spellEnd"/>
      <w:r w:rsidRPr="002948F8">
        <w:rPr>
          <w:rFonts w:cs="Times New Roman"/>
          <w:sz w:val="24"/>
          <w:szCs w:val="24"/>
          <w:lang w:val="en-US"/>
        </w:rPr>
        <w:t xml:space="preserve"> </w:t>
      </w:r>
      <w:proofErr w:type="spellStart"/>
      <w:r w:rsidRPr="002948F8">
        <w:rPr>
          <w:rFonts w:cs="Times New Roman"/>
          <w:sz w:val="24"/>
          <w:szCs w:val="24"/>
          <w:lang w:val="en-US"/>
        </w:rPr>
        <w:t>osnove</w:t>
      </w:r>
      <w:proofErr w:type="spellEnd"/>
      <w:r w:rsidRPr="002948F8">
        <w:rPr>
          <w:rFonts w:cs="Times New Roman"/>
          <w:sz w:val="24"/>
          <w:szCs w:val="24"/>
          <w:lang w:val="en-US"/>
        </w:rPr>
        <w:t xml:space="preserve"> </w:t>
      </w:r>
      <w:proofErr w:type="spellStart"/>
      <w:r w:rsidRPr="002948F8">
        <w:rPr>
          <w:rFonts w:cs="Times New Roman"/>
          <w:sz w:val="24"/>
          <w:szCs w:val="24"/>
          <w:lang w:val="en-US"/>
        </w:rPr>
        <w:t>nechetkih</w:t>
      </w:r>
      <w:proofErr w:type="spellEnd"/>
      <w:r w:rsidRPr="002948F8">
        <w:rPr>
          <w:rFonts w:cs="Times New Roman"/>
          <w:sz w:val="24"/>
          <w:szCs w:val="24"/>
          <w:lang w:val="en-US"/>
        </w:rPr>
        <w:t xml:space="preserve"> </w:t>
      </w:r>
      <w:proofErr w:type="spellStart"/>
      <w:r w:rsidRPr="002948F8">
        <w:rPr>
          <w:rFonts w:cs="Times New Roman"/>
          <w:sz w:val="24"/>
          <w:szCs w:val="24"/>
          <w:lang w:val="en-US"/>
        </w:rPr>
        <w:t>modelej</w:t>
      </w:r>
      <w:proofErr w:type="spellEnd"/>
      <w:r w:rsidRPr="002948F8">
        <w:rPr>
          <w:rFonts w:cs="Times New Roman"/>
          <w:sz w:val="24"/>
          <w:szCs w:val="24"/>
          <w:lang w:val="en-US"/>
        </w:rPr>
        <w:t xml:space="preserve"> // </w:t>
      </w:r>
      <w:proofErr w:type="spellStart"/>
      <w:r w:rsidRPr="002948F8">
        <w:rPr>
          <w:rFonts w:cs="Times New Roman"/>
          <w:sz w:val="24"/>
          <w:szCs w:val="24"/>
          <w:lang w:val="en-US"/>
        </w:rPr>
        <w:t>Obozrenie</w:t>
      </w:r>
      <w:proofErr w:type="spellEnd"/>
      <w:r w:rsidRPr="002948F8">
        <w:rPr>
          <w:rFonts w:cs="Times New Roman"/>
          <w:sz w:val="24"/>
          <w:szCs w:val="24"/>
          <w:lang w:val="en-US"/>
        </w:rPr>
        <w:t xml:space="preserve"> </w:t>
      </w:r>
      <w:proofErr w:type="spellStart"/>
      <w:r w:rsidRPr="002948F8">
        <w:rPr>
          <w:rFonts w:cs="Times New Roman"/>
          <w:sz w:val="24"/>
          <w:szCs w:val="24"/>
          <w:lang w:val="en-US"/>
        </w:rPr>
        <w:t>prikladnoj</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promyshlennoj</w:t>
      </w:r>
      <w:proofErr w:type="spellEnd"/>
      <w:r w:rsidRPr="002948F8">
        <w:rPr>
          <w:rFonts w:cs="Times New Roman"/>
          <w:sz w:val="24"/>
          <w:szCs w:val="24"/>
          <w:lang w:val="en-US"/>
        </w:rPr>
        <w:t xml:space="preserve"> </w:t>
      </w:r>
      <w:proofErr w:type="spellStart"/>
      <w:r w:rsidRPr="002948F8">
        <w:rPr>
          <w:rFonts w:cs="Times New Roman"/>
          <w:sz w:val="24"/>
          <w:szCs w:val="24"/>
          <w:lang w:val="en-US"/>
        </w:rPr>
        <w:t>matematiki</w:t>
      </w:r>
      <w:proofErr w:type="spellEnd"/>
      <w:r w:rsidRPr="002948F8">
        <w:rPr>
          <w:rFonts w:cs="Times New Roman"/>
          <w:sz w:val="24"/>
          <w:szCs w:val="24"/>
          <w:lang w:val="en-US"/>
        </w:rPr>
        <w:t>. 2007. T. 14. № 4. S. 722-724</w:t>
      </w:r>
    </w:p>
    <w:p w14:paraId="3CC052C0" w14:textId="3E585342" w:rsidR="00123C37" w:rsidRPr="002948F8" w:rsidRDefault="002948F8" w:rsidP="002948F8">
      <w:pPr>
        <w:tabs>
          <w:tab w:val="left" w:pos="993"/>
        </w:tabs>
        <w:spacing w:after="0" w:line="240" w:lineRule="atLeast"/>
        <w:ind w:firstLine="567"/>
        <w:rPr>
          <w:rFonts w:cs="Times New Roman"/>
          <w:sz w:val="24"/>
          <w:szCs w:val="24"/>
          <w:lang w:val="en-US"/>
        </w:rPr>
      </w:pPr>
      <w:r w:rsidRPr="002948F8">
        <w:rPr>
          <w:rFonts w:cs="Times New Roman"/>
          <w:sz w:val="24"/>
          <w:szCs w:val="24"/>
          <w:lang w:val="en-US"/>
        </w:rPr>
        <w:t>15.</w:t>
      </w:r>
      <w:r w:rsidRPr="002948F8">
        <w:rPr>
          <w:rFonts w:cs="Times New Roman"/>
          <w:sz w:val="24"/>
          <w:szCs w:val="24"/>
          <w:lang w:val="en-US"/>
        </w:rPr>
        <w:tab/>
        <w:t xml:space="preserve">Kovalenko A.V., </w:t>
      </w:r>
      <w:proofErr w:type="spellStart"/>
      <w:r w:rsidRPr="002948F8">
        <w:rPr>
          <w:rFonts w:cs="Times New Roman"/>
          <w:sz w:val="24"/>
          <w:szCs w:val="24"/>
          <w:lang w:val="en-US"/>
        </w:rPr>
        <w:t>Karmazin</w:t>
      </w:r>
      <w:proofErr w:type="spellEnd"/>
      <w:r w:rsidRPr="002948F8">
        <w:rPr>
          <w:rFonts w:cs="Times New Roman"/>
          <w:sz w:val="24"/>
          <w:szCs w:val="24"/>
          <w:lang w:val="en-US"/>
        </w:rPr>
        <w:t xml:space="preserve"> V.N. </w:t>
      </w:r>
      <w:proofErr w:type="spellStart"/>
      <w:r w:rsidRPr="002948F8">
        <w:rPr>
          <w:rFonts w:cs="Times New Roman"/>
          <w:sz w:val="24"/>
          <w:szCs w:val="24"/>
          <w:lang w:val="en-US"/>
        </w:rPr>
        <w:t>Nechetkoe</w:t>
      </w:r>
      <w:proofErr w:type="spellEnd"/>
      <w:r w:rsidRPr="002948F8">
        <w:rPr>
          <w:rFonts w:cs="Times New Roman"/>
          <w:sz w:val="24"/>
          <w:szCs w:val="24"/>
          <w:lang w:val="en-US"/>
        </w:rPr>
        <w:t xml:space="preserve"> </w:t>
      </w:r>
      <w:proofErr w:type="spellStart"/>
      <w:r w:rsidRPr="002948F8">
        <w:rPr>
          <w:rFonts w:cs="Times New Roman"/>
          <w:sz w:val="24"/>
          <w:szCs w:val="24"/>
          <w:lang w:val="en-US"/>
        </w:rPr>
        <w:t>modelirovanie</w:t>
      </w:r>
      <w:proofErr w:type="spellEnd"/>
      <w:r w:rsidRPr="002948F8">
        <w:rPr>
          <w:rFonts w:cs="Times New Roman"/>
          <w:sz w:val="24"/>
          <w:szCs w:val="24"/>
          <w:lang w:val="en-US"/>
        </w:rPr>
        <w:t xml:space="preserve"> v </w:t>
      </w:r>
      <w:proofErr w:type="spellStart"/>
      <w:r w:rsidRPr="002948F8">
        <w:rPr>
          <w:rFonts w:cs="Times New Roman"/>
          <w:sz w:val="24"/>
          <w:szCs w:val="24"/>
          <w:lang w:val="en-US"/>
        </w:rPr>
        <w:t>srede</w:t>
      </w:r>
      <w:proofErr w:type="spellEnd"/>
      <w:r w:rsidRPr="002948F8">
        <w:rPr>
          <w:rFonts w:cs="Times New Roman"/>
          <w:sz w:val="24"/>
          <w:szCs w:val="24"/>
          <w:lang w:val="en-US"/>
        </w:rPr>
        <w:t xml:space="preserve"> </w:t>
      </w:r>
      <w:proofErr w:type="spellStart"/>
      <w:r w:rsidRPr="002948F8">
        <w:rPr>
          <w:rFonts w:cs="Times New Roman"/>
          <w:sz w:val="24"/>
          <w:szCs w:val="24"/>
          <w:lang w:val="en-US"/>
        </w:rPr>
        <w:t>matlab</w:t>
      </w:r>
      <w:proofErr w:type="spellEnd"/>
      <w:r w:rsidRPr="002948F8">
        <w:rPr>
          <w:rFonts w:cs="Times New Roman"/>
          <w:sz w:val="24"/>
          <w:szCs w:val="24"/>
          <w:lang w:val="en-US"/>
        </w:rPr>
        <w:t xml:space="preserve"> </w:t>
      </w:r>
      <w:proofErr w:type="spellStart"/>
      <w:r w:rsidRPr="002948F8">
        <w:rPr>
          <w:rFonts w:cs="Times New Roman"/>
          <w:sz w:val="24"/>
          <w:szCs w:val="24"/>
          <w:lang w:val="en-US"/>
        </w:rPr>
        <w:t>kreditosposobnosti</w:t>
      </w:r>
      <w:proofErr w:type="spellEnd"/>
      <w:r w:rsidRPr="002948F8">
        <w:rPr>
          <w:rFonts w:cs="Times New Roman"/>
          <w:sz w:val="24"/>
          <w:szCs w:val="24"/>
          <w:lang w:val="en-US"/>
        </w:rPr>
        <w:t xml:space="preserve"> </w:t>
      </w:r>
      <w:proofErr w:type="spellStart"/>
      <w:r w:rsidRPr="002948F8">
        <w:rPr>
          <w:rFonts w:cs="Times New Roman"/>
          <w:sz w:val="24"/>
          <w:szCs w:val="24"/>
          <w:lang w:val="en-US"/>
        </w:rPr>
        <w:t>predprijatij</w:t>
      </w:r>
      <w:proofErr w:type="spellEnd"/>
      <w:r w:rsidRPr="002948F8">
        <w:rPr>
          <w:rFonts w:cs="Times New Roman"/>
          <w:sz w:val="24"/>
          <w:szCs w:val="24"/>
          <w:lang w:val="en-US"/>
        </w:rPr>
        <w:t xml:space="preserve"> </w:t>
      </w:r>
      <w:proofErr w:type="spellStart"/>
      <w:r w:rsidRPr="002948F8">
        <w:rPr>
          <w:rFonts w:cs="Times New Roman"/>
          <w:sz w:val="24"/>
          <w:szCs w:val="24"/>
          <w:lang w:val="en-US"/>
        </w:rPr>
        <w:t>malogo</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srednego</w:t>
      </w:r>
      <w:proofErr w:type="spellEnd"/>
      <w:r w:rsidRPr="002948F8">
        <w:rPr>
          <w:rFonts w:cs="Times New Roman"/>
          <w:sz w:val="24"/>
          <w:szCs w:val="24"/>
          <w:lang w:val="en-US"/>
        </w:rPr>
        <w:t xml:space="preserve"> </w:t>
      </w:r>
      <w:proofErr w:type="spellStart"/>
      <w:r w:rsidRPr="002948F8">
        <w:rPr>
          <w:rFonts w:cs="Times New Roman"/>
          <w:sz w:val="24"/>
          <w:szCs w:val="24"/>
          <w:lang w:val="en-US"/>
        </w:rPr>
        <w:t>biznesa</w:t>
      </w:r>
      <w:proofErr w:type="spellEnd"/>
      <w:r w:rsidRPr="002948F8">
        <w:rPr>
          <w:rFonts w:cs="Times New Roman"/>
          <w:sz w:val="24"/>
          <w:szCs w:val="24"/>
          <w:lang w:val="en-US"/>
        </w:rPr>
        <w:t xml:space="preserve"> // </w:t>
      </w:r>
      <w:proofErr w:type="spellStart"/>
      <w:r w:rsidRPr="002948F8">
        <w:rPr>
          <w:rFonts w:cs="Times New Roman"/>
          <w:sz w:val="24"/>
          <w:szCs w:val="24"/>
          <w:lang w:val="en-US"/>
        </w:rPr>
        <w:t>Proektirovanie</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nauchnyh</w:t>
      </w:r>
      <w:proofErr w:type="spellEnd"/>
      <w:r w:rsidRPr="002948F8">
        <w:rPr>
          <w:rFonts w:cs="Times New Roman"/>
          <w:sz w:val="24"/>
          <w:szCs w:val="24"/>
          <w:lang w:val="en-US"/>
        </w:rPr>
        <w:t xml:space="preserve"> </w:t>
      </w:r>
      <w:proofErr w:type="spellStart"/>
      <w:r w:rsidRPr="002948F8">
        <w:rPr>
          <w:rFonts w:cs="Times New Roman"/>
          <w:sz w:val="24"/>
          <w:szCs w:val="24"/>
          <w:lang w:val="en-US"/>
        </w:rPr>
        <w:t>i</w:t>
      </w:r>
      <w:proofErr w:type="spellEnd"/>
      <w:r w:rsidRPr="002948F8">
        <w:rPr>
          <w:rFonts w:cs="Times New Roman"/>
          <w:sz w:val="24"/>
          <w:szCs w:val="24"/>
          <w:lang w:val="en-US"/>
        </w:rPr>
        <w:t xml:space="preserve"> </w:t>
      </w:r>
      <w:proofErr w:type="spellStart"/>
      <w:r w:rsidRPr="002948F8">
        <w:rPr>
          <w:rFonts w:cs="Times New Roman"/>
          <w:sz w:val="24"/>
          <w:szCs w:val="24"/>
          <w:lang w:val="en-US"/>
        </w:rPr>
        <w:t>inzhenernyh</w:t>
      </w:r>
      <w:proofErr w:type="spellEnd"/>
      <w:r w:rsidRPr="002948F8">
        <w:rPr>
          <w:rFonts w:cs="Times New Roman"/>
          <w:sz w:val="24"/>
          <w:szCs w:val="24"/>
          <w:lang w:val="en-US"/>
        </w:rPr>
        <w:t xml:space="preserve"> </w:t>
      </w:r>
      <w:proofErr w:type="spellStart"/>
      <w:r w:rsidRPr="002948F8">
        <w:rPr>
          <w:rFonts w:cs="Times New Roman"/>
          <w:sz w:val="24"/>
          <w:szCs w:val="24"/>
          <w:lang w:val="en-US"/>
        </w:rPr>
        <w:t>prilozhenij</w:t>
      </w:r>
      <w:proofErr w:type="spellEnd"/>
      <w:r w:rsidRPr="002948F8">
        <w:rPr>
          <w:rFonts w:cs="Times New Roman"/>
          <w:sz w:val="24"/>
          <w:szCs w:val="24"/>
          <w:lang w:val="en-US"/>
        </w:rPr>
        <w:t xml:space="preserve"> v </w:t>
      </w:r>
      <w:proofErr w:type="spellStart"/>
      <w:r w:rsidRPr="002948F8">
        <w:rPr>
          <w:rFonts w:cs="Times New Roman"/>
          <w:sz w:val="24"/>
          <w:szCs w:val="24"/>
          <w:lang w:val="en-US"/>
        </w:rPr>
        <w:t>srede</w:t>
      </w:r>
      <w:proofErr w:type="spellEnd"/>
      <w:r w:rsidRPr="002948F8">
        <w:rPr>
          <w:rFonts w:cs="Times New Roman"/>
          <w:sz w:val="24"/>
          <w:szCs w:val="24"/>
          <w:lang w:val="en-US"/>
        </w:rPr>
        <w:t xml:space="preserve"> MATLAB Trudy </w:t>
      </w:r>
      <w:proofErr w:type="spellStart"/>
      <w:r w:rsidRPr="002948F8">
        <w:rPr>
          <w:rFonts w:cs="Times New Roman"/>
          <w:sz w:val="24"/>
          <w:szCs w:val="24"/>
          <w:lang w:val="en-US"/>
        </w:rPr>
        <w:t>Vserossijskoj</w:t>
      </w:r>
      <w:proofErr w:type="spellEnd"/>
      <w:r w:rsidRPr="002948F8">
        <w:rPr>
          <w:rFonts w:cs="Times New Roman"/>
          <w:sz w:val="24"/>
          <w:szCs w:val="24"/>
          <w:lang w:val="en-US"/>
        </w:rPr>
        <w:t xml:space="preserve"> </w:t>
      </w:r>
      <w:proofErr w:type="spellStart"/>
      <w:r w:rsidRPr="002948F8">
        <w:rPr>
          <w:rFonts w:cs="Times New Roman"/>
          <w:sz w:val="24"/>
          <w:szCs w:val="24"/>
          <w:lang w:val="en-US"/>
        </w:rPr>
        <w:t>nauchnoj</w:t>
      </w:r>
      <w:proofErr w:type="spellEnd"/>
      <w:r w:rsidRPr="002948F8">
        <w:rPr>
          <w:rFonts w:cs="Times New Roman"/>
          <w:sz w:val="24"/>
          <w:szCs w:val="24"/>
          <w:lang w:val="en-US"/>
        </w:rPr>
        <w:t xml:space="preserve"> </w:t>
      </w:r>
      <w:proofErr w:type="spellStart"/>
      <w:r w:rsidRPr="002948F8">
        <w:rPr>
          <w:rFonts w:cs="Times New Roman"/>
          <w:sz w:val="24"/>
          <w:szCs w:val="24"/>
          <w:lang w:val="en-US"/>
        </w:rPr>
        <w:t>konferencii</w:t>
      </w:r>
      <w:proofErr w:type="spellEnd"/>
      <w:r w:rsidRPr="002948F8">
        <w:rPr>
          <w:rFonts w:cs="Times New Roman"/>
          <w:sz w:val="24"/>
          <w:szCs w:val="24"/>
          <w:lang w:val="en-US"/>
        </w:rPr>
        <w:t>. 2007. S. 1509-1520.</w:t>
      </w:r>
      <w:r w:rsidR="00E34F5C" w:rsidRPr="002948F8">
        <w:rPr>
          <w:rFonts w:cs="Times New Roman"/>
          <w:sz w:val="24"/>
          <w:szCs w:val="24"/>
          <w:lang w:val="en-US"/>
        </w:rPr>
        <w:t xml:space="preserve"> </w:t>
      </w:r>
    </w:p>
    <w:sectPr w:rsidR="00123C37" w:rsidRPr="002948F8" w:rsidSect="007160B8">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1CF7F" w14:textId="77777777" w:rsidR="00490F0F" w:rsidRDefault="00490F0F" w:rsidP="007160B8">
      <w:pPr>
        <w:spacing w:after="0" w:line="240" w:lineRule="auto"/>
      </w:pPr>
      <w:r>
        <w:separator/>
      </w:r>
    </w:p>
  </w:endnote>
  <w:endnote w:type="continuationSeparator" w:id="0">
    <w:p w14:paraId="6ECFB5FD" w14:textId="77777777" w:rsidR="00490F0F" w:rsidRDefault="00490F0F" w:rsidP="00716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0CB4E" w14:textId="2FC0E9B1" w:rsidR="005D2D4C" w:rsidRPr="005D2D4C" w:rsidRDefault="005D2D4C">
    <w:pPr>
      <w:pStyle w:val="Footer"/>
      <w:rPr>
        <w:rFonts w:cs="Times New Roman"/>
        <w:lang w:val="en-US"/>
      </w:rPr>
    </w:pPr>
    <w:hyperlink r:id="rId1" w:history="1">
      <w:r w:rsidRPr="008B7ABB">
        <w:rPr>
          <w:rStyle w:val="Hyperlink"/>
          <w:rFonts w:cs="Times New Roman"/>
          <w:sz w:val="24"/>
        </w:rPr>
        <w:t>http://ej.kubagro.ru/2020/</w:t>
      </w:r>
      <w:r w:rsidRPr="008B7ABB">
        <w:rPr>
          <w:rStyle w:val="Hyperlink"/>
          <w:rFonts w:cs="Times New Roman"/>
          <w:sz w:val="24"/>
          <w:lang w:val="en-US"/>
        </w:rPr>
        <w:t>1</w:t>
      </w:r>
      <w:r w:rsidRPr="008B7ABB">
        <w:rPr>
          <w:rStyle w:val="Hyperlink"/>
          <w:rFonts w:cs="Times New Roman"/>
          <w:sz w:val="24"/>
        </w:rPr>
        <w:t>0/</w:t>
      </w:r>
      <w:proofErr w:type="spellStart"/>
      <w:r w:rsidRPr="008B7ABB">
        <w:rPr>
          <w:rStyle w:val="Hyperlink"/>
          <w:rFonts w:cs="Times New Roman"/>
          <w:sz w:val="24"/>
        </w:rPr>
        <w:t>pdf</w:t>
      </w:r>
      <w:proofErr w:type="spellEnd"/>
      <w:r w:rsidRPr="008B7ABB">
        <w:rPr>
          <w:rStyle w:val="Hyperlink"/>
          <w:rFonts w:cs="Times New Roman"/>
          <w:sz w:val="24"/>
        </w:rPr>
        <w:t>/</w:t>
      </w:r>
      <w:r w:rsidRPr="008B7ABB">
        <w:rPr>
          <w:rStyle w:val="Hyperlink"/>
          <w:rFonts w:cs="Times New Roman"/>
          <w:sz w:val="24"/>
          <w:lang w:val="en-US"/>
        </w:rPr>
        <w:t>28</w:t>
      </w:r>
      <w:r w:rsidRPr="008B7ABB">
        <w:rPr>
          <w:rStyle w:val="Hyperlink"/>
          <w:rFonts w:cs="Times New Roman"/>
          <w:sz w:val="24"/>
        </w:rPr>
        <w:t>.</w:t>
      </w:r>
      <w:proofErr w:type="spellStart"/>
      <w:r w:rsidRPr="008B7ABB">
        <w:rPr>
          <w:rStyle w:val="Hyperlink"/>
          <w:rFonts w:cs="Times New Roman"/>
          <w:sz w:val="24"/>
        </w:rPr>
        <w:t>pdf</w:t>
      </w:r>
      <w:proofErr w:type="spellEnd"/>
    </w:hyperlink>
    <w:r>
      <w:rPr>
        <w:rFonts w:cs="Times New Roman"/>
        <w:sz w:val="24"/>
        <w:lang w:val="en-US"/>
      </w:rPr>
      <w:t xml:space="preserve">  </w:t>
    </w:r>
    <w:r w:rsidRPr="009D2D50">
      <w:rPr>
        <w:rFonts w:cs="Times New Roman"/>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00679" w14:textId="77777777" w:rsidR="00490F0F" w:rsidRDefault="00490F0F" w:rsidP="007160B8">
      <w:pPr>
        <w:spacing w:after="0" w:line="240" w:lineRule="auto"/>
      </w:pPr>
      <w:r>
        <w:separator/>
      </w:r>
    </w:p>
  </w:footnote>
  <w:footnote w:type="continuationSeparator" w:id="0">
    <w:p w14:paraId="6655DE1A" w14:textId="77777777" w:rsidR="00490F0F" w:rsidRDefault="00490F0F" w:rsidP="00716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28011877"/>
      <w:docPartObj>
        <w:docPartGallery w:val="Page Numbers (Top of Page)"/>
        <w:docPartUnique/>
      </w:docPartObj>
    </w:sdtPr>
    <w:sdtContent>
      <w:p w14:paraId="68DE63EB" w14:textId="05D716D6" w:rsidR="005D2D4C" w:rsidRDefault="005D2D4C" w:rsidP="008B7A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70AD7E" w14:textId="77777777" w:rsidR="005D2D4C" w:rsidRDefault="005D2D4C" w:rsidP="005D2D4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11493781"/>
      <w:docPartObj>
        <w:docPartGallery w:val="Page Numbers (Top of Page)"/>
        <w:docPartUnique/>
      </w:docPartObj>
    </w:sdtPr>
    <w:sdtContent>
      <w:p w14:paraId="65FFDB34" w14:textId="719E0752" w:rsidR="005D2D4C" w:rsidRDefault="005D2D4C" w:rsidP="008B7A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427048049"/>
      <w:docPartObj>
        <w:docPartGallery w:val="Page Numbers (Top of Page)"/>
        <w:docPartUnique/>
      </w:docPartObj>
    </w:sdtPr>
    <w:sdtEndPr/>
    <w:sdtContent>
      <w:p w14:paraId="184D7258" w14:textId="73966EB5" w:rsidR="00737171" w:rsidRDefault="005D2D4C" w:rsidP="005D2D4C">
        <w:pPr>
          <w:pStyle w:val="Header"/>
          <w:ind w:right="360"/>
        </w:pPr>
        <w:sdt>
          <w:sdtPr>
            <w:id w:val="452060238"/>
            <w:docPartObj>
              <w:docPartGallery w:val="Page Numbers (Top of Page)"/>
              <w:docPartUnique/>
            </w:docPartObj>
          </w:sdtPr>
          <w:sdtContent>
            <w:sdt>
              <w:sdtPr>
                <w:rPr>
                  <w:sz w:val="24"/>
                </w:rPr>
                <w:id w:val="134769930"/>
                <w:docPartObj>
                  <w:docPartGallery w:val="Page Numbers (Top of Page)"/>
                  <w:docPartUnique/>
                </w:docPartObj>
              </w:sdtPr>
              <w:sdtContent>
                <w:r w:rsidRPr="00435D29">
                  <w:rPr>
                    <w:sz w:val="24"/>
                  </w:rPr>
                  <w:t xml:space="preserve">Научный журнал </w:t>
                </w:r>
                <w:proofErr w:type="spellStart"/>
                <w:r w:rsidRPr="00435D29">
                  <w:rPr>
                    <w:sz w:val="24"/>
                  </w:rPr>
                  <w:t>КубГАУ</w:t>
                </w:r>
                <w:proofErr w:type="spellEnd"/>
                <w:r w:rsidRPr="00435D29">
                  <w:rPr>
                    <w:sz w:val="24"/>
                  </w:rPr>
                  <w:t>, №16</w:t>
                </w:r>
                <w:r w:rsidRPr="00435D29">
                  <w:rPr>
                    <w:sz w:val="24"/>
                    <w:lang w:val="en-US"/>
                  </w:rPr>
                  <w:t>4</w:t>
                </w:r>
                <w:r w:rsidRPr="00435D29">
                  <w:rPr>
                    <w:sz w:val="24"/>
                  </w:rPr>
                  <w:t>(</w:t>
                </w:r>
                <w:r w:rsidRPr="00435D29">
                  <w:rPr>
                    <w:sz w:val="24"/>
                    <w:lang w:val="en-US"/>
                  </w:rPr>
                  <w:t>1</w:t>
                </w:r>
                <w:r w:rsidRPr="00435D29">
                  <w:rPr>
                    <w:sz w:val="24"/>
                  </w:rPr>
                  <w:t>0), 2020 год</w:t>
                </w:r>
              </w:sdtContent>
            </w:sdt>
          </w:sdtContent>
        </w:sdt>
      </w:p>
    </w:sdtContent>
  </w:sdt>
  <w:p w14:paraId="6E2860D9" w14:textId="77777777" w:rsidR="00737171" w:rsidRDefault="00737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B242C"/>
    <w:multiLevelType w:val="hybridMultilevel"/>
    <w:tmpl w:val="EAEADC1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A7CC1"/>
    <w:multiLevelType w:val="hybridMultilevel"/>
    <w:tmpl w:val="0E5C4392"/>
    <w:lvl w:ilvl="0" w:tplc="1AAC7B98">
      <w:start w:val="1"/>
      <w:numFmt w:val="decimal"/>
      <w:lvlText w:val="%1."/>
      <w:lvlJc w:val="left"/>
      <w:pPr>
        <w:ind w:left="1110" w:hanging="390"/>
      </w:pPr>
      <w:rPr>
        <w:rFonts w:hint="default"/>
        <w:color w:val="auto"/>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2F1833"/>
    <w:multiLevelType w:val="hybridMultilevel"/>
    <w:tmpl w:val="90405F8A"/>
    <w:lvl w:ilvl="0" w:tplc="2D8CA954">
      <w:start w:val="1"/>
      <w:numFmt w:val="bullet"/>
      <w:suff w:val="space"/>
      <w:lvlText w:val=""/>
      <w:lvlJc w:val="left"/>
      <w:pPr>
        <w:ind w:left="2912"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3" w15:restartNumberingAfterBreak="0">
    <w:nsid w:val="06454283"/>
    <w:multiLevelType w:val="multilevel"/>
    <w:tmpl w:val="F3BE50E6"/>
    <w:lvl w:ilvl="0">
      <w:start w:val="1"/>
      <w:numFmt w:val="decimal"/>
      <w:suff w:val="space"/>
      <w:lvlText w:val="%1."/>
      <w:lvlJc w:val="left"/>
      <w:pPr>
        <w:ind w:left="720" w:hanging="360"/>
      </w:pPr>
      <w:rPr>
        <w:rFonts w:hint="default"/>
        <w:b/>
        <w:bCs w:val="0"/>
      </w:rPr>
    </w:lvl>
    <w:lvl w:ilvl="1">
      <w:start w:val="2"/>
      <w:numFmt w:val="decimal"/>
      <w:isLgl/>
      <w:suff w:val="space"/>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A54431E"/>
    <w:multiLevelType w:val="hybridMultilevel"/>
    <w:tmpl w:val="492A43C8"/>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B9C620B"/>
    <w:multiLevelType w:val="hybridMultilevel"/>
    <w:tmpl w:val="0430F1B4"/>
    <w:lvl w:ilvl="0" w:tplc="8FAC5F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CA0BE4"/>
    <w:multiLevelType w:val="hybridMultilevel"/>
    <w:tmpl w:val="D8189012"/>
    <w:lvl w:ilvl="0" w:tplc="78F25D8A">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81696"/>
    <w:multiLevelType w:val="hybridMultilevel"/>
    <w:tmpl w:val="9A6E177E"/>
    <w:lvl w:ilvl="0" w:tplc="327AF348">
      <w:start w:val="1"/>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8" w15:restartNumberingAfterBreak="0">
    <w:nsid w:val="21363A4B"/>
    <w:multiLevelType w:val="hybridMultilevel"/>
    <w:tmpl w:val="DFF681D2"/>
    <w:lvl w:ilvl="0" w:tplc="A5F654A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7A0712"/>
    <w:multiLevelType w:val="hybridMultilevel"/>
    <w:tmpl w:val="D8189012"/>
    <w:lvl w:ilvl="0" w:tplc="78F25D8A">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C5531E"/>
    <w:multiLevelType w:val="hybridMultilevel"/>
    <w:tmpl w:val="D9066102"/>
    <w:lvl w:ilvl="0" w:tplc="20D4D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5794A89"/>
    <w:multiLevelType w:val="hybridMultilevel"/>
    <w:tmpl w:val="8EA4C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3F56AF"/>
    <w:multiLevelType w:val="hybridMultilevel"/>
    <w:tmpl w:val="9A240592"/>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BE10E13"/>
    <w:multiLevelType w:val="hybridMultilevel"/>
    <w:tmpl w:val="39F4C49A"/>
    <w:lvl w:ilvl="0" w:tplc="F49E0B0E">
      <w:start w:val="1"/>
      <w:numFmt w:val="decimal"/>
      <w:lvlText w:val="%1.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75F49"/>
    <w:multiLevelType w:val="hybridMultilevel"/>
    <w:tmpl w:val="8954F18C"/>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E55350B"/>
    <w:multiLevelType w:val="hybridMultilevel"/>
    <w:tmpl w:val="365CAE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1B81561"/>
    <w:multiLevelType w:val="hybridMultilevel"/>
    <w:tmpl w:val="60925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437070"/>
    <w:multiLevelType w:val="hybridMultilevel"/>
    <w:tmpl w:val="6BD2E5F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15:restartNumberingAfterBreak="0">
    <w:nsid w:val="391359DA"/>
    <w:multiLevelType w:val="hybridMultilevel"/>
    <w:tmpl w:val="2B942470"/>
    <w:lvl w:ilvl="0" w:tplc="21D0737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C053E7"/>
    <w:multiLevelType w:val="hybridMultilevel"/>
    <w:tmpl w:val="2D56B2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A306A61"/>
    <w:multiLevelType w:val="hybridMultilevel"/>
    <w:tmpl w:val="ACBC2A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BE55658"/>
    <w:multiLevelType w:val="hybridMultilevel"/>
    <w:tmpl w:val="43B27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AD254D"/>
    <w:multiLevelType w:val="hybridMultilevel"/>
    <w:tmpl w:val="5D2E4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AD492B"/>
    <w:multiLevelType w:val="hybridMultilevel"/>
    <w:tmpl w:val="6804E8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0183AA9"/>
    <w:multiLevelType w:val="hybridMultilevel"/>
    <w:tmpl w:val="3150578E"/>
    <w:lvl w:ilvl="0" w:tplc="8FAC5F5E">
      <w:start w:val="1"/>
      <w:numFmt w:val="russianLower"/>
      <w:lvlText w:val="%1)"/>
      <w:lvlJc w:val="left"/>
      <w:pPr>
        <w:ind w:left="1136" w:hanging="360"/>
      </w:pPr>
      <w:rPr>
        <w:rFonts w:hint="default"/>
      </w:rPr>
    </w:lvl>
    <w:lvl w:ilvl="1" w:tplc="04190003" w:tentative="1">
      <w:start w:val="1"/>
      <w:numFmt w:val="bullet"/>
      <w:lvlText w:val="o"/>
      <w:lvlJc w:val="left"/>
      <w:pPr>
        <w:ind w:left="1856" w:hanging="360"/>
      </w:pPr>
      <w:rPr>
        <w:rFonts w:ascii="Courier New" w:hAnsi="Courier New" w:cs="Courier New" w:hint="default"/>
      </w:rPr>
    </w:lvl>
    <w:lvl w:ilvl="2" w:tplc="04190005" w:tentative="1">
      <w:start w:val="1"/>
      <w:numFmt w:val="bullet"/>
      <w:lvlText w:val=""/>
      <w:lvlJc w:val="left"/>
      <w:pPr>
        <w:ind w:left="2576" w:hanging="360"/>
      </w:pPr>
      <w:rPr>
        <w:rFonts w:ascii="Wingdings" w:hAnsi="Wingdings" w:hint="default"/>
      </w:rPr>
    </w:lvl>
    <w:lvl w:ilvl="3" w:tplc="04190001" w:tentative="1">
      <w:start w:val="1"/>
      <w:numFmt w:val="bullet"/>
      <w:lvlText w:val=""/>
      <w:lvlJc w:val="left"/>
      <w:pPr>
        <w:ind w:left="3296" w:hanging="360"/>
      </w:pPr>
      <w:rPr>
        <w:rFonts w:ascii="Symbol" w:hAnsi="Symbol" w:hint="default"/>
      </w:rPr>
    </w:lvl>
    <w:lvl w:ilvl="4" w:tplc="04190003" w:tentative="1">
      <w:start w:val="1"/>
      <w:numFmt w:val="bullet"/>
      <w:lvlText w:val="o"/>
      <w:lvlJc w:val="left"/>
      <w:pPr>
        <w:ind w:left="4016" w:hanging="360"/>
      </w:pPr>
      <w:rPr>
        <w:rFonts w:ascii="Courier New" w:hAnsi="Courier New" w:cs="Courier New" w:hint="default"/>
      </w:rPr>
    </w:lvl>
    <w:lvl w:ilvl="5" w:tplc="04190005" w:tentative="1">
      <w:start w:val="1"/>
      <w:numFmt w:val="bullet"/>
      <w:lvlText w:val=""/>
      <w:lvlJc w:val="left"/>
      <w:pPr>
        <w:ind w:left="4736" w:hanging="360"/>
      </w:pPr>
      <w:rPr>
        <w:rFonts w:ascii="Wingdings" w:hAnsi="Wingdings" w:hint="default"/>
      </w:rPr>
    </w:lvl>
    <w:lvl w:ilvl="6" w:tplc="04190001" w:tentative="1">
      <w:start w:val="1"/>
      <w:numFmt w:val="bullet"/>
      <w:lvlText w:val=""/>
      <w:lvlJc w:val="left"/>
      <w:pPr>
        <w:ind w:left="5456" w:hanging="360"/>
      </w:pPr>
      <w:rPr>
        <w:rFonts w:ascii="Symbol" w:hAnsi="Symbol" w:hint="default"/>
      </w:rPr>
    </w:lvl>
    <w:lvl w:ilvl="7" w:tplc="04190003" w:tentative="1">
      <w:start w:val="1"/>
      <w:numFmt w:val="bullet"/>
      <w:lvlText w:val="o"/>
      <w:lvlJc w:val="left"/>
      <w:pPr>
        <w:ind w:left="6176" w:hanging="360"/>
      </w:pPr>
      <w:rPr>
        <w:rFonts w:ascii="Courier New" w:hAnsi="Courier New" w:cs="Courier New" w:hint="default"/>
      </w:rPr>
    </w:lvl>
    <w:lvl w:ilvl="8" w:tplc="04190005" w:tentative="1">
      <w:start w:val="1"/>
      <w:numFmt w:val="bullet"/>
      <w:lvlText w:val=""/>
      <w:lvlJc w:val="left"/>
      <w:pPr>
        <w:ind w:left="6896" w:hanging="360"/>
      </w:pPr>
      <w:rPr>
        <w:rFonts w:ascii="Wingdings" w:hAnsi="Wingdings" w:hint="default"/>
      </w:rPr>
    </w:lvl>
  </w:abstractNum>
  <w:num w:numId="1">
    <w:abstractNumId w:val="6"/>
  </w:num>
  <w:num w:numId="2">
    <w:abstractNumId w:val="17"/>
  </w:num>
  <w:num w:numId="3">
    <w:abstractNumId w:val="5"/>
  </w:num>
  <w:num w:numId="4">
    <w:abstractNumId w:val="20"/>
  </w:num>
  <w:num w:numId="5">
    <w:abstractNumId w:val="15"/>
  </w:num>
  <w:num w:numId="6">
    <w:abstractNumId w:val="19"/>
  </w:num>
  <w:num w:numId="7">
    <w:abstractNumId w:val="24"/>
  </w:num>
  <w:num w:numId="8">
    <w:abstractNumId w:val="14"/>
  </w:num>
  <w:num w:numId="9">
    <w:abstractNumId w:val="12"/>
  </w:num>
  <w:num w:numId="10">
    <w:abstractNumId w:val="4"/>
  </w:num>
  <w:num w:numId="11">
    <w:abstractNumId w:val="11"/>
  </w:num>
  <w:num w:numId="12">
    <w:abstractNumId w:val="22"/>
  </w:num>
  <w:num w:numId="13">
    <w:abstractNumId w:val="1"/>
  </w:num>
  <w:num w:numId="14">
    <w:abstractNumId w:val="9"/>
  </w:num>
  <w:num w:numId="15">
    <w:abstractNumId w:val="3"/>
  </w:num>
  <w:num w:numId="16">
    <w:abstractNumId w:val="7"/>
  </w:num>
  <w:num w:numId="17">
    <w:abstractNumId w:val="13"/>
  </w:num>
  <w:num w:numId="18">
    <w:abstractNumId w:val="23"/>
  </w:num>
  <w:num w:numId="19">
    <w:abstractNumId w:val="10"/>
  </w:num>
  <w:num w:numId="20">
    <w:abstractNumId w:val="8"/>
  </w:num>
  <w:num w:numId="21">
    <w:abstractNumId w:val="18"/>
  </w:num>
  <w:num w:numId="22">
    <w:abstractNumId w:val="2"/>
  </w:num>
  <w:num w:numId="23">
    <w:abstractNumId w:val="0"/>
  </w:num>
  <w:num w:numId="24">
    <w:abstractNumId w:val="16"/>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0B8"/>
    <w:rsid w:val="00042C7B"/>
    <w:rsid w:val="000574F9"/>
    <w:rsid w:val="000623D4"/>
    <w:rsid w:val="00084899"/>
    <w:rsid w:val="000C7FF9"/>
    <w:rsid w:val="000F43E3"/>
    <w:rsid w:val="000F4943"/>
    <w:rsid w:val="00112A6A"/>
    <w:rsid w:val="0011321D"/>
    <w:rsid w:val="00113A84"/>
    <w:rsid w:val="00115411"/>
    <w:rsid w:val="00116E97"/>
    <w:rsid w:val="00123C37"/>
    <w:rsid w:val="0015000B"/>
    <w:rsid w:val="001570A5"/>
    <w:rsid w:val="00172E67"/>
    <w:rsid w:val="00173DC1"/>
    <w:rsid w:val="00187906"/>
    <w:rsid w:val="00194906"/>
    <w:rsid w:val="00196C77"/>
    <w:rsid w:val="001B05D8"/>
    <w:rsid w:val="001B61D1"/>
    <w:rsid w:val="001B6A51"/>
    <w:rsid w:val="001C56A5"/>
    <w:rsid w:val="001C72B9"/>
    <w:rsid w:val="001D137E"/>
    <w:rsid w:val="001D64E5"/>
    <w:rsid w:val="00205800"/>
    <w:rsid w:val="00213E19"/>
    <w:rsid w:val="00222DD8"/>
    <w:rsid w:val="0022383E"/>
    <w:rsid w:val="00223F59"/>
    <w:rsid w:val="00234527"/>
    <w:rsid w:val="00254021"/>
    <w:rsid w:val="00256946"/>
    <w:rsid w:val="002722DC"/>
    <w:rsid w:val="002738F3"/>
    <w:rsid w:val="00273AE2"/>
    <w:rsid w:val="00276033"/>
    <w:rsid w:val="00286449"/>
    <w:rsid w:val="00287A1E"/>
    <w:rsid w:val="00291677"/>
    <w:rsid w:val="002948F8"/>
    <w:rsid w:val="002B43B7"/>
    <w:rsid w:val="002B61E8"/>
    <w:rsid w:val="002C50C4"/>
    <w:rsid w:val="002D1BAA"/>
    <w:rsid w:val="002D4576"/>
    <w:rsid w:val="002D7298"/>
    <w:rsid w:val="002F1D02"/>
    <w:rsid w:val="002F4242"/>
    <w:rsid w:val="00314309"/>
    <w:rsid w:val="0032115E"/>
    <w:rsid w:val="003301AD"/>
    <w:rsid w:val="00330F7F"/>
    <w:rsid w:val="00331D90"/>
    <w:rsid w:val="00335796"/>
    <w:rsid w:val="00347253"/>
    <w:rsid w:val="003512FE"/>
    <w:rsid w:val="00357D15"/>
    <w:rsid w:val="003603BE"/>
    <w:rsid w:val="0036207B"/>
    <w:rsid w:val="003945F3"/>
    <w:rsid w:val="003A1FEE"/>
    <w:rsid w:val="003F09E1"/>
    <w:rsid w:val="003F1033"/>
    <w:rsid w:val="003F2157"/>
    <w:rsid w:val="003F2DB9"/>
    <w:rsid w:val="003F4054"/>
    <w:rsid w:val="003F4B1A"/>
    <w:rsid w:val="003F576D"/>
    <w:rsid w:val="004114EA"/>
    <w:rsid w:val="004123A6"/>
    <w:rsid w:val="00427E61"/>
    <w:rsid w:val="00432C2A"/>
    <w:rsid w:val="004357B0"/>
    <w:rsid w:val="0043645C"/>
    <w:rsid w:val="004369D9"/>
    <w:rsid w:val="00480C7E"/>
    <w:rsid w:val="00490F0F"/>
    <w:rsid w:val="004C3E25"/>
    <w:rsid w:val="004D7FB5"/>
    <w:rsid w:val="004E1A61"/>
    <w:rsid w:val="004E1F3D"/>
    <w:rsid w:val="004F0BE9"/>
    <w:rsid w:val="004F1040"/>
    <w:rsid w:val="005000BB"/>
    <w:rsid w:val="00521DB5"/>
    <w:rsid w:val="00525753"/>
    <w:rsid w:val="005263F1"/>
    <w:rsid w:val="005323B4"/>
    <w:rsid w:val="00554206"/>
    <w:rsid w:val="00585BA9"/>
    <w:rsid w:val="0059490E"/>
    <w:rsid w:val="005A0581"/>
    <w:rsid w:val="005A2EE2"/>
    <w:rsid w:val="005D2D4C"/>
    <w:rsid w:val="005D30BF"/>
    <w:rsid w:val="005D565D"/>
    <w:rsid w:val="005E4947"/>
    <w:rsid w:val="005F132E"/>
    <w:rsid w:val="005F7F3E"/>
    <w:rsid w:val="006013EA"/>
    <w:rsid w:val="00606B5D"/>
    <w:rsid w:val="00611D7E"/>
    <w:rsid w:val="00620009"/>
    <w:rsid w:val="00623164"/>
    <w:rsid w:val="00632295"/>
    <w:rsid w:val="00632DA9"/>
    <w:rsid w:val="0064433B"/>
    <w:rsid w:val="00652590"/>
    <w:rsid w:val="00656D30"/>
    <w:rsid w:val="00665588"/>
    <w:rsid w:val="00680976"/>
    <w:rsid w:val="006901A5"/>
    <w:rsid w:val="006B4E90"/>
    <w:rsid w:val="006B717F"/>
    <w:rsid w:val="006C5D10"/>
    <w:rsid w:val="006D39B9"/>
    <w:rsid w:val="006E1242"/>
    <w:rsid w:val="006E1799"/>
    <w:rsid w:val="006E2DA3"/>
    <w:rsid w:val="006F7EAF"/>
    <w:rsid w:val="00713513"/>
    <w:rsid w:val="007160B8"/>
    <w:rsid w:val="00720467"/>
    <w:rsid w:val="00727E0A"/>
    <w:rsid w:val="00736246"/>
    <w:rsid w:val="00737171"/>
    <w:rsid w:val="00746A32"/>
    <w:rsid w:val="00752094"/>
    <w:rsid w:val="00761690"/>
    <w:rsid w:val="007670D0"/>
    <w:rsid w:val="00774456"/>
    <w:rsid w:val="00781CBE"/>
    <w:rsid w:val="00781DE7"/>
    <w:rsid w:val="007A5497"/>
    <w:rsid w:val="007C0DF2"/>
    <w:rsid w:val="007E71AA"/>
    <w:rsid w:val="007F1637"/>
    <w:rsid w:val="0081443C"/>
    <w:rsid w:val="00820AD0"/>
    <w:rsid w:val="00821823"/>
    <w:rsid w:val="00825697"/>
    <w:rsid w:val="008556CF"/>
    <w:rsid w:val="00864608"/>
    <w:rsid w:val="00867E40"/>
    <w:rsid w:val="00886229"/>
    <w:rsid w:val="008917DB"/>
    <w:rsid w:val="00891B65"/>
    <w:rsid w:val="00893CBD"/>
    <w:rsid w:val="008B3749"/>
    <w:rsid w:val="008B7B44"/>
    <w:rsid w:val="008C01D7"/>
    <w:rsid w:val="008C1B0B"/>
    <w:rsid w:val="008C2553"/>
    <w:rsid w:val="008D21D4"/>
    <w:rsid w:val="00903EA4"/>
    <w:rsid w:val="00906EFD"/>
    <w:rsid w:val="00907EA4"/>
    <w:rsid w:val="00911881"/>
    <w:rsid w:val="00922EDD"/>
    <w:rsid w:val="00946983"/>
    <w:rsid w:val="00957AD4"/>
    <w:rsid w:val="0096161E"/>
    <w:rsid w:val="00980612"/>
    <w:rsid w:val="00982DD7"/>
    <w:rsid w:val="00995DAD"/>
    <w:rsid w:val="009B3B8A"/>
    <w:rsid w:val="009C1060"/>
    <w:rsid w:val="009C1912"/>
    <w:rsid w:val="009C5548"/>
    <w:rsid w:val="009F721B"/>
    <w:rsid w:val="00A55120"/>
    <w:rsid w:val="00A82592"/>
    <w:rsid w:val="00A90D28"/>
    <w:rsid w:val="00A91BB5"/>
    <w:rsid w:val="00AA32DA"/>
    <w:rsid w:val="00AC300B"/>
    <w:rsid w:val="00AC3C7B"/>
    <w:rsid w:val="00AC64BE"/>
    <w:rsid w:val="00AD15C5"/>
    <w:rsid w:val="00B00713"/>
    <w:rsid w:val="00B132D6"/>
    <w:rsid w:val="00B135B9"/>
    <w:rsid w:val="00B14680"/>
    <w:rsid w:val="00B15D9C"/>
    <w:rsid w:val="00B23CC8"/>
    <w:rsid w:val="00B27462"/>
    <w:rsid w:val="00B30CAA"/>
    <w:rsid w:val="00B45328"/>
    <w:rsid w:val="00B46F8F"/>
    <w:rsid w:val="00B61F03"/>
    <w:rsid w:val="00B847ED"/>
    <w:rsid w:val="00B96BF4"/>
    <w:rsid w:val="00BA35F3"/>
    <w:rsid w:val="00BA5429"/>
    <w:rsid w:val="00BB0D9D"/>
    <w:rsid w:val="00BB7C9B"/>
    <w:rsid w:val="00BC02E9"/>
    <w:rsid w:val="00BC7982"/>
    <w:rsid w:val="00BE3C58"/>
    <w:rsid w:val="00BF3D92"/>
    <w:rsid w:val="00C073A8"/>
    <w:rsid w:val="00C108B6"/>
    <w:rsid w:val="00C222A4"/>
    <w:rsid w:val="00C43700"/>
    <w:rsid w:val="00C607BF"/>
    <w:rsid w:val="00C8245A"/>
    <w:rsid w:val="00C90F87"/>
    <w:rsid w:val="00C94F43"/>
    <w:rsid w:val="00CA0C06"/>
    <w:rsid w:val="00CA28FC"/>
    <w:rsid w:val="00CB1F3A"/>
    <w:rsid w:val="00CD1D11"/>
    <w:rsid w:val="00CD531A"/>
    <w:rsid w:val="00CD7585"/>
    <w:rsid w:val="00CE3088"/>
    <w:rsid w:val="00CE3C9F"/>
    <w:rsid w:val="00CE68A9"/>
    <w:rsid w:val="00D101F9"/>
    <w:rsid w:val="00D22794"/>
    <w:rsid w:val="00D252C9"/>
    <w:rsid w:val="00D31DCD"/>
    <w:rsid w:val="00D35839"/>
    <w:rsid w:val="00D41C34"/>
    <w:rsid w:val="00D755C8"/>
    <w:rsid w:val="00D87649"/>
    <w:rsid w:val="00DD3C9D"/>
    <w:rsid w:val="00DE6D61"/>
    <w:rsid w:val="00DF118B"/>
    <w:rsid w:val="00E12ADE"/>
    <w:rsid w:val="00E20B2F"/>
    <w:rsid w:val="00E23659"/>
    <w:rsid w:val="00E34F5C"/>
    <w:rsid w:val="00E35034"/>
    <w:rsid w:val="00E64463"/>
    <w:rsid w:val="00E7288A"/>
    <w:rsid w:val="00E728E9"/>
    <w:rsid w:val="00E91714"/>
    <w:rsid w:val="00E95795"/>
    <w:rsid w:val="00E96897"/>
    <w:rsid w:val="00EA11E1"/>
    <w:rsid w:val="00EC671A"/>
    <w:rsid w:val="00ED4453"/>
    <w:rsid w:val="00EE3ADA"/>
    <w:rsid w:val="00EF429B"/>
    <w:rsid w:val="00F212B8"/>
    <w:rsid w:val="00F4614A"/>
    <w:rsid w:val="00F6663B"/>
    <w:rsid w:val="00F74F9D"/>
    <w:rsid w:val="00F97762"/>
    <w:rsid w:val="00FB2455"/>
    <w:rsid w:val="00FF3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4B53C"/>
  <w15:docId w15:val="{8392A1CF-8107-4E47-86B8-02560D2F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C9F"/>
    <w:pPr>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60B8"/>
    <w:pPr>
      <w:tabs>
        <w:tab w:val="center" w:pos="4677"/>
        <w:tab w:val="right" w:pos="9355"/>
      </w:tabs>
      <w:spacing w:after="0" w:line="240" w:lineRule="auto"/>
    </w:pPr>
  </w:style>
  <w:style w:type="character" w:customStyle="1" w:styleId="HeaderChar">
    <w:name w:val="Header Char"/>
    <w:basedOn w:val="DefaultParagraphFont"/>
    <w:link w:val="Header"/>
    <w:uiPriority w:val="99"/>
    <w:rsid w:val="007160B8"/>
  </w:style>
  <w:style w:type="paragraph" w:styleId="Footer">
    <w:name w:val="footer"/>
    <w:basedOn w:val="Normal"/>
    <w:link w:val="FooterChar"/>
    <w:uiPriority w:val="99"/>
    <w:unhideWhenUsed/>
    <w:rsid w:val="007160B8"/>
    <w:pPr>
      <w:tabs>
        <w:tab w:val="center" w:pos="4677"/>
        <w:tab w:val="right" w:pos="9355"/>
      </w:tabs>
      <w:spacing w:after="0" w:line="240" w:lineRule="auto"/>
    </w:pPr>
  </w:style>
  <w:style w:type="character" w:customStyle="1" w:styleId="FooterChar">
    <w:name w:val="Footer Char"/>
    <w:basedOn w:val="DefaultParagraphFont"/>
    <w:link w:val="Footer"/>
    <w:uiPriority w:val="99"/>
    <w:rsid w:val="007160B8"/>
  </w:style>
  <w:style w:type="table" w:styleId="TableGrid">
    <w:name w:val="Table Grid"/>
    <w:basedOn w:val="TableNormal"/>
    <w:uiPriority w:val="39"/>
    <w:rsid w:val="00716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160B8"/>
    <w:pPr>
      <w:spacing w:before="100" w:beforeAutospacing="1" w:after="100" w:afterAutospacing="1" w:line="240" w:lineRule="auto"/>
    </w:pPr>
    <w:rPr>
      <w:rFonts w:eastAsia="Times New Roman" w:cs="Times New Roman"/>
      <w:sz w:val="24"/>
      <w:szCs w:val="24"/>
      <w:lang w:eastAsia="ru-RU"/>
    </w:rPr>
  </w:style>
  <w:style w:type="character" w:styleId="Hyperlink">
    <w:name w:val="Hyperlink"/>
    <w:basedOn w:val="DefaultParagraphFont"/>
    <w:uiPriority w:val="99"/>
    <w:unhideWhenUsed/>
    <w:rsid w:val="00C073A8"/>
    <w:rPr>
      <w:color w:val="0000FF"/>
      <w:u w:val="single"/>
    </w:rPr>
  </w:style>
  <w:style w:type="paragraph" w:styleId="ListParagraph">
    <w:name w:val="List Paragraph"/>
    <w:basedOn w:val="Normal"/>
    <w:uiPriority w:val="34"/>
    <w:qFormat/>
    <w:rsid w:val="005000BB"/>
    <w:pPr>
      <w:spacing w:line="256" w:lineRule="auto"/>
      <w:ind w:left="720"/>
      <w:contextualSpacing/>
    </w:pPr>
  </w:style>
  <w:style w:type="paragraph" w:styleId="BalloonText">
    <w:name w:val="Balloon Text"/>
    <w:basedOn w:val="Normal"/>
    <w:link w:val="BalloonTextChar"/>
    <w:uiPriority w:val="99"/>
    <w:semiHidden/>
    <w:unhideWhenUsed/>
    <w:rsid w:val="00727E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E0A"/>
    <w:rPr>
      <w:rFonts w:ascii="Segoe UI" w:hAnsi="Segoe UI" w:cs="Segoe UI"/>
      <w:sz w:val="18"/>
      <w:szCs w:val="18"/>
    </w:rPr>
  </w:style>
  <w:style w:type="paragraph" w:styleId="Caption">
    <w:name w:val="caption"/>
    <w:basedOn w:val="Normal"/>
    <w:next w:val="Normal"/>
    <w:uiPriority w:val="35"/>
    <w:unhideWhenUsed/>
    <w:qFormat/>
    <w:rsid w:val="00E12ADE"/>
    <w:pPr>
      <w:spacing w:after="200" w:line="240" w:lineRule="auto"/>
      <w:jc w:val="center"/>
    </w:pPr>
    <w:rPr>
      <w:iCs/>
      <w:szCs w:val="18"/>
    </w:rPr>
  </w:style>
  <w:style w:type="character" w:customStyle="1" w:styleId="1">
    <w:name w:val="Неразрешенное упоминание1"/>
    <w:basedOn w:val="DefaultParagraphFont"/>
    <w:uiPriority w:val="99"/>
    <w:semiHidden/>
    <w:unhideWhenUsed/>
    <w:rsid w:val="00623164"/>
    <w:rPr>
      <w:color w:val="605E5C"/>
      <w:shd w:val="clear" w:color="auto" w:fill="E1DFDD"/>
    </w:rPr>
  </w:style>
  <w:style w:type="character" w:customStyle="1" w:styleId="2">
    <w:name w:val="Неразрешенное упоминание2"/>
    <w:basedOn w:val="DefaultParagraphFont"/>
    <w:uiPriority w:val="99"/>
    <w:semiHidden/>
    <w:unhideWhenUsed/>
    <w:rsid w:val="009C1060"/>
    <w:rPr>
      <w:color w:val="605E5C"/>
      <w:shd w:val="clear" w:color="auto" w:fill="E1DFDD"/>
    </w:rPr>
  </w:style>
  <w:style w:type="character" w:customStyle="1" w:styleId="UnresolvedMention1">
    <w:name w:val="Unresolved Mention1"/>
    <w:basedOn w:val="DefaultParagraphFont"/>
    <w:uiPriority w:val="99"/>
    <w:semiHidden/>
    <w:unhideWhenUsed/>
    <w:rsid w:val="001B05D8"/>
    <w:rPr>
      <w:color w:val="605E5C"/>
      <w:shd w:val="clear" w:color="auto" w:fill="E1DFDD"/>
    </w:rPr>
  </w:style>
  <w:style w:type="paragraph" w:customStyle="1" w:styleId="im-mess">
    <w:name w:val="im-mess"/>
    <w:basedOn w:val="Normal"/>
    <w:rsid w:val="00123C37"/>
    <w:pPr>
      <w:spacing w:before="100" w:beforeAutospacing="1" w:after="100" w:afterAutospacing="1" w:line="240" w:lineRule="auto"/>
      <w:jc w:val="left"/>
    </w:pPr>
    <w:rPr>
      <w:rFonts w:eastAsia="Times New Roman" w:cs="Times New Roman"/>
      <w:sz w:val="24"/>
      <w:szCs w:val="24"/>
      <w:lang w:eastAsia="ru-RU"/>
    </w:rPr>
  </w:style>
  <w:style w:type="character" w:customStyle="1" w:styleId="0">
    <w:name w:val="_0 Знак"/>
    <w:basedOn w:val="DefaultParagraphFont"/>
    <w:link w:val="00"/>
    <w:locked/>
    <w:rsid w:val="00CE3C9F"/>
    <w:rPr>
      <w:rFonts w:ascii="Times New Roman" w:hAnsi="Times New Roman" w:cs="Times New Roman"/>
      <w:sz w:val="28"/>
    </w:rPr>
  </w:style>
  <w:style w:type="paragraph" w:customStyle="1" w:styleId="00">
    <w:name w:val="_0"/>
    <w:basedOn w:val="Normal"/>
    <w:link w:val="0"/>
    <w:qFormat/>
    <w:rsid w:val="00CE3C9F"/>
    <w:pPr>
      <w:spacing w:after="0" w:line="360" w:lineRule="auto"/>
      <w:ind w:firstLine="708"/>
    </w:pPr>
    <w:rPr>
      <w:rFonts w:cs="Times New Roman"/>
    </w:rPr>
  </w:style>
  <w:style w:type="character" w:customStyle="1" w:styleId="000">
    <w:name w:val="00 Знак"/>
    <w:basedOn w:val="DefaultParagraphFont"/>
    <w:link w:val="001"/>
    <w:locked/>
    <w:rsid w:val="00C90F87"/>
    <w:rPr>
      <w:rFonts w:ascii="Times New Roman" w:eastAsia="Calibri" w:hAnsi="Times New Roman" w:cs="Times New Roman"/>
      <w:sz w:val="28"/>
    </w:rPr>
  </w:style>
  <w:style w:type="paragraph" w:customStyle="1" w:styleId="001">
    <w:name w:val="00"/>
    <w:basedOn w:val="Normal"/>
    <w:link w:val="000"/>
    <w:qFormat/>
    <w:rsid w:val="00C90F87"/>
    <w:pPr>
      <w:spacing w:after="0" w:line="360" w:lineRule="auto"/>
      <w:ind w:firstLine="708"/>
    </w:pPr>
    <w:rPr>
      <w:rFonts w:eastAsia="Calibri" w:cs="Times New Roman"/>
    </w:rPr>
  </w:style>
  <w:style w:type="paragraph" w:styleId="Revision">
    <w:name w:val="Revision"/>
    <w:hidden/>
    <w:uiPriority w:val="99"/>
    <w:semiHidden/>
    <w:rsid w:val="00FF38C6"/>
    <w:pPr>
      <w:spacing w:after="0" w:line="240" w:lineRule="auto"/>
    </w:pPr>
    <w:rPr>
      <w:rFonts w:ascii="Times New Roman" w:hAnsi="Times New Roman"/>
      <w:sz w:val="28"/>
    </w:rPr>
  </w:style>
  <w:style w:type="character" w:styleId="PageNumber">
    <w:name w:val="page number"/>
    <w:basedOn w:val="DefaultParagraphFont"/>
    <w:uiPriority w:val="99"/>
    <w:semiHidden/>
    <w:unhideWhenUsed/>
    <w:rsid w:val="005D2D4C"/>
  </w:style>
  <w:style w:type="character" w:styleId="UnresolvedMention">
    <w:name w:val="Unresolved Mention"/>
    <w:basedOn w:val="DefaultParagraphFont"/>
    <w:uiPriority w:val="99"/>
    <w:semiHidden/>
    <w:unhideWhenUsed/>
    <w:rsid w:val="005D2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38212">
      <w:bodyDiv w:val="1"/>
      <w:marLeft w:val="0"/>
      <w:marRight w:val="0"/>
      <w:marTop w:val="0"/>
      <w:marBottom w:val="0"/>
      <w:divBdr>
        <w:top w:val="none" w:sz="0" w:space="0" w:color="auto"/>
        <w:left w:val="none" w:sz="0" w:space="0" w:color="auto"/>
        <w:bottom w:val="none" w:sz="0" w:space="0" w:color="auto"/>
        <w:right w:val="none" w:sz="0" w:space="0" w:color="auto"/>
      </w:divBdr>
    </w:div>
    <w:div w:id="67269653">
      <w:bodyDiv w:val="1"/>
      <w:marLeft w:val="0"/>
      <w:marRight w:val="0"/>
      <w:marTop w:val="0"/>
      <w:marBottom w:val="0"/>
      <w:divBdr>
        <w:top w:val="none" w:sz="0" w:space="0" w:color="auto"/>
        <w:left w:val="none" w:sz="0" w:space="0" w:color="auto"/>
        <w:bottom w:val="none" w:sz="0" w:space="0" w:color="auto"/>
        <w:right w:val="none" w:sz="0" w:space="0" w:color="auto"/>
      </w:divBdr>
    </w:div>
    <w:div w:id="118453424">
      <w:bodyDiv w:val="1"/>
      <w:marLeft w:val="0"/>
      <w:marRight w:val="0"/>
      <w:marTop w:val="0"/>
      <w:marBottom w:val="0"/>
      <w:divBdr>
        <w:top w:val="none" w:sz="0" w:space="0" w:color="auto"/>
        <w:left w:val="none" w:sz="0" w:space="0" w:color="auto"/>
        <w:bottom w:val="none" w:sz="0" w:space="0" w:color="auto"/>
        <w:right w:val="none" w:sz="0" w:space="0" w:color="auto"/>
      </w:divBdr>
    </w:div>
    <w:div w:id="143620457">
      <w:bodyDiv w:val="1"/>
      <w:marLeft w:val="0"/>
      <w:marRight w:val="0"/>
      <w:marTop w:val="0"/>
      <w:marBottom w:val="0"/>
      <w:divBdr>
        <w:top w:val="none" w:sz="0" w:space="0" w:color="auto"/>
        <w:left w:val="none" w:sz="0" w:space="0" w:color="auto"/>
        <w:bottom w:val="none" w:sz="0" w:space="0" w:color="auto"/>
        <w:right w:val="none" w:sz="0" w:space="0" w:color="auto"/>
      </w:divBdr>
    </w:div>
    <w:div w:id="157237584">
      <w:bodyDiv w:val="1"/>
      <w:marLeft w:val="0"/>
      <w:marRight w:val="0"/>
      <w:marTop w:val="0"/>
      <w:marBottom w:val="0"/>
      <w:divBdr>
        <w:top w:val="none" w:sz="0" w:space="0" w:color="auto"/>
        <w:left w:val="none" w:sz="0" w:space="0" w:color="auto"/>
        <w:bottom w:val="none" w:sz="0" w:space="0" w:color="auto"/>
        <w:right w:val="none" w:sz="0" w:space="0" w:color="auto"/>
      </w:divBdr>
    </w:div>
    <w:div w:id="232617777">
      <w:bodyDiv w:val="1"/>
      <w:marLeft w:val="0"/>
      <w:marRight w:val="0"/>
      <w:marTop w:val="0"/>
      <w:marBottom w:val="0"/>
      <w:divBdr>
        <w:top w:val="none" w:sz="0" w:space="0" w:color="auto"/>
        <w:left w:val="none" w:sz="0" w:space="0" w:color="auto"/>
        <w:bottom w:val="none" w:sz="0" w:space="0" w:color="auto"/>
        <w:right w:val="none" w:sz="0" w:space="0" w:color="auto"/>
      </w:divBdr>
    </w:div>
    <w:div w:id="243533851">
      <w:bodyDiv w:val="1"/>
      <w:marLeft w:val="0"/>
      <w:marRight w:val="0"/>
      <w:marTop w:val="0"/>
      <w:marBottom w:val="0"/>
      <w:divBdr>
        <w:top w:val="none" w:sz="0" w:space="0" w:color="auto"/>
        <w:left w:val="none" w:sz="0" w:space="0" w:color="auto"/>
        <w:bottom w:val="none" w:sz="0" w:space="0" w:color="auto"/>
        <w:right w:val="none" w:sz="0" w:space="0" w:color="auto"/>
      </w:divBdr>
    </w:div>
    <w:div w:id="482356357">
      <w:bodyDiv w:val="1"/>
      <w:marLeft w:val="0"/>
      <w:marRight w:val="0"/>
      <w:marTop w:val="0"/>
      <w:marBottom w:val="0"/>
      <w:divBdr>
        <w:top w:val="none" w:sz="0" w:space="0" w:color="auto"/>
        <w:left w:val="none" w:sz="0" w:space="0" w:color="auto"/>
        <w:bottom w:val="none" w:sz="0" w:space="0" w:color="auto"/>
        <w:right w:val="none" w:sz="0" w:space="0" w:color="auto"/>
      </w:divBdr>
    </w:div>
    <w:div w:id="530069951">
      <w:bodyDiv w:val="1"/>
      <w:marLeft w:val="0"/>
      <w:marRight w:val="0"/>
      <w:marTop w:val="0"/>
      <w:marBottom w:val="0"/>
      <w:divBdr>
        <w:top w:val="none" w:sz="0" w:space="0" w:color="auto"/>
        <w:left w:val="none" w:sz="0" w:space="0" w:color="auto"/>
        <w:bottom w:val="none" w:sz="0" w:space="0" w:color="auto"/>
        <w:right w:val="none" w:sz="0" w:space="0" w:color="auto"/>
      </w:divBdr>
    </w:div>
    <w:div w:id="649024394">
      <w:bodyDiv w:val="1"/>
      <w:marLeft w:val="0"/>
      <w:marRight w:val="0"/>
      <w:marTop w:val="0"/>
      <w:marBottom w:val="0"/>
      <w:divBdr>
        <w:top w:val="none" w:sz="0" w:space="0" w:color="auto"/>
        <w:left w:val="none" w:sz="0" w:space="0" w:color="auto"/>
        <w:bottom w:val="none" w:sz="0" w:space="0" w:color="auto"/>
        <w:right w:val="none" w:sz="0" w:space="0" w:color="auto"/>
      </w:divBdr>
    </w:div>
    <w:div w:id="727725420">
      <w:bodyDiv w:val="1"/>
      <w:marLeft w:val="0"/>
      <w:marRight w:val="0"/>
      <w:marTop w:val="0"/>
      <w:marBottom w:val="0"/>
      <w:divBdr>
        <w:top w:val="none" w:sz="0" w:space="0" w:color="auto"/>
        <w:left w:val="none" w:sz="0" w:space="0" w:color="auto"/>
        <w:bottom w:val="none" w:sz="0" w:space="0" w:color="auto"/>
        <w:right w:val="none" w:sz="0" w:space="0" w:color="auto"/>
      </w:divBdr>
    </w:div>
    <w:div w:id="789859117">
      <w:bodyDiv w:val="1"/>
      <w:marLeft w:val="0"/>
      <w:marRight w:val="0"/>
      <w:marTop w:val="0"/>
      <w:marBottom w:val="0"/>
      <w:divBdr>
        <w:top w:val="none" w:sz="0" w:space="0" w:color="auto"/>
        <w:left w:val="none" w:sz="0" w:space="0" w:color="auto"/>
        <w:bottom w:val="none" w:sz="0" w:space="0" w:color="auto"/>
        <w:right w:val="none" w:sz="0" w:space="0" w:color="auto"/>
      </w:divBdr>
    </w:div>
    <w:div w:id="882644375">
      <w:bodyDiv w:val="1"/>
      <w:marLeft w:val="0"/>
      <w:marRight w:val="0"/>
      <w:marTop w:val="0"/>
      <w:marBottom w:val="0"/>
      <w:divBdr>
        <w:top w:val="none" w:sz="0" w:space="0" w:color="auto"/>
        <w:left w:val="none" w:sz="0" w:space="0" w:color="auto"/>
        <w:bottom w:val="none" w:sz="0" w:space="0" w:color="auto"/>
        <w:right w:val="none" w:sz="0" w:space="0" w:color="auto"/>
      </w:divBdr>
    </w:div>
    <w:div w:id="917246645">
      <w:bodyDiv w:val="1"/>
      <w:marLeft w:val="0"/>
      <w:marRight w:val="0"/>
      <w:marTop w:val="0"/>
      <w:marBottom w:val="0"/>
      <w:divBdr>
        <w:top w:val="none" w:sz="0" w:space="0" w:color="auto"/>
        <w:left w:val="none" w:sz="0" w:space="0" w:color="auto"/>
        <w:bottom w:val="none" w:sz="0" w:space="0" w:color="auto"/>
        <w:right w:val="none" w:sz="0" w:space="0" w:color="auto"/>
      </w:divBdr>
    </w:div>
    <w:div w:id="1014771406">
      <w:bodyDiv w:val="1"/>
      <w:marLeft w:val="0"/>
      <w:marRight w:val="0"/>
      <w:marTop w:val="0"/>
      <w:marBottom w:val="0"/>
      <w:divBdr>
        <w:top w:val="none" w:sz="0" w:space="0" w:color="auto"/>
        <w:left w:val="none" w:sz="0" w:space="0" w:color="auto"/>
        <w:bottom w:val="none" w:sz="0" w:space="0" w:color="auto"/>
        <w:right w:val="none" w:sz="0" w:space="0" w:color="auto"/>
      </w:divBdr>
    </w:div>
    <w:div w:id="1058241194">
      <w:bodyDiv w:val="1"/>
      <w:marLeft w:val="0"/>
      <w:marRight w:val="0"/>
      <w:marTop w:val="0"/>
      <w:marBottom w:val="0"/>
      <w:divBdr>
        <w:top w:val="none" w:sz="0" w:space="0" w:color="auto"/>
        <w:left w:val="none" w:sz="0" w:space="0" w:color="auto"/>
        <w:bottom w:val="none" w:sz="0" w:space="0" w:color="auto"/>
        <w:right w:val="none" w:sz="0" w:space="0" w:color="auto"/>
      </w:divBdr>
    </w:div>
    <w:div w:id="1509785282">
      <w:bodyDiv w:val="1"/>
      <w:marLeft w:val="0"/>
      <w:marRight w:val="0"/>
      <w:marTop w:val="0"/>
      <w:marBottom w:val="0"/>
      <w:divBdr>
        <w:top w:val="none" w:sz="0" w:space="0" w:color="auto"/>
        <w:left w:val="none" w:sz="0" w:space="0" w:color="auto"/>
        <w:bottom w:val="none" w:sz="0" w:space="0" w:color="auto"/>
        <w:right w:val="none" w:sz="0" w:space="0" w:color="auto"/>
      </w:divBdr>
    </w:div>
    <w:div w:id="1718123372">
      <w:bodyDiv w:val="1"/>
      <w:marLeft w:val="0"/>
      <w:marRight w:val="0"/>
      <w:marTop w:val="0"/>
      <w:marBottom w:val="0"/>
      <w:divBdr>
        <w:top w:val="none" w:sz="0" w:space="0" w:color="auto"/>
        <w:left w:val="none" w:sz="0" w:space="0" w:color="auto"/>
        <w:bottom w:val="none" w:sz="0" w:space="0" w:color="auto"/>
        <w:right w:val="none" w:sz="0" w:space="0" w:color="auto"/>
      </w:divBdr>
    </w:div>
    <w:div w:id="1751347155">
      <w:bodyDiv w:val="1"/>
      <w:marLeft w:val="0"/>
      <w:marRight w:val="0"/>
      <w:marTop w:val="0"/>
      <w:marBottom w:val="0"/>
      <w:divBdr>
        <w:top w:val="none" w:sz="0" w:space="0" w:color="auto"/>
        <w:left w:val="none" w:sz="0" w:space="0" w:color="auto"/>
        <w:bottom w:val="none" w:sz="0" w:space="0" w:color="auto"/>
        <w:right w:val="none" w:sz="0" w:space="0" w:color="auto"/>
      </w:divBdr>
    </w:div>
    <w:div w:id="1963686467">
      <w:bodyDiv w:val="1"/>
      <w:marLeft w:val="0"/>
      <w:marRight w:val="0"/>
      <w:marTop w:val="0"/>
      <w:marBottom w:val="0"/>
      <w:divBdr>
        <w:top w:val="none" w:sz="0" w:space="0" w:color="auto"/>
        <w:left w:val="none" w:sz="0" w:space="0" w:color="auto"/>
        <w:bottom w:val="none" w:sz="0" w:space="0" w:color="auto"/>
        <w:right w:val="none" w:sz="0" w:space="0" w:color="auto"/>
      </w:divBdr>
    </w:div>
    <w:div w:id="2090803909">
      <w:bodyDiv w:val="1"/>
      <w:marLeft w:val="0"/>
      <w:marRight w:val="0"/>
      <w:marTop w:val="0"/>
      <w:marBottom w:val="0"/>
      <w:divBdr>
        <w:top w:val="none" w:sz="0" w:space="0" w:color="auto"/>
        <w:left w:val="none" w:sz="0" w:space="0" w:color="auto"/>
        <w:bottom w:val="none" w:sz="0" w:space="0" w:color="auto"/>
        <w:right w:val="none" w:sz="0" w:space="0" w:color="auto"/>
      </w:divBdr>
    </w:div>
    <w:div w:id="209257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4-028"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2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BC7FA-3824-2146-AA3A-6AEEC5802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18</Pages>
  <Words>3843</Words>
  <Characters>21909</Characters>
  <Application>Microsoft Office Word</Application>
  <DocSecurity>0</DocSecurity>
  <Lines>182</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Cyber Iris</dc:creator>
  <cp:lastModifiedBy>Microsoft Office User</cp:lastModifiedBy>
  <cp:revision>90</cp:revision>
  <dcterms:created xsi:type="dcterms:W3CDTF">2020-12-09T19:09:00Z</dcterms:created>
  <dcterms:modified xsi:type="dcterms:W3CDTF">2020-12-30T01:56:00Z</dcterms:modified>
</cp:coreProperties>
</file>