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ook w:val="04A0" w:firstRow="1" w:lastRow="0" w:firstColumn="1" w:lastColumn="0" w:noHBand="0" w:noVBand="1"/>
      </w:tblPr>
      <w:tblGrid>
        <w:gridCol w:w="4648"/>
        <w:gridCol w:w="4424"/>
      </w:tblGrid>
      <w:tr w:rsidR="008A7150" w:rsidRPr="00BB486C" w:rsidTr="00BB486C">
        <w:tc>
          <w:tcPr>
            <w:tcW w:w="4648" w:type="dxa"/>
            <w:hideMark/>
          </w:tcPr>
          <w:p w:rsidR="008A7150" w:rsidRDefault="00954F36" w:rsidP="002B76E2">
            <w:pPr>
              <w:spacing w:after="0" w:line="240" w:lineRule="auto"/>
              <w:contextualSpacing/>
              <w:rPr>
                <w:rFonts w:ascii="Times New Roman" w:eastAsia="Times New Roman" w:hAnsi="Times New Roman" w:cs="Times New Roman"/>
                <w:sz w:val="20"/>
                <w:szCs w:val="20"/>
              </w:rPr>
            </w:pPr>
            <w:r w:rsidRPr="00BB486C">
              <w:rPr>
                <w:rFonts w:ascii="Times New Roman" w:eastAsia="Times New Roman" w:hAnsi="Times New Roman" w:cs="Times New Roman"/>
                <w:sz w:val="20"/>
                <w:szCs w:val="20"/>
              </w:rPr>
              <w:t xml:space="preserve">УДК </w:t>
            </w:r>
            <w:r w:rsidR="002F7A07" w:rsidRPr="00BB486C">
              <w:rPr>
                <w:rFonts w:ascii="Times New Roman" w:eastAsia="Times New Roman" w:hAnsi="Times New Roman" w:cs="Times New Roman"/>
                <w:sz w:val="20"/>
                <w:szCs w:val="20"/>
              </w:rPr>
              <w:t>636.4.085.8</w:t>
            </w:r>
          </w:p>
          <w:p w:rsidR="004C76D7" w:rsidRPr="00BB486C" w:rsidRDefault="004C76D7" w:rsidP="002B76E2">
            <w:pPr>
              <w:spacing w:after="0" w:line="240" w:lineRule="auto"/>
              <w:contextualSpacing/>
              <w:rPr>
                <w:rFonts w:ascii="Times New Roman" w:eastAsia="Times New Roman" w:hAnsi="Times New Roman" w:cs="Times New Roman"/>
                <w:sz w:val="20"/>
                <w:szCs w:val="20"/>
              </w:rPr>
            </w:pPr>
          </w:p>
        </w:tc>
        <w:tc>
          <w:tcPr>
            <w:tcW w:w="4424" w:type="dxa"/>
            <w:hideMark/>
          </w:tcPr>
          <w:p w:rsidR="008A7150" w:rsidRDefault="008A7150" w:rsidP="002B76E2">
            <w:pPr>
              <w:spacing w:after="0" w:line="240" w:lineRule="auto"/>
              <w:contextualSpacing/>
              <w:rPr>
                <w:rFonts w:ascii="Times New Roman" w:eastAsia="Times New Roman" w:hAnsi="Times New Roman" w:cs="Times New Roman"/>
                <w:sz w:val="20"/>
                <w:szCs w:val="20"/>
              </w:rPr>
            </w:pPr>
            <w:r w:rsidRPr="004C76D7">
              <w:rPr>
                <w:rFonts w:ascii="Times New Roman" w:eastAsia="Times New Roman" w:hAnsi="Times New Roman" w:cs="Times New Roman"/>
                <w:sz w:val="20"/>
                <w:szCs w:val="20"/>
              </w:rPr>
              <w:t xml:space="preserve">UDC </w:t>
            </w:r>
            <w:r w:rsidR="00954F36" w:rsidRPr="00BB486C">
              <w:rPr>
                <w:rFonts w:ascii="Times New Roman" w:eastAsia="Times New Roman" w:hAnsi="Times New Roman" w:cs="Times New Roman"/>
                <w:sz w:val="20"/>
                <w:szCs w:val="20"/>
              </w:rPr>
              <w:t>636.4.</w:t>
            </w:r>
            <w:r w:rsidR="002F7A07" w:rsidRPr="00BB486C">
              <w:rPr>
                <w:rFonts w:ascii="Times New Roman" w:eastAsia="Times New Roman" w:hAnsi="Times New Roman" w:cs="Times New Roman"/>
                <w:sz w:val="20"/>
                <w:szCs w:val="20"/>
              </w:rPr>
              <w:t>085.8</w:t>
            </w:r>
          </w:p>
          <w:p w:rsidR="004C76D7" w:rsidRPr="00BB486C" w:rsidRDefault="004C76D7" w:rsidP="002B76E2">
            <w:pPr>
              <w:spacing w:after="0" w:line="240" w:lineRule="auto"/>
              <w:contextualSpacing/>
              <w:rPr>
                <w:rFonts w:ascii="Times New Roman" w:eastAsia="Times New Roman" w:hAnsi="Times New Roman" w:cs="Times New Roman"/>
                <w:sz w:val="20"/>
                <w:szCs w:val="20"/>
              </w:rPr>
            </w:pPr>
          </w:p>
        </w:tc>
      </w:tr>
      <w:tr w:rsidR="008A7150" w:rsidRPr="00250D4A" w:rsidTr="00BB486C">
        <w:tc>
          <w:tcPr>
            <w:tcW w:w="4648" w:type="dxa"/>
            <w:hideMark/>
          </w:tcPr>
          <w:p w:rsidR="008A7150" w:rsidRDefault="00A158E1" w:rsidP="002B76E2">
            <w:pPr>
              <w:spacing w:after="0" w:line="240" w:lineRule="auto"/>
              <w:contextualSpacing/>
              <w:rPr>
                <w:rFonts w:ascii="Times New Roman" w:eastAsia="Times New Roman" w:hAnsi="Times New Roman"/>
                <w:sz w:val="20"/>
                <w:szCs w:val="20"/>
              </w:rPr>
            </w:pPr>
            <w:hyperlink r:id="rId8" w:history="1">
              <w:r w:rsidR="006B6AD3" w:rsidRPr="00BB486C">
                <w:rPr>
                  <w:rFonts w:ascii="Times New Roman" w:eastAsia="Times New Roman" w:hAnsi="Times New Roman"/>
                  <w:sz w:val="20"/>
                  <w:szCs w:val="20"/>
                </w:rPr>
                <w:t>06.02.10 – Частная зоотехния, технология производства продуктов животноводства (сельскохозяйственные науки)</w:t>
              </w:r>
            </w:hyperlink>
          </w:p>
          <w:p w:rsidR="00DD5F67" w:rsidRPr="00BB486C" w:rsidRDefault="00DD5F67" w:rsidP="002B76E2">
            <w:pPr>
              <w:spacing w:after="0" w:line="240" w:lineRule="auto"/>
              <w:contextualSpacing/>
              <w:rPr>
                <w:rFonts w:ascii="Times New Roman" w:eastAsia="Times New Roman" w:hAnsi="Times New Roman"/>
                <w:sz w:val="20"/>
                <w:szCs w:val="20"/>
              </w:rPr>
            </w:pPr>
          </w:p>
        </w:tc>
        <w:tc>
          <w:tcPr>
            <w:tcW w:w="4424" w:type="dxa"/>
            <w:hideMark/>
          </w:tcPr>
          <w:p w:rsidR="008A7150" w:rsidRPr="004C76D7" w:rsidRDefault="00023D46" w:rsidP="002B76E2">
            <w:pPr>
              <w:spacing w:after="0" w:line="240" w:lineRule="auto"/>
              <w:contextualSpacing/>
              <w:rPr>
                <w:rFonts w:ascii="Times New Roman" w:eastAsia="Times New Roman" w:hAnsi="Times New Roman" w:cs="Times New Roman"/>
                <w:sz w:val="20"/>
                <w:szCs w:val="20"/>
                <w:lang w:val="en-US"/>
              </w:rPr>
            </w:pPr>
            <w:r w:rsidRPr="004C76D7">
              <w:rPr>
                <w:rFonts w:ascii="Times New Roman" w:eastAsia="Times New Roman" w:hAnsi="Times New Roman" w:cs="Times New Roman"/>
                <w:sz w:val="20"/>
                <w:szCs w:val="20"/>
                <w:lang w:val="en-US"/>
              </w:rPr>
              <w:t>06.02.10</w:t>
            </w:r>
            <w:r w:rsidR="002B76E2" w:rsidRPr="002B76E2">
              <w:rPr>
                <w:rFonts w:ascii="Times New Roman" w:eastAsia="Times New Roman" w:hAnsi="Times New Roman" w:cs="Times New Roman"/>
                <w:sz w:val="20"/>
                <w:szCs w:val="20"/>
                <w:lang w:val="en-US"/>
              </w:rPr>
              <w:t xml:space="preserve"> </w:t>
            </w:r>
            <w:r w:rsidRPr="004C76D7">
              <w:rPr>
                <w:rFonts w:ascii="Times New Roman" w:eastAsia="Times New Roman" w:hAnsi="Times New Roman" w:cs="Times New Roman"/>
                <w:sz w:val="20"/>
                <w:szCs w:val="20"/>
                <w:lang w:val="en-US"/>
              </w:rPr>
              <w:t>-</w:t>
            </w:r>
            <w:r w:rsidR="002B76E2" w:rsidRPr="002B76E2">
              <w:rPr>
                <w:rFonts w:ascii="Times New Roman" w:eastAsia="Times New Roman" w:hAnsi="Times New Roman" w:cs="Times New Roman"/>
                <w:sz w:val="20"/>
                <w:szCs w:val="20"/>
                <w:lang w:val="en-US"/>
              </w:rPr>
              <w:t xml:space="preserve"> </w:t>
            </w:r>
            <w:r w:rsidRPr="004C76D7">
              <w:rPr>
                <w:rFonts w:ascii="Times New Roman" w:eastAsia="Times New Roman" w:hAnsi="Times New Roman" w:cs="Times New Roman"/>
                <w:sz w:val="20"/>
                <w:szCs w:val="20"/>
                <w:lang w:val="en-US"/>
              </w:rPr>
              <w:t>Private zootechnics, technology of production of animal products (agricultural</w:t>
            </w:r>
            <w:r w:rsidR="002B76E2">
              <w:rPr>
                <w:rFonts w:ascii="Times New Roman" w:eastAsia="Times New Roman" w:hAnsi="Times New Roman" w:cs="Times New Roman"/>
                <w:sz w:val="20"/>
                <w:szCs w:val="20"/>
                <w:lang w:val="en-US"/>
              </w:rPr>
              <w:t xml:space="preserve"> s</w:t>
            </w:r>
            <w:r w:rsidRPr="004C76D7">
              <w:rPr>
                <w:rFonts w:ascii="Times New Roman" w:eastAsia="Times New Roman" w:hAnsi="Times New Roman" w:cs="Times New Roman"/>
                <w:sz w:val="20"/>
                <w:szCs w:val="20"/>
                <w:lang w:val="en-US"/>
              </w:rPr>
              <w:t>ciences)</w:t>
            </w:r>
          </w:p>
        </w:tc>
      </w:tr>
      <w:tr w:rsidR="008A7150" w:rsidRPr="00250D4A" w:rsidTr="00BB486C">
        <w:tc>
          <w:tcPr>
            <w:tcW w:w="4648" w:type="dxa"/>
            <w:hideMark/>
          </w:tcPr>
          <w:p w:rsidR="00BB486C" w:rsidRPr="00250D4A" w:rsidRDefault="001543CC" w:rsidP="002B76E2">
            <w:pPr>
              <w:pStyle w:val="a4"/>
              <w:shd w:val="clear" w:color="auto" w:fill="FFFFFF"/>
              <w:spacing w:before="0" w:beforeAutospacing="0" w:after="0" w:afterAutospacing="0"/>
              <w:rPr>
                <w:rStyle w:val="StrongEmphasis"/>
                <w:bCs w:val="0"/>
                <w:sz w:val="20"/>
                <w:szCs w:val="20"/>
              </w:rPr>
            </w:pPr>
            <w:r w:rsidRPr="0066426D">
              <w:rPr>
                <w:b/>
                <w:sz w:val="20"/>
                <w:szCs w:val="20"/>
              </w:rPr>
              <w:t>ОЦЕНКА ГЛЮКОЗОСБЕРЕГАЮЩЕЙ ПОДКОРМКИ ДЛЯ СВИНЕЙ В ПРЕДУБОЙНЫЙ ПЕРИОД</w:t>
            </w:r>
          </w:p>
        </w:tc>
        <w:tc>
          <w:tcPr>
            <w:tcW w:w="4424" w:type="dxa"/>
            <w:hideMark/>
          </w:tcPr>
          <w:p w:rsidR="008A7150" w:rsidRPr="0066426D" w:rsidRDefault="003E6EF5" w:rsidP="002B76E2">
            <w:pPr>
              <w:spacing w:after="0" w:line="240" w:lineRule="auto"/>
              <w:rPr>
                <w:rFonts w:ascii="Times New Roman" w:hAnsi="Times New Roman" w:cs="Times New Roman"/>
                <w:b/>
                <w:sz w:val="20"/>
                <w:szCs w:val="20"/>
                <w:lang w:val="en-US"/>
              </w:rPr>
            </w:pPr>
            <w:r w:rsidRPr="0066426D">
              <w:rPr>
                <w:rFonts w:ascii="Times New Roman" w:hAnsi="Times New Roman" w:cs="Times New Roman"/>
                <w:b/>
                <w:sz w:val="20"/>
                <w:szCs w:val="20"/>
                <w:lang w:val="en-US"/>
              </w:rPr>
              <w:t>ASSESSMENT OF GLUCOSE-SAVING FEED FOR PIGS IN THE PRE-SLAUGHTER PERIOD</w:t>
            </w:r>
          </w:p>
        </w:tc>
      </w:tr>
      <w:tr w:rsidR="008A7150" w:rsidRPr="00BB486C" w:rsidTr="00BB486C">
        <w:tc>
          <w:tcPr>
            <w:tcW w:w="4648" w:type="dxa"/>
            <w:hideMark/>
          </w:tcPr>
          <w:p w:rsidR="004C76D7" w:rsidRPr="00A60007" w:rsidRDefault="004C76D7" w:rsidP="002B76E2">
            <w:pPr>
              <w:spacing w:after="0" w:line="240" w:lineRule="auto"/>
              <w:rPr>
                <w:rFonts w:ascii="Times New Roman" w:hAnsi="Times New Roman" w:cs="Times New Roman"/>
                <w:sz w:val="20"/>
                <w:szCs w:val="20"/>
                <w:lang w:val="en-US"/>
              </w:rPr>
            </w:pPr>
          </w:p>
          <w:p w:rsidR="008A7150" w:rsidRPr="00BB486C" w:rsidRDefault="008A7150" w:rsidP="002B76E2">
            <w:pPr>
              <w:spacing w:after="0" w:line="240" w:lineRule="auto"/>
              <w:rPr>
                <w:rStyle w:val="StrongEmphasis"/>
                <w:rFonts w:ascii="Times New Roman" w:hAnsi="Times New Roman"/>
                <w:b w:val="0"/>
                <w:bCs w:val="0"/>
                <w:sz w:val="20"/>
                <w:szCs w:val="20"/>
                <w:lang w:val="en-US"/>
              </w:rPr>
            </w:pPr>
            <w:r w:rsidRPr="00BB486C">
              <w:rPr>
                <w:rFonts w:ascii="Times New Roman" w:hAnsi="Times New Roman" w:cs="Times New Roman"/>
                <w:sz w:val="20"/>
                <w:szCs w:val="20"/>
              </w:rPr>
              <w:t>Литвинов Роман Дмитриевич</w:t>
            </w:r>
            <w:r w:rsidRPr="00BB486C">
              <w:rPr>
                <w:rFonts w:ascii="Times New Roman" w:hAnsi="Times New Roman" w:cs="Times New Roman"/>
                <w:sz w:val="20"/>
                <w:szCs w:val="20"/>
                <w:lang w:val="en-US"/>
              </w:rPr>
              <w:t xml:space="preserve"> </w:t>
            </w:r>
          </w:p>
        </w:tc>
        <w:tc>
          <w:tcPr>
            <w:tcW w:w="4424" w:type="dxa"/>
            <w:hideMark/>
          </w:tcPr>
          <w:p w:rsidR="002B76E2" w:rsidRDefault="002B76E2" w:rsidP="002B76E2">
            <w:pPr>
              <w:spacing w:after="0" w:line="240" w:lineRule="auto"/>
              <w:rPr>
                <w:rFonts w:ascii="Times New Roman" w:hAnsi="Times New Roman" w:cs="Times New Roman"/>
                <w:sz w:val="20"/>
                <w:szCs w:val="20"/>
              </w:rPr>
            </w:pPr>
          </w:p>
          <w:p w:rsidR="008A7150" w:rsidRPr="00BB486C" w:rsidRDefault="006E4528" w:rsidP="002B76E2">
            <w:pPr>
              <w:spacing w:after="0" w:line="240" w:lineRule="auto"/>
              <w:rPr>
                <w:rFonts w:ascii="Times New Roman" w:hAnsi="Times New Roman" w:cs="Times New Roman"/>
                <w:sz w:val="20"/>
                <w:szCs w:val="20"/>
                <w:lang w:val="en-US"/>
              </w:rPr>
            </w:pPr>
            <w:r w:rsidRPr="00BB486C">
              <w:rPr>
                <w:rFonts w:ascii="Times New Roman" w:hAnsi="Times New Roman" w:cs="Times New Roman"/>
                <w:sz w:val="20"/>
                <w:szCs w:val="20"/>
              </w:rPr>
              <w:t xml:space="preserve">Litvinov Roman </w:t>
            </w:r>
            <w:r w:rsidRPr="00BB486C">
              <w:rPr>
                <w:rFonts w:ascii="Times New Roman" w:hAnsi="Times New Roman" w:cs="Times New Roman"/>
                <w:sz w:val="20"/>
                <w:szCs w:val="20"/>
                <w:lang w:val="en-US"/>
              </w:rPr>
              <w:t>D</w:t>
            </w:r>
            <w:r w:rsidR="002B76E2">
              <w:rPr>
                <w:rFonts w:ascii="Times New Roman" w:hAnsi="Times New Roman" w:cs="Times New Roman"/>
                <w:sz w:val="20"/>
                <w:szCs w:val="20"/>
                <w:lang w:val="en-US"/>
              </w:rPr>
              <w:t>mitrievich</w:t>
            </w:r>
          </w:p>
        </w:tc>
      </w:tr>
      <w:tr w:rsidR="008A7150" w:rsidRPr="00BB486C" w:rsidTr="00BB486C">
        <w:tc>
          <w:tcPr>
            <w:tcW w:w="4648" w:type="dxa"/>
            <w:hideMark/>
          </w:tcPr>
          <w:p w:rsidR="008A7150" w:rsidRPr="00BB486C" w:rsidRDefault="008A7150" w:rsidP="002B76E2">
            <w:pPr>
              <w:pStyle w:val="Textbody"/>
              <w:spacing w:after="0"/>
              <w:rPr>
                <w:rStyle w:val="StrongEmphasis"/>
                <w:b w:val="0"/>
                <w:bCs w:val="0"/>
                <w:sz w:val="20"/>
                <w:szCs w:val="20"/>
                <w:lang w:val="ru-RU"/>
              </w:rPr>
            </w:pPr>
            <w:r w:rsidRPr="00BB486C">
              <w:rPr>
                <w:rFonts w:cs="Times New Roman"/>
                <w:sz w:val="20"/>
                <w:szCs w:val="20"/>
                <w:lang w:val="ru-RU"/>
              </w:rPr>
              <w:t>аспирант</w:t>
            </w:r>
          </w:p>
        </w:tc>
        <w:tc>
          <w:tcPr>
            <w:tcW w:w="4424" w:type="dxa"/>
            <w:hideMark/>
          </w:tcPr>
          <w:p w:rsidR="008A7150" w:rsidRPr="00BB486C" w:rsidRDefault="008A7150" w:rsidP="002B76E2">
            <w:pPr>
              <w:spacing w:after="0" w:line="240" w:lineRule="auto"/>
              <w:rPr>
                <w:rFonts w:ascii="Times New Roman" w:hAnsi="Times New Roman" w:cs="Times New Roman"/>
                <w:sz w:val="20"/>
                <w:szCs w:val="20"/>
              </w:rPr>
            </w:pPr>
            <w:r w:rsidRPr="00BB486C">
              <w:rPr>
                <w:rFonts w:ascii="Times New Roman" w:hAnsi="Times New Roman" w:cs="Times New Roman"/>
                <w:sz w:val="20"/>
                <w:szCs w:val="20"/>
              </w:rPr>
              <w:t>postgraduate</w:t>
            </w:r>
          </w:p>
        </w:tc>
      </w:tr>
      <w:tr w:rsidR="008A7150" w:rsidRPr="004C76D7" w:rsidTr="00BB486C">
        <w:tc>
          <w:tcPr>
            <w:tcW w:w="4648" w:type="dxa"/>
            <w:hideMark/>
          </w:tcPr>
          <w:p w:rsidR="002B76E2" w:rsidRPr="002B76E2" w:rsidRDefault="002B76E2" w:rsidP="002B76E2">
            <w:pPr>
              <w:pStyle w:val="Textbody"/>
              <w:spacing w:after="0"/>
              <w:rPr>
                <w:rStyle w:val="a3"/>
                <w:rFonts w:cs="Times New Roman"/>
                <w:color w:val="auto"/>
                <w:sz w:val="20"/>
                <w:szCs w:val="20"/>
                <w:lang w:val="en-US"/>
              </w:rPr>
            </w:pPr>
            <w:r w:rsidRPr="00BB486C">
              <w:rPr>
                <w:rStyle w:val="StrongEmphasis"/>
                <w:b w:val="0"/>
                <w:sz w:val="20"/>
                <w:szCs w:val="20"/>
                <w:lang w:val="en-US"/>
              </w:rPr>
              <w:t>E</w:t>
            </w:r>
            <w:r w:rsidRPr="002B76E2">
              <w:rPr>
                <w:rStyle w:val="StrongEmphasis"/>
                <w:b w:val="0"/>
                <w:sz w:val="20"/>
                <w:szCs w:val="20"/>
                <w:lang w:val="en-US"/>
              </w:rPr>
              <w:t>-</w:t>
            </w:r>
            <w:r w:rsidRPr="00BB486C">
              <w:rPr>
                <w:rStyle w:val="StrongEmphasis"/>
                <w:b w:val="0"/>
                <w:sz w:val="20"/>
                <w:szCs w:val="20"/>
                <w:lang w:val="en-US"/>
              </w:rPr>
              <w:t>mail</w:t>
            </w:r>
            <w:r w:rsidRPr="002B76E2">
              <w:rPr>
                <w:rStyle w:val="StrongEmphasis"/>
                <w:b w:val="0"/>
                <w:sz w:val="20"/>
                <w:szCs w:val="20"/>
                <w:lang w:val="en-US"/>
              </w:rPr>
              <w:t xml:space="preserve">: </w:t>
            </w:r>
            <w:hyperlink r:id="rId9" w:history="1">
              <w:r w:rsidRPr="00BB486C">
                <w:rPr>
                  <w:rStyle w:val="a3"/>
                  <w:rFonts w:cs="Times New Roman"/>
                  <w:color w:val="auto"/>
                  <w:sz w:val="20"/>
                  <w:szCs w:val="20"/>
                  <w:lang w:val="en-US"/>
                </w:rPr>
                <w:t>valentinader</w:t>
              </w:r>
              <w:r w:rsidRPr="002B76E2">
                <w:rPr>
                  <w:rStyle w:val="a3"/>
                  <w:rFonts w:cs="Times New Roman"/>
                  <w:color w:val="auto"/>
                  <w:sz w:val="20"/>
                  <w:szCs w:val="20"/>
                  <w:lang w:val="en-US"/>
                </w:rPr>
                <w:t>@</w:t>
              </w:r>
              <w:r w:rsidRPr="00BB486C">
                <w:rPr>
                  <w:rStyle w:val="a3"/>
                  <w:rFonts w:cs="Times New Roman"/>
                  <w:color w:val="auto"/>
                  <w:sz w:val="20"/>
                  <w:szCs w:val="20"/>
                  <w:lang w:val="en-US"/>
                </w:rPr>
                <w:t>yandex</w:t>
              </w:r>
              <w:r w:rsidRPr="002B76E2">
                <w:rPr>
                  <w:rStyle w:val="a3"/>
                  <w:rFonts w:cs="Times New Roman"/>
                  <w:color w:val="auto"/>
                  <w:sz w:val="20"/>
                  <w:szCs w:val="20"/>
                  <w:lang w:val="en-US"/>
                </w:rPr>
                <w:t>.</w:t>
              </w:r>
              <w:r w:rsidRPr="00BB486C">
                <w:rPr>
                  <w:rStyle w:val="a3"/>
                  <w:rFonts w:cs="Times New Roman"/>
                  <w:color w:val="auto"/>
                  <w:sz w:val="20"/>
                  <w:szCs w:val="20"/>
                  <w:lang w:val="en-US"/>
                </w:rPr>
                <w:t>ru</w:t>
              </w:r>
            </w:hyperlink>
          </w:p>
          <w:p w:rsidR="00BB486C" w:rsidRPr="002B76E2" w:rsidRDefault="00BB486C" w:rsidP="002B76E2">
            <w:pPr>
              <w:pStyle w:val="Textbody"/>
              <w:spacing w:after="0"/>
              <w:rPr>
                <w:rStyle w:val="StrongEmphasis"/>
                <w:b w:val="0"/>
                <w:bCs w:val="0"/>
                <w:sz w:val="20"/>
                <w:szCs w:val="20"/>
                <w:lang w:val="en-US"/>
              </w:rPr>
            </w:pPr>
          </w:p>
        </w:tc>
        <w:tc>
          <w:tcPr>
            <w:tcW w:w="4424" w:type="dxa"/>
            <w:hideMark/>
          </w:tcPr>
          <w:p w:rsidR="008A7150" w:rsidRPr="00BB486C" w:rsidRDefault="00A158E1" w:rsidP="002B76E2">
            <w:pPr>
              <w:pStyle w:val="Textbody"/>
              <w:spacing w:after="0"/>
              <w:rPr>
                <w:rStyle w:val="StrongEmphasis"/>
                <w:b w:val="0"/>
                <w:bCs w:val="0"/>
                <w:sz w:val="20"/>
                <w:szCs w:val="20"/>
                <w:lang w:val="en-US"/>
              </w:rPr>
            </w:pPr>
            <w:hyperlink r:id="rId10" w:history="1">
              <w:r w:rsidR="00954F36" w:rsidRPr="00BB486C">
                <w:rPr>
                  <w:rStyle w:val="a3"/>
                  <w:rFonts w:cs="Times New Roman"/>
                  <w:color w:val="auto"/>
                  <w:sz w:val="20"/>
                  <w:szCs w:val="20"/>
                  <w:lang w:val="en-US"/>
                </w:rPr>
                <w:t>valentinader@yandex.ru</w:t>
              </w:r>
            </w:hyperlink>
          </w:p>
        </w:tc>
      </w:tr>
      <w:tr w:rsidR="008A7150" w:rsidRPr="00BB486C" w:rsidTr="00BB486C">
        <w:tc>
          <w:tcPr>
            <w:tcW w:w="4648" w:type="dxa"/>
            <w:hideMark/>
          </w:tcPr>
          <w:p w:rsidR="008A7150" w:rsidRPr="00BB486C" w:rsidRDefault="008A7150" w:rsidP="002B76E2">
            <w:pPr>
              <w:pStyle w:val="Textbody"/>
              <w:spacing w:after="0"/>
              <w:rPr>
                <w:rStyle w:val="StrongEmphasis"/>
                <w:b w:val="0"/>
                <w:bCs w:val="0"/>
                <w:sz w:val="20"/>
                <w:szCs w:val="20"/>
                <w:lang w:val="ru-RU"/>
              </w:rPr>
            </w:pPr>
            <w:r w:rsidRPr="00BB486C">
              <w:rPr>
                <w:rStyle w:val="StrongEmphasis"/>
                <w:b w:val="0"/>
                <w:sz w:val="20"/>
                <w:szCs w:val="20"/>
                <w:lang w:val="ru-RU"/>
              </w:rPr>
              <w:t>Усенко Валентина Владимировна</w:t>
            </w:r>
          </w:p>
        </w:tc>
        <w:tc>
          <w:tcPr>
            <w:tcW w:w="4424" w:type="dxa"/>
            <w:hideMark/>
          </w:tcPr>
          <w:p w:rsidR="008A7150" w:rsidRPr="002B76E2" w:rsidRDefault="008A7150" w:rsidP="002B76E2">
            <w:pPr>
              <w:pStyle w:val="HTML"/>
              <w:shd w:val="clear" w:color="auto" w:fill="FFFFFF"/>
              <w:rPr>
                <w:rStyle w:val="StrongEmphasis"/>
                <w:rFonts w:ascii="Times New Roman" w:hAnsi="Times New Roman"/>
                <w:b w:val="0"/>
                <w:bCs w:val="0"/>
                <w:lang w:val="en-US"/>
              </w:rPr>
            </w:pPr>
            <w:r w:rsidRPr="00BB486C">
              <w:rPr>
                <w:rFonts w:ascii="Times New Roman" w:hAnsi="Times New Roman" w:cs="Times New Roman"/>
              </w:rPr>
              <w:t>Usenko Valentina V</w:t>
            </w:r>
            <w:r w:rsidR="002B76E2">
              <w:rPr>
                <w:rFonts w:ascii="Times New Roman" w:hAnsi="Times New Roman" w:cs="Times New Roman"/>
                <w:lang w:val="en-US"/>
              </w:rPr>
              <w:t>ladimirovna</w:t>
            </w:r>
          </w:p>
        </w:tc>
      </w:tr>
      <w:tr w:rsidR="008A7150" w:rsidRPr="00250D4A" w:rsidTr="00BB486C">
        <w:tc>
          <w:tcPr>
            <w:tcW w:w="4648" w:type="dxa"/>
            <w:hideMark/>
          </w:tcPr>
          <w:p w:rsidR="008A7150" w:rsidRPr="00BB486C" w:rsidRDefault="008A7150" w:rsidP="002B76E2">
            <w:pPr>
              <w:pStyle w:val="Textbody"/>
              <w:spacing w:after="0"/>
              <w:rPr>
                <w:rStyle w:val="StrongEmphasis"/>
                <w:b w:val="0"/>
                <w:bCs w:val="0"/>
                <w:sz w:val="20"/>
                <w:szCs w:val="20"/>
                <w:lang w:val="ru-RU"/>
              </w:rPr>
            </w:pPr>
            <w:r w:rsidRPr="00BB486C">
              <w:rPr>
                <w:rStyle w:val="StrongEmphasis"/>
                <w:b w:val="0"/>
                <w:sz w:val="20"/>
                <w:szCs w:val="20"/>
                <w:lang w:val="ru-RU"/>
              </w:rPr>
              <w:t>к.б.н., доцент</w:t>
            </w:r>
          </w:p>
        </w:tc>
        <w:tc>
          <w:tcPr>
            <w:tcW w:w="4424" w:type="dxa"/>
            <w:hideMark/>
          </w:tcPr>
          <w:p w:rsidR="008A7150" w:rsidRPr="00BB486C" w:rsidRDefault="008A7150" w:rsidP="002B76E2">
            <w:pPr>
              <w:pStyle w:val="Textbody"/>
              <w:spacing w:after="0"/>
              <w:rPr>
                <w:rStyle w:val="StrongEmphasis"/>
                <w:b w:val="0"/>
                <w:bCs w:val="0"/>
                <w:sz w:val="20"/>
                <w:szCs w:val="20"/>
                <w:lang w:val="en-US"/>
              </w:rPr>
            </w:pPr>
            <w:r w:rsidRPr="00BB486C">
              <w:rPr>
                <w:rStyle w:val="StrongEmphasis"/>
                <w:b w:val="0"/>
                <w:sz w:val="20"/>
                <w:szCs w:val="20"/>
                <w:lang w:val="en-US"/>
              </w:rPr>
              <w:t>Cand.Biol.Sci</w:t>
            </w:r>
            <w:r w:rsidRPr="00BB486C">
              <w:rPr>
                <w:rFonts w:cs="Times New Roman"/>
                <w:sz w:val="20"/>
                <w:szCs w:val="20"/>
                <w:lang w:val="en-US"/>
              </w:rPr>
              <w:t>.</w:t>
            </w:r>
            <w:r w:rsidR="002B76E2">
              <w:rPr>
                <w:rFonts w:cs="Times New Roman"/>
                <w:sz w:val="20"/>
                <w:szCs w:val="20"/>
                <w:lang w:val="en-US"/>
              </w:rPr>
              <w:t>,</w:t>
            </w:r>
            <w:r w:rsidRPr="00BB486C">
              <w:rPr>
                <w:rFonts w:cs="Times New Roman"/>
                <w:sz w:val="20"/>
                <w:szCs w:val="20"/>
              </w:rPr>
              <w:t xml:space="preserve"> associate </w:t>
            </w:r>
            <w:r w:rsidR="002B76E2">
              <w:rPr>
                <w:rFonts w:cs="Times New Roman"/>
                <w:sz w:val="20"/>
                <w:szCs w:val="20"/>
              </w:rPr>
              <w:t>p</w:t>
            </w:r>
            <w:r w:rsidRPr="00BB486C">
              <w:rPr>
                <w:rFonts w:cs="Times New Roman"/>
                <w:sz w:val="20"/>
                <w:szCs w:val="20"/>
              </w:rPr>
              <w:t>rofessor</w:t>
            </w:r>
          </w:p>
        </w:tc>
      </w:tr>
      <w:tr w:rsidR="008A7150" w:rsidRPr="00BB486C" w:rsidTr="00BB486C">
        <w:tc>
          <w:tcPr>
            <w:tcW w:w="4648" w:type="dxa"/>
            <w:hideMark/>
          </w:tcPr>
          <w:p w:rsidR="008A7150" w:rsidRPr="00BB486C" w:rsidRDefault="008A7150" w:rsidP="002B76E2">
            <w:pPr>
              <w:pStyle w:val="Textbody"/>
              <w:spacing w:after="0"/>
              <w:rPr>
                <w:rStyle w:val="StrongEmphasis"/>
                <w:b w:val="0"/>
                <w:bCs w:val="0"/>
                <w:sz w:val="20"/>
                <w:szCs w:val="20"/>
                <w:lang w:val="ru-RU"/>
              </w:rPr>
            </w:pPr>
            <w:r w:rsidRPr="00BB486C">
              <w:rPr>
                <w:rStyle w:val="StrongEmphasis"/>
                <w:b w:val="0"/>
                <w:sz w:val="20"/>
                <w:szCs w:val="20"/>
                <w:lang w:val="ru-RU"/>
              </w:rPr>
              <w:t xml:space="preserve">РИНЦ SPIN-код: </w:t>
            </w:r>
            <w:hyperlink r:id="rId11" w:tooltip="Персональная карточка автора" w:history="1">
              <w:r w:rsidRPr="00BB486C">
                <w:rPr>
                  <w:rStyle w:val="a3"/>
                  <w:rFonts w:cs="Times New Roman"/>
                  <w:color w:val="auto"/>
                  <w:sz w:val="20"/>
                  <w:szCs w:val="20"/>
                </w:rPr>
                <w:t>7343-1395</w:t>
              </w:r>
            </w:hyperlink>
          </w:p>
        </w:tc>
        <w:tc>
          <w:tcPr>
            <w:tcW w:w="4424" w:type="dxa"/>
            <w:hideMark/>
          </w:tcPr>
          <w:p w:rsidR="008A7150" w:rsidRPr="00BB486C" w:rsidRDefault="008A7150" w:rsidP="002B76E2">
            <w:pPr>
              <w:pStyle w:val="Textbody"/>
              <w:spacing w:after="0"/>
              <w:rPr>
                <w:rStyle w:val="StrongEmphasis"/>
                <w:b w:val="0"/>
                <w:bCs w:val="0"/>
                <w:sz w:val="20"/>
                <w:szCs w:val="20"/>
                <w:lang w:val="ru-RU"/>
              </w:rPr>
            </w:pPr>
            <w:r w:rsidRPr="00BB486C">
              <w:rPr>
                <w:rStyle w:val="StrongEmphasis"/>
                <w:b w:val="0"/>
                <w:sz w:val="20"/>
                <w:szCs w:val="20"/>
                <w:lang w:val="ru-RU"/>
              </w:rPr>
              <w:t xml:space="preserve">RSCI SPIN-code: </w:t>
            </w:r>
            <w:hyperlink r:id="rId12" w:tooltip="Персональная карточка автора" w:history="1">
              <w:r w:rsidRPr="00BB486C">
                <w:rPr>
                  <w:rStyle w:val="a3"/>
                  <w:rFonts w:cs="Times New Roman"/>
                  <w:color w:val="auto"/>
                  <w:sz w:val="20"/>
                  <w:szCs w:val="20"/>
                </w:rPr>
                <w:t>7343-1395</w:t>
              </w:r>
            </w:hyperlink>
          </w:p>
        </w:tc>
      </w:tr>
      <w:tr w:rsidR="008A7150" w:rsidRPr="00250D4A" w:rsidTr="00BB486C">
        <w:tc>
          <w:tcPr>
            <w:tcW w:w="4648" w:type="dxa"/>
            <w:hideMark/>
          </w:tcPr>
          <w:p w:rsidR="002B76E2" w:rsidRPr="002B76E2" w:rsidRDefault="002B76E2" w:rsidP="002B76E2">
            <w:pPr>
              <w:pStyle w:val="Textbody"/>
              <w:spacing w:after="0"/>
              <w:rPr>
                <w:rStyle w:val="a3"/>
                <w:rFonts w:cs="Times New Roman"/>
                <w:color w:val="auto"/>
                <w:sz w:val="20"/>
                <w:szCs w:val="20"/>
                <w:lang w:val="en-US"/>
              </w:rPr>
            </w:pPr>
            <w:r w:rsidRPr="00BB486C">
              <w:rPr>
                <w:rStyle w:val="StrongEmphasis"/>
                <w:b w:val="0"/>
                <w:sz w:val="20"/>
                <w:szCs w:val="20"/>
                <w:lang w:val="en-US"/>
              </w:rPr>
              <w:t>E</w:t>
            </w:r>
            <w:r w:rsidRPr="002B76E2">
              <w:rPr>
                <w:rStyle w:val="StrongEmphasis"/>
                <w:b w:val="0"/>
                <w:sz w:val="20"/>
                <w:szCs w:val="20"/>
                <w:lang w:val="en-US"/>
              </w:rPr>
              <w:t>-</w:t>
            </w:r>
            <w:r w:rsidRPr="00BB486C">
              <w:rPr>
                <w:rStyle w:val="StrongEmphasis"/>
                <w:b w:val="0"/>
                <w:sz w:val="20"/>
                <w:szCs w:val="20"/>
                <w:lang w:val="en-US"/>
              </w:rPr>
              <w:t>mail</w:t>
            </w:r>
            <w:r w:rsidRPr="002B76E2">
              <w:rPr>
                <w:rStyle w:val="StrongEmphasis"/>
                <w:b w:val="0"/>
                <w:sz w:val="20"/>
                <w:szCs w:val="20"/>
                <w:lang w:val="en-US"/>
              </w:rPr>
              <w:t xml:space="preserve">: </w:t>
            </w:r>
            <w:hyperlink r:id="rId13" w:history="1">
              <w:r w:rsidRPr="00BB486C">
                <w:rPr>
                  <w:rStyle w:val="a3"/>
                  <w:rFonts w:cs="Times New Roman"/>
                  <w:color w:val="auto"/>
                  <w:sz w:val="20"/>
                  <w:szCs w:val="20"/>
                  <w:lang w:val="en-US"/>
                </w:rPr>
                <w:t>valentinader</w:t>
              </w:r>
              <w:r w:rsidRPr="002B76E2">
                <w:rPr>
                  <w:rStyle w:val="a3"/>
                  <w:rFonts w:cs="Times New Roman"/>
                  <w:color w:val="auto"/>
                  <w:sz w:val="20"/>
                  <w:szCs w:val="20"/>
                  <w:lang w:val="en-US"/>
                </w:rPr>
                <w:t>@</w:t>
              </w:r>
              <w:r w:rsidRPr="00BB486C">
                <w:rPr>
                  <w:rStyle w:val="a3"/>
                  <w:rFonts w:cs="Times New Roman"/>
                  <w:color w:val="auto"/>
                  <w:sz w:val="20"/>
                  <w:szCs w:val="20"/>
                  <w:lang w:val="en-US"/>
                </w:rPr>
                <w:t>yandex</w:t>
              </w:r>
              <w:r w:rsidRPr="002B76E2">
                <w:rPr>
                  <w:rStyle w:val="a3"/>
                  <w:rFonts w:cs="Times New Roman"/>
                  <w:color w:val="auto"/>
                  <w:sz w:val="20"/>
                  <w:szCs w:val="20"/>
                  <w:lang w:val="en-US"/>
                </w:rPr>
                <w:t>.</w:t>
              </w:r>
              <w:r w:rsidRPr="00BB486C">
                <w:rPr>
                  <w:rStyle w:val="a3"/>
                  <w:rFonts w:cs="Times New Roman"/>
                  <w:color w:val="auto"/>
                  <w:sz w:val="20"/>
                  <w:szCs w:val="20"/>
                  <w:lang w:val="en-US"/>
                </w:rPr>
                <w:t>ru</w:t>
              </w:r>
            </w:hyperlink>
          </w:p>
          <w:p w:rsidR="00BB486C" w:rsidRPr="002B76E2" w:rsidRDefault="00BB486C" w:rsidP="002B76E2">
            <w:pPr>
              <w:pStyle w:val="Textbody"/>
              <w:spacing w:after="0"/>
              <w:rPr>
                <w:rStyle w:val="StrongEmphasis"/>
                <w:b w:val="0"/>
                <w:bCs w:val="0"/>
                <w:sz w:val="20"/>
                <w:szCs w:val="20"/>
                <w:lang w:val="en-US"/>
              </w:rPr>
            </w:pPr>
          </w:p>
        </w:tc>
        <w:tc>
          <w:tcPr>
            <w:tcW w:w="4424" w:type="dxa"/>
            <w:hideMark/>
          </w:tcPr>
          <w:p w:rsidR="008A7150" w:rsidRPr="00BB486C" w:rsidRDefault="008A7150" w:rsidP="002B76E2">
            <w:pPr>
              <w:pStyle w:val="Textbody"/>
              <w:spacing w:after="0"/>
              <w:rPr>
                <w:rStyle w:val="StrongEmphasis"/>
                <w:b w:val="0"/>
                <w:bCs w:val="0"/>
                <w:sz w:val="20"/>
                <w:szCs w:val="20"/>
                <w:lang w:val="en-US"/>
              </w:rPr>
            </w:pPr>
            <w:r w:rsidRPr="00BB486C">
              <w:rPr>
                <w:rStyle w:val="StrongEmphasis"/>
                <w:b w:val="0"/>
                <w:sz w:val="20"/>
                <w:szCs w:val="20"/>
                <w:lang w:val="en-US"/>
              </w:rPr>
              <w:t xml:space="preserve">E-mail: </w:t>
            </w:r>
            <w:hyperlink r:id="rId14" w:history="1">
              <w:r w:rsidRPr="00BB486C">
                <w:rPr>
                  <w:rStyle w:val="a3"/>
                  <w:rFonts w:cs="Times New Roman"/>
                  <w:color w:val="auto"/>
                  <w:sz w:val="20"/>
                  <w:szCs w:val="20"/>
                  <w:lang w:val="en-US"/>
                </w:rPr>
                <w:t>valentinader@yandex.ru</w:t>
              </w:r>
            </w:hyperlink>
          </w:p>
        </w:tc>
      </w:tr>
      <w:tr w:rsidR="00067DCC" w:rsidRPr="00BB486C" w:rsidTr="00BB486C">
        <w:tc>
          <w:tcPr>
            <w:tcW w:w="4648" w:type="dxa"/>
            <w:hideMark/>
          </w:tcPr>
          <w:p w:rsidR="00067DCC" w:rsidRPr="00BB486C" w:rsidRDefault="00067DCC" w:rsidP="002B76E2">
            <w:pPr>
              <w:pStyle w:val="Textbody"/>
              <w:spacing w:after="0"/>
              <w:rPr>
                <w:rStyle w:val="StrongEmphasis"/>
                <w:b w:val="0"/>
                <w:sz w:val="20"/>
                <w:szCs w:val="20"/>
                <w:lang w:val="ru-RU"/>
              </w:rPr>
            </w:pPr>
            <w:r w:rsidRPr="00BB486C">
              <w:rPr>
                <w:rStyle w:val="StrongEmphasis"/>
                <w:b w:val="0"/>
                <w:sz w:val="20"/>
                <w:szCs w:val="20"/>
                <w:lang w:val="ru-RU"/>
              </w:rPr>
              <w:t>Вороков Виталий Хакяшевич</w:t>
            </w:r>
          </w:p>
        </w:tc>
        <w:tc>
          <w:tcPr>
            <w:tcW w:w="4424" w:type="dxa"/>
            <w:hideMark/>
          </w:tcPr>
          <w:p w:rsidR="00067DCC" w:rsidRPr="00BB486C" w:rsidRDefault="00067DCC" w:rsidP="002B76E2">
            <w:pPr>
              <w:spacing w:after="0" w:line="240" w:lineRule="auto"/>
              <w:rPr>
                <w:rFonts w:ascii="Times New Roman" w:hAnsi="Times New Roman" w:cs="Times New Roman"/>
                <w:sz w:val="20"/>
                <w:szCs w:val="20"/>
              </w:rPr>
            </w:pPr>
            <w:r w:rsidRPr="00BB486C">
              <w:rPr>
                <w:rFonts w:ascii="Times New Roman" w:hAnsi="Times New Roman" w:cs="Times New Roman"/>
                <w:sz w:val="20"/>
                <w:szCs w:val="20"/>
              </w:rPr>
              <w:t>Vorokov Vitaly H</w:t>
            </w:r>
            <w:r w:rsidR="002B76E2">
              <w:rPr>
                <w:rFonts w:ascii="Times New Roman" w:hAnsi="Times New Roman" w:cs="Times New Roman"/>
                <w:sz w:val="20"/>
                <w:szCs w:val="20"/>
                <w:lang w:val="en-US"/>
              </w:rPr>
              <w:t>a</w:t>
            </w:r>
            <w:r w:rsidR="002B76E2">
              <w:rPr>
                <w:rFonts w:ascii="Times New Roman" w:hAnsi="Times New Roman" w:cs="Times New Roman"/>
              </w:rPr>
              <w:t>kyashevich</w:t>
            </w:r>
          </w:p>
        </w:tc>
      </w:tr>
      <w:tr w:rsidR="00067DCC" w:rsidRPr="004C76D7" w:rsidTr="00BB486C">
        <w:tc>
          <w:tcPr>
            <w:tcW w:w="4648" w:type="dxa"/>
            <w:hideMark/>
          </w:tcPr>
          <w:p w:rsidR="00067DCC" w:rsidRPr="00BB486C" w:rsidRDefault="00067DCC" w:rsidP="002B76E2">
            <w:pPr>
              <w:pStyle w:val="Textbody"/>
              <w:spacing w:after="0"/>
              <w:rPr>
                <w:rStyle w:val="StrongEmphasis"/>
                <w:b w:val="0"/>
                <w:sz w:val="20"/>
                <w:szCs w:val="20"/>
                <w:lang w:val="ru-RU"/>
              </w:rPr>
            </w:pPr>
            <w:r w:rsidRPr="00BB486C">
              <w:rPr>
                <w:rStyle w:val="StrongEmphasis"/>
                <w:b w:val="0"/>
                <w:sz w:val="20"/>
                <w:szCs w:val="20"/>
                <w:lang w:val="ru-RU"/>
              </w:rPr>
              <w:t>д.с.-х. н., профессор</w:t>
            </w:r>
          </w:p>
        </w:tc>
        <w:tc>
          <w:tcPr>
            <w:tcW w:w="4424" w:type="dxa"/>
            <w:hideMark/>
          </w:tcPr>
          <w:p w:rsidR="00067DCC" w:rsidRPr="00BB486C" w:rsidRDefault="00067DCC" w:rsidP="002B76E2">
            <w:pPr>
              <w:spacing w:after="0" w:line="240" w:lineRule="auto"/>
              <w:rPr>
                <w:rFonts w:ascii="Times New Roman" w:hAnsi="Times New Roman" w:cs="Times New Roman"/>
                <w:sz w:val="20"/>
                <w:szCs w:val="20"/>
                <w:lang w:val="en-US"/>
              </w:rPr>
            </w:pPr>
            <w:r w:rsidRPr="00BB486C">
              <w:rPr>
                <w:rFonts w:ascii="Times New Roman" w:hAnsi="Times New Roman" w:cs="Times New Roman"/>
                <w:sz w:val="20"/>
                <w:szCs w:val="20"/>
                <w:lang w:val="en-US"/>
              </w:rPr>
              <w:t>D</w:t>
            </w:r>
            <w:r w:rsidR="002B76E2">
              <w:rPr>
                <w:rFonts w:ascii="Times New Roman" w:hAnsi="Times New Roman" w:cs="Times New Roman"/>
                <w:sz w:val="20"/>
                <w:szCs w:val="20"/>
                <w:lang w:val="en-US"/>
              </w:rPr>
              <w:t>r</w:t>
            </w:r>
            <w:r w:rsidRPr="00BB486C">
              <w:rPr>
                <w:rFonts w:ascii="Times New Roman" w:hAnsi="Times New Roman" w:cs="Times New Roman"/>
                <w:sz w:val="20"/>
                <w:szCs w:val="20"/>
                <w:lang w:val="en-US"/>
              </w:rPr>
              <w:t>.</w:t>
            </w:r>
            <w:r w:rsidR="002B76E2">
              <w:rPr>
                <w:rFonts w:ascii="Times New Roman" w:hAnsi="Times New Roman" w:cs="Times New Roman"/>
                <w:sz w:val="20"/>
                <w:szCs w:val="20"/>
                <w:lang w:val="en-US"/>
              </w:rPr>
              <w:t>S</w:t>
            </w:r>
            <w:r w:rsidR="002B76E2" w:rsidRPr="002B76E2">
              <w:rPr>
                <w:rFonts w:ascii="Times New Roman" w:hAnsi="Times New Roman" w:cs="Times New Roman"/>
                <w:lang w:val="en-US"/>
              </w:rPr>
              <w:t>ci.</w:t>
            </w:r>
            <w:r w:rsidR="002B76E2">
              <w:rPr>
                <w:rFonts w:ascii="Times New Roman" w:hAnsi="Times New Roman" w:cs="Times New Roman"/>
                <w:sz w:val="20"/>
                <w:szCs w:val="20"/>
                <w:lang w:val="en-US"/>
              </w:rPr>
              <w:t>A</w:t>
            </w:r>
            <w:r w:rsidR="002B76E2" w:rsidRPr="002B76E2">
              <w:rPr>
                <w:rFonts w:ascii="Times New Roman" w:hAnsi="Times New Roman" w:cs="Times New Roman"/>
                <w:lang w:val="en-US"/>
              </w:rPr>
              <w:t>gr.</w:t>
            </w:r>
            <w:r w:rsidRPr="00BB486C">
              <w:rPr>
                <w:rFonts w:ascii="Times New Roman" w:hAnsi="Times New Roman" w:cs="Times New Roman"/>
                <w:sz w:val="20"/>
                <w:szCs w:val="20"/>
                <w:lang w:val="en-US"/>
              </w:rPr>
              <w:t>, Professor</w:t>
            </w:r>
          </w:p>
        </w:tc>
      </w:tr>
      <w:tr w:rsidR="006B430A" w:rsidRPr="00BB486C" w:rsidTr="00BB486C">
        <w:tc>
          <w:tcPr>
            <w:tcW w:w="4648" w:type="dxa"/>
            <w:hideMark/>
          </w:tcPr>
          <w:p w:rsidR="006B430A" w:rsidRPr="00BB486C" w:rsidRDefault="006B430A" w:rsidP="002B76E2">
            <w:pPr>
              <w:pStyle w:val="Textbody"/>
              <w:spacing w:after="0"/>
              <w:rPr>
                <w:rStyle w:val="StrongEmphasis"/>
                <w:b w:val="0"/>
                <w:bCs w:val="0"/>
                <w:sz w:val="20"/>
                <w:szCs w:val="20"/>
                <w:lang w:val="ru-RU"/>
              </w:rPr>
            </w:pPr>
            <w:r w:rsidRPr="00BB486C">
              <w:rPr>
                <w:rStyle w:val="StrongEmphasis"/>
                <w:b w:val="0"/>
                <w:sz w:val="20"/>
                <w:szCs w:val="20"/>
                <w:lang w:val="ru-RU"/>
              </w:rPr>
              <w:t>РИНЦ</w:t>
            </w:r>
            <w:r w:rsidRPr="00BB486C">
              <w:rPr>
                <w:rStyle w:val="StrongEmphasis"/>
                <w:b w:val="0"/>
                <w:sz w:val="20"/>
                <w:szCs w:val="20"/>
                <w:lang w:val="en-US"/>
              </w:rPr>
              <w:t xml:space="preserve"> SPIN-</w:t>
            </w:r>
            <w:r w:rsidRPr="00BB486C">
              <w:rPr>
                <w:rStyle w:val="StrongEmphasis"/>
                <w:b w:val="0"/>
                <w:sz w:val="20"/>
                <w:szCs w:val="20"/>
                <w:lang w:val="ru-RU"/>
              </w:rPr>
              <w:t>код</w:t>
            </w:r>
            <w:r w:rsidRPr="00BB486C">
              <w:rPr>
                <w:rStyle w:val="StrongEmphasis"/>
                <w:b w:val="0"/>
                <w:sz w:val="20"/>
                <w:szCs w:val="20"/>
                <w:lang w:val="en-US"/>
              </w:rPr>
              <w:t xml:space="preserve">: </w:t>
            </w:r>
            <w:hyperlink r:id="rId15" w:tooltip="Персональная карточка автора" w:history="1">
              <w:r w:rsidR="00C9565D" w:rsidRPr="00BB486C">
                <w:rPr>
                  <w:rStyle w:val="a3"/>
                  <w:rFonts w:cs="Times New Roman"/>
                  <w:color w:val="auto"/>
                  <w:sz w:val="20"/>
                  <w:szCs w:val="20"/>
                </w:rPr>
                <w:t>2072-7827</w:t>
              </w:r>
            </w:hyperlink>
          </w:p>
        </w:tc>
        <w:tc>
          <w:tcPr>
            <w:tcW w:w="4424" w:type="dxa"/>
            <w:hideMark/>
          </w:tcPr>
          <w:p w:rsidR="006B430A" w:rsidRPr="00BB486C" w:rsidRDefault="006B430A" w:rsidP="002B76E2">
            <w:pPr>
              <w:pStyle w:val="Textbody"/>
              <w:spacing w:after="0"/>
              <w:rPr>
                <w:rStyle w:val="StrongEmphasis"/>
                <w:b w:val="0"/>
                <w:bCs w:val="0"/>
                <w:sz w:val="20"/>
                <w:szCs w:val="20"/>
                <w:lang w:val="ru-RU"/>
              </w:rPr>
            </w:pPr>
            <w:r w:rsidRPr="00BB486C">
              <w:rPr>
                <w:rStyle w:val="StrongEmphasis"/>
                <w:b w:val="0"/>
                <w:sz w:val="20"/>
                <w:szCs w:val="20"/>
                <w:lang w:val="ru-RU"/>
              </w:rPr>
              <w:t>RSCI SPIN-code:</w:t>
            </w:r>
            <w:r w:rsidR="00E140AE" w:rsidRPr="00BB486C">
              <w:rPr>
                <w:rStyle w:val="StrongEmphasis"/>
                <w:b w:val="0"/>
                <w:sz w:val="20"/>
                <w:szCs w:val="20"/>
                <w:lang w:val="ru-RU"/>
              </w:rPr>
              <w:t xml:space="preserve"> </w:t>
            </w:r>
            <w:hyperlink r:id="rId16" w:tooltip="Персональная карточка автора" w:history="1">
              <w:r w:rsidR="00C9565D" w:rsidRPr="00BB486C">
                <w:rPr>
                  <w:rStyle w:val="a3"/>
                  <w:rFonts w:cs="Times New Roman"/>
                  <w:color w:val="auto"/>
                  <w:sz w:val="20"/>
                  <w:szCs w:val="20"/>
                </w:rPr>
                <w:t>2072-7827</w:t>
              </w:r>
            </w:hyperlink>
          </w:p>
        </w:tc>
      </w:tr>
      <w:tr w:rsidR="006B430A" w:rsidRPr="00250D4A" w:rsidTr="00BB486C">
        <w:tc>
          <w:tcPr>
            <w:tcW w:w="4648" w:type="dxa"/>
            <w:hideMark/>
          </w:tcPr>
          <w:p w:rsidR="002B76E2" w:rsidRPr="00587697" w:rsidRDefault="002B76E2" w:rsidP="002B76E2">
            <w:pPr>
              <w:pStyle w:val="Textbody"/>
              <w:spacing w:after="0"/>
              <w:rPr>
                <w:rStyle w:val="StrongEmphasis"/>
                <w:b w:val="0"/>
                <w:sz w:val="20"/>
                <w:szCs w:val="20"/>
                <w:lang w:val="en-US"/>
              </w:rPr>
            </w:pPr>
            <w:r w:rsidRPr="002B76E2">
              <w:rPr>
                <w:rStyle w:val="StrongEmphasis"/>
                <w:b w:val="0"/>
                <w:sz w:val="20"/>
                <w:szCs w:val="20"/>
                <w:lang w:val="en-US"/>
              </w:rPr>
              <w:t>E</w:t>
            </w:r>
            <w:r w:rsidRPr="00587697">
              <w:rPr>
                <w:rStyle w:val="StrongEmphasis"/>
                <w:b w:val="0"/>
                <w:sz w:val="20"/>
                <w:szCs w:val="20"/>
                <w:lang w:val="en-US"/>
              </w:rPr>
              <w:t>-</w:t>
            </w:r>
            <w:r w:rsidRPr="002B76E2">
              <w:rPr>
                <w:rStyle w:val="StrongEmphasis"/>
                <w:b w:val="0"/>
                <w:sz w:val="20"/>
                <w:szCs w:val="20"/>
                <w:lang w:val="en-US"/>
              </w:rPr>
              <w:t>mail</w:t>
            </w:r>
            <w:r w:rsidRPr="00587697">
              <w:rPr>
                <w:rStyle w:val="StrongEmphasis"/>
                <w:b w:val="0"/>
                <w:sz w:val="20"/>
                <w:szCs w:val="20"/>
                <w:lang w:val="en-US"/>
              </w:rPr>
              <w:t>:</w:t>
            </w:r>
            <w:r w:rsidRPr="00587697">
              <w:rPr>
                <w:lang w:val="en-US"/>
              </w:rPr>
              <w:t xml:space="preserve"> </w:t>
            </w:r>
            <w:r w:rsidRPr="002B76E2">
              <w:rPr>
                <w:rStyle w:val="rpc41"/>
                <w:rFonts w:cs="Times New Roman"/>
                <w:sz w:val="20"/>
                <w:szCs w:val="20"/>
              </w:rPr>
              <w:t>animal-husbandry@kubsau.ru</w:t>
            </w:r>
            <w:r w:rsidRPr="00587697">
              <w:rPr>
                <w:rStyle w:val="StrongEmphasis"/>
                <w:b w:val="0"/>
                <w:sz w:val="20"/>
                <w:szCs w:val="20"/>
                <w:lang w:val="en-US"/>
              </w:rPr>
              <w:t xml:space="preserve"> </w:t>
            </w:r>
          </w:p>
          <w:p w:rsidR="006B430A" w:rsidRPr="002B76E2" w:rsidRDefault="006B430A" w:rsidP="002B76E2">
            <w:pPr>
              <w:pStyle w:val="Textbody"/>
              <w:spacing w:after="0"/>
              <w:rPr>
                <w:rStyle w:val="StrongEmphasis"/>
                <w:b w:val="0"/>
                <w:bCs w:val="0"/>
                <w:i/>
                <w:iCs/>
                <w:sz w:val="20"/>
                <w:szCs w:val="20"/>
                <w:lang w:val="ru-RU"/>
              </w:rPr>
            </w:pPr>
            <w:r w:rsidRPr="002B76E2">
              <w:rPr>
                <w:rStyle w:val="StrongEmphasis"/>
                <w:b w:val="0"/>
                <w:i/>
                <w:iCs/>
                <w:sz w:val="20"/>
                <w:szCs w:val="20"/>
                <w:lang w:val="ru-RU"/>
              </w:rPr>
              <w:t>Кубанский государственный аграрный университет имени И.Т. Трубилина, Краснодар, Россия</w:t>
            </w:r>
          </w:p>
        </w:tc>
        <w:tc>
          <w:tcPr>
            <w:tcW w:w="4424" w:type="dxa"/>
            <w:hideMark/>
          </w:tcPr>
          <w:p w:rsidR="002B76E2" w:rsidRDefault="002B76E2" w:rsidP="002B76E2">
            <w:pPr>
              <w:pStyle w:val="Textbody"/>
              <w:spacing w:after="0"/>
              <w:rPr>
                <w:rStyle w:val="rpc41"/>
                <w:rFonts w:cs="Times New Roman"/>
                <w:sz w:val="20"/>
                <w:szCs w:val="20"/>
              </w:rPr>
            </w:pPr>
            <w:r w:rsidRPr="00BB486C">
              <w:rPr>
                <w:rStyle w:val="StrongEmphasis"/>
                <w:b w:val="0"/>
                <w:sz w:val="20"/>
                <w:szCs w:val="20"/>
                <w:lang w:val="en-US"/>
              </w:rPr>
              <w:t>E-mail:</w:t>
            </w:r>
            <w:r w:rsidRPr="00BB486C">
              <w:rPr>
                <w:lang w:val="en-US"/>
              </w:rPr>
              <w:t xml:space="preserve"> </w:t>
            </w:r>
            <w:hyperlink r:id="rId17" w:history="1">
              <w:r w:rsidRPr="00D1045D">
                <w:rPr>
                  <w:rStyle w:val="a3"/>
                  <w:rFonts w:cs="Times New Roman"/>
                  <w:sz w:val="20"/>
                  <w:szCs w:val="20"/>
                </w:rPr>
                <w:t>animal-husbandry@kubsau.ru</w:t>
              </w:r>
            </w:hyperlink>
          </w:p>
          <w:p w:rsidR="006B430A" w:rsidRPr="002B76E2" w:rsidRDefault="006B430A" w:rsidP="002B76E2">
            <w:pPr>
              <w:pStyle w:val="Textbody"/>
              <w:spacing w:after="0"/>
              <w:rPr>
                <w:rStyle w:val="StrongEmphasis"/>
                <w:b w:val="0"/>
                <w:bCs w:val="0"/>
                <w:i/>
                <w:iCs/>
                <w:sz w:val="20"/>
                <w:szCs w:val="20"/>
                <w:lang w:val="en-US"/>
              </w:rPr>
            </w:pPr>
            <w:r w:rsidRPr="002B76E2">
              <w:rPr>
                <w:rStyle w:val="StrongEmphasis"/>
                <w:b w:val="0"/>
                <w:i/>
                <w:iCs/>
                <w:sz w:val="20"/>
                <w:szCs w:val="20"/>
                <w:lang w:val="en-US"/>
              </w:rPr>
              <w:t>Kuban state agrari</w:t>
            </w:r>
            <w:r w:rsidR="00E140AE" w:rsidRPr="002B76E2">
              <w:rPr>
                <w:rStyle w:val="StrongEmphasis"/>
                <w:b w:val="0"/>
                <w:i/>
                <w:iCs/>
                <w:sz w:val="20"/>
                <w:szCs w:val="20"/>
                <w:lang w:val="en-US"/>
              </w:rPr>
              <w:t>an University named after I. T. </w:t>
            </w:r>
            <w:r w:rsidRPr="002B76E2">
              <w:rPr>
                <w:rStyle w:val="StrongEmphasis"/>
                <w:b w:val="0"/>
                <w:i/>
                <w:iCs/>
                <w:sz w:val="20"/>
                <w:szCs w:val="20"/>
                <w:lang w:val="en-US"/>
              </w:rPr>
              <w:t>Trubilin, Krasnodar, Russia</w:t>
            </w:r>
          </w:p>
        </w:tc>
      </w:tr>
      <w:tr w:rsidR="008A7150" w:rsidRPr="00250D4A" w:rsidTr="00BB486C">
        <w:tc>
          <w:tcPr>
            <w:tcW w:w="4648" w:type="dxa"/>
            <w:hideMark/>
          </w:tcPr>
          <w:p w:rsidR="00140CE5" w:rsidRPr="0066426D" w:rsidRDefault="00140CE5" w:rsidP="002B76E2">
            <w:pPr>
              <w:spacing w:after="0" w:line="240" w:lineRule="auto"/>
              <w:rPr>
                <w:rStyle w:val="StrongEmphasis"/>
                <w:rFonts w:ascii="Times New Roman" w:hAnsi="Times New Roman"/>
                <w:sz w:val="20"/>
                <w:szCs w:val="20"/>
                <w:lang w:val="en-US"/>
              </w:rPr>
            </w:pPr>
          </w:p>
          <w:p w:rsidR="008A7150" w:rsidRPr="00587697" w:rsidRDefault="00646D06" w:rsidP="002B76E2">
            <w:pPr>
              <w:spacing w:after="0" w:line="240" w:lineRule="auto"/>
              <w:contextualSpacing/>
              <w:rPr>
                <w:rFonts w:ascii="Times New Roman" w:hAnsi="Times New Roman" w:cs="Times New Roman"/>
                <w:sz w:val="20"/>
                <w:szCs w:val="20"/>
              </w:rPr>
            </w:pPr>
            <w:r w:rsidRPr="0066426D">
              <w:rPr>
                <w:rFonts w:ascii="Times New Roman" w:hAnsi="Times New Roman" w:cs="Times New Roman"/>
                <w:bCs/>
                <w:sz w:val="20"/>
                <w:szCs w:val="20"/>
              </w:rPr>
              <w:t xml:space="preserve">Снижение эффективности механизма удержания структурной воды в свинине отнесено к наиболее значимым проблемам </w:t>
            </w:r>
            <w:r w:rsidR="00844FD2" w:rsidRPr="0066426D">
              <w:rPr>
                <w:rFonts w:ascii="Times New Roman" w:hAnsi="Times New Roman" w:cs="Times New Roman"/>
                <w:bCs/>
                <w:sz w:val="20"/>
                <w:szCs w:val="20"/>
              </w:rPr>
              <w:t xml:space="preserve">ее производства при </w:t>
            </w:r>
            <w:r w:rsidRPr="0066426D">
              <w:rPr>
                <w:rFonts w:ascii="Times New Roman" w:hAnsi="Times New Roman" w:cs="Times New Roman"/>
                <w:bCs/>
                <w:sz w:val="20"/>
                <w:szCs w:val="20"/>
              </w:rPr>
              <w:t>выращива</w:t>
            </w:r>
            <w:r w:rsidR="00844FD2" w:rsidRPr="0066426D">
              <w:rPr>
                <w:rFonts w:ascii="Times New Roman" w:hAnsi="Times New Roman" w:cs="Times New Roman"/>
                <w:bCs/>
                <w:sz w:val="20"/>
                <w:szCs w:val="20"/>
              </w:rPr>
              <w:t>нии</w:t>
            </w:r>
            <w:r w:rsidRPr="0066426D">
              <w:rPr>
                <w:rFonts w:ascii="Times New Roman" w:hAnsi="Times New Roman" w:cs="Times New Roman"/>
                <w:bCs/>
                <w:sz w:val="20"/>
                <w:szCs w:val="20"/>
              </w:rPr>
              <w:t xml:space="preserve"> скороспелых гибридных свиней. </w:t>
            </w:r>
            <w:r w:rsidR="00BE0025" w:rsidRPr="0066426D">
              <w:rPr>
                <w:rFonts w:ascii="Times New Roman" w:eastAsia="Times New Roman" w:hAnsi="Times New Roman" w:cs="Times New Roman"/>
                <w:sz w:val="20"/>
                <w:szCs w:val="20"/>
              </w:rPr>
              <w:t xml:space="preserve">Установлена </w:t>
            </w:r>
            <w:r w:rsidR="00331BD7" w:rsidRPr="0066426D">
              <w:rPr>
                <w:rFonts w:ascii="Times New Roman" w:eastAsia="Times New Roman" w:hAnsi="Times New Roman" w:cs="Times New Roman"/>
                <w:sz w:val="20"/>
                <w:szCs w:val="20"/>
              </w:rPr>
              <w:t xml:space="preserve">общая </w:t>
            </w:r>
            <w:r w:rsidR="00BE0025" w:rsidRPr="0066426D">
              <w:rPr>
                <w:rFonts w:ascii="Times New Roman" w:eastAsia="Times New Roman" w:hAnsi="Times New Roman" w:cs="Times New Roman"/>
                <w:sz w:val="20"/>
                <w:szCs w:val="20"/>
              </w:rPr>
              <w:t>величина п</w:t>
            </w:r>
            <w:r w:rsidR="00844FD2" w:rsidRPr="0066426D">
              <w:rPr>
                <w:rFonts w:ascii="Times New Roman" w:eastAsia="Times New Roman" w:hAnsi="Times New Roman" w:cs="Times New Roman"/>
                <w:sz w:val="20"/>
                <w:szCs w:val="20"/>
              </w:rPr>
              <w:t>о</w:t>
            </w:r>
            <w:r w:rsidR="00331BD7" w:rsidRPr="0066426D">
              <w:rPr>
                <w:rFonts w:ascii="Times New Roman" w:eastAsia="Times New Roman" w:hAnsi="Times New Roman" w:cs="Times New Roman"/>
                <w:sz w:val="20"/>
                <w:szCs w:val="20"/>
              </w:rPr>
              <w:t>тери свинины в живом весе</w:t>
            </w:r>
            <w:r w:rsidR="00844FD2" w:rsidRPr="0066426D">
              <w:rPr>
                <w:rFonts w:ascii="Times New Roman" w:eastAsia="Times New Roman" w:hAnsi="Times New Roman" w:cs="Times New Roman"/>
                <w:sz w:val="20"/>
                <w:szCs w:val="20"/>
              </w:rPr>
              <w:t xml:space="preserve"> на заключительном этапе технологического процесса </w:t>
            </w:r>
            <w:r w:rsidR="00BE0025" w:rsidRPr="0066426D">
              <w:rPr>
                <w:rFonts w:ascii="Times New Roman" w:eastAsia="Times New Roman" w:hAnsi="Times New Roman" w:cs="Times New Roman"/>
                <w:sz w:val="20"/>
                <w:szCs w:val="20"/>
              </w:rPr>
              <w:t>(</w:t>
            </w:r>
            <w:r w:rsidR="00844FD2" w:rsidRPr="0066426D">
              <w:rPr>
                <w:rFonts w:ascii="Times New Roman" w:eastAsia="Times New Roman" w:hAnsi="Times New Roman" w:cs="Times New Roman"/>
                <w:sz w:val="20"/>
                <w:szCs w:val="20"/>
              </w:rPr>
              <w:t>23,5 т</w:t>
            </w:r>
            <w:r w:rsidR="00BE0025" w:rsidRPr="0066426D">
              <w:rPr>
                <w:rFonts w:ascii="Times New Roman" w:eastAsia="Times New Roman" w:hAnsi="Times New Roman" w:cs="Times New Roman"/>
                <w:sz w:val="20"/>
                <w:szCs w:val="20"/>
              </w:rPr>
              <w:t xml:space="preserve">), наименьшие и наибольшие средние величины потерь </w:t>
            </w:r>
            <w:r w:rsidR="00331BD7" w:rsidRPr="0066426D">
              <w:rPr>
                <w:rFonts w:ascii="Times New Roman" w:eastAsia="Times New Roman" w:hAnsi="Times New Roman" w:cs="Times New Roman"/>
                <w:sz w:val="20"/>
                <w:szCs w:val="20"/>
              </w:rPr>
              <w:t>на каждую партию</w:t>
            </w:r>
            <w:r w:rsidR="00BE0025" w:rsidRPr="0066426D">
              <w:rPr>
                <w:rFonts w:ascii="Times New Roman" w:eastAsia="Times New Roman" w:hAnsi="Times New Roman" w:cs="Times New Roman"/>
                <w:sz w:val="20"/>
                <w:szCs w:val="20"/>
              </w:rPr>
              <w:t xml:space="preserve"> при транспортировке </w:t>
            </w:r>
            <w:r w:rsidR="00331BD7" w:rsidRPr="0066426D">
              <w:rPr>
                <w:rFonts w:ascii="Times New Roman" w:eastAsia="Times New Roman" w:hAnsi="Times New Roman" w:cs="Times New Roman"/>
                <w:sz w:val="20"/>
                <w:szCs w:val="20"/>
              </w:rPr>
              <w:t xml:space="preserve">животных </w:t>
            </w:r>
            <w:r w:rsidR="00BE0025" w:rsidRPr="0066426D">
              <w:rPr>
                <w:rFonts w:ascii="Times New Roman" w:eastAsia="Times New Roman" w:hAnsi="Times New Roman" w:cs="Times New Roman"/>
                <w:sz w:val="20"/>
                <w:szCs w:val="20"/>
              </w:rPr>
              <w:t>(0,191 кг и 1,062 кг соответственно)</w:t>
            </w:r>
            <w:r w:rsidR="00331BD7" w:rsidRPr="0066426D">
              <w:rPr>
                <w:rFonts w:ascii="Times New Roman" w:eastAsia="Times New Roman" w:hAnsi="Times New Roman" w:cs="Times New Roman"/>
                <w:sz w:val="20"/>
                <w:szCs w:val="20"/>
              </w:rPr>
              <w:t xml:space="preserve">. Уточнены значения концентрации глюкозы </w:t>
            </w:r>
            <w:r w:rsidR="0093495C" w:rsidRPr="0066426D">
              <w:rPr>
                <w:rFonts w:ascii="Times New Roman" w:eastAsia="Times New Roman" w:hAnsi="Times New Roman" w:cs="Times New Roman"/>
                <w:sz w:val="20"/>
                <w:szCs w:val="20"/>
              </w:rPr>
              <w:t xml:space="preserve">в крови гибридных свиней в возрасте 167 дней, а также </w:t>
            </w:r>
            <w:r w:rsidR="003666D0" w:rsidRPr="0066426D">
              <w:rPr>
                <w:rFonts w:ascii="Times New Roman" w:eastAsia="Times New Roman" w:hAnsi="Times New Roman" w:cs="Times New Roman"/>
                <w:sz w:val="20"/>
                <w:szCs w:val="20"/>
              </w:rPr>
              <w:t xml:space="preserve">ее колебания в зависимости от условий питания. </w:t>
            </w:r>
            <w:r w:rsidR="000F221D" w:rsidRPr="0066426D">
              <w:rPr>
                <w:rFonts w:ascii="Times New Roman" w:eastAsia="Times New Roman" w:hAnsi="Times New Roman" w:cs="Times New Roman"/>
                <w:sz w:val="20"/>
                <w:szCs w:val="20"/>
              </w:rPr>
              <w:t xml:space="preserve">Показатель гликемии без ограничения в корме имеет пределы </w:t>
            </w:r>
            <w:r w:rsidR="003666D0" w:rsidRPr="0066426D">
              <w:rPr>
                <w:rFonts w:ascii="Times New Roman" w:hAnsi="Times New Roman"/>
                <w:sz w:val="20"/>
                <w:szCs w:val="20"/>
              </w:rPr>
              <w:t>3,9–5,4</w:t>
            </w:r>
            <w:r w:rsidR="000F221D" w:rsidRPr="0066426D">
              <w:rPr>
                <w:rFonts w:ascii="Times New Roman" w:hAnsi="Times New Roman"/>
                <w:sz w:val="20"/>
                <w:szCs w:val="20"/>
              </w:rPr>
              <w:t xml:space="preserve"> Ммоль/л, через 18 ч голодания </w:t>
            </w:r>
            <w:r w:rsidR="00ED2583" w:rsidRPr="0066426D">
              <w:rPr>
                <w:rFonts w:ascii="Times New Roman" w:hAnsi="Times New Roman" w:cs="Times New Roman"/>
                <w:sz w:val="20"/>
                <w:szCs w:val="20"/>
              </w:rPr>
              <w:t>–</w:t>
            </w:r>
            <w:r w:rsidR="00ED2583" w:rsidRPr="0066426D">
              <w:rPr>
                <w:rFonts w:ascii="Times New Roman" w:hAnsi="Times New Roman"/>
                <w:sz w:val="20"/>
                <w:szCs w:val="20"/>
              </w:rPr>
              <w:t xml:space="preserve"> 2,9─3,8 Ммоль/л</w:t>
            </w:r>
            <w:r w:rsidR="00574647" w:rsidRPr="0066426D">
              <w:rPr>
                <w:rFonts w:ascii="Times New Roman" w:hAnsi="Times New Roman"/>
                <w:sz w:val="20"/>
                <w:szCs w:val="20"/>
              </w:rPr>
              <w:t xml:space="preserve">. </w:t>
            </w:r>
            <w:r w:rsidR="004543E2" w:rsidRPr="0066426D">
              <w:rPr>
                <w:rFonts w:ascii="Times New Roman" w:hAnsi="Times New Roman" w:cs="Times New Roman"/>
                <w:bCs/>
                <w:sz w:val="20"/>
                <w:szCs w:val="20"/>
              </w:rPr>
              <w:t xml:space="preserve">Оценена возможность стабилизации гликогена мышечной ткани за счет применения в период голодной выдержки подкормки с глюкозосберегающим действием. </w:t>
            </w:r>
            <w:r w:rsidR="00574647" w:rsidRPr="0066426D">
              <w:rPr>
                <w:rFonts w:ascii="Times New Roman" w:hAnsi="Times New Roman"/>
                <w:sz w:val="20"/>
                <w:szCs w:val="20"/>
              </w:rPr>
              <w:t>Проверяемая доза подкормки обеспечила гликемию перед погрузкой</w:t>
            </w:r>
            <w:r w:rsidR="003B2F04" w:rsidRPr="0066426D">
              <w:rPr>
                <w:rFonts w:ascii="Times New Roman" w:hAnsi="Times New Roman"/>
                <w:sz w:val="20"/>
                <w:szCs w:val="20"/>
              </w:rPr>
              <w:t xml:space="preserve"> в пределах нормы и снижение в партии доли туш с пороком </w:t>
            </w:r>
            <w:r w:rsidR="003B2F04" w:rsidRPr="0066426D">
              <w:rPr>
                <w:rFonts w:ascii="Times New Roman" w:hAnsi="Times New Roman" w:cs="Times New Roman"/>
                <w:sz w:val="20"/>
                <w:szCs w:val="20"/>
                <w:lang w:val="en-US"/>
              </w:rPr>
              <w:t>PSE</w:t>
            </w:r>
          </w:p>
          <w:p w:rsidR="002B76E2" w:rsidRPr="0066426D" w:rsidRDefault="002B76E2" w:rsidP="002B76E2">
            <w:pPr>
              <w:spacing w:after="0" w:line="240" w:lineRule="auto"/>
              <w:contextualSpacing/>
              <w:rPr>
                <w:rStyle w:val="StrongEmphasis"/>
                <w:rFonts w:ascii="Times New Roman" w:hAnsi="Times New Roman" w:cs="Times New Roman"/>
                <w:b w:val="0"/>
                <w:sz w:val="20"/>
                <w:szCs w:val="20"/>
              </w:rPr>
            </w:pPr>
          </w:p>
        </w:tc>
        <w:tc>
          <w:tcPr>
            <w:tcW w:w="4424" w:type="dxa"/>
            <w:hideMark/>
          </w:tcPr>
          <w:p w:rsidR="00140CE5" w:rsidRPr="0066426D" w:rsidRDefault="00140CE5" w:rsidP="002B76E2">
            <w:pPr>
              <w:pStyle w:val="Textbody"/>
              <w:spacing w:after="0"/>
              <w:rPr>
                <w:rStyle w:val="tlid-translation"/>
                <w:sz w:val="20"/>
                <w:szCs w:val="20"/>
              </w:rPr>
            </w:pPr>
          </w:p>
          <w:p w:rsidR="00327863" w:rsidRDefault="00327863" w:rsidP="002B76E2">
            <w:pPr>
              <w:pStyle w:val="Textbody"/>
              <w:spacing w:after="0"/>
              <w:rPr>
                <w:rStyle w:val="tlid-translation"/>
                <w:sz w:val="20"/>
                <w:szCs w:val="20"/>
              </w:rPr>
            </w:pPr>
            <w:r w:rsidRPr="0066426D">
              <w:rPr>
                <w:rStyle w:val="tlid-translation"/>
                <w:sz w:val="20"/>
                <w:szCs w:val="20"/>
              </w:rPr>
              <w:t>The decrease in the effectiveness of the mechanism for retaining structural water in pork is attributed to the most significant problems of its production when growing precocious hybrid pigs. The total amount of loss of pork in live weight at the final</w:t>
            </w:r>
            <w:r w:rsidR="00250D4A">
              <w:rPr>
                <w:rStyle w:val="tlid-translation"/>
                <w:sz w:val="20"/>
                <w:szCs w:val="20"/>
              </w:rPr>
              <w:t xml:space="preserve"> </w:t>
            </w:r>
            <w:r w:rsidRPr="0066426D">
              <w:rPr>
                <w:rStyle w:val="tlid-translation"/>
                <w:sz w:val="20"/>
                <w:szCs w:val="20"/>
              </w:rPr>
              <w:t>stage of the technological process (23.5 t), the lowest and highest average values of losses for each batch during transportation of animals (0.191 kg and 1.062 kg, respectively). The values of glucose concentration in the blood of hybrid pigs at the age of 167 days, as well as its fluctuations depending on food conditions, were clarified. The glycemic index without restriction in the feed has limits of 3.9–5.4 Mmol/l, after 18 hours of fasting – 2.9-3.8 Mmol/l. The possibility of stabilizing the glycogen of muscle tissue due to the use of glucose-saving feeding during the period of starvation exposure was evaluated. The tested dose of top dressing provided glycemia before loading within the normal range and reduced the proportion of carcasses with PSE defect in the batch</w:t>
            </w:r>
          </w:p>
          <w:p w:rsidR="00416ED3" w:rsidRPr="0066426D" w:rsidRDefault="00416ED3" w:rsidP="002B76E2">
            <w:pPr>
              <w:pStyle w:val="Textbody"/>
              <w:spacing w:after="0"/>
              <w:rPr>
                <w:rStyle w:val="tlid-translation"/>
                <w:sz w:val="20"/>
                <w:szCs w:val="20"/>
              </w:rPr>
            </w:pPr>
          </w:p>
          <w:p w:rsidR="008A7150" w:rsidRPr="0066426D" w:rsidRDefault="008A7150" w:rsidP="002B76E2">
            <w:pPr>
              <w:pStyle w:val="Textbody"/>
              <w:spacing w:after="0"/>
              <w:rPr>
                <w:rStyle w:val="StrongEmphasis"/>
                <w:b w:val="0"/>
                <w:bCs w:val="0"/>
                <w:sz w:val="20"/>
                <w:szCs w:val="20"/>
                <w:lang w:val="en-US"/>
              </w:rPr>
            </w:pPr>
          </w:p>
        </w:tc>
      </w:tr>
      <w:tr w:rsidR="008A7150" w:rsidRPr="00250D4A" w:rsidTr="00BB486C">
        <w:tc>
          <w:tcPr>
            <w:tcW w:w="4648" w:type="dxa"/>
          </w:tcPr>
          <w:p w:rsidR="008A7150" w:rsidRDefault="00816719" w:rsidP="002B76E2">
            <w:pPr>
              <w:spacing w:after="0" w:line="240" w:lineRule="auto"/>
              <w:rPr>
                <w:rFonts w:ascii="Times New Roman" w:hAnsi="Times New Roman" w:cs="Times New Roman"/>
                <w:sz w:val="20"/>
                <w:szCs w:val="20"/>
              </w:rPr>
            </w:pPr>
            <w:r w:rsidRPr="0066426D">
              <w:rPr>
                <w:rFonts w:ascii="Times New Roman" w:hAnsi="Times New Roman" w:cs="Times New Roman"/>
                <w:sz w:val="20"/>
                <w:szCs w:val="20"/>
              </w:rPr>
              <w:t>Ключевые слова</w:t>
            </w:r>
            <w:r w:rsidR="00621A45" w:rsidRPr="0066426D">
              <w:rPr>
                <w:rFonts w:ascii="Times New Roman" w:hAnsi="Times New Roman" w:cs="Times New Roman"/>
                <w:sz w:val="20"/>
                <w:szCs w:val="20"/>
              </w:rPr>
              <w:t xml:space="preserve">. </w:t>
            </w:r>
            <w:r w:rsidRPr="0066426D">
              <w:rPr>
                <w:rFonts w:ascii="Times New Roman" w:hAnsi="Times New Roman" w:cs="Times New Roman"/>
                <w:sz w:val="20"/>
                <w:szCs w:val="20"/>
              </w:rPr>
              <w:t xml:space="preserve">СВИНОВОДСТВО, </w:t>
            </w:r>
            <w:r w:rsidR="00327863" w:rsidRPr="0066426D">
              <w:rPr>
                <w:rFonts w:ascii="Times New Roman" w:hAnsi="Times New Roman" w:cs="Times New Roman"/>
                <w:sz w:val="20"/>
                <w:szCs w:val="20"/>
              </w:rPr>
              <w:t xml:space="preserve">СКОРОСПЕЛЫЙ ГИБРИД, СТРЕСС-ФАКТОРЫ, </w:t>
            </w:r>
            <w:r w:rsidR="003B2F04" w:rsidRPr="0066426D">
              <w:rPr>
                <w:rFonts w:ascii="Times New Roman" w:hAnsi="Times New Roman" w:cs="Times New Roman"/>
                <w:sz w:val="20"/>
                <w:szCs w:val="20"/>
              </w:rPr>
              <w:t xml:space="preserve">ГЛИКЕМИЯ, </w:t>
            </w:r>
            <w:r w:rsidR="00327863" w:rsidRPr="0066426D">
              <w:rPr>
                <w:rFonts w:ascii="Times New Roman" w:hAnsi="Times New Roman" w:cs="Times New Roman"/>
                <w:sz w:val="20"/>
                <w:szCs w:val="20"/>
              </w:rPr>
              <w:t xml:space="preserve">ПОТЕРИ В ЖИВОМ ВЕСЕ, ГЛЮКОЗОСБЕРЕГАЮЩАЯ ПОДКОРМКА, </w:t>
            </w:r>
            <w:r w:rsidR="003B2F04" w:rsidRPr="0066426D">
              <w:rPr>
                <w:rFonts w:ascii="Times New Roman" w:hAnsi="Times New Roman" w:cs="Times New Roman"/>
                <w:sz w:val="20"/>
                <w:szCs w:val="20"/>
                <w:lang w:val="en-US"/>
              </w:rPr>
              <w:t>PSE</w:t>
            </w:r>
            <w:r w:rsidR="003B2F04" w:rsidRPr="0066426D">
              <w:rPr>
                <w:rFonts w:ascii="Times New Roman" w:hAnsi="Times New Roman" w:cs="Times New Roman"/>
                <w:sz w:val="20"/>
                <w:szCs w:val="20"/>
              </w:rPr>
              <w:t xml:space="preserve"> </w:t>
            </w:r>
          </w:p>
          <w:p w:rsidR="00416ED3" w:rsidRDefault="00416ED3" w:rsidP="002B76E2">
            <w:pPr>
              <w:spacing w:after="0" w:line="240" w:lineRule="auto"/>
            </w:pPr>
          </w:p>
          <w:p w:rsidR="00416ED3" w:rsidRPr="0048216A" w:rsidRDefault="0048216A" w:rsidP="002B76E2">
            <w:pPr>
              <w:spacing w:after="0" w:line="240" w:lineRule="auto"/>
              <w:rPr>
                <w:rFonts w:ascii="Times New Roman" w:hAnsi="Times New Roman" w:cs="Times New Roman"/>
                <w:sz w:val="20"/>
                <w:szCs w:val="20"/>
                <w:lang w:val="en-US"/>
              </w:rPr>
            </w:pPr>
            <w:r w:rsidRPr="0048216A">
              <w:rPr>
                <w:rFonts w:ascii="Times New Roman" w:hAnsi="Times New Roman" w:cs="Times New Roman"/>
                <w:sz w:val="20"/>
                <w:szCs w:val="20"/>
                <w:lang w:val="en-US"/>
              </w:rPr>
              <w:t xml:space="preserve">DOI: </w:t>
            </w:r>
            <w:hyperlink r:id="rId18" w:history="1">
              <w:r w:rsidRPr="00D1045D">
                <w:rPr>
                  <w:rStyle w:val="a3"/>
                  <w:rFonts w:ascii="Times New Roman" w:hAnsi="Times New Roman" w:cs="Times New Roman"/>
                  <w:sz w:val="20"/>
                  <w:szCs w:val="20"/>
                  <w:lang w:val="en-US"/>
                </w:rPr>
                <w:t>http://dx.doi.org/10.21515/1990-4665-162-019</w:t>
              </w:r>
            </w:hyperlink>
            <w:r w:rsidRPr="0048216A">
              <w:rPr>
                <w:rFonts w:ascii="Times New Roman" w:hAnsi="Times New Roman" w:cs="Times New Roman"/>
                <w:sz w:val="20"/>
                <w:szCs w:val="20"/>
                <w:lang w:val="en-US"/>
              </w:rPr>
              <w:t xml:space="preserve"> </w:t>
            </w:r>
          </w:p>
          <w:p w:rsidR="002B76E2" w:rsidRPr="0048216A" w:rsidRDefault="002B76E2" w:rsidP="002B76E2">
            <w:pPr>
              <w:spacing w:after="0" w:line="240" w:lineRule="auto"/>
              <w:rPr>
                <w:rStyle w:val="StrongEmphasis"/>
                <w:rFonts w:ascii="Times New Roman" w:hAnsi="Times New Roman"/>
                <w:b w:val="0"/>
                <w:bCs w:val="0"/>
                <w:sz w:val="20"/>
                <w:szCs w:val="20"/>
                <w:lang w:val="en-US"/>
              </w:rPr>
            </w:pPr>
          </w:p>
        </w:tc>
        <w:tc>
          <w:tcPr>
            <w:tcW w:w="4424" w:type="dxa"/>
            <w:hideMark/>
          </w:tcPr>
          <w:p w:rsidR="008A7150" w:rsidRPr="0066426D" w:rsidRDefault="0035557E" w:rsidP="002B76E2">
            <w:pPr>
              <w:spacing w:after="0" w:line="240" w:lineRule="auto"/>
              <w:rPr>
                <w:rStyle w:val="StrongEmphasis"/>
                <w:rFonts w:ascii="Times New Roman" w:hAnsi="Times New Roman" w:cs="Times New Roman"/>
                <w:b w:val="0"/>
                <w:bCs w:val="0"/>
                <w:sz w:val="20"/>
                <w:szCs w:val="20"/>
                <w:lang w:val="en-US"/>
              </w:rPr>
            </w:pPr>
            <w:r w:rsidRPr="0066426D">
              <w:rPr>
                <w:rStyle w:val="tlid-translation"/>
                <w:rFonts w:ascii="Times New Roman" w:hAnsi="Times New Roman" w:cs="Times New Roman"/>
                <w:sz w:val="20"/>
                <w:szCs w:val="20"/>
                <w:lang w:val="en-US"/>
              </w:rPr>
              <w:t>Keyword</w:t>
            </w:r>
            <w:r w:rsidR="00416ED3">
              <w:rPr>
                <w:rStyle w:val="tlid-translation"/>
                <w:rFonts w:ascii="Times New Roman" w:hAnsi="Times New Roman" w:cs="Times New Roman"/>
                <w:sz w:val="20"/>
                <w:szCs w:val="20"/>
                <w:lang w:val="en-US"/>
              </w:rPr>
              <w:t>s:</w:t>
            </w:r>
            <w:r w:rsidRPr="0066426D">
              <w:rPr>
                <w:rStyle w:val="tlid-translation"/>
                <w:rFonts w:ascii="Times New Roman" w:hAnsi="Times New Roman" w:cs="Times New Roman"/>
                <w:sz w:val="20"/>
                <w:szCs w:val="20"/>
                <w:lang w:val="en-US"/>
              </w:rPr>
              <w:t xml:space="preserve"> PIG BREEDING, PRECOCIOUS HYBRID, STRESS FACTORS, GLYCEMIA, LIVE WEIGHT LOSS, GLUCOSE-SAVING TOP DRESSING, PSE </w:t>
            </w:r>
          </w:p>
        </w:tc>
      </w:tr>
    </w:tbl>
    <w:p w:rsidR="00A60007" w:rsidRPr="00587697" w:rsidRDefault="00A60007" w:rsidP="009135FD">
      <w:pPr>
        <w:spacing w:after="0" w:line="360" w:lineRule="auto"/>
        <w:ind w:firstLine="709"/>
        <w:jc w:val="both"/>
        <w:rPr>
          <w:rFonts w:ascii="Times New Roman" w:hAnsi="Times New Roman" w:cs="Times New Roman"/>
          <w:i/>
          <w:sz w:val="28"/>
          <w:szCs w:val="28"/>
          <w:lang w:val="en-US"/>
        </w:rPr>
      </w:pPr>
    </w:p>
    <w:p w:rsidR="0046617C" w:rsidRDefault="008A7150" w:rsidP="009135FD">
      <w:pPr>
        <w:spacing w:after="0" w:line="360" w:lineRule="auto"/>
        <w:ind w:firstLine="709"/>
        <w:jc w:val="both"/>
        <w:rPr>
          <w:rFonts w:ascii="Times New Roman" w:hAnsi="Times New Roman" w:cs="Times New Roman"/>
          <w:sz w:val="28"/>
          <w:szCs w:val="28"/>
        </w:rPr>
      </w:pPr>
      <w:r w:rsidRPr="003E6EF5">
        <w:rPr>
          <w:rFonts w:ascii="Times New Roman" w:hAnsi="Times New Roman" w:cs="Times New Roman"/>
          <w:i/>
          <w:sz w:val="28"/>
          <w:szCs w:val="28"/>
        </w:rPr>
        <w:lastRenderedPageBreak/>
        <w:t>Введение</w:t>
      </w:r>
      <w:r w:rsidRPr="003E6EF5">
        <w:rPr>
          <w:rFonts w:ascii="Times New Roman" w:hAnsi="Times New Roman" w:cs="Times New Roman"/>
          <w:sz w:val="28"/>
          <w:szCs w:val="28"/>
        </w:rPr>
        <w:t>.</w:t>
      </w:r>
      <w:r w:rsidRPr="003E6EF5">
        <w:rPr>
          <w:rFonts w:ascii="Times New Roman" w:hAnsi="Times New Roman" w:cs="Times New Roman"/>
          <w:color w:val="FF0000"/>
          <w:sz w:val="28"/>
          <w:szCs w:val="28"/>
        </w:rPr>
        <w:t xml:space="preserve"> </w:t>
      </w:r>
      <w:r w:rsidR="002F7A07">
        <w:rPr>
          <w:rFonts w:ascii="Times New Roman" w:hAnsi="Times New Roman" w:cs="Times New Roman"/>
          <w:sz w:val="28"/>
          <w:szCs w:val="28"/>
        </w:rPr>
        <w:t>Во многих современных</w:t>
      </w:r>
      <w:r w:rsidR="00777B85" w:rsidRPr="00354B60">
        <w:rPr>
          <w:rFonts w:ascii="Times New Roman" w:hAnsi="Times New Roman" w:cs="Times New Roman"/>
          <w:sz w:val="28"/>
          <w:szCs w:val="28"/>
        </w:rPr>
        <w:t xml:space="preserve"> </w:t>
      </w:r>
      <w:r w:rsidR="002F7A07">
        <w:rPr>
          <w:rFonts w:ascii="Times New Roman" w:hAnsi="Times New Roman" w:cs="Times New Roman"/>
          <w:sz w:val="28"/>
          <w:szCs w:val="28"/>
        </w:rPr>
        <w:t>свиноводческих предприятиях</w:t>
      </w:r>
      <w:r w:rsidR="00777B85" w:rsidRPr="00354B60">
        <w:rPr>
          <w:rFonts w:ascii="Times New Roman" w:hAnsi="Times New Roman" w:cs="Times New Roman"/>
          <w:sz w:val="28"/>
          <w:szCs w:val="28"/>
        </w:rPr>
        <w:t xml:space="preserve"> </w:t>
      </w:r>
      <w:r w:rsidR="002F7A07">
        <w:rPr>
          <w:rFonts w:ascii="Times New Roman" w:hAnsi="Times New Roman" w:cs="Times New Roman"/>
          <w:sz w:val="28"/>
          <w:szCs w:val="28"/>
        </w:rPr>
        <w:t xml:space="preserve">осуществляется выращивание и откорм </w:t>
      </w:r>
      <w:r w:rsidR="00777B85" w:rsidRPr="00354B60">
        <w:rPr>
          <w:rFonts w:ascii="Times New Roman" w:hAnsi="Times New Roman" w:cs="Times New Roman"/>
          <w:sz w:val="28"/>
          <w:szCs w:val="28"/>
        </w:rPr>
        <w:t>скороспелого товарного гибри</w:t>
      </w:r>
      <w:r w:rsidR="002F7A07">
        <w:rPr>
          <w:rFonts w:ascii="Times New Roman" w:hAnsi="Times New Roman" w:cs="Times New Roman"/>
          <w:sz w:val="28"/>
          <w:szCs w:val="28"/>
        </w:rPr>
        <w:t xml:space="preserve">да, полученного </w:t>
      </w:r>
      <w:r w:rsidR="001C5B72">
        <w:rPr>
          <w:rFonts w:ascii="Times New Roman" w:hAnsi="Times New Roman" w:cs="Times New Roman"/>
          <w:sz w:val="28"/>
          <w:szCs w:val="28"/>
        </w:rPr>
        <w:t>путем скрещивания</w:t>
      </w:r>
      <w:r w:rsidR="00777B85" w:rsidRPr="00354B60">
        <w:rPr>
          <w:rFonts w:ascii="Times New Roman" w:hAnsi="Times New Roman" w:cs="Times New Roman"/>
          <w:sz w:val="28"/>
          <w:szCs w:val="28"/>
        </w:rPr>
        <w:t xml:space="preserve"> </w:t>
      </w:r>
      <w:r w:rsidR="001C5B72">
        <w:rPr>
          <w:rFonts w:ascii="Times New Roman" w:hAnsi="Times New Roman" w:cs="Times New Roman"/>
          <w:sz w:val="28"/>
          <w:szCs w:val="28"/>
        </w:rPr>
        <w:t xml:space="preserve">гибридной </w:t>
      </w:r>
      <w:r w:rsidR="00777B85" w:rsidRPr="00354B60">
        <w:rPr>
          <w:rFonts w:ascii="Times New Roman" w:hAnsi="Times New Roman" w:cs="Times New Roman"/>
          <w:sz w:val="28"/>
          <w:szCs w:val="28"/>
        </w:rPr>
        <w:t>свинки (</w:t>
      </w:r>
      <w:r w:rsidR="001C5B72">
        <w:rPr>
          <w:rFonts w:ascii="Times New Roman" w:hAnsi="Times New Roman" w:cs="Times New Roman"/>
          <w:sz w:val="28"/>
          <w:szCs w:val="28"/>
        </w:rPr>
        <w:t>чаще –</w:t>
      </w:r>
      <w:r w:rsidR="008C1D0B">
        <w:rPr>
          <w:rFonts w:ascii="Times New Roman" w:hAnsi="Times New Roman" w:cs="Times New Roman"/>
          <w:sz w:val="28"/>
          <w:szCs w:val="28"/>
        </w:rPr>
        <w:t xml:space="preserve"> </w:t>
      </w:r>
      <w:r w:rsidR="00777B85" w:rsidRPr="00354B60">
        <w:rPr>
          <w:rFonts w:ascii="Times New Roman" w:hAnsi="Times New Roman" w:cs="Times New Roman"/>
          <w:sz w:val="28"/>
          <w:szCs w:val="28"/>
        </w:rPr>
        <w:t>ландрас*йоркшир) с хряком породы максгроу. Одновременно с бесспорными преимуществами (скороспелость, высокая оплата корма и удешевление производства), генотип породы максгроу наделил животных финального гибр</w:t>
      </w:r>
      <w:r w:rsidR="001C5B72">
        <w:rPr>
          <w:rFonts w:ascii="Times New Roman" w:hAnsi="Times New Roman" w:cs="Times New Roman"/>
          <w:sz w:val="28"/>
          <w:szCs w:val="28"/>
        </w:rPr>
        <w:t>ида низкой стрессоустойчивостью. Э</w:t>
      </w:r>
      <w:r w:rsidR="00777B85" w:rsidRPr="00354B60">
        <w:rPr>
          <w:rFonts w:ascii="Times New Roman" w:hAnsi="Times New Roman" w:cs="Times New Roman"/>
          <w:sz w:val="28"/>
          <w:szCs w:val="28"/>
        </w:rPr>
        <w:t xml:space="preserve">то признано одной из главных причин проявления </w:t>
      </w:r>
      <w:r w:rsidR="001C5B72">
        <w:rPr>
          <w:rFonts w:ascii="Times New Roman" w:hAnsi="Times New Roman" w:cs="Times New Roman"/>
          <w:sz w:val="28"/>
          <w:szCs w:val="28"/>
        </w:rPr>
        <w:t xml:space="preserve">в свинине </w:t>
      </w:r>
      <w:r w:rsidR="00777B85" w:rsidRPr="00354B60">
        <w:rPr>
          <w:rFonts w:ascii="Times New Roman" w:hAnsi="Times New Roman" w:cs="Times New Roman"/>
          <w:sz w:val="28"/>
          <w:szCs w:val="28"/>
        </w:rPr>
        <w:t xml:space="preserve">порока </w:t>
      </w:r>
      <w:r w:rsidR="00777B85" w:rsidRPr="00354B60">
        <w:rPr>
          <w:rFonts w:ascii="Times New Roman" w:hAnsi="Times New Roman" w:cs="Times New Roman"/>
          <w:sz w:val="28"/>
          <w:szCs w:val="28"/>
          <w:lang w:val="en-US"/>
        </w:rPr>
        <w:t>PSE</w:t>
      </w:r>
      <w:r w:rsidR="00777B85" w:rsidRPr="00354B60">
        <w:rPr>
          <w:rFonts w:ascii="Times New Roman" w:hAnsi="Times New Roman" w:cs="Times New Roman"/>
          <w:sz w:val="28"/>
          <w:szCs w:val="28"/>
        </w:rPr>
        <w:t xml:space="preserve"> (низкая влагоудерживающая способность мышечной ткани). Селекционно</w:t>
      </w:r>
      <w:r w:rsidR="0046617C">
        <w:rPr>
          <w:rFonts w:ascii="Times New Roman" w:hAnsi="Times New Roman" w:cs="Times New Roman"/>
          <w:sz w:val="28"/>
          <w:szCs w:val="28"/>
        </w:rPr>
        <w:t>й ст</w:t>
      </w:r>
      <w:r w:rsidR="00777B85" w:rsidRPr="00354B60">
        <w:rPr>
          <w:rFonts w:ascii="Times New Roman" w:hAnsi="Times New Roman" w:cs="Times New Roman"/>
          <w:sz w:val="28"/>
          <w:szCs w:val="28"/>
        </w:rPr>
        <w:t>ратегией в связи с этим является изыскание фенотипических маркеров указанных признаков пр</w:t>
      </w:r>
      <w:r w:rsidR="00777B85">
        <w:rPr>
          <w:rFonts w:ascii="Times New Roman" w:hAnsi="Times New Roman" w:cs="Times New Roman"/>
          <w:sz w:val="28"/>
          <w:szCs w:val="28"/>
        </w:rPr>
        <w:t>и отборе хряков породы максгроу</w:t>
      </w:r>
      <w:r w:rsidR="0046617C" w:rsidRPr="0046617C">
        <w:rPr>
          <w:rFonts w:ascii="Times New Roman" w:hAnsi="Times New Roman" w:cs="Times New Roman"/>
          <w:sz w:val="28"/>
          <w:szCs w:val="28"/>
        </w:rPr>
        <w:t xml:space="preserve"> </w:t>
      </w:r>
      <w:r w:rsidR="0046617C" w:rsidRPr="00354B60">
        <w:rPr>
          <w:rFonts w:ascii="Times New Roman" w:hAnsi="Times New Roman" w:cs="Times New Roman"/>
          <w:sz w:val="28"/>
          <w:szCs w:val="28"/>
        </w:rPr>
        <w:t>и использование</w:t>
      </w:r>
      <w:r w:rsidR="0046617C">
        <w:rPr>
          <w:rFonts w:ascii="Times New Roman" w:hAnsi="Times New Roman" w:cs="Times New Roman"/>
          <w:sz w:val="28"/>
          <w:szCs w:val="28"/>
        </w:rPr>
        <w:t xml:space="preserve"> их для недопущения нежелательных особей в разведении</w:t>
      </w:r>
      <w:r w:rsidR="001C5B72">
        <w:rPr>
          <w:rFonts w:ascii="Times New Roman" w:hAnsi="Times New Roman" w:cs="Times New Roman"/>
          <w:sz w:val="28"/>
          <w:szCs w:val="28"/>
        </w:rPr>
        <w:t xml:space="preserve">. Наряду с </w:t>
      </w:r>
      <w:r w:rsidR="0046617C">
        <w:rPr>
          <w:rFonts w:ascii="Times New Roman" w:hAnsi="Times New Roman" w:cs="Times New Roman"/>
          <w:sz w:val="28"/>
          <w:szCs w:val="28"/>
        </w:rPr>
        <w:t>этим необходима</w:t>
      </w:r>
      <w:r w:rsidR="00777B85">
        <w:rPr>
          <w:rFonts w:ascii="Times New Roman" w:hAnsi="Times New Roman" w:cs="Times New Roman"/>
          <w:sz w:val="28"/>
          <w:szCs w:val="28"/>
        </w:rPr>
        <w:t xml:space="preserve"> разработка технологических решений</w:t>
      </w:r>
      <w:r w:rsidR="0046617C">
        <w:rPr>
          <w:rFonts w:ascii="Times New Roman" w:hAnsi="Times New Roman" w:cs="Times New Roman"/>
          <w:sz w:val="28"/>
          <w:szCs w:val="28"/>
        </w:rPr>
        <w:t>, позволяющих нивелировать процесс</w:t>
      </w:r>
      <w:r w:rsidR="00237939">
        <w:rPr>
          <w:rFonts w:ascii="Times New Roman" w:hAnsi="Times New Roman" w:cs="Times New Roman"/>
          <w:sz w:val="28"/>
          <w:szCs w:val="28"/>
        </w:rPr>
        <w:t xml:space="preserve"> </w:t>
      </w:r>
      <w:r w:rsidR="0046617C">
        <w:rPr>
          <w:rFonts w:ascii="Times New Roman" w:hAnsi="Times New Roman" w:cs="Times New Roman"/>
          <w:sz w:val="28"/>
          <w:szCs w:val="28"/>
        </w:rPr>
        <w:t xml:space="preserve">повышенного </w:t>
      </w:r>
      <w:r w:rsidR="00237939">
        <w:rPr>
          <w:rFonts w:ascii="Times New Roman" w:hAnsi="Times New Roman" w:cs="Times New Roman"/>
          <w:sz w:val="28"/>
          <w:szCs w:val="28"/>
        </w:rPr>
        <w:t>гликогенолиза в организ</w:t>
      </w:r>
      <w:r w:rsidR="00706A09">
        <w:rPr>
          <w:rFonts w:ascii="Times New Roman" w:hAnsi="Times New Roman" w:cs="Times New Roman"/>
          <w:sz w:val="28"/>
          <w:szCs w:val="28"/>
        </w:rPr>
        <w:t xml:space="preserve">ме, который лежит в основе нарушения водосвязывающих механизмов мышечной ткани. </w:t>
      </w:r>
      <w:r w:rsidR="001C5B72">
        <w:rPr>
          <w:rFonts w:ascii="Times New Roman" w:hAnsi="Times New Roman" w:cs="Times New Roman"/>
          <w:sz w:val="28"/>
          <w:szCs w:val="28"/>
        </w:rPr>
        <w:t xml:space="preserve"> </w:t>
      </w:r>
    </w:p>
    <w:p w:rsidR="009135FD" w:rsidRPr="002B3159" w:rsidRDefault="00235FF8" w:rsidP="009135FD">
      <w:pPr>
        <w:spacing w:after="0" w:line="360" w:lineRule="auto"/>
        <w:ind w:firstLine="709"/>
        <w:jc w:val="both"/>
        <w:rPr>
          <w:rFonts w:ascii="Times New Roman" w:hAnsi="Times New Roman" w:cs="Times New Roman"/>
          <w:sz w:val="28"/>
          <w:szCs w:val="28"/>
        </w:rPr>
      </w:pPr>
      <w:r w:rsidRPr="00F82612">
        <w:rPr>
          <w:rFonts w:ascii="Times New Roman" w:hAnsi="Times New Roman" w:cs="Times New Roman"/>
          <w:i/>
          <w:sz w:val="28"/>
          <w:szCs w:val="28"/>
        </w:rPr>
        <w:t xml:space="preserve">Цель данного исследования </w:t>
      </w:r>
      <w:r w:rsidRPr="00F82612">
        <w:rPr>
          <w:rFonts w:ascii="Times New Roman" w:hAnsi="Times New Roman" w:cs="Times New Roman"/>
          <w:sz w:val="28"/>
          <w:szCs w:val="28"/>
        </w:rPr>
        <w:t xml:space="preserve">заключается в </w:t>
      </w:r>
      <w:r w:rsidR="00496A6A" w:rsidRPr="00F82612">
        <w:rPr>
          <w:rFonts w:ascii="Times New Roman" w:hAnsi="Times New Roman" w:cs="Times New Roman"/>
          <w:sz w:val="28"/>
          <w:szCs w:val="28"/>
        </w:rPr>
        <w:t>объективной</w:t>
      </w:r>
      <w:r w:rsidRPr="00F82612">
        <w:rPr>
          <w:rFonts w:ascii="Times New Roman" w:hAnsi="Times New Roman" w:cs="Times New Roman"/>
          <w:sz w:val="28"/>
          <w:szCs w:val="28"/>
        </w:rPr>
        <w:t xml:space="preserve"> </w:t>
      </w:r>
      <w:r w:rsidR="00496A6A" w:rsidRPr="00F82612">
        <w:rPr>
          <w:rFonts w:ascii="Times New Roman" w:hAnsi="Times New Roman" w:cs="Times New Roman"/>
          <w:sz w:val="28"/>
          <w:szCs w:val="28"/>
        </w:rPr>
        <w:t>оценке и</w:t>
      </w:r>
      <w:r w:rsidR="00496A6A" w:rsidRPr="00F82612">
        <w:rPr>
          <w:sz w:val="28"/>
          <w:szCs w:val="28"/>
        </w:rPr>
        <w:t xml:space="preserve"> </w:t>
      </w:r>
      <w:r w:rsidR="009135FD" w:rsidRPr="00F82612">
        <w:rPr>
          <w:rFonts w:ascii="Times New Roman" w:hAnsi="Times New Roman" w:cs="Times New Roman"/>
          <w:sz w:val="28"/>
          <w:szCs w:val="28"/>
        </w:rPr>
        <w:t>ф</w:t>
      </w:r>
      <w:r w:rsidR="009135FD" w:rsidRPr="002B3159">
        <w:rPr>
          <w:rFonts w:ascii="Times New Roman" w:hAnsi="Times New Roman" w:cs="Times New Roman"/>
          <w:sz w:val="28"/>
          <w:szCs w:val="28"/>
        </w:rPr>
        <w:t>изиологиче</w:t>
      </w:r>
      <w:r w:rsidR="00496A6A">
        <w:rPr>
          <w:rFonts w:ascii="Times New Roman" w:hAnsi="Times New Roman" w:cs="Times New Roman"/>
          <w:sz w:val="28"/>
          <w:szCs w:val="28"/>
        </w:rPr>
        <w:t>ском обосновании</w:t>
      </w:r>
      <w:r w:rsidR="009135FD" w:rsidRPr="002B3159">
        <w:rPr>
          <w:rFonts w:ascii="Times New Roman" w:hAnsi="Times New Roman" w:cs="Times New Roman"/>
          <w:sz w:val="28"/>
          <w:szCs w:val="28"/>
        </w:rPr>
        <w:t xml:space="preserve"> метода поддержания определенной концентрации глюкозы в крови свиней, что в период предубойной голодной выдержки должно предотвратить повышенный гликог</w:t>
      </w:r>
      <w:r w:rsidR="00451595">
        <w:rPr>
          <w:rFonts w:ascii="Times New Roman" w:hAnsi="Times New Roman" w:cs="Times New Roman"/>
          <w:sz w:val="28"/>
          <w:szCs w:val="28"/>
        </w:rPr>
        <w:t>енолиз в мышцах и снижение рН свинины</w:t>
      </w:r>
      <w:r w:rsidR="009135FD" w:rsidRPr="002B3159">
        <w:rPr>
          <w:rFonts w:ascii="Times New Roman" w:hAnsi="Times New Roman" w:cs="Times New Roman"/>
          <w:sz w:val="28"/>
          <w:szCs w:val="28"/>
        </w:rPr>
        <w:t>.</w:t>
      </w:r>
    </w:p>
    <w:p w:rsidR="009135FD" w:rsidRPr="002B3159" w:rsidRDefault="00F34F5F" w:rsidP="009135FD">
      <w:pPr>
        <w:shd w:val="clear" w:color="auto" w:fill="FFFFFF"/>
        <w:spacing w:after="0" w:line="360" w:lineRule="auto"/>
        <w:ind w:firstLine="709"/>
        <w:jc w:val="both"/>
        <w:rPr>
          <w:rFonts w:ascii="Times New Roman" w:eastAsia="Times New Roman" w:hAnsi="Times New Roman" w:cs="Times New Roman"/>
          <w:sz w:val="28"/>
          <w:szCs w:val="28"/>
        </w:rPr>
      </w:pPr>
      <w:r w:rsidRPr="009135FD">
        <w:rPr>
          <w:rFonts w:ascii="Times New Roman" w:hAnsi="Times New Roman" w:cs="Times New Roman"/>
          <w:i/>
          <w:sz w:val="28"/>
          <w:szCs w:val="28"/>
        </w:rPr>
        <w:t>Теоретическое обоснование исследований</w:t>
      </w:r>
      <w:r w:rsidRPr="009135FD">
        <w:rPr>
          <w:rFonts w:ascii="Times New Roman" w:hAnsi="Times New Roman" w:cs="Times New Roman"/>
          <w:sz w:val="28"/>
          <w:szCs w:val="28"/>
        </w:rPr>
        <w:t>.</w:t>
      </w:r>
      <w:r>
        <w:rPr>
          <w:sz w:val="28"/>
          <w:szCs w:val="28"/>
        </w:rPr>
        <w:t xml:space="preserve"> </w:t>
      </w:r>
      <w:r w:rsidR="009135FD" w:rsidRPr="002B3159">
        <w:rPr>
          <w:rFonts w:ascii="Times New Roman" w:eastAsia="Times New Roman" w:hAnsi="Times New Roman" w:cs="Times New Roman"/>
          <w:sz w:val="28"/>
          <w:szCs w:val="28"/>
        </w:rPr>
        <w:t xml:space="preserve">В современном промышленном свиноводстве существует проблема увеличения доли «стрессового мяса», которое отличается от требований стандарта пониженной влагоудерживающей способностью, </w:t>
      </w:r>
      <w:r w:rsidR="00F82612" w:rsidRPr="00F82612">
        <w:rPr>
          <w:rFonts w:ascii="Times New Roman" w:eastAsia="Times New Roman" w:hAnsi="Times New Roman" w:cs="Times New Roman"/>
          <w:sz w:val="28"/>
          <w:szCs w:val="28"/>
        </w:rPr>
        <w:t>нарушением значения</w:t>
      </w:r>
      <w:r w:rsidR="00F82612">
        <w:rPr>
          <w:rFonts w:ascii="Times New Roman" w:eastAsia="Times New Roman" w:hAnsi="Times New Roman" w:cs="Times New Roman"/>
          <w:sz w:val="28"/>
          <w:szCs w:val="28"/>
        </w:rPr>
        <w:t xml:space="preserve"> рН</w:t>
      </w:r>
      <w:r w:rsidR="007F11D5">
        <w:rPr>
          <w:rFonts w:ascii="Times New Roman" w:eastAsia="Times New Roman" w:hAnsi="Times New Roman" w:cs="Times New Roman"/>
          <w:sz w:val="28"/>
          <w:szCs w:val="28"/>
        </w:rPr>
        <w:t xml:space="preserve"> и тургора</w:t>
      </w:r>
      <w:r w:rsidR="009135FD" w:rsidRPr="002B3159">
        <w:rPr>
          <w:rFonts w:ascii="Times New Roman" w:eastAsia="Times New Roman" w:hAnsi="Times New Roman" w:cs="Times New Roman"/>
          <w:sz w:val="28"/>
          <w:szCs w:val="28"/>
        </w:rPr>
        <w:t xml:space="preserve">. </w:t>
      </w:r>
      <w:r w:rsidR="007F11D5">
        <w:rPr>
          <w:rFonts w:ascii="Times New Roman" w:eastAsia="Times New Roman" w:hAnsi="Times New Roman" w:cs="Times New Roman"/>
          <w:sz w:val="28"/>
          <w:szCs w:val="28"/>
        </w:rPr>
        <w:t>Г</w:t>
      </w:r>
      <w:r w:rsidR="009135FD" w:rsidRPr="002B3159">
        <w:rPr>
          <w:rFonts w:ascii="Times New Roman" w:eastAsia="Times New Roman" w:hAnsi="Times New Roman" w:cs="Times New Roman"/>
          <w:sz w:val="28"/>
          <w:szCs w:val="28"/>
        </w:rPr>
        <w:t xml:space="preserve">лавной отличительной особенностью </w:t>
      </w:r>
      <w:r w:rsidR="007F11D5">
        <w:rPr>
          <w:rFonts w:ascii="Times New Roman" w:eastAsia="Times New Roman" w:hAnsi="Times New Roman" w:cs="Times New Roman"/>
          <w:sz w:val="28"/>
          <w:szCs w:val="28"/>
        </w:rPr>
        <w:t xml:space="preserve">такого мяса </w:t>
      </w:r>
      <w:r w:rsidR="009135FD" w:rsidRPr="002B3159">
        <w:rPr>
          <w:rFonts w:ascii="Times New Roman" w:eastAsia="Times New Roman" w:hAnsi="Times New Roman" w:cs="Times New Roman"/>
          <w:sz w:val="28"/>
          <w:szCs w:val="28"/>
        </w:rPr>
        <w:t>является повышенн</w:t>
      </w:r>
      <w:r w:rsidR="002F1D5F">
        <w:rPr>
          <w:rFonts w:ascii="Times New Roman" w:eastAsia="Times New Roman" w:hAnsi="Times New Roman" w:cs="Times New Roman"/>
          <w:sz w:val="28"/>
          <w:szCs w:val="28"/>
        </w:rPr>
        <w:t xml:space="preserve">ое выделение мясного сока </w:t>
      </w:r>
      <w:r w:rsidR="007F11D5">
        <w:rPr>
          <w:rFonts w:ascii="Times New Roman" w:eastAsia="Times New Roman" w:hAnsi="Times New Roman" w:cs="Times New Roman"/>
          <w:sz w:val="28"/>
          <w:szCs w:val="28"/>
        </w:rPr>
        <w:t>с измененной активной реакцией</w:t>
      </w:r>
      <w:r w:rsidR="009135FD">
        <w:rPr>
          <w:rFonts w:ascii="Times New Roman" w:eastAsia="Times New Roman" w:hAnsi="Times New Roman" w:cs="Times New Roman"/>
          <w:sz w:val="28"/>
          <w:szCs w:val="28"/>
        </w:rPr>
        <w:t xml:space="preserve"> вследствие накопления продуктов </w:t>
      </w:r>
      <w:r w:rsidR="002F1D5F">
        <w:rPr>
          <w:rFonts w:ascii="Times New Roman" w:eastAsia="Times New Roman" w:hAnsi="Times New Roman" w:cs="Times New Roman"/>
          <w:sz w:val="28"/>
          <w:szCs w:val="28"/>
        </w:rPr>
        <w:t>ферментативного расщепления</w:t>
      </w:r>
      <w:r w:rsidR="009135FD">
        <w:rPr>
          <w:rFonts w:ascii="Times New Roman" w:eastAsia="Times New Roman" w:hAnsi="Times New Roman" w:cs="Times New Roman"/>
          <w:sz w:val="28"/>
          <w:szCs w:val="28"/>
        </w:rPr>
        <w:t xml:space="preserve"> гликогена и анаэробно</w:t>
      </w:r>
      <w:r w:rsidR="002F1D5F">
        <w:rPr>
          <w:rFonts w:ascii="Times New Roman" w:eastAsia="Times New Roman" w:hAnsi="Times New Roman" w:cs="Times New Roman"/>
          <w:sz w:val="28"/>
          <w:szCs w:val="28"/>
        </w:rPr>
        <w:t>го гидролиза</w:t>
      </w:r>
      <w:r w:rsidR="009135FD">
        <w:rPr>
          <w:rFonts w:ascii="Times New Roman" w:eastAsia="Times New Roman" w:hAnsi="Times New Roman" w:cs="Times New Roman"/>
          <w:sz w:val="28"/>
          <w:szCs w:val="28"/>
        </w:rPr>
        <w:t xml:space="preserve"> глюкозы</w:t>
      </w:r>
      <w:r w:rsidR="009135FD" w:rsidRPr="002B3159">
        <w:rPr>
          <w:rFonts w:ascii="Times New Roman" w:eastAsia="Times New Roman" w:hAnsi="Times New Roman" w:cs="Times New Roman"/>
          <w:sz w:val="28"/>
          <w:szCs w:val="28"/>
        </w:rPr>
        <w:t xml:space="preserve">. </w:t>
      </w:r>
      <w:r w:rsidR="002F1D5F">
        <w:rPr>
          <w:rFonts w:ascii="Times New Roman" w:eastAsia="Times New Roman" w:hAnsi="Times New Roman" w:cs="Times New Roman"/>
          <w:sz w:val="28"/>
          <w:szCs w:val="28"/>
        </w:rPr>
        <w:t xml:space="preserve">В процессе </w:t>
      </w:r>
      <w:r w:rsidR="009135FD" w:rsidRPr="002B3159">
        <w:rPr>
          <w:rFonts w:ascii="Times New Roman" w:eastAsia="Times New Roman" w:hAnsi="Times New Roman" w:cs="Times New Roman"/>
          <w:sz w:val="28"/>
          <w:szCs w:val="28"/>
        </w:rPr>
        <w:t xml:space="preserve">кулинарной обработки мясо </w:t>
      </w:r>
      <w:r w:rsidR="007F11D5">
        <w:rPr>
          <w:rFonts w:ascii="Times New Roman" w:eastAsia="Times New Roman" w:hAnsi="Times New Roman" w:cs="Times New Roman"/>
          <w:sz w:val="28"/>
          <w:szCs w:val="28"/>
        </w:rPr>
        <w:t xml:space="preserve">с пороком </w:t>
      </w:r>
      <w:r w:rsidR="009135FD" w:rsidRPr="002B3159">
        <w:rPr>
          <w:rFonts w:ascii="Times New Roman" w:eastAsia="Times New Roman" w:hAnsi="Times New Roman" w:cs="Times New Roman"/>
          <w:sz w:val="28"/>
          <w:szCs w:val="28"/>
        </w:rPr>
        <w:lastRenderedPageBreak/>
        <w:t xml:space="preserve">PSE теряет от первоначальной массы на 4–5 % больше, чем </w:t>
      </w:r>
      <w:r w:rsidR="002F1D5F">
        <w:rPr>
          <w:rFonts w:ascii="Times New Roman" w:eastAsia="Times New Roman" w:hAnsi="Times New Roman" w:cs="Times New Roman"/>
          <w:sz w:val="28"/>
          <w:szCs w:val="28"/>
        </w:rPr>
        <w:t>мясо при отсутствии данного порока</w:t>
      </w:r>
      <w:r w:rsidR="00CA3541">
        <w:rPr>
          <w:rFonts w:ascii="Times New Roman" w:eastAsia="Times New Roman" w:hAnsi="Times New Roman" w:cs="Times New Roman"/>
          <w:sz w:val="28"/>
          <w:szCs w:val="28"/>
        </w:rPr>
        <w:t xml:space="preserve"> </w:t>
      </w:r>
      <w:r w:rsidR="00CA3541" w:rsidRPr="00CA3541">
        <w:rPr>
          <w:rFonts w:ascii="Times New Roman" w:eastAsia="Times New Roman" w:hAnsi="Times New Roman" w:cs="Times New Roman"/>
          <w:sz w:val="28"/>
          <w:szCs w:val="28"/>
        </w:rPr>
        <w:t xml:space="preserve">[4, </w:t>
      </w:r>
      <w:r w:rsidR="00CA3541">
        <w:rPr>
          <w:rFonts w:ascii="Times New Roman" w:eastAsia="Times New Roman" w:hAnsi="Times New Roman" w:cs="Times New Roman"/>
          <w:sz w:val="28"/>
          <w:szCs w:val="28"/>
        </w:rPr>
        <w:t>9</w:t>
      </w:r>
      <w:r w:rsidR="00CA3541" w:rsidRPr="00CA3541">
        <w:rPr>
          <w:rFonts w:ascii="Times New Roman" w:eastAsia="Times New Roman" w:hAnsi="Times New Roman" w:cs="Times New Roman"/>
          <w:sz w:val="28"/>
          <w:szCs w:val="28"/>
        </w:rPr>
        <w:t>]</w:t>
      </w:r>
      <w:r w:rsidR="009135FD" w:rsidRPr="002B3159">
        <w:rPr>
          <w:rFonts w:ascii="Times New Roman" w:eastAsia="Times New Roman" w:hAnsi="Times New Roman" w:cs="Times New Roman"/>
          <w:sz w:val="28"/>
          <w:szCs w:val="28"/>
        </w:rPr>
        <w:t xml:space="preserve">. </w:t>
      </w:r>
    </w:p>
    <w:p w:rsidR="009135FD" w:rsidRPr="002B3159" w:rsidRDefault="00E03D3A" w:rsidP="009135FD">
      <w:pPr>
        <w:pStyle w:val="p4"/>
        <w:shd w:val="clear" w:color="auto" w:fill="FFFFFF"/>
        <w:spacing w:before="0" w:beforeAutospacing="0" w:after="0" w:afterAutospacing="0" w:line="360" w:lineRule="auto"/>
        <w:ind w:firstLine="709"/>
        <w:jc w:val="both"/>
        <w:rPr>
          <w:sz w:val="28"/>
          <w:szCs w:val="28"/>
        </w:rPr>
      </w:pPr>
      <w:r>
        <w:rPr>
          <w:sz w:val="28"/>
          <w:szCs w:val="28"/>
        </w:rPr>
        <w:t xml:space="preserve">Согласно мнения многих ученых, главным фактором </w:t>
      </w:r>
      <w:r w:rsidR="00DF342A">
        <w:rPr>
          <w:sz w:val="28"/>
          <w:szCs w:val="28"/>
        </w:rPr>
        <w:t xml:space="preserve">снижения стабильности гликогена мышечной ткани </w:t>
      </w:r>
      <w:r w:rsidR="00451595">
        <w:rPr>
          <w:sz w:val="28"/>
          <w:szCs w:val="28"/>
        </w:rPr>
        <w:t xml:space="preserve">скороспелых свиней </w:t>
      </w:r>
      <w:r w:rsidR="00DF342A">
        <w:rPr>
          <w:sz w:val="28"/>
          <w:szCs w:val="28"/>
        </w:rPr>
        <w:t>являются элементы технологии, воспринимаемые организмом в качестве стресс-факторов</w:t>
      </w:r>
      <w:r w:rsidR="00022971">
        <w:rPr>
          <w:sz w:val="28"/>
          <w:szCs w:val="28"/>
        </w:rPr>
        <w:t xml:space="preserve"> [1]</w:t>
      </w:r>
      <w:r w:rsidR="00DF342A">
        <w:rPr>
          <w:sz w:val="28"/>
          <w:szCs w:val="28"/>
        </w:rPr>
        <w:t>. В то же время р</w:t>
      </w:r>
      <w:r w:rsidR="009135FD" w:rsidRPr="002B3159">
        <w:rPr>
          <w:sz w:val="28"/>
          <w:szCs w:val="28"/>
        </w:rPr>
        <w:t xml:space="preserve">езультаты анализа сведений о </w:t>
      </w:r>
      <w:r w:rsidR="00496A6A">
        <w:rPr>
          <w:sz w:val="28"/>
          <w:szCs w:val="28"/>
        </w:rPr>
        <w:t>практике</w:t>
      </w:r>
      <w:r w:rsidR="009135FD" w:rsidRPr="002B3159">
        <w:rPr>
          <w:sz w:val="28"/>
          <w:szCs w:val="28"/>
        </w:rPr>
        <w:t xml:space="preserve"> использования различных </w:t>
      </w:r>
      <w:r w:rsidR="00DF342A">
        <w:rPr>
          <w:sz w:val="28"/>
          <w:szCs w:val="28"/>
        </w:rPr>
        <w:t>вариантов</w:t>
      </w:r>
      <w:r w:rsidR="009135FD" w:rsidRPr="002B3159">
        <w:rPr>
          <w:sz w:val="28"/>
          <w:szCs w:val="28"/>
        </w:rPr>
        <w:t xml:space="preserve"> бесстрессовой технологии показывают </w:t>
      </w:r>
      <w:r w:rsidR="00496A6A">
        <w:rPr>
          <w:sz w:val="28"/>
          <w:szCs w:val="28"/>
        </w:rPr>
        <w:t>в целом</w:t>
      </w:r>
      <w:r w:rsidR="009135FD" w:rsidRPr="002B3159">
        <w:rPr>
          <w:sz w:val="28"/>
          <w:szCs w:val="28"/>
        </w:rPr>
        <w:t xml:space="preserve"> одинаковые значения долей нормальной свинины и свинины с пороком PSE в общем объеме произведенного в разных предприятиях мяса, независимо от степе</w:t>
      </w:r>
      <w:r w:rsidR="009135FD">
        <w:rPr>
          <w:sz w:val="28"/>
          <w:szCs w:val="28"/>
        </w:rPr>
        <w:t>ни стрессовых воздействий</w:t>
      </w:r>
      <w:r w:rsidR="00022971" w:rsidRPr="00022971">
        <w:rPr>
          <w:sz w:val="28"/>
          <w:szCs w:val="28"/>
        </w:rPr>
        <w:t xml:space="preserve"> [1, 3, 4, 6]</w:t>
      </w:r>
      <w:r w:rsidR="009135FD" w:rsidRPr="002B3159">
        <w:rPr>
          <w:sz w:val="28"/>
          <w:szCs w:val="28"/>
        </w:rPr>
        <w:t xml:space="preserve">. </w:t>
      </w:r>
    </w:p>
    <w:p w:rsidR="009135FD" w:rsidRDefault="009135FD" w:rsidP="009135FD">
      <w:pPr>
        <w:pStyle w:val="p4"/>
        <w:shd w:val="clear" w:color="auto" w:fill="FFFFFF"/>
        <w:spacing w:before="0" w:beforeAutospacing="0" w:after="0" w:afterAutospacing="0" w:line="360" w:lineRule="auto"/>
        <w:ind w:firstLine="709"/>
        <w:jc w:val="both"/>
        <w:rPr>
          <w:sz w:val="28"/>
          <w:szCs w:val="28"/>
        </w:rPr>
      </w:pPr>
      <w:r w:rsidRPr="002B3159">
        <w:rPr>
          <w:sz w:val="28"/>
          <w:szCs w:val="28"/>
        </w:rPr>
        <w:t>Выявлено отсутствие действенных предложений по решению указанной проблемы, а имеющиеся касаются лишь оптимизации использования экссудативного мяса. Так, предлагается развитие отрасли с преимущественным разведением пород, генетически более стабильных в условиях стресса, а также исключение факторов, вызывающих состояние стресса перед убоем животного. В числе направлений научных исследований названа оптимизация сортировки свиней при формировании групп, поиск новых параметров комфорта при выращивании</w:t>
      </w:r>
      <w:r>
        <w:rPr>
          <w:sz w:val="28"/>
          <w:szCs w:val="28"/>
        </w:rPr>
        <w:t xml:space="preserve"> животных</w:t>
      </w:r>
      <w:r w:rsidR="00022971" w:rsidRPr="00022971">
        <w:rPr>
          <w:sz w:val="28"/>
          <w:szCs w:val="28"/>
        </w:rPr>
        <w:t xml:space="preserve"> [1</w:t>
      </w:r>
      <w:r w:rsidR="001661AC" w:rsidRPr="001661AC">
        <w:rPr>
          <w:sz w:val="28"/>
          <w:szCs w:val="28"/>
        </w:rPr>
        <w:t>, 3, 7, 8</w:t>
      </w:r>
      <w:r w:rsidR="00022971" w:rsidRPr="00022971">
        <w:rPr>
          <w:sz w:val="28"/>
          <w:szCs w:val="28"/>
        </w:rPr>
        <w:t>]</w:t>
      </w:r>
      <w:r>
        <w:rPr>
          <w:sz w:val="28"/>
          <w:szCs w:val="28"/>
        </w:rPr>
        <w:t>.</w:t>
      </w:r>
    </w:p>
    <w:p w:rsidR="009135FD" w:rsidRPr="002B3159" w:rsidRDefault="009135FD" w:rsidP="009135FD">
      <w:pPr>
        <w:shd w:val="clear" w:color="auto" w:fill="FFFFFF"/>
        <w:spacing w:after="0" w:line="360" w:lineRule="auto"/>
        <w:ind w:firstLine="709"/>
        <w:jc w:val="both"/>
        <w:rPr>
          <w:rFonts w:ascii="Times New Roman" w:hAnsi="Times New Roman" w:cs="Times New Roman"/>
          <w:sz w:val="28"/>
          <w:szCs w:val="28"/>
        </w:rPr>
      </w:pPr>
      <w:r w:rsidRPr="002B3159">
        <w:rPr>
          <w:rFonts w:ascii="Times New Roman" w:eastAsia="Times New Roman" w:hAnsi="Times New Roman" w:cs="Times New Roman"/>
          <w:sz w:val="28"/>
          <w:szCs w:val="28"/>
        </w:rPr>
        <w:t xml:space="preserve">Биохимические механизмы, приводящие к нежелательному варианту изменений в тканях животных в ходе предубойной выдержки и в течение периода созревания мяса, в целом понятны. Они связаны с повышенным гликогенолизом в мышцах и негативным влиянием повышенной температуры, приводящим к понижению </w:t>
      </w:r>
      <w:r w:rsidRPr="002B3159">
        <w:rPr>
          <w:rFonts w:ascii="Times New Roman" w:hAnsi="Times New Roman" w:cs="Times New Roman"/>
          <w:sz w:val="28"/>
          <w:szCs w:val="28"/>
        </w:rPr>
        <w:t>рН. Увеличение концентрации ионов водорода сопровождается конформацией саркоплазматических белков и их взаимодействием с белками миофибрилл. В результате изменений свойств актина и миозина и частичной денатурации белков их способность удерживать воду рез</w:t>
      </w:r>
      <w:r>
        <w:rPr>
          <w:rFonts w:ascii="Times New Roman" w:hAnsi="Times New Roman" w:cs="Times New Roman"/>
          <w:sz w:val="28"/>
          <w:szCs w:val="28"/>
        </w:rPr>
        <w:t>ко понижается</w:t>
      </w:r>
      <w:r w:rsidR="00022971" w:rsidRPr="00022971">
        <w:rPr>
          <w:rFonts w:ascii="Times New Roman" w:hAnsi="Times New Roman" w:cs="Times New Roman"/>
          <w:sz w:val="28"/>
          <w:szCs w:val="28"/>
        </w:rPr>
        <w:t xml:space="preserve"> [</w:t>
      </w:r>
      <w:r w:rsidR="001661AC" w:rsidRPr="001661AC">
        <w:rPr>
          <w:rFonts w:ascii="Times New Roman" w:hAnsi="Times New Roman" w:cs="Times New Roman"/>
          <w:sz w:val="28"/>
          <w:szCs w:val="28"/>
        </w:rPr>
        <w:t>4, 6</w:t>
      </w:r>
      <w:r w:rsidR="001F3FCA" w:rsidRPr="001F3FCA">
        <w:rPr>
          <w:rFonts w:ascii="Times New Roman" w:hAnsi="Times New Roman" w:cs="Times New Roman"/>
          <w:sz w:val="28"/>
          <w:szCs w:val="28"/>
        </w:rPr>
        <w:t>, 9</w:t>
      </w:r>
      <w:r w:rsidR="001661AC" w:rsidRPr="001661AC">
        <w:rPr>
          <w:rFonts w:ascii="Times New Roman" w:hAnsi="Times New Roman" w:cs="Times New Roman"/>
          <w:sz w:val="28"/>
          <w:szCs w:val="28"/>
        </w:rPr>
        <w:t>]</w:t>
      </w:r>
      <w:r w:rsidRPr="002B3159">
        <w:rPr>
          <w:rFonts w:ascii="Times New Roman" w:hAnsi="Times New Roman" w:cs="Times New Roman"/>
          <w:sz w:val="28"/>
          <w:szCs w:val="28"/>
        </w:rPr>
        <w:t>.</w:t>
      </w:r>
    </w:p>
    <w:p w:rsidR="009135FD" w:rsidRPr="002B3159" w:rsidRDefault="009135FD" w:rsidP="009135FD">
      <w:pPr>
        <w:shd w:val="clear" w:color="auto" w:fill="FFFFFF"/>
        <w:spacing w:after="0" w:line="360" w:lineRule="auto"/>
        <w:ind w:firstLine="709"/>
        <w:jc w:val="both"/>
        <w:rPr>
          <w:rFonts w:ascii="Times New Roman" w:eastAsia="Times New Roman" w:hAnsi="Times New Roman" w:cs="Times New Roman"/>
          <w:sz w:val="28"/>
          <w:szCs w:val="28"/>
        </w:rPr>
      </w:pPr>
      <w:r w:rsidRPr="002B3159">
        <w:rPr>
          <w:rFonts w:ascii="Times New Roman" w:hAnsi="Times New Roman" w:cs="Times New Roman"/>
          <w:sz w:val="28"/>
          <w:szCs w:val="28"/>
        </w:rPr>
        <w:t>Первопричиной повышенного гликогенолиза в организме свиней в ходе предубойной голодной выдержки следует считать нарастающее энер</w:t>
      </w:r>
      <w:r w:rsidRPr="002B3159">
        <w:rPr>
          <w:rFonts w:ascii="Times New Roman" w:hAnsi="Times New Roman" w:cs="Times New Roman"/>
          <w:sz w:val="28"/>
          <w:szCs w:val="28"/>
        </w:rPr>
        <w:lastRenderedPageBreak/>
        <w:t>гетическое голодание нейронов.</w:t>
      </w:r>
      <w:r w:rsidRPr="002B3159">
        <w:rPr>
          <w:rFonts w:ascii="Times New Roman" w:eastAsia="Times New Roman" w:hAnsi="Times New Roman" w:cs="Times New Roman"/>
          <w:sz w:val="28"/>
          <w:szCs w:val="28"/>
        </w:rPr>
        <w:t xml:space="preserve"> </w:t>
      </w:r>
      <w:r w:rsidRPr="002B3159">
        <w:rPr>
          <w:rFonts w:ascii="Times New Roman" w:hAnsi="Times New Roman" w:cs="Times New Roman"/>
          <w:sz w:val="28"/>
          <w:szCs w:val="28"/>
        </w:rPr>
        <w:t>В ходе первой стадии стресса повышается потребность в глюкозе для обеспечения энергетических затрат клеток. Имеющаяся в крови глюкоза расходуется за короткое время, что требует дополнительных ее источников за счет мобилизации энергетических ресурсов, в первую очередь – гликогена печени и мышц [</w:t>
      </w:r>
      <w:r w:rsidR="001661AC" w:rsidRPr="001661AC">
        <w:rPr>
          <w:rFonts w:ascii="Times New Roman" w:hAnsi="Times New Roman" w:cs="Times New Roman"/>
          <w:sz w:val="28"/>
          <w:szCs w:val="28"/>
        </w:rPr>
        <w:t>2, 5, 6, 8</w:t>
      </w:r>
      <w:r w:rsidRPr="002B3159">
        <w:rPr>
          <w:rFonts w:ascii="Times New Roman" w:hAnsi="Times New Roman" w:cs="Times New Roman"/>
          <w:sz w:val="28"/>
          <w:szCs w:val="28"/>
        </w:rPr>
        <w:t>]. Однако расщепление гликогена в стрессовых условиях сопровождается повышением образования промежуточных продуктов, которые снижают рН, что является главным фактором снижения влагоудерживающей способности мя</w:t>
      </w:r>
      <w:r w:rsidR="001661AC">
        <w:rPr>
          <w:rFonts w:ascii="Times New Roman" w:hAnsi="Times New Roman" w:cs="Times New Roman"/>
          <w:sz w:val="28"/>
          <w:szCs w:val="28"/>
        </w:rPr>
        <w:t xml:space="preserve">са [1, </w:t>
      </w:r>
      <w:r w:rsidR="001661AC" w:rsidRPr="001661AC">
        <w:rPr>
          <w:rFonts w:ascii="Times New Roman" w:hAnsi="Times New Roman" w:cs="Times New Roman"/>
          <w:sz w:val="28"/>
          <w:szCs w:val="28"/>
        </w:rPr>
        <w:t>6, 9</w:t>
      </w:r>
      <w:r w:rsidRPr="002B3159">
        <w:rPr>
          <w:rFonts w:ascii="Times New Roman" w:hAnsi="Times New Roman" w:cs="Times New Roman"/>
          <w:sz w:val="28"/>
          <w:szCs w:val="28"/>
        </w:rPr>
        <w:t xml:space="preserve">]. </w:t>
      </w:r>
    </w:p>
    <w:p w:rsidR="009135FD" w:rsidRPr="002B3159" w:rsidRDefault="009135FD" w:rsidP="009135FD">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Возможное решение проблемы заключается в создании физиологически обоснованного метода поддержания определенной концентрации глюкозы в крови свиней, что в период предубойной голодной выдержки должно предотвратить повышенный гликогенолиз в мышцах и снижение рН в свинине</w:t>
      </w:r>
      <w:r w:rsidR="001661AC" w:rsidRPr="001661AC">
        <w:rPr>
          <w:rFonts w:ascii="Times New Roman" w:hAnsi="Times New Roman" w:cs="Times New Roman"/>
          <w:sz w:val="28"/>
          <w:szCs w:val="28"/>
        </w:rPr>
        <w:t xml:space="preserve"> [4, 5]</w:t>
      </w:r>
      <w:r w:rsidRPr="002B3159">
        <w:rPr>
          <w:rFonts w:ascii="Times New Roman" w:hAnsi="Times New Roman" w:cs="Times New Roman"/>
          <w:sz w:val="28"/>
          <w:szCs w:val="28"/>
        </w:rPr>
        <w:t>.</w:t>
      </w:r>
    </w:p>
    <w:p w:rsidR="009135FD" w:rsidRPr="002B3159" w:rsidRDefault="009135FD" w:rsidP="009135FD">
      <w:pPr>
        <w:shd w:val="clear" w:color="auto" w:fill="FFFFFF" w:themeFill="background1"/>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 xml:space="preserve">Исследования </w:t>
      </w:r>
      <w:r>
        <w:rPr>
          <w:rFonts w:ascii="Times New Roman" w:hAnsi="Times New Roman" w:cs="Times New Roman"/>
          <w:sz w:val="28"/>
          <w:szCs w:val="28"/>
        </w:rPr>
        <w:t xml:space="preserve">были выполнены </w:t>
      </w:r>
      <w:r w:rsidRPr="002B3159">
        <w:rPr>
          <w:rFonts w:ascii="Times New Roman" w:hAnsi="Times New Roman" w:cs="Times New Roman"/>
          <w:sz w:val="28"/>
          <w:szCs w:val="28"/>
        </w:rPr>
        <w:t>в 2019 году; объект исследования – свиньи (трехпородный гибрид ландрас х йоркшир х максгроу); место проведения исследований – АО «</w:t>
      </w:r>
      <w:r>
        <w:rPr>
          <w:rFonts w:ascii="Times New Roman" w:hAnsi="Times New Roman" w:cs="Times New Roman"/>
          <w:sz w:val="28"/>
          <w:szCs w:val="28"/>
        </w:rPr>
        <w:t>Рассвет</w:t>
      </w:r>
      <w:r w:rsidRPr="002B3159">
        <w:rPr>
          <w:rFonts w:ascii="Times New Roman" w:hAnsi="Times New Roman" w:cs="Times New Roman"/>
          <w:sz w:val="28"/>
          <w:szCs w:val="28"/>
        </w:rPr>
        <w:t>» Усть</w:t>
      </w:r>
      <w:r>
        <w:rPr>
          <w:rFonts w:ascii="Times New Roman" w:hAnsi="Times New Roman" w:cs="Times New Roman"/>
          <w:sz w:val="28"/>
          <w:szCs w:val="28"/>
        </w:rPr>
        <w:t>─</w:t>
      </w:r>
      <w:r w:rsidRPr="002B3159">
        <w:rPr>
          <w:rFonts w:ascii="Times New Roman" w:hAnsi="Times New Roman" w:cs="Times New Roman"/>
          <w:sz w:val="28"/>
          <w:szCs w:val="28"/>
        </w:rPr>
        <w:t>Лабинского района и лаборатории Кубанского ГАУ.</w:t>
      </w:r>
    </w:p>
    <w:p w:rsidR="009135FD" w:rsidRPr="002B3159" w:rsidRDefault="009135FD" w:rsidP="009135FD">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Был проведен научно</w:t>
      </w:r>
      <w:r>
        <w:rPr>
          <w:rFonts w:ascii="Times New Roman" w:hAnsi="Times New Roman" w:cs="Times New Roman"/>
          <w:sz w:val="28"/>
          <w:szCs w:val="28"/>
        </w:rPr>
        <w:t>─</w:t>
      </w:r>
      <w:r w:rsidRPr="002B3159">
        <w:rPr>
          <w:rFonts w:ascii="Times New Roman" w:hAnsi="Times New Roman" w:cs="Times New Roman"/>
          <w:sz w:val="28"/>
          <w:szCs w:val="28"/>
        </w:rPr>
        <w:t>производственный эксперимент по оценке характера утилизации глюкозы в организме свиней живой массой 115 кг в возрасте 167 дней при разных условиях предубойной выдержки.</w:t>
      </w:r>
    </w:p>
    <w:p w:rsidR="009135FD" w:rsidRPr="002B3159" w:rsidRDefault="009135FD" w:rsidP="009135FD">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Мониторинг концентрации глюкозы в крови свиней позволил оценить ее динамику в норме (без пищевой депривации), при голодании, а также при использовании проверяемой подкормки в зависимости от промежутка времени от момента лишения доступа к корму.</w:t>
      </w:r>
    </w:p>
    <w:p w:rsidR="009135FD" w:rsidRPr="002B3159" w:rsidRDefault="009135FD" w:rsidP="009135FD">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Для оценки глюкозосберегающего эффекта проверяемой добавки концентрацию глюкозы в крови определяли спустя 6 часов пищевой депривации: через 10 минут, через 30 минут, 60 минут, 90 минут и перед погрузкой; поголовье на каждом этапе составило 10 свиней</w:t>
      </w:r>
      <w:r>
        <w:rPr>
          <w:rFonts w:ascii="Times New Roman" w:hAnsi="Times New Roman" w:cs="Times New Roman"/>
          <w:sz w:val="28"/>
          <w:szCs w:val="28"/>
        </w:rPr>
        <w:t>.</w:t>
      </w:r>
    </w:p>
    <w:p w:rsidR="009135FD" w:rsidRPr="002B3159" w:rsidRDefault="009135FD" w:rsidP="009135FD">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lastRenderedPageBreak/>
        <w:t>Для измерения уровня глюкозы применили экспресс</w:t>
      </w:r>
      <w:r>
        <w:rPr>
          <w:rFonts w:ascii="Times New Roman" w:hAnsi="Times New Roman" w:cs="Times New Roman"/>
          <w:sz w:val="28"/>
          <w:szCs w:val="28"/>
        </w:rPr>
        <w:t>─</w:t>
      </w:r>
      <w:r w:rsidRPr="002B3159">
        <w:rPr>
          <w:rFonts w:ascii="Times New Roman" w:hAnsi="Times New Roman" w:cs="Times New Roman"/>
          <w:sz w:val="28"/>
          <w:szCs w:val="28"/>
        </w:rPr>
        <w:t>метод с использованием прибора глюкометр (АККУ</w:t>
      </w:r>
      <w:r>
        <w:rPr>
          <w:rFonts w:ascii="Times New Roman" w:hAnsi="Times New Roman" w:cs="Times New Roman"/>
          <w:sz w:val="28"/>
          <w:szCs w:val="28"/>
        </w:rPr>
        <w:t>─</w:t>
      </w:r>
      <w:r w:rsidRPr="002B3159">
        <w:rPr>
          <w:rFonts w:ascii="Times New Roman" w:hAnsi="Times New Roman" w:cs="Times New Roman"/>
          <w:sz w:val="28"/>
          <w:szCs w:val="28"/>
        </w:rPr>
        <w:t xml:space="preserve">Чек). </w:t>
      </w:r>
    </w:p>
    <w:p w:rsidR="00496A6A" w:rsidRDefault="00131E19" w:rsidP="00496A6A">
      <w:pPr>
        <w:widowControl w:val="0"/>
        <w:autoSpaceDE w:val="0"/>
        <w:autoSpaceDN w:val="0"/>
        <w:adjustRightInd w:val="0"/>
        <w:spacing w:after="0" w:line="360" w:lineRule="auto"/>
        <w:ind w:firstLine="709"/>
        <w:jc w:val="both"/>
        <w:rPr>
          <w:rFonts w:ascii="Times New Roman" w:hAnsi="Times New Roman" w:cs="Times New Roman"/>
          <w:i/>
          <w:sz w:val="28"/>
          <w:szCs w:val="28"/>
        </w:rPr>
      </w:pPr>
      <w:r w:rsidRPr="003B6022">
        <w:rPr>
          <w:rFonts w:ascii="Times New Roman" w:hAnsi="Times New Roman" w:cs="Times New Roman"/>
          <w:i/>
          <w:sz w:val="28"/>
          <w:szCs w:val="28"/>
        </w:rPr>
        <w:t xml:space="preserve">Результаты исследования. </w:t>
      </w:r>
    </w:p>
    <w:p w:rsidR="00777B85" w:rsidRPr="00423863" w:rsidRDefault="00423863" w:rsidP="00496A6A">
      <w:pPr>
        <w:widowControl w:val="0"/>
        <w:autoSpaceDE w:val="0"/>
        <w:autoSpaceDN w:val="0"/>
        <w:adjustRightInd w:val="0"/>
        <w:spacing w:after="0" w:line="360" w:lineRule="auto"/>
        <w:ind w:firstLine="709"/>
        <w:jc w:val="both"/>
        <w:rPr>
          <w:rFonts w:ascii="Times New Roman" w:eastAsia="Times New Roman" w:hAnsi="Times New Roman" w:cs="Times New Roman"/>
          <w:i/>
          <w:sz w:val="28"/>
          <w:szCs w:val="28"/>
        </w:rPr>
      </w:pPr>
      <w:r w:rsidRPr="00423863">
        <w:rPr>
          <w:rFonts w:ascii="Times New Roman" w:hAnsi="Times New Roman" w:cs="Times New Roman"/>
          <w:i/>
          <w:sz w:val="28"/>
          <w:szCs w:val="28"/>
        </w:rPr>
        <w:t>1. Результаты о</w:t>
      </w:r>
      <w:r w:rsidRPr="00423863">
        <w:rPr>
          <w:rFonts w:ascii="Times New Roman" w:eastAsia="Times New Roman" w:hAnsi="Times New Roman" w:cs="Times New Roman"/>
          <w:i/>
          <w:sz w:val="28"/>
          <w:szCs w:val="28"/>
        </w:rPr>
        <w:t>ценки</w:t>
      </w:r>
      <w:r w:rsidR="00777B85" w:rsidRPr="00423863">
        <w:rPr>
          <w:rFonts w:ascii="Times New Roman" w:eastAsia="Times New Roman" w:hAnsi="Times New Roman" w:cs="Times New Roman"/>
          <w:i/>
          <w:sz w:val="28"/>
          <w:szCs w:val="28"/>
        </w:rPr>
        <w:t xml:space="preserve"> потерь свиноводческого предприятия после окончания срока выращивания свиней</w:t>
      </w:r>
      <w:r w:rsidR="00623420">
        <w:rPr>
          <w:rFonts w:ascii="Times New Roman" w:eastAsia="Times New Roman" w:hAnsi="Times New Roman" w:cs="Times New Roman"/>
          <w:i/>
          <w:sz w:val="28"/>
          <w:szCs w:val="28"/>
        </w:rPr>
        <w:t>.</w:t>
      </w:r>
    </w:p>
    <w:p w:rsidR="00237939" w:rsidRDefault="00237939" w:rsidP="00237939">
      <w:pPr>
        <w:spacing w:after="0" w:line="360" w:lineRule="auto"/>
        <w:ind w:firstLine="709"/>
        <w:jc w:val="both"/>
        <w:rPr>
          <w:rFonts w:ascii="Times New Roman" w:eastAsia="Times New Roman" w:hAnsi="Times New Roman" w:cs="Times New Roman"/>
          <w:sz w:val="28"/>
          <w:szCs w:val="28"/>
        </w:rPr>
      </w:pPr>
      <w:r w:rsidRPr="00DB3CAD">
        <w:rPr>
          <w:rFonts w:ascii="Times New Roman" w:eastAsia="Times New Roman" w:hAnsi="Times New Roman" w:cs="Times New Roman"/>
          <w:sz w:val="28"/>
          <w:szCs w:val="28"/>
        </w:rPr>
        <w:t xml:space="preserve">Срок выращивания товарного поголовья свиней в условиях современного комплекса составляет в среднем 167 дней. </w:t>
      </w:r>
      <w:r>
        <w:rPr>
          <w:rFonts w:ascii="Times New Roman" w:eastAsia="Times New Roman" w:hAnsi="Times New Roman" w:cs="Times New Roman"/>
          <w:sz w:val="28"/>
          <w:szCs w:val="28"/>
        </w:rPr>
        <w:t xml:space="preserve">Целевой показатель по массе тела – </w:t>
      </w:r>
      <w:r w:rsidRPr="00DB3CAD">
        <w:rPr>
          <w:rFonts w:ascii="Times New Roman" w:eastAsia="Times New Roman" w:hAnsi="Times New Roman" w:cs="Times New Roman"/>
          <w:sz w:val="28"/>
          <w:szCs w:val="28"/>
        </w:rPr>
        <w:t xml:space="preserve">в среднем 115 кг. Отмечены колебания показателя </w:t>
      </w:r>
      <w:r w:rsidRPr="00DB3CAD">
        <w:rPr>
          <w:rFonts w:ascii="Times New Roman" w:eastAsia="Times New Roman" w:hAnsi="Times New Roman" w:cs="Times New Roman"/>
          <w:sz w:val="28"/>
          <w:szCs w:val="28"/>
        </w:rPr>
        <w:sym w:font="Symbol" w:char="F02D"/>
      </w:r>
      <w:r w:rsidRPr="00DB3CAD">
        <w:rPr>
          <w:rFonts w:ascii="Times New Roman" w:eastAsia="Times New Roman" w:hAnsi="Times New Roman" w:cs="Times New Roman"/>
          <w:sz w:val="28"/>
          <w:szCs w:val="28"/>
        </w:rPr>
        <w:t xml:space="preserve"> от 108 кг до 120 кг; доля поголовья с массой тела ниже 105 кг не превышает 1 %. Расстояние от АО «Рассвет» Краснодарского края до мясоперерабатывающего предприятия составляет 3,1 км. </w:t>
      </w:r>
    </w:p>
    <w:p w:rsidR="00237939" w:rsidRPr="00A57B0F" w:rsidRDefault="00237939" w:rsidP="00A57B0F">
      <w:pPr>
        <w:spacing w:after="0" w:line="360" w:lineRule="auto"/>
        <w:ind w:firstLine="709"/>
        <w:jc w:val="both"/>
        <w:rPr>
          <w:rFonts w:ascii="Times New Roman" w:eastAsia="Times New Roman" w:hAnsi="Times New Roman" w:cs="Times New Roman"/>
          <w:sz w:val="28"/>
          <w:szCs w:val="28"/>
        </w:rPr>
      </w:pPr>
      <w:r w:rsidRPr="00DB3CAD">
        <w:rPr>
          <w:rFonts w:ascii="Times New Roman" w:eastAsia="Times New Roman" w:hAnsi="Times New Roman" w:cs="Times New Roman"/>
          <w:sz w:val="28"/>
          <w:szCs w:val="28"/>
        </w:rPr>
        <w:t>Несмотря на использование специального транспорта, минимизирующего травмирование животных</w:t>
      </w:r>
      <w:r>
        <w:rPr>
          <w:rFonts w:ascii="Times New Roman" w:eastAsia="Times New Roman" w:hAnsi="Times New Roman" w:cs="Times New Roman"/>
          <w:sz w:val="28"/>
          <w:szCs w:val="28"/>
        </w:rPr>
        <w:t>, а также</w:t>
      </w:r>
      <w:r w:rsidRPr="00DB3CAD">
        <w:rPr>
          <w:rFonts w:ascii="Times New Roman" w:eastAsia="Times New Roman" w:hAnsi="Times New Roman" w:cs="Times New Roman"/>
          <w:sz w:val="28"/>
          <w:szCs w:val="28"/>
        </w:rPr>
        <w:t xml:space="preserve"> хорошее качество дороги, отмечается заметная потеря живой массы </w:t>
      </w:r>
      <w:r w:rsidRPr="00DB3CAD">
        <w:rPr>
          <w:rFonts w:ascii="Times New Roman" w:eastAsia="Times New Roman" w:hAnsi="Times New Roman" w:cs="Times New Roman"/>
          <w:sz w:val="28"/>
          <w:szCs w:val="28"/>
        </w:rPr>
        <w:sym w:font="Symbol" w:char="F02D"/>
      </w:r>
      <w:r w:rsidRPr="00DB3CAD">
        <w:rPr>
          <w:rFonts w:ascii="Times New Roman" w:eastAsia="Times New Roman" w:hAnsi="Times New Roman" w:cs="Times New Roman"/>
          <w:sz w:val="28"/>
          <w:szCs w:val="28"/>
        </w:rPr>
        <w:t xml:space="preserve"> в среднем 700 г на 1 голову. В пересчете на партию 200 голов разница между </w:t>
      </w:r>
      <w:r>
        <w:rPr>
          <w:rFonts w:ascii="Times New Roman" w:eastAsia="Times New Roman" w:hAnsi="Times New Roman" w:cs="Times New Roman"/>
          <w:sz w:val="28"/>
          <w:szCs w:val="28"/>
        </w:rPr>
        <w:t xml:space="preserve">общим </w:t>
      </w:r>
      <w:r w:rsidRPr="00DB3CAD">
        <w:rPr>
          <w:rFonts w:ascii="Times New Roman" w:eastAsia="Times New Roman" w:hAnsi="Times New Roman" w:cs="Times New Roman"/>
          <w:sz w:val="28"/>
          <w:szCs w:val="28"/>
        </w:rPr>
        <w:t>весом перед погрузкой и разгрузкой составляет 140 кг</w:t>
      </w:r>
      <w:r w:rsidRPr="00D90063">
        <w:rPr>
          <w:sz w:val="28"/>
          <w:szCs w:val="28"/>
        </w:rPr>
        <w:t>.</w:t>
      </w:r>
    </w:p>
    <w:p w:rsidR="00777B85" w:rsidRDefault="00777B85" w:rsidP="00777B8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таблице </w:t>
      </w:r>
      <w:r w:rsidR="0038440A" w:rsidRPr="001F3FCA">
        <w:rPr>
          <w:rFonts w:ascii="Times New Roman" w:eastAsia="Times New Roman" w:hAnsi="Times New Roman" w:cs="Times New Roman"/>
          <w:sz w:val="28"/>
          <w:szCs w:val="28"/>
        </w:rPr>
        <w:t>1</w:t>
      </w:r>
      <w:r w:rsidRPr="001F3FC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приведены показатели, позволяющие оценить величину потерь при транспортировке животных на мясоперерабатывающее предприятие за 2018 и 2019 годы. </w:t>
      </w:r>
    </w:p>
    <w:p w:rsidR="0038440A" w:rsidRPr="00E72CAC" w:rsidRDefault="00777B85" w:rsidP="0038440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Общий объем выращиваемого поголовья в 2019 году возрос на 1509 голов, или в живом весе на 173987,7 кг. Средняя живая масса свиней при погрузке в 2019 году снизилась на 0,2 кг.</w:t>
      </w:r>
      <w:r w:rsidR="0038440A">
        <w:rPr>
          <w:rFonts w:ascii="Times New Roman" w:eastAsia="Times New Roman" w:hAnsi="Times New Roman" w:cs="Times New Roman"/>
          <w:sz w:val="28"/>
          <w:szCs w:val="28"/>
        </w:rPr>
        <w:t xml:space="preserve"> </w:t>
      </w:r>
      <w:r w:rsidR="0038440A" w:rsidRPr="00DB3CAD">
        <w:rPr>
          <w:rFonts w:ascii="Times New Roman" w:eastAsia="Times New Roman" w:hAnsi="Times New Roman" w:cs="Times New Roman"/>
          <w:sz w:val="28"/>
          <w:szCs w:val="28"/>
        </w:rPr>
        <w:t xml:space="preserve">При транспортировке свиней на мясоперерабатывающее предприятие средняя величина потери живой массы составляет </w:t>
      </w:r>
      <w:r w:rsidR="0038440A">
        <w:rPr>
          <w:rFonts w:ascii="Times New Roman" w:eastAsia="Times New Roman" w:hAnsi="Times New Roman" w:cs="Times New Roman"/>
          <w:sz w:val="28"/>
          <w:szCs w:val="28"/>
        </w:rPr>
        <w:t>около 1,1</w:t>
      </w:r>
      <w:r w:rsidR="0038440A" w:rsidRPr="00E72CAC">
        <w:rPr>
          <w:rFonts w:ascii="Times New Roman" w:eastAsia="Times New Roman" w:hAnsi="Times New Roman" w:cs="Times New Roman"/>
          <w:sz w:val="28"/>
          <w:szCs w:val="28"/>
        </w:rPr>
        <w:t xml:space="preserve"> %. </w:t>
      </w:r>
    </w:p>
    <w:p w:rsidR="0038440A" w:rsidRDefault="0038440A" w:rsidP="0038440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Данные таблицы 1 дают основание для детального анализа показателей потери живой массы свиней при транспортировке за каждый месяц 2019 года, а также общую величину потерь за год.</w:t>
      </w:r>
    </w:p>
    <w:p w:rsidR="0038440A" w:rsidRDefault="0038440A" w:rsidP="0038440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календарный год (2019) потери предприятия на заключительном этапе технологического процесса приблизились к 23,5 т.</w:t>
      </w:r>
    </w:p>
    <w:p w:rsidR="0038440A" w:rsidRDefault="0038440A" w:rsidP="0038440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Наименьшая средняя величина потери живой массы свиней за время погрузки и доставки на мясоперерабатывающее предприятие установлена в августе 2019 года (0,191 кг), наибольшая </w:t>
      </w:r>
      <w:r>
        <w:rPr>
          <w:rFonts w:ascii="Times New Roman" w:eastAsia="Times New Roman" w:hAnsi="Times New Roman" w:cs="Times New Roman"/>
          <w:sz w:val="28"/>
          <w:szCs w:val="28"/>
        </w:rPr>
        <w:sym w:font="Symbol" w:char="F02D"/>
      </w:r>
      <w:r>
        <w:rPr>
          <w:rFonts w:ascii="Times New Roman" w:eastAsia="Times New Roman" w:hAnsi="Times New Roman" w:cs="Times New Roman"/>
          <w:sz w:val="28"/>
          <w:szCs w:val="28"/>
        </w:rPr>
        <w:t xml:space="preserve"> в декабре (1,062 кг).</w:t>
      </w:r>
    </w:p>
    <w:p w:rsidR="00777B85" w:rsidRDefault="0038440A" w:rsidP="00777B85">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1</w:t>
      </w:r>
      <w:r w:rsidR="00777B85">
        <w:rPr>
          <w:rFonts w:ascii="Times New Roman" w:eastAsia="Times New Roman" w:hAnsi="Times New Roman" w:cs="Times New Roman"/>
          <w:sz w:val="28"/>
          <w:szCs w:val="28"/>
        </w:rPr>
        <w:t xml:space="preserve"> ─ Потери живой массы свиней при погрузке и транспортировке</w:t>
      </w:r>
    </w:p>
    <w:tbl>
      <w:tblPr>
        <w:tblStyle w:val="af9"/>
        <w:tblW w:w="9011" w:type="dxa"/>
        <w:tblInd w:w="108" w:type="dxa"/>
        <w:tblLayout w:type="fixed"/>
        <w:tblLook w:val="04A0" w:firstRow="1" w:lastRow="0" w:firstColumn="1" w:lastColumn="0" w:noHBand="0" w:noVBand="1"/>
      </w:tblPr>
      <w:tblGrid>
        <w:gridCol w:w="5387"/>
        <w:gridCol w:w="1843"/>
        <w:gridCol w:w="1781"/>
      </w:tblGrid>
      <w:tr w:rsidR="00777B85" w:rsidRPr="00F379FF" w:rsidTr="00F379FF">
        <w:tc>
          <w:tcPr>
            <w:tcW w:w="5387" w:type="dxa"/>
            <w:vMerge w:val="restart"/>
          </w:tcPr>
          <w:p w:rsidR="00777B85" w:rsidRPr="00F379FF" w:rsidRDefault="00777B85" w:rsidP="00777B85">
            <w:pPr>
              <w:spacing w:line="360" w:lineRule="auto"/>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Показатель</w:t>
            </w:r>
          </w:p>
        </w:tc>
        <w:tc>
          <w:tcPr>
            <w:tcW w:w="3624" w:type="dxa"/>
            <w:gridSpan w:val="2"/>
          </w:tcPr>
          <w:p w:rsidR="00777B85" w:rsidRPr="00F379FF" w:rsidRDefault="00777B85" w:rsidP="00F379FF">
            <w:pPr>
              <w:tabs>
                <w:tab w:val="left" w:pos="1185"/>
                <w:tab w:val="left" w:pos="1680"/>
                <w:tab w:val="center" w:pos="2668"/>
              </w:tabs>
              <w:spacing w:line="360" w:lineRule="auto"/>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Год</w:t>
            </w:r>
          </w:p>
        </w:tc>
      </w:tr>
      <w:tr w:rsidR="00777B85" w:rsidRPr="00F379FF" w:rsidTr="00F379FF">
        <w:tc>
          <w:tcPr>
            <w:tcW w:w="5387" w:type="dxa"/>
            <w:vMerge/>
          </w:tcPr>
          <w:p w:rsidR="00777B85" w:rsidRPr="00F379FF" w:rsidRDefault="00777B85" w:rsidP="00777B85">
            <w:pPr>
              <w:spacing w:line="360" w:lineRule="auto"/>
              <w:jc w:val="both"/>
              <w:rPr>
                <w:rFonts w:ascii="Times New Roman" w:eastAsia="Times New Roman" w:hAnsi="Times New Roman" w:cs="Times New Roman"/>
                <w:sz w:val="28"/>
                <w:szCs w:val="28"/>
              </w:rPr>
            </w:pPr>
          </w:p>
        </w:tc>
        <w:tc>
          <w:tcPr>
            <w:tcW w:w="1843" w:type="dxa"/>
          </w:tcPr>
          <w:p w:rsidR="00777B85" w:rsidRPr="00F379FF" w:rsidRDefault="00777B85" w:rsidP="00777B85">
            <w:pPr>
              <w:spacing w:line="360" w:lineRule="auto"/>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2018</w:t>
            </w:r>
          </w:p>
        </w:tc>
        <w:tc>
          <w:tcPr>
            <w:tcW w:w="1781" w:type="dxa"/>
          </w:tcPr>
          <w:p w:rsidR="00777B85" w:rsidRPr="00F379FF" w:rsidRDefault="00777B85" w:rsidP="00777B85">
            <w:pPr>
              <w:spacing w:line="360" w:lineRule="auto"/>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2019</w:t>
            </w:r>
          </w:p>
        </w:tc>
      </w:tr>
      <w:tr w:rsidR="00777B85" w:rsidRPr="00F379FF" w:rsidTr="00F379FF">
        <w:tc>
          <w:tcPr>
            <w:tcW w:w="5387" w:type="dxa"/>
          </w:tcPr>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 xml:space="preserve">Отправлено свиней на МПК, </w:t>
            </w:r>
          </w:p>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 xml:space="preserve">голов </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27681</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29190</w:t>
            </w:r>
          </w:p>
        </w:tc>
      </w:tr>
      <w:tr w:rsidR="00777B85" w:rsidRPr="00F379FF" w:rsidTr="00F379FF">
        <w:tc>
          <w:tcPr>
            <w:tcW w:w="5387" w:type="dxa"/>
          </w:tcPr>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 xml:space="preserve">Средняя живая масса </w:t>
            </w:r>
          </w:p>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1 головы, кг</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115,4</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115,2</w:t>
            </w:r>
          </w:p>
        </w:tc>
      </w:tr>
      <w:tr w:rsidR="00777B85" w:rsidRPr="00F379FF" w:rsidTr="00F379FF">
        <w:tc>
          <w:tcPr>
            <w:tcW w:w="5387" w:type="dxa"/>
          </w:tcPr>
          <w:p w:rsidR="00777B85" w:rsidRPr="00F379FF" w:rsidRDefault="00777B85" w:rsidP="003107AA">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Общая живая масса при погрузке, кг</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3194387,4</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3362688,0</w:t>
            </w:r>
          </w:p>
        </w:tc>
      </w:tr>
      <w:tr w:rsidR="00777B85" w:rsidRPr="00F379FF" w:rsidTr="00F379FF">
        <w:tc>
          <w:tcPr>
            <w:tcW w:w="5387" w:type="dxa"/>
          </w:tcPr>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Средняя живая масса 1 гол. при сдаче на МПК, кг</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114,5</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114,3</w:t>
            </w:r>
          </w:p>
        </w:tc>
      </w:tr>
      <w:tr w:rsidR="00777B85" w:rsidRPr="00F379FF" w:rsidTr="00F379FF">
        <w:tc>
          <w:tcPr>
            <w:tcW w:w="5387" w:type="dxa"/>
          </w:tcPr>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Потери живой массы за время транспортировки, кг/гол.</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0,9</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color w:val="000000"/>
                <w:sz w:val="28"/>
                <w:szCs w:val="28"/>
              </w:rPr>
              <w:t>0,9</w:t>
            </w:r>
          </w:p>
        </w:tc>
      </w:tr>
      <w:tr w:rsidR="00777B85" w:rsidRPr="00F379FF" w:rsidTr="00F379FF">
        <w:tc>
          <w:tcPr>
            <w:tcW w:w="5387" w:type="dxa"/>
          </w:tcPr>
          <w:p w:rsidR="00777B85" w:rsidRPr="00F379FF" w:rsidRDefault="00777B85" w:rsidP="003107AA">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Общая живая масса при сдаче на МПК, кг</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3169474,5</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3336417</w:t>
            </w:r>
          </w:p>
        </w:tc>
      </w:tr>
      <w:tr w:rsidR="00777B85" w:rsidRPr="00F379FF" w:rsidTr="00F379FF">
        <w:tc>
          <w:tcPr>
            <w:tcW w:w="5387" w:type="dxa"/>
          </w:tcPr>
          <w:p w:rsidR="00777B85" w:rsidRPr="00F379FF" w:rsidRDefault="00777B85" w:rsidP="00777B85">
            <w:pPr>
              <w:jc w:val="both"/>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Потери живой массы за время транспортировки, кг</w:t>
            </w:r>
          </w:p>
        </w:tc>
        <w:tc>
          <w:tcPr>
            <w:tcW w:w="1843"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24912,9</w:t>
            </w:r>
          </w:p>
        </w:tc>
        <w:tc>
          <w:tcPr>
            <w:tcW w:w="1781" w:type="dxa"/>
            <w:vAlign w:val="center"/>
          </w:tcPr>
          <w:p w:rsidR="00777B85" w:rsidRPr="00F379FF" w:rsidRDefault="00777B85" w:rsidP="00777B85">
            <w:pPr>
              <w:jc w:val="center"/>
              <w:rPr>
                <w:rFonts w:ascii="Times New Roman" w:eastAsia="Times New Roman" w:hAnsi="Times New Roman" w:cs="Times New Roman"/>
                <w:sz w:val="28"/>
                <w:szCs w:val="28"/>
              </w:rPr>
            </w:pPr>
            <w:r w:rsidRPr="00F379FF">
              <w:rPr>
                <w:rFonts w:ascii="Times New Roman" w:eastAsia="Times New Roman" w:hAnsi="Times New Roman" w:cs="Times New Roman"/>
                <w:sz w:val="28"/>
                <w:szCs w:val="28"/>
              </w:rPr>
              <w:t>26271,0</w:t>
            </w:r>
          </w:p>
        </w:tc>
      </w:tr>
    </w:tbl>
    <w:p w:rsidR="00F379FF" w:rsidRDefault="00F379FF" w:rsidP="003107AA">
      <w:pPr>
        <w:spacing w:after="0" w:line="360" w:lineRule="auto"/>
        <w:ind w:firstLine="709"/>
        <w:jc w:val="both"/>
        <w:rPr>
          <w:rFonts w:ascii="Times New Roman" w:eastAsia="Times New Roman" w:hAnsi="Times New Roman" w:cs="Times New Roman"/>
          <w:sz w:val="28"/>
          <w:szCs w:val="28"/>
        </w:rPr>
      </w:pPr>
    </w:p>
    <w:p w:rsidR="003107AA" w:rsidRDefault="00777B85" w:rsidP="003107A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Близки</w:t>
      </w:r>
      <w:r w:rsidR="00F379FF">
        <w:rPr>
          <w:rFonts w:ascii="Times New Roman" w:eastAsia="Times New Roman" w:hAnsi="Times New Roman" w:cs="Times New Roman"/>
          <w:sz w:val="28"/>
          <w:szCs w:val="28"/>
        </w:rPr>
        <w:t>ми</w:t>
      </w:r>
      <w:r>
        <w:rPr>
          <w:rFonts w:ascii="Times New Roman" w:eastAsia="Times New Roman" w:hAnsi="Times New Roman" w:cs="Times New Roman"/>
          <w:sz w:val="28"/>
          <w:szCs w:val="28"/>
        </w:rPr>
        <w:t xml:space="preserve"> к максимальным оказались значения потерь за 6 месяцев (февраль, апрель, май, июнь, июль, декабрь). В январе, марте, сентябре зафиксированы относительно низкие показатели, аналогичные таковым на лучших предприятиях. </w:t>
      </w:r>
    </w:p>
    <w:p w:rsidR="009D7640" w:rsidRDefault="003107AA" w:rsidP="003107A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Результаты</w:t>
      </w:r>
      <w:r w:rsidR="0038440A">
        <w:rPr>
          <w:rFonts w:ascii="Times New Roman" w:eastAsia="Times New Roman" w:hAnsi="Times New Roman" w:cs="Times New Roman"/>
          <w:sz w:val="28"/>
          <w:szCs w:val="28"/>
        </w:rPr>
        <w:t xml:space="preserve"> учета динамики массы тела свиней при пере</w:t>
      </w:r>
      <w:r w:rsidR="009D7640">
        <w:rPr>
          <w:rFonts w:ascii="Times New Roman" w:eastAsia="Times New Roman" w:hAnsi="Times New Roman" w:cs="Times New Roman"/>
          <w:sz w:val="28"/>
          <w:szCs w:val="28"/>
        </w:rPr>
        <w:t xml:space="preserve">возке </w:t>
      </w:r>
      <w:r w:rsidRPr="00F41BE2">
        <w:rPr>
          <w:rFonts w:ascii="Times New Roman" w:eastAsia="Times New Roman" w:hAnsi="Times New Roman" w:cs="Times New Roman"/>
          <w:color w:val="000000"/>
          <w:sz w:val="28"/>
          <w:szCs w:val="28"/>
        </w:rPr>
        <w:t>(2019 год)</w:t>
      </w:r>
      <w:r>
        <w:rPr>
          <w:rFonts w:ascii="Times New Roman" w:eastAsia="Times New Roman" w:hAnsi="Times New Roman" w:cs="Times New Roman"/>
          <w:color w:val="000000"/>
          <w:sz w:val="28"/>
          <w:szCs w:val="28"/>
        </w:rPr>
        <w:t xml:space="preserve"> </w:t>
      </w:r>
      <w:r w:rsidR="009D7640">
        <w:rPr>
          <w:rFonts w:ascii="Times New Roman" w:eastAsia="Times New Roman" w:hAnsi="Times New Roman" w:cs="Times New Roman"/>
          <w:sz w:val="28"/>
          <w:szCs w:val="28"/>
        </w:rPr>
        <w:t xml:space="preserve">отражены в таблице 2. </w:t>
      </w:r>
    </w:p>
    <w:p w:rsidR="00F379FF" w:rsidRDefault="00F379FF" w:rsidP="00F379F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Считаем, что резко выбивающийся из общей тенденции показатель августа 2019 года указывает на возможность технологического управления процессом транспортного стресса в свиноводстве. Этот феномен нуждается в отдельном углубленном исследовании. Мы склонны считать именно такую величину (0,2─0,5 %) генетически детерминированной и неизбежной. </w:t>
      </w:r>
    </w:p>
    <w:p w:rsidR="00F379FF" w:rsidRDefault="00F379FF" w:rsidP="00F379F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поиск путей направленного влияния на механизм потери живой массы в условиях стресса остается актуальным.</w:t>
      </w:r>
    </w:p>
    <w:p w:rsidR="00777B85" w:rsidRDefault="009D7640" w:rsidP="00777B85">
      <w:pP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Таблица 2</w:t>
      </w:r>
      <w:r w:rsidR="00777B85" w:rsidRPr="00F41BE2">
        <w:rPr>
          <w:rFonts w:ascii="Times New Roman" w:eastAsia="Times New Roman" w:hAnsi="Times New Roman" w:cs="Times New Roman"/>
          <w:color w:val="000000"/>
          <w:sz w:val="28"/>
          <w:szCs w:val="28"/>
        </w:rPr>
        <w:t xml:space="preserve"> </w:t>
      </w:r>
      <w:r w:rsidR="00777B85" w:rsidRPr="00F41BE2">
        <w:rPr>
          <w:rFonts w:ascii="Times New Roman" w:eastAsia="Times New Roman" w:hAnsi="Times New Roman" w:cs="Times New Roman"/>
          <w:color w:val="000000"/>
          <w:sz w:val="28"/>
          <w:szCs w:val="28"/>
        </w:rPr>
        <w:sym w:font="Symbol" w:char="F02D"/>
      </w:r>
      <w:r w:rsidR="00777B85" w:rsidRPr="00F41BE2">
        <w:rPr>
          <w:rFonts w:ascii="Times New Roman" w:eastAsia="Times New Roman" w:hAnsi="Times New Roman" w:cs="Times New Roman"/>
          <w:color w:val="000000"/>
          <w:sz w:val="28"/>
          <w:szCs w:val="28"/>
        </w:rPr>
        <w:t xml:space="preserve"> Изменение </w:t>
      </w:r>
      <w:r w:rsidR="00777B85">
        <w:rPr>
          <w:rFonts w:ascii="Times New Roman" w:eastAsia="Times New Roman" w:hAnsi="Times New Roman" w:cs="Times New Roman"/>
          <w:color w:val="000000"/>
          <w:sz w:val="28"/>
          <w:szCs w:val="28"/>
        </w:rPr>
        <w:t xml:space="preserve">живой </w:t>
      </w:r>
      <w:r w:rsidR="00777B85" w:rsidRPr="00F41BE2">
        <w:rPr>
          <w:rFonts w:ascii="Times New Roman" w:eastAsia="Times New Roman" w:hAnsi="Times New Roman" w:cs="Times New Roman"/>
          <w:color w:val="000000"/>
          <w:sz w:val="28"/>
          <w:szCs w:val="28"/>
        </w:rPr>
        <w:t xml:space="preserve">массы свиней при транспортировке </w:t>
      </w:r>
    </w:p>
    <w:tbl>
      <w:tblPr>
        <w:tblW w:w="9087" w:type="dxa"/>
        <w:tblInd w:w="93" w:type="dxa"/>
        <w:tblLayout w:type="fixed"/>
        <w:tblLook w:val="04A0" w:firstRow="1" w:lastRow="0" w:firstColumn="1" w:lastColumn="0" w:noHBand="0" w:noVBand="1"/>
      </w:tblPr>
      <w:tblGrid>
        <w:gridCol w:w="960"/>
        <w:gridCol w:w="1600"/>
        <w:gridCol w:w="1141"/>
        <w:gridCol w:w="992"/>
        <w:gridCol w:w="992"/>
        <w:gridCol w:w="1134"/>
        <w:gridCol w:w="1134"/>
        <w:gridCol w:w="1134"/>
      </w:tblGrid>
      <w:tr w:rsidR="00777B85" w:rsidRPr="003609F5" w:rsidTr="003E740B">
        <w:trPr>
          <w:trHeight w:val="140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Месяц</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1737D4"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Общая ж</w:t>
            </w:r>
            <w:r w:rsidR="00777B85" w:rsidRPr="003609F5">
              <w:rPr>
                <w:rFonts w:ascii="Times New Roman" w:eastAsia="Times New Roman" w:hAnsi="Times New Roman" w:cs="Times New Roman"/>
                <w:color w:val="000000"/>
                <w:sz w:val="24"/>
                <w:szCs w:val="24"/>
              </w:rPr>
              <w:t xml:space="preserve">ивая масса </w:t>
            </w:r>
            <w:r w:rsidRPr="003609F5">
              <w:rPr>
                <w:rFonts w:ascii="Times New Roman" w:eastAsia="Times New Roman" w:hAnsi="Times New Roman" w:cs="Times New Roman"/>
                <w:color w:val="000000"/>
                <w:sz w:val="24"/>
                <w:szCs w:val="24"/>
              </w:rPr>
              <w:t xml:space="preserve">свиней </w:t>
            </w:r>
            <w:r w:rsidR="00777B85" w:rsidRPr="003609F5">
              <w:rPr>
                <w:rFonts w:ascii="Times New Roman" w:eastAsia="Times New Roman" w:hAnsi="Times New Roman" w:cs="Times New Roman"/>
                <w:color w:val="000000"/>
                <w:sz w:val="24"/>
                <w:szCs w:val="24"/>
              </w:rPr>
              <w:t>при отправлении с</w:t>
            </w:r>
            <w:r w:rsidRPr="003609F5">
              <w:rPr>
                <w:rFonts w:ascii="Times New Roman" w:eastAsia="Times New Roman" w:hAnsi="Times New Roman" w:cs="Times New Roman"/>
                <w:color w:val="000000"/>
                <w:sz w:val="24"/>
                <w:szCs w:val="24"/>
              </w:rPr>
              <w:t xml:space="preserve"> </w:t>
            </w:r>
            <w:r w:rsidR="00777B85" w:rsidRPr="003609F5">
              <w:rPr>
                <w:rFonts w:ascii="Times New Roman" w:eastAsia="Times New Roman" w:hAnsi="Times New Roman" w:cs="Times New Roman"/>
                <w:color w:val="000000"/>
                <w:sz w:val="24"/>
                <w:szCs w:val="24"/>
              </w:rPr>
              <w:t xml:space="preserve"> СТФ, кг</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Живая масса при приемке </w:t>
            </w:r>
            <w:r w:rsidR="003107AA">
              <w:rPr>
                <w:rFonts w:ascii="Times New Roman" w:eastAsia="Times New Roman" w:hAnsi="Times New Roman" w:cs="Times New Roman"/>
                <w:color w:val="000000"/>
                <w:sz w:val="24"/>
                <w:szCs w:val="24"/>
              </w:rPr>
              <w:t>на МПК</w:t>
            </w:r>
            <w:r w:rsidRPr="003609F5">
              <w:rPr>
                <w:rFonts w:ascii="Times New Roman" w:eastAsia="Times New Roman" w:hAnsi="Times New Roman" w:cs="Times New Roman"/>
                <w:color w:val="000000"/>
                <w:sz w:val="24"/>
                <w:szCs w:val="24"/>
              </w:rPr>
              <w:t>, кг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Кол</w:t>
            </w:r>
            <w:r w:rsidR="001737D4" w:rsidRPr="003609F5">
              <w:rPr>
                <w:rFonts w:ascii="Times New Roman" w:eastAsia="Times New Roman" w:hAnsi="Times New Roman" w:cs="Times New Roman"/>
                <w:color w:val="000000"/>
                <w:sz w:val="24"/>
                <w:szCs w:val="24"/>
              </w:rPr>
              <w:t>-</w:t>
            </w:r>
            <w:r w:rsidRPr="003609F5">
              <w:rPr>
                <w:rFonts w:ascii="Times New Roman" w:eastAsia="Times New Roman" w:hAnsi="Times New Roman" w:cs="Times New Roman"/>
                <w:color w:val="000000"/>
                <w:sz w:val="24"/>
                <w:szCs w:val="24"/>
              </w:rPr>
              <w:t>во голов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Разница в весе, кг</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Живая масса 1 головы на СТФ</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Живая масса 1 головы на МПК</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77B85" w:rsidRPr="003609F5" w:rsidRDefault="00777B85" w:rsidP="0067676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Разница на 1 голову</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2F7A07">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янв</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319320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317629</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2720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─1691</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117,4</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116,8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─0,622</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2F7A07">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февр</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275680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273451</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2420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─2229</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113,9</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113,0</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2F7A07">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─0,921</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март</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268220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266618</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2280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─1602</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117,6</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116,9</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─0,703</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апр</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269920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267932</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2340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─1988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115,4</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114,5</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─0,850</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май</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265430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263338</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2240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─2092</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118,5</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117,6</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─0,934</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июнь</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263770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261542</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2239</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─2228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117,8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116,8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─0,995</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июль</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278700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276269</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2440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─2431</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114,2</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113,2</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─0,996</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авг</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274380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273914</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2440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─466</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112,5</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112,3</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─0,191</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сент</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271432</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269851</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2450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─1581</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110,8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110,1</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─0,645</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окт</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257260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254903</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2220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─2357</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115,9</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─1,062</w:t>
            </w:r>
          </w:p>
        </w:tc>
      </w:tr>
      <w:tr w:rsidR="00676765" w:rsidRPr="003609F5" w:rsidTr="003E74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нояб</w:t>
            </w:r>
          </w:p>
        </w:tc>
        <w:tc>
          <w:tcPr>
            <w:tcW w:w="1600"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289030</w:t>
            </w:r>
          </w:p>
        </w:tc>
        <w:tc>
          <w:tcPr>
            <w:tcW w:w="1141"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286911</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2500</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─2119</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115,6</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─0,848</w:t>
            </w:r>
          </w:p>
        </w:tc>
      </w:tr>
      <w:tr w:rsidR="00676765" w:rsidRPr="003609F5" w:rsidTr="003E740B">
        <w:trPr>
          <w:trHeight w:val="315"/>
        </w:trPr>
        <w:tc>
          <w:tcPr>
            <w:tcW w:w="960" w:type="dxa"/>
            <w:tcBorders>
              <w:top w:val="nil"/>
              <w:left w:val="single" w:sz="4" w:space="0" w:color="auto"/>
              <w:bottom w:val="nil"/>
              <w:right w:val="single" w:sz="4"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дек</w:t>
            </w:r>
          </w:p>
        </w:tc>
        <w:tc>
          <w:tcPr>
            <w:tcW w:w="1600" w:type="dxa"/>
            <w:tcBorders>
              <w:top w:val="nil"/>
              <w:left w:val="nil"/>
              <w:bottom w:val="nil"/>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330060</w:t>
            </w:r>
          </w:p>
        </w:tc>
        <w:tc>
          <w:tcPr>
            <w:tcW w:w="1141" w:type="dxa"/>
            <w:tcBorders>
              <w:top w:val="nil"/>
              <w:left w:val="nil"/>
              <w:bottom w:val="nil"/>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327377</w:t>
            </w:r>
          </w:p>
        </w:tc>
        <w:tc>
          <w:tcPr>
            <w:tcW w:w="992" w:type="dxa"/>
            <w:tcBorders>
              <w:top w:val="nil"/>
              <w:left w:val="nil"/>
              <w:bottom w:val="nil"/>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2901</w:t>
            </w:r>
          </w:p>
        </w:tc>
        <w:tc>
          <w:tcPr>
            <w:tcW w:w="992"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─2683</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112,8</w:t>
            </w:r>
          </w:p>
        </w:tc>
        <w:tc>
          <w:tcPr>
            <w:tcW w:w="1134" w:type="dxa"/>
            <w:tcBorders>
              <w:top w:val="nil"/>
              <w:left w:val="nil"/>
              <w:bottom w:val="single" w:sz="4" w:space="0" w:color="auto"/>
              <w:right w:val="single" w:sz="4"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─0,925</w:t>
            </w:r>
          </w:p>
        </w:tc>
      </w:tr>
      <w:tr w:rsidR="00676765" w:rsidRPr="003609F5" w:rsidTr="003E740B">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76765" w:rsidRPr="003609F5" w:rsidRDefault="00676765" w:rsidP="00777B85">
            <w:pPr>
              <w:spacing w:after="0" w:line="240" w:lineRule="auto"/>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Итого</w:t>
            </w:r>
          </w:p>
        </w:tc>
        <w:tc>
          <w:tcPr>
            <w:tcW w:w="1600" w:type="dxa"/>
            <w:tcBorders>
              <w:top w:val="single" w:sz="8" w:space="0" w:color="auto"/>
              <w:left w:val="nil"/>
              <w:bottom w:val="single" w:sz="8" w:space="0" w:color="auto"/>
              <w:right w:val="nil"/>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3363202</w:t>
            </w:r>
          </w:p>
        </w:tc>
        <w:tc>
          <w:tcPr>
            <w:tcW w:w="1141" w:type="dxa"/>
            <w:tcBorders>
              <w:top w:val="single" w:sz="8" w:space="0" w:color="auto"/>
              <w:left w:val="nil"/>
              <w:bottom w:val="single" w:sz="8" w:space="0" w:color="auto"/>
              <w:right w:val="nil"/>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3339735</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29190</w:t>
            </w:r>
          </w:p>
        </w:tc>
        <w:tc>
          <w:tcPr>
            <w:tcW w:w="992" w:type="dxa"/>
            <w:tcBorders>
              <w:top w:val="single" w:sz="8" w:space="0" w:color="auto"/>
              <w:left w:val="nil"/>
              <w:bottom w:val="single" w:sz="8" w:space="0" w:color="auto"/>
              <w:right w:val="nil"/>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─23467</w:t>
            </w:r>
          </w:p>
        </w:tc>
        <w:tc>
          <w:tcPr>
            <w:tcW w:w="1134" w:type="dxa"/>
            <w:tcBorders>
              <w:top w:val="single" w:sz="8" w:space="0" w:color="auto"/>
              <w:left w:val="nil"/>
              <w:bottom w:val="single" w:sz="8" w:space="0" w:color="auto"/>
              <w:right w:val="nil"/>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115,2176</w:t>
            </w:r>
          </w:p>
        </w:tc>
        <w:tc>
          <w:tcPr>
            <w:tcW w:w="1134" w:type="dxa"/>
            <w:tcBorders>
              <w:top w:val="single" w:sz="8" w:space="0" w:color="auto"/>
              <w:left w:val="nil"/>
              <w:bottom w:val="single" w:sz="8" w:space="0" w:color="auto"/>
              <w:right w:val="nil"/>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114,4137</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676765" w:rsidRPr="003609F5" w:rsidRDefault="0067676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─0,804</w:t>
            </w:r>
          </w:p>
        </w:tc>
      </w:tr>
    </w:tbl>
    <w:p w:rsidR="00777B85" w:rsidRDefault="00777B85" w:rsidP="0038440A">
      <w:pPr>
        <w:ind w:firstLine="708"/>
        <w:rPr>
          <w:rFonts w:ascii="Times New Roman" w:hAnsi="Times New Roman" w:cs="Times New Roman"/>
          <w:sz w:val="28"/>
          <w:szCs w:val="28"/>
        </w:rPr>
      </w:pPr>
    </w:p>
    <w:p w:rsidR="00777B85" w:rsidRPr="00623420" w:rsidRDefault="009D7640" w:rsidP="009D7640">
      <w:pPr>
        <w:spacing w:after="0" w:line="360" w:lineRule="auto"/>
        <w:ind w:firstLine="709"/>
        <w:jc w:val="both"/>
        <w:rPr>
          <w:rFonts w:ascii="Times New Roman" w:hAnsi="Times New Roman" w:cs="Times New Roman"/>
          <w:i/>
          <w:sz w:val="28"/>
          <w:szCs w:val="28"/>
        </w:rPr>
      </w:pPr>
      <w:r w:rsidRPr="00623420">
        <w:rPr>
          <w:rFonts w:ascii="Times New Roman" w:hAnsi="Times New Roman" w:cs="Times New Roman"/>
          <w:i/>
          <w:sz w:val="28"/>
          <w:szCs w:val="28"/>
        </w:rPr>
        <w:t xml:space="preserve">2. </w:t>
      </w:r>
      <w:r w:rsidR="00423863" w:rsidRPr="00623420">
        <w:rPr>
          <w:rFonts w:ascii="Times New Roman" w:hAnsi="Times New Roman" w:cs="Times New Roman"/>
          <w:i/>
          <w:sz w:val="28"/>
          <w:szCs w:val="28"/>
        </w:rPr>
        <w:t xml:space="preserve">Результаты </w:t>
      </w:r>
      <w:r w:rsidR="00623420" w:rsidRPr="00623420">
        <w:rPr>
          <w:rFonts w:ascii="Times New Roman" w:hAnsi="Times New Roman" w:cs="Times New Roman"/>
          <w:i/>
          <w:sz w:val="28"/>
          <w:szCs w:val="28"/>
        </w:rPr>
        <w:t>анализа показателей</w:t>
      </w:r>
      <w:r w:rsidR="00423863" w:rsidRPr="00623420">
        <w:rPr>
          <w:rFonts w:ascii="Times New Roman" w:hAnsi="Times New Roman" w:cs="Times New Roman"/>
          <w:i/>
          <w:sz w:val="28"/>
          <w:szCs w:val="28"/>
        </w:rPr>
        <w:t xml:space="preserve"> динамики</w:t>
      </w:r>
      <w:r w:rsidR="00777B85" w:rsidRPr="00623420">
        <w:rPr>
          <w:rFonts w:ascii="Times New Roman" w:hAnsi="Times New Roman" w:cs="Times New Roman"/>
          <w:i/>
          <w:sz w:val="28"/>
          <w:szCs w:val="28"/>
        </w:rPr>
        <w:t xml:space="preserve"> концентрации глюкозы в крови свиней и рН мышечной ткани при различных условиях предубойной выдержки</w:t>
      </w:r>
      <w:r w:rsidR="00623420">
        <w:rPr>
          <w:rFonts w:ascii="Times New Roman" w:hAnsi="Times New Roman" w:cs="Times New Roman"/>
          <w:i/>
          <w:sz w:val="28"/>
          <w:szCs w:val="28"/>
        </w:rPr>
        <w:t>.</w:t>
      </w:r>
      <w:r w:rsidR="00623420" w:rsidRPr="00623420">
        <w:rPr>
          <w:rFonts w:ascii="Times New Roman" w:hAnsi="Times New Roman" w:cs="Times New Roman"/>
          <w:i/>
          <w:sz w:val="28"/>
          <w:szCs w:val="28"/>
        </w:rPr>
        <w:t xml:space="preserve"> </w:t>
      </w:r>
    </w:p>
    <w:p w:rsidR="00777B85" w:rsidRPr="002B3159" w:rsidRDefault="00777B85" w:rsidP="00777B85">
      <w:pPr>
        <w:shd w:val="clear" w:color="auto" w:fill="FFFFFF" w:themeFill="background1"/>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 xml:space="preserve">Исследования </w:t>
      </w:r>
      <w:r>
        <w:rPr>
          <w:rFonts w:ascii="Times New Roman" w:hAnsi="Times New Roman" w:cs="Times New Roman"/>
          <w:sz w:val="28"/>
          <w:szCs w:val="28"/>
        </w:rPr>
        <w:t xml:space="preserve">были выполнены </w:t>
      </w:r>
      <w:r w:rsidRPr="002B3159">
        <w:rPr>
          <w:rFonts w:ascii="Times New Roman" w:hAnsi="Times New Roman" w:cs="Times New Roman"/>
          <w:sz w:val="28"/>
          <w:szCs w:val="28"/>
        </w:rPr>
        <w:t>в 2019 году; объект исследования – свиньи (трехпородный гибрид ландрас х йоркшир х максгроу); место проведения исследований – АО «</w:t>
      </w:r>
      <w:r>
        <w:rPr>
          <w:rFonts w:ascii="Times New Roman" w:hAnsi="Times New Roman" w:cs="Times New Roman"/>
          <w:sz w:val="28"/>
          <w:szCs w:val="28"/>
        </w:rPr>
        <w:t>Рассвет</w:t>
      </w:r>
      <w:r w:rsidRPr="002B3159">
        <w:rPr>
          <w:rFonts w:ascii="Times New Roman" w:hAnsi="Times New Roman" w:cs="Times New Roman"/>
          <w:sz w:val="28"/>
          <w:szCs w:val="28"/>
        </w:rPr>
        <w:t>» Усть</w:t>
      </w:r>
      <w:r>
        <w:rPr>
          <w:rFonts w:ascii="Times New Roman" w:hAnsi="Times New Roman" w:cs="Times New Roman"/>
          <w:sz w:val="28"/>
          <w:szCs w:val="28"/>
        </w:rPr>
        <w:t>─</w:t>
      </w:r>
      <w:r w:rsidRPr="002B3159">
        <w:rPr>
          <w:rFonts w:ascii="Times New Roman" w:hAnsi="Times New Roman" w:cs="Times New Roman"/>
          <w:sz w:val="28"/>
          <w:szCs w:val="28"/>
        </w:rPr>
        <w:t>Лабинского района и лаборатории Кубанского ГАУ.</w:t>
      </w:r>
    </w:p>
    <w:p w:rsidR="00777B85" w:rsidRPr="002B3159"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Был проведен научно</w:t>
      </w:r>
      <w:r>
        <w:rPr>
          <w:rFonts w:ascii="Times New Roman" w:hAnsi="Times New Roman" w:cs="Times New Roman"/>
          <w:sz w:val="28"/>
          <w:szCs w:val="28"/>
        </w:rPr>
        <w:t>─</w:t>
      </w:r>
      <w:r w:rsidRPr="002B3159">
        <w:rPr>
          <w:rFonts w:ascii="Times New Roman" w:hAnsi="Times New Roman" w:cs="Times New Roman"/>
          <w:sz w:val="28"/>
          <w:szCs w:val="28"/>
        </w:rPr>
        <w:t>производственный эксперимент по оценке характера утилизации глюкозы в организме свиней живой массой 115 кг в возрасте 167 дней при разных условиях предубойной выдержки.</w:t>
      </w:r>
    </w:p>
    <w:p w:rsidR="00777B85" w:rsidRPr="002B3159"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Мониторинг концентрации глюкозы в крови свиней позволил оценить ее динамику в норме (без пищевой депривации), при голодании, а также при использовании проверяемой подкормки в зависимости от промежутка времени от момента лишения доступа к корму.</w:t>
      </w:r>
    </w:p>
    <w:p w:rsidR="00777B85" w:rsidRPr="002B3159"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lastRenderedPageBreak/>
        <w:t>Для оценки глюкозосберегающего эффекта проверяемой добавки концентрацию глюкозы в крови определяли спустя 6 часов пищевой депривации: через 10 минут, через 30 минут, 60 минут, 90 минут и перед погрузкой; поголовье на каждом этапе составило 10 свиней</w:t>
      </w:r>
      <w:r>
        <w:rPr>
          <w:rFonts w:ascii="Times New Roman" w:hAnsi="Times New Roman" w:cs="Times New Roman"/>
          <w:sz w:val="28"/>
          <w:szCs w:val="28"/>
        </w:rPr>
        <w:t>.</w:t>
      </w:r>
    </w:p>
    <w:p w:rsidR="00777B85" w:rsidRPr="002B3159"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Для измерения уровня глюкозы применили экспресс</w:t>
      </w:r>
      <w:r>
        <w:rPr>
          <w:rFonts w:ascii="Times New Roman" w:hAnsi="Times New Roman" w:cs="Times New Roman"/>
          <w:sz w:val="28"/>
          <w:szCs w:val="28"/>
        </w:rPr>
        <w:t>─</w:t>
      </w:r>
      <w:r w:rsidRPr="002B3159">
        <w:rPr>
          <w:rFonts w:ascii="Times New Roman" w:hAnsi="Times New Roman" w:cs="Times New Roman"/>
          <w:sz w:val="28"/>
          <w:szCs w:val="28"/>
        </w:rPr>
        <w:t>метод с использованием прибора глюкометр (АККУ</w:t>
      </w:r>
      <w:r>
        <w:rPr>
          <w:rFonts w:ascii="Times New Roman" w:hAnsi="Times New Roman" w:cs="Times New Roman"/>
          <w:sz w:val="28"/>
          <w:szCs w:val="28"/>
        </w:rPr>
        <w:t>─</w:t>
      </w:r>
      <w:r w:rsidRPr="002B3159">
        <w:rPr>
          <w:rFonts w:ascii="Times New Roman" w:hAnsi="Times New Roman" w:cs="Times New Roman"/>
          <w:sz w:val="28"/>
          <w:szCs w:val="28"/>
        </w:rPr>
        <w:t xml:space="preserve">Чек). </w:t>
      </w:r>
    </w:p>
    <w:p w:rsidR="00777B85" w:rsidRPr="002B3159"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Результаты и</w:t>
      </w:r>
      <w:r w:rsidR="00703854">
        <w:rPr>
          <w:rFonts w:ascii="Times New Roman" w:hAnsi="Times New Roman" w:cs="Times New Roman"/>
          <w:sz w:val="28"/>
          <w:szCs w:val="28"/>
        </w:rPr>
        <w:t>сследования отражены в таблице 3</w:t>
      </w:r>
      <w:r w:rsidRPr="002B3159">
        <w:rPr>
          <w:rFonts w:ascii="Times New Roman" w:hAnsi="Times New Roman" w:cs="Times New Roman"/>
          <w:sz w:val="28"/>
          <w:szCs w:val="28"/>
        </w:rPr>
        <w:t>.</w:t>
      </w:r>
    </w:p>
    <w:p w:rsidR="00777B85" w:rsidRDefault="00703854" w:rsidP="0070385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3 </w:t>
      </w:r>
      <w:r w:rsidR="00777B85" w:rsidRPr="002B3159">
        <w:rPr>
          <w:rFonts w:ascii="Times New Roman" w:hAnsi="Times New Roman" w:cs="Times New Roman"/>
          <w:sz w:val="28"/>
          <w:szCs w:val="28"/>
        </w:rPr>
        <w:t>– Динамика гликемии у свиней при разных условиях предубой</w:t>
      </w:r>
      <w:r w:rsidR="00777B85">
        <w:rPr>
          <w:rFonts w:ascii="Times New Roman" w:hAnsi="Times New Roman" w:cs="Times New Roman"/>
          <w:sz w:val="28"/>
          <w:szCs w:val="28"/>
        </w:rPr>
        <w:t>ной выдержки; n=3</w:t>
      </w:r>
      <w:r w:rsidR="00777B85" w:rsidRPr="002B3159">
        <w:rPr>
          <w:rFonts w:ascii="Times New Roman" w:hAnsi="Times New Roman" w:cs="Times New Roman"/>
          <w:sz w:val="28"/>
          <w:szCs w:val="28"/>
        </w:rPr>
        <w:t>0</w:t>
      </w:r>
    </w:p>
    <w:tbl>
      <w:tblPr>
        <w:tblStyle w:val="af9"/>
        <w:tblW w:w="9356" w:type="dxa"/>
        <w:tblInd w:w="108" w:type="dxa"/>
        <w:tblLayout w:type="fixed"/>
        <w:tblLook w:val="04A0" w:firstRow="1" w:lastRow="0" w:firstColumn="1" w:lastColumn="0" w:noHBand="0" w:noVBand="1"/>
      </w:tblPr>
      <w:tblGrid>
        <w:gridCol w:w="4253"/>
        <w:gridCol w:w="5103"/>
      </w:tblGrid>
      <w:tr w:rsidR="00777B85" w:rsidRPr="00055A1D" w:rsidTr="00055A1D">
        <w:tc>
          <w:tcPr>
            <w:tcW w:w="4253" w:type="dxa"/>
          </w:tcPr>
          <w:p w:rsidR="00777B85" w:rsidRPr="00055A1D" w:rsidRDefault="00777B85" w:rsidP="00777B85">
            <w:pPr>
              <w:jc w:val="both"/>
              <w:rPr>
                <w:rFonts w:ascii="Times New Roman" w:hAnsi="Times New Roman"/>
                <w:sz w:val="28"/>
                <w:szCs w:val="28"/>
              </w:rPr>
            </w:pPr>
            <w:r w:rsidRPr="00055A1D">
              <w:rPr>
                <w:rFonts w:ascii="Times New Roman" w:hAnsi="Times New Roman"/>
                <w:sz w:val="28"/>
                <w:szCs w:val="28"/>
              </w:rPr>
              <w:t xml:space="preserve">Условия предубойной выдержки </w:t>
            </w:r>
          </w:p>
        </w:tc>
        <w:tc>
          <w:tcPr>
            <w:tcW w:w="5103" w:type="dxa"/>
          </w:tcPr>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Концентрация глюкозы в крови, Ммоль/л</w:t>
            </w:r>
          </w:p>
        </w:tc>
      </w:tr>
      <w:tr w:rsidR="00777B85" w:rsidRPr="00055A1D" w:rsidTr="00055A1D">
        <w:tc>
          <w:tcPr>
            <w:tcW w:w="4253" w:type="dxa"/>
          </w:tcPr>
          <w:p w:rsidR="00777B85" w:rsidRPr="00055A1D" w:rsidRDefault="00777B85" w:rsidP="00777B85">
            <w:pPr>
              <w:jc w:val="both"/>
              <w:rPr>
                <w:rFonts w:ascii="Times New Roman" w:hAnsi="Times New Roman"/>
                <w:sz w:val="28"/>
                <w:szCs w:val="28"/>
              </w:rPr>
            </w:pPr>
            <w:r w:rsidRPr="00055A1D">
              <w:rPr>
                <w:rFonts w:ascii="Times New Roman" w:hAnsi="Times New Roman"/>
                <w:sz w:val="28"/>
                <w:szCs w:val="28"/>
              </w:rPr>
              <w:t>Без пищевой депривации</w:t>
            </w:r>
          </w:p>
        </w:tc>
        <w:tc>
          <w:tcPr>
            <w:tcW w:w="5103" w:type="dxa"/>
            <w:vAlign w:val="center"/>
          </w:tcPr>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3,9–5,4</w:t>
            </w:r>
          </w:p>
          <w:p w:rsidR="00777B85" w:rsidRPr="00055A1D" w:rsidRDefault="00777B85" w:rsidP="00777B85">
            <w:pPr>
              <w:jc w:val="center"/>
              <w:rPr>
                <w:rFonts w:ascii="Times New Roman" w:hAnsi="Times New Roman"/>
                <w:sz w:val="28"/>
                <w:szCs w:val="28"/>
                <w:lang w:val="en-US"/>
              </w:rPr>
            </w:pPr>
            <w:r w:rsidRPr="00055A1D">
              <w:rPr>
                <w:rFonts w:ascii="Times New Roman" w:hAnsi="Times New Roman"/>
                <w:sz w:val="28"/>
                <w:szCs w:val="28"/>
                <w:lang w:val="en-US"/>
              </w:rPr>
              <w:t>M</w:t>
            </w:r>
            <w:r w:rsidRPr="00055A1D">
              <w:rPr>
                <w:rFonts w:ascii="Times New Roman" w:hAnsi="Times New Roman" w:cs="Times New Roman"/>
                <w:sz w:val="28"/>
                <w:szCs w:val="28"/>
                <w:lang w:val="en-US"/>
              </w:rPr>
              <w:t>±</w:t>
            </w:r>
            <w:r w:rsidRPr="00055A1D">
              <w:rPr>
                <w:rFonts w:ascii="Times New Roman" w:hAnsi="Times New Roman"/>
                <w:sz w:val="28"/>
                <w:szCs w:val="28"/>
                <w:lang w:val="en-US"/>
              </w:rPr>
              <w:t>m=</w:t>
            </w:r>
            <w:r w:rsidRPr="00055A1D">
              <w:rPr>
                <w:rFonts w:ascii="Times New Roman" w:hAnsi="Times New Roman"/>
                <w:sz w:val="28"/>
                <w:szCs w:val="28"/>
              </w:rPr>
              <w:t>4,7</w:t>
            </w:r>
            <w:r w:rsidRPr="00055A1D">
              <w:rPr>
                <w:rFonts w:ascii="Times New Roman" w:hAnsi="Times New Roman" w:cs="Times New Roman"/>
                <w:sz w:val="28"/>
                <w:szCs w:val="28"/>
              </w:rPr>
              <w:t>±</w:t>
            </w:r>
            <w:r w:rsidRPr="00055A1D">
              <w:rPr>
                <w:rFonts w:ascii="Times New Roman" w:hAnsi="Times New Roman" w:cs="Times New Roman"/>
                <w:sz w:val="28"/>
                <w:szCs w:val="28"/>
                <w:lang w:val="en-US"/>
              </w:rPr>
              <w:t>0,02</w:t>
            </w:r>
          </w:p>
        </w:tc>
      </w:tr>
      <w:tr w:rsidR="00777B85" w:rsidRPr="00055A1D" w:rsidTr="00055A1D">
        <w:tc>
          <w:tcPr>
            <w:tcW w:w="4253" w:type="dxa"/>
          </w:tcPr>
          <w:p w:rsidR="00777B85" w:rsidRPr="00055A1D" w:rsidRDefault="00777B85" w:rsidP="00777B85">
            <w:pPr>
              <w:jc w:val="both"/>
              <w:rPr>
                <w:rFonts w:ascii="Times New Roman" w:hAnsi="Times New Roman"/>
                <w:sz w:val="28"/>
                <w:szCs w:val="28"/>
              </w:rPr>
            </w:pPr>
            <w:r w:rsidRPr="00055A1D">
              <w:rPr>
                <w:rFonts w:ascii="Times New Roman" w:hAnsi="Times New Roman"/>
                <w:sz w:val="28"/>
                <w:szCs w:val="28"/>
              </w:rPr>
              <w:t>Голодная выдержка 18 ч; перед погрузкой</w:t>
            </w:r>
          </w:p>
        </w:tc>
        <w:tc>
          <w:tcPr>
            <w:tcW w:w="5103" w:type="dxa"/>
            <w:vAlign w:val="center"/>
          </w:tcPr>
          <w:p w:rsidR="00777B85" w:rsidRPr="00055A1D" w:rsidRDefault="00777B85" w:rsidP="00777B85">
            <w:pPr>
              <w:jc w:val="center"/>
              <w:rPr>
                <w:rFonts w:ascii="Times New Roman" w:hAnsi="Times New Roman"/>
                <w:sz w:val="28"/>
                <w:szCs w:val="28"/>
                <w:lang w:val="en-US"/>
              </w:rPr>
            </w:pPr>
            <w:r w:rsidRPr="00055A1D">
              <w:rPr>
                <w:rFonts w:ascii="Times New Roman" w:hAnsi="Times New Roman"/>
                <w:sz w:val="28"/>
                <w:szCs w:val="28"/>
              </w:rPr>
              <w:t>2,9─3,8;</w:t>
            </w:r>
          </w:p>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lang w:val="en-US"/>
              </w:rPr>
              <w:t>M</w:t>
            </w:r>
            <w:r w:rsidRPr="00055A1D">
              <w:rPr>
                <w:rFonts w:ascii="Times New Roman" w:hAnsi="Times New Roman" w:cs="Times New Roman"/>
                <w:sz w:val="28"/>
                <w:szCs w:val="28"/>
                <w:lang w:val="en-US"/>
              </w:rPr>
              <w:t>±</w:t>
            </w:r>
            <w:r w:rsidRPr="00055A1D">
              <w:rPr>
                <w:rFonts w:ascii="Times New Roman" w:hAnsi="Times New Roman"/>
                <w:sz w:val="28"/>
                <w:szCs w:val="28"/>
                <w:lang w:val="en-US"/>
              </w:rPr>
              <w:t>m=</w:t>
            </w:r>
            <w:r w:rsidRPr="00055A1D">
              <w:rPr>
                <w:rFonts w:ascii="Times New Roman" w:hAnsi="Times New Roman"/>
                <w:sz w:val="28"/>
                <w:szCs w:val="28"/>
              </w:rPr>
              <w:t>3,2</w:t>
            </w:r>
            <w:r w:rsidRPr="00055A1D">
              <w:rPr>
                <w:rFonts w:ascii="Times New Roman" w:hAnsi="Times New Roman" w:cs="Times New Roman"/>
                <w:sz w:val="28"/>
                <w:szCs w:val="28"/>
              </w:rPr>
              <w:t>±</w:t>
            </w:r>
            <w:r w:rsidRPr="00055A1D">
              <w:rPr>
                <w:rFonts w:ascii="Times New Roman" w:hAnsi="Times New Roman" w:cs="Times New Roman"/>
                <w:sz w:val="28"/>
                <w:szCs w:val="28"/>
                <w:lang w:val="en-US"/>
              </w:rPr>
              <w:t>0,01</w:t>
            </w:r>
          </w:p>
        </w:tc>
      </w:tr>
      <w:tr w:rsidR="00777B85" w:rsidRPr="00055A1D" w:rsidTr="00055A1D">
        <w:tc>
          <w:tcPr>
            <w:tcW w:w="4253" w:type="dxa"/>
          </w:tcPr>
          <w:p w:rsidR="00777B85" w:rsidRPr="00055A1D" w:rsidRDefault="00777B85" w:rsidP="00777B85">
            <w:pPr>
              <w:rPr>
                <w:rFonts w:ascii="Times New Roman" w:hAnsi="Times New Roman"/>
                <w:sz w:val="28"/>
                <w:szCs w:val="28"/>
              </w:rPr>
            </w:pPr>
            <w:r w:rsidRPr="00055A1D">
              <w:rPr>
                <w:rFonts w:ascii="Times New Roman" w:hAnsi="Times New Roman"/>
                <w:sz w:val="28"/>
                <w:szCs w:val="28"/>
              </w:rPr>
              <w:t>Мониторинг гликемии после энергетической подкормки спустя 6 ч голодной выдержки; в среднем</w:t>
            </w:r>
            <w:r w:rsidR="00774D63" w:rsidRPr="00055A1D">
              <w:rPr>
                <w:rFonts w:ascii="Times New Roman" w:hAnsi="Times New Roman"/>
                <w:sz w:val="28"/>
                <w:szCs w:val="28"/>
              </w:rPr>
              <w:t xml:space="preserve">, </w:t>
            </w:r>
            <w:r w:rsidRPr="00055A1D">
              <w:rPr>
                <w:rFonts w:ascii="Times New Roman" w:hAnsi="Times New Roman"/>
                <w:sz w:val="28"/>
                <w:szCs w:val="28"/>
              </w:rPr>
              <w:t xml:space="preserve"> </w:t>
            </w:r>
          </w:p>
        </w:tc>
        <w:tc>
          <w:tcPr>
            <w:tcW w:w="5103" w:type="dxa"/>
            <w:vAlign w:val="center"/>
          </w:tcPr>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10 мин.: 4,1</w:t>
            </w:r>
            <w:r w:rsidRPr="00055A1D">
              <w:rPr>
                <w:rFonts w:ascii="Times New Roman" w:hAnsi="Times New Roman" w:cs="Times New Roman"/>
                <w:sz w:val="28"/>
                <w:szCs w:val="28"/>
              </w:rPr>
              <w:t>±0,26</w:t>
            </w:r>
          </w:p>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30 мин.: 4,6</w:t>
            </w:r>
            <w:r w:rsidRPr="00055A1D">
              <w:rPr>
                <w:rFonts w:ascii="Times New Roman" w:hAnsi="Times New Roman" w:cs="Times New Roman"/>
                <w:sz w:val="28"/>
                <w:szCs w:val="28"/>
              </w:rPr>
              <w:t>±0,31</w:t>
            </w:r>
          </w:p>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60 мин.: 4,2</w:t>
            </w:r>
            <w:r w:rsidRPr="00055A1D">
              <w:rPr>
                <w:rFonts w:ascii="Times New Roman" w:hAnsi="Times New Roman" w:cs="Times New Roman"/>
                <w:sz w:val="28"/>
                <w:szCs w:val="28"/>
              </w:rPr>
              <w:t>±0,22</w:t>
            </w:r>
          </w:p>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90 мин.: 3,9</w:t>
            </w:r>
            <w:r w:rsidRPr="00055A1D">
              <w:rPr>
                <w:rFonts w:ascii="Times New Roman" w:hAnsi="Times New Roman" w:cs="Times New Roman"/>
                <w:sz w:val="28"/>
                <w:szCs w:val="28"/>
              </w:rPr>
              <w:t>±0,19</w:t>
            </w:r>
          </w:p>
          <w:p w:rsidR="00777B85" w:rsidRPr="00055A1D" w:rsidRDefault="00777B85" w:rsidP="00777B85">
            <w:pPr>
              <w:jc w:val="center"/>
              <w:rPr>
                <w:rFonts w:ascii="Times New Roman" w:hAnsi="Times New Roman"/>
                <w:sz w:val="28"/>
                <w:szCs w:val="28"/>
              </w:rPr>
            </w:pPr>
            <w:r w:rsidRPr="00055A1D">
              <w:rPr>
                <w:rFonts w:ascii="Times New Roman" w:hAnsi="Times New Roman"/>
                <w:sz w:val="28"/>
                <w:szCs w:val="28"/>
              </w:rPr>
              <w:t>перед погрузкой: 3,9</w:t>
            </w:r>
            <w:r w:rsidRPr="00055A1D">
              <w:rPr>
                <w:rFonts w:ascii="Times New Roman" w:hAnsi="Times New Roman" w:cs="Times New Roman"/>
                <w:sz w:val="28"/>
                <w:szCs w:val="28"/>
              </w:rPr>
              <w:t>±0,46</w:t>
            </w:r>
            <w:r w:rsidRPr="00055A1D">
              <w:rPr>
                <w:rFonts w:ascii="Times New Roman" w:hAnsi="Times New Roman"/>
                <w:sz w:val="28"/>
                <w:szCs w:val="28"/>
              </w:rPr>
              <w:t xml:space="preserve"> </w:t>
            </w:r>
          </w:p>
        </w:tc>
      </w:tr>
    </w:tbl>
    <w:p w:rsidR="00777B85" w:rsidRDefault="00777B85" w:rsidP="00777B85">
      <w:pPr>
        <w:spacing w:after="0" w:line="360" w:lineRule="auto"/>
        <w:ind w:firstLine="709"/>
        <w:jc w:val="both"/>
        <w:rPr>
          <w:rFonts w:ascii="Times New Roman" w:hAnsi="Times New Roman" w:cs="Times New Roman"/>
          <w:sz w:val="28"/>
          <w:szCs w:val="28"/>
        </w:rPr>
      </w:pPr>
    </w:p>
    <w:p w:rsidR="00777B85" w:rsidRPr="002B3159"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Результаты мониторинга гликемии у гибридных свиней в период предубойной выдержки позволяют сделат</w:t>
      </w:r>
      <w:r>
        <w:rPr>
          <w:rFonts w:ascii="Times New Roman" w:hAnsi="Times New Roman" w:cs="Times New Roman"/>
          <w:sz w:val="28"/>
          <w:szCs w:val="28"/>
        </w:rPr>
        <w:t>ь ряд выводов.</w:t>
      </w:r>
      <w:r w:rsidRPr="002B3159">
        <w:rPr>
          <w:rFonts w:ascii="Times New Roman" w:hAnsi="Times New Roman" w:cs="Times New Roman"/>
          <w:sz w:val="28"/>
          <w:szCs w:val="28"/>
        </w:rPr>
        <w:t xml:space="preserve"> </w:t>
      </w:r>
    </w:p>
    <w:p w:rsidR="00777B85" w:rsidRPr="007058A3" w:rsidRDefault="00703854" w:rsidP="00777B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w:t>
      </w:r>
      <w:r w:rsidR="00777B85">
        <w:rPr>
          <w:rFonts w:ascii="Times New Roman" w:hAnsi="Times New Roman" w:cs="Times New Roman"/>
          <w:sz w:val="28"/>
          <w:szCs w:val="28"/>
        </w:rPr>
        <w:t xml:space="preserve">первых, </w:t>
      </w:r>
      <w:r w:rsidR="00777B85" w:rsidRPr="002B3159">
        <w:rPr>
          <w:rFonts w:ascii="Times New Roman" w:hAnsi="Times New Roman" w:cs="Times New Roman"/>
          <w:sz w:val="28"/>
          <w:szCs w:val="28"/>
        </w:rPr>
        <w:t>физиологически нормальный показатель концентрации глюкозы у гибридных свиней в возрасте 167 дней</w:t>
      </w:r>
      <w:r w:rsidR="00777B85">
        <w:rPr>
          <w:rFonts w:ascii="Times New Roman" w:hAnsi="Times New Roman" w:cs="Times New Roman"/>
          <w:sz w:val="28"/>
          <w:szCs w:val="28"/>
        </w:rPr>
        <w:t xml:space="preserve"> имеет границы 3,9– 5,4 Ммоль/л.</w:t>
      </w:r>
      <w:r w:rsidR="00777B85" w:rsidRPr="007058A3">
        <w:rPr>
          <w:rFonts w:ascii="Times New Roman" w:hAnsi="Times New Roman" w:cs="Times New Roman"/>
          <w:sz w:val="28"/>
          <w:szCs w:val="28"/>
        </w:rPr>
        <w:t xml:space="preserve"> </w:t>
      </w:r>
      <w:r w:rsidR="00777B85">
        <w:rPr>
          <w:rFonts w:ascii="Times New Roman" w:hAnsi="Times New Roman" w:cs="Times New Roman"/>
          <w:sz w:val="28"/>
          <w:szCs w:val="28"/>
        </w:rPr>
        <w:t>У свиней без ограничения возможности потребления корма этот показатель стабилен; резких индивидуальных различий не выявлено.</w:t>
      </w:r>
    </w:p>
    <w:p w:rsidR="00777B85" w:rsidRPr="002B3159" w:rsidRDefault="00777B85" w:rsidP="00777B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w:t>
      </w:r>
      <w:r w:rsidR="00703854">
        <w:rPr>
          <w:rFonts w:ascii="Times New Roman" w:hAnsi="Times New Roman" w:cs="Times New Roman"/>
          <w:sz w:val="28"/>
          <w:szCs w:val="28"/>
        </w:rPr>
        <w:t>-</w:t>
      </w:r>
      <w:r>
        <w:rPr>
          <w:rFonts w:ascii="Times New Roman" w:hAnsi="Times New Roman" w:cs="Times New Roman"/>
          <w:sz w:val="28"/>
          <w:szCs w:val="28"/>
        </w:rPr>
        <w:t xml:space="preserve">вторых, </w:t>
      </w:r>
      <w:r w:rsidRPr="002B3159">
        <w:rPr>
          <w:rFonts w:ascii="Times New Roman" w:hAnsi="Times New Roman" w:cs="Times New Roman"/>
          <w:sz w:val="28"/>
          <w:szCs w:val="28"/>
        </w:rPr>
        <w:t>пищевая депривация свиней в течение 18 ч сопровождается снижением концентрации глюкозы в крови на 32 % (с</w:t>
      </w:r>
      <w:r>
        <w:rPr>
          <w:rFonts w:ascii="Times New Roman" w:hAnsi="Times New Roman" w:cs="Times New Roman"/>
          <w:sz w:val="28"/>
          <w:szCs w:val="28"/>
        </w:rPr>
        <w:t xml:space="preserve"> 4,7 до 3,2 Ммоль/л). Величина снижения обеспечивает достоверную разницу с показателем контроля (р&lt;0,001).</w:t>
      </w:r>
    </w:p>
    <w:p w:rsidR="00777B85" w:rsidRPr="002B3159" w:rsidRDefault="00777B85" w:rsidP="00777B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703854">
        <w:rPr>
          <w:rFonts w:ascii="Times New Roman" w:hAnsi="Times New Roman" w:cs="Times New Roman"/>
          <w:sz w:val="28"/>
          <w:szCs w:val="28"/>
        </w:rPr>
        <w:t>-</w:t>
      </w:r>
      <w:r>
        <w:rPr>
          <w:rFonts w:ascii="Times New Roman" w:hAnsi="Times New Roman" w:cs="Times New Roman"/>
          <w:sz w:val="28"/>
          <w:szCs w:val="28"/>
        </w:rPr>
        <w:t xml:space="preserve">третьих, </w:t>
      </w:r>
      <w:r w:rsidRPr="002B3159">
        <w:rPr>
          <w:rFonts w:ascii="Times New Roman" w:hAnsi="Times New Roman" w:cs="Times New Roman"/>
          <w:sz w:val="28"/>
          <w:szCs w:val="28"/>
        </w:rPr>
        <w:t>использовани</w:t>
      </w:r>
      <w:r>
        <w:rPr>
          <w:rFonts w:ascii="Times New Roman" w:hAnsi="Times New Roman" w:cs="Times New Roman"/>
          <w:sz w:val="28"/>
          <w:szCs w:val="28"/>
        </w:rPr>
        <w:t>е проверяемой подкормки через 6</w:t>
      </w:r>
      <w:r w:rsidRPr="002B3159">
        <w:rPr>
          <w:rFonts w:ascii="Times New Roman" w:hAnsi="Times New Roman" w:cs="Times New Roman"/>
          <w:sz w:val="28"/>
          <w:szCs w:val="28"/>
        </w:rPr>
        <w:t xml:space="preserve"> ч голодной выдержки обеспечивает</w:t>
      </w:r>
      <w:r>
        <w:rPr>
          <w:rFonts w:ascii="Times New Roman" w:hAnsi="Times New Roman" w:cs="Times New Roman"/>
          <w:sz w:val="28"/>
          <w:szCs w:val="28"/>
        </w:rPr>
        <w:t xml:space="preserve"> у всех свиней </w:t>
      </w:r>
      <w:r w:rsidRPr="002B3159">
        <w:rPr>
          <w:rFonts w:ascii="Times New Roman" w:hAnsi="Times New Roman" w:cs="Times New Roman"/>
          <w:sz w:val="28"/>
          <w:szCs w:val="28"/>
        </w:rPr>
        <w:t>гликемию на уровне 83 % от исходного, т.е. является глюкозосберегающим фактором.</w:t>
      </w:r>
    </w:p>
    <w:p w:rsidR="00777B85" w:rsidRPr="00B6468D" w:rsidRDefault="00777B85" w:rsidP="00777B85">
      <w:pPr>
        <w:spacing w:after="0" w:line="360" w:lineRule="auto"/>
        <w:ind w:firstLine="709"/>
        <w:jc w:val="both"/>
        <w:rPr>
          <w:rFonts w:ascii="Times New Roman" w:hAnsi="Times New Roman" w:cs="Times New Roman"/>
          <w:sz w:val="28"/>
          <w:szCs w:val="28"/>
        </w:rPr>
      </w:pPr>
      <w:r w:rsidRPr="002B3159">
        <w:rPr>
          <w:rFonts w:ascii="Times New Roman" w:hAnsi="Times New Roman" w:cs="Times New Roman"/>
          <w:sz w:val="28"/>
          <w:szCs w:val="28"/>
        </w:rPr>
        <w:t xml:space="preserve">Перспективным продолжением данной работы </w:t>
      </w:r>
      <w:r>
        <w:rPr>
          <w:rFonts w:ascii="Times New Roman" w:hAnsi="Times New Roman" w:cs="Times New Roman"/>
          <w:sz w:val="28"/>
          <w:szCs w:val="28"/>
        </w:rPr>
        <w:t>мы посчитали</w:t>
      </w:r>
      <w:r w:rsidRPr="002B3159">
        <w:rPr>
          <w:rFonts w:ascii="Times New Roman" w:hAnsi="Times New Roman" w:cs="Times New Roman"/>
          <w:sz w:val="28"/>
          <w:szCs w:val="28"/>
        </w:rPr>
        <w:t xml:space="preserve"> исследование возможного влияния </w:t>
      </w:r>
      <w:r>
        <w:rPr>
          <w:rFonts w:ascii="Times New Roman" w:hAnsi="Times New Roman" w:cs="Times New Roman"/>
          <w:sz w:val="28"/>
          <w:szCs w:val="28"/>
        </w:rPr>
        <w:t xml:space="preserve">разработанной </w:t>
      </w:r>
      <w:r w:rsidRPr="002B3159">
        <w:rPr>
          <w:rFonts w:ascii="Times New Roman" w:hAnsi="Times New Roman" w:cs="Times New Roman"/>
          <w:sz w:val="28"/>
          <w:szCs w:val="28"/>
        </w:rPr>
        <w:t>подкормки на влагоудерживающую способность свини</w:t>
      </w:r>
      <w:r>
        <w:rPr>
          <w:rFonts w:ascii="Times New Roman" w:hAnsi="Times New Roman" w:cs="Times New Roman"/>
          <w:sz w:val="28"/>
          <w:szCs w:val="28"/>
        </w:rPr>
        <w:t xml:space="preserve">ны, главным технологическим критерием которого является концентрация водородных ионов (рН) в мышечной ткани спустя 1 ч, 24 ч, 48 ч после убоя. </w:t>
      </w:r>
    </w:p>
    <w:p w:rsidR="00777B85" w:rsidRDefault="00703854" w:rsidP="00777B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4</w:t>
      </w:r>
      <w:r w:rsidR="00777B85">
        <w:rPr>
          <w:rFonts w:ascii="Times New Roman" w:hAnsi="Times New Roman" w:cs="Times New Roman"/>
          <w:sz w:val="28"/>
          <w:szCs w:val="28"/>
        </w:rPr>
        <w:t xml:space="preserve"> представлены показатели рН и соответствующая категория свинины (при стандартных условиях предубойной подготовки) по результатам оценки на мясоперерабатывающем предприятии.</w:t>
      </w:r>
    </w:p>
    <w:p w:rsidR="00777B85" w:rsidRPr="00AA0FB3" w:rsidRDefault="00703854" w:rsidP="00777B8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4</w:t>
      </w:r>
      <w:r w:rsidR="00777B85">
        <w:rPr>
          <w:rFonts w:ascii="Times New Roman" w:hAnsi="Times New Roman" w:cs="Times New Roman"/>
          <w:sz w:val="28"/>
          <w:szCs w:val="28"/>
        </w:rPr>
        <w:t xml:space="preserve"> ─ Оценка свинины (контрольная группа; </w:t>
      </w:r>
      <w:r w:rsidR="00777B85">
        <w:rPr>
          <w:rFonts w:ascii="Times New Roman" w:hAnsi="Times New Roman" w:cs="Times New Roman"/>
          <w:sz w:val="28"/>
          <w:szCs w:val="28"/>
          <w:lang w:val="en-US"/>
        </w:rPr>
        <w:t>n</w:t>
      </w:r>
      <w:r w:rsidR="00777B85" w:rsidRPr="00AA0FB3">
        <w:rPr>
          <w:rFonts w:ascii="Times New Roman" w:hAnsi="Times New Roman" w:cs="Times New Roman"/>
          <w:sz w:val="28"/>
          <w:szCs w:val="28"/>
        </w:rPr>
        <w:t>=10)</w:t>
      </w:r>
    </w:p>
    <w:tbl>
      <w:tblPr>
        <w:tblStyle w:val="af9"/>
        <w:tblW w:w="9072" w:type="dxa"/>
        <w:tblInd w:w="108" w:type="dxa"/>
        <w:tblLook w:val="04A0" w:firstRow="1" w:lastRow="0" w:firstColumn="1" w:lastColumn="0" w:noHBand="0" w:noVBand="1"/>
      </w:tblPr>
      <w:tblGrid>
        <w:gridCol w:w="1316"/>
        <w:gridCol w:w="1921"/>
        <w:gridCol w:w="3000"/>
        <w:gridCol w:w="2835"/>
      </w:tblGrid>
      <w:tr w:rsidR="00777B85" w:rsidRPr="003609F5" w:rsidTr="001737D4">
        <w:tc>
          <w:tcPr>
            <w:tcW w:w="1316" w:type="dxa"/>
          </w:tcPr>
          <w:p w:rsidR="00777B85" w:rsidRPr="003609F5" w:rsidRDefault="00777B85" w:rsidP="001737D4">
            <w:pPr>
              <w:jc w:val="center"/>
              <w:rPr>
                <w:rFonts w:ascii="Times New Roman" w:hAnsi="Times New Roman" w:cs="Times New Roman"/>
                <w:sz w:val="24"/>
                <w:szCs w:val="24"/>
              </w:rPr>
            </w:pPr>
            <w:r w:rsidRPr="003609F5">
              <w:rPr>
                <w:rFonts w:ascii="Times New Roman" w:hAnsi="Times New Roman" w:cs="Times New Roman"/>
                <w:sz w:val="24"/>
                <w:szCs w:val="24"/>
              </w:rPr>
              <w:t>Условный номер животного</w:t>
            </w:r>
          </w:p>
        </w:tc>
        <w:tc>
          <w:tcPr>
            <w:tcW w:w="1921" w:type="dxa"/>
          </w:tcPr>
          <w:p w:rsidR="00777B85" w:rsidRPr="003609F5" w:rsidRDefault="00777B85" w:rsidP="001737D4">
            <w:pPr>
              <w:jc w:val="center"/>
              <w:rPr>
                <w:rFonts w:ascii="Times New Roman" w:hAnsi="Times New Roman" w:cs="Times New Roman"/>
                <w:sz w:val="24"/>
                <w:szCs w:val="24"/>
              </w:rPr>
            </w:pPr>
            <w:r w:rsidRPr="003609F5">
              <w:rPr>
                <w:rFonts w:ascii="Times New Roman" w:hAnsi="Times New Roman" w:cs="Times New Roman"/>
                <w:sz w:val="24"/>
                <w:szCs w:val="24"/>
              </w:rPr>
              <w:t>Живая масса животного, кг</w:t>
            </w:r>
          </w:p>
        </w:tc>
        <w:tc>
          <w:tcPr>
            <w:tcW w:w="3000" w:type="dxa"/>
          </w:tcPr>
          <w:p w:rsidR="00777B85" w:rsidRPr="003609F5" w:rsidRDefault="00777B85" w:rsidP="001737D4">
            <w:pPr>
              <w:jc w:val="center"/>
              <w:rPr>
                <w:rFonts w:ascii="Times New Roman" w:hAnsi="Times New Roman" w:cs="Times New Roman"/>
                <w:sz w:val="24"/>
                <w:szCs w:val="24"/>
              </w:rPr>
            </w:pPr>
            <w:r w:rsidRPr="003609F5">
              <w:rPr>
                <w:rFonts w:ascii="Times New Roman" w:hAnsi="Times New Roman" w:cs="Times New Roman"/>
                <w:sz w:val="24"/>
                <w:szCs w:val="24"/>
              </w:rPr>
              <w:t>Показатель рН через 1 час после убоя</w:t>
            </w:r>
          </w:p>
        </w:tc>
        <w:tc>
          <w:tcPr>
            <w:tcW w:w="2835" w:type="dxa"/>
          </w:tcPr>
          <w:p w:rsidR="00777B85" w:rsidRPr="003609F5" w:rsidRDefault="00777B85" w:rsidP="001737D4">
            <w:pPr>
              <w:jc w:val="center"/>
              <w:rPr>
                <w:rFonts w:ascii="Times New Roman" w:hAnsi="Times New Roman" w:cs="Times New Roman"/>
                <w:sz w:val="24"/>
                <w:szCs w:val="24"/>
              </w:rPr>
            </w:pPr>
            <w:r w:rsidRPr="003609F5">
              <w:rPr>
                <w:rFonts w:ascii="Times New Roman" w:hAnsi="Times New Roman" w:cs="Times New Roman"/>
                <w:sz w:val="24"/>
                <w:szCs w:val="24"/>
              </w:rPr>
              <w:t>Категория свинины (пороки) с учетом других критериев</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115</w:t>
            </w:r>
          </w:p>
        </w:tc>
        <w:tc>
          <w:tcPr>
            <w:tcW w:w="3000"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5,4</w:t>
            </w:r>
          </w:p>
        </w:tc>
        <w:tc>
          <w:tcPr>
            <w:tcW w:w="2835" w:type="dxa"/>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NOR</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2</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114</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5,2</w:t>
            </w:r>
          </w:p>
        </w:tc>
        <w:tc>
          <w:tcPr>
            <w:tcW w:w="2835" w:type="dxa"/>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PSE</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3</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114</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5,3</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NOR</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4</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113</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5,5</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NOR</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5</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115</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5,1</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PSE</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6</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115</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5,5</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NOR</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7</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114</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5,2</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PSE</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8</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113</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5,4</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NOR</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9</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115</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5,1</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PSE</w:t>
            </w:r>
          </w:p>
        </w:tc>
      </w:tr>
      <w:tr w:rsidR="00777B85" w:rsidRPr="003609F5" w:rsidTr="001737D4">
        <w:tc>
          <w:tcPr>
            <w:tcW w:w="1316"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10</w:t>
            </w:r>
          </w:p>
        </w:tc>
        <w:tc>
          <w:tcPr>
            <w:tcW w:w="1921" w:type="dxa"/>
            <w:vAlign w:val="center"/>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rPr>
              <w:t>115</w:t>
            </w:r>
          </w:p>
        </w:tc>
        <w:tc>
          <w:tcPr>
            <w:tcW w:w="3000" w:type="dxa"/>
            <w:vAlign w:val="center"/>
          </w:tcPr>
          <w:p w:rsidR="00777B85" w:rsidRPr="003609F5" w:rsidRDefault="00777B85" w:rsidP="00777B85">
            <w:pPr>
              <w:jc w:val="center"/>
              <w:rPr>
                <w:rFonts w:ascii="Times New Roman" w:hAnsi="Times New Roman" w:cs="Times New Roman"/>
                <w:sz w:val="24"/>
                <w:szCs w:val="24"/>
                <w:lang w:val="en-US"/>
              </w:rPr>
            </w:pPr>
            <w:r w:rsidRPr="003609F5">
              <w:rPr>
                <w:rFonts w:ascii="Times New Roman" w:hAnsi="Times New Roman" w:cs="Times New Roman"/>
                <w:sz w:val="24"/>
                <w:szCs w:val="24"/>
                <w:lang w:val="en-US"/>
              </w:rPr>
              <w:t>5,2</w:t>
            </w:r>
          </w:p>
        </w:tc>
        <w:tc>
          <w:tcPr>
            <w:tcW w:w="2835" w:type="dxa"/>
          </w:tcPr>
          <w:p w:rsidR="00777B85" w:rsidRPr="003609F5" w:rsidRDefault="00777B85" w:rsidP="00777B85">
            <w:pPr>
              <w:jc w:val="center"/>
              <w:rPr>
                <w:rFonts w:ascii="Times New Roman" w:hAnsi="Times New Roman" w:cs="Times New Roman"/>
                <w:sz w:val="24"/>
                <w:szCs w:val="24"/>
              </w:rPr>
            </w:pPr>
            <w:r w:rsidRPr="003609F5">
              <w:rPr>
                <w:rFonts w:ascii="Times New Roman" w:hAnsi="Times New Roman" w:cs="Times New Roman"/>
                <w:sz w:val="24"/>
                <w:szCs w:val="24"/>
                <w:lang w:val="en-US"/>
              </w:rPr>
              <w:t>PSE</w:t>
            </w:r>
          </w:p>
        </w:tc>
      </w:tr>
    </w:tbl>
    <w:p w:rsidR="00777B85" w:rsidRDefault="00777B85" w:rsidP="00777B85">
      <w:pPr>
        <w:pStyle w:val="a4"/>
        <w:shd w:val="clear" w:color="auto" w:fill="FFFFFF"/>
        <w:spacing w:before="0" w:beforeAutospacing="0" w:after="0" w:afterAutospacing="0" w:line="360" w:lineRule="auto"/>
        <w:ind w:firstLine="709"/>
        <w:jc w:val="both"/>
        <w:rPr>
          <w:color w:val="000000"/>
          <w:sz w:val="28"/>
          <w:szCs w:val="28"/>
          <w:lang w:val="en-US"/>
        </w:rPr>
      </w:pPr>
    </w:p>
    <w:p w:rsidR="00777B85" w:rsidRDefault="00777B85" w:rsidP="00777B85">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Анализ результатов исследования показал, что через 60 минут после убоя рН мышечной ткани длиннейшей мышцы спины</w:t>
      </w:r>
      <w:r w:rsidRPr="00DA6041">
        <w:rPr>
          <w:color w:val="000000"/>
          <w:sz w:val="28"/>
          <w:szCs w:val="28"/>
        </w:rPr>
        <w:t xml:space="preserve"> </w:t>
      </w:r>
      <w:r>
        <w:rPr>
          <w:color w:val="000000"/>
          <w:sz w:val="28"/>
          <w:szCs w:val="28"/>
        </w:rPr>
        <w:t xml:space="preserve">в 5 тушах (50 %) оказалось ниже 5,5, что является основанием для отнесения свинины этих туш к более низкой категории. При этом другие критерии порока </w:t>
      </w:r>
      <w:r w:rsidRPr="00C02374">
        <w:rPr>
          <w:sz w:val="28"/>
          <w:szCs w:val="28"/>
          <w:lang w:val="en-US"/>
        </w:rPr>
        <w:t>PSE</w:t>
      </w:r>
      <w:r>
        <w:rPr>
          <w:color w:val="000000"/>
          <w:sz w:val="28"/>
          <w:szCs w:val="28"/>
        </w:rPr>
        <w:t xml:space="preserve"> (бледность, низкая влагоудерживающая способность) органолептически установлены в мясе при рН ниже 5,3.</w:t>
      </w:r>
    </w:p>
    <w:p w:rsidR="00777B85" w:rsidRDefault="006D1676" w:rsidP="00777B85">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В таблице 5</w:t>
      </w:r>
      <w:r w:rsidR="00777B85">
        <w:rPr>
          <w:color w:val="000000"/>
          <w:sz w:val="28"/>
          <w:szCs w:val="28"/>
        </w:rPr>
        <w:t xml:space="preserve"> </w:t>
      </w:r>
      <w:r w:rsidR="00CC20D2">
        <w:rPr>
          <w:color w:val="000000"/>
          <w:sz w:val="28"/>
          <w:szCs w:val="28"/>
        </w:rPr>
        <w:t>представлены данные</w:t>
      </w:r>
      <w:r w:rsidR="00777B85">
        <w:rPr>
          <w:color w:val="000000"/>
          <w:sz w:val="28"/>
          <w:szCs w:val="28"/>
        </w:rPr>
        <w:t xml:space="preserve"> </w:t>
      </w:r>
      <w:r w:rsidR="00CC20D2">
        <w:rPr>
          <w:color w:val="000000"/>
          <w:sz w:val="28"/>
          <w:szCs w:val="28"/>
        </w:rPr>
        <w:t xml:space="preserve">по </w:t>
      </w:r>
      <w:r w:rsidR="00777B85">
        <w:rPr>
          <w:color w:val="000000"/>
          <w:sz w:val="28"/>
          <w:szCs w:val="28"/>
        </w:rPr>
        <w:t xml:space="preserve">концентрации глюкозы в крови свиней после снятия с откорма </w:t>
      </w:r>
      <w:r w:rsidR="00CC20D2">
        <w:rPr>
          <w:color w:val="000000"/>
          <w:sz w:val="28"/>
          <w:szCs w:val="28"/>
        </w:rPr>
        <w:t>и значении рН</w:t>
      </w:r>
      <w:r w:rsidR="00777B85">
        <w:rPr>
          <w:color w:val="000000"/>
          <w:sz w:val="28"/>
          <w:szCs w:val="28"/>
        </w:rPr>
        <w:t xml:space="preserve"> в ходе созревания мяса.</w:t>
      </w:r>
      <w:r w:rsidR="00F11979">
        <w:rPr>
          <w:color w:val="000000"/>
          <w:sz w:val="28"/>
          <w:szCs w:val="28"/>
        </w:rPr>
        <w:t xml:space="preserve"> </w:t>
      </w:r>
    </w:p>
    <w:p w:rsidR="00777B85" w:rsidRPr="006D1676" w:rsidRDefault="00623420" w:rsidP="006D1676">
      <w:pPr>
        <w:spacing w:after="0" w:line="360" w:lineRule="auto"/>
        <w:jc w:val="both"/>
        <w:rPr>
          <w:rFonts w:ascii="Times New Roman" w:eastAsia="Times New Roman" w:hAnsi="Times New Roman" w:cs="Times New Roman"/>
          <w:sz w:val="28"/>
          <w:szCs w:val="28"/>
        </w:rPr>
      </w:pPr>
      <w:r w:rsidRPr="006D1676">
        <w:rPr>
          <w:rFonts w:ascii="Times New Roman" w:hAnsi="Times New Roman" w:cs="Times New Roman"/>
          <w:color w:val="000000"/>
          <w:sz w:val="28"/>
          <w:szCs w:val="28"/>
        </w:rPr>
        <w:lastRenderedPageBreak/>
        <w:t xml:space="preserve">Таблица 5 </w:t>
      </w:r>
      <w:r w:rsidR="00777B85" w:rsidRPr="006D1676">
        <w:rPr>
          <w:rFonts w:ascii="Times New Roman" w:hAnsi="Times New Roman" w:cs="Times New Roman"/>
          <w:color w:val="000000"/>
          <w:sz w:val="28"/>
          <w:szCs w:val="28"/>
        </w:rPr>
        <w:t>─ Содержание глюкозы в крови, рН и качество свинины</w:t>
      </w:r>
    </w:p>
    <w:tbl>
      <w:tblPr>
        <w:tblW w:w="9386" w:type="dxa"/>
        <w:tblInd w:w="78" w:type="dxa"/>
        <w:tblLayout w:type="fixed"/>
        <w:tblLook w:val="04A0" w:firstRow="1" w:lastRow="0" w:firstColumn="1" w:lastColumn="0" w:noHBand="0" w:noVBand="1"/>
      </w:tblPr>
      <w:tblGrid>
        <w:gridCol w:w="874"/>
        <w:gridCol w:w="7"/>
        <w:gridCol w:w="1559"/>
        <w:gridCol w:w="1830"/>
        <w:gridCol w:w="13"/>
        <w:gridCol w:w="1559"/>
        <w:gridCol w:w="1134"/>
        <w:gridCol w:w="992"/>
        <w:gridCol w:w="1418"/>
      </w:tblGrid>
      <w:tr w:rsidR="00777B85" w:rsidRPr="003609F5" w:rsidTr="00777B85">
        <w:trPr>
          <w:trHeight w:val="315"/>
        </w:trPr>
        <w:tc>
          <w:tcPr>
            <w:tcW w:w="9386"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Контрольная группа (пищевая депривация)</w:t>
            </w:r>
          </w:p>
        </w:tc>
      </w:tr>
      <w:tr w:rsidR="00777B85" w:rsidRPr="003609F5" w:rsidTr="00777B85">
        <w:trPr>
          <w:trHeight w:val="12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Default="00AE6E8A" w:rsidP="00AE6E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Условный </w:t>
            </w:r>
            <w:r w:rsidR="00777B85" w:rsidRPr="003609F5">
              <w:rPr>
                <w:rFonts w:ascii="Times New Roman" w:eastAsia="Times New Roman" w:hAnsi="Times New Roman" w:cs="Times New Roman"/>
                <w:color w:val="000000"/>
                <w:sz w:val="24"/>
                <w:szCs w:val="24"/>
              </w:rPr>
              <w:t>номер</w:t>
            </w:r>
          </w:p>
          <w:p w:rsidR="00AE6E8A" w:rsidRPr="003609F5" w:rsidRDefault="00AE6E8A" w:rsidP="00AE6E8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животного</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Живая </w:t>
            </w:r>
          </w:p>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масса </w:t>
            </w:r>
          </w:p>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животного, кг</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Содержание глюкозы в крови до голодной выдержки, </w:t>
            </w:r>
            <w:r w:rsidRPr="003609F5">
              <w:rPr>
                <w:rFonts w:ascii="Times New Roman" w:hAnsi="Times New Roman" w:cs="Times New Roman"/>
                <w:sz w:val="24"/>
                <w:szCs w:val="24"/>
              </w:rPr>
              <w:t>Ммоль/л</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Содержание глюкозы</w:t>
            </w:r>
          </w:p>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 после </w:t>
            </w:r>
          </w:p>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голодной выдержки, </w:t>
            </w:r>
            <w:r w:rsidRPr="003609F5">
              <w:rPr>
                <w:rFonts w:ascii="Times New Roman" w:hAnsi="Times New Roman" w:cs="Times New Roman"/>
                <w:sz w:val="24"/>
                <w:szCs w:val="24"/>
              </w:rPr>
              <w:t>Ммоль/л</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Пороки</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pH 1 ч</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pH 24 ч</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2,8</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6,29</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5,75</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2,7</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5,50</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5,31</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3,0</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6,34</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5,78</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2,9</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6,25</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5,67</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2,6</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5,41</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5,32</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2,8</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6,21</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5,59</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7</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5,40</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5,38</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8</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2,8</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6,31</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5,76</w:t>
            </w:r>
          </w:p>
        </w:tc>
      </w:tr>
      <w:tr w:rsidR="00777B85" w:rsidRPr="003609F5" w:rsidTr="00777B85">
        <w:trPr>
          <w:trHeight w:val="315"/>
        </w:trPr>
        <w:tc>
          <w:tcPr>
            <w:tcW w:w="874" w:type="dxa"/>
            <w:tcBorders>
              <w:top w:val="nil"/>
              <w:left w:val="single" w:sz="8" w:space="0" w:color="auto"/>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9</w:t>
            </w:r>
          </w:p>
        </w:tc>
        <w:tc>
          <w:tcPr>
            <w:tcW w:w="1566"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43" w:type="dxa"/>
            <w:gridSpan w:val="2"/>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w:t>
            </w:r>
          </w:p>
        </w:tc>
        <w:tc>
          <w:tcPr>
            <w:tcW w:w="1559"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2,3</w:t>
            </w:r>
          </w:p>
        </w:tc>
        <w:tc>
          <w:tcPr>
            <w:tcW w:w="1134"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5,48</w:t>
            </w:r>
          </w:p>
        </w:tc>
        <w:tc>
          <w:tcPr>
            <w:tcW w:w="1418" w:type="dxa"/>
            <w:tcBorders>
              <w:top w:val="nil"/>
              <w:left w:val="nil"/>
              <w:bottom w:val="single" w:sz="8"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5,27</w:t>
            </w:r>
          </w:p>
        </w:tc>
      </w:tr>
      <w:tr w:rsidR="00777B85" w:rsidRPr="003609F5" w:rsidTr="001737D4">
        <w:trPr>
          <w:trHeight w:val="315"/>
        </w:trPr>
        <w:tc>
          <w:tcPr>
            <w:tcW w:w="874" w:type="dxa"/>
            <w:tcBorders>
              <w:top w:val="nil"/>
              <w:left w:val="single" w:sz="8" w:space="0" w:color="auto"/>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10</w:t>
            </w:r>
          </w:p>
        </w:tc>
        <w:tc>
          <w:tcPr>
            <w:tcW w:w="1566" w:type="dxa"/>
            <w:gridSpan w:val="2"/>
            <w:tcBorders>
              <w:top w:val="nil"/>
              <w:left w:val="nil"/>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43" w:type="dxa"/>
            <w:gridSpan w:val="2"/>
            <w:tcBorders>
              <w:top w:val="nil"/>
              <w:left w:val="nil"/>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w:t>
            </w:r>
          </w:p>
        </w:tc>
        <w:tc>
          <w:tcPr>
            <w:tcW w:w="1559" w:type="dxa"/>
            <w:tcBorders>
              <w:top w:val="nil"/>
              <w:left w:val="nil"/>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2,4</w:t>
            </w:r>
          </w:p>
        </w:tc>
        <w:tc>
          <w:tcPr>
            <w:tcW w:w="1134" w:type="dxa"/>
            <w:tcBorders>
              <w:top w:val="nil"/>
              <w:left w:val="nil"/>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nil"/>
              <w:left w:val="nil"/>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5,47</w:t>
            </w:r>
          </w:p>
        </w:tc>
        <w:tc>
          <w:tcPr>
            <w:tcW w:w="1418" w:type="dxa"/>
            <w:tcBorders>
              <w:top w:val="nil"/>
              <w:left w:val="nil"/>
              <w:bottom w:val="single" w:sz="4" w:space="0" w:color="auto"/>
              <w:right w:val="single" w:sz="8"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5,29</w:t>
            </w:r>
          </w:p>
        </w:tc>
      </w:tr>
      <w:tr w:rsidR="00777B85" w:rsidRPr="003609F5" w:rsidTr="001737D4">
        <w:trPr>
          <w:trHeight w:val="300"/>
        </w:trPr>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r>
      <w:tr w:rsidR="00777B85" w:rsidRPr="003609F5" w:rsidTr="001737D4">
        <w:trPr>
          <w:trHeight w:val="300"/>
        </w:trPr>
        <w:tc>
          <w:tcPr>
            <w:tcW w:w="938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Опытная группа (функциональная добавка в период голодной выдержки)</w:t>
            </w:r>
          </w:p>
        </w:tc>
      </w:tr>
      <w:tr w:rsidR="00777B85" w:rsidRPr="003609F5" w:rsidTr="001737D4">
        <w:trPr>
          <w:trHeight w:val="315"/>
        </w:trPr>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p>
        </w:tc>
      </w:tr>
      <w:tr w:rsidR="00777B85" w:rsidRPr="003609F5" w:rsidTr="001737D4">
        <w:trPr>
          <w:trHeight w:val="12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Порядковый номер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Живая </w:t>
            </w:r>
          </w:p>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масса животного, кг</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Содержание глюкозы до голодной выдержки, </w:t>
            </w:r>
            <w:r w:rsidR="00055A1D" w:rsidRPr="003609F5">
              <w:rPr>
                <w:rFonts w:ascii="Times New Roman" w:hAnsi="Times New Roman" w:cs="Times New Roman"/>
                <w:sz w:val="24"/>
                <w:szCs w:val="24"/>
              </w:rPr>
              <w:t>Ммоль/л</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Содержание глюкозы после голодной выдержки, мг/л</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Пороки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pH 1 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pH 24 ч</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5,81</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5,53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5,47</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5,82</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5,75</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5,34 </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5,63</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114</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5,52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5,38</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113</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NOR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6,31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5,71</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5,48 </w:t>
            </w:r>
          </w:p>
        </w:tc>
      </w:tr>
      <w:tr w:rsidR="00777B85" w:rsidRPr="003609F5" w:rsidTr="001737D4">
        <w:trPr>
          <w:trHeight w:val="315"/>
        </w:trPr>
        <w:tc>
          <w:tcPr>
            <w:tcW w:w="8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115</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5,6</w:t>
            </w:r>
          </w:p>
        </w:tc>
        <w:tc>
          <w:tcPr>
            <w:tcW w:w="1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PSE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 xml:space="preserve">5,52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7B85" w:rsidRPr="003609F5" w:rsidRDefault="00777B85" w:rsidP="00777B85">
            <w:pPr>
              <w:spacing w:after="0" w:line="240" w:lineRule="auto"/>
              <w:jc w:val="center"/>
              <w:rPr>
                <w:rFonts w:ascii="Times New Roman" w:eastAsia="Times New Roman" w:hAnsi="Times New Roman" w:cs="Times New Roman"/>
                <w:color w:val="000000"/>
                <w:sz w:val="24"/>
                <w:szCs w:val="24"/>
              </w:rPr>
            </w:pPr>
            <w:r w:rsidRPr="003609F5">
              <w:rPr>
                <w:rFonts w:ascii="Times New Roman" w:eastAsia="Times New Roman" w:hAnsi="Times New Roman" w:cs="Times New Roman"/>
                <w:color w:val="000000"/>
                <w:sz w:val="24"/>
                <w:szCs w:val="24"/>
              </w:rPr>
              <w:t>5,49</w:t>
            </w:r>
          </w:p>
        </w:tc>
      </w:tr>
    </w:tbl>
    <w:p w:rsidR="006C4264" w:rsidRDefault="006C4264" w:rsidP="006D1676">
      <w:pPr>
        <w:spacing w:after="0" w:line="360" w:lineRule="auto"/>
        <w:ind w:firstLine="709"/>
        <w:jc w:val="both"/>
        <w:rPr>
          <w:rFonts w:ascii="Times New Roman" w:eastAsia="Times New Roman" w:hAnsi="Times New Roman" w:cs="Times New Roman"/>
          <w:sz w:val="28"/>
          <w:szCs w:val="28"/>
        </w:rPr>
      </w:pPr>
    </w:p>
    <w:p w:rsidR="006D1676" w:rsidRDefault="006D1676" w:rsidP="006D167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оценке результатов в контрольной группе выявлена тенденция, аналогичная таковой в предыдущем исследовании: гипогликемия перед погрузкой и 50 % туш с пороком </w:t>
      </w:r>
      <w:r w:rsidRPr="005D53F3">
        <w:rPr>
          <w:rFonts w:ascii="Times New Roman" w:eastAsia="Times New Roman" w:hAnsi="Times New Roman" w:cs="Times New Roman"/>
          <w:color w:val="000000"/>
          <w:sz w:val="28"/>
          <w:szCs w:val="28"/>
        </w:rPr>
        <w:t>PSE</w:t>
      </w:r>
      <w:r>
        <w:rPr>
          <w:rFonts w:ascii="Times New Roman" w:eastAsia="Times New Roman" w:hAnsi="Times New Roman" w:cs="Times New Roman"/>
          <w:sz w:val="28"/>
          <w:szCs w:val="28"/>
        </w:rPr>
        <w:t xml:space="preserve">; при этом за первый час созревания признаки проявились более ярко в свинине с исходной величиной рН ниже </w:t>
      </w:r>
      <w:r w:rsidR="00055A1D">
        <w:rPr>
          <w:rFonts w:ascii="Times New Roman" w:eastAsia="Times New Roman" w:hAnsi="Times New Roman" w:cs="Times New Roman"/>
          <w:sz w:val="28"/>
          <w:szCs w:val="28"/>
        </w:rPr>
        <w:lastRenderedPageBreak/>
        <w:t>5,53. Таким образом, для</w:t>
      </w:r>
      <w:r>
        <w:rPr>
          <w:rFonts w:ascii="Times New Roman" w:eastAsia="Times New Roman" w:hAnsi="Times New Roman" w:cs="Times New Roman"/>
          <w:sz w:val="28"/>
          <w:szCs w:val="28"/>
        </w:rPr>
        <w:t xml:space="preserve"> откормочного гибрида, получаемого в настоящее время в условиях АО «Рассвет», должно быть установлено целевое значение нижней границы рН мышечной ткани </w:t>
      </w:r>
      <w:r w:rsidR="00055A1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от 5,53. Очевидно, что используемая </w:t>
      </w:r>
      <w:r w:rsidR="00055A1D">
        <w:rPr>
          <w:rFonts w:ascii="Times New Roman" w:eastAsia="Times New Roman" w:hAnsi="Times New Roman" w:cs="Times New Roman"/>
          <w:sz w:val="28"/>
          <w:szCs w:val="28"/>
        </w:rPr>
        <w:t xml:space="preserve">на данном предприятии </w:t>
      </w:r>
      <w:r>
        <w:rPr>
          <w:rFonts w:ascii="Times New Roman" w:eastAsia="Times New Roman" w:hAnsi="Times New Roman" w:cs="Times New Roman"/>
          <w:sz w:val="28"/>
          <w:szCs w:val="28"/>
        </w:rPr>
        <w:t xml:space="preserve">технология предубойной выдержки не обеспечивает это значение. </w:t>
      </w:r>
    </w:p>
    <w:p w:rsidR="006D1676" w:rsidRDefault="006D1676" w:rsidP="006D1676">
      <w:pPr>
        <w:pStyle w:val="a4"/>
        <w:shd w:val="clear" w:color="auto" w:fill="FFFFFF"/>
        <w:spacing w:before="0" w:beforeAutospacing="0" w:after="0" w:afterAutospacing="0" w:line="360" w:lineRule="auto"/>
        <w:ind w:firstLine="709"/>
        <w:jc w:val="both"/>
        <w:rPr>
          <w:sz w:val="28"/>
          <w:szCs w:val="28"/>
        </w:rPr>
      </w:pPr>
      <w:r>
        <w:rPr>
          <w:sz w:val="28"/>
          <w:szCs w:val="28"/>
        </w:rPr>
        <w:t>Применение функциональной добавки воспрепятствовало снижению концентрации глюкозы в крови до уровня гипогликемии; среднее значение по группе ─ 4,2</w:t>
      </w:r>
      <w:r w:rsidR="00055A1D">
        <w:rPr>
          <w:sz w:val="28"/>
          <w:szCs w:val="28"/>
        </w:rPr>
        <w:t xml:space="preserve"> </w:t>
      </w:r>
      <w:r w:rsidR="00055A1D" w:rsidRPr="003609F5">
        <w:t>Ммоль/л</w:t>
      </w:r>
      <w:r>
        <w:rPr>
          <w:sz w:val="28"/>
          <w:szCs w:val="28"/>
        </w:rPr>
        <w:t>.</w:t>
      </w:r>
    </w:p>
    <w:p w:rsidR="006D1676" w:rsidRDefault="006D1676" w:rsidP="006D167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Через 1 час после убоя зафиксировано снижение рН ниже 5,5  и явные признаки </w:t>
      </w:r>
      <w:r w:rsidRPr="005D53F3">
        <w:rPr>
          <w:rFonts w:ascii="Times New Roman" w:eastAsia="Times New Roman" w:hAnsi="Times New Roman" w:cs="Times New Roman"/>
          <w:color w:val="000000"/>
          <w:sz w:val="28"/>
          <w:szCs w:val="28"/>
        </w:rPr>
        <w:t>PSE</w:t>
      </w:r>
      <w:r>
        <w:rPr>
          <w:rFonts w:ascii="Times New Roman" w:eastAsia="Times New Roman" w:hAnsi="Times New Roman" w:cs="Times New Roman"/>
          <w:sz w:val="28"/>
          <w:szCs w:val="28"/>
        </w:rPr>
        <w:t xml:space="preserve"> в 1 туше (10 %), однако через 24 ч созревания снижение рН и указанный порок проявились еще в 3 тушах. Интересно, что в одной туше (10 %) при значении рН 5,53 и 5,47 (через 1 ч и через 24 ч) органолептически не проявился порок </w:t>
      </w:r>
      <w:r w:rsidRPr="005D53F3">
        <w:rPr>
          <w:rFonts w:ascii="Times New Roman" w:eastAsia="Times New Roman" w:hAnsi="Times New Roman" w:cs="Times New Roman"/>
          <w:color w:val="000000"/>
          <w:sz w:val="28"/>
          <w:szCs w:val="28"/>
        </w:rPr>
        <w:t>PSE</w:t>
      </w:r>
      <w:r>
        <w:rPr>
          <w:rFonts w:ascii="Times New Roman" w:eastAsia="Times New Roman" w:hAnsi="Times New Roman" w:cs="Times New Roman"/>
          <w:sz w:val="28"/>
          <w:szCs w:val="28"/>
        </w:rPr>
        <w:t>.</w:t>
      </w:r>
    </w:p>
    <w:p w:rsidR="006D1676" w:rsidRDefault="006D1676" w:rsidP="006D167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Следует особо отметить, что исходная величина концентрации глюкозы в крови у 80 % свиней превышает ориентировочную норму для этого показателя, что является основанием для ее пересмотра. </w:t>
      </w:r>
    </w:p>
    <w:p w:rsidR="00D82444" w:rsidRDefault="004410CA" w:rsidP="00D82444">
      <w:pPr>
        <w:spacing w:after="0" w:line="360" w:lineRule="auto"/>
        <w:ind w:firstLine="709"/>
        <w:jc w:val="both"/>
        <w:rPr>
          <w:rFonts w:ascii="Times New Roman" w:eastAsia="Times New Roman" w:hAnsi="Times New Roman" w:cs="Times New Roman"/>
          <w:color w:val="000000"/>
          <w:sz w:val="28"/>
          <w:szCs w:val="28"/>
        </w:rPr>
      </w:pPr>
      <w:r w:rsidRPr="004410CA">
        <w:rPr>
          <w:rFonts w:ascii="Times New Roman" w:eastAsia="Times New Roman" w:hAnsi="Times New Roman" w:cs="Times New Roman"/>
          <w:i/>
          <w:sz w:val="28"/>
          <w:szCs w:val="28"/>
        </w:rPr>
        <w:t>Заключение</w:t>
      </w:r>
      <w:r>
        <w:rPr>
          <w:rFonts w:ascii="Times New Roman" w:eastAsia="Times New Roman" w:hAnsi="Times New Roman" w:cs="Times New Roman"/>
          <w:sz w:val="28"/>
          <w:szCs w:val="28"/>
        </w:rPr>
        <w:t xml:space="preserve">. </w:t>
      </w:r>
      <w:r w:rsidR="006D1676">
        <w:rPr>
          <w:rFonts w:ascii="Times New Roman" w:eastAsia="Times New Roman" w:hAnsi="Times New Roman" w:cs="Times New Roman"/>
          <w:sz w:val="28"/>
          <w:szCs w:val="28"/>
        </w:rPr>
        <w:t xml:space="preserve">Комплексный анализ результатов </w:t>
      </w:r>
      <w:r>
        <w:rPr>
          <w:rFonts w:ascii="Times New Roman" w:eastAsia="Times New Roman" w:hAnsi="Times New Roman" w:cs="Times New Roman"/>
          <w:sz w:val="28"/>
          <w:szCs w:val="28"/>
        </w:rPr>
        <w:t>исследования</w:t>
      </w:r>
      <w:r w:rsidR="006D1676">
        <w:rPr>
          <w:rFonts w:ascii="Times New Roman" w:eastAsia="Times New Roman" w:hAnsi="Times New Roman" w:cs="Times New Roman"/>
          <w:sz w:val="28"/>
          <w:szCs w:val="28"/>
        </w:rPr>
        <w:t xml:space="preserve"> позволяет сделать вывод о характере влияния проверяемой функциональной добавки: ее применение </w:t>
      </w:r>
      <w:r>
        <w:rPr>
          <w:rFonts w:ascii="Times New Roman" w:eastAsia="Times New Roman" w:hAnsi="Times New Roman" w:cs="Times New Roman"/>
          <w:sz w:val="28"/>
          <w:szCs w:val="28"/>
        </w:rPr>
        <w:t xml:space="preserve">препятствует возникновению гипогликемии и </w:t>
      </w:r>
      <w:r w:rsidR="006D1676">
        <w:rPr>
          <w:rFonts w:ascii="Times New Roman" w:eastAsia="Times New Roman" w:hAnsi="Times New Roman" w:cs="Times New Roman"/>
          <w:sz w:val="28"/>
          <w:szCs w:val="28"/>
        </w:rPr>
        <w:t xml:space="preserve">обеспечило снижение проявления порока </w:t>
      </w:r>
      <w:r w:rsidR="006D1676" w:rsidRPr="005D53F3">
        <w:rPr>
          <w:rFonts w:ascii="Times New Roman" w:eastAsia="Times New Roman" w:hAnsi="Times New Roman" w:cs="Times New Roman"/>
          <w:color w:val="000000"/>
          <w:sz w:val="28"/>
          <w:szCs w:val="28"/>
        </w:rPr>
        <w:t>PSE</w:t>
      </w:r>
      <w:r w:rsidR="006D1676">
        <w:rPr>
          <w:rFonts w:ascii="Times New Roman" w:eastAsia="Times New Roman" w:hAnsi="Times New Roman" w:cs="Times New Roman"/>
          <w:color w:val="000000"/>
          <w:sz w:val="28"/>
          <w:szCs w:val="28"/>
        </w:rPr>
        <w:t xml:space="preserve"> за первый час созревания мяса с 50 % до 10 %, а за 24 ч ─ с 50 % до 40 %. </w:t>
      </w:r>
      <w:r w:rsidR="00777B85">
        <w:rPr>
          <w:rFonts w:ascii="Times New Roman" w:eastAsia="Times New Roman" w:hAnsi="Times New Roman" w:cs="Times New Roman"/>
          <w:color w:val="000000"/>
          <w:sz w:val="28"/>
          <w:szCs w:val="28"/>
        </w:rPr>
        <w:t xml:space="preserve">Таким образом, потери при реализации парной свинины могут быть </w:t>
      </w:r>
      <w:r>
        <w:rPr>
          <w:rFonts w:ascii="Times New Roman" w:eastAsia="Times New Roman" w:hAnsi="Times New Roman" w:cs="Times New Roman"/>
          <w:color w:val="000000"/>
          <w:sz w:val="28"/>
          <w:szCs w:val="28"/>
        </w:rPr>
        <w:t xml:space="preserve">значительно </w:t>
      </w:r>
      <w:r w:rsidR="00777B85">
        <w:rPr>
          <w:rFonts w:ascii="Times New Roman" w:eastAsia="Times New Roman" w:hAnsi="Times New Roman" w:cs="Times New Roman"/>
          <w:color w:val="000000"/>
          <w:sz w:val="28"/>
          <w:szCs w:val="28"/>
        </w:rPr>
        <w:t>снижены.</w:t>
      </w:r>
      <w:r w:rsidR="00855BF8">
        <w:rPr>
          <w:rFonts w:ascii="Times New Roman" w:eastAsia="Times New Roman" w:hAnsi="Times New Roman" w:cs="Times New Roman"/>
          <w:color w:val="000000"/>
          <w:sz w:val="28"/>
          <w:szCs w:val="28"/>
        </w:rPr>
        <w:t xml:space="preserve"> </w:t>
      </w:r>
    </w:p>
    <w:p w:rsidR="00777B85" w:rsidRPr="00D82444" w:rsidRDefault="00BD2DF6" w:rsidP="00D82444">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Получено основание </w:t>
      </w:r>
      <w:r w:rsidRPr="00BD2DF6">
        <w:rPr>
          <w:rFonts w:ascii="Times New Roman" w:eastAsia="Times New Roman" w:hAnsi="Times New Roman" w:cs="Times New Roman"/>
          <w:color w:val="000000"/>
          <w:sz w:val="28"/>
          <w:szCs w:val="28"/>
        </w:rPr>
        <w:t>рекомендовать</w:t>
      </w:r>
      <w:r>
        <w:rPr>
          <w:rFonts w:ascii="Times New Roman" w:eastAsia="Times New Roman" w:hAnsi="Times New Roman" w:cs="Times New Roman"/>
          <w:color w:val="000000"/>
          <w:sz w:val="28"/>
          <w:szCs w:val="28"/>
        </w:rPr>
        <w:t xml:space="preserve"> п</w:t>
      </w:r>
      <w:r w:rsidR="00855BF8">
        <w:rPr>
          <w:rFonts w:ascii="Times New Roman" w:eastAsia="Times New Roman" w:hAnsi="Times New Roman" w:cs="Times New Roman"/>
          <w:color w:val="000000"/>
          <w:sz w:val="28"/>
          <w:szCs w:val="28"/>
        </w:rPr>
        <w:t>риме</w:t>
      </w:r>
      <w:r>
        <w:rPr>
          <w:rFonts w:ascii="Times New Roman" w:eastAsia="Times New Roman" w:hAnsi="Times New Roman" w:cs="Times New Roman"/>
          <w:color w:val="000000"/>
          <w:sz w:val="28"/>
          <w:szCs w:val="28"/>
        </w:rPr>
        <w:t>нение</w:t>
      </w:r>
      <w:r w:rsidR="00855BF8">
        <w:rPr>
          <w:rFonts w:ascii="Times New Roman" w:eastAsia="Times New Roman" w:hAnsi="Times New Roman" w:cs="Times New Roman"/>
          <w:color w:val="000000"/>
          <w:sz w:val="28"/>
          <w:szCs w:val="28"/>
        </w:rPr>
        <w:t xml:space="preserve"> </w:t>
      </w:r>
      <w:r w:rsidR="00D82444">
        <w:rPr>
          <w:rFonts w:ascii="Times New Roman" w:eastAsia="Times New Roman" w:hAnsi="Times New Roman" w:cs="Times New Roman"/>
          <w:color w:val="000000"/>
          <w:sz w:val="28"/>
          <w:szCs w:val="28"/>
        </w:rPr>
        <w:t xml:space="preserve">разработанной авторами </w:t>
      </w:r>
      <w:r w:rsidR="00855BF8">
        <w:rPr>
          <w:rFonts w:ascii="Times New Roman" w:eastAsia="Times New Roman" w:hAnsi="Times New Roman" w:cs="Times New Roman"/>
          <w:color w:val="000000"/>
          <w:sz w:val="28"/>
          <w:szCs w:val="28"/>
        </w:rPr>
        <w:t>глюкозосберегающей добавки</w:t>
      </w:r>
      <w:r>
        <w:rPr>
          <w:rFonts w:ascii="Times New Roman" w:eastAsia="Times New Roman" w:hAnsi="Times New Roman" w:cs="Times New Roman"/>
          <w:color w:val="000000"/>
          <w:sz w:val="28"/>
          <w:szCs w:val="28"/>
        </w:rPr>
        <w:t xml:space="preserve"> </w:t>
      </w:r>
      <w:r w:rsidR="00777B85">
        <w:rPr>
          <w:rFonts w:ascii="Times New Roman" w:eastAsia="Times New Roman" w:hAnsi="Times New Roman" w:cs="Times New Roman"/>
          <w:color w:val="000000"/>
          <w:sz w:val="28"/>
          <w:szCs w:val="28"/>
        </w:rPr>
        <w:t>в промышленном свиноводстве.</w:t>
      </w:r>
      <w:r w:rsidR="00D82444">
        <w:rPr>
          <w:rFonts w:ascii="Times New Roman" w:eastAsia="Times New Roman" w:hAnsi="Times New Roman" w:cs="Times New Roman"/>
          <w:color w:val="000000"/>
          <w:sz w:val="28"/>
          <w:szCs w:val="28"/>
        </w:rPr>
        <w:t xml:space="preserve"> Считаем целесообразным также продолжить исследования в направлении повышения ее эффективности.</w:t>
      </w:r>
    </w:p>
    <w:p w:rsidR="00777B85" w:rsidRDefault="00777B85" w:rsidP="00777B85">
      <w:pPr>
        <w:spacing w:after="0" w:line="360" w:lineRule="auto"/>
        <w:ind w:firstLine="709"/>
        <w:jc w:val="both"/>
        <w:rPr>
          <w:rFonts w:ascii="Times New Roman" w:eastAsia="Times New Roman" w:hAnsi="Times New Roman" w:cs="Times New Roman"/>
          <w:sz w:val="28"/>
          <w:szCs w:val="28"/>
        </w:rPr>
      </w:pPr>
    </w:p>
    <w:p w:rsidR="00DC10FA" w:rsidRDefault="00DC10FA" w:rsidP="00777B85">
      <w:pPr>
        <w:spacing w:after="0" w:line="360" w:lineRule="auto"/>
        <w:ind w:firstLine="709"/>
        <w:jc w:val="both"/>
        <w:rPr>
          <w:rFonts w:ascii="Times New Roman" w:eastAsia="Times New Roman" w:hAnsi="Times New Roman" w:cs="Times New Roman"/>
          <w:sz w:val="28"/>
          <w:szCs w:val="28"/>
        </w:rPr>
      </w:pPr>
    </w:p>
    <w:p w:rsidR="007E2A4A" w:rsidRPr="00DE7F5A" w:rsidRDefault="007E2A4A" w:rsidP="00777B85">
      <w:pPr>
        <w:spacing w:after="0" w:line="360" w:lineRule="auto"/>
        <w:ind w:firstLine="709"/>
        <w:jc w:val="both"/>
        <w:rPr>
          <w:rFonts w:ascii="Times New Roman" w:hAnsi="Times New Roman" w:cs="Times New Roman"/>
          <w:sz w:val="28"/>
          <w:szCs w:val="28"/>
        </w:rPr>
      </w:pPr>
    </w:p>
    <w:p w:rsidR="008A7150" w:rsidRPr="00546280" w:rsidRDefault="008A7150" w:rsidP="00546280">
      <w:pPr>
        <w:spacing w:after="0" w:line="240" w:lineRule="auto"/>
        <w:ind w:firstLine="709"/>
        <w:jc w:val="both"/>
        <w:rPr>
          <w:rFonts w:ascii="Times New Roman" w:hAnsi="Times New Roman" w:cs="Times New Roman"/>
          <w:sz w:val="24"/>
          <w:szCs w:val="24"/>
        </w:rPr>
      </w:pPr>
      <w:r w:rsidRPr="00546280">
        <w:rPr>
          <w:rFonts w:ascii="Times New Roman" w:hAnsi="Times New Roman" w:cs="Times New Roman"/>
          <w:bCs/>
          <w:sz w:val="24"/>
          <w:szCs w:val="24"/>
        </w:rPr>
        <w:lastRenderedPageBreak/>
        <w:t>ЛИТЕРАТУРА</w:t>
      </w:r>
    </w:p>
    <w:p w:rsidR="00685AC3" w:rsidRPr="00546280" w:rsidRDefault="00685AC3" w:rsidP="00546280">
      <w:pPr>
        <w:spacing w:after="0" w:line="240" w:lineRule="auto"/>
        <w:ind w:firstLine="709"/>
        <w:jc w:val="both"/>
        <w:rPr>
          <w:rFonts w:ascii="Times New Roman" w:hAnsi="Times New Roman" w:cs="Times New Roman"/>
          <w:sz w:val="24"/>
          <w:szCs w:val="24"/>
        </w:rPr>
      </w:pPr>
    </w:p>
    <w:p w:rsidR="00632C32" w:rsidRPr="00DF7C40" w:rsidRDefault="00632C32" w:rsidP="00250D4A">
      <w:pPr>
        <w:pStyle w:val="a4"/>
        <w:numPr>
          <w:ilvl w:val="0"/>
          <w:numId w:val="23"/>
        </w:numPr>
        <w:tabs>
          <w:tab w:val="left" w:pos="851"/>
        </w:tabs>
        <w:spacing w:before="0" w:beforeAutospacing="0" w:after="0" w:afterAutospacing="0"/>
        <w:ind w:left="0" w:firstLine="567"/>
        <w:jc w:val="both"/>
        <w:textAlignment w:val="top"/>
      </w:pPr>
      <w:r w:rsidRPr="00DF7C40">
        <w:t>Калюга, В.В., Базыкин В.И. Результаты исследования пятифазной бесстрессовой технологии воспроизводства, выращивания и откорма свиней / В.В. Калюга, В.И. Базыкин // Технологии и технические средства механизированного производства продукции растениеводства и животноводства. – 2014. – № 85. – С. 100─108.</w:t>
      </w:r>
    </w:p>
    <w:p w:rsidR="00500A7B" w:rsidRPr="00DF7C40" w:rsidRDefault="00500A7B" w:rsidP="00250D4A">
      <w:pPr>
        <w:pStyle w:val="a4"/>
        <w:numPr>
          <w:ilvl w:val="0"/>
          <w:numId w:val="23"/>
        </w:numPr>
        <w:tabs>
          <w:tab w:val="left" w:pos="851"/>
        </w:tabs>
        <w:spacing w:before="0" w:beforeAutospacing="0" w:after="0" w:afterAutospacing="0"/>
        <w:ind w:left="0" w:firstLine="567"/>
        <w:jc w:val="both"/>
        <w:textAlignment w:val="top"/>
      </w:pPr>
      <w:r w:rsidRPr="00DF7C40">
        <w:rPr>
          <w:iCs/>
        </w:rPr>
        <w:t>Кощаев А.Г., Усенко В.В., Лихоман А.В., Комарова Н.С.</w:t>
      </w:r>
      <w:r w:rsidRPr="00DF7C40">
        <w:rPr>
          <w:i/>
          <w:iCs/>
        </w:rPr>
        <w:t xml:space="preserve"> </w:t>
      </w:r>
      <w:hyperlink r:id="rId19" w:history="1">
        <w:r w:rsidR="00DF7C40" w:rsidRPr="00DF7C40">
          <w:rPr>
            <w:rStyle w:val="a3"/>
            <w:bCs/>
            <w:color w:val="auto"/>
            <w:u w:val="none"/>
          </w:rPr>
          <w:t>Гликемия как основной маркер метаболических нарушений у коров в переходный период</w:t>
        </w:r>
      </w:hyperlink>
      <w:r w:rsidR="00DF7C40" w:rsidRPr="00DF7C40">
        <w:t xml:space="preserve"> //</w:t>
      </w:r>
      <w:hyperlink r:id="rId20" w:history="1">
        <w:r w:rsidR="00DF7C40" w:rsidRPr="00DF7C40">
          <w:rPr>
            <w:rStyle w:val="a3"/>
            <w:color w:val="auto"/>
            <w:u w:val="none"/>
          </w:rPr>
          <w:t>Зоотехния</w:t>
        </w:r>
      </w:hyperlink>
      <w:r w:rsidR="00DF7C40" w:rsidRPr="00DF7C40">
        <w:t>. 2016.</w:t>
      </w:r>
      <w:r w:rsidR="00DF7C40" w:rsidRPr="00DF7C40">
        <w:rPr>
          <w:rStyle w:val="apple-converted-space"/>
        </w:rPr>
        <w:t> </w:t>
      </w:r>
      <w:hyperlink r:id="rId21" w:history="1">
        <w:r w:rsidR="00DF7C40" w:rsidRPr="00DF7C40">
          <w:rPr>
            <w:rStyle w:val="a3"/>
            <w:color w:val="auto"/>
            <w:u w:val="none"/>
          </w:rPr>
          <w:t>№ 1</w:t>
        </w:r>
      </w:hyperlink>
      <w:r w:rsidR="00DF7C40" w:rsidRPr="00DF7C40">
        <w:t>. С. 19-20.</w:t>
      </w:r>
    </w:p>
    <w:p w:rsidR="00632C32" w:rsidRPr="00DF7C40" w:rsidRDefault="00632C32" w:rsidP="00250D4A">
      <w:pPr>
        <w:pStyle w:val="a5"/>
        <w:numPr>
          <w:ilvl w:val="0"/>
          <w:numId w:val="23"/>
        </w:numPr>
        <w:tabs>
          <w:tab w:val="left" w:pos="851"/>
        </w:tabs>
        <w:spacing w:after="0" w:line="240" w:lineRule="auto"/>
        <w:ind w:left="0" w:firstLine="567"/>
        <w:jc w:val="both"/>
        <w:rPr>
          <w:rFonts w:ascii="Times New Roman" w:hAnsi="Times New Roman" w:cs="Times New Roman"/>
          <w:sz w:val="24"/>
          <w:szCs w:val="24"/>
        </w:rPr>
      </w:pPr>
      <w:r w:rsidRPr="00DF7C40">
        <w:rPr>
          <w:rFonts w:ascii="Times New Roman" w:hAnsi="Times New Roman" w:cs="Times New Roman"/>
          <w:sz w:val="24"/>
          <w:szCs w:val="24"/>
        </w:rPr>
        <w:t xml:space="preserve">Литвинов Р. Д. </w:t>
      </w:r>
      <w:hyperlink r:id="rId22" w:history="1">
        <w:r w:rsidRPr="00DF7C40">
          <w:rPr>
            <w:rFonts w:ascii="Times New Roman" w:hAnsi="Times New Roman" w:cs="Times New Roman"/>
            <w:sz w:val="24"/>
            <w:szCs w:val="24"/>
          </w:rPr>
          <w:t>Влияние характера освещенности на потребление поросятами корма и прирост массы тела</w:t>
        </w:r>
      </w:hyperlink>
      <w:r w:rsidRPr="00DF7C40">
        <w:rPr>
          <w:rFonts w:ascii="Times New Roman" w:hAnsi="Times New Roman" w:cs="Times New Roman"/>
          <w:sz w:val="24"/>
          <w:szCs w:val="24"/>
        </w:rPr>
        <w:t xml:space="preserve"> / Р. Д. Литвинов, А. В. Луговая, А. А. Соловьева, В. Х. Вороков, В. В. Усенко // В сб.:  </w:t>
      </w:r>
      <w:hyperlink r:id="rId23" w:history="1">
        <w:r w:rsidRPr="00DF7C40">
          <w:rPr>
            <w:rFonts w:ascii="Times New Roman" w:hAnsi="Times New Roman" w:cs="Times New Roman"/>
            <w:sz w:val="24"/>
            <w:szCs w:val="24"/>
          </w:rPr>
          <w:t>Современные проблемы в животноводстве: состояние, решения, перспективы</w:t>
        </w:r>
      </w:hyperlink>
      <w:r w:rsidRPr="00DF7C40">
        <w:rPr>
          <w:rFonts w:ascii="Times New Roman" w:hAnsi="Times New Roman" w:cs="Times New Roman"/>
          <w:sz w:val="24"/>
          <w:szCs w:val="24"/>
        </w:rPr>
        <w:t xml:space="preserve">: Мат. междун. н.-практ. конф. – 2019. – С. 145-150. </w:t>
      </w:r>
    </w:p>
    <w:p w:rsidR="00BB5C80" w:rsidRPr="00DF7C40" w:rsidRDefault="00BB5C80" w:rsidP="00250D4A">
      <w:pPr>
        <w:pStyle w:val="a5"/>
        <w:numPr>
          <w:ilvl w:val="0"/>
          <w:numId w:val="23"/>
        </w:numPr>
        <w:tabs>
          <w:tab w:val="left" w:pos="851"/>
        </w:tabs>
        <w:spacing w:after="0" w:line="240" w:lineRule="auto"/>
        <w:ind w:left="0" w:firstLine="567"/>
        <w:jc w:val="both"/>
        <w:rPr>
          <w:rFonts w:ascii="Times New Roman" w:hAnsi="Times New Roman" w:cs="Times New Roman"/>
          <w:sz w:val="24"/>
          <w:szCs w:val="24"/>
        </w:rPr>
      </w:pPr>
      <w:r w:rsidRPr="00DF7C40">
        <w:rPr>
          <w:rFonts w:ascii="Times New Roman" w:hAnsi="Times New Roman" w:cs="Times New Roman"/>
          <w:iCs/>
          <w:sz w:val="24"/>
          <w:szCs w:val="24"/>
        </w:rPr>
        <w:t>Литвинов Р.Д., Усенко В.В., Вороков В.Х.</w:t>
      </w:r>
      <w:r w:rsidRPr="00DF7C40">
        <w:rPr>
          <w:rFonts w:ascii="Times New Roman" w:hAnsi="Times New Roman" w:cs="Times New Roman"/>
          <w:sz w:val="24"/>
          <w:szCs w:val="24"/>
        </w:rPr>
        <w:t xml:space="preserve"> </w:t>
      </w:r>
      <w:hyperlink r:id="rId24" w:history="1">
        <w:r w:rsidR="00500A7B" w:rsidRPr="00DF7C40">
          <w:rPr>
            <w:rStyle w:val="a3"/>
            <w:rFonts w:ascii="Times New Roman" w:hAnsi="Times New Roman" w:cs="Times New Roman"/>
            <w:bCs/>
            <w:color w:val="auto"/>
            <w:sz w:val="24"/>
            <w:szCs w:val="24"/>
            <w:u w:val="none"/>
          </w:rPr>
          <w:t>Б</w:t>
        </w:r>
        <w:r w:rsidRPr="00DF7C40">
          <w:rPr>
            <w:rStyle w:val="a3"/>
            <w:rFonts w:ascii="Times New Roman" w:hAnsi="Times New Roman" w:cs="Times New Roman"/>
            <w:bCs/>
            <w:color w:val="auto"/>
            <w:sz w:val="24"/>
            <w:szCs w:val="24"/>
            <w:u w:val="none"/>
          </w:rPr>
          <w:t>иохимические механизмы снижения влагоудерживающей способности свинины</w:t>
        </w:r>
      </w:hyperlink>
      <w:r w:rsidRPr="00DF7C40">
        <w:rPr>
          <w:rFonts w:ascii="Times New Roman" w:hAnsi="Times New Roman" w:cs="Times New Roman"/>
          <w:sz w:val="24"/>
          <w:szCs w:val="24"/>
        </w:rPr>
        <w:t xml:space="preserve"> В книге: Научное обеспечение агропромышленного комплекса. Сборник тезисов по материалам Всероссийской (национальной) конференции. Ответственный за выпуск А. Г. Кощаев. 2019. С. 159-160.</w:t>
      </w:r>
    </w:p>
    <w:p w:rsidR="00632C32" w:rsidRPr="00DF7C40" w:rsidRDefault="00632C32" w:rsidP="00250D4A">
      <w:pPr>
        <w:pStyle w:val="a4"/>
        <w:numPr>
          <w:ilvl w:val="0"/>
          <w:numId w:val="23"/>
        </w:numPr>
        <w:tabs>
          <w:tab w:val="left" w:pos="851"/>
        </w:tabs>
        <w:spacing w:before="0" w:beforeAutospacing="0" w:after="0" w:afterAutospacing="0"/>
        <w:ind w:left="0" w:firstLine="567"/>
        <w:jc w:val="both"/>
        <w:textAlignment w:val="top"/>
      </w:pPr>
      <w:r w:rsidRPr="00DF7C40">
        <w:rPr>
          <w:iCs/>
        </w:rPr>
        <w:t>Лихоман А.В. Гипогликемия как основание для прогноза критической потери жив</w:t>
      </w:r>
      <w:hyperlink r:id="rId25" w:history="1">
        <w:r w:rsidRPr="00DF7C40">
          <w:rPr>
            <w:rStyle w:val="a3"/>
            <w:bCs/>
            <w:color w:val="auto"/>
            <w:u w:val="none"/>
          </w:rPr>
          <w:t>ой массы коров</w:t>
        </w:r>
      </w:hyperlink>
      <w:r w:rsidRPr="00DF7C40">
        <w:rPr>
          <w:iCs/>
        </w:rPr>
        <w:t xml:space="preserve"> / А.В. Лихоман, В.В. Усенко, А.Г. Кощаев, Н.С. Комарова // </w:t>
      </w:r>
      <w:hyperlink r:id="rId26" w:history="1">
        <w:r w:rsidRPr="00DF7C40">
          <w:rPr>
            <w:rStyle w:val="a3"/>
            <w:color w:val="auto"/>
            <w:u w:val="none"/>
          </w:rPr>
          <w:t>Научно─методический электронный журнал Концепт</w:t>
        </w:r>
      </w:hyperlink>
      <w:r w:rsidRPr="00DF7C40">
        <w:t>. 2015.</w:t>
      </w:r>
      <w:r w:rsidRPr="00DF7C40">
        <w:rPr>
          <w:rStyle w:val="apple-converted-space"/>
        </w:rPr>
        <w:t xml:space="preserve">  – </w:t>
      </w:r>
      <w:hyperlink r:id="rId27" w:history="1">
        <w:r w:rsidRPr="00DF7C40">
          <w:rPr>
            <w:rStyle w:val="a3"/>
            <w:color w:val="auto"/>
            <w:u w:val="none"/>
          </w:rPr>
          <w:t>№ T 13</w:t>
        </w:r>
      </w:hyperlink>
      <w:r w:rsidRPr="00DF7C40">
        <w:t>. – С. 1076─1080.</w:t>
      </w:r>
    </w:p>
    <w:p w:rsidR="00BB5C80" w:rsidRPr="00DF7C40" w:rsidRDefault="00BB5C80" w:rsidP="00250D4A">
      <w:pPr>
        <w:pStyle w:val="a5"/>
        <w:numPr>
          <w:ilvl w:val="0"/>
          <w:numId w:val="23"/>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DF7C40">
        <w:rPr>
          <w:rFonts w:ascii="Times New Roman" w:eastAsia="Times New Roman" w:hAnsi="Times New Roman" w:cs="Times New Roman"/>
          <w:sz w:val="24"/>
          <w:szCs w:val="24"/>
          <w:lang w:eastAsia="ru-RU"/>
        </w:rPr>
        <w:t>Трухачев, В.И. Качественные показатели мышечной ткани свиней скороспелой мясной породы / В.И. Трухачев, Г.В. Максимов, В.Ф. Филенко, О.В. Сычева, Л.B. Конова // Вестник ветеринарии, 2000. ─ № 17. ─ С. 50─53.</w:t>
      </w:r>
    </w:p>
    <w:p w:rsidR="00BB5C80" w:rsidRPr="00DF7C40" w:rsidRDefault="00BB5C80" w:rsidP="00250D4A">
      <w:pPr>
        <w:pStyle w:val="a5"/>
        <w:numPr>
          <w:ilvl w:val="0"/>
          <w:numId w:val="23"/>
        </w:numPr>
        <w:tabs>
          <w:tab w:val="left" w:pos="851"/>
        </w:tabs>
        <w:spacing w:after="0" w:line="240" w:lineRule="auto"/>
        <w:ind w:left="0" w:firstLine="567"/>
        <w:jc w:val="both"/>
        <w:rPr>
          <w:rFonts w:ascii="Times New Roman" w:hAnsi="Times New Roman" w:cs="Times New Roman"/>
          <w:sz w:val="24"/>
          <w:szCs w:val="24"/>
        </w:rPr>
      </w:pPr>
      <w:r w:rsidRPr="00DF7C40">
        <w:rPr>
          <w:rFonts w:ascii="Times New Roman" w:hAnsi="Times New Roman" w:cs="Times New Roman"/>
          <w:sz w:val="24"/>
          <w:szCs w:val="24"/>
        </w:rPr>
        <w:t xml:space="preserve">Усенко В. В. </w:t>
      </w:r>
      <w:hyperlink r:id="rId28" w:history="1">
        <w:r w:rsidRPr="00DF7C40">
          <w:rPr>
            <w:rFonts w:ascii="Times New Roman" w:hAnsi="Times New Roman" w:cs="Times New Roman"/>
            <w:sz w:val="24"/>
            <w:szCs w:val="24"/>
          </w:rPr>
          <w:t>Проблема пролапса прямой кишки у молодняка свиней АО «Агрохолдинг «Кубань</w:t>
        </w:r>
      </w:hyperlink>
      <w:r w:rsidRPr="00DF7C40">
        <w:rPr>
          <w:rFonts w:ascii="Times New Roman" w:hAnsi="Times New Roman" w:cs="Times New Roman"/>
          <w:sz w:val="24"/>
          <w:szCs w:val="24"/>
        </w:rPr>
        <w:t xml:space="preserve">» / В. В. Усенко, Р. Д. Литвинов, А. В. Луговая // </w:t>
      </w:r>
      <w:hyperlink r:id="rId29" w:history="1">
        <w:r w:rsidRPr="00DF7C40">
          <w:rPr>
            <w:rFonts w:ascii="Times New Roman" w:hAnsi="Times New Roman" w:cs="Times New Roman"/>
            <w:sz w:val="24"/>
            <w:szCs w:val="24"/>
          </w:rPr>
          <w:t>Пути реализации Федеральной научно-технической программы развития сельского хозяйства на 2017-2025 годы</w:t>
        </w:r>
      </w:hyperlink>
      <w:r w:rsidRPr="00DF7C40">
        <w:rPr>
          <w:rFonts w:ascii="Times New Roman" w:hAnsi="Times New Roman" w:cs="Times New Roman"/>
          <w:sz w:val="24"/>
          <w:szCs w:val="24"/>
        </w:rPr>
        <w:t xml:space="preserve">: Мат. междун. н.-практич. конф., посвященной 75-летию Курганской области. – 2018. – С. 725-728. </w:t>
      </w:r>
    </w:p>
    <w:p w:rsidR="006D23BB" w:rsidRPr="00DF7C40" w:rsidRDefault="006D23BB" w:rsidP="00250D4A">
      <w:pPr>
        <w:pStyle w:val="a5"/>
        <w:numPr>
          <w:ilvl w:val="0"/>
          <w:numId w:val="23"/>
        </w:numPr>
        <w:tabs>
          <w:tab w:val="left" w:pos="851"/>
        </w:tabs>
        <w:spacing w:after="0" w:line="240" w:lineRule="auto"/>
        <w:ind w:left="0" w:firstLine="567"/>
        <w:jc w:val="both"/>
        <w:rPr>
          <w:rFonts w:ascii="Times New Roman" w:eastAsia="Times New Roman" w:hAnsi="Times New Roman" w:cs="Times New Roman"/>
          <w:sz w:val="24"/>
          <w:szCs w:val="24"/>
          <w:shd w:val="clear" w:color="auto" w:fill="FFFFFF"/>
          <w:lang w:val="en-US" w:eastAsia="ru-RU"/>
        </w:rPr>
      </w:pPr>
      <w:r w:rsidRPr="00DF7C40">
        <w:rPr>
          <w:rFonts w:ascii="Times New Roman" w:eastAsia="Times New Roman" w:hAnsi="Times New Roman" w:cs="Times New Roman"/>
          <w:sz w:val="24"/>
          <w:szCs w:val="24"/>
          <w:shd w:val="clear" w:color="auto" w:fill="FFFFFF"/>
          <w:lang w:val="en-US" w:eastAsia="ru-RU"/>
        </w:rPr>
        <w:t>Archibald A.L. Inherited halothane─induced malignant hypertermia in pigs I I Briding for disease resistance in farm animals. CAB Intern. Wallingford, Oxon, UK. 1991. ─ P.449─466.</w:t>
      </w:r>
    </w:p>
    <w:p w:rsidR="0065562B" w:rsidRPr="00655C88" w:rsidRDefault="006D23BB" w:rsidP="00250D4A">
      <w:pPr>
        <w:pStyle w:val="a5"/>
        <w:numPr>
          <w:ilvl w:val="0"/>
          <w:numId w:val="23"/>
        </w:numPr>
        <w:tabs>
          <w:tab w:val="left" w:pos="851"/>
        </w:tabs>
        <w:spacing w:after="0" w:line="240" w:lineRule="auto"/>
        <w:ind w:left="0" w:firstLine="567"/>
        <w:jc w:val="both"/>
        <w:rPr>
          <w:rFonts w:ascii="Times New Roman" w:eastAsia="Times New Roman" w:hAnsi="Times New Roman" w:cs="Times New Roman"/>
          <w:sz w:val="24"/>
          <w:szCs w:val="24"/>
          <w:lang w:val="en-US"/>
        </w:rPr>
      </w:pPr>
      <w:r w:rsidRPr="00655C88">
        <w:rPr>
          <w:rFonts w:ascii="Times New Roman" w:eastAsia="Times New Roman" w:hAnsi="Times New Roman" w:cs="Times New Roman"/>
          <w:sz w:val="24"/>
          <w:szCs w:val="24"/>
          <w:shd w:val="clear" w:color="auto" w:fill="FFFFFF"/>
          <w:lang w:val="en-US" w:eastAsia="ru-RU"/>
        </w:rPr>
        <w:t xml:space="preserve">Brzoska F. Parametry oceny jakosci miesa wieprzowego // Biul. Inf. Inst. Zootechn. 2001. 39, № 4. </w:t>
      </w:r>
      <w:r w:rsidRPr="00655C88">
        <w:rPr>
          <w:rFonts w:ascii="Times New Roman" w:eastAsia="Times New Roman" w:hAnsi="Times New Roman" w:cs="Times New Roman"/>
          <w:sz w:val="24"/>
          <w:szCs w:val="24"/>
          <w:shd w:val="clear" w:color="auto" w:fill="FFFFFF"/>
          <w:lang w:eastAsia="ru-RU"/>
        </w:rPr>
        <w:t>Р</w:t>
      </w:r>
      <w:r w:rsidRPr="00655C88">
        <w:rPr>
          <w:rFonts w:ascii="Times New Roman" w:eastAsia="Times New Roman" w:hAnsi="Times New Roman" w:cs="Times New Roman"/>
          <w:sz w:val="24"/>
          <w:szCs w:val="24"/>
          <w:shd w:val="clear" w:color="auto" w:fill="FFFFFF"/>
          <w:lang w:val="en-US" w:eastAsia="ru-RU"/>
        </w:rPr>
        <w:t>. 63─71.</w:t>
      </w:r>
    </w:p>
    <w:p w:rsidR="00685AC3" w:rsidRPr="00632C32" w:rsidRDefault="00685AC3" w:rsidP="00BB5C80">
      <w:pPr>
        <w:pStyle w:val="a5"/>
        <w:spacing w:after="0" w:line="240" w:lineRule="auto"/>
        <w:ind w:left="709"/>
        <w:jc w:val="both"/>
        <w:rPr>
          <w:rFonts w:ascii="Times New Roman" w:eastAsia="Times New Roman" w:hAnsi="Times New Roman" w:cs="Times New Roman"/>
          <w:b/>
          <w:color w:val="FF0000"/>
          <w:sz w:val="24"/>
          <w:szCs w:val="24"/>
        </w:rPr>
      </w:pPr>
    </w:p>
    <w:p w:rsidR="008A7150" w:rsidRPr="00632C32" w:rsidRDefault="00DF7C40" w:rsidP="00DF7C40">
      <w:pPr>
        <w:tabs>
          <w:tab w:val="left" w:pos="1605"/>
        </w:tabs>
        <w:spacing w:after="0" w:line="240" w:lineRule="auto"/>
        <w:ind w:firstLine="709"/>
        <w:jc w:val="both"/>
        <w:rPr>
          <w:rFonts w:ascii="Times New Roman" w:hAnsi="Times New Roman" w:cs="Times New Roman"/>
          <w:color w:val="FF0000"/>
          <w:sz w:val="24"/>
          <w:szCs w:val="24"/>
        </w:rPr>
      </w:pPr>
      <w:r>
        <w:rPr>
          <w:rFonts w:ascii="Times New Roman" w:hAnsi="Times New Roman" w:cs="Times New Roman"/>
          <w:color w:val="FF0000"/>
          <w:sz w:val="24"/>
          <w:szCs w:val="24"/>
        </w:rPr>
        <w:tab/>
      </w:r>
    </w:p>
    <w:p w:rsidR="008A7150" w:rsidRPr="00250D4A" w:rsidRDefault="008A7150" w:rsidP="00546280">
      <w:pPr>
        <w:spacing w:after="0" w:line="240" w:lineRule="auto"/>
        <w:ind w:firstLine="709"/>
        <w:jc w:val="both"/>
        <w:rPr>
          <w:rFonts w:ascii="Times New Roman" w:hAnsi="Times New Roman" w:cs="Times New Roman"/>
          <w:sz w:val="24"/>
          <w:szCs w:val="24"/>
        </w:rPr>
      </w:pPr>
      <w:r w:rsidRPr="00546280">
        <w:rPr>
          <w:rFonts w:ascii="Times New Roman" w:hAnsi="Times New Roman" w:cs="Times New Roman"/>
          <w:sz w:val="24"/>
          <w:szCs w:val="24"/>
          <w:lang w:val="en-US"/>
        </w:rPr>
        <w:t>BIBLIOGRAPHY</w:t>
      </w:r>
    </w:p>
    <w:p w:rsidR="000F5673" w:rsidRPr="00250D4A" w:rsidRDefault="000F5673" w:rsidP="00546280">
      <w:pPr>
        <w:spacing w:after="0" w:line="240" w:lineRule="auto"/>
        <w:ind w:firstLine="709"/>
        <w:jc w:val="both"/>
        <w:rPr>
          <w:rFonts w:ascii="Times New Roman" w:hAnsi="Times New Roman" w:cs="Times New Roman"/>
          <w:sz w:val="24"/>
          <w:szCs w:val="24"/>
        </w:rPr>
      </w:pP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1.</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Kaljuga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Bazykin</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Rezul</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taty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issledovanija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pjatifaznoj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besstresso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tehnologii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vosproizvodstva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vyrashhivanija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otkorma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svinej</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Kaljuga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Bazykin</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Tehnologii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teh</w:t>
      </w:r>
      <w:bookmarkStart w:id="0" w:name="_GoBack"/>
      <w:bookmarkEnd w:id="0"/>
      <w:r w:rsidRPr="00250D4A">
        <w:rPr>
          <w:rFonts w:ascii="Times New Roman" w:hAnsi="Times New Roman" w:cs="Times New Roman"/>
          <w:sz w:val="24"/>
          <w:szCs w:val="24"/>
          <w:lang w:val="en-US"/>
        </w:rPr>
        <w:t>nicheskie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sredstva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mehanizirovannogo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proizvodstva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dukcii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rastenievodstva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zhivotnovodstva</w:t>
      </w:r>
      <w:r w:rsidRPr="00250D4A">
        <w:rPr>
          <w:rFonts w:ascii="Times New Roman" w:hAnsi="Times New Roman" w:cs="Times New Roman"/>
          <w:sz w:val="24"/>
          <w:szCs w:val="24"/>
        </w:rPr>
        <w:t xml:space="preserve">. – 2014. – № 85. –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100─108.</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2.</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Koshhaev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G</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Usenko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Lihoman</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Komarova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Glikemija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kak</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osnov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noj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marker</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metabolicheskih</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narushenij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korov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perehodnyj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period</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Zootehnija</w:t>
      </w:r>
      <w:r w:rsidRPr="00250D4A">
        <w:rPr>
          <w:rFonts w:ascii="Times New Roman" w:hAnsi="Times New Roman" w:cs="Times New Roman"/>
          <w:sz w:val="24"/>
          <w:szCs w:val="24"/>
        </w:rPr>
        <w:t xml:space="preserve">. 2016. № 1.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19-20.</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3.</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Litvinov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D</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Vlijanie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haraktera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osveshhennosti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potreblenie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porosjatami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korma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prirost</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massy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tela</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R</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D</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Litvinov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Lugovaja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Solov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eva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H</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rokov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Usenko</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sb</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Sovremennye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problemy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zhivotnovodstve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sostojanie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reshenija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perspektivy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Mat</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mezhdun</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prakt</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konf</w:t>
      </w:r>
      <w:r w:rsidRPr="00250D4A">
        <w:rPr>
          <w:rFonts w:ascii="Times New Roman" w:hAnsi="Times New Roman" w:cs="Times New Roman"/>
          <w:sz w:val="24"/>
          <w:szCs w:val="24"/>
        </w:rPr>
        <w:t xml:space="preserve">. – 2019. –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xml:space="preserve">. 145-150. </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4.</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Litvinov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D</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Usenko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Vorokov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H</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Biohimicheskie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mehanizmy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snizhe</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nija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vlagouderzhivajushhej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sposobnosti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svininy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knige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Nauchnoe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obespechenie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agro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lastRenderedPageBreak/>
        <w:t>promyshlennogo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kompleksa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Sbornik</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tezisov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materialam</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Vserossijskoj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nacio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nal</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noj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konferencii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Otvetstvennyj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za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vypusk</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G</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Koshhaev</w:t>
      </w:r>
      <w:r w:rsidRPr="00250D4A">
        <w:rPr>
          <w:rFonts w:ascii="Times New Roman" w:hAnsi="Times New Roman" w:cs="Times New Roman"/>
          <w:sz w:val="24"/>
          <w:szCs w:val="24"/>
        </w:rPr>
        <w:t xml:space="preserve">. 2019.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159-160.</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5.</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Lihoman</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Gipoglikemija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kak</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osnovanie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dlja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prognoza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kriticheskoj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poteri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zhivoj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massy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korov</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Lihoman</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Usenko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G</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Koshhaev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Komarova</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Nauch</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no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metodicheskij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jelektronnyj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zhurnal</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Koncept</w:t>
      </w:r>
      <w:r w:rsidRPr="00250D4A">
        <w:rPr>
          <w:rFonts w:ascii="Times New Roman" w:hAnsi="Times New Roman" w:cs="Times New Roman"/>
          <w:sz w:val="24"/>
          <w:szCs w:val="24"/>
        </w:rPr>
        <w:t xml:space="preserve">. 2015.  – № </w:t>
      </w:r>
      <w:r w:rsidRPr="00250D4A">
        <w:rPr>
          <w:rFonts w:ascii="Times New Roman" w:hAnsi="Times New Roman" w:cs="Times New Roman"/>
          <w:sz w:val="24"/>
          <w:szCs w:val="24"/>
          <w:lang w:val="en-US"/>
        </w:rPr>
        <w:t>T</w:t>
      </w:r>
      <w:r w:rsidRPr="00250D4A">
        <w:rPr>
          <w:rFonts w:ascii="Times New Roman" w:hAnsi="Times New Roman" w:cs="Times New Roman"/>
          <w:sz w:val="24"/>
          <w:szCs w:val="24"/>
        </w:rPr>
        <w:t xml:space="preserve"> 13. –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1076─1080.</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6.</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Truhachev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Kachestvennye</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pokazateli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myshechnoj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tkani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svinej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skorospe</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loj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mjasnoj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porody</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Truhachev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G</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Maksimov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F</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Filenko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Sycheva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B</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Konova</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Vestnik</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veterinarii</w:t>
      </w:r>
      <w:r w:rsidRPr="00250D4A">
        <w:rPr>
          <w:rFonts w:ascii="Times New Roman" w:hAnsi="Times New Roman" w:cs="Times New Roman"/>
          <w:sz w:val="24"/>
          <w:szCs w:val="24"/>
        </w:rPr>
        <w:t xml:space="preserve">, 2000. ─ № 17. ─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50─53.</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rPr>
      </w:pPr>
      <w:r w:rsidRPr="00250D4A">
        <w:rPr>
          <w:rFonts w:ascii="Times New Roman" w:hAnsi="Times New Roman" w:cs="Times New Roman"/>
          <w:sz w:val="24"/>
          <w:szCs w:val="24"/>
        </w:rPr>
        <w:t>7.</w:t>
      </w:r>
      <w:r w:rsidRPr="00250D4A">
        <w:rPr>
          <w:rFonts w:ascii="Times New Roman" w:hAnsi="Times New Roman" w:cs="Times New Roman"/>
          <w:sz w:val="24"/>
          <w:szCs w:val="24"/>
        </w:rPr>
        <w:tab/>
      </w:r>
      <w:r w:rsidRPr="00250D4A">
        <w:rPr>
          <w:rFonts w:ascii="Times New Roman" w:hAnsi="Times New Roman" w:cs="Times New Roman"/>
          <w:sz w:val="24"/>
          <w:szCs w:val="24"/>
          <w:lang w:val="en-US"/>
        </w:rPr>
        <w:t>Usenko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Problema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prolapsa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prjamoj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kishki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molodnjaka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svinej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Ag</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roholding</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Kuban</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Usenko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D</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Litvinov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V</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Lugovaja</w:t>
      </w:r>
      <w:r w:rsidRPr="00250D4A">
        <w:rPr>
          <w:rFonts w:ascii="Times New Roman" w:hAnsi="Times New Roman" w:cs="Times New Roman"/>
          <w:sz w:val="24"/>
          <w:szCs w:val="24"/>
        </w:rPr>
        <w:t xml:space="preserve"> // </w:t>
      </w:r>
      <w:r w:rsidRPr="00250D4A">
        <w:rPr>
          <w:rFonts w:ascii="Times New Roman" w:hAnsi="Times New Roman" w:cs="Times New Roman"/>
          <w:sz w:val="24"/>
          <w:szCs w:val="24"/>
          <w:lang w:val="en-US"/>
        </w:rPr>
        <w:t>Puti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realizacii</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Federal</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noj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nauchno</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tehnicheskoj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programmy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razvitija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sel</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skogo</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hozjajstva</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na</w:t>
      </w:r>
      <w:r w:rsidRPr="00250D4A">
        <w:rPr>
          <w:rFonts w:ascii="Times New Roman" w:hAnsi="Times New Roman" w:cs="Times New Roman"/>
          <w:sz w:val="24"/>
          <w:szCs w:val="24"/>
        </w:rPr>
        <w:t xml:space="preserve"> 2017-2025 </w:t>
      </w:r>
      <w:r w:rsidRPr="00250D4A">
        <w:rPr>
          <w:rFonts w:ascii="Times New Roman" w:hAnsi="Times New Roman" w:cs="Times New Roman"/>
          <w:sz w:val="24"/>
          <w:szCs w:val="24"/>
          <w:lang w:val="en-US"/>
        </w:rPr>
        <w:t>gody</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Mat</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mezhdun</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n</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praktich</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konf</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posvjashhennoj</w:t>
      </w:r>
      <w:r w:rsidRPr="00250D4A">
        <w:rPr>
          <w:rFonts w:ascii="Times New Roman" w:hAnsi="Times New Roman" w:cs="Times New Roman"/>
          <w:sz w:val="24"/>
          <w:szCs w:val="24"/>
        </w:rPr>
        <w:t xml:space="preserve"> 75-</w:t>
      </w:r>
      <w:r w:rsidRPr="00250D4A">
        <w:rPr>
          <w:rFonts w:ascii="Times New Roman" w:hAnsi="Times New Roman" w:cs="Times New Roman"/>
          <w:sz w:val="24"/>
          <w:szCs w:val="24"/>
          <w:lang w:val="en-US"/>
        </w:rPr>
        <w:t>letiju</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Kurganskoj</w:t>
      </w:r>
      <w:r w:rsidRPr="00250D4A">
        <w:rPr>
          <w:rFonts w:ascii="Times New Roman" w:hAnsi="Times New Roman" w:cs="Times New Roman"/>
          <w:sz w:val="24"/>
          <w:szCs w:val="24"/>
        </w:rPr>
        <w:t xml:space="preserve"> </w:t>
      </w:r>
      <w:r w:rsidRPr="00250D4A">
        <w:rPr>
          <w:rFonts w:ascii="Times New Roman" w:hAnsi="Times New Roman" w:cs="Times New Roman"/>
          <w:sz w:val="24"/>
          <w:szCs w:val="24"/>
          <w:lang w:val="en-US"/>
        </w:rPr>
        <w:t>obla</w:t>
      </w:r>
      <w:r w:rsidRPr="00250D4A">
        <w:rPr>
          <w:rFonts w:ascii="Times New Roman" w:hAnsi="Times New Roman" w:cs="Times New Roman"/>
          <w:sz w:val="24"/>
          <w:szCs w:val="24"/>
        </w:rPr>
        <w:t>-</w:t>
      </w:r>
      <w:r w:rsidRPr="00250D4A">
        <w:rPr>
          <w:rFonts w:ascii="Times New Roman" w:hAnsi="Times New Roman" w:cs="Times New Roman"/>
          <w:sz w:val="24"/>
          <w:szCs w:val="24"/>
          <w:lang w:val="en-US"/>
        </w:rPr>
        <w:t>sti</w:t>
      </w:r>
      <w:r w:rsidRPr="00250D4A">
        <w:rPr>
          <w:rFonts w:ascii="Times New Roman" w:hAnsi="Times New Roman" w:cs="Times New Roman"/>
          <w:sz w:val="24"/>
          <w:szCs w:val="24"/>
        </w:rPr>
        <w:t xml:space="preserve">. – 2018. – </w:t>
      </w:r>
      <w:r w:rsidRPr="00250D4A">
        <w:rPr>
          <w:rFonts w:ascii="Times New Roman" w:hAnsi="Times New Roman" w:cs="Times New Roman"/>
          <w:sz w:val="24"/>
          <w:szCs w:val="24"/>
          <w:lang w:val="en-US"/>
        </w:rPr>
        <w:t>S</w:t>
      </w:r>
      <w:r w:rsidRPr="00250D4A">
        <w:rPr>
          <w:rFonts w:ascii="Times New Roman" w:hAnsi="Times New Roman" w:cs="Times New Roman"/>
          <w:sz w:val="24"/>
          <w:szCs w:val="24"/>
        </w:rPr>
        <w:t xml:space="preserve">. 725-728. </w:t>
      </w:r>
    </w:p>
    <w:p w:rsidR="00250D4A" w:rsidRPr="00250D4A" w:rsidRDefault="00250D4A" w:rsidP="00250D4A">
      <w:pPr>
        <w:tabs>
          <w:tab w:val="left" w:pos="851"/>
        </w:tabs>
        <w:spacing w:after="0" w:line="240" w:lineRule="auto"/>
        <w:ind w:firstLine="567"/>
        <w:jc w:val="both"/>
        <w:rPr>
          <w:rFonts w:ascii="Times New Roman" w:hAnsi="Times New Roman" w:cs="Times New Roman"/>
          <w:sz w:val="24"/>
          <w:szCs w:val="24"/>
          <w:lang w:val="en-US"/>
        </w:rPr>
      </w:pPr>
      <w:r w:rsidRPr="00250D4A">
        <w:rPr>
          <w:rFonts w:ascii="Times New Roman" w:hAnsi="Times New Roman" w:cs="Times New Roman"/>
          <w:sz w:val="24"/>
          <w:szCs w:val="24"/>
          <w:lang w:val="en-US"/>
        </w:rPr>
        <w:t>8.</w:t>
      </w:r>
      <w:r w:rsidRPr="00250D4A">
        <w:rPr>
          <w:rFonts w:ascii="Times New Roman" w:hAnsi="Times New Roman" w:cs="Times New Roman"/>
          <w:sz w:val="24"/>
          <w:szCs w:val="24"/>
          <w:lang w:val="en-US"/>
        </w:rPr>
        <w:tab/>
        <w:t>Archibald A.L. Inherited halothane─induced malignant hypertermia in pigs I I Brid-ing for disease resistance in farm animals. CAB Intern. Wallingford, Oxon, UK. 1991. ─ P.449─466.</w:t>
      </w:r>
    </w:p>
    <w:p w:rsidR="008A7150" w:rsidRPr="00855BF8" w:rsidRDefault="00250D4A" w:rsidP="00250D4A">
      <w:pPr>
        <w:tabs>
          <w:tab w:val="left" w:pos="851"/>
        </w:tabs>
        <w:spacing w:after="0" w:line="240" w:lineRule="auto"/>
        <w:ind w:firstLine="567"/>
        <w:jc w:val="both"/>
        <w:rPr>
          <w:rFonts w:ascii="Times New Roman" w:hAnsi="Times New Roman" w:cs="Times New Roman"/>
          <w:sz w:val="24"/>
          <w:szCs w:val="24"/>
          <w:lang w:val="en-US"/>
        </w:rPr>
      </w:pPr>
      <w:r w:rsidRPr="00250D4A">
        <w:rPr>
          <w:rFonts w:ascii="Times New Roman" w:hAnsi="Times New Roman" w:cs="Times New Roman"/>
          <w:sz w:val="24"/>
          <w:szCs w:val="24"/>
          <w:lang w:val="en-US"/>
        </w:rPr>
        <w:t>9.</w:t>
      </w:r>
      <w:r w:rsidRPr="00250D4A">
        <w:rPr>
          <w:rFonts w:ascii="Times New Roman" w:hAnsi="Times New Roman" w:cs="Times New Roman"/>
          <w:sz w:val="24"/>
          <w:szCs w:val="24"/>
          <w:lang w:val="en-US"/>
        </w:rPr>
        <w:tab/>
        <w:t>Brzoska F. Parametry oceny jakosci miesa wieprzowego // Biul. Inf. Inst. Zootechn. 2001. 39, № 4. R. 63─71.</w:t>
      </w:r>
    </w:p>
    <w:sectPr w:rsidR="008A7150" w:rsidRPr="00855BF8" w:rsidSect="0040277A">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8E1" w:rsidRDefault="00A158E1" w:rsidP="00BB486C">
      <w:pPr>
        <w:spacing w:after="0" w:line="240" w:lineRule="auto"/>
      </w:pPr>
      <w:r>
        <w:separator/>
      </w:r>
    </w:p>
  </w:endnote>
  <w:endnote w:type="continuationSeparator" w:id="0">
    <w:p w:rsidR="00A158E1" w:rsidRDefault="00A158E1" w:rsidP="00BB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plified Arabic Fixed">
    <w:altName w:val="Courier New"/>
    <w:charset w:val="B2"/>
    <w:family w:val="modern"/>
    <w:pitch w:val="fixed"/>
    <w:sig w:usb0="00002003" w:usb1="00000000" w:usb2="00000008" w:usb3="00000000" w:csb0="0000004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ohit Hind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97" w:rsidRPr="00C13EA1" w:rsidRDefault="00A158E1">
    <w:pPr>
      <w:pStyle w:val="ab"/>
      <w:rPr>
        <w:rFonts w:ascii="Times New Roman" w:hAnsi="Times New Roman" w:cs="Times New Roman"/>
        <w:sz w:val="24"/>
        <w:szCs w:val="24"/>
      </w:rPr>
    </w:pPr>
    <w:hyperlink r:id="rId1" w:history="1">
      <w:r w:rsidR="00C13EA1" w:rsidRPr="002D1675">
        <w:rPr>
          <w:rStyle w:val="a3"/>
          <w:rFonts w:ascii="Times New Roman" w:hAnsi="Times New Roman" w:cs="Times New Roman"/>
          <w:sz w:val="24"/>
          <w:szCs w:val="24"/>
        </w:rPr>
        <w:t>http://ej.kubagro.ru/2020/08/pdf/19.pdf</w:t>
      </w:r>
    </w:hyperlink>
    <w:r w:rsidR="00C13EA1">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8E1" w:rsidRDefault="00A158E1" w:rsidP="00BB486C">
      <w:pPr>
        <w:spacing w:after="0" w:line="240" w:lineRule="auto"/>
      </w:pPr>
      <w:r>
        <w:separator/>
      </w:r>
    </w:p>
  </w:footnote>
  <w:footnote w:type="continuationSeparator" w:id="0">
    <w:p w:rsidR="00A158E1" w:rsidRDefault="00A158E1" w:rsidP="00BB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a"/>
      </w:rPr>
      <w:id w:val="-1414933852"/>
      <w:docPartObj>
        <w:docPartGallery w:val="Page Numbers (Top of Page)"/>
        <w:docPartUnique/>
      </w:docPartObj>
    </w:sdtPr>
    <w:sdtEndPr>
      <w:rPr>
        <w:rStyle w:val="afa"/>
      </w:rPr>
    </w:sdtEndPr>
    <w:sdtContent>
      <w:p w:rsidR="00587697" w:rsidRDefault="00587697" w:rsidP="002D1675">
        <w:pPr>
          <w:pStyle w:val="a9"/>
          <w:framePr w:wrap="none" w:vAnchor="text" w:hAnchor="margin" w:xAlign="right" w:y="1"/>
          <w:rPr>
            <w:rStyle w:val="afa"/>
          </w:rPr>
        </w:pPr>
        <w:r>
          <w:rPr>
            <w:rStyle w:val="afa"/>
          </w:rPr>
          <w:fldChar w:fldCharType="begin"/>
        </w:r>
        <w:r>
          <w:rPr>
            <w:rStyle w:val="afa"/>
          </w:rPr>
          <w:instrText xml:space="preserve"> PAGE </w:instrText>
        </w:r>
        <w:r>
          <w:rPr>
            <w:rStyle w:val="afa"/>
          </w:rPr>
          <w:fldChar w:fldCharType="end"/>
        </w:r>
      </w:p>
    </w:sdtContent>
  </w:sdt>
  <w:p w:rsidR="00587697" w:rsidRDefault="00587697" w:rsidP="00587697">
    <w:pPr>
      <w:pStyle w:val="a9"/>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a"/>
        <w:rFonts w:ascii="Times New Roman" w:hAnsi="Times New Roman" w:cs="Times New Roman"/>
        <w:sz w:val="28"/>
        <w:szCs w:val="28"/>
      </w:rPr>
      <w:id w:val="1240445721"/>
      <w:docPartObj>
        <w:docPartGallery w:val="Page Numbers (Top of Page)"/>
        <w:docPartUnique/>
      </w:docPartObj>
    </w:sdtPr>
    <w:sdtEndPr>
      <w:rPr>
        <w:rStyle w:val="afa"/>
      </w:rPr>
    </w:sdtEndPr>
    <w:sdtContent>
      <w:p w:rsidR="00587697" w:rsidRPr="00587697" w:rsidRDefault="00587697" w:rsidP="002D1675">
        <w:pPr>
          <w:pStyle w:val="a9"/>
          <w:framePr w:wrap="none" w:vAnchor="text" w:hAnchor="margin" w:xAlign="right" w:y="1"/>
          <w:rPr>
            <w:rStyle w:val="afa"/>
            <w:rFonts w:ascii="Times New Roman" w:hAnsi="Times New Roman" w:cs="Times New Roman"/>
            <w:sz w:val="28"/>
            <w:szCs w:val="28"/>
          </w:rPr>
        </w:pPr>
        <w:r w:rsidRPr="00587697">
          <w:rPr>
            <w:rStyle w:val="afa"/>
            <w:rFonts w:ascii="Times New Roman" w:hAnsi="Times New Roman" w:cs="Times New Roman"/>
            <w:sz w:val="28"/>
            <w:szCs w:val="28"/>
          </w:rPr>
          <w:fldChar w:fldCharType="begin"/>
        </w:r>
        <w:r w:rsidRPr="00587697">
          <w:rPr>
            <w:rStyle w:val="afa"/>
            <w:rFonts w:ascii="Times New Roman" w:hAnsi="Times New Roman" w:cs="Times New Roman"/>
            <w:sz w:val="28"/>
            <w:szCs w:val="28"/>
          </w:rPr>
          <w:instrText xml:space="preserve"> PAGE </w:instrText>
        </w:r>
        <w:r w:rsidRPr="00587697">
          <w:rPr>
            <w:rStyle w:val="afa"/>
            <w:rFonts w:ascii="Times New Roman" w:hAnsi="Times New Roman" w:cs="Times New Roman"/>
            <w:sz w:val="28"/>
            <w:szCs w:val="28"/>
          </w:rPr>
          <w:fldChar w:fldCharType="separate"/>
        </w:r>
        <w:r w:rsidR="00250D4A">
          <w:rPr>
            <w:rStyle w:val="afa"/>
            <w:rFonts w:ascii="Times New Roman" w:hAnsi="Times New Roman" w:cs="Times New Roman"/>
            <w:noProof/>
            <w:sz w:val="28"/>
            <w:szCs w:val="28"/>
          </w:rPr>
          <w:t>11</w:t>
        </w:r>
        <w:r w:rsidRPr="00587697">
          <w:rPr>
            <w:rStyle w:val="afa"/>
            <w:rFonts w:ascii="Times New Roman" w:hAnsi="Times New Roman" w:cs="Times New Roman"/>
            <w:sz w:val="28"/>
            <w:szCs w:val="28"/>
          </w:rPr>
          <w:fldChar w:fldCharType="end"/>
        </w:r>
      </w:p>
    </w:sdtContent>
  </w:sdt>
  <w:sdt>
    <w:sdtPr>
      <w:rPr>
        <w:rFonts w:ascii="Times New Roman" w:hAnsi="Times New Roman" w:cs="Times New Roman"/>
        <w:sz w:val="24"/>
        <w:szCs w:val="24"/>
      </w:rPr>
      <w:id w:val="134769930"/>
      <w:docPartObj>
        <w:docPartGallery w:val="Page Numbers (Top of Page)"/>
        <w:docPartUnique/>
      </w:docPartObj>
    </w:sdtPr>
    <w:sdtEndPr/>
    <w:sdtContent>
      <w:p w:rsidR="004C76D7" w:rsidRPr="00587697" w:rsidRDefault="00587697" w:rsidP="00587697">
        <w:pPr>
          <w:pStyle w:val="a9"/>
          <w:ind w:right="360"/>
          <w:rPr>
            <w:rFonts w:ascii="Times New Roman" w:hAnsi="Times New Roman" w:cs="Times New Roman"/>
            <w:sz w:val="24"/>
            <w:szCs w:val="24"/>
          </w:rPr>
        </w:pPr>
        <w:r w:rsidRPr="00587697">
          <w:rPr>
            <w:rFonts w:ascii="Times New Roman" w:hAnsi="Times New Roman" w:cs="Times New Roman"/>
            <w:sz w:val="24"/>
            <w:szCs w:val="24"/>
          </w:rPr>
          <w:t>Научный журнал КубГАУ, №162(08), 2020 год</w:t>
        </w:r>
      </w:p>
    </w:sdtContent>
  </w:sdt>
  <w:p w:rsidR="004C76D7" w:rsidRDefault="004C76D7">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64A7F8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6C563D0"/>
    <w:multiLevelType w:val="multilevel"/>
    <w:tmpl w:val="459A7B14"/>
    <w:lvl w:ilvl="0">
      <w:start w:val="4"/>
      <w:numFmt w:val="decimal"/>
      <w:lvlText w:val="%1."/>
      <w:lvlJc w:val="left"/>
      <w:pPr>
        <w:ind w:left="81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68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6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04" w:hanging="1800"/>
      </w:pPr>
      <w:rPr>
        <w:rFonts w:hint="default"/>
      </w:rPr>
    </w:lvl>
    <w:lvl w:ilvl="7">
      <w:start w:val="1"/>
      <w:numFmt w:val="decimal"/>
      <w:isLgl/>
      <w:lvlText w:val="%1.%2.%3.%4.%5.%6.%7.%8."/>
      <w:lvlJc w:val="left"/>
      <w:pPr>
        <w:ind w:left="4063" w:hanging="1800"/>
      </w:pPr>
      <w:rPr>
        <w:rFonts w:hint="default"/>
      </w:rPr>
    </w:lvl>
    <w:lvl w:ilvl="8">
      <w:start w:val="1"/>
      <w:numFmt w:val="decimal"/>
      <w:isLgl/>
      <w:lvlText w:val="%1.%2.%3.%4.%5.%6.%7.%8.%9."/>
      <w:lvlJc w:val="left"/>
      <w:pPr>
        <w:ind w:left="4682" w:hanging="2160"/>
      </w:pPr>
      <w:rPr>
        <w:rFonts w:hint="default"/>
      </w:rPr>
    </w:lvl>
  </w:abstractNum>
  <w:abstractNum w:abstractNumId="2" w15:restartNumberingAfterBreak="0">
    <w:nsid w:val="0FC062C3"/>
    <w:multiLevelType w:val="hybridMultilevel"/>
    <w:tmpl w:val="F732CCC2"/>
    <w:lvl w:ilvl="0" w:tplc="026AFD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E90BC4"/>
    <w:multiLevelType w:val="hybridMultilevel"/>
    <w:tmpl w:val="65C0D12E"/>
    <w:lvl w:ilvl="0" w:tplc="5BDCA41E">
      <w:start w:val="1"/>
      <w:numFmt w:val="decimal"/>
      <w:lvlText w:val="%1."/>
      <w:lvlJc w:val="left"/>
      <w:pPr>
        <w:ind w:left="720" w:hanging="360"/>
      </w:pPr>
      <w:rPr>
        <w:rFonts w:ascii="Times New Roman" w:eastAsiaTheme="minorHAnsi"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0115BE"/>
    <w:multiLevelType w:val="hybridMultilevel"/>
    <w:tmpl w:val="FAC05C06"/>
    <w:lvl w:ilvl="0" w:tplc="AE880DF0">
      <w:start w:val="1"/>
      <w:numFmt w:val="bullet"/>
      <w:lvlText w:val="в"/>
      <w:lvlJc w:val="left"/>
    </w:lvl>
    <w:lvl w:ilvl="1" w:tplc="2E6E94AE">
      <w:start w:val="1"/>
      <w:numFmt w:val="bullet"/>
      <w:lvlText w:val="В"/>
      <w:lvlJc w:val="left"/>
    </w:lvl>
    <w:lvl w:ilvl="2" w:tplc="48427BCE">
      <w:numFmt w:val="decimal"/>
      <w:lvlText w:val=""/>
      <w:lvlJc w:val="left"/>
    </w:lvl>
    <w:lvl w:ilvl="3" w:tplc="319A6E9C">
      <w:numFmt w:val="decimal"/>
      <w:lvlText w:val=""/>
      <w:lvlJc w:val="left"/>
    </w:lvl>
    <w:lvl w:ilvl="4" w:tplc="F41695F6">
      <w:numFmt w:val="decimal"/>
      <w:lvlText w:val=""/>
      <w:lvlJc w:val="left"/>
    </w:lvl>
    <w:lvl w:ilvl="5" w:tplc="70A25B8E">
      <w:numFmt w:val="decimal"/>
      <w:lvlText w:val=""/>
      <w:lvlJc w:val="left"/>
    </w:lvl>
    <w:lvl w:ilvl="6" w:tplc="C06EE608">
      <w:numFmt w:val="decimal"/>
      <w:lvlText w:val=""/>
      <w:lvlJc w:val="left"/>
    </w:lvl>
    <w:lvl w:ilvl="7" w:tplc="6916E066">
      <w:numFmt w:val="decimal"/>
      <w:lvlText w:val=""/>
      <w:lvlJc w:val="left"/>
    </w:lvl>
    <w:lvl w:ilvl="8" w:tplc="6C56B618">
      <w:numFmt w:val="decimal"/>
      <w:lvlText w:val=""/>
      <w:lvlJc w:val="left"/>
    </w:lvl>
  </w:abstractNum>
  <w:abstractNum w:abstractNumId="5" w15:restartNumberingAfterBreak="0">
    <w:nsid w:val="1CF10FD8"/>
    <w:multiLevelType w:val="hybridMultilevel"/>
    <w:tmpl w:val="362A354A"/>
    <w:lvl w:ilvl="0" w:tplc="A7F86424">
      <w:start w:val="3"/>
      <w:numFmt w:val="decimal"/>
      <w:lvlText w:val="%1."/>
      <w:lvlJc w:val="left"/>
    </w:lvl>
    <w:lvl w:ilvl="1" w:tplc="1B68E0C8">
      <w:numFmt w:val="decimal"/>
      <w:lvlText w:val=""/>
      <w:lvlJc w:val="left"/>
    </w:lvl>
    <w:lvl w:ilvl="2" w:tplc="061E2BB4">
      <w:numFmt w:val="decimal"/>
      <w:lvlText w:val=""/>
      <w:lvlJc w:val="left"/>
    </w:lvl>
    <w:lvl w:ilvl="3" w:tplc="E910D2E0">
      <w:numFmt w:val="decimal"/>
      <w:lvlText w:val=""/>
      <w:lvlJc w:val="left"/>
    </w:lvl>
    <w:lvl w:ilvl="4" w:tplc="59241E9C">
      <w:numFmt w:val="decimal"/>
      <w:lvlText w:val=""/>
      <w:lvlJc w:val="left"/>
    </w:lvl>
    <w:lvl w:ilvl="5" w:tplc="A426DCB4">
      <w:numFmt w:val="decimal"/>
      <w:lvlText w:val=""/>
      <w:lvlJc w:val="left"/>
    </w:lvl>
    <w:lvl w:ilvl="6" w:tplc="9B84C21C">
      <w:numFmt w:val="decimal"/>
      <w:lvlText w:val=""/>
      <w:lvlJc w:val="left"/>
    </w:lvl>
    <w:lvl w:ilvl="7" w:tplc="36409C22">
      <w:numFmt w:val="decimal"/>
      <w:lvlText w:val=""/>
      <w:lvlJc w:val="left"/>
    </w:lvl>
    <w:lvl w:ilvl="8" w:tplc="40C8C834">
      <w:numFmt w:val="decimal"/>
      <w:lvlText w:val=""/>
      <w:lvlJc w:val="left"/>
    </w:lvl>
  </w:abstractNum>
  <w:abstractNum w:abstractNumId="6" w15:restartNumberingAfterBreak="0">
    <w:nsid w:val="1D707832"/>
    <w:multiLevelType w:val="hybridMultilevel"/>
    <w:tmpl w:val="EE14F83C"/>
    <w:lvl w:ilvl="0" w:tplc="6748AE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27C37F5"/>
    <w:multiLevelType w:val="hybridMultilevel"/>
    <w:tmpl w:val="60F2896E"/>
    <w:lvl w:ilvl="0" w:tplc="6748A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3F9C13C"/>
    <w:multiLevelType w:val="hybridMultilevel"/>
    <w:tmpl w:val="F9BA1E3A"/>
    <w:lvl w:ilvl="0" w:tplc="FFB67D6C">
      <w:start w:val="1"/>
      <w:numFmt w:val="bullet"/>
      <w:lvlText w:val="С"/>
      <w:lvlJc w:val="left"/>
    </w:lvl>
    <w:lvl w:ilvl="1" w:tplc="F6FCDF9E">
      <w:numFmt w:val="decimal"/>
      <w:lvlText w:val=""/>
      <w:lvlJc w:val="left"/>
    </w:lvl>
    <w:lvl w:ilvl="2" w:tplc="42983FC2">
      <w:numFmt w:val="decimal"/>
      <w:lvlText w:val=""/>
      <w:lvlJc w:val="left"/>
    </w:lvl>
    <w:lvl w:ilvl="3" w:tplc="4E2AF684">
      <w:numFmt w:val="decimal"/>
      <w:lvlText w:val=""/>
      <w:lvlJc w:val="left"/>
    </w:lvl>
    <w:lvl w:ilvl="4" w:tplc="D3644584">
      <w:numFmt w:val="decimal"/>
      <w:lvlText w:val=""/>
      <w:lvlJc w:val="left"/>
    </w:lvl>
    <w:lvl w:ilvl="5" w:tplc="5A12FCD6">
      <w:numFmt w:val="decimal"/>
      <w:lvlText w:val=""/>
      <w:lvlJc w:val="left"/>
    </w:lvl>
    <w:lvl w:ilvl="6" w:tplc="489634C4">
      <w:numFmt w:val="decimal"/>
      <w:lvlText w:val=""/>
      <w:lvlJc w:val="left"/>
    </w:lvl>
    <w:lvl w:ilvl="7" w:tplc="BBC4C398">
      <w:numFmt w:val="decimal"/>
      <w:lvlText w:val=""/>
      <w:lvlJc w:val="left"/>
    </w:lvl>
    <w:lvl w:ilvl="8" w:tplc="0F8A9034">
      <w:numFmt w:val="decimal"/>
      <w:lvlText w:val=""/>
      <w:lvlJc w:val="left"/>
    </w:lvl>
  </w:abstractNum>
  <w:abstractNum w:abstractNumId="9" w15:restartNumberingAfterBreak="0">
    <w:nsid w:val="275AC794"/>
    <w:multiLevelType w:val="hybridMultilevel"/>
    <w:tmpl w:val="7C404512"/>
    <w:lvl w:ilvl="0" w:tplc="143A5A74">
      <w:start w:val="1"/>
      <w:numFmt w:val="decimal"/>
      <w:lvlText w:val="%1"/>
      <w:lvlJc w:val="left"/>
    </w:lvl>
    <w:lvl w:ilvl="1" w:tplc="82CA0198">
      <w:numFmt w:val="decimal"/>
      <w:lvlText w:val=""/>
      <w:lvlJc w:val="left"/>
    </w:lvl>
    <w:lvl w:ilvl="2" w:tplc="8BEC5DAE">
      <w:numFmt w:val="decimal"/>
      <w:lvlText w:val=""/>
      <w:lvlJc w:val="left"/>
    </w:lvl>
    <w:lvl w:ilvl="3" w:tplc="525C1A96">
      <w:numFmt w:val="decimal"/>
      <w:lvlText w:val=""/>
      <w:lvlJc w:val="left"/>
    </w:lvl>
    <w:lvl w:ilvl="4" w:tplc="6BD429BE">
      <w:numFmt w:val="decimal"/>
      <w:lvlText w:val=""/>
      <w:lvlJc w:val="left"/>
    </w:lvl>
    <w:lvl w:ilvl="5" w:tplc="DE44746C">
      <w:numFmt w:val="decimal"/>
      <w:lvlText w:val=""/>
      <w:lvlJc w:val="left"/>
    </w:lvl>
    <w:lvl w:ilvl="6" w:tplc="D3145572">
      <w:numFmt w:val="decimal"/>
      <w:lvlText w:val=""/>
      <w:lvlJc w:val="left"/>
    </w:lvl>
    <w:lvl w:ilvl="7" w:tplc="8A0EA3AE">
      <w:numFmt w:val="decimal"/>
      <w:lvlText w:val=""/>
      <w:lvlJc w:val="left"/>
    </w:lvl>
    <w:lvl w:ilvl="8" w:tplc="C4349CC6">
      <w:numFmt w:val="decimal"/>
      <w:lvlText w:val=""/>
      <w:lvlJc w:val="left"/>
    </w:lvl>
  </w:abstractNum>
  <w:abstractNum w:abstractNumId="10" w15:restartNumberingAfterBreak="0">
    <w:nsid w:val="2BA93DBF"/>
    <w:multiLevelType w:val="multilevel"/>
    <w:tmpl w:val="F0381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386575"/>
    <w:multiLevelType w:val="hybridMultilevel"/>
    <w:tmpl w:val="D174D992"/>
    <w:lvl w:ilvl="0" w:tplc="68E48BBE">
      <w:start w:val="2"/>
      <w:numFmt w:val="decimal"/>
      <w:lvlText w:val="%1."/>
      <w:lvlJc w:val="left"/>
    </w:lvl>
    <w:lvl w:ilvl="1" w:tplc="639A6904">
      <w:numFmt w:val="decimal"/>
      <w:lvlText w:val=""/>
      <w:lvlJc w:val="left"/>
    </w:lvl>
    <w:lvl w:ilvl="2" w:tplc="6002C2FE">
      <w:numFmt w:val="decimal"/>
      <w:lvlText w:val=""/>
      <w:lvlJc w:val="left"/>
    </w:lvl>
    <w:lvl w:ilvl="3" w:tplc="0BF05D20">
      <w:numFmt w:val="decimal"/>
      <w:lvlText w:val=""/>
      <w:lvlJc w:val="left"/>
    </w:lvl>
    <w:lvl w:ilvl="4" w:tplc="2F6A70BC">
      <w:numFmt w:val="decimal"/>
      <w:lvlText w:val=""/>
      <w:lvlJc w:val="left"/>
    </w:lvl>
    <w:lvl w:ilvl="5" w:tplc="502AE708">
      <w:numFmt w:val="decimal"/>
      <w:lvlText w:val=""/>
      <w:lvlJc w:val="left"/>
    </w:lvl>
    <w:lvl w:ilvl="6" w:tplc="A7C0DDA6">
      <w:numFmt w:val="decimal"/>
      <w:lvlText w:val=""/>
      <w:lvlJc w:val="left"/>
    </w:lvl>
    <w:lvl w:ilvl="7" w:tplc="C400C798">
      <w:numFmt w:val="decimal"/>
      <w:lvlText w:val=""/>
      <w:lvlJc w:val="left"/>
    </w:lvl>
    <w:lvl w:ilvl="8" w:tplc="A5E006E8">
      <w:numFmt w:val="decimal"/>
      <w:lvlText w:val=""/>
      <w:lvlJc w:val="left"/>
    </w:lvl>
  </w:abstractNum>
  <w:abstractNum w:abstractNumId="12" w15:restartNumberingAfterBreak="0">
    <w:nsid w:val="3AEB7A2E"/>
    <w:multiLevelType w:val="multilevel"/>
    <w:tmpl w:val="2ED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9334F8"/>
    <w:multiLevelType w:val="multilevel"/>
    <w:tmpl w:val="C5389ED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C4835E3"/>
    <w:multiLevelType w:val="hybridMultilevel"/>
    <w:tmpl w:val="6660FE8E"/>
    <w:lvl w:ilvl="0" w:tplc="32BA75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9705C8"/>
    <w:multiLevelType w:val="hybridMultilevel"/>
    <w:tmpl w:val="881E6748"/>
    <w:lvl w:ilvl="0" w:tplc="018A8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79E1570"/>
    <w:multiLevelType w:val="hybridMultilevel"/>
    <w:tmpl w:val="16B819B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649BB77C"/>
    <w:multiLevelType w:val="hybridMultilevel"/>
    <w:tmpl w:val="19F67640"/>
    <w:lvl w:ilvl="0" w:tplc="14E87FE4">
      <w:start w:val="1"/>
      <w:numFmt w:val="bullet"/>
      <w:lvlText w:val="В"/>
      <w:lvlJc w:val="left"/>
    </w:lvl>
    <w:lvl w:ilvl="1" w:tplc="CE12FFC8">
      <w:numFmt w:val="decimal"/>
      <w:lvlText w:val=""/>
      <w:lvlJc w:val="left"/>
    </w:lvl>
    <w:lvl w:ilvl="2" w:tplc="677ED128">
      <w:numFmt w:val="decimal"/>
      <w:lvlText w:val=""/>
      <w:lvlJc w:val="left"/>
    </w:lvl>
    <w:lvl w:ilvl="3" w:tplc="A232DACC">
      <w:numFmt w:val="decimal"/>
      <w:lvlText w:val=""/>
      <w:lvlJc w:val="left"/>
    </w:lvl>
    <w:lvl w:ilvl="4" w:tplc="5CF6CF58">
      <w:numFmt w:val="decimal"/>
      <w:lvlText w:val=""/>
      <w:lvlJc w:val="left"/>
    </w:lvl>
    <w:lvl w:ilvl="5" w:tplc="017676C6">
      <w:numFmt w:val="decimal"/>
      <w:lvlText w:val=""/>
      <w:lvlJc w:val="left"/>
    </w:lvl>
    <w:lvl w:ilvl="6" w:tplc="23CCD4D6">
      <w:numFmt w:val="decimal"/>
      <w:lvlText w:val=""/>
      <w:lvlJc w:val="left"/>
    </w:lvl>
    <w:lvl w:ilvl="7" w:tplc="A3C66D80">
      <w:numFmt w:val="decimal"/>
      <w:lvlText w:val=""/>
      <w:lvlJc w:val="left"/>
    </w:lvl>
    <w:lvl w:ilvl="8" w:tplc="54B2CBD0">
      <w:numFmt w:val="decimal"/>
      <w:lvlText w:val=""/>
      <w:lvlJc w:val="left"/>
    </w:lvl>
  </w:abstractNum>
  <w:abstractNum w:abstractNumId="18" w15:restartNumberingAfterBreak="0">
    <w:nsid w:val="66656B1F"/>
    <w:multiLevelType w:val="multilevel"/>
    <w:tmpl w:val="BC44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7465F01"/>
    <w:multiLevelType w:val="hybridMultilevel"/>
    <w:tmpl w:val="CE506CA2"/>
    <w:lvl w:ilvl="0" w:tplc="0DA2760C">
      <w:start w:val="1"/>
      <w:numFmt w:val="bullet"/>
      <w:lvlText w:val="и"/>
      <w:lvlJc w:val="left"/>
    </w:lvl>
    <w:lvl w:ilvl="1" w:tplc="3F087F64">
      <w:numFmt w:val="decimal"/>
      <w:lvlText w:val=""/>
      <w:lvlJc w:val="left"/>
    </w:lvl>
    <w:lvl w:ilvl="2" w:tplc="AE50A218">
      <w:numFmt w:val="decimal"/>
      <w:lvlText w:val=""/>
      <w:lvlJc w:val="left"/>
    </w:lvl>
    <w:lvl w:ilvl="3" w:tplc="0D32A8DE">
      <w:numFmt w:val="decimal"/>
      <w:lvlText w:val=""/>
      <w:lvlJc w:val="left"/>
    </w:lvl>
    <w:lvl w:ilvl="4" w:tplc="D400B9F6">
      <w:numFmt w:val="decimal"/>
      <w:lvlText w:val=""/>
      <w:lvlJc w:val="left"/>
    </w:lvl>
    <w:lvl w:ilvl="5" w:tplc="BC5247F6">
      <w:numFmt w:val="decimal"/>
      <w:lvlText w:val=""/>
      <w:lvlJc w:val="left"/>
    </w:lvl>
    <w:lvl w:ilvl="6" w:tplc="2474D320">
      <w:numFmt w:val="decimal"/>
      <w:lvlText w:val=""/>
      <w:lvlJc w:val="left"/>
    </w:lvl>
    <w:lvl w:ilvl="7" w:tplc="ED8A7314">
      <w:numFmt w:val="decimal"/>
      <w:lvlText w:val=""/>
      <w:lvlJc w:val="left"/>
    </w:lvl>
    <w:lvl w:ilvl="8" w:tplc="37728950">
      <w:numFmt w:val="decimal"/>
      <w:lvlText w:val=""/>
      <w:lvlJc w:val="left"/>
    </w:lvl>
  </w:abstractNum>
  <w:abstractNum w:abstractNumId="20" w15:restartNumberingAfterBreak="0">
    <w:nsid w:val="77D56E3D"/>
    <w:multiLevelType w:val="multilevel"/>
    <w:tmpl w:val="B942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6A51A6"/>
    <w:multiLevelType w:val="hybridMultilevel"/>
    <w:tmpl w:val="264EC3E8"/>
    <w:lvl w:ilvl="0" w:tplc="198457C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E33B8F"/>
    <w:multiLevelType w:val="hybridMultilevel"/>
    <w:tmpl w:val="56AA1AE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3"/>
  </w:num>
  <w:num w:numId="3">
    <w:abstractNumId w:val="7"/>
  </w:num>
  <w:num w:numId="4">
    <w:abstractNumId w:val="0"/>
  </w:num>
  <w:num w:numId="5">
    <w:abstractNumId w:val="15"/>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10"/>
  </w:num>
  <w:num w:numId="11">
    <w:abstractNumId w:val="21"/>
  </w:num>
  <w:num w:numId="12">
    <w:abstractNumId w:val="12"/>
  </w:num>
  <w:num w:numId="13">
    <w:abstractNumId w:val="18"/>
  </w:num>
  <w:num w:numId="14">
    <w:abstractNumId w:val="20"/>
  </w:num>
  <w:num w:numId="15">
    <w:abstractNumId w:val="8"/>
  </w:num>
  <w:num w:numId="16">
    <w:abstractNumId w:val="19"/>
  </w:num>
  <w:num w:numId="17">
    <w:abstractNumId w:val="17"/>
  </w:num>
  <w:num w:numId="18">
    <w:abstractNumId w:val="9"/>
  </w:num>
  <w:num w:numId="19">
    <w:abstractNumId w:val="11"/>
  </w:num>
  <w:num w:numId="20">
    <w:abstractNumId w:val="5"/>
  </w:num>
  <w:num w:numId="21">
    <w:abstractNumId w:val="4"/>
  </w:num>
  <w:num w:numId="22">
    <w:abstractNumId w:val="6"/>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7150"/>
    <w:rsid w:val="00000F9A"/>
    <w:rsid w:val="00007749"/>
    <w:rsid w:val="00022971"/>
    <w:rsid w:val="00023D46"/>
    <w:rsid w:val="00025C09"/>
    <w:rsid w:val="00037B9F"/>
    <w:rsid w:val="0004039F"/>
    <w:rsid w:val="00055A1D"/>
    <w:rsid w:val="0006350A"/>
    <w:rsid w:val="00067DCC"/>
    <w:rsid w:val="000729EA"/>
    <w:rsid w:val="000A1CF6"/>
    <w:rsid w:val="000C2EF5"/>
    <w:rsid w:val="000D0B3D"/>
    <w:rsid w:val="000D427F"/>
    <w:rsid w:val="000E1D72"/>
    <w:rsid w:val="000E40C5"/>
    <w:rsid w:val="000E4CA5"/>
    <w:rsid w:val="000F221D"/>
    <w:rsid w:val="000F23EF"/>
    <w:rsid w:val="000F2C0F"/>
    <w:rsid w:val="000F5673"/>
    <w:rsid w:val="000F7FE2"/>
    <w:rsid w:val="00102071"/>
    <w:rsid w:val="00111846"/>
    <w:rsid w:val="00116B0C"/>
    <w:rsid w:val="00122C0A"/>
    <w:rsid w:val="00131E19"/>
    <w:rsid w:val="00140CE5"/>
    <w:rsid w:val="001543CC"/>
    <w:rsid w:val="00161E2A"/>
    <w:rsid w:val="001661AC"/>
    <w:rsid w:val="00170CE1"/>
    <w:rsid w:val="001737D4"/>
    <w:rsid w:val="001A449A"/>
    <w:rsid w:val="001A6332"/>
    <w:rsid w:val="001B2AB8"/>
    <w:rsid w:val="001B671C"/>
    <w:rsid w:val="001C5B72"/>
    <w:rsid w:val="001D4ECF"/>
    <w:rsid w:val="001E3E37"/>
    <w:rsid w:val="001F2909"/>
    <w:rsid w:val="001F3FCA"/>
    <w:rsid w:val="00202F19"/>
    <w:rsid w:val="00204072"/>
    <w:rsid w:val="00205A5B"/>
    <w:rsid w:val="00211F66"/>
    <w:rsid w:val="00225EA5"/>
    <w:rsid w:val="00235FF8"/>
    <w:rsid w:val="00237939"/>
    <w:rsid w:val="00244B10"/>
    <w:rsid w:val="00250D4A"/>
    <w:rsid w:val="00263DB7"/>
    <w:rsid w:val="00264C32"/>
    <w:rsid w:val="00265E47"/>
    <w:rsid w:val="002779B7"/>
    <w:rsid w:val="00286E9E"/>
    <w:rsid w:val="00297F9B"/>
    <w:rsid w:val="002B76E2"/>
    <w:rsid w:val="002C27E0"/>
    <w:rsid w:val="002C5C47"/>
    <w:rsid w:val="002D7353"/>
    <w:rsid w:val="002F1D5F"/>
    <w:rsid w:val="002F5ED3"/>
    <w:rsid w:val="002F7A07"/>
    <w:rsid w:val="003010D4"/>
    <w:rsid w:val="003107AA"/>
    <w:rsid w:val="003158EA"/>
    <w:rsid w:val="00327863"/>
    <w:rsid w:val="00331BD7"/>
    <w:rsid w:val="00332D7B"/>
    <w:rsid w:val="0035557E"/>
    <w:rsid w:val="003609F5"/>
    <w:rsid w:val="00366309"/>
    <w:rsid w:val="003666D0"/>
    <w:rsid w:val="003679D2"/>
    <w:rsid w:val="00372AE7"/>
    <w:rsid w:val="003800D7"/>
    <w:rsid w:val="0038440A"/>
    <w:rsid w:val="0038485F"/>
    <w:rsid w:val="003854BE"/>
    <w:rsid w:val="003A760A"/>
    <w:rsid w:val="003B2F04"/>
    <w:rsid w:val="003B6022"/>
    <w:rsid w:val="003B63C1"/>
    <w:rsid w:val="003C5295"/>
    <w:rsid w:val="003C6CB6"/>
    <w:rsid w:val="003E6EF5"/>
    <w:rsid w:val="003E740B"/>
    <w:rsid w:val="003F41BD"/>
    <w:rsid w:val="0040277A"/>
    <w:rsid w:val="00405E39"/>
    <w:rsid w:val="00416ED3"/>
    <w:rsid w:val="00423863"/>
    <w:rsid w:val="00430FE2"/>
    <w:rsid w:val="00431A02"/>
    <w:rsid w:val="004410CA"/>
    <w:rsid w:val="004446A8"/>
    <w:rsid w:val="00447F16"/>
    <w:rsid w:val="004509B4"/>
    <w:rsid w:val="00451595"/>
    <w:rsid w:val="004543E2"/>
    <w:rsid w:val="0046617C"/>
    <w:rsid w:val="0048216A"/>
    <w:rsid w:val="00482965"/>
    <w:rsid w:val="004842C8"/>
    <w:rsid w:val="00486E34"/>
    <w:rsid w:val="004968F9"/>
    <w:rsid w:val="00496A6A"/>
    <w:rsid w:val="004A01E8"/>
    <w:rsid w:val="004A0EE1"/>
    <w:rsid w:val="004A1B17"/>
    <w:rsid w:val="004C76D7"/>
    <w:rsid w:val="004F575B"/>
    <w:rsid w:val="00500A7B"/>
    <w:rsid w:val="00500CC6"/>
    <w:rsid w:val="00521568"/>
    <w:rsid w:val="00534785"/>
    <w:rsid w:val="0053634D"/>
    <w:rsid w:val="00546280"/>
    <w:rsid w:val="00561649"/>
    <w:rsid w:val="00564A0F"/>
    <w:rsid w:val="00574647"/>
    <w:rsid w:val="00576383"/>
    <w:rsid w:val="005856AE"/>
    <w:rsid w:val="00587697"/>
    <w:rsid w:val="00590A12"/>
    <w:rsid w:val="005928DD"/>
    <w:rsid w:val="0059682E"/>
    <w:rsid w:val="005A2F3D"/>
    <w:rsid w:val="005B1361"/>
    <w:rsid w:val="005B1820"/>
    <w:rsid w:val="005D6ECD"/>
    <w:rsid w:val="005F579B"/>
    <w:rsid w:val="0061732F"/>
    <w:rsid w:val="00621A45"/>
    <w:rsid w:val="00623420"/>
    <w:rsid w:val="00632C32"/>
    <w:rsid w:val="00636591"/>
    <w:rsid w:val="006367B5"/>
    <w:rsid w:val="00646D06"/>
    <w:rsid w:val="0065562B"/>
    <w:rsid w:val="00655C88"/>
    <w:rsid w:val="0066366C"/>
    <w:rsid w:val="0066426D"/>
    <w:rsid w:val="00676765"/>
    <w:rsid w:val="006800EF"/>
    <w:rsid w:val="00685AC3"/>
    <w:rsid w:val="006A02AD"/>
    <w:rsid w:val="006A500F"/>
    <w:rsid w:val="006B3C0A"/>
    <w:rsid w:val="006B430A"/>
    <w:rsid w:val="006B4F5E"/>
    <w:rsid w:val="006B6AD3"/>
    <w:rsid w:val="006C4264"/>
    <w:rsid w:val="006D1676"/>
    <w:rsid w:val="006D23BB"/>
    <w:rsid w:val="006D57DB"/>
    <w:rsid w:val="006E07DC"/>
    <w:rsid w:val="006E23A6"/>
    <w:rsid w:val="006E4528"/>
    <w:rsid w:val="006F6711"/>
    <w:rsid w:val="006F7953"/>
    <w:rsid w:val="00703854"/>
    <w:rsid w:val="00706A09"/>
    <w:rsid w:val="007070AE"/>
    <w:rsid w:val="007302DA"/>
    <w:rsid w:val="00746E93"/>
    <w:rsid w:val="00774D63"/>
    <w:rsid w:val="00777B85"/>
    <w:rsid w:val="007834CE"/>
    <w:rsid w:val="00792605"/>
    <w:rsid w:val="007A125E"/>
    <w:rsid w:val="007A73E2"/>
    <w:rsid w:val="007C3829"/>
    <w:rsid w:val="007C44C0"/>
    <w:rsid w:val="007D203D"/>
    <w:rsid w:val="007D6864"/>
    <w:rsid w:val="007E2A4A"/>
    <w:rsid w:val="007E3BE3"/>
    <w:rsid w:val="007F11D5"/>
    <w:rsid w:val="00815CBC"/>
    <w:rsid w:val="00816719"/>
    <w:rsid w:val="00836D7F"/>
    <w:rsid w:val="00844FD2"/>
    <w:rsid w:val="00855BF8"/>
    <w:rsid w:val="00880919"/>
    <w:rsid w:val="008A7150"/>
    <w:rsid w:val="008C0320"/>
    <w:rsid w:val="008C0621"/>
    <w:rsid w:val="008C1D0B"/>
    <w:rsid w:val="008E42CC"/>
    <w:rsid w:val="009135FD"/>
    <w:rsid w:val="0093495C"/>
    <w:rsid w:val="00936CDD"/>
    <w:rsid w:val="009502C6"/>
    <w:rsid w:val="0095333D"/>
    <w:rsid w:val="00954E32"/>
    <w:rsid w:val="00954F36"/>
    <w:rsid w:val="009740DF"/>
    <w:rsid w:val="00974C30"/>
    <w:rsid w:val="009813BE"/>
    <w:rsid w:val="00992573"/>
    <w:rsid w:val="009B1C41"/>
    <w:rsid w:val="009B30E3"/>
    <w:rsid w:val="009C721F"/>
    <w:rsid w:val="009D2C6F"/>
    <w:rsid w:val="009D7640"/>
    <w:rsid w:val="009F38BB"/>
    <w:rsid w:val="00A05726"/>
    <w:rsid w:val="00A158E1"/>
    <w:rsid w:val="00A16C72"/>
    <w:rsid w:val="00A530BF"/>
    <w:rsid w:val="00A566BB"/>
    <w:rsid w:val="00A56B9E"/>
    <w:rsid w:val="00A56E0B"/>
    <w:rsid w:val="00A57B0F"/>
    <w:rsid w:val="00A60007"/>
    <w:rsid w:val="00A63BB7"/>
    <w:rsid w:val="00A719FB"/>
    <w:rsid w:val="00A74BAE"/>
    <w:rsid w:val="00AB70A6"/>
    <w:rsid w:val="00AD59B9"/>
    <w:rsid w:val="00AE0C9B"/>
    <w:rsid w:val="00AE6E8A"/>
    <w:rsid w:val="00AF399B"/>
    <w:rsid w:val="00B33E92"/>
    <w:rsid w:val="00B529B6"/>
    <w:rsid w:val="00B82C13"/>
    <w:rsid w:val="00B85402"/>
    <w:rsid w:val="00B87041"/>
    <w:rsid w:val="00BB0281"/>
    <w:rsid w:val="00BB486C"/>
    <w:rsid w:val="00BB5C80"/>
    <w:rsid w:val="00BD2DF6"/>
    <w:rsid w:val="00BE0025"/>
    <w:rsid w:val="00BE1042"/>
    <w:rsid w:val="00BF3E15"/>
    <w:rsid w:val="00C04B27"/>
    <w:rsid w:val="00C13EA1"/>
    <w:rsid w:val="00C26814"/>
    <w:rsid w:val="00C31174"/>
    <w:rsid w:val="00C548C4"/>
    <w:rsid w:val="00C75AAE"/>
    <w:rsid w:val="00C87450"/>
    <w:rsid w:val="00C91755"/>
    <w:rsid w:val="00C9565D"/>
    <w:rsid w:val="00CA3541"/>
    <w:rsid w:val="00CA42CC"/>
    <w:rsid w:val="00CB06F0"/>
    <w:rsid w:val="00CC20D2"/>
    <w:rsid w:val="00CC3A51"/>
    <w:rsid w:val="00CD78FC"/>
    <w:rsid w:val="00CE56C4"/>
    <w:rsid w:val="00CE5C16"/>
    <w:rsid w:val="00CF5445"/>
    <w:rsid w:val="00D05F6C"/>
    <w:rsid w:val="00D12DCB"/>
    <w:rsid w:val="00D37A2F"/>
    <w:rsid w:val="00D43FBB"/>
    <w:rsid w:val="00D662E9"/>
    <w:rsid w:val="00D76315"/>
    <w:rsid w:val="00D763C8"/>
    <w:rsid w:val="00D807ED"/>
    <w:rsid w:val="00D82444"/>
    <w:rsid w:val="00D90063"/>
    <w:rsid w:val="00DA6A2A"/>
    <w:rsid w:val="00DB0FB3"/>
    <w:rsid w:val="00DB3AAE"/>
    <w:rsid w:val="00DC10FA"/>
    <w:rsid w:val="00DC34F3"/>
    <w:rsid w:val="00DD5F67"/>
    <w:rsid w:val="00DE7F5A"/>
    <w:rsid w:val="00DF342A"/>
    <w:rsid w:val="00DF7C40"/>
    <w:rsid w:val="00E018EC"/>
    <w:rsid w:val="00E03D3A"/>
    <w:rsid w:val="00E121C8"/>
    <w:rsid w:val="00E140AE"/>
    <w:rsid w:val="00E14A62"/>
    <w:rsid w:val="00E41A63"/>
    <w:rsid w:val="00E4299F"/>
    <w:rsid w:val="00E462E7"/>
    <w:rsid w:val="00E62B2C"/>
    <w:rsid w:val="00E91B25"/>
    <w:rsid w:val="00EB2773"/>
    <w:rsid w:val="00EB76F6"/>
    <w:rsid w:val="00ED1372"/>
    <w:rsid w:val="00ED2583"/>
    <w:rsid w:val="00F07DCE"/>
    <w:rsid w:val="00F11979"/>
    <w:rsid w:val="00F34F5F"/>
    <w:rsid w:val="00F35B4C"/>
    <w:rsid w:val="00F372CE"/>
    <w:rsid w:val="00F379FF"/>
    <w:rsid w:val="00F40CDB"/>
    <w:rsid w:val="00F41420"/>
    <w:rsid w:val="00F51F82"/>
    <w:rsid w:val="00F5793C"/>
    <w:rsid w:val="00F82612"/>
    <w:rsid w:val="00FE4037"/>
    <w:rsid w:val="00FF12F5"/>
    <w:rsid w:val="00FF294A"/>
    <w:rsid w:val="00FF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D498B"/>
  <w15:docId w15:val="{63779BA9-CFE9-1843-A7D9-B8631CD8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A12"/>
  </w:style>
  <w:style w:type="paragraph" w:styleId="10">
    <w:name w:val="heading 1"/>
    <w:basedOn w:val="a"/>
    <w:next w:val="a"/>
    <w:link w:val="11"/>
    <w:qFormat/>
    <w:rsid w:val="008A715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8">
    <w:name w:val="heading 8"/>
    <w:basedOn w:val="a"/>
    <w:next w:val="a"/>
    <w:link w:val="80"/>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A7150"/>
    <w:rPr>
      <w:rFonts w:ascii="Arial" w:eastAsia="Times New Roman" w:hAnsi="Arial" w:cs="Arial"/>
      <w:b/>
      <w:bCs/>
      <w:kern w:val="32"/>
      <w:sz w:val="32"/>
      <w:szCs w:val="32"/>
    </w:rPr>
  </w:style>
  <w:style w:type="character" w:customStyle="1" w:styleId="20">
    <w:name w:val="Заголовок 2 Знак"/>
    <w:basedOn w:val="a0"/>
    <w:link w:val="2"/>
    <w:uiPriority w:val="9"/>
    <w:semiHidden/>
    <w:rsid w:val="008A7150"/>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8A7150"/>
    <w:rPr>
      <w:rFonts w:ascii="Cambria" w:eastAsia="Times New Roman" w:hAnsi="Cambria" w:cs="Times New Roman"/>
      <w:b/>
      <w:bCs/>
      <w:sz w:val="26"/>
      <w:szCs w:val="26"/>
    </w:rPr>
  </w:style>
  <w:style w:type="character" w:styleId="a3">
    <w:name w:val="Hyperlink"/>
    <w:basedOn w:val="a0"/>
    <w:uiPriority w:val="99"/>
    <w:unhideWhenUsed/>
    <w:rsid w:val="008A7150"/>
    <w:rPr>
      <w:color w:val="0000FF"/>
      <w:u w:val="single"/>
    </w:rPr>
  </w:style>
  <w:style w:type="paragraph" w:styleId="HTML">
    <w:name w:val="HTML Preformatted"/>
    <w:basedOn w:val="a"/>
    <w:link w:val="HTML0"/>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A7150"/>
    <w:rPr>
      <w:rFonts w:ascii="Courier New" w:eastAsia="Times New Roman" w:hAnsi="Courier New" w:cs="Courier New"/>
      <w:sz w:val="20"/>
      <w:szCs w:val="20"/>
    </w:rPr>
  </w:style>
  <w:style w:type="paragraph" w:customStyle="1" w:styleId="Textbody">
    <w:name w:val="Text body"/>
    <w:basedOn w:val="a"/>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a0"/>
    <w:rsid w:val="008A7150"/>
  </w:style>
  <w:style w:type="character" w:customStyle="1" w:styleId="tlid-translation">
    <w:name w:val="tlid-translation"/>
    <w:basedOn w:val="a0"/>
    <w:rsid w:val="008A7150"/>
  </w:style>
  <w:style w:type="character" w:customStyle="1" w:styleId="80">
    <w:name w:val="Заголовок 8 Знак"/>
    <w:basedOn w:val="a0"/>
    <w:link w:val="8"/>
    <w:semiHidden/>
    <w:rsid w:val="008A7150"/>
    <w:rPr>
      <w:rFonts w:ascii="Calibri" w:eastAsia="Times New Roman" w:hAnsi="Calibri" w:cs="Times New Roman"/>
      <w:i/>
      <w:iCs/>
      <w:sz w:val="24"/>
      <w:szCs w:val="24"/>
    </w:rPr>
  </w:style>
  <w:style w:type="paragraph" w:styleId="a4">
    <w:name w:val="Normal (Web)"/>
    <w:basedOn w:val="a"/>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A7150"/>
  </w:style>
  <w:style w:type="paragraph" w:styleId="a5">
    <w:name w:val="List Paragraph"/>
    <w:basedOn w:val="a"/>
    <w:link w:val="a6"/>
    <w:uiPriority w:val="34"/>
    <w:qFormat/>
    <w:rsid w:val="008A7150"/>
    <w:pPr>
      <w:ind w:left="720"/>
      <w:contextualSpacing/>
    </w:pPr>
    <w:rPr>
      <w:rFonts w:eastAsiaTheme="minorHAnsi"/>
      <w:lang w:eastAsia="en-US"/>
    </w:rPr>
  </w:style>
  <w:style w:type="character" w:customStyle="1" w:styleId="a6">
    <w:name w:val="Абзац списка Знак"/>
    <w:link w:val="a5"/>
    <w:uiPriority w:val="34"/>
    <w:rsid w:val="008A7150"/>
    <w:rPr>
      <w:rFonts w:eastAsiaTheme="minorHAnsi"/>
      <w:lang w:eastAsia="en-US"/>
    </w:rPr>
  </w:style>
  <w:style w:type="paragraph" w:styleId="a7">
    <w:name w:val="Balloon Text"/>
    <w:basedOn w:val="a"/>
    <w:link w:val="a8"/>
    <w:uiPriority w:val="99"/>
    <w:unhideWhenUsed/>
    <w:rsid w:val="008A7150"/>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8A7150"/>
    <w:rPr>
      <w:rFonts w:ascii="Tahoma" w:hAnsi="Tahoma" w:cs="Tahoma"/>
      <w:sz w:val="16"/>
      <w:szCs w:val="16"/>
    </w:rPr>
  </w:style>
  <w:style w:type="paragraph" w:styleId="a9">
    <w:name w:val="header"/>
    <w:basedOn w:val="a"/>
    <w:link w:val="aa"/>
    <w:uiPriority w:val="99"/>
    <w:unhideWhenUsed/>
    <w:rsid w:val="008A71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7150"/>
  </w:style>
  <w:style w:type="paragraph" w:styleId="ab">
    <w:name w:val="footer"/>
    <w:basedOn w:val="a"/>
    <w:link w:val="ac"/>
    <w:uiPriority w:val="99"/>
    <w:unhideWhenUsed/>
    <w:rsid w:val="008A71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7150"/>
  </w:style>
  <w:style w:type="paragraph" w:customStyle="1" w:styleId="1">
    <w:name w:val="О1"/>
    <w:basedOn w:val="10"/>
    <w:rsid w:val="008A7150"/>
    <w:pPr>
      <w:numPr>
        <w:numId w:val="4"/>
      </w:numPr>
      <w:tabs>
        <w:tab w:val="clear" w:pos="360"/>
      </w:tabs>
      <w:ind w:left="0" w:firstLine="0"/>
      <w:jc w:val="center"/>
    </w:pPr>
  </w:style>
  <w:style w:type="paragraph" w:customStyle="1" w:styleId="31">
    <w:name w:val="О3"/>
    <w:next w:val="1"/>
    <w:rsid w:val="008A7150"/>
    <w:pPr>
      <w:spacing w:after="0" w:line="240" w:lineRule="auto"/>
    </w:pPr>
    <w:rPr>
      <w:rFonts w:ascii="Arial Narrow" w:eastAsia="Times New Roman" w:hAnsi="Arial Narrow" w:cs="Arial"/>
      <w:b/>
      <w:bCs/>
      <w:sz w:val="32"/>
      <w:szCs w:val="26"/>
    </w:rPr>
  </w:style>
  <w:style w:type="paragraph" w:styleId="ad">
    <w:name w:val="List Bullet"/>
    <w:basedOn w:val="a"/>
    <w:rsid w:val="008A7150"/>
    <w:pPr>
      <w:spacing w:after="0" w:line="240" w:lineRule="auto"/>
      <w:ind w:left="720" w:hanging="360"/>
    </w:pPr>
    <w:rPr>
      <w:rFonts w:ascii="Times New Roman" w:eastAsia="Times New Roman" w:hAnsi="Times New Roman" w:cs="Times New Roman"/>
      <w:sz w:val="24"/>
      <w:szCs w:val="24"/>
    </w:rPr>
  </w:style>
  <w:style w:type="paragraph" w:customStyle="1" w:styleId="12">
    <w:name w:val="Об 1"/>
    <w:basedOn w:val="a"/>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e">
    <w:name w:val="Об"/>
    <w:basedOn w:val="a"/>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af">
    <w:name w:val="Body Text Indent"/>
    <w:basedOn w:val="a"/>
    <w:link w:val="af0"/>
    <w:rsid w:val="008A7150"/>
    <w:pPr>
      <w:spacing w:after="0" w:line="360" w:lineRule="auto"/>
      <w:ind w:firstLine="709"/>
    </w:pPr>
    <w:rPr>
      <w:rFonts w:ascii="Times New Roman" w:eastAsia="Times New Roman" w:hAnsi="Times New Roman" w:cs="Times New Roman"/>
      <w:sz w:val="28"/>
      <w:szCs w:val="24"/>
    </w:rPr>
  </w:style>
  <w:style w:type="character" w:customStyle="1" w:styleId="af0">
    <w:name w:val="Основной текст с отступом Знак"/>
    <w:basedOn w:val="a0"/>
    <w:link w:val="af"/>
    <w:rsid w:val="008A7150"/>
    <w:rPr>
      <w:rFonts w:ascii="Times New Roman" w:eastAsia="Times New Roman" w:hAnsi="Times New Roman" w:cs="Times New Roman"/>
      <w:sz w:val="28"/>
      <w:szCs w:val="24"/>
    </w:rPr>
  </w:style>
  <w:style w:type="paragraph" w:styleId="21">
    <w:name w:val="Body Text Indent 2"/>
    <w:basedOn w:val="a"/>
    <w:link w:val="22"/>
    <w:rsid w:val="008A7150"/>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8A7150"/>
    <w:rPr>
      <w:rFonts w:ascii="Times New Roman" w:eastAsia="Times New Roman" w:hAnsi="Times New Roman" w:cs="Times New Roman"/>
      <w:sz w:val="24"/>
      <w:szCs w:val="24"/>
    </w:rPr>
  </w:style>
  <w:style w:type="paragraph" w:styleId="af1">
    <w:name w:val="Body Text"/>
    <w:basedOn w:val="a"/>
    <w:link w:val="af2"/>
    <w:rsid w:val="008A7150"/>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rsid w:val="008A7150"/>
    <w:rPr>
      <w:rFonts w:ascii="Times New Roman" w:eastAsia="Times New Roman" w:hAnsi="Times New Roman" w:cs="Times New Roman"/>
      <w:sz w:val="24"/>
      <w:szCs w:val="24"/>
    </w:rPr>
  </w:style>
  <w:style w:type="paragraph" w:styleId="32">
    <w:name w:val="Body Text 3"/>
    <w:basedOn w:val="a"/>
    <w:link w:val="33"/>
    <w:rsid w:val="008A7150"/>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8A7150"/>
    <w:rPr>
      <w:rFonts w:ascii="Times New Roman" w:eastAsia="Times New Roman" w:hAnsi="Times New Roman" w:cs="Times New Roman"/>
      <w:sz w:val="16"/>
      <w:szCs w:val="16"/>
    </w:rPr>
  </w:style>
  <w:style w:type="paragraph" w:customStyle="1" w:styleId="13">
    <w:name w:val="Абзац списка1"/>
    <w:basedOn w:val="a"/>
    <w:rsid w:val="008A7150"/>
    <w:pPr>
      <w:ind w:left="720"/>
    </w:pPr>
    <w:rPr>
      <w:rFonts w:ascii="Calibri" w:eastAsia="Times New Roman" w:hAnsi="Calibri" w:cs="Times New Roman"/>
      <w:lang w:eastAsia="en-US"/>
    </w:rPr>
  </w:style>
  <w:style w:type="paragraph" w:styleId="34">
    <w:name w:val="Body Text Indent 3"/>
    <w:basedOn w:val="a"/>
    <w:link w:val="35"/>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8A7150"/>
    <w:rPr>
      <w:rFonts w:ascii="Times New Roman" w:eastAsia="Times New Roman" w:hAnsi="Times New Roman" w:cs="Times New Roman"/>
      <w:sz w:val="16"/>
      <w:szCs w:val="16"/>
    </w:rPr>
  </w:style>
  <w:style w:type="character" w:customStyle="1" w:styleId="bigtext">
    <w:name w:val="bigtext"/>
    <w:basedOn w:val="a0"/>
    <w:rsid w:val="008A7150"/>
  </w:style>
  <w:style w:type="character" w:styleId="af3">
    <w:name w:val="Strong"/>
    <w:basedOn w:val="a0"/>
    <w:uiPriority w:val="22"/>
    <w:qFormat/>
    <w:rsid w:val="008A7150"/>
    <w:rPr>
      <w:b/>
      <w:bCs/>
    </w:rPr>
  </w:style>
  <w:style w:type="paragraph" w:customStyle="1" w:styleId="14">
    <w:name w:val="Название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0">
    <w:name w:val="a0"/>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a0"/>
    <w:rsid w:val="008A7150"/>
  </w:style>
  <w:style w:type="paragraph" w:customStyle="1" w:styleId="keywords">
    <w:name w:val="keyword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a0"/>
    <w:rsid w:val="008A7150"/>
  </w:style>
  <w:style w:type="paragraph" w:customStyle="1" w:styleId="annotations">
    <w:name w:val="annotation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a0"/>
    <w:rsid w:val="008A7150"/>
  </w:style>
  <w:style w:type="character" w:styleId="af4">
    <w:name w:val="FollowedHyperlink"/>
    <w:basedOn w:val="a0"/>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af5">
    <w:name w:val="Emphasis"/>
    <w:basedOn w:val="a0"/>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f6">
    <w:name w:val="Знак Знак Знак"/>
    <w:basedOn w:val="a"/>
    <w:rsid w:val="008A7150"/>
    <w:pPr>
      <w:spacing w:after="160" w:line="240" w:lineRule="exact"/>
    </w:pPr>
    <w:rPr>
      <w:rFonts w:ascii="Verdana" w:eastAsia="Times New Roman" w:hAnsi="Verdana" w:cs="Verdana"/>
      <w:sz w:val="20"/>
      <w:szCs w:val="20"/>
      <w:lang w:val="en-US" w:eastAsia="en-US"/>
    </w:rPr>
  </w:style>
  <w:style w:type="paragraph" w:customStyle="1" w:styleId="af7">
    <w:name w:val="Нормальный (таблица)"/>
    <w:basedOn w:val="a"/>
    <w:next w:val="a"/>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f8">
    <w:name w:val="Цветовое выделение"/>
    <w:uiPriority w:val="99"/>
    <w:rsid w:val="008A7150"/>
    <w:rPr>
      <w:b/>
      <w:bCs/>
      <w:color w:val="000080"/>
    </w:rPr>
  </w:style>
  <w:style w:type="paragraph" w:customStyle="1" w:styleId="p2">
    <w:name w:val="p2"/>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8A7150"/>
  </w:style>
  <w:style w:type="paragraph" w:customStyle="1" w:styleId="p3">
    <w:name w:val="p3"/>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8A7150"/>
  </w:style>
  <w:style w:type="paragraph" w:customStyle="1" w:styleId="p4">
    <w:name w:val="p4"/>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8A7150"/>
  </w:style>
  <w:style w:type="paragraph" w:customStyle="1" w:styleId="p6">
    <w:name w:val="p6"/>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8A7150"/>
  </w:style>
  <w:style w:type="character" w:customStyle="1" w:styleId="s5">
    <w:name w:val="s5"/>
    <w:basedOn w:val="a0"/>
    <w:rsid w:val="008A7150"/>
  </w:style>
  <w:style w:type="paragraph" w:customStyle="1" w:styleId="p8">
    <w:name w:val="p8"/>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0">
    <w:name w:val="A4_основной_текст"/>
    <w:link w:val="A41"/>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1">
    <w:name w:val="A4_основной_текст Знак"/>
    <w:link w:val="A40"/>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
    <w:name w:val="HTML Top of Form"/>
    <w:basedOn w:val="a"/>
    <w:next w:val="a"/>
    <w:link w:val="z-0"/>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rsid w:val="008A7150"/>
    <w:rPr>
      <w:rFonts w:ascii="Arial" w:eastAsia="Times New Roman" w:hAnsi="Arial" w:cs="Arial"/>
      <w:vanish/>
      <w:sz w:val="16"/>
      <w:szCs w:val="16"/>
    </w:rPr>
  </w:style>
  <w:style w:type="character" w:customStyle="1" w:styleId="c">
    <w:name w:val="c"/>
    <w:basedOn w:val="a0"/>
    <w:rsid w:val="008A7150"/>
  </w:style>
  <w:style w:type="paragraph" w:styleId="z-1">
    <w:name w:val="HTML Bottom of Form"/>
    <w:basedOn w:val="a"/>
    <w:next w:val="a"/>
    <w:link w:val="z-2"/>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8A7150"/>
    <w:rPr>
      <w:rFonts w:ascii="Arial" w:eastAsia="Times New Roman" w:hAnsi="Arial" w:cs="Arial"/>
      <w:vanish/>
      <w:sz w:val="16"/>
      <w:szCs w:val="16"/>
    </w:rPr>
  </w:style>
  <w:style w:type="character" w:customStyle="1" w:styleId="15">
    <w:name w:val="Название1"/>
    <w:basedOn w:val="a0"/>
    <w:rsid w:val="008A7150"/>
  </w:style>
  <w:style w:type="character" w:customStyle="1" w:styleId="16">
    <w:name w:val="Строгий1"/>
    <w:basedOn w:val="a0"/>
    <w:rsid w:val="008A7150"/>
  </w:style>
  <w:style w:type="paragraph" w:customStyle="1" w:styleId="ipara">
    <w:name w:val="ipara"/>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Нижний колонтитул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8A7150"/>
  </w:style>
  <w:style w:type="character" w:customStyle="1" w:styleId="meta-authors--limited">
    <w:name w:val="meta-authors--limited"/>
    <w:basedOn w:val="a0"/>
    <w:rsid w:val="008A7150"/>
  </w:style>
  <w:style w:type="character" w:customStyle="1" w:styleId="month">
    <w:name w:val="month"/>
    <w:basedOn w:val="a0"/>
    <w:rsid w:val="008A7150"/>
  </w:style>
  <w:style w:type="character" w:customStyle="1" w:styleId="day">
    <w:name w:val="day"/>
    <w:basedOn w:val="a0"/>
    <w:rsid w:val="008A7150"/>
  </w:style>
  <w:style w:type="character" w:customStyle="1" w:styleId="year">
    <w:name w:val="year"/>
    <w:basedOn w:val="a0"/>
    <w:rsid w:val="008A7150"/>
  </w:style>
  <w:style w:type="character" w:customStyle="1" w:styleId="hdesc">
    <w:name w:val="hdesc"/>
    <w:basedOn w:val="a0"/>
    <w:rsid w:val="008A7150"/>
  </w:style>
  <w:style w:type="paragraph" w:customStyle="1" w:styleId="110">
    <w:name w:val="Заголовок 11"/>
    <w:basedOn w:val="a"/>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1">
    <w:name w:val="HTML Cite"/>
    <w:basedOn w:val="a0"/>
    <w:uiPriority w:val="99"/>
    <w:unhideWhenUsed/>
    <w:rsid w:val="008A7150"/>
    <w:rPr>
      <w:i/>
      <w:iCs/>
    </w:rPr>
  </w:style>
  <w:style w:type="character" w:customStyle="1" w:styleId="cit-pub-date">
    <w:name w:val="cit-pub-date"/>
    <w:basedOn w:val="a0"/>
    <w:rsid w:val="008A7150"/>
  </w:style>
  <w:style w:type="character" w:customStyle="1" w:styleId="cit-name-surname">
    <w:name w:val="cit-name-surname"/>
    <w:basedOn w:val="a0"/>
    <w:rsid w:val="008A7150"/>
  </w:style>
  <w:style w:type="character" w:customStyle="1" w:styleId="cit-name-given-names">
    <w:name w:val="cit-name-given-names"/>
    <w:basedOn w:val="a0"/>
    <w:rsid w:val="008A7150"/>
  </w:style>
  <w:style w:type="character" w:customStyle="1" w:styleId="cit-article-title">
    <w:name w:val="cit-article-title"/>
    <w:basedOn w:val="a0"/>
    <w:rsid w:val="008A7150"/>
  </w:style>
  <w:style w:type="character" w:customStyle="1" w:styleId="cit-vol">
    <w:name w:val="cit-vol"/>
    <w:basedOn w:val="a0"/>
    <w:rsid w:val="008A7150"/>
  </w:style>
  <w:style w:type="character" w:customStyle="1" w:styleId="cit-fpage">
    <w:name w:val="cit-fpage"/>
    <w:basedOn w:val="a0"/>
    <w:rsid w:val="008A7150"/>
  </w:style>
  <w:style w:type="character" w:customStyle="1" w:styleId="cit-lpage">
    <w:name w:val="cit-lpage"/>
    <w:basedOn w:val="a0"/>
    <w:rsid w:val="008A7150"/>
  </w:style>
  <w:style w:type="character" w:customStyle="1" w:styleId="pharmaction">
    <w:name w:val="pharm_action"/>
    <w:basedOn w:val="a0"/>
    <w:rsid w:val="008A7150"/>
  </w:style>
  <w:style w:type="paragraph" w:customStyle="1" w:styleId="opisdvfldbeg">
    <w:name w:val="opis_dvfld_beg"/>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a0"/>
    <w:rsid w:val="008A7150"/>
  </w:style>
  <w:style w:type="paragraph" w:customStyle="1" w:styleId="opisdvfld">
    <w:name w:val="opis_dvfld"/>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a0"/>
    <w:rsid w:val="008A7150"/>
  </w:style>
  <w:style w:type="character" w:customStyle="1" w:styleId="block-content">
    <w:name w:val="block-content"/>
    <w:basedOn w:val="a0"/>
    <w:rsid w:val="008A7150"/>
  </w:style>
  <w:style w:type="paragraph" w:customStyle="1" w:styleId="western">
    <w:name w:val="western"/>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af9">
    <w:name w:val="Table Grid"/>
    <w:basedOn w:val="a1"/>
    <w:rsid w:val="00A05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pc41">
    <w:name w:val="_rpc_41"/>
    <w:basedOn w:val="a0"/>
    <w:rsid w:val="00067DCC"/>
  </w:style>
  <w:style w:type="character" w:customStyle="1" w:styleId="UnresolvedMention">
    <w:name w:val="Unresolved Mention"/>
    <w:basedOn w:val="a0"/>
    <w:uiPriority w:val="99"/>
    <w:semiHidden/>
    <w:unhideWhenUsed/>
    <w:rsid w:val="002B76E2"/>
    <w:rPr>
      <w:color w:val="605E5C"/>
      <w:shd w:val="clear" w:color="auto" w:fill="E1DFDD"/>
    </w:rPr>
  </w:style>
  <w:style w:type="character" w:styleId="afa">
    <w:name w:val="page number"/>
    <w:basedOn w:val="a0"/>
    <w:uiPriority w:val="99"/>
    <w:semiHidden/>
    <w:unhideWhenUsed/>
    <w:rsid w:val="0058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77318">
      <w:bodyDiv w:val="1"/>
      <w:marLeft w:val="0"/>
      <w:marRight w:val="0"/>
      <w:marTop w:val="0"/>
      <w:marBottom w:val="0"/>
      <w:divBdr>
        <w:top w:val="none" w:sz="0" w:space="0" w:color="auto"/>
        <w:left w:val="none" w:sz="0" w:space="0" w:color="auto"/>
        <w:bottom w:val="none" w:sz="0" w:space="0" w:color="auto"/>
        <w:right w:val="none" w:sz="0" w:space="0" w:color="auto"/>
      </w:divBdr>
      <w:divsChild>
        <w:div w:id="1776637651">
          <w:marLeft w:val="0"/>
          <w:marRight w:val="0"/>
          <w:marTop w:val="0"/>
          <w:marBottom w:val="0"/>
          <w:divBdr>
            <w:top w:val="none" w:sz="0" w:space="0" w:color="auto"/>
            <w:left w:val="none" w:sz="0" w:space="0" w:color="auto"/>
            <w:bottom w:val="none" w:sz="0" w:space="0" w:color="auto"/>
            <w:right w:val="none" w:sz="0" w:space="0" w:color="auto"/>
          </w:divBdr>
        </w:div>
      </w:divsChild>
    </w:div>
    <w:div w:id="1141079085">
      <w:bodyDiv w:val="1"/>
      <w:marLeft w:val="0"/>
      <w:marRight w:val="0"/>
      <w:marTop w:val="0"/>
      <w:marBottom w:val="0"/>
      <w:divBdr>
        <w:top w:val="none" w:sz="0" w:space="0" w:color="auto"/>
        <w:left w:val="none" w:sz="0" w:space="0" w:color="auto"/>
        <w:bottom w:val="none" w:sz="0" w:space="0" w:color="auto"/>
        <w:right w:val="none" w:sz="0" w:space="0" w:color="auto"/>
      </w:divBdr>
      <w:divsChild>
        <w:div w:id="827749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112" TargetMode="External"/><Relationship Id="rId13" Type="http://schemas.openxmlformats.org/officeDocument/2006/relationships/hyperlink" Target="mailto:valentinader@yandex.ru" TargetMode="External"/><Relationship Id="rId18" Type="http://schemas.openxmlformats.org/officeDocument/2006/relationships/hyperlink" Target="http://dx.doi.org/10.21515/1990-4665-162-019" TargetMode="External"/><Relationship Id="rId26" Type="http://schemas.openxmlformats.org/officeDocument/2006/relationships/hyperlink" Target="https://elibrary.ru/contents.asp?id=34075611" TargetMode="External"/><Relationship Id="rId3" Type="http://schemas.openxmlformats.org/officeDocument/2006/relationships/styles" Target="styles.xml"/><Relationship Id="rId21" Type="http://schemas.openxmlformats.org/officeDocument/2006/relationships/hyperlink" Target="https://www.elibrary.ru/contents.asp?id=34222177&amp;selid=256068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library.ru/author_info.asp?isold=1" TargetMode="External"/><Relationship Id="rId17" Type="http://schemas.openxmlformats.org/officeDocument/2006/relationships/hyperlink" Target="mailto:animal-husbandry@kubsau.ru" TargetMode="External"/><Relationship Id="rId25" Type="http://schemas.openxmlformats.org/officeDocument/2006/relationships/hyperlink" Target="https://elibrary.ru/item.asp?id=2358400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ibrary.ru/author_info.asp?isold=1" TargetMode="External"/><Relationship Id="rId20" Type="http://schemas.openxmlformats.org/officeDocument/2006/relationships/hyperlink" Target="https://www.elibrary.ru/contents.asp?id=34222177" TargetMode="External"/><Relationship Id="rId29" Type="http://schemas.openxmlformats.org/officeDocument/2006/relationships/hyperlink" Target="https://elibrary.ru/item.asp?id=349105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author_info.asp?isold=1" TargetMode="External"/><Relationship Id="rId24" Type="http://schemas.openxmlformats.org/officeDocument/2006/relationships/hyperlink" Target="https://www.elibrary.ru/item.asp?id=42377237"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ibrary.ru/author_info.asp?isold=1" TargetMode="External"/><Relationship Id="rId23" Type="http://schemas.openxmlformats.org/officeDocument/2006/relationships/hyperlink" Target="https://elibrary.ru/item.asp?id=41179781" TargetMode="External"/><Relationship Id="rId28" Type="http://schemas.openxmlformats.org/officeDocument/2006/relationships/hyperlink" Target="https://elibrary.ru/item.asp?id=34910743" TargetMode="External"/><Relationship Id="rId10" Type="http://schemas.openxmlformats.org/officeDocument/2006/relationships/hyperlink" Target="mailto:valentinader@yandex.ru" TargetMode="External"/><Relationship Id="rId19" Type="http://schemas.openxmlformats.org/officeDocument/2006/relationships/hyperlink" Target="https://www.elibrary.ru/item.asp?id=25606811"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valentinader@yandex.ru" TargetMode="External"/><Relationship Id="rId14" Type="http://schemas.openxmlformats.org/officeDocument/2006/relationships/hyperlink" Target="mailto:valentinader@yandex.ru" TargetMode="External"/><Relationship Id="rId22" Type="http://schemas.openxmlformats.org/officeDocument/2006/relationships/hyperlink" Target="https://elibrary.ru/item.asp?id=41283407" TargetMode="External"/><Relationship Id="rId27" Type="http://schemas.openxmlformats.org/officeDocument/2006/relationships/hyperlink" Target="https://elibrary.ru/contents.asp?id=34075611&amp;selid=23584003" TargetMode="External"/><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8/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F1B2CFF-9B6D-4BEB-A4A6-D944D24B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13</Pages>
  <Words>3791</Words>
  <Characters>21610</Characters>
  <Application>Microsoft Office Word</Application>
  <DocSecurity>0</DocSecurity>
  <Lines>180</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Кафедра физиологии</Company>
  <LinksUpToDate>false</LinksUpToDate>
  <CharactersWithSpaces>25351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SEVERUS</cp:lastModifiedBy>
  <cp:revision>76</cp:revision>
  <cp:lastPrinted>2020-09-03T09:55:00Z</cp:lastPrinted>
  <dcterms:created xsi:type="dcterms:W3CDTF">2020-01-17T09:05:00Z</dcterms:created>
  <dcterms:modified xsi:type="dcterms:W3CDTF">2020-11-07T19:30:00Z</dcterms:modified>
</cp:coreProperties>
</file>