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0A0" w:firstRow="1" w:lastRow="0" w:firstColumn="1" w:lastColumn="0" w:noHBand="0" w:noVBand="0"/>
      </w:tblPr>
      <w:tblGrid>
        <w:gridCol w:w="4643"/>
        <w:gridCol w:w="4643"/>
      </w:tblGrid>
      <w:tr w:rsidR="008254E7" w:rsidRPr="00C010E6">
        <w:tc>
          <w:tcPr>
            <w:tcW w:w="4643" w:type="dxa"/>
          </w:tcPr>
          <w:p w:rsidR="008254E7" w:rsidRPr="00984872" w:rsidRDefault="008254E7">
            <w:pPr>
              <w:autoSpaceDE w:val="0"/>
              <w:autoSpaceDN w:val="0"/>
              <w:adjustRightInd w:val="0"/>
              <w:rPr>
                <w:sz w:val="20"/>
                <w:szCs w:val="20"/>
              </w:rPr>
            </w:pPr>
            <w:r w:rsidRPr="00984872">
              <w:rPr>
                <w:sz w:val="20"/>
                <w:szCs w:val="20"/>
              </w:rPr>
              <w:t>УДК 62-531.3</w:t>
            </w:r>
          </w:p>
          <w:p w:rsidR="008254E7" w:rsidRPr="00984872" w:rsidRDefault="008254E7">
            <w:pPr>
              <w:autoSpaceDE w:val="0"/>
              <w:autoSpaceDN w:val="0"/>
              <w:adjustRightInd w:val="0"/>
              <w:rPr>
                <w:sz w:val="20"/>
                <w:szCs w:val="20"/>
              </w:rPr>
            </w:pPr>
          </w:p>
          <w:p w:rsidR="008254E7" w:rsidRPr="00984872" w:rsidRDefault="008254E7">
            <w:pPr>
              <w:autoSpaceDE w:val="0"/>
              <w:autoSpaceDN w:val="0"/>
              <w:adjustRightInd w:val="0"/>
              <w:rPr>
                <w:sz w:val="20"/>
                <w:szCs w:val="20"/>
              </w:rPr>
            </w:pPr>
            <w:r w:rsidRPr="00984872">
              <w:rPr>
                <w:sz w:val="20"/>
                <w:szCs w:val="20"/>
              </w:rPr>
              <w:t>05.20.01 - Технологии и средства механизации сельского хозяйства (технические науки)</w:t>
            </w:r>
          </w:p>
          <w:p w:rsidR="008254E7" w:rsidRPr="00984872" w:rsidRDefault="008254E7">
            <w:pPr>
              <w:rPr>
                <w:sz w:val="20"/>
                <w:szCs w:val="20"/>
              </w:rPr>
            </w:pPr>
          </w:p>
          <w:p w:rsidR="008254E7" w:rsidRPr="00984872" w:rsidRDefault="008254E7">
            <w:pPr>
              <w:rPr>
                <w:b/>
                <w:sz w:val="20"/>
                <w:szCs w:val="20"/>
              </w:rPr>
            </w:pPr>
            <w:r w:rsidRPr="00984872">
              <w:rPr>
                <w:b/>
                <w:sz w:val="20"/>
                <w:szCs w:val="20"/>
              </w:rPr>
              <w:t xml:space="preserve">АНАЛИЗ ХАРАКТЕРА </w:t>
            </w:r>
            <w:r w:rsidR="00C010E6" w:rsidRPr="00984872">
              <w:rPr>
                <w:b/>
                <w:sz w:val="20"/>
                <w:szCs w:val="20"/>
              </w:rPr>
              <w:t>РАСПРЕДЕЛЕНИЯ ОСНОВНЫХ</w:t>
            </w:r>
            <w:r w:rsidRPr="00984872">
              <w:rPr>
                <w:b/>
                <w:sz w:val="20"/>
                <w:szCs w:val="20"/>
              </w:rPr>
              <w:t xml:space="preserve"> ПАРАМЕТРОВ ВОЗДУШНОГО ПОТОКА В ВОЗДУХОВОДАХ</w:t>
            </w:r>
          </w:p>
          <w:p w:rsidR="008254E7" w:rsidRPr="00984872" w:rsidRDefault="008254E7">
            <w:pPr>
              <w:rPr>
                <w:sz w:val="20"/>
                <w:szCs w:val="20"/>
              </w:rPr>
            </w:pPr>
          </w:p>
          <w:p w:rsidR="008254E7" w:rsidRPr="00984872" w:rsidRDefault="008254E7">
            <w:pPr>
              <w:rPr>
                <w:sz w:val="20"/>
                <w:szCs w:val="20"/>
              </w:rPr>
            </w:pPr>
            <w:r w:rsidRPr="00984872">
              <w:rPr>
                <w:sz w:val="20"/>
                <w:szCs w:val="20"/>
              </w:rPr>
              <w:t xml:space="preserve">Кожевникова Наталья Георгиевна </w:t>
            </w:r>
          </w:p>
          <w:p w:rsidR="008254E7" w:rsidRPr="00984872" w:rsidRDefault="008254E7">
            <w:pPr>
              <w:rPr>
                <w:sz w:val="20"/>
                <w:szCs w:val="20"/>
              </w:rPr>
            </w:pPr>
            <w:r w:rsidRPr="00984872">
              <w:rPr>
                <w:sz w:val="20"/>
                <w:szCs w:val="20"/>
              </w:rPr>
              <w:t>к.т.н., доцент</w:t>
            </w:r>
          </w:p>
          <w:p w:rsidR="008254E7" w:rsidRPr="00984872" w:rsidRDefault="008254E7">
            <w:pPr>
              <w:rPr>
                <w:sz w:val="20"/>
                <w:szCs w:val="20"/>
                <w:shd w:val="clear" w:color="auto" w:fill="FFFFFF"/>
                <w:lang w:val="en-US"/>
              </w:rPr>
            </w:pPr>
            <w:r w:rsidRPr="00984872">
              <w:rPr>
                <w:sz w:val="20"/>
                <w:szCs w:val="20"/>
                <w:lang w:val="en-US"/>
              </w:rPr>
              <w:t xml:space="preserve">e-mail: </w:t>
            </w:r>
            <w:hyperlink r:id="rId6" w:history="1">
              <w:r w:rsidRPr="00984872">
                <w:rPr>
                  <w:rStyle w:val="a3"/>
                  <w:color w:val="auto"/>
                  <w:sz w:val="20"/>
                  <w:szCs w:val="20"/>
                  <w:shd w:val="clear" w:color="auto" w:fill="FFFFFF"/>
                  <w:lang w:val="en-US"/>
                </w:rPr>
                <w:t>energo-ngk@rgau-msha.ru</w:t>
              </w:r>
            </w:hyperlink>
          </w:p>
          <w:p w:rsidR="008254E7" w:rsidRPr="00984872" w:rsidRDefault="008254E7">
            <w:pPr>
              <w:rPr>
                <w:i/>
                <w:sz w:val="20"/>
                <w:szCs w:val="20"/>
                <w:lang w:val="en-US"/>
              </w:rPr>
            </w:pPr>
          </w:p>
          <w:p w:rsidR="008254E7" w:rsidRPr="00984872" w:rsidRDefault="008254E7">
            <w:pPr>
              <w:rPr>
                <w:sz w:val="20"/>
                <w:szCs w:val="20"/>
              </w:rPr>
            </w:pPr>
            <w:r w:rsidRPr="00984872">
              <w:rPr>
                <w:sz w:val="20"/>
                <w:szCs w:val="20"/>
              </w:rPr>
              <w:t>Шевкун Николай Александрович</w:t>
            </w:r>
          </w:p>
          <w:p w:rsidR="008254E7" w:rsidRPr="00984872" w:rsidRDefault="008254E7">
            <w:pPr>
              <w:rPr>
                <w:sz w:val="20"/>
                <w:szCs w:val="20"/>
              </w:rPr>
            </w:pPr>
            <w:r w:rsidRPr="00984872">
              <w:rPr>
                <w:sz w:val="20"/>
                <w:szCs w:val="20"/>
              </w:rPr>
              <w:t>к.с-х.н.</w:t>
            </w:r>
          </w:p>
          <w:p w:rsidR="008254E7" w:rsidRPr="00984872" w:rsidRDefault="008254E7">
            <w:pPr>
              <w:rPr>
                <w:sz w:val="20"/>
                <w:szCs w:val="20"/>
                <w:shd w:val="clear" w:color="auto" w:fill="FFFFFF"/>
                <w:lang w:val="en-US"/>
              </w:rPr>
            </w:pPr>
            <w:r w:rsidRPr="00984872">
              <w:rPr>
                <w:sz w:val="20"/>
                <w:szCs w:val="20"/>
                <w:lang w:val="en-US"/>
              </w:rPr>
              <w:t>e-mail:</w:t>
            </w:r>
            <w:r w:rsidRPr="00984872">
              <w:rPr>
                <w:sz w:val="20"/>
                <w:szCs w:val="20"/>
                <w:shd w:val="clear" w:color="auto" w:fill="FFFFFF"/>
                <w:lang w:val="en-US"/>
              </w:rPr>
              <w:t xml:space="preserve"> </w:t>
            </w:r>
            <w:hyperlink r:id="rId7" w:history="1">
              <w:r w:rsidRPr="00984872">
                <w:rPr>
                  <w:rStyle w:val="a3"/>
                  <w:color w:val="auto"/>
                  <w:sz w:val="20"/>
                  <w:szCs w:val="20"/>
                  <w:shd w:val="clear" w:color="auto" w:fill="FFFFFF"/>
                  <w:lang w:val="en-US"/>
                </w:rPr>
                <w:t>energo-shevkun@rgau-msha.ru</w:t>
              </w:r>
            </w:hyperlink>
          </w:p>
          <w:p w:rsidR="008254E7" w:rsidRPr="00984872" w:rsidRDefault="008254E7">
            <w:pPr>
              <w:rPr>
                <w:sz w:val="20"/>
                <w:szCs w:val="20"/>
                <w:lang w:val="en-US"/>
              </w:rPr>
            </w:pPr>
          </w:p>
          <w:p w:rsidR="008254E7" w:rsidRPr="00984872" w:rsidRDefault="008254E7">
            <w:pPr>
              <w:rPr>
                <w:sz w:val="20"/>
                <w:szCs w:val="20"/>
              </w:rPr>
            </w:pPr>
            <w:r w:rsidRPr="00984872">
              <w:rPr>
                <w:sz w:val="20"/>
                <w:szCs w:val="20"/>
              </w:rPr>
              <w:t>Драный Александр Владимирович</w:t>
            </w:r>
          </w:p>
          <w:p w:rsidR="008254E7" w:rsidRPr="00984872" w:rsidRDefault="008254E7">
            <w:pPr>
              <w:rPr>
                <w:sz w:val="20"/>
                <w:szCs w:val="20"/>
              </w:rPr>
            </w:pPr>
            <w:r w:rsidRPr="00984872">
              <w:rPr>
                <w:sz w:val="20"/>
                <w:szCs w:val="20"/>
              </w:rPr>
              <w:t>к.т.н.</w:t>
            </w:r>
          </w:p>
          <w:p w:rsidR="008254E7" w:rsidRPr="00984872" w:rsidRDefault="008254E7">
            <w:pPr>
              <w:rPr>
                <w:sz w:val="20"/>
                <w:szCs w:val="20"/>
                <w:lang w:val="en-US"/>
              </w:rPr>
            </w:pPr>
            <w:r w:rsidRPr="00984872">
              <w:rPr>
                <w:sz w:val="20"/>
                <w:szCs w:val="20"/>
                <w:lang w:val="en-US"/>
              </w:rPr>
              <w:t xml:space="preserve">e-mail: </w:t>
            </w:r>
            <w:hyperlink r:id="rId8" w:history="1">
              <w:r w:rsidRPr="00984872">
                <w:rPr>
                  <w:rStyle w:val="a3"/>
                  <w:color w:val="auto"/>
                  <w:sz w:val="20"/>
                  <w:szCs w:val="20"/>
                  <w:lang w:val="en-US"/>
                </w:rPr>
                <w:t>energo-dranyy@rgau-msha.ru</w:t>
              </w:r>
            </w:hyperlink>
          </w:p>
          <w:p w:rsidR="008254E7" w:rsidRPr="00984872" w:rsidRDefault="008254E7">
            <w:pPr>
              <w:rPr>
                <w:sz w:val="20"/>
                <w:szCs w:val="20"/>
                <w:lang w:val="en-US"/>
              </w:rPr>
            </w:pPr>
          </w:p>
          <w:p w:rsidR="008254E7" w:rsidRPr="00984872" w:rsidRDefault="008254E7">
            <w:pPr>
              <w:rPr>
                <w:sz w:val="20"/>
                <w:szCs w:val="20"/>
              </w:rPr>
            </w:pPr>
            <w:r w:rsidRPr="00984872">
              <w:rPr>
                <w:sz w:val="20"/>
                <w:szCs w:val="20"/>
              </w:rPr>
              <w:t>Цымбал Александр Андреевич</w:t>
            </w:r>
          </w:p>
          <w:p w:rsidR="008254E7" w:rsidRPr="00984872" w:rsidRDefault="008254E7">
            <w:pPr>
              <w:rPr>
                <w:sz w:val="20"/>
                <w:szCs w:val="20"/>
              </w:rPr>
            </w:pPr>
            <w:r w:rsidRPr="00984872">
              <w:rPr>
                <w:sz w:val="20"/>
                <w:szCs w:val="20"/>
              </w:rPr>
              <w:t>д.с-х.н., профессор</w:t>
            </w:r>
          </w:p>
          <w:p w:rsidR="00984872" w:rsidRPr="00984872" w:rsidRDefault="00984872" w:rsidP="00984872">
            <w:pPr>
              <w:rPr>
                <w:sz w:val="20"/>
                <w:szCs w:val="20"/>
              </w:rPr>
            </w:pPr>
            <w:r w:rsidRPr="00984872">
              <w:rPr>
                <w:sz w:val="20"/>
                <w:szCs w:val="20"/>
                <w:lang w:val="en-US"/>
              </w:rPr>
              <w:t>e</w:t>
            </w:r>
            <w:r w:rsidRPr="00984872">
              <w:rPr>
                <w:sz w:val="20"/>
                <w:szCs w:val="20"/>
              </w:rPr>
              <w:t>-</w:t>
            </w:r>
            <w:r w:rsidRPr="00984872">
              <w:rPr>
                <w:sz w:val="20"/>
                <w:szCs w:val="20"/>
                <w:lang w:val="en-US"/>
              </w:rPr>
              <w:t>mail</w:t>
            </w:r>
            <w:r w:rsidRPr="00984872">
              <w:rPr>
                <w:sz w:val="20"/>
                <w:szCs w:val="20"/>
              </w:rPr>
              <w:t xml:space="preserve">: </w:t>
            </w:r>
            <w:hyperlink r:id="rId9" w:history="1">
              <w:r w:rsidRPr="00984872">
                <w:rPr>
                  <w:rStyle w:val="a3"/>
                  <w:color w:val="auto"/>
                  <w:sz w:val="20"/>
                  <w:szCs w:val="20"/>
                  <w:shd w:val="clear" w:color="auto" w:fill="FFFFFF"/>
                </w:rPr>
                <w:t>tcimbalaa@yandex.ru</w:t>
              </w:r>
            </w:hyperlink>
          </w:p>
          <w:p w:rsidR="008254E7" w:rsidRPr="00984872" w:rsidRDefault="008254E7">
            <w:pPr>
              <w:rPr>
                <w:i/>
                <w:sz w:val="20"/>
                <w:szCs w:val="20"/>
              </w:rPr>
            </w:pPr>
            <w:r w:rsidRPr="00984872">
              <w:rPr>
                <w:i/>
                <w:sz w:val="20"/>
                <w:szCs w:val="20"/>
              </w:rPr>
              <w:t>ФГБОУ ВО «Российский государственный аграрный университет - МСХА имени К.А. Тимирязева», Москва, Россия</w:t>
            </w:r>
          </w:p>
          <w:p w:rsidR="008254E7" w:rsidRPr="00984872" w:rsidRDefault="008254E7">
            <w:pPr>
              <w:rPr>
                <w:sz w:val="20"/>
                <w:szCs w:val="20"/>
              </w:rPr>
            </w:pPr>
          </w:p>
          <w:p w:rsidR="00F242A4" w:rsidRPr="00984872" w:rsidRDefault="008254E7">
            <w:pPr>
              <w:rPr>
                <w:sz w:val="20"/>
                <w:szCs w:val="20"/>
              </w:rPr>
            </w:pPr>
            <w:r w:rsidRPr="00984872">
              <w:rPr>
                <w:sz w:val="20"/>
                <w:szCs w:val="20"/>
              </w:rPr>
              <w:t xml:space="preserve">Трубилин Евгений Иванович </w:t>
            </w:r>
          </w:p>
          <w:p w:rsidR="00F242A4" w:rsidRPr="00984872" w:rsidRDefault="008254E7">
            <w:pPr>
              <w:rPr>
                <w:sz w:val="20"/>
                <w:szCs w:val="20"/>
              </w:rPr>
            </w:pPr>
            <w:r w:rsidRPr="00984872">
              <w:rPr>
                <w:sz w:val="20"/>
                <w:szCs w:val="20"/>
              </w:rPr>
              <w:t xml:space="preserve">д.т.н., профессор, Ведущий специалист КРИА ДПО </w:t>
            </w:r>
            <w:r w:rsidR="00F242A4" w:rsidRPr="00984872">
              <w:rPr>
                <w:sz w:val="20"/>
                <w:szCs w:val="20"/>
              </w:rPr>
              <w:t>РИНЦ SPIN-код: 6414-8130</w:t>
            </w:r>
          </w:p>
          <w:p w:rsidR="008254E7" w:rsidRPr="00984872" w:rsidRDefault="008254E7">
            <w:pPr>
              <w:rPr>
                <w:sz w:val="20"/>
                <w:szCs w:val="20"/>
              </w:rPr>
            </w:pPr>
          </w:p>
          <w:p w:rsidR="008254E7" w:rsidRPr="00984872" w:rsidRDefault="008254E7">
            <w:pPr>
              <w:rPr>
                <w:sz w:val="20"/>
                <w:szCs w:val="20"/>
              </w:rPr>
            </w:pPr>
            <w:r w:rsidRPr="00984872">
              <w:rPr>
                <w:sz w:val="20"/>
                <w:szCs w:val="20"/>
              </w:rPr>
              <w:t xml:space="preserve">Коновалов Владимир Иванович </w:t>
            </w:r>
          </w:p>
          <w:p w:rsidR="008254E7" w:rsidRPr="00984872" w:rsidRDefault="008254E7">
            <w:pPr>
              <w:rPr>
                <w:sz w:val="20"/>
                <w:szCs w:val="20"/>
              </w:rPr>
            </w:pPr>
            <w:r w:rsidRPr="00984872">
              <w:rPr>
                <w:sz w:val="20"/>
                <w:szCs w:val="20"/>
                <w:lang w:val="en-US"/>
              </w:rPr>
              <w:t>SPIN</w:t>
            </w:r>
            <w:r w:rsidRPr="00984872">
              <w:rPr>
                <w:sz w:val="20"/>
                <w:szCs w:val="20"/>
              </w:rPr>
              <w:t>-код 4413-4190, старший преподаватель кафедры «Процессы и машины в агробизнесе»</w:t>
            </w:r>
          </w:p>
          <w:p w:rsidR="00984872" w:rsidRPr="00984872" w:rsidRDefault="00F242A4">
            <w:pPr>
              <w:rPr>
                <w:sz w:val="20"/>
                <w:szCs w:val="20"/>
                <w:shd w:val="clear" w:color="auto" w:fill="FFFFFF"/>
                <w:lang w:val="en-US"/>
              </w:rPr>
            </w:pPr>
            <w:r w:rsidRPr="00984872">
              <w:rPr>
                <w:sz w:val="20"/>
                <w:szCs w:val="20"/>
                <w:lang w:val="en-US"/>
              </w:rPr>
              <w:t>mail:</w:t>
            </w:r>
            <w:r w:rsidRPr="00984872">
              <w:rPr>
                <w:sz w:val="20"/>
                <w:szCs w:val="20"/>
                <w:shd w:val="clear" w:color="auto" w:fill="FFFFFF"/>
                <w:lang w:val="en-US"/>
              </w:rPr>
              <w:t xml:space="preserve"> </w:t>
            </w:r>
            <w:hyperlink r:id="rId10" w:history="1">
              <w:r w:rsidR="00984872" w:rsidRPr="00984872">
                <w:rPr>
                  <w:rStyle w:val="a3"/>
                  <w:sz w:val="20"/>
                  <w:szCs w:val="20"/>
                  <w:shd w:val="clear" w:color="auto" w:fill="FFFFFF"/>
                  <w:lang w:val="en-US"/>
                </w:rPr>
                <w:t>konovalov.v.i@mail.ru</w:t>
              </w:r>
            </w:hyperlink>
            <w:r w:rsidRPr="00984872">
              <w:rPr>
                <w:sz w:val="20"/>
                <w:szCs w:val="20"/>
                <w:shd w:val="clear" w:color="auto" w:fill="FFFFFF"/>
                <w:lang w:val="en-US"/>
              </w:rPr>
              <w:t xml:space="preserve"> </w:t>
            </w:r>
          </w:p>
          <w:p w:rsidR="008254E7" w:rsidRPr="00984872" w:rsidRDefault="00984872">
            <w:pPr>
              <w:rPr>
                <w:i/>
                <w:iCs/>
                <w:sz w:val="20"/>
                <w:szCs w:val="20"/>
              </w:rPr>
            </w:pPr>
            <w:r w:rsidRPr="00984872">
              <w:rPr>
                <w:i/>
                <w:iCs/>
                <w:sz w:val="20"/>
                <w:szCs w:val="20"/>
              </w:rPr>
              <w:t>ФГБОУ ВО «Кубанский государственный аграрный университет», Краснодар, Россия</w:t>
            </w:r>
          </w:p>
          <w:p w:rsidR="008254E7" w:rsidRPr="00984872" w:rsidRDefault="008254E7">
            <w:pPr>
              <w:rPr>
                <w:sz w:val="20"/>
                <w:szCs w:val="20"/>
              </w:rPr>
            </w:pPr>
          </w:p>
          <w:p w:rsidR="008254E7" w:rsidRPr="00984872" w:rsidRDefault="008254E7">
            <w:pPr>
              <w:rPr>
                <w:sz w:val="20"/>
                <w:szCs w:val="20"/>
              </w:rPr>
            </w:pPr>
            <w:r w:rsidRPr="00984872">
              <w:rPr>
                <w:sz w:val="20"/>
                <w:szCs w:val="20"/>
              </w:rPr>
              <w:t xml:space="preserve">Процессы движения воздушных сред в воздуховодах различной формы представляют большой интерес. Это обусловлено необходимостью повышения энергоэффективности вентиляционных систем, которая достигается различными способами, одним из которых является снижение энергопотребления вентилятора. При проектировании и монтаже вентиляционных систем необходимо чтобы подача выбранного вентилятора как можно более близко подходила к расчетным значениям. Этого можно достичь посредством согласования работы вентилятора с вентиляционной сетью. Существенными параметрами, влияющим на характеристику сети, являются аэродинамические сопротивления, представляющие собой сопротивления по длине и местные сопротивления, которые вызывают возникновение потерь напора. При этом местные сопротивления вызывают более существенные потери по сравнению с сопротивлениями по длине. В совокупности эти параметры будут оказывать свое влияние на производительность вентиляционной </w:t>
            </w:r>
            <w:r w:rsidRPr="00984872">
              <w:rPr>
                <w:sz w:val="20"/>
                <w:szCs w:val="20"/>
              </w:rPr>
              <w:lastRenderedPageBreak/>
              <w:t>системы и</w:t>
            </w:r>
            <w:r w:rsidR="00C010E6" w:rsidRPr="00C010E6">
              <w:rPr>
                <w:sz w:val="20"/>
                <w:szCs w:val="20"/>
              </w:rPr>
              <w:t>,</w:t>
            </w:r>
            <w:r w:rsidRPr="00984872">
              <w:rPr>
                <w:sz w:val="20"/>
                <w:szCs w:val="20"/>
              </w:rPr>
              <w:t xml:space="preserve"> соответственно</w:t>
            </w:r>
            <w:r w:rsidR="00C010E6" w:rsidRPr="00C010E6">
              <w:rPr>
                <w:sz w:val="20"/>
                <w:szCs w:val="20"/>
              </w:rPr>
              <w:t>,</w:t>
            </w:r>
            <w:r w:rsidRPr="00984872">
              <w:rPr>
                <w:sz w:val="20"/>
                <w:szCs w:val="20"/>
              </w:rPr>
              <w:t xml:space="preserve"> на энергоэффективность. В работе проведено сравнение экспериментальных данных о влиянии на характеристики воздушного потока </w:t>
            </w:r>
            <w:r w:rsidR="00C010E6" w:rsidRPr="00984872">
              <w:rPr>
                <w:sz w:val="20"/>
                <w:szCs w:val="20"/>
              </w:rPr>
              <w:t>сопротивлений,</w:t>
            </w:r>
            <w:r w:rsidRPr="00984872">
              <w:rPr>
                <w:sz w:val="20"/>
                <w:szCs w:val="20"/>
              </w:rPr>
              <w:t xml:space="preserve"> обеспечивающих возникновение дополнительных потерь напора по длине воздуховода</w:t>
            </w:r>
          </w:p>
          <w:p w:rsidR="008254E7" w:rsidRPr="00984872" w:rsidRDefault="008254E7">
            <w:pPr>
              <w:rPr>
                <w:sz w:val="20"/>
                <w:szCs w:val="20"/>
              </w:rPr>
            </w:pPr>
          </w:p>
          <w:p w:rsidR="008254E7" w:rsidRDefault="008254E7">
            <w:pPr>
              <w:rPr>
                <w:sz w:val="20"/>
                <w:szCs w:val="20"/>
              </w:rPr>
            </w:pPr>
            <w:r w:rsidRPr="00984872">
              <w:rPr>
                <w:sz w:val="20"/>
                <w:szCs w:val="20"/>
              </w:rPr>
              <w:t>Ключевые слова: ВОЗДУХОВОД, ПАРАМЕТРЫ ВОЗДУШНОГО ПОТОКА, ДАВЛЕНИЕ ВОЗДУШНОГО ПОТОКА, ТУРБУЛЕНТНОСТЬ, ТРУБКА ПИТО</w:t>
            </w:r>
          </w:p>
          <w:p w:rsidR="00B5099B" w:rsidRDefault="00B5099B">
            <w:pPr>
              <w:rPr>
                <w:sz w:val="20"/>
                <w:szCs w:val="20"/>
              </w:rPr>
            </w:pPr>
          </w:p>
          <w:p w:rsidR="00B5099B" w:rsidRPr="00B5099B" w:rsidRDefault="00B5099B">
            <w:pPr>
              <w:rPr>
                <w:sz w:val="20"/>
                <w:szCs w:val="20"/>
                <w:lang w:val="en-US"/>
              </w:rPr>
            </w:pPr>
            <w:r w:rsidRPr="001C7CAB">
              <w:rPr>
                <w:sz w:val="20"/>
                <w:szCs w:val="20"/>
                <w:lang w:val="en-US"/>
              </w:rPr>
              <w:t xml:space="preserve">DOI: </w:t>
            </w:r>
            <w:hyperlink r:id="rId11" w:history="1">
              <w:r w:rsidRPr="00AD41A1">
                <w:rPr>
                  <w:rStyle w:val="a3"/>
                  <w:sz w:val="20"/>
                  <w:szCs w:val="20"/>
                  <w:lang w:val="en-US"/>
                </w:rPr>
                <w:t>http://dx.doi.org/10.21515/1990-4665-161-022</w:t>
              </w:r>
            </w:hyperlink>
            <w:r>
              <w:rPr>
                <w:sz w:val="20"/>
                <w:szCs w:val="20"/>
                <w:lang w:val="en-US"/>
              </w:rPr>
              <w:t xml:space="preserve">  </w:t>
            </w:r>
          </w:p>
        </w:tc>
        <w:tc>
          <w:tcPr>
            <w:tcW w:w="4643" w:type="dxa"/>
          </w:tcPr>
          <w:p w:rsidR="008254E7" w:rsidRPr="00984872" w:rsidRDefault="008254E7">
            <w:pPr>
              <w:autoSpaceDE w:val="0"/>
              <w:autoSpaceDN w:val="0"/>
              <w:adjustRightInd w:val="0"/>
              <w:rPr>
                <w:sz w:val="20"/>
                <w:szCs w:val="20"/>
                <w:lang w:val="en-US"/>
              </w:rPr>
            </w:pPr>
            <w:r w:rsidRPr="00984872">
              <w:rPr>
                <w:sz w:val="20"/>
                <w:szCs w:val="20"/>
                <w:lang w:val="en-US"/>
              </w:rPr>
              <w:lastRenderedPageBreak/>
              <w:t>UDC 62-531.3</w:t>
            </w:r>
          </w:p>
          <w:p w:rsidR="008254E7" w:rsidRPr="00984872" w:rsidRDefault="008254E7">
            <w:pPr>
              <w:autoSpaceDE w:val="0"/>
              <w:autoSpaceDN w:val="0"/>
              <w:adjustRightInd w:val="0"/>
              <w:rPr>
                <w:sz w:val="20"/>
                <w:szCs w:val="20"/>
                <w:lang w:val="en-US"/>
              </w:rPr>
            </w:pPr>
          </w:p>
          <w:p w:rsidR="008254E7" w:rsidRPr="00984872" w:rsidRDefault="008254E7">
            <w:pPr>
              <w:autoSpaceDE w:val="0"/>
              <w:autoSpaceDN w:val="0"/>
              <w:adjustRightInd w:val="0"/>
              <w:rPr>
                <w:sz w:val="20"/>
                <w:szCs w:val="20"/>
                <w:lang w:val="en-US"/>
              </w:rPr>
            </w:pPr>
            <w:r w:rsidRPr="00984872">
              <w:rPr>
                <w:sz w:val="20"/>
                <w:szCs w:val="20"/>
                <w:lang w:val="en-US"/>
              </w:rPr>
              <w:t>05.20.01 Technologies and means of mechanization of agriculture (technical sciences)</w:t>
            </w:r>
          </w:p>
          <w:p w:rsidR="008254E7" w:rsidRPr="00984872" w:rsidRDefault="008254E7">
            <w:pPr>
              <w:autoSpaceDE w:val="0"/>
              <w:autoSpaceDN w:val="0"/>
              <w:adjustRightInd w:val="0"/>
              <w:rPr>
                <w:sz w:val="20"/>
                <w:szCs w:val="20"/>
                <w:lang w:val="en-US"/>
              </w:rPr>
            </w:pPr>
          </w:p>
          <w:p w:rsidR="008254E7" w:rsidRPr="00984872" w:rsidRDefault="008254E7">
            <w:pPr>
              <w:autoSpaceDE w:val="0"/>
              <w:autoSpaceDN w:val="0"/>
              <w:adjustRightInd w:val="0"/>
              <w:rPr>
                <w:b/>
                <w:sz w:val="20"/>
                <w:szCs w:val="20"/>
                <w:lang w:val="en-US"/>
              </w:rPr>
            </w:pPr>
            <w:r w:rsidRPr="00984872">
              <w:rPr>
                <w:b/>
                <w:sz w:val="20"/>
                <w:szCs w:val="20"/>
                <w:lang w:val="en-US"/>
              </w:rPr>
              <w:t>ANALYSIS OF PATTERN OF THE MAIN PARAMETERS OF THE AIR FLOW IN THE AIR DUCT</w:t>
            </w:r>
            <w:r w:rsidR="002900DD">
              <w:rPr>
                <w:b/>
                <w:sz w:val="20"/>
                <w:szCs w:val="20"/>
                <w:lang w:val="en-US"/>
              </w:rPr>
              <w:t>S</w:t>
            </w:r>
            <w:r w:rsidRPr="00984872">
              <w:rPr>
                <w:b/>
                <w:sz w:val="20"/>
                <w:szCs w:val="20"/>
                <w:lang w:val="en-US"/>
              </w:rPr>
              <w:t xml:space="preserve"> DISTRIBUTION</w:t>
            </w:r>
          </w:p>
          <w:p w:rsidR="008254E7" w:rsidRPr="00984872" w:rsidRDefault="008254E7">
            <w:pPr>
              <w:autoSpaceDE w:val="0"/>
              <w:autoSpaceDN w:val="0"/>
              <w:adjustRightInd w:val="0"/>
              <w:rPr>
                <w:sz w:val="20"/>
                <w:szCs w:val="20"/>
                <w:lang w:val="en-US"/>
              </w:rPr>
            </w:pPr>
          </w:p>
          <w:p w:rsidR="008254E7" w:rsidRPr="00984872" w:rsidRDefault="008254E7">
            <w:pPr>
              <w:autoSpaceDE w:val="0"/>
              <w:autoSpaceDN w:val="0"/>
              <w:adjustRightInd w:val="0"/>
              <w:rPr>
                <w:sz w:val="20"/>
                <w:szCs w:val="20"/>
                <w:lang w:val="en-US"/>
              </w:rPr>
            </w:pPr>
            <w:r w:rsidRPr="00984872">
              <w:rPr>
                <w:sz w:val="20"/>
                <w:szCs w:val="20"/>
                <w:lang w:val="en-US"/>
              </w:rPr>
              <w:t>Kozhevnikova Natalya Georgievna</w:t>
            </w:r>
          </w:p>
          <w:p w:rsidR="008254E7" w:rsidRPr="00984872" w:rsidRDefault="00E213F9">
            <w:pPr>
              <w:autoSpaceDE w:val="0"/>
              <w:autoSpaceDN w:val="0"/>
              <w:adjustRightInd w:val="0"/>
              <w:rPr>
                <w:sz w:val="20"/>
                <w:szCs w:val="20"/>
                <w:lang w:val="en-US"/>
              </w:rPr>
            </w:pPr>
            <w:r>
              <w:rPr>
                <w:iCs/>
                <w:sz w:val="20"/>
                <w:szCs w:val="20"/>
                <w:lang w:val="en-US"/>
              </w:rPr>
              <w:t>Cand.Tech.Sci.</w:t>
            </w:r>
            <w:r w:rsidR="008254E7" w:rsidRPr="00984872">
              <w:rPr>
                <w:sz w:val="20"/>
                <w:szCs w:val="20"/>
                <w:lang w:val="en-US"/>
              </w:rPr>
              <w:t xml:space="preserve">, </w:t>
            </w:r>
            <w:r>
              <w:rPr>
                <w:sz w:val="20"/>
                <w:szCs w:val="20"/>
                <w:lang w:val="en-US"/>
              </w:rPr>
              <w:t>a</w:t>
            </w:r>
            <w:r w:rsidR="008254E7" w:rsidRPr="00984872">
              <w:rPr>
                <w:sz w:val="20"/>
                <w:szCs w:val="20"/>
                <w:lang w:val="en-US"/>
              </w:rPr>
              <w:t>ssociate Professor</w:t>
            </w:r>
          </w:p>
          <w:p w:rsidR="008254E7" w:rsidRPr="00984872" w:rsidRDefault="008254E7">
            <w:pPr>
              <w:rPr>
                <w:sz w:val="20"/>
                <w:szCs w:val="20"/>
                <w:shd w:val="clear" w:color="auto" w:fill="FFFFFF"/>
                <w:lang w:val="en-US"/>
              </w:rPr>
            </w:pPr>
            <w:r w:rsidRPr="00984872">
              <w:rPr>
                <w:sz w:val="20"/>
                <w:szCs w:val="20"/>
                <w:lang w:val="en-US"/>
              </w:rPr>
              <w:t xml:space="preserve">e-mail: </w:t>
            </w:r>
            <w:hyperlink r:id="rId12" w:history="1">
              <w:r w:rsidRPr="00984872">
                <w:rPr>
                  <w:rStyle w:val="a3"/>
                  <w:color w:val="auto"/>
                  <w:sz w:val="20"/>
                  <w:szCs w:val="20"/>
                  <w:shd w:val="clear" w:color="auto" w:fill="FFFFFF"/>
                  <w:lang w:val="en-US"/>
                </w:rPr>
                <w:t>energo-ngk@rgau-msha.ru</w:t>
              </w:r>
            </w:hyperlink>
          </w:p>
          <w:p w:rsidR="008254E7" w:rsidRPr="00985D56" w:rsidRDefault="008254E7">
            <w:pPr>
              <w:pStyle w:val="Default"/>
              <w:rPr>
                <w:i/>
                <w:iCs/>
                <w:color w:val="auto"/>
                <w:sz w:val="20"/>
                <w:szCs w:val="20"/>
                <w:lang w:val="en-US"/>
              </w:rPr>
            </w:pPr>
          </w:p>
          <w:p w:rsidR="008254E7" w:rsidRPr="00984872" w:rsidRDefault="008254E7">
            <w:pPr>
              <w:pStyle w:val="Default"/>
              <w:rPr>
                <w:iCs/>
                <w:color w:val="auto"/>
                <w:sz w:val="20"/>
                <w:szCs w:val="20"/>
                <w:lang w:val="en-US"/>
              </w:rPr>
            </w:pPr>
            <w:r w:rsidRPr="00984872">
              <w:rPr>
                <w:iCs/>
                <w:color w:val="auto"/>
                <w:sz w:val="20"/>
                <w:szCs w:val="20"/>
                <w:lang w:val="en-US"/>
              </w:rPr>
              <w:t>Shevkun Nikolay Alexandrovich</w:t>
            </w:r>
          </w:p>
          <w:p w:rsidR="008254E7" w:rsidRPr="00984872" w:rsidRDefault="00E213F9">
            <w:pPr>
              <w:pStyle w:val="Default"/>
              <w:rPr>
                <w:iCs/>
                <w:color w:val="auto"/>
                <w:sz w:val="20"/>
                <w:szCs w:val="20"/>
                <w:lang w:val="en-US"/>
              </w:rPr>
            </w:pPr>
            <w:r>
              <w:rPr>
                <w:iCs/>
                <w:color w:val="auto"/>
                <w:sz w:val="20"/>
                <w:szCs w:val="20"/>
                <w:lang w:val="en-US"/>
              </w:rPr>
              <w:t>Cand.Agr.Sci.</w:t>
            </w:r>
          </w:p>
          <w:p w:rsidR="008254E7" w:rsidRPr="00984872" w:rsidRDefault="008254E7">
            <w:pPr>
              <w:rPr>
                <w:sz w:val="20"/>
                <w:szCs w:val="20"/>
                <w:shd w:val="clear" w:color="auto" w:fill="FFFFFF"/>
                <w:lang w:val="en-US"/>
              </w:rPr>
            </w:pPr>
            <w:r w:rsidRPr="00984872">
              <w:rPr>
                <w:sz w:val="20"/>
                <w:szCs w:val="20"/>
                <w:lang w:val="en-US"/>
              </w:rPr>
              <w:t>e-mail:</w:t>
            </w:r>
            <w:r w:rsidRPr="00984872">
              <w:rPr>
                <w:sz w:val="20"/>
                <w:szCs w:val="20"/>
                <w:shd w:val="clear" w:color="auto" w:fill="FFFFFF"/>
                <w:lang w:val="en-US"/>
              </w:rPr>
              <w:t xml:space="preserve"> </w:t>
            </w:r>
            <w:hyperlink r:id="rId13" w:history="1">
              <w:r w:rsidRPr="00984872">
                <w:rPr>
                  <w:rStyle w:val="a3"/>
                  <w:color w:val="auto"/>
                  <w:sz w:val="20"/>
                  <w:szCs w:val="20"/>
                  <w:shd w:val="clear" w:color="auto" w:fill="FFFFFF"/>
                  <w:lang w:val="en-US"/>
                </w:rPr>
                <w:t>energo-shevkun@rgau-msha.ru</w:t>
              </w:r>
            </w:hyperlink>
          </w:p>
          <w:p w:rsidR="008254E7" w:rsidRPr="00984872" w:rsidRDefault="008254E7">
            <w:pPr>
              <w:pStyle w:val="Default"/>
              <w:rPr>
                <w:color w:val="auto"/>
                <w:sz w:val="20"/>
                <w:szCs w:val="20"/>
                <w:lang w:val="en-US"/>
              </w:rPr>
            </w:pPr>
          </w:p>
          <w:p w:rsidR="008254E7" w:rsidRPr="00984872" w:rsidRDefault="008254E7">
            <w:pPr>
              <w:pStyle w:val="Default"/>
              <w:rPr>
                <w:color w:val="auto"/>
                <w:sz w:val="20"/>
                <w:szCs w:val="20"/>
                <w:lang w:val="en-US"/>
              </w:rPr>
            </w:pPr>
            <w:r w:rsidRPr="00984872">
              <w:rPr>
                <w:color w:val="auto"/>
                <w:sz w:val="20"/>
                <w:szCs w:val="20"/>
                <w:lang w:val="en-US"/>
              </w:rPr>
              <w:t>Dranyy Alexander Vladimirovich</w:t>
            </w:r>
          </w:p>
          <w:p w:rsidR="008254E7" w:rsidRPr="00E213F9" w:rsidRDefault="00E213F9">
            <w:pPr>
              <w:pStyle w:val="Default"/>
              <w:rPr>
                <w:iCs/>
                <w:color w:val="auto"/>
                <w:sz w:val="20"/>
                <w:szCs w:val="20"/>
                <w:lang w:val="en-US"/>
              </w:rPr>
            </w:pPr>
            <w:r w:rsidRPr="00E213F9">
              <w:rPr>
                <w:iCs/>
                <w:sz w:val="20"/>
                <w:szCs w:val="20"/>
                <w:lang w:val="en-US"/>
              </w:rPr>
              <w:t>Cand.Tech.Sci.</w:t>
            </w:r>
          </w:p>
          <w:p w:rsidR="008254E7" w:rsidRPr="00984872" w:rsidRDefault="008254E7">
            <w:pPr>
              <w:rPr>
                <w:sz w:val="20"/>
                <w:szCs w:val="20"/>
                <w:lang w:val="en-US"/>
              </w:rPr>
            </w:pPr>
            <w:r w:rsidRPr="00984872">
              <w:rPr>
                <w:sz w:val="20"/>
                <w:szCs w:val="20"/>
                <w:lang w:val="en-US"/>
              </w:rPr>
              <w:t xml:space="preserve">e-mail: </w:t>
            </w:r>
            <w:hyperlink r:id="rId14" w:history="1">
              <w:r w:rsidRPr="00984872">
                <w:rPr>
                  <w:rStyle w:val="a3"/>
                  <w:color w:val="auto"/>
                  <w:sz w:val="20"/>
                  <w:szCs w:val="20"/>
                  <w:lang w:val="en-US"/>
                </w:rPr>
                <w:t>energo-dranyy@rgau-msha.ru</w:t>
              </w:r>
            </w:hyperlink>
          </w:p>
          <w:p w:rsidR="008254E7" w:rsidRPr="00984872" w:rsidRDefault="008254E7">
            <w:pPr>
              <w:autoSpaceDE w:val="0"/>
              <w:autoSpaceDN w:val="0"/>
              <w:adjustRightInd w:val="0"/>
              <w:rPr>
                <w:sz w:val="20"/>
                <w:szCs w:val="20"/>
                <w:lang w:val="en-US"/>
              </w:rPr>
            </w:pPr>
          </w:p>
          <w:p w:rsidR="008254E7" w:rsidRPr="00984872" w:rsidRDefault="008254E7">
            <w:pPr>
              <w:autoSpaceDE w:val="0"/>
              <w:autoSpaceDN w:val="0"/>
              <w:adjustRightInd w:val="0"/>
              <w:rPr>
                <w:sz w:val="20"/>
                <w:szCs w:val="20"/>
                <w:lang w:val="en-US"/>
              </w:rPr>
            </w:pPr>
            <w:r w:rsidRPr="00984872">
              <w:rPr>
                <w:sz w:val="20"/>
                <w:szCs w:val="20"/>
                <w:lang w:val="en-US"/>
              </w:rPr>
              <w:t>Tsymbal Alexander Andreevich</w:t>
            </w:r>
          </w:p>
          <w:p w:rsidR="008254E7" w:rsidRPr="00984872" w:rsidRDefault="008254E7">
            <w:pPr>
              <w:autoSpaceDE w:val="0"/>
              <w:autoSpaceDN w:val="0"/>
              <w:adjustRightInd w:val="0"/>
              <w:rPr>
                <w:b/>
                <w:sz w:val="20"/>
                <w:szCs w:val="20"/>
                <w:lang w:val="en-US"/>
              </w:rPr>
            </w:pPr>
            <w:r w:rsidRPr="00984872">
              <w:rPr>
                <w:sz w:val="20"/>
                <w:szCs w:val="20"/>
                <w:lang w:val="en-US"/>
              </w:rPr>
              <w:t xml:space="preserve">Doctor of </w:t>
            </w:r>
            <w:r w:rsidRPr="00984872">
              <w:rPr>
                <w:iCs/>
                <w:sz w:val="20"/>
                <w:szCs w:val="20"/>
                <w:lang w:val="en-US"/>
              </w:rPr>
              <w:t>Agricultural</w:t>
            </w:r>
            <w:r w:rsidRPr="00984872">
              <w:rPr>
                <w:sz w:val="20"/>
                <w:szCs w:val="20"/>
                <w:lang w:val="en-US"/>
              </w:rPr>
              <w:t xml:space="preserve"> Sciences, Professor</w:t>
            </w:r>
          </w:p>
          <w:p w:rsidR="00E213F9" w:rsidRPr="00984872" w:rsidRDefault="00E213F9" w:rsidP="00E213F9">
            <w:pPr>
              <w:rPr>
                <w:sz w:val="20"/>
                <w:szCs w:val="20"/>
                <w:lang w:val="en-US"/>
              </w:rPr>
            </w:pPr>
            <w:r w:rsidRPr="00984872">
              <w:rPr>
                <w:sz w:val="20"/>
                <w:szCs w:val="20"/>
                <w:lang w:val="en-US"/>
              </w:rPr>
              <w:t xml:space="preserve">e-mail: </w:t>
            </w:r>
            <w:hyperlink r:id="rId15" w:history="1">
              <w:r w:rsidRPr="00984872">
                <w:rPr>
                  <w:rStyle w:val="a3"/>
                  <w:color w:val="auto"/>
                  <w:sz w:val="20"/>
                  <w:szCs w:val="20"/>
                  <w:shd w:val="clear" w:color="auto" w:fill="FFFFFF"/>
                  <w:lang w:val="en-US"/>
                </w:rPr>
                <w:t>tcimbalaa@yandex.ru</w:t>
              </w:r>
            </w:hyperlink>
          </w:p>
          <w:p w:rsidR="008254E7" w:rsidRPr="00984872" w:rsidRDefault="008254E7">
            <w:pPr>
              <w:pStyle w:val="Default"/>
              <w:rPr>
                <w:i/>
                <w:iCs/>
                <w:color w:val="auto"/>
                <w:sz w:val="20"/>
                <w:szCs w:val="20"/>
                <w:lang w:val="en-US"/>
              </w:rPr>
            </w:pPr>
            <w:r w:rsidRPr="00984872">
              <w:rPr>
                <w:i/>
                <w:color w:val="auto"/>
                <w:sz w:val="20"/>
                <w:szCs w:val="20"/>
                <w:lang w:val="en-US"/>
              </w:rPr>
              <w:t xml:space="preserve">Russian State Agrarian University — Moscow Timiryazev Agricultural Academy — Moscow: RSAU-MTAA, Moscow, </w:t>
            </w:r>
            <w:r w:rsidRPr="00984872">
              <w:rPr>
                <w:i/>
                <w:iCs/>
                <w:color w:val="auto"/>
                <w:sz w:val="20"/>
                <w:szCs w:val="20"/>
                <w:lang w:val="en-US"/>
              </w:rPr>
              <w:t>Russia</w:t>
            </w:r>
          </w:p>
          <w:p w:rsidR="008254E7" w:rsidRPr="00984872" w:rsidRDefault="008254E7">
            <w:pPr>
              <w:autoSpaceDE w:val="0"/>
              <w:autoSpaceDN w:val="0"/>
              <w:adjustRightInd w:val="0"/>
              <w:rPr>
                <w:sz w:val="20"/>
                <w:szCs w:val="20"/>
                <w:lang w:val="en-US"/>
              </w:rPr>
            </w:pPr>
          </w:p>
          <w:p w:rsidR="00E213F9" w:rsidRDefault="008254E7">
            <w:pPr>
              <w:autoSpaceDE w:val="0"/>
              <w:autoSpaceDN w:val="0"/>
              <w:adjustRightInd w:val="0"/>
              <w:rPr>
                <w:sz w:val="20"/>
                <w:szCs w:val="20"/>
                <w:lang w:val="en-US"/>
              </w:rPr>
            </w:pPr>
            <w:r w:rsidRPr="00984872">
              <w:rPr>
                <w:sz w:val="20"/>
                <w:szCs w:val="20"/>
                <w:lang w:val="en-US"/>
              </w:rPr>
              <w:t xml:space="preserve">Trubilin Evgeny Ivanovich </w:t>
            </w:r>
          </w:p>
          <w:p w:rsidR="008254E7" w:rsidRPr="00984872" w:rsidRDefault="008254E7">
            <w:pPr>
              <w:autoSpaceDE w:val="0"/>
              <w:autoSpaceDN w:val="0"/>
              <w:adjustRightInd w:val="0"/>
              <w:rPr>
                <w:sz w:val="20"/>
                <w:szCs w:val="20"/>
                <w:lang w:val="en-US"/>
              </w:rPr>
            </w:pPr>
            <w:r w:rsidRPr="00984872">
              <w:rPr>
                <w:sz w:val="20"/>
                <w:szCs w:val="20"/>
                <w:lang w:val="en-US"/>
              </w:rPr>
              <w:t>Dr.Sci.Tech., Professor, Leading specialist of KRIA RSCI SPIN-code: 6414-8130</w:t>
            </w:r>
          </w:p>
          <w:p w:rsidR="008254E7" w:rsidRPr="00984872" w:rsidRDefault="008254E7">
            <w:pPr>
              <w:autoSpaceDE w:val="0"/>
              <w:autoSpaceDN w:val="0"/>
              <w:adjustRightInd w:val="0"/>
              <w:rPr>
                <w:sz w:val="20"/>
                <w:szCs w:val="20"/>
                <w:lang w:val="en-US"/>
              </w:rPr>
            </w:pPr>
          </w:p>
          <w:p w:rsidR="008254E7" w:rsidRPr="00984872" w:rsidRDefault="008254E7">
            <w:pPr>
              <w:autoSpaceDE w:val="0"/>
              <w:autoSpaceDN w:val="0"/>
              <w:adjustRightInd w:val="0"/>
              <w:rPr>
                <w:sz w:val="20"/>
                <w:szCs w:val="20"/>
                <w:lang w:val="en-US"/>
              </w:rPr>
            </w:pPr>
            <w:r w:rsidRPr="00984872">
              <w:rPr>
                <w:sz w:val="20"/>
                <w:szCs w:val="20"/>
                <w:lang w:val="en-US"/>
              </w:rPr>
              <w:t>Konovalov Vladimir Ivanovich</w:t>
            </w:r>
          </w:p>
          <w:p w:rsidR="002900DD" w:rsidRDefault="002900DD">
            <w:pPr>
              <w:autoSpaceDE w:val="0"/>
              <w:autoSpaceDN w:val="0"/>
              <w:adjustRightInd w:val="0"/>
              <w:rPr>
                <w:sz w:val="20"/>
                <w:szCs w:val="20"/>
                <w:lang w:val="en-US"/>
              </w:rPr>
            </w:pPr>
            <w:r w:rsidRPr="00984872">
              <w:rPr>
                <w:sz w:val="20"/>
                <w:szCs w:val="20"/>
                <w:lang w:val="en-US"/>
              </w:rPr>
              <w:t>senior lecturer of the department "Processes and machines in agribusiness"</w:t>
            </w:r>
          </w:p>
          <w:p w:rsidR="00E213F9" w:rsidRDefault="002900DD">
            <w:pPr>
              <w:autoSpaceDE w:val="0"/>
              <w:autoSpaceDN w:val="0"/>
              <w:adjustRightInd w:val="0"/>
              <w:rPr>
                <w:sz w:val="20"/>
                <w:szCs w:val="20"/>
                <w:lang w:val="en-US"/>
              </w:rPr>
            </w:pPr>
            <w:r>
              <w:rPr>
                <w:sz w:val="20"/>
                <w:szCs w:val="20"/>
                <w:lang w:val="en-US"/>
              </w:rPr>
              <w:t xml:space="preserve">RSCI </w:t>
            </w:r>
            <w:r w:rsidR="008254E7" w:rsidRPr="00984872">
              <w:rPr>
                <w:sz w:val="20"/>
                <w:szCs w:val="20"/>
                <w:lang w:val="en-US"/>
              </w:rPr>
              <w:t>SPIN-code</w:t>
            </w:r>
            <w:r>
              <w:rPr>
                <w:sz w:val="20"/>
                <w:szCs w:val="20"/>
                <w:lang w:val="en-US"/>
              </w:rPr>
              <w:t>:</w:t>
            </w:r>
            <w:r w:rsidR="008254E7" w:rsidRPr="00984872">
              <w:rPr>
                <w:sz w:val="20"/>
                <w:szCs w:val="20"/>
                <w:lang w:val="en-US"/>
              </w:rPr>
              <w:t xml:space="preserve"> 4413-4190</w:t>
            </w:r>
          </w:p>
          <w:p w:rsidR="00E213F9" w:rsidRPr="00984872" w:rsidRDefault="00E213F9" w:rsidP="00E213F9">
            <w:pPr>
              <w:autoSpaceDE w:val="0"/>
              <w:autoSpaceDN w:val="0"/>
              <w:adjustRightInd w:val="0"/>
              <w:rPr>
                <w:sz w:val="20"/>
                <w:szCs w:val="20"/>
                <w:u w:val="single"/>
                <w:lang w:val="en-US"/>
              </w:rPr>
            </w:pPr>
            <w:r w:rsidRPr="00984872">
              <w:rPr>
                <w:sz w:val="20"/>
                <w:szCs w:val="20"/>
                <w:lang w:val="en-US"/>
              </w:rPr>
              <w:t xml:space="preserve">mail: </w:t>
            </w:r>
            <w:r w:rsidRPr="00984872">
              <w:rPr>
                <w:sz w:val="20"/>
                <w:szCs w:val="20"/>
                <w:u w:val="single"/>
                <w:lang w:val="en-US"/>
              </w:rPr>
              <w:t>konovalov.v.i@mail.ru</w:t>
            </w:r>
          </w:p>
          <w:p w:rsidR="008254E7" w:rsidRPr="00E213F9" w:rsidRDefault="00E213F9">
            <w:pPr>
              <w:autoSpaceDE w:val="0"/>
              <w:autoSpaceDN w:val="0"/>
              <w:adjustRightInd w:val="0"/>
              <w:rPr>
                <w:i/>
                <w:iCs/>
                <w:sz w:val="20"/>
                <w:szCs w:val="20"/>
                <w:lang w:val="en-US"/>
              </w:rPr>
            </w:pPr>
            <w:r w:rsidRPr="00E213F9">
              <w:rPr>
                <w:i/>
                <w:iCs/>
                <w:sz w:val="20"/>
                <w:szCs w:val="20"/>
                <w:lang w:val="en-US"/>
              </w:rPr>
              <w:t>"Kuban state agrarian University»</w:t>
            </w:r>
            <w:r w:rsidR="008254E7" w:rsidRPr="00E213F9">
              <w:rPr>
                <w:i/>
                <w:iCs/>
                <w:sz w:val="20"/>
                <w:szCs w:val="20"/>
                <w:lang w:val="en-US"/>
              </w:rPr>
              <w:t>, Krasnodar, Russia</w:t>
            </w:r>
          </w:p>
          <w:p w:rsidR="008254E7" w:rsidRPr="00984872" w:rsidRDefault="008254E7">
            <w:pPr>
              <w:autoSpaceDE w:val="0"/>
              <w:autoSpaceDN w:val="0"/>
              <w:adjustRightInd w:val="0"/>
              <w:rPr>
                <w:sz w:val="20"/>
                <w:szCs w:val="20"/>
                <w:lang w:val="en-US"/>
              </w:rPr>
            </w:pPr>
          </w:p>
          <w:p w:rsidR="008254E7" w:rsidRPr="00984872" w:rsidRDefault="008254E7">
            <w:pPr>
              <w:autoSpaceDE w:val="0"/>
              <w:autoSpaceDN w:val="0"/>
              <w:adjustRightInd w:val="0"/>
              <w:rPr>
                <w:b/>
                <w:sz w:val="20"/>
                <w:szCs w:val="20"/>
                <w:lang w:val="en-US"/>
              </w:rPr>
            </w:pPr>
            <w:r w:rsidRPr="00984872">
              <w:rPr>
                <w:sz w:val="20"/>
                <w:szCs w:val="20"/>
                <w:lang w:val="en-US"/>
              </w:rPr>
              <w:t xml:space="preserve">The processes of air movement in air ducts of various shapes are of interest. This is due to the need to improve the energy efficiency of ventilation systems, which is achieved in various ways, one of which is to reduce the energy consumption of the fan. During designing and installing ventilation systems, it is necessary that the flow rate of the selected fan is as close as possible to the design values. This can be achieved by coordinating the operation of the fan with the ventilation network. Significant parameters affecting the performance of the network are aerodynamic resistances, which are resistances along the length and local resistances that cause the occurrence of head losses. In this case, local resistances cause more significant losses compared to resistances along the length. Together, these parameters will influence the performance of the ventilation system and, accordingly, on energy efficiency. The article compares the experimental data about the air flow’s </w:t>
            </w:r>
            <w:r w:rsidR="002900DD" w:rsidRPr="00984872">
              <w:rPr>
                <w:sz w:val="20"/>
                <w:szCs w:val="20"/>
                <w:lang w:val="en-US"/>
              </w:rPr>
              <w:t>effect</w:t>
            </w:r>
            <w:r w:rsidRPr="00984872">
              <w:rPr>
                <w:sz w:val="20"/>
                <w:szCs w:val="20"/>
                <w:lang w:val="en-US"/>
              </w:rPr>
              <w:t xml:space="preserve"> on the characteristics of resistances providing the occurrence of additional pressure losses along the length of the air duct</w:t>
            </w:r>
          </w:p>
          <w:p w:rsidR="008254E7" w:rsidRPr="00984872" w:rsidRDefault="008254E7">
            <w:pPr>
              <w:autoSpaceDE w:val="0"/>
              <w:autoSpaceDN w:val="0"/>
              <w:adjustRightInd w:val="0"/>
              <w:rPr>
                <w:sz w:val="20"/>
                <w:szCs w:val="20"/>
                <w:lang w:val="en-US"/>
              </w:rPr>
            </w:pPr>
          </w:p>
          <w:p w:rsidR="008254E7" w:rsidRPr="00984872" w:rsidRDefault="008254E7">
            <w:pPr>
              <w:autoSpaceDE w:val="0"/>
              <w:autoSpaceDN w:val="0"/>
              <w:adjustRightInd w:val="0"/>
              <w:rPr>
                <w:sz w:val="20"/>
                <w:szCs w:val="20"/>
                <w:lang w:val="en-US"/>
              </w:rPr>
            </w:pPr>
          </w:p>
          <w:p w:rsidR="008254E7" w:rsidRPr="00984872" w:rsidRDefault="008254E7">
            <w:pPr>
              <w:autoSpaceDE w:val="0"/>
              <w:autoSpaceDN w:val="0"/>
              <w:adjustRightInd w:val="0"/>
              <w:rPr>
                <w:sz w:val="20"/>
                <w:szCs w:val="20"/>
                <w:lang w:val="en-US"/>
              </w:rPr>
            </w:pPr>
          </w:p>
          <w:p w:rsidR="008254E7" w:rsidRPr="00984872" w:rsidRDefault="008254E7">
            <w:pPr>
              <w:autoSpaceDE w:val="0"/>
              <w:autoSpaceDN w:val="0"/>
              <w:adjustRightInd w:val="0"/>
              <w:rPr>
                <w:sz w:val="20"/>
                <w:szCs w:val="20"/>
                <w:lang w:val="en-US"/>
              </w:rPr>
            </w:pPr>
          </w:p>
          <w:p w:rsidR="008254E7" w:rsidRPr="00984872" w:rsidRDefault="008254E7">
            <w:pPr>
              <w:autoSpaceDE w:val="0"/>
              <w:autoSpaceDN w:val="0"/>
              <w:adjustRightInd w:val="0"/>
              <w:rPr>
                <w:sz w:val="20"/>
                <w:szCs w:val="20"/>
                <w:lang w:val="en-US"/>
              </w:rPr>
            </w:pPr>
          </w:p>
          <w:p w:rsidR="008254E7" w:rsidRPr="00984872" w:rsidRDefault="008254E7">
            <w:pPr>
              <w:autoSpaceDE w:val="0"/>
              <w:autoSpaceDN w:val="0"/>
              <w:adjustRightInd w:val="0"/>
              <w:rPr>
                <w:sz w:val="20"/>
                <w:szCs w:val="20"/>
                <w:lang w:val="en-US"/>
              </w:rPr>
            </w:pPr>
          </w:p>
          <w:p w:rsidR="008254E7" w:rsidRPr="00984872" w:rsidRDefault="008254E7">
            <w:pPr>
              <w:autoSpaceDE w:val="0"/>
              <w:autoSpaceDN w:val="0"/>
              <w:adjustRightInd w:val="0"/>
              <w:rPr>
                <w:sz w:val="20"/>
                <w:szCs w:val="20"/>
                <w:lang w:val="en-US"/>
              </w:rPr>
            </w:pPr>
          </w:p>
          <w:p w:rsidR="008254E7" w:rsidRPr="00984872" w:rsidRDefault="008254E7">
            <w:pPr>
              <w:autoSpaceDE w:val="0"/>
              <w:autoSpaceDN w:val="0"/>
              <w:adjustRightInd w:val="0"/>
              <w:rPr>
                <w:sz w:val="20"/>
                <w:szCs w:val="20"/>
                <w:lang w:val="en-US"/>
              </w:rPr>
            </w:pPr>
            <w:r w:rsidRPr="00984872">
              <w:rPr>
                <w:sz w:val="20"/>
                <w:szCs w:val="20"/>
                <w:lang w:val="en-US"/>
              </w:rPr>
              <w:t>Keywords: AIR DUCT, AIRFLOW PARAMETERS, AIRFLOW PRESSURE, TURBULENCE, PITOT'S TUBE</w:t>
            </w:r>
          </w:p>
          <w:p w:rsidR="008254E7" w:rsidRPr="00984872" w:rsidRDefault="008254E7">
            <w:pPr>
              <w:autoSpaceDE w:val="0"/>
              <w:autoSpaceDN w:val="0"/>
              <w:adjustRightInd w:val="0"/>
              <w:rPr>
                <w:b/>
                <w:sz w:val="20"/>
                <w:szCs w:val="20"/>
                <w:lang w:val="en-US"/>
              </w:rPr>
            </w:pPr>
          </w:p>
        </w:tc>
      </w:tr>
    </w:tbl>
    <w:p w:rsidR="008254E7" w:rsidRDefault="008254E7">
      <w:pPr>
        <w:spacing w:line="360" w:lineRule="auto"/>
        <w:ind w:firstLine="709"/>
        <w:jc w:val="both"/>
        <w:rPr>
          <w:sz w:val="28"/>
          <w:szCs w:val="28"/>
          <w:lang w:val="en-US"/>
        </w:rPr>
      </w:pPr>
    </w:p>
    <w:p w:rsidR="008254E7" w:rsidRDefault="008254E7">
      <w:pPr>
        <w:spacing w:line="360" w:lineRule="auto"/>
        <w:ind w:firstLine="709"/>
        <w:jc w:val="both"/>
        <w:rPr>
          <w:sz w:val="28"/>
          <w:szCs w:val="28"/>
        </w:rPr>
      </w:pPr>
      <w:r>
        <w:rPr>
          <w:sz w:val="28"/>
          <w:szCs w:val="28"/>
        </w:rPr>
        <w:t xml:space="preserve">Целью проведенных исследований было </w:t>
      </w:r>
      <w:r w:rsidR="00C010E6">
        <w:rPr>
          <w:sz w:val="28"/>
          <w:szCs w:val="28"/>
        </w:rPr>
        <w:t>экспериментальное определение</w:t>
      </w:r>
      <w:r>
        <w:rPr>
          <w:sz w:val="28"/>
          <w:szCs w:val="28"/>
        </w:rPr>
        <w:t xml:space="preserve"> и </w:t>
      </w:r>
      <w:r w:rsidR="00C010E6">
        <w:rPr>
          <w:sz w:val="28"/>
          <w:szCs w:val="28"/>
        </w:rPr>
        <w:t>анализ основных</w:t>
      </w:r>
      <w:r>
        <w:rPr>
          <w:sz w:val="28"/>
          <w:szCs w:val="28"/>
        </w:rPr>
        <w:t xml:space="preserve"> параметров воздушного потока в воздухопроводах при наличии в трубе </w:t>
      </w:r>
      <w:r w:rsidR="00C010E6">
        <w:rPr>
          <w:sz w:val="28"/>
          <w:szCs w:val="28"/>
        </w:rPr>
        <w:t>искусственных препятствий,</w:t>
      </w:r>
      <w:r>
        <w:rPr>
          <w:sz w:val="28"/>
          <w:szCs w:val="28"/>
        </w:rPr>
        <w:t xml:space="preserve"> обеспечивающих возникновение дополнительных потерь напора по </w:t>
      </w:r>
      <w:r w:rsidR="00C010E6">
        <w:rPr>
          <w:sz w:val="28"/>
          <w:szCs w:val="28"/>
        </w:rPr>
        <w:t>длине и</w:t>
      </w:r>
      <w:r>
        <w:rPr>
          <w:sz w:val="28"/>
          <w:szCs w:val="28"/>
        </w:rPr>
        <w:t xml:space="preserve"> без них. </w:t>
      </w:r>
    </w:p>
    <w:p w:rsidR="008254E7" w:rsidRDefault="008254E7">
      <w:pPr>
        <w:spacing w:line="360" w:lineRule="auto"/>
        <w:ind w:firstLine="709"/>
        <w:jc w:val="both"/>
        <w:rPr>
          <w:sz w:val="28"/>
          <w:szCs w:val="28"/>
        </w:rPr>
      </w:pPr>
      <w:r>
        <w:rPr>
          <w:sz w:val="28"/>
          <w:szCs w:val="28"/>
        </w:rPr>
        <w:t xml:space="preserve">В качестве искусственных препятствий, обеспечивающих дополнительные потери по длине, использовались: профиль 57 х 28 мм, труба диаметром 25 мм, их сочетание, а также воздуховод без препятствий как контрольный вариант (рис.1). </w:t>
      </w:r>
    </w:p>
    <w:p w:rsidR="008254E7" w:rsidRDefault="00C010E6">
      <w:pPr>
        <w:spacing w:line="360" w:lineRule="auto"/>
        <w:jc w:val="both"/>
        <w:rPr>
          <w:sz w:val="28"/>
          <w:szCs w:val="28"/>
        </w:rPr>
      </w:pPr>
      <w:r>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i1025" type="#_x0000_t75" alt="Безимени2 копия.tif" style="width:450pt;height:150.5pt;visibility:visible;mso-width-percent:0;mso-height-percent:0;mso-width-percent:0;mso-height-percent:0">
            <v:imagedata r:id="rId16" o:title=""/>
          </v:shape>
        </w:pict>
      </w:r>
    </w:p>
    <w:p w:rsidR="008254E7" w:rsidRDefault="008254E7">
      <w:pPr>
        <w:spacing w:line="360" w:lineRule="auto"/>
        <w:ind w:firstLine="709"/>
        <w:jc w:val="center"/>
        <w:rPr>
          <w:sz w:val="28"/>
          <w:szCs w:val="28"/>
        </w:rPr>
      </w:pPr>
      <w:r>
        <w:rPr>
          <w:sz w:val="28"/>
          <w:szCs w:val="28"/>
        </w:rPr>
        <w:t xml:space="preserve">Рисунок 1 </w:t>
      </w:r>
      <w:r>
        <w:rPr>
          <w:sz w:val="28"/>
          <w:szCs w:val="28"/>
        </w:rPr>
        <w:noBreakHyphen/>
        <w:t xml:space="preserve">  Исследуемые искусственные препятствия:</w:t>
      </w:r>
    </w:p>
    <w:p w:rsidR="008254E7" w:rsidRDefault="008254E7">
      <w:pPr>
        <w:spacing w:line="360" w:lineRule="auto"/>
        <w:ind w:firstLine="709"/>
        <w:jc w:val="center"/>
        <w:rPr>
          <w:sz w:val="28"/>
          <w:szCs w:val="28"/>
        </w:rPr>
      </w:pPr>
      <w:r>
        <w:rPr>
          <w:i/>
          <w:sz w:val="28"/>
          <w:szCs w:val="28"/>
        </w:rPr>
        <w:t>а)</w:t>
      </w:r>
      <w:r>
        <w:rPr>
          <w:sz w:val="28"/>
          <w:szCs w:val="28"/>
        </w:rPr>
        <w:t xml:space="preserve"> – профиль, </w:t>
      </w:r>
      <w:r>
        <w:rPr>
          <w:i/>
          <w:sz w:val="28"/>
          <w:szCs w:val="28"/>
        </w:rPr>
        <w:t>б)</w:t>
      </w:r>
      <w:r>
        <w:rPr>
          <w:sz w:val="28"/>
          <w:szCs w:val="28"/>
        </w:rPr>
        <w:t xml:space="preserve"> – профиль с трубой, </w:t>
      </w:r>
      <w:r>
        <w:rPr>
          <w:i/>
          <w:sz w:val="28"/>
          <w:szCs w:val="28"/>
        </w:rPr>
        <w:t>в)</w:t>
      </w:r>
      <w:r>
        <w:rPr>
          <w:sz w:val="28"/>
          <w:szCs w:val="28"/>
        </w:rPr>
        <w:t xml:space="preserve"> – труба, </w:t>
      </w:r>
      <w:r>
        <w:rPr>
          <w:i/>
          <w:sz w:val="28"/>
          <w:szCs w:val="28"/>
        </w:rPr>
        <w:t>г)</w:t>
      </w:r>
      <w:r>
        <w:rPr>
          <w:sz w:val="28"/>
          <w:szCs w:val="28"/>
        </w:rPr>
        <w:t xml:space="preserve"> – свободный воздуховод</w:t>
      </w:r>
    </w:p>
    <w:p w:rsidR="008254E7" w:rsidRDefault="008254E7">
      <w:pPr>
        <w:spacing w:line="360" w:lineRule="auto"/>
        <w:ind w:firstLine="709"/>
        <w:jc w:val="center"/>
        <w:rPr>
          <w:sz w:val="28"/>
          <w:szCs w:val="28"/>
        </w:rPr>
      </w:pPr>
      <w:r>
        <w:rPr>
          <w:sz w:val="28"/>
          <w:szCs w:val="28"/>
        </w:rPr>
        <w:t>1 – воздуховод, 2 – профиль, 3 – труба</w:t>
      </w:r>
    </w:p>
    <w:p w:rsidR="008254E7" w:rsidRDefault="008254E7">
      <w:pPr>
        <w:spacing w:line="360" w:lineRule="auto"/>
        <w:ind w:firstLine="709"/>
        <w:jc w:val="both"/>
        <w:rPr>
          <w:sz w:val="28"/>
          <w:szCs w:val="28"/>
        </w:rPr>
      </w:pPr>
      <w:r>
        <w:rPr>
          <w:sz w:val="28"/>
          <w:szCs w:val="28"/>
        </w:rPr>
        <w:t>Изучение характера распределения основных параметров воздушного потока по длине воздуховода проводились на стенде ОГД-10-13ЛР-01, оснащенного вентилятором, воздуховодом, представляющим собой про</w:t>
      </w:r>
      <w:r>
        <w:rPr>
          <w:sz w:val="28"/>
          <w:szCs w:val="28"/>
        </w:rPr>
        <w:lastRenderedPageBreak/>
        <w:t>зрачную трубу диаметром 100 мм, и контрольно-измерительными приборами. На начальном участке воздуховода, после вентилятора, установлен рассекатель.</w:t>
      </w:r>
    </w:p>
    <w:p w:rsidR="008254E7" w:rsidRDefault="008254E7">
      <w:pPr>
        <w:spacing w:line="360" w:lineRule="auto"/>
        <w:ind w:firstLine="709"/>
        <w:jc w:val="both"/>
        <w:rPr>
          <w:sz w:val="28"/>
          <w:szCs w:val="28"/>
        </w:rPr>
      </w:pPr>
      <w:r>
        <w:rPr>
          <w:sz w:val="28"/>
          <w:szCs w:val="28"/>
        </w:rPr>
        <w:t xml:space="preserve">Опыты проводились в лабораторных условиях. Температура окружающего воздуха 20,3  </w:t>
      </w:r>
      <w:r>
        <w:rPr>
          <w:sz w:val="28"/>
          <w:szCs w:val="28"/>
          <w:vertAlign w:val="superscript"/>
        </w:rPr>
        <w:t>0</w:t>
      </w:r>
      <w:r>
        <w:rPr>
          <w:sz w:val="28"/>
          <w:szCs w:val="28"/>
        </w:rPr>
        <w:t>С, барометрическое давление 744 мм рт.ст., влажность воздуха 46,37 %.</w:t>
      </w:r>
    </w:p>
    <w:p w:rsidR="008254E7" w:rsidRDefault="008254E7">
      <w:pPr>
        <w:autoSpaceDE w:val="0"/>
        <w:autoSpaceDN w:val="0"/>
        <w:adjustRightInd w:val="0"/>
        <w:spacing w:line="360" w:lineRule="auto"/>
        <w:ind w:firstLine="709"/>
        <w:jc w:val="both"/>
        <w:rPr>
          <w:sz w:val="28"/>
          <w:szCs w:val="28"/>
        </w:rPr>
      </w:pPr>
      <w:r>
        <w:rPr>
          <w:sz w:val="28"/>
          <w:szCs w:val="28"/>
        </w:rPr>
        <w:t>Замер температуры воздуха осуществлялся с помощью термоэлектрического преобразователя со вторичным прибором индикатором. Давление измерялось с помощью дифференциальных датчиков давления и датчиков избыточного давления с цифровой индикацией показаний. Расход воздуха определяли по скоростному напору, измеряемому с помощью трубок Пито, установленных в начале и конце исследуемой трубы на расстоянии 1000 мм друг от друга, и дифференциальных датчиков давления, а также с помощью стандартных измерительных устройств.  Частота вращения вентилятора составляла 40 об/мин.</w:t>
      </w:r>
    </w:p>
    <w:p w:rsidR="008254E7" w:rsidRDefault="008254E7">
      <w:pPr>
        <w:spacing w:line="360" w:lineRule="auto"/>
        <w:ind w:firstLine="709"/>
        <w:jc w:val="both"/>
        <w:rPr>
          <w:sz w:val="28"/>
          <w:szCs w:val="28"/>
        </w:rPr>
      </w:pPr>
      <w:r>
        <w:rPr>
          <w:sz w:val="28"/>
          <w:szCs w:val="28"/>
        </w:rPr>
        <w:t>На основании общепринятых методик была проведена серия опытов по измерению давления на начальном и конечном участках трубопровода в различных точках его поперечного сечения [2, 3].</w:t>
      </w:r>
    </w:p>
    <w:p w:rsidR="008254E7" w:rsidRDefault="008254E7">
      <w:pPr>
        <w:spacing w:line="360" w:lineRule="auto"/>
        <w:ind w:firstLine="709"/>
        <w:jc w:val="both"/>
        <w:rPr>
          <w:sz w:val="28"/>
          <w:szCs w:val="28"/>
        </w:rPr>
      </w:pPr>
      <w:r>
        <w:rPr>
          <w:sz w:val="28"/>
          <w:szCs w:val="28"/>
        </w:rPr>
        <w:t>В процессе экспериментов посредством трубок Пито измерялись величины статического и динамического давлений по поперечному сечению трубопровода с шагом 10 мм в диапазоне от «–15» до «+30» мм относительно центра сечения трубы. Поскольку в нижней части воздуховода располагались искусственные препятствия, обеспечивающих возникновение дополнительных потерь напора по длине, низшие точки установки  трубок Пито относительно центра воздуховода составляли       «– 15 мм». Величины статических давлений, в первом и втором сечениях находились в диапазоне от 70 до 139 Па, а динамических – от 80 до 130 Па.</w:t>
      </w:r>
    </w:p>
    <w:p w:rsidR="008254E7" w:rsidRDefault="008254E7">
      <w:pPr>
        <w:autoSpaceDE w:val="0"/>
        <w:autoSpaceDN w:val="0"/>
        <w:adjustRightInd w:val="0"/>
        <w:spacing w:line="360" w:lineRule="auto"/>
        <w:ind w:firstLine="709"/>
        <w:jc w:val="both"/>
        <w:rPr>
          <w:sz w:val="28"/>
          <w:szCs w:val="28"/>
        </w:rPr>
      </w:pPr>
      <w:r>
        <w:rPr>
          <w:sz w:val="28"/>
          <w:szCs w:val="28"/>
        </w:rPr>
        <w:t>Расход воздуха в серии опытов был определен по формуле (1) и в среднем составлял 0,075 до 0,1 м</w:t>
      </w:r>
      <w:r>
        <w:rPr>
          <w:sz w:val="28"/>
          <w:szCs w:val="28"/>
          <w:vertAlign w:val="superscript"/>
        </w:rPr>
        <w:t>3</w:t>
      </w:r>
      <w:r>
        <w:rPr>
          <w:sz w:val="28"/>
          <w:szCs w:val="28"/>
        </w:rPr>
        <w:t>/с, где минимальное значение соответ</w:t>
      </w:r>
      <w:r>
        <w:rPr>
          <w:sz w:val="28"/>
          <w:szCs w:val="28"/>
        </w:rPr>
        <w:lastRenderedPageBreak/>
        <w:t>ствует воздуховоду с профилем, а максимальное значение для «свободного» воздуховода:</w:t>
      </w:r>
    </w:p>
    <w:p w:rsidR="008254E7" w:rsidRDefault="00BC2E8D">
      <w:pPr>
        <w:autoSpaceDE w:val="0"/>
        <w:autoSpaceDN w:val="0"/>
        <w:adjustRightInd w:val="0"/>
        <w:spacing w:line="360" w:lineRule="auto"/>
        <w:ind w:firstLine="709"/>
        <w:jc w:val="right"/>
        <w:rPr>
          <w:sz w:val="28"/>
          <w:szCs w:val="28"/>
        </w:rPr>
      </w:pPr>
      <w:r>
        <w:rPr>
          <w:noProof/>
          <w:position w:val="-34"/>
          <w:sz w:val="28"/>
          <w:szCs w:val="28"/>
        </w:rPr>
        <w:object w:dxaOrig="2220" w:dyaOrig="840">
          <v:shape id="_x0000_i1026" type="#_x0000_t75" alt="" style="width:111pt;height:42pt;mso-width-percent:0;mso-height-percent:0;mso-width-percent:0;mso-height-percent:0" o:ole="">
            <v:imagedata r:id="rId17" o:title=""/>
          </v:shape>
          <o:OLEObject Type="Embed" ProgID="Equation.DSMT4" ShapeID="_x0000_i1026" DrawAspect="Content" ObjectID="_1662787377" r:id="rId18"/>
        </w:object>
      </w:r>
      <w:r w:rsidR="008254E7">
        <w:rPr>
          <w:sz w:val="28"/>
          <w:szCs w:val="28"/>
        </w:rPr>
        <w:t>,                                                (1)</w:t>
      </w:r>
    </w:p>
    <w:p w:rsidR="008254E7" w:rsidRDefault="008254E7">
      <w:pPr>
        <w:autoSpaceDE w:val="0"/>
        <w:autoSpaceDN w:val="0"/>
        <w:adjustRightInd w:val="0"/>
        <w:spacing w:line="360" w:lineRule="auto"/>
        <w:jc w:val="both"/>
        <w:rPr>
          <w:sz w:val="28"/>
          <w:szCs w:val="28"/>
        </w:rPr>
      </w:pPr>
      <w:r>
        <w:rPr>
          <w:sz w:val="28"/>
          <w:szCs w:val="28"/>
        </w:rPr>
        <w:t xml:space="preserve">где </w:t>
      </w:r>
      <w:r>
        <w:rPr>
          <w:i/>
          <w:sz w:val="28"/>
          <w:szCs w:val="28"/>
        </w:rPr>
        <w:t>υ</w:t>
      </w:r>
      <w:r>
        <w:rPr>
          <w:sz w:val="28"/>
          <w:szCs w:val="28"/>
        </w:rPr>
        <w:t xml:space="preserve"> </w:t>
      </w:r>
      <w:r>
        <w:rPr>
          <w:i/>
          <w:sz w:val="28"/>
          <w:szCs w:val="28"/>
        </w:rPr>
        <w:t xml:space="preserve">– </w:t>
      </w:r>
      <w:r>
        <w:rPr>
          <w:sz w:val="28"/>
          <w:szCs w:val="28"/>
        </w:rPr>
        <w:t>скорость воздушного потока, м/с;</w:t>
      </w:r>
    </w:p>
    <w:p w:rsidR="008254E7" w:rsidRDefault="008254E7">
      <w:pPr>
        <w:autoSpaceDE w:val="0"/>
        <w:autoSpaceDN w:val="0"/>
        <w:adjustRightInd w:val="0"/>
        <w:spacing w:line="360" w:lineRule="auto"/>
        <w:jc w:val="both"/>
        <w:rPr>
          <w:sz w:val="28"/>
          <w:szCs w:val="28"/>
        </w:rPr>
      </w:pPr>
      <w:r>
        <w:rPr>
          <w:sz w:val="28"/>
          <w:szCs w:val="28"/>
        </w:rPr>
        <w:t xml:space="preserve">      </w:t>
      </w:r>
      <w:r>
        <w:rPr>
          <w:i/>
          <w:sz w:val="28"/>
          <w:szCs w:val="28"/>
          <w:lang w:val="en-US"/>
        </w:rPr>
        <w:t>ω</w:t>
      </w:r>
      <w:r>
        <w:rPr>
          <w:sz w:val="28"/>
          <w:szCs w:val="28"/>
        </w:rPr>
        <w:t xml:space="preserve"> – площадь воздуховода, м</w:t>
      </w:r>
      <w:r>
        <w:rPr>
          <w:sz w:val="28"/>
          <w:szCs w:val="28"/>
          <w:vertAlign w:val="superscript"/>
        </w:rPr>
        <w:t>2</w:t>
      </w:r>
      <w:r>
        <w:rPr>
          <w:sz w:val="28"/>
          <w:szCs w:val="28"/>
        </w:rPr>
        <w:t>;</w:t>
      </w:r>
    </w:p>
    <w:p w:rsidR="008254E7" w:rsidRDefault="008254E7">
      <w:pPr>
        <w:autoSpaceDE w:val="0"/>
        <w:autoSpaceDN w:val="0"/>
        <w:adjustRightInd w:val="0"/>
        <w:spacing w:line="360" w:lineRule="auto"/>
        <w:jc w:val="both"/>
        <w:rPr>
          <w:sz w:val="28"/>
          <w:szCs w:val="28"/>
        </w:rPr>
      </w:pPr>
      <w:r>
        <w:rPr>
          <w:sz w:val="28"/>
          <w:szCs w:val="28"/>
        </w:rPr>
        <w:t xml:space="preserve">      </w:t>
      </w:r>
      <w:r>
        <w:rPr>
          <w:i/>
          <w:sz w:val="28"/>
          <w:szCs w:val="28"/>
          <w:lang w:val="en-US"/>
        </w:rPr>
        <w:t>p</w:t>
      </w:r>
      <w:r>
        <w:rPr>
          <w:i/>
          <w:sz w:val="28"/>
          <w:szCs w:val="28"/>
          <w:vertAlign w:val="subscript"/>
        </w:rPr>
        <w:t>дин</w:t>
      </w:r>
      <w:r>
        <w:rPr>
          <w:sz w:val="28"/>
          <w:szCs w:val="28"/>
        </w:rPr>
        <w:t xml:space="preserve"> – динамическое давление в сечении, Па;</w:t>
      </w:r>
    </w:p>
    <w:p w:rsidR="008254E7" w:rsidRDefault="008254E7">
      <w:pPr>
        <w:autoSpaceDE w:val="0"/>
        <w:autoSpaceDN w:val="0"/>
        <w:adjustRightInd w:val="0"/>
        <w:spacing w:line="360" w:lineRule="auto"/>
        <w:jc w:val="both"/>
        <w:rPr>
          <w:sz w:val="28"/>
          <w:szCs w:val="28"/>
        </w:rPr>
      </w:pPr>
      <w:r>
        <w:rPr>
          <w:i/>
          <w:sz w:val="28"/>
          <w:szCs w:val="28"/>
        </w:rPr>
        <w:t xml:space="preserve">     ρ</w:t>
      </w:r>
      <w:r>
        <w:rPr>
          <w:sz w:val="28"/>
          <w:szCs w:val="28"/>
        </w:rPr>
        <w:t xml:space="preserve"> – действительная плотность воздуха, кг/м</w:t>
      </w:r>
      <w:r>
        <w:rPr>
          <w:sz w:val="28"/>
          <w:szCs w:val="28"/>
          <w:vertAlign w:val="superscript"/>
        </w:rPr>
        <w:t>3</w:t>
      </w:r>
      <w:r>
        <w:rPr>
          <w:sz w:val="28"/>
          <w:szCs w:val="28"/>
        </w:rPr>
        <w:t>;</w:t>
      </w:r>
    </w:p>
    <w:p w:rsidR="008254E7" w:rsidRDefault="008254E7">
      <w:pPr>
        <w:autoSpaceDE w:val="0"/>
        <w:autoSpaceDN w:val="0"/>
        <w:adjustRightInd w:val="0"/>
        <w:spacing w:line="360" w:lineRule="auto"/>
        <w:jc w:val="both"/>
        <w:rPr>
          <w:sz w:val="28"/>
          <w:szCs w:val="28"/>
        </w:rPr>
      </w:pPr>
      <w:r>
        <w:rPr>
          <w:sz w:val="28"/>
          <w:szCs w:val="28"/>
        </w:rPr>
        <w:t xml:space="preserve">    0,95 – коэффициент восстановления трубки Пито.</w:t>
      </w:r>
    </w:p>
    <w:p w:rsidR="008254E7" w:rsidRDefault="008254E7">
      <w:pPr>
        <w:autoSpaceDE w:val="0"/>
        <w:autoSpaceDN w:val="0"/>
        <w:adjustRightInd w:val="0"/>
        <w:spacing w:line="360" w:lineRule="auto"/>
        <w:ind w:firstLine="709"/>
        <w:jc w:val="both"/>
        <w:rPr>
          <w:sz w:val="28"/>
          <w:szCs w:val="28"/>
        </w:rPr>
      </w:pPr>
      <w:r>
        <w:rPr>
          <w:sz w:val="28"/>
          <w:szCs w:val="28"/>
        </w:rPr>
        <w:t>Плотность воздуха определялась по формуле:</w:t>
      </w:r>
    </w:p>
    <w:p w:rsidR="008254E7" w:rsidRDefault="00BC2E8D">
      <w:pPr>
        <w:autoSpaceDE w:val="0"/>
        <w:autoSpaceDN w:val="0"/>
        <w:adjustRightInd w:val="0"/>
        <w:spacing w:line="360" w:lineRule="auto"/>
        <w:ind w:firstLine="709"/>
        <w:jc w:val="center"/>
        <w:rPr>
          <w:sz w:val="28"/>
          <w:szCs w:val="28"/>
        </w:rPr>
      </w:pPr>
      <w:r>
        <w:rPr>
          <w:noProof/>
          <w:position w:val="-34"/>
          <w:sz w:val="28"/>
          <w:szCs w:val="28"/>
        </w:rPr>
        <w:object w:dxaOrig="1280" w:dyaOrig="780">
          <v:shape id="_x0000_i1027" type="#_x0000_t75" alt="" style="width:63pt;height:39pt;mso-width-percent:0;mso-height-percent:0;mso-width-percent:0;mso-height-percent:0" o:ole="">
            <v:imagedata r:id="rId19" o:title=""/>
          </v:shape>
          <o:OLEObject Type="Embed" ProgID="Equation.DSMT4" ShapeID="_x0000_i1027" DrawAspect="Content" ObjectID="_1662787378" r:id="rId20"/>
        </w:object>
      </w:r>
      <w:r w:rsidR="008254E7">
        <w:rPr>
          <w:sz w:val="28"/>
          <w:szCs w:val="28"/>
        </w:rPr>
        <w:t>,</w:t>
      </w:r>
    </w:p>
    <w:p w:rsidR="008254E7" w:rsidRDefault="008254E7">
      <w:pPr>
        <w:autoSpaceDE w:val="0"/>
        <w:autoSpaceDN w:val="0"/>
        <w:adjustRightInd w:val="0"/>
        <w:spacing w:line="360" w:lineRule="auto"/>
        <w:jc w:val="both"/>
        <w:rPr>
          <w:sz w:val="28"/>
          <w:szCs w:val="28"/>
          <w:vertAlign w:val="superscript"/>
        </w:rPr>
      </w:pPr>
      <w:r>
        <w:rPr>
          <w:sz w:val="28"/>
          <w:szCs w:val="28"/>
        </w:rPr>
        <w:t xml:space="preserve">где </w:t>
      </w:r>
      <w:r>
        <w:rPr>
          <w:i/>
          <w:sz w:val="28"/>
          <w:szCs w:val="28"/>
        </w:rPr>
        <w:t>ρ</w:t>
      </w:r>
      <w:r>
        <w:rPr>
          <w:i/>
          <w:sz w:val="28"/>
          <w:szCs w:val="28"/>
          <w:vertAlign w:val="subscript"/>
        </w:rPr>
        <w:t>н</w:t>
      </w:r>
      <w:r>
        <w:rPr>
          <w:i/>
          <w:sz w:val="28"/>
          <w:szCs w:val="28"/>
        </w:rPr>
        <w:t xml:space="preserve"> </w:t>
      </w:r>
      <w:r>
        <w:rPr>
          <w:sz w:val="28"/>
          <w:szCs w:val="28"/>
        </w:rPr>
        <w:t>– плотность воздуха при  нормальных условиях, кг/м</w:t>
      </w:r>
      <w:r>
        <w:rPr>
          <w:sz w:val="28"/>
          <w:szCs w:val="28"/>
          <w:vertAlign w:val="superscript"/>
        </w:rPr>
        <w:t>3</w:t>
      </w:r>
      <w:r>
        <w:rPr>
          <w:sz w:val="28"/>
          <w:szCs w:val="28"/>
        </w:rPr>
        <w:t>;</w:t>
      </w:r>
    </w:p>
    <w:p w:rsidR="008254E7" w:rsidRDefault="008254E7">
      <w:pPr>
        <w:autoSpaceDE w:val="0"/>
        <w:autoSpaceDN w:val="0"/>
        <w:adjustRightInd w:val="0"/>
        <w:spacing w:line="360" w:lineRule="auto"/>
        <w:jc w:val="both"/>
        <w:rPr>
          <w:sz w:val="28"/>
          <w:szCs w:val="28"/>
        </w:rPr>
      </w:pPr>
      <w:r>
        <w:rPr>
          <w:i/>
          <w:sz w:val="28"/>
          <w:szCs w:val="28"/>
        </w:rPr>
        <w:t xml:space="preserve">      </w:t>
      </w:r>
      <w:r>
        <w:rPr>
          <w:i/>
          <w:sz w:val="28"/>
          <w:szCs w:val="28"/>
          <w:lang w:val="en-US"/>
        </w:rPr>
        <w:t>p</w:t>
      </w:r>
      <w:r>
        <w:rPr>
          <w:i/>
          <w:sz w:val="28"/>
          <w:szCs w:val="28"/>
          <w:vertAlign w:val="subscript"/>
        </w:rPr>
        <w:t>0</w:t>
      </w:r>
      <w:r>
        <w:rPr>
          <w:sz w:val="28"/>
          <w:szCs w:val="28"/>
        </w:rPr>
        <w:t xml:space="preserve"> – атмосферное давление при нормальных условиях, Па;</w:t>
      </w:r>
    </w:p>
    <w:p w:rsidR="008254E7" w:rsidRDefault="008254E7">
      <w:pPr>
        <w:autoSpaceDE w:val="0"/>
        <w:autoSpaceDN w:val="0"/>
        <w:adjustRightInd w:val="0"/>
        <w:spacing w:line="360" w:lineRule="auto"/>
        <w:jc w:val="both"/>
        <w:rPr>
          <w:sz w:val="28"/>
          <w:szCs w:val="28"/>
        </w:rPr>
      </w:pPr>
      <w:r>
        <w:rPr>
          <w:i/>
          <w:sz w:val="28"/>
          <w:szCs w:val="28"/>
        </w:rPr>
        <w:t xml:space="preserve">      </w:t>
      </w:r>
      <w:r>
        <w:rPr>
          <w:i/>
          <w:sz w:val="28"/>
          <w:szCs w:val="28"/>
          <w:lang w:val="en-US"/>
        </w:rPr>
        <w:t>p</w:t>
      </w:r>
      <w:r>
        <w:rPr>
          <w:sz w:val="28"/>
          <w:szCs w:val="28"/>
        </w:rPr>
        <w:t xml:space="preserve"> – атмосферное давление при проведении опытов, Па;</w:t>
      </w:r>
    </w:p>
    <w:p w:rsidR="008254E7" w:rsidRDefault="008254E7">
      <w:pPr>
        <w:autoSpaceDE w:val="0"/>
        <w:autoSpaceDN w:val="0"/>
        <w:adjustRightInd w:val="0"/>
        <w:spacing w:line="360" w:lineRule="auto"/>
        <w:jc w:val="both"/>
        <w:rPr>
          <w:sz w:val="28"/>
          <w:szCs w:val="28"/>
        </w:rPr>
      </w:pPr>
      <w:r>
        <w:rPr>
          <w:i/>
          <w:sz w:val="28"/>
          <w:szCs w:val="28"/>
        </w:rPr>
        <w:t xml:space="preserve">     Т</w:t>
      </w:r>
      <w:r>
        <w:rPr>
          <w:i/>
          <w:sz w:val="28"/>
          <w:szCs w:val="28"/>
          <w:vertAlign w:val="subscript"/>
        </w:rPr>
        <w:t>0</w:t>
      </w:r>
      <w:r>
        <w:rPr>
          <w:sz w:val="28"/>
          <w:szCs w:val="28"/>
        </w:rPr>
        <w:t xml:space="preserve"> – температура воздуха при нормальных условиях, К;</w:t>
      </w:r>
    </w:p>
    <w:p w:rsidR="008254E7" w:rsidRDefault="008254E7">
      <w:pPr>
        <w:autoSpaceDE w:val="0"/>
        <w:autoSpaceDN w:val="0"/>
        <w:adjustRightInd w:val="0"/>
        <w:spacing w:line="360" w:lineRule="auto"/>
        <w:jc w:val="both"/>
        <w:rPr>
          <w:sz w:val="28"/>
          <w:szCs w:val="28"/>
        </w:rPr>
      </w:pPr>
      <w:r>
        <w:rPr>
          <w:i/>
          <w:sz w:val="28"/>
          <w:szCs w:val="28"/>
        </w:rPr>
        <w:t xml:space="preserve">    Т</w:t>
      </w:r>
      <w:r>
        <w:rPr>
          <w:sz w:val="28"/>
          <w:szCs w:val="28"/>
        </w:rPr>
        <w:t xml:space="preserve"> – температура воздуха при испытаниях, К [4].</w:t>
      </w:r>
    </w:p>
    <w:p w:rsidR="008254E7" w:rsidRDefault="008254E7">
      <w:pPr>
        <w:spacing w:line="360" w:lineRule="auto"/>
        <w:ind w:firstLine="709"/>
        <w:jc w:val="both"/>
        <w:rPr>
          <w:sz w:val="28"/>
          <w:szCs w:val="28"/>
        </w:rPr>
      </w:pPr>
      <w:r>
        <w:rPr>
          <w:sz w:val="28"/>
          <w:szCs w:val="28"/>
        </w:rPr>
        <w:t xml:space="preserve">По полученным данным были построены эпюры распределения статического </w:t>
      </w:r>
      <w:r>
        <w:rPr>
          <w:i/>
          <w:sz w:val="28"/>
          <w:szCs w:val="28"/>
        </w:rPr>
        <w:t>р</w:t>
      </w:r>
      <w:r>
        <w:rPr>
          <w:i/>
          <w:sz w:val="28"/>
          <w:szCs w:val="28"/>
          <w:vertAlign w:val="subscript"/>
        </w:rPr>
        <w:t>ст</w:t>
      </w:r>
      <w:r>
        <w:rPr>
          <w:sz w:val="28"/>
          <w:szCs w:val="28"/>
        </w:rPr>
        <w:t xml:space="preserve"> (рис. 2) и динамического </w:t>
      </w:r>
      <w:r>
        <w:rPr>
          <w:i/>
          <w:sz w:val="28"/>
          <w:szCs w:val="28"/>
        </w:rPr>
        <w:t>р</w:t>
      </w:r>
      <w:r>
        <w:rPr>
          <w:i/>
          <w:sz w:val="28"/>
          <w:szCs w:val="28"/>
          <w:vertAlign w:val="subscript"/>
        </w:rPr>
        <w:t xml:space="preserve">дин </w:t>
      </w:r>
      <w:r>
        <w:rPr>
          <w:sz w:val="28"/>
          <w:szCs w:val="28"/>
        </w:rPr>
        <w:t xml:space="preserve"> (рис. 3) давлений в поперечных  сечениях в начале и конце воздуховода.</w:t>
      </w:r>
    </w:p>
    <w:p w:rsidR="008254E7" w:rsidRDefault="00C010E6">
      <w:pPr>
        <w:spacing w:line="360" w:lineRule="auto"/>
        <w:ind w:firstLine="709"/>
        <w:jc w:val="center"/>
        <w:rPr>
          <w:sz w:val="28"/>
          <w:szCs w:val="28"/>
        </w:rPr>
      </w:pPr>
      <w:r>
        <w:rPr>
          <w:noProof/>
          <w:sz w:val="28"/>
          <w:szCs w:val="28"/>
        </w:rPr>
        <w:lastRenderedPageBreak/>
        <w:pict>
          <v:shape id="Рисунок 3" o:spid="_x0000_i1028" type="#_x0000_t75" alt="Статичесское.tif" style="width:332pt;height:309pt;visibility:visible;mso-width-percent:0;mso-height-percent:0;mso-width-percent:0;mso-height-percent:0">
            <v:imagedata r:id="rId21" o:title="" cropbottom="6557f"/>
          </v:shape>
        </w:pict>
      </w:r>
    </w:p>
    <w:p w:rsidR="008254E7" w:rsidRDefault="008254E7">
      <w:pPr>
        <w:spacing w:line="360" w:lineRule="auto"/>
        <w:ind w:firstLine="709"/>
        <w:jc w:val="center"/>
        <w:rPr>
          <w:sz w:val="28"/>
          <w:szCs w:val="28"/>
        </w:rPr>
      </w:pPr>
      <w:r>
        <w:rPr>
          <w:sz w:val="28"/>
          <w:szCs w:val="28"/>
        </w:rPr>
        <w:t>Рисунок 2 – Эпюры распределения статического давления:</w:t>
      </w:r>
    </w:p>
    <w:p w:rsidR="008254E7" w:rsidRDefault="008254E7">
      <w:pPr>
        <w:spacing w:line="360" w:lineRule="auto"/>
        <w:ind w:firstLine="709"/>
        <w:jc w:val="center"/>
        <w:rPr>
          <w:sz w:val="28"/>
          <w:szCs w:val="28"/>
        </w:rPr>
      </w:pPr>
      <w:r>
        <w:rPr>
          <w:i/>
          <w:sz w:val="28"/>
          <w:szCs w:val="28"/>
        </w:rPr>
        <w:t>а)</w:t>
      </w:r>
      <w:r>
        <w:rPr>
          <w:sz w:val="28"/>
          <w:szCs w:val="28"/>
        </w:rPr>
        <w:t xml:space="preserve"> – в первом сечении; </w:t>
      </w:r>
      <w:r>
        <w:rPr>
          <w:i/>
          <w:sz w:val="28"/>
          <w:szCs w:val="28"/>
        </w:rPr>
        <w:t>б)</w:t>
      </w:r>
      <w:r>
        <w:rPr>
          <w:sz w:val="28"/>
          <w:szCs w:val="28"/>
        </w:rPr>
        <w:t xml:space="preserve"> – во втором сечении</w:t>
      </w:r>
    </w:p>
    <w:p w:rsidR="008254E7" w:rsidRDefault="0021727B">
      <w:pPr>
        <w:spacing w:line="360" w:lineRule="auto"/>
        <w:ind w:firstLine="709"/>
        <w:jc w:val="center"/>
        <w:rPr>
          <w:sz w:val="28"/>
          <w:szCs w:val="28"/>
        </w:rPr>
      </w:pPr>
      <w:r>
        <w:rPr>
          <w:noProof/>
          <w:sz w:val="28"/>
          <w:szCs w:val="28"/>
        </w:rPr>
        <w:pict>
          <v:shape id="Рисунок 5" o:spid="_x0000_i1029" type="#_x0000_t75" alt="Динамическое.tif" style="width:369.5pt;height:277.5pt;visibility:visible;mso-width-percent:0;mso-height-percent:0;mso-width-percent:0;mso-height-percent:0">
            <v:imagedata r:id="rId22" o:title="" cropbottom="10520f"/>
          </v:shape>
        </w:pict>
      </w:r>
    </w:p>
    <w:p w:rsidR="008254E7" w:rsidRDefault="008254E7">
      <w:pPr>
        <w:spacing w:line="360" w:lineRule="auto"/>
        <w:ind w:firstLine="709"/>
        <w:jc w:val="center"/>
        <w:rPr>
          <w:sz w:val="28"/>
          <w:szCs w:val="28"/>
        </w:rPr>
      </w:pPr>
      <w:r>
        <w:rPr>
          <w:sz w:val="28"/>
          <w:szCs w:val="28"/>
        </w:rPr>
        <w:t>Рисунок 3 – Эпюры распределения динамического давления:</w:t>
      </w:r>
    </w:p>
    <w:p w:rsidR="008254E7" w:rsidRDefault="008254E7">
      <w:pPr>
        <w:spacing w:line="360" w:lineRule="auto"/>
        <w:ind w:firstLine="709"/>
        <w:jc w:val="center"/>
        <w:rPr>
          <w:sz w:val="28"/>
          <w:szCs w:val="28"/>
        </w:rPr>
      </w:pPr>
      <w:r>
        <w:rPr>
          <w:i/>
          <w:sz w:val="28"/>
          <w:szCs w:val="28"/>
        </w:rPr>
        <w:t>а)</w:t>
      </w:r>
      <w:r>
        <w:rPr>
          <w:sz w:val="28"/>
          <w:szCs w:val="28"/>
        </w:rPr>
        <w:t xml:space="preserve"> – в первом сечении; </w:t>
      </w:r>
      <w:r>
        <w:rPr>
          <w:i/>
          <w:sz w:val="28"/>
          <w:szCs w:val="28"/>
        </w:rPr>
        <w:t>б)</w:t>
      </w:r>
      <w:r>
        <w:rPr>
          <w:sz w:val="28"/>
          <w:szCs w:val="28"/>
        </w:rPr>
        <w:t xml:space="preserve"> – во втором сечении</w:t>
      </w:r>
    </w:p>
    <w:p w:rsidR="008254E7" w:rsidRDefault="008254E7">
      <w:pPr>
        <w:spacing w:line="360" w:lineRule="auto"/>
        <w:ind w:firstLine="709"/>
        <w:jc w:val="both"/>
        <w:rPr>
          <w:sz w:val="28"/>
          <w:szCs w:val="28"/>
        </w:rPr>
      </w:pPr>
      <w:r>
        <w:rPr>
          <w:sz w:val="28"/>
          <w:szCs w:val="28"/>
        </w:rPr>
        <w:lastRenderedPageBreak/>
        <w:t xml:space="preserve">По </w:t>
      </w:r>
      <w:r w:rsidR="00C010E6">
        <w:rPr>
          <w:sz w:val="28"/>
          <w:szCs w:val="28"/>
        </w:rPr>
        <w:t>представленным результатам</w:t>
      </w:r>
      <w:r w:rsidR="00C010E6" w:rsidRPr="00C010E6">
        <w:rPr>
          <w:sz w:val="28"/>
          <w:szCs w:val="28"/>
        </w:rPr>
        <w:t>,</w:t>
      </w:r>
      <w:r>
        <w:rPr>
          <w:sz w:val="28"/>
          <w:szCs w:val="28"/>
        </w:rPr>
        <w:t xml:space="preserve"> было рассчитано полное давление в данных сечениях по формуле (2):</w:t>
      </w:r>
    </w:p>
    <w:p w:rsidR="008254E7" w:rsidRDefault="00BC2E8D">
      <w:pPr>
        <w:spacing w:line="360" w:lineRule="auto"/>
        <w:ind w:firstLine="709"/>
        <w:jc w:val="right"/>
        <w:rPr>
          <w:position w:val="-12"/>
          <w:sz w:val="28"/>
          <w:szCs w:val="28"/>
        </w:rPr>
      </w:pPr>
      <w:r>
        <w:rPr>
          <w:noProof/>
          <w:position w:val="-12"/>
          <w:sz w:val="28"/>
          <w:szCs w:val="28"/>
        </w:rPr>
        <w:object w:dxaOrig="1719" w:dyaOrig="380">
          <v:shape id="_x0000_i1030" type="#_x0000_t75" alt="" style="width:86.5pt;height:19.5pt;mso-width-percent:0;mso-height-percent:0;mso-width-percent:0;mso-height-percent:0" o:ole="">
            <v:imagedata r:id="rId23" o:title=""/>
          </v:shape>
          <o:OLEObject Type="Embed" ProgID="Equation.DSMT4" ShapeID="_x0000_i1030" DrawAspect="Content" ObjectID="_1662787379" r:id="rId24"/>
        </w:object>
      </w:r>
      <w:r w:rsidR="008254E7">
        <w:rPr>
          <w:position w:val="-12"/>
          <w:sz w:val="28"/>
          <w:szCs w:val="28"/>
        </w:rPr>
        <w:t>.                                          (2)</w:t>
      </w:r>
    </w:p>
    <w:p w:rsidR="008254E7" w:rsidRDefault="008254E7">
      <w:pPr>
        <w:spacing w:line="360" w:lineRule="auto"/>
        <w:ind w:firstLine="709"/>
        <w:jc w:val="both"/>
        <w:rPr>
          <w:sz w:val="28"/>
          <w:szCs w:val="28"/>
        </w:rPr>
      </w:pPr>
      <w:r>
        <w:rPr>
          <w:sz w:val="28"/>
          <w:szCs w:val="28"/>
        </w:rPr>
        <w:t xml:space="preserve">Значения полных давлений, в первом и втором сечениях находились в диапазоне от 172 до 236 Па. На основании этих данных были </w:t>
      </w:r>
      <w:r w:rsidR="00C010E6">
        <w:rPr>
          <w:sz w:val="28"/>
          <w:szCs w:val="28"/>
        </w:rPr>
        <w:t>построены эпюры</w:t>
      </w:r>
      <w:r>
        <w:rPr>
          <w:sz w:val="28"/>
          <w:szCs w:val="28"/>
        </w:rPr>
        <w:t xml:space="preserve"> полных давлениях в соответствующих сечениях представленные на рисунке 4</w:t>
      </w:r>
    </w:p>
    <w:p w:rsidR="008254E7" w:rsidRDefault="008254E7">
      <w:pPr>
        <w:spacing w:line="360" w:lineRule="auto"/>
        <w:ind w:firstLine="709"/>
        <w:jc w:val="both"/>
        <w:rPr>
          <w:sz w:val="28"/>
          <w:szCs w:val="28"/>
        </w:rPr>
      </w:pPr>
    </w:p>
    <w:p w:rsidR="008254E7" w:rsidRDefault="0021727B">
      <w:pPr>
        <w:spacing w:line="360" w:lineRule="auto"/>
        <w:ind w:firstLine="709"/>
        <w:jc w:val="center"/>
        <w:rPr>
          <w:sz w:val="28"/>
          <w:szCs w:val="28"/>
        </w:rPr>
      </w:pPr>
      <w:r>
        <w:rPr>
          <w:noProof/>
          <w:sz w:val="28"/>
          <w:szCs w:val="28"/>
        </w:rPr>
        <w:pict>
          <v:shape id="Рисунок 6" o:spid="_x0000_i1031" type="#_x0000_t75" alt="Полное давление.tif" style="width:403.5pt;height:342.5pt;visibility:visible;mso-width-percent:0;mso-height-percent:0;mso-width-percent:0;mso-height-percent:0">
            <v:imagedata r:id="rId25" o:title="" cropbottom="7497f"/>
          </v:shape>
        </w:pict>
      </w:r>
    </w:p>
    <w:p w:rsidR="008254E7" w:rsidRDefault="008254E7">
      <w:pPr>
        <w:spacing w:line="360" w:lineRule="auto"/>
        <w:ind w:firstLine="709"/>
        <w:jc w:val="center"/>
        <w:rPr>
          <w:sz w:val="28"/>
          <w:szCs w:val="28"/>
        </w:rPr>
      </w:pPr>
      <w:r>
        <w:rPr>
          <w:sz w:val="28"/>
          <w:szCs w:val="28"/>
        </w:rPr>
        <w:t>Рисунок 4 – Эпюры распределения полного давления:</w:t>
      </w:r>
    </w:p>
    <w:p w:rsidR="008254E7" w:rsidRDefault="008254E7">
      <w:pPr>
        <w:spacing w:line="360" w:lineRule="auto"/>
        <w:ind w:firstLine="709"/>
        <w:jc w:val="center"/>
        <w:rPr>
          <w:sz w:val="28"/>
          <w:szCs w:val="28"/>
        </w:rPr>
      </w:pPr>
      <w:r>
        <w:rPr>
          <w:i/>
          <w:sz w:val="28"/>
          <w:szCs w:val="28"/>
        </w:rPr>
        <w:t>а)</w:t>
      </w:r>
      <w:r>
        <w:rPr>
          <w:sz w:val="28"/>
          <w:szCs w:val="28"/>
        </w:rPr>
        <w:t xml:space="preserve"> – в первом сечении; </w:t>
      </w:r>
      <w:r>
        <w:rPr>
          <w:i/>
          <w:sz w:val="28"/>
          <w:szCs w:val="28"/>
        </w:rPr>
        <w:t>б)</w:t>
      </w:r>
      <w:r>
        <w:rPr>
          <w:sz w:val="28"/>
          <w:szCs w:val="28"/>
        </w:rPr>
        <w:t xml:space="preserve"> – во втором сечении</w:t>
      </w:r>
    </w:p>
    <w:p w:rsidR="008254E7" w:rsidRDefault="008254E7">
      <w:pPr>
        <w:spacing w:line="360" w:lineRule="auto"/>
        <w:ind w:firstLine="709"/>
        <w:rPr>
          <w:sz w:val="28"/>
          <w:szCs w:val="28"/>
        </w:rPr>
      </w:pPr>
    </w:p>
    <w:p w:rsidR="008254E7" w:rsidRDefault="008254E7">
      <w:pPr>
        <w:spacing w:line="360" w:lineRule="auto"/>
        <w:ind w:firstLine="709"/>
        <w:rPr>
          <w:sz w:val="28"/>
          <w:szCs w:val="28"/>
        </w:rPr>
      </w:pPr>
      <w:r>
        <w:rPr>
          <w:sz w:val="28"/>
          <w:szCs w:val="28"/>
        </w:rPr>
        <w:t>Выводы</w:t>
      </w:r>
    </w:p>
    <w:p w:rsidR="008254E7" w:rsidRDefault="008254E7">
      <w:pPr>
        <w:spacing w:line="360" w:lineRule="auto"/>
        <w:ind w:firstLine="709"/>
        <w:jc w:val="both"/>
        <w:rPr>
          <w:sz w:val="28"/>
          <w:szCs w:val="28"/>
        </w:rPr>
      </w:pPr>
      <w:r>
        <w:rPr>
          <w:sz w:val="28"/>
          <w:szCs w:val="28"/>
        </w:rPr>
        <w:t xml:space="preserve">Сравнение эпюр полных давлений в первом и втором сечениях позволяет сделать вывод о том, что наличие искусственных сопротивлений в </w:t>
      </w:r>
      <w:r>
        <w:rPr>
          <w:sz w:val="28"/>
          <w:szCs w:val="28"/>
        </w:rPr>
        <w:lastRenderedPageBreak/>
        <w:t xml:space="preserve">нижней части воздуховода оказывает существенное влияние на характер распределения давления по поперечному сечению воздуховода.  </w:t>
      </w:r>
    </w:p>
    <w:p w:rsidR="008254E7" w:rsidRDefault="008254E7">
      <w:pPr>
        <w:spacing w:line="360" w:lineRule="auto"/>
        <w:ind w:firstLine="709"/>
        <w:jc w:val="both"/>
        <w:rPr>
          <w:sz w:val="28"/>
          <w:szCs w:val="28"/>
        </w:rPr>
      </w:pPr>
      <w:r>
        <w:rPr>
          <w:sz w:val="28"/>
          <w:szCs w:val="28"/>
        </w:rPr>
        <w:t xml:space="preserve">Анализ эпюр полных давлений в первом и втором сечениях показывает, что во втором сечении по отношению к первому в соответствующих точках </w:t>
      </w:r>
      <w:r w:rsidR="00C010E6">
        <w:rPr>
          <w:sz w:val="28"/>
          <w:szCs w:val="28"/>
        </w:rPr>
        <w:t>распределение полного</w:t>
      </w:r>
      <w:r>
        <w:rPr>
          <w:sz w:val="28"/>
          <w:szCs w:val="28"/>
        </w:rPr>
        <w:t xml:space="preserve"> </w:t>
      </w:r>
      <w:r w:rsidR="00C010E6">
        <w:rPr>
          <w:sz w:val="28"/>
          <w:szCs w:val="28"/>
        </w:rPr>
        <w:t>давления носит</w:t>
      </w:r>
      <w:r>
        <w:rPr>
          <w:sz w:val="28"/>
          <w:szCs w:val="28"/>
        </w:rPr>
        <w:t xml:space="preserve"> более плавный характер, снижается влияние турбулентности, что объясняется стабилизацией воздушного потока на большем удалении от вентилятора с рассекателем.</w:t>
      </w:r>
    </w:p>
    <w:p w:rsidR="008254E7" w:rsidRDefault="008254E7">
      <w:pPr>
        <w:spacing w:line="360" w:lineRule="auto"/>
        <w:ind w:firstLine="709"/>
        <w:jc w:val="both"/>
        <w:rPr>
          <w:sz w:val="28"/>
          <w:szCs w:val="28"/>
        </w:rPr>
      </w:pPr>
      <w:r>
        <w:rPr>
          <w:sz w:val="28"/>
          <w:szCs w:val="28"/>
        </w:rPr>
        <w:t xml:space="preserve">Сравнивая эпюры </w:t>
      </w:r>
      <w:r w:rsidR="00C010E6">
        <w:rPr>
          <w:sz w:val="28"/>
          <w:szCs w:val="28"/>
        </w:rPr>
        <w:t>полных давлений</w:t>
      </w:r>
      <w:r>
        <w:rPr>
          <w:sz w:val="28"/>
          <w:szCs w:val="28"/>
        </w:rPr>
        <w:t xml:space="preserve"> при наличии сопротивлений и без них можно сделать вывод о том, что наибольшее значение потерь полного давления вызывает наличие сопротивления более сложной формы (</w:t>
      </w:r>
      <w:r w:rsidR="00C010E6">
        <w:rPr>
          <w:sz w:val="28"/>
          <w:szCs w:val="28"/>
        </w:rPr>
        <w:t>в виде</w:t>
      </w:r>
      <w:r>
        <w:rPr>
          <w:sz w:val="28"/>
          <w:szCs w:val="28"/>
        </w:rPr>
        <w:t xml:space="preserve"> профиля с трубой), далее по мере уменьшения потерь давления идут профиль, затем труба. Такой характер распределения проявляется как в первом, так и во втором сечениях.</w:t>
      </w:r>
    </w:p>
    <w:p w:rsidR="008254E7" w:rsidRDefault="008254E7">
      <w:pPr>
        <w:spacing w:line="360" w:lineRule="auto"/>
        <w:ind w:firstLine="709"/>
        <w:jc w:val="both"/>
        <w:rPr>
          <w:sz w:val="28"/>
          <w:szCs w:val="28"/>
        </w:rPr>
      </w:pPr>
      <w:r>
        <w:rPr>
          <w:sz w:val="28"/>
          <w:szCs w:val="28"/>
        </w:rPr>
        <w:t>Особый интерес вызывает препятствие в виде круглой трубы. При его размещении характер изменения полного давления существенно отличается от остальных видов препятствий и от распределения давления в «свободном» воздуховоде.</w:t>
      </w:r>
    </w:p>
    <w:p w:rsidR="008254E7" w:rsidRDefault="008254E7">
      <w:pPr>
        <w:spacing w:line="360" w:lineRule="auto"/>
        <w:ind w:firstLine="709"/>
        <w:jc w:val="both"/>
        <w:rPr>
          <w:sz w:val="28"/>
          <w:szCs w:val="28"/>
        </w:rPr>
      </w:pPr>
      <w:r>
        <w:rPr>
          <w:sz w:val="28"/>
          <w:szCs w:val="28"/>
        </w:rPr>
        <w:t>Анализ полученных результатов свидетельствует о достаточно сложных нелинейных процессах, протекающих в воздуховодах, содержащих искусственные препятствия, требующих более глубоких и детальных исследований.</w:t>
      </w:r>
    </w:p>
    <w:p w:rsidR="008254E7" w:rsidRDefault="008254E7">
      <w:pPr>
        <w:spacing w:line="360" w:lineRule="auto"/>
        <w:ind w:firstLine="709"/>
        <w:jc w:val="both"/>
        <w:rPr>
          <w:sz w:val="28"/>
          <w:szCs w:val="28"/>
        </w:rPr>
      </w:pPr>
    </w:p>
    <w:p w:rsidR="008254E7" w:rsidRPr="00C010E6" w:rsidRDefault="008254E7" w:rsidP="00C010E6">
      <w:pPr>
        <w:tabs>
          <w:tab w:val="left" w:pos="851"/>
        </w:tabs>
        <w:ind w:firstLine="567"/>
        <w:jc w:val="center"/>
      </w:pPr>
      <w:r w:rsidRPr="00C010E6">
        <w:t>Список литературы</w:t>
      </w:r>
    </w:p>
    <w:p w:rsidR="008254E7" w:rsidRPr="00C010E6" w:rsidRDefault="008254E7" w:rsidP="00C010E6">
      <w:pPr>
        <w:tabs>
          <w:tab w:val="left" w:pos="851"/>
        </w:tabs>
        <w:ind w:firstLine="567"/>
        <w:jc w:val="center"/>
      </w:pPr>
    </w:p>
    <w:p w:rsidR="008254E7" w:rsidRPr="00C010E6" w:rsidRDefault="008254E7" w:rsidP="00C010E6">
      <w:pPr>
        <w:tabs>
          <w:tab w:val="left" w:pos="851"/>
        </w:tabs>
        <w:ind w:firstLine="567"/>
        <w:jc w:val="both"/>
      </w:pPr>
      <w:r w:rsidRPr="00C010E6">
        <w:t xml:space="preserve">1. Давление в воздуховоде – измерение и расчет потерь / ООО «Компания PCВ» </w:t>
      </w:r>
      <w:r w:rsidRPr="00C010E6">
        <w:noBreakHyphen/>
        <w:t xml:space="preserve"> Москва, 2020 </w:t>
      </w:r>
      <w:r w:rsidRPr="00C010E6">
        <w:noBreakHyphen/>
        <w:t xml:space="preserve"> </w:t>
      </w:r>
      <w:r w:rsidRPr="00C010E6">
        <w:rPr>
          <w:lang w:val="en-US"/>
        </w:rPr>
        <w:t>URL</w:t>
      </w:r>
      <w:r w:rsidRPr="00C010E6">
        <w:t xml:space="preserve">: </w:t>
      </w:r>
      <w:r w:rsidRPr="00C010E6">
        <w:rPr>
          <w:lang w:val="en-US"/>
        </w:rPr>
        <w:t>https</w:t>
      </w:r>
      <w:r w:rsidRPr="00C010E6">
        <w:t>://</w:t>
      </w:r>
      <w:r w:rsidRPr="00C010E6">
        <w:rPr>
          <w:lang w:val="en-US"/>
        </w:rPr>
        <w:t>rsvgroup</w:t>
      </w:r>
      <w:r w:rsidRPr="00C010E6">
        <w:t>.</w:t>
      </w:r>
      <w:r w:rsidRPr="00C010E6">
        <w:rPr>
          <w:lang w:val="en-US"/>
        </w:rPr>
        <w:t>ru</w:t>
      </w:r>
      <w:r w:rsidRPr="00C010E6">
        <w:t>/</w:t>
      </w:r>
      <w:r w:rsidRPr="00C010E6">
        <w:rPr>
          <w:lang w:val="en-US"/>
        </w:rPr>
        <w:t>ventilyatsiya</w:t>
      </w:r>
      <w:r w:rsidRPr="00C010E6">
        <w:t>/</w:t>
      </w:r>
      <w:r w:rsidRPr="00C010E6">
        <w:rPr>
          <w:lang w:val="en-US"/>
        </w:rPr>
        <w:t>davlenie</w:t>
      </w:r>
      <w:r w:rsidRPr="00C010E6">
        <w:t>-</w:t>
      </w:r>
      <w:r w:rsidRPr="00C010E6">
        <w:rPr>
          <w:lang w:val="en-US"/>
        </w:rPr>
        <w:t>v</w:t>
      </w:r>
      <w:r w:rsidRPr="00C010E6">
        <w:t>-</w:t>
      </w:r>
      <w:r w:rsidRPr="00C010E6">
        <w:rPr>
          <w:lang w:val="en-US"/>
        </w:rPr>
        <w:t>vozduhovode</w:t>
      </w:r>
      <w:r w:rsidRPr="00C010E6">
        <w:t>-</w:t>
      </w:r>
      <w:r w:rsidRPr="00C010E6">
        <w:rPr>
          <w:lang w:val="en-US"/>
        </w:rPr>
        <w:t>izmerenie</w:t>
      </w:r>
      <w:r w:rsidRPr="00C010E6">
        <w:t>-</w:t>
      </w:r>
      <w:r w:rsidRPr="00C010E6">
        <w:rPr>
          <w:lang w:val="en-US"/>
        </w:rPr>
        <w:t>i</w:t>
      </w:r>
      <w:r w:rsidRPr="00C010E6">
        <w:t>-</w:t>
      </w:r>
      <w:r w:rsidRPr="00C010E6">
        <w:rPr>
          <w:lang w:val="en-US"/>
        </w:rPr>
        <w:t>raschet</w:t>
      </w:r>
      <w:r w:rsidRPr="00C010E6">
        <w:t>-</w:t>
      </w:r>
      <w:r w:rsidRPr="00C010E6">
        <w:rPr>
          <w:lang w:val="en-US"/>
        </w:rPr>
        <w:t>poter</w:t>
      </w:r>
      <w:r w:rsidRPr="00C010E6">
        <w:t xml:space="preserve"> (дата обращения: 10.03.2020). – Текст : электронный</w:t>
      </w:r>
    </w:p>
    <w:p w:rsidR="008254E7" w:rsidRPr="00C010E6" w:rsidRDefault="008254E7" w:rsidP="00C010E6">
      <w:pPr>
        <w:tabs>
          <w:tab w:val="left" w:pos="851"/>
        </w:tabs>
        <w:ind w:firstLine="567"/>
        <w:jc w:val="both"/>
      </w:pPr>
      <w:r w:rsidRPr="00C010E6">
        <w:t>2. Эстеркин, Р.И. Эксплуатация, ремонт, наладка и испытания теплотехнического оборудования: Учебник для техникумов. – 3-е изд., перераб. и доп. / Р.И. Эстеркин – СПб.: Энергоатомиздат, Санкт-Петербургское отд-ние, 1991. – 304 с.: ил.</w:t>
      </w:r>
    </w:p>
    <w:p w:rsidR="008254E7" w:rsidRPr="00C010E6" w:rsidRDefault="008254E7" w:rsidP="00C010E6">
      <w:pPr>
        <w:tabs>
          <w:tab w:val="left" w:pos="851"/>
        </w:tabs>
        <w:ind w:firstLine="567"/>
        <w:jc w:val="both"/>
      </w:pPr>
      <w:r w:rsidRPr="00C010E6">
        <w:t>3. Рекомендации. Инженерные сети зданий и сооружений внутренние. Рекомендации по испытанию и наладке систем вентиляции и кондиционирования воздуха Р НОСТРОЙ 2.15.3-2011 издание официальное : утверждены Решением Совета Национального объединения строителей протокол от 05 декабря 2011 г. №22 : введены впер</w:t>
      </w:r>
      <w:r w:rsidRPr="00C010E6">
        <w:lastRenderedPageBreak/>
        <w:t xml:space="preserve">вые / разработаны Закрытым акционерным обществом «ИСЗС-Консалт». – Москва : ООО Издательство «БСТ», 2012. </w:t>
      </w:r>
      <w:r w:rsidRPr="00C010E6">
        <w:noBreakHyphen/>
        <w:t xml:space="preserve"> с. 167</w:t>
      </w:r>
    </w:p>
    <w:p w:rsidR="008254E7" w:rsidRPr="00C010E6" w:rsidRDefault="008254E7" w:rsidP="00C010E6">
      <w:pPr>
        <w:tabs>
          <w:tab w:val="left" w:pos="851"/>
        </w:tabs>
        <w:ind w:firstLine="567"/>
        <w:jc w:val="both"/>
      </w:pPr>
      <w:r w:rsidRPr="00C010E6">
        <w:t xml:space="preserve">4. Караджи, В.Г. , Московко, Ю.Г. Вентиляционное оборудование. Технические рекомендации для проектировщиков и монтажников / В.Г. Караджи, Ю.Г. Московко. – М.: АВОК-ПРЕСС, 2010. – 432 с. </w:t>
      </w:r>
    </w:p>
    <w:p w:rsidR="008254E7" w:rsidRDefault="008254E7">
      <w:pPr>
        <w:ind w:firstLine="709"/>
        <w:jc w:val="both"/>
      </w:pPr>
    </w:p>
    <w:p w:rsidR="008254E7" w:rsidRDefault="008254E7">
      <w:pPr>
        <w:ind w:firstLine="709"/>
        <w:jc w:val="center"/>
        <w:rPr>
          <w:lang w:val="en-US"/>
        </w:rPr>
      </w:pPr>
      <w:r>
        <w:rPr>
          <w:b/>
          <w:bCs/>
          <w:lang w:val="en-US"/>
        </w:rPr>
        <w:t>References</w:t>
      </w:r>
    </w:p>
    <w:p w:rsidR="008254E7" w:rsidRDefault="008254E7">
      <w:pPr>
        <w:ind w:firstLine="709"/>
        <w:jc w:val="both"/>
        <w:rPr>
          <w:lang w:val="en-US"/>
        </w:rPr>
      </w:pPr>
    </w:p>
    <w:p w:rsidR="00C010E6" w:rsidRPr="00C010E6" w:rsidRDefault="00C010E6" w:rsidP="00723CAE">
      <w:pPr>
        <w:tabs>
          <w:tab w:val="left" w:pos="851"/>
        </w:tabs>
        <w:ind w:firstLine="567"/>
        <w:jc w:val="both"/>
        <w:rPr>
          <w:lang w:val="en-US"/>
        </w:rPr>
      </w:pPr>
      <w:r w:rsidRPr="00C010E6">
        <w:rPr>
          <w:lang w:val="en-US"/>
        </w:rPr>
        <w:t>1. Davlenie v vozduhovode – izmerenie i raschet poter' / OOO «Kompanija PCV»   Moskva, 2020   URL: https://rsvgroup.ru/ventilyatsiya/davlenie-v-vozduhovode-izmerenie-i-raschet-poter (data obrashhenija: 10.03.2020). – Tekst : jelektronnyj</w:t>
      </w:r>
    </w:p>
    <w:p w:rsidR="00C010E6" w:rsidRPr="00C010E6" w:rsidRDefault="00C010E6" w:rsidP="00723CAE">
      <w:pPr>
        <w:tabs>
          <w:tab w:val="left" w:pos="851"/>
        </w:tabs>
        <w:ind w:firstLine="567"/>
        <w:jc w:val="both"/>
        <w:rPr>
          <w:lang w:val="en-US"/>
        </w:rPr>
      </w:pPr>
      <w:r w:rsidRPr="00C010E6">
        <w:rPr>
          <w:lang w:val="en-US"/>
        </w:rPr>
        <w:t>2. Jesterkin, R.I. Jekspluatacija, remont, naladka i ispytanija teplotehnichesko-go oborudovanija: Uchebnik dlja tehnikumov. – 3-e izd., pererab. i dop. / R.I. Jesterkin – SPb.: Jenergoatomizdat, San</w:t>
      </w:r>
      <w:bookmarkStart w:id="0" w:name="_GoBack"/>
      <w:bookmarkEnd w:id="0"/>
      <w:r w:rsidRPr="00C010E6">
        <w:rPr>
          <w:lang w:val="en-US"/>
        </w:rPr>
        <w:t>kt-Peterburgskoe otd-nie, 1991. – 304 s.: il.</w:t>
      </w:r>
    </w:p>
    <w:p w:rsidR="00C010E6" w:rsidRPr="00C010E6" w:rsidRDefault="00C010E6" w:rsidP="00723CAE">
      <w:pPr>
        <w:tabs>
          <w:tab w:val="left" w:pos="851"/>
        </w:tabs>
        <w:ind w:firstLine="567"/>
        <w:jc w:val="both"/>
        <w:rPr>
          <w:lang w:val="en-US"/>
        </w:rPr>
      </w:pPr>
      <w:r w:rsidRPr="00C010E6">
        <w:rPr>
          <w:lang w:val="en-US"/>
        </w:rPr>
        <w:t>3. Rekomendacii. Inzhenernye seti zdanij i sooruzhenij vnutrennie. Rekomen-dacii po ispytaniju i naladke sistem ventiljacii i kondicionirovanija vozduha R NOSTROJ 2.15.3-2011 izdanie oficial'noe : utverzhdeny Resheniem Soveta Nacio-nal'nogo ob#edinenija stroitelej protokol ot 05 dekabrja 2011 g. №22 : vvedeny vper-vye / razrabotany Zakrytym akcionernym obshhestvom «ISZS-Konsalt». – Moskva : OOO Izdatel'stvo «BST», 2012.   s. 167</w:t>
      </w:r>
    </w:p>
    <w:p w:rsidR="008254E7" w:rsidRPr="00C010E6" w:rsidRDefault="00C010E6" w:rsidP="00723CAE">
      <w:pPr>
        <w:tabs>
          <w:tab w:val="left" w:pos="851"/>
        </w:tabs>
        <w:ind w:firstLine="567"/>
        <w:jc w:val="both"/>
        <w:rPr>
          <w:lang w:val="en-US"/>
        </w:rPr>
      </w:pPr>
      <w:r w:rsidRPr="00C010E6">
        <w:rPr>
          <w:lang w:val="en-US"/>
        </w:rPr>
        <w:t>4. Karadzhi, V.G. , Moskovko, Ju.G. Ventiljacionnoe oborudovanie. Tehnicheskie rekomendacii dlja proektirovshhikov i montazhnikov / V.G. Karadzhi, Ju.G. Moskovko. – M.: AVOK-PRESS, 2010. – 432 s.</w:t>
      </w:r>
    </w:p>
    <w:sectPr w:rsidR="008254E7" w:rsidRPr="00C010E6" w:rsidSect="005242FD">
      <w:headerReference w:type="even" r:id="rId26"/>
      <w:headerReference w:type="default" r:id="rId27"/>
      <w:footerReference w:type="default" r:id="rId2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727B" w:rsidRDefault="0021727B">
      <w:r>
        <w:separator/>
      </w:r>
    </w:p>
  </w:endnote>
  <w:endnote w:type="continuationSeparator" w:id="0">
    <w:p w:rsidR="0021727B" w:rsidRDefault="00217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5D56" w:rsidRDefault="0021727B" w:rsidP="003C657F">
    <w:pPr>
      <w:pStyle w:val="a9"/>
    </w:pPr>
    <w:hyperlink r:id="rId1" w:history="1">
      <w:r w:rsidR="003C657F" w:rsidRPr="00AD41A1">
        <w:rPr>
          <w:rStyle w:val="a3"/>
        </w:rPr>
        <w:t>http://ej.kubagro.ru/2020/07/pdf/22.pdf</w:t>
      </w:r>
    </w:hyperlink>
    <w:r w:rsidR="003C657F">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727B" w:rsidRDefault="0021727B">
      <w:r>
        <w:separator/>
      </w:r>
    </w:p>
  </w:footnote>
  <w:footnote w:type="continuationSeparator" w:id="0">
    <w:p w:rsidR="0021727B" w:rsidRDefault="0021727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54E7" w:rsidRDefault="008254E7">
    <w:pPr>
      <w:pStyle w:val="a9"/>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8254E7" w:rsidRDefault="008254E7">
    <w:pPr>
      <w:pStyle w:val="a9"/>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54E7" w:rsidRPr="00985D56" w:rsidRDefault="008254E7">
    <w:pPr>
      <w:pStyle w:val="a9"/>
      <w:framePr w:wrap="around" w:vAnchor="text" w:hAnchor="margin" w:xAlign="right" w:y="1"/>
      <w:rPr>
        <w:rStyle w:val="ad"/>
        <w:sz w:val="28"/>
        <w:szCs w:val="28"/>
      </w:rPr>
    </w:pPr>
    <w:r w:rsidRPr="00985D56">
      <w:rPr>
        <w:rStyle w:val="ad"/>
        <w:sz w:val="28"/>
        <w:szCs w:val="28"/>
      </w:rPr>
      <w:fldChar w:fldCharType="begin"/>
    </w:r>
    <w:r w:rsidRPr="00985D56">
      <w:rPr>
        <w:rStyle w:val="ad"/>
        <w:sz w:val="28"/>
        <w:szCs w:val="28"/>
      </w:rPr>
      <w:instrText xml:space="preserve">PAGE  </w:instrText>
    </w:r>
    <w:r w:rsidRPr="00985D56">
      <w:rPr>
        <w:rStyle w:val="ad"/>
        <w:sz w:val="28"/>
        <w:szCs w:val="28"/>
      </w:rPr>
      <w:fldChar w:fldCharType="separate"/>
    </w:r>
    <w:r w:rsidR="00723CAE">
      <w:rPr>
        <w:rStyle w:val="ad"/>
        <w:noProof/>
        <w:sz w:val="28"/>
        <w:szCs w:val="28"/>
      </w:rPr>
      <w:t>8</w:t>
    </w:r>
    <w:r w:rsidRPr="00985D56">
      <w:rPr>
        <w:rStyle w:val="ad"/>
        <w:sz w:val="28"/>
        <w:szCs w:val="28"/>
      </w:rPr>
      <w:fldChar w:fldCharType="end"/>
    </w:r>
  </w:p>
  <w:p w:rsidR="008254E7" w:rsidRDefault="00985D56">
    <w:pPr>
      <w:pStyle w:val="a9"/>
      <w:ind w:right="360"/>
    </w:pPr>
    <w:r w:rsidRPr="00C06974">
      <w:t>Научный журнал КубГАУ, №</w:t>
    </w:r>
    <w:r w:rsidRPr="00C06974">
      <w:rPr>
        <w:lang w:val="en-US"/>
      </w:rPr>
      <w:t>1</w:t>
    </w:r>
    <w:r>
      <w:rPr>
        <w:lang w:val="en-US"/>
      </w:rPr>
      <w:t>61</w:t>
    </w:r>
    <w:r w:rsidRPr="00C06974">
      <w:t>(0</w:t>
    </w:r>
    <w:r>
      <w:rPr>
        <w:lang w:val="en-US"/>
      </w:rPr>
      <w:t>7</w:t>
    </w:r>
    <w:r w:rsidRPr="00C06974">
      <w:t>), 2020 год</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254E7"/>
    <w:rsid w:val="0021727B"/>
    <w:rsid w:val="002900DD"/>
    <w:rsid w:val="003C657F"/>
    <w:rsid w:val="005242FD"/>
    <w:rsid w:val="00723CAE"/>
    <w:rsid w:val="008254E7"/>
    <w:rsid w:val="00984872"/>
    <w:rsid w:val="00985D56"/>
    <w:rsid w:val="00B5099B"/>
    <w:rsid w:val="00BC2E8D"/>
    <w:rsid w:val="00C010E6"/>
    <w:rsid w:val="00E213F9"/>
    <w:rsid w:val="00F24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CD5A0F0"/>
  <w15:docId w15:val="{1D8C658C-BEE4-3449-8350-563A521D2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Pr>
      <w:rFonts w:cs="Times New Roman"/>
      <w:color w:val="0000FF"/>
      <w:u w:val="single"/>
    </w:rPr>
  </w:style>
  <w:style w:type="paragraph" w:styleId="a4">
    <w:name w:val="Balloon Text"/>
    <w:basedOn w:val="a"/>
    <w:link w:val="a5"/>
    <w:uiPriority w:val="99"/>
    <w:semiHidden/>
    <w:rPr>
      <w:rFonts w:ascii="Tahoma" w:hAnsi="Tahoma" w:cs="Tahoma"/>
      <w:sz w:val="16"/>
      <w:szCs w:val="16"/>
    </w:rPr>
  </w:style>
  <w:style w:type="character" w:customStyle="1" w:styleId="a5">
    <w:name w:val="Текст выноски Знак"/>
    <w:link w:val="a4"/>
    <w:uiPriority w:val="99"/>
    <w:semiHidden/>
    <w:locked/>
    <w:rPr>
      <w:rFonts w:ascii="Tahoma" w:hAnsi="Tahoma" w:cs="Tahoma"/>
      <w:sz w:val="16"/>
      <w:szCs w:val="16"/>
    </w:rPr>
  </w:style>
  <w:style w:type="character" w:styleId="a6">
    <w:name w:val="Placeholder Text"/>
    <w:uiPriority w:val="99"/>
    <w:semiHidden/>
    <w:rPr>
      <w:rFonts w:cs="Times New Roman"/>
      <w:color w:val="808080"/>
    </w:rPr>
  </w:style>
  <w:style w:type="table" w:styleId="a7">
    <w:name w:val="Table Grid"/>
    <w:basedOn w:val="a1"/>
    <w:uiPriority w:val="9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8">
    <w:name w:val="Strong"/>
    <w:uiPriority w:val="99"/>
    <w:qFormat/>
    <w:rPr>
      <w:rFonts w:cs="Times New Roman"/>
      <w:b/>
      <w:bCs/>
    </w:rPr>
  </w:style>
  <w:style w:type="paragraph" w:styleId="a9">
    <w:name w:val="header"/>
    <w:basedOn w:val="a"/>
    <w:link w:val="aa"/>
    <w:uiPriority w:val="99"/>
    <w:pPr>
      <w:tabs>
        <w:tab w:val="center" w:pos="4677"/>
        <w:tab w:val="right" w:pos="9355"/>
      </w:tabs>
    </w:pPr>
  </w:style>
  <w:style w:type="character" w:customStyle="1" w:styleId="aa">
    <w:name w:val="Верхний колонтитул Знак"/>
    <w:link w:val="a9"/>
    <w:uiPriority w:val="99"/>
    <w:locked/>
    <w:rPr>
      <w:rFonts w:cs="Times New Roman"/>
      <w:sz w:val="24"/>
      <w:szCs w:val="24"/>
    </w:rPr>
  </w:style>
  <w:style w:type="paragraph" w:styleId="ab">
    <w:name w:val="footer"/>
    <w:basedOn w:val="a"/>
    <w:link w:val="ac"/>
    <w:uiPriority w:val="99"/>
    <w:pPr>
      <w:tabs>
        <w:tab w:val="center" w:pos="4677"/>
        <w:tab w:val="right" w:pos="9355"/>
      </w:tabs>
    </w:pPr>
  </w:style>
  <w:style w:type="character" w:customStyle="1" w:styleId="ac">
    <w:name w:val="Нижний колонтитул Знак"/>
    <w:link w:val="ab"/>
    <w:uiPriority w:val="99"/>
    <w:locked/>
    <w:rPr>
      <w:rFonts w:cs="Times New Roman"/>
      <w:sz w:val="24"/>
      <w:szCs w:val="24"/>
    </w:rPr>
  </w:style>
  <w:style w:type="paragraph" w:customStyle="1" w:styleId="Default">
    <w:name w:val="Default"/>
    <w:uiPriority w:val="99"/>
    <w:pPr>
      <w:autoSpaceDE w:val="0"/>
      <w:autoSpaceDN w:val="0"/>
      <w:adjustRightInd w:val="0"/>
    </w:pPr>
    <w:rPr>
      <w:color w:val="000000"/>
      <w:sz w:val="24"/>
      <w:szCs w:val="24"/>
    </w:rPr>
  </w:style>
  <w:style w:type="character" w:styleId="ad">
    <w:name w:val="page number"/>
    <w:uiPriority w:val="99"/>
    <w:rPr>
      <w:rFonts w:cs="Times New Roman"/>
    </w:rPr>
  </w:style>
  <w:style w:type="character" w:customStyle="1" w:styleId="UnresolvedMention">
    <w:name w:val="Unresolved Mention"/>
    <w:uiPriority w:val="99"/>
    <w:semiHidden/>
    <w:unhideWhenUsed/>
    <w:rsid w:val="00984872"/>
    <w:rPr>
      <w:color w:val="605E5C"/>
      <w:shd w:val="clear" w:color="auto" w:fill="E1DFDD"/>
    </w:rPr>
  </w:style>
  <w:style w:type="character" w:customStyle="1" w:styleId="WW8Num20z0">
    <w:name w:val="WW8Num20z0"/>
    <w:rsid w:val="003C657F"/>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60911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nergo-dranyy@rgau-msha.ru" TargetMode="External"/><Relationship Id="rId13" Type="http://schemas.openxmlformats.org/officeDocument/2006/relationships/hyperlink" Target="mailto:energo-shevkun@rgau-msha.ru" TargetMode="External"/><Relationship Id="rId18" Type="http://schemas.openxmlformats.org/officeDocument/2006/relationships/oleObject" Target="embeddings/oleObject1.bin"/><Relationship Id="rId26"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image" Target="media/image4.png"/><Relationship Id="rId7" Type="http://schemas.openxmlformats.org/officeDocument/2006/relationships/hyperlink" Target="mailto:energo-shevkun@rgau-msha.ru" TargetMode="External"/><Relationship Id="rId12" Type="http://schemas.openxmlformats.org/officeDocument/2006/relationships/hyperlink" Target="mailto:energo-ngk@rgau-msha.ru" TargetMode="External"/><Relationship Id="rId17" Type="http://schemas.openxmlformats.org/officeDocument/2006/relationships/image" Target="media/image2.wmf"/><Relationship Id="rId25" Type="http://schemas.openxmlformats.org/officeDocument/2006/relationships/image" Target="media/image7.png"/><Relationship Id="rId2" Type="http://schemas.openxmlformats.org/officeDocument/2006/relationships/settings" Target="settings.xml"/><Relationship Id="rId16" Type="http://schemas.openxmlformats.org/officeDocument/2006/relationships/image" Target="media/image1.png"/><Relationship Id="rId20" Type="http://schemas.openxmlformats.org/officeDocument/2006/relationships/oleObject" Target="embeddings/oleObject2.bin"/><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mailto:energo-ngk@rgau-msha.ru" TargetMode="External"/><Relationship Id="rId11" Type="http://schemas.openxmlformats.org/officeDocument/2006/relationships/hyperlink" Target="http://dx.doi.org/10.21515/1990-4665-161-022" TargetMode="External"/><Relationship Id="rId24" Type="http://schemas.openxmlformats.org/officeDocument/2006/relationships/oleObject" Target="embeddings/oleObject3.bin"/><Relationship Id="rId5" Type="http://schemas.openxmlformats.org/officeDocument/2006/relationships/endnotes" Target="endnotes.xml"/><Relationship Id="rId15" Type="http://schemas.openxmlformats.org/officeDocument/2006/relationships/hyperlink" Target="mailto:tcimbalaa@yandex.ru" TargetMode="External"/><Relationship Id="rId23" Type="http://schemas.openxmlformats.org/officeDocument/2006/relationships/image" Target="media/image6.wmf"/><Relationship Id="rId28" Type="http://schemas.openxmlformats.org/officeDocument/2006/relationships/footer" Target="footer1.xml"/><Relationship Id="rId10" Type="http://schemas.openxmlformats.org/officeDocument/2006/relationships/hyperlink" Target="mailto:konovalov.v.i@mail.ru" TargetMode="External"/><Relationship Id="rId19" Type="http://schemas.openxmlformats.org/officeDocument/2006/relationships/image" Target="media/image3.wmf"/><Relationship Id="rId4" Type="http://schemas.openxmlformats.org/officeDocument/2006/relationships/footnotes" Target="footnotes.xml"/><Relationship Id="rId9" Type="http://schemas.openxmlformats.org/officeDocument/2006/relationships/hyperlink" Target="mailto:tcimbalaa@yandex.ru" TargetMode="External"/><Relationship Id="rId14" Type="http://schemas.openxmlformats.org/officeDocument/2006/relationships/hyperlink" Target="mailto:energo-dranyy@rgau-msha.ru" TargetMode="External"/><Relationship Id="rId22" Type="http://schemas.openxmlformats.org/officeDocument/2006/relationships/image" Target="media/image5.png"/><Relationship Id="rId27" Type="http://schemas.openxmlformats.org/officeDocument/2006/relationships/header" Target="header2.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0/07/pdf/22.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257</TotalTime>
  <Pages>8</Pages>
  <Words>1911</Words>
  <Characters>10898</Characters>
  <Application>Microsoft Office Word</Application>
  <DocSecurity>0</DocSecurity>
  <Lines>90</Lines>
  <Paragraphs>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CtrlSoft</Company>
  <LinksUpToDate>false</LinksUpToDate>
  <CharactersWithSpaces>12784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Кафедра Гидравлика</dc:creator>
  <cp:keywords/>
  <dc:description/>
  <cp:lastModifiedBy>SEVERUS</cp:lastModifiedBy>
  <cp:revision>38</cp:revision>
  <dcterms:created xsi:type="dcterms:W3CDTF">2020-08-12T06:20:00Z</dcterms:created>
  <dcterms:modified xsi:type="dcterms:W3CDTF">2020-09-28T06:28:00Z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