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4A0" w:firstRow="1" w:lastRow="0" w:firstColumn="1" w:lastColumn="0" w:noHBand="0" w:noVBand="1"/>
      </w:tblPr>
      <w:tblGrid>
        <w:gridCol w:w="4649"/>
        <w:gridCol w:w="4529"/>
      </w:tblGrid>
      <w:tr w:rsidR="008A7150" w:rsidRPr="00ED74EC" w:rsidTr="00060705">
        <w:tc>
          <w:tcPr>
            <w:tcW w:w="4649" w:type="dxa"/>
            <w:hideMark/>
          </w:tcPr>
          <w:p w:rsidR="00954F36" w:rsidRDefault="00954F36"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УДК 636.4.083.084:616–002.3</w:t>
            </w:r>
          </w:p>
          <w:p w:rsidR="00060705" w:rsidRPr="00ED74EC" w:rsidRDefault="00060705" w:rsidP="0074352E">
            <w:pPr>
              <w:spacing w:after="0" w:line="240" w:lineRule="auto"/>
              <w:rPr>
                <w:rFonts w:ascii="Times New Roman" w:hAnsi="Times New Roman" w:cs="Times New Roman"/>
                <w:sz w:val="20"/>
                <w:szCs w:val="20"/>
              </w:rPr>
            </w:pPr>
          </w:p>
          <w:p w:rsidR="008A7150" w:rsidRPr="00ED74EC" w:rsidRDefault="008A7150" w:rsidP="0074352E">
            <w:pPr>
              <w:spacing w:after="0" w:line="240" w:lineRule="auto"/>
              <w:rPr>
                <w:rFonts w:ascii="Times New Roman" w:hAnsi="Times New Roman" w:cs="Times New Roman"/>
                <w:sz w:val="20"/>
                <w:szCs w:val="20"/>
              </w:rPr>
            </w:pPr>
          </w:p>
        </w:tc>
        <w:tc>
          <w:tcPr>
            <w:tcW w:w="4529" w:type="dxa"/>
            <w:hideMark/>
          </w:tcPr>
          <w:p w:rsidR="00954F36" w:rsidRPr="00ED74EC" w:rsidRDefault="008A7150"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 xml:space="preserve">UDC </w:t>
            </w:r>
            <w:r w:rsidR="00954F36" w:rsidRPr="00ED74EC">
              <w:rPr>
                <w:rFonts w:ascii="Times New Roman" w:hAnsi="Times New Roman" w:cs="Times New Roman"/>
                <w:sz w:val="20"/>
                <w:szCs w:val="20"/>
              </w:rPr>
              <w:t>636.4.083.084:616–002.3</w:t>
            </w:r>
          </w:p>
          <w:p w:rsidR="008A7150" w:rsidRPr="00ED74EC" w:rsidRDefault="008A7150" w:rsidP="0074352E">
            <w:pPr>
              <w:spacing w:after="0" w:line="240" w:lineRule="auto"/>
              <w:rPr>
                <w:rFonts w:ascii="Times New Roman" w:hAnsi="Times New Roman" w:cs="Times New Roman"/>
                <w:sz w:val="20"/>
                <w:szCs w:val="20"/>
              </w:rPr>
            </w:pPr>
          </w:p>
        </w:tc>
      </w:tr>
      <w:tr w:rsidR="008A7150" w:rsidRPr="009C436D" w:rsidTr="00060705">
        <w:tc>
          <w:tcPr>
            <w:tcW w:w="4649" w:type="dxa"/>
            <w:hideMark/>
          </w:tcPr>
          <w:p w:rsidR="008A7150" w:rsidRDefault="006B6AD3"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06.02.10 – Частная зоотехния, технология производства продуктов животноводства (сельскохозяйственные науки)</w:t>
            </w:r>
          </w:p>
          <w:p w:rsidR="00060705" w:rsidRPr="00ED74EC" w:rsidRDefault="00060705" w:rsidP="0074352E">
            <w:pPr>
              <w:spacing w:after="0" w:line="240" w:lineRule="auto"/>
              <w:rPr>
                <w:rFonts w:ascii="Times New Roman" w:hAnsi="Times New Roman" w:cs="Times New Roman"/>
                <w:sz w:val="20"/>
                <w:szCs w:val="20"/>
              </w:rPr>
            </w:pPr>
          </w:p>
          <w:p w:rsidR="00ED74EC" w:rsidRPr="00ED74EC" w:rsidRDefault="00ED74EC" w:rsidP="0074352E">
            <w:pPr>
              <w:spacing w:after="0" w:line="240" w:lineRule="auto"/>
              <w:rPr>
                <w:rFonts w:ascii="Times New Roman" w:hAnsi="Times New Roman" w:cs="Times New Roman"/>
                <w:sz w:val="20"/>
                <w:szCs w:val="20"/>
              </w:rPr>
            </w:pPr>
          </w:p>
        </w:tc>
        <w:tc>
          <w:tcPr>
            <w:tcW w:w="4529" w:type="dxa"/>
            <w:hideMark/>
          </w:tcPr>
          <w:p w:rsidR="008A7150" w:rsidRPr="0074352E" w:rsidRDefault="00023D46" w:rsidP="0074352E">
            <w:pPr>
              <w:spacing w:after="0" w:line="240" w:lineRule="auto"/>
              <w:rPr>
                <w:rFonts w:ascii="Times New Roman" w:hAnsi="Times New Roman" w:cs="Times New Roman"/>
                <w:sz w:val="20"/>
                <w:szCs w:val="20"/>
                <w:lang w:val="en-US"/>
              </w:rPr>
            </w:pPr>
            <w:r w:rsidRPr="0074352E">
              <w:rPr>
                <w:rFonts w:ascii="Times New Roman" w:hAnsi="Times New Roman" w:cs="Times New Roman"/>
                <w:sz w:val="20"/>
                <w:szCs w:val="20"/>
                <w:lang w:val="en-US"/>
              </w:rPr>
              <w:t>06.02.10</w:t>
            </w:r>
            <w:r w:rsidR="00B40555">
              <w:rPr>
                <w:rFonts w:ascii="Times New Roman" w:hAnsi="Times New Roman" w:cs="Times New Roman"/>
                <w:sz w:val="20"/>
                <w:szCs w:val="20"/>
                <w:lang w:val="en-US"/>
              </w:rPr>
              <w:t xml:space="preserve"> </w:t>
            </w:r>
            <w:r w:rsidRPr="0074352E">
              <w:rPr>
                <w:rFonts w:ascii="Times New Roman" w:hAnsi="Times New Roman" w:cs="Times New Roman"/>
                <w:sz w:val="20"/>
                <w:szCs w:val="20"/>
                <w:lang w:val="en-US"/>
              </w:rPr>
              <w:t>-</w:t>
            </w:r>
            <w:r w:rsidR="00B40555">
              <w:rPr>
                <w:rFonts w:ascii="Times New Roman" w:hAnsi="Times New Roman" w:cs="Times New Roman"/>
                <w:sz w:val="20"/>
                <w:szCs w:val="20"/>
                <w:lang w:val="en-US"/>
              </w:rPr>
              <w:t xml:space="preserve"> </w:t>
            </w:r>
            <w:r w:rsidRPr="0074352E">
              <w:rPr>
                <w:rFonts w:ascii="Times New Roman" w:hAnsi="Times New Roman" w:cs="Times New Roman"/>
                <w:sz w:val="20"/>
                <w:szCs w:val="20"/>
                <w:lang w:val="en-US"/>
              </w:rPr>
              <w:t xml:space="preserve">Private zootechnics, technology of production of animal products (agricultural </w:t>
            </w:r>
            <w:r w:rsidR="00B40555">
              <w:rPr>
                <w:rFonts w:ascii="Times New Roman" w:hAnsi="Times New Roman" w:cs="Times New Roman"/>
                <w:sz w:val="20"/>
                <w:szCs w:val="20"/>
                <w:lang w:val="en-US"/>
              </w:rPr>
              <w:t>s</w:t>
            </w:r>
            <w:r w:rsidRPr="0074352E">
              <w:rPr>
                <w:rFonts w:ascii="Times New Roman" w:hAnsi="Times New Roman" w:cs="Times New Roman"/>
                <w:sz w:val="20"/>
                <w:szCs w:val="20"/>
                <w:lang w:val="en-US"/>
              </w:rPr>
              <w:t>ciences)</w:t>
            </w:r>
          </w:p>
        </w:tc>
      </w:tr>
      <w:tr w:rsidR="008A7150" w:rsidRPr="009C436D" w:rsidTr="00060705">
        <w:tc>
          <w:tcPr>
            <w:tcW w:w="4649" w:type="dxa"/>
            <w:hideMark/>
          </w:tcPr>
          <w:p w:rsidR="008A7150" w:rsidRDefault="007E3BE3" w:rsidP="0074352E">
            <w:pPr>
              <w:spacing w:after="0" w:line="240" w:lineRule="auto"/>
              <w:rPr>
                <w:rFonts w:ascii="Times New Roman" w:hAnsi="Times New Roman" w:cs="Times New Roman"/>
                <w:b/>
                <w:sz w:val="20"/>
                <w:szCs w:val="20"/>
              </w:rPr>
            </w:pPr>
            <w:r w:rsidRPr="00ED74EC">
              <w:rPr>
                <w:rFonts w:ascii="Times New Roman" w:hAnsi="Times New Roman" w:cs="Times New Roman"/>
                <w:b/>
                <w:sz w:val="20"/>
                <w:szCs w:val="20"/>
              </w:rPr>
              <w:t>ПРОБЛЕМА МЕЖМЫШЕЧНЫХ АБСЦЕССОВ И ИННОВАЦИОННЫЕ ТЕХНОЛОГИИ ИХ ВЫЯВЛЕНИЯ ПРИ ВЫРАЩИВАНИИ И ПОТОЧНОМ ПРОЦЕССЕ УБОЯ СВИНЕЙ</w:t>
            </w:r>
          </w:p>
          <w:p w:rsidR="00060705" w:rsidRPr="00ED74EC" w:rsidRDefault="00060705" w:rsidP="0074352E">
            <w:pPr>
              <w:spacing w:after="0" w:line="240" w:lineRule="auto"/>
              <w:rPr>
                <w:rFonts w:ascii="Times New Roman" w:hAnsi="Times New Roman" w:cs="Times New Roman"/>
                <w:b/>
                <w:sz w:val="20"/>
                <w:szCs w:val="20"/>
              </w:rPr>
            </w:pPr>
          </w:p>
          <w:p w:rsidR="00ED74EC" w:rsidRPr="00ED74EC" w:rsidRDefault="00ED74EC" w:rsidP="0074352E">
            <w:pPr>
              <w:spacing w:after="0" w:line="240" w:lineRule="auto"/>
              <w:rPr>
                <w:rFonts w:ascii="Times New Roman" w:hAnsi="Times New Roman" w:cs="Times New Roman"/>
                <w:b/>
                <w:sz w:val="20"/>
                <w:szCs w:val="20"/>
              </w:rPr>
            </w:pPr>
          </w:p>
        </w:tc>
        <w:tc>
          <w:tcPr>
            <w:tcW w:w="4529" w:type="dxa"/>
            <w:hideMark/>
          </w:tcPr>
          <w:p w:rsidR="008A7150" w:rsidRDefault="006E4528" w:rsidP="0074352E">
            <w:pPr>
              <w:spacing w:after="0" w:line="240" w:lineRule="auto"/>
              <w:rPr>
                <w:rFonts w:ascii="Times New Roman" w:hAnsi="Times New Roman" w:cs="Times New Roman"/>
                <w:b/>
                <w:sz w:val="20"/>
                <w:szCs w:val="20"/>
                <w:lang w:val="en-US"/>
              </w:rPr>
            </w:pPr>
            <w:r w:rsidRPr="0074352E">
              <w:rPr>
                <w:rFonts w:ascii="Times New Roman" w:hAnsi="Times New Roman" w:cs="Times New Roman"/>
                <w:b/>
                <w:sz w:val="20"/>
                <w:szCs w:val="20"/>
                <w:lang w:val="en-US"/>
              </w:rPr>
              <w:t>THE PROBLEM OF INTERMUSCULAR ABSCESSES AND INNOVATIVE TECHNOLOGIES FOR THEIR DETECTION IN THE GROWING AND IN-LINE PROCESS OF SLAUGHTERING PIGS</w:t>
            </w:r>
          </w:p>
          <w:p w:rsidR="00ED74EC" w:rsidRPr="00ED74EC" w:rsidRDefault="00ED74EC" w:rsidP="0074352E">
            <w:pPr>
              <w:spacing w:after="0" w:line="240" w:lineRule="auto"/>
              <w:rPr>
                <w:rFonts w:ascii="Times New Roman" w:hAnsi="Times New Roman" w:cs="Times New Roman"/>
                <w:b/>
                <w:sz w:val="20"/>
                <w:szCs w:val="20"/>
                <w:lang w:val="en-US"/>
              </w:rPr>
            </w:pPr>
          </w:p>
        </w:tc>
      </w:tr>
      <w:tr w:rsidR="008A7150" w:rsidRPr="00ED74EC" w:rsidTr="00060705">
        <w:tc>
          <w:tcPr>
            <w:tcW w:w="4649" w:type="dxa"/>
            <w:hideMark/>
          </w:tcPr>
          <w:p w:rsidR="008A7150" w:rsidRPr="00ED74EC" w:rsidRDefault="008A7150"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 xml:space="preserve">Литвинов Роман Дмитриевич </w:t>
            </w:r>
          </w:p>
        </w:tc>
        <w:tc>
          <w:tcPr>
            <w:tcW w:w="4529" w:type="dxa"/>
            <w:hideMark/>
          </w:tcPr>
          <w:p w:rsidR="008A7150" w:rsidRPr="00B40555" w:rsidRDefault="006E4528" w:rsidP="0074352E">
            <w:pPr>
              <w:spacing w:after="0" w:line="240" w:lineRule="auto"/>
              <w:rPr>
                <w:rFonts w:ascii="Times New Roman" w:hAnsi="Times New Roman" w:cs="Times New Roman"/>
                <w:sz w:val="20"/>
                <w:szCs w:val="20"/>
                <w:lang w:val="en-US"/>
              </w:rPr>
            </w:pPr>
            <w:proofErr w:type="spellStart"/>
            <w:r w:rsidRPr="00ED74EC">
              <w:rPr>
                <w:rFonts w:ascii="Times New Roman" w:hAnsi="Times New Roman" w:cs="Times New Roman"/>
                <w:sz w:val="20"/>
                <w:szCs w:val="20"/>
              </w:rPr>
              <w:t>Litvinov</w:t>
            </w:r>
            <w:proofErr w:type="spellEnd"/>
            <w:r w:rsidRPr="00ED74EC">
              <w:rPr>
                <w:rFonts w:ascii="Times New Roman" w:hAnsi="Times New Roman" w:cs="Times New Roman"/>
                <w:sz w:val="20"/>
                <w:szCs w:val="20"/>
              </w:rPr>
              <w:t xml:space="preserve"> </w:t>
            </w:r>
            <w:proofErr w:type="spellStart"/>
            <w:r w:rsidRPr="00ED74EC">
              <w:rPr>
                <w:rFonts w:ascii="Times New Roman" w:hAnsi="Times New Roman" w:cs="Times New Roman"/>
                <w:sz w:val="20"/>
                <w:szCs w:val="20"/>
              </w:rPr>
              <w:t>Roman</w:t>
            </w:r>
            <w:proofErr w:type="spellEnd"/>
            <w:r w:rsidRPr="00ED74EC">
              <w:rPr>
                <w:rFonts w:ascii="Times New Roman" w:hAnsi="Times New Roman" w:cs="Times New Roman"/>
                <w:sz w:val="20"/>
                <w:szCs w:val="20"/>
              </w:rPr>
              <w:t xml:space="preserve"> D</w:t>
            </w:r>
            <w:proofErr w:type="spellStart"/>
            <w:r w:rsidR="00B40555">
              <w:rPr>
                <w:rFonts w:ascii="Times New Roman" w:hAnsi="Times New Roman" w:cs="Times New Roman"/>
                <w:sz w:val="20"/>
                <w:szCs w:val="20"/>
                <w:lang w:val="en-US"/>
              </w:rPr>
              <w:t>mitrievich</w:t>
            </w:r>
            <w:proofErr w:type="spellEnd"/>
          </w:p>
        </w:tc>
      </w:tr>
      <w:tr w:rsidR="008A7150" w:rsidRPr="00ED74EC" w:rsidTr="00060705">
        <w:tc>
          <w:tcPr>
            <w:tcW w:w="4649" w:type="dxa"/>
            <w:hideMark/>
          </w:tcPr>
          <w:p w:rsidR="008A7150" w:rsidRPr="00ED74EC" w:rsidRDefault="008A7150"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аспирант</w:t>
            </w:r>
          </w:p>
        </w:tc>
        <w:tc>
          <w:tcPr>
            <w:tcW w:w="4529" w:type="dxa"/>
            <w:hideMark/>
          </w:tcPr>
          <w:p w:rsidR="008A7150" w:rsidRPr="00ED74EC" w:rsidRDefault="008A7150" w:rsidP="0074352E">
            <w:pPr>
              <w:spacing w:after="0" w:line="240" w:lineRule="auto"/>
              <w:rPr>
                <w:rFonts w:ascii="Times New Roman" w:hAnsi="Times New Roman" w:cs="Times New Roman"/>
                <w:sz w:val="20"/>
                <w:szCs w:val="20"/>
              </w:rPr>
            </w:pPr>
            <w:proofErr w:type="spellStart"/>
            <w:r w:rsidRPr="00ED74EC">
              <w:rPr>
                <w:rFonts w:ascii="Times New Roman" w:hAnsi="Times New Roman" w:cs="Times New Roman"/>
                <w:sz w:val="20"/>
                <w:szCs w:val="20"/>
              </w:rPr>
              <w:t>postgraduate</w:t>
            </w:r>
            <w:proofErr w:type="spellEnd"/>
          </w:p>
        </w:tc>
      </w:tr>
      <w:tr w:rsidR="008A7150" w:rsidRPr="0074352E" w:rsidTr="00060705">
        <w:tc>
          <w:tcPr>
            <w:tcW w:w="4649" w:type="dxa"/>
            <w:hideMark/>
          </w:tcPr>
          <w:p w:rsidR="008A7150" w:rsidRDefault="008A7150" w:rsidP="0074352E">
            <w:pPr>
              <w:spacing w:after="0" w:line="240" w:lineRule="auto"/>
              <w:rPr>
                <w:rStyle w:val="Hyperlink"/>
                <w:rFonts w:ascii="Times New Roman" w:hAnsi="Times New Roman" w:cs="Times New Roman"/>
                <w:sz w:val="20"/>
                <w:szCs w:val="20"/>
              </w:rPr>
            </w:pPr>
            <w:r w:rsidRPr="00ED74EC">
              <w:rPr>
                <w:rFonts w:ascii="Times New Roman" w:hAnsi="Times New Roman" w:cs="Times New Roman"/>
                <w:sz w:val="20"/>
                <w:szCs w:val="20"/>
              </w:rPr>
              <w:t>E-</w:t>
            </w:r>
            <w:proofErr w:type="spellStart"/>
            <w:r w:rsidRPr="00ED74EC">
              <w:rPr>
                <w:rFonts w:ascii="Times New Roman" w:hAnsi="Times New Roman" w:cs="Times New Roman"/>
                <w:sz w:val="20"/>
                <w:szCs w:val="20"/>
              </w:rPr>
              <w:t>mail</w:t>
            </w:r>
            <w:proofErr w:type="spellEnd"/>
            <w:r w:rsidRPr="00ED74EC">
              <w:rPr>
                <w:rFonts w:ascii="Times New Roman" w:hAnsi="Times New Roman" w:cs="Times New Roman"/>
                <w:sz w:val="20"/>
                <w:szCs w:val="20"/>
              </w:rPr>
              <w:t xml:space="preserve">: </w:t>
            </w:r>
            <w:hyperlink r:id="rId8" w:history="1">
              <w:r w:rsidR="006B430A" w:rsidRPr="00ED74EC">
                <w:rPr>
                  <w:rStyle w:val="Hyperlink"/>
                  <w:rFonts w:ascii="Times New Roman" w:hAnsi="Times New Roman" w:cs="Times New Roman"/>
                  <w:sz w:val="20"/>
                  <w:szCs w:val="20"/>
                </w:rPr>
                <w:t>valentinader@yandex.ru</w:t>
              </w:r>
            </w:hyperlink>
          </w:p>
          <w:p w:rsidR="00060705" w:rsidRPr="00ED74EC" w:rsidRDefault="00060705" w:rsidP="0074352E">
            <w:pPr>
              <w:spacing w:after="0" w:line="240" w:lineRule="auto"/>
              <w:rPr>
                <w:rFonts w:ascii="Times New Roman" w:hAnsi="Times New Roman" w:cs="Times New Roman"/>
                <w:sz w:val="20"/>
                <w:szCs w:val="20"/>
              </w:rPr>
            </w:pPr>
          </w:p>
          <w:p w:rsidR="00ED74EC" w:rsidRPr="00ED74EC" w:rsidRDefault="00ED74EC" w:rsidP="0074352E">
            <w:pPr>
              <w:spacing w:after="0" w:line="240" w:lineRule="auto"/>
              <w:rPr>
                <w:rFonts w:ascii="Times New Roman" w:hAnsi="Times New Roman" w:cs="Times New Roman"/>
                <w:sz w:val="20"/>
                <w:szCs w:val="20"/>
              </w:rPr>
            </w:pPr>
          </w:p>
        </w:tc>
        <w:tc>
          <w:tcPr>
            <w:tcW w:w="4529" w:type="dxa"/>
            <w:hideMark/>
          </w:tcPr>
          <w:p w:rsidR="008A7150" w:rsidRPr="0074352E" w:rsidRDefault="00DE2E70" w:rsidP="0074352E">
            <w:pPr>
              <w:spacing w:after="0" w:line="240" w:lineRule="auto"/>
              <w:rPr>
                <w:rFonts w:ascii="Times New Roman" w:hAnsi="Times New Roman" w:cs="Times New Roman"/>
                <w:sz w:val="20"/>
                <w:szCs w:val="20"/>
                <w:lang w:val="en-US"/>
              </w:rPr>
            </w:pPr>
            <w:hyperlink r:id="rId9" w:history="1">
              <w:r w:rsidR="00954F36" w:rsidRPr="0074352E">
                <w:rPr>
                  <w:rStyle w:val="Hyperlink"/>
                  <w:rFonts w:ascii="Times New Roman" w:hAnsi="Times New Roman" w:cs="Times New Roman"/>
                  <w:sz w:val="20"/>
                  <w:szCs w:val="20"/>
                  <w:lang w:val="en-US"/>
                </w:rPr>
                <w:t>valentinader@yandex.ru</w:t>
              </w:r>
            </w:hyperlink>
          </w:p>
        </w:tc>
      </w:tr>
      <w:tr w:rsidR="008A7150" w:rsidRPr="00ED74EC" w:rsidTr="00060705">
        <w:tc>
          <w:tcPr>
            <w:tcW w:w="4649" w:type="dxa"/>
            <w:hideMark/>
          </w:tcPr>
          <w:p w:rsidR="008A7150" w:rsidRPr="00ED74EC" w:rsidRDefault="008A7150"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Усенко Валентина Владимировна</w:t>
            </w:r>
          </w:p>
        </w:tc>
        <w:tc>
          <w:tcPr>
            <w:tcW w:w="4529" w:type="dxa"/>
            <w:hideMark/>
          </w:tcPr>
          <w:p w:rsidR="008A7150" w:rsidRPr="00B40555" w:rsidRDefault="008A7150" w:rsidP="0074352E">
            <w:pPr>
              <w:spacing w:after="0" w:line="240" w:lineRule="auto"/>
              <w:rPr>
                <w:rFonts w:ascii="Times New Roman" w:hAnsi="Times New Roman" w:cs="Times New Roman"/>
                <w:sz w:val="20"/>
                <w:szCs w:val="20"/>
                <w:lang w:val="en-US"/>
              </w:rPr>
            </w:pPr>
            <w:proofErr w:type="spellStart"/>
            <w:r w:rsidRPr="00ED74EC">
              <w:rPr>
                <w:rFonts w:ascii="Times New Roman" w:hAnsi="Times New Roman" w:cs="Times New Roman"/>
                <w:sz w:val="20"/>
                <w:szCs w:val="20"/>
              </w:rPr>
              <w:t>Usenko</w:t>
            </w:r>
            <w:proofErr w:type="spellEnd"/>
            <w:r w:rsidRPr="00ED74EC">
              <w:rPr>
                <w:rFonts w:ascii="Times New Roman" w:hAnsi="Times New Roman" w:cs="Times New Roman"/>
                <w:sz w:val="20"/>
                <w:szCs w:val="20"/>
              </w:rPr>
              <w:t xml:space="preserve"> </w:t>
            </w:r>
            <w:proofErr w:type="spellStart"/>
            <w:r w:rsidRPr="00ED74EC">
              <w:rPr>
                <w:rFonts w:ascii="Times New Roman" w:hAnsi="Times New Roman" w:cs="Times New Roman"/>
                <w:sz w:val="20"/>
                <w:szCs w:val="20"/>
              </w:rPr>
              <w:t>Valentina</w:t>
            </w:r>
            <w:proofErr w:type="spellEnd"/>
            <w:r w:rsidRPr="00ED74EC">
              <w:rPr>
                <w:rFonts w:ascii="Times New Roman" w:hAnsi="Times New Roman" w:cs="Times New Roman"/>
                <w:sz w:val="20"/>
                <w:szCs w:val="20"/>
              </w:rPr>
              <w:t xml:space="preserve"> V</w:t>
            </w:r>
            <w:proofErr w:type="spellStart"/>
            <w:r w:rsidR="00B40555">
              <w:rPr>
                <w:rFonts w:ascii="Times New Roman" w:hAnsi="Times New Roman" w:cs="Times New Roman"/>
                <w:sz w:val="20"/>
                <w:szCs w:val="20"/>
                <w:lang w:val="en-US"/>
              </w:rPr>
              <w:t>ladimirovna</w:t>
            </w:r>
            <w:proofErr w:type="spellEnd"/>
          </w:p>
        </w:tc>
      </w:tr>
      <w:tr w:rsidR="008A7150" w:rsidRPr="009C436D" w:rsidTr="00060705">
        <w:tc>
          <w:tcPr>
            <w:tcW w:w="4649" w:type="dxa"/>
            <w:hideMark/>
          </w:tcPr>
          <w:p w:rsidR="008A7150" w:rsidRPr="00ED74EC" w:rsidRDefault="008A7150"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к.б.н., доцент</w:t>
            </w:r>
          </w:p>
        </w:tc>
        <w:tc>
          <w:tcPr>
            <w:tcW w:w="4529" w:type="dxa"/>
            <w:hideMark/>
          </w:tcPr>
          <w:p w:rsidR="008A7150" w:rsidRPr="0074352E" w:rsidRDefault="008A7150" w:rsidP="0074352E">
            <w:pPr>
              <w:spacing w:after="0" w:line="240" w:lineRule="auto"/>
              <w:rPr>
                <w:rFonts w:ascii="Times New Roman" w:hAnsi="Times New Roman" w:cs="Times New Roman"/>
                <w:sz w:val="20"/>
                <w:szCs w:val="20"/>
                <w:lang w:val="en-US"/>
              </w:rPr>
            </w:pPr>
            <w:proofErr w:type="spellStart"/>
            <w:r w:rsidRPr="0074352E">
              <w:rPr>
                <w:rFonts w:ascii="Times New Roman" w:hAnsi="Times New Roman" w:cs="Times New Roman"/>
                <w:sz w:val="20"/>
                <w:szCs w:val="20"/>
                <w:lang w:val="en-US"/>
              </w:rPr>
              <w:t>Cand.Biol.Sci</w:t>
            </w:r>
            <w:proofErr w:type="spellEnd"/>
            <w:r w:rsidRPr="0074352E">
              <w:rPr>
                <w:rFonts w:ascii="Times New Roman" w:hAnsi="Times New Roman" w:cs="Times New Roman"/>
                <w:sz w:val="20"/>
                <w:szCs w:val="20"/>
                <w:lang w:val="en-US"/>
              </w:rPr>
              <w:t>.</w:t>
            </w:r>
            <w:r w:rsidR="00B40555">
              <w:rPr>
                <w:rFonts w:ascii="Times New Roman" w:hAnsi="Times New Roman" w:cs="Times New Roman"/>
                <w:sz w:val="20"/>
                <w:szCs w:val="20"/>
                <w:lang w:val="en-US"/>
              </w:rPr>
              <w:t>,</w:t>
            </w:r>
            <w:r w:rsidRPr="0074352E">
              <w:rPr>
                <w:rFonts w:ascii="Times New Roman" w:hAnsi="Times New Roman" w:cs="Times New Roman"/>
                <w:sz w:val="20"/>
                <w:szCs w:val="20"/>
                <w:lang w:val="en-US"/>
              </w:rPr>
              <w:t xml:space="preserve"> associate Professor</w:t>
            </w:r>
          </w:p>
        </w:tc>
      </w:tr>
      <w:tr w:rsidR="008A7150" w:rsidRPr="00ED74EC" w:rsidTr="00060705">
        <w:tc>
          <w:tcPr>
            <w:tcW w:w="4649" w:type="dxa"/>
            <w:hideMark/>
          </w:tcPr>
          <w:p w:rsidR="008A7150" w:rsidRPr="00ED74EC" w:rsidRDefault="008A7150"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 xml:space="preserve">РИНЦ SPIN-код: </w:t>
            </w:r>
            <w:hyperlink r:id="rId10" w:tooltip="Персональная карточка автора" w:history="1">
              <w:r w:rsidRPr="00ED74EC">
                <w:rPr>
                  <w:rStyle w:val="Hyperlink"/>
                  <w:rFonts w:ascii="Times New Roman" w:hAnsi="Times New Roman" w:cs="Times New Roman"/>
                  <w:sz w:val="20"/>
                  <w:szCs w:val="20"/>
                </w:rPr>
                <w:t>7343-1395</w:t>
              </w:r>
            </w:hyperlink>
          </w:p>
        </w:tc>
        <w:tc>
          <w:tcPr>
            <w:tcW w:w="4529" w:type="dxa"/>
            <w:hideMark/>
          </w:tcPr>
          <w:p w:rsidR="008A7150" w:rsidRPr="00ED74EC" w:rsidRDefault="008A7150"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RSCI SPIN-</w:t>
            </w:r>
            <w:proofErr w:type="spellStart"/>
            <w:r w:rsidRPr="00ED74EC">
              <w:rPr>
                <w:rFonts w:ascii="Times New Roman" w:hAnsi="Times New Roman" w:cs="Times New Roman"/>
                <w:sz w:val="20"/>
                <w:szCs w:val="20"/>
              </w:rPr>
              <w:t>code</w:t>
            </w:r>
            <w:proofErr w:type="spellEnd"/>
            <w:r w:rsidRPr="00ED74EC">
              <w:rPr>
                <w:rFonts w:ascii="Times New Roman" w:hAnsi="Times New Roman" w:cs="Times New Roman"/>
                <w:sz w:val="20"/>
                <w:szCs w:val="20"/>
              </w:rPr>
              <w:t xml:space="preserve">: </w:t>
            </w:r>
            <w:hyperlink r:id="rId11" w:tooltip="Персональная карточка автора" w:history="1">
              <w:r w:rsidRPr="00ED74EC">
                <w:rPr>
                  <w:rStyle w:val="Hyperlink"/>
                  <w:rFonts w:ascii="Times New Roman" w:hAnsi="Times New Roman" w:cs="Times New Roman"/>
                  <w:sz w:val="20"/>
                  <w:szCs w:val="20"/>
                </w:rPr>
                <w:t>7343-1395</w:t>
              </w:r>
            </w:hyperlink>
          </w:p>
        </w:tc>
      </w:tr>
      <w:tr w:rsidR="008A7150" w:rsidRPr="009C436D" w:rsidTr="00060705">
        <w:tc>
          <w:tcPr>
            <w:tcW w:w="4649" w:type="dxa"/>
            <w:hideMark/>
          </w:tcPr>
          <w:p w:rsidR="00060705" w:rsidRPr="00060705" w:rsidRDefault="00060705" w:rsidP="00060705">
            <w:pPr>
              <w:spacing w:after="0" w:line="240" w:lineRule="auto"/>
              <w:rPr>
                <w:rFonts w:ascii="Times New Roman" w:hAnsi="Times New Roman" w:cs="Times New Roman"/>
                <w:sz w:val="20"/>
                <w:szCs w:val="20"/>
                <w:lang w:val="en-US"/>
              </w:rPr>
            </w:pPr>
            <w:r w:rsidRPr="00060705">
              <w:rPr>
                <w:rFonts w:ascii="Times New Roman" w:hAnsi="Times New Roman" w:cs="Times New Roman"/>
                <w:sz w:val="20"/>
                <w:szCs w:val="20"/>
                <w:lang w:val="en-US"/>
              </w:rPr>
              <w:t xml:space="preserve">E-mail: </w:t>
            </w:r>
            <w:hyperlink r:id="rId12" w:history="1">
              <w:r w:rsidRPr="00060705">
                <w:rPr>
                  <w:rStyle w:val="Hyperlink"/>
                  <w:rFonts w:ascii="Times New Roman" w:hAnsi="Times New Roman" w:cs="Times New Roman"/>
                  <w:sz w:val="20"/>
                  <w:szCs w:val="20"/>
                  <w:lang w:val="en-US"/>
                </w:rPr>
                <w:t>valentinader@yandex.ru</w:t>
              </w:r>
            </w:hyperlink>
          </w:p>
          <w:p w:rsidR="008A7150" w:rsidRPr="00060705" w:rsidRDefault="008A7150" w:rsidP="0074352E">
            <w:pPr>
              <w:spacing w:after="0" w:line="240" w:lineRule="auto"/>
              <w:rPr>
                <w:rFonts w:ascii="Times New Roman" w:hAnsi="Times New Roman" w:cs="Times New Roman"/>
                <w:sz w:val="20"/>
                <w:szCs w:val="20"/>
                <w:lang w:val="en-US"/>
              </w:rPr>
            </w:pPr>
          </w:p>
          <w:p w:rsidR="00ED74EC" w:rsidRPr="00060705" w:rsidRDefault="00ED74EC" w:rsidP="00060705">
            <w:pPr>
              <w:spacing w:after="0" w:line="240" w:lineRule="auto"/>
              <w:rPr>
                <w:rFonts w:ascii="Times New Roman" w:hAnsi="Times New Roman" w:cs="Times New Roman"/>
                <w:sz w:val="20"/>
                <w:szCs w:val="20"/>
                <w:lang w:val="en-US"/>
              </w:rPr>
            </w:pPr>
          </w:p>
        </w:tc>
        <w:tc>
          <w:tcPr>
            <w:tcW w:w="4529" w:type="dxa"/>
            <w:hideMark/>
          </w:tcPr>
          <w:p w:rsidR="008A7150" w:rsidRPr="0074352E" w:rsidRDefault="008A7150" w:rsidP="0074352E">
            <w:pPr>
              <w:spacing w:after="0" w:line="240" w:lineRule="auto"/>
              <w:rPr>
                <w:rFonts w:ascii="Times New Roman" w:hAnsi="Times New Roman" w:cs="Times New Roman"/>
                <w:sz w:val="20"/>
                <w:szCs w:val="20"/>
                <w:lang w:val="en-US"/>
              </w:rPr>
            </w:pPr>
            <w:r w:rsidRPr="0074352E">
              <w:rPr>
                <w:rFonts w:ascii="Times New Roman" w:hAnsi="Times New Roman" w:cs="Times New Roman"/>
                <w:sz w:val="20"/>
                <w:szCs w:val="20"/>
                <w:lang w:val="en-US"/>
              </w:rPr>
              <w:t xml:space="preserve">E-mail: </w:t>
            </w:r>
            <w:hyperlink r:id="rId13" w:history="1">
              <w:r w:rsidRPr="0074352E">
                <w:rPr>
                  <w:rStyle w:val="Hyperlink"/>
                  <w:rFonts w:ascii="Times New Roman" w:hAnsi="Times New Roman" w:cs="Times New Roman"/>
                  <w:sz w:val="20"/>
                  <w:szCs w:val="20"/>
                  <w:lang w:val="en-US"/>
                </w:rPr>
                <w:t>valentinader@yandex.ru</w:t>
              </w:r>
            </w:hyperlink>
          </w:p>
        </w:tc>
      </w:tr>
      <w:tr w:rsidR="006B430A" w:rsidRPr="00ED74EC" w:rsidTr="00060705">
        <w:tc>
          <w:tcPr>
            <w:tcW w:w="4649" w:type="dxa"/>
            <w:hideMark/>
          </w:tcPr>
          <w:p w:rsidR="006B430A" w:rsidRPr="00ED74EC" w:rsidRDefault="006B430A" w:rsidP="0074352E">
            <w:pPr>
              <w:spacing w:after="0" w:line="240" w:lineRule="auto"/>
              <w:rPr>
                <w:rFonts w:ascii="Times New Roman" w:hAnsi="Times New Roman" w:cs="Times New Roman"/>
                <w:sz w:val="20"/>
                <w:szCs w:val="20"/>
              </w:rPr>
            </w:pPr>
            <w:proofErr w:type="spellStart"/>
            <w:r w:rsidRPr="00ED74EC">
              <w:rPr>
                <w:rFonts w:ascii="Times New Roman" w:hAnsi="Times New Roman" w:cs="Times New Roman"/>
                <w:sz w:val="20"/>
                <w:szCs w:val="20"/>
              </w:rPr>
              <w:t>Тарабрин</w:t>
            </w:r>
            <w:proofErr w:type="spellEnd"/>
            <w:r w:rsidRPr="00ED74EC">
              <w:rPr>
                <w:rFonts w:ascii="Times New Roman" w:hAnsi="Times New Roman" w:cs="Times New Roman"/>
                <w:sz w:val="20"/>
                <w:szCs w:val="20"/>
              </w:rPr>
              <w:t xml:space="preserve"> Иван Владимирович</w:t>
            </w:r>
          </w:p>
        </w:tc>
        <w:tc>
          <w:tcPr>
            <w:tcW w:w="4529" w:type="dxa"/>
            <w:hideMark/>
          </w:tcPr>
          <w:p w:rsidR="006B430A" w:rsidRPr="00B40555" w:rsidRDefault="00023D46" w:rsidP="0074352E">
            <w:pPr>
              <w:spacing w:after="0" w:line="240" w:lineRule="auto"/>
              <w:rPr>
                <w:rFonts w:ascii="Times New Roman" w:hAnsi="Times New Roman" w:cs="Times New Roman"/>
                <w:sz w:val="20"/>
                <w:szCs w:val="20"/>
                <w:lang w:val="en-US"/>
              </w:rPr>
            </w:pPr>
            <w:proofErr w:type="spellStart"/>
            <w:r w:rsidRPr="00ED74EC">
              <w:rPr>
                <w:rFonts w:ascii="Times New Roman" w:hAnsi="Times New Roman" w:cs="Times New Roman"/>
                <w:sz w:val="20"/>
                <w:szCs w:val="20"/>
              </w:rPr>
              <w:t>Tarabrin</w:t>
            </w:r>
            <w:proofErr w:type="spellEnd"/>
            <w:r w:rsidRPr="00ED74EC">
              <w:rPr>
                <w:rFonts w:ascii="Times New Roman" w:hAnsi="Times New Roman" w:cs="Times New Roman"/>
                <w:sz w:val="20"/>
                <w:szCs w:val="20"/>
              </w:rPr>
              <w:t xml:space="preserve"> </w:t>
            </w:r>
            <w:proofErr w:type="spellStart"/>
            <w:r w:rsidRPr="00ED74EC">
              <w:rPr>
                <w:rFonts w:ascii="Times New Roman" w:hAnsi="Times New Roman" w:cs="Times New Roman"/>
                <w:sz w:val="20"/>
                <w:szCs w:val="20"/>
              </w:rPr>
              <w:t>Ivan</w:t>
            </w:r>
            <w:proofErr w:type="spellEnd"/>
            <w:r w:rsidRPr="00ED74EC">
              <w:rPr>
                <w:rFonts w:ascii="Times New Roman" w:hAnsi="Times New Roman" w:cs="Times New Roman"/>
                <w:sz w:val="20"/>
                <w:szCs w:val="20"/>
              </w:rPr>
              <w:t xml:space="preserve"> V</w:t>
            </w:r>
            <w:proofErr w:type="spellStart"/>
            <w:r w:rsidR="00B40555">
              <w:rPr>
                <w:rFonts w:ascii="Times New Roman" w:hAnsi="Times New Roman" w:cs="Times New Roman"/>
                <w:sz w:val="20"/>
                <w:szCs w:val="20"/>
                <w:lang w:val="en-US"/>
              </w:rPr>
              <w:t>ladimirovich</w:t>
            </w:r>
            <w:proofErr w:type="spellEnd"/>
          </w:p>
        </w:tc>
      </w:tr>
      <w:tr w:rsidR="00954F36" w:rsidRPr="009C436D" w:rsidTr="00060705">
        <w:tc>
          <w:tcPr>
            <w:tcW w:w="4649" w:type="dxa"/>
            <w:hideMark/>
          </w:tcPr>
          <w:p w:rsidR="00954F36" w:rsidRPr="00ED74EC" w:rsidRDefault="00954F36"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к.б.н., доцент</w:t>
            </w:r>
          </w:p>
        </w:tc>
        <w:tc>
          <w:tcPr>
            <w:tcW w:w="4529" w:type="dxa"/>
            <w:hideMark/>
          </w:tcPr>
          <w:p w:rsidR="00954F36" w:rsidRPr="0074352E" w:rsidRDefault="00954F36" w:rsidP="0074352E">
            <w:pPr>
              <w:spacing w:after="0" w:line="240" w:lineRule="auto"/>
              <w:rPr>
                <w:rFonts w:ascii="Times New Roman" w:hAnsi="Times New Roman" w:cs="Times New Roman"/>
                <w:sz w:val="20"/>
                <w:szCs w:val="20"/>
                <w:lang w:val="en-US"/>
              </w:rPr>
            </w:pPr>
            <w:proofErr w:type="spellStart"/>
            <w:r w:rsidRPr="0074352E">
              <w:rPr>
                <w:rFonts w:ascii="Times New Roman" w:hAnsi="Times New Roman" w:cs="Times New Roman"/>
                <w:sz w:val="20"/>
                <w:szCs w:val="20"/>
                <w:lang w:val="en-US"/>
              </w:rPr>
              <w:t>Cand.Biol.Sci</w:t>
            </w:r>
            <w:proofErr w:type="spellEnd"/>
            <w:r w:rsidRPr="0074352E">
              <w:rPr>
                <w:rFonts w:ascii="Times New Roman" w:hAnsi="Times New Roman" w:cs="Times New Roman"/>
                <w:sz w:val="20"/>
                <w:szCs w:val="20"/>
                <w:lang w:val="en-US"/>
              </w:rPr>
              <w:t>.</w:t>
            </w:r>
            <w:r w:rsidR="00B40555">
              <w:rPr>
                <w:rFonts w:ascii="Times New Roman" w:hAnsi="Times New Roman" w:cs="Times New Roman"/>
                <w:sz w:val="20"/>
                <w:szCs w:val="20"/>
                <w:lang w:val="en-US"/>
              </w:rPr>
              <w:t>,</w:t>
            </w:r>
            <w:r w:rsidRPr="0074352E">
              <w:rPr>
                <w:rFonts w:ascii="Times New Roman" w:hAnsi="Times New Roman" w:cs="Times New Roman"/>
                <w:sz w:val="20"/>
                <w:szCs w:val="20"/>
                <w:lang w:val="en-US"/>
              </w:rPr>
              <w:t xml:space="preserve"> associate Professor</w:t>
            </w:r>
          </w:p>
        </w:tc>
      </w:tr>
      <w:tr w:rsidR="006B430A" w:rsidRPr="00ED74EC" w:rsidTr="00060705">
        <w:tc>
          <w:tcPr>
            <w:tcW w:w="4649" w:type="dxa"/>
            <w:hideMark/>
          </w:tcPr>
          <w:p w:rsidR="006B430A" w:rsidRPr="00ED74EC" w:rsidRDefault="006B430A"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 xml:space="preserve">РИНЦ SPIN-код: </w:t>
            </w:r>
            <w:hyperlink r:id="rId14" w:tooltip="Персональная карточка автора" w:history="1">
              <w:r w:rsidR="00521568" w:rsidRPr="00ED74EC">
                <w:rPr>
                  <w:rStyle w:val="Hyperlink"/>
                  <w:rFonts w:ascii="Times New Roman" w:hAnsi="Times New Roman" w:cs="Times New Roman"/>
                  <w:sz w:val="20"/>
                  <w:szCs w:val="20"/>
                </w:rPr>
                <w:t>3205-8857</w:t>
              </w:r>
            </w:hyperlink>
          </w:p>
        </w:tc>
        <w:tc>
          <w:tcPr>
            <w:tcW w:w="4529" w:type="dxa"/>
            <w:hideMark/>
          </w:tcPr>
          <w:p w:rsidR="006B430A" w:rsidRPr="00ED74EC" w:rsidRDefault="006B430A"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RSCI SPIN-</w:t>
            </w:r>
            <w:proofErr w:type="spellStart"/>
            <w:r w:rsidRPr="00ED74EC">
              <w:rPr>
                <w:rFonts w:ascii="Times New Roman" w:hAnsi="Times New Roman" w:cs="Times New Roman"/>
                <w:sz w:val="20"/>
                <w:szCs w:val="20"/>
              </w:rPr>
              <w:t>code</w:t>
            </w:r>
            <w:proofErr w:type="spellEnd"/>
            <w:r w:rsidRPr="00ED74EC">
              <w:rPr>
                <w:rFonts w:ascii="Times New Roman" w:hAnsi="Times New Roman" w:cs="Times New Roman"/>
                <w:sz w:val="20"/>
                <w:szCs w:val="20"/>
              </w:rPr>
              <w:t>:</w:t>
            </w:r>
            <w:r w:rsidR="00E140AE" w:rsidRPr="00ED74EC">
              <w:rPr>
                <w:rFonts w:ascii="Times New Roman" w:hAnsi="Times New Roman" w:cs="Times New Roman"/>
                <w:sz w:val="20"/>
                <w:szCs w:val="20"/>
              </w:rPr>
              <w:t xml:space="preserve"> </w:t>
            </w:r>
            <w:hyperlink r:id="rId15" w:tooltip="Персональная карточка автора" w:history="1">
              <w:r w:rsidR="00E140AE" w:rsidRPr="00ED74EC">
                <w:rPr>
                  <w:rStyle w:val="Hyperlink"/>
                  <w:rFonts w:ascii="Times New Roman" w:hAnsi="Times New Roman" w:cs="Times New Roman"/>
                  <w:sz w:val="20"/>
                  <w:szCs w:val="20"/>
                </w:rPr>
                <w:t>3205-8857</w:t>
              </w:r>
            </w:hyperlink>
          </w:p>
        </w:tc>
      </w:tr>
      <w:tr w:rsidR="006B430A" w:rsidRPr="009C436D" w:rsidTr="00060705">
        <w:tc>
          <w:tcPr>
            <w:tcW w:w="4649" w:type="dxa"/>
            <w:hideMark/>
          </w:tcPr>
          <w:p w:rsidR="00060705" w:rsidRPr="00060705" w:rsidRDefault="00060705" w:rsidP="0074352E">
            <w:pPr>
              <w:spacing w:after="0" w:line="240" w:lineRule="auto"/>
              <w:rPr>
                <w:rFonts w:ascii="Times New Roman" w:hAnsi="Times New Roman" w:cs="Times New Roman"/>
                <w:sz w:val="20"/>
                <w:szCs w:val="20"/>
                <w:lang w:val="en-US"/>
              </w:rPr>
            </w:pPr>
            <w:r w:rsidRPr="00060705">
              <w:rPr>
                <w:rFonts w:ascii="Times New Roman" w:hAnsi="Times New Roman" w:cs="Times New Roman"/>
                <w:sz w:val="20"/>
                <w:szCs w:val="20"/>
                <w:lang w:val="en-US"/>
              </w:rPr>
              <w:t xml:space="preserve">E-mail: </w:t>
            </w:r>
            <w:hyperlink r:id="rId16" w:history="1">
              <w:r w:rsidRPr="00060705">
                <w:rPr>
                  <w:rStyle w:val="Hyperlink"/>
                  <w:rFonts w:ascii="Times New Roman" w:hAnsi="Times New Roman" w:cs="Times New Roman"/>
                  <w:sz w:val="20"/>
                  <w:szCs w:val="20"/>
                  <w:lang w:val="en-US"/>
                </w:rPr>
                <w:t>tarabrin.i@kubsau.ru</w:t>
              </w:r>
            </w:hyperlink>
            <w:r w:rsidRPr="00060705">
              <w:rPr>
                <w:rFonts w:ascii="Times New Roman" w:hAnsi="Times New Roman" w:cs="Times New Roman"/>
                <w:sz w:val="20"/>
                <w:szCs w:val="20"/>
                <w:lang w:val="en-US"/>
              </w:rPr>
              <w:t xml:space="preserve"> </w:t>
            </w:r>
          </w:p>
          <w:p w:rsidR="006B430A" w:rsidRPr="00060705" w:rsidRDefault="006B430A" w:rsidP="0074352E">
            <w:pPr>
              <w:spacing w:after="0" w:line="240" w:lineRule="auto"/>
              <w:rPr>
                <w:rFonts w:ascii="Times New Roman" w:hAnsi="Times New Roman" w:cs="Times New Roman"/>
                <w:i/>
                <w:iCs/>
                <w:sz w:val="20"/>
                <w:szCs w:val="20"/>
              </w:rPr>
            </w:pPr>
            <w:r w:rsidRPr="00060705">
              <w:rPr>
                <w:rFonts w:ascii="Times New Roman" w:hAnsi="Times New Roman" w:cs="Times New Roman"/>
                <w:i/>
                <w:iCs/>
                <w:sz w:val="20"/>
                <w:szCs w:val="20"/>
              </w:rPr>
              <w:t>Кубанский государственный аграрный университет имени И.Т. Трубилина, Краснодар, Россия</w:t>
            </w:r>
          </w:p>
        </w:tc>
        <w:tc>
          <w:tcPr>
            <w:tcW w:w="4529" w:type="dxa"/>
            <w:hideMark/>
          </w:tcPr>
          <w:p w:rsidR="00060705" w:rsidRDefault="00060705" w:rsidP="0074352E">
            <w:pPr>
              <w:spacing w:after="0" w:line="240" w:lineRule="auto"/>
              <w:rPr>
                <w:rFonts w:ascii="Times New Roman" w:hAnsi="Times New Roman" w:cs="Times New Roman"/>
                <w:sz w:val="20"/>
                <w:szCs w:val="20"/>
                <w:lang w:val="en-US"/>
              </w:rPr>
            </w:pPr>
            <w:r w:rsidRPr="0074352E">
              <w:rPr>
                <w:rFonts w:ascii="Times New Roman" w:hAnsi="Times New Roman" w:cs="Times New Roman"/>
                <w:sz w:val="20"/>
                <w:szCs w:val="20"/>
                <w:lang w:val="en-US"/>
              </w:rPr>
              <w:t xml:space="preserve">E-mail: </w:t>
            </w:r>
            <w:hyperlink r:id="rId17" w:history="1">
              <w:r w:rsidRPr="0074352E">
                <w:rPr>
                  <w:rStyle w:val="Hyperlink"/>
                  <w:rFonts w:ascii="Times New Roman" w:hAnsi="Times New Roman" w:cs="Times New Roman"/>
                  <w:sz w:val="20"/>
                  <w:szCs w:val="20"/>
                  <w:lang w:val="en-US"/>
                </w:rPr>
                <w:t>tarabrin.i@kubsau.ru</w:t>
              </w:r>
            </w:hyperlink>
          </w:p>
          <w:p w:rsidR="006B430A" w:rsidRPr="00060705" w:rsidRDefault="006B430A" w:rsidP="0074352E">
            <w:pPr>
              <w:spacing w:after="0" w:line="240" w:lineRule="auto"/>
              <w:rPr>
                <w:rFonts w:ascii="Times New Roman" w:hAnsi="Times New Roman" w:cs="Times New Roman"/>
                <w:i/>
                <w:iCs/>
                <w:sz w:val="20"/>
                <w:szCs w:val="20"/>
                <w:lang w:val="en-US"/>
              </w:rPr>
            </w:pPr>
            <w:r w:rsidRPr="00060705">
              <w:rPr>
                <w:rFonts w:ascii="Times New Roman" w:hAnsi="Times New Roman" w:cs="Times New Roman"/>
                <w:i/>
                <w:iCs/>
                <w:sz w:val="20"/>
                <w:szCs w:val="20"/>
                <w:lang w:val="en-US"/>
              </w:rPr>
              <w:t>Kuban state agrari</w:t>
            </w:r>
            <w:r w:rsidR="00E140AE" w:rsidRPr="00060705">
              <w:rPr>
                <w:rFonts w:ascii="Times New Roman" w:hAnsi="Times New Roman" w:cs="Times New Roman"/>
                <w:i/>
                <w:iCs/>
                <w:sz w:val="20"/>
                <w:szCs w:val="20"/>
                <w:lang w:val="en-US"/>
              </w:rPr>
              <w:t>an University named after I. T. </w:t>
            </w:r>
            <w:proofErr w:type="spellStart"/>
            <w:r w:rsidRPr="00060705">
              <w:rPr>
                <w:rFonts w:ascii="Times New Roman" w:hAnsi="Times New Roman" w:cs="Times New Roman"/>
                <w:i/>
                <w:iCs/>
                <w:sz w:val="20"/>
                <w:szCs w:val="20"/>
                <w:lang w:val="en-US"/>
              </w:rPr>
              <w:t>Trubilin</w:t>
            </w:r>
            <w:proofErr w:type="spellEnd"/>
            <w:r w:rsidRPr="00060705">
              <w:rPr>
                <w:rFonts w:ascii="Times New Roman" w:hAnsi="Times New Roman" w:cs="Times New Roman"/>
                <w:i/>
                <w:iCs/>
                <w:sz w:val="20"/>
                <w:szCs w:val="20"/>
                <w:lang w:val="en-US"/>
              </w:rPr>
              <w:t>, Krasnodar, Russia</w:t>
            </w:r>
          </w:p>
        </w:tc>
      </w:tr>
      <w:tr w:rsidR="008A7150" w:rsidRPr="009C436D" w:rsidTr="00060705">
        <w:tc>
          <w:tcPr>
            <w:tcW w:w="4649" w:type="dxa"/>
            <w:hideMark/>
          </w:tcPr>
          <w:p w:rsidR="00140CE5" w:rsidRPr="0074352E" w:rsidRDefault="00140CE5" w:rsidP="0074352E">
            <w:pPr>
              <w:spacing w:after="0" w:line="240" w:lineRule="auto"/>
              <w:rPr>
                <w:rFonts w:ascii="Times New Roman" w:hAnsi="Times New Roman" w:cs="Times New Roman"/>
                <w:sz w:val="20"/>
                <w:szCs w:val="20"/>
                <w:lang w:val="en-US"/>
              </w:rPr>
            </w:pPr>
          </w:p>
          <w:p w:rsidR="008A7150" w:rsidRPr="0074352E" w:rsidRDefault="008A7150"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t xml:space="preserve">В статье отражены сведения, </w:t>
            </w:r>
            <w:r w:rsidR="003C6CB6" w:rsidRPr="00ED74EC">
              <w:rPr>
                <w:rFonts w:ascii="Times New Roman" w:hAnsi="Times New Roman" w:cs="Times New Roman"/>
                <w:sz w:val="20"/>
                <w:szCs w:val="20"/>
              </w:rPr>
              <w:t xml:space="preserve">позволяющие оценить </w:t>
            </w:r>
            <w:r w:rsidRPr="00ED74EC">
              <w:rPr>
                <w:rFonts w:ascii="Times New Roman" w:hAnsi="Times New Roman" w:cs="Times New Roman"/>
                <w:sz w:val="20"/>
                <w:szCs w:val="20"/>
              </w:rPr>
              <w:t xml:space="preserve">значимость </w:t>
            </w:r>
            <w:r w:rsidR="003C6CB6" w:rsidRPr="00ED74EC">
              <w:rPr>
                <w:rFonts w:ascii="Times New Roman" w:hAnsi="Times New Roman" w:cs="Times New Roman"/>
                <w:sz w:val="20"/>
                <w:szCs w:val="20"/>
              </w:rPr>
              <w:t>межмышечных абсцессов</w:t>
            </w:r>
            <w:r w:rsidRPr="00ED74EC">
              <w:rPr>
                <w:rFonts w:ascii="Times New Roman" w:hAnsi="Times New Roman" w:cs="Times New Roman"/>
                <w:sz w:val="20"/>
                <w:szCs w:val="20"/>
              </w:rPr>
              <w:t xml:space="preserve"> в </w:t>
            </w:r>
            <w:r w:rsidR="003C6CB6" w:rsidRPr="00ED74EC">
              <w:rPr>
                <w:rFonts w:ascii="Times New Roman" w:hAnsi="Times New Roman" w:cs="Times New Roman"/>
                <w:sz w:val="20"/>
                <w:szCs w:val="20"/>
              </w:rPr>
              <w:t xml:space="preserve">спектре </w:t>
            </w:r>
            <w:r w:rsidRPr="00ED74EC">
              <w:rPr>
                <w:rFonts w:ascii="Times New Roman" w:hAnsi="Times New Roman" w:cs="Times New Roman"/>
                <w:sz w:val="20"/>
                <w:szCs w:val="20"/>
              </w:rPr>
              <w:t>показателе</w:t>
            </w:r>
            <w:r w:rsidR="003C6CB6" w:rsidRPr="00ED74EC">
              <w:rPr>
                <w:rFonts w:ascii="Times New Roman" w:hAnsi="Times New Roman" w:cs="Times New Roman"/>
                <w:sz w:val="20"/>
                <w:szCs w:val="20"/>
              </w:rPr>
              <w:t xml:space="preserve">й, влияющих на качество свинины, производимой в современных </w:t>
            </w:r>
            <w:r w:rsidR="003854BE" w:rsidRPr="00ED74EC">
              <w:rPr>
                <w:rFonts w:ascii="Times New Roman" w:hAnsi="Times New Roman" w:cs="Times New Roman"/>
                <w:sz w:val="20"/>
                <w:szCs w:val="20"/>
              </w:rPr>
              <w:t>свиноводческих комплексах</w:t>
            </w:r>
            <w:r w:rsidR="00FF294A" w:rsidRPr="00ED74EC">
              <w:rPr>
                <w:rFonts w:ascii="Times New Roman" w:hAnsi="Times New Roman" w:cs="Times New Roman"/>
                <w:sz w:val="20"/>
                <w:szCs w:val="20"/>
              </w:rPr>
              <w:t xml:space="preserve"> при поточной технологии</w:t>
            </w:r>
            <w:r w:rsidR="003854BE" w:rsidRPr="00ED74EC">
              <w:rPr>
                <w:rFonts w:ascii="Times New Roman" w:hAnsi="Times New Roman" w:cs="Times New Roman"/>
                <w:sz w:val="20"/>
                <w:szCs w:val="20"/>
              </w:rPr>
              <w:t xml:space="preserve">. Выявлены </w:t>
            </w:r>
            <w:r w:rsidR="0066366C" w:rsidRPr="00ED74EC">
              <w:rPr>
                <w:rFonts w:ascii="Times New Roman" w:hAnsi="Times New Roman" w:cs="Times New Roman"/>
                <w:sz w:val="20"/>
                <w:szCs w:val="20"/>
              </w:rPr>
              <w:t>календарные периоды с повышенными показателями браковки туш на мясоперерабатывающем предприятии</w:t>
            </w:r>
            <w:r w:rsidR="002779B7" w:rsidRPr="00ED74EC">
              <w:rPr>
                <w:rFonts w:ascii="Times New Roman" w:hAnsi="Times New Roman" w:cs="Times New Roman"/>
                <w:sz w:val="20"/>
                <w:szCs w:val="20"/>
              </w:rPr>
              <w:t xml:space="preserve"> по причине межмышечных абсцессов</w:t>
            </w:r>
            <w:r w:rsidR="0066366C" w:rsidRPr="00ED74EC">
              <w:rPr>
                <w:rFonts w:ascii="Times New Roman" w:hAnsi="Times New Roman" w:cs="Times New Roman"/>
                <w:sz w:val="20"/>
                <w:szCs w:val="20"/>
              </w:rPr>
              <w:t>; установлено численное значение браковки: от 2-3</w:t>
            </w:r>
            <w:r w:rsidR="00F41420" w:rsidRPr="00ED74EC">
              <w:rPr>
                <w:rFonts w:ascii="Times New Roman" w:hAnsi="Times New Roman" w:cs="Times New Roman"/>
                <w:sz w:val="20"/>
                <w:szCs w:val="20"/>
              </w:rPr>
              <w:t xml:space="preserve"> </w:t>
            </w:r>
            <w:r w:rsidR="002779B7" w:rsidRPr="00ED74EC">
              <w:rPr>
                <w:rFonts w:ascii="Times New Roman" w:hAnsi="Times New Roman" w:cs="Times New Roman"/>
                <w:sz w:val="20"/>
                <w:szCs w:val="20"/>
              </w:rPr>
              <w:t xml:space="preserve">туш </w:t>
            </w:r>
            <w:r w:rsidR="0066366C" w:rsidRPr="00ED74EC">
              <w:rPr>
                <w:rFonts w:ascii="Times New Roman" w:hAnsi="Times New Roman" w:cs="Times New Roman"/>
                <w:sz w:val="20"/>
                <w:szCs w:val="20"/>
              </w:rPr>
              <w:t xml:space="preserve">из партии в «благополучные» месяцы до 20-30 в </w:t>
            </w:r>
            <w:r w:rsidR="00FF294A" w:rsidRPr="00ED74EC">
              <w:rPr>
                <w:rFonts w:ascii="Times New Roman" w:hAnsi="Times New Roman" w:cs="Times New Roman"/>
                <w:sz w:val="20"/>
                <w:szCs w:val="20"/>
              </w:rPr>
              <w:t>«</w:t>
            </w:r>
            <w:r w:rsidR="0066366C" w:rsidRPr="00ED74EC">
              <w:rPr>
                <w:rFonts w:ascii="Times New Roman" w:hAnsi="Times New Roman" w:cs="Times New Roman"/>
                <w:sz w:val="20"/>
                <w:szCs w:val="20"/>
              </w:rPr>
              <w:t>неблагополучные</w:t>
            </w:r>
            <w:r w:rsidR="00FF294A" w:rsidRPr="00ED74EC">
              <w:rPr>
                <w:rFonts w:ascii="Times New Roman" w:hAnsi="Times New Roman" w:cs="Times New Roman"/>
                <w:sz w:val="20"/>
                <w:szCs w:val="20"/>
              </w:rPr>
              <w:t>»</w:t>
            </w:r>
            <w:r w:rsidR="0066366C" w:rsidRPr="00ED74EC">
              <w:rPr>
                <w:rFonts w:ascii="Times New Roman" w:hAnsi="Times New Roman" w:cs="Times New Roman"/>
                <w:sz w:val="20"/>
                <w:szCs w:val="20"/>
              </w:rPr>
              <w:t xml:space="preserve">. </w:t>
            </w:r>
            <w:r w:rsidR="003854BE" w:rsidRPr="00ED74EC">
              <w:rPr>
                <w:rFonts w:ascii="Times New Roman" w:hAnsi="Times New Roman" w:cs="Times New Roman"/>
                <w:sz w:val="20"/>
                <w:szCs w:val="20"/>
              </w:rPr>
              <w:t>Приведены мнения исследователей относительно причин возникновения межмышечных абсцессов; особо выделено значение нарушений технологии вакцинаций</w:t>
            </w:r>
            <w:r w:rsidR="00FF294A" w:rsidRPr="00ED74EC">
              <w:rPr>
                <w:rFonts w:ascii="Times New Roman" w:hAnsi="Times New Roman" w:cs="Times New Roman"/>
                <w:sz w:val="20"/>
                <w:szCs w:val="20"/>
              </w:rPr>
              <w:t xml:space="preserve">; представлена </w:t>
            </w:r>
            <w:r w:rsidR="00F41420" w:rsidRPr="00ED74EC">
              <w:rPr>
                <w:rFonts w:ascii="Times New Roman" w:hAnsi="Times New Roman" w:cs="Times New Roman"/>
                <w:sz w:val="20"/>
                <w:szCs w:val="20"/>
              </w:rPr>
              <w:t xml:space="preserve">официально утвержденная </w:t>
            </w:r>
            <w:r w:rsidR="00FF294A" w:rsidRPr="00ED74EC">
              <w:rPr>
                <w:rFonts w:ascii="Times New Roman" w:hAnsi="Times New Roman" w:cs="Times New Roman"/>
                <w:sz w:val="20"/>
                <w:szCs w:val="20"/>
              </w:rPr>
              <w:t xml:space="preserve">схема иммунопрофилактики, используемая на крупном </w:t>
            </w:r>
            <w:r w:rsidR="00CB06F0" w:rsidRPr="00ED74EC">
              <w:rPr>
                <w:rFonts w:ascii="Times New Roman" w:hAnsi="Times New Roman" w:cs="Times New Roman"/>
                <w:sz w:val="20"/>
                <w:szCs w:val="20"/>
              </w:rPr>
              <w:t>мясоперерабатывающем предприятии</w:t>
            </w:r>
            <w:r w:rsidR="00FF294A" w:rsidRPr="00ED74EC">
              <w:rPr>
                <w:rFonts w:ascii="Times New Roman" w:hAnsi="Times New Roman" w:cs="Times New Roman"/>
                <w:sz w:val="20"/>
                <w:szCs w:val="20"/>
              </w:rPr>
              <w:t xml:space="preserve"> Краснодарского края.</w:t>
            </w:r>
            <w:r w:rsidRPr="00ED74EC">
              <w:rPr>
                <w:rFonts w:ascii="Times New Roman" w:hAnsi="Times New Roman" w:cs="Times New Roman"/>
                <w:sz w:val="20"/>
                <w:szCs w:val="20"/>
              </w:rPr>
              <w:t xml:space="preserve"> </w:t>
            </w:r>
            <w:r w:rsidR="00F41420" w:rsidRPr="00ED74EC">
              <w:rPr>
                <w:rFonts w:ascii="Times New Roman" w:hAnsi="Times New Roman" w:cs="Times New Roman"/>
                <w:sz w:val="20"/>
                <w:szCs w:val="20"/>
              </w:rPr>
              <w:t xml:space="preserve">Выполнен анализ действий специалиста при осуществлении инъекций вакцины растущим животным, определены возможные причины нарушений процесса, способные повлечь за собой </w:t>
            </w:r>
            <w:r w:rsidR="007D6864" w:rsidRPr="00ED74EC">
              <w:rPr>
                <w:rFonts w:ascii="Times New Roman" w:hAnsi="Times New Roman" w:cs="Times New Roman"/>
                <w:sz w:val="20"/>
                <w:szCs w:val="20"/>
              </w:rPr>
              <w:t>возникновение абсцесса. Дано обоснование использования прижизненной и послеубойной  ультразвуковой диагностики абсцесса как патологического объекта с определенными характеристиками</w:t>
            </w:r>
            <w:r w:rsidR="007A73E2" w:rsidRPr="00ED74EC">
              <w:rPr>
                <w:rFonts w:ascii="Times New Roman" w:hAnsi="Times New Roman" w:cs="Times New Roman"/>
                <w:sz w:val="20"/>
                <w:szCs w:val="20"/>
              </w:rPr>
              <w:t>. Отмечена необходимость экономического обоснования приобретения предприятием мобильного или стационарного прибора для ультразвукового исследования</w:t>
            </w:r>
          </w:p>
          <w:p w:rsidR="00417137" w:rsidRPr="0074352E" w:rsidRDefault="00417137" w:rsidP="0074352E">
            <w:pPr>
              <w:spacing w:after="0" w:line="240" w:lineRule="auto"/>
              <w:rPr>
                <w:rFonts w:ascii="Times New Roman" w:hAnsi="Times New Roman" w:cs="Times New Roman"/>
                <w:sz w:val="20"/>
                <w:szCs w:val="20"/>
              </w:rPr>
            </w:pPr>
          </w:p>
        </w:tc>
        <w:tc>
          <w:tcPr>
            <w:tcW w:w="4529" w:type="dxa"/>
            <w:hideMark/>
          </w:tcPr>
          <w:p w:rsidR="00140CE5" w:rsidRPr="00ED74EC" w:rsidRDefault="00140CE5" w:rsidP="0074352E">
            <w:pPr>
              <w:spacing w:after="0" w:line="240" w:lineRule="auto"/>
              <w:rPr>
                <w:rFonts w:ascii="Times New Roman" w:hAnsi="Times New Roman" w:cs="Times New Roman"/>
                <w:sz w:val="20"/>
                <w:szCs w:val="20"/>
              </w:rPr>
            </w:pPr>
          </w:p>
          <w:p w:rsidR="008A7150" w:rsidRPr="0074352E" w:rsidRDefault="00CB06F0" w:rsidP="0074352E">
            <w:pPr>
              <w:spacing w:after="0" w:line="240" w:lineRule="auto"/>
              <w:rPr>
                <w:rFonts w:ascii="Times New Roman" w:hAnsi="Times New Roman" w:cs="Times New Roman"/>
                <w:sz w:val="20"/>
                <w:szCs w:val="20"/>
                <w:lang w:val="en-US"/>
              </w:rPr>
            </w:pPr>
            <w:r w:rsidRPr="0074352E">
              <w:rPr>
                <w:rFonts w:ascii="Times New Roman" w:hAnsi="Times New Roman" w:cs="Times New Roman"/>
                <w:sz w:val="20"/>
                <w:szCs w:val="20"/>
                <w:lang w:val="en-US"/>
              </w:rPr>
              <w:t xml:space="preserve">The article contains information that allows us to assess the importance of intermuscular abscesses in the range of indicators that affect the quality of pork produced in modern pig breeding complexes with flow technology. Calendar periods with increased rates of carcass rejection at a meat processing plant due to intermuscular abscesses were identified; the numerical value of rejection was established: from 2-3 carcasses from a batch in the "safe" months to 20-30 in the "unfavorable" ones. The </w:t>
            </w:r>
            <w:r w:rsidR="00B40555">
              <w:rPr>
                <w:rFonts w:ascii="Times New Roman" w:hAnsi="Times New Roman" w:cs="Times New Roman"/>
                <w:sz w:val="20"/>
                <w:szCs w:val="20"/>
                <w:lang w:val="en-US"/>
              </w:rPr>
              <w:t xml:space="preserve">article presents </w:t>
            </w:r>
            <w:r w:rsidRPr="0074352E">
              <w:rPr>
                <w:rFonts w:ascii="Times New Roman" w:hAnsi="Times New Roman" w:cs="Times New Roman"/>
                <w:sz w:val="20"/>
                <w:szCs w:val="20"/>
                <w:lang w:val="en-US"/>
              </w:rPr>
              <w:t xml:space="preserve">opinions of researchers on the causes of intermuscular abscesses are given; the importance of violations of vaccination technology is highlighted; an officially approved </w:t>
            </w:r>
            <w:r w:rsidR="00B40555">
              <w:rPr>
                <w:rFonts w:ascii="Times New Roman" w:hAnsi="Times New Roman" w:cs="Times New Roman"/>
                <w:sz w:val="20"/>
                <w:szCs w:val="20"/>
                <w:lang w:val="en-US"/>
              </w:rPr>
              <w:t>immune-</w:t>
            </w:r>
            <w:r w:rsidRPr="0074352E">
              <w:rPr>
                <w:rFonts w:ascii="Times New Roman" w:hAnsi="Times New Roman" w:cs="Times New Roman"/>
                <w:sz w:val="20"/>
                <w:szCs w:val="20"/>
                <w:lang w:val="en-US"/>
              </w:rPr>
              <w:t>prophylaxis scheme used at a large meat processing enterprise in the Krasnodar region. T</w:t>
            </w:r>
            <w:r w:rsidR="00B40555">
              <w:rPr>
                <w:rFonts w:ascii="Times New Roman" w:hAnsi="Times New Roman" w:cs="Times New Roman"/>
                <w:sz w:val="20"/>
                <w:szCs w:val="20"/>
                <w:lang w:val="en-US"/>
              </w:rPr>
              <w:t xml:space="preserve">he </w:t>
            </w:r>
            <w:r w:rsidRPr="0074352E">
              <w:rPr>
                <w:rFonts w:ascii="Times New Roman" w:hAnsi="Times New Roman" w:cs="Times New Roman"/>
                <w:sz w:val="20"/>
                <w:szCs w:val="20"/>
                <w:lang w:val="en-US"/>
              </w:rPr>
              <w:t xml:space="preserve">analysis of the specialist's actions during the implementation of vaccine injections in growing animals was performed, and possible causes of process violations that can lead to the occurrence of an abscess were determined. The </w:t>
            </w:r>
            <w:r w:rsidR="00B40555">
              <w:rPr>
                <w:rFonts w:ascii="Times New Roman" w:hAnsi="Times New Roman" w:cs="Times New Roman"/>
                <w:sz w:val="20"/>
                <w:szCs w:val="20"/>
                <w:lang w:val="en-US"/>
              </w:rPr>
              <w:t xml:space="preserve">work justifies </w:t>
            </w:r>
            <w:r w:rsidRPr="0074352E">
              <w:rPr>
                <w:rFonts w:ascii="Times New Roman" w:hAnsi="Times New Roman" w:cs="Times New Roman"/>
                <w:sz w:val="20"/>
                <w:szCs w:val="20"/>
                <w:lang w:val="en-US"/>
              </w:rPr>
              <w:t xml:space="preserve">use of in vivo and post-slaughter ultrasound diagnostics of an abscess as a pathological object with certain characteristics. </w:t>
            </w:r>
            <w:r w:rsidR="00B40555">
              <w:rPr>
                <w:rFonts w:ascii="Times New Roman" w:hAnsi="Times New Roman" w:cs="Times New Roman"/>
                <w:sz w:val="20"/>
                <w:szCs w:val="20"/>
                <w:lang w:val="en-US"/>
              </w:rPr>
              <w:t>We have also noted t</w:t>
            </w:r>
            <w:r w:rsidRPr="0074352E">
              <w:rPr>
                <w:rFonts w:ascii="Times New Roman" w:hAnsi="Times New Roman" w:cs="Times New Roman"/>
                <w:sz w:val="20"/>
                <w:szCs w:val="20"/>
                <w:lang w:val="en-US"/>
              </w:rPr>
              <w:t xml:space="preserve">he necessity of economic justification for the purchase of a mobile or stationary ultrasound device by </w:t>
            </w:r>
            <w:r w:rsidR="00B40555">
              <w:rPr>
                <w:rFonts w:ascii="Times New Roman" w:hAnsi="Times New Roman" w:cs="Times New Roman"/>
                <w:sz w:val="20"/>
                <w:szCs w:val="20"/>
                <w:lang w:val="en-US"/>
              </w:rPr>
              <w:t>a company</w:t>
            </w:r>
          </w:p>
        </w:tc>
      </w:tr>
      <w:tr w:rsidR="008A7150" w:rsidRPr="009C436D" w:rsidTr="00060705">
        <w:tc>
          <w:tcPr>
            <w:tcW w:w="4649" w:type="dxa"/>
          </w:tcPr>
          <w:p w:rsidR="008A7150" w:rsidRDefault="00816719" w:rsidP="0074352E">
            <w:pPr>
              <w:spacing w:after="0" w:line="240" w:lineRule="auto"/>
              <w:rPr>
                <w:rFonts w:ascii="Times New Roman" w:hAnsi="Times New Roman" w:cs="Times New Roman"/>
                <w:sz w:val="20"/>
                <w:szCs w:val="20"/>
              </w:rPr>
            </w:pPr>
            <w:r w:rsidRPr="00ED74EC">
              <w:rPr>
                <w:rFonts w:ascii="Times New Roman" w:hAnsi="Times New Roman" w:cs="Times New Roman"/>
                <w:sz w:val="20"/>
                <w:szCs w:val="20"/>
              </w:rPr>
              <w:lastRenderedPageBreak/>
              <w:t>Ключевые слова</w:t>
            </w:r>
            <w:r w:rsidR="00B40555" w:rsidRPr="00B40555">
              <w:rPr>
                <w:rFonts w:ascii="Times New Roman" w:hAnsi="Times New Roman" w:cs="Times New Roman"/>
                <w:sz w:val="20"/>
                <w:szCs w:val="20"/>
              </w:rPr>
              <w:t>:</w:t>
            </w:r>
            <w:r w:rsidR="00621A45" w:rsidRPr="00ED74EC">
              <w:rPr>
                <w:rFonts w:ascii="Times New Roman" w:hAnsi="Times New Roman" w:cs="Times New Roman"/>
                <w:sz w:val="20"/>
                <w:szCs w:val="20"/>
              </w:rPr>
              <w:t xml:space="preserve"> </w:t>
            </w:r>
            <w:r w:rsidRPr="00ED74EC">
              <w:rPr>
                <w:rFonts w:ascii="Times New Roman" w:hAnsi="Times New Roman" w:cs="Times New Roman"/>
                <w:sz w:val="20"/>
                <w:szCs w:val="20"/>
              </w:rPr>
              <w:t>СВИНОВОДСТВО, ВАКЦИНАЦИЯ, УБОЙ СВИНЕЙ, МЕЖМЫШЕЧНЫЕ АБСЦЕССЫ</w:t>
            </w:r>
            <w:r w:rsidR="00B40555" w:rsidRPr="00B40555">
              <w:rPr>
                <w:rFonts w:ascii="Times New Roman" w:hAnsi="Times New Roman" w:cs="Times New Roman"/>
                <w:sz w:val="20"/>
                <w:szCs w:val="20"/>
              </w:rPr>
              <w:t>,</w:t>
            </w:r>
            <w:r w:rsidRPr="00ED74EC">
              <w:rPr>
                <w:rFonts w:ascii="Times New Roman" w:hAnsi="Times New Roman" w:cs="Times New Roman"/>
                <w:sz w:val="20"/>
                <w:szCs w:val="20"/>
              </w:rPr>
              <w:t xml:space="preserve"> УЛЬТРАЗВУКОВОЕ ИССЛЕДОВАНИЕ</w:t>
            </w:r>
          </w:p>
          <w:p w:rsidR="000C70D5" w:rsidRDefault="000C70D5" w:rsidP="0074352E">
            <w:pPr>
              <w:spacing w:after="0" w:line="240" w:lineRule="auto"/>
              <w:rPr>
                <w:rFonts w:ascii="Times New Roman" w:hAnsi="Times New Roman" w:cs="Times New Roman"/>
                <w:sz w:val="20"/>
                <w:szCs w:val="20"/>
              </w:rPr>
            </w:pPr>
          </w:p>
          <w:p w:rsidR="000C70D5" w:rsidRPr="000C70D5" w:rsidRDefault="000C70D5" w:rsidP="0074352E">
            <w:pPr>
              <w:spacing w:after="0" w:line="240" w:lineRule="auto"/>
              <w:rPr>
                <w:rFonts w:ascii="Times New Roman" w:hAnsi="Times New Roman" w:cs="Times New Roman"/>
                <w:sz w:val="20"/>
                <w:szCs w:val="20"/>
                <w:lang w:val="en-US"/>
              </w:rPr>
            </w:pPr>
            <w:r w:rsidRPr="00A909CB">
              <w:rPr>
                <w:rFonts w:ascii="Times New Roman" w:eastAsia="Times New Roman" w:hAnsi="Times New Roman"/>
                <w:sz w:val="20"/>
                <w:szCs w:val="20"/>
                <w:lang w:val="en-US"/>
              </w:rPr>
              <w:t xml:space="preserve">DOI: </w:t>
            </w:r>
            <w:hyperlink r:id="rId18" w:history="1">
              <w:r w:rsidRPr="00C10D53">
                <w:rPr>
                  <w:rStyle w:val="Hyperlink"/>
                  <w:rFonts w:ascii="Times New Roman" w:eastAsia="Times New Roman" w:hAnsi="Times New Roman"/>
                  <w:sz w:val="20"/>
                  <w:szCs w:val="20"/>
                  <w:lang w:val="en-US"/>
                </w:rPr>
                <w:t>http://dx.doi.org/10.21515/1990-4665-157-008</w:t>
              </w:r>
            </w:hyperlink>
            <w:r w:rsidRPr="000C70D5">
              <w:rPr>
                <w:rFonts w:ascii="Times New Roman" w:eastAsia="Times New Roman" w:hAnsi="Times New Roman"/>
                <w:sz w:val="20"/>
                <w:szCs w:val="20"/>
                <w:lang w:val="en-US"/>
              </w:rPr>
              <w:t xml:space="preserve">  </w:t>
            </w:r>
            <w:r w:rsidRPr="000C70D5">
              <w:rPr>
                <w:lang w:val="en-US"/>
              </w:rPr>
              <w:t xml:space="preserve"> </w:t>
            </w:r>
          </w:p>
        </w:tc>
        <w:tc>
          <w:tcPr>
            <w:tcW w:w="4529" w:type="dxa"/>
            <w:hideMark/>
          </w:tcPr>
          <w:p w:rsidR="008A7150" w:rsidRPr="0074352E" w:rsidRDefault="00816719" w:rsidP="0074352E">
            <w:pPr>
              <w:spacing w:after="0" w:line="240" w:lineRule="auto"/>
              <w:rPr>
                <w:rFonts w:ascii="Times New Roman" w:hAnsi="Times New Roman" w:cs="Times New Roman"/>
                <w:sz w:val="20"/>
                <w:szCs w:val="20"/>
                <w:lang w:val="en-US"/>
              </w:rPr>
            </w:pPr>
            <w:r w:rsidRPr="0074352E">
              <w:rPr>
                <w:rFonts w:ascii="Times New Roman" w:hAnsi="Times New Roman" w:cs="Times New Roman"/>
                <w:sz w:val="20"/>
                <w:szCs w:val="20"/>
                <w:lang w:val="en-US"/>
              </w:rPr>
              <w:t>Keyword</w:t>
            </w:r>
            <w:r w:rsidR="00B40555">
              <w:rPr>
                <w:rFonts w:ascii="Times New Roman" w:hAnsi="Times New Roman" w:cs="Times New Roman"/>
                <w:sz w:val="20"/>
                <w:szCs w:val="20"/>
                <w:lang w:val="en-US"/>
              </w:rPr>
              <w:t>:</w:t>
            </w:r>
            <w:r w:rsidRPr="0074352E">
              <w:rPr>
                <w:rFonts w:ascii="Times New Roman" w:hAnsi="Times New Roman" w:cs="Times New Roman"/>
                <w:sz w:val="20"/>
                <w:szCs w:val="20"/>
                <w:lang w:val="en-US"/>
              </w:rPr>
              <w:t xml:space="preserve"> PIG BREEDING, VACCINATION, PIG SLAUGHTER, INTERMUSCULAR ABSCESSES, ULTRASOUND</w:t>
            </w:r>
          </w:p>
        </w:tc>
      </w:tr>
    </w:tbl>
    <w:p w:rsidR="008A7150" w:rsidRPr="00954F36" w:rsidRDefault="008A7150" w:rsidP="008A7150">
      <w:pPr>
        <w:pStyle w:val="NormalWeb"/>
        <w:shd w:val="clear" w:color="auto" w:fill="FFFFFF"/>
        <w:spacing w:before="0" w:beforeAutospacing="0" w:after="0" w:afterAutospacing="0" w:line="360" w:lineRule="auto"/>
        <w:ind w:firstLine="709"/>
        <w:jc w:val="both"/>
        <w:textAlignment w:val="baseline"/>
        <w:rPr>
          <w:i/>
          <w:color w:val="FF0000"/>
          <w:sz w:val="28"/>
          <w:szCs w:val="28"/>
          <w:lang w:val="en-US"/>
        </w:rPr>
      </w:pPr>
    </w:p>
    <w:p w:rsidR="00B85402" w:rsidRDefault="008A7150" w:rsidP="00B85402">
      <w:pPr>
        <w:pStyle w:val="NormalWeb"/>
        <w:spacing w:before="0" w:beforeAutospacing="0" w:after="0" w:afterAutospacing="0" w:line="360" w:lineRule="auto"/>
        <w:ind w:firstLine="709"/>
        <w:jc w:val="both"/>
        <w:textAlignment w:val="baseline"/>
        <w:rPr>
          <w:sz w:val="28"/>
          <w:szCs w:val="28"/>
        </w:rPr>
      </w:pPr>
      <w:r w:rsidRPr="00264C32">
        <w:rPr>
          <w:i/>
          <w:sz w:val="28"/>
          <w:szCs w:val="28"/>
        </w:rPr>
        <w:t>Введение</w:t>
      </w:r>
      <w:r w:rsidRPr="00264C32">
        <w:rPr>
          <w:sz w:val="28"/>
          <w:szCs w:val="28"/>
        </w:rPr>
        <w:t>.</w:t>
      </w:r>
      <w:r w:rsidRPr="00954F36">
        <w:rPr>
          <w:color w:val="FF0000"/>
          <w:sz w:val="28"/>
          <w:szCs w:val="28"/>
        </w:rPr>
        <w:t xml:space="preserve"> </w:t>
      </w:r>
      <w:r w:rsidR="00685AC3" w:rsidRPr="00D90063">
        <w:rPr>
          <w:sz w:val="28"/>
          <w:szCs w:val="28"/>
        </w:rPr>
        <w:t xml:space="preserve">Патологические образования мягких тканей воспалительной природы рассматриваются в числе значимых факторов, снижающих эффективность промышленного производства и переработки свинины. </w:t>
      </w:r>
      <w:r w:rsidR="00B85402" w:rsidRPr="00D90063">
        <w:rPr>
          <w:sz w:val="28"/>
          <w:szCs w:val="28"/>
        </w:rPr>
        <w:t xml:space="preserve">При убое свиней в современных мясоперерабатывающих предприятиях повсеместно фиксируются высокие показатели браковки туш вследствие абсцессов. Причиной этих патологических образований при выращивании животных в высокотехнологичных комплексах с </w:t>
      </w:r>
      <w:r w:rsidR="0006350A">
        <w:rPr>
          <w:sz w:val="28"/>
          <w:szCs w:val="28"/>
        </w:rPr>
        <w:t>большой</w:t>
      </w:r>
      <w:r w:rsidR="00B85402" w:rsidRPr="00D90063">
        <w:rPr>
          <w:sz w:val="28"/>
          <w:szCs w:val="28"/>
        </w:rPr>
        <w:t xml:space="preserve"> долей вероятности можно назвать нарушение требований при вакцинации поголовья, но официального подтверждения этому предположению не имеется. </w:t>
      </w:r>
      <w:r w:rsidR="00E4299F">
        <w:rPr>
          <w:sz w:val="28"/>
          <w:szCs w:val="28"/>
        </w:rPr>
        <w:t xml:space="preserve">В то же время </w:t>
      </w:r>
      <w:r w:rsidR="004509B4">
        <w:rPr>
          <w:sz w:val="28"/>
          <w:szCs w:val="28"/>
        </w:rPr>
        <w:t>имеются многочисленные факты, доказывающие взаимосвязь</w:t>
      </w:r>
      <w:r w:rsidR="00B85402" w:rsidRPr="00D90063">
        <w:rPr>
          <w:sz w:val="28"/>
          <w:szCs w:val="28"/>
        </w:rPr>
        <w:t xml:space="preserve"> </w:t>
      </w:r>
      <w:r w:rsidR="00521568">
        <w:rPr>
          <w:sz w:val="28"/>
          <w:szCs w:val="28"/>
        </w:rPr>
        <w:t>нарушения здоровья</w:t>
      </w:r>
      <w:r w:rsidR="00B85402" w:rsidRPr="00D90063">
        <w:rPr>
          <w:sz w:val="28"/>
          <w:szCs w:val="28"/>
        </w:rPr>
        <w:t xml:space="preserve"> </w:t>
      </w:r>
      <w:r w:rsidR="00521568">
        <w:rPr>
          <w:sz w:val="28"/>
          <w:szCs w:val="28"/>
        </w:rPr>
        <w:t>животных</w:t>
      </w:r>
      <w:r w:rsidR="00521568" w:rsidRPr="00D90063">
        <w:rPr>
          <w:sz w:val="28"/>
          <w:szCs w:val="28"/>
        </w:rPr>
        <w:t xml:space="preserve"> </w:t>
      </w:r>
      <w:r w:rsidR="0006350A">
        <w:rPr>
          <w:sz w:val="28"/>
          <w:szCs w:val="28"/>
        </w:rPr>
        <w:t>с погрешностями</w:t>
      </w:r>
      <w:r w:rsidR="00170CE1">
        <w:rPr>
          <w:sz w:val="28"/>
          <w:szCs w:val="28"/>
        </w:rPr>
        <w:t xml:space="preserve"> </w:t>
      </w:r>
      <w:r w:rsidR="009813BE">
        <w:rPr>
          <w:sz w:val="28"/>
          <w:szCs w:val="28"/>
        </w:rPr>
        <w:t>как в схеме</w:t>
      </w:r>
      <w:r w:rsidR="009813BE" w:rsidRPr="009813BE">
        <w:rPr>
          <w:sz w:val="28"/>
          <w:szCs w:val="28"/>
        </w:rPr>
        <w:t xml:space="preserve"> </w:t>
      </w:r>
      <w:r w:rsidR="009813BE">
        <w:rPr>
          <w:sz w:val="28"/>
          <w:szCs w:val="28"/>
        </w:rPr>
        <w:t xml:space="preserve">иммунопрофилактики, так и </w:t>
      </w:r>
      <w:r w:rsidR="0006350A">
        <w:rPr>
          <w:sz w:val="28"/>
          <w:szCs w:val="28"/>
        </w:rPr>
        <w:t xml:space="preserve">в </w:t>
      </w:r>
      <w:r w:rsidR="00170CE1">
        <w:rPr>
          <w:sz w:val="28"/>
          <w:szCs w:val="28"/>
        </w:rPr>
        <w:t>самой процедуре</w:t>
      </w:r>
      <w:r w:rsidR="00B85402" w:rsidRPr="00D90063">
        <w:rPr>
          <w:sz w:val="28"/>
          <w:szCs w:val="28"/>
        </w:rPr>
        <w:t xml:space="preserve"> </w:t>
      </w:r>
      <w:r w:rsidR="0004039F">
        <w:rPr>
          <w:sz w:val="28"/>
          <w:szCs w:val="28"/>
        </w:rPr>
        <w:t>введения вакцин</w:t>
      </w:r>
      <w:r w:rsidR="0006350A">
        <w:rPr>
          <w:sz w:val="28"/>
          <w:szCs w:val="28"/>
        </w:rPr>
        <w:t>ы</w:t>
      </w:r>
      <w:r w:rsidR="00170CE1">
        <w:rPr>
          <w:sz w:val="28"/>
          <w:szCs w:val="28"/>
        </w:rPr>
        <w:t>, особенно в</w:t>
      </w:r>
      <w:r w:rsidR="00B85402" w:rsidRPr="00D90063">
        <w:rPr>
          <w:sz w:val="28"/>
          <w:szCs w:val="28"/>
        </w:rPr>
        <w:t xml:space="preserve"> промышленном птицеводстве и свиноводстве [3, 4, 5].</w:t>
      </w:r>
    </w:p>
    <w:p w:rsidR="003C5295" w:rsidRPr="00C91755" w:rsidRDefault="00235FF8" w:rsidP="00B85402">
      <w:pPr>
        <w:pStyle w:val="NormalWeb"/>
        <w:spacing w:before="0" w:beforeAutospacing="0" w:after="0" w:afterAutospacing="0" w:line="360" w:lineRule="auto"/>
        <w:ind w:firstLine="709"/>
        <w:jc w:val="both"/>
        <w:textAlignment w:val="baseline"/>
        <w:rPr>
          <w:sz w:val="28"/>
          <w:szCs w:val="28"/>
        </w:rPr>
      </w:pPr>
      <w:r>
        <w:rPr>
          <w:i/>
          <w:sz w:val="28"/>
          <w:szCs w:val="28"/>
        </w:rPr>
        <w:t xml:space="preserve">Цель данного исследования </w:t>
      </w:r>
      <w:r>
        <w:rPr>
          <w:sz w:val="28"/>
          <w:szCs w:val="28"/>
        </w:rPr>
        <w:t xml:space="preserve">заключается в </w:t>
      </w:r>
      <w:r w:rsidRPr="00C91755">
        <w:rPr>
          <w:sz w:val="28"/>
          <w:szCs w:val="28"/>
        </w:rPr>
        <w:t>объективном обосновании</w:t>
      </w:r>
      <w:r w:rsidR="003C5295" w:rsidRPr="00C91755">
        <w:rPr>
          <w:sz w:val="28"/>
          <w:szCs w:val="28"/>
        </w:rPr>
        <w:t xml:space="preserve"> внедрения</w:t>
      </w:r>
      <w:r w:rsidR="003C5295" w:rsidRPr="00C91755">
        <w:rPr>
          <w:i/>
          <w:sz w:val="28"/>
          <w:szCs w:val="28"/>
        </w:rPr>
        <w:t xml:space="preserve"> </w:t>
      </w:r>
      <w:r w:rsidR="005D6ECD" w:rsidRPr="00C91755">
        <w:rPr>
          <w:sz w:val="28"/>
          <w:szCs w:val="28"/>
        </w:rPr>
        <w:t>аппаратов ультразвуковой</w:t>
      </w:r>
      <w:r w:rsidR="00D807ED" w:rsidRPr="00C91755">
        <w:rPr>
          <w:sz w:val="28"/>
          <w:szCs w:val="28"/>
        </w:rPr>
        <w:t xml:space="preserve"> </w:t>
      </w:r>
      <w:r w:rsidR="005D6ECD" w:rsidRPr="00C91755">
        <w:rPr>
          <w:sz w:val="28"/>
          <w:szCs w:val="28"/>
        </w:rPr>
        <w:t>диагностики</w:t>
      </w:r>
      <w:r w:rsidR="00D807ED" w:rsidRPr="00C91755">
        <w:rPr>
          <w:sz w:val="28"/>
          <w:szCs w:val="28"/>
        </w:rPr>
        <w:t xml:space="preserve"> для выявления абсцессов мягких тканей у растущих животных и при экспертизе туш на мясоперерабатывающем предприятии.</w:t>
      </w:r>
    </w:p>
    <w:p w:rsidR="00685AC3" w:rsidRPr="00D90063" w:rsidRDefault="00F34F5F" w:rsidP="0004039F">
      <w:pPr>
        <w:pStyle w:val="NormalWeb"/>
        <w:shd w:val="clear" w:color="auto" w:fill="FFFFFF"/>
        <w:spacing w:before="0" w:beforeAutospacing="0" w:after="0" w:afterAutospacing="0" w:line="360" w:lineRule="auto"/>
        <w:ind w:firstLine="709"/>
        <w:jc w:val="both"/>
        <w:rPr>
          <w:sz w:val="28"/>
          <w:szCs w:val="28"/>
        </w:rPr>
      </w:pPr>
      <w:r w:rsidRPr="00F34F5F">
        <w:rPr>
          <w:i/>
          <w:sz w:val="28"/>
          <w:szCs w:val="28"/>
        </w:rPr>
        <w:t>Теоретическое обоснование исследований</w:t>
      </w:r>
      <w:r>
        <w:rPr>
          <w:sz w:val="28"/>
          <w:szCs w:val="28"/>
        </w:rPr>
        <w:t xml:space="preserve">. </w:t>
      </w:r>
      <w:r w:rsidR="00685AC3" w:rsidRPr="00D90063">
        <w:rPr>
          <w:sz w:val="28"/>
          <w:szCs w:val="28"/>
        </w:rPr>
        <w:t xml:space="preserve">Абсцессом принято считать полость, заполненную гноем, возникшую вследствие локализованного острого гнойного инфекционного воспаления рыхлой клетчатки, реже других тканей и органов, и отграниченную от окружающих тканей </w:t>
      </w:r>
      <w:proofErr w:type="spellStart"/>
      <w:r w:rsidR="00685AC3" w:rsidRPr="00D90063">
        <w:rPr>
          <w:sz w:val="28"/>
          <w:szCs w:val="28"/>
        </w:rPr>
        <w:t>пиогенной</w:t>
      </w:r>
      <w:proofErr w:type="spellEnd"/>
      <w:r w:rsidR="00685AC3" w:rsidRPr="00D90063">
        <w:rPr>
          <w:sz w:val="28"/>
          <w:szCs w:val="28"/>
        </w:rPr>
        <w:t xml:space="preserve"> мембраной. </w:t>
      </w:r>
      <w:r w:rsidR="00B85402">
        <w:rPr>
          <w:sz w:val="28"/>
          <w:szCs w:val="28"/>
        </w:rPr>
        <w:t>В соответствии с существующими классификациями</w:t>
      </w:r>
      <w:r w:rsidR="00685AC3" w:rsidRPr="00D90063">
        <w:rPr>
          <w:sz w:val="28"/>
          <w:szCs w:val="28"/>
        </w:rPr>
        <w:t xml:space="preserve"> абсцессы </w:t>
      </w:r>
      <w:r w:rsidR="00D90063">
        <w:rPr>
          <w:sz w:val="28"/>
          <w:szCs w:val="28"/>
        </w:rPr>
        <w:t xml:space="preserve">подразделяют </w:t>
      </w:r>
      <w:r w:rsidR="00685AC3" w:rsidRPr="00D90063">
        <w:rPr>
          <w:sz w:val="28"/>
          <w:szCs w:val="28"/>
        </w:rPr>
        <w:t xml:space="preserve">на острые, подострые, хронические, асептические, инфекционные, поверхностные, </w:t>
      </w:r>
      <w:r w:rsidR="00685AC3" w:rsidRPr="00D90063">
        <w:rPr>
          <w:sz w:val="28"/>
          <w:szCs w:val="28"/>
        </w:rPr>
        <w:lastRenderedPageBreak/>
        <w:t xml:space="preserve">глубокие, доброкачественные, злокачественные, метастатические, холодные, натечные. В зависимости от стадии развития различают формирующиеся, созревающие или созревшие абсцессы [1, 2, 3]. </w:t>
      </w:r>
      <w:r w:rsidR="0053634D">
        <w:rPr>
          <w:sz w:val="28"/>
          <w:szCs w:val="28"/>
        </w:rPr>
        <w:t>Непосредственной п</w:t>
      </w:r>
      <w:r w:rsidR="00685AC3" w:rsidRPr="00D90063">
        <w:rPr>
          <w:sz w:val="28"/>
          <w:szCs w:val="28"/>
        </w:rPr>
        <w:t xml:space="preserve">ричиной абсцессов признано первичное повреждение структуры мягких тканей и внедрение в структурно неполноценную область гноеродных микроорганизмов, чаще </w:t>
      </w:r>
      <w:r w:rsidR="00685AC3" w:rsidRPr="00D90063">
        <w:rPr>
          <w:sz w:val="28"/>
          <w:szCs w:val="28"/>
        </w:rPr>
        <w:sym w:font="Symbol" w:char="002D"/>
      </w:r>
      <w:r w:rsidR="00685AC3" w:rsidRPr="00D90063">
        <w:rPr>
          <w:sz w:val="28"/>
          <w:szCs w:val="28"/>
        </w:rPr>
        <w:t xml:space="preserve"> стафилококков, стрептококков, синегнойной палочки, кишечной палочки, других бактерий, а также патогенных грибов. </w:t>
      </w:r>
    </w:p>
    <w:p w:rsidR="00685AC3" w:rsidRDefault="00685AC3" w:rsidP="00D76315">
      <w:pPr>
        <w:pStyle w:val="NormalWeb"/>
        <w:shd w:val="clear" w:color="auto" w:fill="FFFFFF"/>
        <w:spacing w:before="0" w:beforeAutospacing="0" w:after="0" w:afterAutospacing="0" w:line="360" w:lineRule="auto"/>
        <w:ind w:firstLine="709"/>
        <w:jc w:val="both"/>
        <w:rPr>
          <w:sz w:val="28"/>
          <w:szCs w:val="28"/>
        </w:rPr>
      </w:pPr>
      <w:r w:rsidRPr="00D90063">
        <w:rPr>
          <w:rStyle w:val="Strong"/>
          <w:b w:val="0"/>
          <w:sz w:val="28"/>
          <w:szCs w:val="28"/>
          <w:bdr w:val="none" w:sz="0" w:space="0" w:color="auto" w:frame="1"/>
        </w:rPr>
        <w:t xml:space="preserve">Для </w:t>
      </w:r>
      <w:r w:rsidR="005B1361">
        <w:rPr>
          <w:rStyle w:val="Strong"/>
          <w:b w:val="0"/>
          <w:sz w:val="28"/>
          <w:szCs w:val="28"/>
          <w:bdr w:val="none" w:sz="0" w:space="0" w:color="auto" w:frame="1"/>
        </w:rPr>
        <w:t>животноводческих</w:t>
      </w:r>
      <w:r w:rsidRPr="00D90063">
        <w:rPr>
          <w:rStyle w:val="Strong"/>
          <w:b w:val="0"/>
          <w:sz w:val="28"/>
          <w:szCs w:val="28"/>
          <w:bdr w:val="none" w:sz="0" w:space="0" w:color="auto" w:frame="1"/>
        </w:rPr>
        <w:t xml:space="preserve"> и перерабатывающих предприятий наиболее актуален абсцесс мягких тканей</w:t>
      </w:r>
      <w:r w:rsidRPr="00486E34">
        <w:rPr>
          <w:rStyle w:val="apple-converted-space"/>
          <w:sz w:val="28"/>
          <w:szCs w:val="28"/>
        </w:rPr>
        <w:t>:</w:t>
      </w:r>
      <w:r w:rsidRPr="00D90063">
        <w:rPr>
          <w:rStyle w:val="apple-converted-space"/>
          <w:sz w:val="28"/>
          <w:szCs w:val="28"/>
        </w:rPr>
        <w:t xml:space="preserve"> </w:t>
      </w:r>
      <w:r w:rsidR="00486E34">
        <w:rPr>
          <w:rStyle w:val="apple-converted-space"/>
          <w:sz w:val="28"/>
          <w:szCs w:val="28"/>
        </w:rPr>
        <w:t xml:space="preserve">это </w:t>
      </w:r>
      <w:r w:rsidRPr="00D90063">
        <w:rPr>
          <w:sz w:val="28"/>
          <w:szCs w:val="28"/>
        </w:rPr>
        <w:t>расположенная в мышцах или подкожной жировой клетчатке отграниченная от окружающих тканей и заполненная гнойным содержимым полость, характеризующаяся наличием отека, гиперемии, болезненнос</w:t>
      </w:r>
      <w:r w:rsidR="00A566BB">
        <w:rPr>
          <w:sz w:val="28"/>
          <w:szCs w:val="28"/>
        </w:rPr>
        <w:t>ти и флюктуации</w:t>
      </w:r>
      <w:r w:rsidRPr="00D90063">
        <w:rPr>
          <w:sz w:val="28"/>
          <w:szCs w:val="28"/>
        </w:rPr>
        <w:t xml:space="preserve">. </w:t>
      </w:r>
      <w:r w:rsidR="00A566BB">
        <w:rPr>
          <w:sz w:val="28"/>
          <w:szCs w:val="28"/>
        </w:rPr>
        <w:t>Указанная разно</w:t>
      </w:r>
      <w:r w:rsidRPr="00D90063">
        <w:rPr>
          <w:sz w:val="28"/>
          <w:szCs w:val="28"/>
        </w:rPr>
        <w:t>вид</w:t>
      </w:r>
      <w:r w:rsidR="00A566BB">
        <w:rPr>
          <w:sz w:val="28"/>
          <w:szCs w:val="28"/>
        </w:rPr>
        <w:t>ность</w:t>
      </w:r>
      <w:r w:rsidRPr="00D90063">
        <w:rPr>
          <w:sz w:val="28"/>
          <w:szCs w:val="28"/>
        </w:rPr>
        <w:t xml:space="preserve"> абсцесса отличается от других гнойно-воспалительных заболеваний наличием инфильтративной капсулы (</w:t>
      </w:r>
      <w:proofErr w:type="spellStart"/>
      <w:r w:rsidRPr="00D90063">
        <w:rPr>
          <w:sz w:val="28"/>
          <w:szCs w:val="28"/>
        </w:rPr>
        <w:t>пиогенной</w:t>
      </w:r>
      <w:proofErr w:type="spellEnd"/>
      <w:r w:rsidRPr="00D90063">
        <w:rPr>
          <w:sz w:val="28"/>
          <w:szCs w:val="28"/>
        </w:rPr>
        <w:t xml:space="preserve"> мембраны). </w:t>
      </w:r>
      <w:r w:rsidR="00954E32">
        <w:rPr>
          <w:sz w:val="28"/>
          <w:szCs w:val="28"/>
        </w:rPr>
        <w:t>Эта мембрана служит пограничным образованием, отделяя</w:t>
      </w:r>
      <w:r w:rsidRPr="00D90063">
        <w:rPr>
          <w:sz w:val="28"/>
          <w:szCs w:val="28"/>
        </w:rPr>
        <w:t xml:space="preserve"> абсцесс от </w:t>
      </w:r>
      <w:r w:rsidR="00954E32">
        <w:rPr>
          <w:sz w:val="28"/>
          <w:szCs w:val="28"/>
        </w:rPr>
        <w:t>прилегающих</w:t>
      </w:r>
      <w:r w:rsidRPr="00D90063">
        <w:rPr>
          <w:sz w:val="28"/>
          <w:szCs w:val="28"/>
        </w:rPr>
        <w:t xml:space="preserve"> </w:t>
      </w:r>
      <w:r w:rsidR="00954E32">
        <w:rPr>
          <w:sz w:val="28"/>
          <w:szCs w:val="28"/>
        </w:rPr>
        <w:t xml:space="preserve">органов, тканей и других </w:t>
      </w:r>
      <w:r w:rsidRPr="00D90063">
        <w:rPr>
          <w:sz w:val="28"/>
          <w:szCs w:val="28"/>
        </w:rPr>
        <w:t>структур</w:t>
      </w:r>
      <w:r w:rsidR="00954E32">
        <w:rPr>
          <w:sz w:val="28"/>
          <w:szCs w:val="28"/>
        </w:rPr>
        <w:t>;</w:t>
      </w:r>
      <w:r w:rsidRPr="00D90063">
        <w:rPr>
          <w:sz w:val="28"/>
          <w:szCs w:val="28"/>
        </w:rPr>
        <w:t xml:space="preserve"> </w:t>
      </w:r>
      <w:r w:rsidR="00954E32">
        <w:rPr>
          <w:sz w:val="28"/>
          <w:szCs w:val="28"/>
        </w:rPr>
        <w:t>функционально служит препятствием</w:t>
      </w:r>
      <w:r w:rsidRPr="00D90063">
        <w:rPr>
          <w:sz w:val="28"/>
          <w:szCs w:val="28"/>
        </w:rPr>
        <w:t xml:space="preserve"> распространению патогенных агентов из </w:t>
      </w:r>
      <w:r w:rsidR="00954E32">
        <w:rPr>
          <w:sz w:val="28"/>
          <w:szCs w:val="28"/>
        </w:rPr>
        <w:t>очага.</w:t>
      </w:r>
      <w:r w:rsidRPr="00D90063">
        <w:rPr>
          <w:sz w:val="28"/>
          <w:szCs w:val="28"/>
        </w:rPr>
        <w:t xml:space="preserve"> </w:t>
      </w:r>
      <w:r w:rsidR="00954E32">
        <w:rPr>
          <w:sz w:val="28"/>
          <w:szCs w:val="28"/>
        </w:rPr>
        <w:t>Вместе с тем</w:t>
      </w:r>
      <w:r w:rsidRPr="00D90063">
        <w:rPr>
          <w:sz w:val="28"/>
          <w:szCs w:val="28"/>
        </w:rPr>
        <w:t xml:space="preserve"> накопление значител</w:t>
      </w:r>
      <w:r w:rsidR="00954E32">
        <w:rPr>
          <w:sz w:val="28"/>
          <w:szCs w:val="28"/>
        </w:rPr>
        <w:t>ьного количества экссудата и механическое</w:t>
      </w:r>
      <w:r w:rsidRPr="00D90063">
        <w:rPr>
          <w:sz w:val="28"/>
          <w:szCs w:val="28"/>
        </w:rPr>
        <w:t xml:space="preserve"> давление его на истонченную капсулу </w:t>
      </w:r>
      <w:r w:rsidR="00954E32">
        <w:rPr>
          <w:sz w:val="28"/>
          <w:szCs w:val="28"/>
        </w:rPr>
        <w:t xml:space="preserve">грозит </w:t>
      </w:r>
      <w:r w:rsidRPr="00D90063">
        <w:rPr>
          <w:sz w:val="28"/>
          <w:szCs w:val="28"/>
        </w:rPr>
        <w:t xml:space="preserve">ее разрывом с выходом гнойного содержимого в окружающую клетчатку или межмышечные пространства. Это </w:t>
      </w:r>
      <w:r w:rsidR="00E41A63">
        <w:rPr>
          <w:sz w:val="28"/>
          <w:szCs w:val="28"/>
        </w:rPr>
        <w:t>признано прямой</w:t>
      </w:r>
      <w:r w:rsidRPr="00D90063">
        <w:rPr>
          <w:sz w:val="28"/>
          <w:szCs w:val="28"/>
        </w:rPr>
        <w:t xml:space="preserve"> причиной серьезного осложнения абсцесса – развитием разлитого гнойного воспаления — флегмоны. Другие значимые о</w:t>
      </w:r>
      <w:r w:rsidRPr="00D90063">
        <w:rPr>
          <w:bCs/>
          <w:sz w:val="28"/>
          <w:szCs w:val="28"/>
        </w:rPr>
        <w:t xml:space="preserve">сложнения абсцесса: </w:t>
      </w:r>
      <w:r w:rsidRPr="00D90063">
        <w:rPr>
          <w:sz w:val="28"/>
          <w:szCs w:val="28"/>
        </w:rPr>
        <w:t>развитие</w:t>
      </w:r>
      <w:r w:rsidRPr="00D90063">
        <w:rPr>
          <w:rStyle w:val="apple-converted-space"/>
          <w:sz w:val="28"/>
          <w:szCs w:val="28"/>
        </w:rPr>
        <w:t xml:space="preserve"> </w:t>
      </w:r>
      <w:hyperlink r:id="rId19" w:history="1">
        <w:r w:rsidRPr="00D90063">
          <w:rPr>
            <w:rStyle w:val="Hyperlink"/>
            <w:rFonts w:eastAsiaTheme="majorEastAsia"/>
            <w:color w:val="auto"/>
            <w:sz w:val="28"/>
            <w:szCs w:val="28"/>
            <w:u w:val="none"/>
            <w:bdr w:val="none" w:sz="0" w:space="0" w:color="auto" w:frame="1"/>
          </w:rPr>
          <w:t>сепсиса</w:t>
        </w:r>
      </w:hyperlink>
      <w:r w:rsidRPr="00D90063">
        <w:rPr>
          <w:sz w:val="28"/>
          <w:szCs w:val="28"/>
        </w:rPr>
        <w:t xml:space="preserve">, гнойное расплавление стенки близлежащего крупного сосуда с возникновением кровотечения; весьма вероятным является вовлечение в процесс нервного ствола с </w:t>
      </w:r>
      <w:r w:rsidR="00E41A63">
        <w:rPr>
          <w:sz w:val="28"/>
          <w:szCs w:val="28"/>
        </w:rPr>
        <w:t>возникновением его воспалительного поражения</w:t>
      </w:r>
      <w:r w:rsidRPr="00D90063">
        <w:rPr>
          <w:sz w:val="28"/>
          <w:szCs w:val="28"/>
        </w:rPr>
        <w:t>, а также распространение процесса на близлежащие кости и развитие</w:t>
      </w:r>
      <w:r w:rsidRPr="00D90063">
        <w:rPr>
          <w:rStyle w:val="apple-converted-space"/>
          <w:sz w:val="28"/>
          <w:szCs w:val="28"/>
        </w:rPr>
        <w:t xml:space="preserve"> </w:t>
      </w:r>
      <w:hyperlink r:id="rId20" w:history="1">
        <w:r w:rsidRPr="00D90063">
          <w:rPr>
            <w:rStyle w:val="Hyperlink"/>
            <w:rFonts w:eastAsiaTheme="majorEastAsia"/>
            <w:color w:val="auto"/>
            <w:sz w:val="28"/>
            <w:szCs w:val="28"/>
            <w:u w:val="none"/>
            <w:bdr w:val="none" w:sz="0" w:space="0" w:color="auto" w:frame="1"/>
          </w:rPr>
          <w:t>остеомиелита</w:t>
        </w:r>
      </w:hyperlink>
      <w:r w:rsidRPr="00D90063">
        <w:rPr>
          <w:sz w:val="28"/>
          <w:szCs w:val="28"/>
        </w:rPr>
        <w:t xml:space="preserve"> [1, 3, 6].</w:t>
      </w:r>
    </w:p>
    <w:p w:rsidR="005856AE" w:rsidRDefault="005856AE" w:rsidP="005856AE">
      <w:pPr>
        <w:pStyle w:val="NormalWeb"/>
        <w:shd w:val="clear" w:color="auto" w:fill="FFFFFF"/>
        <w:spacing w:before="0" w:beforeAutospacing="0" w:after="0" w:afterAutospacing="0" w:line="360" w:lineRule="auto"/>
        <w:ind w:firstLine="709"/>
        <w:jc w:val="both"/>
        <w:rPr>
          <w:sz w:val="28"/>
          <w:szCs w:val="28"/>
        </w:rPr>
      </w:pPr>
      <w:r w:rsidRPr="00D90063">
        <w:rPr>
          <w:sz w:val="28"/>
          <w:szCs w:val="28"/>
        </w:rPr>
        <w:lastRenderedPageBreak/>
        <w:t xml:space="preserve">Как правило, наиболее простыми для диагностики являются </w:t>
      </w:r>
      <w:r w:rsidRPr="00264C32">
        <w:rPr>
          <w:sz w:val="28"/>
          <w:szCs w:val="28"/>
        </w:rPr>
        <w:t>п</w:t>
      </w:r>
      <w:r w:rsidRPr="00D90063">
        <w:rPr>
          <w:rStyle w:val="Strong"/>
          <w:b w:val="0"/>
          <w:sz w:val="28"/>
          <w:szCs w:val="28"/>
        </w:rPr>
        <w:t>оверхностные созревшие абсцессы</w:t>
      </w:r>
      <w:r w:rsidRPr="00D90063">
        <w:rPr>
          <w:rStyle w:val="apple-converted-space"/>
          <w:b/>
          <w:sz w:val="28"/>
          <w:szCs w:val="28"/>
        </w:rPr>
        <w:t>;</w:t>
      </w:r>
      <w:r w:rsidRPr="00D90063">
        <w:rPr>
          <w:rStyle w:val="apple-converted-space"/>
          <w:sz w:val="28"/>
          <w:szCs w:val="28"/>
        </w:rPr>
        <w:t xml:space="preserve"> они характеризуются </w:t>
      </w:r>
      <w:r w:rsidRPr="00D90063">
        <w:rPr>
          <w:sz w:val="28"/>
          <w:szCs w:val="28"/>
        </w:rPr>
        <w:t>легким течением, дают меньше осложнений, часто заживают без ятрогенного воздействия</w:t>
      </w:r>
      <w:r w:rsidR="00E41A63">
        <w:rPr>
          <w:sz w:val="28"/>
          <w:szCs w:val="28"/>
        </w:rPr>
        <w:t>,</w:t>
      </w:r>
      <w:r w:rsidRPr="00D90063">
        <w:rPr>
          <w:sz w:val="28"/>
          <w:szCs w:val="28"/>
        </w:rPr>
        <w:t xml:space="preserve"> </w:t>
      </w:r>
      <w:r w:rsidR="00E41A63">
        <w:rPr>
          <w:sz w:val="28"/>
          <w:szCs w:val="28"/>
        </w:rPr>
        <w:t>в результате</w:t>
      </w:r>
      <w:r w:rsidRPr="00D90063">
        <w:rPr>
          <w:sz w:val="28"/>
          <w:szCs w:val="28"/>
        </w:rPr>
        <w:t xml:space="preserve"> самопроизвольного вскрытия. Подкожные абсцессы чаще являются осложнением глубоких гнойно-некротических процессов других тканей, включая костную (артрит, остеомиелит) [1, 2, 3</w:t>
      </w:r>
      <w:r w:rsidR="005D6ECD">
        <w:rPr>
          <w:sz w:val="28"/>
          <w:szCs w:val="28"/>
        </w:rPr>
        <w:t>, 7</w:t>
      </w:r>
      <w:r w:rsidRPr="00D90063">
        <w:rPr>
          <w:sz w:val="28"/>
          <w:szCs w:val="28"/>
        </w:rPr>
        <w:t>].</w:t>
      </w:r>
      <w:r>
        <w:rPr>
          <w:sz w:val="28"/>
          <w:szCs w:val="28"/>
        </w:rPr>
        <w:t xml:space="preserve"> </w:t>
      </w:r>
      <w:r w:rsidRPr="00D90063">
        <w:rPr>
          <w:rStyle w:val="Strong"/>
          <w:b w:val="0"/>
          <w:sz w:val="28"/>
          <w:szCs w:val="28"/>
        </w:rPr>
        <w:t>Глубокие абсцессы</w:t>
      </w:r>
      <w:r w:rsidRPr="00D90063">
        <w:rPr>
          <w:rStyle w:val="apple-converted-space"/>
          <w:sz w:val="28"/>
          <w:szCs w:val="28"/>
        </w:rPr>
        <w:t xml:space="preserve"> признаны </w:t>
      </w:r>
      <w:r w:rsidRPr="00D90063">
        <w:rPr>
          <w:sz w:val="28"/>
          <w:szCs w:val="28"/>
        </w:rPr>
        <w:t xml:space="preserve">более сложными для диагностирования, отличаются тяжелым течением, практически обязательно сопровождаются осложнениями в результате прорыва гноя </w:t>
      </w:r>
      <w:r w:rsidR="00E41A63">
        <w:rPr>
          <w:sz w:val="28"/>
          <w:szCs w:val="28"/>
        </w:rPr>
        <w:t>и вовлечением в воспалительный процесс соседних тканей</w:t>
      </w:r>
      <w:r w:rsidRPr="00D90063">
        <w:rPr>
          <w:sz w:val="28"/>
          <w:szCs w:val="28"/>
        </w:rPr>
        <w:t xml:space="preserve">. Нередки случаи </w:t>
      </w:r>
      <w:proofErr w:type="spellStart"/>
      <w:r w:rsidRPr="00D90063">
        <w:rPr>
          <w:sz w:val="28"/>
          <w:szCs w:val="28"/>
        </w:rPr>
        <w:t>инкапсулирования</w:t>
      </w:r>
      <w:proofErr w:type="spellEnd"/>
      <w:r w:rsidRPr="00D90063">
        <w:rPr>
          <w:sz w:val="28"/>
          <w:szCs w:val="28"/>
        </w:rPr>
        <w:t xml:space="preserve"> абсцесса и возникновения очага «дремлющей» инфекции. При действии факторов, способствующих выходу содержимого за пределы капсулы, «дремлющая» инфекция вызывает развитие флегмоны и угрожает сепсисом.</w:t>
      </w:r>
    </w:p>
    <w:p w:rsidR="00225EA5" w:rsidRPr="00D90063" w:rsidRDefault="00225EA5" w:rsidP="00225EA5">
      <w:pPr>
        <w:pStyle w:val="NormalWeb"/>
        <w:spacing w:before="0" w:beforeAutospacing="0" w:after="0" w:afterAutospacing="0" w:line="360" w:lineRule="auto"/>
        <w:ind w:firstLine="709"/>
        <w:jc w:val="both"/>
        <w:textAlignment w:val="baseline"/>
        <w:rPr>
          <w:sz w:val="28"/>
          <w:szCs w:val="28"/>
        </w:rPr>
      </w:pPr>
      <w:r w:rsidRPr="00D90063">
        <w:rPr>
          <w:bCs/>
          <w:sz w:val="28"/>
          <w:szCs w:val="28"/>
        </w:rPr>
        <w:t xml:space="preserve">Диагностика </w:t>
      </w:r>
      <w:r w:rsidR="002D7353">
        <w:rPr>
          <w:bCs/>
          <w:sz w:val="28"/>
          <w:szCs w:val="28"/>
        </w:rPr>
        <w:t xml:space="preserve">при подозрении на абсцесс </w:t>
      </w:r>
      <w:r w:rsidRPr="00D90063">
        <w:rPr>
          <w:sz w:val="28"/>
          <w:szCs w:val="28"/>
        </w:rPr>
        <w:t>предусматривае</w:t>
      </w:r>
      <w:r w:rsidR="002D7353">
        <w:rPr>
          <w:sz w:val="28"/>
          <w:szCs w:val="28"/>
        </w:rPr>
        <w:t xml:space="preserve">т клинический осмотр животного и </w:t>
      </w:r>
      <w:r>
        <w:rPr>
          <w:sz w:val="28"/>
          <w:szCs w:val="28"/>
        </w:rPr>
        <w:t xml:space="preserve">анализ </w:t>
      </w:r>
      <w:r w:rsidR="002D7353">
        <w:rPr>
          <w:sz w:val="28"/>
          <w:szCs w:val="28"/>
        </w:rPr>
        <w:t xml:space="preserve">объективных </w:t>
      </w:r>
      <w:r>
        <w:rPr>
          <w:sz w:val="28"/>
          <w:szCs w:val="28"/>
        </w:rPr>
        <w:t>сведений о наличии</w:t>
      </w:r>
      <w:r w:rsidRPr="00D90063">
        <w:rPr>
          <w:sz w:val="28"/>
          <w:szCs w:val="28"/>
        </w:rPr>
        <w:t xml:space="preserve"> в анамнезе указания на появление воспалительных симптомов после перенесенной травмы, ранения или инъекции. План обследования включает объективный осмотр, а по его результатам – дополнительные исследования [3</w:t>
      </w:r>
      <w:r w:rsidR="005D6ECD">
        <w:rPr>
          <w:sz w:val="28"/>
          <w:szCs w:val="28"/>
        </w:rPr>
        <w:t>, 7</w:t>
      </w:r>
      <w:r w:rsidRPr="00D90063">
        <w:rPr>
          <w:sz w:val="28"/>
          <w:szCs w:val="28"/>
        </w:rPr>
        <w:t>].</w:t>
      </w:r>
    </w:p>
    <w:p w:rsidR="00225EA5" w:rsidRDefault="00225EA5" w:rsidP="00225EA5">
      <w:pPr>
        <w:pStyle w:val="NormalWeb"/>
        <w:shd w:val="clear" w:color="auto" w:fill="FFFFFF"/>
        <w:spacing w:before="0" w:beforeAutospacing="0" w:after="0" w:afterAutospacing="0" w:line="360" w:lineRule="auto"/>
        <w:ind w:firstLine="709"/>
        <w:jc w:val="both"/>
        <w:rPr>
          <w:sz w:val="28"/>
          <w:szCs w:val="28"/>
        </w:rPr>
      </w:pPr>
      <w:r w:rsidRPr="00D90063">
        <w:rPr>
          <w:sz w:val="28"/>
          <w:szCs w:val="28"/>
        </w:rPr>
        <w:t>Поверхностно расположенный абсцесс мягких тканей легко выявляется при осмотре пораженной области на основании установления факта локальной резкой болезненности, отека, артериальной гиперемии и гипертермии (в начале процесса); часто отмечают флюктуацию. Глубокие абсцессы требуют назначения</w:t>
      </w:r>
      <w:r w:rsidRPr="00D90063">
        <w:rPr>
          <w:rStyle w:val="apple-converted-space"/>
          <w:sz w:val="28"/>
          <w:szCs w:val="28"/>
        </w:rPr>
        <w:t xml:space="preserve"> </w:t>
      </w:r>
      <w:r w:rsidRPr="00D90063">
        <w:rPr>
          <w:bCs/>
          <w:sz w:val="28"/>
          <w:szCs w:val="28"/>
          <w:bdr w:val="none" w:sz="0" w:space="0" w:color="auto" w:frame="1"/>
        </w:rPr>
        <w:t>дополнительных исследований</w:t>
      </w:r>
      <w:r w:rsidRPr="00D90063">
        <w:rPr>
          <w:sz w:val="28"/>
          <w:szCs w:val="28"/>
        </w:rPr>
        <w:t xml:space="preserve"> в виде </w:t>
      </w:r>
      <w:hyperlink r:id="rId21" w:history="1">
        <w:r w:rsidRPr="00D90063">
          <w:rPr>
            <w:rStyle w:val="Hyperlink"/>
            <w:color w:val="auto"/>
            <w:sz w:val="28"/>
            <w:szCs w:val="28"/>
            <w:u w:val="none"/>
            <w:bdr w:val="none" w:sz="0" w:space="0" w:color="auto" w:frame="1"/>
          </w:rPr>
          <w:t xml:space="preserve">ультразвукового исследования </w:t>
        </w:r>
      </w:hyperlink>
      <w:r w:rsidRPr="00D90063">
        <w:rPr>
          <w:sz w:val="28"/>
          <w:szCs w:val="28"/>
        </w:rPr>
        <w:t xml:space="preserve">и диагностической пункции. В </w:t>
      </w:r>
      <w:proofErr w:type="spellStart"/>
      <w:r w:rsidRPr="00D90063">
        <w:rPr>
          <w:sz w:val="28"/>
          <w:szCs w:val="28"/>
        </w:rPr>
        <w:t>пунктате</w:t>
      </w:r>
      <w:proofErr w:type="spellEnd"/>
      <w:r w:rsidRPr="00D90063">
        <w:rPr>
          <w:sz w:val="28"/>
          <w:szCs w:val="28"/>
        </w:rPr>
        <w:t xml:space="preserve"> определяют бактериальный состав с целью объективного выбора антибиотика. Выявление «холодного» абсцесса требует проведения рентгенологического обследования и исключение туберкулеза на основании результатов полимеразной цепной реакции. </w:t>
      </w:r>
    </w:p>
    <w:p w:rsidR="00225EA5" w:rsidRDefault="00225EA5" w:rsidP="00F35B4C">
      <w:pPr>
        <w:pStyle w:val="NormalWeb"/>
        <w:shd w:val="clear" w:color="auto" w:fill="FFFFFF"/>
        <w:spacing w:before="0" w:beforeAutospacing="0" w:after="0" w:afterAutospacing="0" w:line="360" w:lineRule="auto"/>
        <w:ind w:firstLine="709"/>
        <w:jc w:val="both"/>
        <w:rPr>
          <w:sz w:val="28"/>
          <w:szCs w:val="28"/>
        </w:rPr>
      </w:pPr>
      <w:r w:rsidRPr="00D90063">
        <w:rPr>
          <w:sz w:val="28"/>
          <w:szCs w:val="28"/>
        </w:rPr>
        <w:lastRenderedPageBreak/>
        <w:t xml:space="preserve">При поточном процессе убоя свиней и экспертизе туш на мясоперерабатывающем предприятии диагностика глубоких абсцессов затруднена вследствие отсутствия клинических признаков. </w:t>
      </w:r>
      <w:r w:rsidR="00F35B4C">
        <w:rPr>
          <w:sz w:val="28"/>
          <w:szCs w:val="28"/>
        </w:rPr>
        <w:t xml:space="preserve">До настоящего времени в животноводческих и перерабатывающих предприятиях не имеется объективного, но при этом доступного для внедрения метода обнаружения глубоких абсцессов. </w:t>
      </w:r>
      <w:r w:rsidRPr="00D90063">
        <w:rPr>
          <w:sz w:val="28"/>
          <w:szCs w:val="28"/>
        </w:rPr>
        <w:t xml:space="preserve">Это ставит на первый план необходимость внедрения новых, эффективных и нетрудоемких методов выявления </w:t>
      </w:r>
      <w:r w:rsidR="00F35B4C">
        <w:rPr>
          <w:sz w:val="28"/>
          <w:szCs w:val="28"/>
        </w:rPr>
        <w:t>абсцессов</w:t>
      </w:r>
      <w:r w:rsidRPr="00D90063">
        <w:rPr>
          <w:sz w:val="28"/>
          <w:szCs w:val="28"/>
        </w:rPr>
        <w:t>. Из названных выше методов</w:t>
      </w:r>
      <w:r w:rsidR="009C436D" w:rsidRPr="009C436D">
        <w:rPr>
          <w:sz w:val="28"/>
          <w:szCs w:val="28"/>
        </w:rPr>
        <w:t>,</w:t>
      </w:r>
      <w:r w:rsidRPr="00D90063">
        <w:rPr>
          <w:sz w:val="28"/>
          <w:szCs w:val="28"/>
        </w:rPr>
        <w:t xml:space="preserve"> к числу инновационных следует отнести </w:t>
      </w:r>
      <w:r w:rsidR="00F35B4C">
        <w:rPr>
          <w:sz w:val="28"/>
          <w:szCs w:val="28"/>
        </w:rPr>
        <w:t>ультразвуковой метод, который</w:t>
      </w:r>
      <w:r w:rsidRPr="00D90063">
        <w:rPr>
          <w:sz w:val="28"/>
          <w:szCs w:val="28"/>
        </w:rPr>
        <w:t xml:space="preserve"> используется в ветеринарной практике </w:t>
      </w:r>
      <w:r w:rsidR="00AD59B9">
        <w:rPr>
          <w:sz w:val="28"/>
          <w:szCs w:val="28"/>
        </w:rPr>
        <w:t>недавно, а в свиноводческих комплексах</w:t>
      </w:r>
      <w:r w:rsidRPr="00D90063">
        <w:rPr>
          <w:sz w:val="28"/>
          <w:szCs w:val="28"/>
        </w:rPr>
        <w:t xml:space="preserve"> и </w:t>
      </w:r>
      <w:r w:rsidR="00AD59B9">
        <w:rPr>
          <w:sz w:val="28"/>
          <w:szCs w:val="28"/>
        </w:rPr>
        <w:t>мясоперерабатывающих предприятиях</w:t>
      </w:r>
      <w:r w:rsidRPr="00D90063">
        <w:rPr>
          <w:sz w:val="28"/>
          <w:szCs w:val="28"/>
        </w:rPr>
        <w:t xml:space="preserve"> </w:t>
      </w:r>
      <w:r w:rsidR="001D4ECF">
        <w:rPr>
          <w:sz w:val="28"/>
          <w:szCs w:val="28"/>
        </w:rPr>
        <w:t xml:space="preserve">практически не внедрен </w:t>
      </w:r>
      <w:r w:rsidRPr="00D90063">
        <w:rPr>
          <w:sz w:val="28"/>
          <w:szCs w:val="28"/>
        </w:rPr>
        <w:t xml:space="preserve">[6]. </w:t>
      </w:r>
    </w:p>
    <w:p w:rsidR="00BF3E15" w:rsidRPr="00D90063" w:rsidRDefault="00BF3E15" w:rsidP="00BF3E15">
      <w:pPr>
        <w:pStyle w:val="NormalWeb"/>
        <w:spacing w:before="0" w:beforeAutospacing="0" w:after="0" w:afterAutospacing="0" w:line="360" w:lineRule="auto"/>
        <w:ind w:firstLine="709"/>
        <w:jc w:val="both"/>
        <w:textAlignment w:val="baseline"/>
        <w:rPr>
          <w:sz w:val="28"/>
          <w:szCs w:val="28"/>
        </w:rPr>
      </w:pPr>
      <w:r w:rsidRPr="00D90063">
        <w:rPr>
          <w:sz w:val="28"/>
          <w:szCs w:val="28"/>
        </w:rPr>
        <w:t xml:space="preserve">Среди наиболее эффективных методов обнаружения абсцессов следует особо выделить метод ультразвукового исследования, но в практику работы предприятий по производству и переработке свинины он практически не внедрен. </w:t>
      </w:r>
      <w:r w:rsidRPr="00D90063">
        <w:rPr>
          <w:bCs/>
          <w:sz w:val="28"/>
          <w:szCs w:val="28"/>
          <w:bdr w:val="none" w:sz="0" w:space="0" w:color="auto" w:frame="1"/>
          <w:shd w:val="clear" w:color="auto" w:fill="FFFFFF"/>
        </w:rPr>
        <w:t>УЗИ мягких тканей</w:t>
      </w:r>
      <w:r w:rsidRPr="00D90063">
        <w:rPr>
          <w:rStyle w:val="apple-converted-space"/>
          <w:sz w:val="28"/>
          <w:szCs w:val="28"/>
          <w:shd w:val="clear" w:color="auto" w:fill="FFFFFF"/>
        </w:rPr>
        <w:t xml:space="preserve"> </w:t>
      </w:r>
      <w:r w:rsidRPr="00D90063">
        <w:rPr>
          <w:sz w:val="28"/>
          <w:szCs w:val="28"/>
          <w:shd w:val="clear" w:color="auto" w:fill="FFFFFF"/>
        </w:rPr>
        <w:t xml:space="preserve">представляет собой </w:t>
      </w:r>
      <w:proofErr w:type="spellStart"/>
      <w:r w:rsidRPr="00D90063">
        <w:rPr>
          <w:sz w:val="28"/>
          <w:szCs w:val="28"/>
          <w:shd w:val="clear" w:color="auto" w:fill="FFFFFF"/>
        </w:rPr>
        <w:t>эхографическое</w:t>
      </w:r>
      <w:proofErr w:type="spellEnd"/>
      <w:r w:rsidRPr="00D90063">
        <w:rPr>
          <w:sz w:val="28"/>
          <w:szCs w:val="28"/>
          <w:shd w:val="clear" w:color="auto" w:fill="FFFFFF"/>
        </w:rPr>
        <w:t xml:space="preserve"> исследование кожи, подкожно-жировой клетчатки, сухожилий, связок, мышц, нервных стволов. Используется в диагностике различных патологических изменений мягких тканей шеи, туловища, конечностей (опухолевых образований, воспалительных объектов, гнойных очагов, включая абсцессы) [1, 2].</w:t>
      </w:r>
    </w:p>
    <w:p w:rsidR="00BF3E15" w:rsidRPr="00D90063" w:rsidRDefault="00BF3E15" w:rsidP="00BF3E15">
      <w:pPr>
        <w:spacing w:after="0" w:line="360" w:lineRule="auto"/>
        <w:ind w:firstLine="709"/>
        <w:jc w:val="both"/>
        <w:rPr>
          <w:rFonts w:ascii="Times New Roman" w:eastAsia="Times New Roman" w:hAnsi="Times New Roman" w:cs="Times New Roman"/>
          <w:sz w:val="28"/>
          <w:szCs w:val="28"/>
        </w:rPr>
      </w:pPr>
      <w:r w:rsidRPr="00D90063">
        <w:rPr>
          <w:rFonts w:ascii="Times New Roman" w:eastAsia="Times New Roman" w:hAnsi="Times New Roman" w:cs="Times New Roman"/>
          <w:sz w:val="28"/>
          <w:szCs w:val="28"/>
        </w:rPr>
        <w:t xml:space="preserve">В ультразвуковой картине абсцесса имеется ряд особенностей, связанных со степенью первичной и вторичной альтерации тканей и продолжительностью его существования. В случае формирования этого образования в мышечной ткани первоначально выявляется зона сниженной </w:t>
      </w:r>
      <w:proofErr w:type="spellStart"/>
      <w:r w:rsidRPr="00D90063">
        <w:rPr>
          <w:rFonts w:ascii="Times New Roman" w:eastAsia="Times New Roman" w:hAnsi="Times New Roman" w:cs="Times New Roman"/>
          <w:sz w:val="28"/>
          <w:szCs w:val="28"/>
        </w:rPr>
        <w:t>эхогенности</w:t>
      </w:r>
      <w:proofErr w:type="spellEnd"/>
      <w:r w:rsidRPr="00D90063">
        <w:rPr>
          <w:rFonts w:ascii="Times New Roman" w:eastAsia="Times New Roman" w:hAnsi="Times New Roman" w:cs="Times New Roman"/>
          <w:sz w:val="28"/>
          <w:szCs w:val="28"/>
        </w:rPr>
        <w:t xml:space="preserve"> с неоднородной структурой и нечеткими, переходящими в нормальную ткань контурами. В центральной части этой области (зона выраженного отека мышечной ткани), как правило, обнаруживается </w:t>
      </w:r>
      <w:proofErr w:type="spellStart"/>
      <w:r w:rsidRPr="00D90063">
        <w:rPr>
          <w:rFonts w:ascii="Times New Roman" w:eastAsia="Times New Roman" w:hAnsi="Times New Roman" w:cs="Times New Roman"/>
          <w:sz w:val="28"/>
          <w:szCs w:val="28"/>
        </w:rPr>
        <w:t>анэхогенный</w:t>
      </w:r>
      <w:proofErr w:type="spellEnd"/>
      <w:r w:rsidRPr="00D90063">
        <w:rPr>
          <w:rFonts w:ascii="Times New Roman" w:eastAsia="Times New Roman" w:hAnsi="Times New Roman" w:cs="Times New Roman"/>
          <w:sz w:val="28"/>
          <w:szCs w:val="28"/>
        </w:rPr>
        <w:t xml:space="preserve"> бесструктурный участок, представляющий собой </w:t>
      </w:r>
      <w:proofErr w:type="spellStart"/>
      <w:r w:rsidRPr="00D90063">
        <w:rPr>
          <w:rFonts w:ascii="Times New Roman" w:eastAsia="Times New Roman" w:hAnsi="Times New Roman" w:cs="Times New Roman"/>
          <w:sz w:val="28"/>
          <w:szCs w:val="28"/>
        </w:rPr>
        <w:lastRenderedPageBreak/>
        <w:t>некротизированную</w:t>
      </w:r>
      <w:proofErr w:type="spellEnd"/>
      <w:r w:rsidRPr="00D90063">
        <w:rPr>
          <w:rFonts w:ascii="Times New Roman" w:eastAsia="Times New Roman" w:hAnsi="Times New Roman" w:cs="Times New Roman"/>
          <w:sz w:val="28"/>
          <w:szCs w:val="28"/>
        </w:rPr>
        <w:t xml:space="preserve"> ткань, но в начальном этапе – без жидкостного содержимого. Такая картина может наблюдаться непродолжительный отрезок времени (несколько часов). В ходе фазы экссудации гнойного воспаления происходит процесс формирования </w:t>
      </w:r>
      <w:proofErr w:type="spellStart"/>
      <w:r w:rsidRPr="00D90063">
        <w:rPr>
          <w:rFonts w:ascii="Times New Roman" w:eastAsia="Times New Roman" w:hAnsi="Times New Roman" w:cs="Times New Roman"/>
          <w:sz w:val="28"/>
          <w:szCs w:val="28"/>
        </w:rPr>
        <w:t>анэхогенной</w:t>
      </w:r>
      <w:proofErr w:type="spellEnd"/>
      <w:r w:rsidRPr="00D90063">
        <w:rPr>
          <w:rFonts w:ascii="Times New Roman" w:eastAsia="Times New Roman" w:hAnsi="Times New Roman" w:cs="Times New Roman"/>
          <w:sz w:val="28"/>
          <w:szCs w:val="28"/>
        </w:rPr>
        <w:t xml:space="preserve"> полости с </w:t>
      </w:r>
      <w:proofErr w:type="spellStart"/>
      <w:r w:rsidRPr="00D90063">
        <w:rPr>
          <w:rFonts w:ascii="Times New Roman" w:eastAsia="Times New Roman" w:hAnsi="Times New Roman" w:cs="Times New Roman"/>
          <w:sz w:val="28"/>
          <w:szCs w:val="28"/>
        </w:rPr>
        <w:t>эхогенным</w:t>
      </w:r>
      <w:proofErr w:type="spellEnd"/>
      <w:r w:rsidRPr="00D90063">
        <w:rPr>
          <w:rFonts w:ascii="Times New Roman" w:eastAsia="Times New Roman" w:hAnsi="Times New Roman" w:cs="Times New Roman"/>
          <w:sz w:val="28"/>
          <w:szCs w:val="28"/>
        </w:rPr>
        <w:t xml:space="preserve"> содержимым (жидкость); акустические особенности объекта обусловлены наличием гноя и тканевого детрита. Помимо характерных для жидкостной структуры </w:t>
      </w:r>
      <w:proofErr w:type="spellStart"/>
      <w:r w:rsidRPr="00D90063">
        <w:rPr>
          <w:rFonts w:ascii="Times New Roman" w:eastAsia="Times New Roman" w:hAnsi="Times New Roman" w:cs="Times New Roman"/>
          <w:sz w:val="28"/>
          <w:szCs w:val="28"/>
        </w:rPr>
        <w:t>эхографических</w:t>
      </w:r>
      <w:proofErr w:type="spellEnd"/>
      <w:r w:rsidRPr="00D90063">
        <w:rPr>
          <w:rFonts w:ascii="Times New Roman" w:eastAsia="Times New Roman" w:hAnsi="Times New Roman" w:cs="Times New Roman"/>
          <w:sz w:val="28"/>
          <w:szCs w:val="28"/>
        </w:rPr>
        <w:t xml:space="preserve"> признаков (эффект усиления задней стенки, эффект боковых теней, эффект дистального </w:t>
      </w:r>
      <w:proofErr w:type="spellStart"/>
      <w:r w:rsidRPr="00D90063">
        <w:rPr>
          <w:rFonts w:ascii="Times New Roman" w:eastAsia="Times New Roman" w:hAnsi="Times New Roman" w:cs="Times New Roman"/>
          <w:sz w:val="28"/>
          <w:szCs w:val="28"/>
        </w:rPr>
        <w:t>псевдоусиления</w:t>
      </w:r>
      <w:proofErr w:type="spellEnd"/>
      <w:r w:rsidRPr="00D90063">
        <w:rPr>
          <w:rFonts w:ascii="Times New Roman" w:eastAsia="Times New Roman" w:hAnsi="Times New Roman" w:cs="Times New Roman"/>
          <w:sz w:val="28"/>
          <w:szCs w:val="28"/>
        </w:rPr>
        <w:t xml:space="preserve"> эхосигнала), наблюдаются специфические признаки абсцесса: разделение содержимого полости с образованием горизонтальной границы «жидкость-жидкость». Более плотная и густая часть находится внизу; нередко имеются в полости пузырьки газа (вследствие метаболизма </w:t>
      </w:r>
      <w:proofErr w:type="spellStart"/>
      <w:r w:rsidRPr="00D90063">
        <w:rPr>
          <w:rFonts w:ascii="Times New Roman" w:eastAsia="Times New Roman" w:hAnsi="Times New Roman" w:cs="Times New Roman"/>
          <w:sz w:val="28"/>
          <w:szCs w:val="28"/>
        </w:rPr>
        <w:t>газопродуцирующей</w:t>
      </w:r>
      <w:proofErr w:type="spellEnd"/>
      <w:r w:rsidRPr="00D90063">
        <w:rPr>
          <w:rFonts w:ascii="Times New Roman" w:eastAsia="Times New Roman" w:hAnsi="Times New Roman" w:cs="Times New Roman"/>
          <w:sz w:val="28"/>
          <w:szCs w:val="28"/>
        </w:rPr>
        <w:t xml:space="preserve"> флоры, в </w:t>
      </w:r>
      <w:proofErr w:type="spellStart"/>
      <w:r w:rsidRPr="00D90063">
        <w:rPr>
          <w:rFonts w:ascii="Times New Roman" w:eastAsia="Times New Roman" w:hAnsi="Times New Roman" w:cs="Times New Roman"/>
          <w:sz w:val="28"/>
          <w:szCs w:val="28"/>
        </w:rPr>
        <w:t>т.ч</w:t>
      </w:r>
      <w:proofErr w:type="spellEnd"/>
      <w:r w:rsidRPr="00D90063">
        <w:rPr>
          <w:rFonts w:ascii="Times New Roman" w:eastAsia="Times New Roman" w:hAnsi="Times New Roman" w:cs="Times New Roman"/>
          <w:sz w:val="28"/>
          <w:szCs w:val="28"/>
        </w:rPr>
        <w:t xml:space="preserve"> рода </w:t>
      </w:r>
      <w:proofErr w:type="spellStart"/>
      <w:r w:rsidRPr="00D90063">
        <w:rPr>
          <w:rFonts w:ascii="Times New Roman" w:eastAsia="Times New Roman" w:hAnsi="Times New Roman" w:cs="Times New Roman"/>
          <w:sz w:val="28"/>
          <w:szCs w:val="28"/>
        </w:rPr>
        <w:t>Klebsiella</w:t>
      </w:r>
      <w:proofErr w:type="spellEnd"/>
      <w:r w:rsidRPr="00D90063">
        <w:rPr>
          <w:rFonts w:ascii="Times New Roman" w:eastAsia="Times New Roman" w:hAnsi="Times New Roman" w:cs="Times New Roman"/>
          <w:sz w:val="28"/>
          <w:szCs w:val="28"/>
        </w:rPr>
        <w:t xml:space="preserve">); последние дают картину в виде </w:t>
      </w:r>
      <w:proofErr w:type="spellStart"/>
      <w:r w:rsidRPr="00D90063">
        <w:rPr>
          <w:rFonts w:ascii="Times New Roman" w:eastAsia="Times New Roman" w:hAnsi="Times New Roman" w:cs="Times New Roman"/>
          <w:sz w:val="28"/>
          <w:szCs w:val="28"/>
        </w:rPr>
        <w:t>гиперэхогенных</w:t>
      </w:r>
      <w:proofErr w:type="spellEnd"/>
      <w:r w:rsidRPr="00D90063">
        <w:rPr>
          <w:rFonts w:ascii="Times New Roman" w:eastAsia="Times New Roman" w:hAnsi="Times New Roman" w:cs="Times New Roman"/>
          <w:sz w:val="28"/>
          <w:szCs w:val="28"/>
        </w:rPr>
        <w:t xml:space="preserve"> структур у верхней стенки с эффектом реверберации – «хвост кометы». Обнаруживается перемещение внутреннего содержимого очага при изменении положения тела, а также наличие четкого отграничения полости абсцесса от окружающей мышечной ткани в виде неоднородного в акустическом отношении ободка (</w:t>
      </w:r>
      <w:proofErr w:type="spellStart"/>
      <w:r w:rsidRPr="00D90063">
        <w:rPr>
          <w:rFonts w:ascii="Times New Roman" w:eastAsia="Times New Roman" w:hAnsi="Times New Roman" w:cs="Times New Roman"/>
          <w:sz w:val="28"/>
          <w:szCs w:val="28"/>
        </w:rPr>
        <w:t>пиогенной</w:t>
      </w:r>
      <w:proofErr w:type="spellEnd"/>
      <w:r w:rsidRPr="00D90063">
        <w:rPr>
          <w:rFonts w:ascii="Times New Roman" w:eastAsia="Times New Roman" w:hAnsi="Times New Roman" w:cs="Times New Roman"/>
          <w:sz w:val="28"/>
          <w:szCs w:val="28"/>
        </w:rPr>
        <w:t xml:space="preserve"> оболочки) повышенной </w:t>
      </w:r>
      <w:proofErr w:type="spellStart"/>
      <w:r w:rsidRPr="00D90063">
        <w:rPr>
          <w:rFonts w:ascii="Times New Roman" w:eastAsia="Times New Roman" w:hAnsi="Times New Roman" w:cs="Times New Roman"/>
          <w:sz w:val="28"/>
          <w:szCs w:val="28"/>
        </w:rPr>
        <w:t>эхогенности</w:t>
      </w:r>
      <w:proofErr w:type="spellEnd"/>
      <w:r w:rsidRPr="00D90063">
        <w:rPr>
          <w:rFonts w:ascii="Times New Roman" w:eastAsia="Times New Roman" w:hAnsi="Times New Roman" w:cs="Times New Roman"/>
          <w:sz w:val="28"/>
          <w:szCs w:val="28"/>
        </w:rPr>
        <w:t xml:space="preserve"> толщиной 0,5-1,5 см [1, 2, 6</w:t>
      </w:r>
      <w:r w:rsidR="00CE5C16">
        <w:rPr>
          <w:rFonts w:ascii="Times New Roman" w:eastAsia="Times New Roman" w:hAnsi="Times New Roman" w:cs="Times New Roman"/>
          <w:sz w:val="28"/>
          <w:szCs w:val="28"/>
        </w:rPr>
        <w:t>, 7</w:t>
      </w:r>
      <w:r w:rsidRPr="00D90063">
        <w:rPr>
          <w:rFonts w:ascii="Times New Roman" w:eastAsia="Times New Roman" w:hAnsi="Times New Roman" w:cs="Times New Roman"/>
          <w:sz w:val="28"/>
          <w:szCs w:val="28"/>
        </w:rPr>
        <w:t>].</w:t>
      </w:r>
      <w:bookmarkStart w:id="0" w:name="h2_15"/>
      <w:bookmarkEnd w:id="0"/>
      <w:r w:rsidRPr="00D90063">
        <w:rPr>
          <w:rFonts w:ascii="Times New Roman" w:eastAsia="Times New Roman" w:hAnsi="Times New Roman" w:cs="Times New Roman"/>
          <w:sz w:val="28"/>
          <w:szCs w:val="28"/>
        </w:rPr>
        <w:t xml:space="preserve"> </w:t>
      </w:r>
    </w:p>
    <w:p w:rsidR="00BF3E15" w:rsidRPr="00D90063" w:rsidRDefault="00BF3E15" w:rsidP="00BF3E15">
      <w:pPr>
        <w:spacing w:after="0" w:line="360" w:lineRule="auto"/>
        <w:ind w:firstLine="709"/>
        <w:jc w:val="both"/>
        <w:rPr>
          <w:rFonts w:ascii="Times New Roman" w:hAnsi="Times New Roman" w:cs="Times New Roman"/>
          <w:sz w:val="28"/>
          <w:szCs w:val="28"/>
        </w:rPr>
      </w:pPr>
      <w:r w:rsidRPr="00D90063">
        <w:rPr>
          <w:rFonts w:ascii="Times New Roman" w:hAnsi="Times New Roman" w:cs="Times New Roman"/>
          <w:sz w:val="28"/>
          <w:szCs w:val="28"/>
        </w:rPr>
        <w:t xml:space="preserve">Ультразвуковые аппараты и программы для проведения исследований обеспечивают получение объективной информации о структуре органов. В настоящее время чувствительность и разрешающая способность УЗ-аппаратов позволяет различать ткани, отличающиеся акустическим импедансом на 0,01 %, и визуализировать объекты размером менее 1 мм. Это позволяет </w:t>
      </w:r>
      <w:proofErr w:type="spellStart"/>
      <w:r w:rsidRPr="00D90063">
        <w:rPr>
          <w:rFonts w:ascii="Times New Roman" w:hAnsi="Times New Roman" w:cs="Times New Roman"/>
          <w:sz w:val="28"/>
          <w:szCs w:val="28"/>
        </w:rPr>
        <w:t>неинвазивно</w:t>
      </w:r>
      <w:proofErr w:type="spellEnd"/>
      <w:r w:rsidRPr="00D90063">
        <w:rPr>
          <w:rFonts w:ascii="Times New Roman" w:hAnsi="Times New Roman" w:cs="Times New Roman"/>
          <w:sz w:val="28"/>
          <w:szCs w:val="28"/>
        </w:rPr>
        <w:t xml:space="preserve"> и детально исследовать орган и выявить практически любые изменения его структуры. В зависимости от назначения, технических характеристик и диагностических возможностей </w:t>
      </w:r>
      <w:r w:rsidRPr="00D90063">
        <w:rPr>
          <w:rFonts w:ascii="Times New Roman" w:hAnsi="Times New Roman" w:cs="Times New Roman"/>
          <w:sz w:val="28"/>
          <w:szCs w:val="28"/>
        </w:rPr>
        <w:lastRenderedPageBreak/>
        <w:t>современные уль</w:t>
      </w:r>
      <w:r w:rsidR="002C27E0">
        <w:rPr>
          <w:rFonts w:ascii="Times New Roman" w:hAnsi="Times New Roman" w:cs="Times New Roman"/>
          <w:sz w:val="28"/>
          <w:szCs w:val="28"/>
        </w:rPr>
        <w:t>тразвуковые аппараты подразделяют</w:t>
      </w:r>
      <w:r w:rsidRPr="00D90063">
        <w:rPr>
          <w:rFonts w:ascii="Times New Roman" w:hAnsi="Times New Roman" w:cs="Times New Roman"/>
          <w:sz w:val="28"/>
          <w:szCs w:val="28"/>
        </w:rPr>
        <w:t xml:space="preserve"> на стационарные и портативные [6]. </w:t>
      </w:r>
    </w:p>
    <w:p w:rsidR="00BF3E15" w:rsidRPr="00D90063" w:rsidRDefault="00BF3E15" w:rsidP="00BF3E15">
      <w:pPr>
        <w:spacing w:after="0" w:line="360" w:lineRule="auto"/>
        <w:ind w:firstLine="709"/>
        <w:jc w:val="both"/>
        <w:rPr>
          <w:rFonts w:ascii="Times New Roman" w:hAnsi="Times New Roman" w:cs="Times New Roman"/>
          <w:sz w:val="28"/>
          <w:szCs w:val="28"/>
        </w:rPr>
      </w:pPr>
      <w:r w:rsidRPr="00D90063">
        <w:rPr>
          <w:rFonts w:ascii="Times New Roman" w:hAnsi="Times New Roman" w:cs="Times New Roman"/>
          <w:sz w:val="28"/>
          <w:szCs w:val="28"/>
        </w:rPr>
        <w:t xml:space="preserve">Широко используемые портативные аппараты разделены на аналоговые с </w:t>
      </w:r>
      <w:proofErr w:type="spellStart"/>
      <w:r w:rsidRPr="00D90063">
        <w:rPr>
          <w:rFonts w:ascii="Times New Roman" w:hAnsi="Times New Roman" w:cs="Times New Roman"/>
          <w:sz w:val="28"/>
          <w:szCs w:val="28"/>
        </w:rPr>
        <w:t>серошкальным</w:t>
      </w:r>
      <w:proofErr w:type="spellEnd"/>
      <w:r w:rsidRPr="00D90063">
        <w:rPr>
          <w:rFonts w:ascii="Times New Roman" w:hAnsi="Times New Roman" w:cs="Times New Roman"/>
          <w:sz w:val="28"/>
          <w:szCs w:val="28"/>
        </w:rPr>
        <w:t xml:space="preserve"> сканированием; цифровые с </w:t>
      </w:r>
      <w:proofErr w:type="spellStart"/>
      <w:r w:rsidRPr="00D90063">
        <w:rPr>
          <w:rFonts w:ascii="Times New Roman" w:hAnsi="Times New Roman" w:cs="Times New Roman"/>
          <w:sz w:val="28"/>
          <w:szCs w:val="28"/>
        </w:rPr>
        <w:t>серошкальным</w:t>
      </w:r>
      <w:proofErr w:type="spellEnd"/>
      <w:r w:rsidRPr="00D90063">
        <w:rPr>
          <w:rFonts w:ascii="Times New Roman" w:hAnsi="Times New Roman" w:cs="Times New Roman"/>
          <w:sz w:val="28"/>
          <w:szCs w:val="28"/>
        </w:rPr>
        <w:t xml:space="preserve"> сканированием; цифровые с цветным </w:t>
      </w:r>
      <w:proofErr w:type="spellStart"/>
      <w:r w:rsidRPr="00D90063">
        <w:rPr>
          <w:rFonts w:ascii="Times New Roman" w:hAnsi="Times New Roman" w:cs="Times New Roman"/>
          <w:sz w:val="28"/>
          <w:szCs w:val="28"/>
        </w:rPr>
        <w:t>доплером</w:t>
      </w:r>
      <w:proofErr w:type="spellEnd"/>
      <w:r w:rsidRPr="00D90063">
        <w:rPr>
          <w:rFonts w:ascii="Times New Roman" w:hAnsi="Times New Roman" w:cs="Times New Roman"/>
          <w:sz w:val="28"/>
          <w:szCs w:val="28"/>
        </w:rPr>
        <w:t xml:space="preserve">. </w:t>
      </w:r>
    </w:p>
    <w:p w:rsidR="00BF3E15" w:rsidRPr="00D90063" w:rsidRDefault="00BF3E15" w:rsidP="00BF3E15">
      <w:pPr>
        <w:spacing w:after="0" w:line="360" w:lineRule="auto"/>
        <w:ind w:firstLine="709"/>
        <w:jc w:val="both"/>
        <w:rPr>
          <w:rFonts w:ascii="Times New Roman" w:hAnsi="Times New Roman" w:cs="Times New Roman"/>
          <w:sz w:val="28"/>
          <w:szCs w:val="28"/>
        </w:rPr>
      </w:pPr>
      <w:r w:rsidRPr="00D90063">
        <w:rPr>
          <w:rFonts w:ascii="Times New Roman" w:hAnsi="Times New Roman" w:cs="Times New Roman"/>
          <w:sz w:val="28"/>
          <w:szCs w:val="28"/>
        </w:rPr>
        <w:t xml:space="preserve">При работе на ультразвуковых диагностических аппаратах для получения изображения в виде среза датчик располагается рабочей поверхностью к телу животного. В зависимости от типа датчика полученное изображение имеет вид прямоугольника (линейный датчик), либо треугольника (секторный, </w:t>
      </w:r>
      <w:proofErr w:type="spellStart"/>
      <w:r w:rsidRPr="00D90063">
        <w:rPr>
          <w:rFonts w:ascii="Times New Roman" w:hAnsi="Times New Roman" w:cs="Times New Roman"/>
          <w:sz w:val="28"/>
          <w:szCs w:val="28"/>
        </w:rPr>
        <w:t>конвексный</w:t>
      </w:r>
      <w:proofErr w:type="spellEnd"/>
      <w:r w:rsidRPr="00D90063">
        <w:rPr>
          <w:rFonts w:ascii="Times New Roman" w:hAnsi="Times New Roman" w:cs="Times New Roman"/>
          <w:sz w:val="28"/>
          <w:szCs w:val="28"/>
        </w:rPr>
        <w:t xml:space="preserve"> или </w:t>
      </w:r>
      <w:proofErr w:type="spellStart"/>
      <w:r w:rsidRPr="00D90063">
        <w:rPr>
          <w:rFonts w:ascii="Times New Roman" w:hAnsi="Times New Roman" w:cs="Times New Roman"/>
          <w:sz w:val="28"/>
          <w:szCs w:val="28"/>
        </w:rPr>
        <w:t>микроконвексный</w:t>
      </w:r>
      <w:proofErr w:type="spellEnd"/>
      <w:r w:rsidRPr="00D90063">
        <w:rPr>
          <w:rFonts w:ascii="Times New Roman" w:hAnsi="Times New Roman" w:cs="Times New Roman"/>
          <w:sz w:val="28"/>
          <w:szCs w:val="28"/>
        </w:rPr>
        <w:t xml:space="preserve"> датчики). Ультразвуковой датчик одновременно выполняет функцию передатчика, излучая ультразвуковые импульсы, и приемника, преобразуя отраженные эхосигналы от ткани и границ разделов сред. В зависимости от вида исследования определяется выбор метода сканирования и соответствующий этому методу тип и рабочая частота датчика. </w:t>
      </w:r>
    </w:p>
    <w:p w:rsidR="00BF3E15" w:rsidRPr="00D90063" w:rsidRDefault="00BF3E15" w:rsidP="00BF3E15">
      <w:pPr>
        <w:spacing w:after="0" w:line="360" w:lineRule="auto"/>
        <w:ind w:firstLine="709"/>
        <w:jc w:val="both"/>
        <w:rPr>
          <w:rFonts w:ascii="Times New Roman" w:hAnsi="Times New Roman" w:cs="Times New Roman"/>
          <w:sz w:val="28"/>
          <w:szCs w:val="28"/>
        </w:rPr>
      </w:pPr>
      <w:r w:rsidRPr="00D90063">
        <w:rPr>
          <w:rFonts w:ascii="Times New Roman" w:hAnsi="Times New Roman" w:cs="Times New Roman"/>
          <w:sz w:val="28"/>
          <w:szCs w:val="28"/>
        </w:rPr>
        <w:t>Для крупных объекто</w:t>
      </w:r>
      <w:r w:rsidR="00C548C4">
        <w:rPr>
          <w:rFonts w:ascii="Times New Roman" w:hAnsi="Times New Roman" w:cs="Times New Roman"/>
          <w:sz w:val="28"/>
          <w:szCs w:val="28"/>
        </w:rPr>
        <w:t xml:space="preserve">в применяют </w:t>
      </w:r>
      <w:proofErr w:type="spellStart"/>
      <w:r w:rsidR="00C548C4">
        <w:rPr>
          <w:rFonts w:ascii="Times New Roman" w:hAnsi="Times New Roman" w:cs="Times New Roman"/>
          <w:sz w:val="28"/>
          <w:szCs w:val="28"/>
        </w:rPr>
        <w:t>конвексный</w:t>
      </w:r>
      <w:proofErr w:type="spellEnd"/>
      <w:r w:rsidR="00C548C4">
        <w:rPr>
          <w:rFonts w:ascii="Times New Roman" w:hAnsi="Times New Roman" w:cs="Times New Roman"/>
          <w:sz w:val="28"/>
          <w:szCs w:val="28"/>
        </w:rPr>
        <w:t xml:space="preserve"> датчик, </w:t>
      </w:r>
      <w:r w:rsidRPr="00D90063">
        <w:rPr>
          <w:rFonts w:ascii="Times New Roman" w:hAnsi="Times New Roman" w:cs="Times New Roman"/>
          <w:sz w:val="28"/>
          <w:szCs w:val="28"/>
        </w:rPr>
        <w:t xml:space="preserve">а линейный датчик наиболее удобен для осмотра поверхностно расположенных структур (молочные, щитовидная железы). В современных приборах имеется </w:t>
      </w:r>
      <w:proofErr w:type="spellStart"/>
      <w:r w:rsidRPr="00D90063">
        <w:rPr>
          <w:rFonts w:ascii="Times New Roman" w:hAnsi="Times New Roman" w:cs="Times New Roman"/>
          <w:sz w:val="28"/>
          <w:szCs w:val="28"/>
        </w:rPr>
        <w:t>микроконвексный</w:t>
      </w:r>
      <w:proofErr w:type="spellEnd"/>
      <w:r w:rsidRPr="00D90063">
        <w:rPr>
          <w:rFonts w:ascii="Times New Roman" w:hAnsi="Times New Roman" w:cs="Times New Roman"/>
          <w:sz w:val="28"/>
          <w:szCs w:val="28"/>
        </w:rPr>
        <w:t xml:space="preserve"> датчик, который совмещает в себе все преимущества секторного и </w:t>
      </w:r>
      <w:proofErr w:type="spellStart"/>
      <w:r w:rsidRPr="00D90063">
        <w:rPr>
          <w:rFonts w:ascii="Times New Roman" w:hAnsi="Times New Roman" w:cs="Times New Roman"/>
          <w:sz w:val="28"/>
          <w:szCs w:val="28"/>
        </w:rPr>
        <w:t>конвексного</w:t>
      </w:r>
      <w:proofErr w:type="spellEnd"/>
      <w:r w:rsidRPr="00D90063">
        <w:rPr>
          <w:rFonts w:ascii="Times New Roman" w:hAnsi="Times New Roman" w:cs="Times New Roman"/>
          <w:sz w:val="28"/>
          <w:szCs w:val="28"/>
        </w:rPr>
        <w:t>, позволяет проводить исследования через небольшие акустические окна и одновременно получать более полную информацию об исследуемом объекте [6</w:t>
      </w:r>
      <w:r w:rsidR="00CE5C16">
        <w:rPr>
          <w:rFonts w:ascii="Times New Roman" w:hAnsi="Times New Roman" w:cs="Times New Roman"/>
          <w:sz w:val="28"/>
          <w:szCs w:val="28"/>
        </w:rPr>
        <w:t xml:space="preserve">, 7]. </w:t>
      </w:r>
    </w:p>
    <w:p w:rsidR="00BF3E15" w:rsidRPr="00D90063" w:rsidRDefault="00BF3E15" w:rsidP="00BF3E15">
      <w:pPr>
        <w:spacing w:after="0" w:line="360" w:lineRule="auto"/>
        <w:ind w:firstLine="709"/>
        <w:jc w:val="both"/>
        <w:rPr>
          <w:rFonts w:ascii="Times New Roman" w:hAnsi="Times New Roman" w:cs="Times New Roman"/>
          <w:sz w:val="28"/>
          <w:szCs w:val="28"/>
        </w:rPr>
      </w:pPr>
      <w:r w:rsidRPr="00D90063">
        <w:rPr>
          <w:rFonts w:ascii="Times New Roman" w:hAnsi="Times New Roman" w:cs="Times New Roman"/>
          <w:sz w:val="28"/>
          <w:szCs w:val="28"/>
        </w:rPr>
        <w:t xml:space="preserve">Рабочая частота прибора является определяющей при подборе датчика: так, низкочастотные датчики (2–3,5 МГц) обеспечивают высокую степень проникновения эхо-сигналов в тело животного и поэтому наиболее пригодны для исследования объекта дальней зоны – на глубине 15–25 см. </w:t>
      </w:r>
    </w:p>
    <w:p w:rsidR="00BF3E15" w:rsidRPr="00D90063" w:rsidRDefault="00BF3E15" w:rsidP="00BF3E15">
      <w:pPr>
        <w:spacing w:after="0" w:line="360" w:lineRule="auto"/>
        <w:ind w:firstLine="709"/>
        <w:jc w:val="both"/>
        <w:rPr>
          <w:rFonts w:ascii="Times New Roman" w:hAnsi="Times New Roman" w:cs="Times New Roman"/>
          <w:sz w:val="28"/>
          <w:szCs w:val="28"/>
        </w:rPr>
      </w:pPr>
      <w:r w:rsidRPr="00D90063">
        <w:rPr>
          <w:rFonts w:ascii="Times New Roman" w:hAnsi="Times New Roman" w:cs="Times New Roman"/>
          <w:sz w:val="28"/>
          <w:szCs w:val="28"/>
        </w:rPr>
        <w:t xml:space="preserve">Датчики средней частоты (4–6 МГц) обладают меньшей глубиной проникновения, но за счет более высокой частоты имеют лучшее разрешение по градации уровня серого цвета. Они предназначены для </w:t>
      </w:r>
      <w:r w:rsidRPr="00D90063">
        <w:rPr>
          <w:rFonts w:ascii="Times New Roman" w:hAnsi="Times New Roman" w:cs="Times New Roman"/>
          <w:sz w:val="28"/>
          <w:szCs w:val="28"/>
        </w:rPr>
        <w:lastRenderedPageBreak/>
        <w:t>исследования структур на глубине 6–15 см. Для визуализации структур, близко расположенных к кожной поверхности (1–6 см), используют датчики с высокой частотой 7,5–12 МГц. Поверхности внутренних органов животного с глубиной проникновения 0–2 см выполняют специальными внутриполостными и эндоскопическими датчиками с частотой 15–20 МГц.</w:t>
      </w:r>
    </w:p>
    <w:p w:rsidR="007E2A4A" w:rsidRPr="00131E19" w:rsidRDefault="007E2A4A" w:rsidP="007E2A4A">
      <w:pPr>
        <w:pStyle w:val="NormalWeb"/>
        <w:shd w:val="clear" w:color="auto" w:fill="FFFFFF"/>
        <w:spacing w:before="0" w:beforeAutospacing="0" w:after="0" w:afterAutospacing="0" w:line="360" w:lineRule="auto"/>
        <w:ind w:firstLine="709"/>
        <w:jc w:val="both"/>
        <w:textAlignment w:val="baseline"/>
        <w:rPr>
          <w:sz w:val="20"/>
          <w:szCs w:val="20"/>
        </w:rPr>
      </w:pPr>
      <w:bookmarkStart w:id="1" w:name="detail"/>
      <w:bookmarkEnd w:id="1"/>
      <w:r w:rsidRPr="00131E19">
        <w:rPr>
          <w:i/>
          <w:sz w:val="28"/>
          <w:szCs w:val="28"/>
          <w:shd w:val="clear" w:color="auto" w:fill="FFFFFF"/>
        </w:rPr>
        <w:t>Материалы и методы исследования.</w:t>
      </w:r>
      <w:r w:rsidRPr="00131E19">
        <w:rPr>
          <w:sz w:val="28"/>
          <w:szCs w:val="28"/>
          <w:shd w:val="clear" w:color="auto" w:fill="FFFFFF"/>
        </w:rPr>
        <w:t xml:space="preserve"> </w:t>
      </w:r>
      <w:r w:rsidRPr="00131E19">
        <w:rPr>
          <w:sz w:val="28"/>
          <w:szCs w:val="28"/>
        </w:rPr>
        <w:t>Исследования были проведены в период 2018 2019 гг.</w:t>
      </w:r>
      <w:r w:rsidRPr="00954F36">
        <w:rPr>
          <w:color w:val="FF0000"/>
          <w:sz w:val="28"/>
          <w:szCs w:val="28"/>
        </w:rPr>
        <w:t xml:space="preserve"> </w:t>
      </w:r>
      <w:r w:rsidRPr="006A500F">
        <w:rPr>
          <w:sz w:val="28"/>
          <w:szCs w:val="28"/>
        </w:rPr>
        <w:t>на</w:t>
      </w:r>
      <w:r w:rsidR="006A500F">
        <w:rPr>
          <w:sz w:val="28"/>
          <w:szCs w:val="28"/>
        </w:rPr>
        <w:t xml:space="preserve"> крупном свиноводческом </w:t>
      </w:r>
      <w:r w:rsidRPr="006A500F">
        <w:rPr>
          <w:sz w:val="28"/>
          <w:szCs w:val="28"/>
        </w:rPr>
        <w:t xml:space="preserve">предприятии </w:t>
      </w:r>
      <w:r w:rsidR="003C5295" w:rsidRPr="006A500F">
        <w:rPr>
          <w:sz w:val="28"/>
          <w:szCs w:val="28"/>
        </w:rPr>
        <w:t>«АО Рассвет»</w:t>
      </w:r>
      <w:r w:rsidR="003C5295">
        <w:rPr>
          <w:color w:val="FF0000"/>
          <w:sz w:val="28"/>
          <w:szCs w:val="28"/>
        </w:rPr>
        <w:t xml:space="preserve"> </w:t>
      </w:r>
      <w:r w:rsidRPr="00131E19">
        <w:rPr>
          <w:sz w:val="28"/>
          <w:szCs w:val="28"/>
        </w:rPr>
        <w:t xml:space="preserve">и на кафедре физиологии и кормления сельскохозяйственных животных факультета </w:t>
      </w:r>
      <w:r w:rsidR="00561649" w:rsidRPr="00131E19">
        <w:rPr>
          <w:sz w:val="28"/>
          <w:szCs w:val="28"/>
        </w:rPr>
        <w:t>зоотехнии</w:t>
      </w:r>
      <w:r w:rsidRPr="00131E19">
        <w:rPr>
          <w:sz w:val="28"/>
          <w:szCs w:val="28"/>
        </w:rPr>
        <w:t xml:space="preserve"> ФБГОУ ВО «Кубанский государственный аграрный университет имени И. Т. Трубилина». </w:t>
      </w:r>
    </w:p>
    <w:p w:rsidR="003F41BD" w:rsidRDefault="007E2A4A" w:rsidP="009F38BB">
      <w:pPr>
        <w:spacing w:after="0" w:line="360" w:lineRule="auto"/>
        <w:ind w:firstLine="709"/>
        <w:jc w:val="both"/>
        <w:rPr>
          <w:rFonts w:ascii="Times New Roman" w:hAnsi="Times New Roman" w:cs="Times New Roman"/>
          <w:sz w:val="28"/>
        </w:rPr>
      </w:pPr>
      <w:r w:rsidRPr="00CC146D">
        <w:rPr>
          <w:rFonts w:ascii="Times New Roman" w:hAnsi="Times New Roman" w:cs="Times New Roman"/>
          <w:bCs/>
          <w:sz w:val="28"/>
          <w:szCs w:val="28"/>
        </w:rPr>
        <w:t xml:space="preserve">В рамках выполнения поставленных задач были изучены документы, позволяющие оценить </w:t>
      </w:r>
      <w:r w:rsidR="00561649">
        <w:rPr>
          <w:rFonts w:ascii="Times New Roman" w:hAnsi="Times New Roman" w:cs="Times New Roman"/>
          <w:bCs/>
          <w:sz w:val="28"/>
          <w:szCs w:val="28"/>
        </w:rPr>
        <w:t>значимость межмышечных абсцессов в показателе браковки свиных туш на перерабатывающем предприятии</w:t>
      </w:r>
      <w:r w:rsidR="00131E19">
        <w:rPr>
          <w:rFonts w:ascii="Times New Roman" w:hAnsi="Times New Roman" w:cs="Times New Roman"/>
          <w:bCs/>
          <w:sz w:val="28"/>
          <w:szCs w:val="28"/>
        </w:rPr>
        <w:t xml:space="preserve"> и произведена </w:t>
      </w:r>
      <w:r w:rsidR="00131E19" w:rsidRPr="00FE4037">
        <w:rPr>
          <w:rFonts w:ascii="Times New Roman" w:hAnsi="Times New Roman" w:cs="Times New Roman"/>
          <w:bCs/>
          <w:sz w:val="28"/>
          <w:szCs w:val="28"/>
        </w:rPr>
        <w:t>о</w:t>
      </w:r>
      <w:r w:rsidRPr="00FE4037">
        <w:rPr>
          <w:rFonts w:ascii="Times New Roman" w:hAnsi="Times New Roman" w:cs="Times New Roman"/>
          <w:sz w:val="28"/>
          <w:szCs w:val="28"/>
        </w:rPr>
        <w:t xml:space="preserve">ценка эффективности </w:t>
      </w:r>
      <w:r w:rsidR="00131E19" w:rsidRPr="00FE4037">
        <w:rPr>
          <w:rFonts w:ascii="Times New Roman" w:hAnsi="Times New Roman" w:cs="Times New Roman"/>
          <w:sz w:val="28"/>
          <w:szCs w:val="28"/>
        </w:rPr>
        <w:t xml:space="preserve">различных методов прижизненной диагностики и послеубойного обнаружения </w:t>
      </w:r>
      <w:r w:rsidR="00564A0F" w:rsidRPr="00FE4037">
        <w:rPr>
          <w:rFonts w:ascii="Times New Roman" w:hAnsi="Times New Roman" w:cs="Times New Roman"/>
          <w:sz w:val="28"/>
          <w:szCs w:val="28"/>
        </w:rPr>
        <w:t xml:space="preserve">абсцессов мягких тканей </w:t>
      </w:r>
      <w:r w:rsidRPr="00FE4037">
        <w:rPr>
          <w:rFonts w:ascii="Times New Roman" w:hAnsi="Times New Roman" w:cs="Times New Roman"/>
          <w:sz w:val="28"/>
        </w:rPr>
        <w:t>[</w:t>
      </w:r>
      <w:r w:rsidR="00405E39" w:rsidRPr="00405E39">
        <w:rPr>
          <w:rFonts w:ascii="Times New Roman" w:hAnsi="Times New Roman" w:cs="Times New Roman"/>
          <w:sz w:val="28"/>
        </w:rPr>
        <w:t>7</w:t>
      </w:r>
      <w:r w:rsidRPr="00FE4037">
        <w:rPr>
          <w:rFonts w:ascii="Times New Roman" w:hAnsi="Times New Roman" w:cs="Times New Roman"/>
          <w:sz w:val="28"/>
        </w:rPr>
        <w:t>].</w:t>
      </w:r>
      <w:r w:rsidR="005A2F3D">
        <w:rPr>
          <w:rFonts w:ascii="Times New Roman" w:hAnsi="Times New Roman" w:cs="Times New Roman"/>
          <w:sz w:val="28"/>
        </w:rPr>
        <w:t xml:space="preserve"> </w:t>
      </w:r>
    </w:p>
    <w:p w:rsidR="009F38BB" w:rsidRDefault="005A2F3D" w:rsidP="009F38BB">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Параллельно анализировали утвержденную для АО «Рассвет» схему вакцинации товарного </w:t>
      </w:r>
      <w:r w:rsidR="009F38BB">
        <w:rPr>
          <w:rFonts w:ascii="Times New Roman" w:hAnsi="Times New Roman" w:cs="Times New Roman"/>
          <w:sz w:val="28"/>
        </w:rPr>
        <w:t>поголовья поросят от рождения до реализации в 170 дней</w:t>
      </w:r>
      <w:r w:rsidR="00447F16">
        <w:rPr>
          <w:rFonts w:ascii="Times New Roman" w:hAnsi="Times New Roman" w:cs="Times New Roman"/>
          <w:sz w:val="28"/>
        </w:rPr>
        <w:t xml:space="preserve"> и сопоставляли календарные сроки вакцинации </w:t>
      </w:r>
      <w:r w:rsidR="00DC34F3">
        <w:rPr>
          <w:rFonts w:ascii="Times New Roman" w:hAnsi="Times New Roman" w:cs="Times New Roman"/>
          <w:sz w:val="28"/>
        </w:rPr>
        <w:t xml:space="preserve">животных </w:t>
      </w:r>
      <w:r w:rsidR="00447F16">
        <w:rPr>
          <w:rFonts w:ascii="Times New Roman" w:hAnsi="Times New Roman" w:cs="Times New Roman"/>
          <w:sz w:val="28"/>
        </w:rPr>
        <w:t>с величиной браковки туш на мясоперерабатывающем предприятии</w:t>
      </w:r>
      <w:r w:rsidR="00DC34F3">
        <w:rPr>
          <w:rFonts w:ascii="Times New Roman" w:hAnsi="Times New Roman" w:cs="Times New Roman"/>
          <w:sz w:val="28"/>
        </w:rPr>
        <w:t>.</w:t>
      </w:r>
    </w:p>
    <w:p w:rsidR="007E2A4A" w:rsidRDefault="006A500F" w:rsidP="007E2A4A">
      <w:pPr>
        <w:spacing w:after="0" w:line="360" w:lineRule="auto"/>
        <w:ind w:firstLine="709"/>
        <w:jc w:val="both"/>
        <w:rPr>
          <w:rFonts w:ascii="Times New Roman" w:hAnsi="Times New Roman" w:cs="Times New Roman"/>
          <w:sz w:val="28"/>
        </w:rPr>
      </w:pPr>
      <w:r>
        <w:rPr>
          <w:rFonts w:ascii="Times New Roman" w:hAnsi="Times New Roman" w:cs="Times New Roman"/>
          <w:sz w:val="28"/>
        </w:rPr>
        <w:t>В рамках исследований был о</w:t>
      </w:r>
      <w:r w:rsidR="003F41BD">
        <w:rPr>
          <w:rFonts w:ascii="Times New Roman" w:hAnsi="Times New Roman" w:cs="Times New Roman"/>
          <w:sz w:val="28"/>
        </w:rPr>
        <w:t xml:space="preserve">существлен хронометраж процесса вакцинации с </w:t>
      </w:r>
      <w:proofErr w:type="spellStart"/>
      <w:r w:rsidR="003F41BD">
        <w:rPr>
          <w:rFonts w:ascii="Times New Roman" w:hAnsi="Times New Roman" w:cs="Times New Roman"/>
          <w:sz w:val="28"/>
        </w:rPr>
        <w:t>видеофиксацией</w:t>
      </w:r>
      <w:proofErr w:type="spellEnd"/>
      <w:r w:rsidR="003F41BD">
        <w:rPr>
          <w:rFonts w:ascii="Times New Roman" w:hAnsi="Times New Roman" w:cs="Times New Roman"/>
          <w:sz w:val="28"/>
        </w:rPr>
        <w:t xml:space="preserve">, на основании которого было вычислено время, затрачиваемое на выполнение инъекции, а также выявлены основные </w:t>
      </w:r>
      <w:r w:rsidR="008C0320">
        <w:rPr>
          <w:rFonts w:ascii="Times New Roman" w:hAnsi="Times New Roman" w:cs="Times New Roman"/>
          <w:sz w:val="28"/>
        </w:rPr>
        <w:t xml:space="preserve">факторы, способные вызвать избыточное </w:t>
      </w:r>
      <w:proofErr w:type="spellStart"/>
      <w:r w:rsidR="008C0320">
        <w:rPr>
          <w:rFonts w:ascii="Times New Roman" w:hAnsi="Times New Roman" w:cs="Times New Roman"/>
          <w:sz w:val="28"/>
        </w:rPr>
        <w:t>травмирование</w:t>
      </w:r>
      <w:proofErr w:type="spellEnd"/>
      <w:r w:rsidR="008C0320">
        <w:rPr>
          <w:rFonts w:ascii="Times New Roman" w:hAnsi="Times New Roman" w:cs="Times New Roman"/>
          <w:sz w:val="28"/>
        </w:rPr>
        <w:t xml:space="preserve"> животных в ходе вакцинации.</w:t>
      </w:r>
    </w:p>
    <w:p w:rsidR="00564A0F" w:rsidRPr="00DE7F5A" w:rsidRDefault="00131E19" w:rsidP="00DE7F5A">
      <w:pPr>
        <w:spacing w:after="0" w:line="360" w:lineRule="auto"/>
        <w:ind w:firstLine="709"/>
        <w:jc w:val="both"/>
        <w:rPr>
          <w:rFonts w:ascii="Times New Roman" w:hAnsi="Times New Roman" w:cs="Times New Roman"/>
          <w:i/>
          <w:sz w:val="28"/>
          <w:szCs w:val="28"/>
        </w:rPr>
      </w:pPr>
      <w:r w:rsidRPr="003B6022">
        <w:rPr>
          <w:rFonts w:ascii="Times New Roman" w:hAnsi="Times New Roman" w:cs="Times New Roman"/>
          <w:i/>
          <w:sz w:val="28"/>
          <w:szCs w:val="28"/>
        </w:rPr>
        <w:t xml:space="preserve">Результаты исследования. </w:t>
      </w:r>
      <w:r w:rsidR="00564A0F" w:rsidRPr="00DE7F5A">
        <w:rPr>
          <w:rFonts w:ascii="Times New Roman" w:hAnsi="Times New Roman" w:cs="Times New Roman"/>
          <w:sz w:val="28"/>
          <w:szCs w:val="28"/>
        </w:rPr>
        <w:t xml:space="preserve">Абсцессы у откормочных животных представляют определенную проблему не только в качестве неоднозначной с точки зрения последствий патологии, но и являются причиной браковки экономически значимых объемов сырья на </w:t>
      </w:r>
      <w:r w:rsidR="00564A0F" w:rsidRPr="00DE7F5A">
        <w:rPr>
          <w:rFonts w:ascii="Times New Roman" w:hAnsi="Times New Roman" w:cs="Times New Roman"/>
          <w:sz w:val="28"/>
          <w:szCs w:val="28"/>
        </w:rPr>
        <w:lastRenderedPageBreak/>
        <w:t xml:space="preserve">мясоперерабатывающем предприятии. </w:t>
      </w:r>
      <w:r w:rsidR="00A05726" w:rsidRPr="00DE7F5A">
        <w:rPr>
          <w:rFonts w:ascii="Times New Roman" w:hAnsi="Times New Roman" w:cs="Times New Roman"/>
          <w:sz w:val="28"/>
          <w:szCs w:val="28"/>
        </w:rPr>
        <w:t xml:space="preserve">В таблице </w:t>
      </w:r>
      <w:r w:rsidR="00C87450" w:rsidRPr="00DE7F5A">
        <w:rPr>
          <w:rFonts w:ascii="Times New Roman" w:hAnsi="Times New Roman" w:cs="Times New Roman"/>
          <w:sz w:val="28"/>
          <w:szCs w:val="28"/>
        </w:rPr>
        <w:t xml:space="preserve">1 </w:t>
      </w:r>
      <w:r w:rsidR="00A05726" w:rsidRPr="00DE7F5A">
        <w:rPr>
          <w:rFonts w:ascii="Times New Roman" w:hAnsi="Times New Roman" w:cs="Times New Roman"/>
          <w:sz w:val="28"/>
          <w:szCs w:val="28"/>
        </w:rPr>
        <w:t xml:space="preserve">представлены результаты экспертизы свиных туш </w:t>
      </w:r>
      <w:r w:rsidR="004446A8" w:rsidRPr="00DE7F5A">
        <w:rPr>
          <w:rFonts w:ascii="Times New Roman" w:hAnsi="Times New Roman" w:cs="Times New Roman"/>
          <w:sz w:val="28"/>
          <w:szCs w:val="28"/>
        </w:rPr>
        <w:t>на МПП в 2018 и 2019 годах.</w:t>
      </w:r>
    </w:p>
    <w:p w:rsidR="00AE0C9B" w:rsidRPr="00E121C8" w:rsidRDefault="00B82C13" w:rsidP="00B82C13">
      <w:pPr>
        <w:spacing w:after="0" w:line="360" w:lineRule="auto"/>
        <w:ind w:firstLine="709"/>
        <w:jc w:val="both"/>
        <w:rPr>
          <w:rFonts w:ascii="Times New Roman" w:hAnsi="Times New Roman" w:cs="Times New Roman"/>
          <w:sz w:val="28"/>
          <w:szCs w:val="28"/>
        </w:rPr>
      </w:pPr>
      <w:r w:rsidRPr="00E121C8">
        <w:rPr>
          <w:rFonts w:ascii="Times New Roman" w:hAnsi="Times New Roman" w:cs="Times New Roman"/>
          <w:sz w:val="28"/>
          <w:szCs w:val="28"/>
        </w:rPr>
        <w:t xml:space="preserve">Материал таблицы 1 показывает, что </w:t>
      </w:r>
      <w:r w:rsidR="005F579B" w:rsidRPr="00E121C8">
        <w:rPr>
          <w:rFonts w:ascii="Times New Roman" w:hAnsi="Times New Roman" w:cs="Times New Roman"/>
          <w:sz w:val="28"/>
          <w:szCs w:val="28"/>
        </w:rPr>
        <w:t xml:space="preserve">за первое полугодие 2018 года в результате экспертизы </w:t>
      </w:r>
      <w:r w:rsidR="00936CDD" w:rsidRPr="00E121C8">
        <w:rPr>
          <w:rFonts w:ascii="Times New Roman" w:hAnsi="Times New Roman" w:cs="Times New Roman"/>
          <w:sz w:val="28"/>
          <w:szCs w:val="28"/>
        </w:rPr>
        <w:t xml:space="preserve">на мясоперерабатывающем предприятии по причине абсцессов мягких тканей </w:t>
      </w:r>
      <w:r w:rsidR="005F579B" w:rsidRPr="00E121C8">
        <w:rPr>
          <w:rFonts w:ascii="Times New Roman" w:hAnsi="Times New Roman" w:cs="Times New Roman"/>
          <w:sz w:val="28"/>
          <w:szCs w:val="28"/>
        </w:rPr>
        <w:t xml:space="preserve">было отбраковано </w:t>
      </w:r>
      <w:r w:rsidR="00936CDD" w:rsidRPr="00E121C8">
        <w:rPr>
          <w:rFonts w:ascii="Times New Roman" w:hAnsi="Times New Roman" w:cs="Times New Roman"/>
          <w:sz w:val="28"/>
          <w:szCs w:val="28"/>
        </w:rPr>
        <w:t xml:space="preserve">9 туш (0,36 % </w:t>
      </w:r>
      <w:r w:rsidR="00332D7B" w:rsidRPr="00E121C8">
        <w:rPr>
          <w:rFonts w:ascii="Times New Roman" w:hAnsi="Times New Roman" w:cs="Times New Roman"/>
          <w:sz w:val="28"/>
          <w:szCs w:val="28"/>
        </w:rPr>
        <w:t>от величины</w:t>
      </w:r>
      <w:r w:rsidR="00936CDD" w:rsidRPr="00E121C8">
        <w:rPr>
          <w:rFonts w:ascii="Times New Roman" w:hAnsi="Times New Roman" w:cs="Times New Roman"/>
          <w:sz w:val="28"/>
          <w:szCs w:val="28"/>
        </w:rPr>
        <w:t xml:space="preserve"> </w:t>
      </w:r>
      <w:r w:rsidR="00332D7B" w:rsidRPr="00E121C8">
        <w:rPr>
          <w:rFonts w:ascii="Times New Roman" w:hAnsi="Times New Roman" w:cs="Times New Roman"/>
          <w:sz w:val="28"/>
          <w:szCs w:val="28"/>
        </w:rPr>
        <w:t>убойного поголовья)</w:t>
      </w:r>
      <w:r w:rsidR="00936CDD" w:rsidRPr="00E121C8">
        <w:rPr>
          <w:rFonts w:ascii="Times New Roman" w:hAnsi="Times New Roman" w:cs="Times New Roman"/>
          <w:sz w:val="28"/>
          <w:szCs w:val="28"/>
        </w:rPr>
        <w:t xml:space="preserve">, что составило 1020 кг. </w:t>
      </w:r>
      <w:r w:rsidR="00332D7B" w:rsidRPr="00E121C8">
        <w:rPr>
          <w:rFonts w:ascii="Times New Roman" w:hAnsi="Times New Roman" w:cs="Times New Roman"/>
          <w:sz w:val="28"/>
          <w:szCs w:val="28"/>
        </w:rPr>
        <w:t>За второе полугодие 2018 г. из-за абсцессов было выбраковано 15 туш (</w:t>
      </w:r>
      <w:r w:rsidR="00CD78FC" w:rsidRPr="00E121C8">
        <w:rPr>
          <w:rFonts w:ascii="Times New Roman" w:hAnsi="Times New Roman" w:cs="Times New Roman"/>
          <w:sz w:val="28"/>
          <w:szCs w:val="28"/>
        </w:rPr>
        <w:t xml:space="preserve">0,63 %; 1701 кг). </w:t>
      </w:r>
    </w:p>
    <w:p w:rsidR="00332D7B" w:rsidRDefault="00CD78FC" w:rsidP="00B82C13">
      <w:pPr>
        <w:spacing w:after="0" w:line="360" w:lineRule="auto"/>
        <w:ind w:firstLine="709"/>
        <w:jc w:val="both"/>
        <w:rPr>
          <w:rFonts w:ascii="Times New Roman" w:hAnsi="Times New Roman" w:cs="Times New Roman"/>
          <w:sz w:val="28"/>
          <w:szCs w:val="28"/>
        </w:rPr>
      </w:pPr>
      <w:r w:rsidRPr="00E121C8">
        <w:rPr>
          <w:rFonts w:ascii="Times New Roman" w:hAnsi="Times New Roman" w:cs="Times New Roman"/>
          <w:sz w:val="28"/>
          <w:szCs w:val="28"/>
        </w:rPr>
        <w:t xml:space="preserve">Браковка </w:t>
      </w:r>
      <w:r w:rsidR="00AE0C9B" w:rsidRPr="00E121C8">
        <w:rPr>
          <w:rFonts w:ascii="Times New Roman" w:hAnsi="Times New Roman" w:cs="Times New Roman"/>
          <w:sz w:val="28"/>
          <w:szCs w:val="28"/>
        </w:rPr>
        <w:t xml:space="preserve">из-за наличия </w:t>
      </w:r>
      <w:r w:rsidRPr="00E121C8">
        <w:rPr>
          <w:rFonts w:ascii="Times New Roman" w:hAnsi="Times New Roman" w:cs="Times New Roman"/>
          <w:sz w:val="28"/>
          <w:szCs w:val="28"/>
        </w:rPr>
        <w:t xml:space="preserve">абсцессов </w:t>
      </w:r>
      <w:r w:rsidR="00AE0C9B" w:rsidRPr="00E121C8">
        <w:rPr>
          <w:rFonts w:ascii="Times New Roman" w:hAnsi="Times New Roman" w:cs="Times New Roman"/>
          <w:sz w:val="28"/>
          <w:szCs w:val="28"/>
        </w:rPr>
        <w:t xml:space="preserve">при послеубойной экспертизе в </w:t>
      </w:r>
      <w:r w:rsidRPr="00E121C8">
        <w:rPr>
          <w:rFonts w:ascii="Times New Roman" w:hAnsi="Times New Roman" w:cs="Times New Roman"/>
          <w:sz w:val="28"/>
          <w:szCs w:val="28"/>
        </w:rPr>
        <w:t xml:space="preserve">первом полугодии 2019 года </w:t>
      </w:r>
      <w:r w:rsidR="00AE0C9B" w:rsidRPr="00E121C8">
        <w:rPr>
          <w:rFonts w:ascii="Times New Roman" w:hAnsi="Times New Roman" w:cs="Times New Roman"/>
          <w:sz w:val="28"/>
          <w:szCs w:val="28"/>
        </w:rPr>
        <w:t>составила 14</w:t>
      </w:r>
      <w:r w:rsidRPr="00E121C8">
        <w:rPr>
          <w:rFonts w:ascii="Times New Roman" w:hAnsi="Times New Roman" w:cs="Times New Roman"/>
          <w:sz w:val="28"/>
          <w:szCs w:val="28"/>
        </w:rPr>
        <w:t xml:space="preserve"> </w:t>
      </w:r>
      <w:r w:rsidR="00AE0C9B" w:rsidRPr="00E121C8">
        <w:rPr>
          <w:rFonts w:ascii="Times New Roman" w:hAnsi="Times New Roman" w:cs="Times New Roman"/>
          <w:sz w:val="28"/>
          <w:szCs w:val="28"/>
        </w:rPr>
        <w:t>туш (0,54 %</w:t>
      </w:r>
      <w:r w:rsidR="00E121C8" w:rsidRPr="00E121C8">
        <w:rPr>
          <w:rFonts w:ascii="Times New Roman" w:hAnsi="Times New Roman" w:cs="Times New Roman"/>
          <w:sz w:val="28"/>
          <w:szCs w:val="28"/>
        </w:rPr>
        <w:t>; 1586 кг), во втором полугодии 2019 года – 4 туши (0,15 %; 454 кг).</w:t>
      </w:r>
      <w:r w:rsidR="000E1D72">
        <w:rPr>
          <w:rFonts w:ascii="Times New Roman" w:hAnsi="Times New Roman" w:cs="Times New Roman"/>
          <w:sz w:val="28"/>
          <w:szCs w:val="28"/>
        </w:rPr>
        <w:t xml:space="preserve"> </w:t>
      </w:r>
    </w:p>
    <w:p w:rsidR="006A02AD" w:rsidRPr="00E121C8" w:rsidRDefault="00F40CDB" w:rsidP="006A02A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0E1D72">
        <w:rPr>
          <w:rFonts w:ascii="Times New Roman" w:hAnsi="Times New Roman" w:cs="Times New Roman"/>
          <w:sz w:val="28"/>
          <w:szCs w:val="28"/>
        </w:rPr>
        <w:t xml:space="preserve"> 2018 </w:t>
      </w:r>
      <w:r>
        <w:rPr>
          <w:rFonts w:ascii="Times New Roman" w:hAnsi="Times New Roman" w:cs="Times New Roman"/>
          <w:sz w:val="28"/>
          <w:szCs w:val="28"/>
        </w:rPr>
        <w:t xml:space="preserve">году </w:t>
      </w:r>
      <w:proofErr w:type="spellStart"/>
      <w:r>
        <w:rPr>
          <w:rFonts w:ascii="Times New Roman" w:hAnsi="Times New Roman" w:cs="Times New Roman"/>
          <w:sz w:val="28"/>
          <w:szCs w:val="28"/>
        </w:rPr>
        <w:t>обшие</w:t>
      </w:r>
      <w:proofErr w:type="spellEnd"/>
      <w:r>
        <w:rPr>
          <w:rFonts w:ascii="Times New Roman" w:hAnsi="Times New Roman" w:cs="Times New Roman"/>
          <w:sz w:val="28"/>
          <w:szCs w:val="28"/>
        </w:rPr>
        <w:t xml:space="preserve"> потери </w:t>
      </w:r>
      <w:r w:rsidR="006A02AD">
        <w:rPr>
          <w:rFonts w:ascii="Times New Roman" w:hAnsi="Times New Roman" w:cs="Times New Roman"/>
          <w:sz w:val="28"/>
          <w:szCs w:val="28"/>
        </w:rPr>
        <w:t xml:space="preserve">по указанной причине </w:t>
      </w:r>
      <w:r>
        <w:rPr>
          <w:rFonts w:ascii="Times New Roman" w:hAnsi="Times New Roman" w:cs="Times New Roman"/>
          <w:sz w:val="28"/>
          <w:szCs w:val="28"/>
        </w:rPr>
        <w:t>составили 24 туши (</w:t>
      </w:r>
      <w:r w:rsidR="000E1D72">
        <w:rPr>
          <w:rFonts w:ascii="Times New Roman" w:hAnsi="Times New Roman" w:cs="Times New Roman"/>
          <w:sz w:val="28"/>
          <w:szCs w:val="28"/>
        </w:rPr>
        <w:t>2721 кг</w:t>
      </w:r>
      <w:r>
        <w:rPr>
          <w:rFonts w:ascii="Times New Roman" w:hAnsi="Times New Roman" w:cs="Times New Roman"/>
          <w:sz w:val="28"/>
          <w:szCs w:val="28"/>
        </w:rPr>
        <w:t>); в 2019 году</w:t>
      </w:r>
      <w:r w:rsidR="000E1D72">
        <w:rPr>
          <w:rFonts w:ascii="Times New Roman" w:hAnsi="Times New Roman" w:cs="Times New Roman"/>
          <w:sz w:val="28"/>
          <w:szCs w:val="28"/>
        </w:rPr>
        <w:t xml:space="preserve"> </w:t>
      </w:r>
      <w:r w:rsidR="006A02AD">
        <w:rPr>
          <w:rFonts w:ascii="Times New Roman" w:hAnsi="Times New Roman" w:cs="Times New Roman"/>
          <w:sz w:val="28"/>
          <w:szCs w:val="28"/>
        </w:rPr>
        <w:t xml:space="preserve">– </w:t>
      </w:r>
      <w:r>
        <w:rPr>
          <w:rFonts w:ascii="Times New Roman" w:hAnsi="Times New Roman" w:cs="Times New Roman"/>
          <w:sz w:val="28"/>
          <w:szCs w:val="28"/>
        </w:rPr>
        <w:t>18 туш (2040 кг)</w:t>
      </w:r>
      <w:r w:rsidR="00007749">
        <w:rPr>
          <w:rFonts w:ascii="Times New Roman" w:hAnsi="Times New Roman" w:cs="Times New Roman"/>
          <w:sz w:val="28"/>
          <w:szCs w:val="28"/>
        </w:rPr>
        <w:t>.</w:t>
      </w:r>
      <w:r w:rsidR="00007749" w:rsidRPr="00007749">
        <w:rPr>
          <w:rFonts w:ascii="Times New Roman" w:hAnsi="Times New Roman" w:cs="Times New Roman"/>
          <w:sz w:val="28"/>
          <w:szCs w:val="28"/>
        </w:rPr>
        <w:t xml:space="preserve"> </w:t>
      </w:r>
      <w:r w:rsidR="00007749">
        <w:rPr>
          <w:rFonts w:ascii="Times New Roman" w:hAnsi="Times New Roman" w:cs="Times New Roman"/>
          <w:sz w:val="28"/>
          <w:szCs w:val="28"/>
        </w:rPr>
        <w:t>В расчете на убойный выход (73 %) показатели соответственно составляют 1986,33 кг и 1489,2 кг.</w:t>
      </w:r>
      <w:r w:rsidR="009C721F">
        <w:rPr>
          <w:rFonts w:ascii="Times New Roman" w:hAnsi="Times New Roman" w:cs="Times New Roman"/>
          <w:sz w:val="28"/>
          <w:szCs w:val="28"/>
        </w:rPr>
        <w:t xml:space="preserve"> </w:t>
      </w:r>
      <w:r w:rsidR="00B529B6" w:rsidRPr="00B529B6">
        <w:rPr>
          <w:rFonts w:ascii="Times New Roman" w:hAnsi="Times New Roman" w:cs="Times New Roman"/>
          <w:sz w:val="28"/>
          <w:szCs w:val="28"/>
        </w:rPr>
        <w:t>Таким образом, потеря сырья исчисляется в тоннах, а финансовые убытки – в сотнях тысяч рублей.</w:t>
      </w:r>
      <w:r w:rsidR="00B529B6" w:rsidRPr="00B82C13">
        <w:rPr>
          <w:rFonts w:ascii="Times New Roman" w:hAnsi="Times New Roman" w:cs="Times New Roman"/>
          <w:color w:val="FF0000"/>
          <w:sz w:val="28"/>
          <w:szCs w:val="28"/>
        </w:rPr>
        <w:t xml:space="preserve"> </w:t>
      </w:r>
      <w:r w:rsidR="006A02AD">
        <w:rPr>
          <w:rFonts w:ascii="Times New Roman" w:hAnsi="Times New Roman" w:cs="Times New Roman"/>
          <w:sz w:val="28"/>
          <w:szCs w:val="28"/>
        </w:rPr>
        <w:t>Наибольшая частота встречаемости абсцессов зафиксирована в октябре 2018 г. и в январе 2019 г.</w:t>
      </w:r>
    </w:p>
    <w:p w:rsidR="00B82C13" w:rsidRPr="00140CE5" w:rsidRDefault="00B82C13" w:rsidP="006A02AD">
      <w:pPr>
        <w:spacing w:after="0" w:line="360" w:lineRule="auto"/>
        <w:ind w:firstLine="709"/>
        <w:jc w:val="both"/>
        <w:rPr>
          <w:rFonts w:ascii="Times New Roman" w:hAnsi="Times New Roman" w:cs="Times New Roman"/>
          <w:sz w:val="28"/>
          <w:szCs w:val="28"/>
        </w:rPr>
      </w:pPr>
      <w:r w:rsidRPr="006A02AD">
        <w:rPr>
          <w:rFonts w:ascii="Times New Roman" w:hAnsi="Times New Roman" w:cs="Times New Roman"/>
          <w:sz w:val="28"/>
          <w:szCs w:val="28"/>
        </w:rPr>
        <w:t xml:space="preserve">При этом необходимо отметить, что в </w:t>
      </w:r>
      <w:r w:rsidR="00D662E9" w:rsidRPr="006A02AD">
        <w:rPr>
          <w:rFonts w:ascii="Times New Roman" w:hAnsi="Times New Roman" w:cs="Times New Roman"/>
          <w:sz w:val="28"/>
          <w:szCs w:val="28"/>
        </w:rPr>
        <w:t>апреле, июле и августе</w:t>
      </w:r>
      <w:r w:rsidRPr="006A02AD">
        <w:rPr>
          <w:rFonts w:ascii="Times New Roman" w:hAnsi="Times New Roman" w:cs="Times New Roman"/>
          <w:sz w:val="28"/>
          <w:szCs w:val="28"/>
        </w:rPr>
        <w:t xml:space="preserve"> 2018 </w:t>
      </w:r>
      <w:r w:rsidR="00D662E9" w:rsidRPr="006A02AD">
        <w:rPr>
          <w:rFonts w:ascii="Times New Roman" w:hAnsi="Times New Roman" w:cs="Times New Roman"/>
          <w:sz w:val="28"/>
          <w:szCs w:val="28"/>
        </w:rPr>
        <w:t xml:space="preserve">года </w:t>
      </w:r>
      <w:r w:rsidR="006A02AD">
        <w:rPr>
          <w:rFonts w:ascii="Times New Roman" w:hAnsi="Times New Roman" w:cs="Times New Roman"/>
          <w:sz w:val="28"/>
          <w:szCs w:val="28"/>
        </w:rPr>
        <w:t xml:space="preserve">и </w:t>
      </w:r>
      <w:r w:rsidR="00D662E9" w:rsidRPr="006A02AD">
        <w:rPr>
          <w:rFonts w:ascii="Times New Roman" w:hAnsi="Times New Roman" w:cs="Times New Roman"/>
          <w:sz w:val="28"/>
          <w:szCs w:val="28"/>
        </w:rPr>
        <w:t>в апреле, июне, июле и августе</w:t>
      </w:r>
      <w:r w:rsidR="006A02AD">
        <w:rPr>
          <w:rFonts w:ascii="Times New Roman" w:hAnsi="Times New Roman" w:cs="Times New Roman"/>
          <w:sz w:val="28"/>
          <w:szCs w:val="28"/>
        </w:rPr>
        <w:t xml:space="preserve"> 2019 года</w:t>
      </w:r>
      <w:r w:rsidRPr="006A02AD">
        <w:rPr>
          <w:rFonts w:ascii="Times New Roman" w:hAnsi="Times New Roman" w:cs="Times New Roman"/>
          <w:sz w:val="28"/>
          <w:szCs w:val="28"/>
        </w:rPr>
        <w:t xml:space="preserve"> </w:t>
      </w:r>
      <w:r w:rsidR="00D662E9" w:rsidRPr="006A02AD">
        <w:rPr>
          <w:rFonts w:ascii="Times New Roman" w:hAnsi="Times New Roman" w:cs="Times New Roman"/>
          <w:sz w:val="28"/>
          <w:szCs w:val="28"/>
        </w:rPr>
        <w:t xml:space="preserve">браковка туш по причине абсцессов не зафиксирована. </w:t>
      </w:r>
    </w:p>
    <w:p w:rsidR="00A566BB" w:rsidRDefault="00A566BB" w:rsidP="00A566B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январе 2018 г. браковка из-за абсцессов составила 4,6 % от общей браковки, феврале – 3,33 %, марте– 7,14 %, апреле – 0, мае – 14,2 %, июне – 10,7 %, июле и августе – 0 %, сентябре – 7,5 %, октябре – 7,8 %, ноябре – 7,7 %, декабре – 3,0 %. </w:t>
      </w:r>
    </w:p>
    <w:p w:rsidR="00A566BB" w:rsidRDefault="00A566BB" w:rsidP="00A566B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январе 2019 года из общего показателя по причине абсцессов было забраковано 6,42 % туш, в феврале – 11,1 %, в марте – 20 %, в апреле – 0 %, в мае – 10,0 %, в июне, июле и августе – 0 %, в сентябре – 33 %, в октябре – 0 %, в ноябре – 40 %, в декабре – 50 %. Отмечаем снижение величины абсолютных значений браковки и рост относительных: так, из </w:t>
      </w:r>
      <w:r>
        <w:rPr>
          <w:rFonts w:ascii="Times New Roman" w:hAnsi="Times New Roman" w:cs="Times New Roman"/>
          <w:sz w:val="28"/>
          <w:szCs w:val="28"/>
        </w:rPr>
        <w:lastRenderedPageBreak/>
        <w:t>двух туш, отбракованных в декабре из партии размером 2901 голова, одну забраковали из-за абсцесса</w:t>
      </w:r>
      <w:r w:rsidRPr="00A566BB">
        <w:rPr>
          <w:rFonts w:ascii="Times New Roman" w:hAnsi="Times New Roman" w:cs="Times New Roman"/>
          <w:sz w:val="28"/>
          <w:szCs w:val="28"/>
        </w:rPr>
        <w:t xml:space="preserve"> (таблица 1)</w:t>
      </w:r>
      <w:r>
        <w:rPr>
          <w:rFonts w:ascii="Times New Roman" w:hAnsi="Times New Roman" w:cs="Times New Roman"/>
          <w:sz w:val="28"/>
          <w:szCs w:val="28"/>
        </w:rPr>
        <w:t>.</w:t>
      </w:r>
    </w:p>
    <w:p w:rsidR="00A05726" w:rsidRPr="002C5C47" w:rsidRDefault="00A05726" w:rsidP="00A05726">
      <w:pPr>
        <w:pStyle w:val="NormalWeb"/>
        <w:shd w:val="clear" w:color="auto" w:fill="FFFFFF"/>
        <w:spacing w:before="0" w:beforeAutospacing="0" w:after="0" w:afterAutospacing="0" w:line="360" w:lineRule="auto"/>
        <w:jc w:val="both"/>
        <w:rPr>
          <w:sz w:val="28"/>
          <w:szCs w:val="28"/>
        </w:rPr>
      </w:pPr>
      <w:r w:rsidRPr="002C5C47">
        <w:rPr>
          <w:sz w:val="28"/>
          <w:szCs w:val="28"/>
        </w:rPr>
        <w:t xml:space="preserve">Таблица </w:t>
      </w:r>
      <w:r w:rsidR="004446A8" w:rsidRPr="002C5C47">
        <w:rPr>
          <w:sz w:val="28"/>
          <w:szCs w:val="28"/>
        </w:rPr>
        <w:t xml:space="preserve">1 – </w:t>
      </w:r>
      <w:r w:rsidR="00431A02">
        <w:rPr>
          <w:sz w:val="28"/>
          <w:szCs w:val="28"/>
        </w:rPr>
        <w:t>Показатели браковки туш по причине абсцессов</w:t>
      </w:r>
    </w:p>
    <w:tbl>
      <w:tblPr>
        <w:tblStyle w:val="TableGrid"/>
        <w:tblW w:w="9639" w:type="dxa"/>
        <w:tblInd w:w="108" w:type="dxa"/>
        <w:tblLayout w:type="fixed"/>
        <w:tblLook w:val="04A0" w:firstRow="1" w:lastRow="0" w:firstColumn="1" w:lastColumn="0" w:noHBand="0" w:noVBand="1"/>
      </w:tblPr>
      <w:tblGrid>
        <w:gridCol w:w="2694"/>
        <w:gridCol w:w="1134"/>
        <w:gridCol w:w="1134"/>
        <w:gridCol w:w="1275"/>
        <w:gridCol w:w="1134"/>
        <w:gridCol w:w="1101"/>
        <w:gridCol w:w="33"/>
        <w:gridCol w:w="1134"/>
      </w:tblGrid>
      <w:tr w:rsidR="00116B0C" w:rsidRPr="002C5C47" w:rsidTr="00111846">
        <w:tc>
          <w:tcPr>
            <w:tcW w:w="9639" w:type="dxa"/>
            <w:gridSpan w:val="8"/>
          </w:tcPr>
          <w:p w:rsidR="00116B0C" w:rsidRPr="00102071" w:rsidRDefault="00116B0C" w:rsidP="00116B0C">
            <w:pPr>
              <w:pStyle w:val="NormalWeb"/>
              <w:spacing w:before="0" w:beforeAutospacing="0" w:after="0" w:afterAutospacing="0"/>
              <w:jc w:val="center"/>
            </w:pPr>
            <w:r w:rsidRPr="00102071">
              <w:t>2018 год</w:t>
            </w:r>
            <w:r w:rsidR="006367B5" w:rsidRPr="00102071">
              <w:t xml:space="preserve"> (1-е полугодие)</w:t>
            </w:r>
          </w:p>
        </w:tc>
      </w:tr>
      <w:tr w:rsidR="005D6ECD" w:rsidRPr="00102071" w:rsidTr="00111846">
        <w:tc>
          <w:tcPr>
            <w:tcW w:w="2694" w:type="dxa"/>
          </w:tcPr>
          <w:p w:rsidR="00116B0C" w:rsidRPr="00102071" w:rsidRDefault="00116B0C" w:rsidP="00F5406B">
            <w:pPr>
              <w:pStyle w:val="NormalWeb"/>
              <w:spacing w:before="0" w:beforeAutospacing="0" w:after="0" w:afterAutospacing="0"/>
              <w:jc w:val="both"/>
            </w:pPr>
            <w:r w:rsidRPr="00102071">
              <w:t>Месяц</w:t>
            </w:r>
          </w:p>
        </w:tc>
        <w:tc>
          <w:tcPr>
            <w:tcW w:w="1134" w:type="dxa"/>
          </w:tcPr>
          <w:p w:rsidR="00116B0C" w:rsidRPr="00102071" w:rsidRDefault="00116B0C" w:rsidP="00F5406B">
            <w:pPr>
              <w:pStyle w:val="NormalWeb"/>
              <w:spacing w:before="0" w:beforeAutospacing="0" w:after="0" w:afterAutospacing="0"/>
              <w:jc w:val="both"/>
            </w:pPr>
            <w:r w:rsidRPr="00102071">
              <w:t>Январь</w:t>
            </w:r>
          </w:p>
        </w:tc>
        <w:tc>
          <w:tcPr>
            <w:tcW w:w="1134" w:type="dxa"/>
          </w:tcPr>
          <w:p w:rsidR="00116B0C" w:rsidRPr="00102071" w:rsidRDefault="00116B0C" w:rsidP="00F5406B">
            <w:pPr>
              <w:pStyle w:val="NormalWeb"/>
              <w:spacing w:before="0" w:beforeAutospacing="0" w:after="0" w:afterAutospacing="0"/>
              <w:jc w:val="both"/>
            </w:pPr>
            <w:r w:rsidRPr="00102071">
              <w:t>Февраль</w:t>
            </w:r>
          </w:p>
        </w:tc>
        <w:tc>
          <w:tcPr>
            <w:tcW w:w="1275" w:type="dxa"/>
          </w:tcPr>
          <w:p w:rsidR="00116B0C" w:rsidRPr="00102071" w:rsidRDefault="00116B0C" w:rsidP="00F5406B">
            <w:pPr>
              <w:pStyle w:val="NormalWeb"/>
              <w:spacing w:before="0" w:beforeAutospacing="0" w:after="0" w:afterAutospacing="0"/>
              <w:jc w:val="both"/>
            </w:pPr>
            <w:r w:rsidRPr="00102071">
              <w:t>Март</w:t>
            </w:r>
          </w:p>
        </w:tc>
        <w:tc>
          <w:tcPr>
            <w:tcW w:w="1134" w:type="dxa"/>
          </w:tcPr>
          <w:p w:rsidR="00116B0C" w:rsidRPr="00102071" w:rsidRDefault="00116B0C" w:rsidP="00F5406B">
            <w:pPr>
              <w:pStyle w:val="NormalWeb"/>
              <w:spacing w:before="0" w:beforeAutospacing="0" w:after="0" w:afterAutospacing="0"/>
              <w:jc w:val="both"/>
            </w:pPr>
            <w:r w:rsidRPr="00102071">
              <w:t>Апрель</w:t>
            </w:r>
          </w:p>
        </w:tc>
        <w:tc>
          <w:tcPr>
            <w:tcW w:w="1134" w:type="dxa"/>
            <w:gridSpan w:val="2"/>
          </w:tcPr>
          <w:p w:rsidR="00116B0C" w:rsidRPr="00102071" w:rsidRDefault="00116B0C" w:rsidP="00F5406B">
            <w:pPr>
              <w:pStyle w:val="NormalWeb"/>
              <w:spacing w:before="0" w:beforeAutospacing="0" w:after="0" w:afterAutospacing="0"/>
              <w:jc w:val="both"/>
            </w:pPr>
            <w:r w:rsidRPr="00102071">
              <w:t>Май</w:t>
            </w:r>
          </w:p>
        </w:tc>
        <w:tc>
          <w:tcPr>
            <w:tcW w:w="1134" w:type="dxa"/>
          </w:tcPr>
          <w:p w:rsidR="00116B0C" w:rsidRPr="00102071" w:rsidRDefault="00116B0C" w:rsidP="00F5406B">
            <w:pPr>
              <w:pStyle w:val="NormalWeb"/>
              <w:spacing w:before="0" w:beforeAutospacing="0" w:after="0" w:afterAutospacing="0"/>
              <w:jc w:val="both"/>
            </w:pPr>
            <w:r w:rsidRPr="00102071">
              <w:t>Июнь</w:t>
            </w:r>
          </w:p>
        </w:tc>
      </w:tr>
      <w:tr w:rsidR="005D6ECD" w:rsidRPr="00102071" w:rsidTr="00111846">
        <w:tc>
          <w:tcPr>
            <w:tcW w:w="2694" w:type="dxa"/>
          </w:tcPr>
          <w:p w:rsidR="00116B0C" w:rsidRPr="00102071" w:rsidRDefault="00116B0C" w:rsidP="00116B0C">
            <w:pPr>
              <w:pStyle w:val="NormalWeb"/>
              <w:spacing w:before="0" w:beforeAutospacing="0" w:after="0" w:afterAutospacing="0"/>
              <w:jc w:val="both"/>
            </w:pPr>
            <w:r w:rsidRPr="00102071">
              <w:t>Размер партии</w:t>
            </w:r>
          </w:p>
        </w:tc>
        <w:tc>
          <w:tcPr>
            <w:tcW w:w="1134" w:type="dxa"/>
            <w:vAlign w:val="center"/>
          </w:tcPr>
          <w:p w:rsidR="00116B0C" w:rsidRPr="00102071" w:rsidRDefault="007834CE" w:rsidP="00161E2A">
            <w:pPr>
              <w:pStyle w:val="NormalWeb"/>
              <w:spacing w:before="0" w:beforeAutospacing="0" w:after="0" w:afterAutospacing="0"/>
              <w:jc w:val="center"/>
            </w:pPr>
            <w:r>
              <w:t>2729</w:t>
            </w:r>
          </w:p>
        </w:tc>
        <w:tc>
          <w:tcPr>
            <w:tcW w:w="1134" w:type="dxa"/>
            <w:vAlign w:val="center"/>
          </w:tcPr>
          <w:p w:rsidR="00116B0C" w:rsidRPr="00102071" w:rsidRDefault="007834CE" w:rsidP="00161E2A">
            <w:pPr>
              <w:pStyle w:val="NormalWeb"/>
              <w:spacing w:before="0" w:beforeAutospacing="0" w:after="0" w:afterAutospacing="0"/>
              <w:jc w:val="center"/>
            </w:pPr>
            <w:r>
              <w:t>2681</w:t>
            </w:r>
          </w:p>
        </w:tc>
        <w:tc>
          <w:tcPr>
            <w:tcW w:w="1275" w:type="dxa"/>
            <w:vAlign w:val="center"/>
          </w:tcPr>
          <w:p w:rsidR="00116B0C" w:rsidRPr="00102071" w:rsidRDefault="007834CE" w:rsidP="00161E2A">
            <w:pPr>
              <w:pStyle w:val="NormalWeb"/>
              <w:spacing w:before="0" w:beforeAutospacing="0" w:after="0" w:afterAutospacing="0"/>
              <w:jc w:val="center"/>
            </w:pPr>
            <w:r>
              <w:t>1920</w:t>
            </w:r>
          </w:p>
        </w:tc>
        <w:tc>
          <w:tcPr>
            <w:tcW w:w="1134" w:type="dxa"/>
            <w:vAlign w:val="center"/>
          </w:tcPr>
          <w:p w:rsidR="00116B0C" w:rsidRPr="00102071" w:rsidRDefault="007834CE" w:rsidP="00161E2A">
            <w:pPr>
              <w:pStyle w:val="NormalWeb"/>
              <w:spacing w:before="0" w:beforeAutospacing="0" w:after="0" w:afterAutospacing="0"/>
              <w:jc w:val="center"/>
            </w:pPr>
            <w:r>
              <w:t>2220</w:t>
            </w:r>
          </w:p>
        </w:tc>
        <w:tc>
          <w:tcPr>
            <w:tcW w:w="1134" w:type="dxa"/>
            <w:gridSpan w:val="2"/>
            <w:vAlign w:val="center"/>
          </w:tcPr>
          <w:p w:rsidR="00116B0C" w:rsidRPr="00102071" w:rsidRDefault="007834CE" w:rsidP="00161E2A">
            <w:pPr>
              <w:pStyle w:val="NormalWeb"/>
              <w:spacing w:before="0" w:beforeAutospacing="0" w:after="0" w:afterAutospacing="0"/>
              <w:jc w:val="center"/>
            </w:pPr>
            <w:r>
              <w:t>1742</w:t>
            </w:r>
          </w:p>
        </w:tc>
        <w:tc>
          <w:tcPr>
            <w:tcW w:w="1134" w:type="dxa"/>
            <w:vAlign w:val="center"/>
          </w:tcPr>
          <w:p w:rsidR="00116B0C" w:rsidRPr="00102071" w:rsidRDefault="000729EA" w:rsidP="00161E2A">
            <w:pPr>
              <w:pStyle w:val="NormalWeb"/>
              <w:spacing w:before="0" w:beforeAutospacing="0" w:after="0" w:afterAutospacing="0"/>
              <w:jc w:val="center"/>
            </w:pPr>
            <w:r>
              <w:t>2341</w:t>
            </w:r>
          </w:p>
        </w:tc>
      </w:tr>
      <w:tr w:rsidR="005D6ECD" w:rsidRPr="00102071" w:rsidTr="00111846">
        <w:tc>
          <w:tcPr>
            <w:tcW w:w="2694" w:type="dxa"/>
          </w:tcPr>
          <w:p w:rsidR="00116B0C" w:rsidRPr="00111846" w:rsidRDefault="00116B0C" w:rsidP="00116B0C">
            <w:pPr>
              <w:pStyle w:val="NormalWeb"/>
              <w:spacing w:before="0" w:beforeAutospacing="0" w:after="0" w:afterAutospacing="0"/>
              <w:jc w:val="both"/>
            </w:pPr>
            <w:r w:rsidRPr="00111846">
              <w:t>Браковка туш: гол.</w:t>
            </w:r>
          </w:p>
        </w:tc>
        <w:tc>
          <w:tcPr>
            <w:tcW w:w="1134" w:type="dxa"/>
            <w:vAlign w:val="center"/>
          </w:tcPr>
          <w:p w:rsidR="00116B0C" w:rsidRPr="00111846" w:rsidRDefault="007834CE" w:rsidP="00161E2A">
            <w:pPr>
              <w:pStyle w:val="NormalWeb"/>
              <w:spacing w:before="0" w:beforeAutospacing="0" w:after="0" w:afterAutospacing="0"/>
              <w:jc w:val="center"/>
            </w:pPr>
            <w:r w:rsidRPr="00111846">
              <w:t>65</w:t>
            </w:r>
          </w:p>
        </w:tc>
        <w:tc>
          <w:tcPr>
            <w:tcW w:w="1134" w:type="dxa"/>
            <w:vAlign w:val="center"/>
          </w:tcPr>
          <w:p w:rsidR="00116B0C" w:rsidRPr="00111846" w:rsidRDefault="007834CE" w:rsidP="00161E2A">
            <w:pPr>
              <w:pStyle w:val="NormalWeb"/>
              <w:spacing w:before="0" w:beforeAutospacing="0" w:after="0" w:afterAutospacing="0"/>
              <w:jc w:val="center"/>
            </w:pPr>
            <w:r w:rsidRPr="00111846">
              <w:t>30</w:t>
            </w:r>
          </w:p>
        </w:tc>
        <w:tc>
          <w:tcPr>
            <w:tcW w:w="1275" w:type="dxa"/>
            <w:vAlign w:val="center"/>
          </w:tcPr>
          <w:p w:rsidR="00116B0C" w:rsidRPr="00111846" w:rsidRDefault="007834CE" w:rsidP="00161E2A">
            <w:pPr>
              <w:pStyle w:val="NormalWeb"/>
              <w:spacing w:before="0" w:beforeAutospacing="0" w:after="0" w:afterAutospacing="0"/>
              <w:jc w:val="center"/>
            </w:pPr>
            <w:r w:rsidRPr="00111846">
              <w:t>14</w:t>
            </w:r>
          </w:p>
        </w:tc>
        <w:tc>
          <w:tcPr>
            <w:tcW w:w="1134" w:type="dxa"/>
            <w:vAlign w:val="center"/>
          </w:tcPr>
          <w:p w:rsidR="00116B0C" w:rsidRPr="00111846" w:rsidRDefault="007834CE" w:rsidP="00161E2A">
            <w:pPr>
              <w:pStyle w:val="NormalWeb"/>
              <w:spacing w:before="0" w:beforeAutospacing="0" w:after="0" w:afterAutospacing="0"/>
              <w:jc w:val="center"/>
            </w:pPr>
            <w:r w:rsidRPr="00111846">
              <w:t>4</w:t>
            </w:r>
          </w:p>
        </w:tc>
        <w:tc>
          <w:tcPr>
            <w:tcW w:w="1134" w:type="dxa"/>
            <w:gridSpan w:val="2"/>
            <w:vAlign w:val="center"/>
          </w:tcPr>
          <w:p w:rsidR="00116B0C" w:rsidRPr="00111846" w:rsidRDefault="007834CE" w:rsidP="00161E2A">
            <w:pPr>
              <w:pStyle w:val="NormalWeb"/>
              <w:spacing w:before="0" w:beforeAutospacing="0" w:after="0" w:afterAutospacing="0"/>
              <w:jc w:val="center"/>
            </w:pPr>
            <w:r w:rsidRPr="00111846">
              <w:t>7</w:t>
            </w:r>
          </w:p>
        </w:tc>
        <w:tc>
          <w:tcPr>
            <w:tcW w:w="1134" w:type="dxa"/>
            <w:vAlign w:val="center"/>
          </w:tcPr>
          <w:p w:rsidR="00116B0C" w:rsidRPr="00111846" w:rsidRDefault="000729EA" w:rsidP="00161E2A">
            <w:pPr>
              <w:pStyle w:val="NormalWeb"/>
              <w:spacing w:before="0" w:beforeAutospacing="0" w:after="0" w:afterAutospacing="0"/>
              <w:jc w:val="center"/>
            </w:pPr>
            <w:r w:rsidRPr="00111846">
              <w:t>28</w:t>
            </w:r>
          </w:p>
        </w:tc>
      </w:tr>
      <w:tr w:rsidR="005D6ECD" w:rsidRPr="00102071" w:rsidTr="00111846">
        <w:tc>
          <w:tcPr>
            <w:tcW w:w="2694" w:type="dxa"/>
          </w:tcPr>
          <w:p w:rsidR="00116B0C" w:rsidRPr="00111846" w:rsidRDefault="00116B0C" w:rsidP="00116B0C">
            <w:pPr>
              <w:pStyle w:val="NormalWeb"/>
              <w:spacing w:before="0" w:beforeAutospacing="0" w:after="0" w:afterAutospacing="0"/>
              <w:jc w:val="right"/>
            </w:pPr>
            <w:r w:rsidRPr="00111846">
              <w:t>%</w:t>
            </w:r>
          </w:p>
        </w:tc>
        <w:tc>
          <w:tcPr>
            <w:tcW w:w="1134" w:type="dxa"/>
            <w:vAlign w:val="center"/>
          </w:tcPr>
          <w:p w:rsidR="00116B0C" w:rsidRPr="00111846" w:rsidRDefault="006F7953" w:rsidP="00161E2A">
            <w:pPr>
              <w:pStyle w:val="NormalWeb"/>
              <w:spacing w:before="0" w:beforeAutospacing="0" w:after="0" w:afterAutospacing="0"/>
              <w:jc w:val="center"/>
              <w:rPr>
                <w:lang w:val="en-US"/>
              </w:rPr>
            </w:pPr>
            <w:r w:rsidRPr="00111846">
              <w:t>2</w:t>
            </w:r>
            <w:r w:rsidRPr="00111846">
              <w:rPr>
                <w:lang w:val="en-US"/>
              </w:rPr>
              <w:t>,4</w:t>
            </w:r>
          </w:p>
        </w:tc>
        <w:tc>
          <w:tcPr>
            <w:tcW w:w="1134" w:type="dxa"/>
            <w:vAlign w:val="center"/>
          </w:tcPr>
          <w:p w:rsidR="00116B0C" w:rsidRPr="00111846" w:rsidRDefault="00037B9F" w:rsidP="00161E2A">
            <w:pPr>
              <w:pStyle w:val="NormalWeb"/>
              <w:spacing w:before="0" w:beforeAutospacing="0" w:after="0" w:afterAutospacing="0"/>
              <w:jc w:val="center"/>
              <w:rPr>
                <w:lang w:val="en-US"/>
              </w:rPr>
            </w:pPr>
            <w:r w:rsidRPr="00111846">
              <w:t>1</w:t>
            </w:r>
            <w:r w:rsidRPr="00111846">
              <w:rPr>
                <w:lang w:val="en-US"/>
              </w:rPr>
              <w:t>,1</w:t>
            </w:r>
          </w:p>
        </w:tc>
        <w:tc>
          <w:tcPr>
            <w:tcW w:w="1275" w:type="dxa"/>
            <w:vAlign w:val="center"/>
          </w:tcPr>
          <w:p w:rsidR="00116B0C" w:rsidRPr="00111846" w:rsidRDefault="00037B9F" w:rsidP="00161E2A">
            <w:pPr>
              <w:pStyle w:val="NormalWeb"/>
              <w:spacing w:before="0" w:beforeAutospacing="0" w:after="0" w:afterAutospacing="0"/>
              <w:jc w:val="center"/>
              <w:rPr>
                <w:lang w:val="en-US"/>
              </w:rPr>
            </w:pPr>
            <w:r w:rsidRPr="00111846">
              <w:t>0</w:t>
            </w:r>
            <w:r w:rsidRPr="00111846">
              <w:rPr>
                <w:lang w:val="en-US"/>
              </w:rPr>
              <w:t>,</w:t>
            </w:r>
            <w:r w:rsidRPr="00111846">
              <w:t>7</w:t>
            </w:r>
            <w:r w:rsidRPr="00111846">
              <w:rPr>
                <w:lang w:val="en-US"/>
              </w:rPr>
              <w:t>3</w:t>
            </w:r>
          </w:p>
        </w:tc>
        <w:tc>
          <w:tcPr>
            <w:tcW w:w="1134" w:type="dxa"/>
            <w:vAlign w:val="center"/>
          </w:tcPr>
          <w:p w:rsidR="00116B0C" w:rsidRPr="00111846" w:rsidRDefault="00037B9F" w:rsidP="00161E2A">
            <w:pPr>
              <w:pStyle w:val="NormalWeb"/>
              <w:spacing w:before="0" w:beforeAutospacing="0" w:after="0" w:afterAutospacing="0"/>
              <w:jc w:val="center"/>
              <w:rPr>
                <w:lang w:val="en-US"/>
              </w:rPr>
            </w:pPr>
            <w:r w:rsidRPr="00111846">
              <w:rPr>
                <w:lang w:val="en-US"/>
              </w:rPr>
              <w:t>0,18</w:t>
            </w:r>
          </w:p>
        </w:tc>
        <w:tc>
          <w:tcPr>
            <w:tcW w:w="1134" w:type="dxa"/>
            <w:gridSpan w:val="2"/>
            <w:vAlign w:val="center"/>
          </w:tcPr>
          <w:p w:rsidR="00116B0C" w:rsidRPr="00111846" w:rsidRDefault="006E23A6" w:rsidP="00161E2A">
            <w:pPr>
              <w:pStyle w:val="NormalWeb"/>
              <w:spacing w:before="0" w:beforeAutospacing="0" w:after="0" w:afterAutospacing="0"/>
              <w:jc w:val="center"/>
              <w:rPr>
                <w:lang w:val="en-US"/>
              </w:rPr>
            </w:pPr>
            <w:r>
              <w:rPr>
                <w:lang w:val="en-US"/>
              </w:rPr>
              <w:t>0</w:t>
            </w:r>
            <w:r>
              <w:t>,</w:t>
            </w:r>
            <w:r w:rsidR="00DA6A2A" w:rsidRPr="00111846">
              <w:rPr>
                <w:lang w:val="en-US"/>
              </w:rPr>
              <w:t>40</w:t>
            </w:r>
          </w:p>
        </w:tc>
        <w:tc>
          <w:tcPr>
            <w:tcW w:w="1134" w:type="dxa"/>
            <w:vAlign w:val="center"/>
          </w:tcPr>
          <w:p w:rsidR="00116B0C" w:rsidRPr="00111846" w:rsidRDefault="00DA6A2A" w:rsidP="00161E2A">
            <w:pPr>
              <w:pStyle w:val="NormalWeb"/>
              <w:spacing w:before="0" w:beforeAutospacing="0" w:after="0" w:afterAutospacing="0"/>
              <w:jc w:val="center"/>
              <w:rPr>
                <w:lang w:val="en-US"/>
              </w:rPr>
            </w:pPr>
            <w:r w:rsidRPr="00111846">
              <w:t>1</w:t>
            </w:r>
            <w:r w:rsidRPr="00111846">
              <w:rPr>
                <w:lang w:val="en-US"/>
              </w:rPr>
              <w:t>,</w:t>
            </w:r>
            <w:r w:rsidRPr="00111846">
              <w:t>1</w:t>
            </w:r>
            <w:r w:rsidRPr="00111846">
              <w:rPr>
                <w:lang w:val="en-US"/>
              </w:rPr>
              <w:t>9</w:t>
            </w:r>
          </w:p>
        </w:tc>
      </w:tr>
      <w:tr w:rsidR="005D6ECD" w:rsidRPr="00102071" w:rsidTr="00111846">
        <w:tc>
          <w:tcPr>
            <w:tcW w:w="2694" w:type="dxa"/>
          </w:tcPr>
          <w:p w:rsidR="006367B5" w:rsidRPr="00111846" w:rsidRDefault="006367B5" w:rsidP="00116B0C">
            <w:pPr>
              <w:pStyle w:val="NormalWeb"/>
              <w:spacing w:before="0" w:beforeAutospacing="0" w:after="0" w:afterAutospacing="0"/>
              <w:jc w:val="right"/>
            </w:pPr>
            <w:r w:rsidRPr="00111846">
              <w:t>кг</w:t>
            </w:r>
          </w:p>
        </w:tc>
        <w:tc>
          <w:tcPr>
            <w:tcW w:w="1134" w:type="dxa"/>
            <w:vAlign w:val="center"/>
          </w:tcPr>
          <w:p w:rsidR="006367B5" w:rsidRPr="00111846" w:rsidRDefault="006F7953" w:rsidP="00161E2A">
            <w:pPr>
              <w:pStyle w:val="NormalWeb"/>
              <w:spacing w:before="0" w:beforeAutospacing="0" w:after="0" w:afterAutospacing="0"/>
              <w:jc w:val="center"/>
            </w:pPr>
            <w:r w:rsidRPr="00111846">
              <w:t>7384</w:t>
            </w:r>
          </w:p>
        </w:tc>
        <w:tc>
          <w:tcPr>
            <w:tcW w:w="1134" w:type="dxa"/>
            <w:vAlign w:val="center"/>
          </w:tcPr>
          <w:p w:rsidR="006367B5" w:rsidRPr="00111846" w:rsidRDefault="00037B9F" w:rsidP="00161E2A">
            <w:pPr>
              <w:pStyle w:val="NormalWeb"/>
              <w:spacing w:before="0" w:beforeAutospacing="0" w:after="0" w:afterAutospacing="0"/>
              <w:jc w:val="center"/>
            </w:pPr>
            <w:r w:rsidRPr="00111846">
              <w:t>3390</w:t>
            </w:r>
          </w:p>
        </w:tc>
        <w:tc>
          <w:tcPr>
            <w:tcW w:w="1275" w:type="dxa"/>
            <w:vAlign w:val="center"/>
          </w:tcPr>
          <w:p w:rsidR="006367B5" w:rsidRPr="00111846" w:rsidRDefault="00037B9F" w:rsidP="00161E2A">
            <w:pPr>
              <w:pStyle w:val="NormalWeb"/>
              <w:spacing w:before="0" w:beforeAutospacing="0" w:after="0" w:afterAutospacing="0"/>
              <w:jc w:val="center"/>
            </w:pPr>
            <w:r w:rsidRPr="00111846">
              <w:t>1568</w:t>
            </w:r>
          </w:p>
        </w:tc>
        <w:tc>
          <w:tcPr>
            <w:tcW w:w="1134" w:type="dxa"/>
            <w:vAlign w:val="center"/>
          </w:tcPr>
          <w:p w:rsidR="006367B5" w:rsidRPr="00111846" w:rsidRDefault="00DA6A2A" w:rsidP="00161E2A">
            <w:pPr>
              <w:pStyle w:val="NormalWeb"/>
              <w:spacing w:before="0" w:beforeAutospacing="0" w:after="0" w:afterAutospacing="0"/>
              <w:jc w:val="center"/>
            </w:pPr>
            <w:r w:rsidRPr="00111846">
              <w:t>452</w:t>
            </w:r>
          </w:p>
        </w:tc>
        <w:tc>
          <w:tcPr>
            <w:tcW w:w="1134" w:type="dxa"/>
            <w:gridSpan w:val="2"/>
            <w:vAlign w:val="center"/>
          </w:tcPr>
          <w:p w:rsidR="006367B5" w:rsidRPr="00111846" w:rsidRDefault="00DA6A2A" w:rsidP="00161E2A">
            <w:pPr>
              <w:pStyle w:val="NormalWeb"/>
              <w:spacing w:before="0" w:beforeAutospacing="0" w:after="0" w:afterAutospacing="0"/>
              <w:jc w:val="center"/>
            </w:pPr>
            <w:r w:rsidRPr="00111846">
              <w:t>798</w:t>
            </w:r>
          </w:p>
        </w:tc>
        <w:tc>
          <w:tcPr>
            <w:tcW w:w="1134" w:type="dxa"/>
            <w:vAlign w:val="center"/>
          </w:tcPr>
          <w:p w:rsidR="006367B5" w:rsidRPr="00111846" w:rsidRDefault="00111846" w:rsidP="00161E2A">
            <w:pPr>
              <w:pStyle w:val="NormalWeb"/>
              <w:spacing w:before="0" w:beforeAutospacing="0" w:after="0" w:afterAutospacing="0"/>
              <w:jc w:val="center"/>
              <w:rPr>
                <w:lang w:val="en-US"/>
              </w:rPr>
            </w:pPr>
            <w:r w:rsidRPr="00111846">
              <w:rPr>
                <w:lang w:val="en-US"/>
              </w:rPr>
              <w:t>3164</w:t>
            </w:r>
          </w:p>
        </w:tc>
      </w:tr>
      <w:tr w:rsidR="005D6ECD" w:rsidRPr="00102071" w:rsidTr="00111846">
        <w:tc>
          <w:tcPr>
            <w:tcW w:w="2694" w:type="dxa"/>
          </w:tcPr>
          <w:p w:rsidR="00430FE2" w:rsidRPr="00111846" w:rsidRDefault="00102071" w:rsidP="00430FE2">
            <w:pPr>
              <w:pStyle w:val="NormalWeb"/>
              <w:spacing w:before="0" w:beforeAutospacing="0" w:after="0" w:afterAutospacing="0"/>
            </w:pPr>
            <w:r w:rsidRPr="00111846">
              <w:t>в т. ч.</w:t>
            </w:r>
            <w:r w:rsidR="00430FE2" w:rsidRPr="00111846">
              <w:t xml:space="preserve"> по причине абсцессов, гол.</w:t>
            </w:r>
          </w:p>
        </w:tc>
        <w:tc>
          <w:tcPr>
            <w:tcW w:w="1134" w:type="dxa"/>
            <w:vAlign w:val="center"/>
          </w:tcPr>
          <w:p w:rsidR="00430FE2" w:rsidRPr="00111846" w:rsidRDefault="007834CE" w:rsidP="00161E2A">
            <w:pPr>
              <w:pStyle w:val="NormalWeb"/>
              <w:spacing w:before="0" w:beforeAutospacing="0" w:after="0" w:afterAutospacing="0"/>
              <w:jc w:val="center"/>
            </w:pPr>
            <w:r w:rsidRPr="00111846">
              <w:t>3</w:t>
            </w:r>
          </w:p>
        </w:tc>
        <w:tc>
          <w:tcPr>
            <w:tcW w:w="1134" w:type="dxa"/>
            <w:vAlign w:val="center"/>
          </w:tcPr>
          <w:p w:rsidR="00430FE2" w:rsidRPr="00111846" w:rsidRDefault="007834CE" w:rsidP="00161E2A">
            <w:pPr>
              <w:pStyle w:val="NormalWeb"/>
              <w:spacing w:before="0" w:beforeAutospacing="0" w:after="0" w:afterAutospacing="0"/>
              <w:jc w:val="center"/>
            </w:pPr>
            <w:r w:rsidRPr="00111846">
              <w:t>1</w:t>
            </w:r>
          </w:p>
        </w:tc>
        <w:tc>
          <w:tcPr>
            <w:tcW w:w="1275" w:type="dxa"/>
            <w:vAlign w:val="center"/>
          </w:tcPr>
          <w:p w:rsidR="00430FE2" w:rsidRPr="00111846" w:rsidRDefault="007834CE" w:rsidP="00161E2A">
            <w:pPr>
              <w:pStyle w:val="NormalWeb"/>
              <w:spacing w:before="0" w:beforeAutospacing="0" w:after="0" w:afterAutospacing="0"/>
              <w:jc w:val="center"/>
            </w:pPr>
            <w:r w:rsidRPr="00111846">
              <w:t>1</w:t>
            </w:r>
          </w:p>
        </w:tc>
        <w:tc>
          <w:tcPr>
            <w:tcW w:w="1134" w:type="dxa"/>
            <w:vAlign w:val="center"/>
          </w:tcPr>
          <w:p w:rsidR="00430FE2" w:rsidRPr="00111846" w:rsidRDefault="007834CE" w:rsidP="00161E2A">
            <w:pPr>
              <w:pStyle w:val="NormalWeb"/>
              <w:spacing w:before="0" w:beforeAutospacing="0" w:after="0" w:afterAutospacing="0"/>
              <w:jc w:val="center"/>
            </w:pPr>
            <w:r w:rsidRPr="00111846">
              <w:t>0</w:t>
            </w:r>
          </w:p>
        </w:tc>
        <w:tc>
          <w:tcPr>
            <w:tcW w:w="1134" w:type="dxa"/>
            <w:gridSpan w:val="2"/>
            <w:vAlign w:val="center"/>
          </w:tcPr>
          <w:p w:rsidR="00430FE2" w:rsidRPr="00111846" w:rsidRDefault="007834CE" w:rsidP="00161E2A">
            <w:pPr>
              <w:pStyle w:val="NormalWeb"/>
              <w:spacing w:before="0" w:beforeAutospacing="0" w:after="0" w:afterAutospacing="0"/>
              <w:jc w:val="center"/>
            </w:pPr>
            <w:r w:rsidRPr="00111846">
              <w:t>1</w:t>
            </w:r>
          </w:p>
        </w:tc>
        <w:tc>
          <w:tcPr>
            <w:tcW w:w="1134" w:type="dxa"/>
            <w:vAlign w:val="center"/>
          </w:tcPr>
          <w:p w:rsidR="00430FE2" w:rsidRPr="00111846" w:rsidRDefault="000729EA" w:rsidP="00161E2A">
            <w:pPr>
              <w:pStyle w:val="NormalWeb"/>
              <w:spacing w:before="0" w:beforeAutospacing="0" w:after="0" w:afterAutospacing="0"/>
              <w:jc w:val="center"/>
            </w:pPr>
            <w:r w:rsidRPr="00111846">
              <w:t>3</w:t>
            </w:r>
          </w:p>
        </w:tc>
      </w:tr>
      <w:tr w:rsidR="005D6ECD" w:rsidRPr="00102071" w:rsidTr="00111846">
        <w:tc>
          <w:tcPr>
            <w:tcW w:w="2694" w:type="dxa"/>
          </w:tcPr>
          <w:p w:rsidR="00430FE2" w:rsidRPr="00102071" w:rsidRDefault="00430FE2" w:rsidP="00430FE2">
            <w:pPr>
              <w:pStyle w:val="NormalWeb"/>
              <w:spacing w:before="0" w:beforeAutospacing="0" w:after="0" w:afterAutospacing="0"/>
              <w:jc w:val="right"/>
            </w:pPr>
            <w:r w:rsidRPr="00102071">
              <w:t>%</w:t>
            </w:r>
          </w:p>
        </w:tc>
        <w:tc>
          <w:tcPr>
            <w:tcW w:w="1134" w:type="dxa"/>
            <w:vAlign w:val="center"/>
          </w:tcPr>
          <w:p w:rsidR="00430FE2" w:rsidRPr="00102071" w:rsidRDefault="007834CE" w:rsidP="00161E2A">
            <w:pPr>
              <w:pStyle w:val="NormalWeb"/>
              <w:spacing w:before="0" w:beforeAutospacing="0" w:after="0" w:afterAutospacing="0"/>
              <w:jc w:val="center"/>
            </w:pPr>
            <w:r>
              <w:t>0,1</w:t>
            </w:r>
          </w:p>
        </w:tc>
        <w:tc>
          <w:tcPr>
            <w:tcW w:w="1134" w:type="dxa"/>
            <w:vAlign w:val="center"/>
          </w:tcPr>
          <w:p w:rsidR="00430FE2" w:rsidRPr="00102071" w:rsidRDefault="007834CE" w:rsidP="00161E2A">
            <w:pPr>
              <w:pStyle w:val="NormalWeb"/>
              <w:spacing w:before="0" w:beforeAutospacing="0" w:after="0" w:afterAutospacing="0"/>
              <w:jc w:val="center"/>
            </w:pPr>
            <w:r>
              <w:t>0,03</w:t>
            </w:r>
          </w:p>
        </w:tc>
        <w:tc>
          <w:tcPr>
            <w:tcW w:w="1275" w:type="dxa"/>
            <w:vAlign w:val="center"/>
          </w:tcPr>
          <w:p w:rsidR="00430FE2" w:rsidRPr="00102071" w:rsidRDefault="007834CE" w:rsidP="00161E2A">
            <w:pPr>
              <w:pStyle w:val="NormalWeb"/>
              <w:spacing w:before="0" w:beforeAutospacing="0" w:after="0" w:afterAutospacing="0"/>
              <w:jc w:val="center"/>
            </w:pPr>
            <w:r>
              <w:t>0,05</w:t>
            </w:r>
          </w:p>
        </w:tc>
        <w:tc>
          <w:tcPr>
            <w:tcW w:w="1134" w:type="dxa"/>
            <w:vAlign w:val="center"/>
          </w:tcPr>
          <w:p w:rsidR="00430FE2" w:rsidRPr="00102071" w:rsidRDefault="007834CE" w:rsidP="00161E2A">
            <w:pPr>
              <w:pStyle w:val="NormalWeb"/>
              <w:spacing w:before="0" w:beforeAutospacing="0" w:after="0" w:afterAutospacing="0"/>
              <w:jc w:val="center"/>
            </w:pPr>
            <w:r>
              <w:t>0</w:t>
            </w:r>
          </w:p>
        </w:tc>
        <w:tc>
          <w:tcPr>
            <w:tcW w:w="1134" w:type="dxa"/>
            <w:gridSpan w:val="2"/>
            <w:vAlign w:val="center"/>
          </w:tcPr>
          <w:p w:rsidR="00430FE2" w:rsidRPr="00102071" w:rsidRDefault="007834CE" w:rsidP="00161E2A">
            <w:pPr>
              <w:pStyle w:val="NormalWeb"/>
              <w:spacing w:before="0" w:beforeAutospacing="0" w:after="0" w:afterAutospacing="0"/>
              <w:jc w:val="center"/>
            </w:pPr>
            <w:r>
              <w:t>0,05</w:t>
            </w:r>
          </w:p>
        </w:tc>
        <w:tc>
          <w:tcPr>
            <w:tcW w:w="1134" w:type="dxa"/>
            <w:vAlign w:val="center"/>
          </w:tcPr>
          <w:p w:rsidR="00430FE2" w:rsidRPr="00102071" w:rsidRDefault="000729EA" w:rsidP="00161E2A">
            <w:pPr>
              <w:pStyle w:val="NormalWeb"/>
              <w:spacing w:before="0" w:beforeAutospacing="0" w:after="0" w:afterAutospacing="0"/>
              <w:jc w:val="center"/>
            </w:pPr>
            <w:r>
              <w:t>0,13</w:t>
            </w:r>
          </w:p>
        </w:tc>
      </w:tr>
      <w:tr w:rsidR="0038485F" w:rsidRPr="00102071" w:rsidTr="00111846">
        <w:tc>
          <w:tcPr>
            <w:tcW w:w="2694" w:type="dxa"/>
          </w:tcPr>
          <w:p w:rsidR="00430FE2" w:rsidRPr="00102071" w:rsidRDefault="00430FE2" w:rsidP="00430FE2">
            <w:pPr>
              <w:pStyle w:val="NormalWeb"/>
              <w:spacing w:before="0" w:beforeAutospacing="0" w:after="0" w:afterAutospacing="0"/>
              <w:jc w:val="right"/>
            </w:pPr>
            <w:r w:rsidRPr="00102071">
              <w:t>кг</w:t>
            </w:r>
          </w:p>
        </w:tc>
        <w:tc>
          <w:tcPr>
            <w:tcW w:w="1134" w:type="dxa"/>
            <w:vAlign w:val="center"/>
          </w:tcPr>
          <w:p w:rsidR="00430FE2" w:rsidRPr="00102071" w:rsidRDefault="007834CE" w:rsidP="00161E2A">
            <w:pPr>
              <w:pStyle w:val="NormalWeb"/>
              <w:spacing w:before="0" w:beforeAutospacing="0" w:after="0" w:afterAutospacing="0"/>
              <w:jc w:val="center"/>
            </w:pPr>
            <w:r>
              <w:t>341</w:t>
            </w:r>
          </w:p>
        </w:tc>
        <w:tc>
          <w:tcPr>
            <w:tcW w:w="1134" w:type="dxa"/>
            <w:vAlign w:val="center"/>
          </w:tcPr>
          <w:p w:rsidR="00430FE2" w:rsidRPr="00102071" w:rsidRDefault="007834CE" w:rsidP="00161E2A">
            <w:pPr>
              <w:pStyle w:val="NormalWeb"/>
              <w:spacing w:before="0" w:beforeAutospacing="0" w:after="0" w:afterAutospacing="0"/>
              <w:jc w:val="center"/>
            </w:pPr>
            <w:r>
              <w:t>113</w:t>
            </w:r>
          </w:p>
        </w:tc>
        <w:tc>
          <w:tcPr>
            <w:tcW w:w="1275" w:type="dxa"/>
            <w:vAlign w:val="center"/>
          </w:tcPr>
          <w:p w:rsidR="00430FE2" w:rsidRPr="00102071" w:rsidRDefault="007834CE" w:rsidP="00161E2A">
            <w:pPr>
              <w:pStyle w:val="NormalWeb"/>
              <w:spacing w:before="0" w:beforeAutospacing="0" w:after="0" w:afterAutospacing="0"/>
              <w:jc w:val="center"/>
            </w:pPr>
            <w:r>
              <w:t>112</w:t>
            </w:r>
          </w:p>
        </w:tc>
        <w:tc>
          <w:tcPr>
            <w:tcW w:w="1134" w:type="dxa"/>
            <w:vAlign w:val="center"/>
          </w:tcPr>
          <w:p w:rsidR="00430FE2" w:rsidRPr="00102071" w:rsidRDefault="007834CE" w:rsidP="00161E2A">
            <w:pPr>
              <w:pStyle w:val="NormalWeb"/>
              <w:spacing w:before="0" w:beforeAutospacing="0" w:after="0" w:afterAutospacing="0"/>
              <w:jc w:val="center"/>
            </w:pPr>
            <w:r>
              <w:t>0</w:t>
            </w:r>
          </w:p>
        </w:tc>
        <w:tc>
          <w:tcPr>
            <w:tcW w:w="1134" w:type="dxa"/>
            <w:gridSpan w:val="2"/>
            <w:vAlign w:val="center"/>
          </w:tcPr>
          <w:p w:rsidR="00430FE2" w:rsidRPr="00102071" w:rsidRDefault="007834CE" w:rsidP="00161E2A">
            <w:pPr>
              <w:pStyle w:val="NormalWeb"/>
              <w:spacing w:before="0" w:beforeAutospacing="0" w:after="0" w:afterAutospacing="0"/>
              <w:jc w:val="center"/>
            </w:pPr>
            <w:r>
              <w:t>114</w:t>
            </w:r>
          </w:p>
        </w:tc>
        <w:tc>
          <w:tcPr>
            <w:tcW w:w="1134" w:type="dxa"/>
            <w:vAlign w:val="center"/>
          </w:tcPr>
          <w:p w:rsidR="00430FE2" w:rsidRPr="00102071" w:rsidRDefault="000729EA" w:rsidP="00161E2A">
            <w:pPr>
              <w:pStyle w:val="NormalWeb"/>
              <w:spacing w:before="0" w:beforeAutospacing="0" w:after="0" w:afterAutospacing="0"/>
              <w:jc w:val="center"/>
            </w:pPr>
            <w:r>
              <w:t>340</w:t>
            </w:r>
          </w:p>
        </w:tc>
      </w:tr>
      <w:tr w:rsidR="006367B5" w:rsidRPr="00102071" w:rsidTr="00111846">
        <w:tc>
          <w:tcPr>
            <w:tcW w:w="9639" w:type="dxa"/>
            <w:gridSpan w:val="8"/>
          </w:tcPr>
          <w:p w:rsidR="006367B5" w:rsidRPr="00102071" w:rsidRDefault="006367B5" w:rsidP="006367B5">
            <w:pPr>
              <w:pStyle w:val="NormalWeb"/>
              <w:spacing w:before="0" w:beforeAutospacing="0" w:after="0" w:afterAutospacing="0"/>
              <w:jc w:val="center"/>
            </w:pPr>
            <w:r w:rsidRPr="00102071">
              <w:t>2018 год (2-е полугодие)</w:t>
            </w:r>
          </w:p>
        </w:tc>
      </w:tr>
      <w:tr w:rsidR="00F372CE" w:rsidRPr="00102071" w:rsidTr="00111846">
        <w:tc>
          <w:tcPr>
            <w:tcW w:w="2694" w:type="dxa"/>
          </w:tcPr>
          <w:p w:rsidR="00116B0C" w:rsidRPr="00102071" w:rsidRDefault="006367B5" w:rsidP="00116B0C">
            <w:pPr>
              <w:pStyle w:val="NormalWeb"/>
              <w:spacing w:before="0" w:beforeAutospacing="0" w:after="0" w:afterAutospacing="0"/>
              <w:jc w:val="both"/>
            </w:pPr>
            <w:r w:rsidRPr="00102071">
              <w:t>Месяц</w:t>
            </w:r>
          </w:p>
        </w:tc>
        <w:tc>
          <w:tcPr>
            <w:tcW w:w="1134" w:type="dxa"/>
          </w:tcPr>
          <w:p w:rsidR="00116B0C" w:rsidRPr="00102071" w:rsidRDefault="006367B5" w:rsidP="00116B0C">
            <w:pPr>
              <w:pStyle w:val="NormalWeb"/>
              <w:spacing w:before="0" w:beforeAutospacing="0" w:after="0" w:afterAutospacing="0"/>
              <w:jc w:val="both"/>
            </w:pPr>
            <w:r w:rsidRPr="00102071">
              <w:t>Июль</w:t>
            </w:r>
          </w:p>
        </w:tc>
        <w:tc>
          <w:tcPr>
            <w:tcW w:w="1134" w:type="dxa"/>
          </w:tcPr>
          <w:p w:rsidR="00116B0C" w:rsidRPr="00102071" w:rsidRDefault="006367B5" w:rsidP="00116B0C">
            <w:pPr>
              <w:pStyle w:val="NormalWeb"/>
              <w:spacing w:before="0" w:beforeAutospacing="0" w:after="0" w:afterAutospacing="0"/>
              <w:jc w:val="both"/>
            </w:pPr>
            <w:r w:rsidRPr="00102071">
              <w:t>Август</w:t>
            </w:r>
          </w:p>
        </w:tc>
        <w:tc>
          <w:tcPr>
            <w:tcW w:w="1275" w:type="dxa"/>
          </w:tcPr>
          <w:p w:rsidR="00116B0C" w:rsidRPr="00102071" w:rsidRDefault="006367B5" w:rsidP="00116B0C">
            <w:pPr>
              <w:pStyle w:val="NormalWeb"/>
              <w:spacing w:before="0" w:beforeAutospacing="0" w:after="0" w:afterAutospacing="0"/>
              <w:jc w:val="both"/>
            </w:pPr>
            <w:r w:rsidRPr="00102071">
              <w:t>Сентябрь</w:t>
            </w:r>
          </w:p>
        </w:tc>
        <w:tc>
          <w:tcPr>
            <w:tcW w:w="1134" w:type="dxa"/>
          </w:tcPr>
          <w:p w:rsidR="00116B0C" w:rsidRPr="00102071" w:rsidRDefault="006367B5" w:rsidP="00116B0C">
            <w:pPr>
              <w:pStyle w:val="NormalWeb"/>
              <w:spacing w:before="0" w:beforeAutospacing="0" w:after="0" w:afterAutospacing="0"/>
              <w:jc w:val="both"/>
            </w:pPr>
            <w:r w:rsidRPr="00102071">
              <w:t>Октябрь</w:t>
            </w:r>
          </w:p>
        </w:tc>
        <w:tc>
          <w:tcPr>
            <w:tcW w:w="1134" w:type="dxa"/>
            <w:gridSpan w:val="2"/>
          </w:tcPr>
          <w:p w:rsidR="00116B0C" w:rsidRPr="00102071" w:rsidRDefault="006367B5" w:rsidP="00116B0C">
            <w:pPr>
              <w:pStyle w:val="NormalWeb"/>
              <w:spacing w:before="0" w:beforeAutospacing="0" w:after="0" w:afterAutospacing="0"/>
              <w:jc w:val="both"/>
            </w:pPr>
            <w:r w:rsidRPr="00102071">
              <w:t>Ноябрь</w:t>
            </w:r>
          </w:p>
        </w:tc>
        <w:tc>
          <w:tcPr>
            <w:tcW w:w="1134" w:type="dxa"/>
          </w:tcPr>
          <w:p w:rsidR="00116B0C" w:rsidRPr="00102071" w:rsidRDefault="006367B5" w:rsidP="00116B0C">
            <w:pPr>
              <w:pStyle w:val="NormalWeb"/>
              <w:spacing w:before="0" w:beforeAutospacing="0" w:after="0" w:afterAutospacing="0"/>
              <w:jc w:val="both"/>
            </w:pPr>
            <w:r w:rsidRPr="00102071">
              <w:t>Декабрь</w:t>
            </w:r>
          </w:p>
        </w:tc>
      </w:tr>
      <w:tr w:rsidR="00F372CE" w:rsidRPr="00102071" w:rsidTr="00111846">
        <w:tc>
          <w:tcPr>
            <w:tcW w:w="2694" w:type="dxa"/>
          </w:tcPr>
          <w:p w:rsidR="0059682E" w:rsidRPr="00102071" w:rsidRDefault="0059682E" w:rsidP="00A12E70">
            <w:pPr>
              <w:pStyle w:val="NormalWeb"/>
              <w:spacing w:before="0" w:beforeAutospacing="0" w:after="0" w:afterAutospacing="0"/>
              <w:jc w:val="both"/>
            </w:pPr>
            <w:r w:rsidRPr="00102071">
              <w:t>Размер партии</w:t>
            </w:r>
          </w:p>
        </w:tc>
        <w:tc>
          <w:tcPr>
            <w:tcW w:w="1134" w:type="dxa"/>
            <w:vAlign w:val="center"/>
          </w:tcPr>
          <w:p w:rsidR="0059682E" w:rsidRPr="00102071" w:rsidRDefault="000729EA" w:rsidP="00161E2A">
            <w:pPr>
              <w:pStyle w:val="NormalWeb"/>
              <w:spacing w:before="0" w:beforeAutospacing="0" w:after="0" w:afterAutospacing="0"/>
              <w:jc w:val="center"/>
            </w:pPr>
            <w:r>
              <w:t>2400</w:t>
            </w:r>
          </w:p>
        </w:tc>
        <w:tc>
          <w:tcPr>
            <w:tcW w:w="1134" w:type="dxa"/>
            <w:vAlign w:val="center"/>
          </w:tcPr>
          <w:p w:rsidR="0059682E" w:rsidRPr="00102071" w:rsidRDefault="000729EA" w:rsidP="00161E2A">
            <w:pPr>
              <w:pStyle w:val="NormalWeb"/>
              <w:spacing w:before="0" w:beforeAutospacing="0" w:after="0" w:afterAutospacing="0"/>
              <w:jc w:val="center"/>
            </w:pPr>
            <w:r>
              <w:t>1781</w:t>
            </w:r>
          </w:p>
        </w:tc>
        <w:tc>
          <w:tcPr>
            <w:tcW w:w="1275" w:type="dxa"/>
            <w:vAlign w:val="center"/>
          </w:tcPr>
          <w:p w:rsidR="0059682E" w:rsidRPr="00102071" w:rsidRDefault="000729EA" w:rsidP="00161E2A">
            <w:pPr>
              <w:pStyle w:val="NormalWeb"/>
              <w:spacing w:before="0" w:beforeAutospacing="0" w:after="0" w:afterAutospacing="0"/>
              <w:jc w:val="center"/>
            </w:pPr>
            <w:r>
              <w:t>2280</w:t>
            </w:r>
          </w:p>
        </w:tc>
        <w:tc>
          <w:tcPr>
            <w:tcW w:w="1134" w:type="dxa"/>
            <w:vAlign w:val="center"/>
          </w:tcPr>
          <w:p w:rsidR="0059682E" w:rsidRPr="00102071" w:rsidRDefault="000729EA" w:rsidP="00161E2A">
            <w:pPr>
              <w:pStyle w:val="NormalWeb"/>
              <w:spacing w:before="0" w:beforeAutospacing="0" w:after="0" w:afterAutospacing="0"/>
              <w:jc w:val="center"/>
            </w:pPr>
            <w:r>
              <w:t>2450</w:t>
            </w:r>
          </w:p>
        </w:tc>
        <w:tc>
          <w:tcPr>
            <w:tcW w:w="1134" w:type="dxa"/>
            <w:gridSpan w:val="2"/>
            <w:vAlign w:val="center"/>
          </w:tcPr>
          <w:p w:rsidR="0059682E" w:rsidRPr="00102071" w:rsidRDefault="000729EA" w:rsidP="00161E2A">
            <w:pPr>
              <w:pStyle w:val="NormalWeb"/>
              <w:spacing w:before="0" w:beforeAutospacing="0" w:after="0" w:afterAutospacing="0"/>
              <w:jc w:val="center"/>
            </w:pPr>
            <w:r>
              <w:t>2340</w:t>
            </w:r>
          </w:p>
        </w:tc>
        <w:tc>
          <w:tcPr>
            <w:tcW w:w="1134" w:type="dxa"/>
            <w:vAlign w:val="center"/>
          </w:tcPr>
          <w:p w:rsidR="0059682E" w:rsidRPr="00102071" w:rsidRDefault="003800D7" w:rsidP="00161E2A">
            <w:pPr>
              <w:pStyle w:val="NormalWeb"/>
              <w:spacing w:before="0" w:beforeAutospacing="0" w:after="0" w:afterAutospacing="0"/>
              <w:jc w:val="center"/>
            </w:pPr>
            <w:r>
              <w:t>2340</w:t>
            </w:r>
          </w:p>
        </w:tc>
      </w:tr>
      <w:tr w:rsidR="00F372CE" w:rsidRPr="00102071" w:rsidTr="00111846">
        <w:tc>
          <w:tcPr>
            <w:tcW w:w="2694" w:type="dxa"/>
          </w:tcPr>
          <w:p w:rsidR="0059682E" w:rsidRPr="00025C09" w:rsidRDefault="0059682E" w:rsidP="00A12E70">
            <w:pPr>
              <w:pStyle w:val="NormalWeb"/>
              <w:spacing w:before="0" w:beforeAutospacing="0" w:after="0" w:afterAutospacing="0"/>
              <w:jc w:val="both"/>
            </w:pPr>
            <w:r w:rsidRPr="00025C09">
              <w:t>Браковка туш: гол.</w:t>
            </w:r>
          </w:p>
        </w:tc>
        <w:tc>
          <w:tcPr>
            <w:tcW w:w="1134" w:type="dxa"/>
            <w:vAlign w:val="center"/>
          </w:tcPr>
          <w:p w:rsidR="0059682E" w:rsidRPr="00025C09" w:rsidRDefault="000729EA" w:rsidP="00161E2A">
            <w:pPr>
              <w:pStyle w:val="NormalWeb"/>
              <w:spacing w:before="0" w:beforeAutospacing="0" w:after="0" w:afterAutospacing="0"/>
              <w:jc w:val="center"/>
            </w:pPr>
            <w:r w:rsidRPr="00025C09">
              <w:t>3</w:t>
            </w:r>
          </w:p>
        </w:tc>
        <w:tc>
          <w:tcPr>
            <w:tcW w:w="1134" w:type="dxa"/>
            <w:vAlign w:val="center"/>
          </w:tcPr>
          <w:p w:rsidR="0059682E" w:rsidRPr="00025C09" w:rsidRDefault="000729EA" w:rsidP="00161E2A">
            <w:pPr>
              <w:pStyle w:val="NormalWeb"/>
              <w:spacing w:before="0" w:beforeAutospacing="0" w:after="0" w:afterAutospacing="0"/>
              <w:jc w:val="center"/>
            </w:pPr>
            <w:r w:rsidRPr="00025C09">
              <w:t>0</w:t>
            </w:r>
          </w:p>
        </w:tc>
        <w:tc>
          <w:tcPr>
            <w:tcW w:w="1275" w:type="dxa"/>
            <w:vAlign w:val="center"/>
          </w:tcPr>
          <w:p w:rsidR="0059682E" w:rsidRPr="00025C09" w:rsidRDefault="000729EA" w:rsidP="00161E2A">
            <w:pPr>
              <w:pStyle w:val="NormalWeb"/>
              <w:spacing w:before="0" w:beforeAutospacing="0" w:after="0" w:afterAutospacing="0"/>
              <w:jc w:val="center"/>
            </w:pPr>
            <w:r w:rsidRPr="00025C09">
              <w:t>40</w:t>
            </w:r>
          </w:p>
        </w:tc>
        <w:tc>
          <w:tcPr>
            <w:tcW w:w="1134" w:type="dxa"/>
            <w:vAlign w:val="center"/>
          </w:tcPr>
          <w:p w:rsidR="0059682E" w:rsidRPr="00025C09" w:rsidRDefault="000729EA" w:rsidP="00161E2A">
            <w:pPr>
              <w:pStyle w:val="NormalWeb"/>
              <w:spacing w:before="0" w:beforeAutospacing="0" w:after="0" w:afterAutospacing="0"/>
              <w:jc w:val="center"/>
            </w:pPr>
            <w:r w:rsidRPr="00025C09">
              <w:t>115</w:t>
            </w:r>
          </w:p>
        </w:tc>
        <w:tc>
          <w:tcPr>
            <w:tcW w:w="1134" w:type="dxa"/>
            <w:gridSpan w:val="2"/>
            <w:vAlign w:val="center"/>
          </w:tcPr>
          <w:p w:rsidR="0059682E" w:rsidRPr="00025C09" w:rsidRDefault="000729EA" w:rsidP="00161E2A">
            <w:pPr>
              <w:pStyle w:val="NormalWeb"/>
              <w:spacing w:before="0" w:beforeAutospacing="0" w:after="0" w:afterAutospacing="0"/>
              <w:jc w:val="center"/>
            </w:pPr>
            <w:r w:rsidRPr="00025C09">
              <w:t>13</w:t>
            </w:r>
          </w:p>
        </w:tc>
        <w:tc>
          <w:tcPr>
            <w:tcW w:w="1134" w:type="dxa"/>
            <w:vAlign w:val="center"/>
          </w:tcPr>
          <w:p w:rsidR="0059682E" w:rsidRPr="00025C09" w:rsidRDefault="003800D7" w:rsidP="00161E2A">
            <w:pPr>
              <w:pStyle w:val="NormalWeb"/>
              <w:spacing w:before="0" w:beforeAutospacing="0" w:after="0" w:afterAutospacing="0"/>
              <w:jc w:val="center"/>
            </w:pPr>
            <w:r w:rsidRPr="00025C09">
              <w:t>68</w:t>
            </w:r>
          </w:p>
        </w:tc>
      </w:tr>
      <w:tr w:rsidR="00F372CE" w:rsidRPr="00102071" w:rsidTr="00111846">
        <w:tc>
          <w:tcPr>
            <w:tcW w:w="2694" w:type="dxa"/>
          </w:tcPr>
          <w:p w:rsidR="0059682E" w:rsidRPr="00025C09" w:rsidRDefault="0059682E" w:rsidP="00A12E70">
            <w:pPr>
              <w:pStyle w:val="NormalWeb"/>
              <w:spacing w:before="0" w:beforeAutospacing="0" w:after="0" w:afterAutospacing="0"/>
              <w:jc w:val="right"/>
            </w:pPr>
            <w:r w:rsidRPr="00025C09">
              <w:t>%</w:t>
            </w:r>
          </w:p>
        </w:tc>
        <w:tc>
          <w:tcPr>
            <w:tcW w:w="1134" w:type="dxa"/>
            <w:vAlign w:val="center"/>
          </w:tcPr>
          <w:p w:rsidR="0059682E" w:rsidRPr="00025C09" w:rsidRDefault="00111846" w:rsidP="00161E2A">
            <w:pPr>
              <w:pStyle w:val="NormalWeb"/>
              <w:spacing w:before="0" w:beforeAutospacing="0" w:after="0" w:afterAutospacing="0"/>
              <w:jc w:val="center"/>
              <w:rPr>
                <w:lang w:val="en-US"/>
              </w:rPr>
            </w:pPr>
            <w:r w:rsidRPr="00025C09">
              <w:rPr>
                <w:lang w:val="en-US"/>
              </w:rPr>
              <w:t>0,13</w:t>
            </w:r>
          </w:p>
        </w:tc>
        <w:tc>
          <w:tcPr>
            <w:tcW w:w="1134" w:type="dxa"/>
            <w:vAlign w:val="center"/>
          </w:tcPr>
          <w:p w:rsidR="0059682E" w:rsidRPr="00025C09" w:rsidRDefault="00111846" w:rsidP="00161E2A">
            <w:pPr>
              <w:pStyle w:val="NormalWeb"/>
              <w:spacing w:before="0" w:beforeAutospacing="0" w:after="0" w:afterAutospacing="0"/>
              <w:jc w:val="center"/>
              <w:rPr>
                <w:lang w:val="en-US"/>
              </w:rPr>
            </w:pPr>
            <w:r w:rsidRPr="00025C09">
              <w:rPr>
                <w:lang w:val="en-US"/>
              </w:rPr>
              <w:t>0</w:t>
            </w:r>
          </w:p>
        </w:tc>
        <w:tc>
          <w:tcPr>
            <w:tcW w:w="1275" w:type="dxa"/>
            <w:vAlign w:val="center"/>
          </w:tcPr>
          <w:p w:rsidR="0059682E" w:rsidRPr="00025C09" w:rsidRDefault="00111846" w:rsidP="00161E2A">
            <w:pPr>
              <w:pStyle w:val="NormalWeb"/>
              <w:spacing w:before="0" w:beforeAutospacing="0" w:after="0" w:afterAutospacing="0"/>
              <w:jc w:val="center"/>
              <w:rPr>
                <w:lang w:val="en-US"/>
              </w:rPr>
            </w:pPr>
            <w:r w:rsidRPr="00025C09">
              <w:t>1</w:t>
            </w:r>
            <w:r w:rsidRPr="00025C09">
              <w:rPr>
                <w:lang w:val="en-US"/>
              </w:rPr>
              <w:t>,</w:t>
            </w:r>
            <w:r w:rsidRPr="00025C09">
              <w:t>7</w:t>
            </w:r>
            <w:r w:rsidRPr="00025C09">
              <w:rPr>
                <w:lang w:val="en-US"/>
              </w:rPr>
              <w:t>5</w:t>
            </w:r>
          </w:p>
        </w:tc>
        <w:tc>
          <w:tcPr>
            <w:tcW w:w="1134" w:type="dxa"/>
            <w:vAlign w:val="center"/>
          </w:tcPr>
          <w:p w:rsidR="0059682E" w:rsidRPr="00025C09" w:rsidRDefault="00D37A2F" w:rsidP="00161E2A">
            <w:pPr>
              <w:pStyle w:val="NormalWeb"/>
              <w:spacing w:before="0" w:beforeAutospacing="0" w:after="0" w:afterAutospacing="0"/>
              <w:jc w:val="center"/>
              <w:rPr>
                <w:lang w:val="en-US"/>
              </w:rPr>
            </w:pPr>
            <w:r w:rsidRPr="00025C09">
              <w:t>4</w:t>
            </w:r>
            <w:r w:rsidRPr="00025C09">
              <w:rPr>
                <w:lang w:val="en-US"/>
              </w:rPr>
              <w:t>,</w:t>
            </w:r>
            <w:r w:rsidRPr="00025C09">
              <w:t>6</w:t>
            </w:r>
            <w:r w:rsidRPr="00025C09">
              <w:rPr>
                <w:lang w:val="en-US"/>
              </w:rPr>
              <w:t>9</w:t>
            </w:r>
          </w:p>
        </w:tc>
        <w:tc>
          <w:tcPr>
            <w:tcW w:w="1134" w:type="dxa"/>
            <w:gridSpan w:val="2"/>
            <w:vAlign w:val="center"/>
          </w:tcPr>
          <w:p w:rsidR="0059682E" w:rsidRPr="00025C09" w:rsidRDefault="00025C09" w:rsidP="00161E2A">
            <w:pPr>
              <w:pStyle w:val="NormalWeb"/>
              <w:spacing w:before="0" w:beforeAutospacing="0" w:after="0" w:afterAutospacing="0"/>
              <w:jc w:val="center"/>
              <w:rPr>
                <w:lang w:val="en-US"/>
              </w:rPr>
            </w:pPr>
            <w:r w:rsidRPr="00025C09">
              <w:rPr>
                <w:lang w:val="en-US"/>
              </w:rPr>
              <w:t>0,55</w:t>
            </w:r>
          </w:p>
        </w:tc>
        <w:tc>
          <w:tcPr>
            <w:tcW w:w="1134" w:type="dxa"/>
            <w:vAlign w:val="center"/>
          </w:tcPr>
          <w:p w:rsidR="0059682E" w:rsidRPr="00025C09" w:rsidRDefault="00025C09" w:rsidP="00161E2A">
            <w:pPr>
              <w:pStyle w:val="NormalWeb"/>
              <w:spacing w:before="0" w:beforeAutospacing="0" w:after="0" w:afterAutospacing="0"/>
              <w:jc w:val="center"/>
              <w:rPr>
                <w:lang w:val="en-US"/>
              </w:rPr>
            </w:pPr>
            <w:r w:rsidRPr="00025C09">
              <w:rPr>
                <w:lang w:val="en-US"/>
              </w:rPr>
              <w:t>2,90</w:t>
            </w:r>
          </w:p>
        </w:tc>
      </w:tr>
      <w:tr w:rsidR="00F372CE" w:rsidRPr="00102071" w:rsidTr="00111846">
        <w:tc>
          <w:tcPr>
            <w:tcW w:w="2694" w:type="dxa"/>
          </w:tcPr>
          <w:p w:rsidR="0059682E" w:rsidRPr="00025C09" w:rsidRDefault="0059682E" w:rsidP="00A12E70">
            <w:pPr>
              <w:pStyle w:val="NormalWeb"/>
              <w:spacing w:before="0" w:beforeAutospacing="0" w:after="0" w:afterAutospacing="0"/>
              <w:jc w:val="right"/>
            </w:pPr>
            <w:r w:rsidRPr="00025C09">
              <w:t>кг</w:t>
            </w:r>
          </w:p>
        </w:tc>
        <w:tc>
          <w:tcPr>
            <w:tcW w:w="1134" w:type="dxa"/>
            <w:vAlign w:val="center"/>
          </w:tcPr>
          <w:p w:rsidR="0059682E" w:rsidRPr="00025C09" w:rsidRDefault="00111846" w:rsidP="00161E2A">
            <w:pPr>
              <w:pStyle w:val="NormalWeb"/>
              <w:spacing w:before="0" w:beforeAutospacing="0" w:after="0" w:afterAutospacing="0"/>
              <w:jc w:val="center"/>
            </w:pPr>
            <w:r w:rsidRPr="00025C09">
              <w:t>339</w:t>
            </w:r>
          </w:p>
        </w:tc>
        <w:tc>
          <w:tcPr>
            <w:tcW w:w="1134" w:type="dxa"/>
            <w:vAlign w:val="center"/>
          </w:tcPr>
          <w:p w:rsidR="0059682E" w:rsidRPr="00025C09" w:rsidRDefault="00111846" w:rsidP="00161E2A">
            <w:pPr>
              <w:pStyle w:val="NormalWeb"/>
              <w:spacing w:before="0" w:beforeAutospacing="0" w:after="0" w:afterAutospacing="0"/>
              <w:jc w:val="center"/>
            </w:pPr>
            <w:r w:rsidRPr="00025C09">
              <w:t>0</w:t>
            </w:r>
          </w:p>
        </w:tc>
        <w:tc>
          <w:tcPr>
            <w:tcW w:w="1275" w:type="dxa"/>
            <w:vAlign w:val="center"/>
          </w:tcPr>
          <w:p w:rsidR="0059682E" w:rsidRPr="00025C09" w:rsidRDefault="00111846" w:rsidP="00161E2A">
            <w:pPr>
              <w:pStyle w:val="NormalWeb"/>
              <w:spacing w:before="0" w:beforeAutospacing="0" w:after="0" w:afterAutospacing="0"/>
              <w:jc w:val="center"/>
            </w:pPr>
            <w:r w:rsidRPr="00025C09">
              <w:t>4560</w:t>
            </w:r>
          </w:p>
        </w:tc>
        <w:tc>
          <w:tcPr>
            <w:tcW w:w="1134" w:type="dxa"/>
            <w:vAlign w:val="center"/>
          </w:tcPr>
          <w:p w:rsidR="0059682E" w:rsidRPr="00025C09" w:rsidRDefault="00D37A2F" w:rsidP="00161E2A">
            <w:pPr>
              <w:pStyle w:val="NormalWeb"/>
              <w:spacing w:before="0" w:beforeAutospacing="0" w:after="0" w:afterAutospacing="0"/>
              <w:jc w:val="center"/>
              <w:rPr>
                <w:lang w:val="en-US"/>
              </w:rPr>
            </w:pPr>
            <w:r w:rsidRPr="00025C09">
              <w:rPr>
                <w:lang w:val="en-US"/>
              </w:rPr>
              <w:t>12995</w:t>
            </w:r>
          </w:p>
        </w:tc>
        <w:tc>
          <w:tcPr>
            <w:tcW w:w="1134" w:type="dxa"/>
            <w:gridSpan w:val="2"/>
            <w:vAlign w:val="center"/>
          </w:tcPr>
          <w:p w:rsidR="0059682E" w:rsidRPr="00025C09" w:rsidRDefault="00025C09" w:rsidP="00161E2A">
            <w:pPr>
              <w:pStyle w:val="NormalWeb"/>
              <w:spacing w:before="0" w:beforeAutospacing="0" w:after="0" w:afterAutospacing="0"/>
              <w:jc w:val="center"/>
              <w:rPr>
                <w:lang w:val="en-US"/>
              </w:rPr>
            </w:pPr>
            <w:r w:rsidRPr="00025C09">
              <w:rPr>
                <w:lang w:val="en-US"/>
              </w:rPr>
              <w:t>1456</w:t>
            </w:r>
          </w:p>
        </w:tc>
        <w:tc>
          <w:tcPr>
            <w:tcW w:w="1134" w:type="dxa"/>
            <w:vAlign w:val="center"/>
          </w:tcPr>
          <w:p w:rsidR="0059682E" w:rsidRPr="00025C09" w:rsidRDefault="00025C09" w:rsidP="00161E2A">
            <w:pPr>
              <w:pStyle w:val="NormalWeb"/>
              <w:spacing w:before="0" w:beforeAutospacing="0" w:after="0" w:afterAutospacing="0"/>
              <w:jc w:val="center"/>
              <w:rPr>
                <w:lang w:val="en-US"/>
              </w:rPr>
            </w:pPr>
            <w:r w:rsidRPr="00025C09">
              <w:rPr>
                <w:lang w:val="en-US"/>
              </w:rPr>
              <w:t>7684</w:t>
            </w:r>
          </w:p>
        </w:tc>
      </w:tr>
      <w:tr w:rsidR="00F372CE" w:rsidRPr="00102071" w:rsidTr="00111846">
        <w:tc>
          <w:tcPr>
            <w:tcW w:w="2694" w:type="dxa"/>
          </w:tcPr>
          <w:p w:rsidR="00430FE2" w:rsidRPr="00025C09" w:rsidRDefault="00102071" w:rsidP="00D94F5E">
            <w:pPr>
              <w:pStyle w:val="NormalWeb"/>
              <w:spacing w:before="0" w:beforeAutospacing="0" w:after="0" w:afterAutospacing="0"/>
            </w:pPr>
            <w:r w:rsidRPr="00025C09">
              <w:t>в т. ч.</w:t>
            </w:r>
            <w:r w:rsidR="00430FE2" w:rsidRPr="00025C09">
              <w:t xml:space="preserve"> по причине абсцессов,      гол.</w:t>
            </w:r>
          </w:p>
        </w:tc>
        <w:tc>
          <w:tcPr>
            <w:tcW w:w="1134" w:type="dxa"/>
            <w:vAlign w:val="center"/>
          </w:tcPr>
          <w:p w:rsidR="00430FE2" w:rsidRPr="00025C09" w:rsidRDefault="000729EA" w:rsidP="00161E2A">
            <w:pPr>
              <w:pStyle w:val="NormalWeb"/>
              <w:spacing w:before="0" w:beforeAutospacing="0" w:after="0" w:afterAutospacing="0"/>
              <w:jc w:val="center"/>
            </w:pPr>
            <w:r w:rsidRPr="00025C09">
              <w:t>0</w:t>
            </w:r>
          </w:p>
        </w:tc>
        <w:tc>
          <w:tcPr>
            <w:tcW w:w="1134" w:type="dxa"/>
            <w:vAlign w:val="center"/>
          </w:tcPr>
          <w:p w:rsidR="00430FE2" w:rsidRPr="00025C09" w:rsidRDefault="000729EA" w:rsidP="00161E2A">
            <w:pPr>
              <w:pStyle w:val="NormalWeb"/>
              <w:spacing w:before="0" w:beforeAutospacing="0" w:after="0" w:afterAutospacing="0"/>
              <w:jc w:val="center"/>
            </w:pPr>
            <w:r w:rsidRPr="00025C09">
              <w:t>0</w:t>
            </w:r>
          </w:p>
        </w:tc>
        <w:tc>
          <w:tcPr>
            <w:tcW w:w="1275" w:type="dxa"/>
            <w:vAlign w:val="center"/>
          </w:tcPr>
          <w:p w:rsidR="00430FE2" w:rsidRPr="00025C09" w:rsidRDefault="000729EA" w:rsidP="00161E2A">
            <w:pPr>
              <w:pStyle w:val="NormalWeb"/>
              <w:spacing w:before="0" w:beforeAutospacing="0" w:after="0" w:afterAutospacing="0"/>
              <w:jc w:val="center"/>
            </w:pPr>
            <w:r w:rsidRPr="00025C09">
              <w:t>3</w:t>
            </w:r>
          </w:p>
        </w:tc>
        <w:tc>
          <w:tcPr>
            <w:tcW w:w="1134" w:type="dxa"/>
            <w:vAlign w:val="center"/>
          </w:tcPr>
          <w:p w:rsidR="00430FE2" w:rsidRPr="00025C09" w:rsidRDefault="000729EA" w:rsidP="00161E2A">
            <w:pPr>
              <w:pStyle w:val="NormalWeb"/>
              <w:spacing w:before="0" w:beforeAutospacing="0" w:after="0" w:afterAutospacing="0"/>
              <w:jc w:val="center"/>
            </w:pPr>
            <w:r w:rsidRPr="00025C09">
              <w:t>9</w:t>
            </w:r>
          </w:p>
        </w:tc>
        <w:tc>
          <w:tcPr>
            <w:tcW w:w="1134" w:type="dxa"/>
            <w:gridSpan w:val="2"/>
            <w:vAlign w:val="center"/>
          </w:tcPr>
          <w:p w:rsidR="00430FE2" w:rsidRPr="00025C09" w:rsidRDefault="000729EA" w:rsidP="00161E2A">
            <w:pPr>
              <w:pStyle w:val="NormalWeb"/>
              <w:spacing w:before="0" w:beforeAutospacing="0" w:after="0" w:afterAutospacing="0"/>
              <w:jc w:val="center"/>
            </w:pPr>
            <w:r w:rsidRPr="00025C09">
              <w:t>1</w:t>
            </w:r>
          </w:p>
        </w:tc>
        <w:tc>
          <w:tcPr>
            <w:tcW w:w="1134" w:type="dxa"/>
            <w:vAlign w:val="center"/>
          </w:tcPr>
          <w:p w:rsidR="00430FE2" w:rsidRPr="00025C09" w:rsidRDefault="003800D7" w:rsidP="00161E2A">
            <w:pPr>
              <w:pStyle w:val="NormalWeb"/>
              <w:spacing w:before="0" w:beforeAutospacing="0" w:after="0" w:afterAutospacing="0"/>
              <w:jc w:val="center"/>
            </w:pPr>
            <w:r w:rsidRPr="00025C09">
              <w:t>2</w:t>
            </w:r>
          </w:p>
        </w:tc>
      </w:tr>
      <w:tr w:rsidR="00F372CE" w:rsidRPr="00102071" w:rsidTr="00111846">
        <w:tc>
          <w:tcPr>
            <w:tcW w:w="2694" w:type="dxa"/>
          </w:tcPr>
          <w:p w:rsidR="00430FE2" w:rsidRPr="00102071" w:rsidRDefault="00430FE2" w:rsidP="00D94F5E">
            <w:pPr>
              <w:pStyle w:val="NormalWeb"/>
              <w:spacing w:before="0" w:beforeAutospacing="0" w:after="0" w:afterAutospacing="0"/>
              <w:jc w:val="right"/>
            </w:pPr>
            <w:r w:rsidRPr="00102071">
              <w:t>%</w:t>
            </w:r>
          </w:p>
        </w:tc>
        <w:tc>
          <w:tcPr>
            <w:tcW w:w="1134" w:type="dxa"/>
            <w:vAlign w:val="center"/>
          </w:tcPr>
          <w:p w:rsidR="00430FE2" w:rsidRPr="00102071" w:rsidRDefault="000729EA" w:rsidP="00161E2A">
            <w:pPr>
              <w:pStyle w:val="NormalWeb"/>
              <w:spacing w:before="0" w:beforeAutospacing="0" w:after="0" w:afterAutospacing="0"/>
              <w:jc w:val="center"/>
            </w:pPr>
            <w:r>
              <w:t>0</w:t>
            </w:r>
          </w:p>
        </w:tc>
        <w:tc>
          <w:tcPr>
            <w:tcW w:w="1134" w:type="dxa"/>
            <w:vAlign w:val="center"/>
          </w:tcPr>
          <w:p w:rsidR="00430FE2" w:rsidRPr="00102071" w:rsidRDefault="000729EA" w:rsidP="00161E2A">
            <w:pPr>
              <w:pStyle w:val="NormalWeb"/>
              <w:spacing w:before="0" w:beforeAutospacing="0" w:after="0" w:afterAutospacing="0"/>
              <w:jc w:val="center"/>
            </w:pPr>
            <w:r>
              <w:t>0</w:t>
            </w:r>
          </w:p>
        </w:tc>
        <w:tc>
          <w:tcPr>
            <w:tcW w:w="1275" w:type="dxa"/>
            <w:vAlign w:val="center"/>
          </w:tcPr>
          <w:p w:rsidR="00430FE2" w:rsidRPr="00102071" w:rsidRDefault="000729EA" w:rsidP="00161E2A">
            <w:pPr>
              <w:pStyle w:val="NormalWeb"/>
              <w:spacing w:before="0" w:beforeAutospacing="0" w:after="0" w:afterAutospacing="0"/>
              <w:jc w:val="center"/>
            </w:pPr>
            <w:r>
              <w:t>0,13</w:t>
            </w:r>
          </w:p>
        </w:tc>
        <w:tc>
          <w:tcPr>
            <w:tcW w:w="1134" w:type="dxa"/>
            <w:vAlign w:val="center"/>
          </w:tcPr>
          <w:p w:rsidR="00430FE2" w:rsidRPr="00102071" w:rsidRDefault="000729EA" w:rsidP="00161E2A">
            <w:pPr>
              <w:pStyle w:val="NormalWeb"/>
              <w:spacing w:before="0" w:beforeAutospacing="0" w:after="0" w:afterAutospacing="0"/>
              <w:jc w:val="center"/>
            </w:pPr>
            <w:r>
              <w:t>0,37</w:t>
            </w:r>
          </w:p>
        </w:tc>
        <w:tc>
          <w:tcPr>
            <w:tcW w:w="1134" w:type="dxa"/>
            <w:gridSpan w:val="2"/>
            <w:vAlign w:val="center"/>
          </w:tcPr>
          <w:p w:rsidR="00430FE2" w:rsidRPr="00102071" w:rsidRDefault="003800D7" w:rsidP="00161E2A">
            <w:pPr>
              <w:pStyle w:val="NormalWeb"/>
              <w:spacing w:before="0" w:beforeAutospacing="0" w:after="0" w:afterAutospacing="0"/>
              <w:jc w:val="center"/>
            </w:pPr>
            <w:r>
              <w:t>0,04</w:t>
            </w:r>
          </w:p>
        </w:tc>
        <w:tc>
          <w:tcPr>
            <w:tcW w:w="1134" w:type="dxa"/>
            <w:vAlign w:val="center"/>
          </w:tcPr>
          <w:p w:rsidR="00430FE2" w:rsidRPr="00102071" w:rsidRDefault="003800D7" w:rsidP="00161E2A">
            <w:pPr>
              <w:pStyle w:val="NormalWeb"/>
              <w:spacing w:before="0" w:beforeAutospacing="0" w:after="0" w:afterAutospacing="0"/>
              <w:jc w:val="center"/>
            </w:pPr>
            <w:r>
              <w:t>0,09</w:t>
            </w:r>
          </w:p>
        </w:tc>
      </w:tr>
      <w:tr w:rsidR="00F372CE" w:rsidRPr="00102071" w:rsidTr="00111846">
        <w:tc>
          <w:tcPr>
            <w:tcW w:w="2694" w:type="dxa"/>
          </w:tcPr>
          <w:p w:rsidR="00430FE2" w:rsidRPr="00102071" w:rsidRDefault="00430FE2" w:rsidP="00D94F5E">
            <w:pPr>
              <w:pStyle w:val="NormalWeb"/>
              <w:spacing w:before="0" w:beforeAutospacing="0" w:after="0" w:afterAutospacing="0"/>
              <w:jc w:val="right"/>
            </w:pPr>
            <w:r w:rsidRPr="00102071">
              <w:t>кг</w:t>
            </w:r>
          </w:p>
        </w:tc>
        <w:tc>
          <w:tcPr>
            <w:tcW w:w="1134" w:type="dxa"/>
            <w:vAlign w:val="center"/>
          </w:tcPr>
          <w:p w:rsidR="00430FE2" w:rsidRPr="00102071" w:rsidRDefault="000729EA" w:rsidP="00161E2A">
            <w:pPr>
              <w:pStyle w:val="NormalWeb"/>
              <w:spacing w:before="0" w:beforeAutospacing="0" w:after="0" w:afterAutospacing="0"/>
              <w:jc w:val="center"/>
            </w:pPr>
            <w:r>
              <w:t>0</w:t>
            </w:r>
          </w:p>
        </w:tc>
        <w:tc>
          <w:tcPr>
            <w:tcW w:w="1134" w:type="dxa"/>
            <w:vAlign w:val="center"/>
          </w:tcPr>
          <w:p w:rsidR="00430FE2" w:rsidRPr="00111846" w:rsidRDefault="00111846" w:rsidP="00161E2A">
            <w:pPr>
              <w:pStyle w:val="NormalWeb"/>
              <w:spacing w:before="0" w:beforeAutospacing="0" w:after="0" w:afterAutospacing="0"/>
              <w:jc w:val="center"/>
            </w:pPr>
            <w:r w:rsidRPr="00111846">
              <w:t>0</w:t>
            </w:r>
          </w:p>
        </w:tc>
        <w:tc>
          <w:tcPr>
            <w:tcW w:w="1275" w:type="dxa"/>
            <w:vAlign w:val="center"/>
          </w:tcPr>
          <w:p w:rsidR="00430FE2" w:rsidRPr="00102071" w:rsidRDefault="000729EA" w:rsidP="00161E2A">
            <w:pPr>
              <w:pStyle w:val="NormalWeb"/>
              <w:spacing w:before="0" w:beforeAutospacing="0" w:after="0" w:afterAutospacing="0"/>
              <w:jc w:val="center"/>
            </w:pPr>
            <w:r>
              <w:t>344</w:t>
            </w:r>
          </w:p>
        </w:tc>
        <w:tc>
          <w:tcPr>
            <w:tcW w:w="1134" w:type="dxa"/>
            <w:vAlign w:val="center"/>
          </w:tcPr>
          <w:p w:rsidR="00430FE2" w:rsidRPr="00102071" w:rsidRDefault="000729EA" w:rsidP="00161E2A">
            <w:pPr>
              <w:pStyle w:val="NormalWeb"/>
              <w:spacing w:before="0" w:beforeAutospacing="0" w:after="0" w:afterAutospacing="0"/>
              <w:jc w:val="center"/>
            </w:pPr>
            <w:r>
              <w:t>1019</w:t>
            </w:r>
          </w:p>
        </w:tc>
        <w:tc>
          <w:tcPr>
            <w:tcW w:w="1134" w:type="dxa"/>
            <w:gridSpan w:val="2"/>
            <w:vAlign w:val="center"/>
          </w:tcPr>
          <w:p w:rsidR="00430FE2" w:rsidRPr="00102071" w:rsidRDefault="003800D7" w:rsidP="00161E2A">
            <w:pPr>
              <w:pStyle w:val="NormalWeb"/>
              <w:spacing w:before="0" w:beforeAutospacing="0" w:after="0" w:afterAutospacing="0"/>
              <w:jc w:val="center"/>
            </w:pPr>
            <w:r>
              <w:t>112</w:t>
            </w:r>
          </w:p>
        </w:tc>
        <w:tc>
          <w:tcPr>
            <w:tcW w:w="1134" w:type="dxa"/>
            <w:vAlign w:val="center"/>
          </w:tcPr>
          <w:p w:rsidR="00430FE2" w:rsidRPr="00102071" w:rsidRDefault="003800D7" w:rsidP="00161E2A">
            <w:pPr>
              <w:pStyle w:val="NormalWeb"/>
              <w:spacing w:before="0" w:beforeAutospacing="0" w:after="0" w:afterAutospacing="0"/>
              <w:jc w:val="center"/>
            </w:pPr>
            <w:r>
              <w:t>226</w:t>
            </w:r>
          </w:p>
        </w:tc>
      </w:tr>
      <w:tr w:rsidR="0059682E" w:rsidRPr="00102071" w:rsidTr="00111846">
        <w:tc>
          <w:tcPr>
            <w:tcW w:w="9639" w:type="dxa"/>
            <w:gridSpan w:val="8"/>
          </w:tcPr>
          <w:p w:rsidR="0059682E" w:rsidRPr="00102071" w:rsidRDefault="002C5C47" w:rsidP="002C5C47">
            <w:pPr>
              <w:pStyle w:val="NormalWeb"/>
              <w:spacing w:before="0" w:beforeAutospacing="0" w:after="0" w:afterAutospacing="0"/>
              <w:jc w:val="center"/>
            </w:pPr>
            <w:r w:rsidRPr="00102071">
              <w:t>2019 год (1-е полугодие)</w:t>
            </w:r>
          </w:p>
        </w:tc>
      </w:tr>
      <w:tr w:rsidR="002C5C47" w:rsidRPr="00102071" w:rsidTr="00111846">
        <w:tc>
          <w:tcPr>
            <w:tcW w:w="2694" w:type="dxa"/>
          </w:tcPr>
          <w:p w:rsidR="002C5C47" w:rsidRPr="00102071" w:rsidRDefault="002C5C47" w:rsidP="00A12E70">
            <w:pPr>
              <w:pStyle w:val="NormalWeb"/>
              <w:spacing w:before="0" w:beforeAutospacing="0" w:after="0" w:afterAutospacing="0"/>
              <w:jc w:val="both"/>
            </w:pPr>
            <w:r w:rsidRPr="00102071">
              <w:t>Месяц</w:t>
            </w:r>
          </w:p>
        </w:tc>
        <w:tc>
          <w:tcPr>
            <w:tcW w:w="1134" w:type="dxa"/>
          </w:tcPr>
          <w:p w:rsidR="002C5C47" w:rsidRPr="00102071" w:rsidRDefault="002C5C47" w:rsidP="00A12E70">
            <w:pPr>
              <w:pStyle w:val="NormalWeb"/>
              <w:spacing w:before="0" w:beforeAutospacing="0" w:after="0" w:afterAutospacing="0"/>
              <w:jc w:val="both"/>
            </w:pPr>
            <w:r w:rsidRPr="00102071">
              <w:t>Январь</w:t>
            </w:r>
          </w:p>
        </w:tc>
        <w:tc>
          <w:tcPr>
            <w:tcW w:w="1134" w:type="dxa"/>
          </w:tcPr>
          <w:p w:rsidR="002C5C47" w:rsidRPr="00102071" w:rsidRDefault="002C5C47" w:rsidP="00A12E70">
            <w:pPr>
              <w:pStyle w:val="NormalWeb"/>
              <w:spacing w:before="0" w:beforeAutospacing="0" w:after="0" w:afterAutospacing="0"/>
              <w:jc w:val="both"/>
            </w:pPr>
            <w:r w:rsidRPr="00102071">
              <w:t>Февраль</w:t>
            </w:r>
          </w:p>
        </w:tc>
        <w:tc>
          <w:tcPr>
            <w:tcW w:w="1275" w:type="dxa"/>
          </w:tcPr>
          <w:p w:rsidR="002C5C47" w:rsidRPr="00102071" w:rsidRDefault="002C5C47" w:rsidP="00A12E70">
            <w:pPr>
              <w:pStyle w:val="NormalWeb"/>
              <w:spacing w:before="0" w:beforeAutospacing="0" w:after="0" w:afterAutospacing="0"/>
              <w:jc w:val="both"/>
            </w:pPr>
            <w:r w:rsidRPr="00102071">
              <w:t>Март</w:t>
            </w:r>
          </w:p>
        </w:tc>
        <w:tc>
          <w:tcPr>
            <w:tcW w:w="1134" w:type="dxa"/>
          </w:tcPr>
          <w:p w:rsidR="002C5C47" w:rsidRPr="00102071" w:rsidRDefault="002C5C47" w:rsidP="00A12E70">
            <w:pPr>
              <w:pStyle w:val="NormalWeb"/>
              <w:spacing w:before="0" w:beforeAutospacing="0" w:after="0" w:afterAutospacing="0"/>
              <w:jc w:val="both"/>
            </w:pPr>
            <w:r w:rsidRPr="00102071">
              <w:t>Апрель</w:t>
            </w:r>
          </w:p>
        </w:tc>
        <w:tc>
          <w:tcPr>
            <w:tcW w:w="1134" w:type="dxa"/>
            <w:gridSpan w:val="2"/>
          </w:tcPr>
          <w:p w:rsidR="002C5C47" w:rsidRPr="00102071" w:rsidRDefault="002C5C47" w:rsidP="00A12E70">
            <w:pPr>
              <w:pStyle w:val="NormalWeb"/>
              <w:spacing w:before="0" w:beforeAutospacing="0" w:after="0" w:afterAutospacing="0"/>
              <w:jc w:val="both"/>
            </w:pPr>
            <w:r w:rsidRPr="00102071">
              <w:t>Май</w:t>
            </w:r>
          </w:p>
        </w:tc>
        <w:tc>
          <w:tcPr>
            <w:tcW w:w="1134" w:type="dxa"/>
          </w:tcPr>
          <w:p w:rsidR="002C5C47" w:rsidRPr="00102071" w:rsidRDefault="002C5C47" w:rsidP="00A12E70">
            <w:pPr>
              <w:pStyle w:val="NormalWeb"/>
              <w:spacing w:before="0" w:beforeAutospacing="0" w:after="0" w:afterAutospacing="0"/>
              <w:jc w:val="both"/>
            </w:pPr>
            <w:r w:rsidRPr="00102071">
              <w:t>Июнь</w:t>
            </w:r>
          </w:p>
        </w:tc>
      </w:tr>
      <w:tr w:rsidR="002C5C47" w:rsidRPr="00102071" w:rsidTr="00111846">
        <w:tc>
          <w:tcPr>
            <w:tcW w:w="2694" w:type="dxa"/>
          </w:tcPr>
          <w:p w:rsidR="002C5C47" w:rsidRPr="00102071" w:rsidRDefault="002C5C47" w:rsidP="00A12E70">
            <w:pPr>
              <w:pStyle w:val="NormalWeb"/>
              <w:spacing w:before="0" w:beforeAutospacing="0" w:after="0" w:afterAutospacing="0"/>
              <w:jc w:val="both"/>
            </w:pPr>
            <w:r w:rsidRPr="00102071">
              <w:t>Размер партии</w:t>
            </w:r>
          </w:p>
        </w:tc>
        <w:tc>
          <w:tcPr>
            <w:tcW w:w="1134" w:type="dxa"/>
            <w:vAlign w:val="center"/>
          </w:tcPr>
          <w:p w:rsidR="002C5C47" w:rsidRPr="00102071" w:rsidRDefault="003800D7" w:rsidP="00161E2A">
            <w:pPr>
              <w:pStyle w:val="NormalWeb"/>
              <w:spacing w:before="0" w:beforeAutospacing="0" w:after="0" w:afterAutospacing="0"/>
              <w:jc w:val="center"/>
            </w:pPr>
            <w:r>
              <w:t>2720</w:t>
            </w:r>
          </w:p>
        </w:tc>
        <w:tc>
          <w:tcPr>
            <w:tcW w:w="1134" w:type="dxa"/>
            <w:vAlign w:val="center"/>
          </w:tcPr>
          <w:p w:rsidR="002C5C47" w:rsidRPr="00102071" w:rsidRDefault="003800D7" w:rsidP="00161E2A">
            <w:pPr>
              <w:pStyle w:val="NormalWeb"/>
              <w:spacing w:before="0" w:beforeAutospacing="0" w:after="0" w:afterAutospacing="0"/>
              <w:jc w:val="center"/>
            </w:pPr>
            <w:r>
              <w:t>2440</w:t>
            </w:r>
          </w:p>
        </w:tc>
        <w:tc>
          <w:tcPr>
            <w:tcW w:w="1275" w:type="dxa"/>
            <w:vAlign w:val="center"/>
          </w:tcPr>
          <w:p w:rsidR="002C5C47" w:rsidRPr="00102071" w:rsidRDefault="003800D7" w:rsidP="00161E2A">
            <w:pPr>
              <w:pStyle w:val="NormalWeb"/>
              <w:spacing w:before="0" w:beforeAutospacing="0" w:after="0" w:afterAutospacing="0"/>
              <w:jc w:val="center"/>
            </w:pPr>
            <w:r>
              <w:t>2880</w:t>
            </w:r>
          </w:p>
        </w:tc>
        <w:tc>
          <w:tcPr>
            <w:tcW w:w="1134" w:type="dxa"/>
            <w:vAlign w:val="center"/>
          </w:tcPr>
          <w:p w:rsidR="002C5C47" w:rsidRPr="00102071" w:rsidRDefault="003800D7" w:rsidP="00161E2A">
            <w:pPr>
              <w:pStyle w:val="NormalWeb"/>
              <w:spacing w:before="0" w:beforeAutospacing="0" w:after="0" w:afterAutospacing="0"/>
              <w:jc w:val="center"/>
            </w:pPr>
            <w:r>
              <w:t>2320</w:t>
            </w:r>
          </w:p>
        </w:tc>
        <w:tc>
          <w:tcPr>
            <w:tcW w:w="1134" w:type="dxa"/>
            <w:gridSpan w:val="2"/>
            <w:vAlign w:val="center"/>
          </w:tcPr>
          <w:p w:rsidR="002C5C47" w:rsidRPr="00102071" w:rsidRDefault="000D427F" w:rsidP="00161E2A">
            <w:pPr>
              <w:pStyle w:val="NormalWeb"/>
              <w:spacing w:before="0" w:beforeAutospacing="0" w:after="0" w:afterAutospacing="0"/>
              <w:jc w:val="center"/>
            </w:pPr>
            <w:r>
              <w:t>1940</w:t>
            </w:r>
          </w:p>
        </w:tc>
        <w:tc>
          <w:tcPr>
            <w:tcW w:w="1134" w:type="dxa"/>
            <w:vAlign w:val="center"/>
          </w:tcPr>
          <w:p w:rsidR="002C5C47" w:rsidRPr="00102071" w:rsidRDefault="000D427F" w:rsidP="00161E2A">
            <w:pPr>
              <w:pStyle w:val="NormalWeb"/>
              <w:spacing w:before="0" w:beforeAutospacing="0" w:after="0" w:afterAutospacing="0"/>
              <w:jc w:val="center"/>
            </w:pPr>
            <w:r>
              <w:t>2240</w:t>
            </w:r>
          </w:p>
        </w:tc>
      </w:tr>
      <w:tr w:rsidR="002C5C47" w:rsidRPr="000E4CA5" w:rsidTr="00111846">
        <w:tc>
          <w:tcPr>
            <w:tcW w:w="2694" w:type="dxa"/>
          </w:tcPr>
          <w:p w:rsidR="002C5C47" w:rsidRPr="000E4CA5" w:rsidRDefault="002C5C47" w:rsidP="00A12E70">
            <w:pPr>
              <w:pStyle w:val="NormalWeb"/>
              <w:spacing w:before="0" w:beforeAutospacing="0" w:after="0" w:afterAutospacing="0"/>
              <w:jc w:val="both"/>
            </w:pPr>
            <w:r w:rsidRPr="000E4CA5">
              <w:t>Браковка туш: гол.</w:t>
            </w:r>
          </w:p>
        </w:tc>
        <w:tc>
          <w:tcPr>
            <w:tcW w:w="1134" w:type="dxa"/>
            <w:vAlign w:val="center"/>
          </w:tcPr>
          <w:p w:rsidR="002C5C47" w:rsidRPr="000E4CA5" w:rsidRDefault="003800D7" w:rsidP="00161E2A">
            <w:pPr>
              <w:pStyle w:val="NormalWeb"/>
              <w:spacing w:before="0" w:beforeAutospacing="0" w:after="0" w:afterAutospacing="0"/>
              <w:jc w:val="center"/>
            </w:pPr>
            <w:r w:rsidRPr="000E4CA5">
              <w:t>140</w:t>
            </w:r>
          </w:p>
        </w:tc>
        <w:tc>
          <w:tcPr>
            <w:tcW w:w="1134" w:type="dxa"/>
            <w:vAlign w:val="center"/>
          </w:tcPr>
          <w:p w:rsidR="002C5C47" w:rsidRPr="000E4CA5" w:rsidRDefault="003800D7" w:rsidP="00161E2A">
            <w:pPr>
              <w:pStyle w:val="NormalWeb"/>
              <w:spacing w:before="0" w:beforeAutospacing="0" w:after="0" w:afterAutospacing="0"/>
              <w:jc w:val="center"/>
            </w:pPr>
            <w:r w:rsidRPr="000E4CA5">
              <w:t>27</w:t>
            </w:r>
          </w:p>
        </w:tc>
        <w:tc>
          <w:tcPr>
            <w:tcW w:w="1275" w:type="dxa"/>
            <w:vAlign w:val="center"/>
          </w:tcPr>
          <w:p w:rsidR="002C5C47" w:rsidRPr="000E4CA5" w:rsidRDefault="003800D7" w:rsidP="00161E2A">
            <w:pPr>
              <w:pStyle w:val="NormalWeb"/>
              <w:spacing w:before="0" w:beforeAutospacing="0" w:after="0" w:afterAutospacing="0"/>
              <w:jc w:val="center"/>
            </w:pPr>
            <w:r w:rsidRPr="000E4CA5">
              <w:t>5</w:t>
            </w:r>
          </w:p>
        </w:tc>
        <w:tc>
          <w:tcPr>
            <w:tcW w:w="1134" w:type="dxa"/>
            <w:vAlign w:val="center"/>
          </w:tcPr>
          <w:p w:rsidR="002C5C47" w:rsidRPr="000E4CA5" w:rsidRDefault="003800D7" w:rsidP="00161E2A">
            <w:pPr>
              <w:pStyle w:val="NormalWeb"/>
              <w:spacing w:before="0" w:beforeAutospacing="0" w:after="0" w:afterAutospacing="0"/>
              <w:jc w:val="center"/>
            </w:pPr>
            <w:r w:rsidRPr="000E4CA5">
              <w:t>1</w:t>
            </w:r>
          </w:p>
        </w:tc>
        <w:tc>
          <w:tcPr>
            <w:tcW w:w="1134" w:type="dxa"/>
            <w:gridSpan w:val="2"/>
            <w:vAlign w:val="center"/>
          </w:tcPr>
          <w:p w:rsidR="002C5C47" w:rsidRPr="000E4CA5" w:rsidRDefault="000D427F" w:rsidP="00161E2A">
            <w:pPr>
              <w:pStyle w:val="NormalWeb"/>
              <w:spacing w:before="0" w:beforeAutospacing="0" w:after="0" w:afterAutospacing="0"/>
              <w:jc w:val="center"/>
            </w:pPr>
            <w:r w:rsidRPr="000E4CA5">
              <w:t>1</w:t>
            </w:r>
            <w:r w:rsidR="006A500F" w:rsidRPr="000E4CA5">
              <w:t>0</w:t>
            </w:r>
          </w:p>
        </w:tc>
        <w:tc>
          <w:tcPr>
            <w:tcW w:w="1134" w:type="dxa"/>
            <w:vAlign w:val="center"/>
          </w:tcPr>
          <w:p w:rsidR="002C5C47" w:rsidRPr="000E4CA5" w:rsidRDefault="000D427F" w:rsidP="00161E2A">
            <w:pPr>
              <w:pStyle w:val="NormalWeb"/>
              <w:spacing w:before="0" w:beforeAutospacing="0" w:after="0" w:afterAutospacing="0"/>
              <w:jc w:val="center"/>
            </w:pPr>
            <w:r w:rsidRPr="000E4CA5">
              <w:t>2</w:t>
            </w:r>
          </w:p>
        </w:tc>
      </w:tr>
      <w:tr w:rsidR="002C5C47" w:rsidRPr="000E4CA5" w:rsidTr="00111846">
        <w:tc>
          <w:tcPr>
            <w:tcW w:w="2694" w:type="dxa"/>
          </w:tcPr>
          <w:p w:rsidR="002C5C47" w:rsidRPr="000E4CA5" w:rsidRDefault="002C5C47" w:rsidP="00A12E70">
            <w:pPr>
              <w:pStyle w:val="NormalWeb"/>
              <w:spacing w:before="0" w:beforeAutospacing="0" w:after="0" w:afterAutospacing="0"/>
              <w:jc w:val="right"/>
            </w:pPr>
            <w:r w:rsidRPr="000E4CA5">
              <w:t>%</w:t>
            </w:r>
          </w:p>
        </w:tc>
        <w:tc>
          <w:tcPr>
            <w:tcW w:w="1134" w:type="dxa"/>
            <w:vAlign w:val="center"/>
          </w:tcPr>
          <w:p w:rsidR="002C5C47" w:rsidRPr="000E4CA5" w:rsidRDefault="00025C09" w:rsidP="00161E2A">
            <w:pPr>
              <w:pStyle w:val="NormalWeb"/>
              <w:spacing w:before="0" w:beforeAutospacing="0" w:after="0" w:afterAutospacing="0"/>
              <w:jc w:val="center"/>
              <w:rPr>
                <w:lang w:val="en-US"/>
              </w:rPr>
            </w:pPr>
            <w:r w:rsidRPr="000E4CA5">
              <w:rPr>
                <w:lang w:val="en-US"/>
              </w:rPr>
              <w:t>5,15</w:t>
            </w:r>
          </w:p>
        </w:tc>
        <w:tc>
          <w:tcPr>
            <w:tcW w:w="1134" w:type="dxa"/>
            <w:vAlign w:val="center"/>
          </w:tcPr>
          <w:p w:rsidR="002C5C47" w:rsidRPr="000E4CA5" w:rsidRDefault="00244B10" w:rsidP="00161E2A">
            <w:pPr>
              <w:pStyle w:val="NormalWeb"/>
              <w:spacing w:before="0" w:beforeAutospacing="0" w:after="0" w:afterAutospacing="0"/>
              <w:jc w:val="center"/>
              <w:rPr>
                <w:lang w:val="en-US"/>
              </w:rPr>
            </w:pPr>
            <w:r w:rsidRPr="000E4CA5">
              <w:t>1</w:t>
            </w:r>
            <w:r w:rsidRPr="000E4CA5">
              <w:rPr>
                <w:lang w:val="en-US"/>
              </w:rPr>
              <w:t>,</w:t>
            </w:r>
            <w:r w:rsidRPr="000E4CA5">
              <w:t>1</w:t>
            </w:r>
            <w:r w:rsidRPr="000E4CA5">
              <w:rPr>
                <w:lang w:val="en-US"/>
              </w:rPr>
              <w:t>0</w:t>
            </w:r>
          </w:p>
        </w:tc>
        <w:tc>
          <w:tcPr>
            <w:tcW w:w="1275" w:type="dxa"/>
            <w:vAlign w:val="center"/>
          </w:tcPr>
          <w:p w:rsidR="002C5C47" w:rsidRPr="000E4CA5" w:rsidRDefault="00244B10" w:rsidP="00161E2A">
            <w:pPr>
              <w:pStyle w:val="NormalWeb"/>
              <w:spacing w:before="0" w:beforeAutospacing="0" w:after="0" w:afterAutospacing="0"/>
              <w:jc w:val="center"/>
              <w:rPr>
                <w:lang w:val="en-US"/>
              </w:rPr>
            </w:pPr>
            <w:r w:rsidRPr="000E4CA5">
              <w:t>0</w:t>
            </w:r>
            <w:r w:rsidRPr="000E4CA5">
              <w:rPr>
                <w:lang w:val="en-US"/>
              </w:rPr>
              <w:t>,</w:t>
            </w:r>
            <w:r w:rsidRPr="000E4CA5">
              <w:t>1</w:t>
            </w:r>
            <w:r w:rsidRPr="000E4CA5">
              <w:rPr>
                <w:lang w:val="en-US"/>
              </w:rPr>
              <w:t>7</w:t>
            </w:r>
          </w:p>
        </w:tc>
        <w:tc>
          <w:tcPr>
            <w:tcW w:w="1134" w:type="dxa"/>
            <w:vAlign w:val="center"/>
          </w:tcPr>
          <w:p w:rsidR="002C5C47" w:rsidRPr="000E4CA5" w:rsidRDefault="000E4CA5" w:rsidP="00161E2A">
            <w:pPr>
              <w:pStyle w:val="NormalWeb"/>
              <w:spacing w:before="0" w:beforeAutospacing="0" w:after="0" w:afterAutospacing="0"/>
              <w:jc w:val="center"/>
              <w:rPr>
                <w:lang w:val="en-US"/>
              </w:rPr>
            </w:pPr>
            <w:r w:rsidRPr="000E4CA5">
              <w:rPr>
                <w:lang w:val="en-US"/>
              </w:rPr>
              <w:t>0,04</w:t>
            </w:r>
          </w:p>
        </w:tc>
        <w:tc>
          <w:tcPr>
            <w:tcW w:w="1134" w:type="dxa"/>
            <w:gridSpan w:val="2"/>
            <w:vAlign w:val="center"/>
          </w:tcPr>
          <w:p w:rsidR="002C5C47" w:rsidRPr="000E4CA5" w:rsidRDefault="000E4CA5" w:rsidP="00161E2A">
            <w:pPr>
              <w:pStyle w:val="NormalWeb"/>
              <w:spacing w:before="0" w:beforeAutospacing="0" w:after="0" w:afterAutospacing="0"/>
              <w:jc w:val="center"/>
              <w:rPr>
                <w:lang w:val="en-US"/>
              </w:rPr>
            </w:pPr>
            <w:r w:rsidRPr="000E4CA5">
              <w:rPr>
                <w:lang w:val="en-US"/>
              </w:rPr>
              <w:t>0,51</w:t>
            </w:r>
          </w:p>
        </w:tc>
        <w:tc>
          <w:tcPr>
            <w:tcW w:w="1134" w:type="dxa"/>
            <w:vAlign w:val="center"/>
          </w:tcPr>
          <w:p w:rsidR="002C5C47" w:rsidRPr="000E4CA5" w:rsidRDefault="000E4CA5" w:rsidP="00161E2A">
            <w:pPr>
              <w:pStyle w:val="NormalWeb"/>
              <w:spacing w:before="0" w:beforeAutospacing="0" w:after="0" w:afterAutospacing="0"/>
              <w:jc w:val="center"/>
              <w:rPr>
                <w:lang w:val="en-US"/>
              </w:rPr>
            </w:pPr>
            <w:r w:rsidRPr="000E4CA5">
              <w:rPr>
                <w:lang w:val="en-US"/>
              </w:rPr>
              <w:t>0,1</w:t>
            </w:r>
          </w:p>
        </w:tc>
      </w:tr>
      <w:tr w:rsidR="002C5C47" w:rsidRPr="000E4CA5" w:rsidTr="00111846">
        <w:tc>
          <w:tcPr>
            <w:tcW w:w="2694" w:type="dxa"/>
          </w:tcPr>
          <w:p w:rsidR="002C5C47" w:rsidRPr="000E4CA5" w:rsidRDefault="002C5C47" w:rsidP="00A12E70">
            <w:pPr>
              <w:pStyle w:val="NormalWeb"/>
              <w:spacing w:before="0" w:beforeAutospacing="0" w:after="0" w:afterAutospacing="0"/>
              <w:jc w:val="right"/>
            </w:pPr>
            <w:r w:rsidRPr="000E4CA5">
              <w:t>кг</w:t>
            </w:r>
          </w:p>
        </w:tc>
        <w:tc>
          <w:tcPr>
            <w:tcW w:w="1134" w:type="dxa"/>
            <w:vAlign w:val="center"/>
          </w:tcPr>
          <w:p w:rsidR="002C5C47" w:rsidRPr="000E4CA5" w:rsidRDefault="00244B10" w:rsidP="00161E2A">
            <w:pPr>
              <w:pStyle w:val="NormalWeb"/>
              <w:spacing w:before="0" w:beforeAutospacing="0" w:after="0" w:afterAutospacing="0"/>
              <w:jc w:val="center"/>
            </w:pPr>
            <w:r w:rsidRPr="000E4CA5">
              <w:t>15820</w:t>
            </w:r>
          </w:p>
        </w:tc>
        <w:tc>
          <w:tcPr>
            <w:tcW w:w="1134" w:type="dxa"/>
            <w:vAlign w:val="center"/>
          </w:tcPr>
          <w:p w:rsidR="002C5C47" w:rsidRPr="000E4CA5" w:rsidRDefault="00244B10" w:rsidP="00161E2A">
            <w:pPr>
              <w:pStyle w:val="NormalWeb"/>
              <w:spacing w:before="0" w:beforeAutospacing="0" w:after="0" w:afterAutospacing="0"/>
              <w:jc w:val="center"/>
            </w:pPr>
            <w:r w:rsidRPr="000E4CA5">
              <w:t>3051</w:t>
            </w:r>
          </w:p>
        </w:tc>
        <w:tc>
          <w:tcPr>
            <w:tcW w:w="1275" w:type="dxa"/>
            <w:vAlign w:val="center"/>
          </w:tcPr>
          <w:p w:rsidR="002C5C47" w:rsidRPr="000E4CA5" w:rsidRDefault="00244B10" w:rsidP="00161E2A">
            <w:pPr>
              <w:pStyle w:val="NormalWeb"/>
              <w:spacing w:before="0" w:beforeAutospacing="0" w:after="0" w:afterAutospacing="0"/>
              <w:jc w:val="center"/>
              <w:rPr>
                <w:lang w:val="en-US"/>
              </w:rPr>
            </w:pPr>
            <w:r w:rsidRPr="000E4CA5">
              <w:rPr>
                <w:lang w:val="en-US"/>
              </w:rPr>
              <w:t>565</w:t>
            </w:r>
          </w:p>
        </w:tc>
        <w:tc>
          <w:tcPr>
            <w:tcW w:w="1134" w:type="dxa"/>
            <w:vAlign w:val="center"/>
          </w:tcPr>
          <w:p w:rsidR="002C5C47" w:rsidRPr="000E4CA5" w:rsidRDefault="000E4CA5" w:rsidP="00161E2A">
            <w:pPr>
              <w:pStyle w:val="NormalWeb"/>
              <w:spacing w:before="0" w:beforeAutospacing="0" w:after="0" w:afterAutospacing="0"/>
              <w:jc w:val="center"/>
              <w:rPr>
                <w:lang w:val="en-US"/>
              </w:rPr>
            </w:pPr>
            <w:r w:rsidRPr="000E4CA5">
              <w:rPr>
                <w:lang w:val="en-US"/>
              </w:rPr>
              <w:t>113</w:t>
            </w:r>
          </w:p>
        </w:tc>
        <w:tc>
          <w:tcPr>
            <w:tcW w:w="1134" w:type="dxa"/>
            <w:gridSpan w:val="2"/>
            <w:vAlign w:val="center"/>
          </w:tcPr>
          <w:p w:rsidR="002C5C47" w:rsidRPr="000E4CA5" w:rsidRDefault="000E4CA5" w:rsidP="00161E2A">
            <w:pPr>
              <w:pStyle w:val="NormalWeb"/>
              <w:spacing w:before="0" w:beforeAutospacing="0" w:after="0" w:afterAutospacing="0"/>
              <w:jc w:val="center"/>
              <w:rPr>
                <w:lang w:val="en-US"/>
              </w:rPr>
            </w:pPr>
            <w:r w:rsidRPr="000E4CA5">
              <w:rPr>
                <w:lang w:val="en-US"/>
              </w:rPr>
              <w:t>1130</w:t>
            </w:r>
          </w:p>
        </w:tc>
        <w:tc>
          <w:tcPr>
            <w:tcW w:w="1134" w:type="dxa"/>
            <w:vAlign w:val="center"/>
          </w:tcPr>
          <w:p w:rsidR="002C5C47" w:rsidRPr="000E4CA5" w:rsidRDefault="000E4CA5" w:rsidP="00161E2A">
            <w:pPr>
              <w:pStyle w:val="NormalWeb"/>
              <w:spacing w:before="0" w:beforeAutospacing="0" w:after="0" w:afterAutospacing="0"/>
              <w:jc w:val="center"/>
              <w:rPr>
                <w:lang w:val="en-US"/>
              </w:rPr>
            </w:pPr>
            <w:r w:rsidRPr="000E4CA5">
              <w:rPr>
                <w:lang w:val="en-US"/>
              </w:rPr>
              <w:t>226</w:t>
            </w:r>
          </w:p>
        </w:tc>
      </w:tr>
      <w:tr w:rsidR="00430FE2" w:rsidRPr="00102071" w:rsidTr="00111846">
        <w:tc>
          <w:tcPr>
            <w:tcW w:w="2694" w:type="dxa"/>
          </w:tcPr>
          <w:p w:rsidR="00430FE2" w:rsidRPr="00102071" w:rsidRDefault="00102071" w:rsidP="00D94F5E">
            <w:pPr>
              <w:pStyle w:val="NormalWeb"/>
              <w:spacing w:before="0" w:beforeAutospacing="0" w:after="0" w:afterAutospacing="0"/>
            </w:pPr>
            <w:r>
              <w:t>в т. ч.</w:t>
            </w:r>
            <w:r w:rsidR="00430FE2" w:rsidRPr="00102071">
              <w:t xml:space="preserve"> по причине абсцессов,      гол.</w:t>
            </w:r>
          </w:p>
        </w:tc>
        <w:tc>
          <w:tcPr>
            <w:tcW w:w="1134" w:type="dxa"/>
            <w:vAlign w:val="center"/>
          </w:tcPr>
          <w:p w:rsidR="00430FE2" w:rsidRPr="00102071" w:rsidRDefault="003800D7" w:rsidP="00161E2A">
            <w:pPr>
              <w:pStyle w:val="NormalWeb"/>
              <w:spacing w:before="0" w:beforeAutospacing="0" w:after="0" w:afterAutospacing="0"/>
              <w:jc w:val="center"/>
            </w:pPr>
            <w:r>
              <w:t>9</w:t>
            </w:r>
          </w:p>
        </w:tc>
        <w:tc>
          <w:tcPr>
            <w:tcW w:w="1134" w:type="dxa"/>
            <w:vAlign w:val="center"/>
          </w:tcPr>
          <w:p w:rsidR="00430FE2" w:rsidRPr="00102071" w:rsidRDefault="003800D7" w:rsidP="00161E2A">
            <w:pPr>
              <w:pStyle w:val="NormalWeb"/>
              <w:spacing w:before="0" w:beforeAutospacing="0" w:after="0" w:afterAutospacing="0"/>
              <w:jc w:val="center"/>
            </w:pPr>
            <w:r>
              <w:t>3</w:t>
            </w:r>
          </w:p>
        </w:tc>
        <w:tc>
          <w:tcPr>
            <w:tcW w:w="1275" w:type="dxa"/>
            <w:vAlign w:val="center"/>
          </w:tcPr>
          <w:p w:rsidR="00430FE2" w:rsidRPr="00102071" w:rsidRDefault="003800D7" w:rsidP="00161E2A">
            <w:pPr>
              <w:pStyle w:val="NormalWeb"/>
              <w:spacing w:before="0" w:beforeAutospacing="0" w:after="0" w:afterAutospacing="0"/>
              <w:jc w:val="center"/>
            </w:pPr>
            <w:r>
              <w:t>1</w:t>
            </w:r>
          </w:p>
        </w:tc>
        <w:tc>
          <w:tcPr>
            <w:tcW w:w="1134" w:type="dxa"/>
            <w:vAlign w:val="center"/>
          </w:tcPr>
          <w:p w:rsidR="00430FE2" w:rsidRPr="00102071" w:rsidRDefault="003800D7" w:rsidP="00161E2A">
            <w:pPr>
              <w:pStyle w:val="NormalWeb"/>
              <w:spacing w:before="0" w:beforeAutospacing="0" w:after="0" w:afterAutospacing="0"/>
              <w:jc w:val="center"/>
            </w:pPr>
            <w:r>
              <w:t>0</w:t>
            </w:r>
          </w:p>
        </w:tc>
        <w:tc>
          <w:tcPr>
            <w:tcW w:w="1134" w:type="dxa"/>
            <w:gridSpan w:val="2"/>
            <w:vAlign w:val="center"/>
          </w:tcPr>
          <w:p w:rsidR="00430FE2" w:rsidRPr="00102071" w:rsidRDefault="000D427F" w:rsidP="00161E2A">
            <w:pPr>
              <w:pStyle w:val="NormalWeb"/>
              <w:spacing w:before="0" w:beforeAutospacing="0" w:after="0" w:afterAutospacing="0"/>
              <w:jc w:val="center"/>
            </w:pPr>
            <w:r>
              <w:t>1</w:t>
            </w:r>
          </w:p>
        </w:tc>
        <w:tc>
          <w:tcPr>
            <w:tcW w:w="1134" w:type="dxa"/>
            <w:vAlign w:val="center"/>
          </w:tcPr>
          <w:p w:rsidR="00430FE2" w:rsidRPr="00102071" w:rsidRDefault="000D427F" w:rsidP="00161E2A">
            <w:pPr>
              <w:pStyle w:val="NormalWeb"/>
              <w:spacing w:before="0" w:beforeAutospacing="0" w:after="0" w:afterAutospacing="0"/>
              <w:jc w:val="center"/>
            </w:pPr>
            <w:r>
              <w:t>0</w:t>
            </w:r>
          </w:p>
        </w:tc>
      </w:tr>
      <w:tr w:rsidR="00430FE2" w:rsidRPr="00102071" w:rsidTr="00111846">
        <w:tc>
          <w:tcPr>
            <w:tcW w:w="2694" w:type="dxa"/>
          </w:tcPr>
          <w:p w:rsidR="00430FE2" w:rsidRPr="00102071" w:rsidRDefault="00430FE2" w:rsidP="00D94F5E">
            <w:pPr>
              <w:pStyle w:val="NormalWeb"/>
              <w:spacing w:before="0" w:beforeAutospacing="0" w:after="0" w:afterAutospacing="0"/>
              <w:jc w:val="right"/>
            </w:pPr>
            <w:r w:rsidRPr="00102071">
              <w:t>%</w:t>
            </w:r>
          </w:p>
        </w:tc>
        <w:tc>
          <w:tcPr>
            <w:tcW w:w="1134" w:type="dxa"/>
            <w:vAlign w:val="center"/>
          </w:tcPr>
          <w:p w:rsidR="00430FE2" w:rsidRPr="00102071" w:rsidRDefault="003800D7" w:rsidP="00161E2A">
            <w:pPr>
              <w:pStyle w:val="NormalWeb"/>
              <w:spacing w:before="0" w:beforeAutospacing="0" w:after="0" w:afterAutospacing="0"/>
              <w:jc w:val="center"/>
            </w:pPr>
            <w:r>
              <w:t>0,33</w:t>
            </w:r>
          </w:p>
        </w:tc>
        <w:tc>
          <w:tcPr>
            <w:tcW w:w="1134" w:type="dxa"/>
            <w:vAlign w:val="center"/>
          </w:tcPr>
          <w:p w:rsidR="00430FE2" w:rsidRPr="00102071" w:rsidRDefault="003800D7" w:rsidP="00161E2A">
            <w:pPr>
              <w:pStyle w:val="NormalWeb"/>
              <w:spacing w:before="0" w:beforeAutospacing="0" w:after="0" w:afterAutospacing="0"/>
              <w:jc w:val="center"/>
            </w:pPr>
            <w:r>
              <w:t>0,12</w:t>
            </w:r>
          </w:p>
        </w:tc>
        <w:tc>
          <w:tcPr>
            <w:tcW w:w="1275" w:type="dxa"/>
            <w:vAlign w:val="center"/>
          </w:tcPr>
          <w:p w:rsidR="00430FE2" w:rsidRPr="00102071" w:rsidRDefault="003800D7" w:rsidP="00161E2A">
            <w:pPr>
              <w:pStyle w:val="NormalWeb"/>
              <w:spacing w:before="0" w:beforeAutospacing="0" w:after="0" w:afterAutospacing="0"/>
              <w:jc w:val="center"/>
            </w:pPr>
            <w:r>
              <w:t>0,04</w:t>
            </w:r>
          </w:p>
        </w:tc>
        <w:tc>
          <w:tcPr>
            <w:tcW w:w="1134" w:type="dxa"/>
            <w:vAlign w:val="center"/>
          </w:tcPr>
          <w:p w:rsidR="00430FE2" w:rsidRPr="00102071" w:rsidRDefault="003800D7" w:rsidP="00161E2A">
            <w:pPr>
              <w:pStyle w:val="NormalWeb"/>
              <w:spacing w:before="0" w:beforeAutospacing="0" w:after="0" w:afterAutospacing="0"/>
              <w:jc w:val="center"/>
            </w:pPr>
            <w:r>
              <w:t>0</w:t>
            </w:r>
          </w:p>
        </w:tc>
        <w:tc>
          <w:tcPr>
            <w:tcW w:w="1134" w:type="dxa"/>
            <w:gridSpan w:val="2"/>
            <w:vAlign w:val="center"/>
          </w:tcPr>
          <w:p w:rsidR="00430FE2" w:rsidRPr="00102071" w:rsidRDefault="000D427F" w:rsidP="00161E2A">
            <w:pPr>
              <w:pStyle w:val="NormalWeb"/>
              <w:spacing w:before="0" w:beforeAutospacing="0" w:after="0" w:afterAutospacing="0"/>
              <w:jc w:val="center"/>
            </w:pPr>
            <w:r>
              <w:t>0,05</w:t>
            </w:r>
          </w:p>
        </w:tc>
        <w:tc>
          <w:tcPr>
            <w:tcW w:w="1134" w:type="dxa"/>
            <w:vAlign w:val="center"/>
          </w:tcPr>
          <w:p w:rsidR="00430FE2" w:rsidRPr="00102071" w:rsidRDefault="000D427F" w:rsidP="00161E2A">
            <w:pPr>
              <w:pStyle w:val="NormalWeb"/>
              <w:spacing w:before="0" w:beforeAutospacing="0" w:after="0" w:afterAutospacing="0"/>
              <w:jc w:val="center"/>
            </w:pPr>
            <w:r>
              <w:t>0</w:t>
            </w:r>
          </w:p>
        </w:tc>
      </w:tr>
      <w:tr w:rsidR="00430FE2" w:rsidRPr="00102071" w:rsidTr="00111846">
        <w:tc>
          <w:tcPr>
            <w:tcW w:w="2694" w:type="dxa"/>
          </w:tcPr>
          <w:p w:rsidR="00430FE2" w:rsidRPr="00102071" w:rsidRDefault="00430FE2" w:rsidP="00D94F5E">
            <w:pPr>
              <w:pStyle w:val="NormalWeb"/>
              <w:spacing w:before="0" w:beforeAutospacing="0" w:after="0" w:afterAutospacing="0"/>
              <w:jc w:val="right"/>
            </w:pPr>
            <w:r w:rsidRPr="00102071">
              <w:t>кг</w:t>
            </w:r>
          </w:p>
        </w:tc>
        <w:tc>
          <w:tcPr>
            <w:tcW w:w="1134" w:type="dxa"/>
            <w:vAlign w:val="center"/>
          </w:tcPr>
          <w:p w:rsidR="00430FE2" w:rsidRPr="00102071" w:rsidRDefault="003800D7" w:rsidP="00161E2A">
            <w:pPr>
              <w:pStyle w:val="NormalWeb"/>
              <w:spacing w:before="0" w:beforeAutospacing="0" w:after="0" w:afterAutospacing="0"/>
              <w:jc w:val="center"/>
            </w:pPr>
            <w:r>
              <w:t>1020</w:t>
            </w:r>
          </w:p>
        </w:tc>
        <w:tc>
          <w:tcPr>
            <w:tcW w:w="1134" w:type="dxa"/>
            <w:vAlign w:val="center"/>
          </w:tcPr>
          <w:p w:rsidR="00430FE2" w:rsidRPr="00102071" w:rsidRDefault="003800D7" w:rsidP="00161E2A">
            <w:pPr>
              <w:pStyle w:val="NormalWeb"/>
              <w:spacing w:before="0" w:beforeAutospacing="0" w:after="0" w:afterAutospacing="0"/>
              <w:jc w:val="center"/>
            </w:pPr>
            <w:r>
              <w:t>339</w:t>
            </w:r>
          </w:p>
        </w:tc>
        <w:tc>
          <w:tcPr>
            <w:tcW w:w="1275" w:type="dxa"/>
            <w:vAlign w:val="center"/>
          </w:tcPr>
          <w:p w:rsidR="00430FE2" w:rsidRPr="00102071" w:rsidRDefault="003800D7" w:rsidP="00161E2A">
            <w:pPr>
              <w:pStyle w:val="NormalWeb"/>
              <w:spacing w:before="0" w:beforeAutospacing="0" w:after="0" w:afterAutospacing="0"/>
              <w:jc w:val="center"/>
            </w:pPr>
            <w:r>
              <w:t>114</w:t>
            </w:r>
          </w:p>
        </w:tc>
        <w:tc>
          <w:tcPr>
            <w:tcW w:w="1134" w:type="dxa"/>
            <w:vAlign w:val="center"/>
          </w:tcPr>
          <w:p w:rsidR="00430FE2" w:rsidRPr="00102071" w:rsidRDefault="003800D7" w:rsidP="00161E2A">
            <w:pPr>
              <w:pStyle w:val="NormalWeb"/>
              <w:spacing w:before="0" w:beforeAutospacing="0" w:after="0" w:afterAutospacing="0"/>
              <w:jc w:val="center"/>
            </w:pPr>
            <w:r>
              <w:t>0</w:t>
            </w:r>
          </w:p>
        </w:tc>
        <w:tc>
          <w:tcPr>
            <w:tcW w:w="1134" w:type="dxa"/>
            <w:gridSpan w:val="2"/>
            <w:vAlign w:val="center"/>
          </w:tcPr>
          <w:p w:rsidR="00430FE2" w:rsidRPr="00102071" w:rsidRDefault="000D427F" w:rsidP="00161E2A">
            <w:pPr>
              <w:pStyle w:val="NormalWeb"/>
              <w:spacing w:before="0" w:beforeAutospacing="0" w:after="0" w:afterAutospacing="0"/>
              <w:jc w:val="center"/>
            </w:pPr>
            <w:r>
              <w:t>113</w:t>
            </w:r>
          </w:p>
        </w:tc>
        <w:tc>
          <w:tcPr>
            <w:tcW w:w="1134" w:type="dxa"/>
            <w:vAlign w:val="center"/>
          </w:tcPr>
          <w:p w:rsidR="00430FE2" w:rsidRPr="00102071" w:rsidRDefault="000D427F" w:rsidP="00161E2A">
            <w:pPr>
              <w:pStyle w:val="NormalWeb"/>
              <w:spacing w:before="0" w:beforeAutospacing="0" w:after="0" w:afterAutospacing="0"/>
              <w:jc w:val="center"/>
            </w:pPr>
            <w:r>
              <w:t>0</w:t>
            </w:r>
          </w:p>
        </w:tc>
      </w:tr>
      <w:tr w:rsidR="002C5C47" w:rsidRPr="00102071" w:rsidTr="00111846">
        <w:tc>
          <w:tcPr>
            <w:tcW w:w="9639" w:type="dxa"/>
            <w:gridSpan w:val="8"/>
          </w:tcPr>
          <w:p w:rsidR="002C5C47" w:rsidRPr="00102071" w:rsidRDefault="002C5C47" w:rsidP="00A12E70">
            <w:pPr>
              <w:pStyle w:val="NormalWeb"/>
              <w:spacing w:before="0" w:beforeAutospacing="0" w:after="0" w:afterAutospacing="0"/>
              <w:jc w:val="center"/>
            </w:pPr>
            <w:r w:rsidRPr="00102071">
              <w:t>2019 год (2-е полугодие)</w:t>
            </w:r>
          </w:p>
        </w:tc>
      </w:tr>
      <w:tr w:rsidR="002C5C47" w:rsidRPr="00102071" w:rsidTr="00111846">
        <w:trPr>
          <w:trHeight w:val="319"/>
        </w:trPr>
        <w:tc>
          <w:tcPr>
            <w:tcW w:w="2694" w:type="dxa"/>
          </w:tcPr>
          <w:p w:rsidR="002C5C47" w:rsidRPr="00102071" w:rsidRDefault="002C5C47" w:rsidP="00A12E70">
            <w:pPr>
              <w:pStyle w:val="NormalWeb"/>
              <w:spacing w:before="0" w:beforeAutospacing="0" w:after="0" w:afterAutospacing="0"/>
              <w:jc w:val="both"/>
            </w:pPr>
            <w:r w:rsidRPr="00102071">
              <w:t>Месяц</w:t>
            </w:r>
          </w:p>
        </w:tc>
        <w:tc>
          <w:tcPr>
            <w:tcW w:w="1134" w:type="dxa"/>
          </w:tcPr>
          <w:p w:rsidR="002C5C47" w:rsidRPr="00102071" w:rsidRDefault="002C5C47" w:rsidP="00A12E70">
            <w:pPr>
              <w:pStyle w:val="NormalWeb"/>
              <w:spacing w:before="0" w:beforeAutospacing="0" w:after="0" w:afterAutospacing="0"/>
              <w:jc w:val="both"/>
            </w:pPr>
            <w:r w:rsidRPr="00102071">
              <w:t>Июль</w:t>
            </w:r>
          </w:p>
        </w:tc>
        <w:tc>
          <w:tcPr>
            <w:tcW w:w="1134" w:type="dxa"/>
          </w:tcPr>
          <w:p w:rsidR="002C5C47" w:rsidRPr="00102071" w:rsidRDefault="002C5C47" w:rsidP="00A12E70">
            <w:pPr>
              <w:pStyle w:val="NormalWeb"/>
              <w:spacing w:before="0" w:beforeAutospacing="0" w:after="0" w:afterAutospacing="0"/>
              <w:jc w:val="both"/>
            </w:pPr>
            <w:r w:rsidRPr="00102071">
              <w:t>Август</w:t>
            </w:r>
          </w:p>
        </w:tc>
        <w:tc>
          <w:tcPr>
            <w:tcW w:w="1275" w:type="dxa"/>
          </w:tcPr>
          <w:p w:rsidR="002C5C47" w:rsidRPr="00102071" w:rsidRDefault="002C5C47" w:rsidP="00A12E70">
            <w:pPr>
              <w:pStyle w:val="NormalWeb"/>
              <w:spacing w:before="0" w:beforeAutospacing="0" w:after="0" w:afterAutospacing="0"/>
              <w:jc w:val="both"/>
            </w:pPr>
            <w:r w:rsidRPr="00102071">
              <w:t>Сентябрь</w:t>
            </w:r>
          </w:p>
        </w:tc>
        <w:tc>
          <w:tcPr>
            <w:tcW w:w="1134" w:type="dxa"/>
          </w:tcPr>
          <w:p w:rsidR="002C5C47" w:rsidRPr="00102071" w:rsidRDefault="002C5C47" w:rsidP="00A12E70">
            <w:pPr>
              <w:pStyle w:val="NormalWeb"/>
              <w:spacing w:before="0" w:beforeAutospacing="0" w:after="0" w:afterAutospacing="0"/>
              <w:jc w:val="both"/>
            </w:pPr>
            <w:r w:rsidRPr="00102071">
              <w:t>Октябрь</w:t>
            </w:r>
          </w:p>
        </w:tc>
        <w:tc>
          <w:tcPr>
            <w:tcW w:w="1101" w:type="dxa"/>
          </w:tcPr>
          <w:p w:rsidR="002C5C47" w:rsidRPr="00102071" w:rsidRDefault="002C5C47" w:rsidP="00A12E70">
            <w:pPr>
              <w:pStyle w:val="NormalWeb"/>
              <w:spacing w:before="0" w:beforeAutospacing="0" w:after="0" w:afterAutospacing="0"/>
              <w:jc w:val="both"/>
            </w:pPr>
            <w:r w:rsidRPr="00102071">
              <w:t>Ноябрь</w:t>
            </w:r>
          </w:p>
        </w:tc>
        <w:tc>
          <w:tcPr>
            <w:tcW w:w="1167" w:type="dxa"/>
            <w:gridSpan w:val="2"/>
          </w:tcPr>
          <w:p w:rsidR="002C5C47" w:rsidRPr="00102071" w:rsidRDefault="002C5C47" w:rsidP="00A12E70">
            <w:pPr>
              <w:pStyle w:val="NormalWeb"/>
              <w:spacing w:before="0" w:beforeAutospacing="0" w:after="0" w:afterAutospacing="0"/>
              <w:jc w:val="both"/>
            </w:pPr>
            <w:r w:rsidRPr="00102071">
              <w:t>Декабрь</w:t>
            </w:r>
          </w:p>
        </w:tc>
      </w:tr>
      <w:tr w:rsidR="000D427F" w:rsidRPr="00102071" w:rsidTr="00111846">
        <w:tc>
          <w:tcPr>
            <w:tcW w:w="2694" w:type="dxa"/>
          </w:tcPr>
          <w:p w:rsidR="000D427F" w:rsidRPr="00102071" w:rsidRDefault="000D427F" w:rsidP="00A12E70">
            <w:pPr>
              <w:pStyle w:val="NormalWeb"/>
              <w:spacing w:before="0" w:beforeAutospacing="0" w:after="0" w:afterAutospacing="0"/>
              <w:jc w:val="both"/>
            </w:pPr>
            <w:r w:rsidRPr="00102071">
              <w:t>Размер партии</w:t>
            </w:r>
          </w:p>
        </w:tc>
        <w:tc>
          <w:tcPr>
            <w:tcW w:w="1134" w:type="dxa"/>
            <w:vAlign w:val="center"/>
          </w:tcPr>
          <w:p w:rsidR="000D427F" w:rsidRPr="00102071" w:rsidRDefault="000D427F" w:rsidP="00161E2A">
            <w:pPr>
              <w:pStyle w:val="NormalWeb"/>
              <w:spacing w:before="0" w:beforeAutospacing="0" w:after="0" w:afterAutospacing="0"/>
              <w:jc w:val="center"/>
            </w:pPr>
            <w:r>
              <w:t>2440</w:t>
            </w:r>
          </w:p>
        </w:tc>
        <w:tc>
          <w:tcPr>
            <w:tcW w:w="1134" w:type="dxa"/>
            <w:vAlign w:val="center"/>
          </w:tcPr>
          <w:p w:rsidR="000D427F" w:rsidRPr="00102071" w:rsidRDefault="000D427F" w:rsidP="009D5A74">
            <w:pPr>
              <w:pStyle w:val="NormalWeb"/>
              <w:spacing w:before="0" w:beforeAutospacing="0" w:after="0" w:afterAutospacing="0"/>
              <w:jc w:val="center"/>
            </w:pPr>
            <w:r>
              <w:t>2440</w:t>
            </w:r>
          </w:p>
        </w:tc>
        <w:tc>
          <w:tcPr>
            <w:tcW w:w="1275" w:type="dxa"/>
            <w:vAlign w:val="center"/>
          </w:tcPr>
          <w:p w:rsidR="000D427F" w:rsidRPr="00102071" w:rsidRDefault="000D427F" w:rsidP="00161E2A">
            <w:pPr>
              <w:pStyle w:val="NormalWeb"/>
              <w:spacing w:before="0" w:beforeAutospacing="0" w:after="0" w:afterAutospacing="0"/>
              <w:jc w:val="center"/>
            </w:pPr>
            <w:r>
              <w:t>2450</w:t>
            </w:r>
          </w:p>
        </w:tc>
        <w:tc>
          <w:tcPr>
            <w:tcW w:w="1134" w:type="dxa"/>
            <w:vAlign w:val="center"/>
          </w:tcPr>
          <w:p w:rsidR="000D427F" w:rsidRPr="00102071" w:rsidRDefault="000D427F" w:rsidP="00161E2A">
            <w:pPr>
              <w:pStyle w:val="NormalWeb"/>
              <w:spacing w:before="0" w:beforeAutospacing="0" w:after="0" w:afterAutospacing="0"/>
              <w:jc w:val="center"/>
            </w:pPr>
            <w:r>
              <w:t>2220</w:t>
            </w:r>
          </w:p>
        </w:tc>
        <w:tc>
          <w:tcPr>
            <w:tcW w:w="1101" w:type="dxa"/>
            <w:vAlign w:val="center"/>
          </w:tcPr>
          <w:p w:rsidR="000D427F" w:rsidRPr="00102071" w:rsidRDefault="000D427F" w:rsidP="00161E2A">
            <w:pPr>
              <w:pStyle w:val="NormalWeb"/>
              <w:spacing w:before="0" w:beforeAutospacing="0" w:after="0" w:afterAutospacing="0"/>
              <w:jc w:val="center"/>
            </w:pPr>
            <w:r>
              <w:t>2500</w:t>
            </w:r>
          </w:p>
        </w:tc>
        <w:tc>
          <w:tcPr>
            <w:tcW w:w="1167" w:type="dxa"/>
            <w:gridSpan w:val="2"/>
            <w:vAlign w:val="center"/>
          </w:tcPr>
          <w:p w:rsidR="000D427F" w:rsidRPr="00102071" w:rsidRDefault="005F579B" w:rsidP="00161E2A">
            <w:pPr>
              <w:pStyle w:val="NormalWeb"/>
              <w:spacing w:before="0" w:beforeAutospacing="0" w:after="0" w:afterAutospacing="0"/>
              <w:jc w:val="center"/>
            </w:pPr>
            <w:r>
              <w:t>2901</w:t>
            </w:r>
          </w:p>
        </w:tc>
      </w:tr>
      <w:tr w:rsidR="000D427F" w:rsidRPr="00102071" w:rsidTr="00111846">
        <w:tc>
          <w:tcPr>
            <w:tcW w:w="2694" w:type="dxa"/>
          </w:tcPr>
          <w:p w:rsidR="000D427F" w:rsidRPr="009D2C6F" w:rsidRDefault="000D427F" w:rsidP="00A12E70">
            <w:pPr>
              <w:pStyle w:val="NormalWeb"/>
              <w:spacing w:before="0" w:beforeAutospacing="0" w:after="0" w:afterAutospacing="0"/>
              <w:jc w:val="both"/>
            </w:pPr>
            <w:r w:rsidRPr="009D2C6F">
              <w:t>Браковка туш: гол.</w:t>
            </w:r>
          </w:p>
        </w:tc>
        <w:tc>
          <w:tcPr>
            <w:tcW w:w="1134" w:type="dxa"/>
            <w:vAlign w:val="center"/>
          </w:tcPr>
          <w:p w:rsidR="000D427F" w:rsidRPr="009D2C6F" w:rsidRDefault="000D427F" w:rsidP="00161E2A">
            <w:pPr>
              <w:pStyle w:val="NormalWeb"/>
              <w:spacing w:before="0" w:beforeAutospacing="0" w:after="0" w:afterAutospacing="0"/>
              <w:jc w:val="center"/>
            </w:pPr>
            <w:r w:rsidRPr="009D2C6F">
              <w:t>0</w:t>
            </w:r>
          </w:p>
        </w:tc>
        <w:tc>
          <w:tcPr>
            <w:tcW w:w="1134" w:type="dxa"/>
            <w:vAlign w:val="center"/>
          </w:tcPr>
          <w:p w:rsidR="000D427F" w:rsidRPr="009D2C6F" w:rsidRDefault="000D427F" w:rsidP="009D5A74">
            <w:pPr>
              <w:pStyle w:val="NormalWeb"/>
              <w:spacing w:before="0" w:beforeAutospacing="0" w:after="0" w:afterAutospacing="0"/>
              <w:jc w:val="center"/>
            </w:pPr>
            <w:r w:rsidRPr="009D2C6F">
              <w:t>0</w:t>
            </w:r>
          </w:p>
        </w:tc>
        <w:tc>
          <w:tcPr>
            <w:tcW w:w="1275" w:type="dxa"/>
            <w:vAlign w:val="center"/>
          </w:tcPr>
          <w:p w:rsidR="000D427F" w:rsidRPr="009D2C6F" w:rsidRDefault="000D427F" w:rsidP="00161E2A">
            <w:pPr>
              <w:pStyle w:val="NormalWeb"/>
              <w:spacing w:before="0" w:beforeAutospacing="0" w:after="0" w:afterAutospacing="0"/>
              <w:jc w:val="center"/>
            </w:pPr>
            <w:r w:rsidRPr="009D2C6F">
              <w:t>3</w:t>
            </w:r>
          </w:p>
        </w:tc>
        <w:tc>
          <w:tcPr>
            <w:tcW w:w="1134" w:type="dxa"/>
            <w:vAlign w:val="center"/>
          </w:tcPr>
          <w:p w:rsidR="000D427F" w:rsidRPr="009D2C6F" w:rsidRDefault="000D427F" w:rsidP="00161E2A">
            <w:pPr>
              <w:pStyle w:val="NormalWeb"/>
              <w:spacing w:before="0" w:beforeAutospacing="0" w:after="0" w:afterAutospacing="0"/>
              <w:jc w:val="center"/>
            </w:pPr>
            <w:r w:rsidRPr="009D2C6F">
              <w:t>0</w:t>
            </w:r>
          </w:p>
        </w:tc>
        <w:tc>
          <w:tcPr>
            <w:tcW w:w="1101" w:type="dxa"/>
            <w:vAlign w:val="center"/>
          </w:tcPr>
          <w:p w:rsidR="000D427F" w:rsidRPr="009D2C6F" w:rsidRDefault="000D427F" w:rsidP="00161E2A">
            <w:pPr>
              <w:pStyle w:val="NormalWeb"/>
              <w:spacing w:before="0" w:beforeAutospacing="0" w:after="0" w:afterAutospacing="0"/>
              <w:jc w:val="center"/>
            </w:pPr>
            <w:r w:rsidRPr="009D2C6F">
              <w:t>5</w:t>
            </w:r>
          </w:p>
        </w:tc>
        <w:tc>
          <w:tcPr>
            <w:tcW w:w="1167" w:type="dxa"/>
            <w:gridSpan w:val="2"/>
            <w:vAlign w:val="center"/>
          </w:tcPr>
          <w:p w:rsidR="000D427F" w:rsidRPr="009D2C6F" w:rsidRDefault="005F579B" w:rsidP="00161E2A">
            <w:pPr>
              <w:pStyle w:val="NormalWeb"/>
              <w:spacing w:before="0" w:beforeAutospacing="0" w:after="0" w:afterAutospacing="0"/>
              <w:jc w:val="center"/>
            </w:pPr>
            <w:r w:rsidRPr="009D2C6F">
              <w:t>2</w:t>
            </w:r>
          </w:p>
        </w:tc>
      </w:tr>
      <w:tr w:rsidR="000D427F" w:rsidRPr="00102071" w:rsidTr="00111846">
        <w:tc>
          <w:tcPr>
            <w:tcW w:w="2694" w:type="dxa"/>
          </w:tcPr>
          <w:p w:rsidR="000D427F" w:rsidRPr="009D2C6F" w:rsidRDefault="000D427F" w:rsidP="00A12E70">
            <w:pPr>
              <w:pStyle w:val="NormalWeb"/>
              <w:spacing w:before="0" w:beforeAutospacing="0" w:after="0" w:afterAutospacing="0"/>
              <w:jc w:val="right"/>
            </w:pPr>
            <w:r w:rsidRPr="009D2C6F">
              <w:t>%</w:t>
            </w:r>
          </w:p>
        </w:tc>
        <w:tc>
          <w:tcPr>
            <w:tcW w:w="1134" w:type="dxa"/>
            <w:vAlign w:val="center"/>
          </w:tcPr>
          <w:p w:rsidR="000D427F" w:rsidRPr="009D2C6F" w:rsidRDefault="000D427F" w:rsidP="00161E2A">
            <w:pPr>
              <w:pStyle w:val="NormalWeb"/>
              <w:spacing w:before="0" w:beforeAutospacing="0" w:after="0" w:afterAutospacing="0"/>
              <w:jc w:val="center"/>
            </w:pPr>
            <w:r w:rsidRPr="009D2C6F">
              <w:t>0</w:t>
            </w:r>
          </w:p>
        </w:tc>
        <w:tc>
          <w:tcPr>
            <w:tcW w:w="1134" w:type="dxa"/>
            <w:vAlign w:val="center"/>
          </w:tcPr>
          <w:p w:rsidR="000D427F" w:rsidRPr="009D2C6F" w:rsidRDefault="000D427F" w:rsidP="009D5A74">
            <w:pPr>
              <w:pStyle w:val="NormalWeb"/>
              <w:spacing w:before="0" w:beforeAutospacing="0" w:after="0" w:afterAutospacing="0"/>
              <w:jc w:val="center"/>
            </w:pPr>
            <w:r w:rsidRPr="009D2C6F">
              <w:t>0</w:t>
            </w:r>
          </w:p>
        </w:tc>
        <w:tc>
          <w:tcPr>
            <w:tcW w:w="1275" w:type="dxa"/>
            <w:vAlign w:val="center"/>
          </w:tcPr>
          <w:p w:rsidR="000D427F" w:rsidRPr="009D2C6F" w:rsidRDefault="000C2EF5" w:rsidP="00161E2A">
            <w:pPr>
              <w:pStyle w:val="NormalWeb"/>
              <w:spacing w:before="0" w:beforeAutospacing="0" w:after="0" w:afterAutospacing="0"/>
              <w:jc w:val="center"/>
              <w:rPr>
                <w:lang w:val="en-US"/>
              </w:rPr>
            </w:pPr>
            <w:r w:rsidRPr="009D2C6F">
              <w:rPr>
                <w:lang w:val="en-US"/>
              </w:rPr>
              <w:t>0,12</w:t>
            </w:r>
          </w:p>
        </w:tc>
        <w:tc>
          <w:tcPr>
            <w:tcW w:w="1134" w:type="dxa"/>
            <w:vAlign w:val="center"/>
          </w:tcPr>
          <w:p w:rsidR="000D427F" w:rsidRPr="009D2C6F" w:rsidRDefault="000D427F" w:rsidP="00161E2A">
            <w:pPr>
              <w:pStyle w:val="NormalWeb"/>
              <w:spacing w:before="0" w:beforeAutospacing="0" w:after="0" w:afterAutospacing="0"/>
              <w:jc w:val="center"/>
            </w:pPr>
            <w:r w:rsidRPr="009D2C6F">
              <w:t>0</w:t>
            </w:r>
          </w:p>
        </w:tc>
        <w:tc>
          <w:tcPr>
            <w:tcW w:w="1101" w:type="dxa"/>
            <w:vAlign w:val="center"/>
          </w:tcPr>
          <w:p w:rsidR="000D427F" w:rsidRPr="009D2C6F" w:rsidRDefault="000C2EF5" w:rsidP="00161E2A">
            <w:pPr>
              <w:pStyle w:val="NormalWeb"/>
              <w:spacing w:before="0" w:beforeAutospacing="0" w:after="0" w:afterAutospacing="0"/>
              <w:jc w:val="center"/>
              <w:rPr>
                <w:lang w:val="en-US"/>
              </w:rPr>
            </w:pPr>
            <w:r w:rsidRPr="009D2C6F">
              <w:rPr>
                <w:lang w:val="en-US"/>
              </w:rPr>
              <w:t>0,20</w:t>
            </w:r>
          </w:p>
        </w:tc>
        <w:tc>
          <w:tcPr>
            <w:tcW w:w="1167" w:type="dxa"/>
            <w:gridSpan w:val="2"/>
            <w:vAlign w:val="center"/>
          </w:tcPr>
          <w:p w:rsidR="000D427F" w:rsidRPr="009D2C6F" w:rsidRDefault="009D2C6F" w:rsidP="00161E2A">
            <w:pPr>
              <w:pStyle w:val="NormalWeb"/>
              <w:spacing w:before="0" w:beforeAutospacing="0" w:after="0" w:afterAutospacing="0"/>
              <w:jc w:val="center"/>
              <w:rPr>
                <w:lang w:val="en-US"/>
              </w:rPr>
            </w:pPr>
            <w:r w:rsidRPr="009D2C6F">
              <w:t>0</w:t>
            </w:r>
            <w:r w:rsidRPr="009D2C6F">
              <w:rPr>
                <w:lang w:val="en-US"/>
              </w:rPr>
              <w:t>,</w:t>
            </w:r>
            <w:r w:rsidRPr="009D2C6F">
              <w:t>0</w:t>
            </w:r>
            <w:r w:rsidRPr="009D2C6F">
              <w:rPr>
                <w:lang w:val="en-US"/>
              </w:rPr>
              <w:t>7</w:t>
            </w:r>
          </w:p>
        </w:tc>
      </w:tr>
      <w:tr w:rsidR="000D427F" w:rsidRPr="00102071" w:rsidTr="00111846">
        <w:tc>
          <w:tcPr>
            <w:tcW w:w="2694" w:type="dxa"/>
          </w:tcPr>
          <w:p w:rsidR="000D427F" w:rsidRPr="009D2C6F" w:rsidRDefault="000D427F" w:rsidP="00A12E70">
            <w:pPr>
              <w:pStyle w:val="NormalWeb"/>
              <w:spacing w:before="0" w:beforeAutospacing="0" w:after="0" w:afterAutospacing="0"/>
              <w:jc w:val="right"/>
            </w:pPr>
            <w:r w:rsidRPr="009D2C6F">
              <w:t>кг</w:t>
            </w:r>
          </w:p>
        </w:tc>
        <w:tc>
          <w:tcPr>
            <w:tcW w:w="1134" w:type="dxa"/>
            <w:vAlign w:val="center"/>
          </w:tcPr>
          <w:p w:rsidR="000D427F" w:rsidRPr="009D2C6F" w:rsidRDefault="000D427F" w:rsidP="00161E2A">
            <w:pPr>
              <w:pStyle w:val="NormalWeb"/>
              <w:spacing w:before="0" w:beforeAutospacing="0" w:after="0" w:afterAutospacing="0"/>
              <w:jc w:val="center"/>
            </w:pPr>
            <w:r w:rsidRPr="009D2C6F">
              <w:t>0</w:t>
            </w:r>
          </w:p>
        </w:tc>
        <w:tc>
          <w:tcPr>
            <w:tcW w:w="1134" w:type="dxa"/>
            <w:vAlign w:val="center"/>
          </w:tcPr>
          <w:p w:rsidR="000D427F" w:rsidRPr="009D2C6F" w:rsidRDefault="000D427F" w:rsidP="009D5A74">
            <w:pPr>
              <w:pStyle w:val="NormalWeb"/>
              <w:spacing w:before="0" w:beforeAutospacing="0" w:after="0" w:afterAutospacing="0"/>
              <w:jc w:val="center"/>
            </w:pPr>
            <w:r w:rsidRPr="009D2C6F">
              <w:t>0</w:t>
            </w:r>
          </w:p>
        </w:tc>
        <w:tc>
          <w:tcPr>
            <w:tcW w:w="1275" w:type="dxa"/>
            <w:vAlign w:val="center"/>
          </w:tcPr>
          <w:p w:rsidR="000D427F" w:rsidRPr="009D2C6F" w:rsidRDefault="000C2EF5" w:rsidP="00161E2A">
            <w:pPr>
              <w:pStyle w:val="NormalWeb"/>
              <w:spacing w:before="0" w:beforeAutospacing="0" w:after="0" w:afterAutospacing="0"/>
              <w:jc w:val="center"/>
            </w:pPr>
            <w:r w:rsidRPr="009D2C6F">
              <w:t>342</w:t>
            </w:r>
          </w:p>
        </w:tc>
        <w:tc>
          <w:tcPr>
            <w:tcW w:w="1134" w:type="dxa"/>
            <w:vAlign w:val="center"/>
          </w:tcPr>
          <w:p w:rsidR="000D427F" w:rsidRPr="009D2C6F" w:rsidRDefault="000D427F" w:rsidP="00161E2A">
            <w:pPr>
              <w:pStyle w:val="NormalWeb"/>
              <w:spacing w:before="0" w:beforeAutospacing="0" w:after="0" w:afterAutospacing="0"/>
              <w:jc w:val="center"/>
            </w:pPr>
            <w:r w:rsidRPr="009D2C6F">
              <w:t>0</w:t>
            </w:r>
          </w:p>
        </w:tc>
        <w:tc>
          <w:tcPr>
            <w:tcW w:w="1101" w:type="dxa"/>
            <w:vAlign w:val="center"/>
          </w:tcPr>
          <w:p w:rsidR="000D427F" w:rsidRPr="009D2C6F" w:rsidRDefault="009D2C6F" w:rsidP="00161E2A">
            <w:pPr>
              <w:pStyle w:val="NormalWeb"/>
              <w:spacing w:before="0" w:beforeAutospacing="0" w:after="0" w:afterAutospacing="0"/>
              <w:jc w:val="center"/>
            </w:pPr>
            <w:r w:rsidRPr="009D2C6F">
              <w:t>562</w:t>
            </w:r>
          </w:p>
        </w:tc>
        <w:tc>
          <w:tcPr>
            <w:tcW w:w="1167" w:type="dxa"/>
            <w:gridSpan w:val="2"/>
            <w:vAlign w:val="center"/>
          </w:tcPr>
          <w:p w:rsidR="000D427F" w:rsidRPr="009D2C6F" w:rsidRDefault="009D2C6F" w:rsidP="00161E2A">
            <w:pPr>
              <w:pStyle w:val="NormalWeb"/>
              <w:spacing w:before="0" w:beforeAutospacing="0" w:after="0" w:afterAutospacing="0"/>
              <w:jc w:val="center"/>
            </w:pPr>
            <w:r w:rsidRPr="009D2C6F">
              <w:t>230</w:t>
            </w:r>
          </w:p>
        </w:tc>
      </w:tr>
      <w:tr w:rsidR="000D427F" w:rsidRPr="00102071" w:rsidTr="00111846">
        <w:tc>
          <w:tcPr>
            <w:tcW w:w="2694" w:type="dxa"/>
          </w:tcPr>
          <w:p w:rsidR="000D427F" w:rsidRPr="00102071" w:rsidRDefault="000D427F" w:rsidP="00102071">
            <w:pPr>
              <w:pStyle w:val="NormalWeb"/>
              <w:spacing w:before="0" w:beforeAutospacing="0" w:after="0" w:afterAutospacing="0" w:line="240" w:lineRule="atLeast"/>
            </w:pPr>
            <w:r>
              <w:t>в т. ч.</w:t>
            </w:r>
            <w:r w:rsidRPr="00102071">
              <w:t xml:space="preserve"> по причине абсцессов,      гол.</w:t>
            </w:r>
          </w:p>
        </w:tc>
        <w:tc>
          <w:tcPr>
            <w:tcW w:w="1134" w:type="dxa"/>
            <w:vAlign w:val="center"/>
          </w:tcPr>
          <w:p w:rsidR="000D427F" w:rsidRPr="000C2EF5" w:rsidRDefault="000D427F" w:rsidP="00102071">
            <w:pPr>
              <w:pStyle w:val="NormalWeb"/>
              <w:spacing w:before="0" w:beforeAutospacing="0" w:after="0" w:afterAutospacing="0" w:line="240" w:lineRule="atLeast"/>
              <w:jc w:val="center"/>
            </w:pPr>
            <w:r w:rsidRPr="000C2EF5">
              <w:t>0</w:t>
            </w:r>
          </w:p>
        </w:tc>
        <w:tc>
          <w:tcPr>
            <w:tcW w:w="1134" w:type="dxa"/>
            <w:vAlign w:val="center"/>
          </w:tcPr>
          <w:p w:rsidR="000D427F" w:rsidRPr="000C2EF5" w:rsidRDefault="000D427F" w:rsidP="009D5A74">
            <w:pPr>
              <w:pStyle w:val="NormalWeb"/>
              <w:spacing w:before="0" w:beforeAutospacing="0" w:after="0" w:afterAutospacing="0" w:line="240" w:lineRule="atLeast"/>
              <w:jc w:val="center"/>
            </w:pPr>
            <w:r w:rsidRPr="000C2EF5">
              <w:t>0</w:t>
            </w:r>
          </w:p>
        </w:tc>
        <w:tc>
          <w:tcPr>
            <w:tcW w:w="1275" w:type="dxa"/>
            <w:vAlign w:val="center"/>
          </w:tcPr>
          <w:p w:rsidR="000D427F" w:rsidRPr="000C2EF5" w:rsidRDefault="000D427F" w:rsidP="00102071">
            <w:pPr>
              <w:pStyle w:val="NormalWeb"/>
              <w:spacing w:before="0" w:beforeAutospacing="0" w:after="0" w:afterAutospacing="0" w:line="240" w:lineRule="atLeast"/>
              <w:jc w:val="center"/>
            </w:pPr>
            <w:r w:rsidRPr="000C2EF5">
              <w:t>1</w:t>
            </w:r>
          </w:p>
        </w:tc>
        <w:tc>
          <w:tcPr>
            <w:tcW w:w="1134" w:type="dxa"/>
            <w:vAlign w:val="center"/>
          </w:tcPr>
          <w:p w:rsidR="000D427F" w:rsidRPr="000C2EF5" w:rsidRDefault="000D427F" w:rsidP="00102071">
            <w:pPr>
              <w:pStyle w:val="NormalWeb"/>
              <w:spacing w:before="0" w:beforeAutospacing="0" w:after="0" w:afterAutospacing="0" w:line="240" w:lineRule="atLeast"/>
              <w:jc w:val="center"/>
            </w:pPr>
            <w:r w:rsidRPr="000C2EF5">
              <w:t>0</w:t>
            </w:r>
          </w:p>
        </w:tc>
        <w:tc>
          <w:tcPr>
            <w:tcW w:w="1101" w:type="dxa"/>
            <w:vAlign w:val="center"/>
          </w:tcPr>
          <w:p w:rsidR="000D427F" w:rsidRPr="00102071" w:rsidRDefault="005F579B" w:rsidP="00102071">
            <w:pPr>
              <w:pStyle w:val="NormalWeb"/>
              <w:spacing w:before="0" w:beforeAutospacing="0" w:after="0" w:afterAutospacing="0" w:line="240" w:lineRule="atLeast"/>
              <w:jc w:val="center"/>
            </w:pPr>
            <w:r>
              <w:t>2</w:t>
            </w:r>
          </w:p>
        </w:tc>
        <w:tc>
          <w:tcPr>
            <w:tcW w:w="1167" w:type="dxa"/>
            <w:gridSpan w:val="2"/>
            <w:vAlign w:val="center"/>
          </w:tcPr>
          <w:p w:rsidR="000D427F" w:rsidRPr="00102071" w:rsidRDefault="005F579B" w:rsidP="00102071">
            <w:pPr>
              <w:pStyle w:val="NormalWeb"/>
              <w:spacing w:before="0" w:beforeAutospacing="0" w:after="0" w:afterAutospacing="0" w:line="240" w:lineRule="atLeast"/>
              <w:jc w:val="center"/>
            </w:pPr>
            <w:r>
              <w:t>1</w:t>
            </w:r>
          </w:p>
        </w:tc>
      </w:tr>
      <w:tr w:rsidR="000D427F" w:rsidRPr="00102071" w:rsidTr="00111846">
        <w:tc>
          <w:tcPr>
            <w:tcW w:w="2694" w:type="dxa"/>
          </w:tcPr>
          <w:p w:rsidR="000D427F" w:rsidRPr="00102071" w:rsidRDefault="000D427F" w:rsidP="00D94F5E">
            <w:pPr>
              <w:pStyle w:val="NormalWeb"/>
              <w:spacing w:before="0" w:beforeAutospacing="0" w:after="0" w:afterAutospacing="0"/>
              <w:jc w:val="right"/>
            </w:pPr>
            <w:r w:rsidRPr="00102071">
              <w:t>%</w:t>
            </w:r>
          </w:p>
        </w:tc>
        <w:tc>
          <w:tcPr>
            <w:tcW w:w="1134" w:type="dxa"/>
            <w:vAlign w:val="center"/>
          </w:tcPr>
          <w:p w:rsidR="000D427F" w:rsidRPr="00102071" w:rsidRDefault="000D427F" w:rsidP="00161E2A">
            <w:pPr>
              <w:pStyle w:val="NormalWeb"/>
              <w:spacing w:before="0" w:beforeAutospacing="0" w:after="0" w:afterAutospacing="0"/>
              <w:jc w:val="center"/>
            </w:pPr>
            <w:r>
              <w:t>0</w:t>
            </w:r>
          </w:p>
        </w:tc>
        <w:tc>
          <w:tcPr>
            <w:tcW w:w="1134" w:type="dxa"/>
            <w:vAlign w:val="center"/>
          </w:tcPr>
          <w:p w:rsidR="000D427F" w:rsidRPr="00102071" w:rsidRDefault="000D427F" w:rsidP="009D5A74">
            <w:pPr>
              <w:pStyle w:val="NormalWeb"/>
              <w:spacing w:before="0" w:beforeAutospacing="0" w:after="0" w:afterAutospacing="0"/>
              <w:jc w:val="center"/>
            </w:pPr>
            <w:r>
              <w:t>0</w:t>
            </w:r>
          </w:p>
        </w:tc>
        <w:tc>
          <w:tcPr>
            <w:tcW w:w="1275" w:type="dxa"/>
            <w:vAlign w:val="center"/>
          </w:tcPr>
          <w:p w:rsidR="000D427F" w:rsidRPr="00102071" w:rsidRDefault="000D427F" w:rsidP="00161E2A">
            <w:pPr>
              <w:pStyle w:val="NormalWeb"/>
              <w:spacing w:before="0" w:beforeAutospacing="0" w:after="0" w:afterAutospacing="0"/>
              <w:jc w:val="center"/>
            </w:pPr>
            <w:r>
              <w:t>0,04</w:t>
            </w:r>
          </w:p>
        </w:tc>
        <w:tc>
          <w:tcPr>
            <w:tcW w:w="1134" w:type="dxa"/>
            <w:vAlign w:val="center"/>
          </w:tcPr>
          <w:p w:rsidR="000D427F" w:rsidRPr="00102071" w:rsidRDefault="000D427F" w:rsidP="00161E2A">
            <w:pPr>
              <w:pStyle w:val="NormalWeb"/>
              <w:spacing w:before="0" w:beforeAutospacing="0" w:after="0" w:afterAutospacing="0"/>
              <w:jc w:val="center"/>
            </w:pPr>
            <w:r>
              <w:t>0</w:t>
            </w:r>
          </w:p>
        </w:tc>
        <w:tc>
          <w:tcPr>
            <w:tcW w:w="1101" w:type="dxa"/>
            <w:vAlign w:val="center"/>
          </w:tcPr>
          <w:p w:rsidR="000D427F" w:rsidRPr="00102071" w:rsidRDefault="005F579B" w:rsidP="00161E2A">
            <w:pPr>
              <w:pStyle w:val="NormalWeb"/>
              <w:spacing w:before="0" w:beforeAutospacing="0" w:after="0" w:afterAutospacing="0"/>
              <w:jc w:val="center"/>
            </w:pPr>
            <w:r>
              <w:t>0,08</w:t>
            </w:r>
          </w:p>
        </w:tc>
        <w:tc>
          <w:tcPr>
            <w:tcW w:w="1167" w:type="dxa"/>
            <w:gridSpan w:val="2"/>
            <w:vAlign w:val="center"/>
          </w:tcPr>
          <w:p w:rsidR="000D427F" w:rsidRPr="00102071" w:rsidRDefault="005F579B" w:rsidP="00161E2A">
            <w:pPr>
              <w:pStyle w:val="NormalWeb"/>
              <w:spacing w:before="0" w:beforeAutospacing="0" w:after="0" w:afterAutospacing="0"/>
              <w:jc w:val="center"/>
            </w:pPr>
            <w:r>
              <w:t>0,03</w:t>
            </w:r>
          </w:p>
        </w:tc>
      </w:tr>
      <w:tr w:rsidR="000D427F" w:rsidRPr="002C5C47" w:rsidTr="00111846">
        <w:tc>
          <w:tcPr>
            <w:tcW w:w="2694" w:type="dxa"/>
          </w:tcPr>
          <w:p w:rsidR="000D427F" w:rsidRPr="00102071" w:rsidRDefault="000D427F" w:rsidP="00D94F5E">
            <w:pPr>
              <w:pStyle w:val="NormalWeb"/>
              <w:spacing w:before="0" w:beforeAutospacing="0" w:after="0" w:afterAutospacing="0"/>
              <w:jc w:val="right"/>
            </w:pPr>
            <w:r w:rsidRPr="00102071">
              <w:t>кг</w:t>
            </w:r>
          </w:p>
        </w:tc>
        <w:tc>
          <w:tcPr>
            <w:tcW w:w="1134" w:type="dxa"/>
            <w:vAlign w:val="center"/>
          </w:tcPr>
          <w:p w:rsidR="000D427F" w:rsidRPr="00102071" w:rsidRDefault="000D427F" w:rsidP="00161E2A">
            <w:pPr>
              <w:pStyle w:val="NormalWeb"/>
              <w:spacing w:before="0" w:beforeAutospacing="0" w:after="0" w:afterAutospacing="0"/>
              <w:jc w:val="center"/>
            </w:pPr>
            <w:r>
              <w:t>0</w:t>
            </w:r>
          </w:p>
        </w:tc>
        <w:tc>
          <w:tcPr>
            <w:tcW w:w="1134" w:type="dxa"/>
            <w:vAlign w:val="center"/>
          </w:tcPr>
          <w:p w:rsidR="000D427F" w:rsidRPr="00102071" w:rsidRDefault="000D427F" w:rsidP="009D5A74">
            <w:pPr>
              <w:pStyle w:val="NormalWeb"/>
              <w:spacing w:before="0" w:beforeAutospacing="0" w:after="0" w:afterAutospacing="0"/>
              <w:jc w:val="center"/>
            </w:pPr>
            <w:r>
              <w:t>0</w:t>
            </w:r>
          </w:p>
        </w:tc>
        <w:tc>
          <w:tcPr>
            <w:tcW w:w="1275" w:type="dxa"/>
            <w:vAlign w:val="center"/>
          </w:tcPr>
          <w:p w:rsidR="000D427F" w:rsidRPr="00102071" w:rsidRDefault="000D427F" w:rsidP="00161E2A">
            <w:pPr>
              <w:pStyle w:val="NormalWeb"/>
              <w:spacing w:before="0" w:beforeAutospacing="0" w:after="0" w:afterAutospacing="0"/>
              <w:jc w:val="center"/>
            </w:pPr>
            <w:r>
              <w:t>114</w:t>
            </w:r>
          </w:p>
        </w:tc>
        <w:tc>
          <w:tcPr>
            <w:tcW w:w="1134" w:type="dxa"/>
            <w:vAlign w:val="center"/>
          </w:tcPr>
          <w:p w:rsidR="000D427F" w:rsidRPr="00102071" w:rsidRDefault="000D427F" w:rsidP="00161E2A">
            <w:pPr>
              <w:pStyle w:val="NormalWeb"/>
              <w:spacing w:before="0" w:beforeAutospacing="0" w:after="0" w:afterAutospacing="0"/>
              <w:jc w:val="center"/>
            </w:pPr>
            <w:r>
              <w:t>0</w:t>
            </w:r>
          </w:p>
        </w:tc>
        <w:tc>
          <w:tcPr>
            <w:tcW w:w="1101" w:type="dxa"/>
            <w:vAlign w:val="center"/>
          </w:tcPr>
          <w:p w:rsidR="000D427F" w:rsidRPr="00102071" w:rsidRDefault="005F579B" w:rsidP="00161E2A">
            <w:pPr>
              <w:pStyle w:val="NormalWeb"/>
              <w:spacing w:before="0" w:beforeAutospacing="0" w:after="0" w:afterAutospacing="0"/>
              <w:jc w:val="center"/>
            </w:pPr>
            <w:r>
              <w:t>225</w:t>
            </w:r>
          </w:p>
        </w:tc>
        <w:tc>
          <w:tcPr>
            <w:tcW w:w="1167" w:type="dxa"/>
            <w:gridSpan w:val="2"/>
            <w:vAlign w:val="center"/>
          </w:tcPr>
          <w:p w:rsidR="000D427F" w:rsidRPr="00102071" w:rsidRDefault="005F579B" w:rsidP="00161E2A">
            <w:pPr>
              <w:pStyle w:val="NormalWeb"/>
              <w:spacing w:before="0" w:beforeAutospacing="0" w:after="0" w:afterAutospacing="0"/>
              <w:jc w:val="center"/>
            </w:pPr>
            <w:r>
              <w:t>115</w:t>
            </w:r>
          </w:p>
        </w:tc>
      </w:tr>
    </w:tbl>
    <w:p w:rsidR="00A05726" w:rsidRPr="00D90063" w:rsidRDefault="00A05726" w:rsidP="00A05726">
      <w:pPr>
        <w:pStyle w:val="NormalWeb"/>
        <w:shd w:val="clear" w:color="auto" w:fill="FFFFFF"/>
        <w:spacing w:before="0" w:beforeAutospacing="0" w:after="0" w:afterAutospacing="0" w:line="360" w:lineRule="auto"/>
        <w:jc w:val="both"/>
        <w:rPr>
          <w:color w:val="FF0000"/>
          <w:sz w:val="28"/>
          <w:szCs w:val="28"/>
        </w:rPr>
      </w:pPr>
    </w:p>
    <w:p w:rsidR="006A02AD" w:rsidRPr="00431A02" w:rsidRDefault="006A02AD" w:rsidP="006A02AD">
      <w:pPr>
        <w:spacing w:after="0" w:line="360" w:lineRule="auto"/>
        <w:ind w:firstLine="709"/>
        <w:jc w:val="both"/>
        <w:rPr>
          <w:rFonts w:ascii="Times New Roman" w:hAnsi="Times New Roman" w:cs="Times New Roman"/>
          <w:sz w:val="28"/>
          <w:szCs w:val="28"/>
        </w:rPr>
      </w:pPr>
      <w:r w:rsidRPr="00431A02">
        <w:rPr>
          <w:rFonts w:ascii="Times New Roman" w:hAnsi="Times New Roman" w:cs="Times New Roman"/>
          <w:sz w:val="28"/>
          <w:szCs w:val="28"/>
        </w:rPr>
        <w:t>Выявлена область преимущественной локализации абсцессов – шея.</w:t>
      </w:r>
    </w:p>
    <w:p w:rsidR="00E14A62" w:rsidRPr="00431A02" w:rsidRDefault="00E14A62" w:rsidP="00E14A62">
      <w:pPr>
        <w:pStyle w:val="NormalWeb"/>
        <w:shd w:val="clear" w:color="auto" w:fill="FFFFFF"/>
        <w:spacing w:before="0" w:beforeAutospacing="0" w:after="0" w:afterAutospacing="0" w:line="360" w:lineRule="auto"/>
        <w:ind w:firstLine="709"/>
        <w:jc w:val="both"/>
        <w:rPr>
          <w:sz w:val="28"/>
          <w:szCs w:val="28"/>
        </w:rPr>
      </w:pPr>
      <w:r w:rsidRPr="00431A02">
        <w:rPr>
          <w:sz w:val="28"/>
          <w:szCs w:val="28"/>
        </w:rPr>
        <w:lastRenderedPageBreak/>
        <w:t xml:space="preserve">Поскольку именно в нижнюю треть шеи производится инъекция </w:t>
      </w:r>
      <w:r w:rsidR="00431A02">
        <w:rPr>
          <w:sz w:val="28"/>
          <w:szCs w:val="28"/>
        </w:rPr>
        <w:t xml:space="preserve">препаратов </w:t>
      </w:r>
      <w:r w:rsidRPr="00431A02">
        <w:rPr>
          <w:sz w:val="28"/>
          <w:szCs w:val="28"/>
        </w:rPr>
        <w:t xml:space="preserve">при вакцинации, выявленный факт позволяет считать процедуру вакцинации главной причиной возникновения межмышечных абсцессов. </w:t>
      </w:r>
    </w:p>
    <w:p w:rsidR="00482965" w:rsidRPr="008E42CC" w:rsidRDefault="00482965" w:rsidP="00482965">
      <w:pPr>
        <w:pStyle w:val="NormalWeb"/>
        <w:shd w:val="clear" w:color="auto" w:fill="FFFFFF"/>
        <w:spacing w:before="0" w:beforeAutospacing="0" w:after="0" w:afterAutospacing="0" w:line="360" w:lineRule="auto"/>
        <w:ind w:firstLine="709"/>
        <w:jc w:val="both"/>
        <w:rPr>
          <w:sz w:val="28"/>
        </w:rPr>
      </w:pPr>
      <w:r w:rsidRPr="008E42CC">
        <w:rPr>
          <w:sz w:val="28"/>
          <w:szCs w:val="28"/>
        </w:rPr>
        <w:t>За период выращивания т</w:t>
      </w:r>
      <w:r w:rsidRPr="008E42CC">
        <w:rPr>
          <w:sz w:val="28"/>
        </w:rPr>
        <w:t xml:space="preserve">оварного поголовья поросят от рождения до реализации в 170 дней </w:t>
      </w:r>
      <w:r w:rsidR="00B33E92" w:rsidRPr="008E42CC">
        <w:rPr>
          <w:sz w:val="28"/>
        </w:rPr>
        <w:t xml:space="preserve">программа </w:t>
      </w:r>
      <w:r w:rsidRPr="008E42CC">
        <w:rPr>
          <w:sz w:val="28"/>
        </w:rPr>
        <w:t>иммунопрофилактики включает 6 вакцинаций (таблица 2)</w:t>
      </w:r>
    </w:p>
    <w:p w:rsidR="007D203D" w:rsidRPr="008E42CC" w:rsidRDefault="007D203D" w:rsidP="007D203D">
      <w:pPr>
        <w:pStyle w:val="NormalWeb"/>
        <w:shd w:val="clear" w:color="auto" w:fill="FFFFFF"/>
        <w:spacing w:before="0" w:beforeAutospacing="0" w:after="0" w:afterAutospacing="0" w:line="360" w:lineRule="auto"/>
        <w:jc w:val="both"/>
        <w:rPr>
          <w:sz w:val="28"/>
        </w:rPr>
      </w:pPr>
      <w:r w:rsidRPr="008E42CC">
        <w:rPr>
          <w:sz w:val="28"/>
        </w:rPr>
        <w:t xml:space="preserve">Таблица 2 – Программа иммунопрофилактики поросят </w:t>
      </w:r>
    </w:p>
    <w:tbl>
      <w:tblPr>
        <w:tblStyle w:val="TableGrid"/>
        <w:tblW w:w="0" w:type="auto"/>
        <w:tblInd w:w="108" w:type="dxa"/>
        <w:tblLook w:val="04A0" w:firstRow="1" w:lastRow="0" w:firstColumn="1" w:lastColumn="0" w:noHBand="0" w:noVBand="1"/>
      </w:tblPr>
      <w:tblGrid>
        <w:gridCol w:w="2650"/>
        <w:gridCol w:w="1959"/>
        <w:gridCol w:w="2650"/>
        <w:gridCol w:w="1919"/>
      </w:tblGrid>
      <w:tr w:rsidR="00B33E92" w:rsidRPr="008E42CC" w:rsidTr="00B33E92">
        <w:tc>
          <w:tcPr>
            <w:tcW w:w="2558" w:type="dxa"/>
          </w:tcPr>
          <w:p w:rsidR="00B33E92" w:rsidRPr="008E42CC" w:rsidRDefault="00B33E92" w:rsidP="00B33E92">
            <w:pPr>
              <w:pStyle w:val="NormalWeb"/>
              <w:spacing w:before="0" w:beforeAutospacing="0" w:after="0" w:afterAutospacing="0"/>
              <w:jc w:val="both"/>
              <w:rPr>
                <w:sz w:val="28"/>
              </w:rPr>
            </w:pPr>
            <w:r w:rsidRPr="008E42CC">
              <w:rPr>
                <w:sz w:val="28"/>
              </w:rPr>
              <w:t>Название болезни</w:t>
            </w:r>
          </w:p>
        </w:tc>
        <w:tc>
          <w:tcPr>
            <w:tcW w:w="2301" w:type="dxa"/>
          </w:tcPr>
          <w:p w:rsidR="00B33E92" w:rsidRPr="008E42CC" w:rsidRDefault="00B33E92" w:rsidP="00B33E92">
            <w:pPr>
              <w:pStyle w:val="NormalWeb"/>
              <w:spacing w:before="0" w:beforeAutospacing="0" w:after="0" w:afterAutospacing="0"/>
              <w:jc w:val="both"/>
              <w:rPr>
                <w:sz w:val="28"/>
              </w:rPr>
            </w:pPr>
            <w:r w:rsidRPr="008E42CC">
              <w:rPr>
                <w:sz w:val="28"/>
              </w:rPr>
              <w:t>Возраст вакцинации, дней</w:t>
            </w:r>
          </w:p>
        </w:tc>
        <w:tc>
          <w:tcPr>
            <w:tcW w:w="2302" w:type="dxa"/>
          </w:tcPr>
          <w:p w:rsidR="00B33E92" w:rsidRPr="008E42CC" w:rsidRDefault="00B33E92" w:rsidP="00B33E92">
            <w:pPr>
              <w:pStyle w:val="NormalWeb"/>
              <w:spacing w:before="0" w:beforeAutospacing="0" w:after="0" w:afterAutospacing="0"/>
              <w:jc w:val="both"/>
              <w:rPr>
                <w:sz w:val="28"/>
              </w:rPr>
            </w:pPr>
            <w:r w:rsidRPr="008E42CC">
              <w:rPr>
                <w:sz w:val="28"/>
              </w:rPr>
              <w:t>Название болезни</w:t>
            </w:r>
          </w:p>
        </w:tc>
        <w:tc>
          <w:tcPr>
            <w:tcW w:w="2302" w:type="dxa"/>
          </w:tcPr>
          <w:p w:rsidR="00B33E92" w:rsidRPr="008E42CC" w:rsidRDefault="00B33E92" w:rsidP="00B33E92">
            <w:pPr>
              <w:pStyle w:val="NormalWeb"/>
              <w:spacing w:before="0" w:beforeAutospacing="0" w:after="0" w:afterAutospacing="0"/>
              <w:jc w:val="both"/>
              <w:rPr>
                <w:sz w:val="28"/>
              </w:rPr>
            </w:pPr>
            <w:r w:rsidRPr="008E42CC">
              <w:rPr>
                <w:sz w:val="28"/>
              </w:rPr>
              <w:t>Возраст вакцинации</w:t>
            </w:r>
          </w:p>
        </w:tc>
      </w:tr>
      <w:tr w:rsidR="00B33E92" w:rsidRPr="008E42CC" w:rsidTr="00431A02">
        <w:tc>
          <w:tcPr>
            <w:tcW w:w="2558" w:type="dxa"/>
          </w:tcPr>
          <w:p w:rsidR="00B33E92" w:rsidRPr="008E42CC" w:rsidRDefault="007D203D" w:rsidP="00B33E92">
            <w:pPr>
              <w:pStyle w:val="NormalWeb"/>
              <w:spacing w:before="0" w:beforeAutospacing="0" w:after="0" w:afterAutospacing="0"/>
              <w:jc w:val="both"/>
              <w:rPr>
                <w:sz w:val="28"/>
              </w:rPr>
            </w:pPr>
            <w:proofErr w:type="spellStart"/>
            <w:r w:rsidRPr="008E42CC">
              <w:rPr>
                <w:sz w:val="28"/>
              </w:rPr>
              <w:t>Ц</w:t>
            </w:r>
            <w:r w:rsidR="00B33E92" w:rsidRPr="008E42CC">
              <w:rPr>
                <w:sz w:val="28"/>
              </w:rPr>
              <w:t>ирковирусная</w:t>
            </w:r>
            <w:proofErr w:type="spellEnd"/>
            <w:r w:rsidR="00B33E92" w:rsidRPr="008E42CC">
              <w:rPr>
                <w:sz w:val="28"/>
              </w:rPr>
              <w:t xml:space="preserve"> болезнь</w:t>
            </w:r>
          </w:p>
        </w:tc>
        <w:tc>
          <w:tcPr>
            <w:tcW w:w="2301" w:type="dxa"/>
            <w:vAlign w:val="center"/>
          </w:tcPr>
          <w:p w:rsidR="00B33E92" w:rsidRPr="008E42CC" w:rsidRDefault="00B33E92" w:rsidP="00431A02">
            <w:pPr>
              <w:pStyle w:val="NormalWeb"/>
              <w:spacing w:before="0" w:beforeAutospacing="0" w:after="0" w:afterAutospacing="0"/>
              <w:jc w:val="center"/>
              <w:rPr>
                <w:sz w:val="28"/>
              </w:rPr>
            </w:pPr>
            <w:r w:rsidRPr="008E42CC">
              <w:rPr>
                <w:sz w:val="28"/>
              </w:rPr>
              <w:t>21</w:t>
            </w:r>
          </w:p>
        </w:tc>
        <w:tc>
          <w:tcPr>
            <w:tcW w:w="2302" w:type="dxa"/>
            <w:vAlign w:val="center"/>
          </w:tcPr>
          <w:p w:rsidR="00B33E92" w:rsidRPr="008E42CC" w:rsidRDefault="007D203D" w:rsidP="00431A02">
            <w:pPr>
              <w:pStyle w:val="NormalWeb"/>
              <w:spacing w:before="0" w:beforeAutospacing="0" w:after="0" w:afterAutospacing="0"/>
              <w:jc w:val="center"/>
              <w:rPr>
                <w:sz w:val="28"/>
              </w:rPr>
            </w:pPr>
            <w:r w:rsidRPr="008E42CC">
              <w:rPr>
                <w:sz w:val="28"/>
              </w:rPr>
              <w:t>АПП (</w:t>
            </w:r>
            <w:proofErr w:type="spellStart"/>
            <w:r w:rsidRPr="008E42CC">
              <w:rPr>
                <w:sz w:val="28"/>
              </w:rPr>
              <w:t>актинобациллярная</w:t>
            </w:r>
            <w:proofErr w:type="spellEnd"/>
            <w:r w:rsidRPr="008E42CC">
              <w:rPr>
                <w:sz w:val="28"/>
              </w:rPr>
              <w:t xml:space="preserve"> пневмония)</w:t>
            </w:r>
          </w:p>
        </w:tc>
        <w:tc>
          <w:tcPr>
            <w:tcW w:w="2302" w:type="dxa"/>
            <w:vAlign w:val="center"/>
          </w:tcPr>
          <w:p w:rsidR="00B33E92" w:rsidRPr="008E42CC" w:rsidRDefault="00B33E92" w:rsidP="00431A02">
            <w:pPr>
              <w:pStyle w:val="NormalWeb"/>
              <w:spacing w:before="0" w:beforeAutospacing="0" w:after="0" w:afterAutospacing="0"/>
              <w:jc w:val="center"/>
              <w:rPr>
                <w:sz w:val="28"/>
              </w:rPr>
            </w:pPr>
            <w:r w:rsidRPr="008E42CC">
              <w:rPr>
                <w:sz w:val="28"/>
              </w:rPr>
              <w:t>60</w:t>
            </w:r>
          </w:p>
        </w:tc>
      </w:tr>
      <w:tr w:rsidR="00B33E92" w:rsidRPr="008E42CC" w:rsidTr="00431A02">
        <w:tc>
          <w:tcPr>
            <w:tcW w:w="2558" w:type="dxa"/>
          </w:tcPr>
          <w:p w:rsidR="00B33E92" w:rsidRPr="008E42CC" w:rsidRDefault="00B33E92" w:rsidP="00B33E92">
            <w:pPr>
              <w:pStyle w:val="NormalWeb"/>
              <w:spacing w:before="0" w:beforeAutospacing="0" w:after="0" w:afterAutospacing="0"/>
              <w:jc w:val="both"/>
              <w:rPr>
                <w:sz w:val="28"/>
              </w:rPr>
            </w:pPr>
            <w:r w:rsidRPr="008E42CC">
              <w:rPr>
                <w:sz w:val="28"/>
              </w:rPr>
              <w:t xml:space="preserve">АПП </w:t>
            </w:r>
            <w:r w:rsidR="007D203D" w:rsidRPr="008E42CC">
              <w:rPr>
                <w:sz w:val="28"/>
              </w:rPr>
              <w:t>(</w:t>
            </w:r>
            <w:proofErr w:type="spellStart"/>
            <w:r w:rsidRPr="008E42CC">
              <w:rPr>
                <w:sz w:val="28"/>
              </w:rPr>
              <w:t>актинобациллярная</w:t>
            </w:r>
            <w:proofErr w:type="spellEnd"/>
            <w:r w:rsidRPr="008E42CC">
              <w:rPr>
                <w:sz w:val="28"/>
              </w:rPr>
              <w:t xml:space="preserve"> пневмония</w:t>
            </w:r>
            <w:r w:rsidR="007D203D" w:rsidRPr="008E42CC">
              <w:rPr>
                <w:sz w:val="28"/>
              </w:rPr>
              <w:t>)</w:t>
            </w:r>
          </w:p>
        </w:tc>
        <w:tc>
          <w:tcPr>
            <w:tcW w:w="2301" w:type="dxa"/>
            <w:vAlign w:val="center"/>
          </w:tcPr>
          <w:p w:rsidR="00B33E92" w:rsidRPr="008E42CC" w:rsidRDefault="00B33E92" w:rsidP="00431A02">
            <w:pPr>
              <w:pStyle w:val="NormalWeb"/>
              <w:spacing w:before="0" w:beforeAutospacing="0" w:after="0" w:afterAutospacing="0"/>
              <w:jc w:val="center"/>
              <w:rPr>
                <w:sz w:val="28"/>
              </w:rPr>
            </w:pPr>
            <w:r w:rsidRPr="008E42CC">
              <w:rPr>
                <w:sz w:val="28"/>
              </w:rPr>
              <w:t>40</w:t>
            </w:r>
          </w:p>
        </w:tc>
        <w:tc>
          <w:tcPr>
            <w:tcW w:w="2302" w:type="dxa"/>
            <w:vAlign w:val="center"/>
          </w:tcPr>
          <w:p w:rsidR="00B33E92" w:rsidRPr="008E42CC" w:rsidRDefault="007D203D" w:rsidP="00431A02">
            <w:pPr>
              <w:pStyle w:val="NormalWeb"/>
              <w:spacing w:before="0" w:beforeAutospacing="0" w:after="0" w:afterAutospacing="0"/>
              <w:jc w:val="center"/>
              <w:rPr>
                <w:sz w:val="28"/>
              </w:rPr>
            </w:pPr>
            <w:r w:rsidRPr="008E42CC">
              <w:rPr>
                <w:sz w:val="28"/>
              </w:rPr>
              <w:t>Б</w:t>
            </w:r>
            <w:r w:rsidR="00B33E92" w:rsidRPr="008E42CC">
              <w:rPr>
                <w:sz w:val="28"/>
              </w:rPr>
              <w:t xml:space="preserve">олезнь </w:t>
            </w:r>
            <w:proofErr w:type="spellStart"/>
            <w:r w:rsidR="00B33E92" w:rsidRPr="008E42CC">
              <w:rPr>
                <w:sz w:val="28"/>
              </w:rPr>
              <w:t>Ауески</w:t>
            </w:r>
            <w:proofErr w:type="spellEnd"/>
          </w:p>
        </w:tc>
        <w:tc>
          <w:tcPr>
            <w:tcW w:w="2302" w:type="dxa"/>
            <w:vAlign w:val="center"/>
          </w:tcPr>
          <w:p w:rsidR="00B33E92" w:rsidRPr="008E42CC" w:rsidRDefault="00B33E92" w:rsidP="00431A02">
            <w:pPr>
              <w:pStyle w:val="NormalWeb"/>
              <w:spacing w:before="0" w:beforeAutospacing="0" w:after="0" w:afterAutospacing="0"/>
              <w:jc w:val="center"/>
              <w:rPr>
                <w:sz w:val="28"/>
              </w:rPr>
            </w:pPr>
            <w:r w:rsidRPr="008E42CC">
              <w:rPr>
                <w:sz w:val="28"/>
              </w:rPr>
              <w:t>70</w:t>
            </w:r>
          </w:p>
        </w:tc>
      </w:tr>
      <w:tr w:rsidR="00B33E92" w:rsidRPr="008E42CC" w:rsidTr="00431A02">
        <w:tc>
          <w:tcPr>
            <w:tcW w:w="2558" w:type="dxa"/>
          </w:tcPr>
          <w:p w:rsidR="00B33E92" w:rsidRPr="008E42CC" w:rsidRDefault="007D203D" w:rsidP="00B33E92">
            <w:pPr>
              <w:pStyle w:val="NormalWeb"/>
              <w:spacing w:before="0" w:beforeAutospacing="0" w:after="0" w:afterAutospacing="0"/>
              <w:jc w:val="both"/>
              <w:rPr>
                <w:sz w:val="28"/>
              </w:rPr>
            </w:pPr>
            <w:r w:rsidRPr="008E42CC">
              <w:rPr>
                <w:sz w:val="28"/>
              </w:rPr>
              <w:t>К</w:t>
            </w:r>
            <w:r w:rsidR="00B33E92" w:rsidRPr="008E42CC">
              <w:rPr>
                <w:sz w:val="28"/>
              </w:rPr>
              <w:t>лассич</w:t>
            </w:r>
            <w:r w:rsidRPr="008E42CC">
              <w:rPr>
                <w:sz w:val="28"/>
              </w:rPr>
              <w:t>еская</w:t>
            </w:r>
            <w:r w:rsidR="00B33E92" w:rsidRPr="008E42CC">
              <w:rPr>
                <w:sz w:val="28"/>
              </w:rPr>
              <w:t xml:space="preserve"> чума свиней</w:t>
            </w:r>
          </w:p>
        </w:tc>
        <w:tc>
          <w:tcPr>
            <w:tcW w:w="2301" w:type="dxa"/>
            <w:vAlign w:val="center"/>
          </w:tcPr>
          <w:p w:rsidR="00B33E92" w:rsidRPr="008E42CC" w:rsidRDefault="00B33E92" w:rsidP="00431A02">
            <w:pPr>
              <w:pStyle w:val="NormalWeb"/>
              <w:spacing w:before="0" w:beforeAutospacing="0" w:after="0" w:afterAutospacing="0"/>
              <w:jc w:val="center"/>
              <w:rPr>
                <w:sz w:val="28"/>
              </w:rPr>
            </w:pPr>
            <w:r w:rsidRPr="008E42CC">
              <w:rPr>
                <w:sz w:val="28"/>
              </w:rPr>
              <w:t>45</w:t>
            </w:r>
          </w:p>
        </w:tc>
        <w:tc>
          <w:tcPr>
            <w:tcW w:w="2302" w:type="dxa"/>
            <w:vAlign w:val="center"/>
          </w:tcPr>
          <w:p w:rsidR="00B33E92" w:rsidRPr="008E42CC" w:rsidRDefault="007D203D" w:rsidP="00431A02">
            <w:pPr>
              <w:pStyle w:val="NormalWeb"/>
              <w:spacing w:before="0" w:beforeAutospacing="0" w:after="0" w:afterAutospacing="0"/>
              <w:jc w:val="center"/>
              <w:rPr>
                <w:sz w:val="28"/>
              </w:rPr>
            </w:pPr>
            <w:r w:rsidRPr="008E42CC">
              <w:rPr>
                <w:sz w:val="28"/>
              </w:rPr>
              <w:t>Классическая чума свиней</w:t>
            </w:r>
          </w:p>
        </w:tc>
        <w:tc>
          <w:tcPr>
            <w:tcW w:w="2302" w:type="dxa"/>
            <w:vAlign w:val="center"/>
          </w:tcPr>
          <w:p w:rsidR="00B33E92" w:rsidRPr="008E42CC" w:rsidRDefault="00B33E92" w:rsidP="00431A02">
            <w:pPr>
              <w:pStyle w:val="NormalWeb"/>
              <w:spacing w:before="0" w:beforeAutospacing="0" w:after="0" w:afterAutospacing="0"/>
              <w:jc w:val="center"/>
              <w:rPr>
                <w:sz w:val="28"/>
              </w:rPr>
            </w:pPr>
            <w:r w:rsidRPr="008E42CC">
              <w:rPr>
                <w:sz w:val="28"/>
              </w:rPr>
              <w:t>45</w:t>
            </w:r>
          </w:p>
        </w:tc>
      </w:tr>
    </w:tbl>
    <w:p w:rsidR="00836D7F" w:rsidRPr="008E42CC" w:rsidRDefault="00836D7F" w:rsidP="001A449A">
      <w:pPr>
        <w:pStyle w:val="NormalWeb"/>
        <w:shd w:val="clear" w:color="auto" w:fill="FFFFFF"/>
        <w:spacing w:before="0" w:beforeAutospacing="0" w:after="0" w:afterAutospacing="0" w:line="360" w:lineRule="auto"/>
        <w:ind w:firstLine="709"/>
        <w:jc w:val="both"/>
        <w:rPr>
          <w:sz w:val="28"/>
          <w:szCs w:val="28"/>
        </w:rPr>
      </w:pPr>
    </w:p>
    <w:p w:rsidR="001A6332" w:rsidRPr="008E42CC" w:rsidRDefault="001A449A" w:rsidP="001A449A">
      <w:pPr>
        <w:pStyle w:val="NormalWeb"/>
        <w:shd w:val="clear" w:color="auto" w:fill="FFFFFF"/>
        <w:spacing w:before="0" w:beforeAutospacing="0" w:after="0" w:afterAutospacing="0" w:line="360" w:lineRule="auto"/>
        <w:ind w:firstLine="709"/>
        <w:jc w:val="both"/>
        <w:rPr>
          <w:sz w:val="28"/>
          <w:szCs w:val="28"/>
        </w:rPr>
      </w:pPr>
      <w:r w:rsidRPr="008E42CC">
        <w:rPr>
          <w:sz w:val="28"/>
          <w:szCs w:val="28"/>
        </w:rPr>
        <w:t xml:space="preserve">Хронометраж работы специалиста при вакцинировании поросят </w:t>
      </w:r>
      <w:r w:rsidR="00B87041" w:rsidRPr="008E42CC">
        <w:rPr>
          <w:sz w:val="28"/>
          <w:szCs w:val="28"/>
        </w:rPr>
        <w:t xml:space="preserve">(рисунок 1) </w:t>
      </w:r>
      <w:r w:rsidRPr="008E42CC">
        <w:rPr>
          <w:sz w:val="28"/>
          <w:szCs w:val="28"/>
        </w:rPr>
        <w:t xml:space="preserve">показал, что </w:t>
      </w:r>
      <w:r w:rsidR="00B87041" w:rsidRPr="008E42CC">
        <w:rPr>
          <w:sz w:val="28"/>
          <w:szCs w:val="28"/>
        </w:rPr>
        <w:t xml:space="preserve">на введение вакцины одному поросенку требуется в среднем 2 секунды, включая </w:t>
      </w:r>
      <w:r w:rsidR="00836D7F" w:rsidRPr="008E42CC">
        <w:rPr>
          <w:sz w:val="28"/>
          <w:szCs w:val="28"/>
        </w:rPr>
        <w:t xml:space="preserve">саму инъекцию и </w:t>
      </w:r>
      <w:r w:rsidR="00B87041" w:rsidRPr="008E42CC">
        <w:rPr>
          <w:sz w:val="28"/>
          <w:szCs w:val="28"/>
        </w:rPr>
        <w:t>нанесение метки краской из баллончика.</w:t>
      </w:r>
      <w:r w:rsidR="00836D7F" w:rsidRPr="008E42CC">
        <w:rPr>
          <w:sz w:val="28"/>
          <w:szCs w:val="28"/>
        </w:rPr>
        <w:t xml:space="preserve"> </w:t>
      </w:r>
      <w:r w:rsidR="000D0B3D" w:rsidRPr="008E42CC">
        <w:rPr>
          <w:sz w:val="28"/>
          <w:szCs w:val="28"/>
        </w:rPr>
        <w:t xml:space="preserve">На осуществление инъекций 12 поросятам, находящимся в одном отсеке, </w:t>
      </w:r>
      <w:r w:rsidR="00202F19" w:rsidRPr="008E42CC">
        <w:rPr>
          <w:sz w:val="28"/>
          <w:szCs w:val="28"/>
        </w:rPr>
        <w:t xml:space="preserve">затрачивалось от 19-20 до 29-30 секунд, что в среднем составило 24 секунды. </w:t>
      </w:r>
      <w:r w:rsidR="004842C8" w:rsidRPr="008E42CC">
        <w:rPr>
          <w:sz w:val="28"/>
          <w:szCs w:val="28"/>
        </w:rPr>
        <w:t>Наиболее точная и быстрая работа зафиксирована в ходе вакцинирования третьего –</w:t>
      </w:r>
      <w:r w:rsidR="001A6332" w:rsidRPr="008E42CC">
        <w:rPr>
          <w:sz w:val="28"/>
          <w:szCs w:val="28"/>
        </w:rPr>
        <w:t xml:space="preserve"> </w:t>
      </w:r>
      <w:r w:rsidR="004842C8" w:rsidRPr="008E42CC">
        <w:rPr>
          <w:sz w:val="28"/>
          <w:szCs w:val="28"/>
        </w:rPr>
        <w:t xml:space="preserve">шестого по счету отсеков, а далее, особенно в последних отсеках, скорость и точность работы снижались. </w:t>
      </w:r>
      <w:r w:rsidR="001A6332" w:rsidRPr="008E42CC">
        <w:rPr>
          <w:sz w:val="28"/>
          <w:szCs w:val="28"/>
        </w:rPr>
        <w:t>Очевидно</w:t>
      </w:r>
      <w:r w:rsidR="006B3C0A" w:rsidRPr="008E42CC">
        <w:rPr>
          <w:sz w:val="28"/>
          <w:szCs w:val="28"/>
        </w:rPr>
        <w:t>й</w:t>
      </w:r>
      <w:r w:rsidR="001A6332" w:rsidRPr="008E42CC">
        <w:rPr>
          <w:sz w:val="28"/>
          <w:szCs w:val="28"/>
        </w:rPr>
        <w:t xml:space="preserve"> причиной является физическое утомление работника. </w:t>
      </w:r>
    </w:p>
    <w:p w:rsidR="00E14A62" w:rsidRDefault="00836D7F" w:rsidP="00E14A62">
      <w:pPr>
        <w:pStyle w:val="NormalWeb"/>
        <w:shd w:val="clear" w:color="auto" w:fill="FFFFFF"/>
        <w:spacing w:before="0" w:beforeAutospacing="0" w:after="0" w:afterAutospacing="0" w:line="360" w:lineRule="auto"/>
        <w:ind w:firstLine="709"/>
        <w:jc w:val="both"/>
        <w:rPr>
          <w:color w:val="FF0000"/>
          <w:sz w:val="28"/>
          <w:szCs w:val="28"/>
        </w:rPr>
      </w:pPr>
      <w:r w:rsidRPr="008E42CC">
        <w:rPr>
          <w:sz w:val="28"/>
          <w:szCs w:val="28"/>
        </w:rPr>
        <w:t xml:space="preserve">При детальном анализе видеоматериала </w:t>
      </w:r>
      <w:r w:rsidR="00BE1042" w:rsidRPr="008E42CC">
        <w:rPr>
          <w:sz w:val="28"/>
          <w:szCs w:val="28"/>
        </w:rPr>
        <w:t xml:space="preserve">выявлены </w:t>
      </w:r>
      <w:r w:rsidR="000D0B3D" w:rsidRPr="008E42CC">
        <w:rPr>
          <w:sz w:val="28"/>
          <w:szCs w:val="28"/>
        </w:rPr>
        <w:t>факторы</w:t>
      </w:r>
      <w:r w:rsidR="00BE1042" w:rsidRPr="008E42CC">
        <w:rPr>
          <w:sz w:val="28"/>
          <w:szCs w:val="28"/>
        </w:rPr>
        <w:t xml:space="preserve"> снижения эффективности работы </w:t>
      </w:r>
      <w:r w:rsidR="00A56E0B" w:rsidRPr="008E42CC">
        <w:rPr>
          <w:sz w:val="28"/>
          <w:szCs w:val="28"/>
        </w:rPr>
        <w:t>специалиста</w:t>
      </w:r>
      <w:r w:rsidR="00BE1042" w:rsidRPr="008E42CC">
        <w:rPr>
          <w:sz w:val="28"/>
          <w:szCs w:val="28"/>
        </w:rPr>
        <w:t xml:space="preserve">, которые </w:t>
      </w:r>
      <w:r w:rsidR="00122C0A" w:rsidRPr="008E42CC">
        <w:rPr>
          <w:sz w:val="28"/>
          <w:szCs w:val="28"/>
        </w:rPr>
        <w:t xml:space="preserve">главным образом </w:t>
      </w:r>
      <w:r w:rsidR="00BE1042" w:rsidRPr="008E42CC">
        <w:rPr>
          <w:sz w:val="28"/>
          <w:szCs w:val="28"/>
        </w:rPr>
        <w:t>обусловлены</w:t>
      </w:r>
      <w:r w:rsidR="00A56E0B" w:rsidRPr="008E42CC">
        <w:rPr>
          <w:sz w:val="28"/>
          <w:szCs w:val="28"/>
        </w:rPr>
        <w:t xml:space="preserve"> высокой подвижностью животных</w:t>
      </w:r>
      <w:r w:rsidR="00BE1042" w:rsidRPr="008E42CC">
        <w:rPr>
          <w:sz w:val="28"/>
          <w:szCs w:val="28"/>
        </w:rPr>
        <w:t xml:space="preserve">. Так, быстрое </w:t>
      </w:r>
      <w:r w:rsidR="00BE1042" w:rsidRPr="008E42CC">
        <w:rPr>
          <w:sz w:val="28"/>
          <w:szCs w:val="28"/>
        </w:rPr>
        <w:lastRenderedPageBreak/>
        <w:t xml:space="preserve">передвижение поросят по комнате, резкие </w:t>
      </w:r>
      <w:r w:rsidR="001A6332" w:rsidRPr="008E42CC">
        <w:rPr>
          <w:sz w:val="28"/>
          <w:szCs w:val="28"/>
        </w:rPr>
        <w:t xml:space="preserve">их </w:t>
      </w:r>
      <w:r w:rsidR="00BE1042" w:rsidRPr="008E42CC">
        <w:rPr>
          <w:sz w:val="28"/>
          <w:szCs w:val="28"/>
        </w:rPr>
        <w:t>движения</w:t>
      </w:r>
      <w:r w:rsidR="001A6332" w:rsidRPr="008E42CC">
        <w:rPr>
          <w:sz w:val="28"/>
          <w:szCs w:val="28"/>
        </w:rPr>
        <w:t>, особенно в отсеках с 6-го и последующих,</w:t>
      </w:r>
      <w:r w:rsidR="00BE1042" w:rsidRPr="008E42CC">
        <w:rPr>
          <w:sz w:val="28"/>
          <w:szCs w:val="28"/>
        </w:rPr>
        <w:t xml:space="preserve"> </w:t>
      </w:r>
      <w:r w:rsidR="00122C0A" w:rsidRPr="008E42CC">
        <w:rPr>
          <w:sz w:val="28"/>
          <w:szCs w:val="28"/>
        </w:rPr>
        <w:t xml:space="preserve">сопровождались повышением количества неточных инъекций, промахов, необходимостью поднимать выбитый из рук шприц </w:t>
      </w:r>
      <w:r w:rsidR="006B3C0A" w:rsidRPr="008E42CC">
        <w:rPr>
          <w:sz w:val="28"/>
          <w:szCs w:val="28"/>
        </w:rPr>
        <w:t xml:space="preserve"> и другими</w:t>
      </w:r>
      <w:r w:rsidR="00A566BB">
        <w:rPr>
          <w:sz w:val="28"/>
          <w:szCs w:val="28"/>
        </w:rPr>
        <w:t xml:space="preserve"> (рисунок 1)</w:t>
      </w:r>
      <w:r w:rsidR="006B3C0A" w:rsidRPr="008E42CC">
        <w:rPr>
          <w:sz w:val="28"/>
          <w:szCs w:val="28"/>
        </w:rPr>
        <w:t>.</w:t>
      </w:r>
      <w:r w:rsidR="00122C0A" w:rsidRPr="008E42CC">
        <w:rPr>
          <w:sz w:val="28"/>
          <w:szCs w:val="28"/>
        </w:rPr>
        <w:t xml:space="preserve"> </w:t>
      </w:r>
    </w:p>
    <w:p w:rsidR="001A449A" w:rsidRPr="008E42CC" w:rsidRDefault="001A449A" w:rsidP="001A449A">
      <w:pPr>
        <w:pStyle w:val="NormalWeb"/>
        <w:shd w:val="clear" w:color="auto" w:fill="FFFFFF"/>
        <w:spacing w:before="0" w:beforeAutospacing="0" w:after="0" w:afterAutospacing="0" w:line="360" w:lineRule="auto"/>
        <w:ind w:firstLine="709"/>
        <w:jc w:val="both"/>
        <w:rPr>
          <w:sz w:val="28"/>
          <w:szCs w:val="28"/>
        </w:rPr>
      </w:pPr>
    </w:p>
    <w:p w:rsidR="001A449A" w:rsidRDefault="001A449A" w:rsidP="006B3C0A">
      <w:pPr>
        <w:spacing w:after="0" w:line="360" w:lineRule="auto"/>
        <w:jc w:val="center"/>
        <w:rPr>
          <w:rFonts w:ascii="Times New Roman" w:hAnsi="Times New Roman" w:cs="Times New Roman"/>
          <w:i/>
          <w:color w:val="FF0000"/>
          <w:sz w:val="28"/>
          <w:szCs w:val="28"/>
        </w:rPr>
      </w:pPr>
      <w:r>
        <w:rPr>
          <w:rFonts w:ascii="Times New Roman" w:hAnsi="Times New Roman" w:cs="Times New Roman"/>
          <w:i/>
          <w:noProof/>
          <w:color w:val="FF0000"/>
          <w:sz w:val="28"/>
          <w:szCs w:val="28"/>
        </w:rPr>
        <w:drawing>
          <wp:inline distT="0" distB="0" distL="0" distR="0">
            <wp:extent cx="4431030" cy="433607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l="32458" t="26642" r="32789" b="12774"/>
                    <a:stretch>
                      <a:fillRect/>
                    </a:stretch>
                  </pic:blipFill>
                  <pic:spPr bwMode="auto">
                    <a:xfrm>
                      <a:off x="0" y="0"/>
                      <a:ext cx="4431030" cy="4336070"/>
                    </a:xfrm>
                    <a:prstGeom prst="rect">
                      <a:avLst/>
                    </a:prstGeom>
                    <a:noFill/>
                    <a:ln w="9525">
                      <a:noFill/>
                      <a:miter lim="800000"/>
                      <a:headEnd/>
                      <a:tailEnd/>
                    </a:ln>
                  </pic:spPr>
                </pic:pic>
              </a:graphicData>
            </a:graphic>
          </wp:inline>
        </w:drawing>
      </w:r>
    </w:p>
    <w:p w:rsidR="001A449A" w:rsidRPr="00204072" w:rsidRDefault="006B3C0A" w:rsidP="006B3C0A">
      <w:pPr>
        <w:spacing w:after="0" w:line="360" w:lineRule="auto"/>
        <w:jc w:val="center"/>
        <w:rPr>
          <w:rFonts w:ascii="Times New Roman" w:hAnsi="Times New Roman" w:cs="Times New Roman"/>
          <w:sz w:val="24"/>
          <w:szCs w:val="24"/>
        </w:rPr>
      </w:pPr>
      <w:r w:rsidRPr="00204072">
        <w:rPr>
          <w:rFonts w:ascii="Times New Roman" w:hAnsi="Times New Roman" w:cs="Times New Roman"/>
          <w:sz w:val="24"/>
          <w:szCs w:val="24"/>
        </w:rPr>
        <w:t>Рисунок</w:t>
      </w:r>
      <w:r w:rsidRPr="00204072">
        <w:rPr>
          <w:rFonts w:ascii="Times New Roman" w:hAnsi="Times New Roman" w:cs="Times New Roman"/>
          <w:sz w:val="28"/>
          <w:szCs w:val="28"/>
        </w:rPr>
        <w:t xml:space="preserve"> </w:t>
      </w:r>
      <w:r w:rsidRPr="00204072">
        <w:rPr>
          <w:rFonts w:ascii="Times New Roman" w:hAnsi="Times New Roman" w:cs="Times New Roman"/>
          <w:sz w:val="24"/>
          <w:szCs w:val="24"/>
        </w:rPr>
        <w:t>1 – Вакцинирование поросят</w:t>
      </w:r>
    </w:p>
    <w:p w:rsidR="00A566BB" w:rsidRDefault="00A566BB" w:rsidP="00204072">
      <w:pPr>
        <w:spacing w:after="0" w:line="360" w:lineRule="auto"/>
        <w:ind w:firstLine="709"/>
        <w:jc w:val="both"/>
        <w:rPr>
          <w:rFonts w:ascii="Times New Roman" w:hAnsi="Times New Roman" w:cs="Times New Roman"/>
          <w:sz w:val="28"/>
          <w:szCs w:val="28"/>
        </w:rPr>
      </w:pPr>
    </w:p>
    <w:p w:rsidR="00204072" w:rsidRPr="0040277A" w:rsidRDefault="00534785" w:rsidP="0020407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Считаем необходимым особо отметить, что в процессе </w:t>
      </w:r>
      <w:proofErr w:type="spellStart"/>
      <w:r>
        <w:rPr>
          <w:rFonts w:ascii="Times New Roman" w:hAnsi="Times New Roman" w:cs="Times New Roman"/>
          <w:sz w:val="28"/>
          <w:szCs w:val="28"/>
        </w:rPr>
        <w:t>инъецирования</w:t>
      </w:r>
      <w:proofErr w:type="spellEnd"/>
      <w:r>
        <w:rPr>
          <w:rFonts w:ascii="Times New Roman" w:hAnsi="Times New Roman" w:cs="Times New Roman"/>
          <w:sz w:val="28"/>
          <w:szCs w:val="28"/>
        </w:rPr>
        <w:t xml:space="preserve"> </w:t>
      </w:r>
      <w:r w:rsidR="00E14A62">
        <w:rPr>
          <w:rFonts w:ascii="Times New Roman" w:hAnsi="Times New Roman" w:cs="Times New Roman"/>
          <w:sz w:val="28"/>
          <w:szCs w:val="28"/>
        </w:rPr>
        <w:t xml:space="preserve">вакцины </w:t>
      </w:r>
      <w:r>
        <w:rPr>
          <w:rFonts w:ascii="Times New Roman" w:hAnsi="Times New Roman" w:cs="Times New Roman"/>
          <w:sz w:val="28"/>
          <w:szCs w:val="28"/>
        </w:rPr>
        <w:t>поросят</w:t>
      </w:r>
      <w:r w:rsidR="00E14A62">
        <w:rPr>
          <w:rFonts w:ascii="Times New Roman" w:hAnsi="Times New Roman" w:cs="Times New Roman"/>
          <w:sz w:val="28"/>
          <w:szCs w:val="28"/>
        </w:rPr>
        <w:t>ам</w:t>
      </w:r>
      <w:r>
        <w:rPr>
          <w:rFonts w:ascii="Times New Roman" w:hAnsi="Times New Roman" w:cs="Times New Roman"/>
          <w:sz w:val="28"/>
          <w:szCs w:val="28"/>
        </w:rPr>
        <w:t xml:space="preserve"> возможны повреждения шприца-автомата, сопровождающиеся нарушением остроты иглы, что закономерно влечет за собой избыточное повреждение тканей. Это признано основной причиной возни</w:t>
      </w:r>
      <w:r w:rsidR="001E3E37">
        <w:rPr>
          <w:rFonts w:ascii="Times New Roman" w:hAnsi="Times New Roman" w:cs="Times New Roman"/>
          <w:sz w:val="28"/>
          <w:szCs w:val="28"/>
        </w:rPr>
        <w:t>кновения межмышечных абсцессов, что подтверж</w:t>
      </w:r>
      <w:r w:rsidR="00E14A62">
        <w:rPr>
          <w:rFonts w:ascii="Times New Roman" w:hAnsi="Times New Roman" w:cs="Times New Roman"/>
          <w:sz w:val="28"/>
          <w:szCs w:val="28"/>
        </w:rPr>
        <w:t>д</w:t>
      </w:r>
      <w:r w:rsidR="001E3E37">
        <w:rPr>
          <w:rFonts w:ascii="Times New Roman" w:hAnsi="Times New Roman" w:cs="Times New Roman"/>
          <w:sz w:val="28"/>
          <w:szCs w:val="28"/>
        </w:rPr>
        <w:t xml:space="preserve">ается </w:t>
      </w:r>
      <w:r w:rsidR="00E14A62">
        <w:rPr>
          <w:rFonts w:ascii="Times New Roman" w:hAnsi="Times New Roman" w:cs="Times New Roman"/>
          <w:sz w:val="28"/>
          <w:szCs w:val="28"/>
        </w:rPr>
        <w:t>фактом их  преимущественной локализации в области нижней трети шеи.</w:t>
      </w:r>
      <w:r w:rsidR="00204072" w:rsidRPr="00204072">
        <w:rPr>
          <w:rFonts w:ascii="Times New Roman" w:hAnsi="Times New Roman" w:cs="Times New Roman"/>
          <w:sz w:val="28"/>
          <w:szCs w:val="28"/>
        </w:rPr>
        <w:t xml:space="preserve"> </w:t>
      </w:r>
    </w:p>
    <w:p w:rsidR="00880919" w:rsidRPr="00204072" w:rsidRDefault="003010D4" w:rsidP="00204072">
      <w:pPr>
        <w:spacing w:after="0" w:line="360" w:lineRule="auto"/>
        <w:ind w:firstLine="709"/>
        <w:jc w:val="both"/>
        <w:rPr>
          <w:rFonts w:ascii="Times New Roman" w:hAnsi="Times New Roman" w:cs="Times New Roman"/>
          <w:sz w:val="28"/>
          <w:szCs w:val="28"/>
        </w:rPr>
      </w:pPr>
      <w:r w:rsidRPr="00204072">
        <w:rPr>
          <w:rFonts w:ascii="Times New Roman" w:hAnsi="Times New Roman" w:cs="Times New Roman"/>
          <w:i/>
          <w:sz w:val="28"/>
          <w:szCs w:val="28"/>
        </w:rPr>
        <w:lastRenderedPageBreak/>
        <w:t>Заключение.</w:t>
      </w:r>
      <w:r w:rsidRPr="00204072">
        <w:rPr>
          <w:rFonts w:ascii="Times New Roman" w:hAnsi="Times New Roman" w:cs="Times New Roman"/>
          <w:i/>
          <w:color w:val="FF0000"/>
          <w:sz w:val="28"/>
          <w:szCs w:val="28"/>
        </w:rPr>
        <w:t xml:space="preserve"> </w:t>
      </w:r>
      <w:r w:rsidRPr="00204072">
        <w:rPr>
          <w:rFonts w:ascii="Times New Roman" w:hAnsi="Times New Roman" w:cs="Times New Roman"/>
          <w:sz w:val="28"/>
          <w:szCs w:val="28"/>
        </w:rPr>
        <w:t xml:space="preserve">Полученные в ходе работы результаты позволяют сделать следующие выводы: </w:t>
      </w:r>
    </w:p>
    <w:p w:rsidR="006E23A6" w:rsidRPr="006E23A6" w:rsidRDefault="006E23A6" w:rsidP="006E23A6">
      <w:pPr>
        <w:pStyle w:val="NormalWeb"/>
        <w:shd w:val="clear" w:color="auto" w:fill="FFFFFF"/>
        <w:spacing w:before="0" w:beforeAutospacing="0" w:after="0" w:afterAutospacing="0" w:line="360" w:lineRule="auto"/>
        <w:ind w:firstLine="709"/>
        <w:jc w:val="both"/>
        <w:rPr>
          <w:sz w:val="28"/>
          <w:szCs w:val="28"/>
        </w:rPr>
      </w:pPr>
      <w:r w:rsidRPr="000F7FE2">
        <w:rPr>
          <w:sz w:val="28"/>
          <w:szCs w:val="28"/>
        </w:rPr>
        <w:t xml:space="preserve">1. </w:t>
      </w:r>
      <w:r w:rsidR="000F7FE2">
        <w:rPr>
          <w:sz w:val="28"/>
          <w:szCs w:val="28"/>
        </w:rPr>
        <w:t xml:space="preserve">Величина браковки туш свиней на мясоперерабатывающем предприятии </w:t>
      </w:r>
      <w:r w:rsidR="000E40C5">
        <w:rPr>
          <w:sz w:val="28"/>
          <w:szCs w:val="28"/>
        </w:rPr>
        <w:t xml:space="preserve">в 2018 году составила 387 туш, в 2019 </w:t>
      </w:r>
      <w:r w:rsidR="000E40C5">
        <w:rPr>
          <w:sz w:val="28"/>
          <w:szCs w:val="28"/>
        </w:rPr>
        <w:sym w:font="Symbol" w:char="F02D"/>
      </w:r>
      <w:r w:rsidR="00FF12F5">
        <w:rPr>
          <w:sz w:val="28"/>
          <w:szCs w:val="28"/>
        </w:rPr>
        <w:t xml:space="preserve"> 195 туш; установлено снижение показателя на 49,6 %. </w:t>
      </w:r>
      <w:r w:rsidR="007A125E">
        <w:rPr>
          <w:sz w:val="28"/>
          <w:szCs w:val="28"/>
        </w:rPr>
        <w:t xml:space="preserve">В 2018 году </w:t>
      </w:r>
      <w:r w:rsidR="009C436D">
        <w:rPr>
          <w:sz w:val="28"/>
          <w:szCs w:val="28"/>
        </w:rPr>
        <w:t>общие</w:t>
      </w:r>
      <w:r w:rsidR="00FF12F5">
        <w:rPr>
          <w:sz w:val="28"/>
          <w:szCs w:val="28"/>
        </w:rPr>
        <w:t xml:space="preserve"> потери по причине </w:t>
      </w:r>
      <w:r w:rsidR="007A125E">
        <w:rPr>
          <w:sz w:val="28"/>
          <w:szCs w:val="28"/>
        </w:rPr>
        <w:t xml:space="preserve">межмышечных абсцессов </w:t>
      </w:r>
      <w:r w:rsidR="00FF12F5">
        <w:rPr>
          <w:sz w:val="28"/>
          <w:szCs w:val="28"/>
        </w:rPr>
        <w:t>составили 24 туши (2721 кг); в 2019 году – 18 туш (2040 кг).</w:t>
      </w:r>
    </w:p>
    <w:p w:rsidR="001E3E37" w:rsidRPr="007A125E" w:rsidRDefault="007A125E" w:rsidP="00880919">
      <w:pPr>
        <w:pStyle w:val="NormalWeb"/>
        <w:shd w:val="clear" w:color="auto" w:fill="FFFFFF"/>
        <w:spacing w:before="0" w:beforeAutospacing="0" w:after="0" w:afterAutospacing="0" w:line="360" w:lineRule="auto"/>
        <w:ind w:firstLine="709"/>
        <w:jc w:val="both"/>
        <w:rPr>
          <w:sz w:val="28"/>
          <w:szCs w:val="28"/>
        </w:rPr>
      </w:pPr>
      <w:r w:rsidRPr="007A125E">
        <w:rPr>
          <w:sz w:val="28"/>
          <w:szCs w:val="28"/>
        </w:rPr>
        <w:t>2</w:t>
      </w:r>
      <w:r w:rsidR="00880919" w:rsidRPr="007A125E">
        <w:rPr>
          <w:sz w:val="28"/>
          <w:szCs w:val="28"/>
        </w:rPr>
        <w:t>. Прямой причиной возникновения абсцессов у в</w:t>
      </w:r>
      <w:r>
        <w:rPr>
          <w:sz w:val="28"/>
          <w:szCs w:val="28"/>
        </w:rPr>
        <w:t>ыращиваемых на мясо свиней являю</w:t>
      </w:r>
      <w:r w:rsidR="00880919" w:rsidRPr="007A125E">
        <w:rPr>
          <w:sz w:val="28"/>
          <w:szCs w:val="28"/>
        </w:rPr>
        <w:t xml:space="preserve">тся </w:t>
      </w:r>
      <w:r>
        <w:rPr>
          <w:sz w:val="28"/>
          <w:szCs w:val="28"/>
        </w:rPr>
        <w:t>нарушения</w:t>
      </w:r>
      <w:r w:rsidR="00880919" w:rsidRPr="007A125E">
        <w:rPr>
          <w:sz w:val="28"/>
          <w:szCs w:val="28"/>
        </w:rPr>
        <w:t xml:space="preserve"> </w:t>
      </w:r>
      <w:r>
        <w:rPr>
          <w:sz w:val="28"/>
          <w:szCs w:val="28"/>
        </w:rPr>
        <w:t xml:space="preserve">процесса </w:t>
      </w:r>
      <w:r w:rsidR="00880919" w:rsidRPr="007A125E">
        <w:rPr>
          <w:sz w:val="28"/>
          <w:szCs w:val="28"/>
        </w:rPr>
        <w:t xml:space="preserve">вакцинации. </w:t>
      </w:r>
    </w:p>
    <w:p w:rsidR="00880919" w:rsidRPr="007A125E" w:rsidRDefault="007A125E" w:rsidP="00880919">
      <w:pPr>
        <w:pStyle w:val="NormalWeb"/>
        <w:shd w:val="clear" w:color="auto" w:fill="FFFFFF"/>
        <w:spacing w:before="0" w:beforeAutospacing="0" w:after="0" w:afterAutospacing="0" w:line="360" w:lineRule="auto"/>
        <w:ind w:firstLine="709"/>
        <w:jc w:val="both"/>
        <w:rPr>
          <w:sz w:val="28"/>
          <w:szCs w:val="28"/>
        </w:rPr>
      </w:pPr>
      <w:r w:rsidRPr="007A125E">
        <w:rPr>
          <w:sz w:val="28"/>
          <w:szCs w:val="28"/>
        </w:rPr>
        <w:t>3</w:t>
      </w:r>
      <w:r w:rsidR="001E3E37" w:rsidRPr="007A125E">
        <w:rPr>
          <w:sz w:val="28"/>
          <w:szCs w:val="28"/>
        </w:rPr>
        <w:t xml:space="preserve">. Для прижизненной диагностики абсцессов, а также для быстрого определения их локализации в туше наиболее эффективным методом является ультразвуковое исследование с </w:t>
      </w:r>
      <w:r w:rsidR="00880919" w:rsidRPr="007A125E">
        <w:rPr>
          <w:sz w:val="28"/>
          <w:szCs w:val="28"/>
        </w:rPr>
        <w:t>испо</w:t>
      </w:r>
      <w:r w:rsidR="001E3E37" w:rsidRPr="007A125E">
        <w:rPr>
          <w:sz w:val="28"/>
          <w:szCs w:val="28"/>
        </w:rPr>
        <w:t xml:space="preserve">льзованием мобильных УЗ- аппаратов. </w:t>
      </w:r>
    </w:p>
    <w:p w:rsidR="003010D4" w:rsidRPr="007A125E" w:rsidRDefault="007A125E" w:rsidP="003010D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Получены </w:t>
      </w:r>
      <w:r w:rsidR="003010D4" w:rsidRPr="007A125E">
        <w:rPr>
          <w:rFonts w:ascii="Times New Roman" w:hAnsi="Times New Roman" w:cs="Times New Roman"/>
          <w:sz w:val="28"/>
          <w:szCs w:val="28"/>
        </w:rPr>
        <w:t>основания для следующих предложений производству</w:t>
      </w:r>
      <w:r w:rsidR="003010D4" w:rsidRPr="007A125E">
        <w:rPr>
          <w:rFonts w:ascii="Times New Roman" w:hAnsi="Times New Roman" w:cs="Times New Roman"/>
          <w:i/>
          <w:sz w:val="28"/>
          <w:szCs w:val="28"/>
        </w:rPr>
        <w:t>:</w:t>
      </w:r>
    </w:p>
    <w:p w:rsidR="00E462E7" w:rsidRPr="00DE7F5A" w:rsidRDefault="00DE7F5A" w:rsidP="00E462E7">
      <w:pPr>
        <w:spacing w:after="0" w:line="360" w:lineRule="auto"/>
        <w:ind w:firstLine="709"/>
        <w:jc w:val="both"/>
        <w:rPr>
          <w:rFonts w:ascii="Times New Roman" w:hAnsi="Times New Roman" w:cs="Times New Roman"/>
          <w:sz w:val="28"/>
          <w:szCs w:val="28"/>
        </w:rPr>
      </w:pPr>
      <w:r w:rsidRPr="00DE7F5A">
        <w:rPr>
          <w:rFonts w:ascii="Times New Roman" w:hAnsi="Times New Roman" w:cs="Times New Roman"/>
          <w:sz w:val="28"/>
          <w:szCs w:val="28"/>
        </w:rPr>
        <w:t xml:space="preserve">1. </w:t>
      </w:r>
      <w:r w:rsidR="00E462E7" w:rsidRPr="00DE7F5A">
        <w:rPr>
          <w:rFonts w:ascii="Times New Roman" w:hAnsi="Times New Roman" w:cs="Times New Roman"/>
          <w:sz w:val="28"/>
          <w:szCs w:val="28"/>
        </w:rPr>
        <w:t>Для ветеринарных экспертов мясоперерабатывающего предприятия считаем целесообразным располагать сведениями о наличии (либо отсутствии) в СХП, поставляющего животных на убой, факторов риска развития абсцессов у откормочных животных (наличие в организме очага хронической инфекции, длительно протекающее заболевание желудочно-кишечного тракта; расстройства периферического кровообращения, обменные нарушения (ожирение,</w:t>
      </w:r>
      <w:r w:rsidR="00E462E7" w:rsidRPr="00DE7F5A">
        <w:rPr>
          <w:rStyle w:val="apple-converted-space"/>
          <w:rFonts w:ascii="Times New Roman" w:hAnsi="Times New Roman" w:cs="Times New Roman"/>
          <w:sz w:val="28"/>
          <w:szCs w:val="28"/>
        </w:rPr>
        <w:t xml:space="preserve"> </w:t>
      </w:r>
      <w:hyperlink r:id="rId23" w:history="1">
        <w:r w:rsidR="00E462E7" w:rsidRPr="00DE7F5A">
          <w:rPr>
            <w:rStyle w:val="Hyperlink"/>
            <w:rFonts w:ascii="Times New Roman" w:eastAsiaTheme="majorEastAsia" w:hAnsi="Times New Roman" w:cs="Times New Roman"/>
            <w:color w:val="auto"/>
            <w:sz w:val="28"/>
            <w:szCs w:val="28"/>
            <w:u w:val="none"/>
            <w:bdr w:val="none" w:sz="0" w:space="0" w:color="auto" w:frame="1"/>
          </w:rPr>
          <w:t>гипотиреоз</w:t>
        </w:r>
      </w:hyperlink>
      <w:r w:rsidR="00E462E7" w:rsidRPr="00DE7F5A">
        <w:rPr>
          <w:rFonts w:ascii="Times New Roman" w:hAnsi="Times New Roman" w:cs="Times New Roman"/>
          <w:sz w:val="28"/>
          <w:szCs w:val="28"/>
        </w:rPr>
        <w:t>, авитаминоз).</w:t>
      </w:r>
    </w:p>
    <w:p w:rsidR="00685AC3" w:rsidRPr="00DE7F5A" w:rsidRDefault="00DE7F5A" w:rsidP="00D76315">
      <w:pPr>
        <w:spacing w:after="0" w:line="360" w:lineRule="auto"/>
        <w:ind w:firstLine="709"/>
        <w:jc w:val="both"/>
        <w:rPr>
          <w:rFonts w:ascii="Times New Roman" w:hAnsi="Times New Roman" w:cs="Times New Roman"/>
          <w:sz w:val="28"/>
          <w:szCs w:val="28"/>
        </w:rPr>
      </w:pPr>
      <w:r w:rsidRPr="00DE7F5A">
        <w:rPr>
          <w:rFonts w:ascii="Times New Roman" w:hAnsi="Times New Roman" w:cs="Times New Roman"/>
          <w:sz w:val="28"/>
          <w:szCs w:val="28"/>
        </w:rPr>
        <w:t xml:space="preserve">2. </w:t>
      </w:r>
      <w:r w:rsidR="00685AC3" w:rsidRPr="00DE7F5A">
        <w:rPr>
          <w:rFonts w:ascii="Times New Roman" w:hAnsi="Times New Roman" w:cs="Times New Roman"/>
          <w:sz w:val="28"/>
          <w:szCs w:val="28"/>
        </w:rPr>
        <w:t>Считаем целесообразным внедрение в ветеринарную практику при выращивании свиней УЗИ дл</w:t>
      </w:r>
      <w:r w:rsidRPr="00DE7F5A">
        <w:rPr>
          <w:rFonts w:ascii="Times New Roman" w:hAnsi="Times New Roman" w:cs="Times New Roman"/>
          <w:sz w:val="28"/>
          <w:szCs w:val="28"/>
        </w:rPr>
        <w:t xml:space="preserve">я ранней диагностики абсцессов с целью снижения </w:t>
      </w:r>
      <w:r w:rsidR="00685AC3" w:rsidRPr="00DE7F5A">
        <w:rPr>
          <w:rFonts w:ascii="Times New Roman" w:hAnsi="Times New Roman" w:cs="Times New Roman"/>
          <w:sz w:val="28"/>
          <w:szCs w:val="28"/>
        </w:rPr>
        <w:t>потерь</w:t>
      </w:r>
      <w:r>
        <w:rPr>
          <w:rFonts w:ascii="Times New Roman" w:hAnsi="Times New Roman" w:cs="Times New Roman"/>
          <w:sz w:val="28"/>
          <w:szCs w:val="28"/>
        </w:rPr>
        <w:t xml:space="preserve"> в цепочке производства свинины</w:t>
      </w:r>
      <w:r w:rsidR="00685AC3" w:rsidRPr="00DE7F5A">
        <w:rPr>
          <w:rFonts w:ascii="Times New Roman" w:hAnsi="Times New Roman" w:cs="Times New Roman"/>
          <w:sz w:val="28"/>
          <w:szCs w:val="28"/>
        </w:rPr>
        <w:t>. Считаем также возможным использование УЗИ-аппарата при экспертизе туш на МПП на</w:t>
      </w:r>
      <w:r w:rsidR="00685AC3" w:rsidRPr="00FE4037">
        <w:rPr>
          <w:rFonts w:ascii="Times New Roman" w:hAnsi="Times New Roman" w:cs="Times New Roman"/>
          <w:color w:val="FF0000"/>
          <w:sz w:val="28"/>
          <w:szCs w:val="28"/>
        </w:rPr>
        <w:t xml:space="preserve"> </w:t>
      </w:r>
      <w:r w:rsidR="00685AC3" w:rsidRPr="00DE7F5A">
        <w:rPr>
          <w:rFonts w:ascii="Times New Roman" w:hAnsi="Times New Roman" w:cs="Times New Roman"/>
          <w:sz w:val="28"/>
          <w:szCs w:val="28"/>
        </w:rPr>
        <w:t xml:space="preserve">основании объективных экономических расчетов по стоимости аппарата и затрат на его обслуживание. </w:t>
      </w:r>
    </w:p>
    <w:p w:rsidR="00B40555" w:rsidRPr="00DE7F5A" w:rsidRDefault="00B40555" w:rsidP="009C436D">
      <w:pPr>
        <w:widowControl w:val="0"/>
        <w:shd w:val="clear" w:color="auto" w:fill="FFFFFF"/>
        <w:spacing w:after="0" w:line="360" w:lineRule="auto"/>
        <w:jc w:val="both"/>
        <w:rPr>
          <w:rFonts w:ascii="Times New Roman" w:hAnsi="Times New Roman" w:cs="Times New Roman"/>
          <w:sz w:val="28"/>
          <w:szCs w:val="28"/>
        </w:rPr>
      </w:pPr>
    </w:p>
    <w:p w:rsidR="008A7150" w:rsidRPr="00546280" w:rsidRDefault="008A7150" w:rsidP="00546280">
      <w:pPr>
        <w:spacing w:after="0" w:line="240" w:lineRule="auto"/>
        <w:ind w:firstLine="709"/>
        <w:jc w:val="both"/>
        <w:rPr>
          <w:rFonts w:ascii="Times New Roman" w:hAnsi="Times New Roman" w:cs="Times New Roman"/>
          <w:sz w:val="24"/>
          <w:szCs w:val="24"/>
        </w:rPr>
      </w:pPr>
      <w:r w:rsidRPr="00546280">
        <w:rPr>
          <w:rFonts w:ascii="Times New Roman" w:hAnsi="Times New Roman" w:cs="Times New Roman"/>
          <w:bCs/>
          <w:sz w:val="24"/>
          <w:szCs w:val="24"/>
        </w:rPr>
        <w:lastRenderedPageBreak/>
        <w:t>ЛИТЕРАТУРА</w:t>
      </w:r>
    </w:p>
    <w:p w:rsidR="00685AC3" w:rsidRPr="00546280" w:rsidRDefault="00685AC3" w:rsidP="00546280">
      <w:pPr>
        <w:spacing w:after="0" w:line="240" w:lineRule="auto"/>
        <w:ind w:firstLine="709"/>
        <w:jc w:val="both"/>
        <w:rPr>
          <w:rFonts w:ascii="Times New Roman" w:hAnsi="Times New Roman" w:cs="Times New Roman"/>
          <w:sz w:val="24"/>
          <w:szCs w:val="24"/>
        </w:rPr>
      </w:pPr>
    </w:p>
    <w:p w:rsidR="00685AC3" w:rsidRPr="00546280" w:rsidRDefault="00685AC3" w:rsidP="00B40555">
      <w:pPr>
        <w:tabs>
          <w:tab w:val="left" w:pos="851"/>
        </w:tabs>
        <w:spacing w:after="0" w:line="240" w:lineRule="auto"/>
        <w:ind w:firstLine="567"/>
        <w:jc w:val="both"/>
        <w:rPr>
          <w:rFonts w:ascii="Times New Roman" w:hAnsi="Times New Roman" w:cs="Times New Roman"/>
          <w:sz w:val="24"/>
          <w:szCs w:val="24"/>
        </w:rPr>
      </w:pPr>
      <w:r w:rsidRPr="00546280">
        <w:rPr>
          <w:rFonts w:ascii="Times New Roman" w:hAnsi="Times New Roman" w:cs="Times New Roman"/>
          <w:sz w:val="24"/>
          <w:szCs w:val="24"/>
        </w:rPr>
        <w:t>1. Горюнов С.</w:t>
      </w:r>
      <w:r w:rsidR="005D6ECD"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В. Гнойная хирургия. Атлас / </w:t>
      </w:r>
      <w:hyperlink r:id="rId24" w:history="1">
        <w:r w:rsidRPr="00546280">
          <w:rPr>
            <w:rFonts w:ascii="Times New Roman" w:hAnsi="Times New Roman" w:cs="Times New Roman"/>
            <w:sz w:val="24"/>
            <w:szCs w:val="24"/>
          </w:rPr>
          <w:t>С.</w:t>
        </w:r>
        <w:r w:rsidR="005D6ECD" w:rsidRPr="00546280">
          <w:rPr>
            <w:rFonts w:ascii="Times New Roman" w:hAnsi="Times New Roman" w:cs="Times New Roman"/>
            <w:sz w:val="24"/>
            <w:szCs w:val="24"/>
          </w:rPr>
          <w:t xml:space="preserve"> </w:t>
        </w:r>
        <w:r w:rsidRPr="00546280">
          <w:rPr>
            <w:rFonts w:ascii="Times New Roman" w:hAnsi="Times New Roman" w:cs="Times New Roman"/>
            <w:sz w:val="24"/>
            <w:szCs w:val="24"/>
          </w:rPr>
          <w:t>В. Горюнов</w:t>
        </w:r>
      </w:hyperlink>
      <w:r w:rsidRPr="00546280">
        <w:rPr>
          <w:rFonts w:ascii="Times New Roman" w:hAnsi="Times New Roman" w:cs="Times New Roman"/>
          <w:sz w:val="24"/>
          <w:szCs w:val="24"/>
        </w:rPr>
        <w:t xml:space="preserve">, </w:t>
      </w:r>
      <w:hyperlink r:id="rId25" w:history="1">
        <w:r w:rsidRPr="00546280">
          <w:rPr>
            <w:rFonts w:ascii="Times New Roman" w:hAnsi="Times New Roman" w:cs="Times New Roman"/>
            <w:sz w:val="24"/>
            <w:szCs w:val="24"/>
          </w:rPr>
          <w:t>Д.</w:t>
        </w:r>
        <w:r w:rsidR="005D6ECD" w:rsidRPr="00546280">
          <w:rPr>
            <w:rFonts w:ascii="Times New Roman" w:hAnsi="Times New Roman" w:cs="Times New Roman"/>
            <w:sz w:val="24"/>
            <w:szCs w:val="24"/>
          </w:rPr>
          <w:t xml:space="preserve"> </w:t>
        </w:r>
        <w:r w:rsidRPr="00546280">
          <w:rPr>
            <w:rFonts w:ascii="Times New Roman" w:hAnsi="Times New Roman" w:cs="Times New Roman"/>
            <w:sz w:val="24"/>
            <w:szCs w:val="24"/>
          </w:rPr>
          <w:t>В. Ромашов</w:t>
        </w:r>
      </w:hyperlink>
      <w:r w:rsidRPr="00546280">
        <w:rPr>
          <w:rFonts w:ascii="Times New Roman" w:hAnsi="Times New Roman" w:cs="Times New Roman"/>
          <w:sz w:val="24"/>
          <w:szCs w:val="24"/>
        </w:rPr>
        <w:t xml:space="preserve">, </w:t>
      </w:r>
      <w:hyperlink r:id="rId26" w:history="1">
        <w:r w:rsidRPr="00546280">
          <w:rPr>
            <w:rFonts w:ascii="Times New Roman" w:hAnsi="Times New Roman" w:cs="Times New Roman"/>
            <w:sz w:val="24"/>
            <w:szCs w:val="24"/>
          </w:rPr>
          <w:t>И.</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А. </w:t>
        </w:r>
        <w:proofErr w:type="spellStart"/>
        <w:r w:rsidRPr="00546280">
          <w:rPr>
            <w:rFonts w:ascii="Times New Roman" w:hAnsi="Times New Roman" w:cs="Times New Roman"/>
            <w:sz w:val="24"/>
            <w:szCs w:val="24"/>
          </w:rPr>
          <w:t>Бутивщенко</w:t>
        </w:r>
        <w:proofErr w:type="spellEnd"/>
      </w:hyperlink>
      <w:r w:rsidRPr="00546280">
        <w:rPr>
          <w:rFonts w:ascii="Times New Roman" w:hAnsi="Times New Roman" w:cs="Times New Roman"/>
          <w:sz w:val="24"/>
          <w:szCs w:val="24"/>
        </w:rPr>
        <w:t xml:space="preserve">. – М.: Бином, 2015. – 559 с. </w:t>
      </w:r>
    </w:p>
    <w:p w:rsidR="00685AC3" w:rsidRPr="00546280" w:rsidRDefault="00685AC3" w:rsidP="00B40555">
      <w:pPr>
        <w:tabs>
          <w:tab w:val="left" w:pos="851"/>
        </w:tabs>
        <w:spacing w:after="0" w:line="240" w:lineRule="auto"/>
        <w:ind w:firstLine="567"/>
        <w:jc w:val="both"/>
        <w:rPr>
          <w:rFonts w:ascii="Times New Roman" w:hAnsi="Times New Roman" w:cs="Times New Roman"/>
          <w:sz w:val="24"/>
          <w:szCs w:val="24"/>
        </w:rPr>
      </w:pPr>
      <w:r w:rsidRPr="00546280">
        <w:rPr>
          <w:rFonts w:ascii="Times New Roman" w:hAnsi="Times New Roman" w:cs="Times New Roman"/>
          <w:sz w:val="24"/>
          <w:szCs w:val="24"/>
        </w:rPr>
        <w:t xml:space="preserve">2. </w:t>
      </w:r>
      <w:proofErr w:type="spellStart"/>
      <w:r w:rsidRPr="00546280">
        <w:rPr>
          <w:rFonts w:ascii="Times New Roman" w:hAnsi="Times New Roman" w:cs="Times New Roman"/>
          <w:iCs/>
          <w:sz w:val="24"/>
          <w:szCs w:val="24"/>
        </w:rPr>
        <w:t>Гостищев</w:t>
      </w:r>
      <w:proofErr w:type="spellEnd"/>
      <w:r w:rsidRPr="00546280">
        <w:rPr>
          <w:rFonts w:ascii="Times New Roman" w:hAnsi="Times New Roman" w:cs="Times New Roman"/>
          <w:sz w:val="24"/>
          <w:szCs w:val="24"/>
        </w:rPr>
        <w:t xml:space="preserve"> В.</w:t>
      </w:r>
      <w:r w:rsidR="005D6ECD"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К. Клиническая </w:t>
      </w:r>
      <w:r w:rsidRPr="00546280">
        <w:rPr>
          <w:rFonts w:ascii="Times New Roman" w:hAnsi="Times New Roman" w:cs="Times New Roman"/>
          <w:iCs/>
          <w:sz w:val="24"/>
          <w:szCs w:val="24"/>
        </w:rPr>
        <w:t>оперативная гнойная хирургия</w:t>
      </w:r>
      <w:r w:rsidRPr="00546280">
        <w:rPr>
          <w:rFonts w:ascii="Times New Roman" w:hAnsi="Times New Roman" w:cs="Times New Roman"/>
          <w:sz w:val="24"/>
          <w:szCs w:val="24"/>
        </w:rPr>
        <w:t>: руководство для врачей / В.</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К. </w:t>
      </w:r>
      <w:proofErr w:type="spellStart"/>
      <w:r w:rsidRPr="00546280">
        <w:rPr>
          <w:rFonts w:ascii="Times New Roman" w:hAnsi="Times New Roman" w:cs="Times New Roman"/>
          <w:iCs/>
          <w:sz w:val="24"/>
          <w:szCs w:val="24"/>
        </w:rPr>
        <w:t>Гостищев</w:t>
      </w:r>
      <w:proofErr w:type="spellEnd"/>
      <w:r w:rsidRPr="00546280">
        <w:rPr>
          <w:rFonts w:ascii="Times New Roman" w:hAnsi="Times New Roman" w:cs="Times New Roman"/>
          <w:sz w:val="24"/>
          <w:szCs w:val="24"/>
        </w:rPr>
        <w:t>. – М.: ГЭОТАР-Медиа, 2016. –</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448 с. </w:t>
      </w:r>
    </w:p>
    <w:p w:rsidR="00685AC3" w:rsidRPr="00546280" w:rsidRDefault="00685AC3" w:rsidP="00B40555">
      <w:pPr>
        <w:tabs>
          <w:tab w:val="left" w:pos="851"/>
        </w:tabs>
        <w:spacing w:after="0" w:line="240" w:lineRule="auto"/>
        <w:ind w:firstLine="567"/>
        <w:jc w:val="both"/>
        <w:rPr>
          <w:rFonts w:ascii="Times New Roman" w:hAnsi="Times New Roman" w:cs="Times New Roman"/>
          <w:sz w:val="24"/>
          <w:szCs w:val="24"/>
        </w:rPr>
      </w:pPr>
      <w:r w:rsidRPr="00546280">
        <w:rPr>
          <w:rFonts w:ascii="Times New Roman" w:hAnsi="Times New Roman" w:cs="Times New Roman"/>
          <w:sz w:val="24"/>
          <w:szCs w:val="24"/>
        </w:rPr>
        <w:t>3. Савельев В.</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С. Хирургические инфекции кожи и мягких тканей. Российские национальные рекомендации. – ООО «Компания БОРГЕС» – 2009 г. – С. 4-98.</w:t>
      </w:r>
    </w:p>
    <w:p w:rsidR="00685AC3" w:rsidRPr="00546280" w:rsidRDefault="00685AC3" w:rsidP="00B40555">
      <w:pPr>
        <w:tabs>
          <w:tab w:val="left" w:pos="851"/>
        </w:tabs>
        <w:spacing w:after="0" w:line="240" w:lineRule="auto"/>
        <w:ind w:firstLine="567"/>
        <w:jc w:val="both"/>
        <w:rPr>
          <w:rFonts w:ascii="Times New Roman" w:hAnsi="Times New Roman" w:cs="Times New Roman"/>
          <w:sz w:val="24"/>
          <w:szCs w:val="24"/>
        </w:rPr>
      </w:pPr>
      <w:r w:rsidRPr="00546280">
        <w:rPr>
          <w:rFonts w:ascii="Times New Roman" w:hAnsi="Times New Roman" w:cs="Times New Roman"/>
          <w:sz w:val="24"/>
          <w:szCs w:val="24"/>
        </w:rPr>
        <w:t>4. Литвинов Р.</w:t>
      </w:r>
      <w:r w:rsidR="005D6ECD"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Д. </w:t>
      </w:r>
      <w:hyperlink r:id="rId27" w:history="1">
        <w:r w:rsidRPr="00546280">
          <w:rPr>
            <w:rFonts w:ascii="Times New Roman" w:hAnsi="Times New Roman" w:cs="Times New Roman"/>
            <w:sz w:val="24"/>
            <w:szCs w:val="24"/>
          </w:rPr>
          <w:t>Влияние характера освещенности на потребление поросятами корма и прирост массы тела</w:t>
        </w:r>
      </w:hyperlink>
      <w:r w:rsidRPr="00546280">
        <w:rPr>
          <w:rFonts w:ascii="Times New Roman" w:hAnsi="Times New Roman" w:cs="Times New Roman"/>
          <w:sz w:val="24"/>
          <w:szCs w:val="24"/>
        </w:rPr>
        <w:t xml:space="preserve"> / Р.</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Д. Литвинов, А.</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В. Луговая, А.</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А. Соловьева, В.</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Х. </w:t>
      </w:r>
      <w:proofErr w:type="spellStart"/>
      <w:r w:rsidRPr="00546280">
        <w:rPr>
          <w:rFonts w:ascii="Times New Roman" w:hAnsi="Times New Roman" w:cs="Times New Roman"/>
          <w:sz w:val="24"/>
          <w:szCs w:val="24"/>
        </w:rPr>
        <w:t>Вороков</w:t>
      </w:r>
      <w:proofErr w:type="spellEnd"/>
      <w:r w:rsidRPr="00546280">
        <w:rPr>
          <w:rFonts w:ascii="Times New Roman" w:hAnsi="Times New Roman" w:cs="Times New Roman"/>
          <w:sz w:val="24"/>
          <w:szCs w:val="24"/>
        </w:rPr>
        <w:t>, В.</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В. Усенко // В сб.:  </w:t>
      </w:r>
      <w:hyperlink r:id="rId28" w:history="1">
        <w:r w:rsidRPr="00546280">
          <w:rPr>
            <w:rFonts w:ascii="Times New Roman" w:hAnsi="Times New Roman" w:cs="Times New Roman"/>
            <w:sz w:val="24"/>
            <w:szCs w:val="24"/>
          </w:rPr>
          <w:t>Современные проблемы в животноводстве: состояние, решения, перспективы</w:t>
        </w:r>
      </w:hyperlink>
      <w:r w:rsidRPr="00546280">
        <w:rPr>
          <w:rFonts w:ascii="Times New Roman" w:hAnsi="Times New Roman" w:cs="Times New Roman"/>
          <w:sz w:val="24"/>
          <w:szCs w:val="24"/>
        </w:rPr>
        <w:t xml:space="preserve">: Мат. </w:t>
      </w:r>
      <w:proofErr w:type="spellStart"/>
      <w:r w:rsidRPr="00546280">
        <w:rPr>
          <w:rFonts w:ascii="Times New Roman" w:hAnsi="Times New Roman" w:cs="Times New Roman"/>
          <w:sz w:val="24"/>
          <w:szCs w:val="24"/>
        </w:rPr>
        <w:t>междун</w:t>
      </w:r>
      <w:proofErr w:type="spellEnd"/>
      <w:r w:rsidRPr="00546280">
        <w:rPr>
          <w:rFonts w:ascii="Times New Roman" w:hAnsi="Times New Roman" w:cs="Times New Roman"/>
          <w:sz w:val="24"/>
          <w:szCs w:val="24"/>
        </w:rPr>
        <w:t>. н.-</w:t>
      </w:r>
      <w:proofErr w:type="spellStart"/>
      <w:r w:rsidRPr="00546280">
        <w:rPr>
          <w:rFonts w:ascii="Times New Roman" w:hAnsi="Times New Roman" w:cs="Times New Roman"/>
          <w:sz w:val="24"/>
          <w:szCs w:val="24"/>
        </w:rPr>
        <w:t>практ</w:t>
      </w:r>
      <w:proofErr w:type="spellEnd"/>
      <w:r w:rsidRPr="00546280">
        <w:rPr>
          <w:rFonts w:ascii="Times New Roman" w:hAnsi="Times New Roman" w:cs="Times New Roman"/>
          <w:sz w:val="24"/>
          <w:szCs w:val="24"/>
        </w:rPr>
        <w:t xml:space="preserve">. </w:t>
      </w:r>
      <w:proofErr w:type="spellStart"/>
      <w:r w:rsidRPr="00546280">
        <w:rPr>
          <w:rFonts w:ascii="Times New Roman" w:hAnsi="Times New Roman" w:cs="Times New Roman"/>
          <w:sz w:val="24"/>
          <w:szCs w:val="24"/>
        </w:rPr>
        <w:t>конф</w:t>
      </w:r>
      <w:proofErr w:type="spellEnd"/>
      <w:r w:rsidRPr="00546280">
        <w:rPr>
          <w:rFonts w:ascii="Times New Roman" w:hAnsi="Times New Roman" w:cs="Times New Roman"/>
          <w:sz w:val="24"/>
          <w:szCs w:val="24"/>
        </w:rPr>
        <w:t xml:space="preserve">. – 2019. – С. 145-150. </w:t>
      </w:r>
    </w:p>
    <w:p w:rsidR="000F5673" w:rsidRPr="00546280" w:rsidRDefault="00685AC3" w:rsidP="00B40555">
      <w:pPr>
        <w:tabs>
          <w:tab w:val="left" w:pos="851"/>
        </w:tabs>
        <w:spacing w:after="0" w:line="240" w:lineRule="auto"/>
        <w:ind w:firstLine="567"/>
        <w:jc w:val="both"/>
        <w:rPr>
          <w:rFonts w:ascii="Times New Roman" w:hAnsi="Times New Roman" w:cs="Times New Roman"/>
          <w:sz w:val="24"/>
          <w:szCs w:val="24"/>
        </w:rPr>
      </w:pPr>
      <w:r w:rsidRPr="00546280">
        <w:rPr>
          <w:rFonts w:ascii="Times New Roman" w:hAnsi="Times New Roman" w:cs="Times New Roman"/>
          <w:sz w:val="24"/>
          <w:szCs w:val="24"/>
        </w:rPr>
        <w:t>5. Усенко В.</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В. </w:t>
      </w:r>
      <w:hyperlink r:id="rId29" w:history="1">
        <w:r w:rsidRPr="00546280">
          <w:rPr>
            <w:rFonts w:ascii="Times New Roman" w:hAnsi="Times New Roman" w:cs="Times New Roman"/>
            <w:sz w:val="24"/>
            <w:szCs w:val="24"/>
          </w:rPr>
          <w:t>Проблема пролапса прямой кишки у молодняка свиней АО «Агрохолдинг «Кубань</w:t>
        </w:r>
      </w:hyperlink>
      <w:r w:rsidRPr="00546280">
        <w:rPr>
          <w:rFonts w:ascii="Times New Roman" w:hAnsi="Times New Roman" w:cs="Times New Roman"/>
          <w:sz w:val="24"/>
          <w:szCs w:val="24"/>
        </w:rPr>
        <w:t>» / В.</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В. Усенко, Р.</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Д. Литвинов, А.</w:t>
      </w:r>
      <w:r w:rsidR="00F07DCE" w:rsidRPr="00546280">
        <w:rPr>
          <w:rFonts w:ascii="Times New Roman" w:hAnsi="Times New Roman" w:cs="Times New Roman"/>
          <w:sz w:val="24"/>
          <w:szCs w:val="24"/>
        </w:rPr>
        <w:t xml:space="preserve"> </w:t>
      </w:r>
      <w:r w:rsidRPr="00546280">
        <w:rPr>
          <w:rFonts w:ascii="Times New Roman" w:hAnsi="Times New Roman" w:cs="Times New Roman"/>
          <w:sz w:val="24"/>
          <w:szCs w:val="24"/>
        </w:rPr>
        <w:t xml:space="preserve">В. Луговая // </w:t>
      </w:r>
      <w:hyperlink r:id="rId30" w:history="1">
        <w:r w:rsidRPr="00546280">
          <w:rPr>
            <w:rFonts w:ascii="Times New Roman" w:hAnsi="Times New Roman" w:cs="Times New Roman"/>
            <w:sz w:val="24"/>
            <w:szCs w:val="24"/>
          </w:rPr>
          <w:t>Пути реализации Федеральной научно-технической программы развития сельского хозяйства на 2017-2025 годы</w:t>
        </w:r>
      </w:hyperlink>
      <w:r w:rsidR="00EB2773" w:rsidRPr="00546280">
        <w:rPr>
          <w:rFonts w:ascii="Times New Roman" w:hAnsi="Times New Roman" w:cs="Times New Roman"/>
          <w:sz w:val="24"/>
          <w:szCs w:val="24"/>
        </w:rPr>
        <w:t xml:space="preserve">: Мат. </w:t>
      </w:r>
      <w:proofErr w:type="spellStart"/>
      <w:r w:rsidR="00EB2773" w:rsidRPr="00546280">
        <w:rPr>
          <w:rFonts w:ascii="Times New Roman" w:hAnsi="Times New Roman" w:cs="Times New Roman"/>
          <w:sz w:val="24"/>
          <w:szCs w:val="24"/>
        </w:rPr>
        <w:t>междун</w:t>
      </w:r>
      <w:proofErr w:type="spellEnd"/>
      <w:r w:rsidR="00EB2773" w:rsidRPr="00546280">
        <w:rPr>
          <w:rFonts w:ascii="Times New Roman" w:hAnsi="Times New Roman" w:cs="Times New Roman"/>
          <w:sz w:val="24"/>
          <w:szCs w:val="24"/>
        </w:rPr>
        <w:t>. н</w:t>
      </w:r>
      <w:r w:rsidRPr="00546280">
        <w:rPr>
          <w:rFonts w:ascii="Times New Roman" w:hAnsi="Times New Roman" w:cs="Times New Roman"/>
          <w:sz w:val="24"/>
          <w:szCs w:val="24"/>
        </w:rPr>
        <w:t>.-</w:t>
      </w:r>
      <w:proofErr w:type="spellStart"/>
      <w:r w:rsidRPr="00546280">
        <w:rPr>
          <w:rFonts w:ascii="Times New Roman" w:hAnsi="Times New Roman" w:cs="Times New Roman"/>
          <w:sz w:val="24"/>
          <w:szCs w:val="24"/>
        </w:rPr>
        <w:t>практич</w:t>
      </w:r>
      <w:proofErr w:type="spellEnd"/>
      <w:r w:rsidR="00EB2773" w:rsidRPr="00546280">
        <w:rPr>
          <w:rFonts w:ascii="Times New Roman" w:hAnsi="Times New Roman" w:cs="Times New Roman"/>
          <w:sz w:val="24"/>
          <w:szCs w:val="24"/>
        </w:rPr>
        <w:t xml:space="preserve">. </w:t>
      </w:r>
      <w:proofErr w:type="spellStart"/>
      <w:r w:rsidR="00EB2773" w:rsidRPr="00546280">
        <w:rPr>
          <w:rFonts w:ascii="Times New Roman" w:hAnsi="Times New Roman" w:cs="Times New Roman"/>
          <w:sz w:val="24"/>
          <w:szCs w:val="24"/>
        </w:rPr>
        <w:t>конф</w:t>
      </w:r>
      <w:proofErr w:type="spellEnd"/>
      <w:r w:rsidR="00EB2773" w:rsidRPr="00546280">
        <w:rPr>
          <w:rFonts w:ascii="Times New Roman" w:hAnsi="Times New Roman" w:cs="Times New Roman"/>
          <w:sz w:val="24"/>
          <w:szCs w:val="24"/>
        </w:rPr>
        <w:t>.</w:t>
      </w:r>
      <w:r w:rsidRPr="00546280">
        <w:rPr>
          <w:rFonts w:ascii="Times New Roman" w:hAnsi="Times New Roman" w:cs="Times New Roman"/>
          <w:sz w:val="24"/>
          <w:szCs w:val="24"/>
        </w:rPr>
        <w:t xml:space="preserve">, посвященной 75-летию Курганской области. – 2018. – С. 725-728. </w:t>
      </w:r>
    </w:p>
    <w:p w:rsidR="000F5673" w:rsidRPr="00546280" w:rsidRDefault="00F07DCE" w:rsidP="00B40555">
      <w:pPr>
        <w:tabs>
          <w:tab w:val="left" w:pos="851"/>
        </w:tabs>
        <w:spacing w:after="0" w:line="240" w:lineRule="auto"/>
        <w:ind w:firstLine="567"/>
        <w:jc w:val="both"/>
        <w:rPr>
          <w:rFonts w:ascii="Times New Roman" w:hAnsi="Times New Roman" w:cs="Times New Roman"/>
          <w:sz w:val="24"/>
          <w:szCs w:val="24"/>
        </w:rPr>
      </w:pPr>
      <w:r w:rsidRPr="00546280">
        <w:rPr>
          <w:rFonts w:ascii="Times New Roman" w:hAnsi="Times New Roman" w:cs="Times New Roman"/>
          <w:sz w:val="24"/>
          <w:szCs w:val="24"/>
        </w:rPr>
        <w:t xml:space="preserve">6. </w:t>
      </w:r>
      <w:r w:rsidR="000F5673" w:rsidRPr="00546280">
        <w:rPr>
          <w:rFonts w:ascii="Times New Roman" w:hAnsi="Times New Roman" w:cs="Times New Roman"/>
          <w:sz w:val="24"/>
          <w:szCs w:val="24"/>
        </w:rPr>
        <w:t>Усенко В.</w:t>
      </w:r>
      <w:r w:rsidRPr="00546280">
        <w:rPr>
          <w:rFonts w:ascii="Times New Roman" w:hAnsi="Times New Roman" w:cs="Times New Roman"/>
          <w:sz w:val="24"/>
          <w:szCs w:val="24"/>
        </w:rPr>
        <w:t xml:space="preserve"> </w:t>
      </w:r>
      <w:r w:rsidR="000F5673" w:rsidRPr="00546280">
        <w:rPr>
          <w:rFonts w:ascii="Times New Roman" w:hAnsi="Times New Roman" w:cs="Times New Roman"/>
          <w:sz w:val="24"/>
          <w:szCs w:val="24"/>
        </w:rPr>
        <w:t xml:space="preserve">В. </w:t>
      </w:r>
      <w:hyperlink r:id="rId31" w:history="1">
        <w:r w:rsidR="000F5673" w:rsidRPr="00546280">
          <w:rPr>
            <w:rFonts w:ascii="Times New Roman" w:hAnsi="Times New Roman" w:cs="Times New Roman"/>
            <w:sz w:val="24"/>
            <w:szCs w:val="24"/>
          </w:rPr>
          <w:t>Неинфекционные артриты в промышленном птицеводстве</w:t>
        </w:r>
      </w:hyperlink>
      <w:r w:rsidR="000F5673" w:rsidRPr="00546280">
        <w:rPr>
          <w:rFonts w:ascii="Times New Roman" w:hAnsi="Times New Roman" w:cs="Times New Roman"/>
          <w:sz w:val="24"/>
          <w:szCs w:val="24"/>
        </w:rPr>
        <w:t xml:space="preserve"> / В.</w:t>
      </w:r>
      <w:r w:rsidRPr="00546280">
        <w:rPr>
          <w:rFonts w:ascii="Times New Roman" w:hAnsi="Times New Roman" w:cs="Times New Roman"/>
          <w:sz w:val="24"/>
          <w:szCs w:val="24"/>
        </w:rPr>
        <w:t xml:space="preserve"> </w:t>
      </w:r>
      <w:r w:rsidR="000F5673" w:rsidRPr="00546280">
        <w:rPr>
          <w:rFonts w:ascii="Times New Roman" w:hAnsi="Times New Roman" w:cs="Times New Roman"/>
          <w:sz w:val="24"/>
          <w:szCs w:val="24"/>
        </w:rPr>
        <w:t>В. Усенко, Е.</w:t>
      </w:r>
      <w:r w:rsidRPr="00546280">
        <w:rPr>
          <w:rFonts w:ascii="Times New Roman" w:hAnsi="Times New Roman" w:cs="Times New Roman"/>
          <w:sz w:val="24"/>
          <w:szCs w:val="24"/>
        </w:rPr>
        <w:t xml:space="preserve"> </w:t>
      </w:r>
      <w:r w:rsidR="000F5673" w:rsidRPr="00546280">
        <w:rPr>
          <w:rFonts w:ascii="Times New Roman" w:hAnsi="Times New Roman" w:cs="Times New Roman"/>
          <w:sz w:val="24"/>
          <w:szCs w:val="24"/>
        </w:rPr>
        <w:t>В. Виноградова, А.</w:t>
      </w:r>
      <w:r w:rsidRPr="00546280">
        <w:rPr>
          <w:rFonts w:ascii="Times New Roman" w:hAnsi="Times New Roman" w:cs="Times New Roman"/>
          <w:sz w:val="24"/>
          <w:szCs w:val="24"/>
        </w:rPr>
        <w:t xml:space="preserve"> </w:t>
      </w:r>
      <w:r w:rsidR="000F5673" w:rsidRPr="00546280">
        <w:rPr>
          <w:rFonts w:ascii="Times New Roman" w:hAnsi="Times New Roman" w:cs="Times New Roman"/>
          <w:sz w:val="24"/>
          <w:szCs w:val="24"/>
        </w:rPr>
        <w:t xml:space="preserve">В. </w:t>
      </w:r>
      <w:bookmarkStart w:id="2" w:name="_GoBack"/>
      <w:bookmarkEnd w:id="2"/>
      <w:proofErr w:type="spellStart"/>
      <w:r w:rsidR="000F5673" w:rsidRPr="00546280">
        <w:rPr>
          <w:rFonts w:ascii="Times New Roman" w:hAnsi="Times New Roman" w:cs="Times New Roman"/>
          <w:sz w:val="24"/>
          <w:szCs w:val="24"/>
        </w:rPr>
        <w:t>Лихоман</w:t>
      </w:r>
      <w:proofErr w:type="spellEnd"/>
      <w:r w:rsidR="000F5673" w:rsidRPr="00546280">
        <w:rPr>
          <w:rFonts w:ascii="Times New Roman" w:hAnsi="Times New Roman" w:cs="Times New Roman"/>
          <w:sz w:val="24"/>
          <w:szCs w:val="24"/>
        </w:rPr>
        <w:t>, А.</w:t>
      </w:r>
      <w:r w:rsidRPr="00546280">
        <w:rPr>
          <w:rFonts w:ascii="Times New Roman" w:hAnsi="Times New Roman" w:cs="Times New Roman"/>
          <w:sz w:val="24"/>
          <w:szCs w:val="24"/>
        </w:rPr>
        <w:t xml:space="preserve"> </w:t>
      </w:r>
      <w:r w:rsidR="000F5673" w:rsidRPr="00546280">
        <w:rPr>
          <w:rFonts w:ascii="Times New Roman" w:hAnsi="Times New Roman" w:cs="Times New Roman"/>
          <w:sz w:val="24"/>
          <w:szCs w:val="24"/>
        </w:rPr>
        <w:t xml:space="preserve">Г. </w:t>
      </w:r>
      <w:proofErr w:type="spellStart"/>
      <w:r w:rsidR="000F5673" w:rsidRPr="00546280">
        <w:rPr>
          <w:rFonts w:ascii="Times New Roman" w:hAnsi="Times New Roman" w:cs="Times New Roman"/>
          <w:sz w:val="24"/>
          <w:szCs w:val="24"/>
        </w:rPr>
        <w:t>Кощаев</w:t>
      </w:r>
      <w:proofErr w:type="spellEnd"/>
      <w:r w:rsidR="000F5673" w:rsidRPr="00546280">
        <w:rPr>
          <w:rFonts w:ascii="Times New Roman" w:hAnsi="Times New Roman" w:cs="Times New Roman"/>
          <w:sz w:val="24"/>
          <w:szCs w:val="24"/>
        </w:rPr>
        <w:t xml:space="preserve"> // </w:t>
      </w:r>
      <w:hyperlink r:id="rId32" w:history="1">
        <w:r w:rsidR="000F5673" w:rsidRPr="00546280">
          <w:rPr>
            <w:rFonts w:ascii="Times New Roman" w:hAnsi="Times New Roman" w:cs="Times New Roman"/>
            <w:sz w:val="24"/>
            <w:szCs w:val="24"/>
          </w:rPr>
          <w:t>Ветеринария Кубани</w:t>
        </w:r>
      </w:hyperlink>
      <w:r w:rsidR="000F5673" w:rsidRPr="00546280">
        <w:rPr>
          <w:rFonts w:ascii="Times New Roman" w:hAnsi="Times New Roman" w:cs="Times New Roman"/>
          <w:sz w:val="24"/>
          <w:szCs w:val="24"/>
        </w:rPr>
        <w:t>. – 2015. –  </w:t>
      </w:r>
      <w:hyperlink r:id="rId33" w:history="1">
        <w:r w:rsidR="000F5673" w:rsidRPr="00546280">
          <w:rPr>
            <w:rFonts w:ascii="Times New Roman" w:hAnsi="Times New Roman" w:cs="Times New Roman"/>
            <w:sz w:val="24"/>
            <w:szCs w:val="24"/>
          </w:rPr>
          <w:t>№ 1</w:t>
        </w:r>
      </w:hyperlink>
      <w:r w:rsidR="000F5673" w:rsidRPr="00546280">
        <w:rPr>
          <w:rFonts w:ascii="Times New Roman" w:hAnsi="Times New Roman" w:cs="Times New Roman"/>
          <w:sz w:val="24"/>
          <w:szCs w:val="24"/>
        </w:rPr>
        <w:t xml:space="preserve">. – С. 15-18. </w:t>
      </w:r>
    </w:p>
    <w:p w:rsidR="00685AC3" w:rsidRPr="00546280" w:rsidRDefault="00F07DCE" w:rsidP="00B40555">
      <w:pPr>
        <w:tabs>
          <w:tab w:val="left" w:pos="851"/>
        </w:tabs>
        <w:spacing w:after="0" w:line="240" w:lineRule="auto"/>
        <w:ind w:firstLine="567"/>
        <w:jc w:val="both"/>
        <w:rPr>
          <w:rFonts w:ascii="Times New Roman" w:eastAsia="Times New Roman" w:hAnsi="Times New Roman" w:cs="Times New Roman"/>
          <w:b/>
          <w:sz w:val="24"/>
          <w:szCs w:val="24"/>
          <w:lang w:val="en-US"/>
        </w:rPr>
      </w:pPr>
      <w:r w:rsidRPr="00546280">
        <w:rPr>
          <w:rFonts w:ascii="Times New Roman" w:hAnsi="Times New Roman" w:cs="Times New Roman"/>
          <w:sz w:val="24"/>
          <w:szCs w:val="24"/>
          <w:lang w:val="en-US"/>
        </w:rPr>
        <w:t>7</w:t>
      </w:r>
      <w:r w:rsidR="000F5673" w:rsidRPr="00546280">
        <w:rPr>
          <w:rFonts w:ascii="Times New Roman" w:hAnsi="Times New Roman" w:cs="Times New Roman"/>
          <w:sz w:val="24"/>
          <w:szCs w:val="24"/>
          <w:lang w:val="en-US"/>
        </w:rPr>
        <w:t xml:space="preserve">. </w:t>
      </w:r>
      <w:r w:rsidR="000F5673" w:rsidRPr="00546280">
        <w:rPr>
          <w:rFonts w:ascii="Times New Roman" w:hAnsi="Times New Roman" w:cs="Times New Roman"/>
          <w:sz w:val="24"/>
          <w:szCs w:val="24"/>
        </w:rPr>
        <w:t>Электронный</w:t>
      </w:r>
      <w:r w:rsidR="000F5673" w:rsidRPr="00546280">
        <w:rPr>
          <w:rFonts w:ascii="Times New Roman" w:hAnsi="Times New Roman" w:cs="Times New Roman"/>
          <w:sz w:val="24"/>
          <w:szCs w:val="24"/>
          <w:lang w:val="en-US"/>
        </w:rPr>
        <w:t xml:space="preserve"> </w:t>
      </w:r>
      <w:r w:rsidR="000F5673" w:rsidRPr="00546280">
        <w:rPr>
          <w:rFonts w:ascii="Times New Roman" w:hAnsi="Times New Roman" w:cs="Times New Roman"/>
          <w:sz w:val="24"/>
          <w:szCs w:val="24"/>
        </w:rPr>
        <w:t>источник</w:t>
      </w:r>
      <w:r w:rsidR="000F5673" w:rsidRPr="00546280">
        <w:rPr>
          <w:rFonts w:ascii="Times New Roman" w:hAnsi="Times New Roman" w:cs="Times New Roman"/>
          <w:sz w:val="24"/>
          <w:szCs w:val="24"/>
          <w:lang w:val="en-US"/>
        </w:rPr>
        <w:t xml:space="preserve"> </w:t>
      </w:r>
      <w:hyperlink r:id="rId34" w:history="1">
        <w:r w:rsidR="000F5673" w:rsidRPr="00546280">
          <w:rPr>
            <w:rFonts w:ascii="Times New Roman" w:hAnsi="Times New Roman" w:cs="Times New Roman"/>
            <w:sz w:val="24"/>
            <w:szCs w:val="24"/>
            <w:lang w:val="en-US"/>
          </w:rPr>
          <w:t>https://www.krasotaimedicina.ru/ diseases/traumatology/soft-tissue-abscess</w:t>
        </w:r>
      </w:hyperlink>
      <w:r w:rsidR="00B82C13" w:rsidRPr="00546280">
        <w:rPr>
          <w:rFonts w:ascii="Times New Roman" w:hAnsi="Times New Roman" w:cs="Times New Roman"/>
          <w:sz w:val="24"/>
          <w:szCs w:val="24"/>
          <w:lang w:val="en-US"/>
        </w:rPr>
        <w:t xml:space="preserve"> </w:t>
      </w:r>
    </w:p>
    <w:p w:rsidR="008A7150" w:rsidRPr="00546280" w:rsidRDefault="008A7150" w:rsidP="00546280">
      <w:pPr>
        <w:spacing w:after="0" w:line="240" w:lineRule="auto"/>
        <w:ind w:firstLine="709"/>
        <w:jc w:val="both"/>
        <w:rPr>
          <w:rFonts w:ascii="Times New Roman" w:hAnsi="Times New Roman" w:cs="Times New Roman"/>
          <w:sz w:val="24"/>
          <w:szCs w:val="24"/>
          <w:lang w:val="en-US"/>
        </w:rPr>
      </w:pPr>
    </w:p>
    <w:p w:rsidR="008A7150" w:rsidRPr="00B40555" w:rsidRDefault="00B40555" w:rsidP="00546280">
      <w:pPr>
        <w:spacing w:after="0" w:line="240" w:lineRule="auto"/>
        <w:ind w:firstLine="709"/>
        <w:jc w:val="both"/>
        <w:rPr>
          <w:rFonts w:ascii="Times New Roman" w:hAnsi="Times New Roman" w:cs="Times New Roman"/>
          <w:b/>
          <w:bCs/>
          <w:sz w:val="24"/>
          <w:szCs w:val="24"/>
          <w:lang w:val="en-US"/>
        </w:rPr>
      </w:pPr>
      <w:r w:rsidRPr="00B40555">
        <w:rPr>
          <w:rFonts w:ascii="Times New Roman" w:hAnsi="Times New Roman" w:cs="Times New Roman"/>
          <w:b/>
          <w:bCs/>
          <w:sz w:val="24"/>
          <w:szCs w:val="24"/>
          <w:lang w:val="en-US"/>
        </w:rPr>
        <w:t>References</w:t>
      </w:r>
    </w:p>
    <w:p w:rsidR="000F5673" w:rsidRPr="00546280" w:rsidRDefault="000F5673" w:rsidP="00546280">
      <w:pPr>
        <w:spacing w:after="0" w:line="240" w:lineRule="auto"/>
        <w:ind w:firstLine="709"/>
        <w:jc w:val="both"/>
        <w:rPr>
          <w:rFonts w:ascii="Times New Roman" w:hAnsi="Times New Roman" w:cs="Times New Roman"/>
          <w:sz w:val="24"/>
          <w:szCs w:val="24"/>
          <w:lang w:val="en-US"/>
        </w:rPr>
      </w:pPr>
    </w:p>
    <w:p w:rsidR="00D71EBD" w:rsidRPr="00D71EBD" w:rsidRDefault="00D71EBD" w:rsidP="00D71EBD">
      <w:pPr>
        <w:spacing w:after="0" w:line="240" w:lineRule="auto"/>
        <w:ind w:firstLine="709"/>
        <w:rPr>
          <w:rFonts w:ascii="Times New Roman" w:hAnsi="Times New Roman" w:cs="Times New Roman"/>
          <w:sz w:val="24"/>
          <w:szCs w:val="24"/>
          <w:lang w:val="en-US"/>
        </w:rPr>
      </w:pPr>
      <w:r w:rsidRPr="00D71EBD">
        <w:rPr>
          <w:rFonts w:ascii="Times New Roman" w:hAnsi="Times New Roman" w:cs="Times New Roman"/>
          <w:sz w:val="24"/>
          <w:szCs w:val="24"/>
          <w:lang w:val="en-US"/>
        </w:rPr>
        <w:t xml:space="preserve">1. </w:t>
      </w:r>
      <w:proofErr w:type="spellStart"/>
      <w:r w:rsidRPr="00D71EBD">
        <w:rPr>
          <w:rFonts w:ascii="Times New Roman" w:hAnsi="Times New Roman" w:cs="Times New Roman"/>
          <w:sz w:val="24"/>
          <w:szCs w:val="24"/>
          <w:lang w:val="en-US"/>
        </w:rPr>
        <w:t>Gorjunov</w:t>
      </w:r>
      <w:proofErr w:type="spellEnd"/>
      <w:r w:rsidRPr="00D71EBD">
        <w:rPr>
          <w:rFonts w:ascii="Times New Roman" w:hAnsi="Times New Roman" w:cs="Times New Roman"/>
          <w:sz w:val="24"/>
          <w:szCs w:val="24"/>
          <w:lang w:val="en-US"/>
        </w:rPr>
        <w:t xml:space="preserve"> S. V. </w:t>
      </w:r>
      <w:proofErr w:type="spellStart"/>
      <w:r w:rsidRPr="00D71EBD">
        <w:rPr>
          <w:rFonts w:ascii="Times New Roman" w:hAnsi="Times New Roman" w:cs="Times New Roman"/>
          <w:sz w:val="24"/>
          <w:szCs w:val="24"/>
          <w:lang w:val="en-US"/>
        </w:rPr>
        <w:t>Gnojnaja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hirurgija</w:t>
      </w:r>
      <w:proofErr w:type="spellEnd"/>
      <w:r w:rsidRPr="00D71EBD">
        <w:rPr>
          <w:rFonts w:ascii="Times New Roman" w:hAnsi="Times New Roman" w:cs="Times New Roman"/>
          <w:sz w:val="24"/>
          <w:szCs w:val="24"/>
          <w:lang w:val="en-US"/>
        </w:rPr>
        <w:t xml:space="preserve">. Atlas / S. V. </w:t>
      </w:r>
      <w:proofErr w:type="spellStart"/>
      <w:r w:rsidRPr="00D71EBD">
        <w:rPr>
          <w:rFonts w:ascii="Times New Roman" w:hAnsi="Times New Roman" w:cs="Times New Roman"/>
          <w:sz w:val="24"/>
          <w:szCs w:val="24"/>
          <w:lang w:val="en-US"/>
        </w:rPr>
        <w:t>Gorjunov</w:t>
      </w:r>
      <w:proofErr w:type="spellEnd"/>
      <w:r w:rsidRPr="00D71EBD">
        <w:rPr>
          <w:rFonts w:ascii="Times New Roman" w:hAnsi="Times New Roman" w:cs="Times New Roman"/>
          <w:sz w:val="24"/>
          <w:szCs w:val="24"/>
          <w:lang w:val="en-US"/>
        </w:rPr>
        <w:t xml:space="preserve">, D. V. </w:t>
      </w:r>
      <w:proofErr w:type="spellStart"/>
      <w:r w:rsidRPr="00D71EBD">
        <w:rPr>
          <w:rFonts w:ascii="Times New Roman" w:hAnsi="Times New Roman" w:cs="Times New Roman"/>
          <w:sz w:val="24"/>
          <w:szCs w:val="24"/>
          <w:lang w:val="en-US"/>
        </w:rPr>
        <w:t>Romashov</w:t>
      </w:r>
      <w:proofErr w:type="spellEnd"/>
      <w:r w:rsidRPr="00D71EBD">
        <w:rPr>
          <w:rFonts w:ascii="Times New Roman" w:hAnsi="Times New Roman" w:cs="Times New Roman"/>
          <w:sz w:val="24"/>
          <w:szCs w:val="24"/>
          <w:lang w:val="en-US"/>
        </w:rPr>
        <w:t xml:space="preserve">, I. A. </w:t>
      </w:r>
      <w:proofErr w:type="spellStart"/>
      <w:r w:rsidRPr="00D71EBD">
        <w:rPr>
          <w:rFonts w:ascii="Times New Roman" w:hAnsi="Times New Roman" w:cs="Times New Roman"/>
          <w:sz w:val="24"/>
          <w:szCs w:val="24"/>
          <w:lang w:val="en-US"/>
        </w:rPr>
        <w:t>Butivshhenko</w:t>
      </w:r>
      <w:proofErr w:type="spellEnd"/>
      <w:r w:rsidRPr="00D71EBD">
        <w:rPr>
          <w:rFonts w:ascii="Times New Roman" w:hAnsi="Times New Roman" w:cs="Times New Roman"/>
          <w:sz w:val="24"/>
          <w:szCs w:val="24"/>
          <w:lang w:val="en-US"/>
        </w:rPr>
        <w:t xml:space="preserve">. – M.: </w:t>
      </w:r>
      <w:proofErr w:type="spellStart"/>
      <w:r w:rsidRPr="00D71EBD">
        <w:rPr>
          <w:rFonts w:ascii="Times New Roman" w:hAnsi="Times New Roman" w:cs="Times New Roman"/>
          <w:sz w:val="24"/>
          <w:szCs w:val="24"/>
          <w:lang w:val="en-US"/>
        </w:rPr>
        <w:t>Binom</w:t>
      </w:r>
      <w:proofErr w:type="spellEnd"/>
      <w:r w:rsidRPr="00D71EBD">
        <w:rPr>
          <w:rFonts w:ascii="Times New Roman" w:hAnsi="Times New Roman" w:cs="Times New Roman"/>
          <w:sz w:val="24"/>
          <w:szCs w:val="24"/>
          <w:lang w:val="en-US"/>
        </w:rPr>
        <w:t xml:space="preserve">, 2015. – 559 s. </w:t>
      </w:r>
    </w:p>
    <w:p w:rsidR="00D71EBD" w:rsidRPr="00D71EBD" w:rsidRDefault="00D71EBD" w:rsidP="00D71EBD">
      <w:pPr>
        <w:spacing w:after="0" w:line="240" w:lineRule="auto"/>
        <w:ind w:firstLine="709"/>
        <w:rPr>
          <w:rFonts w:ascii="Times New Roman" w:hAnsi="Times New Roman" w:cs="Times New Roman"/>
          <w:sz w:val="24"/>
          <w:szCs w:val="24"/>
          <w:lang w:val="en-US"/>
        </w:rPr>
      </w:pPr>
      <w:r w:rsidRPr="00D71EBD">
        <w:rPr>
          <w:rFonts w:ascii="Times New Roman" w:hAnsi="Times New Roman" w:cs="Times New Roman"/>
          <w:sz w:val="24"/>
          <w:szCs w:val="24"/>
          <w:lang w:val="en-US"/>
        </w:rPr>
        <w:t xml:space="preserve">2. </w:t>
      </w:r>
      <w:proofErr w:type="spellStart"/>
      <w:r w:rsidRPr="00D71EBD">
        <w:rPr>
          <w:rFonts w:ascii="Times New Roman" w:hAnsi="Times New Roman" w:cs="Times New Roman"/>
          <w:sz w:val="24"/>
          <w:szCs w:val="24"/>
          <w:lang w:val="en-US"/>
        </w:rPr>
        <w:t>Gostishhev</w:t>
      </w:r>
      <w:proofErr w:type="spellEnd"/>
      <w:r w:rsidRPr="00D71EBD">
        <w:rPr>
          <w:rFonts w:ascii="Times New Roman" w:hAnsi="Times New Roman" w:cs="Times New Roman"/>
          <w:sz w:val="24"/>
          <w:szCs w:val="24"/>
          <w:lang w:val="en-US"/>
        </w:rPr>
        <w:t xml:space="preserve"> V. K. </w:t>
      </w:r>
      <w:proofErr w:type="spellStart"/>
      <w:r w:rsidRPr="00D71EBD">
        <w:rPr>
          <w:rFonts w:ascii="Times New Roman" w:hAnsi="Times New Roman" w:cs="Times New Roman"/>
          <w:sz w:val="24"/>
          <w:szCs w:val="24"/>
          <w:lang w:val="en-US"/>
        </w:rPr>
        <w:t>Klinicheskaja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operativnaja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gnojnaja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hirurgija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rukovodstvo</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dlja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vrachej</w:t>
      </w:r>
      <w:proofErr w:type="spellEnd"/>
      <w:r w:rsidRPr="00D71EBD">
        <w:rPr>
          <w:rFonts w:ascii="Times New Roman" w:hAnsi="Times New Roman" w:cs="Times New Roman"/>
          <w:sz w:val="24"/>
          <w:szCs w:val="24"/>
          <w:lang w:val="en-US"/>
        </w:rPr>
        <w:t xml:space="preserve"> / V. K. </w:t>
      </w:r>
      <w:proofErr w:type="spellStart"/>
      <w:r w:rsidRPr="00D71EBD">
        <w:rPr>
          <w:rFonts w:ascii="Times New Roman" w:hAnsi="Times New Roman" w:cs="Times New Roman"/>
          <w:sz w:val="24"/>
          <w:szCs w:val="24"/>
          <w:lang w:val="en-US"/>
        </w:rPr>
        <w:t>Gostishhev</w:t>
      </w:r>
      <w:proofErr w:type="spellEnd"/>
      <w:r w:rsidRPr="00D71EBD">
        <w:rPr>
          <w:rFonts w:ascii="Times New Roman" w:hAnsi="Times New Roman" w:cs="Times New Roman"/>
          <w:sz w:val="24"/>
          <w:szCs w:val="24"/>
          <w:lang w:val="en-US"/>
        </w:rPr>
        <w:t xml:space="preserve">. – M.: </w:t>
      </w:r>
      <w:proofErr w:type="spellStart"/>
      <w:r w:rsidRPr="00D71EBD">
        <w:rPr>
          <w:rFonts w:ascii="Times New Roman" w:hAnsi="Times New Roman" w:cs="Times New Roman"/>
          <w:sz w:val="24"/>
          <w:szCs w:val="24"/>
          <w:lang w:val="en-US"/>
        </w:rPr>
        <w:t>GJeOTAR</w:t>
      </w:r>
      <w:proofErr w:type="spellEnd"/>
      <w:r w:rsidRPr="00D71EBD">
        <w:rPr>
          <w:rFonts w:ascii="Times New Roman" w:hAnsi="Times New Roman" w:cs="Times New Roman"/>
          <w:sz w:val="24"/>
          <w:szCs w:val="24"/>
          <w:lang w:val="en-US"/>
        </w:rPr>
        <w:t xml:space="preserve">-Media, 2016. – 448 s. </w:t>
      </w:r>
    </w:p>
    <w:p w:rsidR="00D71EBD" w:rsidRPr="00D71EBD" w:rsidRDefault="00D71EBD" w:rsidP="00D71EBD">
      <w:pPr>
        <w:spacing w:after="0" w:line="240" w:lineRule="auto"/>
        <w:ind w:firstLine="709"/>
        <w:rPr>
          <w:rFonts w:ascii="Times New Roman" w:hAnsi="Times New Roman" w:cs="Times New Roman"/>
          <w:sz w:val="24"/>
          <w:szCs w:val="24"/>
          <w:lang w:val="en-US"/>
        </w:rPr>
      </w:pPr>
      <w:r w:rsidRPr="00D71EBD">
        <w:rPr>
          <w:rFonts w:ascii="Times New Roman" w:hAnsi="Times New Roman" w:cs="Times New Roman"/>
          <w:sz w:val="24"/>
          <w:szCs w:val="24"/>
          <w:lang w:val="en-US"/>
        </w:rPr>
        <w:t xml:space="preserve">3. </w:t>
      </w:r>
      <w:proofErr w:type="spellStart"/>
      <w:r w:rsidRPr="00D71EBD">
        <w:rPr>
          <w:rFonts w:ascii="Times New Roman" w:hAnsi="Times New Roman" w:cs="Times New Roman"/>
          <w:sz w:val="24"/>
          <w:szCs w:val="24"/>
          <w:lang w:val="en-US"/>
        </w:rPr>
        <w:t>Savel'ev</w:t>
      </w:r>
      <w:proofErr w:type="spellEnd"/>
      <w:r w:rsidRPr="00D71EBD">
        <w:rPr>
          <w:rFonts w:ascii="Times New Roman" w:hAnsi="Times New Roman" w:cs="Times New Roman"/>
          <w:sz w:val="24"/>
          <w:szCs w:val="24"/>
          <w:lang w:val="en-US"/>
        </w:rPr>
        <w:t xml:space="preserve"> V. S. </w:t>
      </w:r>
      <w:proofErr w:type="spellStart"/>
      <w:r w:rsidRPr="00D71EBD">
        <w:rPr>
          <w:rFonts w:ascii="Times New Roman" w:hAnsi="Times New Roman" w:cs="Times New Roman"/>
          <w:sz w:val="24"/>
          <w:szCs w:val="24"/>
          <w:lang w:val="en-US"/>
        </w:rPr>
        <w:t>Hirurgicheskie</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infekcii</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kozhi</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i</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mjagkih</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tkanej</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Rossijskie</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nacional'nye</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rekomendacii</w:t>
      </w:r>
      <w:proofErr w:type="spellEnd"/>
      <w:r w:rsidRPr="00D71EBD">
        <w:rPr>
          <w:rFonts w:ascii="Times New Roman" w:hAnsi="Times New Roman" w:cs="Times New Roman"/>
          <w:sz w:val="24"/>
          <w:szCs w:val="24"/>
          <w:lang w:val="en-US"/>
        </w:rPr>
        <w:t>. – OOO «</w:t>
      </w:r>
      <w:proofErr w:type="spellStart"/>
      <w:r w:rsidRPr="00D71EBD">
        <w:rPr>
          <w:rFonts w:ascii="Times New Roman" w:hAnsi="Times New Roman" w:cs="Times New Roman"/>
          <w:sz w:val="24"/>
          <w:szCs w:val="24"/>
          <w:lang w:val="en-US"/>
        </w:rPr>
        <w:t>Kompanija</w:t>
      </w:r>
      <w:proofErr w:type="spellEnd"/>
      <w:r w:rsidRPr="00D71EBD">
        <w:rPr>
          <w:rFonts w:ascii="Times New Roman" w:hAnsi="Times New Roman" w:cs="Times New Roman"/>
          <w:sz w:val="24"/>
          <w:szCs w:val="24"/>
          <w:lang w:val="en-US"/>
        </w:rPr>
        <w:t xml:space="preserve"> BORGES» – 2009 g. – S. 4-98.</w:t>
      </w:r>
    </w:p>
    <w:p w:rsidR="00D71EBD" w:rsidRPr="00D71EBD" w:rsidRDefault="00D71EBD" w:rsidP="00D71EBD">
      <w:pPr>
        <w:spacing w:after="0" w:line="240" w:lineRule="auto"/>
        <w:ind w:firstLine="709"/>
        <w:rPr>
          <w:rFonts w:ascii="Times New Roman" w:hAnsi="Times New Roman" w:cs="Times New Roman"/>
          <w:sz w:val="24"/>
          <w:szCs w:val="24"/>
          <w:lang w:val="en-US"/>
        </w:rPr>
      </w:pPr>
      <w:r w:rsidRPr="00D71EBD">
        <w:rPr>
          <w:rFonts w:ascii="Times New Roman" w:hAnsi="Times New Roman" w:cs="Times New Roman"/>
          <w:sz w:val="24"/>
          <w:szCs w:val="24"/>
          <w:lang w:val="en-US"/>
        </w:rPr>
        <w:t xml:space="preserve">4. Litvinov R. D. </w:t>
      </w:r>
      <w:proofErr w:type="spellStart"/>
      <w:r w:rsidRPr="00D71EBD">
        <w:rPr>
          <w:rFonts w:ascii="Times New Roman" w:hAnsi="Times New Roman" w:cs="Times New Roman"/>
          <w:sz w:val="24"/>
          <w:szCs w:val="24"/>
          <w:lang w:val="en-US"/>
        </w:rPr>
        <w:t>Vlijanie</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haraktera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osveshhennosti</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na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potreblenie</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porosjatami</w:t>
      </w:r>
      <w:proofErr w:type="spellEnd"/>
      <w:r w:rsidRPr="00D71EBD">
        <w:rPr>
          <w:rFonts w:ascii="Times New Roman" w:hAnsi="Times New Roman" w:cs="Times New Roman"/>
          <w:sz w:val="24"/>
          <w:szCs w:val="24"/>
          <w:lang w:val="en-US"/>
        </w:rPr>
        <w:t xml:space="preserve"> korma </w:t>
      </w:r>
      <w:proofErr w:type="spellStart"/>
      <w:r w:rsidRPr="00D71EBD">
        <w:rPr>
          <w:rFonts w:ascii="Times New Roman" w:hAnsi="Times New Roman" w:cs="Times New Roman"/>
          <w:sz w:val="24"/>
          <w:szCs w:val="24"/>
          <w:lang w:val="en-US"/>
        </w:rPr>
        <w:t>i</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prirost</w:t>
      </w:r>
      <w:proofErr w:type="spellEnd"/>
      <w:r w:rsidRPr="00D71EBD">
        <w:rPr>
          <w:rFonts w:ascii="Times New Roman" w:hAnsi="Times New Roman" w:cs="Times New Roman"/>
          <w:sz w:val="24"/>
          <w:szCs w:val="24"/>
          <w:lang w:val="en-US"/>
        </w:rPr>
        <w:t xml:space="preserve"> massy </w:t>
      </w:r>
      <w:proofErr w:type="spellStart"/>
      <w:r w:rsidRPr="00D71EBD">
        <w:rPr>
          <w:rFonts w:ascii="Times New Roman" w:hAnsi="Times New Roman" w:cs="Times New Roman"/>
          <w:sz w:val="24"/>
          <w:szCs w:val="24"/>
          <w:lang w:val="en-US"/>
        </w:rPr>
        <w:t>tela</w:t>
      </w:r>
      <w:proofErr w:type="spellEnd"/>
      <w:r w:rsidRPr="00D71EBD">
        <w:rPr>
          <w:rFonts w:ascii="Times New Roman" w:hAnsi="Times New Roman" w:cs="Times New Roman"/>
          <w:sz w:val="24"/>
          <w:szCs w:val="24"/>
          <w:lang w:val="en-US"/>
        </w:rPr>
        <w:t xml:space="preserve"> / R. D. Litvinov, A. V. </w:t>
      </w:r>
      <w:proofErr w:type="spellStart"/>
      <w:r w:rsidRPr="00D71EBD">
        <w:rPr>
          <w:rFonts w:ascii="Times New Roman" w:hAnsi="Times New Roman" w:cs="Times New Roman"/>
          <w:sz w:val="24"/>
          <w:szCs w:val="24"/>
          <w:lang w:val="en-US"/>
        </w:rPr>
        <w:t>Lugovaja</w:t>
      </w:r>
      <w:proofErr w:type="spellEnd"/>
      <w:r w:rsidRPr="00D71EBD">
        <w:rPr>
          <w:rFonts w:ascii="Times New Roman" w:hAnsi="Times New Roman" w:cs="Times New Roman"/>
          <w:sz w:val="24"/>
          <w:szCs w:val="24"/>
          <w:lang w:val="en-US"/>
        </w:rPr>
        <w:t xml:space="preserve">, A. A. </w:t>
      </w:r>
      <w:proofErr w:type="spellStart"/>
      <w:r w:rsidRPr="00D71EBD">
        <w:rPr>
          <w:rFonts w:ascii="Times New Roman" w:hAnsi="Times New Roman" w:cs="Times New Roman"/>
          <w:sz w:val="24"/>
          <w:szCs w:val="24"/>
          <w:lang w:val="en-US"/>
        </w:rPr>
        <w:t>Solov'eva</w:t>
      </w:r>
      <w:proofErr w:type="spellEnd"/>
      <w:r w:rsidRPr="00D71EBD">
        <w:rPr>
          <w:rFonts w:ascii="Times New Roman" w:hAnsi="Times New Roman" w:cs="Times New Roman"/>
          <w:sz w:val="24"/>
          <w:szCs w:val="24"/>
          <w:lang w:val="en-US"/>
        </w:rPr>
        <w:t xml:space="preserve">, V. H. </w:t>
      </w:r>
      <w:proofErr w:type="spellStart"/>
      <w:r w:rsidRPr="00D71EBD">
        <w:rPr>
          <w:rFonts w:ascii="Times New Roman" w:hAnsi="Times New Roman" w:cs="Times New Roman"/>
          <w:sz w:val="24"/>
          <w:szCs w:val="24"/>
          <w:lang w:val="en-US"/>
        </w:rPr>
        <w:t>Vorokov</w:t>
      </w:r>
      <w:proofErr w:type="spellEnd"/>
      <w:r w:rsidRPr="00D71EBD">
        <w:rPr>
          <w:rFonts w:ascii="Times New Roman" w:hAnsi="Times New Roman" w:cs="Times New Roman"/>
          <w:sz w:val="24"/>
          <w:szCs w:val="24"/>
          <w:lang w:val="en-US"/>
        </w:rPr>
        <w:t xml:space="preserve">, V. V. </w:t>
      </w:r>
      <w:proofErr w:type="spellStart"/>
      <w:r w:rsidRPr="00D71EBD">
        <w:rPr>
          <w:rFonts w:ascii="Times New Roman" w:hAnsi="Times New Roman" w:cs="Times New Roman"/>
          <w:sz w:val="24"/>
          <w:szCs w:val="24"/>
          <w:lang w:val="en-US"/>
        </w:rPr>
        <w:t>Usenko</w:t>
      </w:r>
      <w:proofErr w:type="spellEnd"/>
      <w:r w:rsidRPr="00D71EBD">
        <w:rPr>
          <w:rFonts w:ascii="Times New Roman" w:hAnsi="Times New Roman" w:cs="Times New Roman"/>
          <w:sz w:val="24"/>
          <w:szCs w:val="24"/>
          <w:lang w:val="en-US"/>
        </w:rPr>
        <w:t xml:space="preserve"> // V sb.:  </w:t>
      </w:r>
      <w:proofErr w:type="spellStart"/>
      <w:r w:rsidRPr="00D71EBD">
        <w:rPr>
          <w:rFonts w:ascii="Times New Roman" w:hAnsi="Times New Roman" w:cs="Times New Roman"/>
          <w:sz w:val="24"/>
          <w:szCs w:val="24"/>
          <w:lang w:val="en-US"/>
        </w:rPr>
        <w:t>Sovremennye</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problemy</w:t>
      </w:r>
      <w:proofErr w:type="spellEnd"/>
      <w:r w:rsidRPr="00D71EBD">
        <w:rPr>
          <w:rFonts w:ascii="Times New Roman" w:hAnsi="Times New Roman" w:cs="Times New Roman"/>
          <w:sz w:val="24"/>
          <w:szCs w:val="24"/>
          <w:lang w:val="en-US"/>
        </w:rPr>
        <w:t xml:space="preserve"> v </w:t>
      </w:r>
      <w:proofErr w:type="spellStart"/>
      <w:r w:rsidRPr="00D71EBD">
        <w:rPr>
          <w:rFonts w:ascii="Times New Roman" w:hAnsi="Times New Roman" w:cs="Times New Roman"/>
          <w:sz w:val="24"/>
          <w:szCs w:val="24"/>
          <w:lang w:val="en-US"/>
        </w:rPr>
        <w:t>zhivotnovodstve</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sostojanie</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reshenija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perspektivy</w:t>
      </w:r>
      <w:proofErr w:type="spellEnd"/>
      <w:r w:rsidRPr="00D71EBD">
        <w:rPr>
          <w:rFonts w:ascii="Times New Roman" w:hAnsi="Times New Roman" w:cs="Times New Roman"/>
          <w:sz w:val="24"/>
          <w:szCs w:val="24"/>
          <w:lang w:val="en-US"/>
        </w:rPr>
        <w:t xml:space="preserve">: Mat. </w:t>
      </w:r>
      <w:proofErr w:type="spellStart"/>
      <w:r w:rsidRPr="00D71EBD">
        <w:rPr>
          <w:rFonts w:ascii="Times New Roman" w:hAnsi="Times New Roman" w:cs="Times New Roman"/>
          <w:sz w:val="24"/>
          <w:szCs w:val="24"/>
          <w:lang w:val="en-US"/>
        </w:rPr>
        <w:t>mezhdun</w:t>
      </w:r>
      <w:proofErr w:type="spellEnd"/>
      <w:r w:rsidRPr="00D71EBD">
        <w:rPr>
          <w:rFonts w:ascii="Times New Roman" w:hAnsi="Times New Roman" w:cs="Times New Roman"/>
          <w:sz w:val="24"/>
          <w:szCs w:val="24"/>
          <w:lang w:val="en-US"/>
        </w:rPr>
        <w:t>. n.-</w:t>
      </w:r>
      <w:proofErr w:type="spellStart"/>
      <w:r w:rsidRPr="00D71EBD">
        <w:rPr>
          <w:rFonts w:ascii="Times New Roman" w:hAnsi="Times New Roman" w:cs="Times New Roman"/>
          <w:sz w:val="24"/>
          <w:szCs w:val="24"/>
          <w:lang w:val="en-US"/>
        </w:rPr>
        <w:t>prakt</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konf</w:t>
      </w:r>
      <w:proofErr w:type="spellEnd"/>
      <w:r w:rsidRPr="00D71EBD">
        <w:rPr>
          <w:rFonts w:ascii="Times New Roman" w:hAnsi="Times New Roman" w:cs="Times New Roman"/>
          <w:sz w:val="24"/>
          <w:szCs w:val="24"/>
          <w:lang w:val="en-US"/>
        </w:rPr>
        <w:t xml:space="preserve">. – 2019. – S. 145-150. </w:t>
      </w:r>
    </w:p>
    <w:p w:rsidR="00D71EBD" w:rsidRPr="00D71EBD" w:rsidRDefault="00D71EBD" w:rsidP="00D71EBD">
      <w:pPr>
        <w:spacing w:after="0" w:line="240" w:lineRule="auto"/>
        <w:ind w:firstLine="709"/>
        <w:rPr>
          <w:rFonts w:ascii="Times New Roman" w:hAnsi="Times New Roman" w:cs="Times New Roman"/>
          <w:sz w:val="24"/>
          <w:szCs w:val="24"/>
          <w:lang w:val="en-US"/>
        </w:rPr>
      </w:pPr>
      <w:r w:rsidRPr="00D71EBD">
        <w:rPr>
          <w:rFonts w:ascii="Times New Roman" w:hAnsi="Times New Roman" w:cs="Times New Roman"/>
          <w:sz w:val="24"/>
          <w:szCs w:val="24"/>
          <w:lang w:val="en-US"/>
        </w:rPr>
        <w:t xml:space="preserve">5. </w:t>
      </w:r>
      <w:proofErr w:type="spellStart"/>
      <w:r w:rsidRPr="00D71EBD">
        <w:rPr>
          <w:rFonts w:ascii="Times New Roman" w:hAnsi="Times New Roman" w:cs="Times New Roman"/>
          <w:sz w:val="24"/>
          <w:szCs w:val="24"/>
          <w:lang w:val="en-US"/>
        </w:rPr>
        <w:t>Usenko</w:t>
      </w:r>
      <w:proofErr w:type="spellEnd"/>
      <w:r w:rsidRPr="00D71EBD">
        <w:rPr>
          <w:rFonts w:ascii="Times New Roman" w:hAnsi="Times New Roman" w:cs="Times New Roman"/>
          <w:sz w:val="24"/>
          <w:szCs w:val="24"/>
          <w:lang w:val="en-US"/>
        </w:rPr>
        <w:t xml:space="preserve"> V. V. </w:t>
      </w:r>
      <w:proofErr w:type="spellStart"/>
      <w:r w:rsidRPr="00D71EBD">
        <w:rPr>
          <w:rFonts w:ascii="Times New Roman" w:hAnsi="Times New Roman" w:cs="Times New Roman"/>
          <w:sz w:val="24"/>
          <w:szCs w:val="24"/>
          <w:lang w:val="en-US"/>
        </w:rPr>
        <w:t>Problema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prolapsa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prjamoj</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kishki</w:t>
      </w:r>
      <w:proofErr w:type="spellEnd"/>
      <w:r w:rsidRPr="00D71EBD">
        <w:rPr>
          <w:rFonts w:ascii="Times New Roman" w:hAnsi="Times New Roman" w:cs="Times New Roman"/>
          <w:sz w:val="24"/>
          <w:szCs w:val="24"/>
          <w:lang w:val="en-US"/>
        </w:rPr>
        <w:t xml:space="preserve"> u </w:t>
      </w:r>
      <w:proofErr w:type="spellStart"/>
      <w:r w:rsidRPr="00D71EBD">
        <w:rPr>
          <w:rFonts w:ascii="Times New Roman" w:hAnsi="Times New Roman" w:cs="Times New Roman"/>
          <w:sz w:val="24"/>
          <w:szCs w:val="24"/>
          <w:lang w:val="en-US"/>
        </w:rPr>
        <w:t>molodnjaka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svinej</w:t>
      </w:r>
      <w:proofErr w:type="spellEnd"/>
      <w:r w:rsidRPr="00D71EBD">
        <w:rPr>
          <w:rFonts w:ascii="Times New Roman" w:hAnsi="Times New Roman" w:cs="Times New Roman"/>
          <w:sz w:val="24"/>
          <w:szCs w:val="24"/>
          <w:lang w:val="en-US"/>
        </w:rPr>
        <w:t xml:space="preserve"> AO «</w:t>
      </w:r>
      <w:proofErr w:type="spellStart"/>
      <w:r w:rsidRPr="00D71EBD">
        <w:rPr>
          <w:rFonts w:ascii="Times New Roman" w:hAnsi="Times New Roman" w:cs="Times New Roman"/>
          <w:sz w:val="24"/>
          <w:szCs w:val="24"/>
          <w:lang w:val="en-US"/>
        </w:rPr>
        <w:t>Agroholding</w:t>
      </w:r>
      <w:proofErr w:type="spellEnd"/>
      <w:r w:rsidRPr="00D71EBD">
        <w:rPr>
          <w:rFonts w:ascii="Times New Roman" w:hAnsi="Times New Roman" w:cs="Times New Roman"/>
          <w:sz w:val="24"/>
          <w:szCs w:val="24"/>
          <w:lang w:val="en-US"/>
        </w:rPr>
        <w:t xml:space="preserve"> «Kuban'» / V. V. </w:t>
      </w:r>
      <w:proofErr w:type="spellStart"/>
      <w:r w:rsidRPr="00D71EBD">
        <w:rPr>
          <w:rFonts w:ascii="Times New Roman" w:hAnsi="Times New Roman" w:cs="Times New Roman"/>
          <w:sz w:val="24"/>
          <w:szCs w:val="24"/>
          <w:lang w:val="en-US"/>
        </w:rPr>
        <w:t>Usenko</w:t>
      </w:r>
      <w:proofErr w:type="spellEnd"/>
      <w:r w:rsidRPr="00D71EBD">
        <w:rPr>
          <w:rFonts w:ascii="Times New Roman" w:hAnsi="Times New Roman" w:cs="Times New Roman"/>
          <w:sz w:val="24"/>
          <w:szCs w:val="24"/>
          <w:lang w:val="en-US"/>
        </w:rPr>
        <w:t xml:space="preserve">, R. D. Litvinov, A. V. </w:t>
      </w:r>
      <w:proofErr w:type="spellStart"/>
      <w:r w:rsidRPr="00D71EBD">
        <w:rPr>
          <w:rFonts w:ascii="Times New Roman" w:hAnsi="Times New Roman" w:cs="Times New Roman"/>
          <w:sz w:val="24"/>
          <w:szCs w:val="24"/>
          <w:lang w:val="en-US"/>
        </w:rPr>
        <w:t>Lugovaja</w:t>
      </w:r>
      <w:proofErr w:type="spellEnd"/>
      <w:r w:rsidRPr="00D71EBD">
        <w:rPr>
          <w:rFonts w:ascii="Times New Roman" w:hAnsi="Times New Roman" w:cs="Times New Roman"/>
          <w:sz w:val="24"/>
          <w:szCs w:val="24"/>
          <w:lang w:val="en-US"/>
        </w:rPr>
        <w:t xml:space="preserve"> // </w:t>
      </w:r>
      <w:proofErr w:type="spellStart"/>
      <w:r w:rsidRPr="00D71EBD">
        <w:rPr>
          <w:rFonts w:ascii="Times New Roman" w:hAnsi="Times New Roman" w:cs="Times New Roman"/>
          <w:sz w:val="24"/>
          <w:szCs w:val="24"/>
          <w:lang w:val="en-US"/>
        </w:rPr>
        <w:t>Puti</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realizacii</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Federal'noj</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nauchno-tehnicheskoj</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programmy</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razvitija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sel'skogo</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hozjajstva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na</w:t>
      </w:r>
      <w:proofErr w:type="spellEnd"/>
      <w:r w:rsidRPr="00D71EBD">
        <w:rPr>
          <w:rFonts w:ascii="Times New Roman" w:hAnsi="Times New Roman" w:cs="Times New Roman"/>
          <w:sz w:val="24"/>
          <w:szCs w:val="24"/>
          <w:lang w:val="en-US"/>
        </w:rPr>
        <w:t xml:space="preserve"> 2017-2025 </w:t>
      </w:r>
      <w:proofErr w:type="spellStart"/>
      <w:r w:rsidRPr="00D71EBD">
        <w:rPr>
          <w:rFonts w:ascii="Times New Roman" w:hAnsi="Times New Roman" w:cs="Times New Roman"/>
          <w:sz w:val="24"/>
          <w:szCs w:val="24"/>
          <w:lang w:val="en-US"/>
        </w:rPr>
        <w:t>gody</w:t>
      </w:r>
      <w:proofErr w:type="spellEnd"/>
      <w:r w:rsidRPr="00D71EBD">
        <w:rPr>
          <w:rFonts w:ascii="Times New Roman" w:hAnsi="Times New Roman" w:cs="Times New Roman"/>
          <w:sz w:val="24"/>
          <w:szCs w:val="24"/>
          <w:lang w:val="en-US"/>
        </w:rPr>
        <w:t xml:space="preserve">: Mat. </w:t>
      </w:r>
      <w:proofErr w:type="spellStart"/>
      <w:r w:rsidRPr="00D71EBD">
        <w:rPr>
          <w:rFonts w:ascii="Times New Roman" w:hAnsi="Times New Roman" w:cs="Times New Roman"/>
          <w:sz w:val="24"/>
          <w:szCs w:val="24"/>
          <w:lang w:val="en-US"/>
        </w:rPr>
        <w:t>mezhdun</w:t>
      </w:r>
      <w:proofErr w:type="spellEnd"/>
      <w:r w:rsidRPr="00D71EBD">
        <w:rPr>
          <w:rFonts w:ascii="Times New Roman" w:hAnsi="Times New Roman" w:cs="Times New Roman"/>
          <w:sz w:val="24"/>
          <w:szCs w:val="24"/>
          <w:lang w:val="en-US"/>
        </w:rPr>
        <w:t>. n.-</w:t>
      </w:r>
      <w:proofErr w:type="spellStart"/>
      <w:r w:rsidRPr="00D71EBD">
        <w:rPr>
          <w:rFonts w:ascii="Times New Roman" w:hAnsi="Times New Roman" w:cs="Times New Roman"/>
          <w:sz w:val="24"/>
          <w:szCs w:val="24"/>
          <w:lang w:val="en-US"/>
        </w:rPr>
        <w:t>praktich</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konf</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posvjashhennoj</w:t>
      </w:r>
      <w:proofErr w:type="spellEnd"/>
      <w:r w:rsidRPr="00D71EBD">
        <w:rPr>
          <w:rFonts w:ascii="Times New Roman" w:hAnsi="Times New Roman" w:cs="Times New Roman"/>
          <w:sz w:val="24"/>
          <w:szCs w:val="24"/>
          <w:lang w:val="en-US"/>
        </w:rPr>
        <w:t xml:space="preserve"> 75-letiju </w:t>
      </w:r>
      <w:proofErr w:type="spellStart"/>
      <w:r w:rsidRPr="00D71EBD">
        <w:rPr>
          <w:rFonts w:ascii="Times New Roman" w:hAnsi="Times New Roman" w:cs="Times New Roman"/>
          <w:sz w:val="24"/>
          <w:szCs w:val="24"/>
          <w:lang w:val="en-US"/>
        </w:rPr>
        <w:t>Kurganskoj</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oblasti</w:t>
      </w:r>
      <w:proofErr w:type="spellEnd"/>
      <w:r w:rsidRPr="00D71EBD">
        <w:rPr>
          <w:rFonts w:ascii="Times New Roman" w:hAnsi="Times New Roman" w:cs="Times New Roman"/>
          <w:sz w:val="24"/>
          <w:szCs w:val="24"/>
          <w:lang w:val="en-US"/>
        </w:rPr>
        <w:t xml:space="preserve">. – 2018. – S. 725-728. </w:t>
      </w:r>
    </w:p>
    <w:p w:rsidR="00D71EBD" w:rsidRPr="00D71EBD" w:rsidRDefault="00D71EBD" w:rsidP="00D71EBD">
      <w:pPr>
        <w:spacing w:after="0" w:line="240" w:lineRule="auto"/>
        <w:ind w:firstLine="709"/>
        <w:rPr>
          <w:rFonts w:ascii="Times New Roman" w:hAnsi="Times New Roman" w:cs="Times New Roman"/>
          <w:sz w:val="24"/>
          <w:szCs w:val="24"/>
          <w:lang w:val="en-US"/>
        </w:rPr>
      </w:pPr>
      <w:r w:rsidRPr="00D71EBD">
        <w:rPr>
          <w:rFonts w:ascii="Times New Roman" w:hAnsi="Times New Roman" w:cs="Times New Roman"/>
          <w:sz w:val="24"/>
          <w:szCs w:val="24"/>
          <w:lang w:val="en-US"/>
        </w:rPr>
        <w:t xml:space="preserve">6. </w:t>
      </w:r>
      <w:proofErr w:type="spellStart"/>
      <w:r w:rsidRPr="00D71EBD">
        <w:rPr>
          <w:rFonts w:ascii="Times New Roman" w:hAnsi="Times New Roman" w:cs="Times New Roman"/>
          <w:sz w:val="24"/>
          <w:szCs w:val="24"/>
          <w:lang w:val="en-US"/>
        </w:rPr>
        <w:t>Usenko</w:t>
      </w:r>
      <w:proofErr w:type="spellEnd"/>
      <w:r w:rsidRPr="00D71EBD">
        <w:rPr>
          <w:rFonts w:ascii="Times New Roman" w:hAnsi="Times New Roman" w:cs="Times New Roman"/>
          <w:sz w:val="24"/>
          <w:szCs w:val="24"/>
          <w:lang w:val="en-US"/>
        </w:rPr>
        <w:t xml:space="preserve"> V. V. </w:t>
      </w:r>
      <w:proofErr w:type="spellStart"/>
      <w:r w:rsidRPr="00D71EBD">
        <w:rPr>
          <w:rFonts w:ascii="Times New Roman" w:hAnsi="Times New Roman" w:cs="Times New Roman"/>
          <w:sz w:val="24"/>
          <w:szCs w:val="24"/>
          <w:lang w:val="en-US"/>
        </w:rPr>
        <w:t>Neinfekcionnye</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artrity</w:t>
      </w:r>
      <w:proofErr w:type="spellEnd"/>
      <w:r w:rsidRPr="00D71EBD">
        <w:rPr>
          <w:rFonts w:ascii="Times New Roman" w:hAnsi="Times New Roman" w:cs="Times New Roman"/>
          <w:sz w:val="24"/>
          <w:szCs w:val="24"/>
          <w:lang w:val="en-US"/>
        </w:rPr>
        <w:t xml:space="preserve"> v </w:t>
      </w:r>
      <w:proofErr w:type="spellStart"/>
      <w:r w:rsidRPr="00D71EBD">
        <w:rPr>
          <w:rFonts w:ascii="Times New Roman" w:hAnsi="Times New Roman" w:cs="Times New Roman"/>
          <w:sz w:val="24"/>
          <w:szCs w:val="24"/>
          <w:lang w:val="en-US"/>
        </w:rPr>
        <w:t>promyshlennom</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pticevodstve</w:t>
      </w:r>
      <w:proofErr w:type="spellEnd"/>
      <w:r w:rsidRPr="00D71EBD">
        <w:rPr>
          <w:rFonts w:ascii="Times New Roman" w:hAnsi="Times New Roman" w:cs="Times New Roman"/>
          <w:sz w:val="24"/>
          <w:szCs w:val="24"/>
          <w:lang w:val="en-US"/>
        </w:rPr>
        <w:t xml:space="preserve"> / V. V. </w:t>
      </w:r>
      <w:proofErr w:type="spellStart"/>
      <w:r w:rsidRPr="00D71EBD">
        <w:rPr>
          <w:rFonts w:ascii="Times New Roman" w:hAnsi="Times New Roman" w:cs="Times New Roman"/>
          <w:sz w:val="24"/>
          <w:szCs w:val="24"/>
          <w:lang w:val="en-US"/>
        </w:rPr>
        <w:t>Usenko</w:t>
      </w:r>
      <w:proofErr w:type="spellEnd"/>
      <w:r w:rsidRPr="00D71EBD">
        <w:rPr>
          <w:rFonts w:ascii="Times New Roman" w:hAnsi="Times New Roman" w:cs="Times New Roman"/>
          <w:sz w:val="24"/>
          <w:szCs w:val="24"/>
          <w:lang w:val="en-US"/>
        </w:rPr>
        <w:t xml:space="preserve">, E. V. </w:t>
      </w:r>
      <w:proofErr w:type="spellStart"/>
      <w:r w:rsidRPr="00D71EBD">
        <w:rPr>
          <w:rFonts w:ascii="Times New Roman" w:hAnsi="Times New Roman" w:cs="Times New Roman"/>
          <w:sz w:val="24"/>
          <w:szCs w:val="24"/>
          <w:lang w:val="en-US"/>
        </w:rPr>
        <w:t>Vinogradova</w:t>
      </w:r>
      <w:proofErr w:type="spellEnd"/>
      <w:r w:rsidRPr="00D71EBD">
        <w:rPr>
          <w:rFonts w:ascii="Times New Roman" w:hAnsi="Times New Roman" w:cs="Times New Roman"/>
          <w:sz w:val="24"/>
          <w:szCs w:val="24"/>
          <w:lang w:val="en-US"/>
        </w:rPr>
        <w:t xml:space="preserve">, A. V. </w:t>
      </w:r>
      <w:proofErr w:type="spellStart"/>
      <w:r w:rsidRPr="00D71EBD">
        <w:rPr>
          <w:rFonts w:ascii="Times New Roman" w:hAnsi="Times New Roman" w:cs="Times New Roman"/>
          <w:sz w:val="24"/>
          <w:szCs w:val="24"/>
          <w:lang w:val="en-US"/>
        </w:rPr>
        <w:t>Lihoman</w:t>
      </w:r>
      <w:proofErr w:type="spellEnd"/>
      <w:r w:rsidRPr="00D71EBD">
        <w:rPr>
          <w:rFonts w:ascii="Times New Roman" w:hAnsi="Times New Roman" w:cs="Times New Roman"/>
          <w:sz w:val="24"/>
          <w:szCs w:val="24"/>
          <w:lang w:val="en-US"/>
        </w:rPr>
        <w:t xml:space="preserve">, A. G. </w:t>
      </w:r>
      <w:proofErr w:type="spellStart"/>
      <w:r w:rsidRPr="00D71EBD">
        <w:rPr>
          <w:rFonts w:ascii="Times New Roman" w:hAnsi="Times New Roman" w:cs="Times New Roman"/>
          <w:sz w:val="24"/>
          <w:szCs w:val="24"/>
          <w:lang w:val="en-US"/>
        </w:rPr>
        <w:t>Koshhaev</w:t>
      </w:r>
      <w:proofErr w:type="spellEnd"/>
      <w:r w:rsidRPr="00D71EBD">
        <w:rPr>
          <w:rFonts w:ascii="Times New Roman" w:hAnsi="Times New Roman" w:cs="Times New Roman"/>
          <w:sz w:val="24"/>
          <w:szCs w:val="24"/>
          <w:lang w:val="en-US"/>
        </w:rPr>
        <w:t xml:space="preserve"> // </w:t>
      </w:r>
      <w:proofErr w:type="spellStart"/>
      <w:r w:rsidRPr="00D71EBD">
        <w:rPr>
          <w:rFonts w:ascii="Times New Roman" w:hAnsi="Times New Roman" w:cs="Times New Roman"/>
          <w:sz w:val="24"/>
          <w:szCs w:val="24"/>
          <w:lang w:val="en-US"/>
        </w:rPr>
        <w:t>Veterinarija</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Kubani</w:t>
      </w:r>
      <w:proofErr w:type="spellEnd"/>
      <w:r w:rsidRPr="00D71EBD">
        <w:rPr>
          <w:rFonts w:ascii="Times New Roman" w:hAnsi="Times New Roman" w:cs="Times New Roman"/>
          <w:sz w:val="24"/>
          <w:szCs w:val="24"/>
          <w:lang w:val="en-US"/>
        </w:rPr>
        <w:t xml:space="preserve">. – 2015. –  № 1. – S. 15-18. </w:t>
      </w:r>
    </w:p>
    <w:p w:rsidR="008A7150" w:rsidRPr="00546280" w:rsidRDefault="00D71EBD" w:rsidP="00D71EBD">
      <w:pPr>
        <w:spacing w:after="0" w:line="240" w:lineRule="auto"/>
        <w:ind w:firstLine="709"/>
        <w:rPr>
          <w:rFonts w:ascii="Times New Roman" w:hAnsi="Times New Roman" w:cs="Times New Roman"/>
          <w:sz w:val="24"/>
          <w:szCs w:val="24"/>
          <w:lang w:val="en-US"/>
        </w:rPr>
      </w:pPr>
      <w:r w:rsidRPr="00D71EBD">
        <w:rPr>
          <w:rFonts w:ascii="Times New Roman" w:hAnsi="Times New Roman" w:cs="Times New Roman"/>
          <w:sz w:val="24"/>
          <w:szCs w:val="24"/>
          <w:lang w:val="en-US"/>
        </w:rPr>
        <w:t xml:space="preserve">7. </w:t>
      </w:r>
      <w:proofErr w:type="spellStart"/>
      <w:r w:rsidRPr="00D71EBD">
        <w:rPr>
          <w:rFonts w:ascii="Times New Roman" w:hAnsi="Times New Roman" w:cs="Times New Roman"/>
          <w:sz w:val="24"/>
          <w:szCs w:val="24"/>
          <w:lang w:val="en-US"/>
        </w:rPr>
        <w:t>Jelektronnyj</w:t>
      </w:r>
      <w:proofErr w:type="spellEnd"/>
      <w:r w:rsidRPr="00D71EBD">
        <w:rPr>
          <w:rFonts w:ascii="Times New Roman" w:hAnsi="Times New Roman" w:cs="Times New Roman"/>
          <w:sz w:val="24"/>
          <w:szCs w:val="24"/>
          <w:lang w:val="en-US"/>
        </w:rPr>
        <w:t xml:space="preserve"> </w:t>
      </w:r>
      <w:proofErr w:type="spellStart"/>
      <w:r w:rsidRPr="00D71EBD">
        <w:rPr>
          <w:rFonts w:ascii="Times New Roman" w:hAnsi="Times New Roman" w:cs="Times New Roman"/>
          <w:sz w:val="24"/>
          <w:szCs w:val="24"/>
          <w:lang w:val="en-US"/>
        </w:rPr>
        <w:t>istochnik</w:t>
      </w:r>
      <w:proofErr w:type="spellEnd"/>
      <w:r w:rsidRPr="00D71EBD">
        <w:rPr>
          <w:rFonts w:ascii="Times New Roman" w:hAnsi="Times New Roman" w:cs="Times New Roman"/>
          <w:sz w:val="24"/>
          <w:szCs w:val="24"/>
          <w:lang w:val="en-US"/>
        </w:rPr>
        <w:t xml:space="preserve"> https://www.krasotaimedicina.ru/ diseases/traumatology/soft-tissue-abscess</w:t>
      </w:r>
    </w:p>
    <w:sectPr w:rsidR="008A7150" w:rsidRPr="00546280" w:rsidSect="0040277A">
      <w:headerReference w:type="even" r:id="rId35"/>
      <w:headerReference w:type="default" r:id="rId36"/>
      <w:footerReference w:type="default" r:id="rId3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E2E70" w:rsidRDefault="00DE2E70" w:rsidP="0074352E">
      <w:pPr>
        <w:spacing w:after="0" w:line="240" w:lineRule="auto"/>
      </w:pPr>
      <w:r>
        <w:separator/>
      </w:r>
    </w:p>
  </w:endnote>
  <w:endnote w:type="continuationSeparator" w:id="0">
    <w:p w:rsidR="00DE2E70" w:rsidRDefault="00DE2E70" w:rsidP="00743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plified Arabic Fixed">
    <w:panose1 w:val="02070309020205020404"/>
    <w:charset w:val="B2"/>
    <w:family w:val="modern"/>
    <w:pitch w:val="fixed"/>
    <w:sig w:usb0="00002003" w:usb1="0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panose1 w:val="020B0604020202020204"/>
    <w:charset w:val="00"/>
    <w:family w:val="auto"/>
    <w:pitch w:val="variable"/>
  </w:font>
  <w:font w:name="Tahoma">
    <w:panose1 w:val="020B0604030504040204"/>
    <w:charset w:val="CC"/>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ohit Hindi">
    <w:altName w:val="Times New Roman"/>
    <w:panose1 w:val="020B06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352E" w:rsidRDefault="009F48E5">
    <w:pPr>
      <w:pStyle w:val="Footer"/>
    </w:pPr>
    <w:hyperlink r:id="rId1" w:history="1">
      <w:r w:rsidRPr="00C10D53">
        <w:rPr>
          <w:rStyle w:val="Hyperlink"/>
          <w:rFonts w:ascii="Times New Roman" w:hAnsi="Times New Roman"/>
          <w:sz w:val="24"/>
          <w:szCs w:val="24"/>
        </w:rPr>
        <w:t>http://ej.kubagro.ru/2020/03/pdf/08.pdf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E2E70" w:rsidRDefault="00DE2E70" w:rsidP="0074352E">
      <w:pPr>
        <w:spacing w:after="0" w:line="240" w:lineRule="auto"/>
      </w:pPr>
      <w:r>
        <w:separator/>
      </w:r>
    </w:p>
  </w:footnote>
  <w:footnote w:type="continuationSeparator" w:id="0">
    <w:p w:rsidR="00DE2E70" w:rsidRDefault="00DE2E70" w:rsidP="00743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61071758"/>
      <w:docPartObj>
        <w:docPartGallery w:val="Page Numbers (Top of Page)"/>
        <w:docPartUnique/>
      </w:docPartObj>
    </w:sdtPr>
    <w:sdtEndPr>
      <w:rPr>
        <w:rStyle w:val="PageNumber"/>
      </w:rPr>
    </w:sdtEndPr>
    <w:sdtContent>
      <w:p w:rsidR="0074352E" w:rsidRDefault="0074352E"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4352E" w:rsidRDefault="0074352E" w:rsidP="0074352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834060170"/>
      <w:docPartObj>
        <w:docPartGallery w:val="Page Numbers (Top of Page)"/>
        <w:docPartUnique/>
      </w:docPartObj>
    </w:sdtPr>
    <w:sdtEndPr>
      <w:rPr>
        <w:rStyle w:val="PageNumber"/>
      </w:rPr>
    </w:sdtEndPr>
    <w:sdtContent>
      <w:p w:rsidR="0074352E" w:rsidRPr="0074352E" w:rsidRDefault="0074352E" w:rsidP="00C10D53">
        <w:pPr>
          <w:pStyle w:val="Header"/>
          <w:framePr w:wrap="none" w:vAnchor="text" w:hAnchor="margin" w:xAlign="right" w:y="1"/>
          <w:rPr>
            <w:rStyle w:val="PageNumber"/>
            <w:rFonts w:ascii="Times New Roman" w:hAnsi="Times New Roman" w:cs="Times New Roman"/>
            <w:sz w:val="28"/>
            <w:szCs w:val="28"/>
          </w:rPr>
        </w:pPr>
        <w:r w:rsidRPr="0074352E">
          <w:rPr>
            <w:rStyle w:val="PageNumber"/>
            <w:rFonts w:ascii="Times New Roman" w:hAnsi="Times New Roman" w:cs="Times New Roman"/>
            <w:sz w:val="28"/>
            <w:szCs w:val="28"/>
          </w:rPr>
          <w:fldChar w:fldCharType="begin"/>
        </w:r>
        <w:r w:rsidRPr="0074352E">
          <w:rPr>
            <w:rStyle w:val="PageNumber"/>
            <w:rFonts w:ascii="Times New Roman" w:hAnsi="Times New Roman" w:cs="Times New Roman"/>
            <w:sz w:val="28"/>
            <w:szCs w:val="28"/>
          </w:rPr>
          <w:instrText xml:space="preserve"> PAGE </w:instrText>
        </w:r>
        <w:r w:rsidRPr="0074352E">
          <w:rPr>
            <w:rStyle w:val="PageNumber"/>
            <w:rFonts w:ascii="Times New Roman" w:hAnsi="Times New Roman" w:cs="Times New Roman"/>
            <w:sz w:val="28"/>
            <w:szCs w:val="28"/>
          </w:rPr>
          <w:fldChar w:fldCharType="separate"/>
        </w:r>
        <w:r w:rsidRPr="0074352E">
          <w:rPr>
            <w:rStyle w:val="PageNumber"/>
            <w:rFonts w:ascii="Times New Roman" w:hAnsi="Times New Roman" w:cs="Times New Roman"/>
            <w:noProof/>
            <w:sz w:val="28"/>
            <w:szCs w:val="28"/>
          </w:rPr>
          <w:t>1</w:t>
        </w:r>
        <w:r w:rsidRPr="0074352E">
          <w:rPr>
            <w:rStyle w:val="PageNumber"/>
            <w:rFonts w:ascii="Times New Roman" w:hAnsi="Times New Roman" w:cs="Times New Roman"/>
            <w:sz w:val="28"/>
            <w:szCs w:val="28"/>
          </w:rPr>
          <w:fldChar w:fldCharType="end"/>
        </w:r>
      </w:p>
    </w:sdtContent>
  </w:sdt>
  <w:sdt>
    <w:sdtPr>
      <w:id w:val="1482777361"/>
      <w:docPartObj>
        <w:docPartGallery w:val="Page Numbers (Top of Page)"/>
        <w:docPartUnique/>
      </w:docPartObj>
    </w:sdtPr>
    <w:sdtEndPr/>
    <w:sdtContent>
      <w:sdt>
        <w:sdtPr>
          <w:rPr>
            <w:rFonts w:ascii="Times New Roman" w:hAnsi="Times New Roman" w:cs="Times New Roman"/>
          </w:rPr>
          <w:id w:val="1536081185"/>
          <w:docPartObj>
            <w:docPartGallery w:val="Page Numbers (Top of Page)"/>
            <w:docPartUnique/>
          </w:docPartObj>
        </w:sdtPr>
        <w:sdtEndPr>
          <w:rPr>
            <w:rFonts w:asciiTheme="minorHAnsi" w:hAnsiTheme="minorHAnsi" w:cstheme="minorBidi"/>
          </w:rPr>
        </w:sdtEndPr>
        <w:sdtContent>
          <w:p w:rsidR="0074352E" w:rsidRDefault="0074352E" w:rsidP="0074352E">
            <w:pPr>
              <w:pStyle w:val="Header"/>
              <w:ind w:right="360"/>
            </w:pPr>
            <w:r w:rsidRPr="002C73C5">
              <w:rPr>
                <w:rFonts w:ascii="Times New Roman" w:hAnsi="Times New Roman" w:cs="Times New Roman"/>
                <w:sz w:val="24"/>
                <w:szCs w:val="24"/>
              </w:rPr>
              <w:t xml:space="preserve">Научный журнал </w:t>
            </w:r>
            <w:proofErr w:type="spellStart"/>
            <w:r w:rsidRPr="002C73C5">
              <w:rPr>
                <w:rFonts w:ascii="Times New Roman" w:hAnsi="Times New Roman" w:cs="Times New Roman"/>
                <w:sz w:val="24"/>
                <w:szCs w:val="24"/>
              </w:rPr>
              <w:t>КубГАУ</w:t>
            </w:r>
            <w:proofErr w:type="spellEnd"/>
            <w:r w:rsidRPr="002C73C5">
              <w:rPr>
                <w:rFonts w:ascii="Times New Roman" w:hAnsi="Times New Roman" w:cs="Times New Roman"/>
                <w:sz w:val="24"/>
                <w:szCs w:val="24"/>
              </w:rPr>
              <w:t>, №</w:t>
            </w:r>
            <w:r w:rsidRPr="002C73C5">
              <w:rPr>
                <w:rFonts w:ascii="Times New Roman" w:hAnsi="Times New Roman" w:cs="Times New Roman"/>
                <w:sz w:val="24"/>
                <w:szCs w:val="24"/>
                <w:lang w:val="en-US"/>
              </w:rPr>
              <w:t>15</w:t>
            </w:r>
            <w:r w:rsidRPr="002C73C5">
              <w:rPr>
                <w:rFonts w:ascii="Times New Roman" w:hAnsi="Times New Roman" w:cs="Times New Roman"/>
                <w:sz w:val="24"/>
                <w:szCs w:val="24"/>
              </w:rPr>
              <w:t>7(03), 2020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4A7F8C"/>
    <w:lvl w:ilvl="0">
      <w:start w:val="1"/>
      <w:numFmt w:val="bullet"/>
      <w:pStyle w:val="1"/>
      <w:lvlText w:val=""/>
      <w:lvlJc w:val="left"/>
      <w:pPr>
        <w:tabs>
          <w:tab w:val="num" w:pos="360"/>
        </w:tabs>
        <w:ind w:left="360" w:hanging="360"/>
      </w:pPr>
      <w:rPr>
        <w:rFonts w:ascii="Symbol" w:hAnsi="Symbol" w:hint="default"/>
      </w:rPr>
    </w:lvl>
  </w:abstractNum>
  <w:abstractNum w:abstractNumId="1" w15:restartNumberingAfterBreak="0">
    <w:nsid w:val="06C563D0"/>
    <w:multiLevelType w:val="multilevel"/>
    <w:tmpl w:val="459A7B14"/>
    <w:lvl w:ilvl="0">
      <w:start w:val="4"/>
      <w:numFmt w:val="decimal"/>
      <w:lvlText w:val="%1."/>
      <w:lvlJc w:val="left"/>
      <w:pPr>
        <w:ind w:left="81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68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6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04" w:hanging="1800"/>
      </w:pPr>
      <w:rPr>
        <w:rFonts w:hint="default"/>
      </w:rPr>
    </w:lvl>
    <w:lvl w:ilvl="7">
      <w:start w:val="1"/>
      <w:numFmt w:val="decimal"/>
      <w:isLgl/>
      <w:lvlText w:val="%1.%2.%3.%4.%5.%6.%7.%8."/>
      <w:lvlJc w:val="left"/>
      <w:pPr>
        <w:ind w:left="4063" w:hanging="1800"/>
      </w:pPr>
      <w:rPr>
        <w:rFonts w:hint="default"/>
      </w:rPr>
    </w:lvl>
    <w:lvl w:ilvl="8">
      <w:start w:val="1"/>
      <w:numFmt w:val="decimal"/>
      <w:isLgl/>
      <w:lvlText w:val="%1.%2.%3.%4.%5.%6.%7.%8.%9."/>
      <w:lvlJc w:val="left"/>
      <w:pPr>
        <w:ind w:left="4682" w:hanging="2160"/>
      </w:pPr>
      <w:rPr>
        <w:rFonts w:hint="default"/>
      </w:rPr>
    </w:lvl>
  </w:abstractNum>
  <w:abstractNum w:abstractNumId="2" w15:restartNumberingAfterBreak="0">
    <w:nsid w:val="0FC062C3"/>
    <w:multiLevelType w:val="hybridMultilevel"/>
    <w:tmpl w:val="F732CCC2"/>
    <w:lvl w:ilvl="0" w:tplc="026AFD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E90BC4"/>
    <w:multiLevelType w:val="hybridMultilevel"/>
    <w:tmpl w:val="65C0D12E"/>
    <w:lvl w:ilvl="0" w:tplc="5BDCA41E">
      <w:start w:val="1"/>
      <w:numFmt w:val="decimal"/>
      <w:lvlText w:val="%1."/>
      <w:lvlJc w:val="left"/>
      <w:pPr>
        <w:ind w:left="720" w:hanging="360"/>
      </w:pPr>
      <w:rPr>
        <w:rFonts w:ascii="Times New Roman" w:eastAsiaTheme="minorHAnsi"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0115BE"/>
    <w:multiLevelType w:val="hybridMultilevel"/>
    <w:tmpl w:val="FAC05C06"/>
    <w:lvl w:ilvl="0" w:tplc="AE880DF0">
      <w:start w:val="1"/>
      <w:numFmt w:val="bullet"/>
      <w:lvlText w:val="в"/>
      <w:lvlJc w:val="left"/>
    </w:lvl>
    <w:lvl w:ilvl="1" w:tplc="2E6E94AE">
      <w:start w:val="1"/>
      <w:numFmt w:val="bullet"/>
      <w:lvlText w:val="В"/>
      <w:lvlJc w:val="left"/>
    </w:lvl>
    <w:lvl w:ilvl="2" w:tplc="48427BCE">
      <w:numFmt w:val="decimal"/>
      <w:lvlText w:val=""/>
      <w:lvlJc w:val="left"/>
    </w:lvl>
    <w:lvl w:ilvl="3" w:tplc="319A6E9C">
      <w:numFmt w:val="decimal"/>
      <w:lvlText w:val=""/>
      <w:lvlJc w:val="left"/>
    </w:lvl>
    <w:lvl w:ilvl="4" w:tplc="F41695F6">
      <w:numFmt w:val="decimal"/>
      <w:lvlText w:val=""/>
      <w:lvlJc w:val="left"/>
    </w:lvl>
    <w:lvl w:ilvl="5" w:tplc="70A25B8E">
      <w:numFmt w:val="decimal"/>
      <w:lvlText w:val=""/>
      <w:lvlJc w:val="left"/>
    </w:lvl>
    <w:lvl w:ilvl="6" w:tplc="C06EE608">
      <w:numFmt w:val="decimal"/>
      <w:lvlText w:val=""/>
      <w:lvlJc w:val="left"/>
    </w:lvl>
    <w:lvl w:ilvl="7" w:tplc="6916E066">
      <w:numFmt w:val="decimal"/>
      <w:lvlText w:val=""/>
      <w:lvlJc w:val="left"/>
    </w:lvl>
    <w:lvl w:ilvl="8" w:tplc="6C56B618">
      <w:numFmt w:val="decimal"/>
      <w:lvlText w:val=""/>
      <w:lvlJc w:val="left"/>
    </w:lvl>
  </w:abstractNum>
  <w:abstractNum w:abstractNumId="5" w15:restartNumberingAfterBreak="0">
    <w:nsid w:val="1CF10FD8"/>
    <w:multiLevelType w:val="hybridMultilevel"/>
    <w:tmpl w:val="362A354A"/>
    <w:lvl w:ilvl="0" w:tplc="A7F86424">
      <w:start w:val="3"/>
      <w:numFmt w:val="decimal"/>
      <w:lvlText w:val="%1."/>
      <w:lvlJc w:val="left"/>
    </w:lvl>
    <w:lvl w:ilvl="1" w:tplc="1B68E0C8">
      <w:numFmt w:val="decimal"/>
      <w:lvlText w:val=""/>
      <w:lvlJc w:val="left"/>
    </w:lvl>
    <w:lvl w:ilvl="2" w:tplc="061E2BB4">
      <w:numFmt w:val="decimal"/>
      <w:lvlText w:val=""/>
      <w:lvlJc w:val="left"/>
    </w:lvl>
    <w:lvl w:ilvl="3" w:tplc="E910D2E0">
      <w:numFmt w:val="decimal"/>
      <w:lvlText w:val=""/>
      <w:lvlJc w:val="left"/>
    </w:lvl>
    <w:lvl w:ilvl="4" w:tplc="59241E9C">
      <w:numFmt w:val="decimal"/>
      <w:lvlText w:val=""/>
      <w:lvlJc w:val="left"/>
    </w:lvl>
    <w:lvl w:ilvl="5" w:tplc="A426DCB4">
      <w:numFmt w:val="decimal"/>
      <w:lvlText w:val=""/>
      <w:lvlJc w:val="left"/>
    </w:lvl>
    <w:lvl w:ilvl="6" w:tplc="9B84C21C">
      <w:numFmt w:val="decimal"/>
      <w:lvlText w:val=""/>
      <w:lvlJc w:val="left"/>
    </w:lvl>
    <w:lvl w:ilvl="7" w:tplc="36409C22">
      <w:numFmt w:val="decimal"/>
      <w:lvlText w:val=""/>
      <w:lvlJc w:val="left"/>
    </w:lvl>
    <w:lvl w:ilvl="8" w:tplc="40C8C834">
      <w:numFmt w:val="decimal"/>
      <w:lvlText w:val=""/>
      <w:lvlJc w:val="left"/>
    </w:lvl>
  </w:abstractNum>
  <w:abstractNum w:abstractNumId="6" w15:restartNumberingAfterBreak="0">
    <w:nsid w:val="1D707832"/>
    <w:multiLevelType w:val="hybridMultilevel"/>
    <w:tmpl w:val="EE14F83C"/>
    <w:lvl w:ilvl="0" w:tplc="6748AE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27C37F5"/>
    <w:multiLevelType w:val="hybridMultilevel"/>
    <w:tmpl w:val="60F2896E"/>
    <w:lvl w:ilvl="0" w:tplc="6748A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F9C13C"/>
    <w:multiLevelType w:val="hybridMultilevel"/>
    <w:tmpl w:val="F9BA1E3A"/>
    <w:lvl w:ilvl="0" w:tplc="FFB67D6C">
      <w:start w:val="1"/>
      <w:numFmt w:val="bullet"/>
      <w:lvlText w:val="С"/>
      <w:lvlJc w:val="left"/>
    </w:lvl>
    <w:lvl w:ilvl="1" w:tplc="F6FCDF9E">
      <w:numFmt w:val="decimal"/>
      <w:lvlText w:val=""/>
      <w:lvlJc w:val="left"/>
    </w:lvl>
    <w:lvl w:ilvl="2" w:tplc="42983FC2">
      <w:numFmt w:val="decimal"/>
      <w:lvlText w:val=""/>
      <w:lvlJc w:val="left"/>
    </w:lvl>
    <w:lvl w:ilvl="3" w:tplc="4E2AF684">
      <w:numFmt w:val="decimal"/>
      <w:lvlText w:val=""/>
      <w:lvlJc w:val="left"/>
    </w:lvl>
    <w:lvl w:ilvl="4" w:tplc="D3644584">
      <w:numFmt w:val="decimal"/>
      <w:lvlText w:val=""/>
      <w:lvlJc w:val="left"/>
    </w:lvl>
    <w:lvl w:ilvl="5" w:tplc="5A12FCD6">
      <w:numFmt w:val="decimal"/>
      <w:lvlText w:val=""/>
      <w:lvlJc w:val="left"/>
    </w:lvl>
    <w:lvl w:ilvl="6" w:tplc="489634C4">
      <w:numFmt w:val="decimal"/>
      <w:lvlText w:val=""/>
      <w:lvlJc w:val="left"/>
    </w:lvl>
    <w:lvl w:ilvl="7" w:tplc="BBC4C398">
      <w:numFmt w:val="decimal"/>
      <w:lvlText w:val=""/>
      <w:lvlJc w:val="left"/>
    </w:lvl>
    <w:lvl w:ilvl="8" w:tplc="0F8A9034">
      <w:numFmt w:val="decimal"/>
      <w:lvlText w:val=""/>
      <w:lvlJc w:val="left"/>
    </w:lvl>
  </w:abstractNum>
  <w:abstractNum w:abstractNumId="9" w15:restartNumberingAfterBreak="0">
    <w:nsid w:val="275AC794"/>
    <w:multiLevelType w:val="hybridMultilevel"/>
    <w:tmpl w:val="7C404512"/>
    <w:lvl w:ilvl="0" w:tplc="143A5A74">
      <w:start w:val="1"/>
      <w:numFmt w:val="decimal"/>
      <w:lvlText w:val="%1"/>
      <w:lvlJc w:val="left"/>
    </w:lvl>
    <w:lvl w:ilvl="1" w:tplc="82CA0198">
      <w:numFmt w:val="decimal"/>
      <w:lvlText w:val=""/>
      <w:lvlJc w:val="left"/>
    </w:lvl>
    <w:lvl w:ilvl="2" w:tplc="8BEC5DAE">
      <w:numFmt w:val="decimal"/>
      <w:lvlText w:val=""/>
      <w:lvlJc w:val="left"/>
    </w:lvl>
    <w:lvl w:ilvl="3" w:tplc="525C1A96">
      <w:numFmt w:val="decimal"/>
      <w:lvlText w:val=""/>
      <w:lvlJc w:val="left"/>
    </w:lvl>
    <w:lvl w:ilvl="4" w:tplc="6BD429BE">
      <w:numFmt w:val="decimal"/>
      <w:lvlText w:val=""/>
      <w:lvlJc w:val="left"/>
    </w:lvl>
    <w:lvl w:ilvl="5" w:tplc="DE44746C">
      <w:numFmt w:val="decimal"/>
      <w:lvlText w:val=""/>
      <w:lvlJc w:val="left"/>
    </w:lvl>
    <w:lvl w:ilvl="6" w:tplc="D3145572">
      <w:numFmt w:val="decimal"/>
      <w:lvlText w:val=""/>
      <w:lvlJc w:val="left"/>
    </w:lvl>
    <w:lvl w:ilvl="7" w:tplc="8A0EA3AE">
      <w:numFmt w:val="decimal"/>
      <w:lvlText w:val=""/>
      <w:lvlJc w:val="left"/>
    </w:lvl>
    <w:lvl w:ilvl="8" w:tplc="C4349CC6">
      <w:numFmt w:val="decimal"/>
      <w:lvlText w:val=""/>
      <w:lvlJc w:val="left"/>
    </w:lvl>
  </w:abstractNum>
  <w:abstractNum w:abstractNumId="10" w15:restartNumberingAfterBreak="0">
    <w:nsid w:val="2BA93DBF"/>
    <w:multiLevelType w:val="multilevel"/>
    <w:tmpl w:val="F0381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386575"/>
    <w:multiLevelType w:val="hybridMultilevel"/>
    <w:tmpl w:val="D174D992"/>
    <w:lvl w:ilvl="0" w:tplc="68E48BBE">
      <w:start w:val="2"/>
      <w:numFmt w:val="decimal"/>
      <w:lvlText w:val="%1."/>
      <w:lvlJc w:val="left"/>
    </w:lvl>
    <w:lvl w:ilvl="1" w:tplc="639A6904">
      <w:numFmt w:val="decimal"/>
      <w:lvlText w:val=""/>
      <w:lvlJc w:val="left"/>
    </w:lvl>
    <w:lvl w:ilvl="2" w:tplc="6002C2FE">
      <w:numFmt w:val="decimal"/>
      <w:lvlText w:val=""/>
      <w:lvlJc w:val="left"/>
    </w:lvl>
    <w:lvl w:ilvl="3" w:tplc="0BF05D20">
      <w:numFmt w:val="decimal"/>
      <w:lvlText w:val=""/>
      <w:lvlJc w:val="left"/>
    </w:lvl>
    <w:lvl w:ilvl="4" w:tplc="2F6A70BC">
      <w:numFmt w:val="decimal"/>
      <w:lvlText w:val=""/>
      <w:lvlJc w:val="left"/>
    </w:lvl>
    <w:lvl w:ilvl="5" w:tplc="502AE708">
      <w:numFmt w:val="decimal"/>
      <w:lvlText w:val=""/>
      <w:lvlJc w:val="left"/>
    </w:lvl>
    <w:lvl w:ilvl="6" w:tplc="A7C0DDA6">
      <w:numFmt w:val="decimal"/>
      <w:lvlText w:val=""/>
      <w:lvlJc w:val="left"/>
    </w:lvl>
    <w:lvl w:ilvl="7" w:tplc="C400C798">
      <w:numFmt w:val="decimal"/>
      <w:lvlText w:val=""/>
      <w:lvlJc w:val="left"/>
    </w:lvl>
    <w:lvl w:ilvl="8" w:tplc="A5E006E8">
      <w:numFmt w:val="decimal"/>
      <w:lvlText w:val=""/>
      <w:lvlJc w:val="left"/>
    </w:lvl>
  </w:abstractNum>
  <w:abstractNum w:abstractNumId="12" w15:restartNumberingAfterBreak="0">
    <w:nsid w:val="3AEB7A2E"/>
    <w:multiLevelType w:val="multilevel"/>
    <w:tmpl w:val="2EDC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9334F8"/>
    <w:multiLevelType w:val="multilevel"/>
    <w:tmpl w:val="C5389ED8"/>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C4835E3"/>
    <w:multiLevelType w:val="hybridMultilevel"/>
    <w:tmpl w:val="6660FE8E"/>
    <w:lvl w:ilvl="0" w:tplc="32BA75F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9705C8"/>
    <w:multiLevelType w:val="hybridMultilevel"/>
    <w:tmpl w:val="881E6748"/>
    <w:lvl w:ilvl="0" w:tplc="018A8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79E1570"/>
    <w:multiLevelType w:val="hybridMultilevel"/>
    <w:tmpl w:val="16B819B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649BB77C"/>
    <w:multiLevelType w:val="hybridMultilevel"/>
    <w:tmpl w:val="19F67640"/>
    <w:lvl w:ilvl="0" w:tplc="14E87FE4">
      <w:start w:val="1"/>
      <w:numFmt w:val="bullet"/>
      <w:lvlText w:val="В"/>
      <w:lvlJc w:val="left"/>
    </w:lvl>
    <w:lvl w:ilvl="1" w:tplc="CE12FFC8">
      <w:numFmt w:val="decimal"/>
      <w:lvlText w:val=""/>
      <w:lvlJc w:val="left"/>
    </w:lvl>
    <w:lvl w:ilvl="2" w:tplc="677ED128">
      <w:numFmt w:val="decimal"/>
      <w:lvlText w:val=""/>
      <w:lvlJc w:val="left"/>
    </w:lvl>
    <w:lvl w:ilvl="3" w:tplc="A232DACC">
      <w:numFmt w:val="decimal"/>
      <w:lvlText w:val=""/>
      <w:lvlJc w:val="left"/>
    </w:lvl>
    <w:lvl w:ilvl="4" w:tplc="5CF6CF58">
      <w:numFmt w:val="decimal"/>
      <w:lvlText w:val=""/>
      <w:lvlJc w:val="left"/>
    </w:lvl>
    <w:lvl w:ilvl="5" w:tplc="017676C6">
      <w:numFmt w:val="decimal"/>
      <w:lvlText w:val=""/>
      <w:lvlJc w:val="left"/>
    </w:lvl>
    <w:lvl w:ilvl="6" w:tplc="23CCD4D6">
      <w:numFmt w:val="decimal"/>
      <w:lvlText w:val=""/>
      <w:lvlJc w:val="left"/>
    </w:lvl>
    <w:lvl w:ilvl="7" w:tplc="A3C66D80">
      <w:numFmt w:val="decimal"/>
      <w:lvlText w:val=""/>
      <w:lvlJc w:val="left"/>
    </w:lvl>
    <w:lvl w:ilvl="8" w:tplc="54B2CBD0">
      <w:numFmt w:val="decimal"/>
      <w:lvlText w:val=""/>
      <w:lvlJc w:val="left"/>
    </w:lvl>
  </w:abstractNum>
  <w:abstractNum w:abstractNumId="18" w15:restartNumberingAfterBreak="0">
    <w:nsid w:val="66656B1F"/>
    <w:multiLevelType w:val="multilevel"/>
    <w:tmpl w:val="BC44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7465F01"/>
    <w:multiLevelType w:val="hybridMultilevel"/>
    <w:tmpl w:val="CE506CA2"/>
    <w:lvl w:ilvl="0" w:tplc="0DA2760C">
      <w:start w:val="1"/>
      <w:numFmt w:val="bullet"/>
      <w:lvlText w:val="и"/>
      <w:lvlJc w:val="left"/>
    </w:lvl>
    <w:lvl w:ilvl="1" w:tplc="3F087F64">
      <w:numFmt w:val="decimal"/>
      <w:lvlText w:val=""/>
      <w:lvlJc w:val="left"/>
    </w:lvl>
    <w:lvl w:ilvl="2" w:tplc="AE50A218">
      <w:numFmt w:val="decimal"/>
      <w:lvlText w:val=""/>
      <w:lvlJc w:val="left"/>
    </w:lvl>
    <w:lvl w:ilvl="3" w:tplc="0D32A8DE">
      <w:numFmt w:val="decimal"/>
      <w:lvlText w:val=""/>
      <w:lvlJc w:val="left"/>
    </w:lvl>
    <w:lvl w:ilvl="4" w:tplc="D400B9F6">
      <w:numFmt w:val="decimal"/>
      <w:lvlText w:val=""/>
      <w:lvlJc w:val="left"/>
    </w:lvl>
    <w:lvl w:ilvl="5" w:tplc="BC5247F6">
      <w:numFmt w:val="decimal"/>
      <w:lvlText w:val=""/>
      <w:lvlJc w:val="left"/>
    </w:lvl>
    <w:lvl w:ilvl="6" w:tplc="2474D320">
      <w:numFmt w:val="decimal"/>
      <w:lvlText w:val=""/>
      <w:lvlJc w:val="left"/>
    </w:lvl>
    <w:lvl w:ilvl="7" w:tplc="ED8A7314">
      <w:numFmt w:val="decimal"/>
      <w:lvlText w:val=""/>
      <w:lvlJc w:val="left"/>
    </w:lvl>
    <w:lvl w:ilvl="8" w:tplc="37728950">
      <w:numFmt w:val="decimal"/>
      <w:lvlText w:val=""/>
      <w:lvlJc w:val="left"/>
    </w:lvl>
  </w:abstractNum>
  <w:abstractNum w:abstractNumId="20" w15:restartNumberingAfterBreak="0">
    <w:nsid w:val="77D56E3D"/>
    <w:multiLevelType w:val="multilevel"/>
    <w:tmpl w:val="B942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6A51A6"/>
    <w:multiLevelType w:val="hybridMultilevel"/>
    <w:tmpl w:val="264EC3E8"/>
    <w:lvl w:ilvl="0" w:tplc="198457CE">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7"/>
  </w:num>
  <w:num w:numId="4">
    <w:abstractNumId w:val="0"/>
  </w:num>
  <w:num w:numId="5">
    <w:abstractNumId w:val="15"/>
  </w:num>
  <w:num w:numId="6">
    <w:abstractNumId w:val="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
  </w:num>
  <w:num w:numId="10">
    <w:abstractNumId w:val="10"/>
  </w:num>
  <w:num w:numId="11">
    <w:abstractNumId w:val="21"/>
  </w:num>
  <w:num w:numId="12">
    <w:abstractNumId w:val="12"/>
  </w:num>
  <w:num w:numId="13">
    <w:abstractNumId w:val="18"/>
  </w:num>
  <w:num w:numId="14">
    <w:abstractNumId w:val="20"/>
  </w:num>
  <w:num w:numId="15">
    <w:abstractNumId w:val="8"/>
  </w:num>
  <w:num w:numId="16">
    <w:abstractNumId w:val="19"/>
  </w:num>
  <w:num w:numId="17">
    <w:abstractNumId w:val="17"/>
  </w:num>
  <w:num w:numId="18">
    <w:abstractNumId w:val="9"/>
  </w:num>
  <w:num w:numId="19">
    <w:abstractNumId w:val="11"/>
  </w:num>
  <w:num w:numId="20">
    <w:abstractNumId w:val="5"/>
  </w:num>
  <w:num w:numId="21">
    <w:abstractNumId w:val="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A7150"/>
    <w:rsid w:val="00007749"/>
    <w:rsid w:val="00023D46"/>
    <w:rsid w:val="00025C09"/>
    <w:rsid w:val="00037B9F"/>
    <w:rsid w:val="0004039F"/>
    <w:rsid w:val="00060705"/>
    <w:rsid w:val="0006350A"/>
    <w:rsid w:val="000729EA"/>
    <w:rsid w:val="000A1CF6"/>
    <w:rsid w:val="000C2EF5"/>
    <w:rsid w:val="000C70D5"/>
    <w:rsid w:val="000D0B3D"/>
    <w:rsid w:val="000D427F"/>
    <w:rsid w:val="000E1D72"/>
    <w:rsid w:val="000E40C5"/>
    <w:rsid w:val="000E4CA5"/>
    <w:rsid w:val="000F23EF"/>
    <w:rsid w:val="000F2C0F"/>
    <w:rsid w:val="000F5673"/>
    <w:rsid w:val="000F7FE2"/>
    <w:rsid w:val="00102071"/>
    <w:rsid w:val="00111846"/>
    <w:rsid w:val="00116B0C"/>
    <w:rsid w:val="00122C0A"/>
    <w:rsid w:val="00131E19"/>
    <w:rsid w:val="00140CE5"/>
    <w:rsid w:val="00155E17"/>
    <w:rsid w:val="00161E2A"/>
    <w:rsid w:val="00170CE1"/>
    <w:rsid w:val="001A449A"/>
    <w:rsid w:val="001A6332"/>
    <w:rsid w:val="001B2AB8"/>
    <w:rsid w:val="001B671C"/>
    <w:rsid w:val="001D4ECF"/>
    <w:rsid w:val="001E3E37"/>
    <w:rsid w:val="001F2909"/>
    <w:rsid w:val="00202F19"/>
    <w:rsid w:val="00204072"/>
    <w:rsid w:val="00205A5B"/>
    <w:rsid w:val="00225EA5"/>
    <w:rsid w:val="00235FF8"/>
    <w:rsid w:val="00244B10"/>
    <w:rsid w:val="00264C32"/>
    <w:rsid w:val="002779B7"/>
    <w:rsid w:val="00286E9E"/>
    <w:rsid w:val="00297F9B"/>
    <w:rsid w:val="002C27E0"/>
    <w:rsid w:val="002C5C47"/>
    <w:rsid w:val="002D7353"/>
    <w:rsid w:val="002F5ED3"/>
    <w:rsid w:val="003010D4"/>
    <w:rsid w:val="003158EA"/>
    <w:rsid w:val="00332D7B"/>
    <w:rsid w:val="00366309"/>
    <w:rsid w:val="003679D2"/>
    <w:rsid w:val="003800D7"/>
    <w:rsid w:val="0038485F"/>
    <w:rsid w:val="003854BE"/>
    <w:rsid w:val="003A760A"/>
    <w:rsid w:val="003B6022"/>
    <w:rsid w:val="003C5295"/>
    <w:rsid w:val="003C6CB6"/>
    <w:rsid w:val="003F41BD"/>
    <w:rsid w:val="0040277A"/>
    <w:rsid w:val="00405E39"/>
    <w:rsid w:val="00417137"/>
    <w:rsid w:val="00430FE2"/>
    <w:rsid w:val="00431A02"/>
    <w:rsid w:val="004446A8"/>
    <w:rsid w:val="00447F16"/>
    <w:rsid w:val="004509B4"/>
    <w:rsid w:val="00482965"/>
    <w:rsid w:val="004842C8"/>
    <w:rsid w:val="00486E34"/>
    <w:rsid w:val="004968F9"/>
    <w:rsid w:val="004A1B17"/>
    <w:rsid w:val="00521568"/>
    <w:rsid w:val="00534785"/>
    <w:rsid w:val="0053634D"/>
    <w:rsid w:val="00546280"/>
    <w:rsid w:val="00561649"/>
    <w:rsid w:val="00564A0F"/>
    <w:rsid w:val="00576383"/>
    <w:rsid w:val="005856AE"/>
    <w:rsid w:val="00590A12"/>
    <w:rsid w:val="0059682E"/>
    <w:rsid w:val="005A2F3D"/>
    <w:rsid w:val="005B1361"/>
    <w:rsid w:val="005B1820"/>
    <w:rsid w:val="005D6ECD"/>
    <w:rsid w:val="005F579B"/>
    <w:rsid w:val="0061732F"/>
    <w:rsid w:val="00621A45"/>
    <w:rsid w:val="00636591"/>
    <w:rsid w:val="006367B5"/>
    <w:rsid w:val="0066366C"/>
    <w:rsid w:val="006800EF"/>
    <w:rsid w:val="00685AC3"/>
    <w:rsid w:val="006A02AD"/>
    <w:rsid w:val="006A500F"/>
    <w:rsid w:val="006B3C0A"/>
    <w:rsid w:val="006B430A"/>
    <w:rsid w:val="006B4F5E"/>
    <w:rsid w:val="006B6AD3"/>
    <w:rsid w:val="006D57DB"/>
    <w:rsid w:val="006E07DC"/>
    <w:rsid w:val="006E23A6"/>
    <w:rsid w:val="006E4528"/>
    <w:rsid w:val="006F6711"/>
    <w:rsid w:val="006F7953"/>
    <w:rsid w:val="007070AE"/>
    <w:rsid w:val="007302DA"/>
    <w:rsid w:val="0074352E"/>
    <w:rsid w:val="00746E93"/>
    <w:rsid w:val="007834CE"/>
    <w:rsid w:val="00792605"/>
    <w:rsid w:val="007A125E"/>
    <w:rsid w:val="007A73E2"/>
    <w:rsid w:val="007C3829"/>
    <w:rsid w:val="007D203D"/>
    <w:rsid w:val="007D6864"/>
    <w:rsid w:val="007E2A4A"/>
    <w:rsid w:val="007E3BE3"/>
    <w:rsid w:val="00815CBC"/>
    <w:rsid w:val="00816719"/>
    <w:rsid w:val="00836D7F"/>
    <w:rsid w:val="00880919"/>
    <w:rsid w:val="008A7150"/>
    <w:rsid w:val="008C0320"/>
    <w:rsid w:val="008C0621"/>
    <w:rsid w:val="008E42CC"/>
    <w:rsid w:val="00936CDD"/>
    <w:rsid w:val="0095333D"/>
    <w:rsid w:val="00954E32"/>
    <w:rsid w:val="00954F36"/>
    <w:rsid w:val="009740DF"/>
    <w:rsid w:val="00974C30"/>
    <w:rsid w:val="009813BE"/>
    <w:rsid w:val="00992573"/>
    <w:rsid w:val="009B1C41"/>
    <w:rsid w:val="009B30E3"/>
    <w:rsid w:val="009C436D"/>
    <w:rsid w:val="009C721F"/>
    <w:rsid w:val="009D2C6F"/>
    <w:rsid w:val="009F38BB"/>
    <w:rsid w:val="009F48E5"/>
    <w:rsid w:val="00A05726"/>
    <w:rsid w:val="00A16C72"/>
    <w:rsid w:val="00A566BB"/>
    <w:rsid w:val="00A56B9E"/>
    <w:rsid w:val="00A56E0B"/>
    <w:rsid w:val="00A63BB7"/>
    <w:rsid w:val="00A74BAE"/>
    <w:rsid w:val="00AD59B9"/>
    <w:rsid w:val="00AE0C9B"/>
    <w:rsid w:val="00AF399B"/>
    <w:rsid w:val="00B33E92"/>
    <w:rsid w:val="00B40555"/>
    <w:rsid w:val="00B529B6"/>
    <w:rsid w:val="00B82C13"/>
    <w:rsid w:val="00B85402"/>
    <w:rsid w:val="00B87041"/>
    <w:rsid w:val="00BE1042"/>
    <w:rsid w:val="00BF3E15"/>
    <w:rsid w:val="00C04B27"/>
    <w:rsid w:val="00C26814"/>
    <w:rsid w:val="00C31174"/>
    <w:rsid w:val="00C548C4"/>
    <w:rsid w:val="00C87450"/>
    <w:rsid w:val="00C91755"/>
    <w:rsid w:val="00CB06F0"/>
    <w:rsid w:val="00CD78FC"/>
    <w:rsid w:val="00CE5C16"/>
    <w:rsid w:val="00D05F6C"/>
    <w:rsid w:val="00D37A2F"/>
    <w:rsid w:val="00D43FBB"/>
    <w:rsid w:val="00D662E9"/>
    <w:rsid w:val="00D71EBD"/>
    <w:rsid w:val="00D76315"/>
    <w:rsid w:val="00D807ED"/>
    <w:rsid w:val="00D90063"/>
    <w:rsid w:val="00DA6A2A"/>
    <w:rsid w:val="00DC34F3"/>
    <w:rsid w:val="00DE2E70"/>
    <w:rsid w:val="00DE7F5A"/>
    <w:rsid w:val="00E121C8"/>
    <w:rsid w:val="00E140AE"/>
    <w:rsid w:val="00E14A62"/>
    <w:rsid w:val="00E41A63"/>
    <w:rsid w:val="00E4299F"/>
    <w:rsid w:val="00E462E7"/>
    <w:rsid w:val="00E62B2C"/>
    <w:rsid w:val="00E91B25"/>
    <w:rsid w:val="00EB2773"/>
    <w:rsid w:val="00EB76F6"/>
    <w:rsid w:val="00ED74EC"/>
    <w:rsid w:val="00F07DCE"/>
    <w:rsid w:val="00F34F5F"/>
    <w:rsid w:val="00F35B4C"/>
    <w:rsid w:val="00F372CE"/>
    <w:rsid w:val="00F40CDB"/>
    <w:rsid w:val="00F41420"/>
    <w:rsid w:val="00F51F82"/>
    <w:rsid w:val="00F5793C"/>
    <w:rsid w:val="00FE4037"/>
    <w:rsid w:val="00FF12F5"/>
    <w:rsid w:val="00FF294A"/>
    <w:rsid w:val="00FF6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953BE"/>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A12"/>
  </w:style>
  <w:style w:type="paragraph" w:styleId="Heading1">
    <w:name w:val="heading 1"/>
    <w:basedOn w:val="Normal"/>
    <w:next w:val="Normal"/>
    <w:link w:val="Heading1Char"/>
    <w:qFormat/>
    <w:rsid w:val="008A715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
    <w:semiHidden/>
    <w:unhideWhenUsed/>
    <w:qFormat/>
    <w:rsid w:val="008A7150"/>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8A7150"/>
    <w:pPr>
      <w:keepNext/>
      <w:spacing w:before="240" w:after="60" w:line="240" w:lineRule="auto"/>
      <w:outlineLvl w:val="2"/>
    </w:pPr>
    <w:rPr>
      <w:rFonts w:ascii="Cambria" w:eastAsia="Times New Roman" w:hAnsi="Cambria" w:cs="Times New Roman"/>
      <w:b/>
      <w:bCs/>
      <w:sz w:val="26"/>
      <w:szCs w:val="26"/>
    </w:rPr>
  </w:style>
  <w:style w:type="paragraph" w:styleId="Heading8">
    <w:name w:val="heading 8"/>
    <w:basedOn w:val="Normal"/>
    <w:next w:val="Normal"/>
    <w:link w:val="Heading8Char"/>
    <w:semiHidden/>
    <w:unhideWhenUsed/>
    <w:qFormat/>
    <w:rsid w:val="008A7150"/>
    <w:pPr>
      <w:spacing w:before="240" w:after="60" w:line="240" w:lineRule="auto"/>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715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8A715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8A7150"/>
    <w:rPr>
      <w:rFonts w:ascii="Cambria" w:eastAsia="Times New Roman" w:hAnsi="Cambria" w:cs="Times New Roman"/>
      <w:b/>
      <w:bCs/>
      <w:sz w:val="26"/>
      <w:szCs w:val="26"/>
    </w:rPr>
  </w:style>
  <w:style w:type="character" w:styleId="Hyperlink">
    <w:name w:val="Hyperlink"/>
    <w:basedOn w:val="DefaultParagraphFont"/>
    <w:uiPriority w:val="99"/>
    <w:unhideWhenUsed/>
    <w:rsid w:val="008A7150"/>
    <w:rPr>
      <w:color w:val="0000FF"/>
      <w:u w:val="single"/>
    </w:rPr>
  </w:style>
  <w:style w:type="paragraph" w:styleId="HTMLPreformatted">
    <w:name w:val="HTML Preformatted"/>
    <w:basedOn w:val="Normal"/>
    <w:link w:val="HTMLPreformattedChar"/>
    <w:uiPriority w:val="99"/>
    <w:unhideWhenUsed/>
    <w:rsid w:val="008A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A7150"/>
    <w:rPr>
      <w:rFonts w:ascii="Courier New" w:eastAsia="Times New Roman" w:hAnsi="Courier New" w:cs="Courier New"/>
      <w:sz w:val="20"/>
      <w:szCs w:val="20"/>
    </w:rPr>
  </w:style>
  <w:style w:type="paragraph" w:customStyle="1" w:styleId="Textbody">
    <w:name w:val="Text body"/>
    <w:basedOn w:val="Normal"/>
    <w:rsid w:val="008A7150"/>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8A7150"/>
    <w:rPr>
      <w:b/>
      <w:bCs/>
    </w:rPr>
  </w:style>
  <w:style w:type="character" w:customStyle="1" w:styleId="translation-chunk">
    <w:name w:val="translation-chunk"/>
    <w:basedOn w:val="DefaultParagraphFont"/>
    <w:rsid w:val="008A7150"/>
  </w:style>
  <w:style w:type="character" w:customStyle="1" w:styleId="tlid-translation">
    <w:name w:val="tlid-translation"/>
    <w:basedOn w:val="DefaultParagraphFont"/>
    <w:rsid w:val="008A7150"/>
  </w:style>
  <w:style w:type="character" w:customStyle="1" w:styleId="Heading8Char">
    <w:name w:val="Heading 8 Char"/>
    <w:basedOn w:val="DefaultParagraphFont"/>
    <w:link w:val="Heading8"/>
    <w:semiHidden/>
    <w:rsid w:val="008A7150"/>
    <w:rPr>
      <w:rFonts w:ascii="Calibri" w:eastAsia="Times New Roman" w:hAnsi="Calibri" w:cs="Times New Roman"/>
      <w:i/>
      <w:iCs/>
      <w:sz w:val="24"/>
      <w:szCs w:val="24"/>
    </w:rPr>
  </w:style>
  <w:style w:type="paragraph" w:styleId="NormalWeb">
    <w:name w:val="Normal (Web)"/>
    <w:basedOn w:val="Normal"/>
    <w:uiPriority w:val="99"/>
    <w:unhideWhenUsed/>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A7150"/>
  </w:style>
  <w:style w:type="paragraph" w:styleId="ListParagraph">
    <w:name w:val="List Paragraph"/>
    <w:basedOn w:val="Normal"/>
    <w:link w:val="ListParagraphChar"/>
    <w:uiPriority w:val="1"/>
    <w:qFormat/>
    <w:rsid w:val="008A7150"/>
    <w:pPr>
      <w:ind w:left="720"/>
      <w:contextualSpacing/>
    </w:pPr>
    <w:rPr>
      <w:rFonts w:eastAsiaTheme="minorHAnsi"/>
      <w:lang w:eastAsia="en-US"/>
    </w:rPr>
  </w:style>
  <w:style w:type="character" w:customStyle="1" w:styleId="ListParagraphChar">
    <w:name w:val="List Paragraph Char"/>
    <w:link w:val="ListParagraph"/>
    <w:uiPriority w:val="1"/>
    <w:rsid w:val="008A7150"/>
    <w:rPr>
      <w:rFonts w:eastAsiaTheme="minorHAnsi"/>
      <w:lang w:eastAsia="en-US"/>
    </w:rPr>
  </w:style>
  <w:style w:type="paragraph" w:styleId="BalloonText">
    <w:name w:val="Balloon Text"/>
    <w:basedOn w:val="Normal"/>
    <w:link w:val="BalloonTextChar"/>
    <w:uiPriority w:val="99"/>
    <w:unhideWhenUsed/>
    <w:rsid w:val="008A7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A7150"/>
    <w:rPr>
      <w:rFonts w:ascii="Tahoma" w:hAnsi="Tahoma" w:cs="Tahoma"/>
      <w:sz w:val="16"/>
      <w:szCs w:val="16"/>
    </w:rPr>
  </w:style>
  <w:style w:type="paragraph" w:styleId="Header">
    <w:name w:val="header"/>
    <w:basedOn w:val="Normal"/>
    <w:link w:val="HeaderChar"/>
    <w:uiPriority w:val="99"/>
    <w:unhideWhenUsed/>
    <w:rsid w:val="008A7150"/>
    <w:pPr>
      <w:tabs>
        <w:tab w:val="center" w:pos="4677"/>
        <w:tab w:val="right" w:pos="9355"/>
      </w:tabs>
      <w:spacing w:after="0" w:line="240" w:lineRule="auto"/>
    </w:pPr>
  </w:style>
  <w:style w:type="character" w:customStyle="1" w:styleId="HeaderChar">
    <w:name w:val="Header Char"/>
    <w:basedOn w:val="DefaultParagraphFont"/>
    <w:link w:val="Header"/>
    <w:uiPriority w:val="99"/>
    <w:rsid w:val="008A7150"/>
  </w:style>
  <w:style w:type="paragraph" w:styleId="Footer">
    <w:name w:val="footer"/>
    <w:basedOn w:val="Normal"/>
    <w:link w:val="FooterChar"/>
    <w:uiPriority w:val="99"/>
    <w:unhideWhenUsed/>
    <w:rsid w:val="008A7150"/>
    <w:pPr>
      <w:tabs>
        <w:tab w:val="center" w:pos="4677"/>
        <w:tab w:val="right" w:pos="9355"/>
      </w:tabs>
      <w:spacing w:after="0" w:line="240" w:lineRule="auto"/>
    </w:pPr>
  </w:style>
  <w:style w:type="character" w:customStyle="1" w:styleId="FooterChar">
    <w:name w:val="Footer Char"/>
    <w:basedOn w:val="DefaultParagraphFont"/>
    <w:link w:val="Footer"/>
    <w:uiPriority w:val="99"/>
    <w:rsid w:val="008A7150"/>
  </w:style>
  <w:style w:type="paragraph" w:customStyle="1" w:styleId="1">
    <w:name w:val="О1"/>
    <w:basedOn w:val="Heading1"/>
    <w:rsid w:val="008A7150"/>
    <w:pPr>
      <w:numPr>
        <w:numId w:val="4"/>
      </w:numPr>
      <w:tabs>
        <w:tab w:val="clear" w:pos="360"/>
      </w:tabs>
      <w:ind w:left="0" w:firstLine="0"/>
      <w:jc w:val="center"/>
    </w:pPr>
  </w:style>
  <w:style w:type="paragraph" w:customStyle="1" w:styleId="3">
    <w:name w:val="О3"/>
    <w:next w:val="1"/>
    <w:rsid w:val="008A7150"/>
    <w:pPr>
      <w:spacing w:after="0" w:line="240" w:lineRule="auto"/>
    </w:pPr>
    <w:rPr>
      <w:rFonts w:ascii="Arial Narrow" w:eastAsia="Times New Roman" w:hAnsi="Arial Narrow" w:cs="Arial"/>
      <w:b/>
      <w:bCs/>
      <w:sz w:val="32"/>
      <w:szCs w:val="26"/>
    </w:rPr>
  </w:style>
  <w:style w:type="paragraph" w:styleId="ListBullet">
    <w:name w:val="List Bullet"/>
    <w:basedOn w:val="Normal"/>
    <w:rsid w:val="008A7150"/>
    <w:pPr>
      <w:spacing w:after="0" w:line="240" w:lineRule="auto"/>
      <w:ind w:left="720" w:hanging="360"/>
    </w:pPr>
    <w:rPr>
      <w:rFonts w:ascii="Times New Roman" w:eastAsia="Times New Roman" w:hAnsi="Times New Roman" w:cs="Times New Roman"/>
      <w:sz w:val="24"/>
      <w:szCs w:val="24"/>
    </w:rPr>
  </w:style>
  <w:style w:type="paragraph" w:customStyle="1" w:styleId="10">
    <w:name w:val="Об 1"/>
    <w:basedOn w:val="Normal"/>
    <w:rsid w:val="008A7150"/>
    <w:pPr>
      <w:spacing w:after="0" w:line="360" w:lineRule="auto"/>
      <w:ind w:firstLine="709"/>
      <w:jc w:val="both"/>
    </w:pPr>
    <w:rPr>
      <w:rFonts w:ascii="Times New Roman" w:eastAsia="Times New Roman" w:hAnsi="Times New Roman" w:cs="Times New Roman"/>
      <w:sz w:val="24"/>
      <w:szCs w:val="24"/>
    </w:rPr>
  </w:style>
  <w:style w:type="paragraph" w:customStyle="1" w:styleId="a">
    <w:name w:val="Об"/>
    <w:basedOn w:val="Normal"/>
    <w:autoRedefine/>
    <w:rsid w:val="008A7150"/>
    <w:pPr>
      <w:tabs>
        <w:tab w:val="left" w:pos="6645"/>
      </w:tabs>
      <w:spacing w:after="0" w:line="360" w:lineRule="auto"/>
      <w:ind w:firstLine="709"/>
      <w:jc w:val="both"/>
    </w:pPr>
    <w:rPr>
      <w:rFonts w:ascii="Times New Roman" w:eastAsia="Times New Roman" w:hAnsi="Times New Roman" w:cs="Times New Roman"/>
      <w:sz w:val="28"/>
      <w:szCs w:val="24"/>
    </w:rPr>
  </w:style>
  <w:style w:type="paragraph" w:styleId="BodyTextIndent">
    <w:name w:val="Body Text Indent"/>
    <w:basedOn w:val="Normal"/>
    <w:link w:val="BodyTextIndentChar"/>
    <w:rsid w:val="008A7150"/>
    <w:pPr>
      <w:spacing w:after="0" w:line="360" w:lineRule="auto"/>
      <w:ind w:firstLine="709"/>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8A7150"/>
    <w:rPr>
      <w:rFonts w:ascii="Times New Roman" w:eastAsia="Times New Roman" w:hAnsi="Times New Roman" w:cs="Times New Roman"/>
      <w:sz w:val="28"/>
      <w:szCs w:val="24"/>
    </w:rPr>
  </w:style>
  <w:style w:type="paragraph" w:styleId="BodyTextIndent2">
    <w:name w:val="Body Text Indent 2"/>
    <w:basedOn w:val="Normal"/>
    <w:link w:val="BodyTextIndent2Char"/>
    <w:rsid w:val="008A7150"/>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8A7150"/>
    <w:rPr>
      <w:rFonts w:ascii="Times New Roman" w:eastAsia="Times New Roman" w:hAnsi="Times New Roman" w:cs="Times New Roman"/>
      <w:sz w:val="24"/>
      <w:szCs w:val="24"/>
    </w:rPr>
  </w:style>
  <w:style w:type="paragraph" w:styleId="BodyText">
    <w:name w:val="Body Text"/>
    <w:basedOn w:val="Normal"/>
    <w:link w:val="BodyTextChar"/>
    <w:rsid w:val="008A715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A7150"/>
    <w:rPr>
      <w:rFonts w:ascii="Times New Roman" w:eastAsia="Times New Roman" w:hAnsi="Times New Roman" w:cs="Times New Roman"/>
      <w:sz w:val="24"/>
      <w:szCs w:val="24"/>
    </w:rPr>
  </w:style>
  <w:style w:type="paragraph" w:styleId="BodyText3">
    <w:name w:val="Body Text 3"/>
    <w:basedOn w:val="Normal"/>
    <w:link w:val="BodyText3Char"/>
    <w:rsid w:val="008A715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8A7150"/>
    <w:rPr>
      <w:rFonts w:ascii="Times New Roman" w:eastAsia="Times New Roman" w:hAnsi="Times New Roman" w:cs="Times New Roman"/>
      <w:sz w:val="16"/>
      <w:szCs w:val="16"/>
    </w:rPr>
  </w:style>
  <w:style w:type="paragraph" w:customStyle="1" w:styleId="11">
    <w:name w:val="Абзац списка1"/>
    <w:basedOn w:val="Normal"/>
    <w:rsid w:val="008A7150"/>
    <w:pPr>
      <w:ind w:left="720"/>
    </w:pPr>
    <w:rPr>
      <w:rFonts w:ascii="Calibri" w:eastAsia="Times New Roman" w:hAnsi="Calibri" w:cs="Times New Roman"/>
      <w:lang w:eastAsia="en-US"/>
    </w:rPr>
  </w:style>
  <w:style w:type="paragraph" w:styleId="BodyTextIndent3">
    <w:name w:val="Body Text Indent 3"/>
    <w:basedOn w:val="Normal"/>
    <w:link w:val="BodyTextIndent3Char"/>
    <w:uiPriority w:val="99"/>
    <w:unhideWhenUsed/>
    <w:rsid w:val="008A715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8A7150"/>
    <w:rPr>
      <w:rFonts w:ascii="Times New Roman" w:eastAsia="Times New Roman" w:hAnsi="Times New Roman" w:cs="Times New Roman"/>
      <w:sz w:val="16"/>
      <w:szCs w:val="16"/>
    </w:rPr>
  </w:style>
  <w:style w:type="character" w:customStyle="1" w:styleId="bigtext">
    <w:name w:val="bigtext"/>
    <w:basedOn w:val="DefaultParagraphFont"/>
    <w:rsid w:val="008A7150"/>
  </w:style>
  <w:style w:type="character" w:styleId="Strong">
    <w:name w:val="Strong"/>
    <w:basedOn w:val="DefaultParagraphFont"/>
    <w:uiPriority w:val="22"/>
    <w:qFormat/>
    <w:rsid w:val="008A7150"/>
    <w:rPr>
      <w:b/>
      <w:bCs/>
    </w:rPr>
  </w:style>
  <w:style w:type="paragraph" w:customStyle="1" w:styleId="12">
    <w:name w:val="Название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
    <w:name w:val="a0"/>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smestoraboty">
    <w:name w:val="authors_mesto_raboty"/>
    <w:basedOn w:val="DefaultParagraphFont"/>
    <w:rsid w:val="008A7150"/>
  </w:style>
  <w:style w:type="paragraph" w:customStyle="1" w:styleId="keywords">
    <w:name w:val="keyword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teraturazagol">
    <w:name w:val="literatura_zagol"/>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tura">
    <w:name w:val="literatura"/>
    <w:basedOn w:val="DefaultParagraphFont"/>
    <w:rsid w:val="008A7150"/>
  </w:style>
  <w:style w:type="paragraph" w:customStyle="1" w:styleId="annotations">
    <w:name w:val="annotation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olovok1">
    <w:name w:val="zagolovok_1"/>
    <w:basedOn w:val="DefaultParagraphFont"/>
    <w:rsid w:val="008A7150"/>
  </w:style>
  <w:style w:type="character" w:styleId="FollowedHyperlink">
    <w:name w:val="FollowedHyperlink"/>
    <w:basedOn w:val="DefaultParagraphFont"/>
    <w:rsid w:val="008A7150"/>
    <w:rPr>
      <w:color w:val="800080"/>
      <w:u w:val="single"/>
    </w:rPr>
  </w:style>
  <w:style w:type="paragraph" w:customStyle="1" w:styleId="Default">
    <w:name w:val="Default"/>
    <w:rsid w:val="008A7150"/>
    <w:pPr>
      <w:autoSpaceDE w:val="0"/>
      <w:autoSpaceDN w:val="0"/>
      <w:adjustRightInd w:val="0"/>
      <w:spacing w:after="0" w:line="240" w:lineRule="auto"/>
    </w:pPr>
    <w:rPr>
      <w:rFonts w:ascii="Times New Roman" w:eastAsia="MS Mincho" w:hAnsi="Times New Roman" w:cs="Times New Roman"/>
      <w:color w:val="000000"/>
      <w:sz w:val="24"/>
      <w:szCs w:val="24"/>
    </w:rPr>
  </w:style>
  <w:style w:type="character" w:styleId="Emphasis">
    <w:name w:val="Emphasis"/>
    <w:basedOn w:val="DefaultParagraphFont"/>
    <w:uiPriority w:val="20"/>
    <w:qFormat/>
    <w:rsid w:val="008A7150"/>
    <w:rPr>
      <w:i/>
      <w:iCs/>
    </w:rPr>
  </w:style>
  <w:style w:type="paragraph" w:customStyle="1" w:styleId="WW-">
    <w:name w:val="WW-Базовый"/>
    <w:rsid w:val="008A7150"/>
    <w:pPr>
      <w:tabs>
        <w:tab w:val="left" w:pos="709"/>
      </w:tabs>
      <w:suppressAutoHyphens/>
      <w:spacing w:after="0" w:line="100" w:lineRule="atLeast"/>
    </w:pPr>
    <w:rPr>
      <w:rFonts w:ascii="Calibri" w:eastAsia="Times New Roman" w:hAnsi="Calibri" w:cs="Calibri"/>
      <w:color w:val="00000A"/>
      <w:sz w:val="24"/>
      <w:szCs w:val="24"/>
      <w:lang w:val="en-US" w:eastAsia="ar-SA"/>
    </w:rPr>
  </w:style>
  <w:style w:type="paragraph" w:customStyle="1" w:styleId="Standard">
    <w:name w:val="Standard"/>
    <w:rsid w:val="008A7150"/>
    <w:pPr>
      <w:tabs>
        <w:tab w:val="left" w:pos="709"/>
      </w:tabs>
      <w:suppressAutoHyphens/>
      <w:spacing w:after="0" w:line="100" w:lineRule="atLeast"/>
      <w:textAlignment w:val="baseline"/>
    </w:pPr>
    <w:rPr>
      <w:rFonts w:ascii="Calibri" w:eastAsia="Times New Roman" w:hAnsi="Calibri" w:cs="Lohit Hindi"/>
      <w:color w:val="00000A"/>
      <w:kern w:val="1"/>
      <w:sz w:val="24"/>
      <w:szCs w:val="24"/>
      <w:lang w:val="en-US" w:eastAsia="ar-SA"/>
    </w:rPr>
  </w:style>
  <w:style w:type="paragraph" w:customStyle="1" w:styleId="a1">
    <w:name w:val="Знак Знак Знак"/>
    <w:basedOn w:val="Normal"/>
    <w:rsid w:val="008A7150"/>
    <w:pPr>
      <w:spacing w:after="160" w:line="240" w:lineRule="exact"/>
    </w:pPr>
    <w:rPr>
      <w:rFonts w:ascii="Verdana" w:eastAsia="Times New Roman" w:hAnsi="Verdana" w:cs="Verdana"/>
      <w:sz w:val="20"/>
      <w:szCs w:val="20"/>
      <w:lang w:val="en-US" w:eastAsia="en-US"/>
    </w:rPr>
  </w:style>
  <w:style w:type="paragraph" w:customStyle="1" w:styleId="a2">
    <w:name w:val="Нормальный (таблица)"/>
    <w:basedOn w:val="Normal"/>
    <w:next w:val="Normal"/>
    <w:uiPriority w:val="99"/>
    <w:rsid w:val="008A7150"/>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ConsPlusNormal">
    <w:name w:val="ConsPlusNormal"/>
    <w:rsid w:val="008A7150"/>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3">
    <w:name w:val="Цветовое выделение"/>
    <w:uiPriority w:val="99"/>
    <w:rsid w:val="008A7150"/>
    <w:rPr>
      <w:b/>
      <w:bCs/>
      <w:color w:val="000080"/>
    </w:rPr>
  </w:style>
  <w:style w:type="paragraph" w:customStyle="1" w:styleId="p2">
    <w:name w:val="p2"/>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8A7150"/>
  </w:style>
  <w:style w:type="paragraph" w:customStyle="1" w:styleId="p3">
    <w:name w:val="p3"/>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8A7150"/>
  </w:style>
  <w:style w:type="paragraph" w:customStyle="1" w:styleId="p4">
    <w:name w:val="p4"/>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DefaultParagraphFont"/>
    <w:rsid w:val="008A7150"/>
  </w:style>
  <w:style w:type="paragraph" w:customStyle="1" w:styleId="p6">
    <w:name w:val="p6"/>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DefaultParagraphFont"/>
    <w:rsid w:val="008A7150"/>
  </w:style>
  <w:style w:type="character" w:customStyle="1" w:styleId="s5">
    <w:name w:val="s5"/>
    <w:basedOn w:val="DefaultParagraphFont"/>
    <w:rsid w:val="008A7150"/>
  </w:style>
  <w:style w:type="paragraph" w:customStyle="1" w:styleId="p8">
    <w:name w:val="p8"/>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A4_основной_текст"/>
    <w:link w:val="A40"/>
    <w:rsid w:val="008A7150"/>
    <w:pPr>
      <w:spacing w:after="0" w:line="360" w:lineRule="auto"/>
      <w:ind w:firstLine="720"/>
      <w:jc w:val="both"/>
    </w:pPr>
    <w:rPr>
      <w:rFonts w:ascii="Times New Roman" w:eastAsia="Times New Roman" w:hAnsi="Times New Roman" w:cs="Times New Roman"/>
      <w:sz w:val="28"/>
      <w:szCs w:val="28"/>
    </w:rPr>
  </w:style>
  <w:style w:type="character" w:customStyle="1" w:styleId="A40">
    <w:name w:val="A4_основной_текст Знак"/>
    <w:link w:val="A4"/>
    <w:rsid w:val="008A7150"/>
    <w:rPr>
      <w:rFonts w:ascii="Times New Roman" w:eastAsia="Times New Roman" w:hAnsi="Times New Roman" w:cs="Times New Roman"/>
      <w:sz w:val="28"/>
      <w:szCs w:val="28"/>
    </w:rPr>
  </w:style>
  <w:style w:type="character" w:customStyle="1" w:styleId="BodytextBold">
    <w:name w:val="Body text + Bold"/>
    <w:rsid w:val="008A7150"/>
    <w:rPr>
      <w:rFonts w:ascii="Times New Roman" w:eastAsia="Times New Roman" w:hAnsi="Times New Roman" w:cs="Times New Roman"/>
      <w:b/>
      <w:bCs/>
      <w:sz w:val="27"/>
      <w:szCs w:val="27"/>
      <w:shd w:val="clear" w:color="auto" w:fill="FFFFFF"/>
    </w:rPr>
  </w:style>
  <w:style w:type="paragraph" w:styleId="z-TopofForm">
    <w:name w:val="HTML Top of Form"/>
    <w:basedOn w:val="Normal"/>
    <w:next w:val="Normal"/>
    <w:link w:val="z-TopofFormChar"/>
    <w:hidden/>
    <w:uiPriority w:val="99"/>
    <w:unhideWhenUsed/>
    <w:rsid w:val="008A71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8A7150"/>
    <w:rPr>
      <w:rFonts w:ascii="Arial" w:eastAsia="Times New Roman" w:hAnsi="Arial" w:cs="Arial"/>
      <w:vanish/>
      <w:sz w:val="16"/>
      <w:szCs w:val="16"/>
    </w:rPr>
  </w:style>
  <w:style w:type="character" w:customStyle="1" w:styleId="c">
    <w:name w:val="c"/>
    <w:basedOn w:val="DefaultParagraphFont"/>
    <w:rsid w:val="008A7150"/>
  </w:style>
  <w:style w:type="paragraph" w:styleId="z-BottomofForm">
    <w:name w:val="HTML Bottom of Form"/>
    <w:basedOn w:val="Normal"/>
    <w:next w:val="Normal"/>
    <w:link w:val="z-BottomofFormChar"/>
    <w:hidden/>
    <w:uiPriority w:val="99"/>
    <w:unhideWhenUsed/>
    <w:rsid w:val="008A71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8A7150"/>
    <w:rPr>
      <w:rFonts w:ascii="Arial" w:eastAsia="Times New Roman" w:hAnsi="Arial" w:cs="Arial"/>
      <w:vanish/>
      <w:sz w:val="16"/>
      <w:szCs w:val="16"/>
    </w:rPr>
  </w:style>
  <w:style w:type="character" w:customStyle="1" w:styleId="13">
    <w:name w:val="Название1"/>
    <w:basedOn w:val="DefaultParagraphFont"/>
    <w:rsid w:val="008A7150"/>
  </w:style>
  <w:style w:type="character" w:customStyle="1" w:styleId="14">
    <w:name w:val="Строгий1"/>
    <w:basedOn w:val="DefaultParagraphFont"/>
    <w:rsid w:val="008A7150"/>
  </w:style>
  <w:style w:type="paragraph" w:customStyle="1" w:styleId="ipara">
    <w:name w:val="ipara"/>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5">
    <w:name w:val="Нижний колонтитул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DefaultParagraphFont"/>
    <w:rsid w:val="008A7150"/>
  </w:style>
  <w:style w:type="character" w:customStyle="1" w:styleId="meta-authors--limited">
    <w:name w:val="meta-authors--limited"/>
    <w:basedOn w:val="DefaultParagraphFont"/>
    <w:rsid w:val="008A7150"/>
  </w:style>
  <w:style w:type="character" w:customStyle="1" w:styleId="month">
    <w:name w:val="month"/>
    <w:basedOn w:val="DefaultParagraphFont"/>
    <w:rsid w:val="008A7150"/>
  </w:style>
  <w:style w:type="character" w:customStyle="1" w:styleId="day">
    <w:name w:val="day"/>
    <w:basedOn w:val="DefaultParagraphFont"/>
    <w:rsid w:val="008A7150"/>
  </w:style>
  <w:style w:type="character" w:customStyle="1" w:styleId="year">
    <w:name w:val="year"/>
    <w:basedOn w:val="DefaultParagraphFont"/>
    <w:rsid w:val="008A7150"/>
  </w:style>
  <w:style w:type="character" w:customStyle="1" w:styleId="hdesc">
    <w:name w:val="hdesc"/>
    <w:basedOn w:val="DefaultParagraphFont"/>
    <w:rsid w:val="008A7150"/>
  </w:style>
  <w:style w:type="paragraph" w:customStyle="1" w:styleId="110">
    <w:name w:val="Заголовок 11"/>
    <w:basedOn w:val="Normal"/>
    <w:uiPriority w:val="1"/>
    <w:qFormat/>
    <w:rsid w:val="008A7150"/>
    <w:pPr>
      <w:widowControl w:val="0"/>
      <w:spacing w:before="68" w:after="0" w:line="240" w:lineRule="auto"/>
      <w:ind w:left="106"/>
      <w:outlineLvl w:val="1"/>
    </w:pPr>
    <w:rPr>
      <w:rFonts w:ascii="Times New Roman" w:eastAsia="Times New Roman" w:hAnsi="Times New Roman" w:cs="Times New Roman"/>
      <w:b/>
      <w:bCs/>
      <w:sz w:val="28"/>
      <w:szCs w:val="28"/>
      <w:lang w:val="en-US" w:eastAsia="en-US"/>
    </w:rPr>
  </w:style>
  <w:style w:type="character" w:styleId="HTMLCite">
    <w:name w:val="HTML Cite"/>
    <w:basedOn w:val="DefaultParagraphFont"/>
    <w:uiPriority w:val="99"/>
    <w:unhideWhenUsed/>
    <w:rsid w:val="008A7150"/>
    <w:rPr>
      <w:i/>
      <w:iCs/>
    </w:rPr>
  </w:style>
  <w:style w:type="character" w:customStyle="1" w:styleId="cit-pub-date">
    <w:name w:val="cit-pub-date"/>
    <w:basedOn w:val="DefaultParagraphFont"/>
    <w:rsid w:val="008A7150"/>
  </w:style>
  <w:style w:type="character" w:customStyle="1" w:styleId="cit-name-surname">
    <w:name w:val="cit-name-surname"/>
    <w:basedOn w:val="DefaultParagraphFont"/>
    <w:rsid w:val="008A7150"/>
  </w:style>
  <w:style w:type="character" w:customStyle="1" w:styleId="cit-name-given-names">
    <w:name w:val="cit-name-given-names"/>
    <w:basedOn w:val="DefaultParagraphFont"/>
    <w:rsid w:val="008A7150"/>
  </w:style>
  <w:style w:type="character" w:customStyle="1" w:styleId="cit-article-title">
    <w:name w:val="cit-article-title"/>
    <w:basedOn w:val="DefaultParagraphFont"/>
    <w:rsid w:val="008A7150"/>
  </w:style>
  <w:style w:type="character" w:customStyle="1" w:styleId="cit-vol">
    <w:name w:val="cit-vol"/>
    <w:basedOn w:val="DefaultParagraphFont"/>
    <w:rsid w:val="008A7150"/>
  </w:style>
  <w:style w:type="character" w:customStyle="1" w:styleId="cit-fpage">
    <w:name w:val="cit-fpage"/>
    <w:basedOn w:val="DefaultParagraphFont"/>
    <w:rsid w:val="008A7150"/>
  </w:style>
  <w:style w:type="character" w:customStyle="1" w:styleId="cit-lpage">
    <w:name w:val="cit-lpage"/>
    <w:basedOn w:val="DefaultParagraphFont"/>
    <w:rsid w:val="008A7150"/>
  </w:style>
  <w:style w:type="character" w:customStyle="1" w:styleId="pharmaction">
    <w:name w:val="pharm_action"/>
    <w:basedOn w:val="DefaultParagraphFont"/>
    <w:rsid w:val="008A7150"/>
  </w:style>
  <w:style w:type="paragraph" w:customStyle="1" w:styleId="opisdvfldbeg">
    <w:name w:val="opis_dvfld_beg"/>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kr">
    <w:name w:val="sokr"/>
    <w:basedOn w:val="DefaultParagraphFont"/>
    <w:rsid w:val="008A7150"/>
  </w:style>
  <w:style w:type="paragraph" w:customStyle="1" w:styleId="opisdvfld">
    <w:name w:val="opis_dvfld"/>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ock-head">
    <w:name w:val="block-head"/>
    <w:basedOn w:val="DefaultParagraphFont"/>
    <w:rsid w:val="008A7150"/>
  </w:style>
  <w:style w:type="character" w:customStyle="1" w:styleId="block-content">
    <w:name w:val="block-content"/>
    <w:basedOn w:val="DefaultParagraphFont"/>
    <w:rsid w:val="008A7150"/>
  </w:style>
  <w:style w:type="paragraph" w:customStyle="1" w:styleId="western">
    <w:name w:val="western"/>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A057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uiPriority w:val="99"/>
    <w:semiHidden/>
    <w:unhideWhenUsed/>
    <w:rsid w:val="0074352E"/>
  </w:style>
  <w:style w:type="character" w:styleId="UnresolvedMention">
    <w:name w:val="Unresolved Mention"/>
    <w:basedOn w:val="DefaultParagraphFont"/>
    <w:uiPriority w:val="99"/>
    <w:semiHidden/>
    <w:unhideWhenUsed/>
    <w:rsid w:val="009F4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alentinader@yandex.ru" TargetMode="External"/><Relationship Id="rId18" Type="http://schemas.openxmlformats.org/officeDocument/2006/relationships/hyperlink" Target="http://dx.doi.org/10.21515/1990-4665-157-008" TargetMode="External"/><Relationship Id="rId26" Type="http://schemas.openxmlformats.org/officeDocument/2006/relationships/hyperlink" Target="https://www.litres.ru/i-a-butivschenko/" TargetMode="External"/><Relationship Id="rId39" Type="http://schemas.openxmlformats.org/officeDocument/2006/relationships/theme" Target="theme/theme1.xml"/><Relationship Id="rId21" Type="http://schemas.openxmlformats.org/officeDocument/2006/relationships/hyperlink" Target="https://www.krasotaimedicina.ru/diagnostics/soft-tissue-ultrasound/soft-tissue" TargetMode="External"/><Relationship Id="rId34" Type="http://schemas.openxmlformats.org/officeDocument/2006/relationships/hyperlink" Target="https://www.krasotaimedicina.ru/%20diseases/traumatology/soft-tissue-abscess" TargetMode="External"/><Relationship Id="rId7" Type="http://schemas.openxmlformats.org/officeDocument/2006/relationships/endnotes" Target="endnotes.xml"/><Relationship Id="rId12" Type="http://schemas.openxmlformats.org/officeDocument/2006/relationships/hyperlink" Target="mailto:valentinader@yandex.ru" TargetMode="External"/><Relationship Id="rId17" Type="http://schemas.openxmlformats.org/officeDocument/2006/relationships/hyperlink" Target="mailto:tarabrin.i@kubsau.ru" TargetMode="External"/><Relationship Id="rId25" Type="http://schemas.openxmlformats.org/officeDocument/2006/relationships/hyperlink" Target="https://www.litres.ru/d-v-romashov/" TargetMode="External"/><Relationship Id="rId33" Type="http://schemas.openxmlformats.org/officeDocument/2006/relationships/hyperlink" Target="https://elibrary.ru/contents.asp?id=34054511&amp;selid=2302270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arabrin.i@kubsau.ru" TargetMode="External"/><Relationship Id="rId20" Type="http://schemas.openxmlformats.org/officeDocument/2006/relationships/hyperlink" Target="https://www.krasotaimedicina.ru/diseases/traumatology/osteomyelitis" TargetMode="External"/><Relationship Id="rId29" Type="http://schemas.openxmlformats.org/officeDocument/2006/relationships/hyperlink" Target="https://elibrary.ru/item.asp?id=349107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author_info.asp?isold=1" TargetMode="External"/><Relationship Id="rId24" Type="http://schemas.openxmlformats.org/officeDocument/2006/relationships/hyperlink" Target="https://www.litres.ru/s-v-gorunov/" TargetMode="External"/><Relationship Id="rId32" Type="http://schemas.openxmlformats.org/officeDocument/2006/relationships/hyperlink" Target="https://elibrary.ru/contents.asp?id=34054511"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ibrary.ru/author_info.asp?isold=1" TargetMode="External"/><Relationship Id="rId23" Type="http://schemas.openxmlformats.org/officeDocument/2006/relationships/hyperlink" Target="https://www.krasotaimedicina.ru/diseases/zabolevanija_endocrinology/hypothyroidism" TargetMode="External"/><Relationship Id="rId28" Type="http://schemas.openxmlformats.org/officeDocument/2006/relationships/hyperlink" Target="https://elibrary.ru/item.asp?id=41179781" TargetMode="External"/><Relationship Id="rId36" Type="http://schemas.openxmlformats.org/officeDocument/2006/relationships/header" Target="header2.xml"/><Relationship Id="rId10" Type="http://schemas.openxmlformats.org/officeDocument/2006/relationships/hyperlink" Target="http://elibrary.ru/author_info.asp?isold=1" TargetMode="External"/><Relationship Id="rId19" Type="http://schemas.openxmlformats.org/officeDocument/2006/relationships/hyperlink" Target="https://www.krasotaimedicina.ru/diseases/hematologic/sepsis" TargetMode="External"/><Relationship Id="rId31" Type="http://schemas.openxmlformats.org/officeDocument/2006/relationships/hyperlink" Target="https://elibrary.ru/item.asp?id=23022704" TargetMode="External"/><Relationship Id="rId4" Type="http://schemas.openxmlformats.org/officeDocument/2006/relationships/settings" Target="settings.xml"/><Relationship Id="rId9" Type="http://schemas.openxmlformats.org/officeDocument/2006/relationships/hyperlink" Target="mailto:valentinader@yandex.ru" TargetMode="External"/><Relationship Id="rId14" Type="http://schemas.openxmlformats.org/officeDocument/2006/relationships/hyperlink" Target="https://elibrary.ru/author_info.asp?isold=1" TargetMode="External"/><Relationship Id="rId22" Type="http://schemas.openxmlformats.org/officeDocument/2006/relationships/image" Target="media/image1.png"/><Relationship Id="rId27" Type="http://schemas.openxmlformats.org/officeDocument/2006/relationships/hyperlink" Target="https://elibrary.ru/item.asp?id=41283407" TargetMode="External"/><Relationship Id="rId30" Type="http://schemas.openxmlformats.org/officeDocument/2006/relationships/hyperlink" Target="https://elibrary.ru/item.asp?id=34910518" TargetMode="External"/><Relationship Id="rId35" Type="http://schemas.openxmlformats.org/officeDocument/2006/relationships/header" Target="header1.xml"/><Relationship Id="rId8" Type="http://schemas.openxmlformats.org/officeDocument/2006/relationships/hyperlink" Target="mailto:valentinader@yandex.ru"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6570A7B3-1A47-2F4E-AB5E-836D6DF7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14</Pages>
  <Words>4115</Words>
  <Characters>23458</Characters>
  <Application>Microsoft Office Word</Application>
  <DocSecurity>0</DocSecurity>
  <Lines>195</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Кафедра физиологии</Company>
  <LinksUpToDate>false</LinksUpToDate>
  <CharactersWithSpaces>27518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Microsoft Office User</cp:lastModifiedBy>
  <cp:revision>45</cp:revision>
  <cp:lastPrinted>2020-01-29T13:18:00Z</cp:lastPrinted>
  <dcterms:created xsi:type="dcterms:W3CDTF">2020-01-17T09:05:00Z</dcterms:created>
  <dcterms:modified xsi:type="dcterms:W3CDTF">2020-03-22T22:06:00Z</dcterms:modified>
</cp:coreProperties>
</file>