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7"/>
        <w:gridCol w:w="4619"/>
      </w:tblGrid>
      <w:tr w:rsidR="00EE6819" w:rsidRPr="00B942C4" w:rsidTr="00931A5F">
        <w:tc>
          <w:tcPr>
            <w:tcW w:w="4785" w:type="dxa"/>
          </w:tcPr>
          <w:p w:rsidR="00EE6819" w:rsidRPr="00B942C4" w:rsidRDefault="00EE6819" w:rsidP="00931A5F">
            <w:pPr>
              <w:spacing w:line="240" w:lineRule="auto"/>
              <w:ind w:firstLine="0"/>
              <w:jc w:val="left"/>
              <w:rPr>
                <w:caps/>
                <w:sz w:val="20"/>
                <w:szCs w:val="20"/>
              </w:rPr>
            </w:pPr>
            <w:bookmarkStart w:id="0" w:name="_Toc210485093"/>
            <w:r w:rsidRPr="00B942C4">
              <w:rPr>
                <w:caps/>
                <w:sz w:val="20"/>
                <w:szCs w:val="20"/>
              </w:rPr>
              <w:t>УДК 631.331.52:633.63</w:t>
            </w:r>
          </w:p>
          <w:p w:rsidR="00931A5F" w:rsidRPr="00B942C4" w:rsidRDefault="00931A5F" w:rsidP="00931A5F">
            <w:pPr>
              <w:spacing w:line="240" w:lineRule="auto"/>
              <w:ind w:firstLine="0"/>
              <w:jc w:val="left"/>
              <w:rPr>
                <w:caps/>
                <w:sz w:val="20"/>
                <w:szCs w:val="20"/>
              </w:rPr>
            </w:pPr>
          </w:p>
          <w:p w:rsidR="00931A5F" w:rsidRPr="00B942C4" w:rsidRDefault="00931A5F" w:rsidP="00931A5F">
            <w:pPr>
              <w:widowControl w:val="0"/>
              <w:tabs>
                <w:tab w:val="left" w:pos="8647"/>
                <w:tab w:val="left" w:pos="8789"/>
              </w:tabs>
              <w:spacing w:line="240" w:lineRule="auto"/>
              <w:ind w:firstLine="0"/>
              <w:jc w:val="left"/>
              <w:rPr>
                <w:color w:val="000000"/>
                <w:spacing w:val="2"/>
                <w:sz w:val="20"/>
                <w:szCs w:val="20"/>
                <w:lang w:bidi="ru-RU"/>
              </w:rPr>
            </w:pPr>
            <w:r w:rsidRPr="00B942C4">
              <w:rPr>
                <w:color w:val="000000"/>
                <w:spacing w:val="2"/>
                <w:sz w:val="20"/>
                <w:szCs w:val="20"/>
                <w:lang w:bidi="ru-RU"/>
              </w:rPr>
              <w:t>05.20.01 Технологии и средства механизации сельского хозяйства (технические науки)</w:t>
            </w:r>
          </w:p>
          <w:p w:rsidR="00931A5F" w:rsidRPr="00B942C4" w:rsidRDefault="00931A5F" w:rsidP="00931A5F">
            <w:pPr>
              <w:widowControl w:val="0"/>
              <w:tabs>
                <w:tab w:val="left" w:pos="8647"/>
                <w:tab w:val="left" w:pos="8789"/>
              </w:tabs>
              <w:spacing w:line="240" w:lineRule="auto"/>
              <w:ind w:firstLine="0"/>
              <w:jc w:val="left"/>
              <w:rPr>
                <w:color w:val="000000"/>
                <w:spacing w:val="2"/>
                <w:sz w:val="20"/>
                <w:szCs w:val="20"/>
                <w:lang w:bidi="ru-RU"/>
              </w:rPr>
            </w:pPr>
          </w:p>
          <w:p w:rsidR="00352D97" w:rsidRPr="00B942C4" w:rsidRDefault="00352D97" w:rsidP="00931A5F">
            <w:pPr>
              <w:spacing w:line="240" w:lineRule="auto"/>
              <w:ind w:firstLine="0"/>
              <w:jc w:val="left"/>
              <w:rPr>
                <w:b/>
                <w:sz w:val="20"/>
                <w:szCs w:val="20"/>
              </w:rPr>
            </w:pPr>
            <w:r w:rsidRPr="00B942C4">
              <w:rPr>
                <w:b/>
                <w:sz w:val="20"/>
                <w:szCs w:val="20"/>
              </w:rPr>
              <w:t>ИССЛЕДОВАНИЕ ДИСКОВОГО ВЫСЕВАЮЩЕГО АППАРАТА И ОБОСНОВАНИЕ ЕГО ПАРАМЕТРОВ</w:t>
            </w:r>
          </w:p>
          <w:p w:rsidR="00EE6819" w:rsidRPr="00B942C4" w:rsidRDefault="00EE6819" w:rsidP="00931A5F">
            <w:pPr>
              <w:spacing w:line="240" w:lineRule="auto"/>
              <w:ind w:firstLine="0"/>
              <w:jc w:val="left"/>
              <w:rPr>
                <w:b/>
                <w:i/>
                <w:sz w:val="20"/>
                <w:szCs w:val="20"/>
              </w:rPr>
            </w:pPr>
          </w:p>
          <w:p w:rsidR="00EE6819" w:rsidRPr="00B942C4" w:rsidRDefault="00EE6819" w:rsidP="00931A5F">
            <w:pPr>
              <w:spacing w:line="240" w:lineRule="auto"/>
              <w:ind w:firstLine="0"/>
              <w:jc w:val="left"/>
              <w:rPr>
                <w:sz w:val="20"/>
                <w:szCs w:val="20"/>
              </w:rPr>
            </w:pPr>
            <w:r w:rsidRPr="00B942C4">
              <w:rPr>
                <w:sz w:val="20"/>
                <w:szCs w:val="20"/>
              </w:rPr>
              <w:t xml:space="preserve">Абросимов Александр </w:t>
            </w:r>
            <w:r w:rsidR="00906E5A" w:rsidRPr="00B942C4">
              <w:rPr>
                <w:sz w:val="20"/>
                <w:szCs w:val="20"/>
              </w:rPr>
              <w:t>Геннадьевич</w:t>
            </w:r>
          </w:p>
          <w:p w:rsidR="00EE6819" w:rsidRPr="00B942C4" w:rsidRDefault="00EE6819" w:rsidP="00931A5F">
            <w:pPr>
              <w:spacing w:line="240" w:lineRule="auto"/>
              <w:ind w:firstLine="0"/>
              <w:jc w:val="left"/>
              <w:rPr>
                <w:sz w:val="20"/>
                <w:szCs w:val="20"/>
              </w:rPr>
            </w:pPr>
            <w:r w:rsidRPr="00B942C4">
              <w:rPr>
                <w:sz w:val="20"/>
                <w:szCs w:val="20"/>
              </w:rPr>
              <w:t>кандидат технических наук</w:t>
            </w:r>
          </w:p>
          <w:p w:rsidR="00906E5A" w:rsidRPr="00576EBA" w:rsidRDefault="00906E5A" w:rsidP="00931A5F">
            <w:pPr>
              <w:spacing w:line="240" w:lineRule="auto"/>
              <w:ind w:firstLine="0"/>
              <w:jc w:val="left"/>
              <w:rPr>
                <w:sz w:val="20"/>
                <w:szCs w:val="20"/>
                <w:lang w:val="en-US"/>
              </w:rPr>
            </w:pPr>
            <w:r w:rsidRPr="00576EBA">
              <w:rPr>
                <w:sz w:val="20"/>
                <w:szCs w:val="20"/>
                <w:lang w:val="en-US"/>
              </w:rPr>
              <w:t>SPIN</w:t>
            </w:r>
            <w:r w:rsidR="00931A5F" w:rsidRPr="00B942C4">
              <w:rPr>
                <w:sz w:val="20"/>
                <w:szCs w:val="20"/>
                <w:lang w:val="en-US"/>
              </w:rPr>
              <w:t>-</w:t>
            </w:r>
            <w:r w:rsidR="00931A5F" w:rsidRPr="00B942C4">
              <w:rPr>
                <w:sz w:val="20"/>
                <w:szCs w:val="20"/>
              </w:rPr>
              <w:t>код</w:t>
            </w:r>
            <w:r w:rsidR="00931A5F" w:rsidRPr="00576EBA">
              <w:rPr>
                <w:sz w:val="20"/>
                <w:szCs w:val="20"/>
                <w:lang w:val="en-US"/>
              </w:rPr>
              <w:t>:</w:t>
            </w:r>
            <w:r w:rsidR="00352D97" w:rsidRPr="00576EBA">
              <w:rPr>
                <w:sz w:val="20"/>
                <w:szCs w:val="20"/>
                <w:lang w:val="en-US"/>
              </w:rPr>
              <w:t xml:space="preserve"> </w:t>
            </w:r>
            <w:r w:rsidR="00C97E99" w:rsidRPr="00576EBA">
              <w:rPr>
                <w:sz w:val="20"/>
                <w:szCs w:val="20"/>
                <w:lang w:val="en-US"/>
              </w:rPr>
              <w:t>3033-7711</w:t>
            </w:r>
          </w:p>
          <w:p w:rsidR="00906E5A" w:rsidRPr="00576EBA" w:rsidRDefault="00906E5A" w:rsidP="00931A5F">
            <w:pPr>
              <w:spacing w:line="240" w:lineRule="auto"/>
              <w:ind w:firstLine="0"/>
              <w:jc w:val="left"/>
              <w:rPr>
                <w:bCs/>
                <w:sz w:val="20"/>
                <w:szCs w:val="20"/>
                <w:lang w:val="en-US"/>
              </w:rPr>
            </w:pPr>
            <w:r w:rsidRPr="00B942C4">
              <w:rPr>
                <w:bCs/>
                <w:sz w:val="20"/>
                <w:szCs w:val="20"/>
                <w:lang w:val="en-US"/>
              </w:rPr>
              <w:t>E</w:t>
            </w:r>
            <w:r w:rsidRPr="00576EBA">
              <w:rPr>
                <w:bCs/>
                <w:sz w:val="20"/>
                <w:szCs w:val="20"/>
                <w:lang w:val="en-US"/>
              </w:rPr>
              <w:t>-</w:t>
            </w:r>
            <w:r w:rsidRPr="00B942C4">
              <w:rPr>
                <w:bCs/>
                <w:sz w:val="20"/>
                <w:szCs w:val="20"/>
                <w:lang w:val="en-US"/>
              </w:rPr>
              <w:t>mail</w:t>
            </w:r>
            <w:r w:rsidRPr="00576EBA">
              <w:rPr>
                <w:bCs/>
                <w:sz w:val="20"/>
                <w:szCs w:val="20"/>
                <w:lang w:val="en-US"/>
              </w:rPr>
              <w:t>:</w:t>
            </w:r>
            <w:r w:rsidR="00C97E99" w:rsidRPr="00B942C4">
              <w:rPr>
                <w:bCs/>
                <w:sz w:val="20"/>
                <w:szCs w:val="20"/>
                <w:lang w:val="en-US"/>
              </w:rPr>
              <w:t>alexabr</w:t>
            </w:r>
            <w:r w:rsidR="00C97E99" w:rsidRPr="00576EBA">
              <w:rPr>
                <w:bCs/>
                <w:sz w:val="20"/>
                <w:szCs w:val="20"/>
                <w:lang w:val="en-US"/>
              </w:rPr>
              <w:t>84@</w:t>
            </w:r>
            <w:r w:rsidR="00C97E99" w:rsidRPr="00B942C4">
              <w:rPr>
                <w:bCs/>
                <w:sz w:val="20"/>
                <w:szCs w:val="20"/>
                <w:lang w:val="en-US"/>
              </w:rPr>
              <w:t>bk</w:t>
            </w:r>
            <w:r w:rsidR="00C97E99" w:rsidRPr="00576EBA">
              <w:rPr>
                <w:bCs/>
                <w:sz w:val="20"/>
                <w:szCs w:val="20"/>
                <w:lang w:val="en-US"/>
              </w:rPr>
              <w:t>.</w:t>
            </w:r>
            <w:r w:rsidR="00C97E99" w:rsidRPr="00B942C4">
              <w:rPr>
                <w:bCs/>
                <w:sz w:val="20"/>
                <w:szCs w:val="20"/>
                <w:lang w:val="en-US"/>
              </w:rPr>
              <w:t>ru</w:t>
            </w:r>
          </w:p>
          <w:p w:rsidR="00576EBA" w:rsidRDefault="00576EBA" w:rsidP="00931A5F">
            <w:pPr>
              <w:spacing w:line="240" w:lineRule="auto"/>
              <w:ind w:firstLine="0"/>
              <w:jc w:val="left"/>
              <w:rPr>
                <w:sz w:val="20"/>
                <w:szCs w:val="20"/>
                <w:lang w:val="en-US"/>
              </w:rPr>
            </w:pPr>
          </w:p>
          <w:p w:rsidR="00906E5A" w:rsidRPr="00B942C4" w:rsidRDefault="00C97E99" w:rsidP="00931A5F">
            <w:pPr>
              <w:spacing w:line="240" w:lineRule="auto"/>
              <w:ind w:firstLine="0"/>
              <w:jc w:val="left"/>
              <w:rPr>
                <w:sz w:val="20"/>
                <w:szCs w:val="20"/>
              </w:rPr>
            </w:pPr>
            <w:r w:rsidRPr="00B942C4">
              <w:rPr>
                <w:sz w:val="20"/>
                <w:szCs w:val="20"/>
              </w:rPr>
              <w:t>Соловьёв Сергей Владимирович</w:t>
            </w:r>
          </w:p>
          <w:p w:rsidR="00906E5A" w:rsidRPr="00B942C4" w:rsidRDefault="00906E5A" w:rsidP="00931A5F">
            <w:pPr>
              <w:spacing w:line="240" w:lineRule="auto"/>
              <w:ind w:firstLine="0"/>
              <w:jc w:val="left"/>
              <w:rPr>
                <w:sz w:val="20"/>
                <w:szCs w:val="20"/>
              </w:rPr>
            </w:pPr>
            <w:r w:rsidRPr="00B942C4">
              <w:rPr>
                <w:sz w:val="20"/>
                <w:szCs w:val="20"/>
              </w:rPr>
              <w:t>доктор сельскохозяйственных наук, доцент</w:t>
            </w:r>
          </w:p>
          <w:p w:rsidR="00C97E99" w:rsidRPr="00576EBA" w:rsidRDefault="00C97E99" w:rsidP="00931A5F">
            <w:pPr>
              <w:spacing w:line="240" w:lineRule="auto"/>
              <w:ind w:firstLine="0"/>
              <w:jc w:val="left"/>
              <w:rPr>
                <w:sz w:val="20"/>
                <w:szCs w:val="20"/>
                <w:lang w:val="en-US"/>
              </w:rPr>
            </w:pPr>
            <w:r w:rsidRPr="00B942C4">
              <w:rPr>
                <w:sz w:val="20"/>
                <w:szCs w:val="20"/>
                <w:lang w:val="en-US"/>
              </w:rPr>
              <w:t>SPIN</w:t>
            </w:r>
            <w:r w:rsidR="00576EBA" w:rsidRPr="00B942C4">
              <w:rPr>
                <w:sz w:val="20"/>
                <w:szCs w:val="20"/>
                <w:lang w:val="en-US"/>
              </w:rPr>
              <w:t>-</w:t>
            </w:r>
            <w:r w:rsidR="00576EBA" w:rsidRPr="00B942C4">
              <w:rPr>
                <w:sz w:val="20"/>
                <w:szCs w:val="20"/>
              </w:rPr>
              <w:t>код</w:t>
            </w:r>
            <w:r w:rsidR="00576EBA" w:rsidRPr="00576EBA">
              <w:rPr>
                <w:sz w:val="20"/>
                <w:szCs w:val="20"/>
                <w:lang w:val="en-US"/>
              </w:rPr>
              <w:t xml:space="preserve">: </w:t>
            </w:r>
            <w:r w:rsidRPr="00576EBA">
              <w:rPr>
                <w:sz w:val="20"/>
                <w:szCs w:val="20"/>
                <w:lang w:val="en-US"/>
              </w:rPr>
              <w:t>7104-3440</w:t>
            </w:r>
          </w:p>
          <w:p w:rsidR="00C97E99" w:rsidRPr="00576EBA" w:rsidRDefault="00C97E99" w:rsidP="00931A5F">
            <w:pPr>
              <w:spacing w:line="240" w:lineRule="auto"/>
              <w:ind w:firstLine="0"/>
              <w:jc w:val="left"/>
              <w:rPr>
                <w:bCs/>
                <w:sz w:val="20"/>
                <w:szCs w:val="20"/>
                <w:lang w:val="en-US"/>
              </w:rPr>
            </w:pPr>
            <w:r w:rsidRPr="00B942C4">
              <w:rPr>
                <w:bCs/>
                <w:sz w:val="20"/>
                <w:szCs w:val="20"/>
                <w:lang w:val="en-US"/>
              </w:rPr>
              <w:t>E</w:t>
            </w:r>
            <w:r w:rsidRPr="00576EBA">
              <w:rPr>
                <w:bCs/>
                <w:sz w:val="20"/>
                <w:szCs w:val="20"/>
                <w:lang w:val="en-US"/>
              </w:rPr>
              <w:t>-</w:t>
            </w:r>
            <w:r w:rsidRPr="00B942C4">
              <w:rPr>
                <w:bCs/>
                <w:sz w:val="20"/>
                <w:szCs w:val="20"/>
                <w:lang w:val="en-US"/>
              </w:rPr>
              <w:t>mail</w:t>
            </w:r>
            <w:r w:rsidRPr="00576EBA">
              <w:rPr>
                <w:bCs/>
                <w:sz w:val="20"/>
                <w:szCs w:val="20"/>
                <w:lang w:val="en-US"/>
              </w:rPr>
              <w:t>:</w:t>
            </w:r>
            <w:r w:rsidR="001A78F0" w:rsidRPr="00576EBA">
              <w:rPr>
                <w:bCs/>
                <w:sz w:val="20"/>
                <w:szCs w:val="20"/>
                <w:lang w:val="en-US"/>
              </w:rPr>
              <w:t>sergsol6800@ya.ru</w:t>
            </w:r>
          </w:p>
          <w:p w:rsidR="00576EBA" w:rsidRDefault="00576EBA" w:rsidP="00931A5F">
            <w:pPr>
              <w:spacing w:line="240" w:lineRule="auto"/>
              <w:ind w:firstLine="0"/>
              <w:jc w:val="left"/>
              <w:rPr>
                <w:sz w:val="20"/>
                <w:szCs w:val="20"/>
                <w:lang w:val="en-US"/>
              </w:rPr>
            </w:pPr>
          </w:p>
          <w:p w:rsidR="00EE6819" w:rsidRPr="00B942C4" w:rsidRDefault="00EE6819" w:rsidP="00931A5F">
            <w:pPr>
              <w:spacing w:line="240" w:lineRule="auto"/>
              <w:ind w:firstLine="0"/>
              <w:jc w:val="left"/>
              <w:rPr>
                <w:sz w:val="20"/>
                <w:szCs w:val="20"/>
              </w:rPr>
            </w:pPr>
            <w:r w:rsidRPr="00B942C4">
              <w:rPr>
                <w:sz w:val="20"/>
                <w:szCs w:val="20"/>
              </w:rPr>
              <w:t>Бахарев</w:t>
            </w:r>
            <w:r w:rsidR="00906E5A" w:rsidRPr="00B942C4">
              <w:rPr>
                <w:sz w:val="20"/>
                <w:szCs w:val="20"/>
              </w:rPr>
              <w:t xml:space="preserve"> Алексей Александрович</w:t>
            </w:r>
          </w:p>
          <w:p w:rsidR="00906E5A" w:rsidRPr="00B942C4" w:rsidRDefault="00906E5A" w:rsidP="00931A5F">
            <w:pPr>
              <w:spacing w:line="240" w:lineRule="auto"/>
              <w:ind w:firstLine="0"/>
              <w:jc w:val="left"/>
              <w:rPr>
                <w:sz w:val="20"/>
                <w:szCs w:val="20"/>
              </w:rPr>
            </w:pPr>
            <w:r w:rsidRPr="00B942C4">
              <w:rPr>
                <w:sz w:val="20"/>
                <w:szCs w:val="20"/>
              </w:rPr>
              <w:t>кандидат технических наук</w:t>
            </w:r>
          </w:p>
          <w:p w:rsidR="00906E5A" w:rsidRPr="00576EBA" w:rsidRDefault="00906E5A" w:rsidP="00931A5F">
            <w:pPr>
              <w:spacing w:line="240" w:lineRule="auto"/>
              <w:ind w:firstLine="0"/>
              <w:jc w:val="left"/>
              <w:rPr>
                <w:sz w:val="20"/>
                <w:szCs w:val="20"/>
                <w:lang w:val="en-US"/>
              </w:rPr>
            </w:pPr>
            <w:r w:rsidRPr="00576EBA">
              <w:rPr>
                <w:sz w:val="20"/>
                <w:szCs w:val="20"/>
                <w:lang w:val="en-US"/>
              </w:rPr>
              <w:t>SPIN</w:t>
            </w:r>
            <w:r w:rsidR="00576EBA" w:rsidRPr="00B942C4">
              <w:rPr>
                <w:sz w:val="20"/>
                <w:szCs w:val="20"/>
                <w:lang w:val="en-US"/>
              </w:rPr>
              <w:t>-</w:t>
            </w:r>
            <w:r w:rsidR="00576EBA" w:rsidRPr="00B942C4">
              <w:rPr>
                <w:sz w:val="20"/>
                <w:szCs w:val="20"/>
              </w:rPr>
              <w:t>код</w:t>
            </w:r>
            <w:r w:rsidR="00576EBA" w:rsidRPr="00576EBA">
              <w:rPr>
                <w:sz w:val="20"/>
                <w:szCs w:val="20"/>
                <w:lang w:val="en-US"/>
              </w:rPr>
              <w:t xml:space="preserve">: </w:t>
            </w:r>
            <w:r w:rsidR="001A78F0" w:rsidRPr="00576EBA">
              <w:rPr>
                <w:sz w:val="20"/>
                <w:szCs w:val="20"/>
                <w:lang w:val="en-US"/>
              </w:rPr>
              <w:t>5449-0979</w:t>
            </w:r>
          </w:p>
          <w:p w:rsidR="00906E5A" w:rsidRPr="00576EBA" w:rsidRDefault="00906E5A" w:rsidP="00931A5F">
            <w:pPr>
              <w:spacing w:line="240" w:lineRule="auto"/>
              <w:ind w:firstLine="0"/>
              <w:jc w:val="left"/>
              <w:rPr>
                <w:sz w:val="20"/>
                <w:szCs w:val="20"/>
                <w:lang w:val="en-US"/>
              </w:rPr>
            </w:pPr>
            <w:r w:rsidRPr="00B942C4">
              <w:rPr>
                <w:bCs/>
                <w:sz w:val="20"/>
                <w:szCs w:val="20"/>
                <w:lang w:val="en-US"/>
              </w:rPr>
              <w:t>E</w:t>
            </w:r>
            <w:r w:rsidRPr="00576EBA">
              <w:rPr>
                <w:bCs/>
                <w:sz w:val="20"/>
                <w:szCs w:val="20"/>
                <w:lang w:val="en-US"/>
              </w:rPr>
              <w:t>-</w:t>
            </w:r>
            <w:r w:rsidRPr="00576EBA">
              <w:rPr>
                <w:sz w:val="20"/>
                <w:szCs w:val="20"/>
                <w:lang w:val="en-US"/>
              </w:rPr>
              <w:t>mail:</w:t>
            </w:r>
            <w:r w:rsidR="001A65EB" w:rsidRPr="00576EBA">
              <w:rPr>
                <w:sz w:val="20"/>
                <w:szCs w:val="20"/>
                <w:lang w:val="en-US"/>
              </w:rPr>
              <w:t xml:space="preserve"> bakharevalex@mail.ru</w:t>
            </w:r>
          </w:p>
          <w:p w:rsidR="00576EBA" w:rsidRPr="00576EBA" w:rsidRDefault="00576EBA" w:rsidP="00931A5F">
            <w:pPr>
              <w:spacing w:line="240" w:lineRule="auto"/>
              <w:ind w:firstLine="0"/>
              <w:jc w:val="left"/>
              <w:rPr>
                <w:sz w:val="20"/>
                <w:szCs w:val="20"/>
                <w:lang w:val="en-US"/>
              </w:rPr>
            </w:pPr>
          </w:p>
          <w:p w:rsidR="00906E5A" w:rsidRPr="00B942C4" w:rsidRDefault="00906E5A" w:rsidP="00931A5F">
            <w:pPr>
              <w:spacing w:line="240" w:lineRule="auto"/>
              <w:ind w:firstLine="0"/>
              <w:jc w:val="left"/>
              <w:rPr>
                <w:sz w:val="20"/>
                <w:szCs w:val="20"/>
              </w:rPr>
            </w:pPr>
            <w:r w:rsidRPr="00B942C4">
              <w:rPr>
                <w:sz w:val="20"/>
                <w:szCs w:val="20"/>
              </w:rPr>
              <w:t>Ланцев Владимир Юрьевич</w:t>
            </w:r>
          </w:p>
          <w:p w:rsidR="00906E5A" w:rsidRPr="00B942C4" w:rsidRDefault="00906E5A" w:rsidP="00931A5F">
            <w:pPr>
              <w:spacing w:line="240" w:lineRule="auto"/>
              <w:ind w:firstLine="0"/>
              <w:jc w:val="left"/>
              <w:rPr>
                <w:sz w:val="20"/>
                <w:szCs w:val="20"/>
              </w:rPr>
            </w:pPr>
            <w:r w:rsidRPr="00B942C4">
              <w:rPr>
                <w:sz w:val="20"/>
                <w:szCs w:val="20"/>
              </w:rPr>
              <w:t>доктор технических наук, доцент</w:t>
            </w:r>
          </w:p>
          <w:p w:rsidR="00906E5A" w:rsidRPr="00576EBA" w:rsidRDefault="00906E5A" w:rsidP="00931A5F">
            <w:pPr>
              <w:spacing w:line="240" w:lineRule="auto"/>
              <w:ind w:firstLine="0"/>
              <w:jc w:val="left"/>
              <w:rPr>
                <w:sz w:val="20"/>
                <w:szCs w:val="20"/>
                <w:lang w:val="en-US"/>
              </w:rPr>
            </w:pPr>
            <w:r w:rsidRPr="00B942C4">
              <w:rPr>
                <w:sz w:val="20"/>
                <w:szCs w:val="20"/>
                <w:lang w:val="en-US"/>
              </w:rPr>
              <w:t>SPIN</w:t>
            </w:r>
            <w:r w:rsidR="00576EBA" w:rsidRPr="00B942C4">
              <w:rPr>
                <w:sz w:val="20"/>
                <w:szCs w:val="20"/>
                <w:lang w:val="en-US"/>
              </w:rPr>
              <w:t>-</w:t>
            </w:r>
            <w:r w:rsidR="00576EBA" w:rsidRPr="00B942C4">
              <w:rPr>
                <w:sz w:val="20"/>
                <w:szCs w:val="20"/>
              </w:rPr>
              <w:t>код</w:t>
            </w:r>
            <w:r w:rsidR="00576EBA" w:rsidRPr="00576EBA">
              <w:rPr>
                <w:sz w:val="20"/>
                <w:szCs w:val="20"/>
                <w:lang w:val="en-US"/>
              </w:rPr>
              <w:t xml:space="preserve">: </w:t>
            </w:r>
            <w:r w:rsidRPr="00576EBA">
              <w:rPr>
                <w:sz w:val="20"/>
                <w:szCs w:val="20"/>
                <w:lang w:val="en-US"/>
              </w:rPr>
              <w:t>1821-1961</w:t>
            </w:r>
          </w:p>
          <w:p w:rsidR="00906E5A" w:rsidRPr="00576EBA" w:rsidRDefault="00906E5A" w:rsidP="00931A5F">
            <w:pPr>
              <w:spacing w:line="240" w:lineRule="auto"/>
              <w:ind w:firstLine="0"/>
              <w:jc w:val="left"/>
              <w:rPr>
                <w:sz w:val="20"/>
                <w:szCs w:val="20"/>
                <w:lang w:val="en-US"/>
              </w:rPr>
            </w:pPr>
            <w:r w:rsidRPr="00B942C4">
              <w:rPr>
                <w:bCs/>
                <w:sz w:val="20"/>
                <w:szCs w:val="20"/>
                <w:lang w:val="en-US"/>
              </w:rPr>
              <w:t>E</w:t>
            </w:r>
            <w:r w:rsidRPr="00576EBA">
              <w:rPr>
                <w:bCs/>
                <w:sz w:val="20"/>
                <w:szCs w:val="20"/>
                <w:lang w:val="en-US"/>
              </w:rPr>
              <w:t>-</w:t>
            </w:r>
            <w:r w:rsidRPr="00B942C4">
              <w:rPr>
                <w:bCs/>
                <w:sz w:val="20"/>
                <w:szCs w:val="20"/>
                <w:lang w:val="en-US"/>
              </w:rPr>
              <w:t>mail</w:t>
            </w:r>
            <w:r w:rsidRPr="00576EBA">
              <w:rPr>
                <w:bCs/>
                <w:sz w:val="20"/>
                <w:szCs w:val="20"/>
                <w:lang w:val="en-US"/>
              </w:rPr>
              <w:t xml:space="preserve">: </w:t>
            </w:r>
            <w:hyperlink r:id="rId8" w:history="1">
              <w:r w:rsidRPr="00576EBA">
                <w:rPr>
                  <w:rStyle w:val="Hyperlink"/>
                  <w:sz w:val="20"/>
                  <w:szCs w:val="20"/>
                  <w:lang w:val="en-US"/>
                </w:rPr>
                <w:t>Lan-vladimir@yandex.ru</w:t>
              </w:r>
            </w:hyperlink>
          </w:p>
          <w:p w:rsidR="00AA5B4B" w:rsidRDefault="00AA5B4B" w:rsidP="00931A5F">
            <w:pPr>
              <w:spacing w:line="240" w:lineRule="auto"/>
              <w:ind w:firstLine="0"/>
              <w:jc w:val="left"/>
              <w:rPr>
                <w:sz w:val="20"/>
                <w:szCs w:val="20"/>
              </w:rPr>
            </w:pPr>
          </w:p>
          <w:p w:rsidR="00C97E99" w:rsidRPr="00B942C4" w:rsidRDefault="00C97E99" w:rsidP="00931A5F">
            <w:pPr>
              <w:spacing w:line="240" w:lineRule="auto"/>
              <w:ind w:firstLine="0"/>
              <w:jc w:val="left"/>
              <w:rPr>
                <w:sz w:val="20"/>
                <w:szCs w:val="20"/>
              </w:rPr>
            </w:pPr>
            <w:r w:rsidRPr="00B942C4">
              <w:rPr>
                <w:sz w:val="20"/>
                <w:szCs w:val="20"/>
              </w:rPr>
              <w:t>Завражнов Андрей Анатольевич</w:t>
            </w:r>
          </w:p>
          <w:p w:rsidR="00C97E99" w:rsidRPr="00B942C4" w:rsidRDefault="00C97E99" w:rsidP="00931A5F">
            <w:pPr>
              <w:spacing w:line="240" w:lineRule="auto"/>
              <w:ind w:firstLine="0"/>
              <w:jc w:val="left"/>
              <w:rPr>
                <w:sz w:val="20"/>
                <w:szCs w:val="20"/>
              </w:rPr>
            </w:pPr>
            <w:r w:rsidRPr="00B942C4">
              <w:rPr>
                <w:sz w:val="20"/>
                <w:szCs w:val="20"/>
              </w:rPr>
              <w:t>кандидат  технических наук, доцент</w:t>
            </w:r>
          </w:p>
          <w:p w:rsidR="00C97E99" w:rsidRPr="00AA5B4B" w:rsidRDefault="00C97E99" w:rsidP="00931A5F">
            <w:pPr>
              <w:spacing w:line="240" w:lineRule="auto"/>
              <w:ind w:firstLine="0"/>
              <w:jc w:val="left"/>
              <w:rPr>
                <w:sz w:val="20"/>
                <w:szCs w:val="20"/>
                <w:lang w:val="en-US"/>
              </w:rPr>
            </w:pPr>
            <w:r w:rsidRPr="00AA5B4B">
              <w:rPr>
                <w:sz w:val="20"/>
                <w:szCs w:val="20"/>
                <w:lang w:val="en-US"/>
              </w:rPr>
              <w:t>SPIN</w:t>
            </w:r>
            <w:r w:rsidR="00AA5B4B" w:rsidRPr="00B942C4">
              <w:rPr>
                <w:sz w:val="20"/>
                <w:szCs w:val="20"/>
                <w:lang w:val="en-US"/>
              </w:rPr>
              <w:t>-</w:t>
            </w:r>
            <w:r w:rsidR="00AA5B4B" w:rsidRPr="00B942C4">
              <w:rPr>
                <w:sz w:val="20"/>
                <w:szCs w:val="20"/>
              </w:rPr>
              <w:t>код</w:t>
            </w:r>
            <w:r w:rsidR="00AA5B4B" w:rsidRPr="00AA5B4B">
              <w:rPr>
                <w:sz w:val="20"/>
                <w:szCs w:val="20"/>
                <w:lang w:val="en-US"/>
              </w:rPr>
              <w:t xml:space="preserve">: </w:t>
            </w:r>
            <w:r w:rsidR="00B43BC6" w:rsidRPr="00AA5B4B">
              <w:rPr>
                <w:sz w:val="20"/>
                <w:szCs w:val="20"/>
                <w:lang w:val="en-US"/>
              </w:rPr>
              <w:t>8344-8307</w:t>
            </w:r>
          </w:p>
          <w:p w:rsidR="00AA5B4B" w:rsidRPr="00AA5B4B" w:rsidRDefault="00AA5B4B" w:rsidP="00AA5B4B">
            <w:pPr>
              <w:spacing w:line="240" w:lineRule="auto"/>
              <w:ind w:firstLine="0"/>
              <w:jc w:val="left"/>
              <w:rPr>
                <w:sz w:val="20"/>
                <w:szCs w:val="20"/>
                <w:lang w:val="en-US"/>
              </w:rPr>
            </w:pPr>
            <w:r w:rsidRPr="00B942C4">
              <w:rPr>
                <w:bCs/>
                <w:sz w:val="20"/>
                <w:szCs w:val="20"/>
                <w:lang w:val="en-US"/>
              </w:rPr>
              <w:t>E</w:t>
            </w:r>
            <w:r w:rsidRPr="00AA5B4B">
              <w:rPr>
                <w:bCs/>
                <w:sz w:val="20"/>
                <w:szCs w:val="20"/>
                <w:lang w:val="en-US"/>
              </w:rPr>
              <w:t>-</w:t>
            </w:r>
            <w:r w:rsidRPr="00B942C4">
              <w:rPr>
                <w:bCs/>
                <w:sz w:val="20"/>
                <w:szCs w:val="20"/>
                <w:lang w:val="en-US"/>
              </w:rPr>
              <w:t>mail</w:t>
            </w:r>
            <w:r w:rsidRPr="00AA5B4B">
              <w:rPr>
                <w:bCs/>
                <w:sz w:val="20"/>
                <w:szCs w:val="20"/>
                <w:lang w:val="en-US"/>
              </w:rPr>
              <w:t xml:space="preserve">: </w:t>
            </w:r>
            <w:hyperlink r:id="rId9" w:history="1">
              <w:r w:rsidRPr="00AA5B4B">
                <w:rPr>
                  <w:rStyle w:val="Hyperlink"/>
                  <w:sz w:val="20"/>
                  <w:szCs w:val="20"/>
                  <w:lang w:val="en-US"/>
                </w:rPr>
                <w:t>Noc-inteh@yandex.ru</w:t>
              </w:r>
            </w:hyperlink>
          </w:p>
          <w:p w:rsidR="00C97E99" w:rsidRPr="00AA5B4B" w:rsidRDefault="00C97E99" w:rsidP="00931A5F">
            <w:pPr>
              <w:spacing w:line="240" w:lineRule="auto"/>
              <w:ind w:firstLine="0"/>
              <w:jc w:val="left"/>
              <w:rPr>
                <w:i/>
                <w:iCs/>
                <w:sz w:val="20"/>
                <w:szCs w:val="20"/>
              </w:rPr>
            </w:pPr>
            <w:r w:rsidRPr="00AA5B4B">
              <w:rPr>
                <w:i/>
                <w:iCs/>
                <w:sz w:val="20"/>
                <w:szCs w:val="20"/>
              </w:rPr>
              <w:t>Федеральное государственное бюджетное образовательное учреждение высшего образования Мичуринский государственный агарный университет (ФГБОУ ВО Мичуринский ГАУ), г. Мичуринск, Тамбовская обл., Россия</w:t>
            </w:r>
          </w:p>
          <w:p w:rsidR="00C97E99" w:rsidRPr="00AA5B4B" w:rsidRDefault="00C97E99" w:rsidP="00931A5F">
            <w:pPr>
              <w:spacing w:line="240" w:lineRule="auto"/>
              <w:ind w:firstLine="0"/>
              <w:jc w:val="left"/>
              <w:rPr>
                <w:i/>
                <w:iCs/>
                <w:sz w:val="20"/>
                <w:szCs w:val="20"/>
              </w:rPr>
            </w:pPr>
            <w:r w:rsidRPr="00AA5B4B">
              <w:rPr>
                <w:i/>
                <w:iCs/>
                <w:sz w:val="20"/>
                <w:szCs w:val="20"/>
              </w:rPr>
              <w:t>393760, Тамбовская обл., г. Мичуринск, ул. Интернациональная, 101</w:t>
            </w:r>
          </w:p>
          <w:p w:rsidR="00AA5B4B" w:rsidRDefault="00AA5B4B" w:rsidP="00931A5F">
            <w:pPr>
              <w:spacing w:line="240" w:lineRule="auto"/>
              <w:ind w:firstLine="0"/>
              <w:jc w:val="left"/>
              <w:rPr>
                <w:sz w:val="20"/>
                <w:szCs w:val="20"/>
              </w:rPr>
            </w:pPr>
          </w:p>
          <w:p w:rsidR="00C97E99" w:rsidRPr="00B942C4" w:rsidRDefault="001A65EB" w:rsidP="00931A5F">
            <w:pPr>
              <w:spacing w:line="240" w:lineRule="auto"/>
              <w:ind w:firstLine="0"/>
              <w:jc w:val="left"/>
              <w:rPr>
                <w:sz w:val="20"/>
                <w:szCs w:val="20"/>
              </w:rPr>
            </w:pPr>
            <w:r w:rsidRPr="00B942C4">
              <w:rPr>
                <w:sz w:val="20"/>
                <w:szCs w:val="20"/>
              </w:rPr>
              <w:t>Дергачев Дмитрий Васильевич</w:t>
            </w:r>
          </w:p>
          <w:p w:rsidR="00C97E99" w:rsidRPr="00AA5B4B" w:rsidRDefault="001A65EB" w:rsidP="00931A5F">
            <w:pPr>
              <w:spacing w:line="240" w:lineRule="auto"/>
              <w:ind w:firstLine="0"/>
              <w:jc w:val="left"/>
              <w:rPr>
                <w:i/>
                <w:iCs/>
                <w:sz w:val="20"/>
                <w:szCs w:val="20"/>
              </w:rPr>
            </w:pPr>
            <w:r w:rsidRPr="00AA5B4B">
              <w:rPr>
                <w:i/>
                <w:iCs/>
                <w:sz w:val="20"/>
                <w:szCs w:val="20"/>
              </w:rPr>
              <w:t>ОАО «Миллеровосельмаш»</w:t>
            </w:r>
          </w:p>
          <w:p w:rsidR="001A65EB" w:rsidRPr="00AA5B4B" w:rsidRDefault="001A65EB" w:rsidP="00931A5F">
            <w:pPr>
              <w:spacing w:line="240" w:lineRule="auto"/>
              <w:ind w:firstLine="0"/>
              <w:jc w:val="left"/>
              <w:rPr>
                <w:i/>
                <w:iCs/>
                <w:sz w:val="20"/>
                <w:szCs w:val="20"/>
              </w:rPr>
            </w:pPr>
            <w:r w:rsidRPr="00AA5B4B">
              <w:rPr>
                <w:i/>
                <w:iCs/>
                <w:sz w:val="20"/>
                <w:szCs w:val="20"/>
              </w:rPr>
              <w:t>346130, Ростовская обл., г. Миллерово, ул. Заводская, д.1</w:t>
            </w:r>
          </w:p>
          <w:p w:rsidR="001A65EB" w:rsidRPr="00B942C4" w:rsidRDefault="001A65EB" w:rsidP="00931A5F">
            <w:pPr>
              <w:spacing w:line="240" w:lineRule="auto"/>
              <w:ind w:firstLine="0"/>
              <w:jc w:val="left"/>
              <w:rPr>
                <w:sz w:val="20"/>
                <w:szCs w:val="20"/>
              </w:rPr>
            </w:pPr>
          </w:p>
          <w:p w:rsidR="00EE6819" w:rsidRPr="00B942C4" w:rsidRDefault="00EE6819" w:rsidP="00931A5F">
            <w:pPr>
              <w:widowControl w:val="0"/>
              <w:spacing w:line="240" w:lineRule="auto"/>
              <w:ind w:firstLine="0"/>
              <w:jc w:val="left"/>
              <w:rPr>
                <w:sz w:val="20"/>
                <w:szCs w:val="20"/>
              </w:rPr>
            </w:pPr>
            <w:r w:rsidRPr="00B942C4">
              <w:rPr>
                <w:rFonts w:eastAsia="Calibri"/>
                <w:bCs/>
                <w:sz w:val="20"/>
                <w:szCs w:val="20"/>
                <w:lang w:eastAsia="en-US"/>
              </w:rPr>
              <w:t xml:space="preserve">В последние годы в условиях Тамбовской области, </w:t>
            </w:r>
            <w:r w:rsidRPr="00B942C4">
              <w:rPr>
                <w:rFonts w:eastAsia="Calibri"/>
                <w:bCs/>
                <w:sz w:val="20"/>
                <w:szCs w:val="20"/>
                <w:lang w:eastAsia="en-US" w:bidi="ru-RU"/>
              </w:rPr>
              <w:t>благодаря широкомувнедрению инновационных технологий,</w:t>
            </w:r>
            <w:r w:rsidRPr="00B942C4">
              <w:rPr>
                <w:rFonts w:eastAsia="Calibri"/>
                <w:bCs/>
                <w:sz w:val="20"/>
                <w:szCs w:val="20"/>
                <w:lang w:eastAsia="en-US"/>
              </w:rPr>
              <w:t xml:space="preserve"> значительно повысилась урожайность корнеплодов данной культуры. </w:t>
            </w:r>
            <w:r w:rsidRPr="00B942C4">
              <w:rPr>
                <w:sz w:val="20"/>
                <w:szCs w:val="20"/>
              </w:rPr>
              <w:t xml:space="preserve">Схема посева - основа технологии возделывания любой сельскохозяйственной культуры, от которой зависят урожайность и качество продукции, материально-денежные и энергетические затраты, густота посева, площадь питанияи конструктивные особенности применяемых машин. По мнению академика В.И. Эдельштейна, оптимальная схема посева способна обеспечить повышение урожайности сельскохозяйственных культур до 40%. Им было отмечено, что наиболее оптимальной схемой посева </w:t>
            </w:r>
            <w:r w:rsidRPr="00B942C4">
              <w:rPr>
                <w:sz w:val="20"/>
                <w:szCs w:val="20"/>
              </w:rPr>
              <w:lastRenderedPageBreak/>
              <w:t>является ленточная, при применении которой можно добиться разумного компромисса между возможностью рационального загущения растений с целью повышения урожайности и улучшения условий работы сельскохозяйственных машин.Актуальность исследований заключается в модернизации высевающего аппарата свекловичной сеялки ССТ-12Б, под ленточную схему посева с шахматным расположением растений в двух смежных строчках ленты и исследовании его</w:t>
            </w:r>
            <w:r w:rsidRPr="00B942C4">
              <w:rPr>
                <w:bCs/>
                <w:sz w:val="20"/>
                <w:szCs w:val="20"/>
              </w:rPr>
              <w:t xml:space="preserve"> конструктивных параметров</w:t>
            </w:r>
            <w:r w:rsidRPr="00B942C4">
              <w:rPr>
                <w:sz w:val="20"/>
                <w:szCs w:val="20"/>
              </w:rPr>
              <w:t>.Проведенный анализ показывает, что при увеличении угла установкискребка свыше 60 градусов происходит увеличение процента заполняемости ячеек диска семенами у всех изучаемых гибридов. Исследованиями установлено, что у гибрида РМС-120 при угле установки скребка 70 градусов происходит 100 процентное заполнение ячеек семенами, тогда как у гибридов ХМ-1820 и Тройка ячейки заполнялись лишь на 93,3%. Это объясняется тем, что семена отечественного гибрида были более выровненными по диаметру по сравнению с семенами зарубежных фирм. Следует отметить также, что у гибрида РМС-120 при угле установке скребка 70 градусов была отмечена самая низкая повреждаемость драже – 0,67%, тогда как у гибридов ХМ-1820 и Тройка значения данного показателя составляли соответственно 0,83 и 0,73%. При увеличении угла установки скребка свыше 80 градусов увеличивался процент поврежденных семян от 0,4 до 0,66%</w:t>
            </w:r>
          </w:p>
          <w:p w:rsidR="00931A5F" w:rsidRPr="00B942C4" w:rsidRDefault="00931A5F" w:rsidP="00931A5F">
            <w:pPr>
              <w:widowControl w:val="0"/>
              <w:spacing w:line="240" w:lineRule="auto"/>
              <w:ind w:firstLine="0"/>
              <w:jc w:val="left"/>
              <w:rPr>
                <w:sz w:val="20"/>
                <w:szCs w:val="20"/>
              </w:rPr>
            </w:pPr>
          </w:p>
          <w:p w:rsidR="00EE6819" w:rsidRDefault="00A66187" w:rsidP="00931A5F">
            <w:pPr>
              <w:spacing w:line="240" w:lineRule="auto"/>
              <w:ind w:firstLine="0"/>
              <w:jc w:val="left"/>
              <w:rPr>
                <w:sz w:val="20"/>
                <w:szCs w:val="20"/>
              </w:rPr>
            </w:pPr>
            <w:r w:rsidRPr="00AA5B4B">
              <w:rPr>
                <w:bCs/>
                <w:sz w:val="20"/>
                <w:szCs w:val="20"/>
              </w:rPr>
              <w:t>Ключевые слова:</w:t>
            </w:r>
            <w:r w:rsidRPr="00B942C4">
              <w:rPr>
                <w:b/>
                <w:sz w:val="20"/>
                <w:szCs w:val="20"/>
              </w:rPr>
              <w:t xml:space="preserve"> </w:t>
            </w:r>
            <w:r w:rsidR="00AA5B4B" w:rsidRPr="00B942C4">
              <w:rPr>
                <w:sz w:val="20"/>
                <w:szCs w:val="20"/>
              </w:rPr>
              <w:t>САХАРНАЯ СВЕКЛА, СХЕМЫ ПОСЕВА, ТЕХНОЛОГИЯ ВОЗДЕЛЫВАНИЯ, ВЫСЕВАЮЩИЙ АППАРАТ, СВЕКЛОВИЧНАЯ СЕЯЛКА, УРОЖАЙНОСТЬ</w:t>
            </w:r>
          </w:p>
          <w:p w:rsidR="002A2BC5" w:rsidRDefault="002A2BC5" w:rsidP="00931A5F">
            <w:pPr>
              <w:spacing w:line="240" w:lineRule="auto"/>
              <w:ind w:firstLine="0"/>
              <w:jc w:val="left"/>
              <w:rPr>
                <w:caps/>
                <w:sz w:val="20"/>
                <w:szCs w:val="20"/>
              </w:rPr>
            </w:pPr>
          </w:p>
          <w:p w:rsidR="002A2BC5" w:rsidRPr="007E36C5" w:rsidRDefault="002A2BC5" w:rsidP="00931A5F">
            <w:pPr>
              <w:spacing w:line="240" w:lineRule="auto"/>
              <w:ind w:firstLine="0"/>
              <w:jc w:val="left"/>
              <w:rPr>
                <w:caps/>
                <w:sz w:val="20"/>
                <w:szCs w:val="20"/>
                <w:lang w:val="en-US"/>
              </w:rPr>
            </w:pPr>
            <w:r w:rsidRPr="007D592C">
              <w:rPr>
                <w:sz w:val="20"/>
                <w:szCs w:val="20"/>
                <w:lang w:val="en-US"/>
              </w:rPr>
              <w:t xml:space="preserve">DOI: </w:t>
            </w:r>
            <w:hyperlink r:id="rId10" w:history="1">
              <w:r w:rsidR="007E36C5" w:rsidRPr="00A1161F">
                <w:rPr>
                  <w:rStyle w:val="Hyperlink"/>
                  <w:sz w:val="20"/>
                  <w:szCs w:val="20"/>
                  <w:lang w:val="en-US"/>
                </w:rPr>
                <w:t>http://dx.doi.org/10.21515/1990-4665-156-00</w:t>
              </w:r>
              <w:r w:rsidR="007E36C5" w:rsidRPr="00A1161F">
                <w:rPr>
                  <w:rStyle w:val="Hyperlink"/>
                  <w:sz w:val="20"/>
                  <w:szCs w:val="20"/>
                  <w:lang w:val="en-US"/>
                </w:rPr>
                <w:t>5</w:t>
              </w:r>
            </w:hyperlink>
            <w:r w:rsidR="007E36C5" w:rsidRPr="007E36C5">
              <w:rPr>
                <w:sz w:val="20"/>
                <w:szCs w:val="20"/>
                <w:lang w:val="en-US"/>
              </w:rPr>
              <w:t xml:space="preserve"> </w:t>
            </w:r>
          </w:p>
        </w:tc>
        <w:tc>
          <w:tcPr>
            <w:tcW w:w="4786" w:type="dxa"/>
          </w:tcPr>
          <w:p w:rsidR="00A66187" w:rsidRPr="00B942C4" w:rsidRDefault="00A66187" w:rsidP="00931A5F">
            <w:pPr>
              <w:spacing w:line="240" w:lineRule="auto"/>
              <w:ind w:firstLine="0"/>
              <w:jc w:val="left"/>
              <w:rPr>
                <w:caps/>
                <w:sz w:val="20"/>
                <w:szCs w:val="20"/>
                <w:lang w:val="en-US"/>
              </w:rPr>
            </w:pPr>
            <w:r w:rsidRPr="00B942C4">
              <w:rPr>
                <w:sz w:val="20"/>
                <w:szCs w:val="20"/>
                <w:lang w:val="en-US"/>
              </w:rPr>
              <w:lastRenderedPageBreak/>
              <w:t xml:space="preserve">UDC </w:t>
            </w:r>
            <w:r w:rsidRPr="00B942C4">
              <w:rPr>
                <w:caps/>
                <w:sz w:val="20"/>
                <w:szCs w:val="20"/>
                <w:lang w:val="en-US"/>
              </w:rPr>
              <w:t>631.331.52:633.63</w:t>
            </w:r>
          </w:p>
          <w:p w:rsidR="00B942C4" w:rsidRPr="00B942C4" w:rsidRDefault="00B942C4" w:rsidP="00931A5F">
            <w:pPr>
              <w:spacing w:line="240" w:lineRule="auto"/>
              <w:ind w:firstLine="0"/>
              <w:jc w:val="left"/>
              <w:rPr>
                <w:caps/>
                <w:sz w:val="20"/>
                <w:szCs w:val="20"/>
                <w:lang w:val="en-US"/>
              </w:rPr>
            </w:pPr>
          </w:p>
          <w:p w:rsidR="00B942C4" w:rsidRPr="00B942C4" w:rsidRDefault="00B942C4" w:rsidP="00B942C4">
            <w:pPr>
              <w:spacing w:line="240" w:lineRule="auto"/>
              <w:ind w:firstLine="0"/>
              <w:jc w:val="left"/>
              <w:rPr>
                <w:rFonts w:eastAsia="Calibri"/>
                <w:color w:val="333333"/>
                <w:sz w:val="20"/>
                <w:szCs w:val="20"/>
                <w:lang w:val="en-US" w:eastAsia="en-US"/>
              </w:rPr>
            </w:pPr>
            <w:r w:rsidRPr="00B942C4">
              <w:rPr>
                <w:rFonts w:eastAsia="Calibri"/>
                <w:color w:val="333333"/>
                <w:sz w:val="20"/>
                <w:szCs w:val="20"/>
                <w:lang w:val="en-US" w:eastAsia="en-US"/>
              </w:rPr>
              <w:t>05.20.01 Technologies and means of mechanization of agriculture (technical sciences)</w:t>
            </w:r>
          </w:p>
          <w:p w:rsidR="00B942C4" w:rsidRPr="00B942C4" w:rsidRDefault="00B942C4" w:rsidP="00931A5F">
            <w:pPr>
              <w:spacing w:line="240" w:lineRule="auto"/>
              <w:ind w:firstLine="0"/>
              <w:jc w:val="left"/>
              <w:rPr>
                <w:caps/>
                <w:sz w:val="20"/>
                <w:szCs w:val="20"/>
                <w:lang w:val="en-US"/>
              </w:rPr>
            </w:pPr>
          </w:p>
          <w:p w:rsidR="00A66187" w:rsidRPr="00B942C4" w:rsidRDefault="00B942C4" w:rsidP="00931A5F">
            <w:pPr>
              <w:spacing w:line="240" w:lineRule="auto"/>
              <w:ind w:firstLine="0"/>
              <w:jc w:val="left"/>
              <w:rPr>
                <w:b/>
                <w:bCs/>
                <w:sz w:val="20"/>
                <w:szCs w:val="20"/>
                <w:lang w:val="en-US"/>
              </w:rPr>
            </w:pPr>
            <w:r w:rsidRPr="00B942C4">
              <w:rPr>
                <w:b/>
                <w:bCs/>
                <w:sz w:val="20"/>
                <w:szCs w:val="20"/>
                <w:lang w:val="en-US"/>
              </w:rPr>
              <w:t>STUDY</w:t>
            </w:r>
            <w:r w:rsidR="002A2BC5">
              <w:rPr>
                <w:b/>
                <w:bCs/>
                <w:sz w:val="20"/>
                <w:szCs w:val="20"/>
                <w:lang w:val="en-US"/>
              </w:rPr>
              <w:t>ING</w:t>
            </w:r>
            <w:r w:rsidRPr="00B942C4">
              <w:rPr>
                <w:b/>
                <w:bCs/>
                <w:sz w:val="20"/>
                <w:szCs w:val="20"/>
                <w:lang w:val="en-US"/>
              </w:rPr>
              <w:t xml:space="preserve"> </w:t>
            </w:r>
            <w:r w:rsidR="002A2BC5">
              <w:rPr>
                <w:b/>
                <w:bCs/>
                <w:sz w:val="20"/>
                <w:szCs w:val="20"/>
                <w:lang w:val="en-US"/>
              </w:rPr>
              <w:t xml:space="preserve">A </w:t>
            </w:r>
            <w:r w:rsidRPr="00B942C4">
              <w:rPr>
                <w:b/>
                <w:bCs/>
                <w:sz w:val="20"/>
                <w:szCs w:val="20"/>
                <w:lang w:val="en-US"/>
              </w:rPr>
              <w:t xml:space="preserve">DISK SOWING </w:t>
            </w:r>
            <w:r w:rsidR="002A2BC5">
              <w:rPr>
                <w:b/>
                <w:bCs/>
                <w:sz w:val="20"/>
                <w:szCs w:val="20"/>
                <w:lang w:val="en-US"/>
              </w:rPr>
              <w:t>DEVICE</w:t>
            </w:r>
            <w:r w:rsidRPr="00B942C4">
              <w:rPr>
                <w:b/>
                <w:bCs/>
                <w:sz w:val="20"/>
                <w:szCs w:val="20"/>
                <w:lang w:val="en-US"/>
              </w:rPr>
              <w:t xml:space="preserve"> AND JUSTIFICATION OF ITS PARAMETERS</w:t>
            </w:r>
          </w:p>
          <w:p w:rsidR="00A66187" w:rsidRDefault="00A66187" w:rsidP="00931A5F">
            <w:pPr>
              <w:spacing w:line="240" w:lineRule="auto"/>
              <w:ind w:firstLine="0"/>
              <w:jc w:val="left"/>
              <w:rPr>
                <w:b/>
                <w:sz w:val="20"/>
                <w:szCs w:val="20"/>
                <w:lang w:val="en-US"/>
              </w:rPr>
            </w:pPr>
          </w:p>
          <w:p w:rsidR="002A2BC5" w:rsidRPr="00B942C4" w:rsidRDefault="002A2BC5" w:rsidP="00931A5F">
            <w:pPr>
              <w:spacing w:line="240" w:lineRule="auto"/>
              <w:ind w:firstLine="0"/>
              <w:jc w:val="left"/>
              <w:rPr>
                <w:b/>
                <w:sz w:val="20"/>
                <w:szCs w:val="20"/>
                <w:lang w:val="en-US"/>
              </w:rPr>
            </w:pPr>
          </w:p>
          <w:p w:rsidR="001A65EB" w:rsidRPr="00B942C4" w:rsidRDefault="001A65EB" w:rsidP="00931A5F">
            <w:pPr>
              <w:spacing w:line="240" w:lineRule="auto"/>
              <w:ind w:firstLine="0"/>
              <w:jc w:val="left"/>
              <w:rPr>
                <w:sz w:val="20"/>
                <w:szCs w:val="20"/>
                <w:lang w:val="en-US"/>
              </w:rPr>
            </w:pPr>
            <w:r w:rsidRPr="00B942C4">
              <w:rPr>
                <w:sz w:val="20"/>
                <w:szCs w:val="20"/>
                <w:lang w:val="en-US"/>
              </w:rPr>
              <w:t>Abrosimov Alexander Gennadevich</w:t>
            </w:r>
          </w:p>
          <w:p w:rsidR="001A65EB" w:rsidRPr="00B942C4" w:rsidRDefault="001A65EB" w:rsidP="00931A5F">
            <w:pPr>
              <w:spacing w:line="240" w:lineRule="auto"/>
              <w:ind w:firstLine="0"/>
              <w:jc w:val="left"/>
              <w:rPr>
                <w:sz w:val="20"/>
                <w:szCs w:val="20"/>
                <w:lang w:val="en-US"/>
              </w:rPr>
            </w:pPr>
            <w:r w:rsidRPr="00B942C4">
              <w:rPr>
                <w:sz w:val="20"/>
                <w:szCs w:val="20"/>
                <w:lang w:val="en-US"/>
              </w:rPr>
              <w:t>Candidate of Technical Sciences</w:t>
            </w:r>
          </w:p>
          <w:p w:rsidR="001A65EB" w:rsidRPr="00B942C4" w:rsidRDefault="00AA5B4B" w:rsidP="00931A5F">
            <w:pPr>
              <w:spacing w:line="240" w:lineRule="auto"/>
              <w:ind w:firstLine="0"/>
              <w:jc w:val="left"/>
              <w:rPr>
                <w:sz w:val="20"/>
                <w:szCs w:val="20"/>
                <w:lang w:val="en-US"/>
              </w:rPr>
            </w:pPr>
            <w:r>
              <w:rPr>
                <w:sz w:val="20"/>
                <w:szCs w:val="20"/>
                <w:lang w:val="en-US"/>
              </w:rPr>
              <w:t xml:space="preserve">RSCI </w:t>
            </w:r>
            <w:r w:rsidR="001A65EB" w:rsidRPr="00B942C4">
              <w:rPr>
                <w:sz w:val="20"/>
                <w:szCs w:val="20"/>
                <w:lang w:val="en-US"/>
              </w:rPr>
              <w:t>SPIN</w:t>
            </w:r>
            <w:r>
              <w:rPr>
                <w:sz w:val="20"/>
                <w:szCs w:val="20"/>
                <w:lang w:val="en-US"/>
              </w:rPr>
              <w:t>-code:</w:t>
            </w:r>
            <w:r w:rsidR="001A65EB" w:rsidRPr="00B942C4">
              <w:rPr>
                <w:sz w:val="20"/>
                <w:szCs w:val="20"/>
                <w:lang w:val="en-US"/>
              </w:rPr>
              <w:t xml:space="preserve"> 3033-7711</w:t>
            </w:r>
          </w:p>
          <w:p w:rsidR="001A65EB" w:rsidRPr="00B942C4" w:rsidRDefault="001A65EB" w:rsidP="00931A5F">
            <w:pPr>
              <w:spacing w:line="240" w:lineRule="auto"/>
              <w:ind w:firstLine="0"/>
              <w:jc w:val="left"/>
              <w:rPr>
                <w:sz w:val="20"/>
                <w:szCs w:val="20"/>
                <w:lang w:val="en-US"/>
              </w:rPr>
            </w:pPr>
            <w:r w:rsidRPr="00B942C4">
              <w:rPr>
                <w:sz w:val="20"/>
                <w:szCs w:val="20"/>
                <w:lang w:val="en-US"/>
              </w:rPr>
              <w:t>E-mail: alexabr84@bk.ru</w:t>
            </w:r>
          </w:p>
          <w:p w:rsidR="001A65EB" w:rsidRPr="00B942C4" w:rsidRDefault="001A65EB" w:rsidP="00931A5F">
            <w:pPr>
              <w:spacing w:line="240" w:lineRule="auto"/>
              <w:ind w:firstLine="0"/>
              <w:jc w:val="left"/>
              <w:rPr>
                <w:sz w:val="20"/>
                <w:szCs w:val="20"/>
                <w:lang w:val="en-US"/>
              </w:rPr>
            </w:pPr>
          </w:p>
          <w:p w:rsidR="001A65EB" w:rsidRPr="00B942C4" w:rsidRDefault="001A65EB" w:rsidP="00931A5F">
            <w:pPr>
              <w:spacing w:line="240" w:lineRule="auto"/>
              <w:ind w:firstLine="0"/>
              <w:jc w:val="left"/>
              <w:rPr>
                <w:sz w:val="20"/>
                <w:szCs w:val="20"/>
                <w:lang w:val="en-US"/>
              </w:rPr>
            </w:pPr>
            <w:r w:rsidRPr="00B942C4">
              <w:rPr>
                <w:sz w:val="20"/>
                <w:szCs w:val="20"/>
                <w:lang w:val="en-US"/>
              </w:rPr>
              <w:t>Solovyov Sergey Vladimirovich</w:t>
            </w:r>
          </w:p>
          <w:p w:rsidR="001A65EB" w:rsidRPr="00B942C4" w:rsidRDefault="001A65EB" w:rsidP="00931A5F">
            <w:pPr>
              <w:spacing w:line="240" w:lineRule="auto"/>
              <w:ind w:firstLine="0"/>
              <w:jc w:val="left"/>
              <w:rPr>
                <w:sz w:val="20"/>
                <w:szCs w:val="20"/>
                <w:lang w:val="en-US"/>
              </w:rPr>
            </w:pPr>
            <w:r w:rsidRPr="00B942C4">
              <w:rPr>
                <w:sz w:val="20"/>
                <w:szCs w:val="20"/>
                <w:lang w:val="en-US"/>
              </w:rPr>
              <w:t>Doctor of Agricultural Sciences, Associate Professor</w:t>
            </w:r>
          </w:p>
          <w:p w:rsidR="001A65EB" w:rsidRPr="00B942C4" w:rsidRDefault="00AA5B4B" w:rsidP="00931A5F">
            <w:pPr>
              <w:spacing w:line="240" w:lineRule="auto"/>
              <w:ind w:firstLine="0"/>
              <w:jc w:val="left"/>
              <w:rPr>
                <w:sz w:val="20"/>
                <w:szCs w:val="20"/>
                <w:lang w:val="en-US"/>
              </w:rPr>
            </w:pPr>
            <w:r>
              <w:rPr>
                <w:sz w:val="20"/>
                <w:szCs w:val="20"/>
                <w:lang w:val="en-US"/>
              </w:rPr>
              <w:t xml:space="preserve">RSCI </w:t>
            </w:r>
            <w:r w:rsidRPr="00B942C4">
              <w:rPr>
                <w:sz w:val="20"/>
                <w:szCs w:val="20"/>
                <w:lang w:val="en-US"/>
              </w:rPr>
              <w:t>SPIN</w:t>
            </w:r>
            <w:r>
              <w:rPr>
                <w:sz w:val="20"/>
                <w:szCs w:val="20"/>
                <w:lang w:val="en-US"/>
              </w:rPr>
              <w:t>-code:</w:t>
            </w:r>
            <w:r w:rsidR="001A65EB" w:rsidRPr="00B942C4">
              <w:rPr>
                <w:sz w:val="20"/>
                <w:szCs w:val="20"/>
                <w:lang w:val="en-US"/>
              </w:rPr>
              <w:t>7104-3440</w:t>
            </w:r>
          </w:p>
          <w:p w:rsidR="001A65EB" w:rsidRPr="00B942C4" w:rsidRDefault="001A65EB" w:rsidP="00931A5F">
            <w:pPr>
              <w:spacing w:line="240" w:lineRule="auto"/>
              <w:ind w:firstLine="0"/>
              <w:jc w:val="left"/>
              <w:rPr>
                <w:sz w:val="20"/>
                <w:szCs w:val="20"/>
                <w:lang w:val="en-US"/>
              </w:rPr>
            </w:pPr>
            <w:r w:rsidRPr="00B942C4">
              <w:rPr>
                <w:sz w:val="20"/>
                <w:szCs w:val="20"/>
                <w:lang w:val="en-US"/>
              </w:rPr>
              <w:t>E-mail: sergsol6800@ya.ru</w:t>
            </w:r>
          </w:p>
          <w:p w:rsidR="001A65EB" w:rsidRPr="00B942C4" w:rsidRDefault="001A65EB" w:rsidP="00931A5F">
            <w:pPr>
              <w:spacing w:line="240" w:lineRule="auto"/>
              <w:ind w:firstLine="0"/>
              <w:jc w:val="left"/>
              <w:rPr>
                <w:sz w:val="20"/>
                <w:szCs w:val="20"/>
                <w:lang w:val="en-US"/>
              </w:rPr>
            </w:pPr>
          </w:p>
          <w:p w:rsidR="001A65EB" w:rsidRPr="00B942C4" w:rsidRDefault="001A65EB" w:rsidP="00931A5F">
            <w:pPr>
              <w:spacing w:line="240" w:lineRule="auto"/>
              <w:ind w:firstLine="0"/>
              <w:jc w:val="left"/>
              <w:rPr>
                <w:sz w:val="20"/>
                <w:szCs w:val="20"/>
                <w:lang w:val="en-US"/>
              </w:rPr>
            </w:pPr>
            <w:r w:rsidRPr="00B942C4">
              <w:rPr>
                <w:sz w:val="20"/>
                <w:szCs w:val="20"/>
                <w:lang w:val="en-US"/>
              </w:rPr>
              <w:t>Bakharev Alexey Alexandrovich</w:t>
            </w:r>
          </w:p>
          <w:p w:rsidR="001A65EB" w:rsidRPr="00B942C4" w:rsidRDefault="001A65EB" w:rsidP="00931A5F">
            <w:pPr>
              <w:spacing w:line="240" w:lineRule="auto"/>
              <w:ind w:firstLine="0"/>
              <w:jc w:val="left"/>
              <w:rPr>
                <w:sz w:val="20"/>
                <w:szCs w:val="20"/>
                <w:lang w:val="en-US"/>
              </w:rPr>
            </w:pPr>
            <w:r w:rsidRPr="00B942C4">
              <w:rPr>
                <w:sz w:val="20"/>
                <w:szCs w:val="20"/>
                <w:lang w:val="en-US"/>
              </w:rPr>
              <w:t>Candidate of Technical Sciences</w:t>
            </w:r>
          </w:p>
          <w:p w:rsidR="001A65EB" w:rsidRPr="00B942C4" w:rsidRDefault="00AA5B4B" w:rsidP="00931A5F">
            <w:pPr>
              <w:spacing w:line="240" w:lineRule="auto"/>
              <w:ind w:firstLine="0"/>
              <w:jc w:val="left"/>
              <w:rPr>
                <w:sz w:val="20"/>
                <w:szCs w:val="20"/>
                <w:lang w:val="en-US"/>
              </w:rPr>
            </w:pPr>
            <w:r>
              <w:rPr>
                <w:sz w:val="20"/>
                <w:szCs w:val="20"/>
                <w:lang w:val="en-US"/>
              </w:rPr>
              <w:t xml:space="preserve">RSCI </w:t>
            </w:r>
            <w:r w:rsidRPr="00B942C4">
              <w:rPr>
                <w:sz w:val="20"/>
                <w:szCs w:val="20"/>
                <w:lang w:val="en-US"/>
              </w:rPr>
              <w:t>SPIN</w:t>
            </w:r>
            <w:r>
              <w:rPr>
                <w:sz w:val="20"/>
                <w:szCs w:val="20"/>
                <w:lang w:val="en-US"/>
              </w:rPr>
              <w:t>-code:</w:t>
            </w:r>
            <w:r>
              <w:rPr>
                <w:sz w:val="20"/>
                <w:szCs w:val="20"/>
                <w:lang w:val="en-US"/>
              </w:rPr>
              <w:t xml:space="preserve"> </w:t>
            </w:r>
            <w:r w:rsidR="001A65EB" w:rsidRPr="00B942C4">
              <w:rPr>
                <w:sz w:val="20"/>
                <w:szCs w:val="20"/>
                <w:lang w:val="en-US"/>
              </w:rPr>
              <w:t>5449-0979</w:t>
            </w:r>
          </w:p>
          <w:p w:rsidR="001A65EB" w:rsidRPr="00B942C4" w:rsidRDefault="001A65EB" w:rsidP="00931A5F">
            <w:pPr>
              <w:spacing w:line="240" w:lineRule="auto"/>
              <w:ind w:firstLine="0"/>
              <w:jc w:val="left"/>
              <w:rPr>
                <w:sz w:val="20"/>
                <w:szCs w:val="20"/>
                <w:lang w:val="en-US"/>
              </w:rPr>
            </w:pPr>
            <w:r w:rsidRPr="00B942C4">
              <w:rPr>
                <w:sz w:val="20"/>
                <w:szCs w:val="20"/>
                <w:lang w:val="en-US"/>
              </w:rPr>
              <w:t>E-mail: bakharevalex@mail.ru</w:t>
            </w:r>
          </w:p>
          <w:p w:rsidR="001A65EB" w:rsidRPr="00B942C4" w:rsidRDefault="001A65EB" w:rsidP="00931A5F">
            <w:pPr>
              <w:spacing w:line="240" w:lineRule="auto"/>
              <w:ind w:firstLine="0"/>
              <w:jc w:val="left"/>
              <w:rPr>
                <w:sz w:val="20"/>
                <w:szCs w:val="20"/>
                <w:lang w:val="en-US"/>
              </w:rPr>
            </w:pPr>
          </w:p>
          <w:p w:rsidR="001A65EB" w:rsidRPr="00B942C4" w:rsidRDefault="001A65EB" w:rsidP="00931A5F">
            <w:pPr>
              <w:spacing w:line="240" w:lineRule="auto"/>
              <w:ind w:firstLine="0"/>
              <w:jc w:val="left"/>
              <w:rPr>
                <w:sz w:val="20"/>
                <w:szCs w:val="20"/>
                <w:lang w:val="en-US"/>
              </w:rPr>
            </w:pPr>
            <w:r w:rsidRPr="00B942C4">
              <w:rPr>
                <w:sz w:val="20"/>
                <w:szCs w:val="20"/>
                <w:lang w:val="en-US"/>
              </w:rPr>
              <w:t>Lantsev Vladimir Yuryevich</w:t>
            </w:r>
          </w:p>
          <w:p w:rsidR="001A65EB" w:rsidRPr="00B942C4" w:rsidRDefault="001A65EB" w:rsidP="00931A5F">
            <w:pPr>
              <w:spacing w:line="240" w:lineRule="auto"/>
              <w:ind w:firstLine="0"/>
              <w:jc w:val="left"/>
              <w:rPr>
                <w:sz w:val="20"/>
                <w:szCs w:val="20"/>
                <w:lang w:val="en-US"/>
              </w:rPr>
            </w:pPr>
            <w:r w:rsidRPr="00B942C4">
              <w:rPr>
                <w:sz w:val="20"/>
                <w:szCs w:val="20"/>
                <w:lang w:val="en-US"/>
              </w:rPr>
              <w:t>Doctor of Technical Sciences, Associate Professor</w:t>
            </w:r>
          </w:p>
          <w:p w:rsidR="001A65EB" w:rsidRPr="00B942C4" w:rsidRDefault="00AA5B4B" w:rsidP="00931A5F">
            <w:pPr>
              <w:spacing w:line="240" w:lineRule="auto"/>
              <w:ind w:firstLine="0"/>
              <w:jc w:val="left"/>
              <w:rPr>
                <w:sz w:val="20"/>
                <w:szCs w:val="20"/>
                <w:lang w:val="en-US"/>
              </w:rPr>
            </w:pPr>
            <w:r>
              <w:rPr>
                <w:sz w:val="20"/>
                <w:szCs w:val="20"/>
                <w:lang w:val="en-US"/>
              </w:rPr>
              <w:t xml:space="preserve">RSCI </w:t>
            </w:r>
            <w:r w:rsidRPr="00B942C4">
              <w:rPr>
                <w:sz w:val="20"/>
                <w:szCs w:val="20"/>
                <w:lang w:val="en-US"/>
              </w:rPr>
              <w:t>SPIN</w:t>
            </w:r>
            <w:r>
              <w:rPr>
                <w:sz w:val="20"/>
                <w:szCs w:val="20"/>
                <w:lang w:val="en-US"/>
              </w:rPr>
              <w:t>-code:</w:t>
            </w:r>
            <w:r>
              <w:rPr>
                <w:sz w:val="20"/>
                <w:szCs w:val="20"/>
                <w:lang w:val="en-US"/>
              </w:rPr>
              <w:t xml:space="preserve"> </w:t>
            </w:r>
            <w:r w:rsidR="001A65EB" w:rsidRPr="00B942C4">
              <w:rPr>
                <w:sz w:val="20"/>
                <w:szCs w:val="20"/>
                <w:lang w:val="en-US"/>
              </w:rPr>
              <w:t>1821-1961</w:t>
            </w:r>
          </w:p>
          <w:p w:rsidR="001A65EB" w:rsidRPr="00B942C4" w:rsidRDefault="001A65EB" w:rsidP="00931A5F">
            <w:pPr>
              <w:spacing w:line="240" w:lineRule="auto"/>
              <w:ind w:firstLine="0"/>
              <w:jc w:val="left"/>
              <w:rPr>
                <w:sz w:val="20"/>
                <w:szCs w:val="20"/>
                <w:lang w:val="en-US"/>
              </w:rPr>
            </w:pPr>
            <w:r w:rsidRPr="00B942C4">
              <w:rPr>
                <w:sz w:val="20"/>
                <w:szCs w:val="20"/>
                <w:lang w:val="en-US"/>
              </w:rPr>
              <w:t>E-mail: Lan-vladimir@yandex.ru</w:t>
            </w:r>
          </w:p>
          <w:p w:rsidR="001A65EB" w:rsidRPr="00B942C4" w:rsidRDefault="001A65EB" w:rsidP="00931A5F">
            <w:pPr>
              <w:spacing w:line="240" w:lineRule="auto"/>
              <w:ind w:firstLine="0"/>
              <w:jc w:val="left"/>
              <w:rPr>
                <w:sz w:val="20"/>
                <w:szCs w:val="20"/>
                <w:lang w:val="en-US"/>
              </w:rPr>
            </w:pPr>
          </w:p>
          <w:p w:rsidR="001A65EB" w:rsidRPr="00B942C4" w:rsidRDefault="001A65EB" w:rsidP="00931A5F">
            <w:pPr>
              <w:spacing w:line="240" w:lineRule="auto"/>
              <w:ind w:firstLine="0"/>
              <w:jc w:val="left"/>
              <w:rPr>
                <w:sz w:val="20"/>
                <w:szCs w:val="20"/>
                <w:lang w:val="en-US"/>
              </w:rPr>
            </w:pPr>
            <w:r w:rsidRPr="00B942C4">
              <w:rPr>
                <w:sz w:val="20"/>
                <w:szCs w:val="20"/>
                <w:lang w:val="en-US"/>
              </w:rPr>
              <w:t>Zavrazhnov Andrey Anatolyevich</w:t>
            </w:r>
          </w:p>
          <w:p w:rsidR="001A65EB" w:rsidRPr="00B942C4" w:rsidRDefault="001A65EB" w:rsidP="00931A5F">
            <w:pPr>
              <w:spacing w:line="240" w:lineRule="auto"/>
              <w:ind w:firstLine="0"/>
              <w:jc w:val="left"/>
              <w:rPr>
                <w:sz w:val="20"/>
                <w:szCs w:val="20"/>
                <w:lang w:val="en-US"/>
              </w:rPr>
            </w:pPr>
            <w:r w:rsidRPr="00B942C4">
              <w:rPr>
                <w:sz w:val="20"/>
                <w:szCs w:val="20"/>
                <w:lang w:val="en-US"/>
              </w:rPr>
              <w:t>Candidate of Technical Sciences, Associate Professor</w:t>
            </w:r>
          </w:p>
          <w:p w:rsidR="001A65EB" w:rsidRPr="00B942C4" w:rsidRDefault="00AA5B4B" w:rsidP="00931A5F">
            <w:pPr>
              <w:spacing w:line="240" w:lineRule="auto"/>
              <w:ind w:firstLine="0"/>
              <w:jc w:val="left"/>
              <w:rPr>
                <w:sz w:val="20"/>
                <w:szCs w:val="20"/>
                <w:lang w:val="en-US"/>
              </w:rPr>
            </w:pPr>
            <w:r>
              <w:rPr>
                <w:sz w:val="20"/>
                <w:szCs w:val="20"/>
                <w:lang w:val="en-US"/>
              </w:rPr>
              <w:t xml:space="preserve">RSCI </w:t>
            </w:r>
            <w:r w:rsidRPr="00B942C4">
              <w:rPr>
                <w:sz w:val="20"/>
                <w:szCs w:val="20"/>
                <w:lang w:val="en-US"/>
              </w:rPr>
              <w:t>SPIN</w:t>
            </w:r>
            <w:r>
              <w:rPr>
                <w:sz w:val="20"/>
                <w:szCs w:val="20"/>
                <w:lang w:val="en-US"/>
              </w:rPr>
              <w:t>-code:</w:t>
            </w:r>
            <w:r>
              <w:rPr>
                <w:sz w:val="20"/>
                <w:szCs w:val="20"/>
                <w:lang w:val="en-US"/>
              </w:rPr>
              <w:t xml:space="preserve"> </w:t>
            </w:r>
            <w:r w:rsidR="001A65EB" w:rsidRPr="00B942C4">
              <w:rPr>
                <w:sz w:val="20"/>
                <w:szCs w:val="20"/>
                <w:lang w:val="en-US"/>
              </w:rPr>
              <w:t>8344-8307</w:t>
            </w:r>
          </w:p>
          <w:p w:rsidR="00AA5B4B" w:rsidRPr="00B942C4" w:rsidRDefault="00AA5B4B" w:rsidP="00AA5B4B">
            <w:pPr>
              <w:spacing w:line="240" w:lineRule="auto"/>
              <w:ind w:firstLine="0"/>
              <w:jc w:val="left"/>
              <w:rPr>
                <w:sz w:val="20"/>
                <w:szCs w:val="20"/>
                <w:lang w:val="en-US"/>
              </w:rPr>
            </w:pPr>
            <w:r w:rsidRPr="00B942C4">
              <w:rPr>
                <w:sz w:val="20"/>
                <w:szCs w:val="20"/>
                <w:lang w:val="en-US"/>
              </w:rPr>
              <w:t>E-mail: Noc-inteh@yandex.ru</w:t>
            </w:r>
          </w:p>
          <w:p w:rsidR="001A65EB" w:rsidRPr="00AA5B4B" w:rsidRDefault="001A65EB" w:rsidP="00931A5F">
            <w:pPr>
              <w:spacing w:line="240" w:lineRule="auto"/>
              <w:ind w:firstLine="0"/>
              <w:jc w:val="left"/>
              <w:rPr>
                <w:i/>
                <w:iCs/>
                <w:sz w:val="20"/>
                <w:szCs w:val="20"/>
                <w:lang w:val="en-US"/>
              </w:rPr>
            </w:pPr>
            <w:r w:rsidRPr="00AA5B4B">
              <w:rPr>
                <w:i/>
                <w:iCs/>
                <w:sz w:val="20"/>
                <w:szCs w:val="20"/>
                <w:lang w:val="en-US"/>
              </w:rPr>
              <w:t>Federal State Budgetary Educational Institution of Higher Education Michurinsky State Agrarian University (FSBEI HE Michurinsky GAU), Michurinsk, Tambov Region, Russia</w:t>
            </w:r>
          </w:p>
          <w:p w:rsidR="001A65EB" w:rsidRPr="00AA5B4B" w:rsidRDefault="001A65EB" w:rsidP="00931A5F">
            <w:pPr>
              <w:spacing w:line="240" w:lineRule="auto"/>
              <w:ind w:firstLine="0"/>
              <w:jc w:val="left"/>
              <w:rPr>
                <w:i/>
                <w:iCs/>
                <w:sz w:val="20"/>
                <w:szCs w:val="20"/>
                <w:lang w:val="en-US"/>
              </w:rPr>
            </w:pPr>
            <w:r w:rsidRPr="00AA5B4B">
              <w:rPr>
                <w:i/>
                <w:iCs/>
                <w:sz w:val="20"/>
                <w:szCs w:val="20"/>
                <w:lang w:val="en-US"/>
              </w:rPr>
              <w:t>393760, Tambov Region, Michurinsk, ul. Inter</w:t>
            </w:r>
            <w:r w:rsidR="002A2BC5">
              <w:rPr>
                <w:i/>
                <w:iCs/>
                <w:sz w:val="20"/>
                <w:szCs w:val="20"/>
                <w:lang w:val="en-US"/>
              </w:rPr>
              <w:t>n</w:t>
            </w:r>
            <w:r w:rsidRPr="00AA5B4B">
              <w:rPr>
                <w:i/>
                <w:iCs/>
                <w:sz w:val="20"/>
                <w:szCs w:val="20"/>
                <w:lang w:val="en-US"/>
              </w:rPr>
              <w:t>ational</w:t>
            </w:r>
            <w:r w:rsidR="002A2BC5">
              <w:rPr>
                <w:i/>
                <w:iCs/>
                <w:sz w:val="20"/>
                <w:szCs w:val="20"/>
                <w:lang w:val="en-US"/>
              </w:rPr>
              <w:t>naya</w:t>
            </w:r>
            <w:r w:rsidRPr="00AA5B4B">
              <w:rPr>
                <w:i/>
                <w:iCs/>
                <w:sz w:val="20"/>
                <w:szCs w:val="20"/>
                <w:lang w:val="en-US"/>
              </w:rPr>
              <w:t>, 101</w:t>
            </w:r>
          </w:p>
          <w:p w:rsidR="001A65EB" w:rsidRDefault="001A65EB" w:rsidP="00931A5F">
            <w:pPr>
              <w:spacing w:line="240" w:lineRule="auto"/>
              <w:ind w:firstLine="0"/>
              <w:jc w:val="left"/>
              <w:rPr>
                <w:sz w:val="20"/>
                <w:szCs w:val="20"/>
                <w:lang w:val="en-US"/>
              </w:rPr>
            </w:pPr>
          </w:p>
          <w:p w:rsidR="002A2BC5" w:rsidRPr="00B942C4" w:rsidRDefault="002A2BC5" w:rsidP="00931A5F">
            <w:pPr>
              <w:spacing w:line="240" w:lineRule="auto"/>
              <w:ind w:firstLine="0"/>
              <w:jc w:val="left"/>
              <w:rPr>
                <w:sz w:val="20"/>
                <w:szCs w:val="20"/>
                <w:lang w:val="en-US"/>
              </w:rPr>
            </w:pPr>
          </w:p>
          <w:p w:rsidR="001A65EB" w:rsidRPr="00B942C4" w:rsidRDefault="001A65EB" w:rsidP="00931A5F">
            <w:pPr>
              <w:spacing w:line="240" w:lineRule="auto"/>
              <w:ind w:firstLine="0"/>
              <w:jc w:val="left"/>
              <w:rPr>
                <w:sz w:val="20"/>
                <w:szCs w:val="20"/>
                <w:lang w:val="en-US"/>
              </w:rPr>
            </w:pPr>
            <w:r w:rsidRPr="00B942C4">
              <w:rPr>
                <w:sz w:val="20"/>
                <w:szCs w:val="20"/>
                <w:lang w:val="en-US"/>
              </w:rPr>
              <w:t>Dergachev Dmitry Vasilievich</w:t>
            </w:r>
          </w:p>
          <w:p w:rsidR="001A65EB" w:rsidRPr="00AA5B4B" w:rsidRDefault="001A65EB" w:rsidP="00931A5F">
            <w:pPr>
              <w:spacing w:line="240" w:lineRule="auto"/>
              <w:ind w:firstLine="0"/>
              <w:jc w:val="left"/>
              <w:rPr>
                <w:i/>
                <w:iCs/>
                <w:sz w:val="20"/>
                <w:szCs w:val="20"/>
                <w:lang w:val="en-US"/>
              </w:rPr>
            </w:pPr>
            <w:r w:rsidRPr="00AA5B4B">
              <w:rPr>
                <w:i/>
                <w:iCs/>
                <w:sz w:val="20"/>
                <w:szCs w:val="20"/>
                <w:lang w:val="en-US"/>
              </w:rPr>
              <w:t>Millerovoselmash OJSC</w:t>
            </w:r>
          </w:p>
          <w:p w:rsidR="00A66187" w:rsidRPr="00AA5B4B" w:rsidRDefault="001A65EB" w:rsidP="00931A5F">
            <w:pPr>
              <w:spacing w:line="240" w:lineRule="auto"/>
              <w:ind w:firstLine="0"/>
              <w:jc w:val="left"/>
              <w:rPr>
                <w:i/>
                <w:iCs/>
                <w:sz w:val="20"/>
                <w:szCs w:val="20"/>
                <w:lang w:val="en-US"/>
              </w:rPr>
            </w:pPr>
            <w:r w:rsidRPr="00AA5B4B">
              <w:rPr>
                <w:i/>
                <w:iCs/>
                <w:sz w:val="20"/>
                <w:szCs w:val="20"/>
                <w:lang w:val="en-US"/>
              </w:rPr>
              <w:t>346130, Rostov Region, Millerovo, ul. Zavodskaya, 1</w:t>
            </w:r>
          </w:p>
          <w:p w:rsidR="00A66187" w:rsidRPr="00B942C4" w:rsidRDefault="00A66187" w:rsidP="00931A5F">
            <w:pPr>
              <w:spacing w:line="240" w:lineRule="auto"/>
              <w:ind w:firstLine="0"/>
              <w:jc w:val="left"/>
              <w:rPr>
                <w:bCs/>
                <w:iCs/>
                <w:sz w:val="20"/>
                <w:szCs w:val="20"/>
                <w:lang w:val="en-US"/>
              </w:rPr>
            </w:pPr>
          </w:p>
          <w:p w:rsidR="00A66187" w:rsidRPr="00B942C4" w:rsidRDefault="00A66187" w:rsidP="00931A5F">
            <w:pPr>
              <w:spacing w:line="240" w:lineRule="auto"/>
              <w:ind w:firstLine="0"/>
              <w:jc w:val="left"/>
              <w:rPr>
                <w:bCs/>
                <w:iCs/>
                <w:sz w:val="20"/>
                <w:szCs w:val="20"/>
                <w:lang w:val="en-US"/>
              </w:rPr>
            </w:pPr>
          </w:p>
          <w:p w:rsidR="00A66187" w:rsidRDefault="00A66187" w:rsidP="00931A5F">
            <w:pPr>
              <w:spacing w:line="240" w:lineRule="auto"/>
              <w:ind w:firstLine="0"/>
              <w:jc w:val="left"/>
              <w:rPr>
                <w:bCs/>
                <w:iCs/>
                <w:sz w:val="20"/>
                <w:szCs w:val="20"/>
                <w:lang w:val="en-US"/>
              </w:rPr>
            </w:pPr>
            <w:r w:rsidRPr="00B942C4">
              <w:rPr>
                <w:bCs/>
                <w:iCs/>
                <w:sz w:val="20"/>
                <w:szCs w:val="20"/>
                <w:lang w:val="en-US"/>
              </w:rPr>
              <w:t xml:space="preserve">In recent years, in the conditions of the Tambov region, thanks to the widespread introduction of innovative technologies, the yield of root crops of this culture has significantly increased. The scheme of sowing is the basis of technology of cultivation of any crops depend on the productivity and quality of products, material and monetary and energy costs, density of sowing, supply area and design features used cars. According to academician V. I. Edelstein, the optimal sowing scheme is able to provide an increase in crop yields up to 40%. It was noted that the most optimal scheme of sowing is a tape, with the use of which it is possible to achieve a reasonable compromise between the possibility of rational thickening of plants in order </w:t>
            </w:r>
            <w:r w:rsidRPr="00B942C4">
              <w:rPr>
                <w:bCs/>
                <w:iCs/>
                <w:sz w:val="20"/>
                <w:szCs w:val="20"/>
                <w:lang w:val="en-US"/>
              </w:rPr>
              <w:lastRenderedPageBreak/>
              <w:t>to increase yields and improve the working conditions of agricultural machines. The relevance of the research lies in the modernization of the sowing apparatus of the beet seeder SST-12B, under the belt scheme of sowing with a staggered arrangement of plants in two adjacent lines of the tape and the study of its design parameters. The analysis shows that with an increase in the angle of installation of the scraper over 60 degrees, there is an increase in the percentage of occupancy of the disk cells with seeds in all studied hybrids. Studies have found that the hybrid RMS-120 at the angle of installation of the scraper 70 degrees is 100 percent filling cells with seeds, while hybrids XM-1820 and Troika cells filled only 93.3%. This is due to the fact that the seeds of the domestic hybrid were more aligned in diameter compared to the seeds of foreign firms. It should also be noted that the hybrid RMS-120 with a scraper angle of 70 degrees was marked by the lowest damage dragees-0.67%, while hybrids XM-1820 and Troika values of this indicator were 0.83 and 0.73%, respectively. By increasing the angle of installation of the scraper over 80 degrees, the percentage of damaged seeds increased from 0.4 to 0.66%</w:t>
            </w:r>
          </w:p>
          <w:p w:rsidR="002A2BC5" w:rsidRDefault="002A2BC5" w:rsidP="00931A5F">
            <w:pPr>
              <w:spacing w:line="240" w:lineRule="auto"/>
              <w:ind w:firstLine="0"/>
              <w:jc w:val="left"/>
              <w:rPr>
                <w:bCs/>
                <w:iCs/>
                <w:sz w:val="20"/>
                <w:szCs w:val="20"/>
                <w:lang w:val="en-US"/>
              </w:rPr>
            </w:pPr>
          </w:p>
          <w:p w:rsidR="002A2BC5" w:rsidRPr="00B942C4" w:rsidRDefault="002A2BC5" w:rsidP="00931A5F">
            <w:pPr>
              <w:spacing w:line="240" w:lineRule="auto"/>
              <w:ind w:firstLine="0"/>
              <w:jc w:val="left"/>
              <w:rPr>
                <w:bCs/>
                <w:iCs/>
                <w:sz w:val="20"/>
                <w:szCs w:val="20"/>
                <w:lang w:val="en-US"/>
              </w:rPr>
            </w:pPr>
          </w:p>
          <w:p w:rsidR="00A66187" w:rsidRPr="00B942C4" w:rsidRDefault="00A66187" w:rsidP="00931A5F">
            <w:pPr>
              <w:spacing w:line="240" w:lineRule="auto"/>
              <w:ind w:firstLine="0"/>
              <w:jc w:val="left"/>
              <w:rPr>
                <w:bCs/>
                <w:iCs/>
                <w:sz w:val="20"/>
                <w:szCs w:val="20"/>
                <w:lang w:val="en-US"/>
              </w:rPr>
            </w:pPr>
          </w:p>
          <w:p w:rsidR="00A66187" w:rsidRPr="00B942C4" w:rsidRDefault="00A66187" w:rsidP="00931A5F">
            <w:pPr>
              <w:spacing w:line="240" w:lineRule="auto"/>
              <w:ind w:firstLine="0"/>
              <w:jc w:val="left"/>
              <w:rPr>
                <w:bCs/>
                <w:iCs/>
                <w:sz w:val="20"/>
                <w:szCs w:val="20"/>
                <w:lang w:val="en-US"/>
              </w:rPr>
            </w:pPr>
          </w:p>
          <w:p w:rsidR="00A66187" w:rsidRPr="00B942C4" w:rsidRDefault="00A66187" w:rsidP="00931A5F">
            <w:pPr>
              <w:spacing w:line="240" w:lineRule="auto"/>
              <w:ind w:firstLine="0"/>
              <w:jc w:val="left"/>
              <w:rPr>
                <w:bCs/>
                <w:iCs/>
                <w:sz w:val="20"/>
                <w:szCs w:val="20"/>
                <w:lang w:val="en-US"/>
              </w:rPr>
            </w:pPr>
          </w:p>
          <w:p w:rsidR="00A66187" w:rsidRPr="00B942C4" w:rsidRDefault="00A66187" w:rsidP="00931A5F">
            <w:pPr>
              <w:spacing w:line="240" w:lineRule="auto"/>
              <w:ind w:firstLine="0"/>
              <w:jc w:val="left"/>
              <w:rPr>
                <w:bCs/>
                <w:iCs/>
                <w:sz w:val="20"/>
                <w:szCs w:val="20"/>
                <w:lang w:val="en-US"/>
              </w:rPr>
            </w:pPr>
          </w:p>
          <w:p w:rsidR="00A66187" w:rsidRPr="00B942C4" w:rsidRDefault="00A66187" w:rsidP="00931A5F">
            <w:pPr>
              <w:spacing w:line="240" w:lineRule="auto"/>
              <w:ind w:firstLine="0"/>
              <w:jc w:val="left"/>
              <w:rPr>
                <w:bCs/>
                <w:iCs/>
                <w:sz w:val="20"/>
                <w:szCs w:val="20"/>
                <w:lang w:val="en-US"/>
              </w:rPr>
            </w:pPr>
          </w:p>
          <w:p w:rsidR="00A66187" w:rsidRPr="00B942C4" w:rsidRDefault="00A66187" w:rsidP="00931A5F">
            <w:pPr>
              <w:spacing w:line="240" w:lineRule="auto"/>
              <w:ind w:firstLine="0"/>
              <w:jc w:val="left"/>
              <w:rPr>
                <w:sz w:val="20"/>
                <w:szCs w:val="20"/>
                <w:lang w:val="en-US"/>
              </w:rPr>
            </w:pPr>
            <w:r w:rsidRPr="00AA5B4B">
              <w:rPr>
                <w:iCs/>
                <w:sz w:val="20"/>
                <w:szCs w:val="20"/>
                <w:lang w:val="en-US"/>
              </w:rPr>
              <w:t>Keywords:</w:t>
            </w:r>
            <w:r w:rsidR="00AA5B4B" w:rsidRPr="00AA5B4B">
              <w:rPr>
                <w:iCs/>
                <w:sz w:val="20"/>
                <w:szCs w:val="20"/>
                <w:lang w:val="en-US"/>
              </w:rPr>
              <w:t xml:space="preserve"> </w:t>
            </w:r>
            <w:r w:rsidR="00AA5B4B" w:rsidRPr="00AA5B4B">
              <w:rPr>
                <w:sz w:val="20"/>
                <w:szCs w:val="20"/>
                <w:lang w:val="en-US"/>
              </w:rPr>
              <w:t>SUGAR</w:t>
            </w:r>
            <w:r w:rsidR="00AA5B4B" w:rsidRPr="00B942C4">
              <w:rPr>
                <w:sz w:val="20"/>
                <w:szCs w:val="20"/>
                <w:lang w:val="en-US"/>
              </w:rPr>
              <w:t xml:space="preserve"> BEET, SOWING SCHEMES, CULTIVATION TECHNOLOGY, SOWING MACHINE, BEET SEEDER, PRODUCTIVITY</w:t>
            </w:r>
          </w:p>
        </w:tc>
      </w:tr>
    </w:tbl>
    <w:p w:rsidR="008A00A3" w:rsidRPr="00A66187" w:rsidRDefault="008A00A3" w:rsidP="002A2BC5">
      <w:pPr>
        <w:ind w:firstLine="0"/>
        <w:contextualSpacing/>
        <w:rPr>
          <w:color w:val="000000"/>
          <w:spacing w:val="2"/>
          <w:szCs w:val="23"/>
          <w:lang w:val="en-US" w:bidi="ru-RU"/>
        </w:rPr>
      </w:pPr>
    </w:p>
    <w:p w:rsidR="00352D97" w:rsidRPr="00352D97" w:rsidRDefault="00352D97" w:rsidP="00352D97">
      <w:pPr>
        <w:widowControl w:val="0"/>
        <w:rPr>
          <w:rFonts w:eastAsia="Calibri"/>
          <w:bCs/>
          <w:szCs w:val="28"/>
          <w:lang w:eastAsia="en-US"/>
        </w:rPr>
      </w:pPr>
      <w:r w:rsidRPr="00352D97">
        <w:rPr>
          <w:rFonts w:eastAsia="Calibri"/>
          <w:bCs/>
          <w:szCs w:val="28"/>
          <w:lang w:eastAsia="en-US"/>
        </w:rPr>
        <w:t>Результаты исследований, представленные в статье, получены в рамках реализации Соглашения №075-11-2019-041 от 22 ноября 2019 г. между Министерством науки и высшего образования Российской Федерации и ОАО «Миллеровосельмаш» на выполнение НИОКТР по теме «Создание высокотехнологичного производства многофункциональных комплексов для посева и возделывания пропашных и овощных культур в системе «точного» и «нулевого» земледелия на базе интеллектуальных мехатронных модулей».</w:t>
      </w:r>
    </w:p>
    <w:p w:rsidR="00352D97" w:rsidRDefault="00352D97" w:rsidP="00D8732A">
      <w:pPr>
        <w:widowControl w:val="0"/>
        <w:rPr>
          <w:rFonts w:eastAsia="Calibri"/>
          <w:b/>
          <w:bCs/>
          <w:szCs w:val="28"/>
          <w:lang w:eastAsia="en-US"/>
        </w:rPr>
      </w:pPr>
    </w:p>
    <w:p w:rsidR="007E36C5" w:rsidRDefault="007E36C5" w:rsidP="00D8732A">
      <w:pPr>
        <w:widowControl w:val="0"/>
        <w:rPr>
          <w:rFonts w:eastAsia="Calibri"/>
          <w:b/>
          <w:bCs/>
          <w:szCs w:val="28"/>
          <w:lang w:eastAsia="en-US"/>
        </w:rPr>
      </w:pPr>
    </w:p>
    <w:p w:rsidR="00906E5A" w:rsidRPr="00617A67" w:rsidRDefault="00617A67" w:rsidP="00D8732A">
      <w:pPr>
        <w:widowControl w:val="0"/>
        <w:rPr>
          <w:rFonts w:eastAsia="Calibri"/>
          <w:b/>
          <w:bCs/>
          <w:szCs w:val="28"/>
          <w:lang w:eastAsia="en-US"/>
        </w:rPr>
      </w:pPr>
      <w:r w:rsidRPr="00617A67">
        <w:rPr>
          <w:rFonts w:eastAsia="Calibri"/>
          <w:b/>
          <w:bCs/>
          <w:szCs w:val="28"/>
          <w:lang w:eastAsia="en-US"/>
        </w:rPr>
        <w:lastRenderedPageBreak/>
        <w:t>Введение.</w:t>
      </w:r>
    </w:p>
    <w:p w:rsidR="00D8732A" w:rsidRPr="00D8732A" w:rsidRDefault="00D8732A" w:rsidP="00D8732A">
      <w:pPr>
        <w:widowControl w:val="0"/>
        <w:rPr>
          <w:rFonts w:eastAsia="Calibri"/>
          <w:bCs/>
          <w:szCs w:val="28"/>
          <w:lang w:eastAsia="en-US"/>
        </w:rPr>
      </w:pPr>
      <w:r w:rsidRPr="00906E5A">
        <w:rPr>
          <w:rFonts w:eastAsia="Calibri"/>
          <w:bCs/>
          <w:szCs w:val="28"/>
          <w:lang w:eastAsia="en-US"/>
        </w:rPr>
        <w:t xml:space="preserve">В Российской Федерации сахарная свекла </w:t>
      </w:r>
      <w:r w:rsidRPr="00D8732A">
        <w:rPr>
          <w:rFonts w:eastAsia="Calibri"/>
          <w:bCs/>
          <w:szCs w:val="28"/>
          <w:lang w:eastAsia="en-US"/>
        </w:rPr>
        <w:t xml:space="preserve">является основным источником получения сахара. При </w:t>
      </w:r>
      <w:r>
        <w:rPr>
          <w:rFonts w:eastAsia="Calibri"/>
          <w:bCs/>
          <w:szCs w:val="28"/>
          <w:lang w:eastAsia="en-US"/>
        </w:rPr>
        <w:t>оптимальных почвенно - климатических</w:t>
      </w:r>
      <w:r w:rsidRPr="00D8732A">
        <w:rPr>
          <w:rFonts w:eastAsia="Calibri"/>
          <w:bCs/>
          <w:szCs w:val="28"/>
          <w:lang w:eastAsia="en-US"/>
        </w:rPr>
        <w:t xml:space="preserve"> условиях, </w:t>
      </w:r>
      <w:r>
        <w:rPr>
          <w:rFonts w:eastAsia="Calibri"/>
          <w:bCs/>
          <w:szCs w:val="28"/>
          <w:lang w:eastAsia="en-US"/>
        </w:rPr>
        <w:t>а также</w:t>
      </w:r>
      <w:r w:rsidRPr="00D8732A">
        <w:rPr>
          <w:rFonts w:eastAsia="Calibri"/>
          <w:bCs/>
          <w:szCs w:val="28"/>
          <w:lang w:eastAsia="en-US"/>
        </w:rPr>
        <w:t xml:space="preserve"> высокой агротехнике она способна обеспечивать урожайность до 70-80 т/га, а выработка сахара может достигать до 10 т/га[1]. </w:t>
      </w:r>
    </w:p>
    <w:p w:rsidR="00D8732A" w:rsidRPr="00D8732A" w:rsidRDefault="00D8732A" w:rsidP="00D8732A">
      <w:pPr>
        <w:widowControl w:val="0"/>
        <w:rPr>
          <w:rFonts w:eastAsia="Calibri"/>
          <w:bCs/>
          <w:szCs w:val="28"/>
          <w:lang w:eastAsia="en-US" w:bidi="ru-RU"/>
        </w:rPr>
      </w:pPr>
      <w:r>
        <w:rPr>
          <w:rFonts w:eastAsia="Calibri"/>
          <w:bCs/>
          <w:szCs w:val="28"/>
          <w:lang w:eastAsia="en-US"/>
        </w:rPr>
        <w:t xml:space="preserve">В последние годы в условиях Тамбовской области, </w:t>
      </w:r>
      <w:r w:rsidRPr="00D8732A">
        <w:rPr>
          <w:rFonts w:eastAsia="Calibri"/>
          <w:bCs/>
          <w:szCs w:val="28"/>
          <w:lang w:eastAsia="en-US" w:bidi="ru-RU"/>
        </w:rPr>
        <w:t xml:space="preserve">благодаря </w:t>
      </w:r>
      <w:r>
        <w:rPr>
          <w:rFonts w:eastAsia="Calibri"/>
          <w:bCs/>
          <w:szCs w:val="28"/>
          <w:lang w:eastAsia="en-US" w:bidi="ru-RU"/>
        </w:rPr>
        <w:t>широкому</w:t>
      </w:r>
      <w:r w:rsidR="00A84EDD">
        <w:rPr>
          <w:rFonts w:eastAsia="Calibri"/>
          <w:bCs/>
          <w:szCs w:val="28"/>
          <w:lang w:eastAsia="en-US" w:bidi="ru-RU"/>
        </w:rPr>
        <w:t>внедре</w:t>
      </w:r>
      <w:r>
        <w:rPr>
          <w:rFonts w:eastAsia="Calibri"/>
          <w:bCs/>
          <w:szCs w:val="28"/>
          <w:lang w:eastAsia="en-US" w:bidi="ru-RU"/>
        </w:rPr>
        <w:t>нию</w:t>
      </w:r>
      <w:r w:rsidRPr="00D8732A">
        <w:rPr>
          <w:rFonts w:eastAsia="Calibri"/>
          <w:bCs/>
          <w:szCs w:val="28"/>
          <w:lang w:eastAsia="en-US" w:bidi="ru-RU"/>
        </w:rPr>
        <w:t xml:space="preserve"> инновационных технологий</w:t>
      </w:r>
      <w:r>
        <w:rPr>
          <w:rFonts w:eastAsia="Calibri"/>
          <w:bCs/>
          <w:szCs w:val="28"/>
          <w:lang w:eastAsia="en-US" w:bidi="ru-RU"/>
        </w:rPr>
        <w:t>,</w:t>
      </w:r>
      <w:r>
        <w:rPr>
          <w:rFonts w:eastAsia="Calibri"/>
          <w:bCs/>
          <w:szCs w:val="28"/>
          <w:lang w:eastAsia="en-US"/>
        </w:rPr>
        <w:t xml:space="preserve"> значительно повысилась урожайность корнеплодов данной культуры</w:t>
      </w:r>
      <w:r w:rsidR="00A84EDD">
        <w:rPr>
          <w:rFonts w:eastAsia="Calibri"/>
          <w:bCs/>
          <w:szCs w:val="28"/>
          <w:lang w:eastAsia="en-US"/>
        </w:rPr>
        <w:t xml:space="preserve">. </w:t>
      </w:r>
      <w:r w:rsidRPr="00D8732A">
        <w:rPr>
          <w:rFonts w:eastAsia="Calibri"/>
          <w:bCs/>
          <w:szCs w:val="28"/>
          <w:lang w:eastAsia="en-US" w:bidi="ru-RU"/>
        </w:rPr>
        <w:t xml:space="preserve">Несмотря на сравнительно низкую рентабельность производства, сахарная свекла существенно превзошла другие возделываемые культуры по уровню получаемой </w:t>
      </w:r>
      <w:r w:rsidR="00A84EDD" w:rsidRPr="00D8732A">
        <w:rPr>
          <w:rFonts w:eastAsia="Calibri"/>
          <w:bCs/>
          <w:szCs w:val="28"/>
          <w:lang w:eastAsia="en-US" w:bidi="ru-RU"/>
        </w:rPr>
        <w:t xml:space="preserve">прибыли </w:t>
      </w:r>
      <w:r w:rsidRPr="00D8732A">
        <w:rPr>
          <w:rFonts w:eastAsia="Calibri"/>
          <w:bCs/>
          <w:szCs w:val="28"/>
          <w:lang w:eastAsia="en-US" w:bidi="ru-RU"/>
        </w:rPr>
        <w:t xml:space="preserve">с </w:t>
      </w:r>
      <w:r w:rsidR="00A84EDD">
        <w:rPr>
          <w:rFonts w:eastAsia="Calibri"/>
          <w:bCs/>
          <w:szCs w:val="28"/>
          <w:lang w:eastAsia="en-US" w:bidi="ru-RU"/>
        </w:rPr>
        <w:t xml:space="preserve">единицы площади </w:t>
      </w:r>
      <w:r w:rsidR="00A84EDD" w:rsidRPr="00D8732A">
        <w:rPr>
          <w:rFonts w:eastAsia="Calibri"/>
          <w:bCs/>
          <w:szCs w:val="28"/>
          <w:lang w:eastAsia="en-US"/>
        </w:rPr>
        <w:t>[1]</w:t>
      </w:r>
      <w:r w:rsidRPr="00D8732A">
        <w:rPr>
          <w:rFonts w:eastAsia="Calibri"/>
          <w:bCs/>
          <w:szCs w:val="28"/>
          <w:lang w:eastAsia="en-US" w:bidi="ru-RU"/>
        </w:rPr>
        <w:t>.</w:t>
      </w:r>
    </w:p>
    <w:p w:rsidR="00D8732A" w:rsidRPr="00D8732A" w:rsidRDefault="00A84EDD" w:rsidP="00A84EDD">
      <w:pPr>
        <w:widowControl w:val="0"/>
        <w:rPr>
          <w:rFonts w:eastAsia="Calibri"/>
          <w:bCs/>
          <w:szCs w:val="28"/>
          <w:lang w:eastAsia="en-US" w:bidi="ru-RU"/>
        </w:rPr>
      </w:pPr>
      <w:r>
        <w:rPr>
          <w:rFonts w:eastAsia="Calibri"/>
          <w:bCs/>
          <w:szCs w:val="28"/>
          <w:lang w:eastAsia="en-US" w:bidi="ru-RU"/>
        </w:rPr>
        <w:t xml:space="preserve">По мнению отечественных исследователей, </w:t>
      </w:r>
      <w:r>
        <w:rPr>
          <w:rFonts w:eastAsia="Calibri"/>
          <w:bCs/>
          <w:szCs w:val="28"/>
          <w:lang w:eastAsia="en-US"/>
        </w:rPr>
        <w:t xml:space="preserve">чтобы повысить рентабельность свеклосахарного производства, необходимо повысить урожайность корнеплодов и снизить затраты при их производстве </w:t>
      </w:r>
      <w:r w:rsidRPr="00D8732A">
        <w:rPr>
          <w:rFonts w:eastAsia="Calibri"/>
          <w:bCs/>
          <w:szCs w:val="28"/>
          <w:lang w:eastAsia="en-US"/>
        </w:rPr>
        <w:t>[1</w:t>
      </w:r>
      <w:r>
        <w:rPr>
          <w:rFonts w:eastAsia="Calibri"/>
          <w:bCs/>
          <w:szCs w:val="28"/>
          <w:lang w:eastAsia="en-US"/>
        </w:rPr>
        <w:t>,2</w:t>
      </w:r>
      <w:r w:rsidRPr="00D8732A">
        <w:rPr>
          <w:rFonts w:eastAsia="Calibri"/>
          <w:bCs/>
          <w:szCs w:val="28"/>
          <w:lang w:eastAsia="en-US"/>
        </w:rPr>
        <w:t>]</w:t>
      </w:r>
      <w:r>
        <w:rPr>
          <w:rFonts w:eastAsia="Calibri"/>
          <w:bCs/>
          <w:szCs w:val="28"/>
          <w:lang w:eastAsia="en-US"/>
        </w:rPr>
        <w:t xml:space="preserve">. Без широкого </w:t>
      </w:r>
      <w:r w:rsidR="00D8732A" w:rsidRPr="00D8732A">
        <w:rPr>
          <w:rFonts w:eastAsia="Calibri"/>
          <w:bCs/>
          <w:szCs w:val="28"/>
          <w:lang w:eastAsia="en-US"/>
        </w:rPr>
        <w:t>применения ресурсосберегающих технологий</w:t>
      </w:r>
      <w:r>
        <w:rPr>
          <w:rFonts w:eastAsia="Calibri"/>
          <w:bCs/>
          <w:szCs w:val="28"/>
          <w:lang w:eastAsia="en-US"/>
        </w:rPr>
        <w:t xml:space="preserve"> снизить материально-денежные и энергетические издержки практически невозможно.</w:t>
      </w:r>
      <w:r w:rsidR="00D8732A" w:rsidRPr="00D8732A">
        <w:rPr>
          <w:rFonts w:eastAsia="Calibri"/>
          <w:bCs/>
          <w:szCs w:val="28"/>
          <w:lang w:eastAsia="en-US" w:bidi="ru-RU"/>
        </w:rPr>
        <w:t xml:space="preserve">При отборе инновационных решений необходимо учитывать, что начальный этап их реализации должен соответствовать финансовой доступности и гарантированной производственной рентабельности. </w:t>
      </w:r>
    </w:p>
    <w:p w:rsidR="00917F96" w:rsidRDefault="00917F96" w:rsidP="00917F96">
      <w:pPr>
        <w:widowControl w:val="0"/>
        <w:tabs>
          <w:tab w:val="left" w:pos="8647"/>
          <w:tab w:val="left" w:pos="8789"/>
        </w:tabs>
        <w:ind w:right="20"/>
        <w:rPr>
          <w:color w:val="000000"/>
          <w:spacing w:val="2"/>
          <w:szCs w:val="23"/>
          <w:lang w:bidi="ru-RU"/>
        </w:rPr>
      </w:pPr>
      <w:r w:rsidRPr="008A00A3">
        <w:rPr>
          <w:szCs w:val="28"/>
        </w:rPr>
        <w:t xml:space="preserve">Схема посева </w:t>
      </w:r>
      <w:r>
        <w:rPr>
          <w:szCs w:val="28"/>
        </w:rPr>
        <w:t>-</w:t>
      </w:r>
      <w:r w:rsidRPr="008A00A3">
        <w:rPr>
          <w:szCs w:val="28"/>
        </w:rPr>
        <w:t xml:space="preserve"> основ</w:t>
      </w:r>
      <w:r>
        <w:rPr>
          <w:szCs w:val="28"/>
        </w:rPr>
        <w:t>а</w:t>
      </w:r>
      <w:r w:rsidRPr="008A00A3">
        <w:rPr>
          <w:szCs w:val="28"/>
        </w:rPr>
        <w:t xml:space="preserve"> технологии возделывания любой сельскохозяйственной культуры</w:t>
      </w:r>
      <w:r>
        <w:rPr>
          <w:szCs w:val="28"/>
        </w:rPr>
        <w:t>,</w:t>
      </w:r>
      <w:r w:rsidRPr="008A00A3">
        <w:rPr>
          <w:szCs w:val="28"/>
        </w:rPr>
        <w:t xml:space="preserve"> от </w:t>
      </w:r>
      <w:r>
        <w:rPr>
          <w:szCs w:val="28"/>
        </w:rPr>
        <w:t>которой</w:t>
      </w:r>
      <w:r w:rsidRPr="008A00A3">
        <w:rPr>
          <w:szCs w:val="28"/>
        </w:rPr>
        <w:t xml:space="preserve"> зависят урожайность и качество продукции, материально-денежные </w:t>
      </w:r>
      <w:r>
        <w:rPr>
          <w:szCs w:val="28"/>
        </w:rPr>
        <w:t xml:space="preserve">и энергетические </w:t>
      </w:r>
      <w:r w:rsidRPr="008A00A3">
        <w:rPr>
          <w:szCs w:val="28"/>
        </w:rPr>
        <w:t xml:space="preserve">затраты, </w:t>
      </w:r>
      <w:r>
        <w:rPr>
          <w:szCs w:val="28"/>
        </w:rPr>
        <w:t>густота посева</w:t>
      </w:r>
      <w:r w:rsidRPr="008A00A3">
        <w:rPr>
          <w:szCs w:val="28"/>
        </w:rPr>
        <w:t>, площадь пита</w:t>
      </w:r>
      <w:r>
        <w:rPr>
          <w:szCs w:val="28"/>
        </w:rPr>
        <w:t>нияи</w:t>
      </w:r>
      <w:r w:rsidRPr="008A00A3">
        <w:rPr>
          <w:szCs w:val="28"/>
        </w:rPr>
        <w:t xml:space="preserve"> конструктивные особенности применяемых машин.</w:t>
      </w:r>
    </w:p>
    <w:p w:rsidR="00917F96" w:rsidRPr="00917F96" w:rsidRDefault="00917F96" w:rsidP="00917F96">
      <w:pPr>
        <w:rPr>
          <w:szCs w:val="28"/>
        </w:rPr>
      </w:pPr>
      <w:r w:rsidRPr="00917F96">
        <w:rPr>
          <w:szCs w:val="28"/>
        </w:rPr>
        <w:t>По мне</w:t>
      </w:r>
      <w:r>
        <w:rPr>
          <w:szCs w:val="28"/>
        </w:rPr>
        <w:t xml:space="preserve">нию академика В.И. Эдельштейна, оптимальная схема посева способна обеспечить повышение урожайности сельскохозяйственных культур </w:t>
      </w:r>
      <w:r w:rsidRPr="00917F96">
        <w:rPr>
          <w:szCs w:val="28"/>
        </w:rPr>
        <w:t>до 40% [</w:t>
      </w:r>
      <w:r>
        <w:rPr>
          <w:szCs w:val="28"/>
        </w:rPr>
        <w:t>2</w:t>
      </w:r>
      <w:r w:rsidRPr="00917F96">
        <w:rPr>
          <w:szCs w:val="28"/>
        </w:rPr>
        <w:t xml:space="preserve">]. </w:t>
      </w:r>
      <w:r>
        <w:rPr>
          <w:szCs w:val="28"/>
        </w:rPr>
        <w:t>Он утверждает</w:t>
      </w:r>
      <w:r w:rsidRPr="00917F96">
        <w:rPr>
          <w:szCs w:val="28"/>
        </w:rPr>
        <w:t xml:space="preserve">, </w:t>
      </w:r>
      <w:r>
        <w:rPr>
          <w:szCs w:val="28"/>
        </w:rPr>
        <w:t xml:space="preserve">что </w:t>
      </w:r>
      <w:r w:rsidRPr="00917F96">
        <w:rPr>
          <w:szCs w:val="28"/>
        </w:rPr>
        <w:t>наиболее оптимальной схемой посева является ленточная, при применении которой можно добиться разумного компромисса между возможностью рационального загущения расте</w:t>
      </w:r>
      <w:r w:rsidRPr="00917F96">
        <w:rPr>
          <w:szCs w:val="28"/>
        </w:rPr>
        <w:lastRenderedPageBreak/>
        <w:t>ний с целью повышения урожайности и улучшения условий работы сельскохозяйственных машин.</w:t>
      </w:r>
    </w:p>
    <w:p w:rsidR="00917F96" w:rsidRPr="00917F96" w:rsidRDefault="00917F96" w:rsidP="00917F96">
      <w:pPr>
        <w:shd w:val="clear" w:color="auto" w:fill="FFFFFF"/>
        <w:contextualSpacing/>
        <w:rPr>
          <w:szCs w:val="28"/>
        </w:rPr>
      </w:pPr>
      <w:r w:rsidRPr="00917F96">
        <w:rPr>
          <w:szCs w:val="28"/>
        </w:rPr>
        <w:t xml:space="preserve">Актуальность исследований заключается в </w:t>
      </w:r>
      <w:r>
        <w:rPr>
          <w:szCs w:val="28"/>
        </w:rPr>
        <w:t>модернизации высевающего аппарата свекловичной сеялки ССТ-12Б</w:t>
      </w:r>
      <w:r w:rsidRPr="00917F96">
        <w:rPr>
          <w:szCs w:val="28"/>
        </w:rPr>
        <w:t xml:space="preserve">, </w:t>
      </w:r>
      <w:r>
        <w:rPr>
          <w:szCs w:val="28"/>
        </w:rPr>
        <w:t xml:space="preserve">под ленточную схему посева с шахматным расположением растений в двух смежных строчках ленты и исследовании </w:t>
      </w:r>
      <w:r w:rsidRPr="00AB196C">
        <w:rPr>
          <w:szCs w:val="28"/>
        </w:rPr>
        <w:t>его</w:t>
      </w:r>
      <w:r w:rsidR="00AB196C" w:rsidRPr="00AB196C">
        <w:rPr>
          <w:bCs/>
          <w:szCs w:val="28"/>
        </w:rPr>
        <w:t xml:space="preserve"> конструктивных параметров</w:t>
      </w:r>
      <w:r w:rsidRPr="00AB196C">
        <w:rPr>
          <w:szCs w:val="28"/>
        </w:rPr>
        <w:t>.</w:t>
      </w:r>
    </w:p>
    <w:p w:rsidR="00762B6B" w:rsidRDefault="00762B6B" w:rsidP="00762B6B">
      <w:pPr>
        <w:widowControl w:val="0"/>
        <w:tabs>
          <w:tab w:val="left" w:pos="8647"/>
          <w:tab w:val="left" w:pos="8789"/>
        </w:tabs>
        <w:ind w:right="20"/>
        <w:rPr>
          <w:szCs w:val="28"/>
        </w:rPr>
      </w:pPr>
      <w:r w:rsidRPr="0011745F">
        <w:rPr>
          <w:szCs w:val="28"/>
        </w:rPr>
        <w:t xml:space="preserve">Одной из важных предпосылок при создании </w:t>
      </w:r>
      <w:r w:rsidR="005E0BDC">
        <w:rPr>
          <w:szCs w:val="28"/>
        </w:rPr>
        <w:t>высевающего аппарата</w:t>
      </w:r>
      <w:r w:rsidRPr="0011745F">
        <w:rPr>
          <w:szCs w:val="28"/>
        </w:rPr>
        <w:t xml:space="preserve"> является знание определённых свойств обрабатываемого материала. В нашем случае необходимо знать </w:t>
      </w:r>
      <w:r>
        <w:rPr>
          <w:bCs/>
          <w:szCs w:val="28"/>
        </w:rPr>
        <w:t xml:space="preserve">размерные характеристики </w:t>
      </w:r>
      <w:r w:rsidR="005E0BDC">
        <w:rPr>
          <w:bCs/>
          <w:szCs w:val="28"/>
        </w:rPr>
        <w:t xml:space="preserve">дражированных </w:t>
      </w:r>
      <w:r>
        <w:rPr>
          <w:bCs/>
          <w:szCs w:val="28"/>
        </w:rPr>
        <w:t>семян сахарной свеклы</w:t>
      </w:r>
      <w:r w:rsidRPr="0011745F">
        <w:rPr>
          <w:szCs w:val="28"/>
        </w:rPr>
        <w:t>.</w:t>
      </w:r>
    </w:p>
    <w:p w:rsidR="00F5462A" w:rsidRDefault="00F5462A" w:rsidP="00762B6B">
      <w:pPr>
        <w:widowControl w:val="0"/>
        <w:tabs>
          <w:tab w:val="left" w:pos="8647"/>
          <w:tab w:val="left" w:pos="8789"/>
        </w:tabs>
        <w:ind w:right="20"/>
        <w:rPr>
          <w:szCs w:val="28"/>
        </w:rPr>
      </w:pPr>
      <w:r>
        <w:rPr>
          <w:szCs w:val="28"/>
        </w:rPr>
        <w:t xml:space="preserve">Высевающий аппарат, позволяющий проводить ленточный посев дражированных семян сахарной свеклы с шахматным расположением семян в двух смежных рядках ленты и оборудованная им сеялка, представлен в наших более ранних работах </w:t>
      </w:r>
      <w:r>
        <w:rPr>
          <w:bCs/>
          <w:szCs w:val="28"/>
        </w:rPr>
        <w:t>[3, 4, 5].</w:t>
      </w:r>
      <w:r w:rsidR="00C86D86">
        <w:rPr>
          <w:bCs/>
          <w:szCs w:val="28"/>
        </w:rPr>
        <w:t xml:space="preserve"> В данной статье рассмотрен процесс заполнения ячеек и повреждаемость дражированных семян в зависимости от конструктивных параметров высевающего аппарата и изучаемого гибрида сахарной свеклы.</w:t>
      </w:r>
    </w:p>
    <w:p w:rsidR="00441ACC" w:rsidRPr="00441ACC" w:rsidRDefault="00441ACC" w:rsidP="00762B6B">
      <w:pPr>
        <w:widowControl w:val="0"/>
        <w:tabs>
          <w:tab w:val="left" w:pos="8647"/>
          <w:tab w:val="left" w:pos="8789"/>
        </w:tabs>
        <w:ind w:right="20"/>
        <w:rPr>
          <w:b/>
          <w:szCs w:val="28"/>
        </w:rPr>
      </w:pPr>
      <w:r w:rsidRPr="00441ACC">
        <w:rPr>
          <w:b/>
          <w:szCs w:val="28"/>
        </w:rPr>
        <w:t>Условия, материалы и методы</w:t>
      </w:r>
    </w:p>
    <w:p w:rsidR="00762B6B" w:rsidRDefault="00762B6B" w:rsidP="00762B6B">
      <w:pPr>
        <w:widowControl w:val="0"/>
        <w:tabs>
          <w:tab w:val="left" w:pos="8647"/>
          <w:tab w:val="left" w:pos="8789"/>
        </w:tabs>
        <w:ind w:right="20"/>
        <w:rPr>
          <w:szCs w:val="28"/>
        </w:rPr>
      </w:pPr>
      <w:r>
        <w:rPr>
          <w:szCs w:val="28"/>
        </w:rPr>
        <w:t xml:space="preserve">Для проведения экспериментальных исследований нами были выбраны три </w:t>
      </w:r>
      <w:r w:rsidR="00C031B3">
        <w:rPr>
          <w:szCs w:val="28"/>
        </w:rPr>
        <w:t xml:space="preserve">районированных свекловичных гибрида, </w:t>
      </w:r>
      <w:r>
        <w:rPr>
          <w:szCs w:val="28"/>
        </w:rPr>
        <w:t xml:space="preserve">наиболее распространенных в </w:t>
      </w:r>
      <w:r w:rsidR="00C031B3">
        <w:rPr>
          <w:szCs w:val="28"/>
        </w:rPr>
        <w:t>условиях ЦЧЗ</w:t>
      </w:r>
      <w:r w:rsidR="006F2870">
        <w:rPr>
          <w:szCs w:val="28"/>
        </w:rPr>
        <w:t>: РМС-120; ХМ-1820; Тройка.</w:t>
      </w:r>
    </w:p>
    <w:p w:rsidR="00762B6B" w:rsidRDefault="005E0BDC" w:rsidP="00762B6B">
      <w:pPr>
        <w:widowControl w:val="0"/>
        <w:tabs>
          <w:tab w:val="left" w:pos="8647"/>
          <w:tab w:val="left" w:pos="8789"/>
        </w:tabs>
        <w:ind w:right="20"/>
        <w:rPr>
          <w:bCs/>
          <w:color w:val="000000"/>
          <w:szCs w:val="28"/>
        </w:rPr>
      </w:pPr>
      <w:r>
        <w:rPr>
          <w:szCs w:val="28"/>
        </w:rPr>
        <w:t>В</w:t>
      </w:r>
      <w:r w:rsidR="00762B6B">
        <w:rPr>
          <w:szCs w:val="28"/>
        </w:rPr>
        <w:t xml:space="preserve">се семявысеваюшие аппараты </w:t>
      </w:r>
      <w:r>
        <w:rPr>
          <w:szCs w:val="28"/>
        </w:rPr>
        <w:t xml:space="preserve">пропашных сеялок точного высева </w:t>
      </w:r>
      <w:r w:rsidR="00762B6B">
        <w:rPr>
          <w:szCs w:val="28"/>
        </w:rPr>
        <w:t>настраиваются под определенн</w:t>
      </w:r>
      <w:r w:rsidR="006F2870">
        <w:rPr>
          <w:szCs w:val="28"/>
        </w:rPr>
        <w:t>уюфракцию</w:t>
      </w:r>
      <w:r>
        <w:rPr>
          <w:szCs w:val="28"/>
        </w:rPr>
        <w:t xml:space="preserve"> семян,колебания котор</w:t>
      </w:r>
      <w:r w:rsidR="006F2870">
        <w:rPr>
          <w:szCs w:val="28"/>
        </w:rPr>
        <w:t>ой</w:t>
      </w:r>
      <w:r w:rsidR="00762B6B">
        <w:rPr>
          <w:szCs w:val="28"/>
        </w:rPr>
        <w:t xml:space="preserve">снижает качество посева. На рисунке 1 представлены размерные характеристики </w:t>
      </w:r>
      <w:r w:rsidR="006F2870">
        <w:rPr>
          <w:szCs w:val="28"/>
        </w:rPr>
        <w:t xml:space="preserve">изучаемых </w:t>
      </w:r>
      <w:r w:rsidR="00762B6B">
        <w:rPr>
          <w:szCs w:val="28"/>
        </w:rPr>
        <w:t xml:space="preserve">гибридов </w:t>
      </w:r>
      <w:r w:rsidR="00762B6B">
        <w:rPr>
          <w:bCs/>
          <w:color w:val="000000"/>
          <w:szCs w:val="28"/>
        </w:rPr>
        <w:t>Р</w:t>
      </w:r>
      <w:r w:rsidR="006F2870">
        <w:rPr>
          <w:bCs/>
          <w:color w:val="000000"/>
          <w:szCs w:val="28"/>
        </w:rPr>
        <w:t>МС-120, ХМ-1820 и Тройка</w:t>
      </w:r>
      <w:r w:rsidR="00762B6B">
        <w:rPr>
          <w:bCs/>
          <w:color w:val="000000"/>
          <w:szCs w:val="28"/>
        </w:rPr>
        <w:t>.</w:t>
      </w:r>
    </w:p>
    <w:p w:rsidR="006F2870" w:rsidRDefault="006F2870" w:rsidP="005E0BDC">
      <w:pPr>
        <w:widowControl w:val="0"/>
        <w:tabs>
          <w:tab w:val="left" w:pos="8647"/>
          <w:tab w:val="left" w:pos="8789"/>
        </w:tabs>
        <w:ind w:right="20" w:firstLine="720"/>
        <w:rPr>
          <w:color w:val="000000"/>
          <w:spacing w:val="2"/>
          <w:szCs w:val="23"/>
          <w:lang w:bidi="ru-RU"/>
        </w:rPr>
      </w:pPr>
      <w:r>
        <w:rPr>
          <w:color w:val="000000"/>
          <w:spacing w:val="2"/>
          <w:szCs w:val="23"/>
          <w:lang w:bidi="ru-RU"/>
        </w:rPr>
        <w:t xml:space="preserve">Анализ рисунка 1 показывает, что более выровненные по диаметру </w:t>
      </w:r>
      <w:r w:rsidR="00112A95">
        <w:rPr>
          <w:color w:val="000000"/>
          <w:spacing w:val="2"/>
          <w:szCs w:val="23"/>
          <w:lang w:bidi="ru-RU"/>
        </w:rPr>
        <w:t xml:space="preserve">были </w:t>
      </w:r>
      <w:r>
        <w:rPr>
          <w:color w:val="000000"/>
          <w:spacing w:val="2"/>
          <w:szCs w:val="23"/>
          <w:lang w:bidi="ru-RU"/>
        </w:rPr>
        <w:t>семена гибрид</w:t>
      </w:r>
      <w:r w:rsidR="00112A95">
        <w:rPr>
          <w:color w:val="000000"/>
          <w:spacing w:val="2"/>
          <w:szCs w:val="23"/>
          <w:lang w:bidi="ru-RU"/>
        </w:rPr>
        <w:t>ов</w:t>
      </w:r>
      <w:r>
        <w:rPr>
          <w:color w:val="000000"/>
          <w:spacing w:val="2"/>
          <w:szCs w:val="23"/>
          <w:lang w:bidi="ru-RU"/>
        </w:rPr>
        <w:t xml:space="preserve"> РМС-120</w:t>
      </w:r>
      <w:r w:rsidR="00112A95">
        <w:rPr>
          <w:color w:val="000000"/>
          <w:spacing w:val="2"/>
          <w:szCs w:val="23"/>
          <w:lang w:bidi="ru-RU"/>
        </w:rPr>
        <w:t xml:space="preserve"> и ХМ-1820, что в дальнейшем отразилось на процессе заполнения ячеек высевающего диска и повреждаемости.</w:t>
      </w:r>
    </w:p>
    <w:p w:rsidR="00762B6B" w:rsidRDefault="00762B6B" w:rsidP="00762B6B">
      <w:pPr>
        <w:widowControl w:val="0"/>
        <w:tabs>
          <w:tab w:val="left" w:pos="8647"/>
          <w:tab w:val="left" w:pos="8789"/>
        </w:tabs>
        <w:ind w:right="20" w:firstLine="0"/>
        <w:jc w:val="center"/>
        <w:rPr>
          <w:color w:val="000000"/>
          <w:spacing w:val="2"/>
          <w:szCs w:val="23"/>
          <w:lang w:bidi="ru-RU"/>
        </w:rPr>
      </w:pPr>
      <w:r>
        <w:rPr>
          <w:noProof/>
        </w:rPr>
        <w:lastRenderedPageBreak/>
        <w:drawing>
          <wp:inline distT="0" distB="0" distL="0" distR="0">
            <wp:extent cx="2981325" cy="2447925"/>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rPr>
        <w:drawing>
          <wp:inline distT="0" distB="0" distL="0" distR="0">
            <wp:extent cx="2752725" cy="2428875"/>
            <wp:effectExtent l="0" t="0" r="9525" b="952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noProof/>
        </w:rPr>
        <w:drawing>
          <wp:inline distT="0" distB="0" distL="0" distR="0">
            <wp:extent cx="3130550" cy="2326005"/>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62B6B" w:rsidRPr="00126350" w:rsidRDefault="00762B6B" w:rsidP="005E0BDC">
      <w:pPr>
        <w:tabs>
          <w:tab w:val="left" w:pos="8647"/>
          <w:tab w:val="left" w:pos="8789"/>
        </w:tabs>
        <w:ind w:firstLine="0"/>
        <w:textAlignment w:val="baseline"/>
        <w:rPr>
          <w:kern w:val="24"/>
        </w:rPr>
      </w:pPr>
      <w:r>
        <w:rPr>
          <w:kern w:val="24"/>
        </w:rPr>
        <w:t xml:space="preserve">Рисунок 1 – Размерные характеристики </w:t>
      </w:r>
      <w:r w:rsidR="005E0BDC">
        <w:rPr>
          <w:kern w:val="24"/>
        </w:rPr>
        <w:t>дражированных семян сахарной свеклы</w:t>
      </w:r>
    </w:p>
    <w:p w:rsidR="002504FB" w:rsidRDefault="002504FB" w:rsidP="002504FB">
      <w:pPr>
        <w:widowControl w:val="0"/>
        <w:tabs>
          <w:tab w:val="left" w:pos="8647"/>
          <w:tab w:val="left" w:pos="8789"/>
        </w:tabs>
        <w:ind w:right="20" w:firstLine="720"/>
        <w:rPr>
          <w:color w:val="000000"/>
          <w:spacing w:val="2"/>
          <w:szCs w:val="23"/>
          <w:lang w:bidi="ru-RU"/>
        </w:rPr>
      </w:pPr>
      <w:r w:rsidRPr="003338B0">
        <w:rPr>
          <w:color w:val="000000"/>
          <w:spacing w:val="2"/>
          <w:szCs w:val="23"/>
          <w:lang w:bidi="ru-RU"/>
        </w:rPr>
        <w:t xml:space="preserve">Для поштучного </w:t>
      </w:r>
      <w:r>
        <w:rPr>
          <w:color w:val="000000"/>
          <w:spacing w:val="2"/>
          <w:szCs w:val="23"/>
          <w:lang w:bidi="ru-RU"/>
        </w:rPr>
        <w:t>высева</w:t>
      </w:r>
      <w:r w:rsidRPr="003338B0">
        <w:rPr>
          <w:color w:val="000000"/>
          <w:spacing w:val="2"/>
          <w:szCs w:val="23"/>
          <w:lang w:bidi="ru-RU"/>
        </w:rPr>
        <w:t xml:space="preserve"> семян без пропусков и </w:t>
      </w:r>
      <w:r>
        <w:rPr>
          <w:color w:val="000000"/>
          <w:spacing w:val="2"/>
          <w:szCs w:val="23"/>
          <w:lang w:bidi="ru-RU"/>
        </w:rPr>
        <w:t>повреждений</w:t>
      </w:r>
      <w:r w:rsidRPr="003338B0">
        <w:rPr>
          <w:color w:val="000000"/>
          <w:spacing w:val="2"/>
          <w:szCs w:val="23"/>
          <w:lang w:bidi="ru-RU"/>
        </w:rPr>
        <w:t xml:space="preserve"> размеры ячеек должны соответствовать высеваемой фракции семян. Для определения рациональных размеров ячеек </w:t>
      </w:r>
      <w:r>
        <w:rPr>
          <w:color w:val="000000"/>
          <w:spacing w:val="2"/>
          <w:szCs w:val="23"/>
          <w:lang w:bidi="ru-RU"/>
        </w:rPr>
        <w:t>высевающего</w:t>
      </w:r>
      <w:r w:rsidRPr="003338B0">
        <w:rPr>
          <w:color w:val="000000"/>
          <w:spacing w:val="2"/>
          <w:szCs w:val="23"/>
          <w:lang w:bidi="ru-RU"/>
        </w:rPr>
        <w:t xml:space="preserve"> диска </w:t>
      </w:r>
      <w:r>
        <w:rPr>
          <w:color w:val="000000"/>
          <w:spacing w:val="2"/>
          <w:szCs w:val="23"/>
          <w:lang w:bidi="ru-RU"/>
        </w:rPr>
        <w:t xml:space="preserve">необходимо учитывать как максимальные, так и минимальные диаметры драже. Данные размерные характеристики влияют на </w:t>
      </w:r>
      <w:r w:rsidRPr="003338B0">
        <w:rPr>
          <w:color w:val="000000"/>
          <w:spacing w:val="2"/>
          <w:szCs w:val="23"/>
          <w:lang w:bidi="ru-RU"/>
        </w:rPr>
        <w:t>процесс заполнения семенами в ячеисто-дисковом высевающем аппарате. При этом сделаем допущение, что семена имеют шаровидную форму.</w:t>
      </w:r>
    </w:p>
    <w:p w:rsidR="00441ACC" w:rsidRPr="00441ACC" w:rsidRDefault="00441ACC" w:rsidP="00441ACC">
      <w:pPr>
        <w:shd w:val="clear" w:color="auto" w:fill="FFFFFF"/>
        <w:tabs>
          <w:tab w:val="left" w:pos="993"/>
        </w:tabs>
        <w:rPr>
          <w:b/>
          <w:szCs w:val="28"/>
        </w:rPr>
      </w:pPr>
      <w:r w:rsidRPr="00441ACC">
        <w:rPr>
          <w:b/>
          <w:szCs w:val="28"/>
        </w:rPr>
        <w:t>Результаты и обсуждение.</w:t>
      </w:r>
    </w:p>
    <w:p w:rsidR="00762B6B" w:rsidRPr="00FF06D4" w:rsidRDefault="00762B6B" w:rsidP="00762B6B">
      <w:pPr>
        <w:tabs>
          <w:tab w:val="left" w:pos="8647"/>
          <w:tab w:val="left" w:pos="8789"/>
        </w:tabs>
        <w:textAlignment w:val="baseline"/>
        <w:rPr>
          <w:kern w:val="24"/>
        </w:rPr>
      </w:pPr>
      <w:r w:rsidRPr="00FF06D4">
        <w:rPr>
          <w:kern w:val="24"/>
        </w:rPr>
        <w:t>С целью определения рациональной формы ячейки рассмотрим движение семени (</w:t>
      </w:r>
      <w:r w:rsidR="00662E32" w:rsidRPr="00FF06D4">
        <w:rPr>
          <w:kern w:val="24"/>
        </w:rPr>
        <w:fldChar w:fldCharType="begin"/>
      </w:r>
      <w:r w:rsidRPr="00FF06D4">
        <w:rPr>
          <w:kern w:val="24"/>
        </w:rPr>
        <w:instrText xml:space="preserve"> REF _Ref371369773 \h </w:instrText>
      </w:r>
      <w:r w:rsidR="00662E32" w:rsidRPr="00FF06D4">
        <w:rPr>
          <w:kern w:val="24"/>
        </w:rPr>
      </w:r>
      <w:r w:rsidR="00662E32" w:rsidRPr="00FF06D4">
        <w:rPr>
          <w:kern w:val="24"/>
        </w:rPr>
        <w:fldChar w:fldCharType="separate"/>
      </w:r>
      <w:r>
        <w:rPr>
          <w:kern w:val="24"/>
        </w:rPr>
        <w:t>р</w:t>
      </w:r>
      <w:r w:rsidRPr="00FF06D4">
        <w:rPr>
          <w:kern w:val="24"/>
        </w:rPr>
        <w:t xml:space="preserve">исунок </w:t>
      </w:r>
      <w:r w:rsidR="00662E32" w:rsidRPr="00FF06D4">
        <w:rPr>
          <w:kern w:val="24"/>
        </w:rPr>
        <w:fldChar w:fldCharType="end"/>
      </w:r>
      <w:r>
        <w:rPr>
          <w:kern w:val="24"/>
        </w:rPr>
        <w:t>2</w:t>
      </w:r>
      <w:r w:rsidRPr="00FF06D4">
        <w:rPr>
          <w:kern w:val="24"/>
        </w:rPr>
        <w:t>)</w:t>
      </w:r>
      <w:r w:rsidRPr="00FF06D4">
        <w:rPr>
          <w:i/>
          <w:kern w:val="24"/>
        </w:rPr>
        <w:t xml:space="preserve">. </w:t>
      </w:r>
    </w:p>
    <w:p w:rsidR="00762B6B" w:rsidRDefault="00762B6B" w:rsidP="002504FB">
      <w:pPr>
        <w:tabs>
          <w:tab w:val="left" w:pos="8647"/>
          <w:tab w:val="left" w:pos="8789"/>
        </w:tabs>
        <w:ind w:firstLine="0"/>
        <w:jc w:val="center"/>
        <w:textAlignment w:val="baseline"/>
        <w:rPr>
          <w:kern w:val="24"/>
          <w:sz w:val="36"/>
        </w:rPr>
      </w:pPr>
      <w:r>
        <w:rPr>
          <w:noProof/>
          <w:kern w:val="24"/>
          <w:sz w:val="36"/>
        </w:rPr>
        <w:lastRenderedPageBreak/>
        <w:drawing>
          <wp:inline distT="0" distB="0" distL="0" distR="0">
            <wp:extent cx="5299792" cy="19431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65.jpg"/>
                    <pic:cNvPicPr/>
                  </pic:nvPicPr>
                  <pic:blipFill>
                    <a:blip r:embed="rId14">
                      <a:biLevel thresh="50000"/>
                      <a:extLst>
                        <a:ext uri="{28A0092B-C50C-407E-A947-70E740481C1C}">
                          <a14:useLocalDpi xmlns:a14="http://schemas.microsoft.com/office/drawing/2010/main" val="0"/>
                        </a:ext>
                      </a:extLst>
                    </a:blip>
                    <a:stretch>
                      <a:fillRect/>
                    </a:stretch>
                  </pic:blipFill>
                  <pic:spPr>
                    <a:xfrm>
                      <a:off x="0" y="0"/>
                      <a:ext cx="5330281" cy="1954279"/>
                    </a:xfrm>
                    <a:prstGeom prst="rect">
                      <a:avLst/>
                    </a:prstGeom>
                  </pic:spPr>
                </pic:pic>
              </a:graphicData>
            </a:graphic>
          </wp:inline>
        </w:drawing>
      </w:r>
    </w:p>
    <w:p w:rsidR="00762B6B" w:rsidRPr="00126350" w:rsidRDefault="00762B6B" w:rsidP="002504FB">
      <w:pPr>
        <w:tabs>
          <w:tab w:val="left" w:pos="8647"/>
          <w:tab w:val="left" w:pos="8789"/>
        </w:tabs>
        <w:ind w:firstLine="0"/>
        <w:jc w:val="center"/>
        <w:textAlignment w:val="baseline"/>
        <w:rPr>
          <w:kern w:val="24"/>
        </w:rPr>
      </w:pPr>
      <w:r>
        <w:rPr>
          <w:kern w:val="24"/>
        </w:rPr>
        <w:t>Рисунок 2 – Размерные характеристики ячеек.</w:t>
      </w:r>
    </w:p>
    <w:p w:rsidR="00762B6B" w:rsidRDefault="00762B6B" w:rsidP="00762B6B">
      <w:pPr>
        <w:tabs>
          <w:tab w:val="left" w:pos="8647"/>
          <w:tab w:val="left" w:pos="8789"/>
        </w:tabs>
        <w:textAlignment w:val="baseline"/>
        <w:rPr>
          <w:kern w:val="24"/>
        </w:rPr>
      </w:pPr>
    </w:p>
    <w:p w:rsidR="00762B6B" w:rsidRDefault="00762B6B" w:rsidP="00762B6B">
      <w:pPr>
        <w:tabs>
          <w:tab w:val="left" w:pos="8647"/>
          <w:tab w:val="left" w:pos="8789"/>
        </w:tabs>
        <w:textAlignment w:val="baseline"/>
        <w:rPr>
          <w:kern w:val="24"/>
        </w:rPr>
      </w:pPr>
      <w:r>
        <w:rPr>
          <w:kern w:val="24"/>
        </w:rPr>
        <w:t>Высота</w:t>
      </w:r>
      <w:r w:rsidRPr="0040159C">
        <w:rPr>
          <w:i/>
          <w:kern w:val="24"/>
        </w:rPr>
        <w:t>Н</w:t>
      </w:r>
      <w:r>
        <w:rPr>
          <w:kern w:val="24"/>
        </w:rPr>
        <w:t xml:space="preserve">и диаметр </w:t>
      </w:r>
      <w:r w:rsidRPr="0040159C">
        <w:rPr>
          <w:i/>
          <w:kern w:val="24"/>
          <w:lang w:val="en-US"/>
        </w:rPr>
        <w:t>D</w:t>
      </w:r>
      <w:r>
        <w:rPr>
          <w:kern w:val="24"/>
        </w:rPr>
        <w:t>ячеек определяется по формул</w:t>
      </w:r>
      <w:r w:rsidR="005E0BDC">
        <w:rPr>
          <w:kern w:val="24"/>
        </w:rPr>
        <w:t>ам</w:t>
      </w:r>
      <w:r>
        <w:rPr>
          <w:kern w:val="24"/>
        </w:rPr>
        <w:t xml:space="preserve"> (</w:t>
      </w:r>
      <w:r w:rsidRPr="0078421F">
        <w:rPr>
          <w:kern w:val="24"/>
        </w:rPr>
        <w:t>1,2):</w:t>
      </w:r>
    </w:p>
    <w:p w:rsidR="00762B6B" w:rsidRPr="00E450D4" w:rsidRDefault="00762B6B" w:rsidP="00762B6B">
      <w:pPr>
        <w:tabs>
          <w:tab w:val="left" w:pos="8647"/>
          <w:tab w:val="left" w:pos="8789"/>
        </w:tabs>
        <w:textAlignment w:val="baseline"/>
        <w:rPr>
          <w:kern w:val="24"/>
        </w:rPr>
      </w:pPr>
      <m:oMath>
        <m:r>
          <w:rPr>
            <w:rFonts w:ascii="Cambria Math" w:hAnsi="Cambria Math"/>
            <w:kern w:val="24"/>
          </w:rPr>
          <m:t>H=</m:t>
        </m:r>
        <m:sSub>
          <m:sSubPr>
            <m:ctrlPr>
              <w:rPr>
                <w:rFonts w:ascii="Cambria Math" w:hAnsi="Cambria Math"/>
                <w:i/>
                <w:kern w:val="24"/>
              </w:rPr>
            </m:ctrlPr>
          </m:sSubPr>
          <m:e>
            <m:r>
              <w:rPr>
                <w:rFonts w:ascii="Cambria Math" w:hAnsi="Cambria Math"/>
                <w:kern w:val="24"/>
              </w:rPr>
              <m:t>d</m:t>
            </m:r>
          </m:e>
          <m:sub>
            <m:r>
              <w:rPr>
                <w:rFonts w:ascii="Cambria Math" w:hAnsi="Cambria Math"/>
                <w:kern w:val="24"/>
              </w:rPr>
              <m:t>max</m:t>
            </m:r>
          </m:sub>
        </m:sSub>
        <m:r>
          <w:rPr>
            <w:rFonts w:ascii="Cambria Math" w:hAnsi="Cambria Math"/>
            <w:kern w:val="24"/>
          </w:rPr>
          <m:t>+</m:t>
        </m:r>
        <m:sSub>
          <m:sSubPr>
            <m:ctrlPr>
              <w:rPr>
                <w:rFonts w:ascii="Cambria Math" w:hAnsi="Cambria Math"/>
                <w:i/>
                <w:kern w:val="24"/>
              </w:rPr>
            </m:ctrlPr>
          </m:sSubPr>
          <m:e>
            <m:r>
              <w:rPr>
                <w:rFonts w:ascii="Cambria Math" w:hAnsi="Cambria Math"/>
                <w:kern w:val="24"/>
              </w:rPr>
              <m:t>δ</m:t>
            </m:r>
          </m:e>
          <m:sub>
            <m:r>
              <w:rPr>
                <w:rFonts w:ascii="Cambria Math" w:hAnsi="Cambria Math"/>
                <w:kern w:val="24"/>
              </w:rPr>
              <m:t>1</m:t>
            </m:r>
          </m:sub>
        </m:sSub>
      </m:oMath>
      <w:r>
        <w:rPr>
          <w:kern w:val="24"/>
        </w:rPr>
        <w:t xml:space="preserve">                                                                                             (1)</w:t>
      </w:r>
    </w:p>
    <w:p w:rsidR="00762B6B" w:rsidRDefault="00762B6B" w:rsidP="00762B6B">
      <w:pPr>
        <w:tabs>
          <w:tab w:val="left" w:pos="8647"/>
          <w:tab w:val="left" w:pos="8789"/>
        </w:tabs>
        <w:textAlignment w:val="baseline"/>
        <w:rPr>
          <w:kern w:val="24"/>
        </w:rPr>
      </w:pPr>
      <w:r>
        <w:rPr>
          <w:kern w:val="24"/>
        </w:rPr>
        <w:t xml:space="preserve">где </w:t>
      </w:r>
      <m:oMath>
        <m:sSub>
          <m:sSubPr>
            <m:ctrlPr>
              <w:rPr>
                <w:rFonts w:ascii="Cambria Math" w:hAnsi="Cambria Math"/>
                <w:i/>
                <w:kern w:val="24"/>
              </w:rPr>
            </m:ctrlPr>
          </m:sSubPr>
          <m:e>
            <m:r>
              <w:rPr>
                <w:rFonts w:ascii="Cambria Math" w:hAnsi="Cambria Math"/>
                <w:kern w:val="24"/>
              </w:rPr>
              <m:t>d</m:t>
            </m:r>
          </m:e>
          <m:sub>
            <m:r>
              <w:rPr>
                <w:rFonts w:ascii="Cambria Math" w:hAnsi="Cambria Math"/>
                <w:kern w:val="24"/>
              </w:rPr>
              <m:t>max</m:t>
            </m:r>
          </m:sub>
        </m:sSub>
      </m:oMath>
      <w:r>
        <w:rPr>
          <w:kern w:val="24"/>
        </w:rPr>
        <w:t>-максимальный диаметр семени, мм;</w:t>
      </w:r>
    </w:p>
    <w:p w:rsidR="00762B6B" w:rsidRPr="0040159C" w:rsidRDefault="00132557" w:rsidP="00762B6B">
      <w:pPr>
        <w:tabs>
          <w:tab w:val="left" w:pos="8647"/>
          <w:tab w:val="left" w:pos="8789"/>
        </w:tabs>
        <w:textAlignment w:val="baseline"/>
        <w:rPr>
          <w:kern w:val="24"/>
        </w:rPr>
      </w:pPr>
      <m:oMath>
        <m:sSub>
          <m:sSubPr>
            <m:ctrlPr>
              <w:rPr>
                <w:rFonts w:ascii="Cambria Math" w:hAnsi="Cambria Math"/>
                <w:i/>
                <w:kern w:val="24"/>
              </w:rPr>
            </m:ctrlPr>
          </m:sSubPr>
          <m:e>
            <m:r>
              <w:rPr>
                <w:rFonts w:ascii="Cambria Math" w:hAnsi="Cambria Math"/>
                <w:kern w:val="24"/>
              </w:rPr>
              <m:t>δ</m:t>
            </m:r>
          </m:e>
          <m:sub>
            <m:r>
              <w:rPr>
                <w:rFonts w:ascii="Cambria Math" w:hAnsi="Cambria Math"/>
                <w:kern w:val="24"/>
              </w:rPr>
              <m:t>1</m:t>
            </m:r>
          </m:sub>
        </m:sSub>
      </m:oMath>
      <w:r w:rsidR="00762B6B" w:rsidRPr="0078421F">
        <w:rPr>
          <w:kern w:val="24"/>
        </w:rPr>
        <w:t>–расстояние</w:t>
      </w:r>
      <w:r w:rsidR="00762B6B">
        <w:rPr>
          <w:kern w:val="24"/>
        </w:rPr>
        <w:t xml:space="preserve"> между семенем и верхним обрезом ячейки, мм.</w:t>
      </w:r>
    </w:p>
    <w:p w:rsidR="00762B6B" w:rsidRPr="0040159C" w:rsidRDefault="00762B6B" w:rsidP="00762B6B">
      <w:pPr>
        <w:tabs>
          <w:tab w:val="left" w:pos="8647"/>
          <w:tab w:val="left" w:pos="8789"/>
        </w:tabs>
        <w:textAlignment w:val="baseline"/>
        <w:rPr>
          <w:kern w:val="24"/>
        </w:rPr>
      </w:pPr>
      <m:oMath>
        <m:r>
          <w:rPr>
            <w:rFonts w:ascii="Cambria Math" w:hAnsi="Cambria Math"/>
            <w:kern w:val="24"/>
          </w:rPr>
          <m:t>D=</m:t>
        </m:r>
        <m:sSub>
          <m:sSubPr>
            <m:ctrlPr>
              <w:rPr>
                <w:rFonts w:ascii="Cambria Math" w:hAnsi="Cambria Math"/>
                <w:i/>
                <w:kern w:val="24"/>
              </w:rPr>
            </m:ctrlPr>
          </m:sSubPr>
          <m:e>
            <m:r>
              <w:rPr>
                <w:rFonts w:ascii="Cambria Math" w:hAnsi="Cambria Math"/>
                <w:kern w:val="24"/>
              </w:rPr>
              <m:t>d</m:t>
            </m:r>
          </m:e>
          <m:sub>
            <m:r>
              <w:rPr>
                <w:rFonts w:ascii="Cambria Math" w:hAnsi="Cambria Math"/>
                <w:kern w:val="24"/>
              </w:rPr>
              <m:t>max</m:t>
            </m:r>
          </m:sub>
        </m:sSub>
        <m:r>
          <w:rPr>
            <w:rFonts w:ascii="Cambria Math" w:hAnsi="Cambria Math"/>
            <w:kern w:val="24"/>
          </w:rPr>
          <m:t>+</m:t>
        </m:r>
        <m:sSub>
          <m:sSubPr>
            <m:ctrlPr>
              <w:rPr>
                <w:rFonts w:ascii="Cambria Math" w:hAnsi="Cambria Math"/>
                <w:i/>
                <w:kern w:val="24"/>
              </w:rPr>
            </m:ctrlPr>
          </m:sSubPr>
          <m:e>
            <m:r>
              <w:rPr>
                <w:rFonts w:ascii="Cambria Math" w:hAnsi="Cambria Math"/>
                <w:kern w:val="24"/>
              </w:rPr>
              <m:t>δ</m:t>
            </m:r>
          </m:e>
          <m:sub>
            <m:r>
              <w:rPr>
                <w:rFonts w:ascii="Cambria Math" w:hAnsi="Cambria Math"/>
                <w:kern w:val="24"/>
              </w:rPr>
              <m:t>2</m:t>
            </m:r>
          </m:sub>
        </m:sSub>
      </m:oMath>
      <w:r>
        <w:rPr>
          <w:kern w:val="24"/>
        </w:rPr>
        <w:t xml:space="preserve">                                                                                             (2)</w:t>
      </w:r>
    </w:p>
    <w:p w:rsidR="00762B6B" w:rsidRDefault="00132557" w:rsidP="00762B6B">
      <w:pPr>
        <w:tabs>
          <w:tab w:val="left" w:pos="8647"/>
          <w:tab w:val="left" w:pos="8789"/>
        </w:tabs>
        <w:textAlignment w:val="baseline"/>
        <w:rPr>
          <w:kern w:val="24"/>
        </w:rPr>
      </w:pPr>
      <m:oMath>
        <m:sSub>
          <m:sSubPr>
            <m:ctrlPr>
              <w:rPr>
                <w:rFonts w:ascii="Cambria Math" w:hAnsi="Cambria Math"/>
                <w:i/>
                <w:kern w:val="24"/>
              </w:rPr>
            </m:ctrlPr>
          </m:sSubPr>
          <m:e>
            <m:r>
              <w:rPr>
                <w:rFonts w:ascii="Cambria Math" w:hAnsi="Cambria Math"/>
                <w:kern w:val="24"/>
              </w:rPr>
              <m:t>δ</m:t>
            </m:r>
          </m:e>
          <m:sub>
            <m:r>
              <w:rPr>
                <w:rFonts w:ascii="Cambria Math" w:hAnsi="Cambria Math"/>
                <w:kern w:val="24"/>
              </w:rPr>
              <m:t>2</m:t>
            </m:r>
          </m:sub>
        </m:sSub>
      </m:oMath>
      <w:r w:rsidR="00762B6B">
        <w:rPr>
          <w:kern w:val="24"/>
        </w:rPr>
        <w:t>–зазор между семенем и стенкой ячейки, мм.</w:t>
      </w:r>
    </w:p>
    <w:p w:rsidR="00762B6B" w:rsidRPr="00B216FF" w:rsidRDefault="00762B6B" w:rsidP="00762B6B">
      <w:pPr>
        <w:pStyle w:val="1"/>
        <w:shd w:val="clear" w:color="auto" w:fill="auto"/>
        <w:tabs>
          <w:tab w:val="left" w:pos="8647"/>
          <w:tab w:val="left" w:pos="8789"/>
        </w:tabs>
        <w:spacing w:before="0" w:line="360" w:lineRule="auto"/>
        <w:ind w:firstLine="709"/>
        <w:rPr>
          <w:sz w:val="28"/>
          <w:szCs w:val="28"/>
        </w:rPr>
      </w:pPr>
      <w:r>
        <w:rPr>
          <w:sz w:val="28"/>
          <w:szCs w:val="28"/>
        </w:rPr>
        <w:t>Для посева дражированных семян сахарной свеклы п</w:t>
      </w:r>
      <w:r w:rsidRPr="00581F94">
        <w:rPr>
          <w:sz w:val="28"/>
          <w:szCs w:val="28"/>
        </w:rPr>
        <w:t>редлага</w:t>
      </w:r>
      <w:r>
        <w:rPr>
          <w:sz w:val="28"/>
          <w:szCs w:val="28"/>
        </w:rPr>
        <w:t xml:space="preserve">ется высевающий аппарат, выполненный на базе механической свекловичной сеялки точного высева ССТ-12Б. Счесывающий ролик заменен на скребок, установленный по касательной диска под углом α, в результате чего предотвращается дробление </w:t>
      </w:r>
      <w:r w:rsidR="005E0BDC">
        <w:rPr>
          <w:sz w:val="28"/>
          <w:szCs w:val="28"/>
        </w:rPr>
        <w:t>драже</w:t>
      </w:r>
      <w:r>
        <w:rPr>
          <w:sz w:val="28"/>
          <w:szCs w:val="28"/>
        </w:rPr>
        <w:t xml:space="preserve"> за счет исключения сжимающих их нагрузок (рисунок 2)</w:t>
      </w:r>
      <w:r w:rsidRPr="00822F27">
        <w:rPr>
          <w:sz w:val="28"/>
          <w:szCs w:val="28"/>
        </w:rPr>
        <w:t>.</w:t>
      </w:r>
    </w:p>
    <w:p w:rsidR="00762B6B" w:rsidRDefault="00762B6B" w:rsidP="00762B6B">
      <w:pPr>
        <w:pStyle w:val="1"/>
        <w:shd w:val="clear" w:color="auto" w:fill="auto"/>
        <w:tabs>
          <w:tab w:val="left" w:pos="8647"/>
          <w:tab w:val="left" w:pos="8789"/>
        </w:tabs>
        <w:spacing w:before="0" w:line="360" w:lineRule="auto"/>
        <w:ind w:firstLine="709"/>
        <w:rPr>
          <w:sz w:val="28"/>
          <w:szCs w:val="28"/>
        </w:rPr>
      </w:pPr>
      <w:r>
        <w:rPr>
          <w:sz w:val="28"/>
          <w:szCs w:val="28"/>
        </w:rPr>
        <w:t xml:space="preserve">Каждая посевная секция состоит из высевающего аппарата, </w:t>
      </w:r>
      <w:r w:rsidR="005E0BDC">
        <w:rPr>
          <w:sz w:val="28"/>
          <w:szCs w:val="28"/>
        </w:rPr>
        <w:t xml:space="preserve">в состав которого входит </w:t>
      </w:r>
      <w:r>
        <w:rPr>
          <w:sz w:val="28"/>
          <w:szCs w:val="28"/>
        </w:rPr>
        <w:t>высевающ</w:t>
      </w:r>
      <w:r w:rsidR="005E0BDC">
        <w:rPr>
          <w:sz w:val="28"/>
          <w:szCs w:val="28"/>
        </w:rPr>
        <w:t>ий диск</w:t>
      </w:r>
      <w:r>
        <w:rPr>
          <w:sz w:val="28"/>
          <w:szCs w:val="28"/>
        </w:rPr>
        <w:t xml:space="preserve"> 2 с ячейками и скреб</w:t>
      </w:r>
      <w:r w:rsidR="005E0BDC">
        <w:rPr>
          <w:sz w:val="28"/>
          <w:szCs w:val="28"/>
        </w:rPr>
        <w:t>ок</w:t>
      </w:r>
      <w:r>
        <w:rPr>
          <w:sz w:val="28"/>
          <w:szCs w:val="28"/>
        </w:rPr>
        <w:t xml:space="preserve"> 1. </w:t>
      </w:r>
    </w:p>
    <w:p w:rsidR="00762B6B" w:rsidRPr="001C4217" w:rsidRDefault="002B314E" w:rsidP="00762B6B">
      <w:pPr>
        <w:tabs>
          <w:tab w:val="left" w:pos="8647"/>
          <w:tab w:val="left" w:pos="8789"/>
        </w:tabs>
        <w:ind w:firstLine="0"/>
        <w:jc w:val="center"/>
        <w:textAlignment w:val="baseline"/>
        <w:rPr>
          <w:kern w:val="24"/>
        </w:rPr>
      </w:pPr>
      <w:r>
        <w:rPr>
          <w:noProof/>
          <w:kern w:val="24"/>
        </w:rPr>
        <w:lastRenderedPageBreak/>
        <w:drawing>
          <wp:inline distT="0" distB="0" distL="0" distR="0">
            <wp:extent cx="2681892" cy="2695575"/>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a:blip r:embed="rId15">
                      <a:biLevel thresh="75000"/>
                      <a:extLst>
                        <a:ext uri="{28A0092B-C50C-407E-A947-70E740481C1C}">
                          <a14:useLocalDpi xmlns:a14="http://schemas.microsoft.com/office/drawing/2010/main" val="0"/>
                        </a:ext>
                      </a:extLst>
                    </a:blip>
                    <a:stretch>
                      <a:fillRect/>
                    </a:stretch>
                  </pic:blipFill>
                  <pic:spPr>
                    <a:xfrm>
                      <a:off x="0" y="0"/>
                      <a:ext cx="2690396" cy="2704122"/>
                    </a:xfrm>
                    <a:prstGeom prst="rect">
                      <a:avLst/>
                    </a:prstGeom>
                  </pic:spPr>
                </pic:pic>
              </a:graphicData>
            </a:graphic>
          </wp:inline>
        </w:drawing>
      </w:r>
    </w:p>
    <w:p w:rsidR="00762B6B" w:rsidRDefault="00762B6B" w:rsidP="00762B6B">
      <w:pPr>
        <w:pStyle w:val="ListParagraph"/>
        <w:tabs>
          <w:tab w:val="left" w:pos="8647"/>
          <w:tab w:val="left" w:pos="8789"/>
        </w:tabs>
        <w:ind w:left="0"/>
        <w:textAlignment w:val="baseline"/>
        <w:rPr>
          <w:kern w:val="24"/>
        </w:rPr>
      </w:pPr>
      <w:r>
        <w:rPr>
          <w:kern w:val="24"/>
        </w:rPr>
        <w:t>1 – скребок; 2 – диск.</w:t>
      </w:r>
    </w:p>
    <w:p w:rsidR="00762B6B" w:rsidRPr="00FF06D4" w:rsidRDefault="00762B6B" w:rsidP="00762B6B">
      <w:pPr>
        <w:tabs>
          <w:tab w:val="left" w:pos="8647"/>
          <w:tab w:val="left" w:pos="8789"/>
        </w:tabs>
        <w:ind w:firstLine="0"/>
        <w:jc w:val="center"/>
        <w:textAlignment w:val="baseline"/>
        <w:rPr>
          <w:kern w:val="24"/>
        </w:rPr>
      </w:pPr>
      <w:r w:rsidRPr="00FF06D4">
        <w:rPr>
          <w:kern w:val="24"/>
        </w:rPr>
        <w:t xml:space="preserve">Рисунок </w:t>
      </w:r>
      <w:r>
        <w:rPr>
          <w:kern w:val="24"/>
        </w:rPr>
        <w:t>3</w:t>
      </w:r>
      <w:r w:rsidRPr="00FF06D4">
        <w:rPr>
          <w:kern w:val="24"/>
        </w:rPr>
        <w:t xml:space="preserve"> - Схема </w:t>
      </w:r>
      <w:r>
        <w:rPr>
          <w:kern w:val="24"/>
        </w:rPr>
        <w:t>высевающего аппарата свекловичной сеялки</w:t>
      </w:r>
    </w:p>
    <w:p w:rsidR="00762B6B" w:rsidRDefault="00762B6B" w:rsidP="00762B6B">
      <w:pPr>
        <w:tabs>
          <w:tab w:val="left" w:pos="8647"/>
          <w:tab w:val="left" w:pos="8789"/>
        </w:tabs>
        <w:textAlignment w:val="baseline"/>
        <w:rPr>
          <w:kern w:val="24"/>
        </w:rPr>
      </w:pPr>
    </w:p>
    <w:p w:rsidR="00762B6B" w:rsidRDefault="00762B6B" w:rsidP="00762B6B">
      <w:pPr>
        <w:tabs>
          <w:tab w:val="left" w:pos="8647"/>
          <w:tab w:val="left" w:pos="8789"/>
        </w:tabs>
        <w:textAlignment w:val="baseline"/>
        <w:rPr>
          <w:kern w:val="24"/>
        </w:rPr>
      </w:pPr>
      <w:r>
        <w:rPr>
          <w:kern w:val="24"/>
        </w:rPr>
        <w:t>Взаимодействие</w:t>
      </w:r>
      <w:r w:rsidRPr="00FF06D4">
        <w:rPr>
          <w:kern w:val="24"/>
        </w:rPr>
        <w:t xml:space="preserve"> семя</w:t>
      </w:r>
      <w:r>
        <w:rPr>
          <w:kern w:val="24"/>
        </w:rPr>
        <w:t>н со скребком 1 и поверхностью 2 диска показано на рисунке 4.</w:t>
      </w:r>
    </w:p>
    <w:p w:rsidR="00762B6B" w:rsidRDefault="00762B6B" w:rsidP="005E0BDC">
      <w:pPr>
        <w:tabs>
          <w:tab w:val="left" w:pos="8647"/>
          <w:tab w:val="left" w:pos="8789"/>
        </w:tabs>
        <w:ind w:firstLine="0"/>
        <w:jc w:val="center"/>
        <w:textAlignment w:val="baseline"/>
        <w:rPr>
          <w:kern w:val="24"/>
        </w:rPr>
      </w:pPr>
      <w:r>
        <w:rPr>
          <w:noProof/>
        </w:rPr>
        <w:drawing>
          <wp:inline distT="0" distB="0" distL="0" distR="0">
            <wp:extent cx="4762500" cy="33337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18269"/>
                    <a:stretch/>
                  </pic:blipFill>
                  <pic:spPr bwMode="auto">
                    <a:xfrm>
                      <a:off x="0" y="0"/>
                      <a:ext cx="4776498" cy="3343549"/>
                    </a:xfrm>
                    <a:prstGeom prst="rect">
                      <a:avLst/>
                    </a:prstGeom>
                    <a:ln>
                      <a:noFill/>
                    </a:ln>
                    <a:extLst>
                      <a:ext uri="{53640926-AAD7-44D8-BBD7-CCE9431645EC}">
                        <a14:shadowObscured xmlns:a14="http://schemas.microsoft.com/office/drawing/2010/main"/>
                      </a:ext>
                    </a:extLst>
                  </pic:spPr>
                </pic:pic>
              </a:graphicData>
            </a:graphic>
          </wp:inline>
        </w:drawing>
      </w:r>
    </w:p>
    <w:p w:rsidR="00762B6B" w:rsidRPr="0011745F" w:rsidRDefault="00762B6B" w:rsidP="00762B6B">
      <w:pPr>
        <w:tabs>
          <w:tab w:val="left" w:pos="8647"/>
          <w:tab w:val="left" w:pos="8789"/>
        </w:tabs>
        <w:jc w:val="center"/>
        <w:textAlignment w:val="baseline"/>
        <w:rPr>
          <w:kern w:val="24"/>
        </w:rPr>
      </w:pPr>
      <w:r w:rsidRPr="0011745F">
        <w:rPr>
          <w:kern w:val="24"/>
        </w:rPr>
        <w:t xml:space="preserve">Рисунок </w:t>
      </w:r>
      <w:r>
        <w:rPr>
          <w:kern w:val="24"/>
        </w:rPr>
        <w:t>4</w:t>
      </w:r>
      <w:r w:rsidRPr="0011745F">
        <w:rPr>
          <w:kern w:val="24"/>
        </w:rPr>
        <w:t>- Взаимодействие семян со скребком</w:t>
      </w:r>
    </w:p>
    <w:p w:rsidR="00762B6B" w:rsidRDefault="00EA1480" w:rsidP="002504FB">
      <w:pPr>
        <w:rPr>
          <w:szCs w:val="28"/>
        </w:rPr>
      </w:pPr>
      <w:r>
        <w:rPr>
          <w:bCs/>
          <w:color w:val="000000"/>
          <w:szCs w:val="28"/>
        </w:rPr>
        <w:t>Нам н</w:t>
      </w:r>
      <w:r w:rsidR="00762B6B">
        <w:rPr>
          <w:bCs/>
          <w:color w:val="000000"/>
          <w:szCs w:val="28"/>
        </w:rPr>
        <w:t xml:space="preserve">еобходимо было определить </w:t>
      </w:r>
      <w:r>
        <w:rPr>
          <w:bCs/>
          <w:color w:val="000000"/>
          <w:szCs w:val="28"/>
        </w:rPr>
        <w:t xml:space="preserve">процент </w:t>
      </w:r>
      <w:r w:rsidR="00762B6B">
        <w:rPr>
          <w:bCs/>
          <w:color w:val="000000"/>
          <w:szCs w:val="28"/>
        </w:rPr>
        <w:t>заполнени</w:t>
      </w:r>
      <w:r>
        <w:rPr>
          <w:bCs/>
          <w:color w:val="000000"/>
          <w:szCs w:val="28"/>
        </w:rPr>
        <w:t>я</w:t>
      </w:r>
      <w:r w:rsidR="00762B6B">
        <w:rPr>
          <w:bCs/>
          <w:color w:val="000000"/>
          <w:szCs w:val="28"/>
        </w:rPr>
        <w:t xml:space="preserve"> ячеек диска </w:t>
      </w:r>
      <w:r w:rsidR="005E0BDC">
        <w:rPr>
          <w:bCs/>
          <w:color w:val="000000"/>
          <w:szCs w:val="28"/>
        </w:rPr>
        <w:t>дражированными</w:t>
      </w:r>
      <w:r w:rsidR="00762B6B">
        <w:rPr>
          <w:bCs/>
          <w:color w:val="000000"/>
          <w:szCs w:val="28"/>
        </w:rPr>
        <w:t xml:space="preserve"> семенами сахарной свеклы</w:t>
      </w:r>
      <w:r>
        <w:rPr>
          <w:bCs/>
          <w:color w:val="000000"/>
          <w:szCs w:val="28"/>
        </w:rPr>
        <w:t xml:space="preserve"> гибридов РМС-120, ХМ-1820 </w:t>
      </w:r>
      <w:r>
        <w:rPr>
          <w:bCs/>
          <w:color w:val="000000"/>
          <w:szCs w:val="28"/>
        </w:rPr>
        <w:lastRenderedPageBreak/>
        <w:t>и Тройка</w:t>
      </w:r>
      <w:r w:rsidR="00762B6B">
        <w:rPr>
          <w:bCs/>
          <w:color w:val="000000"/>
          <w:szCs w:val="28"/>
        </w:rPr>
        <w:t xml:space="preserve">, а также их повреждаемость при </w:t>
      </w:r>
      <w:r w:rsidR="00BD5A5B">
        <w:rPr>
          <w:bCs/>
          <w:color w:val="000000"/>
          <w:szCs w:val="28"/>
        </w:rPr>
        <w:t>взаимодействии</w:t>
      </w:r>
      <w:r w:rsidR="00762B6B">
        <w:rPr>
          <w:bCs/>
          <w:color w:val="000000"/>
          <w:szCs w:val="28"/>
        </w:rPr>
        <w:t xml:space="preserve"> со скреб</w:t>
      </w:r>
      <w:r w:rsidR="00BD5A5B">
        <w:rPr>
          <w:bCs/>
          <w:color w:val="000000"/>
          <w:szCs w:val="28"/>
        </w:rPr>
        <w:t>ком</w:t>
      </w:r>
      <w:r w:rsidR="00762B6B">
        <w:rPr>
          <w:bCs/>
          <w:color w:val="000000"/>
          <w:szCs w:val="28"/>
        </w:rPr>
        <w:t xml:space="preserve">. На данный процесс </w:t>
      </w:r>
      <w:r>
        <w:rPr>
          <w:bCs/>
          <w:color w:val="000000"/>
          <w:szCs w:val="28"/>
        </w:rPr>
        <w:t>существенное</w:t>
      </w:r>
      <w:r w:rsidR="00762B6B">
        <w:rPr>
          <w:bCs/>
          <w:color w:val="000000"/>
          <w:szCs w:val="28"/>
        </w:rPr>
        <w:t xml:space="preserve"> влияние оказывает угол установки скребка относительно </w:t>
      </w:r>
      <w:r>
        <w:rPr>
          <w:bCs/>
          <w:color w:val="000000"/>
          <w:szCs w:val="28"/>
        </w:rPr>
        <w:t xml:space="preserve">поверхности </w:t>
      </w:r>
      <w:r w:rsidR="00762B6B">
        <w:rPr>
          <w:bCs/>
          <w:color w:val="000000"/>
          <w:szCs w:val="28"/>
        </w:rPr>
        <w:t>диска</w:t>
      </w:r>
      <w:r w:rsidR="00762B6B" w:rsidRPr="007077C1">
        <w:rPr>
          <w:bCs/>
          <w:color w:val="000000"/>
          <w:szCs w:val="28"/>
        </w:rPr>
        <w:t>.</w:t>
      </w:r>
      <w:r w:rsidR="00762B6B" w:rsidRPr="00237FEA">
        <w:rPr>
          <w:szCs w:val="28"/>
        </w:rPr>
        <w:t>Экспериментальн</w:t>
      </w:r>
      <w:r w:rsidR="00762B6B">
        <w:rPr>
          <w:szCs w:val="28"/>
        </w:rPr>
        <w:t>ы</w:t>
      </w:r>
      <w:r w:rsidR="00762B6B" w:rsidRPr="00237FEA">
        <w:rPr>
          <w:szCs w:val="28"/>
        </w:rPr>
        <w:t>е исследовани</w:t>
      </w:r>
      <w:r w:rsidR="00762B6B">
        <w:rPr>
          <w:szCs w:val="28"/>
        </w:rPr>
        <w:t>я</w:t>
      </w:r>
      <w:r w:rsidR="00762B6B" w:rsidRPr="00237FEA">
        <w:rPr>
          <w:szCs w:val="28"/>
        </w:rPr>
        <w:t xml:space="preserve"> проводили по </w:t>
      </w:r>
      <w:r w:rsidR="00762B6B">
        <w:rPr>
          <w:szCs w:val="28"/>
        </w:rPr>
        <w:t>общепринятой мето</w:t>
      </w:r>
      <w:r w:rsidR="00BD5A5B">
        <w:rPr>
          <w:szCs w:val="28"/>
        </w:rPr>
        <w:t>дике</w:t>
      </w:r>
      <w:r w:rsidR="00762B6B" w:rsidRPr="00237FEA">
        <w:rPr>
          <w:szCs w:val="28"/>
        </w:rPr>
        <w:t>.</w:t>
      </w:r>
    </w:p>
    <w:p w:rsidR="00762B6B" w:rsidRDefault="00EA1480" w:rsidP="00762B6B">
      <w:pPr>
        <w:widowControl w:val="0"/>
        <w:shd w:val="clear" w:color="auto" w:fill="FFFFFF"/>
        <w:tabs>
          <w:tab w:val="left" w:pos="974"/>
        </w:tabs>
        <w:autoSpaceDE w:val="0"/>
        <w:autoSpaceDN w:val="0"/>
        <w:adjustRightInd w:val="0"/>
        <w:rPr>
          <w:szCs w:val="28"/>
        </w:rPr>
      </w:pPr>
      <w:r>
        <w:rPr>
          <w:szCs w:val="28"/>
        </w:rPr>
        <w:t>В</w:t>
      </w:r>
      <w:r w:rsidR="00E2159D">
        <w:rPr>
          <w:szCs w:val="28"/>
        </w:rPr>
        <w:t xml:space="preserve">еличины </w:t>
      </w:r>
      <w:r w:rsidR="00762B6B">
        <w:rPr>
          <w:szCs w:val="28"/>
        </w:rPr>
        <w:t>угла установки скребка относительно диска позволило получить зависимости</w:t>
      </w:r>
      <w:r w:rsidR="00E2159D">
        <w:rPr>
          <w:szCs w:val="28"/>
        </w:rPr>
        <w:t>,</w:t>
      </w:r>
      <w:r w:rsidR="00762B6B">
        <w:rPr>
          <w:szCs w:val="28"/>
        </w:rPr>
        <w:t xml:space="preserve"> представленные на рисунке 5.</w:t>
      </w:r>
    </w:p>
    <w:p w:rsidR="00762B6B" w:rsidRDefault="00762B6B" w:rsidP="00762B6B">
      <w:pPr>
        <w:tabs>
          <w:tab w:val="left" w:pos="8647"/>
          <w:tab w:val="left" w:pos="8789"/>
        </w:tabs>
        <w:ind w:firstLine="0"/>
        <w:textAlignment w:val="baseline"/>
        <w:rPr>
          <w:kern w:val="24"/>
        </w:rPr>
      </w:pPr>
      <w:r w:rsidRPr="002960FF">
        <w:rPr>
          <w:noProof/>
          <w:kern w:val="24"/>
        </w:rPr>
        <w:drawing>
          <wp:inline distT="0" distB="0" distL="0" distR="0">
            <wp:extent cx="2838450" cy="1543050"/>
            <wp:effectExtent l="0" t="0" r="0" b="0"/>
            <wp:docPr id="7"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2960FF">
        <w:rPr>
          <w:noProof/>
          <w:kern w:val="24"/>
        </w:rPr>
        <w:drawing>
          <wp:inline distT="0" distB="0" distL="0" distR="0">
            <wp:extent cx="2847975" cy="1543050"/>
            <wp:effectExtent l="0" t="0" r="9525" b="0"/>
            <wp:docPr id="8"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62B6B" w:rsidRDefault="00762B6B" w:rsidP="00CA0347">
      <w:pPr>
        <w:tabs>
          <w:tab w:val="left" w:pos="8647"/>
          <w:tab w:val="left" w:pos="8789"/>
        </w:tabs>
        <w:ind w:firstLine="0"/>
        <w:textAlignment w:val="baseline"/>
        <w:rPr>
          <w:kern w:val="24"/>
        </w:rPr>
      </w:pPr>
      <w:r>
        <w:rPr>
          <w:kern w:val="24"/>
        </w:rPr>
        <w:t>а)</w:t>
      </w:r>
    </w:p>
    <w:p w:rsidR="00762B6B" w:rsidRDefault="00762B6B" w:rsidP="00762B6B">
      <w:pPr>
        <w:tabs>
          <w:tab w:val="left" w:pos="8647"/>
          <w:tab w:val="left" w:pos="8789"/>
        </w:tabs>
        <w:ind w:firstLine="0"/>
        <w:textAlignment w:val="baseline"/>
        <w:rPr>
          <w:kern w:val="24"/>
        </w:rPr>
      </w:pPr>
      <w:r w:rsidRPr="002960FF">
        <w:rPr>
          <w:noProof/>
          <w:kern w:val="24"/>
        </w:rPr>
        <w:drawing>
          <wp:inline distT="0" distB="0" distL="0" distR="0">
            <wp:extent cx="2867025" cy="1676400"/>
            <wp:effectExtent l="0" t="0" r="9525" b="0"/>
            <wp:docPr id="9"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Pr="002960FF">
        <w:rPr>
          <w:noProof/>
          <w:kern w:val="24"/>
        </w:rPr>
        <w:drawing>
          <wp:inline distT="0" distB="0" distL="0" distR="0">
            <wp:extent cx="2857500" cy="1676400"/>
            <wp:effectExtent l="0" t="0" r="0" b="0"/>
            <wp:docPr id="10"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762B6B" w:rsidRDefault="00762B6B" w:rsidP="00762B6B">
      <w:pPr>
        <w:tabs>
          <w:tab w:val="left" w:pos="8647"/>
          <w:tab w:val="left" w:pos="8789"/>
        </w:tabs>
        <w:ind w:firstLine="0"/>
        <w:textAlignment w:val="baseline"/>
        <w:rPr>
          <w:kern w:val="24"/>
        </w:rPr>
      </w:pPr>
      <w:r>
        <w:rPr>
          <w:kern w:val="24"/>
        </w:rPr>
        <w:t>б)</w:t>
      </w:r>
    </w:p>
    <w:p w:rsidR="00762B6B" w:rsidRDefault="00762B6B" w:rsidP="00762B6B">
      <w:pPr>
        <w:tabs>
          <w:tab w:val="left" w:pos="8647"/>
          <w:tab w:val="left" w:pos="8789"/>
        </w:tabs>
        <w:ind w:firstLine="0"/>
        <w:textAlignment w:val="baseline"/>
        <w:rPr>
          <w:kern w:val="24"/>
        </w:rPr>
      </w:pPr>
      <w:r w:rsidRPr="002960FF">
        <w:rPr>
          <w:noProof/>
          <w:kern w:val="24"/>
        </w:rPr>
        <w:drawing>
          <wp:inline distT="0" distB="0" distL="0" distR="0">
            <wp:extent cx="2895600" cy="1581150"/>
            <wp:effectExtent l="0" t="0" r="0" b="0"/>
            <wp:docPr id="11"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Pr="00F73EEC">
        <w:rPr>
          <w:noProof/>
          <w:kern w:val="24"/>
        </w:rPr>
        <w:drawing>
          <wp:inline distT="0" distB="0" distL="0" distR="0">
            <wp:extent cx="2781300" cy="1543050"/>
            <wp:effectExtent l="0" t="0" r="0" b="0"/>
            <wp:docPr id="12"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762B6B" w:rsidRDefault="00762B6B" w:rsidP="00762B6B">
      <w:pPr>
        <w:tabs>
          <w:tab w:val="left" w:pos="8647"/>
          <w:tab w:val="left" w:pos="8789"/>
        </w:tabs>
        <w:ind w:firstLine="0"/>
        <w:textAlignment w:val="baseline"/>
        <w:rPr>
          <w:kern w:val="24"/>
        </w:rPr>
      </w:pPr>
      <w:r>
        <w:rPr>
          <w:kern w:val="24"/>
        </w:rPr>
        <w:t>в)</w:t>
      </w:r>
    </w:p>
    <w:p w:rsidR="00762B6B" w:rsidRDefault="00762B6B" w:rsidP="00762B6B">
      <w:pPr>
        <w:tabs>
          <w:tab w:val="left" w:pos="8647"/>
          <w:tab w:val="left" w:pos="8789"/>
        </w:tabs>
        <w:ind w:firstLine="0"/>
        <w:textAlignment w:val="baseline"/>
        <w:rPr>
          <w:kern w:val="24"/>
        </w:rPr>
      </w:pPr>
      <w:r>
        <w:rPr>
          <w:kern w:val="24"/>
        </w:rPr>
        <w:t>а) Р</w:t>
      </w:r>
      <w:r w:rsidR="00EA1480">
        <w:rPr>
          <w:kern w:val="24"/>
        </w:rPr>
        <w:t>МС</w:t>
      </w:r>
      <w:r>
        <w:rPr>
          <w:kern w:val="24"/>
        </w:rPr>
        <w:t>-120, б) ХМ-1820, в) Тройка</w:t>
      </w:r>
    </w:p>
    <w:p w:rsidR="00762B6B" w:rsidRDefault="00762B6B" w:rsidP="00762B6B">
      <w:pPr>
        <w:tabs>
          <w:tab w:val="left" w:pos="8647"/>
          <w:tab w:val="left" w:pos="8789"/>
        </w:tabs>
        <w:textAlignment w:val="baseline"/>
        <w:rPr>
          <w:kern w:val="24"/>
        </w:rPr>
      </w:pPr>
      <w:r>
        <w:rPr>
          <w:kern w:val="24"/>
        </w:rPr>
        <w:t xml:space="preserve">Рисунок 5 – Показатели заполнения ячеек диска и повреждаемость семян гибридов </w:t>
      </w:r>
      <w:r w:rsidR="00162C08">
        <w:rPr>
          <w:kern w:val="24"/>
        </w:rPr>
        <w:t xml:space="preserve">в зависимости </w:t>
      </w:r>
      <w:r>
        <w:rPr>
          <w:kern w:val="24"/>
        </w:rPr>
        <w:t>от угла установки скребка</w:t>
      </w:r>
      <w:r w:rsidR="00162C08">
        <w:rPr>
          <w:kern w:val="24"/>
        </w:rPr>
        <w:t xml:space="preserve"> α</w:t>
      </w:r>
      <w:r>
        <w:rPr>
          <w:kern w:val="24"/>
        </w:rPr>
        <w:t>.</w:t>
      </w:r>
    </w:p>
    <w:p w:rsidR="002504FB" w:rsidRDefault="002504FB" w:rsidP="002504FB">
      <w:pPr>
        <w:widowControl w:val="0"/>
        <w:shd w:val="clear" w:color="auto" w:fill="FFFFFF"/>
        <w:tabs>
          <w:tab w:val="left" w:pos="974"/>
        </w:tabs>
        <w:autoSpaceDE w:val="0"/>
        <w:autoSpaceDN w:val="0"/>
        <w:adjustRightInd w:val="0"/>
        <w:rPr>
          <w:szCs w:val="28"/>
        </w:rPr>
      </w:pPr>
      <w:r>
        <w:rPr>
          <w:szCs w:val="28"/>
        </w:rPr>
        <w:lastRenderedPageBreak/>
        <w:t xml:space="preserve">Проведенный анализ показывает, что при увеличении </w:t>
      </w:r>
      <w:r w:rsidRPr="00F73EEC">
        <w:rPr>
          <w:szCs w:val="28"/>
        </w:rPr>
        <w:t>угла установки</w:t>
      </w:r>
      <w:r>
        <w:rPr>
          <w:szCs w:val="28"/>
        </w:rPr>
        <w:t xml:space="preserve">скребка свыше 60 градусов происходит увеличение процента заполняемости ячеек диска семенами у всех изучаемых гибридов. Исследованиями установлено, что у гибрида РМС-120 при угле установки скребка 70 градусов происходит 100 процентное заполнение ячеек семенами, тогда как у гибридов ХМ-1820 и Тройка ячейки заполнялись лишь на 93,3%. Это объясняется тем, что семена отечественного гибрида были более выровненными по диаметру по сравнению с семенами зарубежных фирм. </w:t>
      </w:r>
    </w:p>
    <w:p w:rsidR="002504FB" w:rsidRDefault="002504FB" w:rsidP="002504FB">
      <w:pPr>
        <w:widowControl w:val="0"/>
        <w:shd w:val="clear" w:color="auto" w:fill="FFFFFF"/>
        <w:tabs>
          <w:tab w:val="left" w:pos="974"/>
        </w:tabs>
        <w:autoSpaceDE w:val="0"/>
        <w:autoSpaceDN w:val="0"/>
        <w:adjustRightInd w:val="0"/>
        <w:rPr>
          <w:szCs w:val="28"/>
        </w:rPr>
      </w:pPr>
      <w:r>
        <w:rPr>
          <w:szCs w:val="28"/>
        </w:rPr>
        <w:t>Следует отметить также, что у гибрида РМС-120 при угле установке скребка 70 градусов была отмечена самая низкая повреждаемость драже – 0,67%, тогда как у гибридов ХМ-1820 и Тройка значения данного показателя составляли соответственно 0,83 и 0,73%. При увеличении угла установки скребка свыше 80 градусов увеличивался процент поврежденных семян от 0,4 до 0,66%.</w:t>
      </w:r>
    </w:p>
    <w:p w:rsidR="00441ACC" w:rsidRDefault="00877466" w:rsidP="00877466">
      <w:pPr>
        <w:widowControl w:val="0"/>
        <w:rPr>
          <w:rFonts w:eastAsia="Calibri"/>
          <w:b/>
          <w:bCs/>
          <w:szCs w:val="28"/>
          <w:lang w:eastAsia="en-US" w:bidi="ru-RU"/>
        </w:rPr>
      </w:pPr>
      <w:r w:rsidRPr="00877466">
        <w:rPr>
          <w:rFonts w:eastAsia="Calibri"/>
          <w:b/>
          <w:bCs/>
          <w:szCs w:val="28"/>
          <w:lang w:eastAsia="en-US" w:bidi="ru-RU"/>
        </w:rPr>
        <w:t>Заключение.</w:t>
      </w:r>
    </w:p>
    <w:p w:rsidR="00877466" w:rsidRPr="00D8732A" w:rsidRDefault="00877466" w:rsidP="00877466">
      <w:pPr>
        <w:widowControl w:val="0"/>
        <w:rPr>
          <w:rFonts w:eastAsia="Calibri"/>
          <w:bCs/>
          <w:szCs w:val="28"/>
          <w:lang w:eastAsia="en-US" w:bidi="ru-RU"/>
        </w:rPr>
      </w:pPr>
      <w:r w:rsidRPr="00D8732A">
        <w:rPr>
          <w:rFonts w:eastAsia="Calibri"/>
          <w:bCs/>
          <w:szCs w:val="28"/>
          <w:lang w:eastAsia="en-US" w:bidi="ru-RU"/>
        </w:rPr>
        <w:t xml:space="preserve">Производственная проверка показала, что </w:t>
      </w:r>
      <w:r w:rsidR="00772167">
        <w:rPr>
          <w:rFonts w:eastAsia="Calibri"/>
          <w:bCs/>
          <w:szCs w:val="28"/>
          <w:lang w:eastAsia="en-US" w:bidi="ru-RU"/>
        </w:rPr>
        <w:t>модернизация конструкции высевающего аппарата пропашной сеялки</w:t>
      </w:r>
      <w:r w:rsidRPr="00D8732A">
        <w:rPr>
          <w:rFonts w:eastAsia="Calibri"/>
          <w:bCs/>
          <w:szCs w:val="28"/>
          <w:lang w:eastAsia="en-US" w:bidi="ru-RU"/>
        </w:rPr>
        <w:t xml:space="preserve">вписывается в рамки современного развития научно-технического прогресса в области </w:t>
      </w:r>
      <w:r>
        <w:rPr>
          <w:rFonts w:eastAsia="Calibri"/>
          <w:bCs/>
          <w:szCs w:val="28"/>
          <w:lang w:eastAsia="en-US" w:bidi="ru-RU"/>
        </w:rPr>
        <w:t>теории и практики свекловод</w:t>
      </w:r>
      <w:r w:rsidR="00772167">
        <w:rPr>
          <w:rFonts w:eastAsia="Calibri"/>
          <w:bCs/>
          <w:szCs w:val="28"/>
          <w:lang w:eastAsia="en-US" w:bidi="ru-RU"/>
        </w:rPr>
        <w:t xml:space="preserve">ства </w:t>
      </w:r>
      <w:r w:rsidRPr="00D8732A">
        <w:rPr>
          <w:rFonts w:eastAsia="Calibri"/>
          <w:bCs/>
          <w:szCs w:val="28"/>
          <w:lang w:eastAsia="en-US" w:bidi="ru-RU"/>
        </w:rPr>
        <w:t xml:space="preserve">Центрально-Черноземного </w:t>
      </w:r>
      <w:r w:rsidR="00772167">
        <w:rPr>
          <w:rFonts w:eastAsia="Calibri"/>
          <w:bCs/>
          <w:szCs w:val="28"/>
          <w:lang w:eastAsia="en-US" w:bidi="ru-RU"/>
        </w:rPr>
        <w:t>Р</w:t>
      </w:r>
      <w:r w:rsidRPr="00D8732A">
        <w:rPr>
          <w:rFonts w:eastAsia="Calibri"/>
          <w:bCs/>
          <w:szCs w:val="28"/>
          <w:lang w:eastAsia="en-US" w:bidi="ru-RU"/>
        </w:rPr>
        <w:t>е</w:t>
      </w:r>
      <w:r>
        <w:rPr>
          <w:rFonts w:eastAsia="Calibri"/>
          <w:bCs/>
          <w:szCs w:val="28"/>
          <w:lang w:eastAsia="en-US" w:bidi="ru-RU"/>
        </w:rPr>
        <w:t>гиона Рос</w:t>
      </w:r>
      <w:r w:rsidR="00772167">
        <w:rPr>
          <w:rFonts w:eastAsia="Calibri"/>
          <w:bCs/>
          <w:szCs w:val="28"/>
          <w:lang w:eastAsia="en-US" w:bidi="ru-RU"/>
        </w:rPr>
        <w:t>сии</w:t>
      </w:r>
      <w:r w:rsidRPr="00D8732A">
        <w:rPr>
          <w:rFonts w:eastAsia="Calibri"/>
          <w:bCs/>
          <w:szCs w:val="28"/>
          <w:lang w:eastAsia="en-US" w:bidi="ru-RU"/>
        </w:rPr>
        <w:t>.</w:t>
      </w:r>
    </w:p>
    <w:p w:rsidR="00877466" w:rsidRDefault="00877466" w:rsidP="00877466">
      <w:pPr>
        <w:widowControl w:val="0"/>
        <w:shd w:val="clear" w:color="auto" w:fill="FFFFFF"/>
        <w:tabs>
          <w:tab w:val="left" w:pos="974"/>
        </w:tabs>
        <w:autoSpaceDE w:val="0"/>
        <w:autoSpaceDN w:val="0"/>
        <w:adjustRightInd w:val="0"/>
        <w:rPr>
          <w:szCs w:val="28"/>
        </w:rPr>
      </w:pPr>
      <w:r>
        <w:rPr>
          <w:szCs w:val="28"/>
        </w:rPr>
        <w:t xml:space="preserve">Угол наклона скребка должен находиться в пределах 70…80 град для обеспечения оптимальной работы высевающего аппарата не только на хорошо откалиброванных семенах, но и на семенах, имеющих допустимые отклонения в размерах и форме. </w:t>
      </w:r>
      <w:r w:rsidR="00772167">
        <w:rPr>
          <w:szCs w:val="28"/>
        </w:rPr>
        <w:t>Установка угла свыше 80 град приводит к увеличению поврежденных семян у всех изучаемых гибридов сахарной свеклы от 0,4 до 0,66%.</w:t>
      </w:r>
    </w:p>
    <w:p w:rsidR="00772167" w:rsidRDefault="00772167" w:rsidP="00877466">
      <w:pPr>
        <w:widowControl w:val="0"/>
        <w:shd w:val="clear" w:color="auto" w:fill="FFFFFF"/>
        <w:tabs>
          <w:tab w:val="left" w:pos="974"/>
        </w:tabs>
        <w:autoSpaceDE w:val="0"/>
        <w:autoSpaceDN w:val="0"/>
        <w:adjustRightInd w:val="0"/>
        <w:rPr>
          <w:szCs w:val="28"/>
        </w:rPr>
      </w:pPr>
      <w:r>
        <w:rPr>
          <w:szCs w:val="28"/>
        </w:rPr>
        <w:t>Наиболее выровненными по геометрическим характеристикам были семена отечественного гибрида РМС-120.</w:t>
      </w:r>
    </w:p>
    <w:p w:rsidR="00A36613" w:rsidRDefault="00A36613" w:rsidP="00894F55">
      <w:pPr>
        <w:tabs>
          <w:tab w:val="left" w:pos="8647"/>
          <w:tab w:val="left" w:pos="8789"/>
        </w:tabs>
        <w:textAlignment w:val="baseline"/>
        <w:rPr>
          <w:kern w:val="24"/>
        </w:rPr>
      </w:pPr>
    </w:p>
    <w:bookmarkEnd w:id="0"/>
    <w:p w:rsidR="00CA0347" w:rsidRDefault="00CA0347" w:rsidP="00A66187">
      <w:pPr>
        <w:spacing w:line="240" w:lineRule="auto"/>
        <w:ind w:firstLine="0"/>
        <w:jc w:val="center"/>
        <w:outlineLvl w:val="0"/>
        <w:rPr>
          <w:b/>
          <w:sz w:val="24"/>
        </w:rPr>
      </w:pPr>
    </w:p>
    <w:p w:rsidR="008A00A3" w:rsidRDefault="0059118F" w:rsidP="00A66187">
      <w:pPr>
        <w:spacing w:line="240" w:lineRule="auto"/>
        <w:ind w:firstLine="0"/>
        <w:jc w:val="center"/>
        <w:outlineLvl w:val="0"/>
        <w:rPr>
          <w:b/>
          <w:sz w:val="24"/>
        </w:rPr>
      </w:pPr>
      <w:r w:rsidRPr="00A66187">
        <w:rPr>
          <w:b/>
          <w:sz w:val="24"/>
        </w:rPr>
        <w:lastRenderedPageBreak/>
        <w:t>Список литературы</w:t>
      </w:r>
    </w:p>
    <w:p w:rsidR="007E36C5" w:rsidRPr="00A66187" w:rsidRDefault="007E36C5" w:rsidP="00A66187">
      <w:pPr>
        <w:spacing w:line="240" w:lineRule="auto"/>
        <w:ind w:firstLine="0"/>
        <w:jc w:val="center"/>
        <w:outlineLvl w:val="0"/>
        <w:rPr>
          <w:sz w:val="24"/>
        </w:rPr>
      </w:pPr>
      <w:bookmarkStart w:id="1" w:name="_GoBack"/>
      <w:bookmarkEnd w:id="1"/>
    </w:p>
    <w:p w:rsidR="008A00A3" w:rsidRPr="00A66187" w:rsidRDefault="008A00A3" w:rsidP="00A66187">
      <w:pPr>
        <w:spacing w:line="240" w:lineRule="auto"/>
        <w:rPr>
          <w:sz w:val="24"/>
        </w:rPr>
      </w:pPr>
      <w:r w:rsidRPr="00A66187">
        <w:rPr>
          <w:sz w:val="24"/>
        </w:rPr>
        <w:t>1. Гуреев И.</w:t>
      </w:r>
      <w:r w:rsidR="00DF0D45" w:rsidRPr="00A66187">
        <w:rPr>
          <w:sz w:val="24"/>
        </w:rPr>
        <w:t>И.</w:t>
      </w:r>
      <w:r w:rsidRPr="00A66187">
        <w:rPr>
          <w:sz w:val="24"/>
        </w:rPr>
        <w:t xml:space="preserve"> Современные технологии возделывания и уборки сахарной свёклы: Практическое руководство / И.И. Гуреев. - М.: Печатный Город, 2011. -256 с.</w:t>
      </w:r>
    </w:p>
    <w:p w:rsidR="008A00A3" w:rsidRPr="00A66187" w:rsidRDefault="008A00A3" w:rsidP="00A66187">
      <w:pPr>
        <w:spacing w:line="240" w:lineRule="auto"/>
        <w:rPr>
          <w:sz w:val="24"/>
        </w:rPr>
      </w:pPr>
      <w:r w:rsidRPr="00A66187">
        <w:rPr>
          <w:sz w:val="24"/>
        </w:rPr>
        <w:t>2. Зенин Л.</w:t>
      </w:r>
      <w:r w:rsidR="00DF0D45" w:rsidRPr="00A66187">
        <w:rPr>
          <w:sz w:val="24"/>
        </w:rPr>
        <w:t>С.</w:t>
      </w:r>
      <w:r w:rsidRPr="00A66187">
        <w:rPr>
          <w:sz w:val="24"/>
        </w:rPr>
        <w:t xml:space="preserve"> Выбор ширины междурядий и схем посева / Л.С. Зенин // Сахарная свёкла. - 2008. - № 3. - С. 24.</w:t>
      </w:r>
    </w:p>
    <w:p w:rsidR="00103FE9" w:rsidRPr="00A66187" w:rsidRDefault="00DF0D45" w:rsidP="00A66187">
      <w:pPr>
        <w:spacing w:line="240" w:lineRule="auto"/>
        <w:rPr>
          <w:sz w:val="24"/>
        </w:rPr>
      </w:pPr>
      <w:r w:rsidRPr="00A66187">
        <w:rPr>
          <w:sz w:val="24"/>
        </w:rPr>
        <w:t>3. Горшенин</w:t>
      </w:r>
      <w:r w:rsidR="00103FE9" w:rsidRPr="00A66187">
        <w:rPr>
          <w:sz w:val="24"/>
        </w:rPr>
        <w:t xml:space="preserve"> В.И. Теоретическое обоснование конструктивных параметров высевающего аппарата свекловичной сеялки / В.И. Горшенин, А.Г. Абросимов, И.А. Дробышев, С.В. Соловьёв // Научное обозрение.- №8.-2016.-С. 84-89.</w:t>
      </w:r>
    </w:p>
    <w:p w:rsidR="00103FE9" w:rsidRPr="00A66187" w:rsidRDefault="00103FE9" w:rsidP="00A66187">
      <w:pPr>
        <w:spacing w:line="240" w:lineRule="auto"/>
        <w:rPr>
          <w:rFonts w:eastAsia="Arial Unicode MS"/>
          <w:color w:val="000000"/>
          <w:sz w:val="24"/>
        </w:rPr>
      </w:pPr>
      <w:r w:rsidRPr="00A66187">
        <w:rPr>
          <w:rFonts w:eastAsia="Arial Unicode MS"/>
          <w:color w:val="000000"/>
          <w:sz w:val="24"/>
        </w:rPr>
        <w:t xml:space="preserve">4. </w:t>
      </w:r>
      <w:r w:rsidR="00DF0D45" w:rsidRPr="00A66187">
        <w:rPr>
          <w:rFonts w:eastAsia="Arial Unicode MS"/>
          <w:color w:val="000000"/>
          <w:sz w:val="24"/>
        </w:rPr>
        <w:t>Горшенин</w:t>
      </w:r>
      <w:r w:rsidRPr="00A66187">
        <w:rPr>
          <w:rFonts w:eastAsia="Arial Unicode MS"/>
          <w:color w:val="000000"/>
          <w:sz w:val="24"/>
        </w:rPr>
        <w:t xml:space="preserve"> В.И. </w:t>
      </w:r>
      <w:r w:rsidRPr="00A66187">
        <w:rPr>
          <w:sz w:val="24"/>
        </w:rPr>
        <w:t>Исследование влияния конструктивных параметров модернизированного высевающего аппарата сеялки ССТ-12Б на заполнение ячейки диска семенами / В.И. Горшенин, А.Г. Абросимов, С.В. Соловьёв // Вестник Мичуринского государственного аграрного университета.- 2016.- №4.- С. 150-155.</w:t>
      </w:r>
    </w:p>
    <w:p w:rsidR="00103FE9" w:rsidRDefault="00103FE9" w:rsidP="00A66187">
      <w:pPr>
        <w:spacing w:line="240" w:lineRule="auto"/>
        <w:rPr>
          <w:sz w:val="24"/>
          <w:lang w:val="en-US"/>
        </w:rPr>
      </w:pPr>
      <w:r w:rsidRPr="00A66187">
        <w:rPr>
          <w:rFonts w:eastAsia="Calibri"/>
          <w:sz w:val="24"/>
          <w:lang w:eastAsia="en-US"/>
        </w:rPr>
        <w:t>5</w:t>
      </w:r>
      <w:r w:rsidR="00DF0D45" w:rsidRPr="00A66187">
        <w:rPr>
          <w:rFonts w:eastAsia="Calibri"/>
          <w:sz w:val="24"/>
          <w:lang w:eastAsia="en-US"/>
        </w:rPr>
        <w:t>. Горшенин</w:t>
      </w:r>
      <w:r w:rsidRPr="00A66187">
        <w:rPr>
          <w:rFonts w:eastAsia="Calibri"/>
          <w:sz w:val="24"/>
          <w:lang w:eastAsia="en-US"/>
        </w:rPr>
        <w:t xml:space="preserve"> В.И. </w:t>
      </w:r>
      <w:r w:rsidRPr="00A66187">
        <w:rPr>
          <w:sz w:val="24"/>
        </w:rPr>
        <w:t xml:space="preserve">Обоснование конструктивно- режимных параметров высевающего диска механической свекловичной сеялки / В.И. Горшенин, А.Г. Абросимов, С.В. Соловьёв // Вестник Мичуринского государственного аграрного университета.- </w:t>
      </w:r>
      <w:r w:rsidRPr="00931A5F">
        <w:rPr>
          <w:sz w:val="24"/>
          <w:lang w:val="en-US"/>
        </w:rPr>
        <w:t xml:space="preserve">2017.- </w:t>
      </w:r>
      <w:r w:rsidRPr="00162C08">
        <w:rPr>
          <w:sz w:val="24"/>
          <w:lang w:val="en-US"/>
        </w:rPr>
        <w:t xml:space="preserve">№1.- </w:t>
      </w:r>
      <w:r w:rsidRPr="00A66187">
        <w:rPr>
          <w:sz w:val="24"/>
        </w:rPr>
        <w:t>С</w:t>
      </w:r>
      <w:r w:rsidRPr="00162C08">
        <w:rPr>
          <w:sz w:val="24"/>
          <w:lang w:val="en-US"/>
        </w:rPr>
        <w:t>. 132-140.</w:t>
      </w:r>
    </w:p>
    <w:p w:rsidR="007E36C5" w:rsidRPr="00162C08" w:rsidRDefault="007E36C5" w:rsidP="00A66187">
      <w:pPr>
        <w:spacing w:line="240" w:lineRule="auto"/>
        <w:rPr>
          <w:sz w:val="24"/>
          <w:lang w:val="en-US"/>
        </w:rPr>
      </w:pPr>
    </w:p>
    <w:p w:rsidR="008A00A3" w:rsidRDefault="008A00A3" w:rsidP="00A66187">
      <w:pPr>
        <w:spacing w:line="240" w:lineRule="auto"/>
        <w:ind w:firstLine="0"/>
        <w:contextualSpacing/>
        <w:jc w:val="center"/>
        <w:rPr>
          <w:b/>
          <w:bCs/>
          <w:sz w:val="24"/>
          <w:lang w:val="en-US"/>
        </w:rPr>
      </w:pPr>
      <w:r w:rsidRPr="00A66187">
        <w:rPr>
          <w:b/>
          <w:bCs/>
          <w:sz w:val="24"/>
          <w:lang w:val="en-US"/>
        </w:rPr>
        <w:t>References</w:t>
      </w:r>
    </w:p>
    <w:p w:rsidR="007E36C5" w:rsidRPr="00A66187" w:rsidRDefault="007E36C5" w:rsidP="00A66187">
      <w:pPr>
        <w:spacing w:line="240" w:lineRule="auto"/>
        <w:ind w:firstLine="0"/>
        <w:contextualSpacing/>
        <w:jc w:val="center"/>
        <w:rPr>
          <w:b/>
          <w:sz w:val="24"/>
          <w:lang w:val="en-US"/>
        </w:rPr>
      </w:pPr>
    </w:p>
    <w:p w:rsidR="007E36C5" w:rsidRPr="007E36C5" w:rsidRDefault="007E36C5" w:rsidP="007E36C5">
      <w:pPr>
        <w:spacing w:line="240" w:lineRule="auto"/>
        <w:rPr>
          <w:sz w:val="24"/>
          <w:lang w:val="en-US"/>
        </w:rPr>
      </w:pPr>
      <w:r w:rsidRPr="007E36C5">
        <w:rPr>
          <w:sz w:val="24"/>
          <w:lang w:val="en-US"/>
        </w:rPr>
        <w:t>1. Gureev I.I. Sovremennye tehnologii vozdelyvanija i uborki saharnoj svjokly: Prakticheskoe rukovodstvo / I.I. Gureev. - M.: Pechatnyj Gorod, 2011. -256 s.</w:t>
      </w:r>
    </w:p>
    <w:p w:rsidR="007E36C5" w:rsidRPr="007E36C5" w:rsidRDefault="007E36C5" w:rsidP="007E36C5">
      <w:pPr>
        <w:spacing w:line="240" w:lineRule="auto"/>
        <w:rPr>
          <w:sz w:val="24"/>
          <w:lang w:val="en-US"/>
        </w:rPr>
      </w:pPr>
      <w:r w:rsidRPr="007E36C5">
        <w:rPr>
          <w:sz w:val="24"/>
          <w:lang w:val="en-US"/>
        </w:rPr>
        <w:t>2. Zenin L.S. Vybor shiriny mezhdurjadij i shem poseva / L.S. Zenin // Saharnaja svjokla. - 2008. - № 3. - S. 24.</w:t>
      </w:r>
    </w:p>
    <w:p w:rsidR="007E36C5" w:rsidRPr="007E36C5" w:rsidRDefault="007E36C5" w:rsidP="007E36C5">
      <w:pPr>
        <w:spacing w:line="240" w:lineRule="auto"/>
        <w:rPr>
          <w:sz w:val="24"/>
          <w:lang w:val="en-US"/>
        </w:rPr>
      </w:pPr>
      <w:r w:rsidRPr="007E36C5">
        <w:rPr>
          <w:sz w:val="24"/>
          <w:lang w:val="en-US"/>
        </w:rPr>
        <w:t>3. Gorshenin V.I. Teoreticheskoe obosnovanie konstruktivnyh parametrov vyse-vajushhego apparata sveklovichnoj sejalki / V.I. Gorshenin, A.G. Abrosimov, I.A. Droby-shev, S.V. Solov'jov // Nauchnoe obozrenie.- №8.-2016.-S. 84-89.</w:t>
      </w:r>
    </w:p>
    <w:p w:rsidR="007E36C5" w:rsidRPr="007E36C5" w:rsidRDefault="007E36C5" w:rsidP="007E36C5">
      <w:pPr>
        <w:spacing w:line="240" w:lineRule="auto"/>
        <w:rPr>
          <w:sz w:val="24"/>
          <w:lang w:val="en-US"/>
        </w:rPr>
      </w:pPr>
      <w:r w:rsidRPr="007E36C5">
        <w:rPr>
          <w:sz w:val="24"/>
          <w:lang w:val="en-US"/>
        </w:rPr>
        <w:t>4. Gorshenin V.I. Issledovanie vlijanija konstruktivnyh parametrov modernizi-rovannogo vysevajushhego apparata sejalki SST-12B na zapolnenie jachejki diska semenami / V.I. Gorshenin, A.G. Abrosimov, S.V. Solov'jov // Vestnik Michurinskogo gosudar-stvennogo agrarnogo universiteta.- 2016.- №4.- S. 150-155.</w:t>
      </w:r>
    </w:p>
    <w:p w:rsidR="00103FE9" w:rsidRPr="00A66187" w:rsidRDefault="007E36C5" w:rsidP="007E36C5">
      <w:pPr>
        <w:spacing w:line="240" w:lineRule="auto"/>
        <w:rPr>
          <w:b/>
          <w:sz w:val="24"/>
          <w:lang w:val="en-US"/>
        </w:rPr>
      </w:pPr>
      <w:r w:rsidRPr="007E36C5">
        <w:rPr>
          <w:sz w:val="24"/>
          <w:lang w:val="en-US"/>
        </w:rPr>
        <w:t>5. Gorshenin V.I. Obosnovanie konstruktivno- rezhimnyh parametrov vysevaju-shhego diska mehanicheskoj sveklovichnoj sejalki / V.I. Gorshenin, A.G. Abrosimov, S.V. Solov'jov // Vestnik Michurinskogo gosudarstvennogo agrarnogo universiteta.- 2017.- №1.- S. 132-140.</w:t>
      </w:r>
    </w:p>
    <w:p w:rsidR="002960FF" w:rsidRPr="00103FE9" w:rsidRDefault="002960FF" w:rsidP="00894F55">
      <w:pPr>
        <w:tabs>
          <w:tab w:val="left" w:pos="8647"/>
          <w:tab w:val="left" w:pos="8789"/>
        </w:tabs>
        <w:textAlignment w:val="baseline"/>
        <w:rPr>
          <w:kern w:val="24"/>
          <w:lang w:val="en-US"/>
        </w:rPr>
      </w:pPr>
    </w:p>
    <w:sectPr w:rsidR="002960FF" w:rsidRPr="00103FE9" w:rsidSect="00906E5A">
      <w:headerReference w:type="even" r:id="rId23"/>
      <w:headerReference w:type="default"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32557" w:rsidRDefault="00132557" w:rsidP="00894F55">
      <w:pPr>
        <w:spacing w:line="240" w:lineRule="auto"/>
      </w:pPr>
      <w:r>
        <w:separator/>
      </w:r>
    </w:p>
  </w:endnote>
  <w:endnote w:type="continuationSeparator" w:id="0">
    <w:p w:rsidR="00132557" w:rsidRDefault="00132557" w:rsidP="00894F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76EBA" w:rsidRDefault="00576EBA" w:rsidP="00576EBA">
    <w:pPr>
      <w:pStyle w:val="Footer"/>
      <w:ind w:firstLine="0"/>
    </w:pPr>
    <w:r>
      <w:rPr>
        <w:sz w:val="24"/>
      </w:rPr>
      <w:fldChar w:fldCharType="begin"/>
    </w:r>
    <w:r>
      <w:rPr>
        <w:sz w:val="24"/>
      </w:rPr>
      <w:instrText xml:space="preserve"> HYPERLINK "</w:instrText>
    </w:r>
    <w:r w:rsidRPr="00576EBA">
      <w:rPr>
        <w:sz w:val="24"/>
      </w:rPr>
      <w:instrText>http://ej.kubagro.ru/2020/0</w:instrText>
    </w:r>
    <w:r w:rsidRPr="00576EBA">
      <w:rPr>
        <w:sz w:val="24"/>
        <w:lang w:val="en-US"/>
      </w:rPr>
      <w:instrText>2</w:instrText>
    </w:r>
    <w:r w:rsidRPr="00576EBA">
      <w:rPr>
        <w:sz w:val="24"/>
      </w:rPr>
      <w:instrText>/pdf/0</w:instrText>
    </w:r>
    <w:r w:rsidRPr="00576EBA">
      <w:rPr>
        <w:sz w:val="24"/>
      </w:rPr>
      <w:instrText>5</w:instrText>
    </w:r>
    <w:r w:rsidRPr="00576EBA">
      <w:rPr>
        <w:sz w:val="24"/>
      </w:rPr>
      <w:instrText>.pdf</w:instrText>
    </w:r>
    <w:r>
      <w:rPr>
        <w:sz w:val="24"/>
      </w:rPr>
      <w:instrText xml:space="preserve">" </w:instrText>
    </w:r>
    <w:r>
      <w:rPr>
        <w:sz w:val="24"/>
      </w:rPr>
      <w:fldChar w:fldCharType="separate"/>
    </w:r>
    <w:r w:rsidRPr="00A1161F">
      <w:rPr>
        <w:rStyle w:val="Hyperlink"/>
        <w:sz w:val="24"/>
      </w:rPr>
      <w:t>http://ej.kubagro.ru/2020/0</w:t>
    </w:r>
    <w:r w:rsidRPr="00A1161F">
      <w:rPr>
        <w:rStyle w:val="Hyperlink"/>
        <w:sz w:val="24"/>
        <w:lang w:val="en-US"/>
      </w:rPr>
      <w:t>2</w:t>
    </w:r>
    <w:r w:rsidRPr="00A1161F">
      <w:rPr>
        <w:rStyle w:val="Hyperlink"/>
        <w:sz w:val="24"/>
      </w:rPr>
      <w:t>/pdf/0</w:t>
    </w:r>
    <w:r w:rsidRPr="00A1161F">
      <w:rPr>
        <w:rStyle w:val="Hyperlink"/>
        <w:sz w:val="24"/>
      </w:rPr>
      <w:t>5</w:t>
    </w:r>
    <w:r w:rsidRPr="00A1161F">
      <w:rPr>
        <w:rStyle w:val="Hyperlink"/>
        <w:sz w:val="24"/>
      </w:rPr>
      <w:t>.pdf</w:t>
    </w:r>
    <w:r>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32557" w:rsidRDefault="00132557" w:rsidP="00894F55">
      <w:pPr>
        <w:spacing w:line="240" w:lineRule="auto"/>
      </w:pPr>
      <w:r>
        <w:separator/>
      </w:r>
    </w:p>
  </w:footnote>
  <w:footnote w:type="continuationSeparator" w:id="0">
    <w:p w:rsidR="00132557" w:rsidRDefault="00132557" w:rsidP="00894F5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70885543"/>
      <w:docPartObj>
        <w:docPartGallery w:val="Page Numbers (Top of Page)"/>
        <w:docPartUnique/>
      </w:docPartObj>
    </w:sdtPr>
    <w:sdtContent>
      <w:p w:rsidR="00576EBA" w:rsidRDefault="00576EBA" w:rsidP="00A1161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76EBA" w:rsidRDefault="00576EBA" w:rsidP="00576EB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500900050"/>
      <w:docPartObj>
        <w:docPartGallery w:val="Page Numbers (Top of Page)"/>
        <w:docPartUnique/>
      </w:docPartObj>
    </w:sdtPr>
    <w:sdtContent>
      <w:p w:rsidR="00576EBA" w:rsidRDefault="00576EBA" w:rsidP="00A1161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5788652"/>
      <w:docPartObj>
        <w:docPartGallery w:val="Page Numbers (Top of Page)"/>
        <w:docPartUnique/>
      </w:docPartObj>
    </w:sdtPr>
    <w:sdtEndPr/>
    <w:sdtContent>
      <w:p w:rsidR="00617A67" w:rsidRDefault="00576EBA" w:rsidP="00576EBA">
        <w:pPr>
          <w:pStyle w:val="Header"/>
          <w:ind w:right="360" w:firstLine="0"/>
        </w:pPr>
        <w:r w:rsidRPr="003F3FA7">
          <w:rPr>
            <w:sz w:val="24"/>
          </w:rPr>
          <w:t>Научный журнал КубГАУ, №</w:t>
        </w:r>
        <w:r w:rsidRPr="003F3FA7">
          <w:rPr>
            <w:sz w:val="24"/>
            <w:lang w:val="en-US"/>
          </w:rPr>
          <w:t>15</w:t>
        </w:r>
        <w:r w:rsidRPr="003F3FA7">
          <w:rPr>
            <w:sz w:val="24"/>
          </w:rPr>
          <w:t>6(02), 2020 год</w:t>
        </w:r>
      </w:p>
    </w:sdtContent>
  </w:sdt>
  <w:p w:rsidR="00617A67" w:rsidRDefault="00617A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CF5706"/>
    <w:multiLevelType w:val="hybridMultilevel"/>
    <w:tmpl w:val="64860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1874285"/>
    <w:multiLevelType w:val="hybridMultilevel"/>
    <w:tmpl w:val="FF5C2934"/>
    <w:lvl w:ilvl="0" w:tplc="8B76D514">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F06D4"/>
    <w:rsid w:val="000144BE"/>
    <w:rsid w:val="0002241A"/>
    <w:rsid w:val="000878A0"/>
    <w:rsid w:val="000C1821"/>
    <w:rsid w:val="000D0104"/>
    <w:rsid w:val="000F6A27"/>
    <w:rsid w:val="00103FE9"/>
    <w:rsid w:val="00104C8F"/>
    <w:rsid w:val="00112A95"/>
    <w:rsid w:val="00126350"/>
    <w:rsid w:val="00132557"/>
    <w:rsid w:val="00136899"/>
    <w:rsid w:val="00146D84"/>
    <w:rsid w:val="00162C08"/>
    <w:rsid w:val="001905CF"/>
    <w:rsid w:val="001A65EB"/>
    <w:rsid w:val="001A78F0"/>
    <w:rsid w:val="001C4217"/>
    <w:rsid w:val="001D52DD"/>
    <w:rsid w:val="001F6587"/>
    <w:rsid w:val="00207D78"/>
    <w:rsid w:val="002130C8"/>
    <w:rsid w:val="0023017D"/>
    <w:rsid w:val="002504FB"/>
    <w:rsid w:val="002540CF"/>
    <w:rsid w:val="00282091"/>
    <w:rsid w:val="002960FF"/>
    <w:rsid w:val="002A2BC5"/>
    <w:rsid w:val="002B314E"/>
    <w:rsid w:val="002E3823"/>
    <w:rsid w:val="0033088A"/>
    <w:rsid w:val="00330BB9"/>
    <w:rsid w:val="003338B0"/>
    <w:rsid w:val="00352D97"/>
    <w:rsid w:val="00356B5B"/>
    <w:rsid w:val="00375C31"/>
    <w:rsid w:val="003857DD"/>
    <w:rsid w:val="003E59E1"/>
    <w:rsid w:val="003F5F39"/>
    <w:rsid w:val="0040159C"/>
    <w:rsid w:val="00441ACC"/>
    <w:rsid w:val="00451342"/>
    <w:rsid w:val="00480B85"/>
    <w:rsid w:val="004818C2"/>
    <w:rsid w:val="004A218D"/>
    <w:rsid w:val="004A485A"/>
    <w:rsid w:val="004C4812"/>
    <w:rsid w:val="005215BB"/>
    <w:rsid w:val="005559AC"/>
    <w:rsid w:val="00576EBA"/>
    <w:rsid w:val="00587B24"/>
    <w:rsid w:val="0059118F"/>
    <w:rsid w:val="005B5FB4"/>
    <w:rsid w:val="005E0BDC"/>
    <w:rsid w:val="005F7C1B"/>
    <w:rsid w:val="00617A67"/>
    <w:rsid w:val="00621A03"/>
    <w:rsid w:val="00624F7F"/>
    <w:rsid w:val="00662E32"/>
    <w:rsid w:val="006732CC"/>
    <w:rsid w:val="00677A7D"/>
    <w:rsid w:val="00697304"/>
    <w:rsid w:val="006B235D"/>
    <w:rsid w:val="006E6FFB"/>
    <w:rsid w:val="006E7F61"/>
    <w:rsid w:val="006F2870"/>
    <w:rsid w:val="00741BAC"/>
    <w:rsid w:val="00756DDB"/>
    <w:rsid w:val="00762B6B"/>
    <w:rsid w:val="00772167"/>
    <w:rsid w:val="0078421F"/>
    <w:rsid w:val="007A2009"/>
    <w:rsid w:val="007C45D7"/>
    <w:rsid w:val="007E36C5"/>
    <w:rsid w:val="0085225B"/>
    <w:rsid w:val="0086690C"/>
    <w:rsid w:val="00875472"/>
    <w:rsid w:val="00877466"/>
    <w:rsid w:val="008830B8"/>
    <w:rsid w:val="00894F55"/>
    <w:rsid w:val="008A00A3"/>
    <w:rsid w:val="008F1A79"/>
    <w:rsid w:val="008F7B8E"/>
    <w:rsid w:val="00906E5A"/>
    <w:rsid w:val="00917F96"/>
    <w:rsid w:val="00931A5F"/>
    <w:rsid w:val="00943EBC"/>
    <w:rsid w:val="009544D8"/>
    <w:rsid w:val="00982DB2"/>
    <w:rsid w:val="00985D72"/>
    <w:rsid w:val="00A06394"/>
    <w:rsid w:val="00A36613"/>
    <w:rsid w:val="00A4292E"/>
    <w:rsid w:val="00A66187"/>
    <w:rsid w:val="00A66699"/>
    <w:rsid w:val="00A84EDD"/>
    <w:rsid w:val="00AA5B4B"/>
    <w:rsid w:val="00AB196C"/>
    <w:rsid w:val="00AE7389"/>
    <w:rsid w:val="00AE7F7C"/>
    <w:rsid w:val="00AF254F"/>
    <w:rsid w:val="00B14076"/>
    <w:rsid w:val="00B43BC6"/>
    <w:rsid w:val="00B449F7"/>
    <w:rsid w:val="00B4649B"/>
    <w:rsid w:val="00B61B00"/>
    <w:rsid w:val="00B942C4"/>
    <w:rsid w:val="00BD5A5B"/>
    <w:rsid w:val="00BF27F5"/>
    <w:rsid w:val="00C031B3"/>
    <w:rsid w:val="00C1092B"/>
    <w:rsid w:val="00C12D54"/>
    <w:rsid w:val="00C1360C"/>
    <w:rsid w:val="00C50EC7"/>
    <w:rsid w:val="00C7719F"/>
    <w:rsid w:val="00C86D86"/>
    <w:rsid w:val="00C97E99"/>
    <w:rsid w:val="00CA0347"/>
    <w:rsid w:val="00CA7DB4"/>
    <w:rsid w:val="00CB2C74"/>
    <w:rsid w:val="00CC743B"/>
    <w:rsid w:val="00CD5B20"/>
    <w:rsid w:val="00D737EB"/>
    <w:rsid w:val="00D81955"/>
    <w:rsid w:val="00D8732A"/>
    <w:rsid w:val="00DE553C"/>
    <w:rsid w:val="00DF0D45"/>
    <w:rsid w:val="00DF0E0C"/>
    <w:rsid w:val="00E122E1"/>
    <w:rsid w:val="00E15F51"/>
    <w:rsid w:val="00E20DFD"/>
    <w:rsid w:val="00E2159D"/>
    <w:rsid w:val="00E21DC9"/>
    <w:rsid w:val="00E450D4"/>
    <w:rsid w:val="00EA1480"/>
    <w:rsid w:val="00EE6819"/>
    <w:rsid w:val="00EF522F"/>
    <w:rsid w:val="00F16DE9"/>
    <w:rsid w:val="00F431D7"/>
    <w:rsid w:val="00F472B2"/>
    <w:rsid w:val="00F53CD0"/>
    <w:rsid w:val="00F5462A"/>
    <w:rsid w:val="00F677C0"/>
    <w:rsid w:val="00F73EEC"/>
    <w:rsid w:val="00F9496C"/>
    <w:rsid w:val="00FE3D0D"/>
    <w:rsid w:val="00FF06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39887"/>
  <w15:docId w15:val="{E32ED75C-C5D3-F944-AA13-A0EFE53E8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304"/>
    <w:pPr>
      <w:spacing w:after="0" w:line="360" w:lineRule="auto"/>
      <w:ind w:firstLine="709"/>
      <w:jc w:val="both"/>
    </w:pPr>
    <w:rPr>
      <w:rFonts w:ascii="Times New Roman" w:hAnsi="Times New Roman" w:cs="Times New Roman"/>
      <w:sz w:val="28"/>
      <w:szCs w:val="24"/>
      <w:lang w:eastAsia="ru-RU"/>
    </w:rPr>
  </w:style>
  <w:style w:type="paragraph" w:styleId="Heading1">
    <w:name w:val="heading 1"/>
    <w:basedOn w:val="Normal"/>
    <w:next w:val="Normal"/>
    <w:link w:val="Heading1Char"/>
    <w:uiPriority w:val="9"/>
    <w:qFormat/>
    <w:rsid w:val="00875472"/>
    <w:pPr>
      <w:spacing w:after="240"/>
      <w:jc w:val="center"/>
      <w:outlineLvl w:val="0"/>
    </w:pPr>
    <w:rPr>
      <w:b/>
    </w:rPr>
  </w:style>
  <w:style w:type="paragraph" w:styleId="Heading2">
    <w:name w:val="heading 2"/>
    <w:basedOn w:val="Normal"/>
    <w:next w:val="Normal"/>
    <w:link w:val="Heading2Char"/>
    <w:uiPriority w:val="9"/>
    <w:unhideWhenUsed/>
    <w:qFormat/>
    <w:rsid w:val="00875472"/>
    <w:pPr>
      <w:outlineLvl w:val="1"/>
    </w:pPr>
  </w:style>
  <w:style w:type="paragraph" w:styleId="Heading3">
    <w:name w:val="heading 3"/>
    <w:basedOn w:val="Normal"/>
    <w:next w:val="Normal"/>
    <w:link w:val="Heading3Char"/>
    <w:uiPriority w:val="9"/>
    <w:unhideWhenUsed/>
    <w:qFormat/>
    <w:rsid w:val="00875472"/>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Таблица"/>
    <w:basedOn w:val="Normal"/>
    <w:link w:val="a0"/>
    <w:autoRedefine/>
    <w:qFormat/>
    <w:rsid w:val="00677A7D"/>
    <w:pPr>
      <w:spacing w:line="240" w:lineRule="auto"/>
      <w:ind w:firstLine="0"/>
    </w:pPr>
  </w:style>
  <w:style w:type="character" w:customStyle="1" w:styleId="a0">
    <w:name w:val="Таблица Знак"/>
    <w:basedOn w:val="DefaultParagraphFont"/>
    <w:link w:val="a"/>
    <w:rsid w:val="00677A7D"/>
    <w:rPr>
      <w:rFonts w:ascii="Times New Roman" w:hAnsi="Times New Roman" w:cs="Times New Roman"/>
      <w:sz w:val="28"/>
      <w:szCs w:val="24"/>
      <w:lang w:eastAsia="ru-RU"/>
    </w:rPr>
  </w:style>
  <w:style w:type="paragraph" w:styleId="BalloonText">
    <w:name w:val="Balloon Text"/>
    <w:basedOn w:val="Normal"/>
    <w:link w:val="BalloonTextChar"/>
    <w:uiPriority w:val="99"/>
    <w:semiHidden/>
    <w:unhideWhenUsed/>
    <w:rsid w:val="00DF0E0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E0C"/>
    <w:rPr>
      <w:rFonts w:ascii="Tahoma" w:hAnsi="Tahoma" w:cs="Tahoma"/>
      <w:sz w:val="16"/>
      <w:szCs w:val="16"/>
      <w:lang w:eastAsia="ru-RU"/>
    </w:rPr>
  </w:style>
  <w:style w:type="character" w:styleId="PlaceholderText">
    <w:name w:val="Placeholder Text"/>
    <w:basedOn w:val="DefaultParagraphFont"/>
    <w:uiPriority w:val="99"/>
    <w:semiHidden/>
    <w:rsid w:val="00E20DFD"/>
    <w:rPr>
      <w:color w:val="808080"/>
    </w:rPr>
  </w:style>
  <w:style w:type="paragraph" w:styleId="ListParagraph">
    <w:name w:val="List Paragraph"/>
    <w:basedOn w:val="Normal"/>
    <w:uiPriority w:val="34"/>
    <w:qFormat/>
    <w:rsid w:val="007A2009"/>
    <w:pPr>
      <w:ind w:left="720"/>
      <w:contextualSpacing/>
    </w:pPr>
  </w:style>
  <w:style w:type="character" w:customStyle="1" w:styleId="a1">
    <w:name w:val="Основной текст_"/>
    <w:basedOn w:val="DefaultParagraphFont"/>
    <w:link w:val="1"/>
    <w:rsid w:val="002540CF"/>
    <w:rPr>
      <w:rFonts w:ascii="Times New Roman" w:hAnsi="Times New Roman" w:cs="Times New Roman"/>
      <w:sz w:val="26"/>
      <w:szCs w:val="26"/>
      <w:shd w:val="clear" w:color="auto" w:fill="FFFFFF"/>
    </w:rPr>
  </w:style>
  <w:style w:type="paragraph" w:customStyle="1" w:styleId="1">
    <w:name w:val="Основной текст1"/>
    <w:basedOn w:val="Normal"/>
    <w:link w:val="a1"/>
    <w:rsid w:val="002540CF"/>
    <w:pPr>
      <w:shd w:val="clear" w:color="auto" w:fill="FFFFFF"/>
      <w:spacing w:before="720" w:line="485" w:lineRule="exact"/>
      <w:ind w:firstLine="700"/>
    </w:pPr>
    <w:rPr>
      <w:sz w:val="26"/>
      <w:szCs w:val="26"/>
      <w:lang w:eastAsia="en-US"/>
    </w:rPr>
  </w:style>
  <w:style w:type="character" w:customStyle="1" w:styleId="Heading1Char">
    <w:name w:val="Heading 1 Char"/>
    <w:basedOn w:val="DefaultParagraphFont"/>
    <w:link w:val="Heading1"/>
    <w:uiPriority w:val="9"/>
    <w:rsid w:val="00875472"/>
    <w:rPr>
      <w:rFonts w:ascii="Times New Roman" w:hAnsi="Times New Roman" w:cs="Times New Roman"/>
      <w:b/>
      <w:sz w:val="28"/>
      <w:szCs w:val="24"/>
      <w:lang w:eastAsia="ru-RU"/>
    </w:rPr>
  </w:style>
  <w:style w:type="character" w:customStyle="1" w:styleId="Heading2Char">
    <w:name w:val="Heading 2 Char"/>
    <w:basedOn w:val="DefaultParagraphFont"/>
    <w:link w:val="Heading2"/>
    <w:uiPriority w:val="9"/>
    <w:rsid w:val="00875472"/>
    <w:rPr>
      <w:rFonts w:ascii="Times New Roman" w:hAnsi="Times New Roman" w:cs="Times New Roman"/>
      <w:sz w:val="28"/>
      <w:szCs w:val="24"/>
      <w:lang w:eastAsia="ru-RU"/>
    </w:rPr>
  </w:style>
  <w:style w:type="character" w:customStyle="1" w:styleId="Heading3Char">
    <w:name w:val="Heading 3 Char"/>
    <w:basedOn w:val="DefaultParagraphFont"/>
    <w:link w:val="Heading3"/>
    <w:uiPriority w:val="9"/>
    <w:rsid w:val="00875472"/>
    <w:rPr>
      <w:rFonts w:ascii="Times New Roman" w:hAnsi="Times New Roman" w:cs="Times New Roman"/>
      <w:sz w:val="28"/>
      <w:szCs w:val="24"/>
      <w:lang w:eastAsia="ru-RU"/>
    </w:rPr>
  </w:style>
  <w:style w:type="character" w:styleId="Hyperlink">
    <w:name w:val="Hyperlink"/>
    <w:basedOn w:val="DefaultParagraphFont"/>
    <w:uiPriority w:val="99"/>
    <w:unhideWhenUsed/>
    <w:rsid w:val="00894F55"/>
    <w:rPr>
      <w:color w:val="0563C1" w:themeColor="hyperlink"/>
      <w:u w:val="single"/>
    </w:rPr>
  </w:style>
  <w:style w:type="paragraph" w:styleId="FootnoteText">
    <w:name w:val="footnote text"/>
    <w:basedOn w:val="Normal"/>
    <w:link w:val="FootnoteTextChar"/>
    <w:uiPriority w:val="99"/>
    <w:semiHidden/>
    <w:unhideWhenUsed/>
    <w:rsid w:val="00894F55"/>
    <w:pPr>
      <w:spacing w:line="240" w:lineRule="auto"/>
    </w:pPr>
    <w:rPr>
      <w:sz w:val="20"/>
      <w:szCs w:val="20"/>
    </w:rPr>
  </w:style>
  <w:style w:type="character" w:customStyle="1" w:styleId="FootnoteTextChar">
    <w:name w:val="Footnote Text Char"/>
    <w:basedOn w:val="DefaultParagraphFont"/>
    <w:link w:val="FootnoteText"/>
    <w:uiPriority w:val="99"/>
    <w:semiHidden/>
    <w:rsid w:val="00894F55"/>
    <w:rPr>
      <w:rFonts w:ascii="Times New Roman" w:hAnsi="Times New Roman" w:cs="Times New Roman"/>
      <w:sz w:val="20"/>
      <w:szCs w:val="20"/>
      <w:lang w:eastAsia="ru-RU"/>
    </w:rPr>
  </w:style>
  <w:style w:type="character" w:styleId="FootnoteReference">
    <w:name w:val="footnote reference"/>
    <w:basedOn w:val="DefaultParagraphFont"/>
    <w:uiPriority w:val="99"/>
    <w:semiHidden/>
    <w:unhideWhenUsed/>
    <w:rsid w:val="00894F55"/>
    <w:rPr>
      <w:vertAlign w:val="superscript"/>
    </w:rPr>
  </w:style>
  <w:style w:type="paragraph" w:styleId="Bibliography">
    <w:name w:val="Bibliography"/>
    <w:basedOn w:val="Normal"/>
    <w:next w:val="Normal"/>
    <w:uiPriority w:val="37"/>
    <w:unhideWhenUsed/>
    <w:rsid w:val="00CD5B20"/>
  </w:style>
  <w:style w:type="table" w:styleId="TableGrid">
    <w:name w:val="Table Grid"/>
    <w:basedOn w:val="TableNormal"/>
    <w:uiPriority w:val="39"/>
    <w:rsid w:val="00EE681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06E5A"/>
    <w:pPr>
      <w:tabs>
        <w:tab w:val="center" w:pos="4677"/>
        <w:tab w:val="right" w:pos="9355"/>
      </w:tabs>
      <w:spacing w:line="240" w:lineRule="auto"/>
    </w:pPr>
  </w:style>
  <w:style w:type="character" w:customStyle="1" w:styleId="HeaderChar">
    <w:name w:val="Header Char"/>
    <w:basedOn w:val="DefaultParagraphFont"/>
    <w:link w:val="Header"/>
    <w:uiPriority w:val="99"/>
    <w:rsid w:val="00906E5A"/>
    <w:rPr>
      <w:rFonts w:ascii="Times New Roman" w:hAnsi="Times New Roman" w:cs="Times New Roman"/>
      <w:sz w:val="28"/>
      <w:szCs w:val="24"/>
      <w:lang w:eastAsia="ru-RU"/>
    </w:rPr>
  </w:style>
  <w:style w:type="paragraph" w:styleId="Footer">
    <w:name w:val="footer"/>
    <w:basedOn w:val="Normal"/>
    <w:link w:val="FooterChar"/>
    <w:uiPriority w:val="99"/>
    <w:unhideWhenUsed/>
    <w:rsid w:val="00906E5A"/>
    <w:pPr>
      <w:tabs>
        <w:tab w:val="center" w:pos="4677"/>
        <w:tab w:val="right" w:pos="9355"/>
      </w:tabs>
      <w:spacing w:line="240" w:lineRule="auto"/>
    </w:pPr>
  </w:style>
  <w:style w:type="character" w:customStyle="1" w:styleId="FooterChar">
    <w:name w:val="Footer Char"/>
    <w:basedOn w:val="DefaultParagraphFont"/>
    <w:link w:val="Footer"/>
    <w:uiPriority w:val="99"/>
    <w:rsid w:val="00906E5A"/>
    <w:rPr>
      <w:rFonts w:ascii="Times New Roman" w:hAnsi="Times New Roman" w:cs="Times New Roman"/>
      <w:sz w:val="28"/>
      <w:szCs w:val="24"/>
      <w:lang w:eastAsia="ru-RU"/>
    </w:rPr>
  </w:style>
  <w:style w:type="paragraph" w:styleId="HTMLPreformatted">
    <w:name w:val="HTML Preformatted"/>
    <w:basedOn w:val="Normal"/>
    <w:link w:val="HTMLPreformattedChar"/>
    <w:uiPriority w:val="99"/>
    <w:semiHidden/>
    <w:unhideWhenUsed/>
    <w:rsid w:val="00352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52D97"/>
    <w:rPr>
      <w:rFonts w:ascii="Courier New" w:hAnsi="Courier New" w:cs="Courier New"/>
      <w:sz w:val="20"/>
      <w:szCs w:val="20"/>
      <w:lang w:eastAsia="ru-RU"/>
    </w:rPr>
  </w:style>
  <w:style w:type="character" w:styleId="PageNumber">
    <w:name w:val="page number"/>
    <w:basedOn w:val="DefaultParagraphFont"/>
    <w:uiPriority w:val="99"/>
    <w:semiHidden/>
    <w:unhideWhenUsed/>
    <w:rsid w:val="00576EBA"/>
  </w:style>
  <w:style w:type="character" w:styleId="UnresolvedMention">
    <w:name w:val="Unresolved Mention"/>
    <w:basedOn w:val="DefaultParagraphFont"/>
    <w:uiPriority w:val="99"/>
    <w:semiHidden/>
    <w:unhideWhenUsed/>
    <w:rsid w:val="00576E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8788">
      <w:bodyDiv w:val="1"/>
      <w:marLeft w:val="0"/>
      <w:marRight w:val="0"/>
      <w:marTop w:val="0"/>
      <w:marBottom w:val="0"/>
      <w:divBdr>
        <w:top w:val="none" w:sz="0" w:space="0" w:color="auto"/>
        <w:left w:val="none" w:sz="0" w:space="0" w:color="auto"/>
        <w:bottom w:val="none" w:sz="0" w:space="0" w:color="auto"/>
        <w:right w:val="none" w:sz="0" w:space="0" w:color="auto"/>
      </w:divBdr>
    </w:div>
    <w:div w:id="4947358">
      <w:bodyDiv w:val="1"/>
      <w:marLeft w:val="0"/>
      <w:marRight w:val="0"/>
      <w:marTop w:val="0"/>
      <w:marBottom w:val="0"/>
      <w:divBdr>
        <w:top w:val="none" w:sz="0" w:space="0" w:color="auto"/>
        <w:left w:val="none" w:sz="0" w:space="0" w:color="auto"/>
        <w:bottom w:val="none" w:sz="0" w:space="0" w:color="auto"/>
        <w:right w:val="none" w:sz="0" w:space="0" w:color="auto"/>
      </w:divBdr>
    </w:div>
    <w:div w:id="7681568">
      <w:bodyDiv w:val="1"/>
      <w:marLeft w:val="0"/>
      <w:marRight w:val="0"/>
      <w:marTop w:val="0"/>
      <w:marBottom w:val="0"/>
      <w:divBdr>
        <w:top w:val="none" w:sz="0" w:space="0" w:color="auto"/>
        <w:left w:val="none" w:sz="0" w:space="0" w:color="auto"/>
        <w:bottom w:val="none" w:sz="0" w:space="0" w:color="auto"/>
        <w:right w:val="none" w:sz="0" w:space="0" w:color="auto"/>
      </w:divBdr>
    </w:div>
    <w:div w:id="19823875">
      <w:bodyDiv w:val="1"/>
      <w:marLeft w:val="0"/>
      <w:marRight w:val="0"/>
      <w:marTop w:val="0"/>
      <w:marBottom w:val="0"/>
      <w:divBdr>
        <w:top w:val="none" w:sz="0" w:space="0" w:color="auto"/>
        <w:left w:val="none" w:sz="0" w:space="0" w:color="auto"/>
        <w:bottom w:val="none" w:sz="0" w:space="0" w:color="auto"/>
        <w:right w:val="none" w:sz="0" w:space="0" w:color="auto"/>
      </w:divBdr>
    </w:div>
    <w:div w:id="35087572">
      <w:bodyDiv w:val="1"/>
      <w:marLeft w:val="0"/>
      <w:marRight w:val="0"/>
      <w:marTop w:val="0"/>
      <w:marBottom w:val="0"/>
      <w:divBdr>
        <w:top w:val="none" w:sz="0" w:space="0" w:color="auto"/>
        <w:left w:val="none" w:sz="0" w:space="0" w:color="auto"/>
        <w:bottom w:val="none" w:sz="0" w:space="0" w:color="auto"/>
        <w:right w:val="none" w:sz="0" w:space="0" w:color="auto"/>
      </w:divBdr>
    </w:div>
    <w:div w:id="40978373">
      <w:bodyDiv w:val="1"/>
      <w:marLeft w:val="0"/>
      <w:marRight w:val="0"/>
      <w:marTop w:val="0"/>
      <w:marBottom w:val="0"/>
      <w:divBdr>
        <w:top w:val="none" w:sz="0" w:space="0" w:color="auto"/>
        <w:left w:val="none" w:sz="0" w:space="0" w:color="auto"/>
        <w:bottom w:val="none" w:sz="0" w:space="0" w:color="auto"/>
        <w:right w:val="none" w:sz="0" w:space="0" w:color="auto"/>
      </w:divBdr>
    </w:div>
    <w:div w:id="41368577">
      <w:bodyDiv w:val="1"/>
      <w:marLeft w:val="0"/>
      <w:marRight w:val="0"/>
      <w:marTop w:val="0"/>
      <w:marBottom w:val="0"/>
      <w:divBdr>
        <w:top w:val="none" w:sz="0" w:space="0" w:color="auto"/>
        <w:left w:val="none" w:sz="0" w:space="0" w:color="auto"/>
        <w:bottom w:val="none" w:sz="0" w:space="0" w:color="auto"/>
        <w:right w:val="none" w:sz="0" w:space="0" w:color="auto"/>
      </w:divBdr>
    </w:div>
    <w:div w:id="43410841">
      <w:bodyDiv w:val="1"/>
      <w:marLeft w:val="0"/>
      <w:marRight w:val="0"/>
      <w:marTop w:val="0"/>
      <w:marBottom w:val="0"/>
      <w:divBdr>
        <w:top w:val="none" w:sz="0" w:space="0" w:color="auto"/>
        <w:left w:val="none" w:sz="0" w:space="0" w:color="auto"/>
        <w:bottom w:val="none" w:sz="0" w:space="0" w:color="auto"/>
        <w:right w:val="none" w:sz="0" w:space="0" w:color="auto"/>
      </w:divBdr>
    </w:div>
    <w:div w:id="46076726">
      <w:bodyDiv w:val="1"/>
      <w:marLeft w:val="0"/>
      <w:marRight w:val="0"/>
      <w:marTop w:val="0"/>
      <w:marBottom w:val="0"/>
      <w:divBdr>
        <w:top w:val="none" w:sz="0" w:space="0" w:color="auto"/>
        <w:left w:val="none" w:sz="0" w:space="0" w:color="auto"/>
        <w:bottom w:val="none" w:sz="0" w:space="0" w:color="auto"/>
        <w:right w:val="none" w:sz="0" w:space="0" w:color="auto"/>
      </w:divBdr>
    </w:div>
    <w:div w:id="51274912">
      <w:bodyDiv w:val="1"/>
      <w:marLeft w:val="0"/>
      <w:marRight w:val="0"/>
      <w:marTop w:val="0"/>
      <w:marBottom w:val="0"/>
      <w:divBdr>
        <w:top w:val="none" w:sz="0" w:space="0" w:color="auto"/>
        <w:left w:val="none" w:sz="0" w:space="0" w:color="auto"/>
        <w:bottom w:val="none" w:sz="0" w:space="0" w:color="auto"/>
        <w:right w:val="none" w:sz="0" w:space="0" w:color="auto"/>
      </w:divBdr>
    </w:div>
    <w:div w:id="59719809">
      <w:bodyDiv w:val="1"/>
      <w:marLeft w:val="0"/>
      <w:marRight w:val="0"/>
      <w:marTop w:val="0"/>
      <w:marBottom w:val="0"/>
      <w:divBdr>
        <w:top w:val="none" w:sz="0" w:space="0" w:color="auto"/>
        <w:left w:val="none" w:sz="0" w:space="0" w:color="auto"/>
        <w:bottom w:val="none" w:sz="0" w:space="0" w:color="auto"/>
        <w:right w:val="none" w:sz="0" w:space="0" w:color="auto"/>
      </w:divBdr>
    </w:div>
    <w:div w:id="67308928">
      <w:bodyDiv w:val="1"/>
      <w:marLeft w:val="0"/>
      <w:marRight w:val="0"/>
      <w:marTop w:val="0"/>
      <w:marBottom w:val="0"/>
      <w:divBdr>
        <w:top w:val="none" w:sz="0" w:space="0" w:color="auto"/>
        <w:left w:val="none" w:sz="0" w:space="0" w:color="auto"/>
        <w:bottom w:val="none" w:sz="0" w:space="0" w:color="auto"/>
        <w:right w:val="none" w:sz="0" w:space="0" w:color="auto"/>
      </w:divBdr>
    </w:div>
    <w:div w:id="69890960">
      <w:bodyDiv w:val="1"/>
      <w:marLeft w:val="0"/>
      <w:marRight w:val="0"/>
      <w:marTop w:val="0"/>
      <w:marBottom w:val="0"/>
      <w:divBdr>
        <w:top w:val="none" w:sz="0" w:space="0" w:color="auto"/>
        <w:left w:val="none" w:sz="0" w:space="0" w:color="auto"/>
        <w:bottom w:val="none" w:sz="0" w:space="0" w:color="auto"/>
        <w:right w:val="none" w:sz="0" w:space="0" w:color="auto"/>
      </w:divBdr>
    </w:div>
    <w:div w:id="77530140">
      <w:bodyDiv w:val="1"/>
      <w:marLeft w:val="0"/>
      <w:marRight w:val="0"/>
      <w:marTop w:val="0"/>
      <w:marBottom w:val="0"/>
      <w:divBdr>
        <w:top w:val="none" w:sz="0" w:space="0" w:color="auto"/>
        <w:left w:val="none" w:sz="0" w:space="0" w:color="auto"/>
        <w:bottom w:val="none" w:sz="0" w:space="0" w:color="auto"/>
        <w:right w:val="none" w:sz="0" w:space="0" w:color="auto"/>
      </w:divBdr>
    </w:div>
    <w:div w:id="84113721">
      <w:bodyDiv w:val="1"/>
      <w:marLeft w:val="0"/>
      <w:marRight w:val="0"/>
      <w:marTop w:val="0"/>
      <w:marBottom w:val="0"/>
      <w:divBdr>
        <w:top w:val="none" w:sz="0" w:space="0" w:color="auto"/>
        <w:left w:val="none" w:sz="0" w:space="0" w:color="auto"/>
        <w:bottom w:val="none" w:sz="0" w:space="0" w:color="auto"/>
        <w:right w:val="none" w:sz="0" w:space="0" w:color="auto"/>
      </w:divBdr>
    </w:div>
    <w:div w:id="90979534">
      <w:bodyDiv w:val="1"/>
      <w:marLeft w:val="0"/>
      <w:marRight w:val="0"/>
      <w:marTop w:val="0"/>
      <w:marBottom w:val="0"/>
      <w:divBdr>
        <w:top w:val="none" w:sz="0" w:space="0" w:color="auto"/>
        <w:left w:val="none" w:sz="0" w:space="0" w:color="auto"/>
        <w:bottom w:val="none" w:sz="0" w:space="0" w:color="auto"/>
        <w:right w:val="none" w:sz="0" w:space="0" w:color="auto"/>
      </w:divBdr>
    </w:div>
    <w:div w:id="95247737">
      <w:bodyDiv w:val="1"/>
      <w:marLeft w:val="0"/>
      <w:marRight w:val="0"/>
      <w:marTop w:val="0"/>
      <w:marBottom w:val="0"/>
      <w:divBdr>
        <w:top w:val="none" w:sz="0" w:space="0" w:color="auto"/>
        <w:left w:val="none" w:sz="0" w:space="0" w:color="auto"/>
        <w:bottom w:val="none" w:sz="0" w:space="0" w:color="auto"/>
        <w:right w:val="none" w:sz="0" w:space="0" w:color="auto"/>
      </w:divBdr>
    </w:div>
    <w:div w:id="96751067">
      <w:bodyDiv w:val="1"/>
      <w:marLeft w:val="0"/>
      <w:marRight w:val="0"/>
      <w:marTop w:val="0"/>
      <w:marBottom w:val="0"/>
      <w:divBdr>
        <w:top w:val="none" w:sz="0" w:space="0" w:color="auto"/>
        <w:left w:val="none" w:sz="0" w:space="0" w:color="auto"/>
        <w:bottom w:val="none" w:sz="0" w:space="0" w:color="auto"/>
        <w:right w:val="none" w:sz="0" w:space="0" w:color="auto"/>
      </w:divBdr>
    </w:div>
    <w:div w:id="156653266">
      <w:bodyDiv w:val="1"/>
      <w:marLeft w:val="0"/>
      <w:marRight w:val="0"/>
      <w:marTop w:val="0"/>
      <w:marBottom w:val="0"/>
      <w:divBdr>
        <w:top w:val="none" w:sz="0" w:space="0" w:color="auto"/>
        <w:left w:val="none" w:sz="0" w:space="0" w:color="auto"/>
        <w:bottom w:val="none" w:sz="0" w:space="0" w:color="auto"/>
        <w:right w:val="none" w:sz="0" w:space="0" w:color="auto"/>
      </w:divBdr>
    </w:div>
    <w:div w:id="159588663">
      <w:bodyDiv w:val="1"/>
      <w:marLeft w:val="0"/>
      <w:marRight w:val="0"/>
      <w:marTop w:val="0"/>
      <w:marBottom w:val="0"/>
      <w:divBdr>
        <w:top w:val="none" w:sz="0" w:space="0" w:color="auto"/>
        <w:left w:val="none" w:sz="0" w:space="0" w:color="auto"/>
        <w:bottom w:val="none" w:sz="0" w:space="0" w:color="auto"/>
        <w:right w:val="none" w:sz="0" w:space="0" w:color="auto"/>
      </w:divBdr>
    </w:div>
    <w:div w:id="160048768">
      <w:bodyDiv w:val="1"/>
      <w:marLeft w:val="0"/>
      <w:marRight w:val="0"/>
      <w:marTop w:val="0"/>
      <w:marBottom w:val="0"/>
      <w:divBdr>
        <w:top w:val="none" w:sz="0" w:space="0" w:color="auto"/>
        <w:left w:val="none" w:sz="0" w:space="0" w:color="auto"/>
        <w:bottom w:val="none" w:sz="0" w:space="0" w:color="auto"/>
        <w:right w:val="none" w:sz="0" w:space="0" w:color="auto"/>
      </w:divBdr>
    </w:div>
    <w:div w:id="168907445">
      <w:bodyDiv w:val="1"/>
      <w:marLeft w:val="0"/>
      <w:marRight w:val="0"/>
      <w:marTop w:val="0"/>
      <w:marBottom w:val="0"/>
      <w:divBdr>
        <w:top w:val="none" w:sz="0" w:space="0" w:color="auto"/>
        <w:left w:val="none" w:sz="0" w:space="0" w:color="auto"/>
        <w:bottom w:val="none" w:sz="0" w:space="0" w:color="auto"/>
        <w:right w:val="none" w:sz="0" w:space="0" w:color="auto"/>
      </w:divBdr>
    </w:div>
    <w:div w:id="202597927">
      <w:bodyDiv w:val="1"/>
      <w:marLeft w:val="0"/>
      <w:marRight w:val="0"/>
      <w:marTop w:val="0"/>
      <w:marBottom w:val="0"/>
      <w:divBdr>
        <w:top w:val="none" w:sz="0" w:space="0" w:color="auto"/>
        <w:left w:val="none" w:sz="0" w:space="0" w:color="auto"/>
        <w:bottom w:val="none" w:sz="0" w:space="0" w:color="auto"/>
        <w:right w:val="none" w:sz="0" w:space="0" w:color="auto"/>
      </w:divBdr>
    </w:div>
    <w:div w:id="207299102">
      <w:bodyDiv w:val="1"/>
      <w:marLeft w:val="0"/>
      <w:marRight w:val="0"/>
      <w:marTop w:val="0"/>
      <w:marBottom w:val="0"/>
      <w:divBdr>
        <w:top w:val="none" w:sz="0" w:space="0" w:color="auto"/>
        <w:left w:val="none" w:sz="0" w:space="0" w:color="auto"/>
        <w:bottom w:val="none" w:sz="0" w:space="0" w:color="auto"/>
        <w:right w:val="none" w:sz="0" w:space="0" w:color="auto"/>
      </w:divBdr>
    </w:div>
    <w:div w:id="207650211">
      <w:bodyDiv w:val="1"/>
      <w:marLeft w:val="0"/>
      <w:marRight w:val="0"/>
      <w:marTop w:val="0"/>
      <w:marBottom w:val="0"/>
      <w:divBdr>
        <w:top w:val="none" w:sz="0" w:space="0" w:color="auto"/>
        <w:left w:val="none" w:sz="0" w:space="0" w:color="auto"/>
        <w:bottom w:val="none" w:sz="0" w:space="0" w:color="auto"/>
        <w:right w:val="none" w:sz="0" w:space="0" w:color="auto"/>
      </w:divBdr>
    </w:div>
    <w:div w:id="214977204">
      <w:bodyDiv w:val="1"/>
      <w:marLeft w:val="0"/>
      <w:marRight w:val="0"/>
      <w:marTop w:val="0"/>
      <w:marBottom w:val="0"/>
      <w:divBdr>
        <w:top w:val="none" w:sz="0" w:space="0" w:color="auto"/>
        <w:left w:val="none" w:sz="0" w:space="0" w:color="auto"/>
        <w:bottom w:val="none" w:sz="0" w:space="0" w:color="auto"/>
        <w:right w:val="none" w:sz="0" w:space="0" w:color="auto"/>
      </w:divBdr>
    </w:div>
    <w:div w:id="238641081">
      <w:bodyDiv w:val="1"/>
      <w:marLeft w:val="0"/>
      <w:marRight w:val="0"/>
      <w:marTop w:val="0"/>
      <w:marBottom w:val="0"/>
      <w:divBdr>
        <w:top w:val="none" w:sz="0" w:space="0" w:color="auto"/>
        <w:left w:val="none" w:sz="0" w:space="0" w:color="auto"/>
        <w:bottom w:val="none" w:sz="0" w:space="0" w:color="auto"/>
        <w:right w:val="none" w:sz="0" w:space="0" w:color="auto"/>
      </w:divBdr>
    </w:div>
    <w:div w:id="252057290">
      <w:bodyDiv w:val="1"/>
      <w:marLeft w:val="0"/>
      <w:marRight w:val="0"/>
      <w:marTop w:val="0"/>
      <w:marBottom w:val="0"/>
      <w:divBdr>
        <w:top w:val="none" w:sz="0" w:space="0" w:color="auto"/>
        <w:left w:val="none" w:sz="0" w:space="0" w:color="auto"/>
        <w:bottom w:val="none" w:sz="0" w:space="0" w:color="auto"/>
        <w:right w:val="none" w:sz="0" w:space="0" w:color="auto"/>
      </w:divBdr>
    </w:div>
    <w:div w:id="254902254">
      <w:bodyDiv w:val="1"/>
      <w:marLeft w:val="0"/>
      <w:marRight w:val="0"/>
      <w:marTop w:val="0"/>
      <w:marBottom w:val="0"/>
      <w:divBdr>
        <w:top w:val="none" w:sz="0" w:space="0" w:color="auto"/>
        <w:left w:val="none" w:sz="0" w:space="0" w:color="auto"/>
        <w:bottom w:val="none" w:sz="0" w:space="0" w:color="auto"/>
        <w:right w:val="none" w:sz="0" w:space="0" w:color="auto"/>
      </w:divBdr>
    </w:div>
    <w:div w:id="266279195">
      <w:bodyDiv w:val="1"/>
      <w:marLeft w:val="0"/>
      <w:marRight w:val="0"/>
      <w:marTop w:val="0"/>
      <w:marBottom w:val="0"/>
      <w:divBdr>
        <w:top w:val="none" w:sz="0" w:space="0" w:color="auto"/>
        <w:left w:val="none" w:sz="0" w:space="0" w:color="auto"/>
        <w:bottom w:val="none" w:sz="0" w:space="0" w:color="auto"/>
        <w:right w:val="none" w:sz="0" w:space="0" w:color="auto"/>
      </w:divBdr>
    </w:div>
    <w:div w:id="273637300">
      <w:bodyDiv w:val="1"/>
      <w:marLeft w:val="0"/>
      <w:marRight w:val="0"/>
      <w:marTop w:val="0"/>
      <w:marBottom w:val="0"/>
      <w:divBdr>
        <w:top w:val="none" w:sz="0" w:space="0" w:color="auto"/>
        <w:left w:val="none" w:sz="0" w:space="0" w:color="auto"/>
        <w:bottom w:val="none" w:sz="0" w:space="0" w:color="auto"/>
        <w:right w:val="none" w:sz="0" w:space="0" w:color="auto"/>
      </w:divBdr>
    </w:div>
    <w:div w:id="274210866">
      <w:bodyDiv w:val="1"/>
      <w:marLeft w:val="0"/>
      <w:marRight w:val="0"/>
      <w:marTop w:val="0"/>
      <w:marBottom w:val="0"/>
      <w:divBdr>
        <w:top w:val="none" w:sz="0" w:space="0" w:color="auto"/>
        <w:left w:val="none" w:sz="0" w:space="0" w:color="auto"/>
        <w:bottom w:val="none" w:sz="0" w:space="0" w:color="auto"/>
        <w:right w:val="none" w:sz="0" w:space="0" w:color="auto"/>
      </w:divBdr>
    </w:div>
    <w:div w:id="280041445">
      <w:bodyDiv w:val="1"/>
      <w:marLeft w:val="0"/>
      <w:marRight w:val="0"/>
      <w:marTop w:val="0"/>
      <w:marBottom w:val="0"/>
      <w:divBdr>
        <w:top w:val="none" w:sz="0" w:space="0" w:color="auto"/>
        <w:left w:val="none" w:sz="0" w:space="0" w:color="auto"/>
        <w:bottom w:val="none" w:sz="0" w:space="0" w:color="auto"/>
        <w:right w:val="none" w:sz="0" w:space="0" w:color="auto"/>
      </w:divBdr>
    </w:div>
    <w:div w:id="282464585">
      <w:bodyDiv w:val="1"/>
      <w:marLeft w:val="0"/>
      <w:marRight w:val="0"/>
      <w:marTop w:val="0"/>
      <w:marBottom w:val="0"/>
      <w:divBdr>
        <w:top w:val="none" w:sz="0" w:space="0" w:color="auto"/>
        <w:left w:val="none" w:sz="0" w:space="0" w:color="auto"/>
        <w:bottom w:val="none" w:sz="0" w:space="0" w:color="auto"/>
        <w:right w:val="none" w:sz="0" w:space="0" w:color="auto"/>
      </w:divBdr>
    </w:div>
    <w:div w:id="288557218">
      <w:bodyDiv w:val="1"/>
      <w:marLeft w:val="0"/>
      <w:marRight w:val="0"/>
      <w:marTop w:val="0"/>
      <w:marBottom w:val="0"/>
      <w:divBdr>
        <w:top w:val="none" w:sz="0" w:space="0" w:color="auto"/>
        <w:left w:val="none" w:sz="0" w:space="0" w:color="auto"/>
        <w:bottom w:val="none" w:sz="0" w:space="0" w:color="auto"/>
        <w:right w:val="none" w:sz="0" w:space="0" w:color="auto"/>
      </w:divBdr>
    </w:div>
    <w:div w:id="297272436">
      <w:bodyDiv w:val="1"/>
      <w:marLeft w:val="0"/>
      <w:marRight w:val="0"/>
      <w:marTop w:val="0"/>
      <w:marBottom w:val="0"/>
      <w:divBdr>
        <w:top w:val="none" w:sz="0" w:space="0" w:color="auto"/>
        <w:left w:val="none" w:sz="0" w:space="0" w:color="auto"/>
        <w:bottom w:val="none" w:sz="0" w:space="0" w:color="auto"/>
        <w:right w:val="none" w:sz="0" w:space="0" w:color="auto"/>
      </w:divBdr>
    </w:div>
    <w:div w:id="312179044">
      <w:bodyDiv w:val="1"/>
      <w:marLeft w:val="0"/>
      <w:marRight w:val="0"/>
      <w:marTop w:val="0"/>
      <w:marBottom w:val="0"/>
      <w:divBdr>
        <w:top w:val="none" w:sz="0" w:space="0" w:color="auto"/>
        <w:left w:val="none" w:sz="0" w:space="0" w:color="auto"/>
        <w:bottom w:val="none" w:sz="0" w:space="0" w:color="auto"/>
        <w:right w:val="none" w:sz="0" w:space="0" w:color="auto"/>
      </w:divBdr>
    </w:div>
    <w:div w:id="313878147">
      <w:bodyDiv w:val="1"/>
      <w:marLeft w:val="0"/>
      <w:marRight w:val="0"/>
      <w:marTop w:val="0"/>
      <w:marBottom w:val="0"/>
      <w:divBdr>
        <w:top w:val="none" w:sz="0" w:space="0" w:color="auto"/>
        <w:left w:val="none" w:sz="0" w:space="0" w:color="auto"/>
        <w:bottom w:val="none" w:sz="0" w:space="0" w:color="auto"/>
        <w:right w:val="none" w:sz="0" w:space="0" w:color="auto"/>
      </w:divBdr>
    </w:div>
    <w:div w:id="338853743">
      <w:bodyDiv w:val="1"/>
      <w:marLeft w:val="0"/>
      <w:marRight w:val="0"/>
      <w:marTop w:val="0"/>
      <w:marBottom w:val="0"/>
      <w:divBdr>
        <w:top w:val="none" w:sz="0" w:space="0" w:color="auto"/>
        <w:left w:val="none" w:sz="0" w:space="0" w:color="auto"/>
        <w:bottom w:val="none" w:sz="0" w:space="0" w:color="auto"/>
        <w:right w:val="none" w:sz="0" w:space="0" w:color="auto"/>
      </w:divBdr>
    </w:div>
    <w:div w:id="340551658">
      <w:bodyDiv w:val="1"/>
      <w:marLeft w:val="0"/>
      <w:marRight w:val="0"/>
      <w:marTop w:val="0"/>
      <w:marBottom w:val="0"/>
      <w:divBdr>
        <w:top w:val="none" w:sz="0" w:space="0" w:color="auto"/>
        <w:left w:val="none" w:sz="0" w:space="0" w:color="auto"/>
        <w:bottom w:val="none" w:sz="0" w:space="0" w:color="auto"/>
        <w:right w:val="none" w:sz="0" w:space="0" w:color="auto"/>
      </w:divBdr>
    </w:div>
    <w:div w:id="359358343">
      <w:bodyDiv w:val="1"/>
      <w:marLeft w:val="0"/>
      <w:marRight w:val="0"/>
      <w:marTop w:val="0"/>
      <w:marBottom w:val="0"/>
      <w:divBdr>
        <w:top w:val="none" w:sz="0" w:space="0" w:color="auto"/>
        <w:left w:val="none" w:sz="0" w:space="0" w:color="auto"/>
        <w:bottom w:val="none" w:sz="0" w:space="0" w:color="auto"/>
        <w:right w:val="none" w:sz="0" w:space="0" w:color="auto"/>
      </w:divBdr>
    </w:div>
    <w:div w:id="391543320">
      <w:bodyDiv w:val="1"/>
      <w:marLeft w:val="0"/>
      <w:marRight w:val="0"/>
      <w:marTop w:val="0"/>
      <w:marBottom w:val="0"/>
      <w:divBdr>
        <w:top w:val="none" w:sz="0" w:space="0" w:color="auto"/>
        <w:left w:val="none" w:sz="0" w:space="0" w:color="auto"/>
        <w:bottom w:val="none" w:sz="0" w:space="0" w:color="auto"/>
        <w:right w:val="none" w:sz="0" w:space="0" w:color="auto"/>
      </w:divBdr>
    </w:div>
    <w:div w:id="393892299">
      <w:bodyDiv w:val="1"/>
      <w:marLeft w:val="0"/>
      <w:marRight w:val="0"/>
      <w:marTop w:val="0"/>
      <w:marBottom w:val="0"/>
      <w:divBdr>
        <w:top w:val="none" w:sz="0" w:space="0" w:color="auto"/>
        <w:left w:val="none" w:sz="0" w:space="0" w:color="auto"/>
        <w:bottom w:val="none" w:sz="0" w:space="0" w:color="auto"/>
        <w:right w:val="none" w:sz="0" w:space="0" w:color="auto"/>
      </w:divBdr>
    </w:div>
    <w:div w:id="412821427">
      <w:bodyDiv w:val="1"/>
      <w:marLeft w:val="0"/>
      <w:marRight w:val="0"/>
      <w:marTop w:val="0"/>
      <w:marBottom w:val="0"/>
      <w:divBdr>
        <w:top w:val="none" w:sz="0" w:space="0" w:color="auto"/>
        <w:left w:val="none" w:sz="0" w:space="0" w:color="auto"/>
        <w:bottom w:val="none" w:sz="0" w:space="0" w:color="auto"/>
        <w:right w:val="none" w:sz="0" w:space="0" w:color="auto"/>
      </w:divBdr>
    </w:div>
    <w:div w:id="413599193">
      <w:bodyDiv w:val="1"/>
      <w:marLeft w:val="0"/>
      <w:marRight w:val="0"/>
      <w:marTop w:val="0"/>
      <w:marBottom w:val="0"/>
      <w:divBdr>
        <w:top w:val="none" w:sz="0" w:space="0" w:color="auto"/>
        <w:left w:val="none" w:sz="0" w:space="0" w:color="auto"/>
        <w:bottom w:val="none" w:sz="0" w:space="0" w:color="auto"/>
        <w:right w:val="none" w:sz="0" w:space="0" w:color="auto"/>
      </w:divBdr>
    </w:div>
    <w:div w:id="415589950">
      <w:bodyDiv w:val="1"/>
      <w:marLeft w:val="0"/>
      <w:marRight w:val="0"/>
      <w:marTop w:val="0"/>
      <w:marBottom w:val="0"/>
      <w:divBdr>
        <w:top w:val="none" w:sz="0" w:space="0" w:color="auto"/>
        <w:left w:val="none" w:sz="0" w:space="0" w:color="auto"/>
        <w:bottom w:val="none" w:sz="0" w:space="0" w:color="auto"/>
        <w:right w:val="none" w:sz="0" w:space="0" w:color="auto"/>
      </w:divBdr>
    </w:div>
    <w:div w:id="425539354">
      <w:bodyDiv w:val="1"/>
      <w:marLeft w:val="0"/>
      <w:marRight w:val="0"/>
      <w:marTop w:val="0"/>
      <w:marBottom w:val="0"/>
      <w:divBdr>
        <w:top w:val="none" w:sz="0" w:space="0" w:color="auto"/>
        <w:left w:val="none" w:sz="0" w:space="0" w:color="auto"/>
        <w:bottom w:val="none" w:sz="0" w:space="0" w:color="auto"/>
        <w:right w:val="none" w:sz="0" w:space="0" w:color="auto"/>
      </w:divBdr>
    </w:div>
    <w:div w:id="428545737">
      <w:bodyDiv w:val="1"/>
      <w:marLeft w:val="0"/>
      <w:marRight w:val="0"/>
      <w:marTop w:val="0"/>
      <w:marBottom w:val="0"/>
      <w:divBdr>
        <w:top w:val="none" w:sz="0" w:space="0" w:color="auto"/>
        <w:left w:val="none" w:sz="0" w:space="0" w:color="auto"/>
        <w:bottom w:val="none" w:sz="0" w:space="0" w:color="auto"/>
        <w:right w:val="none" w:sz="0" w:space="0" w:color="auto"/>
      </w:divBdr>
    </w:div>
    <w:div w:id="439686370">
      <w:bodyDiv w:val="1"/>
      <w:marLeft w:val="0"/>
      <w:marRight w:val="0"/>
      <w:marTop w:val="0"/>
      <w:marBottom w:val="0"/>
      <w:divBdr>
        <w:top w:val="none" w:sz="0" w:space="0" w:color="auto"/>
        <w:left w:val="none" w:sz="0" w:space="0" w:color="auto"/>
        <w:bottom w:val="none" w:sz="0" w:space="0" w:color="auto"/>
        <w:right w:val="none" w:sz="0" w:space="0" w:color="auto"/>
      </w:divBdr>
    </w:div>
    <w:div w:id="439881985">
      <w:bodyDiv w:val="1"/>
      <w:marLeft w:val="0"/>
      <w:marRight w:val="0"/>
      <w:marTop w:val="0"/>
      <w:marBottom w:val="0"/>
      <w:divBdr>
        <w:top w:val="none" w:sz="0" w:space="0" w:color="auto"/>
        <w:left w:val="none" w:sz="0" w:space="0" w:color="auto"/>
        <w:bottom w:val="none" w:sz="0" w:space="0" w:color="auto"/>
        <w:right w:val="none" w:sz="0" w:space="0" w:color="auto"/>
      </w:divBdr>
    </w:div>
    <w:div w:id="448863055">
      <w:bodyDiv w:val="1"/>
      <w:marLeft w:val="0"/>
      <w:marRight w:val="0"/>
      <w:marTop w:val="0"/>
      <w:marBottom w:val="0"/>
      <w:divBdr>
        <w:top w:val="none" w:sz="0" w:space="0" w:color="auto"/>
        <w:left w:val="none" w:sz="0" w:space="0" w:color="auto"/>
        <w:bottom w:val="none" w:sz="0" w:space="0" w:color="auto"/>
        <w:right w:val="none" w:sz="0" w:space="0" w:color="auto"/>
      </w:divBdr>
    </w:div>
    <w:div w:id="461113777">
      <w:bodyDiv w:val="1"/>
      <w:marLeft w:val="0"/>
      <w:marRight w:val="0"/>
      <w:marTop w:val="0"/>
      <w:marBottom w:val="0"/>
      <w:divBdr>
        <w:top w:val="none" w:sz="0" w:space="0" w:color="auto"/>
        <w:left w:val="none" w:sz="0" w:space="0" w:color="auto"/>
        <w:bottom w:val="none" w:sz="0" w:space="0" w:color="auto"/>
        <w:right w:val="none" w:sz="0" w:space="0" w:color="auto"/>
      </w:divBdr>
    </w:div>
    <w:div w:id="475995062">
      <w:bodyDiv w:val="1"/>
      <w:marLeft w:val="0"/>
      <w:marRight w:val="0"/>
      <w:marTop w:val="0"/>
      <w:marBottom w:val="0"/>
      <w:divBdr>
        <w:top w:val="none" w:sz="0" w:space="0" w:color="auto"/>
        <w:left w:val="none" w:sz="0" w:space="0" w:color="auto"/>
        <w:bottom w:val="none" w:sz="0" w:space="0" w:color="auto"/>
        <w:right w:val="none" w:sz="0" w:space="0" w:color="auto"/>
      </w:divBdr>
    </w:div>
    <w:div w:id="477498254">
      <w:bodyDiv w:val="1"/>
      <w:marLeft w:val="0"/>
      <w:marRight w:val="0"/>
      <w:marTop w:val="0"/>
      <w:marBottom w:val="0"/>
      <w:divBdr>
        <w:top w:val="none" w:sz="0" w:space="0" w:color="auto"/>
        <w:left w:val="none" w:sz="0" w:space="0" w:color="auto"/>
        <w:bottom w:val="none" w:sz="0" w:space="0" w:color="auto"/>
        <w:right w:val="none" w:sz="0" w:space="0" w:color="auto"/>
      </w:divBdr>
    </w:div>
    <w:div w:id="477579944">
      <w:bodyDiv w:val="1"/>
      <w:marLeft w:val="0"/>
      <w:marRight w:val="0"/>
      <w:marTop w:val="0"/>
      <w:marBottom w:val="0"/>
      <w:divBdr>
        <w:top w:val="none" w:sz="0" w:space="0" w:color="auto"/>
        <w:left w:val="none" w:sz="0" w:space="0" w:color="auto"/>
        <w:bottom w:val="none" w:sz="0" w:space="0" w:color="auto"/>
        <w:right w:val="none" w:sz="0" w:space="0" w:color="auto"/>
      </w:divBdr>
    </w:div>
    <w:div w:id="485053552">
      <w:bodyDiv w:val="1"/>
      <w:marLeft w:val="0"/>
      <w:marRight w:val="0"/>
      <w:marTop w:val="0"/>
      <w:marBottom w:val="0"/>
      <w:divBdr>
        <w:top w:val="none" w:sz="0" w:space="0" w:color="auto"/>
        <w:left w:val="none" w:sz="0" w:space="0" w:color="auto"/>
        <w:bottom w:val="none" w:sz="0" w:space="0" w:color="auto"/>
        <w:right w:val="none" w:sz="0" w:space="0" w:color="auto"/>
      </w:divBdr>
    </w:div>
    <w:div w:id="493103801">
      <w:bodyDiv w:val="1"/>
      <w:marLeft w:val="0"/>
      <w:marRight w:val="0"/>
      <w:marTop w:val="0"/>
      <w:marBottom w:val="0"/>
      <w:divBdr>
        <w:top w:val="none" w:sz="0" w:space="0" w:color="auto"/>
        <w:left w:val="none" w:sz="0" w:space="0" w:color="auto"/>
        <w:bottom w:val="none" w:sz="0" w:space="0" w:color="auto"/>
        <w:right w:val="none" w:sz="0" w:space="0" w:color="auto"/>
      </w:divBdr>
    </w:div>
    <w:div w:id="497116666">
      <w:bodyDiv w:val="1"/>
      <w:marLeft w:val="0"/>
      <w:marRight w:val="0"/>
      <w:marTop w:val="0"/>
      <w:marBottom w:val="0"/>
      <w:divBdr>
        <w:top w:val="none" w:sz="0" w:space="0" w:color="auto"/>
        <w:left w:val="none" w:sz="0" w:space="0" w:color="auto"/>
        <w:bottom w:val="none" w:sz="0" w:space="0" w:color="auto"/>
        <w:right w:val="none" w:sz="0" w:space="0" w:color="auto"/>
      </w:divBdr>
    </w:div>
    <w:div w:id="503477611">
      <w:bodyDiv w:val="1"/>
      <w:marLeft w:val="0"/>
      <w:marRight w:val="0"/>
      <w:marTop w:val="0"/>
      <w:marBottom w:val="0"/>
      <w:divBdr>
        <w:top w:val="none" w:sz="0" w:space="0" w:color="auto"/>
        <w:left w:val="none" w:sz="0" w:space="0" w:color="auto"/>
        <w:bottom w:val="none" w:sz="0" w:space="0" w:color="auto"/>
        <w:right w:val="none" w:sz="0" w:space="0" w:color="auto"/>
      </w:divBdr>
    </w:div>
    <w:div w:id="510535600">
      <w:bodyDiv w:val="1"/>
      <w:marLeft w:val="0"/>
      <w:marRight w:val="0"/>
      <w:marTop w:val="0"/>
      <w:marBottom w:val="0"/>
      <w:divBdr>
        <w:top w:val="none" w:sz="0" w:space="0" w:color="auto"/>
        <w:left w:val="none" w:sz="0" w:space="0" w:color="auto"/>
        <w:bottom w:val="none" w:sz="0" w:space="0" w:color="auto"/>
        <w:right w:val="none" w:sz="0" w:space="0" w:color="auto"/>
      </w:divBdr>
    </w:div>
    <w:div w:id="531454413">
      <w:bodyDiv w:val="1"/>
      <w:marLeft w:val="0"/>
      <w:marRight w:val="0"/>
      <w:marTop w:val="0"/>
      <w:marBottom w:val="0"/>
      <w:divBdr>
        <w:top w:val="none" w:sz="0" w:space="0" w:color="auto"/>
        <w:left w:val="none" w:sz="0" w:space="0" w:color="auto"/>
        <w:bottom w:val="none" w:sz="0" w:space="0" w:color="auto"/>
        <w:right w:val="none" w:sz="0" w:space="0" w:color="auto"/>
      </w:divBdr>
    </w:div>
    <w:div w:id="535852480">
      <w:bodyDiv w:val="1"/>
      <w:marLeft w:val="0"/>
      <w:marRight w:val="0"/>
      <w:marTop w:val="0"/>
      <w:marBottom w:val="0"/>
      <w:divBdr>
        <w:top w:val="none" w:sz="0" w:space="0" w:color="auto"/>
        <w:left w:val="none" w:sz="0" w:space="0" w:color="auto"/>
        <w:bottom w:val="none" w:sz="0" w:space="0" w:color="auto"/>
        <w:right w:val="none" w:sz="0" w:space="0" w:color="auto"/>
      </w:divBdr>
    </w:div>
    <w:div w:id="538276778">
      <w:bodyDiv w:val="1"/>
      <w:marLeft w:val="0"/>
      <w:marRight w:val="0"/>
      <w:marTop w:val="0"/>
      <w:marBottom w:val="0"/>
      <w:divBdr>
        <w:top w:val="none" w:sz="0" w:space="0" w:color="auto"/>
        <w:left w:val="none" w:sz="0" w:space="0" w:color="auto"/>
        <w:bottom w:val="none" w:sz="0" w:space="0" w:color="auto"/>
        <w:right w:val="none" w:sz="0" w:space="0" w:color="auto"/>
      </w:divBdr>
    </w:div>
    <w:div w:id="544560443">
      <w:bodyDiv w:val="1"/>
      <w:marLeft w:val="0"/>
      <w:marRight w:val="0"/>
      <w:marTop w:val="0"/>
      <w:marBottom w:val="0"/>
      <w:divBdr>
        <w:top w:val="none" w:sz="0" w:space="0" w:color="auto"/>
        <w:left w:val="none" w:sz="0" w:space="0" w:color="auto"/>
        <w:bottom w:val="none" w:sz="0" w:space="0" w:color="auto"/>
        <w:right w:val="none" w:sz="0" w:space="0" w:color="auto"/>
      </w:divBdr>
    </w:div>
    <w:div w:id="546449098">
      <w:bodyDiv w:val="1"/>
      <w:marLeft w:val="0"/>
      <w:marRight w:val="0"/>
      <w:marTop w:val="0"/>
      <w:marBottom w:val="0"/>
      <w:divBdr>
        <w:top w:val="none" w:sz="0" w:space="0" w:color="auto"/>
        <w:left w:val="none" w:sz="0" w:space="0" w:color="auto"/>
        <w:bottom w:val="none" w:sz="0" w:space="0" w:color="auto"/>
        <w:right w:val="none" w:sz="0" w:space="0" w:color="auto"/>
      </w:divBdr>
    </w:div>
    <w:div w:id="549223332">
      <w:bodyDiv w:val="1"/>
      <w:marLeft w:val="0"/>
      <w:marRight w:val="0"/>
      <w:marTop w:val="0"/>
      <w:marBottom w:val="0"/>
      <w:divBdr>
        <w:top w:val="none" w:sz="0" w:space="0" w:color="auto"/>
        <w:left w:val="none" w:sz="0" w:space="0" w:color="auto"/>
        <w:bottom w:val="none" w:sz="0" w:space="0" w:color="auto"/>
        <w:right w:val="none" w:sz="0" w:space="0" w:color="auto"/>
      </w:divBdr>
    </w:div>
    <w:div w:id="578946362">
      <w:bodyDiv w:val="1"/>
      <w:marLeft w:val="0"/>
      <w:marRight w:val="0"/>
      <w:marTop w:val="0"/>
      <w:marBottom w:val="0"/>
      <w:divBdr>
        <w:top w:val="none" w:sz="0" w:space="0" w:color="auto"/>
        <w:left w:val="none" w:sz="0" w:space="0" w:color="auto"/>
        <w:bottom w:val="none" w:sz="0" w:space="0" w:color="auto"/>
        <w:right w:val="none" w:sz="0" w:space="0" w:color="auto"/>
      </w:divBdr>
    </w:div>
    <w:div w:id="581990155">
      <w:bodyDiv w:val="1"/>
      <w:marLeft w:val="0"/>
      <w:marRight w:val="0"/>
      <w:marTop w:val="0"/>
      <w:marBottom w:val="0"/>
      <w:divBdr>
        <w:top w:val="none" w:sz="0" w:space="0" w:color="auto"/>
        <w:left w:val="none" w:sz="0" w:space="0" w:color="auto"/>
        <w:bottom w:val="none" w:sz="0" w:space="0" w:color="auto"/>
        <w:right w:val="none" w:sz="0" w:space="0" w:color="auto"/>
      </w:divBdr>
    </w:div>
    <w:div w:id="592204110">
      <w:bodyDiv w:val="1"/>
      <w:marLeft w:val="0"/>
      <w:marRight w:val="0"/>
      <w:marTop w:val="0"/>
      <w:marBottom w:val="0"/>
      <w:divBdr>
        <w:top w:val="none" w:sz="0" w:space="0" w:color="auto"/>
        <w:left w:val="none" w:sz="0" w:space="0" w:color="auto"/>
        <w:bottom w:val="none" w:sz="0" w:space="0" w:color="auto"/>
        <w:right w:val="none" w:sz="0" w:space="0" w:color="auto"/>
      </w:divBdr>
    </w:div>
    <w:div w:id="603996461">
      <w:bodyDiv w:val="1"/>
      <w:marLeft w:val="0"/>
      <w:marRight w:val="0"/>
      <w:marTop w:val="0"/>
      <w:marBottom w:val="0"/>
      <w:divBdr>
        <w:top w:val="none" w:sz="0" w:space="0" w:color="auto"/>
        <w:left w:val="none" w:sz="0" w:space="0" w:color="auto"/>
        <w:bottom w:val="none" w:sz="0" w:space="0" w:color="auto"/>
        <w:right w:val="none" w:sz="0" w:space="0" w:color="auto"/>
      </w:divBdr>
    </w:div>
    <w:div w:id="604921334">
      <w:bodyDiv w:val="1"/>
      <w:marLeft w:val="0"/>
      <w:marRight w:val="0"/>
      <w:marTop w:val="0"/>
      <w:marBottom w:val="0"/>
      <w:divBdr>
        <w:top w:val="none" w:sz="0" w:space="0" w:color="auto"/>
        <w:left w:val="none" w:sz="0" w:space="0" w:color="auto"/>
        <w:bottom w:val="none" w:sz="0" w:space="0" w:color="auto"/>
        <w:right w:val="none" w:sz="0" w:space="0" w:color="auto"/>
      </w:divBdr>
    </w:div>
    <w:div w:id="604994743">
      <w:bodyDiv w:val="1"/>
      <w:marLeft w:val="0"/>
      <w:marRight w:val="0"/>
      <w:marTop w:val="0"/>
      <w:marBottom w:val="0"/>
      <w:divBdr>
        <w:top w:val="none" w:sz="0" w:space="0" w:color="auto"/>
        <w:left w:val="none" w:sz="0" w:space="0" w:color="auto"/>
        <w:bottom w:val="none" w:sz="0" w:space="0" w:color="auto"/>
        <w:right w:val="none" w:sz="0" w:space="0" w:color="auto"/>
      </w:divBdr>
    </w:div>
    <w:div w:id="605624819">
      <w:bodyDiv w:val="1"/>
      <w:marLeft w:val="0"/>
      <w:marRight w:val="0"/>
      <w:marTop w:val="0"/>
      <w:marBottom w:val="0"/>
      <w:divBdr>
        <w:top w:val="none" w:sz="0" w:space="0" w:color="auto"/>
        <w:left w:val="none" w:sz="0" w:space="0" w:color="auto"/>
        <w:bottom w:val="none" w:sz="0" w:space="0" w:color="auto"/>
        <w:right w:val="none" w:sz="0" w:space="0" w:color="auto"/>
      </w:divBdr>
    </w:div>
    <w:div w:id="606349030">
      <w:bodyDiv w:val="1"/>
      <w:marLeft w:val="0"/>
      <w:marRight w:val="0"/>
      <w:marTop w:val="0"/>
      <w:marBottom w:val="0"/>
      <w:divBdr>
        <w:top w:val="none" w:sz="0" w:space="0" w:color="auto"/>
        <w:left w:val="none" w:sz="0" w:space="0" w:color="auto"/>
        <w:bottom w:val="none" w:sz="0" w:space="0" w:color="auto"/>
        <w:right w:val="none" w:sz="0" w:space="0" w:color="auto"/>
      </w:divBdr>
    </w:div>
    <w:div w:id="607590743">
      <w:bodyDiv w:val="1"/>
      <w:marLeft w:val="0"/>
      <w:marRight w:val="0"/>
      <w:marTop w:val="0"/>
      <w:marBottom w:val="0"/>
      <w:divBdr>
        <w:top w:val="none" w:sz="0" w:space="0" w:color="auto"/>
        <w:left w:val="none" w:sz="0" w:space="0" w:color="auto"/>
        <w:bottom w:val="none" w:sz="0" w:space="0" w:color="auto"/>
        <w:right w:val="none" w:sz="0" w:space="0" w:color="auto"/>
      </w:divBdr>
    </w:div>
    <w:div w:id="608243860">
      <w:bodyDiv w:val="1"/>
      <w:marLeft w:val="0"/>
      <w:marRight w:val="0"/>
      <w:marTop w:val="0"/>
      <w:marBottom w:val="0"/>
      <w:divBdr>
        <w:top w:val="none" w:sz="0" w:space="0" w:color="auto"/>
        <w:left w:val="none" w:sz="0" w:space="0" w:color="auto"/>
        <w:bottom w:val="none" w:sz="0" w:space="0" w:color="auto"/>
        <w:right w:val="none" w:sz="0" w:space="0" w:color="auto"/>
      </w:divBdr>
    </w:div>
    <w:div w:id="619726323">
      <w:bodyDiv w:val="1"/>
      <w:marLeft w:val="0"/>
      <w:marRight w:val="0"/>
      <w:marTop w:val="0"/>
      <w:marBottom w:val="0"/>
      <w:divBdr>
        <w:top w:val="none" w:sz="0" w:space="0" w:color="auto"/>
        <w:left w:val="none" w:sz="0" w:space="0" w:color="auto"/>
        <w:bottom w:val="none" w:sz="0" w:space="0" w:color="auto"/>
        <w:right w:val="none" w:sz="0" w:space="0" w:color="auto"/>
      </w:divBdr>
    </w:div>
    <w:div w:id="626473358">
      <w:bodyDiv w:val="1"/>
      <w:marLeft w:val="0"/>
      <w:marRight w:val="0"/>
      <w:marTop w:val="0"/>
      <w:marBottom w:val="0"/>
      <w:divBdr>
        <w:top w:val="none" w:sz="0" w:space="0" w:color="auto"/>
        <w:left w:val="none" w:sz="0" w:space="0" w:color="auto"/>
        <w:bottom w:val="none" w:sz="0" w:space="0" w:color="auto"/>
        <w:right w:val="none" w:sz="0" w:space="0" w:color="auto"/>
      </w:divBdr>
    </w:div>
    <w:div w:id="628170559">
      <w:bodyDiv w:val="1"/>
      <w:marLeft w:val="0"/>
      <w:marRight w:val="0"/>
      <w:marTop w:val="0"/>
      <w:marBottom w:val="0"/>
      <w:divBdr>
        <w:top w:val="none" w:sz="0" w:space="0" w:color="auto"/>
        <w:left w:val="none" w:sz="0" w:space="0" w:color="auto"/>
        <w:bottom w:val="none" w:sz="0" w:space="0" w:color="auto"/>
        <w:right w:val="none" w:sz="0" w:space="0" w:color="auto"/>
      </w:divBdr>
    </w:div>
    <w:div w:id="634793514">
      <w:bodyDiv w:val="1"/>
      <w:marLeft w:val="0"/>
      <w:marRight w:val="0"/>
      <w:marTop w:val="0"/>
      <w:marBottom w:val="0"/>
      <w:divBdr>
        <w:top w:val="none" w:sz="0" w:space="0" w:color="auto"/>
        <w:left w:val="none" w:sz="0" w:space="0" w:color="auto"/>
        <w:bottom w:val="none" w:sz="0" w:space="0" w:color="auto"/>
        <w:right w:val="none" w:sz="0" w:space="0" w:color="auto"/>
      </w:divBdr>
    </w:div>
    <w:div w:id="645546650">
      <w:bodyDiv w:val="1"/>
      <w:marLeft w:val="0"/>
      <w:marRight w:val="0"/>
      <w:marTop w:val="0"/>
      <w:marBottom w:val="0"/>
      <w:divBdr>
        <w:top w:val="none" w:sz="0" w:space="0" w:color="auto"/>
        <w:left w:val="none" w:sz="0" w:space="0" w:color="auto"/>
        <w:bottom w:val="none" w:sz="0" w:space="0" w:color="auto"/>
        <w:right w:val="none" w:sz="0" w:space="0" w:color="auto"/>
      </w:divBdr>
    </w:div>
    <w:div w:id="647713880">
      <w:bodyDiv w:val="1"/>
      <w:marLeft w:val="0"/>
      <w:marRight w:val="0"/>
      <w:marTop w:val="0"/>
      <w:marBottom w:val="0"/>
      <w:divBdr>
        <w:top w:val="none" w:sz="0" w:space="0" w:color="auto"/>
        <w:left w:val="none" w:sz="0" w:space="0" w:color="auto"/>
        <w:bottom w:val="none" w:sz="0" w:space="0" w:color="auto"/>
        <w:right w:val="none" w:sz="0" w:space="0" w:color="auto"/>
      </w:divBdr>
    </w:div>
    <w:div w:id="649748305">
      <w:bodyDiv w:val="1"/>
      <w:marLeft w:val="0"/>
      <w:marRight w:val="0"/>
      <w:marTop w:val="0"/>
      <w:marBottom w:val="0"/>
      <w:divBdr>
        <w:top w:val="none" w:sz="0" w:space="0" w:color="auto"/>
        <w:left w:val="none" w:sz="0" w:space="0" w:color="auto"/>
        <w:bottom w:val="none" w:sz="0" w:space="0" w:color="auto"/>
        <w:right w:val="none" w:sz="0" w:space="0" w:color="auto"/>
      </w:divBdr>
    </w:div>
    <w:div w:id="651297309">
      <w:bodyDiv w:val="1"/>
      <w:marLeft w:val="0"/>
      <w:marRight w:val="0"/>
      <w:marTop w:val="0"/>
      <w:marBottom w:val="0"/>
      <w:divBdr>
        <w:top w:val="none" w:sz="0" w:space="0" w:color="auto"/>
        <w:left w:val="none" w:sz="0" w:space="0" w:color="auto"/>
        <w:bottom w:val="none" w:sz="0" w:space="0" w:color="auto"/>
        <w:right w:val="none" w:sz="0" w:space="0" w:color="auto"/>
      </w:divBdr>
    </w:div>
    <w:div w:id="665396908">
      <w:bodyDiv w:val="1"/>
      <w:marLeft w:val="0"/>
      <w:marRight w:val="0"/>
      <w:marTop w:val="0"/>
      <w:marBottom w:val="0"/>
      <w:divBdr>
        <w:top w:val="none" w:sz="0" w:space="0" w:color="auto"/>
        <w:left w:val="none" w:sz="0" w:space="0" w:color="auto"/>
        <w:bottom w:val="none" w:sz="0" w:space="0" w:color="auto"/>
        <w:right w:val="none" w:sz="0" w:space="0" w:color="auto"/>
      </w:divBdr>
    </w:div>
    <w:div w:id="669987041">
      <w:bodyDiv w:val="1"/>
      <w:marLeft w:val="0"/>
      <w:marRight w:val="0"/>
      <w:marTop w:val="0"/>
      <w:marBottom w:val="0"/>
      <w:divBdr>
        <w:top w:val="none" w:sz="0" w:space="0" w:color="auto"/>
        <w:left w:val="none" w:sz="0" w:space="0" w:color="auto"/>
        <w:bottom w:val="none" w:sz="0" w:space="0" w:color="auto"/>
        <w:right w:val="none" w:sz="0" w:space="0" w:color="auto"/>
      </w:divBdr>
    </w:div>
    <w:div w:id="671877942">
      <w:bodyDiv w:val="1"/>
      <w:marLeft w:val="0"/>
      <w:marRight w:val="0"/>
      <w:marTop w:val="0"/>
      <w:marBottom w:val="0"/>
      <w:divBdr>
        <w:top w:val="none" w:sz="0" w:space="0" w:color="auto"/>
        <w:left w:val="none" w:sz="0" w:space="0" w:color="auto"/>
        <w:bottom w:val="none" w:sz="0" w:space="0" w:color="auto"/>
        <w:right w:val="none" w:sz="0" w:space="0" w:color="auto"/>
      </w:divBdr>
    </w:div>
    <w:div w:id="679624227">
      <w:bodyDiv w:val="1"/>
      <w:marLeft w:val="0"/>
      <w:marRight w:val="0"/>
      <w:marTop w:val="0"/>
      <w:marBottom w:val="0"/>
      <w:divBdr>
        <w:top w:val="none" w:sz="0" w:space="0" w:color="auto"/>
        <w:left w:val="none" w:sz="0" w:space="0" w:color="auto"/>
        <w:bottom w:val="none" w:sz="0" w:space="0" w:color="auto"/>
        <w:right w:val="none" w:sz="0" w:space="0" w:color="auto"/>
      </w:divBdr>
    </w:div>
    <w:div w:id="683945743">
      <w:bodyDiv w:val="1"/>
      <w:marLeft w:val="0"/>
      <w:marRight w:val="0"/>
      <w:marTop w:val="0"/>
      <w:marBottom w:val="0"/>
      <w:divBdr>
        <w:top w:val="none" w:sz="0" w:space="0" w:color="auto"/>
        <w:left w:val="none" w:sz="0" w:space="0" w:color="auto"/>
        <w:bottom w:val="none" w:sz="0" w:space="0" w:color="auto"/>
        <w:right w:val="none" w:sz="0" w:space="0" w:color="auto"/>
      </w:divBdr>
    </w:div>
    <w:div w:id="685330752">
      <w:bodyDiv w:val="1"/>
      <w:marLeft w:val="0"/>
      <w:marRight w:val="0"/>
      <w:marTop w:val="0"/>
      <w:marBottom w:val="0"/>
      <w:divBdr>
        <w:top w:val="none" w:sz="0" w:space="0" w:color="auto"/>
        <w:left w:val="none" w:sz="0" w:space="0" w:color="auto"/>
        <w:bottom w:val="none" w:sz="0" w:space="0" w:color="auto"/>
        <w:right w:val="none" w:sz="0" w:space="0" w:color="auto"/>
      </w:divBdr>
    </w:div>
    <w:div w:id="717975472">
      <w:bodyDiv w:val="1"/>
      <w:marLeft w:val="0"/>
      <w:marRight w:val="0"/>
      <w:marTop w:val="0"/>
      <w:marBottom w:val="0"/>
      <w:divBdr>
        <w:top w:val="none" w:sz="0" w:space="0" w:color="auto"/>
        <w:left w:val="none" w:sz="0" w:space="0" w:color="auto"/>
        <w:bottom w:val="none" w:sz="0" w:space="0" w:color="auto"/>
        <w:right w:val="none" w:sz="0" w:space="0" w:color="auto"/>
      </w:divBdr>
    </w:div>
    <w:div w:id="729697491">
      <w:bodyDiv w:val="1"/>
      <w:marLeft w:val="0"/>
      <w:marRight w:val="0"/>
      <w:marTop w:val="0"/>
      <w:marBottom w:val="0"/>
      <w:divBdr>
        <w:top w:val="none" w:sz="0" w:space="0" w:color="auto"/>
        <w:left w:val="none" w:sz="0" w:space="0" w:color="auto"/>
        <w:bottom w:val="none" w:sz="0" w:space="0" w:color="auto"/>
        <w:right w:val="none" w:sz="0" w:space="0" w:color="auto"/>
      </w:divBdr>
    </w:div>
    <w:div w:id="735512698">
      <w:bodyDiv w:val="1"/>
      <w:marLeft w:val="0"/>
      <w:marRight w:val="0"/>
      <w:marTop w:val="0"/>
      <w:marBottom w:val="0"/>
      <w:divBdr>
        <w:top w:val="none" w:sz="0" w:space="0" w:color="auto"/>
        <w:left w:val="none" w:sz="0" w:space="0" w:color="auto"/>
        <w:bottom w:val="none" w:sz="0" w:space="0" w:color="auto"/>
        <w:right w:val="none" w:sz="0" w:space="0" w:color="auto"/>
      </w:divBdr>
    </w:div>
    <w:div w:id="750005730">
      <w:bodyDiv w:val="1"/>
      <w:marLeft w:val="0"/>
      <w:marRight w:val="0"/>
      <w:marTop w:val="0"/>
      <w:marBottom w:val="0"/>
      <w:divBdr>
        <w:top w:val="none" w:sz="0" w:space="0" w:color="auto"/>
        <w:left w:val="none" w:sz="0" w:space="0" w:color="auto"/>
        <w:bottom w:val="none" w:sz="0" w:space="0" w:color="auto"/>
        <w:right w:val="none" w:sz="0" w:space="0" w:color="auto"/>
      </w:divBdr>
    </w:div>
    <w:div w:id="766458971">
      <w:bodyDiv w:val="1"/>
      <w:marLeft w:val="0"/>
      <w:marRight w:val="0"/>
      <w:marTop w:val="0"/>
      <w:marBottom w:val="0"/>
      <w:divBdr>
        <w:top w:val="none" w:sz="0" w:space="0" w:color="auto"/>
        <w:left w:val="none" w:sz="0" w:space="0" w:color="auto"/>
        <w:bottom w:val="none" w:sz="0" w:space="0" w:color="auto"/>
        <w:right w:val="none" w:sz="0" w:space="0" w:color="auto"/>
      </w:divBdr>
    </w:div>
    <w:div w:id="766585419">
      <w:bodyDiv w:val="1"/>
      <w:marLeft w:val="0"/>
      <w:marRight w:val="0"/>
      <w:marTop w:val="0"/>
      <w:marBottom w:val="0"/>
      <w:divBdr>
        <w:top w:val="none" w:sz="0" w:space="0" w:color="auto"/>
        <w:left w:val="none" w:sz="0" w:space="0" w:color="auto"/>
        <w:bottom w:val="none" w:sz="0" w:space="0" w:color="auto"/>
        <w:right w:val="none" w:sz="0" w:space="0" w:color="auto"/>
      </w:divBdr>
    </w:div>
    <w:div w:id="767121727">
      <w:bodyDiv w:val="1"/>
      <w:marLeft w:val="0"/>
      <w:marRight w:val="0"/>
      <w:marTop w:val="0"/>
      <w:marBottom w:val="0"/>
      <w:divBdr>
        <w:top w:val="none" w:sz="0" w:space="0" w:color="auto"/>
        <w:left w:val="none" w:sz="0" w:space="0" w:color="auto"/>
        <w:bottom w:val="none" w:sz="0" w:space="0" w:color="auto"/>
        <w:right w:val="none" w:sz="0" w:space="0" w:color="auto"/>
      </w:divBdr>
    </w:div>
    <w:div w:id="771707868">
      <w:bodyDiv w:val="1"/>
      <w:marLeft w:val="0"/>
      <w:marRight w:val="0"/>
      <w:marTop w:val="0"/>
      <w:marBottom w:val="0"/>
      <w:divBdr>
        <w:top w:val="none" w:sz="0" w:space="0" w:color="auto"/>
        <w:left w:val="none" w:sz="0" w:space="0" w:color="auto"/>
        <w:bottom w:val="none" w:sz="0" w:space="0" w:color="auto"/>
        <w:right w:val="none" w:sz="0" w:space="0" w:color="auto"/>
      </w:divBdr>
    </w:div>
    <w:div w:id="786582101">
      <w:bodyDiv w:val="1"/>
      <w:marLeft w:val="0"/>
      <w:marRight w:val="0"/>
      <w:marTop w:val="0"/>
      <w:marBottom w:val="0"/>
      <w:divBdr>
        <w:top w:val="none" w:sz="0" w:space="0" w:color="auto"/>
        <w:left w:val="none" w:sz="0" w:space="0" w:color="auto"/>
        <w:bottom w:val="none" w:sz="0" w:space="0" w:color="auto"/>
        <w:right w:val="none" w:sz="0" w:space="0" w:color="auto"/>
      </w:divBdr>
    </w:div>
    <w:div w:id="793403314">
      <w:bodyDiv w:val="1"/>
      <w:marLeft w:val="0"/>
      <w:marRight w:val="0"/>
      <w:marTop w:val="0"/>
      <w:marBottom w:val="0"/>
      <w:divBdr>
        <w:top w:val="none" w:sz="0" w:space="0" w:color="auto"/>
        <w:left w:val="none" w:sz="0" w:space="0" w:color="auto"/>
        <w:bottom w:val="none" w:sz="0" w:space="0" w:color="auto"/>
        <w:right w:val="none" w:sz="0" w:space="0" w:color="auto"/>
      </w:divBdr>
    </w:div>
    <w:div w:id="800657111">
      <w:bodyDiv w:val="1"/>
      <w:marLeft w:val="0"/>
      <w:marRight w:val="0"/>
      <w:marTop w:val="0"/>
      <w:marBottom w:val="0"/>
      <w:divBdr>
        <w:top w:val="none" w:sz="0" w:space="0" w:color="auto"/>
        <w:left w:val="none" w:sz="0" w:space="0" w:color="auto"/>
        <w:bottom w:val="none" w:sz="0" w:space="0" w:color="auto"/>
        <w:right w:val="none" w:sz="0" w:space="0" w:color="auto"/>
      </w:divBdr>
    </w:div>
    <w:div w:id="805515305">
      <w:bodyDiv w:val="1"/>
      <w:marLeft w:val="0"/>
      <w:marRight w:val="0"/>
      <w:marTop w:val="0"/>
      <w:marBottom w:val="0"/>
      <w:divBdr>
        <w:top w:val="none" w:sz="0" w:space="0" w:color="auto"/>
        <w:left w:val="none" w:sz="0" w:space="0" w:color="auto"/>
        <w:bottom w:val="none" w:sz="0" w:space="0" w:color="auto"/>
        <w:right w:val="none" w:sz="0" w:space="0" w:color="auto"/>
      </w:divBdr>
    </w:div>
    <w:div w:id="810370694">
      <w:bodyDiv w:val="1"/>
      <w:marLeft w:val="0"/>
      <w:marRight w:val="0"/>
      <w:marTop w:val="0"/>
      <w:marBottom w:val="0"/>
      <w:divBdr>
        <w:top w:val="none" w:sz="0" w:space="0" w:color="auto"/>
        <w:left w:val="none" w:sz="0" w:space="0" w:color="auto"/>
        <w:bottom w:val="none" w:sz="0" w:space="0" w:color="auto"/>
        <w:right w:val="none" w:sz="0" w:space="0" w:color="auto"/>
      </w:divBdr>
    </w:div>
    <w:div w:id="827013561">
      <w:bodyDiv w:val="1"/>
      <w:marLeft w:val="0"/>
      <w:marRight w:val="0"/>
      <w:marTop w:val="0"/>
      <w:marBottom w:val="0"/>
      <w:divBdr>
        <w:top w:val="none" w:sz="0" w:space="0" w:color="auto"/>
        <w:left w:val="none" w:sz="0" w:space="0" w:color="auto"/>
        <w:bottom w:val="none" w:sz="0" w:space="0" w:color="auto"/>
        <w:right w:val="none" w:sz="0" w:space="0" w:color="auto"/>
      </w:divBdr>
    </w:div>
    <w:div w:id="835219366">
      <w:bodyDiv w:val="1"/>
      <w:marLeft w:val="0"/>
      <w:marRight w:val="0"/>
      <w:marTop w:val="0"/>
      <w:marBottom w:val="0"/>
      <w:divBdr>
        <w:top w:val="none" w:sz="0" w:space="0" w:color="auto"/>
        <w:left w:val="none" w:sz="0" w:space="0" w:color="auto"/>
        <w:bottom w:val="none" w:sz="0" w:space="0" w:color="auto"/>
        <w:right w:val="none" w:sz="0" w:space="0" w:color="auto"/>
      </w:divBdr>
    </w:div>
    <w:div w:id="835609450">
      <w:bodyDiv w:val="1"/>
      <w:marLeft w:val="0"/>
      <w:marRight w:val="0"/>
      <w:marTop w:val="0"/>
      <w:marBottom w:val="0"/>
      <w:divBdr>
        <w:top w:val="none" w:sz="0" w:space="0" w:color="auto"/>
        <w:left w:val="none" w:sz="0" w:space="0" w:color="auto"/>
        <w:bottom w:val="none" w:sz="0" w:space="0" w:color="auto"/>
        <w:right w:val="none" w:sz="0" w:space="0" w:color="auto"/>
      </w:divBdr>
    </w:div>
    <w:div w:id="835652201">
      <w:bodyDiv w:val="1"/>
      <w:marLeft w:val="0"/>
      <w:marRight w:val="0"/>
      <w:marTop w:val="0"/>
      <w:marBottom w:val="0"/>
      <w:divBdr>
        <w:top w:val="none" w:sz="0" w:space="0" w:color="auto"/>
        <w:left w:val="none" w:sz="0" w:space="0" w:color="auto"/>
        <w:bottom w:val="none" w:sz="0" w:space="0" w:color="auto"/>
        <w:right w:val="none" w:sz="0" w:space="0" w:color="auto"/>
      </w:divBdr>
    </w:div>
    <w:div w:id="840465113">
      <w:bodyDiv w:val="1"/>
      <w:marLeft w:val="0"/>
      <w:marRight w:val="0"/>
      <w:marTop w:val="0"/>
      <w:marBottom w:val="0"/>
      <w:divBdr>
        <w:top w:val="none" w:sz="0" w:space="0" w:color="auto"/>
        <w:left w:val="none" w:sz="0" w:space="0" w:color="auto"/>
        <w:bottom w:val="none" w:sz="0" w:space="0" w:color="auto"/>
        <w:right w:val="none" w:sz="0" w:space="0" w:color="auto"/>
      </w:divBdr>
    </w:div>
    <w:div w:id="847327274">
      <w:bodyDiv w:val="1"/>
      <w:marLeft w:val="0"/>
      <w:marRight w:val="0"/>
      <w:marTop w:val="0"/>
      <w:marBottom w:val="0"/>
      <w:divBdr>
        <w:top w:val="none" w:sz="0" w:space="0" w:color="auto"/>
        <w:left w:val="none" w:sz="0" w:space="0" w:color="auto"/>
        <w:bottom w:val="none" w:sz="0" w:space="0" w:color="auto"/>
        <w:right w:val="none" w:sz="0" w:space="0" w:color="auto"/>
      </w:divBdr>
    </w:div>
    <w:div w:id="855072425">
      <w:bodyDiv w:val="1"/>
      <w:marLeft w:val="0"/>
      <w:marRight w:val="0"/>
      <w:marTop w:val="0"/>
      <w:marBottom w:val="0"/>
      <w:divBdr>
        <w:top w:val="none" w:sz="0" w:space="0" w:color="auto"/>
        <w:left w:val="none" w:sz="0" w:space="0" w:color="auto"/>
        <w:bottom w:val="none" w:sz="0" w:space="0" w:color="auto"/>
        <w:right w:val="none" w:sz="0" w:space="0" w:color="auto"/>
      </w:divBdr>
    </w:div>
    <w:div w:id="860896155">
      <w:bodyDiv w:val="1"/>
      <w:marLeft w:val="0"/>
      <w:marRight w:val="0"/>
      <w:marTop w:val="0"/>
      <w:marBottom w:val="0"/>
      <w:divBdr>
        <w:top w:val="none" w:sz="0" w:space="0" w:color="auto"/>
        <w:left w:val="none" w:sz="0" w:space="0" w:color="auto"/>
        <w:bottom w:val="none" w:sz="0" w:space="0" w:color="auto"/>
        <w:right w:val="none" w:sz="0" w:space="0" w:color="auto"/>
      </w:divBdr>
    </w:div>
    <w:div w:id="871189394">
      <w:bodyDiv w:val="1"/>
      <w:marLeft w:val="0"/>
      <w:marRight w:val="0"/>
      <w:marTop w:val="0"/>
      <w:marBottom w:val="0"/>
      <w:divBdr>
        <w:top w:val="none" w:sz="0" w:space="0" w:color="auto"/>
        <w:left w:val="none" w:sz="0" w:space="0" w:color="auto"/>
        <w:bottom w:val="none" w:sz="0" w:space="0" w:color="auto"/>
        <w:right w:val="none" w:sz="0" w:space="0" w:color="auto"/>
      </w:divBdr>
    </w:div>
    <w:div w:id="894467781">
      <w:bodyDiv w:val="1"/>
      <w:marLeft w:val="0"/>
      <w:marRight w:val="0"/>
      <w:marTop w:val="0"/>
      <w:marBottom w:val="0"/>
      <w:divBdr>
        <w:top w:val="none" w:sz="0" w:space="0" w:color="auto"/>
        <w:left w:val="none" w:sz="0" w:space="0" w:color="auto"/>
        <w:bottom w:val="none" w:sz="0" w:space="0" w:color="auto"/>
        <w:right w:val="none" w:sz="0" w:space="0" w:color="auto"/>
      </w:divBdr>
    </w:div>
    <w:div w:id="911892228">
      <w:bodyDiv w:val="1"/>
      <w:marLeft w:val="0"/>
      <w:marRight w:val="0"/>
      <w:marTop w:val="0"/>
      <w:marBottom w:val="0"/>
      <w:divBdr>
        <w:top w:val="none" w:sz="0" w:space="0" w:color="auto"/>
        <w:left w:val="none" w:sz="0" w:space="0" w:color="auto"/>
        <w:bottom w:val="none" w:sz="0" w:space="0" w:color="auto"/>
        <w:right w:val="none" w:sz="0" w:space="0" w:color="auto"/>
      </w:divBdr>
    </w:div>
    <w:div w:id="920674446">
      <w:bodyDiv w:val="1"/>
      <w:marLeft w:val="0"/>
      <w:marRight w:val="0"/>
      <w:marTop w:val="0"/>
      <w:marBottom w:val="0"/>
      <w:divBdr>
        <w:top w:val="none" w:sz="0" w:space="0" w:color="auto"/>
        <w:left w:val="none" w:sz="0" w:space="0" w:color="auto"/>
        <w:bottom w:val="none" w:sz="0" w:space="0" w:color="auto"/>
        <w:right w:val="none" w:sz="0" w:space="0" w:color="auto"/>
      </w:divBdr>
    </w:div>
    <w:div w:id="944191406">
      <w:bodyDiv w:val="1"/>
      <w:marLeft w:val="0"/>
      <w:marRight w:val="0"/>
      <w:marTop w:val="0"/>
      <w:marBottom w:val="0"/>
      <w:divBdr>
        <w:top w:val="none" w:sz="0" w:space="0" w:color="auto"/>
        <w:left w:val="none" w:sz="0" w:space="0" w:color="auto"/>
        <w:bottom w:val="none" w:sz="0" w:space="0" w:color="auto"/>
        <w:right w:val="none" w:sz="0" w:space="0" w:color="auto"/>
      </w:divBdr>
    </w:div>
    <w:div w:id="948707752">
      <w:bodyDiv w:val="1"/>
      <w:marLeft w:val="0"/>
      <w:marRight w:val="0"/>
      <w:marTop w:val="0"/>
      <w:marBottom w:val="0"/>
      <w:divBdr>
        <w:top w:val="none" w:sz="0" w:space="0" w:color="auto"/>
        <w:left w:val="none" w:sz="0" w:space="0" w:color="auto"/>
        <w:bottom w:val="none" w:sz="0" w:space="0" w:color="auto"/>
        <w:right w:val="none" w:sz="0" w:space="0" w:color="auto"/>
      </w:divBdr>
    </w:div>
    <w:div w:id="978455405">
      <w:bodyDiv w:val="1"/>
      <w:marLeft w:val="0"/>
      <w:marRight w:val="0"/>
      <w:marTop w:val="0"/>
      <w:marBottom w:val="0"/>
      <w:divBdr>
        <w:top w:val="none" w:sz="0" w:space="0" w:color="auto"/>
        <w:left w:val="none" w:sz="0" w:space="0" w:color="auto"/>
        <w:bottom w:val="none" w:sz="0" w:space="0" w:color="auto"/>
        <w:right w:val="none" w:sz="0" w:space="0" w:color="auto"/>
      </w:divBdr>
    </w:div>
    <w:div w:id="982464029">
      <w:bodyDiv w:val="1"/>
      <w:marLeft w:val="0"/>
      <w:marRight w:val="0"/>
      <w:marTop w:val="0"/>
      <w:marBottom w:val="0"/>
      <w:divBdr>
        <w:top w:val="none" w:sz="0" w:space="0" w:color="auto"/>
        <w:left w:val="none" w:sz="0" w:space="0" w:color="auto"/>
        <w:bottom w:val="none" w:sz="0" w:space="0" w:color="auto"/>
        <w:right w:val="none" w:sz="0" w:space="0" w:color="auto"/>
      </w:divBdr>
    </w:div>
    <w:div w:id="982932968">
      <w:bodyDiv w:val="1"/>
      <w:marLeft w:val="0"/>
      <w:marRight w:val="0"/>
      <w:marTop w:val="0"/>
      <w:marBottom w:val="0"/>
      <w:divBdr>
        <w:top w:val="none" w:sz="0" w:space="0" w:color="auto"/>
        <w:left w:val="none" w:sz="0" w:space="0" w:color="auto"/>
        <w:bottom w:val="none" w:sz="0" w:space="0" w:color="auto"/>
        <w:right w:val="none" w:sz="0" w:space="0" w:color="auto"/>
      </w:divBdr>
    </w:div>
    <w:div w:id="995377251">
      <w:bodyDiv w:val="1"/>
      <w:marLeft w:val="0"/>
      <w:marRight w:val="0"/>
      <w:marTop w:val="0"/>
      <w:marBottom w:val="0"/>
      <w:divBdr>
        <w:top w:val="none" w:sz="0" w:space="0" w:color="auto"/>
        <w:left w:val="none" w:sz="0" w:space="0" w:color="auto"/>
        <w:bottom w:val="none" w:sz="0" w:space="0" w:color="auto"/>
        <w:right w:val="none" w:sz="0" w:space="0" w:color="auto"/>
      </w:divBdr>
    </w:div>
    <w:div w:id="996804068">
      <w:bodyDiv w:val="1"/>
      <w:marLeft w:val="0"/>
      <w:marRight w:val="0"/>
      <w:marTop w:val="0"/>
      <w:marBottom w:val="0"/>
      <w:divBdr>
        <w:top w:val="none" w:sz="0" w:space="0" w:color="auto"/>
        <w:left w:val="none" w:sz="0" w:space="0" w:color="auto"/>
        <w:bottom w:val="none" w:sz="0" w:space="0" w:color="auto"/>
        <w:right w:val="none" w:sz="0" w:space="0" w:color="auto"/>
      </w:divBdr>
    </w:div>
    <w:div w:id="1007446019">
      <w:bodyDiv w:val="1"/>
      <w:marLeft w:val="0"/>
      <w:marRight w:val="0"/>
      <w:marTop w:val="0"/>
      <w:marBottom w:val="0"/>
      <w:divBdr>
        <w:top w:val="none" w:sz="0" w:space="0" w:color="auto"/>
        <w:left w:val="none" w:sz="0" w:space="0" w:color="auto"/>
        <w:bottom w:val="none" w:sz="0" w:space="0" w:color="auto"/>
        <w:right w:val="none" w:sz="0" w:space="0" w:color="auto"/>
      </w:divBdr>
    </w:div>
    <w:div w:id="1014304812">
      <w:bodyDiv w:val="1"/>
      <w:marLeft w:val="0"/>
      <w:marRight w:val="0"/>
      <w:marTop w:val="0"/>
      <w:marBottom w:val="0"/>
      <w:divBdr>
        <w:top w:val="none" w:sz="0" w:space="0" w:color="auto"/>
        <w:left w:val="none" w:sz="0" w:space="0" w:color="auto"/>
        <w:bottom w:val="none" w:sz="0" w:space="0" w:color="auto"/>
        <w:right w:val="none" w:sz="0" w:space="0" w:color="auto"/>
      </w:divBdr>
    </w:div>
    <w:div w:id="1022511287">
      <w:bodyDiv w:val="1"/>
      <w:marLeft w:val="0"/>
      <w:marRight w:val="0"/>
      <w:marTop w:val="0"/>
      <w:marBottom w:val="0"/>
      <w:divBdr>
        <w:top w:val="none" w:sz="0" w:space="0" w:color="auto"/>
        <w:left w:val="none" w:sz="0" w:space="0" w:color="auto"/>
        <w:bottom w:val="none" w:sz="0" w:space="0" w:color="auto"/>
        <w:right w:val="none" w:sz="0" w:space="0" w:color="auto"/>
      </w:divBdr>
    </w:div>
    <w:div w:id="1033843449">
      <w:bodyDiv w:val="1"/>
      <w:marLeft w:val="0"/>
      <w:marRight w:val="0"/>
      <w:marTop w:val="0"/>
      <w:marBottom w:val="0"/>
      <w:divBdr>
        <w:top w:val="none" w:sz="0" w:space="0" w:color="auto"/>
        <w:left w:val="none" w:sz="0" w:space="0" w:color="auto"/>
        <w:bottom w:val="none" w:sz="0" w:space="0" w:color="auto"/>
        <w:right w:val="none" w:sz="0" w:space="0" w:color="auto"/>
      </w:divBdr>
    </w:div>
    <w:div w:id="1042511515">
      <w:bodyDiv w:val="1"/>
      <w:marLeft w:val="0"/>
      <w:marRight w:val="0"/>
      <w:marTop w:val="0"/>
      <w:marBottom w:val="0"/>
      <w:divBdr>
        <w:top w:val="none" w:sz="0" w:space="0" w:color="auto"/>
        <w:left w:val="none" w:sz="0" w:space="0" w:color="auto"/>
        <w:bottom w:val="none" w:sz="0" w:space="0" w:color="auto"/>
        <w:right w:val="none" w:sz="0" w:space="0" w:color="auto"/>
      </w:divBdr>
    </w:div>
    <w:div w:id="1043943141">
      <w:bodyDiv w:val="1"/>
      <w:marLeft w:val="0"/>
      <w:marRight w:val="0"/>
      <w:marTop w:val="0"/>
      <w:marBottom w:val="0"/>
      <w:divBdr>
        <w:top w:val="none" w:sz="0" w:space="0" w:color="auto"/>
        <w:left w:val="none" w:sz="0" w:space="0" w:color="auto"/>
        <w:bottom w:val="none" w:sz="0" w:space="0" w:color="auto"/>
        <w:right w:val="none" w:sz="0" w:space="0" w:color="auto"/>
      </w:divBdr>
    </w:div>
    <w:div w:id="1046225700">
      <w:bodyDiv w:val="1"/>
      <w:marLeft w:val="0"/>
      <w:marRight w:val="0"/>
      <w:marTop w:val="0"/>
      <w:marBottom w:val="0"/>
      <w:divBdr>
        <w:top w:val="none" w:sz="0" w:space="0" w:color="auto"/>
        <w:left w:val="none" w:sz="0" w:space="0" w:color="auto"/>
        <w:bottom w:val="none" w:sz="0" w:space="0" w:color="auto"/>
        <w:right w:val="none" w:sz="0" w:space="0" w:color="auto"/>
      </w:divBdr>
    </w:div>
    <w:div w:id="1054423317">
      <w:bodyDiv w:val="1"/>
      <w:marLeft w:val="0"/>
      <w:marRight w:val="0"/>
      <w:marTop w:val="0"/>
      <w:marBottom w:val="0"/>
      <w:divBdr>
        <w:top w:val="none" w:sz="0" w:space="0" w:color="auto"/>
        <w:left w:val="none" w:sz="0" w:space="0" w:color="auto"/>
        <w:bottom w:val="none" w:sz="0" w:space="0" w:color="auto"/>
        <w:right w:val="none" w:sz="0" w:space="0" w:color="auto"/>
      </w:divBdr>
    </w:div>
    <w:div w:id="1055588526">
      <w:bodyDiv w:val="1"/>
      <w:marLeft w:val="0"/>
      <w:marRight w:val="0"/>
      <w:marTop w:val="0"/>
      <w:marBottom w:val="0"/>
      <w:divBdr>
        <w:top w:val="none" w:sz="0" w:space="0" w:color="auto"/>
        <w:left w:val="none" w:sz="0" w:space="0" w:color="auto"/>
        <w:bottom w:val="none" w:sz="0" w:space="0" w:color="auto"/>
        <w:right w:val="none" w:sz="0" w:space="0" w:color="auto"/>
      </w:divBdr>
    </w:div>
    <w:div w:id="1059212588">
      <w:bodyDiv w:val="1"/>
      <w:marLeft w:val="0"/>
      <w:marRight w:val="0"/>
      <w:marTop w:val="0"/>
      <w:marBottom w:val="0"/>
      <w:divBdr>
        <w:top w:val="none" w:sz="0" w:space="0" w:color="auto"/>
        <w:left w:val="none" w:sz="0" w:space="0" w:color="auto"/>
        <w:bottom w:val="none" w:sz="0" w:space="0" w:color="auto"/>
        <w:right w:val="none" w:sz="0" w:space="0" w:color="auto"/>
      </w:divBdr>
    </w:div>
    <w:div w:id="1066957961">
      <w:bodyDiv w:val="1"/>
      <w:marLeft w:val="0"/>
      <w:marRight w:val="0"/>
      <w:marTop w:val="0"/>
      <w:marBottom w:val="0"/>
      <w:divBdr>
        <w:top w:val="none" w:sz="0" w:space="0" w:color="auto"/>
        <w:left w:val="none" w:sz="0" w:space="0" w:color="auto"/>
        <w:bottom w:val="none" w:sz="0" w:space="0" w:color="auto"/>
        <w:right w:val="none" w:sz="0" w:space="0" w:color="auto"/>
      </w:divBdr>
    </w:div>
    <w:div w:id="1071076792">
      <w:bodyDiv w:val="1"/>
      <w:marLeft w:val="0"/>
      <w:marRight w:val="0"/>
      <w:marTop w:val="0"/>
      <w:marBottom w:val="0"/>
      <w:divBdr>
        <w:top w:val="none" w:sz="0" w:space="0" w:color="auto"/>
        <w:left w:val="none" w:sz="0" w:space="0" w:color="auto"/>
        <w:bottom w:val="none" w:sz="0" w:space="0" w:color="auto"/>
        <w:right w:val="none" w:sz="0" w:space="0" w:color="auto"/>
      </w:divBdr>
    </w:div>
    <w:div w:id="1091702284">
      <w:bodyDiv w:val="1"/>
      <w:marLeft w:val="0"/>
      <w:marRight w:val="0"/>
      <w:marTop w:val="0"/>
      <w:marBottom w:val="0"/>
      <w:divBdr>
        <w:top w:val="none" w:sz="0" w:space="0" w:color="auto"/>
        <w:left w:val="none" w:sz="0" w:space="0" w:color="auto"/>
        <w:bottom w:val="none" w:sz="0" w:space="0" w:color="auto"/>
        <w:right w:val="none" w:sz="0" w:space="0" w:color="auto"/>
      </w:divBdr>
    </w:div>
    <w:div w:id="1103068062">
      <w:bodyDiv w:val="1"/>
      <w:marLeft w:val="0"/>
      <w:marRight w:val="0"/>
      <w:marTop w:val="0"/>
      <w:marBottom w:val="0"/>
      <w:divBdr>
        <w:top w:val="none" w:sz="0" w:space="0" w:color="auto"/>
        <w:left w:val="none" w:sz="0" w:space="0" w:color="auto"/>
        <w:bottom w:val="none" w:sz="0" w:space="0" w:color="auto"/>
        <w:right w:val="none" w:sz="0" w:space="0" w:color="auto"/>
      </w:divBdr>
    </w:div>
    <w:div w:id="1119883594">
      <w:bodyDiv w:val="1"/>
      <w:marLeft w:val="0"/>
      <w:marRight w:val="0"/>
      <w:marTop w:val="0"/>
      <w:marBottom w:val="0"/>
      <w:divBdr>
        <w:top w:val="none" w:sz="0" w:space="0" w:color="auto"/>
        <w:left w:val="none" w:sz="0" w:space="0" w:color="auto"/>
        <w:bottom w:val="none" w:sz="0" w:space="0" w:color="auto"/>
        <w:right w:val="none" w:sz="0" w:space="0" w:color="auto"/>
      </w:divBdr>
    </w:div>
    <w:div w:id="1151407238">
      <w:bodyDiv w:val="1"/>
      <w:marLeft w:val="0"/>
      <w:marRight w:val="0"/>
      <w:marTop w:val="0"/>
      <w:marBottom w:val="0"/>
      <w:divBdr>
        <w:top w:val="none" w:sz="0" w:space="0" w:color="auto"/>
        <w:left w:val="none" w:sz="0" w:space="0" w:color="auto"/>
        <w:bottom w:val="none" w:sz="0" w:space="0" w:color="auto"/>
        <w:right w:val="none" w:sz="0" w:space="0" w:color="auto"/>
      </w:divBdr>
    </w:div>
    <w:div w:id="1158768750">
      <w:bodyDiv w:val="1"/>
      <w:marLeft w:val="0"/>
      <w:marRight w:val="0"/>
      <w:marTop w:val="0"/>
      <w:marBottom w:val="0"/>
      <w:divBdr>
        <w:top w:val="none" w:sz="0" w:space="0" w:color="auto"/>
        <w:left w:val="none" w:sz="0" w:space="0" w:color="auto"/>
        <w:bottom w:val="none" w:sz="0" w:space="0" w:color="auto"/>
        <w:right w:val="none" w:sz="0" w:space="0" w:color="auto"/>
      </w:divBdr>
    </w:div>
    <w:div w:id="1159927395">
      <w:bodyDiv w:val="1"/>
      <w:marLeft w:val="0"/>
      <w:marRight w:val="0"/>
      <w:marTop w:val="0"/>
      <w:marBottom w:val="0"/>
      <w:divBdr>
        <w:top w:val="none" w:sz="0" w:space="0" w:color="auto"/>
        <w:left w:val="none" w:sz="0" w:space="0" w:color="auto"/>
        <w:bottom w:val="none" w:sz="0" w:space="0" w:color="auto"/>
        <w:right w:val="none" w:sz="0" w:space="0" w:color="auto"/>
      </w:divBdr>
    </w:div>
    <w:div w:id="1166550860">
      <w:bodyDiv w:val="1"/>
      <w:marLeft w:val="0"/>
      <w:marRight w:val="0"/>
      <w:marTop w:val="0"/>
      <w:marBottom w:val="0"/>
      <w:divBdr>
        <w:top w:val="none" w:sz="0" w:space="0" w:color="auto"/>
        <w:left w:val="none" w:sz="0" w:space="0" w:color="auto"/>
        <w:bottom w:val="none" w:sz="0" w:space="0" w:color="auto"/>
        <w:right w:val="none" w:sz="0" w:space="0" w:color="auto"/>
      </w:divBdr>
    </w:div>
    <w:div w:id="1168517763">
      <w:bodyDiv w:val="1"/>
      <w:marLeft w:val="0"/>
      <w:marRight w:val="0"/>
      <w:marTop w:val="0"/>
      <w:marBottom w:val="0"/>
      <w:divBdr>
        <w:top w:val="none" w:sz="0" w:space="0" w:color="auto"/>
        <w:left w:val="none" w:sz="0" w:space="0" w:color="auto"/>
        <w:bottom w:val="none" w:sz="0" w:space="0" w:color="auto"/>
        <w:right w:val="none" w:sz="0" w:space="0" w:color="auto"/>
      </w:divBdr>
    </w:div>
    <w:div w:id="1174147293">
      <w:bodyDiv w:val="1"/>
      <w:marLeft w:val="0"/>
      <w:marRight w:val="0"/>
      <w:marTop w:val="0"/>
      <w:marBottom w:val="0"/>
      <w:divBdr>
        <w:top w:val="none" w:sz="0" w:space="0" w:color="auto"/>
        <w:left w:val="none" w:sz="0" w:space="0" w:color="auto"/>
        <w:bottom w:val="none" w:sz="0" w:space="0" w:color="auto"/>
        <w:right w:val="none" w:sz="0" w:space="0" w:color="auto"/>
      </w:divBdr>
    </w:div>
    <w:div w:id="1180243060">
      <w:bodyDiv w:val="1"/>
      <w:marLeft w:val="0"/>
      <w:marRight w:val="0"/>
      <w:marTop w:val="0"/>
      <w:marBottom w:val="0"/>
      <w:divBdr>
        <w:top w:val="none" w:sz="0" w:space="0" w:color="auto"/>
        <w:left w:val="none" w:sz="0" w:space="0" w:color="auto"/>
        <w:bottom w:val="none" w:sz="0" w:space="0" w:color="auto"/>
        <w:right w:val="none" w:sz="0" w:space="0" w:color="auto"/>
      </w:divBdr>
    </w:div>
    <w:div w:id="1183010098">
      <w:bodyDiv w:val="1"/>
      <w:marLeft w:val="0"/>
      <w:marRight w:val="0"/>
      <w:marTop w:val="0"/>
      <w:marBottom w:val="0"/>
      <w:divBdr>
        <w:top w:val="none" w:sz="0" w:space="0" w:color="auto"/>
        <w:left w:val="none" w:sz="0" w:space="0" w:color="auto"/>
        <w:bottom w:val="none" w:sz="0" w:space="0" w:color="auto"/>
        <w:right w:val="none" w:sz="0" w:space="0" w:color="auto"/>
      </w:divBdr>
    </w:div>
    <w:div w:id="1199590497">
      <w:bodyDiv w:val="1"/>
      <w:marLeft w:val="0"/>
      <w:marRight w:val="0"/>
      <w:marTop w:val="0"/>
      <w:marBottom w:val="0"/>
      <w:divBdr>
        <w:top w:val="none" w:sz="0" w:space="0" w:color="auto"/>
        <w:left w:val="none" w:sz="0" w:space="0" w:color="auto"/>
        <w:bottom w:val="none" w:sz="0" w:space="0" w:color="auto"/>
        <w:right w:val="none" w:sz="0" w:space="0" w:color="auto"/>
      </w:divBdr>
    </w:div>
    <w:div w:id="1201168549">
      <w:bodyDiv w:val="1"/>
      <w:marLeft w:val="0"/>
      <w:marRight w:val="0"/>
      <w:marTop w:val="0"/>
      <w:marBottom w:val="0"/>
      <w:divBdr>
        <w:top w:val="none" w:sz="0" w:space="0" w:color="auto"/>
        <w:left w:val="none" w:sz="0" w:space="0" w:color="auto"/>
        <w:bottom w:val="none" w:sz="0" w:space="0" w:color="auto"/>
        <w:right w:val="none" w:sz="0" w:space="0" w:color="auto"/>
      </w:divBdr>
    </w:div>
    <w:div w:id="1211503985">
      <w:bodyDiv w:val="1"/>
      <w:marLeft w:val="0"/>
      <w:marRight w:val="0"/>
      <w:marTop w:val="0"/>
      <w:marBottom w:val="0"/>
      <w:divBdr>
        <w:top w:val="none" w:sz="0" w:space="0" w:color="auto"/>
        <w:left w:val="none" w:sz="0" w:space="0" w:color="auto"/>
        <w:bottom w:val="none" w:sz="0" w:space="0" w:color="auto"/>
        <w:right w:val="none" w:sz="0" w:space="0" w:color="auto"/>
      </w:divBdr>
    </w:div>
    <w:div w:id="1216237983">
      <w:bodyDiv w:val="1"/>
      <w:marLeft w:val="0"/>
      <w:marRight w:val="0"/>
      <w:marTop w:val="0"/>
      <w:marBottom w:val="0"/>
      <w:divBdr>
        <w:top w:val="none" w:sz="0" w:space="0" w:color="auto"/>
        <w:left w:val="none" w:sz="0" w:space="0" w:color="auto"/>
        <w:bottom w:val="none" w:sz="0" w:space="0" w:color="auto"/>
        <w:right w:val="none" w:sz="0" w:space="0" w:color="auto"/>
      </w:divBdr>
    </w:div>
    <w:div w:id="1226330969">
      <w:bodyDiv w:val="1"/>
      <w:marLeft w:val="0"/>
      <w:marRight w:val="0"/>
      <w:marTop w:val="0"/>
      <w:marBottom w:val="0"/>
      <w:divBdr>
        <w:top w:val="none" w:sz="0" w:space="0" w:color="auto"/>
        <w:left w:val="none" w:sz="0" w:space="0" w:color="auto"/>
        <w:bottom w:val="none" w:sz="0" w:space="0" w:color="auto"/>
        <w:right w:val="none" w:sz="0" w:space="0" w:color="auto"/>
      </w:divBdr>
    </w:div>
    <w:div w:id="1230002048">
      <w:bodyDiv w:val="1"/>
      <w:marLeft w:val="0"/>
      <w:marRight w:val="0"/>
      <w:marTop w:val="0"/>
      <w:marBottom w:val="0"/>
      <w:divBdr>
        <w:top w:val="none" w:sz="0" w:space="0" w:color="auto"/>
        <w:left w:val="none" w:sz="0" w:space="0" w:color="auto"/>
        <w:bottom w:val="none" w:sz="0" w:space="0" w:color="auto"/>
        <w:right w:val="none" w:sz="0" w:space="0" w:color="auto"/>
      </w:divBdr>
    </w:div>
    <w:div w:id="1233353977">
      <w:bodyDiv w:val="1"/>
      <w:marLeft w:val="0"/>
      <w:marRight w:val="0"/>
      <w:marTop w:val="0"/>
      <w:marBottom w:val="0"/>
      <w:divBdr>
        <w:top w:val="none" w:sz="0" w:space="0" w:color="auto"/>
        <w:left w:val="none" w:sz="0" w:space="0" w:color="auto"/>
        <w:bottom w:val="none" w:sz="0" w:space="0" w:color="auto"/>
        <w:right w:val="none" w:sz="0" w:space="0" w:color="auto"/>
      </w:divBdr>
    </w:div>
    <w:div w:id="1233853173">
      <w:bodyDiv w:val="1"/>
      <w:marLeft w:val="0"/>
      <w:marRight w:val="0"/>
      <w:marTop w:val="0"/>
      <w:marBottom w:val="0"/>
      <w:divBdr>
        <w:top w:val="none" w:sz="0" w:space="0" w:color="auto"/>
        <w:left w:val="none" w:sz="0" w:space="0" w:color="auto"/>
        <w:bottom w:val="none" w:sz="0" w:space="0" w:color="auto"/>
        <w:right w:val="none" w:sz="0" w:space="0" w:color="auto"/>
      </w:divBdr>
    </w:div>
    <w:div w:id="1244606010">
      <w:bodyDiv w:val="1"/>
      <w:marLeft w:val="0"/>
      <w:marRight w:val="0"/>
      <w:marTop w:val="0"/>
      <w:marBottom w:val="0"/>
      <w:divBdr>
        <w:top w:val="none" w:sz="0" w:space="0" w:color="auto"/>
        <w:left w:val="none" w:sz="0" w:space="0" w:color="auto"/>
        <w:bottom w:val="none" w:sz="0" w:space="0" w:color="auto"/>
        <w:right w:val="none" w:sz="0" w:space="0" w:color="auto"/>
      </w:divBdr>
    </w:div>
    <w:div w:id="1253735295">
      <w:bodyDiv w:val="1"/>
      <w:marLeft w:val="0"/>
      <w:marRight w:val="0"/>
      <w:marTop w:val="0"/>
      <w:marBottom w:val="0"/>
      <w:divBdr>
        <w:top w:val="none" w:sz="0" w:space="0" w:color="auto"/>
        <w:left w:val="none" w:sz="0" w:space="0" w:color="auto"/>
        <w:bottom w:val="none" w:sz="0" w:space="0" w:color="auto"/>
        <w:right w:val="none" w:sz="0" w:space="0" w:color="auto"/>
      </w:divBdr>
    </w:div>
    <w:div w:id="1258517388">
      <w:bodyDiv w:val="1"/>
      <w:marLeft w:val="0"/>
      <w:marRight w:val="0"/>
      <w:marTop w:val="0"/>
      <w:marBottom w:val="0"/>
      <w:divBdr>
        <w:top w:val="none" w:sz="0" w:space="0" w:color="auto"/>
        <w:left w:val="none" w:sz="0" w:space="0" w:color="auto"/>
        <w:bottom w:val="none" w:sz="0" w:space="0" w:color="auto"/>
        <w:right w:val="none" w:sz="0" w:space="0" w:color="auto"/>
      </w:divBdr>
    </w:div>
    <w:div w:id="1259363349">
      <w:bodyDiv w:val="1"/>
      <w:marLeft w:val="0"/>
      <w:marRight w:val="0"/>
      <w:marTop w:val="0"/>
      <w:marBottom w:val="0"/>
      <w:divBdr>
        <w:top w:val="none" w:sz="0" w:space="0" w:color="auto"/>
        <w:left w:val="none" w:sz="0" w:space="0" w:color="auto"/>
        <w:bottom w:val="none" w:sz="0" w:space="0" w:color="auto"/>
        <w:right w:val="none" w:sz="0" w:space="0" w:color="auto"/>
      </w:divBdr>
    </w:div>
    <w:div w:id="1266112836">
      <w:bodyDiv w:val="1"/>
      <w:marLeft w:val="0"/>
      <w:marRight w:val="0"/>
      <w:marTop w:val="0"/>
      <w:marBottom w:val="0"/>
      <w:divBdr>
        <w:top w:val="none" w:sz="0" w:space="0" w:color="auto"/>
        <w:left w:val="none" w:sz="0" w:space="0" w:color="auto"/>
        <w:bottom w:val="none" w:sz="0" w:space="0" w:color="auto"/>
        <w:right w:val="none" w:sz="0" w:space="0" w:color="auto"/>
      </w:divBdr>
    </w:div>
    <w:div w:id="1281954907">
      <w:bodyDiv w:val="1"/>
      <w:marLeft w:val="0"/>
      <w:marRight w:val="0"/>
      <w:marTop w:val="0"/>
      <w:marBottom w:val="0"/>
      <w:divBdr>
        <w:top w:val="none" w:sz="0" w:space="0" w:color="auto"/>
        <w:left w:val="none" w:sz="0" w:space="0" w:color="auto"/>
        <w:bottom w:val="none" w:sz="0" w:space="0" w:color="auto"/>
        <w:right w:val="none" w:sz="0" w:space="0" w:color="auto"/>
      </w:divBdr>
    </w:div>
    <w:div w:id="1286961489">
      <w:bodyDiv w:val="1"/>
      <w:marLeft w:val="0"/>
      <w:marRight w:val="0"/>
      <w:marTop w:val="0"/>
      <w:marBottom w:val="0"/>
      <w:divBdr>
        <w:top w:val="none" w:sz="0" w:space="0" w:color="auto"/>
        <w:left w:val="none" w:sz="0" w:space="0" w:color="auto"/>
        <w:bottom w:val="none" w:sz="0" w:space="0" w:color="auto"/>
        <w:right w:val="none" w:sz="0" w:space="0" w:color="auto"/>
      </w:divBdr>
    </w:div>
    <w:div w:id="1293632816">
      <w:bodyDiv w:val="1"/>
      <w:marLeft w:val="0"/>
      <w:marRight w:val="0"/>
      <w:marTop w:val="0"/>
      <w:marBottom w:val="0"/>
      <w:divBdr>
        <w:top w:val="none" w:sz="0" w:space="0" w:color="auto"/>
        <w:left w:val="none" w:sz="0" w:space="0" w:color="auto"/>
        <w:bottom w:val="none" w:sz="0" w:space="0" w:color="auto"/>
        <w:right w:val="none" w:sz="0" w:space="0" w:color="auto"/>
      </w:divBdr>
    </w:div>
    <w:div w:id="1319460805">
      <w:bodyDiv w:val="1"/>
      <w:marLeft w:val="0"/>
      <w:marRight w:val="0"/>
      <w:marTop w:val="0"/>
      <w:marBottom w:val="0"/>
      <w:divBdr>
        <w:top w:val="none" w:sz="0" w:space="0" w:color="auto"/>
        <w:left w:val="none" w:sz="0" w:space="0" w:color="auto"/>
        <w:bottom w:val="none" w:sz="0" w:space="0" w:color="auto"/>
        <w:right w:val="none" w:sz="0" w:space="0" w:color="auto"/>
      </w:divBdr>
    </w:div>
    <w:div w:id="1320772898">
      <w:bodyDiv w:val="1"/>
      <w:marLeft w:val="0"/>
      <w:marRight w:val="0"/>
      <w:marTop w:val="0"/>
      <w:marBottom w:val="0"/>
      <w:divBdr>
        <w:top w:val="none" w:sz="0" w:space="0" w:color="auto"/>
        <w:left w:val="none" w:sz="0" w:space="0" w:color="auto"/>
        <w:bottom w:val="none" w:sz="0" w:space="0" w:color="auto"/>
        <w:right w:val="none" w:sz="0" w:space="0" w:color="auto"/>
      </w:divBdr>
    </w:div>
    <w:div w:id="1368683255">
      <w:bodyDiv w:val="1"/>
      <w:marLeft w:val="0"/>
      <w:marRight w:val="0"/>
      <w:marTop w:val="0"/>
      <w:marBottom w:val="0"/>
      <w:divBdr>
        <w:top w:val="none" w:sz="0" w:space="0" w:color="auto"/>
        <w:left w:val="none" w:sz="0" w:space="0" w:color="auto"/>
        <w:bottom w:val="none" w:sz="0" w:space="0" w:color="auto"/>
        <w:right w:val="none" w:sz="0" w:space="0" w:color="auto"/>
      </w:divBdr>
    </w:div>
    <w:div w:id="1375043021">
      <w:bodyDiv w:val="1"/>
      <w:marLeft w:val="0"/>
      <w:marRight w:val="0"/>
      <w:marTop w:val="0"/>
      <w:marBottom w:val="0"/>
      <w:divBdr>
        <w:top w:val="none" w:sz="0" w:space="0" w:color="auto"/>
        <w:left w:val="none" w:sz="0" w:space="0" w:color="auto"/>
        <w:bottom w:val="none" w:sz="0" w:space="0" w:color="auto"/>
        <w:right w:val="none" w:sz="0" w:space="0" w:color="auto"/>
      </w:divBdr>
    </w:div>
    <w:div w:id="1380975741">
      <w:bodyDiv w:val="1"/>
      <w:marLeft w:val="0"/>
      <w:marRight w:val="0"/>
      <w:marTop w:val="0"/>
      <w:marBottom w:val="0"/>
      <w:divBdr>
        <w:top w:val="none" w:sz="0" w:space="0" w:color="auto"/>
        <w:left w:val="none" w:sz="0" w:space="0" w:color="auto"/>
        <w:bottom w:val="none" w:sz="0" w:space="0" w:color="auto"/>
        <w:right w:val="none" w:sz="0" w:space="0" w:color="auto"/>
      </w:divBdr>
    </w:div>
    <w:div w:id="1386611770">
      <w:bodyDiv w:val="1"/>
      <w:marLeft w:val="0"/>
      <w:marRight w:val="0"/>
      <w:marTop w:val="0"/>
      <w:marBottom w:val="0"/>
      <w:divBdr>
        <w:top w:val="none" w:sz="0" w:space="0" w:color="auto"/>
        <w:left w:val="none" w:sz="0" w:space="0" w:color="auto"/>
        <w:bottom w:val="none" w:sz="0" w:space="0" w:color="auto"/>
        <w:right w:val="none" w:sz="0" w:space="0" w:color="auto"/>
      </w:divBdr>
    </w:div>
    <w:div w:id="1413352358">
      <w:bodyDiv w:val="1"/>
      <w:marLeft w:val="0"/>
      <w:marRight w:val="0"/>
      <w:marTop w:val="0"/>
      <w:marBottom w:val="0"/>
      <w:divBdr>
        <w:top w:val="none" w:sz="0" w:space="0" w:color="auto"/>
        <w:left w:val="none" w:sz="0" w:space="0" w:color="auto"/>
        <w:bottom w:val="none" w:sz="0" w:space="0" w:color="auto"/>
        <w:right w:val="none" w:sz="0" w:space="0" w:color="auto"/>
      </w:divBdr>
    </w:div>
    <w:div w:id="1421486852">
      <w:bodyDiv w:val="1"/>
      <w:marLeft w:val="0"/>
      <w:marRight w:val="0"/>
      <w:marTop w:val="0"/>
      <w:marBottom w:val="0"/>
      <w:divBdr>
        <w:top w:val="none" w:sz="0" w:space="0" w:color="auto"/>
        <w:left w:val="none" w:sz="0" w:space="0" w:color="auto"/>
        <w:bottom w:val="none" w:sz="0" w:space="0" w:color="auto"/>
        <w:right w:val="none" w:sz="0" w:space="0" w:color="auto"/>
      </w:divBdr>
    </w:div>
    <w:div w:id="1430464224">
      <w:bodyDiv w:val="1"/>
      <w:marLeft w:val="0"/>
      <w:marRight w:val="0"/>
      <w:marTop w:val="0"/>
      <w:marBottom w:val="0"/>
      <w:divBdr>
        <w:top w:val="none" w:sz="0" w:space="0" w:color="auto"/>
        <w:left w:val="none" w:sz="0" w:space="0" w:color="auto"/>
        <w:bottom w:val="none" w:sz="0" w:space="0" w:color="auto"/>
        <w:right w:val="none" w:sz="0" w:space="0" w:color="auto"/>
      </w:divBdr>
    </w:div>
    <w:div w:id="1437947211">
      <w:bodyDiv w:val="1"/>
      <w:marLeft w:val="0"/>
      <w:marRight w:val="0"/>
      <w:marTop w:val="0"/>
      <w:marBottom w:val="0"/>
      <w:divBdr>
        <w:top w:val="none" w:sz="0" w:space="0" w:color="auto"/>
        <w:left w:val="none" w:sz="0" w:space="0" w:color="auto"/>
        <w:bottom w:val="none" w:sz="0" w:space="0" w:color="auto"/>
        <w:right w:val="none" w:sz="0" w:space="0" w:color="auto"/>
      </w:divBdr>
    </w:div>
    <w:div w:id="1442411339">
      <w:bodyDiv w:val="1"/>
      <w:marLeft w:val="0"/>
      <w:marRight w:val="0"/>
      <w:marTop w:val="0"/>
      <w:marBottom w:val="0"/>
      <w:divBdr>
        <w:top w:val="none" w:sz="0" w:space="0" w:color="auto"/>
        <w:left w:val="none" w:sz="0" w:space="0" w:color="auto"/>
        <w:bottom w:val="none" w:sz="0" w:space="0" w:color="auto"/>
        <w:right w:val="none" w:sz="0" w:space="0" w:color="auto"/>
      </w:divBdr>
    </w:div>
    <w:div w:id="1453130503">
      <w:bodyDiv w:val="1"/>
      <w:marLeft w:val="0"/>
      <w:marRight w:val="0"/>
      <w:marTop w:val="0"/>
      <w:marBottom w:val="0"/>
      <w:divBdr>
        <w:top w:val="none" w:sz="0" w:space="0" w:color="auto"/>
        <w:left w:val="none" w:sz="0" w:space="0" w:color="auto"/>
        <w:bottom w:val="none" w:sz="0" w:space="0" w:color="auto"/>
        <w:right w:val="none" w:sz="0" w:space="0" w:color="auto"/>
      </w:divBdr>
    </w:div>
    <w:div w:id="1453863332">
      <w:bodyDiv w:val="1"/>
      <w:marLeft w:val="0"/>
      <w:marRight w:val="0"/>
      <w:marTop w:val="0"/>
      <w:marBottom w:val="0"/>
      <w:divBdr>
        <w:top w:val="none" w:sz="0" w:space="0" w:color="auto"/>
        <w:left w:val="none" w:sz="0" w:space="0" w:color="auto"/>
        <w:bottom w:val="none" w:sz="0" w:space="0" w:color="auto"/>
        <w:right w:val="none" w:sz="0" w:space="0" w:color="auto"/>
      </w:divBdr>
    </w:div>
    <w:div w:id="1462529265">
      <w:bodyDiv w:val="1"/>
      <w:marLeft w:val="0"/>
      <w:marRight w:val="0"/>
      <w:marTop w:val="0"/>
      <w:marBottom w:val="0"/>
      <w:divBdr>
        <w:top w:val="none" w:sz="0" w:space="0" w:color="auto"/>
        <w:left w:val="none" w:sz="0" w:space="0" w:color="auto"/>
        <w:bottom w:val="none" w:sz="0" w:space="0" w:color="auto"/>
        <w:right w:val="none" w:sz="0" w:space="0" w:color="auto"/>
      </w:divBdr>
    </w:div>
    <w:div w:id="1463966061">
      <w:bodyDiv w:val="1"/>
      <w:marLeft w:val="0"/>
      <w:marRight w:val="0"/>
      <w:marTop w:val="0"/>
      <w:marBottom w:val="0"/>
      <w:divBdr>
        <w:top w:val="none" w:sz="0" w:space="0" w:color="auto"/>
        <w:left w:val="none" w:sz="0" w:space="0" w:color="auto"/>
        <w:bottom w:val="none" w:sz="0" w:space="0" w:color="auto"/>
        <w:right w:val="none" w:sz="0" w:space="0" w:color="auto"/>
      </w:divBdr>
    </w:div>
    <w:div w:id="1477994476">
      <w:bodyDiv w:val="1"/>
      <w:marLeft w:val="0"/>
      <w:marRight w:val="0"/>
      <w:marTop w:val="0"/>
      <w:marBottom w:val="0"/>
      <w:divBdr>
        <w:top w:val="none" w:sz="0" w:space="0" w:color="auto"/>
        <w:left w:val="none" w:sz="0" w:space="0" w:color="auto"/>
        <w:bottom w:val="none" w:sz="0" w:space="0" w:color="auto"/>
        <w:right w:val="none" w:sz="0" w:space="0" w:color="auto"/>
      </w:divBdr>
    </w:div>
    <w:div w:id="1479415517">
      <w:bodyDiv w:val="1"/>
      <w:marLeft w:val="0"/>
      <w:marRight w:val="0"/>
      <w:marTop w:val="0"/>
      <w:marBottom w:val="0"/>
      <w:divBdr>
        <w:top w:val="none" w:sz="0" w:space="0" w:color="auto"/>
        <w:left w:val="none" w:sz="0" w:space="0" w:color="auto"/>
        <w:bottom w:val="none" w:sz="0" w:space="0" w:color="auto"/>
        <w:right w:val="none" w:sz="0" w:space="0" w:color="auto"/>
      </w:divBdr>
    </w:div>
    <w:div w:id="1492602651">
      <w:bodyDiv w:val="1"/>
      <w:marLeft w:val="0"/>
      <w:marRight w:val="0"/>
      <w:marTop w:val="0"/>
      <w:marBottom w:val="0"/>
      <w:divBdr>
        <w:top w:val="none" w:sz="0" w:space="0" w:color="auto"/>
        <w:left w:val="none" w:sz="0" w:space="0" w:color="auto"/>
        <w:bottom w:val="none" w:sz="0" w:space="0" w:color="auto"/>
        <w:right w:val="none" w:sz="0" w:space="0" w:color="auto"/>
      </w:divBdr>
    </w:div>
    <w:div w:id="1500845953">
      <w:bodyDiv w:val="1"/>
      <w:marLeft w:val="0"/>
      <w:marRight w:val="0"/>
      <w:marTop w:val="0"/>
      <w:marBottom w:val="0"/>
      <w:divBdr>
        <w:top w:val="none" w:sz="0" w:space="0" w:color="auto"/>
        <w:left w:val="none" w:sz="0" w:space="0" w:color="auto"/>
        <w:bottom w:val="none" w:sz="0" w:space="0" w:color="auto"/>
        <w:right w:val="none" w:sz="0" w:space="0" w:color="auto"/>
      </w:divBdr>
    </w:div>
    <w:div w:id="1510171346">
      <w:bodyDiv w:val="1"/>
      <w:marLeft w:val="0"/>
      <w:marRight w:val="0"/>
      <w:marTop w:val="0"/>
      <w:marBottom w:val="0"/>
      <w:divBdr>
        <w:top w:val="none" w:sz="0" w:space="0" w:color="auto"/>
        <w:left w:val="none" w:sz="0" w:space="0" w:color="auto"/>
        <w:bottom w:val="none" w:sz="0" w:space="0" w:color="auto"/>
        <w:right w:val="none" w:sz="0" w:space="0" w:color="auto"/>
      </w:divBdr>
    </w:div>
    <w:div w:id="1517771856">
      <w:bodyDiv w:val="1"/>
      <w:marLeft w:val="0"/>
      <w:marRight w:val="0"/>
      <w:marTop w:val="0"/>
      <w:marBottom w:val="0"/>
      <w:divBdr>
        <w:top w:val="none" w:sz="0" w:space="0" w:color="auto"/>
        <w:left w:val="none" w:sz="0" w:space="0" w:color="auto"/>
        <w:bottom w:val="none" w:sz="0" w:space="0" w:color="auto"/>
        <w:right w:val="none" w:sz="0" w:space="0" w:color="auto"/>
      </w:divBdr>
    </w:div>
    <w:div w:id="1519078395">
      <w:bodyDiv w:val="1"/>
      <w:marLeft w:val="0"/>
      <w:marRight w:val="0"/>
      <w:marTop w:val="0"/>
      <w:marBottom w:val="0"/>
      <w:divBdr>
        <w:top w:val="none" w:sz="0" w:space="0" w:color="auto"/>
        <w:left w:val="none" w:sz="0" w:space="0" w:color="auto"/>
        <w:bottom w:val="none" w:sz="0" w:space="0" w:color="auto"/>
        <w:right w:val="none" w:sz="0" w:space="0" w:color="auto"/>
      </w:divBdr>
    </w:div>
    <w:div w:id="1530416812">
      <w:bodyDiv w:val="1"/>
      <w:marLeft w:val="0"/>
      <w:marRight w:val="0"/>
      <w:marTop w:val="0"/>
      <w:marBottom w:val="0"/>
      <w:divBdr>
        <w:top w:val="none" w:sz="0" w:space="0" w:color="auto"/>
        <w:left w:val="none" w:sz="0" w:space="0" w:color="auto"/>
        <w:bottom w:val="none" w:sz="0" w:space="0" w:color="auto"/>
        <w:right w:val="none" w:sz="0" w:space="0" w:color="auto"/>
      </w:divBdr>
    </w:div>
    <w:div w:id="1531065067">
      <w:bodyDiv w:val="1"/>
      <w:marLeft w:val="0"/>
      <w:marRight w:val="0"/>
      <w:marTop w:val="0"/>
      <w:marBottom w:val="0"/>
      <w:divBdr>
        <w:top w:val="none" w:sz="0" w:space="0" w:color="auto"/>
        <w:left w:val="none" w:sz="0" w:space="0" w:color="auto"/>
        <w:bottom w:val="none" w:sz="0" w:space="0" w:color="auto"/>
        <w:right w:val="none" w:sz="0" w:space="0" w:color="auto"/>
      </w:divBdr>
    </w:div>
    <w:div w:id="1546526216">
      <w:bodyDiv w:val="1"/>
      <w:marLeft w:val="0"/>
      <w:marRight w:val="0"/>
      <w:marTop w:val="0"/>
      <w:marBottom w:val="0"/>
      <w:divBdr>
        <w:top w:val="none" w:sz="0" w:space="0" w:color="auto"/>
        <w:left w:val="none" w:sz="0" w:space="0" w:color="auto"/>
        <w:bottom w:val="none" w:sz="0" w:space="0" w:color="auto"/>
        <w:right w:val="none" w:sz="0" w:space="0" w:color="auto"/>
      </w:divBdr>
    </w:div>
    <w:div w:id="1548487452">
      <w:bodyDiv w:val="1"/>
      <w:marLeft w:val="0"/>
      <w:marRight w:val="0"/>
      <w:marTop w:val="0"/>
      <w:marBottom w:val="0"/>
      <w:divBdr>
        <w:top w:val="none" w:sz="0" w:space="0" w:color="auto"/>
        <w:left w:val="none" w:sz="0" w:space="0" w:color="auto"/>
        <w:bottom w:val="none" w:sz="0" w:space="0" w:color="auto"/>
        <w:right w:val="none" w:sz="0" w:space="0" w:color="auto"/>
      </w:divBdr>
    </w:div>
    <w:div w:id="1552229890">
      <w:bodyDiv w:val="1"/>
      <w:marLeft w:val="0"/>
      <w:marRight w:val="0"/>
      <w:marTop w:val="0"/>
      <w:marBottom w:val="0"/>
      <w:divBdr>
        <w:top w:val="none" w:sz="0" w:space="0" w:color="auto"/>
        <w:left w:val="none" w:sz="0" w:space="0" w:color="auto"/>
        <w:bottom w:val="none" w:sz="0" w:space="0" w:color="auto"/>
        <w:right w:val="none" w:sz="0" w:space="0" w:color="auto"/>
      </w:divBdr>
    </w:div>
    <w:div w:id="1560438810">
      <w:bodyDiv w:val="1"/>
      <w:marLeft w:val="0"/>
      <w:marRight w:val="0"/>
      <w:marTop w:val="0"/>
      <w:marBottom w:val="0"/>
      <w:divBdr>
        <w:top w:val="none" w:sz="0" w:space="0" w:color="auto"/>
        <w:left w:val="none" w:sz="0" w:space="0" w:color="auto"/>
        <w:bottom w:val="none" w:sz="0" w:space="0" w:color="auto"/>
        <w:right w:val="none" w:sz="0" w:space="0" w:color="auto"/>
      </w:divBdr>
    </w:div>
    <w:div w:id="1564945595">
      <w:bodyDiv w:val="1"/>
      <w:marLeft w:val="0"/>
      <w:marRight w:val="0"/>
      <w:marTop w:val="0"/>
      <w:marBottom w:val="0"/>
      <w:divBdr>
        <w:top w:val="none" w:sz="0" w:space="0" w:color="auto"/>
        <w:left w:val="none" w:sz="0" w:space="0" w:color="auto"/>
        <w:bottom w:val="none" w:sz="0" w:space="0" w:color="auto"/>
        <w:right w:val="none" w:sz="0" w:space="0" w:color="auto"/>
      </w:divBdr>
    </w:div>
    <w:div w:id="1581021299">
      <w:bodyDiv w:val="1"/>
      <w:marLeft w:val="0"/>
      <w:marRight w:val="0"/>
      <w:marTop w:val="0"/>
      <w:marBottom w:val="0"/>
      <w:divBdr>
        <w:top w:val="none" w:sz="0" w:space="0" w:color="auto"/>
        <w:left w:val="none" w:sz="0" w:space="0" w:color="auto"/>
        <w:bottom w:val="none" w:sz="0" w:space="0" w:color="auto"/>
        <w:right w:val="none" w:sz="0" w:space="0" w:color="auto"/>
      </w:divBdr>
    </w:div>
    <w:div w:id="1592085595">
      <w:bodyDiv w:val="1"/>
      <w:marLeft w:val="0"/>
      <w:marRight w:val="0"/>
      <w:marTop w:val="0"/>
      <w:marBottom w:val="0"/>
      <w:divBdr>
        <w:top w:val="none" w:sz="0" w:space="0" w:color="auto"/>
        <w:left w:val="none" w:sz="0" w:space="0" w:color="auto"/>
        <w:bottom w:val="none" w:sz="0" w:space="0" w:color="auto"/>
        <w:right w:val="none" w:sz="0" w:space="0" w:color="auto"/>
      </w:divBdr>
    </w:div>
    <w:div w:id="1613636268">
      <w:bodyDiv w:val="1"/>
      <w:marLeft w:val="0"/>
      <w:marRight w:val="0"/>
      <w:marTop w:val="0"/>
      <w:marBottom w:val="0"/>
      <w:divBdr>
        <w:top w:val="none" w:sz="0" w:space="0" w:color="auto"/>
        <w:left w:val="none" w:sz="0" w:space="0" w:color="auto"/>
        <w:bottom w:val="none" w:sz="0" w:space="0" w:color="auto"/>
        <w:right w:val="none" w:sz="0" w:space="0" w:color="auto"/>
      </w:divBdr>
    </w:div>
    <w:div w:id="1628320189">
      <w:bodyDiv w:val="1"/>
      <w:marLeft w:val="0"/>
      <w:marRight w:val="0"/>
      <w:marTop w:val="0"/>
      <w:marBottom w:val="0"/>
      <w:divBdr>
        <w:top w:val="none" w:sz="0" w:space="0" w:color="auto"/>
        <w:left w:val="none" w:sz="0" w:space="0" w:color="auto"/>
        <w:bottom w:val="none" w:sz="0" w:space="0" w:color="auto"/>
        <w:right w:val="none" w:sz="0" w:space="0" w:color="auto"/>
      </w:divBdr>
    </w:div>
    <w:div w:id="1629506003">
      <w:bodyDiv w:val="1"/>
      <w:marLeft w:val="0"/>
      <w:marRight w:val="0"/>
      <w:marTop w:val="0"/>
      <w:marBottom w:val="0"/>
      <w:divBdr>
        <w:top w:val="none" w:sz="0" w:space="0" w:color="auto"/>
        <w:left w:val="none" w:sz="0" w:space="0" w:color="auto"/>
        <w:bottom w:val="none" w:sz="0" w:space="0" w:color="auto"/>
        <w:right w:val="none" w:sz="0" w:space="0" w:color="auto"/>
      </w:divBdr>
    </w:div>
    <w:div w:id="1648511968">
      <w:bodyDiv w:val="1"/>
      <w:marLeft w:val="0"/>
      <w:marRight w:val="0"/>
      <w:marTop w:val="0"/>
      <w:marBottom w:val="0"/>
      <w:divBdr>
        <w:top w:val="none" w:sz="0" w:space="0" w:color="auto"/>
        <w:left w:val="none" w:sz="0" w:space="0" w:color="auto"/>
        <w:bottom w:val="none" w:sz="0" w:space="0" w:color="auto"/>
        <w:right w:val="none" w:sz="0" w:space="0" w:color="auto"/>
      </w:divBdr>
    </w:div>
    <w:div w:id="1652758652">
      <w:bodyDiv w:val="1"/>
      <w:marLeft w:val="0"/>
      <w:marRight w:val="0"/>
      <w:marTop w:val="0"/>
      <w:marBottom w:val="0"/>
      <w:divBdr>
        <w:top w:val="none" w:sz="0" w:space="0" w:color="auto"/>
        <w:left w:val="none" w:sz="0" w:space="0" w:color="auto"/>
        <w:bottom w:val="none" w:sz="0" w:space="0" w:color="auto"/>
        <w:right w:val="none" w:sz="0" w:space="0" w:color="auto"/>
      </w:divBdr>
    </w:div>
    <w:div w:id="1660838954">
      <w:bodyDiv w:val="1"/>
      <w:marLeft w:val="0"/>
      <w:marRight w:val="0"/>
      <w:marTop w:val="0"/>
      <w:marBottom w:val="0"/>
      <w:divBdr>
        <w:top w:val="none" w:sz="0" w:space="0" w:color="auto"/>
        <w:left w:val="none" w:sz="0" w:space="0" w:color="auto"/>
        <w:bottom w:val="none" w:sz="0" w:space="0" w:color="auto"/>
        <w:right w:val="none" w:sz="0" w:space="0" w:color="auto"/>
      </w:divBdr>
    </w:div>
    <w:div w:id="1664627772">
      <w:bodyDiv w:val="1"/>
      <w:marLeft w:val="0"/>
      <w:marRight w:val="0"/>
      <w:marTop w:val="0"/>
      <w:marBottom w:val="0"/>
      <w:divBdr>
        <w:top w:val="none" w:sz="0" w:space="0" w:color="auto"/>
        <w:left w:val="none" w:sz="0" w:space="0" w:color="auto"/>
        <w:bottom w:val="none" w:sz="0" w:space="0" w:color="auto"/>
        <w:right w:val="none" w:sz="0" w:space="0" w:color="auto"/>
      </w:divBdr>
    </w:div>
    <w:div w:id="1669556975">
      <w:bodyDiv w:val="1"/>
      <w:marLeft w:val="0"/>
      <w:marRight w:val="0"/>
      <w:marTop w:val="0"/>
      <w:marBottom w:val="0"/>
      <w:divBdr>
        <w:top w:val="none" w:sz="0" w:space="0" w:color="auto"/>
        <w:left w:val="none" w:sz="0" w:space="0" w:color="auto"/>
        <w:bottom w:val="none" w:sz="0" w:space="0" w:color="auto"/>
        <w:right w:val="none" w:sz="0" w:space="0" w:color="auto"/>
      </w:divBdr>
    </w:div>
    <w:div w:id="1671719200">
      <w:bodyDiv w:val="1"/>
      <w:marLeft w:val="0"/>
      <w:marRight w:val="0"/>
      <w:marTop w:val="0"/>
      <w:marBottom w:val="0"/>
      <w:divBdr>
        <w:top w:val="none" w:sz="0" w:space="0" w:color="auto"/>
        <w:left w:val="none" w:sz="0" w:space="0" w:color="auto"/>
        <w:bottom w:val="none" w:sz="0" w:space="0" w:color="auto"/>
        <w:right w:val="none" w:sz="0" w:space="0" w:color="auto"/>
      </w:divBdr>
    </w:div>
    <w:div w:id="1679580657">
      <w:bodyDiv w:val="1"/>
      <w:marLeft w:val="0"/>
      <w:marRight w:val="0"/>
      <w:marTop w:val="0"/>
      <w:marBottom w:val="0"/>
      <w:divBdr>
        <w:top w:val="none" w:sz="0" w:space="0" w:color="auto"/>
        <w:left w:val="none" w:sz="0" w:space="0" w:color="auto"/>
        <w:bottom w:val="none" w:sz="0" w:space="0" w:color="auto"/>
        <w:right w:val="none" w:sz="0" w:space="0" w:color="auto"/>
      </w:divBdr>
    </w:div>
    <w:div w:id="1680161877">
      <w:bodyDiv w:val="1"/>
      <w:marLeft w:val="0"/>
      <w:marRight w:val="0"/>
      <w:marTop w:val="0"/>
      <w:marBottom w:val="0"/>
      <w:divBdr>
        <w:top w:val="none" w:sz="0" w:space="0" w:color="auto"/>
        <w:left w:val="none" w:sz="0" w:space="0" w:color="auto"/>
        <w:bottom w:val="none" w:sz="0" w:space="0" w:color="auto"/>
        <w:right w:val="none" w:sz="0" w:space="0" w:color="auto"/>
      </w:divBdr>
    </w:div>
    <w:div w:id="1689675069">
      <w:bodyDiv w:val="1"/>
      <w:marLeft w:val="0"/>
      <w:marRight w:val="0"/>
      <w:marTop w:val="0"/>
      <w:marBottom w:val="0"/>
      <w:divBdr>
        <w:top w:val="none" w:sz="0" w:space="0" w:color="auto"/>
        <w:left w:val="none" w:sz="0" w:space="0" w:color="auto"/>
        <w:bottom w:val="none" w:sz="0" w:space="0" w:color="auto"/>
        <w:right w:val="none" w:sz="0" w:space="0" w:color="auto"/>
      </w:divBdr>
    </w:div>
    <w:div w:id="1700205945">
      <w:bodyDiv w:val="1"/>
      <w:marLeft w:val="0"/>
      <w:marRight w:val="0"/>
      <w:marTop w:val="0"/>
      <w:marBottom w:val="0"/>
      <w:divBdr>
        <w:top w:val="none" w:sz="0" w:space="0" w:color="auto"/>
        <w:left w:val="none" w:sz="0" w:space="0" w:color="auto"/>
        <w:bottom w:val="none" w:sz="0" w:space="0" w:color="auto"/>
        <w:right w:val="none" w:sz="0" w:space="0" w:color="auto"/>
      </w:divBdr>
    </w:div>
    <w:div w:id="1704090453">
      <w:bodyDiv w:val="1"/>
      <w:marLeft w:val="0"/>
      <w:marRight w:val="0"/>
      <w:marTop w:val="0"/>
      <w:marBottom w:val="0"/>
      <w:divBdr>
        <w:top w:val="none" w:sz="0" w:space="0" w:color="auto"/>
        <w:left w:val="none" w:sz="0" w:space="0" w:color="auto"/>
        <w:bottom w:val="none" w:sz="0" w:space="0" w:color="auto"/>
        <w:right w:val="none" w:sz="0" w:space="0" w:color="auto"/>
      </w:divBdr>
    </w:div>
    <w:div w:id="1707944598">
      <w:bodyDiv w:val="1"/>
      <w:marLeft w:val="0"/>
      <w:marRight w:val="0"/>
      <w:marTop w:val="0"/>
      <w:marBottom w:val="0"/>
      <w:divBdr>
        <w:top w:val="none" w:sz="0" w:space="0" w:color="auto"/>
        <w:left w:val="none" w:sz="0" w:space="0" w:color="auto"/>
        <w:bottom w:val="none" w:sz="0" w:space="0" w:color="auto"/>
        <w:right w:val="none" w:sz="0" w:space="0" w:color="auto"/>
      </w:divBdr>
    </w:div>
    <w:div w:id="1720587789">
      <w:bodyDiv w:val="1"/>
      <w:marLeft w:val="0"/>
      <w:marRight w:val="0"/>
      <w:marTop w:val="0"/>
      <w:marBottom w:val="0"/>
      <w:divBdr>
        <w:top w:val="none" w:sz="0" w:space="0" w:color="auto"/>
        <w:left w:val="none" w:sz="0" w:space="0" w:color="auto"/>
        <w:bottom w:val="none" w:sz="0" w:space="0" w:color="auto"/>
        <w:right w:val="none" w:sz="0" w:space="0" w:color="auto"/>
      </w:divBdr>
    </w:div>
    <w:div w:id="1732078082">
      <w:bodyDiv w:val="1"/>
      <w:marLeft w:val="0"/>
      <w:marRight w:val="0"/>
      <w:marTop w:val="0"/>
      <w:marBottom w:val="0"/>
      <w:divBdr>
        <w:top w:val="none" w:sz="0" w:space="0" w:color="auto"/>
        <w:left w:val="none" w:sz="0" w:space="0" w:color="auto"/>
        <w:bottom w:val="none" w:sz="0" w:space="0" w:color="auto"/>
        <w:right w:val="none" w:sz="0" w:space="0" w:color="auto"/>
      </w:divBdr>
    </w:div>
    <w:div w:id="1737165406">
      <w:bodyDiv w:val="1"/>
      <w:marLeft w:val="0"/>
      <w:marRight w:val="0"/>
      <w:marTop w:val="0"/>
      <w:marBottom w:val="0"/>
      <w:divBdr>
        <w:top w:val="none" w:sz="0" w:space="0" w:color="auto"/>
        <w:left w:val="none" w:sz="0" w:space="0" w:color="auto"/>
        <w:bottom w:val="none" w:sz="0" w:space="0" w:color="auto"/>
        <w:right w:val="none" w:sz="0" w:space="0" w:color="auto"/>
      </w:divBdr>
    </w:div>
    <w:div w:id="1741244675">
      <w:bodyDiv w:val="1"/>
      <w:marLeft w:val="0"/>
      <w:marRight w:val="0"/>
      <w:marTop w:val="0"/>
      <w:marBottom w:val="0"/>
      <w:divBdr>
        <w:top w:val="none" w:sz="0" w:space="0" w:color="auto"/>
        <w:left w:val="none" w:sz="0" w:space="0" w:color="auto"/>
        <w:bottom w:val="none" w:sz="0" w:space="0" w:color="auto"/>
        <w:right w:val="none" w:sz="0" w:space="0" w:color="auto"/>
      </w:divBdr>
    </w:div>
    <w:div w:id="1741558832">
      <w:bodyDiv w:val="1"/>
      <w:marLeft w:val="0"/>
      <w:marRight w:val="0"/>
      <w:marTop w:val="0"/>
      <w:marBottom w:val="0"/>
      <w:divBdr>
        <w:top w:val="none" w:sz="0" w:space="0" w:color="auto"/>
        <w:left w:val="none" w:sz="0" w:space="0" w:color="auto"/>
        <w:bottom w:val="none" w:sz="0" w:space="0" w:color="auto"/>
        <w:right w:val="none" w:sz="0" w:space="0" w:color="auto"/>
      </w:divBdr>
    </w:div>
    <w:div w:id="1749956107">
      <w:bodyDiv w:val="1"/>
      <w:marLeft w:val="0"/>
      <w:marRight w:val="0"/>
      <w:marTop w:val="0"/>
      <w:marBottom w:val="0"/>
      <w:divBdr>
        <w:top w:val="none" w:sz="0" w:space="0" w:color="auto"/>
        <w:left w:val="none" w:sz="0" w:space="0" w:color="auto"/>
        <w:bottom w:val="none" w:sz="0" w:space="0" w:color="auto"/>
        <w:right w:val="none" w:sz="0" w:space="0" w:color="auto"/>
      </w:divBdr>
    </w:div>
    <w:div w:id="1758792428">
      <w:bodyDiv w:val="1"/>
      <w:marLeft w:val="0"/>
      <w:marRight w:val="0"/>
      <w:marTop w:val="0"/>
      <w:marBottom w:val="0"/>
      <w:divBdr>
        <w:top w:val="none" w:sz="0" w:space="0" w:color="auto"/>
        <w:left w:val="none" w:sz="0" w:space="0" w:color="auto"/>
        <w:bottom w:val="none" w:sz="0" w:space="0" w:color="auto"/>
        <w:right w:val="none" w:sz="0" w:space="0" w:color="auto"/>
      </w:divBdr>
    </w:div>
    <w:div w:id="1760640572">
      <w:bodyDiv w:val="1"/>
      <w:marLeft w:val="0"/>
      <w:marRight w:val="0"/>
      <w:marTop w:val="0"/>
      <w:marBottom w:val="0"/>
      <w:divBdr>
        <w:top w:val="none" w:sz="0" w:space="0" w:color="auto"/>
        <w:left w:val="none" w:sz="0" w:space="0" w:color="auto"/>
        <w:bottom w:val="none" w:sz="0" w:space="0" w:color="auto"/>
        <w:right w:val="none" w:sz="0" w:space="0" w:color="auto"/>
      </w:divBdr>
    </w:div>
    <w:div w:id="1765105060">
      <w:bodyDiv w:val="1"/>
      <w:marLeft w:val="0"/>
      <w:marRight w:val="0"/>
      <w:marTop w:val="0"/>
      <w:marBottom w:val="0"/>
      <w:divBdr>
        <w:top w:val="none" w:sz="0" w:space="0" w:color="auto"/>
        <w:left w:val="none" w:sz="0" w:space="0" w:color="auto"/>
        <w:bottom w:val="none" w:sz="0" w:space="0" w:color="auto"/>
        <w:right w:val="none" w:sz="0" w:space="0" w:color="auto"/>
      </w:divBdr>
    </w:div>
    <w:div w:id="1767188051">
      <w:bodyDiv w:val="1"/>
      <w:marLeft w:val="0"/>
      <w:marRight w:val="0"/>
      <w:marTop w:val="0"/>
      <w:marBottom w:val="0"/>
      <w:divBdr>
        <w:top w:val="none" w:sz="0" w:space="0" w:color="auto"/>
        <w:left w:val="none" w:sz="0" w:space="0" w:color="auto"/>
        <w:bottom w:val="none" w:sz="0" w:space="0" w:color="auto"/>
        <w:right w:val="none" w:sz="0" w:space="0" w:color="auto"/>
      </w:divBdr>
    </w:div>
    <w:div w:id="1782873659">
      <w:bodyDiv w:val="1"/>
      <w:marLeft w:val="0"/>
      <w:marRight w:val="0"/>
      <w:marTop w:val="0"/>
      <w:marBottom w:val="0"/>
      <w:divBdr>
        <w:top w:val="none" w:sz="0" w:space="0" w:color="auto"/>
        <w:left w:val="none" w:sz="0" w:space="0" w:color="auto"/>
        <w:bottom w:val="none" w:sz="0" w:space="0" w:color="auto"/>
        <w:right w:val="none" w:sz="0" w:space="0" w:color="auto"/>
      </w:divBdr>
    </w:div>
    <w:div w:id="1783449791">
      <w:bodyDiv w:val="1"/>
      <w:marLeft w:val="0"/>
      <w:marRight w:val="0"/>
      <w:marTop w:val="0"/>
      <w:marBottom w:val="0"/>
      <w:divBdr>
        <w:top w:val="none" w:sz="0" w:space="0" w:color="auto"/>
        <w:left w:val="none" w:sz="0" w:space="0" w:color="auto"/>
        <w:bottom w:val="none" w:sz="0" w:space="0" w:color="auto"/>
        <w:right w:val="none" w:sz="0" w:space="0" w:color="auto"/>
      </w:divBdr>
    </w:div>
    <w:div w:id="1805191665">
      <w:bodyDiv w:val="1"/>
      <w:marLeft w:val="0"/>
      <w:marRight w:val="0"/>
      <w:marTop w:val="0"/>
      <w:marBottom w:val="0"/>
      <w:divBdr>
        <w:top w:val="none" w:sz="0" w:space="0" w:color="auto"/>
        <w:left w:val="none" w:sz="0" w:space="0" w:color="auto"/>
        <w:bottom w:val="none" w:sz="0" w:space="0" w:color="auto"/>
        <w:right w:val="none" w:sz="0" w:space="0" w:color="auto"/>
      </w:divBdr>
    </w:div>
    <w:div w:id="1826317479">
      <w:bodyDiv w:val="1"/>
      <w:marLeft w:val="0"/>
      <w:marRight w:val="0"/>
      <w:marTop w:val="0"/>
      <w:marBottom w:val="0"/>
      <w:divBdr>
        <w:top w:val="none" w:sz="0" w:space="0" w:color="auto"/>
        <w:left w:val="none" w:sz="0" w:space="0" w:color="auto"/>
        <w:bottom w:val="none" w:sz="0" w:space="0" w:color="auto"/>
        <w:right w:val="none" w:sz="0" w:space="0" w:color="auto"/>
      </w:divBdr>
    </w:div>
    <w:div w:id="1846168980">
      <w:bodyDiv w:val="1"/>
      <w:marLeft w:val="0"/>
      <w:marRight w:val="0"/>
      <w:marTop w:val="0"/>
      <w:marBottom w:val="0"/>
      <w:divBdr>
        <w:top w:val="none" w:sz="0" w:space="0" w:color="auto"/>
        <w:left w:val="none" w:sz="0" w:space="0" w:color="auto"/>
        <w:bottom w:val="none" w:sz="0" w:space="0" w:color="auto"/>
        <w:right w:val="none" w:sz="0" w:space="0" w:color="auto"/>
      </w:divBdr>
    </w:div>
    <w:div w:id="1848981080">
      <w:bodyDiv w:val="1"/>
      <w:marLeft w:val="0"/>
      <w:marRight w:val="0"/>
      <w:marTop w:val="0"/>
      <w:marBottom w:val="0"/>
      <w:divBdr>
        <w:top w:val="none" w:sz="0" w:space="0" w:color="auto"/>
        <w:left w:val="none" w:sz="0" w:space="0" w:color="auto"/>
        <w:bottom w:val="none" w:sz="0" w:space="0" w:color="auto"/>
        <w:right w:val="none" w:sz="0" w:space="0" w:color="auto"/>
      </w:divBdr>
    </w:div>
    <w:div w:id="1856072979">
      <w:bodyDiv w:val="1"/>
      <w:marLeft w:val="0"/>
      <w:marRight w:val="0"/>
      <w:marTop w:val="0"/>
      <w:marBottom w:val="0"/>
      <w:divBdr>
        <w:top w:val="none" w:sz="0" w:space="0" w:color="auto"/>
        <w:left w:val="none" w:sz="0" w:space="0" w:color="auto"/>
        <w:bottom w:val="none" w:sz="0" w:space="0" w:color="auto"/>
        <w:right w:val="none" w:sz="0" w:space="0" w:color="auto"/>
      </w:divBdr>
    </w:div>
    <w:div w:id="1862232745">
      <w:bodyDiv w:val="1"/>
      <w:marLeft w:val="0"/>
      <w:marRight w:val="0"/>
      <w:marTop w:val="0"/>
      <w:marBottom w:val="0"/>
      <w:divBdr>
        <w:top w:val="none" w:sz="0" w:space="0" w:color="auto"/>
        <w:left w:val="none" w:sz="0" w:space="0" w:color="auto"/>
        <w:bottom w:val="none" w:sz="0" w:space="0" w:color="auto"/>
        <w:right w:val="none" w:sz="0" w:space="0" w:color="auto"/>
      </w:divBdr>
    </w:div>
    <w:div w:id="1865244608">
      <w:bodyDiv w:val="1"/>
      <w:marLeft w:val="0"/>
      <w:marRight w:val="0"/>
      <w:marTop w:val="0"/>
      <w:marBottom w:val="0"/>
      <w:divBdr>
        <w:top w:val="none" w:sz="0" w:space="0" w:color="auto"/>
        <w:left w:val="none" w:sz="0" w:space="0" w:color="auto"/>
        <w:bottom w:val="none" w:sz="0" w:space="0" w:color="auto"/>
        <w:right w:val="none" w:sz="0" w:space="0" w:color="auto"/>
      </w:divBdr>
    </w:div>
    <w:div w:id="1876000147">
      <w:bodyDiv w:val="1"/>
      <w:marLeft w:val="0"/>
      <w:marRight w:val="0"/>
      <w:marTop w:val="0"/>
      <w:marBottom w:val="0"/>
      <w:divBdr>
        <w:top w:val="none" w:sz="0" w:space="0" w:color="auto"/>
        <w:left w:val="none" w:sz="0" w:space="0" w:color="auto"/>
        <w:bottom w:val="none" w:sz="0" w:space="0" w:color="auto"/>
        <w:right w:val="none" w:sz="0" w:space="0" w:color="auto"/>
      </w:divBdr>
    </w:div>
    <w:div w:id="1890456594">
      <w:bodyDiv w:val="1"/>
      <w:marLeft w:val="0"/>
      <w:marRight w:val="0"/>
      <w:marTop w:val="0"/>
      <w:marBottom w:val="0"/>
      <w:divBdr>
        <w:top w:val="none" w:sz="0" w:space="0" w:color="auto"/>
        <w:left w:val="none" w:sz="0" w:space="0" w:color="auto"/>
        <w:bottom w:val="none" w:sz="0" w:space="0" w:color="auto"/>
        <w:right w:val="none" w:sz="0" w:space="0" w:color="auto"/>
      </w:divBdr>
    </w:div>
    <w:div w:id="1895697545">
      <w:bodyDiv w:val="1"/>
      <w:marLeft w:val="0"/>
      <w:marRight w:val="0"/>
      <w:marTop w:val="0"/>
      <w:marBottom w:val="0"/>
      <w:divBdr>
        <w:top w:val="none" w:sz="0" w:space="0" w:color="auto"/>
        <w:left w:val="none" w:sz="0" w:space="0" w:color="auto"/>
        <w:bottom w:val="none" w:sz="0" w:space="0" w:color="auto"/>
        <w:right w:val="none" w:sz="0" w:space="0" w:color="auto"/>
      </w:divBdr>
    </w:div>
    <w:div w:id="1903715513">
      <w:bodyDiv w:val="1"/>
      <w:marLeft w:val="0"/>
      <w:marRight w:val="0"/>
      <w:marTop w:val="0"/>
      <w:marBottom w:val="0"/>
      <w:divBdr>
        <w:top w:val="none" w:sz="0" w:space="0" w:color="auto"/>
        <w:left w:val="none" w:sz="0" w:space="0" w:color="auto"/>
        <w:bottom w:val="none" w:sz="0" w:space="0" w:color="auto"/>
        <w:right w:val="none" w:sz="0" w:space="0" w:color="auto"/>
      </w:divBdr>
    </w:div>
    <w:div w:id="1908294998">
      <w:bodyDiv w:val="1"/>
      <w:marLeft w:val="0"/>
      <w:marRight w:val="0"/>
      <w:marTop w:val="0"/>
      <w:marBottom w:val="0"/>
      <w:divBdr>
        <w:top w:val="none" w:sz="0" w:space="0" w:color="auto"/>
        <w:left w:val="none" w:sz="0" w:space="0" w:color="auto"/>
        <w:bottom w:val="none" w:sz="0" w:space="0" w:color="auto"/>
        <w:right w:val="none" w:sz="0" w:space="0" w:color="auto"/>
      </w:divBdr>
    </w:div>
    <w:div w:id="1909027876">
      <w:bodyDiv w:val="1"/>
      <w:marLeft w:val="0"/>
      <w:marRight w:val="0"/>
      <w:marTop w:val="0"/>
      <w:marBottom w:val="0"/>
      <w:divBdr>
        <w:top w:val="none" w:sz="0" w:space="0" w:color="auto"/>
        <w:left w:val="none" w:sz="0" w:space="0" w:color="auto"/>
        <w:bottom w:val="none" w:sz="0" w:space="0" w:color="auto"/>
        <w:right w:val="none" w:sz="0" w:space="0" w:color="auto"/>
      </w:divBdr>
    </w:div>
    <w:div w:id="1918709298">
      <w:bodyDiv w:val="1"/>
      <w:marLeft w:val="0"/>
      <w:marRight w:val="0"/>
      <w:marTop w:val="0"/>
      <w:marBottom w:val="0"/>
      <w:divBdr>
        <w:top w:val="none" w:sz="0" w:space="0" w:color="auto"/>
        <w:left w:val="none" w:sz="0" w:space="0" w:color="auto"/>
        <w:bottom w:val="none" w:sz="0" w:space="0" w:color="auto"/>
        <w:right w:val="none" w:sz="0" w:space="0" w:color="auto"/>
      </w:divBdr>
    </w:div>
    <w:div w:id="1929460063">
      <w:bodyDiv w:val="1"/>
      <w:marLeft w:val="0"/>
      <w:marRight w:val="0"/>
      <w:marTop w:val="0"/>
      <w:marBottom w:val="0"/>
      <w:divBdr>
        <w:top w:val="none" w:sz="0" w:space="0" w:color="auto"/>
        <w:left w:val="none" w:sz="0" w:space="0" w:color="auto"/>
        <w:bottom w:val="none" w:sz="0" w:space="0" w:color="auto"/>
        <w:right w:val="none" w:sz="0" w:space="0" w:color="auto"/>
      </w:divBdr>
    </w:div>
    <w:div w:id="1944725598">
      <w:bodyDiv w:val="1"/>
      <w:marLeft w:val="0"/>
      <w:marRight w:val="0"/>
      <w:marTop w:val="0"/>
      <w:marBottom w:val="0"/>
      <w:divBdr>
        <w:top w:val="none" w:sz="0" w:space="0" w:color="auto"/>
        <w:left w:val="none" w:sz="0" w:space="0" w:color="auto"/>
        <w:bottom w:val="none" w:sz="0" w:space="0" w:color="auto"/>
        <w:right w:val="none" w:sz="0" w:space="0" w:color="auto"/>
      </w:divBdr>
    </w:div>
    <w:div w:id="1961835963">
      <w:bodyDiv w:val="1"/>
      <w:marLeft w:val="0"/>
      <w:marRight w:val="0"/>
      <w:marTop w:val="0"/>
      <w:marBottom w:val="0"/>
      <w:divBdr>
        <w:top w:val="none" w:sz="0" w:space="0" w:color="auto"/>
        <w:left w:val="none" w:sz="0" w:space="0" w:color="auto"/>
        <w:bottom w:val="none" w:sz="0" w:space="0" w:color="auto"/>
        <w:right w:val="none" w:sz="0" w:space="0" w:color="auto"/>
      </w:divBdr>
    </w:div>
    <w:div w:id="1970276535">
      <w:bodyDiv w:val="1"/>
      <w:marLeft w:val="0"/>
      <w:marRight w:val="0"/>
      <w:marTop w:val="0"/>
      <w:marBottom w:val="0"/>
      <w:divBdr>
        <w:top w:val="none" w:sz="0" w:space="0" w:color="auto"/>
        <w:left w:val="none" w:sz="0" w:space="0" w:color="auto"/>
        <w:bottom w:val="none" w:sz="0" w:space="0" w:color="auto"/>
        <w:right w:val="none" w:sz="0" w:space="0" w:color="auto"/>
      </w:divBdr>
    </w:div>
    <w:div w:id="1973320008">
      <w:bodyDiv w:val="1"/>
      <w:marLeft w:val="0"/>
      <w:marRight w:val="0"/>
      <w:marTop w:val="0"/>
      <w:marBottom w:val="0"/>
      <w:divBdr>
        <w:top w:val="none" w:sz="0" w:space="0" w:color="auto"/>
        <w:left w:val="none" w:sz="0" w:space="0" w:color="auto"/>
        <w:bottom w:val="none" w:sz="0" w:space="0" w:color="auto"/>
        <w:right w:val="none" w:sz="0" w:space="0" w:color="auto"/>
      </w:divBdr>
    </w:div>
    <w:div w:id="1979918893">
      <w:bodyDiv w:val="1"/>
      <w:marLeft w:val="0"/>
      <w:marRight w:val="0"/>
      <w:marTop w:val="0"/>
      <w:marBottom w:val="0"/>
      <w:divBdr>
        <w:top w:val="none" w:sz="0" w:space="0" w:color="auto"/>
        <w:left w:val="none" w:sz="0" w:space="0" w:color="auto"/>
        <w:bottom w:val="none" w:sz="0" w:space="0" w:color="auto"/>
        <w:right w:val="none" w:sz="0" w:space="0" w:color="auto"/>
      </w:divBdr>
    </w:div>
    <w:div w:id="1996489035">
      <w:bodyDiv w:val="1"/>
      <w:marLeft w:val="0"/>
      <w:marRight w:val="0"/>
      <w:marTop w:val="0"/>
      <w:marBottom w:val="0"/>
      <w:divBdr>
        <w:top w:val="none" w:sz="0" w:space="0" w:color="auto"/>
        <w:left w:val="none" w:sz="0" w:space="0" w:color="auto"/>
        <w:bottom w:val="none" w:sz="0" w:space="0" w:color="auto"/>
        <w:right w:val="none" w:sz="0" w:space="0" w:color="auto"/>
      </w:divBdr>
    </w:div>
    <w:div w:id="2028755194">
      <w:bodyDiv w:val="1"/>
      <w:marLeft w:val="0"/>
      <w:marRight w:val="0"/>
      <w:marTop w:val="0"/>
      <w:marBottom w:val="0"/>
      <w:divBdr>
        <w:top w:val="none" w:sz="0" w:space="0" w:color="auto"/>
        <w:left w:val="none" w:sz="0" w:space="0" w:color="auto"/>
        <w:bottom w:val="none" w:sz="0" w:space="0" w:color="auto"/>
        <w:right w:val="none" w:sz="0" w:space="0" w:color="auto"/>
      </w:divBdr>
    </w:div>
    <w:div w:id="2042051886">
      <w:bodyDiv w:val="1"/>
      <w:marLeft w:val="0"/>
      <w:marRight w:val="0"/>
      <w:marTop w:val="0"/>
      <w:marBottom w:val="0"/>
      <w:divBdr>
        <w:top w:val="none" w:sz="0" w:space="0" w:color="auto"/>
        <w:left w:val="none" w:sz="0" w:space="0" w:color="auto"/>
        <w:bottom w:val="none" w:sz="0" w:space="0" w:color="auto"/>
        <w:right w:val="none" w:sz="0" w:space="0" w:color="auto"/>
      </w:divBdr>
    </w:div>
    <w:div w:id="2044861994">
      <w:bodyDiv w:val="1"/>
      <w:marLeft w:val="0"/>
      <w:marRight w:val="0"/>
      <w:marTop w:val="0"/>
      <w:marBottom w:val="0"/>
      <w:divBdr>
        <w:top w:val="none" w:sz="0" w:space="0" w:color="auto"/>
        <w:left w:val="none" w:sz="0" w:space="0" w:color="auto"/>
        <w:bottom w:val="none" w:sz="0" w:space="0" w:color="auto"/>
        <w:right w:val="none" w:sz="0" w:space="0" w:color="auto"/>
      </w:divBdr>
    </w:div>
    <w:div w:id="2055691950">
      <w:bodyDiv w:val="1"/>
      <w:marLeft w:val="0"/>
      <w:marRight w:val="0"/>
      <w:marTop w:val="0"/>
      <w:marBottom w:val="0"/>
      <w:divBdr>
        <w:top w:val="none" w:sz="0" w:space="0" w:color="auto"/>
        <w:left w:val="none" w:sz="0" w:space="0" w:color="auto"/>
        <w:bottom w:val="none" w:sz="0" w:space="0" w:color="auto"/>
        <w:right w:val="none" w:sz="0" w:space="0" w:color="auto"/>
      </w:divBdr>
    </w:div>
    <w:div w:id="2110849100">
      <w:bodyDiv w:val="1"/>
      <w:marLeft w:val="0"/>
      <w:marRight w:val="0"/>
      <w:marTop w:val="0"/>
      <w:marBottom w:val="0"/>
      <w:divBdr>
        <w:top w:val="none" w:sz="0" w:space="0" w:color="auto"/>
        <w:left w:val="none" w:sz="0" w:space="0" w:color="auto"/>
        <w:bottom w:val="none" w:sz="0" w:space="0" w:color="auto"/>
        <w:right w:val="none" w:sz="0" w:space="0" w:color="auto"/>
      </w:divBdr>
    </w:div>
    <w:div w:id="2115905701">
      <w:bodyDiv w:val="1"/>
      <w:marLeft w:val="0"/>
      <w:marRight w:val="0"/>
      <w:marTop w:val="0"/>
      <w:marBottom w:val="0"/>
      <w:divBdr>
        <w:top w:val="none" w:sz="0" w:space="0" w:color="auto"/>
        <w:left w:val="none" w:sz="0" w:space="0" w:color="auto"/>
        <w:bottom w:val="none" w:sz="0" w:space="0" w:color="auto"/>
        <w:right w:val="none" w:sz="0" w:space="0" w:color="auto"/>
      </w:divBdr>
    </w:div>
    <w:div w:id="2126267404">
      <w:bodyDiv w:val="1"/>
      <w:marLeft w:val="0"/>
      <w:marRight w:val="0"/>
      <w:marTop w:val="0"/>
      <w:marBottom w:val="0"/>
      <w:divBdr>
        <w:top w:val="none" w:sz="0" w:space="0" w:color="auto"/>
        <w:left w:val="none" w:sz="0" w:space="0" w:color="auto"/>
        <w:bottom w:val="none" w:sz="0" w:space="0" w:color="auto"/>
        <w:right w:val="none" w:sz="0" w:space="0" w:color="auto"/>
      </w:divBdr>
    </w:div>
    <w:div w:id="212888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n-vladimir@yandex.ru" TargetMode="External"/><Relationship Id="rId13" Type="http://schemas.openxmlformats.org/officeDocument/2006/relationships/chart" Target="charts/chart3.xml"/><Relationship Id="rId18" Type="http://schemas.openxmlformats.org/officeDocument/2006/relationships/chart" Target="charts/chart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8.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4.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eader" Target="header1.xml"/><Relationship Id="rId10" Type="http://schemas.openxmlformats.org/officeDocument/2006/relationships/hyperlink" Target="http://dx.doi.org/10.21515/1990-4665-156-005" TargetMode="External"/><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hyperlink" Target="mailto:Noc-inteh@yandex.ru" TargetMode="External"/><Relationship Id="rId14" Type="http://schemas.openxmlformats.org/officeDocument/2006/relationships/image" Target="media/image1.jpeg"/><Relationship Id="rId22" Type="http://schemas.openxmlformats.org/officeDocument/2006/relationships/chart" Target="charts/chart9.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1044;&#1080;&#1089;&#1089;&#1077;&#1088;&#1090;&#1072;&#1094;&#1080;&#1103;%203.11.2016\&#1057;&#1045;&#1071;&#1051;&#1050;&#1040;\&#1074;&#1086;&#1088;&#1076;&#1086;&#1074;&#1089;&#1082;&#1080;&#1077;%20&#1076;&#1086;&#1082;&#1091;&#1084;&#1077;&#1085;&#1090;&#1099;\&#1089;&#1077;&#1084;&#1077;&#1085;&#1072;%20Office%20Exce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44;&#1080;&#1089;&#1089;&#1077;&#1088;&#1090;&#1072;&#1094;&#1080;&#1103;%203.11.2016\&#1057;&#1045;&#1071;&#1051;&#1050;&#1040;\&#1074;&#1086;&#1088;&#1076;&#1086;&#1074;&#1089;&#1082;&#1080;&#1077;%20&#1076;&#1086;&#1082;&#1091;&#1084;&#1077;&#1085;&#1090;&#1099;\&#1089;&#1077;&#1084;&#1077;&#1085;&#1072;%20Office%20Excel.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044;&#1080;&#1089;&#1089;&#1077;&#1088;&#1090;&#1072;&#1094;&#1080;&#1103;%203.11.2016\&#1057;&#1045;&#1071;&#1051;&#1050;&#1040;\&#1074;&#1086;&#1088;&#1076;&#1086;&#1074;&#1089;&#1082;&#1080;&#1077;%20&#1076;&#1086;&#1082;&#1091;&#1084;&#1077;&#1085;&#1090;&#1099;\&#1089;&#1077;&#1084;&#1077;&#1085;&#1072;%20Office%20Excel.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1092;&#1083;&#1077;&#1096;&#1082;&#1072;%2010.11.2016\&#1085;&#1072;&#1091;&#1082;&#1072;%2028,04,2016.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1092;&#1083;&#1077;&#1096;&#1082;&#1072;%2010.11.2016\&#1085;&#1072;&#1091;&#1082;&#1072;%2028,04,2016.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1092;&#1083;&#1077;&#1096;&#1082;&#1072;%2010.11.2016\&#1085;&#1072;&#1091;&#1082;&#1072;%2028,04,2016.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1092;&#1083;&#1077;&#1096;&#1082;&#1072;%2010.11.2016\&#1085;&#1072;&#1091;&#1082;&#1072;%2028,04,2016.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1092;&#1083;&#1077;&#1096;&#1082;&#1072;%2010.11.2016\&#1085;&#1072;&#1091;&#1082;&#1072;%2028,04,2016.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1092;&#1083;&#1077;&#1096;&#1082;&#1072;%2010.11.2016\&#1085;&#1072;&#1091;&#1082;&#1072;%2028,04,201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r>
              <a:rPr lang="ru-RU"/>
              <a:t>РМС-120</a:t>
            </a:r>
          </a:p>
        </c:rich>
      </c:tx>
      <c:overlay val="0"/>
      <c:spPr>
        <a:noFill/>
        <a:ln>
          <a:noFill/>
        </a:ln>
        <a:effectLst/>
      </c:spPr>
    </c:title>
    <c:autoTitleDeleted val="0"/>
    <c:plotArea>
      <c:layout/>
      <c:pieChart>
        <c:varyColors val="1"/>
        <c:ser>
          <c:idx val="0"/>
          <c:order val="0"/>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0-9320-3F4D-9E3D-67A9C8188DEB}"/>
              </c:ext>
            </c:extLst>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1-9320-3F4D-9E3D-67A9C8188DEB}"/>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2-9320-3F4D-9E3D-67A9C8188DEB}"/>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3-9320-3F4D-9E3D-67A9C8188DEB}"/>
              </c:ext>
            </c:extLst>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extLst>
              <c:ext xmlns:c16="http://schemas.microsoft.com/office/drawing/2014/chart" uri="{C3380CC4-5D6E-409C-BE32-E72D297353CC}">
                <c16:uniqueId val="{00000004-9320-3F4D-9E3D-67A9C8188DEB}"/>
              </c:ext>
            </c:extLst>
          </c:dPt>
          <c:dPt>
            <c:idx val="5"/>
            <c:bubble3D val="0"/>
            <c:spPr>
              <a:gradFill>
                <a:gsLst>
                  <a:gs pos="100000">
                    <a:schemeClr val="accent6">
                      <a:lumMod val="60000"/>
                      <a:lumOff val="40000"/>
                    </a:schemeClr>
                  </a:gs>
                  <a:gs pos="0">
                    <a:schemeClr val="accent6"/>
                  </a:gs>
                </a:gsLst>
                <a:lin ang="5400000" scaled="0"/>
              </a:gradFill>
              <a:ln w="19050">
                <a:solidFill>
                  <a:schemeClr val="lt1"/>
                </a:solidFill>
              </a:ln>
              <a:effectLst/>
            </c:spPr>
            <c:extLst>
              <c:ext xmlns:c16="http://schemas.microsoft.com/office/drawing/2014/chart" uri="{C3380CC4-5D6E-409C-BE32-E72D297353CC}">
                <c16:uniqueId val="{00000005-9320-3F4D-9E3D-67A9C8188DEB}"/>
              </c:ext>
            </c:extLst>
          </c:dPt>
          <c:dPt>
            <c:idx val="6"/>
            <c:bubble3D val="0"/>
            <c:spPr>
              <a:gradFill>
                <a:gsLst>
                  <a:gs pos="100000">
                    <a:schemeClr val="accent1">
                      <a:lumMod val="60000"/>
                      <a:lumMod val="60000"/>
                      <a:lumOff val="40000"/>
                    </a:schemeClr>
                  </a:gs>
                  <a:gs pos="0">
                    <a:schemeClr val="accent1">
                      <a:lumMod val="60000"/>
                    </a:schemeClr>
                  </a:gs>
                </a:gsLst>
                <a:lin ang="5400000" scaled="0"/>
              </a:gradFill>
              <a:ln w="19050">
                <a:solidFill>
                  <a:schemeClr val="lt1"/>
                </a:solidFill>
              </a:ln>
              <a:effectLst/>
            </c:spPr>
            <c:extLst>
              <c:ext xmlns:c16="http://schemas.microsoft.com/office/drawing/2014/chart" uri="{C3380CC4-5D6E-409C-BE32-E72D297353CC}">
                <c16:uniqueId val="{00000006-9320-3F4D-9E3D-67A9C8188DEB}"/>
              </c:ext>
            </c:extLst>
          </c:dPt>
          <c:dPt>
            <c:idx val="7"/>
            <c:bubble3D val="0"/>
            <c:spPr>
              <a:gradFill>
                <a:gsLst>
                  <a:gs pos="100000">
                    <a:schemeClr val="accent2">
                      <a:lumMod val="60000"/>
                      <a:lumMod val="60000"/>
                      <a:lumOff val="40000"/>
                    </a:schemeClr>
                  </a:gs>
                  <a:gs pos="0">
                    <a:schemeClr val="accent2">
                      <a:lumMod val="60000"/>
                    </a:schemeClr>
                  </a:gs>
                </a:gsLst>
                <a:lin ang="5400000" scaled="0"/>
              </a:gradFill>
              <a:ln w="19050">
                <a:solidFill>
                  <a:schemeClr val="lt1"/>
                </a:solidFill>
              </a:ln>
              <a:effectLst/>
            </c:spPr>
            <c:extLst>
              <c:ext xmlns:c16="http://schemas.microsoft.com/office/drawing/2014/chart" uri="{C3380CC4-5D6E-409C-BE32-E72D297353CC}">
                <c16:uniqueId val="{00000007-9320-3F4D-9E3D-67A9C8188DEB}"/>
              </c:ext>
            </c:extLst>
          </c:dPt>
          <c:dPt>
            <c:idx val="8"/>
            <c:bubble3D val="0"/>
            <c:spPr>
              <a:gradFill>
                <a:gsLst>
                  <a:gs pos="100000">
                    <a:schemeClr val="accent3">
                      <a:lumMod val="60000"/>
                      <a:lumMod val="60000"/>
                      <a:lumOff val="40000"/>
                    </a:schemeClr>
                  </a:gs>
                  <a:gs pos="0">
                    <a:schemeClr val="accent3">
                      <a:lumMod val="60000"/>
                    </a:schemeClr>
                  </a:gs>
                </a:gsLst>
                <a:lin ang="5400000" scaled="0"/>
              </a:gradFill>
              <a:ln w="19050">
                <a:solidFill>
                  <a:schemeClr val="lt1"/>
                </a:solidFill>
              </a:ln>
              <a:effectLst/>
            </c:spPr>
            <c:extLst>
              <c:ext xmlns:c16="http://schemas.microsoft.com/office/drawing/2014/chart" uri="{C3380CC4-5D6E-409C-BE32-E72D297353CC}">
                <c16:uniqueId val="{00000008-9320-3F4D-9E3D-67A9C8188DEB}"/>
              </c:ext>
            </c:extLst>
          </c:dPt>
          <c:dPt>
            <c:idx val="9"/>
            <c:bubble3D val="0"/>
            <c:spPr>
              <a:gradFill>
                <a:gsLst>
                  <a:gs pos="100000">
                    <a:schemeClr val="accent4">
                      <a:lumMod val="60000"/>
                      <a:lumMod val="60000"/>
                      <a:lumOff val="40000"/>
                    </a:schemeClr>
                  </a:gs>
                  <a:gs pos="0">
                    <a:schemeClr val="accent4">
                      <a:lumMod val="60000"/>
                    </a:schemeClr>
                  </a:gs>
                </a:gsLst>
                <a:lin ang="5400000" scaled="0"/>
              </a:gradFill>
              <a:ln w="19050">
                <a:solidFill>
                  <a:schemeClr val="lt1"/>
                </a:solidFill>
              </a:ln>
              <a:effectLst/>
            </c:spPr>
            <c:extLst>
              <c:ext xmlns:c16="http://schemas.microsoft.com/office/drawing/2014/chart" uri="{C3380CC4-5D6E-409C-BE32-E72D297353CC}">
                <c16:uniqueId val="{00000009-9320-3F4D-9E3D-67A9C8188DEB}"/>
              </c:ext>
            </c:extLst>
          </c:dPt>
          <c:dPt>
            <c:idx val="10"/>
            <c:bubble3D val="0"/>
            <c:spPr>
              <a:gradFill>
                <a:gsLst>
                  <a:gs pos="100000">
                    <a:schemeClr val="accent5">
                      <a:lumMod val="60000"/>
                      <a:lumMod val="60000"/>
                      <a:lumOff val="40000"/>
                    </a:schemeClr>
                  </a:gs>
                  <a:gs pos="0">
                    <a:schemeClr val="accent5">
                      <a:lumMod val="60000"/>
                    </a:schemeClr>
                  </a:gs>
                </a:gsLst>
                <a:lin ang="5400000" scaled="0"/>
              </a:gradFill>
              <a:ln w="19050">
                <a:solidFill>
                  <a:schemeClr val="lt1"/>
                </a:solidFill>
              </a:ln>
              <a:effectLst/>
            </c:spPr>
            <c:extLst>
              <c:ext xmlns:c16="http://schemas.microsoft.com/office/drawing/2014/chart" uri="{C3380CC4-5D6E-409C-BE32-E72D297353CC}">
                <c16:uniqueId val="{0000000A-9320-3F4D-9E3D-67A9C8188DEB}"/>
              </c:ext>
            </c:extLst>
          </c:dPt>
          <c:dPt>
            <c:idx val="11"/>
            <c:bubble3D val="0"/>
            <c:spPr>
              <a:gradFill>
                <a:gsLst>
                  <a:gs pos="100000">
                    <a:schemeClr val="accent6">
                      <a:lumMod val="60000"/>
                      <a:lumMod val="60000"/>
                      <a:lumOff val="40000"/>
                    </a:schemeClr>
                  </a:gs>
                  <a:gs pos="0">
                    <a:schemeClr val="accent6">
                      <a:lumMod val="60000"/>
                    </a:schemeClr>
                  </a:gs>
                </a:gsLst>
                <a:lin ang="5400000" scaled="0"/>
              </a:gradFill>
              <a:ln w="19050">
                <a:solidFill>
                  <a:schemeClr val="lt1"/>
                </a:solidFill>
              </a:ln>
              <a:effectLst/>
            </c:spPr>
            <c:extLst>
              <c:ext xmlns:c16="http://schemas.microsoft.com/office/drawing/2014/chart" uri="{C3380CC4-5D6E-409C-BE32-E72D297353CC}">
                <c16:uniqueId val="{0000000B-9320-3F4D-9E3D-67A9C8188DEB}"/>
              </c:ext>
            </c:extLst>
          </c:dPt>
          <c:dLbls>
            <c:dLbl>
              <c:idx val="0"/>
              <c:delete val="1"/>
              <c:extLst>
                <c:ext xmlns:c15="http://schemas.microsoft.com/office/drawing/2012/chart" uri="{CE6537A1-D6FC-4f65-9D91-7224C49458BB}"/>
                <c:ext xmlns:c16="http://schemas.microsoft.com/office/drawing/2014/chart" uri="{C3380CC4-5D6E-409C-BE32-E72D297353CC}">
                  <c16:uniqueId val="{00000000-9320-3F4D-9E3D-67A9C8188DEB}"/>
                </c:ext>
              </c:extLst>
            </c:dLbl>
            <c:dLbl>
              <c:idx val="1"/>
              <c:delete val="1"/>
              <c:extLst>
                <c:ext xmlns:c15="http://schemas.microsoft.com/office/drawing/2012/chart" uri="{CE6537A1-D6FC-4f65-9D91-7224C49458BB}"/>
                <c:ext xmlns:c16="http://schemas.microsoft.com/office/drawing/2014/chart" uri="{C3380CC4-5D6E-409C-BE32-E72D297353CC}">
                  <c16:uniqueId val="{00000001-9320-3F4D-9E3D-67A9C8188DE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numRef>
              <c:f>Лист1!$G$4:$G$15</c:f>
              <c:numCache>
                <c:formatCode>General</c:formatCode>
                <c:ptCount val="12"/>
                <c:pt idx="0">
                  <c:v>3.5</c:v>
                </c:pt>
                <c:pt idx="1">
                  <c:v>3.6</c:v>
                </c:pt>
                <c:pt idx="2">
                  <c:v>3.7</c:v>
                </c:pt>
                <c:pt idx="3">
                  <c:v>3.8000000000000003</c:v>
                </c:pt>
                <c:pt idx="4">
                  <c:v>3.9000000000000004</c:v>
                </c:pt>
                <c:pt idx="5">
                  <c:v>4</c:v>
                </c:pt>
                <c:pt idx="6">
                  <c:v>4.0999999999999996</c:v>
                </c:pt>
                <c:pt idx="7">
                  <c:v>4.1999999999999975</c:v>
                </c:pt>
                <c:pt idx="8">
                  <c:v>4.2999999999999989</c:v>
                </c:pt>
                <c:pt idx="9">
                  <c:v>4.3999999999999986</c:v>
                </c:pt>
                <c:pt idx="10">
                  <c:v>4.4999999999999982</c:v>
                </c:pt>
                <c:pt idx="11">
                  <c:v>4.5999999999999979</c:v>
                </c:pt>
              </c:numCache>
            </c:numRef>
          </c:cat>
          <c:val>
            <c:numRef>
              <c:f>Лист1!$H$4:$H$15</c:f>
              <c:numCache>
                <c:formatCode>General</c:formatCode>
                <c:ptCount val="12"/>
                <c:pt idx="0">
                  <c:v>0</c:v>
                </c:pt>
                <c:pt idx="1">
                  <c:v>0</c:v>
                </c:pt>
                <c:pt idx="2">
                  <c:v>2</c:v>
                </c:pt>
                <c:pt idx="3">
                  <c:v>2</c:v>
                </c:pt>
                <c:pt idx="4">
                  <c:v>9</c:v>
                </c:pt>
                <c:pt idx="5">
                  <c:v>20</c:v>
                </c:pt>
                <c:pt idx="6">
                  <c:v>4</c:v>
                </c:pt>
                <c:pt idx="7">
                  <c:v>2</c:v>
                </c:pt>
                <c:pt idx="8">
                  <c:v>4</c:v>
                </c:pt>
                <c:pt idx="9">
                  <c:v>2</c:v>
                </c:pt>
                <c:pt idx="10">
                  <c:v>4</c:v>
                </c:pt>
                <c:pt idx="11">
                  <c:v>1</c:v>
                </c:pt>
              </c:numCache>
            </c:numRef>
          </c:val>
          <c:extLst>
            <c:ext xmlns:c16="http://schemas.microsoft.com/office/drawing/2014/chart" uri="{C3380CC4-5D6E-409C-BE32-E72D297353CC}">
              <c16:uniqueId val="{0000000C-9320-3F4D-9E3D-67A9C8188DEB}"/>
            </c:ext>
          </c:extLst>
        </c:ser>
        <c:dLbls>
          <c:showLegendKey val="0"/>
          <c:showVal val="0"/>
          <c:showCatName val="0"/>
          <c:showSerName val="0"/>
          <c:showPercent val="1"/>
          <c:showBubbleSize val="0"/>
          <c:showLeaderLines val="1"/>
        </c:dLbls>
        <c:firstSliceAng val="0"/>
      </c:pieChart>
      <c:spPr>
        <a:noFill/>
        <a:ln>
          <a:noFill/>
        </a:ln>
        <a:effectLst/>
      </c:spPr>
    </c:plotArea>
    <c:legend>
      <c:legendPos val="r"/>
      <c:legendEntry>
        <c:idx val="0"/>
        <c:delete val="1"/>
      </c:legendEntry>
      <c:legendEntry>
        <c:idx val="1"/>
        <c:delete val="1"/>
      </c:legendEntry>
      <c:layout>
        <c:manualLayout>
          <c:xMode val="edge"/>
          <c:yMode val="edge"/>
          <c:x val="0.85835324897486853"/>
          <c:y val="2.6664215611180899E-2"/>
          <c:w val="0.11608764559382155"/>
          <c:h val="0.89754057007465504"/>
        </c:manualLayout>
      </c:layout>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ru-RU"/>
        </a:p>
      </c:txPr>
    </c:legend>
    <c:plotVisOnly val="1"/>
    <c:dispBlanksAs val="zero"/>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r>
              <a:rPr lang="ru-RU"/>
              <a:t>Тройка</a:t>
            </a:r>
          </a:p>
        </c:rich>
      </c:tx>
      <c:overlay val="0"/>
      <c:spPr>
        <a:noFill/>
        <a:ln>
          <a:noFill/>
        </a:ln>
        <a:effectLst/>
      </c:spPr>
    </c:title>
    <c:autoTitleDeleted val="0"/>
    <c:plotArea>
      <c:layout/>
      <c:pieChart>
        <c:varyColors val="1"/>
        <c:ser>
          <c:idx val="0"/>
          <c:order val="0"/>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0-E03A-A442-9E23-7241895BF46A}"/>
              </c:ext>
            </c:extLst>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1-E03A-A442-9E23-7241895BF46A}"/>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2-E03A-A442-9E23-7241895BF46A}"/>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3-E03A-A442-9E23-7241895BF46A}"/>
              </c:ext>
            </c:extLst>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extLst>
              <c:ext xmlns:c16="http://schemas.microsoft.com/office/drawing/2014/chart" uri="{C3380CC4-5D6E-409C-BE32-E72D297353CC}">
                <c16:uniqueId val="{00000004-E03A-A442-9E23-7241895BF46A}"/>
              </c:ext>
            </c:extLst>
          </c:dPt>
          <c:dPt>
            <c:idx val="5"/>
            <c:bubble3D val="0"/>
            <c:spPr>
              <a:gradFill>
                <a:gsLst>
                  <a:gs pos="100000">
                    <a:schemeClr val="accent6">
                      <a:lumMod val="60000"/>
                      <a:lumOff val="40000"/>
                    </a:schemeClr>
                  </a:gs>
                  <a:gs pos="0">
                    <a:schemeClr val="accent6"/>
                  </a:gs>
                </a:gsLst>
                <a:lin ang="5400000" scaled="0"/>
              </a:gradFill>
              <a:ln w="19050">
                <a:solidFill>
                  <a:schemeClr val="lt1"/>
                </a:solidFill>
              </a:ln>
              <a:effectLst/>
            </c:spPr>
            <c:extLst>
              <c:ext xmlns:c16="http://schemas.microsoft.com/office/drawing/2014/chart" uri="{C3380CC4-5D6E-409C-BE32-E72D297353CC}">
                <c16:uniqueId val="{00000005-E03A-A442-9E23-7241895BF46A}"/>
              </c:ext>
            </c:extLst>
          </c:dPt>
          <c:dPt>
            <c:idx val="6"/>
            <c:bubble3D val="0"/>
            <c:spPr>
              <a:gradFill>
                <a:gsLst>
                  <a:gs pos="100000">
                    <a:schemeClr val="accent1">
                      <a:lumMod val="60000"/>
                      <a:lumMod val="60000"/>
                      <a:lumOff val="40000"/>
                    </a:schemeClr>
                  </a:gs>
                  <a:gs pos="0">
                    <a:schemeClr val="accent1">
                      <a:lumMod val="60000"/>
                    </a:schemeClr>
                  </a:gs>
                </a:gsLst>
                <a:lin ang="5400000" scaled="0"/>
              </a:gradFill>
              <a:ln w="19050">
                <a:solidFill>
                  <a:schemeClr val="lt1"/>
                </a:solidFill>
              </a:ln>
              <a:effectLst/>
            </c:spPr>
            <c:extLst>
              <c:ext xmlns:c16="http://schemas.microsoft.com/office/drawing/2014/chart" uri="{C3380CC4-5D6E-409C-BE32-E72D297353CC}">
                <c16:uniqueId val="{00000006-E03A-A442-9E23-7241895BF46A}"/>
              </c:ext>
            </c:extLst>
          </c:dPt>
          <c:dPt>
            <c:idx val="7"/>
            <c:bubble3D val="0"/>
            <c:spPr>
              <a:gradFill>
                <a:gsLst>
                  <a:gs pos="100000">
                    <a:schemeClr val="accent2">
                      <a:lumMod val="60000"/>
                      <a:lumMod val="60000"/>
                      <a:lumOff val="40000"/>
                    </a:schemeClr>
                  </a:gs>
                  <a:gs pos="0">
                    <a:schemeClr val="accent2">
                      <a:lumMod val="60000"/>
                    </a:schemeClr>
                  </a:gs>
                </a:gsLst>
                <a:lin ang="5400000" scaled="0"/>
              </a:gradFill>
              <a:ln w="19050">
                <a:solidFill>
                  <a:schemeClr val="lt1"/>
                </a:solidFill>
              </a:ln>
              <a:effectLst/>
            </c:spPr>
            <c:extLst>
              <c:ext xmlns:c16="http://schemas.microsoft.com/office/drawing/2014/chart" uri="{C3380CC4-5D6E-409C-BE32-E72D297353CC}">
                <c16:uniqueId val="{00000007-E03A-A442-9E23-7241895BF46A}"/>
              </c:ext>
            </c:extLst>
          </c:dPt>
          <c:dPt>
            <c:idx val="8"/>
            <c:bubble3D val="0"/>
            <c:spPr>
              <a:gradFill>
                <a:gsLst>
                  <a:gs pos="100000">
                    <a:schemeClr val="accent3">
                      <a:lumMod val="60000"/>
                      <a:lumMod val="60000"/>
                      <a:lumOff val="40000"/>
                    </a:schemeClr>
                  </a:gs>
                  <a:gs pos="0">
                    <a:schemeClr val="accent3">
                      <a:lumMod val="60000"/>
                    </a:schemeClr>
                  </a:gs>
                </a:gsLst>
                <a:lin ang="5400000" scaled="0"/>
              </a:gradFill>
              <a:ln w="19050">
                <a:solidFill>
                  <a:schemeClr val="lt1"/>
                </a:solidFill>
              </a:ln>
              <a:effectLst/>
            </c:spPr>
            <c:extLst>
              <c:ext xmlns:c16="http://schemas.microsoft.com/office/drawing/2014/chart" uri="{C3380CC4-5D6E-409C-BE32-E72D297353CC}">
                <c16:uniqueId val="{00000008-E03A-A442-9E23-7241895BF46A}"/>
              </c:ext>
            </c:extLst>
          </c:dPt>
          <c:dPt>
            <c:idx val="9"/>
            <c:bubble3D val="0"/>
            <c:spPr>
              <a:gradFill>
                <a:gsLst>
                  <a:gs pos="100000">
                    <a:schemeClr val="accent4">
                      <a:lumMod val="60000"/>
                      <a:lumMod val="60000"/>
                      <a:lumOff val="40000"/>
                    </a:schemeClr>
                  </a:gs>
                  <a:gs pos="0">
                    <a:schemeClr val="accent4">
                      <a:lumMod val="60000"/>
                    </a:schemeClr>
                  </a:gs>
                </a:gsLst>
                <a:lin ang="5400000" scaled="0"/>
              </a:gradFill>
              <a:ln w="19050">
                <a:solidFill>
                  <a:schemeClr val="lt1"/>
                </a:solidFill>
              </a:ln>
              <a:effectLst/>
            </c:spPr>
            <c:extLst>
              <c:ext xmlns:c16="http://schemas.microsoft.com/office/drawing/2014/chart" uri="{C3380CC4-5D6E-409C-BE32-E72D297353CC}">
                <c16:uniqueId val="{00000009-E03A-A442-9E23-7241895BF46A}"/>
              </c:ext>
            </c:extLst>
          </c:dPt>
          <c:dPt>
            <c:idx val="10"/>
            <c:bubble3D val="0"/>
            <c:spPr>
              <a:gradFill>
                <a:gsLst>
                  <a:gs pos="100000">
                    <a:schemeClr val="accent5">
                      <a:lumMod val="60000"/>
                      <a:lumMod val="60000"/>
                      <a:lumOff val="40000"/>
                    </a:schemeClr>
                  </a:gs>
                  <a:gs pos="0">
                    <a:schemeClr val="accent5">
                      <a:lumMod val="60000"/>
                    </a:schemeClr>
                  </a:gs>
                </a:gsLst>
                <a:lin ang="5400000" scaled="0"/>
              </a:gradFill>
              <a:ln w="19050">
                <a:solidFill>
                  <a:schemeClr val="lt1"/>
                </a:solidFill>
              </a:ln>
              <a:effectLst/>
            </c:spPr>
            <c:extLst>
              <c:ext xmlns:c16="http://schemas.microsoft.com/office/drawing/2014/chart" uri="{C3380CC4-5D6E-409C-BE32-E72D297353CC}">
                <c16:uniqueId val="{0000000A-E03A-A442-9E23-7241895BF46A}"/>
              </c:ext>
            </c:extLst>
          </c:dPt>
          <c:dPt>
            <c:idx val="11"/>
            <c:bubble3D val="0"/>
            <c:spPr>
              <a:gradFill>
                <a:gsLst>
                  <a:gs pos="100000">
                    <a:schemeClr val="accent6">
                      <a:lumMod val="60000"/>
                      <a:lumMod val="60000"/>
                      <a:lumOff val="40000"/>
                    </a:schemeClr>
                  </a:gs>
                  <a:gs pos="0">
                    <a:schemeClr val="accent6">
                      <a:lumMod val="60000"/>
                    </a:schemeClr>
                  </a:gs>
                </a:gsLst>
                <a:lin ang="5400000" scaled="0"/>
              </a:gradFill>
              <a:ln w="19050">
                <a:solidFill>
                  <a:schemeClr val="lt1"/>
                </a:solidFill>
              </a:ln>
              <a:effectLst/>
            </c:spPr>
            <c:extLst>
              <c:ext xmlns:c16="http://schemas.microsoft.com/office/drawing/2014/chart" uri="{C3380CC4-5D6E-409C-BE32-E72D297353CC}">
                <c16:uniqueId val="{0000000B-E03A-A442-9E23-7241895BF46A}"/>
              </c:ext>
            </c:extLst>
          </c:dPt>
          <c:dLbls>
            <c:dLbl>
              <c:idx val="0"/>
              <c:delete val="1"/>
              <c:extLst>
                <c:ext xmlns:c15="http://schemas.microsoft.com/office/drawing/2012/chart" uri="{CE6537A1-D6FC-4f65-9D91-7224C49458BB}"/>
                <c:ext xmlns:c16="http://schemas.microsoft.com/office/drawing/2014/chart" uri="{C3380CC4-5D6E-409C-BE32-E72D297353CC}">
                  <c16:uniqueId val="{00000000-E03A-A442-9E23-7241895BF46A}"/>
                </c:ext>
              </c:extLst>
            </c:dLbl>
            <c:dLbl>
              <c:idx val="1"/>
              <c:delete val="1"/>
              <c:extLst>
                <c:ext xmlns:c15="http://schemas.microsoft.com/office/drawing/2012/chart" uri="{CE6537A1-D6FC-4f65-9D91-7224C49458BB}"/>
                <c:ext xmlns:c16="http://schemas.microsoft.com/office/drawing/2014/chart" uri="{C3380CC4-5D6E-409C-BE32-E72D297353CC}">
                  <c16:uniqueId val="{00000001-E03A-A442-9E23-7241895BF46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numRef>
              <c:f>Лист1!$G$4:$G$15</c:f>
              <c:numCache>
                <c:formatCode>General</c:formatCode>
                <c:ptCount val="12"/>
                <c:pt idx="0">
                  <c:v>3.5</c:v>
                </c:pt>
                <c:pt idx="1">
                  <c:v>3.6</c:v>
                </c:pt>
                <c:pt idx="2">
                  <c:v>3.7</c:v>
                </c:pt>
                <c:pt idx="3">
                  <c:v>3.8000000000000003</c:v>
                </c:pt>
                <c:pt idx="4">
                  <c:v>3.9000000000000004</c:v>
                </c:pt>
                <c:pt idx="5">
                  <c:v>4</c:v>
                </c:pt>
                <c:pt idx="6">
                  <c:v>4.0999999999999996</c:v>
                </c:pt>
                <c:pt idx="7">
                  <c:v>4.1999999999999975</c:v>
                </c:pt>
                <c:pt idx="8">
                  <c:v>4.2999999999999989</c:v>
                </c:pt>
                <c:pt idx="9">
                  <c:v>4.3999999999999986</c:v>
                </c:pt>
                <c:pt idx="10">
                  <c:v>4.4999999999999982</c:v>
                </c:pt>
                <c:pt idx="11">
                  <c:v>4.5999999999999979</c:v>
                </c:pt>
              </c:numCache>
            </c:numRef>
          </c:cat>
          <c:val>
            <c:numRef>
              <c:f>Лист1!$I$4:$I$15</c:f>
              <c:numCache>
                <c:formatCode>General</c:formatCode>
                <c:ptCount val="12"/>
                <c:pt idx="0">
                  <c:v>0</c:v>
                </c:pt>
                <c:pt idx="1">
                  <c:v>0</c:v>
                </c:pt>
                <c:pt idx="2">
                  <c:v>1</c:v>
                </c:pt>
                <c:pt idx="3">
                  <c:v>1</c:v>
                </c:pt>
                <c:pt idx="4">
                  <c:v>9</c:v>
                </c:pt>
                <c:pt idx="5">
                  <c:v>16</c:v>
                </c:pt>
                <c:pt idx="6">
                  <c:v>10</c:v>
                </c:pt>
                <c:pt idx="7">
                  <c:v>2</c:v>
                </c:pt>
                <c:pt idx="8">
                  <c:v>7</c:v>
                </c:pt>
                <c:pt idx="9">
                  <c:v>2</c:v>
                </c:pt>
                <c:pt idx="10">
                  <c:v>1</c:v>
                </c:pt>
                <c:pt idx="11">
                  <c:v>1</c:v>
                </c:pt>
              </c:numCache>
            </c:numRef>
          </c:val>
          <c:extLst>
            <c:ext xmlns:c16="http://schemas.microsoft.com/office/drawing/2014/chart" uri="{C3380CC4-5D6E-409C-BE32-E72D297353CC}">
              <c16:uniqueId val="{0000000C-E03A-A442-9E23-7241895BF46A}"/>
            </c:ext>
          </c:extLst>
        </c:ser>
        <c:dLbls>
          <c:showLegendKey val="0"/>
          <c:showVal val="0"/>
          <c:showCatName val="0"/>
          <c:showSerName val="0"/>
          <c:showPercent val="1"/>
          <c:showBubbleSize val="0"/>
          <c:showLeaderLines val="1"/>
        </c:dLbls>
        <c:firstSliceAng val="0"/>
      </c:pieChart>
      <c:spPr>
        <a:noFill/>
        <a:ln>
          <a:noFill/>
        </a:ln>
        <a:effectLst/>
      </c:spPr>
    </c:plotArea>
    <c:legend>
      <c:legendPos val="r"/>
      <c:legendEntry>
        <c:idx val="0"/>
        <c:delete val="1"/>
      </c:legendEntry>
      <c:legendEntry>
        <c:idx val="1"/>
        <c:delete val="1"/>
      </c:legendEntry>
      <c:layout>
        <c:manualLayout>
          <c:xMode val="edge"/>
          <c:yMode val="edge"/>
          <c:x val="0.8465901969866223"/>
          <c:y val="5.1274164564649199E-2"/>
          <c:w val="0.12572814211372371"/>
          <c:h val="0.87918370561668713"/>
        </c:manualLayout>
      </c:layout>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ru-RU"/>
        </a:p>
      </c:txPr>
    </c:legend>
    <c:plotVisOnly val="1"/>
    <c:dispBlanksAs val="zero"/>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r>
              <a:rPr lang="ru-RU"/>
              <a:t>ХМ-1820</a:t>
            </a:r>
          </a:p>
        </c:rich>
      </c:tx>
      <c:overlay val="0"/>
      <c:spPr>
        <a:noFill/>
        <a:ln>
          <a:noFill/>
        </a:ln>
        <a:effectLst/>
      </c:spPr>
    </c:title>
    <c:autoTitleDeleted val="0"/>
    <c:plotArea>
      <c:layout/>
      <c:pieChart>
        <c:varyColors val="1"/>
        <c:ser>
          <c:idx val="0"/>
          <c:order val="0"/>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0-73E6-B54C-9819-49A47F3F73F7}"/>
              </c:ext>
            </c:extLst>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1-73E6-B54C-9819-49A47F3F73F7}"/>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2-73E6-B54C-9819-49A47F3F73F7}"/>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3-73E6-B54C-9819-49A47F3F73F7}"/>
              </c:ext>
            </c:extLst>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extLst>
              <c:ext xmlns:c16="http://schemas.microsoft.com/office/drawing/2014/chart" uri="{C3380CC4-5D6E-409C-BE32-E72D297353CC}">
                <c16:uniqueId val="{00000004-73E6-B54C-9819-49A47F3F73F7}"/>
              </c:ext>
            </c:extLst>
          </c:dPt>
          <c:dPt>
            <c:idx val="5"/>
            <c:bubble3D val="0"/>
            <c:spPr>
              <a:gradFill>
                <a:gsLst>
                  <a:gs pos="100000">
                    <a:schemeClr val="accent6">
                      <a:lumMod val="60000"/>
                      <a:lumOff val="40000"/>
                    </a:schemeClr>
                  </a:gs>
                  <a:gs pos="0">
                    <a:schemeClr val="accent6"/>
                  </a:gs>
                </a:gsLst>
                <a:lin ang="5400000" scaled="0"/>
              </a:gradFill>
              <a:ln w="19050">
                <a:solidFill>
                  <a:schemeClr val="lt1"/>
                </a:solidFill>
              </a:ln>
              <a:effectLst/>
            </c:spPr>
            <c:extLst>
              <c:ext xmlns:c16="http://schemas.microsoft.com/office/drawing/2014/chart" uri="{C3380CC4-5D6E-409C-BE32-E72D297353CC}">
                <c16:uniqueId val="{00000005-73E6-B54C-9819-49A47F3F73F7}"/>
              </c:ext>
            </c:extLst>
          </c:dPt>
          <c:dPt>
            <c:idx val="6"/>
            <c:bubble3D val="0"/>
            <c:spPr>
              <a:gradFill>
                <a:gsLst>
                  <a:gs pos="100000">
                    <a:schemeClr val="accent1">
                      <a:lumMod val="60000"/>
                      <a:lumMod val="60000"/>
                      <a:lumOff val="40000"/>
                    </a:schemeClr>
                  </a:gs>
                  <a:gs pos="0">
                    <a:schemeClr val="accent1">
                      <a:lumMod val="60000"/>
                    </a:schemeClr>
                  </a:gs>
                </a:gsLst>
                <a:lin ang="5400000" scaled="0"/>
              </a:gradFill>
              <a:ln w="19050">
                <a:solidFill>
                  <a:schemeClr val="lt1"/>
                </a:solidFill>
              </a:ln>
              <a:effectLst/>
            </c:spPr>
            <c:extLst>
              <c:ext xmlns:c16="http://schemas.microsoft.com/office/drawing/2014/chart" uri="{C3380CC4-5D6E-409C-BE32-E72D297353CC}">
                <c16:uniqueId val="{00000006-73E6-B54C-9819-49A47F3F73F7}"/>
              </c:ext>
            </c:extLst>
          </c:dPt>
          <c:dPt>
            <c:idx val="7"/>
            <c:bubble3D val="0"/>
            <c:spPr>
              <a:gradFill>
                <a:gsLst>
                  <a:gs pos="100000">
                    <a:schemeClr val="accent2">
                      <a:lumMod val="60000"/>
                      <a:lumMod val="60000"/>
                      <a:lumOff val="40000"/>
                    </a:schemeClr>
                  </a:gs>
                  <a:gs pos="0">
                    <a:schemeClr val="accent2">
                      <a:lumMod val="60000"/>
                    </a:schemeClr>
                  </a:gs>
                </a:gsLst>
                <a:lin ang="5400000" scaled="0"/>
              </a:gradFill>
              <a:ln w="19050">
                <a:solidFill>
                  <a:schemeClr val="lt1"/>
                </a:solidFill>
              </a:ln>
              <a:effectLst/>
            </c:spPr>
            <c:extLst>
              <c:ext xmlns:c16="http://schemas.microsoft.com/office/drawing/2014/chart" uri="{C3380CC4-5D6E-409C-BE32-E72D297353CC}">
                <c16:uniqueId val="{00000007-73E6-B54C-9819-49A47F3F73F7}"/>
              </c:ext>
            </c:extLst>
          </c:dPt>
          <c:dPt>
            <c:idx val="8"/>
            <c:bubble3D val="0"/>
            <c:spPr>
              <a:gradFill>
                <a:gsLst>
                  <a:gs pos="100000">
                    <a:schemeClr val="accent3">
                      <a:lumMod val="60000"/>
                      <a:lumMod val="60000"/>
                      <a:lumOff val="40000"/>
                    </a:schemeClr>
                  </a:gs>
                  <a:gs pos="0">
                    <a:schemeClr val="accent3">
                      <a:lumMod val="60000"/>
                    </a:schemeClr>
                  </a:gs>
                </a:gsLst>
                <a:lin ang="5400000" scaled="0"/>
              </a:gradFill>
              <a:ln w="19050">
                <a:solidFill>
                  <a:schemeClr val="lt1"/>
                </a:solidFill>
              </a:ln>
              <a:effectLst/>
            </c:spPr>
            <c:extLst>
              <c:ext xmlns:c16="http://schemas.microsoft.com/office/drawing/2014/chart" uri="{C3380CC4-5D6E-409C-BE32-E72D297353CC}">
                <c16:uniqueId val="{00000008-73E6-B54C-9819-49A47F3F73F7}"/>
              </c:ext>
            </c:extLst>
          </c:dPt>
          <c:dPt>
            <c:idx val="9"/>
            <c:bubble3D val="0"/>
            <c:spPr>
              <a:gradFill>
                <a:gsLst>
                  <a:gs pos="100000">
                    <a:schemeClr val="accent4">
                      <a:lumMod val="60000"/>
                      <a:lumMod val="60000"/>
                      <a:lumOff val="40000"/>
                    </a:schemeClr>
                  </a:gs>
                  <a:gs pos="0">
                    <a:schemeClr val="accent4">
                      <a:lumMod val="60000"/>
                    </a:schemeClr>
                  </a:gs>
                </a:gsLst>
                <a:lin ang="5400000" scaled="0"/>
              </a:gradFill>
              <a:ln w="19050">
                <a:solidFill>
                  <a:schemeClr val="lt1"/>
                </a:solidFill>
              </a:ln>
              <a:effectLst/>
            </c:spPr>
            <c:extLst>
              <c:ext xmlns:c16="http://schemas.microsoft.com/office/drawing/2014/chart" uri="{C3380CC4-5D6E-409C-BE32-E72D297353CC}">
                <c16:uniqueId val="{00000009-73E6-B54C-9819-49A47F3F73F7}"/>
              </c:ext>
            </c:extLst>
          </c:dPt>
          <c:dPt>
            <c:idx val="10"/>
            <c:bubble3D val="0"/>
            <c:spPr>
              <a:gradFill>
                <a:gsLst>
                  <a:gs pos="100000">
                    <a:schemeClr val="accent5">
                      <a:lumMod val="60000"/>
                      <a:lumMod val="60000"/>
                      <a:lumOff val="40000"/>
                    </a:schemeClr>
                  </a:gs>
                  <a:gs pos="0">
                    <a:schemeClr val="accent5">
                      <a:lumMod val="60000"/>
                    </a:schemeClr>
                  </a:gs>
                </a:gsLst>
                <a:lin ang="5400000" scaled="0"/>
              </a:gradFill>
              <a:ln w="19050">
                <a:solidFill>
                  <a:schemeClr val="lt1"/>
                </a:solidFill>
              </a:ln>
              <a:effectLst/>
            </c:spPr>
            <c:extLst>
              <c:ext xmlns:c16="http://schemas.microsoft.com/office/drawing/2014/chart" uri="{C3380CC4-5D6E-409C-BE32-E72D297353CC}">
                <c16:uniqueId val="{0000000A-73E6-B54C-9819-49A47F3F73F7}"/>
              </c:ext>
            </c:extLst>
          </c:dPt>
          <c:dPt>
            <c:idx val="11"/>
            <c:bubble3D val="0"/>
            <c:spPr>
              <a:gradFill>
                <a:gsLst>
                  <a:gs pos="100000">
                    <a:schemeClr val="accent6">
                      <a:lumMod val="60000"/>
                      <a:lumMod val="60000"/>
                      <a:lumOff val="40000"/>
                    </a:schemeClr>
                  </a:gs>
                  <a:gs pos="0">
                    <a:schemeClr val="accent6">
                      <a:lumMod val="60000"/>
                    </a:schemeClr>
                  </a:gs>
                </a:gsLst>
                <a:lin ang="5400000" scaled="0"/>
              </a:gradFill>
              <a:ln w="19050">
                <a:solidFill>
                  <a:schemeClr val="lt1"/>
                </a:solidFill>
              </a:ln>
              <a:effectLst/>
            </c:spPr>
            <c:extLst>
              <c:ext xmlns:c16="http://schemas.microsoft.com/office/drawing/2014/chart" uri="{C3380CC4-5D6E-409C-BE32-E72D297353CC}">
                <c16:uniqueId val="{0000000B-73E6-B54C-9819-49A47F3F73F7}"/>
              </c:ext>
            </c:extLst>
          </c:dPt>
          <c:dLbls>
            <c:dLbl>
              <c:idx val="0"/>
              <c:delete val="1"/>
              <c:extLst>
                <c:ext xmlns:c15="http://schemas.microsoft.com/office/drawing/2012/chart" uri="{CE6537A1-D6FC-4f65-9D91-7224C49458BB}"/>
                <c:ext xmlns:c16="http://schemas.microsoft.com/office/drawing/2014/chart" uri="{C3380CC4-5D6E-409C-BE32-E72D297353CC}">
                  <c16:uniqueId val="{00000000-73E6-B54C-9819-49A47F3F73F7}"/>
                </c:ext>
              </c:extLst>
            </c:dLbl>
            <c:dLbl>
              <c:idx val="1"/>
              <c:delete val="1"/>
              <c:extLst>
                <c:ext xmlns:c15="http://schemas.microsoft.com/office/drawing/2012/chart" uri="{CE6537A1-D6FC-4f65-9D91-7224C49458BB}"/>
                <c:ext xmlns:c16="http://schemas.microsoft.com/office/drawing/2014/chart" uri="{C3380CC4-5D6E-409C-BE32-E72D297353CC}">
                  <c16:uniqueId val="{00000001-73E6-B54C-9819-49A47F3F73F7}"/>
                </c:ext>
              </c:extLst>
            </c:dLbl>
            <c:dLbl>
              <c:idx val="10"/>
              <c:delete val="1"/>
              <c:extLst>
                <c:ext xmlns:c15="http://schemas.microsoft.com/office/drawing/2012/chart" uri="{CE6537A1-D6FC-4f65-9D91-7224C49458BB}"/>
                <c:ext xmlns:c16="http://schemas.microsoft.com/office/drawing/2014/chart" uri="{C3380CC4-5D6E-409C-BE32-E72D297353CC}">
                  <c16:uniqueId val="{0000000A-73E6-B54C-9819-49A47F3F73F7}"/>
                </c:ext>
              </c:extLst>
            </c:dLbl>
            <c:dLbl>
              <c:idx val="11"/>
              <c:delete val="1"/>
              <c:extLst>
                <c:ext xmlns:c15="http://schemas.microsoft.com/office/drawing/2012/chart" uri="{CE6537A1-D6FC-4f65-9D91-7224C49458BB}"/>
                <c:ext xmlns:c16="http://schemas.microsoft.com/office/drawing/2014/chart" uri="{C3380CC4-5D6E-409C-BE32-E72D297353CC}">
                  <c16:uniqueId val="{0000000B-73E6-B54C-9819-49A47F3F73F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numRef>
              <c:f>Лист1!$G$4:$G$15</c:f>
              <c:numCache>
                <c:formatCode>General</c:formatCode>
                <c:ptCount val="12"/>
                <c:pt idx="0">
                  <c:v>3.5</c:v>
                </c:pt>
                <c:pt idx="1">
                  <c:v>3.6</c:v>
                </c:pt>
                <c:pt idx="2">
                  <c:v>3.7</c:v>
                </c:pt>
                <c:pt idx="3">
                  <c:v>3.8000000000000003</c:v>
                </c:pt>
                <c:pt idx="4">
                  <c:v>3.9000000000000004</c:v>
                </c:pt>
                <c:pt idx="5">
                  <c:v>4</c:v>
                </c:pt>
                <c:pt idx="6">
                  <c:v>4.0999999999999996</c:v>
                </c:pt>
                <c:pt idx="7">
                  <c:v>4.1999999999999975</c:v>
                </c:pt>
                <c:pt idx="8">
                  <c:v>4.2999999999999989</c:v>
                </c:pt>
                <c:pt idx="9">
                  <c:v>4.3999999999999986</c:v>
                </c:pt>
                <c:pt idx="10">
                  <c:v>4.4999999999999982</c:v>
                </c:pt>
                <c:pt idx="11">
                  <c:v>4.5999999999999979</c:v>
                </c:pt>
              </c:numCache>
            </c:numRef>
          </c:cat>
          <c:val>
            <c:numRef>
              <c:f>Лист1!$J$4:$J$15</c:f>
              <c:numCache>
                <c:formatCode>General</c:formatCode>
                <c:ptCount val="12"/>
                <c:pt idx="0">
                  <c:v>0</c:v>
                </c:pt>
                <c:pt idx="1">
                  <c:v>0</c:v>
                </c:pt>
                <c:pt idx="2">
                  <c:v>1</c:v>
                </c:pt>
                <c:pt idx="3">
                  <c:v>6</c:v>
                </c:pt>
                <c:pt idx="4">
                  <c:v>11</c:v>
                </c:pt>
                <c:pt idx="5">
                  <c:v>18</c:v>
                </c:pt>
                <c:pt idx="6">
                  <c:v>11</c:v>
                </c:pt>
                <c:pt idx="7">
                  <c:v>1</c:v>
                </c:pt>
                <c:pt idx="8">
                  <c:v>1</c:v>
                </c:pt>
                <c:pt idx="9">
                  <c:v>1</c:v>
                </c:pt>
                <c:pt idx="10">
                  <c:v>0</c:v>
                </c:pt>
                <c:pt idx="11">
                  <c:v>0</c:v>
                </c:pt>
              </c:numCache>
            </c:numRef>
          </c:val>
          <c:extLst>
            <c:ext xmlns:c16="http://schemas.microsoft.com/office/drawing/2014/chart" uri="{C3380CC4-5D6E-409C-BE32-E72D297353CC}">
              <c16:uniqueId val="{0000000C-73E6-B54C-9819-49A47F3F73F7}"/>
            </c:ext>
          </c:extLst>
        </c:ser>
        <c:dLbls>
          <c:showLegendKey val="0"/>
          <c:showVal val="0"/>
          <c:showCatName val="0"/>
          <c:showSerName val="0"/>
          <c:showPercent val="1"/>
          <c:showBubbleSize val="0"/>
          <c:showLeaderLines val="1"/>
        </c:dLbls>
        <c:firstSliceAng val="0"/>
      </c:pieChart>
      <c:spPr>
        <a:noFill/>
        <a:ln>
          <a:noFill/>
        </a:ln>
        <a:effectLst/>
      </c:spPr>
    </c:plotArea>
    <c:legend>
      <c:legendPos val="r"/>
      <c:legendEntry>
        <c:idx val="0"/>
        <c:delete val="1"/>
      </c:legendEntry>
      <c:legendEntry>
        <c:idx val="1"/>
        <c:delete val="1"/>
      </c:legendEntry>
      <c:legendEntry>
        <c:idx val="10"/>
        <c:delete val="1"/>
      </c:legendEntry>
      <c:legendEntry>
        <c:idx val="11"/>
        <c:delete val="1"/>
      </c:legendEntry>
      <c:layout>
        <c:manualLayout>
          <c:xMode val="edge"/>
          <c:yMode val="edge"/>
          <c:x val="0.8651051732123749"/>
          <c:y val="6.1913882386323359E-2"/>
          <c:w val="0.11055405599655013"/>
          <c:h val="0.88452604358116149"/>
        </c:manualLayout>
      </c:layout>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ru-RU"/>
        </a:p>
      </c:txPr>
    </c:legend>
    <c:plotVisOnly val="1"/>
    <c:dispBlanksAs val="zero"/>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2540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poly"/>
            <c:order val="3"/>
            <c:dispRSqr val="1"/>
            <c:dispEq val="1"/>
            <c:trendlineLbl>
              <c:layout>
                <c:manualLayout>
                  <c:x val="-9.9523610661667958E-3"/>
                  <c:y val="0.39814814814814831"/>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trendlineLbl>
          </c:trendline>
          <c:xVal>
            <c:numRef>
              <c:f>Лист1!$D$5:$D$10</c:f>
              <c:numCache>
                <c:formatCode>General</c:formatCode>
                <c:ptCount val="6"/>
                <c:pt idx="0">
                  <c:v>90</c:v>
                </c:pt>
                <c:pt idx="1">
                  <c:v>80</c:v>
                </c:pt>
                <c:pt idx="2">
                  <c:v>70</c:v>
                </c:pt>
                <c:pt idx="3">
                  <c:v>60</c:v>
                </c:pt>
                <c:pt idx="4">
                  <c:v>50</c:v>
                </c:pt>
                <c:pt idx="5">
                  <c:v>40</c:v>
                </c:pt>
              </c:numCache>
            </c:numRef>
          </c:xVal>
          <c:yVal>
            <c:numRef>
              <c:f>Лист1!$F$5:$F$10</c:f>
              <c:numCache>
                <c:formatCode>0.00</c:formatCode>
                <c:ptCount val="6"/>
                <c:pt idx="0">
                  <c:v>100</c:v>
                </c:pt>
                <c:pt idx="1">
                  <c:v>100</c:v>
                </c:pt>
                <c:pt idx="2">
                  <c:v>100</c:v>
                </c:pt>
                <c:pt idx="3">
                  <c:v>86.666666666666671</c:v>
                </c:pt>
                <c:pt idx="4">
                  <c:v>73.333333333333286</c:v>
                </c:pt>
                <c:pt idx="5">
                  <c:v>30</c:v>
                </c:pt>
              </c:numCache>
            </c:numRef>
          </c:yVal>
          <c:smooth val="0"/>
          <c:extLst>
            <c:ext xmlns:c16="http://schemas.microsoft.com/office/drawing/2014/chart" uri="{C3380CC4-5D6E-409C-BE32-E72D297353CC}">
              <c16:uniqueId val="{00000001-6D37-8C46-B401-5B828192D0E5}"/>
            </c:ext>
          </c:extLst>
        </c:ser>
        <c:dLbls>
          <c:showLegendKey val="0"/>
          <c:showVal val="1"/>
          <c:showCatName val="0"/>
          <c:showSerName val="0"/>
          <c:showPercent val="0"/>
          <c:showBubbleSize val="0"/>
        </c:dLbls>
        <c:axId val="67369984"/>
        <c:axId val="67454080"/>
      </c:scatterChart>
      <c:valAx>
        <c:axId val="67369984"/>
        <c:scaling>
          <c:orientation val="minMax"/>
          <c:max val="90"/>
          <c:min val="3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Угол </a:t>
                </a:r>
                <a:r>
                  <a:rPr lang="el-GR"/>
                  <a:t>α</a:t>
                </a:r>
                <a:endParaRPr lang="ru-RU"/>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7454080"/>
        <c:crosses val="autoZero"/>
        <c:crossBetween val="midCat"/>
      </c:valAx>
      <c:valAx>
        <c:axId val="67454080"/>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Заполнение ячеек диска, %</a:t>
                </a:r>
              </a:p>
            </c:rich>
          </c:tx>
          <c:overlay val="0"/>
          <c:spPr>
            <a:noFill/>
            <a:ln>
              <a:noFill/>
            </a:ln>
            <a:effectLst/>
          </c:sp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7369984"/>
        <c:crosses val="autoZero"/>
        <c:crossBetween val="midCat"/>
        <c:majorUnit val="10"/>
        <c:minorUnit val="2"/>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804492030423194"/>
          <c:y val="5.0925925925925923E-2"/>
          <c:w val="0.80890899617226797"/>
          <c:h val="0.73694444444444585"/>
        </c:manualLayout>
      </c:layout>
      <c:scatterChart>
        <c:scatterStyle val="lineMarker"/>
        <c:varyColors val="0"/>
        <c:ser>
          <c:idx val="0"/>
          <c:order val="0"/>
          <c:spPr>
            <a:ln w="2540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poly"/>
            <c:order val="2"/>
            <c:dispRSqr val="1"/>
            <c:dispEq val="1"/>
            <c:trendlineLbl>
              <c:layout>
                <c:manualLayout>
                  <c:x val="-0.19523219512110151"/>
                  <c:y val="8.8900189559638396E-2"/>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trendlineLbl>
          </c:trendline>
          <c:xVal>
            <c:numRef>
              <c:f>'[наука 28,04,2016.xlsx]Лист1'!$D$5:$D$10</c:f>
              <c:numCache>
                <c:formatCode>General</c:formatCode>
                <c:ptCount val="6"/>
                <c:pt idx="0">
                  <c:v>90</c:v>
                </c:pt>
                <c:pt idx="1">
                  <c:v>80</c:v>
                </c:pt>
                <c:pt idx="2">
                  <c:v>70</c:v>
                </c:pt>
                <c:pt idx="3">
                  <c:v>60</c:v>
                </c:pt>
                <c:pt idx="4">
                  <c:v>50</c:v>
                </c:pt>
                <c:pt idx="5">
                  <c:v>40</c:v>
                </c:pt>
              </c:numCache>
            </c:numRef>
          </c:xVal>
          <c:yVal>
            <c:numRef>
              <c:f>'[наука 28,04,2016.xlsx]Лист1'!$H$5:$H$10</c:f>
              <c:numCache>
                <c:formatCode>0.00</c:formatCode>
                <c:ptCount val="6"/>
                <c:pt idx="0">
                  <c:v>1.3333333333333333</c:v>
                </c:pt>
                <c:pt idx="1">
                  <c:v>0.93333333333333368</c:v>
                </c:pt>
                <c:pt idx="2">
                  <c:v>0.66666666666666663</c:v>
                </c:pt>
                <c:pt idx="3">
                  <c:v>0.33333333333333331</c:v>
                </c:pt>
                <c:pt idx="4">
                  <c:v>0</c:v>
                </c:pt>
                <c:pt idx="5">
                  <c:v>0</c:v>
                </c:pt>
              </c:numCache>
            </c:numRef>
          </c:yVal>
          <c:smooth val="0"/>
          <c:extLst>
            <c:ext xmlns:c16="http://schemas.microsoft.com/office/drawing/2014/chart" uri="{C3380CC4-5D6E-409C-BE32-E72D297353CC}">
              <c16:uniqueId val="{00000001-E25E-AD49-BBA2-60B25BE523AC}"/>
            </c:ext>
          </c:extLst>
        </c:ser>
        <c:dLbls>
          <c:showLegendKey val="0"/>
          <c:showVal val="1"/>
          <c:showCatName val="0"/>
          <c:showSerName val="0"/>
          <c:showPercent val="0"/>
          <c:showBubbleSize val="0"/>
        </c:dLbls>
        <c:axId val="67479040"/>
        <c:axId val="67480960"/>
      </c:scatterChart>
      <c:valAx>
        <c:axId val="67479040"/>
        <c:scaling>
          <c:orientation val="minMax"/>
          <c:max val="90"/>
          <c:min val="3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Угол </a:t>
                </a:r>
                <a:r>
                  <a:rPr lang="el-GR"/>
                  <a:t>α</a:t>
                </a:r>
                <a:endParaRPr lang="ru-RU"/>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7480960"/>
        <c:crosses val="autoZero"/>
        <c:crossBetween val="midCat"/>
      </c:valAx>
      <c:valAx>
        <c:axId val="67480960"/>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повреждение семян, %</a:t>
                </a:r>
              </a:p>
            </c:rich>
          </c:tx>
          <c:overlay val="0"/>
          <c:spPr>
            <a:noFill/>
            <a:ln>
              <a:noFill/>
            </a:ln>
            <a:effectLst/>
          </c:sp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747904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2540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poly"/>
            <c:order val="2"/>
            <c:dispRSqr val="1"/>
            <c:dispEq val="1"/>
            <c:trendlineLbl>
              <c:layout>
                <c:manualLayout>
                  <c:x val="-9.9523610661667993E-3"/>
                  <c:y val="0.39814814814814831"/>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trendlineLbl>
          </c:trendline>
          <c:xVal>
            <c:numRef>
              <c:f>'[наука 28,04,2016.xlsx]Лист1'!$D$11:$D$16</c:f>
              <c:numCache>
                <c:formatCode>General</c:formatCode>
                <c:ptCount val="6"/>
                <c:pt idx="0">
                  <c:v>90</c:v>
                </c:pt>
                <c:pt idx="1">
                  <c:v>80</c:v>
                </c:pt>
                <c:pt idx="2">
                  <c:v>70</c:v>
                </c:pt>
                <c:pt idx="3">
                  <c:v>60</c:v>
                </c:pt>
                <c:pt idx="4">
                  <c:v>50</c:v>
                </c:pt>
                <c:pt idx="5">
                  <c:v>40</c:v>
                </c:pt>
              </c:numCache>
            </c:numRef>
          </c:xVal>
          <c:yVal>
            <c:numRef>
              <c:f>'[наука 28,04,2016.xlsx]Лист1'!$F$11:$F$16</c:f>
              <c:numCache>
                <c:formatCode>0.00</c:formatCode>
                <c:ptCount val="6"/>
                <c:pt idx="0">
                  <c:v>100</c:v>
                </c:pt>
                <c:pt idx="1">
                  <c:v>96.666666666666671</c:v>
                </c:pt>
                <c:pt idx="2">
                  <c:v>93.333333333333258</c:v>
                </c:pt>
                <c:pt idx="3">
                  <c:v>90</c:v>
                </c:pt>
                <c:pt idx="4">
                  <c:v>66.666666666666671</c:v>
                </c:pt>
                <c:pt idx="5">
                  <c:v>40</c:v>
                </c:pt>
              </c:numCache>
            </c:numRef>
          </c:yVal>
          <c:smooth val="0"/>
          <c:extLst>
            <c:ext xmlns:c16="http://schemas.microsoft.com/office/drawing/2014/chart" uri="{C3380CC4-5D6E-409C-BE32-E72D297353CC}">
              <c16:uniqueId val="{00000001-5ADE-AB40-AD46-5B95B232AE4A}"/>
            </c:ext>
          </c:extLst>
        </c:ser>
        <c:dLbls>
          <c:showLegendKey val="0"/>
          <c:showVal val="1"/>
          <c:showCatName val="0"/>
          <c:showSerName val="0"/>
          <c:showPercent val="0"/>
          <c:showBubbleSize val="0"/>
        </c:dLbls>
        <c:axId val="67543040"/>
        <c:axId val="67544960"/>
      </c:scatterChart>
      <c:valAx>
        <c:axId val="67543040"/>
        <c:scaling>
          <c:orientation val="minMax"/>
          <c:max val="90"/>
          <c:min val="3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Угол </a:t>
                </a:r>
                <a:r>
                  <a:rPr lang="el-GR"/>
                  <a:t>α</a:t>
                </a:r>
                <a:endParaRPr lang="ru-RU"/>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7544960"/>
        <c:crosses val="autoZero"/>
        <c:crossBetween val="midCat"/>
      </c:valAx>
      <c:valAx>
        <c:axId val="67544960"/>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Заполнение ячеек диска, %</a:t>
                </a:r>
              </a:p>
            </c:rich>
          </c:tx>
          <c:overlay val="0"/>
          <c:spPr>
            <a:noFill/>
            <a:ln>
              <a:noFill/>
            </a:ln>
            <a:effectLst/>
          </c:sp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754304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804492030423194"/>
          <c:y val="5.0925925925925923E-2"/>
          <c:w val="0.80890899617226797"/>
          <c:h val="0.73694444444444585"/>
        </c:manualLayout>
      </c:layout>
      <c:scatterChart>
        <c:scatterStyle val="lineMarker"/>
        <c:varyColors val="0"/>
        <c:ser>
          <c:idx val="0"/>
          <c:order val="0"/>
          <c:spPr>
            <a:ln w="2540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poly"/>
            <c:order val="2"/>
            <c:dispRSqr val="1"/>
            <c:dispEq val="1"/>
            <c:trendlineLbl>
              <c:layout>
                <c:manualLayout>
                  <c:x val="-0.19523219512110151"/>
                  <c:y val="8.8900189559638396E-2"/>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trendlineLbl>
          </c:trendline>
          <c:xVal>
            <c:numRef>
              <c:f>'[наука 28,04,2016.xlsx]Лист1'!$D$11:$D$16</c:f>
              <c:numCache>
                <c:formatCode>General</c:formatCode>
                <c:ptCount val="6"/>
                <c:pt idx="0">
                  <c:v>90</c:v>
                </c:pt>
                <c:pt idx="1">
                  <c:v>80</c:v>
                </c:pt>
                <c:pt idx="2">
                  <c:v>70</c:v>
                </c:pt>
                <c:pt idx="3">
                  <c:v>60</c:v>
                </c:pt>
                <c:pt idx="4">
                  <c:v>50</c:v>
                </c:pt>
                <c:pt idx="5">
                  <c:v>40</c:v>
                </c:pt>
              </c:numCache>
            </c:numRef>
          </c:xVal>
          <c:yVal>
            <c:numRef>
              <c:f>'[наука 28,04,2016.xlsx]Лист1'!$H$11:$H$16</c:f>
              <c:numCache>
                <c:formatCode>0.00</c:formatCode>
                <c:ptCount val="6"/>
                <c:pt idx="0">
                  <c:v>1.8333333333333335</c:v>
                </c:pt>
                <c:pt idx="1">
                  <c:v>1.1666666666666667</c:v>
                </c:pt>
                <c:pt idx="2">
                  <c:v>0.8333333333333337</c:v>
                </c:pt>
                <c:pt idx="3">
                  <c:v>0.5</c:v>
                </c:pt>
                <c:pt idx="4">
                  <c:v>0</c:v>
                </c:pt>
                <c:pt idx="5">
                  <c:v>0</c:v>
                </c:pt>
              </c:numCache>
            </c:numRef>
          </c:yVal>
          <c:smooth val="0"/>
          <c:extLst>
            <c:ext xmlns:c16="http://schemas.microsoft.com/office/drawing/2014/chart" uri="{C3380CC4-5D6E-409C-BE32-E72D297353CC}">
              <c16:uniqueId val="{00000001-4E95-B041-BA62-EAE9F32B0E1D}"/>
            </c:ext>
          </c:extLst>
        </c:ser>
        <c:dLbls>
          <c:showLegendKey val="0"/>
          <c:showVal val="1"/>
          <c:showCatName val="0"/>
          <c:showSerName val="0"/>
          <c:showPercent val="0"/>
          <c:showBubbleSize val="0"/>
        </c:dLbls>
        <c:axId val="68696320"/>
        <c:axId val="68714880"/>
      </c:scatterChart>
      <c:valAx>
        <c:axId val="68696320"/>
        <c:scaling>
          <c:orientation val="minMax"/>
          <c:max val="90"/>
          <c:min val="3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Угол </a:t>
                </a:r>
                <a:r>
                  <a:rPr lang="el-GR"/>
                  <a:t>α</a:t>
                </a:r>
                <a:endParaRPr lang="ru-RU"/>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8714880"/>
        <c:crosses val="autoZero"/>
        <c:crossBetween val="midCat"/>
      </c:valAx>
      <c:valAx>
        <c:axId val="68714880"/>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повреждение семян, %</a:t>
                </a:r>
              </a:p>
            </c:rich>
          </c:tx>
          <c:overlay val="0"/>
          <c:spPr>
            <a:noFill/>
            <a:ln>
              <a:noFill/>
            </a:ln>
            <a:effectLst/>
          </c:sp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869632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2540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poly"/>
            <c:order val="2"/>
            <c:dispRSqr val="1"/>
            <c:dispEq val="1"/>
            <c:trendlineLbl>
              <c:layout>
                <c:manualLayout>
                  <c:x val="-9.9523610661667993E-3"/>
                  <c:y val="0.39814814814814831"/>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trendlineLbl>
          </c:trendline>
          <c:xVal>
            <c:numRef>
              <c:f>'[наука 28,04,2016.xlsx]Лист1'!$D$17:$D$22</c:f>
              <c:numCache>
                <c:formatCode>General</c:formatCode>
                <c:ptCount val="6"/>
                <c:pt idx="0">
                  <c:v>90</c:v>
                </c:pt>
                <c:pt idx="1">
                  <c:v>80</c:v>
                </c:pt>
                <c:pt idx="2">
                  <c:v>70</c:v>
                </c:pt>
                <c:pt idx="3">
                  <c:v>60</c:v>
                </c:pt>
                <c:pt idx="4">
                  <c:v>50</c:v>
                </c:pt>
                <c:pt idx="5">
                  <c:v>40</c:v>
                </c:pt>
              </c:numCache>
            </c:numRef>
          </c:xVal>
          <c:yVal>
            <c:numRef>
              <c:f>'[наука 28,04,2016.xlsx]Лист1'!$F$17:$F$22</c:f>
              <c:numCache>
                <c:formatCode>0.00</c:formatCode>
                <c:ptCount val="6"/>
                <c:pt idx="0">
                  <c:v>100</c:v>
                </c:pt>
                <c:pt idx="1">
                  <c:v>96.666666666666671</c:v>
                </c:pt>
                <c:pt idx="2">
                  <c:v>93.333333333333258</c:v>
                </c:pt>
                <c:pt idx="3">
                  <c:v>80</c:v>
                </c:pt>
                <c:pt idx="4">
                  <c:v>50</c:v>
                </c:pt>
                <c:pt idx="5">
                  <c:v>26.666666666666668</c:v>
                </c:pt>
              </c:numCache>
            </c:numRef>
          </c:yVal>
          <c:smooth val="0"/>
          <c:extLst>
            <c:ext xmlns:c16="http://schemas.microsoft.com/office/drawing/2014/chart" uri="{C3380CC4-5D6E-409C-BE32-E72D297353CC}">
              <c16:uniqueId val="{00000001-4A14-0E44-BAA5-91365C5716C4}"/>
            </c:ext>
          </c:extLst>
        </c:ser>
        <c:dLbls>
          <c:showLegendKey val="0"/>
          <c:showVal val="1"/>
          <c:showCatName val="0"/>
          <c:showSerName val="0"/>
          <c:showPercent val="0"/>
          <c:showBubbleSize val="0"/>
        </c:dLbls>
        <c:axId val="68743936"/>
        <c:axId val="68745856"/>
      </c:scatterChart>
      <c:valAx>
        <c:axId val="68743936"/>
        <c:scaling>
          <c:orientation val="minMax"/>
          <c:max val="90"/>
          <c:min val="3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Угол </a:t>
                </a:r>
                <a:r>
                  <a:rPr lang="el-GR"/>
                  <a:t>α</a:t>
                </a:r>
                <a:endParaRPr lang="ru-RU"/>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8745856"/>
        <c:crosses val="autoZero"/>
        <c:crossBetween val="midCat"/>
      </c:valAx>
      <c:valAx>
        <c:axId val="68745856"/>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Заполнение ячеек диска, %</a:t>
                </a:r>
              </a:p>
            </c:rich>
          </c:tx>
          <c:overlay val="0"/>
          <c:spPr>
            <a:noFill/>
            <a:ln>
              <a:noFill/>
            </a:ln>
            <a:effectLst/>
          </c:sp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874393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804492030423194"/>
          <c:y val="5.0925925925925923E-2"/>
          <c:w val="0.80890899617226797"/>
          <c:h val="0.73694444444444618"/>
        </c:manualLayout>
      </c:layout>
      <c:scatterChart>
        <c:scatterStyle val="lineMarker"/>
        <c:varyColors val="0"/>
        <c:ser>
          <c:idx val="0"/>
          <c:order val="0"/>
          <c:spPr>
            <a:ln w="2540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poly"/>
            <c:order val="2"/>
            <c:dispRSqr val="1"/>
            <c:dispEq val="1"/>
            <c:trendlineLbl>
              <c:layout>
                <c:manualLayout>
                  <c:x val="-0.19523219512110157"/>
                  <c:y val="8.8900189559638396E-2"/>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trendlineLbl>
          </c:trendline>
          <c:xVal>
            <c:numRef>
              <c:f>'[наука 28,04,2016.xlsx]Лист1'!$D$17:$D$22</c:f>
              <c:numCache>
                <c:formatCode>General</c:formatCode>
                <c:ptCount val="6"/>
                <c:pt idx="0">
                  <c:v>90</c:v>
                </c:pt>
                <c:pt idx="1">
                  <c:v>80</c:v>
                </c:pt>
                <c:pt idx="2">
                  <c:v>70</c:v>
                </c:pt>
                <c:pt idx="3">
                  <c:v>60</c:v>
                </c:pt>
                <c:pt idx="4">
                  <c:v>50</c:v>
                </c:pt>
                <c:pt idx="5">
                  <c:v>40</c:v>
                </c:pt>
              </c:numCache>
            </c:numRef>
          </c:xVal>
          <c:yVal>
            <c:numRef>
              <c:f>'[наука 28,04,2016.xlsx]Лист1'!$H$17:$H$22</c:f>
              <c:numCache>
                <c:formatCode>0.00</c:formatCode>
                <c:ptCount val="6"/>
                <c:pt idx="0">
                  <c:v>1.5</c:v>
                </c:pt>
                <c:pt idx="1">
                  <c:v>1</c:v>
                </c:pt>
                <c:pt idx="2">
                  <c:v>0.73333333333333361</c:v>
                </c:pt>
                <c:pt idx="3">
                  <c:v>0.4</c:v>
                </c:pt>
                <c:pt idx="4">
                  <c:v>0</c:v>
                </c:pt>
                <c:pt idx="5">
                  <c:v>0</c:v>
                </c:pt>
              </c:numCache>
            </c:numRef>
          </c:yVal>
          <c:smooth val="0"/>
          <c:extLst>
            <c:ext xmlns:c16="http://schemas.microsoft.com/office/drawing/2014/chart" uri="{C3380CC4-5D6E-409C-BE32-E72D297353CC}">
              <c16:uniqueId val="{00000001-AC60-1E4E-8C72-7E7F3FDBF2E0}"/>
            </c:ext>
          </c:extLst>
        </c:ser>
        <c:dLbls>
          <c:showLegendKey val="0"/>
          <c:showVal val="1"/>
          <c:showCatName val="0"/>
          <c:showSerName val="0"/>
          <c:showPercent val="0"/>
          <c:showBubbleSize val="0"/>
        </c:dLbls>
        <c:axId val="67595264"/>
        <c:axId val="68736128"/>
      </c:scatterChart>
      <c:valAx>
        <c:axId val="67595264"/>
        <c:scaling>
          <c:orientation val="minMax"/>
          <c:max val="90"/>
          <c:min val="3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Угол </a:t>
                </a:r>
                <a:r>
                  <a:rPr lang="el-GR"/>
                  <a:t>α</a:t>
                </a:r>
                <a:endParaRPr lang="ru-RU"/>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8736128"/>
        <c:crosses val="autoZero"/>
        <c:crossBetween val="midCat"/>
      </c:valAx>
      <c:valAx>
        <c:axId val="68736128"/>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повреждение семян, %</a:t>
                </a:r>
              </a:p>
            </c:rich>
          </c:tx>
          <c:overlay val="0"/>
          <c:spPr>
            <a:noFill/>
            <a:ln>
              <a:noFill/>
            </a:ln>
            <a:effectLst/>
          </c:sp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759526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ПВГ92</b:Tag>
    <b:SourceType>Book</b:SourceType>
    <b:Guid>{C1C50FC5-46B2-4DFD-A180-29C21E785347}</b:Guid>
    <b:Author>
      <b:Author>
        <b:NameList>
          <b:Person>
            <b:Last>Гячев</b:Last>
            <b:Middle>В</b:Middle>
            <b:First>П</b:First>
          </b:Person>
        </b:NameList>
      </b:Author>
    </b:Author>
    <b:Title>Основы теории бункеров</b:Title>
    <b:Year>1992</b:Year>
    <b:City>Новосибирск</b:City>
    <b:Publisher>Новосибирского университета</b:Publisher>
    <b:Pages>309</b:Pages>
    <b:RefOrder>1</b:RefOrder>
  </b:Source>
  <b:Source>
    <b:Tag>ВАБ73</b:Tag>
    <b:SourceType>Book</b:SourceType>
    <b:Guid>{8A9D7CB0-7F9C-4185-9FB6-37C0EA912F25}</b:Guid>
    <b:Author>
      <b:Author>
        <b:NameList>
          <b:Person>
            <b:Last>В.А.</b:Last>
            <b:First>Богомягких</b:First>
          </b:Person>
        </b:NameList>
      </b:Author>
    </b:Author>
    <b:Title>Теория и расчет бункеров для зернистых материалов</b:Title>
    <b:Year>1973</b:Year>
    <b:City>Ростов-на-Дону</b:City>
    <b:Publisher>РГУ</b:Publisher>
    <b:Pages>148</b:Pages>
    <b:RefOrder>9</b:RefOrder>
  </b:Source>
  <b:Source>
    <b:Tag>Бог74</b:Tag>
    <b:SourceType>Book</b:SourceType>
    <b:Guid>{1AAE02AA-8954-4198-96C1-1C4D68252219}</b:Guid>
    <b:Author>
      <b:Author>
        <b:NameList>
          <b:Person>
            <b:Last>Богомягких В.А.</b:Last>
            <b:First>Ялтанцев</b:First>
            <b:Middle>В.Г., Семененко Т.Н.</b:Middle>
          </b:Person>
        </b:NameList>
      </b:Author>
    </b:Author>
    <b:Title>Процесс образования сводов в силосах и бункерах при истечении сыпучих материалов // В. кн.: Механика деформируемых систем в сельхозмашиностроении</b:Title>
    <b:Year>1974</b:Year>
    <b:City>Ростов-на-Дону</b:City>
    <b:Publisher>РИСХМ</b:Publisher>
    <b:Pages>115-164</b:Pages>
    <b:RefOrder>2</b:RefOrder>
  </b:Source>
  <b:Source>
    <b:Tag>Бог14</b:Tag>
    <b:SourceType>Book</b:SourceType>
    <b:Guid>{8C7BDCFB-F6A2-4245-8756-1470AFDD3BEE}</b:Guid>
    <b:Author>
      <b:Author>
        <b:NameList>
          <b:Person>
            <b:Last>Богомягких В.А.</b:Last>
            <b:First>Несмиян</b:First>
            <b:Middle>А.Ю., Климович А.С., Ляшенко А.Л., Скудина А.А.</b:Middle>
          </b:Person>
        </b:NameList>
      </b:Author>
    </b:Author>
    <b:Title>О форме и условном диаметре реальных частиц зернового материала</b:Title>
    <b:Year>2014</b:Year>
    <b:City>Ростов на дону</b:City>
    <b:Publisher>Вестник аграрной науки Дона</b:Publisher>
    <b:Volume>II</b:Volume>
    <b:StandardNumber>ISSN: 2075-6704</b:StandardNumber>
    <b:Pages>30-34</b:Pages>
    <b:Edition>26</b:Edition>
    <b:RefOrder>3</b:RefOrder>
  </b:Source>
  <b:Source>
    <b:Tag>Ску15</b:Tag>
    <b:SourceType>JournalArticle</b:SourceType>
    <b:Guid>{0CC96775-2EC4-4A14-A122-53EC8361985B}</b:Guid>
    <b:Author>
      <b:Author>
        <b:NameList>
          <b:Person>
            <b:Last>Скудина А.А.</b:Last>
            <b:First>Богомягких</b:First>
            <b:Middle>В. А.</b:Middle>
          </b:Person>
        </b:NameList>
      </b:Author>
    </b:Author>
    <b:Title>О физической сущности сводообразующего истечения зерновых сыпучих материалов из бункеров наибольшей пропускной способности</b:Title>
    <b:Year>2015</b:Year>
    <b:City>Ростов-на-Дону</b:City>
    <b:Volume>VII</b:Volume>
    <b:Pages>1-13</b:Pages>
    <b:JournalName>Интернет-журнал «НАУКОВЕДЕНИЕ»</b:JournalName>
    <b:Issue>45</b:Issue>
    <b:RefOrder>4</b:RefOrder>
  </b:Source>
  <b:Source>
    <b:Tag>МФБ12</b:Tag>
    <b:SourceType>Book</b:SourceType>
    <b:Guid>{B505EC9D-6AAA-4AA6-BDF5-4F189F0C2AA1}</b:Guid>
    <b:Author>
      <b:Author>
        <b:NameList>
          <b:Person>
            <b:Last>М.Ф.</b:Last>
            <b:First>Бурмистрова</b:First>
          </b:Person>
        </b:NameList>
      </b:Author>
    </b:Author>
    <b:Title>Физико-механические свойства сельскохозяйственных растений</b:Title>
    <b:Year>2012</b:Year>
    <b:Pages>344</b:Pages>
    <b:City>Москва</b:City>
    <b:Publisher>"ГИСЛ"</b:Publisher>
    <b:StandardNumber>ISBN: 978-5-458-47030-8</b:StandardNumber>
    <b:RefOrder>5</b:RefOrder>
  </b:Source>
  <b:Source>
    <b:Tag>ГОС</b:Tag>
    <b:SourceType>Case</b:SourceType>
    <b:Guid>{2F02B691-66F5-4D75-88FB-6125128E81C0}</b:Guid>
    <b:Title>ГОСТ 12042-80 Семена сельскохозяйственных культур. Методы определения массы 1000 семян. – М.: Государственный комитет СССР по стандартам, 1980. – 3 с.</b:Title>
    <b:RefOrder>6</b:RefOrder>
  </b:Source>
  <b:Source>
    <b:Tag>Лаз12</b:Tag>
    <b:SourceType>JournalArticle</b:SourceType>
    <b:Guid>{FB733C41-D868-42A3-B86C-88F082D582CD}</b:Guid>
    <b:Title>Результаты экспериментальных исследований по определению коэффициентов трения</b:Title>
    <b:Year>2012</b:Year>
    <b:Author>
      <b:Author>
        <b:NameList>
          <b:Person>
            <b:Last>Лазаренко Я.С.</b:Last>
            <b:First>Цепляев</b:First>
            <b:Middle>А.Н.</b:Middle>
          </b:Person>
        </b:NameList>
      </b:Author>
    </b:Author>
    <b:PeriodicalTitle>Известия Нижневолжского агроуниверситетского комплекса: наука и высшее профессиональное образование.</b:PeriodicalTitle>
    <b:Pages>221-225</b:Pages>
    <b:JournalName>Известия Нижневолжского агроуниверситетского комплекса: наука и высшее</b:JournalName>
    <b:Volume>IV</b:Volume>
    <b:RefOrder>7</b:RefOrder>
  </b:Source>
  <b:Source>
    <b:Tag>ВИС70</b:Tag>
    <b:SourceType>Book</b:SourceType>
    <b:Guid>{B4FD01E9-BD5E-46FD-935D-D2166EBD8BDC}</b:Guid>
    <b:Title>Методика изучения физико-механических свойств</b:Title>
    <b:Year>1970</b:Year>
    <b:City>Москва</b:City>
    <b:Publisher>Колос</b:Publisher>
    <b:Author>
      <b:Author>
        <b:NameList>
          <b:Person>
            <b:Last>ВИСХОМ</b:Last>
          </b:Person>
        </b:NameList>
      </b:Author>
    </b:Author>
    <b:RefOrder>8</b:RefOrder>
  </b:Source>
</b:Sources>
</file>

<file path=customXml/itemProps1.xml><?xml version="1.0" encoding="utf-8"?>
<ds:datastoreItem xmlns:ds="http://schemas.openxmlformats.org/officeDocument/2006/customXml" ds:itemID="{2A2201B5-C38B-BF4C-B0DA-DBBF2FA2F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2487</Words>
  <Characters>14181</Characters>
  <Application>Microsoft Office Word</Application>
  <DocSecurity>0</DocSecurity>
  <Lines>118</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Aktrcfylh</dc:creator>
  <cp:lastModifiedBy>Microsoft Office User</cp:lastModifiedBy>
  <cp:revision>6</cp:revision>
  <dcterms:created xsi:type="dcterms:W3CDTF">2020-02-03T07:20:00Z</dcterms:created>
  <dcterms:modified xsi:type="dcterms:W3CDTF">2020-02-27T08:17:00Z</dcterms:modified>
</cp:coreProperties>
</file>