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536"/>
      </w:tblGrid>
      <w:tr w:rsidR="006C5A11" w:rsidRPr="00AB63F1" w:rsidTr="00EF4014">
        <w:tc>
          <w:tcPr>
            <w:tcW w:w="4792" w:type="dxa"/>
          </w:tcPr>
          <w:p w:rsidR="006C5A11" w:rsidRPr="00DC7179" w:rsidRDefault="006C5A11" w:rsidP="00DC7179">
            <w:pPr>
              <w:rPr>
                <w:sz w:val="20"/>
                <w:szCs w:val="20"/>
              </w:rPr>
            </w:pPr>
            <w:r w:rsidRPr="00DC7179">
              <w:rPr>
                <w:sz w:val="20"/>
                <w:szCs w:val="20"/>
              </w:rPr>
              <w:t>УДК 631.331.54</w:t>
            </w:r>
          </w:p>
          <w:p w:rsidR="006C5A11" w:rsidRPr="00DC7179" w:rsidRDefault="006C5A11" w:rsidP="00DC7179">
            <w:pPr>
              <w:rPr>
                <w:sz w:val="20"/>
                <w:szCs w:val="20"/>
              </w:rPr>
            </w:pPr>
          </w:p>
          <w:p w:rsidR="006C5A11" w:rsidRPr="00DC7179" w:rsidRDefault="00886D1C" w:rsidP="00DC7179">
            <w:pPr>
              <w:rPr>
                <w:sz w:val="20"/>
                <w:szCs w:val="20"/>
              </w:rPr>
            </w:pPr>
            <w:r w:rsidRPr="00DC7179">
              <w:rPr>
                <w:sz w:val="20"/>
                <w:szCs w:val="20"/>
              </w:rPr>
              <w:t xml:space="preserve">05.20.01 </w:t>
            </w:r>
            <w:r w:rsidR="00AB63F1" w:rsidRPr="00AB63F1">
              <w:rPr>
                <w:sz w:val="20"/>
                <w:szCs w:val="20"/>
              </w:rPr>
              <w:t xml:space="preserve">- </w:t>
            </w:r>
            <w:r w:rsidRPr="00DC7179">
              <w:rPr>
                <w:sz w:val="20"/>
                <w:szCs w:val="20"/>
              </w:rPr>
              <w:t>Технологии и средства механизации сельского хозяйства (технические науки)</w:t>
            </w:r>
          </w:p>
          <w:p w:rsidR="00886D1C" w:rsidRPr="00DC7179" w:rsidRDefault="00886D1C" w:rsidP="00DC7179">
            <w:pPr>
              <w:rPr>
                <w:sz w:val="20"/>
                <w:szCs w:val="20"/>
              </w:rPr>
            </w:pPr>
          </w:p>
          <w:p w:rsidR="006C5A11" w:rsidRPr="00DC7179" w:rsidRDefault="006C5A11" w:rsidP="00DC7179">
            <w:pPr>
              <w:rPr>
                <w:b/>
                <w:sz w:val="20"/>
                <w:szCs w:val="20"/>
              </w:rPr>
            </w:pPr>
            <w:r w:rsidRPr="00DC7179">
              <w:rPr>
                <w:b/>
                <w:sz w:val="20"/>
                <w:szCs w:val="20"/>
              </w:rPr>
              <w:t>ТЕОРЕТИЧЕСКИЕ ОСНОВЫ КУРСОВОГО ДВИЖЕНИЯ ДВУХОСНОГО СЕЛЬСКОХОЗЯЙСТВЕННОГО ТРАНСПОРТНОГО СРЕДСТВА С УЧЕТОМ СКОЛЬЖЕНИЯ КОЛЕС</w:t>
            </w:r>
          </w:p>
          <w:p w:rsidR="006C5A11" w:rsidRPr="00DC7179" w:rsidRDefault="006C5A11" w:rsidP="00DC7179">
            <w:pPr>
              <w:rPr>
                <w:sz w:val="20"/>
                <w:szCs w:val="20"/>
              </w:rPr>
            </w:pPr>
            <w:r w:rsidRPr="00DC7179">
              <w:rPr>
                <w:b/>
                <w:sz w:val="20"/>
                <w:szCs w:val="20"/>
              </w:rPr>
              <w:t xml:space="preserve"> </w:t>
            </w:r>
          </w:p>
          <w:p w:rsidR="006C5A11" w:rsidRPr="00DC7179" w:rsidRDefault="006C5A11" w:rsidP="00DC7179">
            <w:pPr>
              <w:rPr>
                <w:sz w:val="20"/>
                <w:szCs w:val="20"/>
              </w:rPr>
            </w:pPr>
            <w:r w:rsidRPr="00DC7179">
              <w:rPr>
                <w:sz w:val="20"/>
                <w:szCs w:val="20"/>
              </w:rPr>
              <w:t>Московский Максим Николаевич</w:t>
            </w:r>
          </w:p>
          <w:p w:rsidR="006C5A11" w:rsidRPr="00DC7179" w:rsidRDefault="00E42129" w:rsidP="00DC7179">
            <w:pPr>
              <w:rPr>
                <w:sz w:val="20"/>
                <w:szCs w:val="20"/>
              </w:rPr>
            </w:pPr>
            <w:r w:rsidRPr="00DC7179">
              <w:rPr>
                <w:sz w:val="20"/>
                <w:szCs w:val="20"/>
              </w:rPr>
              <w:t xml:space="preserve">д.т.н., </w:t>
            </w:r>
            <w:r w:rsidR="006C5A11" w:rsidRPr="00DC7179">
              <w:rPr>
                <w:sz w:val="20"/>
                <w:szCs w:val="20"/>
              </w:rPr>
              <w:t xml:space="preserve">проф. РАН, гл. науч. </w:t>
            </w:r>
            <w:proofErr w:type="spellStart"/>
            <w:r w:rsidR="006C5A11" w:rsidRPr="00DC7179">
              <w:rPr>
                <w:sz w:val="20"/>
                <w:szCs w:val="20"/>
              </w:rPr>
              <w:t>сотр</w:t>
            </w:r>
            <w:proofErr w:type="spellEnd"/>
            <w:r w:rsidR="006C5A11" w:rsidRPr="00DC7179">
              <w:rPr>
                <w:sz w:val="20"/>
                <w:szCs w:val="20"/>
              </w:rPr>
              <w:t>.</w:t>
            </w:r>
          </w:p>
          <w:p w:rsidR="006C5A11" w:rsidRPr="00DC7179" w:rsidRDefault="006C5A11" w:rsidP="00DC7179">
            <w:pPr>
              <w:rPr>
                <w:sz w:val="20"/>
                <w:szCs w:val="20"/>
              </w:rPr>
            </w:pPr>
            <w:r w:rsidRPr="00DC7179">
              <w:rPr>
                <w:sz w:val="20"/>
                <w:szCs w:val="20"/>
              </w:rPr>
              <w:t>SPIN-код: 8965-1389</w:t>
            </w:r>
          </w:p>
          <w:p w:rsidR="006C5A11" w:rsidRPr="00DC7179" w:rsidRDefault="006C5A11" w:rsidP="00DC7179">
            <w:pPr>
              <w:rPr>
                <w:sz w:val="20"/>
                <w:szCs w:val="20"/>
              </w:rPr>
            </w:pPr>
            <w:proofErr w:type="spellStart"/>
            <w:r w:rsidRPr="00DC7179">
              <w:rPr>
                <w:sz w:val="20"/>
                <w:szCs w:val="20"/>
              </w:rPr>
              <w:t>Scopus</w:t>
            </w:r>
            <w:proofErr w:type="spellEnd"/>
            <w:r w:rsidRPr="00DC7179">
              <w:rPr>
                <w:sz w:val="20"/>
                <w:szCs w:val="20"/>
              </w:rPr>
              <w:t xml:space="preserve"> ID: 57204678201</w:t>
            </w:r>
          </w:p>
          <w:p w:rsidR="006C5A11" w:rsidRPr="00DC7179" w:rsidRDefault="006C5A11" w:rsidP="00DC7179">
            <w:pPr>
              <w:rPr>
                <w:sz w:val="20"/>
                <w:szCs w:val="20"/>
              </w:rPr>
            </w:pPr>
          </w:p>
          <w:p w:rsidR="006C5A11" w:rsidRPr="00DC7179" w:rsidRDefault="006C5A11" w:rsidP="00DC7179">
            <w:pPr>
              <w:rPr>
                <w:sz w:val="20"/>
                <w:szCs w:val="20"/>
              </w:rPr>
            </w:pPr>
            <w:r w:rsidRPr="00DC7179">
              <w:rPr>
                <w:sz w:val="20"/>
                <w:szCs w:val="20"/>
              </w:rPr>
              <w:t>Литвинов Максим Алексеевич</w:t>
            </w:r>
          </w:p>
          <w:p w:rsidR="006C5A11" w:rsidRPr="00DC7179" w:rsidRDefault="006C5A11" w:rsidP="00DC7179">
            <w:pPr>
              <w:rPr>
                <w:sz w:val="20"/>
                <w:szCs w:val="20"/>
              </w:rPr>
            </w:pPr>
            <w:r w:rsidRPr="00DC7179">
              <w:rPr>
                <w:sz w:val="20"/>
                <w:szCs w:val="20"/>
              </w:rPr>
              <w:t xml:space="preserve">мл. науч. </w:t>
            </w:r>
            <w:proofErr w:type="spellStart"/>
            <w:r w:rsidRPr="00DC7179">
              <w:rPr>
                <w:sz w:val="20"/>
                <w:szCs w:val="20"/>
              </w:rPr>
              <w:t>сотр</w:t>
            </w:r>
            <w:proofErr w:type="spellEnd"/>
            <w:r w:rsidRPr="00DC7179">
              <w:rPr>
                <w:sz w:val="20"/>
                <w:szCs w:val="20"/>
              </w:rPr>
              <w:t>.</w:t>
            </w:r>
          </w:p>
          <w:p w:rsidR="006C5A11" w:rsidRPr="00DC7179" w:rsidRDefault="006C5A11" w:rsidP="00DC7179">
            <w:pPr>
              <w:rPr>
                <w:sz w:val="20"/>
                <w:szCs w:val="20"/>
              </w:rPr>
            </w:pPr>
            <w:r w:rsidRPr="00DC7179">
              <w:rPr>
                <w:sz w:val="20"/>
                <w:szCs w:val="20"/>
              </w:rPr>
              <w:t>SPIN-код: 6638-2918</w:t>
            </w:r>
          </w:p>
          <w:p w:rsidR="006C5A11" w:rsidRPr="00DC7179" w:rsidRDefault="006C5A11" w:rsidP="00DC7179">
            <w:pPr>
              <w:rPr>
                <w:sz w:val="20"/>
                <w:szCs w:val="20"/>
              </w:rPr>
            </w:pPr>
            <w:proofErr w:type="spellStart"/>
            <w:r w:rsidRPr="00DC7179">
              <w:rPr>
                <w:sz w:val="20"/>
                <w:szCs w:val="20"/>
              </w:rPr>
              <w:t>Scopus</w:t>
            </w:r>
            <w:proofErr w:type="spellEnd"/>
            <w:r w:rsidRPr="00DC7179">
              <w:rPr>
                <w:sz w:val="20"/>
                <w:szCs w:val="20"/>
              </w:rPr>
              <w:t xml:space="preserve"> ID: 57204664703</w:t>
            </w:r>
          </w:p>
          <w:p w:rsidR="006C5A11" w:rsidRPr="007838AC" w:rsidRDefault="006C5A11" w:rsidP="00DC7179">
            <w:pPr>
              <w:rPr>
                <w:i/>
                <w:sz w:val="20"/>
                <w:szCs w:val="20"/>
              </w:rPr>
            </w:pPr>
            <w:r w:rsidRPr="00DC7179">
              <w:rPr>
                <w:i/>
                <w:sz w:val="20"/>
                <w:szCs w:val="20"/>
              </w:rPr>
              <w:t xml:space="preserve">ФГБНУ Федеральный научный </w:t>
            </w:r>
            <w:proofErr w:type="spellStart"/>
            <w:r w:rsidRPr="00DC7179">
              <w:rPr>
                <w:i/>
                <w:sz w:val="20"/>
                <w:szCs w:val="20"/>
              </w:rPr>
              <w:t>агроинженерный</w:t>
            </w:r>
            <w:proofErr w:type="spellEnd"/>
            <w:r w:rsidRPr="00DC7179">
              <w:rPr>
                <w:i/>
                <w:sz w:val="20"/>
                <w:szCs w:val="20"/>
              </w:rPr>
              <w:t xml:space="preserve"> центр ВИМ, г. Москва</w:t>
            </w:r>
            <w:r w:rsidR="007838AC" w:rsidRPr="007838AC">
              <w:rPr>
                <w:i/>
                <w:sz w:val="20"/>
                <w:szCs w:val="20"/>
              </w:rPr>
              <w:t xml:space="preserve">, </w:t>
            </w:r>
            <w:r w:rsidR="007838AC">
              <w:rPr>
                <w:i/>
                <w:sz w:val="20"/>
                <w:szCs w:val="20"/>
              </w:rPr>
              <w:t>Россия</w:t>
            </w:r>
          </w:p>
          <w:p w:rsidR="007838AC" w:rsidRPr="00DC7179" w:rsidRDefault="007838AC" w:rsidP="00DC7179">
            <w:pPr>
              <w:rPr>
                <w:i/>
                <w:sz w:val="20"/>
                <w:szCs w:val="20"/>
              </w:rPr>
            </w:pPr>
          </w:p>
          <w:p w:rsidR="00D51157" w:rsidRPr="00E42129" w:rsidRDefault="00D51157" w:rsidP="00DC7179">
            <w:pPr>
              <w:rPr>
                <w:iCs/>
                <w:sz w:val="20"/>
                <w:szCs w:val="20"/>
              </w:rPr>
            </w:pPr>
            <w:r w:rsidRPr="00E42129">
              <w:rPr>
                <w:iCs/>
                <w:sz w:val="20"/>
                <w:szCs w:val="20"/>
              </w:rPr>
              <w:t>Белоусов Сергей Витальевич</w:t>
            </w:r>
          </w:p>
          <w:p w:rsidR="00D51157" w:rsidRPr="00E42129" w:rsidRDefault="00D51157" w:rsidP="00DC7179">
            <w:pPr>
              <w:rPr>
                <w:iCs/>
                <w:sz w:val="20"/>
                <w:szCs w:val="20"/>
              </w:rPr>
            </w:pPr>
            <w:r w:rsidRPr="00E42129">
              <w:rPr>
                <w:iCs/>
                <w:sz w:val="20"/>
                <w:szCs w:val="20"/>
              </w:rPr>
              <w:t xml:space="preserve">ст. преподаватель </w:t>
            </w:r>
          </w:p>
          <w:p w:rsidR="00443197" w:rsidRPr="00E42129" w:rsidRDefault="00443197" w:rsidP="00DC7179">
            <w:pPr>
              <w:rPr>
                <w:iCs/>
                <w:sz w:val="20"/>
                <w:szCs w:val="20"/>
              </w:rPr>
            </w:pPr>
            <w:r w:rsidRPr="00E42129">
              <w:rPr>
                <w:iCs/>
                <w:sz w:val="20"/>
                <w:szCs w:val="20"/>
              </w:rPr>
              <w:t>SPIN – код: 6847-7933</w:t>
            </w:r>
          </w:p>
          <w:p w:rsidR="003A4AEC" w:rsidRPr="00E42129" w:rsidRDefault="00443197" w:rsidP="00DC7179">
            <w:pPr>
              <w:rPr>
                <w:iCs/>
                <w:sz w:val="20"/>
                <w:szCs w:val="20"/>
              </w:rPr>
            </w:pPr>
            <w:r w:rsidRPr="00E42129">
              <w:rPr>
                <w:iCs/>
                <w:sz w:val="20"/>
                <w:szCs w:val="20"/>
              </w:rPr>
              <w:t>sergey_belousov_87@mail.ru</w:t>
            </w:r>
          </w:p>
          <w:p w:rsidR="00D51157" w:rsidRPr="00DC7179" w:rsidRDefault="003A4AEC" w:rsidP="00DC7179">
            <w:pPr>
              <w:rPr>
                <w:i/>
                <w:sz w:val="20"/>
                <w:szCs w:val="20"/>
              </w:rPr>
            </w:pPr>
            <w:r w:rsidRPr="00DC7179">
              <w:rPr>
                <w:i/>
                <w:sz w:val="20"/>
                <w:szCs w:val="20"/>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007838AC">
              <w:rPr>
                <w:i/>
                <w:sz w:val="20"/>
                <w:szCs w:val="20"/>
              </w:rPr>
              <w:t>, Краснодар, Россия</w:t>
            </w:r>
          </w:p>
          <w:p w:rsidR="006C5A11" w:rsidRPr="00DC7179" w:rsidRDefault="006C5A11" w:rsidP="00DC7179">
            <w:pPr>
              <w:rPr>
                <w:sz w:val="20"/>
                <w:szCs w:val="20"/>
              </w:rPr>
            </w:pPr>
          </w:p>
          <w:p w:rsidR="006C5A11" w:rsidRPr="00DC7179" w:rsidRDefault="006C5A11" w:rsidP="00DC7179">
            <w:pPr>
              <w:rPr>
                <w:sz w:val="20"/>
                <w:szCs w:val="20"/>
              </w:rPr>
            </w:pPr>
            <w:r w:rsidRPr="00DC7179">
              <w:rPr>
                <w:sz w:val="20"/>
                <w:szCs w:val="20"/>
              </w:rPr>
              <w:t>Проблема линейного движения сельскохозяйственного транспортного средства (СТС) без спутниковых систем является комплексной и сложной задачей. Последствия нелинейного движения связаны с неравномерным внесения семенного материала, несоответствием междурядий и неравномерностью заглубления сошников, которые приводят к излишним затратам на эксплуатационные материалы, и нанесут значительный экономический ущерб сельскохозяйственным предприятиям. В данной статье представлены теоретические основы имитационного моделирования курсового движения СТС с учетом буксования колес для анализа эффектов нелинейного движения и приведены результаты проверки их адекватности по результатам испытаний</w:t>
            </w:r>
          </w:p>
          <w:p w:rsidR="006C5A11" w:rsidRPr="00DC7179" w:rsidRDefault="006C5A11" w:rsidP="00DC7179">
            <w:pPr>
              <w:rPr>
                <w:sz w:val="20"/>
                <w:szCs w:val="20"/>
              </w:rPr>
            </w:pPr>
          </w:p>
          <w:p w:rsidR="006C5A11" w:rsidRDefault="006C5A11" w:rsidP="00DC7179">
            <w:pPr>
              <w:rPr>
                <w:sz w:val="20"/>
                <w:szCs w:val="20"/>
              </w:rPr>
            </w:pPr>
            <w:r w:rsidRPr="00DC7179">
              <w:rPr>
                <w:sz w:val="20"/>
                <w:szCs w:val="20"/>
              </w:rPr>
              <w:t xml:space="preserve">Ключевые слова: </w:t>
            </w:r>
            <w:r w:rsidR="003A2A9D" w:rsidRPr="00DC7179">
              <w:rPr>
                <w:sz w:val="20"/>
                <w:szCs w:val="20"/>
              </w:rPr>
              <w:t>СЕЛЬСКОХОЗЯЙСТВЕННОЕ ТРАНСПОРТНОЕ СРЕДСТВО, КУРСОВОЕ ДВИЖЕНИЕ, СКОЛЬЖЕНИЕ КОЛЕС, ТЕОРИЯ ЛИНЕЙНОГО ДВИЖЕНИЯ, АВТОМАТИЗАЦИЯ СЕЛЬСКОГО ХОЗЯЙСТВА, МАТЕМАТИЧЕСКАЯ МОДЕЛЬ, АЛГОРИТМ, МАТЕМАТИЧЕСКИЙ</w:t>
            </w:r>
            <w:r w:rsidR="00616BB5" w:rsidRPr="00616BB5">
              <w:rPr>
                <w:sz w:val="20"/>
                <w:szCs w:val="20"/>
              </w:rPr>
              <w:t xml:space="preserve"> </w:t>
            </w:r>
            <w:r w:rsidR="003A2A9D" w:rsidRPr="00DC7179">
              <w:rPr>
                <w:sz w:val="20"/>
                <w:szCs w:val="20"/>
              </w:rPr>
              <w:t>АППАРАТ</w:t>
            </w:r>
          </w:p>
          <w:p w:rsidR="00616BB5" w:rsidRDefault="00616BB5" w:rsidP="00DC7179">
            <w:pPr>
              <w:rPr>
                <w:sz w:val="20"/>
                <w:szCs w:val="20"/>
              </w:rPr>
            </w:pPr>
          </w:p>
          <w:p w:rsidR="00616BB5" w:rsidRPr="00880BC8" w:rsidRDefault="00880BC8" w:rsidP="00DC7179">
            <w:pPr>
              <w:rPr>
                <w:sz w:val="20"/>
                <w:szCs w:val="20"/>
                <w:lang w:val="en-US"/>
              </w:rPr>
            </w:pPr>
            <w:r w:rsidRPr="00880BC8">
              <w:rPr>
                <w:sz w:val="20"/>
                <w:szCs w:val="20"/>
                <w:lang w:val="en-US"/>
              </w:rPr>
              <w:t xml:space="preserve">DOI: </w:t>
            </w:r>
            <w:hyperlink r:id="rId7" w:history="1">
              <w:r w:rsidRPr="00DA1A3D">
                <w:rPr>
                  <w:rStyle w:val="Hyperlink"/>
                  <w:sz w:val="20"/>
                  <w:szCs w:val="20"/>
                  <w:lang w:val="en-US"/>
                </w:rPr>
                <w:t>http://dx.doi.org/10.21515/1990-4665-154-010</w:t>
              </w:r>
            </w:hyperlink>
            <w:r>
              <w:rPr>
                <w:sz w:val="20"/>
                <w:szCs w:val="20"/>
                <w:lang w:val="en-US"/>
              </w:rPr>
              <w:t xml:space="preserve"> </w:t>
            </w:r>
          </w:p>
        </w:tc>
        <w:tc>
          <w:tcPr>
            <w:tcW w:w="4536" w:type="dxa"/>
          </w:tcPr>
          <w:p w:rsidR="006C5A11" w:rsidRPr="00DC7179" w:rsidRDefault="006C5A11" w:rsidP="00DC7179">
            <w:pPr>
              <w:rPr>
                <w:sz w:val="20"/>
                <w:szCs w:val="20"/>
                <w:lang w:val="en-US"/>
              </w:rPr>
            </w:pPr>
            <w:r w:rsidRPr="00DC7179">
              <w:rPr>
                <w:sz w:val="20"/>
                <w:szCs w:val="20"/>
                <w:lang w:val="en-US"/>
              </w:rPr>
              <w:t>UDC 631.331.54</w:t>
            </w:r>
          </w:p>
          <w:p w:rsidR="006C5A11" w:rsidRPr="00DC7179" w:rsidRDefault="006C5A11" w:rsidP="00DC7179">
            <w:pPr>
              <w:rPr>
                <w:sz w:val="20"/>
                <w:szCs w:val="20"/>
                <w:lang w:val="en-US"/>
              </w:rPr>
            </w:pPr>
          </w:p>
          <w:p w:rsidR="006C5A11" w:rsidRPr="00DC7179" w:rsidRDefault="00692267" w:rsidP="00DC7179">
            <w:pPr>
              <w:rPr>
                <w:sz w:val="20"/>
                <w:szCs w:val="20"/>
                <w:lang w:val="en-US"/>
              </w:rPr>
            </w:pPr>
            <w:r w:rsidRPr="00DC7179">
              <w:rPr>
                <w:sz w:val="20"/>
                <w:szCs w:val="20"/>
                <w:lang w:val="en-US"/>
              </w:rPr>
              <w:t xml:space="preserve">05.20.01 </w:t>
            </w:r>
            <w:r w:rsidR="00AB63F1">
              <w:rPr>
                <w:sz w:val="20"/>
                <w:szCs w:val="20"/>
                <w:lang w:val="en-US"/>
              </w:rPr>
              <w:t xml:space="preserve">- </w:t>
            </w:r>
            <w:r w:rsidR="00886D1C" w:rsidRPr="00DC7179">
              <w:rPr>
                <w:sz w:val="20"/>
                <w:szCs w:val="20"/>
                <w:lang w:val="en-US"/>
              </w:rPr>
              <w:t xml:space="preserve">Technologies and means of agricultural mechanization </w:t>
            </w:r>
            <w:r w:rsidR="00E42129">
              <w:rPr>
                <w:sz w:val="20"/>
                <w:szCs w:val="20"/>
                <w:lang w:val="en-US"/>
              </w:rPr>
              <w:t>(technical sciences)</w:t>
            </w:r>
          </w:p>
          <w:p w:rsidR="00886D1C" w:rsidRPr="00DC7179" w:rsidRDefault="00886D1C" w:rsidP="00DC7179">
            <w:pPr>
              <w:rPr>
                <w:sz w:val="20"/>
                <w:szCs w:val="20"/>
                <w:lang w:val="en-US"/>
              </w:rPr>
            </w:pPr>
          </w:p>
          <w:p w:rsidR="006C5A11" w:rsidRPr="00DC7179" w:rsidRDefault="006C5A11" w:rsidP="00DC7179">
            <w:pPr>
              <w:rPr>
                <w:sz w:val="20"/>
                <w:szCs w:val="20"/>
                <w:lang w:val="en-US"/>
              </w:rPr>
            </w:pPr>
            <w:r w:rsidRPr="00DC7179">
              <w:rPr>
                <w:b/>
                <w:sz w:val="20"/>
                <w:szCs w:val="20"/>
                <w:lang w:val="en-US"/>
              </w:rPr>
              <w:t xml:space="preserve">THEORETICAL BASES OF </w:t>
            </w:r>
            <w:r w:rsidR="00E42129">
              <w:rPr>
                <w:b/>
                <w:sz w:val="20"/>
                <w:szCs w:val="20"/>
                <w:lang w:val="en-US"/>
              </w:rPr>
              <w:t>A</w:t>
            </w:r>
            <w:r w:rsidRPr="00DC7179">
              <w:rPr>
                <w:b/>
                <w:sz w:val="20"/>
                <w:szCs w:val="20"/>
                <w:lang w:val="en-US"/>
              </w:rPr>
              <w:t xml:space="preserve"> COURSE MOTION </w:t>
            </w:r>
            <w:r w:rsidR="00E42129">
              <w:rPr>
                <w:b/>
                <w:sz w:val="20"/>
                <w:szCs w:val="20"/>
                <w:lang w:val="en-US"/>
              </w:rPr>
              <w:t xml:space="preserve">FOR A </w:t>
            </w:r>
            <w:r w:rsidRPr="00DC7179">
              <w:rPr>
                <w:b/>
                <w:sz w:val="20"/>
                <w:szCs w:val="20"/>
                <w:lang w:val="en-US"/>
              </w:rPr>
              <w:t>TWO AXLES AGRICULTUR</w:t>
            </w:r>
            <w:r w:rsidR="00E42129">
              <w:rPr>
                <w:b/>
                <w:sz w:val="20"/>
                <w:szCs w:val="20"/>
                <w:lang w:val="en-US"/>
              </w:rPr>
              <w:t>AL</w:t>
            </w:r>
            <w:r w:rsidRPr="00DC7179">
              <w:rPr>
                <w:b/>
                <w:sz w:val="20"/>
                <w:szCs w:val="20"/>
                <w:lang w:val="en-US"/>
              </w:rPr>
              <w:t xml:space="preserve"> VEHICLE ACCORDING </w:t>
            </w:r>
            <w:r w:rsidR="00E42129">
              <w:rPr>
                <w:b/>
                <w:sz w:val="20"/>
                <w:szCs w:val="20"/>
                <w:lang w:val="en-US"/>
              </w:rPr>
              <w:t xml:space="preserve">TO </w:t>
            </w:r>
            <w:r w:rsidRPr="00DC7179">
              <w:rPr>
                <w:b/>
                <w:sz w:val="20"/>
                <w:szCs w:val="20"/>
                <w:lang w:val="en-US"/>
              </w:rPr>
              <w:t xml:space="preserve">WHEELS SLIPPING </w:t>
            </w:r>
          </w:p>
          <w:p w:rsidR="006C5A11" w:rsidRPr="00DC7179" w:rsidRDefault="006C5A11" w:rsidP="00DC7179">
            <w:pPr>
              <w:rPr>
                <w:sz w:val="20"/>
                <w:szCs w:val="20"/>
                <w:lang w:val="en-US"/>
              </w:rPr>
            </w:pPr>
          </w:p>
          <w:p w:rsidR="006C5A11" w:rsidRPr="00DC7179" w:rsidRDefault="006C5A11" w:rsidP="00DC7179">
            <w:pPr>
              <w:rPr>
                <w:sz w:val="20"/>
                <w:szCs w:val="20"/>
                <w:lang w:val="en-US"/>
              </w:rPr>
            </w:pPr>
          </w:p>
          <w:p w:rsidR="006C5A11" w:rsidRPr="00DC7179" w:rsidRDefault="006C5A11" w:rsidP="00DC7179">
            <w:pPr>
              <w:rPr>
                <w:sz w:val="20"/>
                <w:szCs w:val="20"/>
                <w:lang w:val="en-US"/>
              </w:rPr>
            </w:pPr>
            <w:proofErr w:type="spellStart"/>
            <w:r w:rsidRPr="00DC7179">
              <w:rPr>
                <w:sz w:val="20"/>
                <w:szCs w:val="20"/>
                <w:lang w:val="en-US"/>
              </w:rPr>
              <w:t>Moskovsky</w:t>
            </w:r>
            <w:proofErr w:type="spellEnd"/>
            <w:r w:rsidRPr="00DC7179">
              <w:rPr>
                <w:sz w:val="20"/>
                <w:szCs w:val="20"/>
                <w:lang w:val="en-US"/>
              </w:rPr>
              <w:t xml:space="preserve"> Maxim </w:t>
            </w:r>
            <w:proofErr w:type="spellStart"/>
            <w:r w:rsidRPr="00DC7179">
              <w:rPr>
                <w:sz w:val="20"/>
                <w:szCs w:val="20"/>
                <w:lang w:val="en-US"/>
              </w:rPr>
              <w:t>Nikolaevich</w:t>
            </w:r>
            <w:proofErr w:type="spellEnd"/>
          </w:p>
          <w:p w:rsidR="006C5A11" w:rsidRPr="00DC7179" w:rsidRDefault="00E42129" w:rsidP="00DC7179">
            <w:pPr>
              <w:rPr>
                <w:sz w:val="20"/>
                <w:szCs w:val="20"/>
                <w:lang w:val="en-US"/>
              </w:rPr>
            </w:pPr>
            <w:proofErr w:type="spellStart"/>
            <w:r>
              <w:rPr>
                <w:sz w:val="20"/>
                <w:szCs w:val="20"/>
                <w:lang w:val="en-US"/>
              </w:rPr>
              <w:t>Dr.Sci.Tech</w:t>
            </w:r>
            <w:proofErr w:type="spellEnd"/>
            <w:r>
              <w:rPr>
                <w:sz w:val="20"/>
                <w:szCs w:val="20"/>
                <w:lang w:val="en-US"/>
              </w:rPr>
              <w:t xml:space="preserve">., </w:t>
            </w:r>
            <w:r w:rsidR="006C5A11" w:rsidRPr="00DC7179">
              <w:rPr>
                <w:sz w:val="20"/>
                <w:szCs w:val="20"/>
                <w:lang w:val="en-US"/>
              </w:rPr>
              <w:t>Prof</w:t>
            </w:r>
            <w:r>
              <w:rPr>
                <w:sz w:val="20"/>
                <w:szCs w:val="20"/>
                <w:lang w:val="en-US"/>
              </w:rPr>
              <w:t>essor of</w:t>
            </w:r>
            <w:r w:rsidR="006C5A11" w:rsidRPr="00DC7179">
              <w:rPr>
                <w:sz w:val="20"/>
                <w:szCs w:val="20"/>
                <w:lang w:val="en-US"/>
              </w:rPr>
              <w:t xml:space="preserve"> RAS, chief researcher</w:t>
            </w:r>
          </w:p>
          <w:p w:rsidR="006C5A11" w:rsidRPr="00DC7179" w:rsidRDefault="00E42129" w:rsidP="00DC7179">
            <w:pPr>
              <w:rPr>
                <w:sz w:val="20"/>
                <w:szCs w:val="20"/>
                <w:lang w:val="en-US"/>
              </w:rPr>
            </w:pPr>
            <w:r>
              <w:rPr>
                <w:sz w:val="20"/>
                <w:szCs w:val="20"/>
                <w:lang w:val="en-US"/>
              </w:rPr>
              <w:t xml:space="preserve">RSCI </w:t>
            </w:r>
            <w:r w:rsidR="006C5A11" w:rsidRPr="00DC7179">
              <w:rPr>
                <w:sz w:val="20"/>
                <w:szCs w:val="20"/>
                <w:lang w:val="en-US"/>
              </w:rPr>
              <w:t>SPIN-</w:t>
            </w:r>
            <w:r>
              <w:rPr>
                <w:sz w:val="20"/>
                <w:szCs w:val="20"/>
                <w:lang w:val="en-US"/>
              </w:rPr>
              <w:t>code</w:t>
            </w:r>
            <w:r w:rsidR="006C5A11" w:rsidRPr="00DC7179">
              <w:rPr>
                <w:sz w:val="20"/>
                <w:szCs w:val="20"/>
                <w:lang w:val="en-US"/>
              </w:rPr>
              <w:t>: 8965-1389</w:t>
            </w:r>
          </w:p>
          <w:p w:rsidR="006C5A11" w:rsidRPr="00DC7179" w:rsidRDefault="006C5A11" w:rsidP="00DC7179">
            <w:pPr>
              <w:rPr>
                <w:sz w:val="20"/>
                <w:szCs w:val="20"/>
                <w:lang w:val="en-US"/>
              </w:rPr>
            </w:pPr>
            <w:r w:rsidRPr="00DC7179">
              <w:rPr>
                <w:sz w:val="20"/>
                <w:szCs w:val="20"/>
                <w:lang w:val="en-US"/>
              </w:rPr>
              <w:t>Scopus ID: 57204678201</w:t>
            </w:r>
          </w:p>
          <w:p w:rsidR="006C5A11" w:rsidRPr="00DC7179" w:rsidRDefault="006C5A11" w:rsidP="00DC7179">
            <w:pPr>
              <w:rPr>
                <w:sz w:val="20"/>
                <w:szCs w:val="20"/>
                <w:lang w:val="en-US"/>
              </w:rPr>
            </w:pPr>
          </w:p>
          <w:p w:rsidR="006C5A11" w:rsidRPr="00DC7179" w:rsidRDefault="003A4AEC" w:rsidP="00DC7179">
            <w:pPr>
              <w:rPr>
                <w:sz w:val="20"/>
                <w:szCs w:val="20"/>
                <w:lang w:val="en-US"/>
              </w:rPr>
            </w:pPr>
            <w:r w:rsidRPr="00DC7179">
              <w:rPr>
                <w:sz w:val="20"/>
                <w:szCs w:val="20"/>
                <w:lang w:val="en-US"/>
              </w:rPr>
              <w:t xml:space="preserve">Litvinov Maksim </w:t>
            </w:r>
            <w:proofErr w:type="spellStart"/>
            <w:r w:rsidRPr="00DC7179">
              <w:rPr>
                <w:sz w:val="20"/>
                <w:szCs w:val="20"/>
                <w:lang w:val="en-US"/>
              </w:rPr>
              <w:t>Alekseevich</w:t>
            </w:r>
            <w:proofErr w:type="spellEnd"/>
          </w:p>
          <w:p w:rsidR="006C5A11" w:rsidRPr="00DC7179" w:rsidRDefault="006C5A11" w:rsidP="00DC7179">
            <w:pPr>
              <w:rPr>
                <w:sz w:val="20"/>
                <w:szCs w:val="20"/>
                <w:lang w:val="en-US"/>
              </w:rPr>
            </w:pPr>
            <w:r w:rsidRPr="00DC7179">
              <w:rPr>
                <w:sz w:val="20"/>
                <w:szCs w:val="20"/>
                <w:lang w:val="en-US"/>
              </w:rPr>
              <w:t>junior researcher</w:t>
            </w:r>
          </w:p>
          <w:p w:rsidR="006C5A11" w:rsidRPr="00DC7179" w:rsidRDefault="00E42129" w:rsidP="00DC7179">
            <w:pPr>
              <w:rPr>
                <w:sz w:val="20"/>
                <w:szCs w:val="20"/>
                <w:lang w:val="en-US"/>
              </w:rPr>
            </w:pPr>
            <w:r>
              <w:rPr>
                <w:sz w:val="20"/>
                <w:szCs w:val="20"/>
                <w:lang w:val="en-US"/>
              </w:rPr>
              <w:t xml:space="preserve">RSCI </w:t>
            </w:r>
            <w:r w:rsidR="006C5A11" w:rsidRPr="00DC7179">
              <w:rPr>
                <w:sz w:val="20"/>
                <w:szCs w:val="20"/>
                <w:lang w:val="en-US"/>
              </w:rPr>
              <w:t>SPIN-</w:t>
            </w:r>
            <w:r>
              <w:rPr>
                <w:sz w:val="20"/>
                <w:szCs w:val="20"/>
                <w:lang w:val="en-US"/>
              </w:rPr>
              <w:t>code</w:t>
            </w:r>
            <w:r w:rsidR="006C5A11" w:rsidRPr="00DC7179">
              <w:rPr>
                <w:sz w:val="20"/>
                <w:szCs w:val="20"/>
                <w:lang w:val="en-US"/>
              </w:rPr>
              <w:t>: 6638-2918</w:t>
            </w:r>
          </w:p>
          <w:p w:rsidR="006C5A11" w:rsidRPr="00DC7179" w:rsidRDefault="006C5A11" w:rsidP="00DC7179">
            <w:pPr>
              <w:rPr>
                <w:sz w:val="20"/>
                <w:szCs w:val="20"/>
                <w:lang w:val="en-US"/>
              </w:rPr>
            </w:pPr>
            <w:r w:rsidRPr="00DC7179">
              <w:rPr>
                <w:sz w:val="20"/>
                <w:szCs w:val="20"/>
                <w:lang w:val="en-US"/>
              </w:rPr>
              <w:t>Scopus ID: 57204664703</w:t>
            </w:r>
          </w:p>
          <w:p w:rsidR="006C5A11" w:rsidRPr="00DC7179" w:rsidRDefault="006C5A11" w:rsidP="00DC7179">
            <w:pPr>
              <w:rPr>
                <w:i/>
                <w:sz w:val="20"/>
                <w:szCs w:val="20"/>
                <w:lang w:val="en-US"/>
              </w:rPr>
            </w:pPr>
            <w:r w:rsidRPr="00DC7179">
              <w:rPr>
                <w:i/>
                <w:sz w:val="20"/>
                <w:szCs w:val="20"/>
                <w:lang w:val="en-US"/>
              </w:rPr>
              <w:t xml:space="preserve">Federal scientific </w:t>
            </w:r>
            <w:proofErr w:type="spellStart"/>
            <w:r w:rsidRPr="00DC7179">
              <w:rPr>
                <w:i/>
                <w:sz w:val="20"/>
                <w:szCs w:val="20"/>
                <w:lang w:val="en-US"/>
              </w:rPr>
              <w:t>Agroengineering</w:t>
            </w:r>
            <w:proofErr w:type="spellEnd"/>
            <w:r w:rsidRPr="00DC7179">
              <w:rPr>
                <w:i/>
                <w:sz w:val="20"/>
                <w:szCs w:val="20"/>
                <w:lang w:val="en-US"/>
              </w:rPr>
              <w:t xml:space="preserve"> center VIM, Moscow</w:t>
            </w:r>
            <w:r w:rsidR="00E42129">
              <w:rPr>
                <w:i/>
                <w:sz w:val="20"/>
                <w:szCs w:val="20"/>
                <w:lang w:val="en-US"/>
              </w:rPr>
              <w:t>, Russia</w:t>
            </w:r>
          </w:p>
          <w:p w:rsidR="003A4AEC" w:rsidRPr="00DC7179" w:rsidRDefault="003A4AEC" w:rsidP="00DC7179">
            <w:pPr>
              <w:rPr>
                <w:i/>
                <w:sz w:val="20"/>
                <w:szCs w:val="20"/>
                <w:lang w:val="en-US"/>
              </w:rPr>
            </w:pPr>
          </w:p>
          <w:p w:rsidR="00E42129" w:rsidRDefault="003A4AEC" w:rsidP="00DC7179">
            <w:pPr>
              <w:contextualSpacing/>
              <w:rPr>
                <w:sz w:val="20"/>
                <w:szCs w:val="20"/>
                <w:lang w:val="en-US"/>
              </w:rPr>
            </w:pPr>
            <w:proofErr w:type="spellStart"/>
            <w:r w:rsidRPr="00DC7179">
              <w:rPr>
                <w:sz w:val="20"/>
                <w:szCs w:val="20"/>
                <w:lang w:val="en-US"/>
              </w:rPr>
              <w:t>Belousov</w:t>
            </w:r>
            <w:proofErr w:type="spellEnd"/>
            <w:r w:rsidRPr="00DC7179">
              <w:rPr>
                <w:sz w:val="20"/>
                <w:szCs w:val="20"/>
                <w:lang w:val="en-US"/>
              </w:rPr>
              <w:t xml:space="preserve"> Sergey </w:t>
            </w:r>
            <w:proofErr w:type="spellStart"/>
            <w:r w:rsidRPr="00DC7179">
              <w:rPr>
                <w:sz w:val="20"/>
                <w:szCs w:val="20"/>
                <w:lang w:val="en-US"/>
              </w:rPr>
              <w:t>V</w:t>
            </w:r>
            <w:r w:rsidR="00E42129">
              <w:rPr>
                <w:sz w:val="20"/>
                <w:szCs w:val="20"/>
                <w:lang w:val="en-US"/>
              </w:rPr>
              <w:t>italievich</w:t>
            </w:r>
            <w:proofErr w:type="spellEnd"/>
          </w:p>
          <w:p w:rsidR="003A4AEC" w:rsidRPr="00DC7179" w:rsidRDefault="003A4AEC" w:rsidP="00DC7179">
            <w:pPr>
              <w:contextualSpacing/>
              <w:rPr>
                <w:sz w:val="20"/>
                <w:szCs w:val="20"/>
                <w:lang w:val="en-US"/>
              </w:rPr>
            </w:pPr>
            <w:r w:rsidRPr="00DC7179">
              <w:rPr>
                <w:sz w:val="20"/>
                <w:szCs w:val="20"/>
                <w:lang w:val="en-US"/>
              </w:rPr>
              <w:t xml:space="preserve">Senior </w:t>
            </w:r>
            <w:r w:rsidR="00E42129">
              <w:rPr>
                <w:sz w:val="20"/>
                <w:szCs w:val="20"/>
                <w:lang w:val="en-US"/>
              </w:rPr>
              <w:t>lecturer</w:t>
            </w:r>
            <w:r w:rsidRPr="00DC7179">
              <w:rPr>
                <w:sz w:val="20"/>
                <w:szCs w:val="20"/>
                <w:lang w:val="en-US"/>
              </w:rPr>
              <w:t xml:space="preserve">, Department of  Mechanization </w:t>
            </w:r>
          </w:p>
          <w:p w:rsidR="003A4AEC" w:rsidRPr="00DC7179" w:rsidRDefault="00E42129" w:rsidP="00DC7179">
            <w:pPr>
              <w:contextualSpacing/>
              <w:rPr>
                <w:sz w:val="20"/>
                <w:szCs w:val="20"/>
                <w:lang w:val="en-US"/>
              </w:rPr>
            </w:pPr>
            <w:r>
              <w:rPr>
                <w:sz w:val="20"/>
                <w:szCs w:val="20"/>
                <w:lang w:val="en-US"/>
              </w:rPr>
              <w:t xml:space="preserve">RSCI </w:t>
            </w:r>
            <w:r w:rsidR="003A4AEC" w:rsidRPr="00DC7179">
              <w:rPr>
                <w:sz w:val="20"/>
                <w:szCs w:val="20"/>
                <w:lang w:val="en-US"/>
              </w:rPr>
              <w:t>SPIN-code:</w:t>
            </w:r>
            <w:r>
              <w:rPr>
                <w:sz w:val="20"/>
                <w:szCs w:val="20"/>
                <w:lang w:val="en-US"/>
              </w:rPr>
              <w:t xml:space="preserve"> </w:t>
            </w:r>
            <w:r w:rsidR="003A4AEC" w:rsidRPr="00DC7179">
              <w:rPr>
                <w:sz w:val="20"/>
                <w:szCs w:val="20"/>
                <w:lang w:val="en-US"/>
              </w:rPr>
              <w:t>6847-7933</w:t>
            </w:r>
          </w:p>
          <w:p w:rsidR="00886D1C" w:rsidRPr="00AB63F1" w:rsidRDefault="00886D1C" w:rsidP="00DC7179">
            <w:pPr>
              <w:rPr>
                <w:iCs/>
                <w:sz w:val="20"/>
                <w:szCs w:val="20"/>
                <w:lang w:val="en-US"/>
              </w:rPr>
            </w:pPr>
            <w:r w:rsidRPr="00AB63F1">
              <w:rPr>
                <w:iCs/>
                <w:sz w:val="20"/>
                <w:szCs w:val="20"/>
                <w:lang w:val="en-US"/>
              </w:rPr>
              <w:t>sergey_belousov_87@mail.ru</w:t>
            </w:r>
          </w:p>
          <w:p w:rsidR="003A4AEC" w:rsidRPr="00E42129" w:rsidRDefault="003A4AEC" w:rsidP="00DC7179">
            <w:pPr>
              <w:contextualSpacing/>
              <w:rPr>
                <w:i/>
                <w:iCs/>
                <w:sz w:val="20"/>
                <w:szCs w:val="20"/>
                <w:lang w:val="en-US"/>
              </w:rPr>
            </w:pPr>
            <w:r w:rsidRPr="00E42129">
              <w:rPr>
                <w:i/>
                <w:iCs/>
                <w:sz w:val="20"/>
                <w:szCs w:val="20"/>
                <w:lang w:val="en-US"/>
              </w:rPr>
              <w:t xml:space="preserve">Federal State Budgetary Educational Institution of Higher Education “Kuban State Agrarian University named after I.T. </w:t>
            </w:r>
            <w:proofErr w:type="spellStart"/>
            <w:r w:rsidRPr="00E42129">
              <w:rPr>
                <w:i/>
                <w:iCs/>
                <w:sz w:val="20"/>
                <w:szCs w:val="20"/>
                <w:lang w:val="en-US"/>
              </w:rPr>
              <w:t>Trubilin</w:t>
            </w:r>
            <w:proofErr w:type="spellEnd"/>
            <w:r w:rsidRPr="00E42129">
              <w:rPr>
                <w:i/>
                <w:iCs/>
                <w:sz w:val="20"/>
                <w:szCs w:val="20"/>
                <w:lang w:val="en-US"/>
              </w:rPr>
              <w:t>”</w:t>
            </w:r>
            <w:r w:rsidR="00E42129" w:rsidRPr="00E42129">
              <w:rPr>
                <w:i/>
                <w:iCs/>
                <w:sz w:val="20"/>
                <w:szCs w:val="20"/>
                <w:lang w:val="en-US"/>
              </w:rPr>
              <w:t>, Krasnodar, Russia</w:t>
            </w:r>
          </w:p>
          <w:p w:rsidR="006C5A11" w:rsidRDefault="006C5A11" w:rsidP="00DC7179">
            <w:pPr>
              <w:rPr>
                <w:i/>
                <w:sz w:val="20"/>
                <w:szCs w:val="20"/>
                <w:lang w:val="en-US"/>
              </w:rPr>
            </w:pPr>
          </w:p>
          <w:p w:rsidR="007838AC" w:rsidRDefault="007838AC" w:rsidP="00DC7179">
            <w:pPr>
              <w:rPr>
                <w:i/>
                <w:sz w:val="20"/>
                <w:szCs w:val="20"/>
                <w:lang w:val="en-US"/>
              </w:rPr>
            </w:pPr>
          </w:p>
          <w:p w:rsidR="007838AC" w:rsidRPr="00DC7179" w:rsidRDefault="007838AC" w:rsidP="00DC7179">
            <w:pPr>
              <w:rPr>
                <w:i/>
                <w:sz w:val="20"/>
                <w:szCs w:val="20"/>
                <w:lang w:val="en-US"/>
              </w:rPr>
            </w:pPr>
          </w:p>
          <w:p w:rsidR="006C5A11" w:rsidRPr="00DC7179" w:rsidRDefault="007838AC" w:rsidP="00DC7179">
            <w:pPr>
              <w:rPr>
                <w:sz w:val="20"/>
                <w:szCs w:val="20"/>
                <w:lang w:val="en-US"/>
              </w:rPr>
            </w:pPr>
            <w:r>
              <w:rPr>
                <w:sz w:val="20"/>
                <w:szCs w:val="20"/>
                <w:lang w:val="en-US"/>
              </w:rPr>
              <w:t>The p</w:t>
            </w:r>
            <w:r w:rsidR="006C5A11" w:rsidRPr="00DC7179">
              <w:rPr>
                <w:sz w:val="20"/>
                <w:szCs w:val="20"/>
                <w:lang w:val="en-US"/>
              </w:rPr>
              <w:t xml:space="preserve">roblem of linear motion of agricultural transporting vehicle (ATV) without satellite systems is a complex </w:t>
            </w:r>
            <w:r w:rsidR="00616BB5">
              <w:rPr>
                <w:sz w:val="20"/>
                <w:szCs w:val="20"/>
                <w:lang w:val="en-US"/>
              </w:rPr>
              <w:t xml:space="preserve">and </w:t>
            </w:r>
            <w:r w:rsidR="006C5A11" w:rsidRPr="00DC7179">
              <w:rPr>
                <w:sz w:val="20"/>
                <w:szCs w:val="20"/>
                <w:lang w:val="en-US"/>
              </w:rPr>
              <w:t xml:space="preserve">difficult task. The consequences of non-linear movement associated with irregularity fertilizing, non-compliance between the rows and irregularity plowing leads which will leads to unnecessary costs for operating materials, which will causes significant economics damage to agricultural enterprises. In this case. In this </w:t>
            </w:r>
            <w:r w:rsidR="00616BB5">
              <w:rPr>
                <w:sz w:val="20"/>
                <w:szCs w:val="20"/>
                <w:lang w:val="en-US"/>
              </w:rPr>
              <w:t>article,</w:t>
            </w:r>
            <w:r w:rsidR="006C5A11" w:rsidRPr="00DC7179">
              <w:rPr>
                <w:sz w:val="20"/>
                <w:szCs w:val="20"/>
                <w:lang w:val="en-US"/>
              </w:rPr>
              <w:t xml:space="preserve"> we</w:t>
            </w:r>
            <w:r w:rsidR="00616BB5">
              <w:rPr>
                <w:sz w:val="20"/>
                <w:szCs w:val="20"/>
                <w:lang w:val="en-US"/>
              </w:rPr>
              <w:t xml:space="preserve"> have</w:t>
            </w:r>
            <w:r w:rsidR="006C5A11" w:rsidRPr="00DC7179">
              <w:rPr>
                <w:sz w:val="20"/>
                <w:szCs w:val="20"/>
                <w:lang w:val="en-US"/>
              </w:rPr>
              <w:t xml:space="preserve"> presented theoretical foundations of simulation modeling of the course motion of the ATV taking into account wheel slipping for analyzing the effects of non-linear motion</w:t>
            </w:r>
            <w:r w:rsidR="00616BB5">
              <w:rPr>
                <w:sz w:val="20"/>
                <w:szCs w:val="20"/>
                <w:lang w:val="en-US"/>
              </w:rPr>
              <w:t xml:space="preserve">. There </w:t>
            </w:r>
            <w:r w:rsidR="006C5A11" w:rsidRPr="00DC7179">
              <w:rPr>
                <w:sz w:val="20"/>
                <w:szCs w:val="20"/>
                <w:lang w:val="en-US"/>
              </w:rPr>
              <w:t xml:space="preserve">were </w:t>
            </w:r>
            <w:r w:rsidR="00616BB5">
              <w:rPr>
                <w:sz w:val="20"/>
                <w:szCs w:val="20"/>
                <w:lang w:val="en-US"/>
              </w:rPr>
              <w:t xml:space="preserve">also </w:t>
            </w:r>
            <w:r w:rsidR="006C5A11" w:rsidRPr="00DC7179">
              <w:rPr>
                <w:sz w:val="20"/>
                <w:szCs w:val="20"/>
                <w:lang w:val="en-US"/>
              </w:rPr>
              <w:t>some results of checking their adequacy from field tests</w:t>
            </w:r>
          </w:p>
          <w:p w:rsidR="006C5A11" w:rsidRPr="00DC7179" w:rsidRDefault="006C5A11" w:rsidP="00DC7179">
            <w:pPr>
              <w:rPr>
                <w:sz w:val="20"/>
                <w:szCs w:val="20"/>
                <w:lang w:val="en-US"/>
              </w:rPr>
            </w:pPr>
          </w:p>
          <w:p w:rsidR="006C5A11" w:rsidRPr="00DC7179" w:rsidRDefault="006C5A11" w:rsidP="00DC7179">
            <w:pPr>
              <w:rPr>
                <w:sz w:val="20"/>
                <w:szCs w:val="20"/>
                <w:lang w:val="en-US"/>
              </w:rPr>
            </w:pPr>
          </w:p>
          <w:p w:rsidR="006C5A11" w:rsidRPr="00DC7179" w:rsidRDefault="006C5A11" w:rsidP="00DC7179">
            <w:pPr>
              <w:rPr>
                <w:sz w:val="20"/>
                <w:szCs w:val="20"/>
                <w:lang w:val="en-US"/>
              </w:rPr>
            </w:pPr>
          </w:p>
          <w:p w:rsidR="006C5A11" w:rsidRPr="00DC7179" w:rsidRDefault="006C5A11" w:rsidP="00DC7179">
            <w:pPr>
              <w:rPr>
                <w:sz w:val="20"/>
                <w:szCs w:val="20"/>
                <w:lang w:val="en-US"/>
              </w:rPr>
            </w:pPr>
          </w:p>
          <w:p w:rsidR="006C5A11" w:rsidRPr="00AB63F1" w:rsidRDefault="006C5A11" w:rsidP="00DC7179">
            <w:pPr>
              <w:rPr>
                <w:sz w:val="20"/>
                <w:szCs w:val="20"/>
                <w:lang w:val="en-US"/>
              </w:rPr>
            </w:pPr>
            <w:r w:rsidRPr="00DC7179">
              <w:rPr>
                <w:sz w:val="20"/>
                <w:szCs w:val="20"/>
                <w:lang w:val="en-US"/>
              </w:rPr>
              <w:t xml:space="preserve">Keywords: </w:t>
            </w:r>
            <w:r w:rsidR="003A2A9D" w:rsidRPr="00DC7179">
              <w:rPr>
                <w:sz w:val="20"/>
                <w:szCs w:val="20"/>
                <w:lang w:val="en-US"/>
              </w:rPr>
              <w:t>AGRICULTURAL VEHICLE, COURSE MOVEMENT, SLIDING WHEELS, THEORY OF LINEAR MOVEMENT, AUTOMATION OF AGRICULTURE, MATHEMATICAL MODEL, ALGORITHM, MATHEMATICAL</w:t>
            </w:r>
            <w:r w:rsidR="00616BB5">
              <w:rPr>
                <w:sz w:val="20"/>
                <w:szCs w:val="20"/>
                <w:lang w:val="en-US"/>
              </w:rPr>
              <w:t xml:space="preserve"> APPARATUS</w:t>
            </w:r>
          </w:p>
        </w:tc>
      </w:tr>
    </w:tbl>
    <w:p w:rsidR="006C5A11" w:rsidRPr="00910DDE" w:rsidRDefault="006C5A11" w:rsidP="00AB63F1">
      <w:pPr>
        <w:pStyle w:val="20"/>
        <w:shd w:val="clear" w:color="auto" w:fill="auto"/>
        <w:spacing w:line="240" w:lineRule="auto"/>
        <w:ind w:right="424"/>
        <w:rPr>
          <w:rFonts w:ascii="Times New Roman" w:hAnsi="Times New Roman" w:cs="Times New Roman"/>
          <w:b/>
          <w:sz w:val="18"/>
          <w:szCs w:val="18"/>
          <w:lang w:val="en-US"/>
        </w:rPr>
        <w:sectPr w:rsidR="006C5A11" w:rsidRPr="00910DDE" w:rsidSect="00EF4014">
          <w:headerReference w:type="even" r:id="rId8"/>
          <w:headerReference w:type="default" r:id="rId9"/>
          <w:footerReference w:type="default" r:id="rId10"/>
          <w:pgSz w:w="11906" w:h="16838"/>
          <w:pgMar w:top="1418" w:right="1418" w:bottom="1418" w:left="1418" w:header="584" w:footer="709" w:gutter="0"/>
          <w:cols w:space="708"/>
          <w:docGrid w:linePitch="360"/>
        </w:sectPr>
      </w:pPr>
    </w:p>
    <w:p w:rsidR="000077CF" w:rsidRPr="006C5A11" w:rsidRDefault="006C5A11" w:rsidP="006C5A11">
      <w:pPr>
        <w:pStyle w:val="Heading1"/>
        <w:numPr>
          <w:ilvl w:val="0"/>
          <w:numId w:val="0"/>
        </w:numPr>
        <w:spacing w:line="360" w:lineRule="auto"/>
        <w:ind w:left="1009"/>
        <w:rPr>
          <w:b/>
          <w:sz w:val="28"/>
          <w:szCs w:val="28"/>
          <w:lang w:val="ru-RU"/>
        </w:rPr>
      </w:pPr>
      <w:r>
        <w:rPr>
          <w:b/>
          <w:sz w:val="28"/>
          <w:szCs w:val="28"/>
          <w:lang w:val="ru-RU"/>
        </w:rPr>
        <w:lastRenderedPageBreak/>
        <w:t>ВВЕДЕНИЕ</w:t>
      </w:r>
    </w:p>
    <w:p w:rsidR="001643A0" w:rsidRPr="006C5A11" w:rsidRDefault="00953ACB" w:rsidP="006C5A11">
      <w:pPr>
        <w:pStyle w:val="30"/>
        <w:tabs>
          <w:tab w:val="left" w:pos="245"/>
        </w:tabs>
        <w:spacing w:line="360" w:lineRule="auto"/>
        <w:ind w:firstLine="700"/>
        <w:rPr>
          <w:rFonts w:ascii="Times New Roman" w:hAnsi="Times New Roman" w:cs="Times New Roman"/>
          <w:sz w:val="28"/>
          <w:szCs w:val="28"/>
          <w:shd w:val="clear" w:color="auto" w:fill="auto"/>
        </w:rPr>
      </w:pPr>
      <w:r w:rsidRPr="006C5A11">
        <w:rPr>
          <w:rFonts w:ascii="Times New Roman" w:hAnsi="Times New Roman" w:cs="Times New Roman"/>
          <w:sz w:val="28"/>
          <w:szCs w:val="28"/>
          <w:shd w:val="clear" w:color="auto" w:fill="auto"/>
        </w:rPr>
        <w:t>В обстановке, ха</w:t>
      </w:r>
      <w:r w:rsidR="001643A0" w:rsidRPr="006C5A11">
        <w:rPr>
          <w:rFonts w:ascii="Times New Roman" w:hAnsi="Times New Roman" w:cs="Times New Roman"/>
          <w:sz w:val="28"/>
          <w:szCs w:val="28"/>
          <w:shd w:val="clear" w:color="auto" w:fill="auto"/>
        </w:rPr>
        <w:t xml:space="preserve">рактеризующейся высокой интенсивностью </w:t>
      </w:r>
      <w:r w:rsidRPr="006C5A11">
        <w:rPr>
          <w:rFonts w:ascii="Times New Roman" w:hAnsi="Times New Roman" w:cs="Times New Roman"/>
          <w:sz w:val="28"/>
          <w:szCs w:val="28"/>
          <w:shd w:val="clear" w:color="auto" w:fill="auto"/>
        </w:rPr>
        <w:t xml:space="preserve">нарастания автоматизации сельскохозяйственного </w:t>
      </w:r>
      <w:r w:rsidR="001643A0" w:rsidRPr="006C5A11">
        <w:rPr>
          <w:rFonts w:ascii="Times New Roman" w:hAnsi="Times New Roman" w:cs="Times New Roman"/>
          <w:sz w:val="28"/>
          <w:szCs w:val="28"/>
          <w:shd w:val="clear" w:color="auto" w:fill="auto"/>
        </w:rPr>
        <w:t>тр</w:t>
      </w:r>
      <w:r w:rsidRPr="006C5A11">
        <w:rPr>
          <w:rFonts w:ascii="Times New Roman" w:hAnsi="Times New Roman" w:cs="Times New Roman"/>
          <w:sz w:val="28"/>
          <w:szCs w:val="28"/>
          <w:shd w:val="clear" w:color="auto" w:fill="auto"/>
        </w:rPr>
        <w:t>анспорта</w:t>
      </w:r>
      <w:r w:rsidR="001643A0" w:rsidRPr="006C5A11">
        <w:rPr>
          <w:rFonts w:ascii="Times New Roman" w:hAnsi="Times New Roman" w:cs="Times New Roman"/>
          <w:sz w:val="28"/>
          <w:szCs w:val="28"/>
          <w:shd w:val="clear" w:color="auto" w:fill="auto"/>
        </w:rPr>
        <w:t xml:space="preserve">, </w:t>
      </w:r>
      <w:r w:rsidRPr="006C5A11">
        <w:rPr>
          <w:rFonts w:ascii="Times New Roman" w:hAnsi="Times New Roman" w:cs="Times New Roman"/>
          <w:sz w:val="28"/>
          <w:szCs w:val="28"/>
          <w:shd w:val="clear" w:color="auto" w:fill="auto"/>
        </w:rPr>
        <w:t>линейность движения становится од</w:t>
      </w:r>
      <w:r w:rsidR="001643A0" w:rsidRPr="006C5A11">
        <w:rPr>
          <w:rFonts w:ascii="Times New Roman" w:hAnsi="Times New Roman" w:cs="Times New Roman"/>
          <w:sz w:val="28"/>
          <w:szCs w:val="28"/>
          <w:shd w:val="clear" w:color="auto" w:fill="auto"/>
        </w:rPr>
        <w:t>ной из серьезнейших социально-экономических проблем. От ее успешного решения в значительной степени завися</w:t>
      </w:r>
      <w:r w:rsidRPr="006C5A11">
        <w:rPr>
          <w:rFonts w:ascii="Times New Roman" w:hAnsi="Times New Roman" w:cs="Times New Roman"/>
          <w:sz w:val="28"/>
          <w:szCs w:val="28"/>
          <w:shd w:val="clear" w:color="auto" w:fill="auto"/>
        </w:rPr>
        <w:t xml:space="preserve">т не только снижение </w:t>
      </w:r>
      <w:proofErr w:type="spellStart"/>
      <w:r w:rsidRPr="006C5A11">
        <w:rPr>
          <w:rFonts w:ascii="Times New Roman" w:hAnsi="Times New Roman" w:cs="Times New Roman"/>
          <w:sz w:val="28"/>
          <w:szCs w:val="28"/>
          <w:shd w:val="clear" w:color="auto" w:fill="auto"/>
        </w:rPr>
        <w:t>трудозатратност</w:t>
      </w:r>
      <w:r w:rsidR="00F94267">
        <w:rPr>
          <w:rFonts w:ascii="Times New Roman" w:hAnsi="Times New Roman" w:cs="Times New Roman"/>
          <w:sz w:val="28"/>
          <w:szCs w:val="28"/>
          <w:shd w:val="clear" w:color="auto" w:fill="auto"/>
        </w:rPr>
        <w:t>и</w:t>
      </w:r>
      <w:proofErr w:type="spellEnd"/>
      <w:r w:rsidR="001643A0" w:rsidRPr="006C5A11">
        <w:rPr>
          <w:rFonts w:ascii="Times New Roman" w:hAnsi="Times New Roman" w:cs="Times New Roman"/>
          <w:sz w:val="28"/>
          <w:szCs w:val="28"/>
          <w:shd w:val="clear" w:color="auto" w:fill="auto"/>
        </w:rPr>
        <w:t>, но и развитие экономики страны.</w:t>
      </w:r>
    </w:p>
    <w:p w:rsidR="001643A0" w:rsidRPr="006C5A11" w:rsidRDefault="001643A0" w:rsidP="006C5A11">
      <w:pPr>
        <w:pStyle w:val="30"/>
        <w:tabs>
          <w:tab w:val="left" w:pos="245"/>
        </w:tabs>
        <w:spacing w:line="360" w:lineRule="auto"/>
        <w:ind w:firstLine="700"/>
        <w:rPr>
          <w:rFonts w:ascii="Times New Roman" w:hAnsi="Times New Roman" w:cs="Times New Roman"/>
          <w:sz w:val="28"/>
          <w:szCs w:val="28"/>
          <w:shd w:val="clear" w:color="auto" w:fill="auto"/>
        </w:rPr>
      </w:pPr>
      <w:r w:rsidRPr="006C5A11">
        <w:rPr>
          <w:rFonts w:ascii="Times New Roman" w:hAnsi="Times New Roman" w:cs="Times New Roman"/>
          <w:sz w:val="28"/>
          <w:szCs w:val="28"/>
          <w:shd w:val="clear" w:color="auto" w:fill="auto"/>
        </w:rPr>
        <w:t xml:space="preserve">Следует отметить, что за последние </w:t>
      </w:r>
      <w:r w:rsidR="00953ACB" w:rsidRPr="006C5A11">
        <w:rPr>
          <w:rFonts w:ascii="Times New Roman" w:hAnsi="Times New Roman" w:cs="Times New Roman"/>
          <w:sz w:val="28"/>
          <w:szCs w:val="28"/>
          <w:shd w:val="clear" w:color="auto" w:fill="auto"/>
        </w:rPr>
        <w:t>семь лет парк сельскохозяйственной техники</w:t>
      </w:r>
      <w:r w:rsidRPr="006C5A11">
        <w:rPr>
          <w:rFonts w:ascii="Times New Roman" w:hAnsi="Times New Roman" w:cs="Times New Roman"/>
          <w:sz w:val="28"/>
          <w:szCs w:val="28"/>
          <w:shd w:val="clear" w:color="auto" w:fill="auto"/>
        </w:rPr>
        <w:t xml:space="preserve"> заметно </w:t>
      </w:r>
      <w:r w:rsidR="00953ACB" w:rsidRPr="006C5A11">
        <w:rPr>
          <w:rFonts w:ascii="Times New Roman" w:hAnsi="Times New Roman" w:cs="Times New Roman"/>
          <w:sz w:val="28"/>
          <w:szCs w:val="28"/>
          <w:shd w:val="clear" w:color="auto" w:fill="auto"/>
        </w:rPr>
        <w:t>потерял в объеме</w:t>
      </w:r>
      <w:r w:rsidRPr="006C5A11">
        <w:rPr>
          <w:rFonts w:ascii="Times New Roman" w:hAnsi="Times New Roman" w:cs="Times New Roman"/>
          <w:sz w:val="28"/>
          <w:szCs w:val="28"/>
          <w:shd w:val="clear" w:color="auto" w:fill="auto"/>
        </w:rPr>
        <w:t xml:space="preserve">[1]. В частности, количества </w:t>
      </w:r>
      <w:r w:rsidR="00953ACB" w:rsidRPr="006C5A11">
        <w:rPr>
          <w:rFonts w:ascii="Times New Roman" w:hAnsi="Times New Roman" w:cs="Times New Roman"/>
          <w:sz w:val="28"/>
          <w:szCs w:val="28"/>
          <w:shd w:val="clear" w:color="auto" w:fill="auto"/>
        </w:rPr>
        <w:t xml:space="preserve">тракторов </w:t>
      </w:r>
      <w:r w:rsidRPr="006C5A11">
        <w:rPr>
          <w:rFonts w:ascii="Times New Roman" w:hAnsi="Times New Roman" w:cs="Times New Roman"/>
          <w:sz w:val="28"/>
          <w:szCs w:val="28"/>
          <w:shd w:val="clear" w:color="auto" w:fill="auto"/>
        </w:rPr>
        <w:t xml:space="preserve"> </w:t>
      </w:r>
      <w:r w:rsidR="007D4F1A" w:rsidRPr="006C5A11">
        <w:rPr>
          <w:rFonts w:ascii="Times New Roman" w:hAnsi="Times New Roman" w:cs="Times New Roman"/>
          <w:sz w:val="28"/>
          <w:szCs w:val="28"/>
          <w:shd w:val="clear" w:color="auto" w:fill="auto"/>
        </w:rPr>
        <w:t xml:space="preserve">снизилось </w:t>
      </w:r>
      <w:r w:rsidRPr="006C5A11">
        <w:rPr>
          <w:rFonts w:ascii="Times New Roman" w:hAnsi="Times New Roman" w:cs="Times New Roman"/>
          <w:sz w:val="28"/>
          <w:szCs w:val="28"/>
          <w:shd w:val="clear" w:color="auto" w:fill="auto"/>
        </w:rPr>
        <w:t xml:space="preserve"> с </w:t>
      </w:r>
      <w:r w:rsidR="007D4F1A" w:rsidRPr="006C5A11">
        <w:rPr>
          <w:rFonts w:ascii="Times New Roman" w:hAnsi="Times New Roman" w:cs="Times New Roman"/>
          <w:sz w:val="28"/>
          <w:szCs w:val="28"/>
          <w:shd w:val="clear" w:color="auto" w:fill="auto"/>
        </w:rPr>
        <w:t>174287 штук (2012</w:t>
      </w:r>
      <w:r w:rsidRPr="006C5A11">
        <w:rPr>
          <w:rFonts w:ascii="Times New Roman" w:hAnsi="Times New Roman" w:cs="Times New Roman"/>
          <w:sz w:val="28"/>
          <w:szCs w:val="28"/>
          <w:shd w:val="clear" w:color="auto" w:fill="auto"/>
        </w:rPr>
        <w:t xml:space="preserve"> г.) до </w:t>
      </w:r>
      <w:r w:rsidR="007D4F1A" w:rsidRPr="006C5A11">
        <w:rPr>
          <w:rFonts w:ascii="Times New Roman" w:hAnsi="Times New Roman" w:cs="Times New Roman"/>
          <w:sz w:val="28"/>
          <w:szCs w:val="28"/>
          <w:shd w:val="clear" w:color="auto" w:fill="auto"/>
        </w:rPr>
        <w:t>125134</w:t>
      </w:r>
      <w:r w:rsidRPr="006C5A11">
        <w:rPr>
          <w:rFonts w:ascii="Times New Roman" w:hAnsi="Times New Roman" w:cs="Times New Roman"/>
          <w:sz w:val="28"/>
          <w:szCs w:val="28"/>
          <w:shd w:val="clear" w:color="auto" w:fill="auto"/>
        </w:rPr>
        <w:t xml:space="preserve"> (20</w:t>
      </w:r>
      <w:r w:rsidR="007D4F1A" w:rsidRPr="006C5A11">
        <w:rPr>
          <w:rFonts w:ascii="Times New Roman" w:hAnsi="Times New Roman" w:cs="Times New Roman"/>
          <w:sz w:val="28"/>
          <w:szCs w:val="28"/>
          <w:shd w:val="clear" w:color="auto" w:fill="auto"/>
        </w:rPr>
        <w:t>18</w:t>
      </w:r>
      <w:r w:rsidRPr="006C5A11">
        <w:rPr>
          <w:rFonts w:ascii="Times New Roman" w:hAnsi="Times New Roman" w:cs="Times New Roman"/>
          <w:sz w:val="28"/>
          <w:szCs w:val="28"/>
          <w:shd w:val="clear" w:color="auto" w:fill="auto"/>
        </w:rPr>
        <w:t xml:space="preserve"> г.), а </w:t>
      </w:r>
      <w:r w:rsidR="007D4F1A" w:rsidRPr="006C5A11">
        <w:rPr>
          <w:rFonts w:ascii="Times New Roman" w:hAnsi="Times New Roman" w:cs="Times New Roman"/>
          <w:sz w:val="28"/>
          <w:szCs w:val="28"/>
          <w:shd w:val="clear" w:color="auto" w:fill="auto"/>
        </w:rPr>
        <w:t>зерноуборочных комбайнов</w:t>
      </w:r>
      <w:r w:rsidRPr="006C5A11">
        <w:rPr>
          <w:rFonts w:ascii="Times New Roman" w:hAnsi="Times New Roman" w:cs="Times New Roman"/>
          <w:sz w:val="28"/>
          <w:szCs w:val="28"/>
          <w:shd w:val="clear" w:color="auto" w:fill="auto"/>
        </w:rPr>
        <w:t xml:space="preserve"> сократился  с </w:t>
      </w:r>
      <w:r w:rsidR="007D4F1A" w:rsidRPr="006C5A11">
        <w:rPr>
          <w:rFonts w:ascii="Times New Roman" w:hAnsi="Times New Roman" w:cs="Times New Roman"/>
          <w:sz w:val="28"/>
          <w:szCs w:val="28"/>
          <w:shd w:val="clear" w:color="auto" w:fill="auto"/>
        </w:rPr>
        <w:t>41581</w:t>
      </w:r>
      <w:r w:rsidRPr="006C5A11">
        <w:rPr>
          <w:rFonts w:ascii="Times New Roman" w:hAnsi="Times New Roman" w:cs="Times New Roman"/>
          <w:sz w:val="28"/>
          <w:szCs w:val="28"/>
          <w:shd w:val="clear" w:color="auto" w:fill="auto"/>
        </w:rPr>
        <w:t xml:space="preserve"> до </w:t>
      </w:r>
      <w:r w:rsidR="007D4F1A" w:rsidRPr="006C5A11">
        <w:rPr>
          <w:rFonts w:ascii="Times New Roman" w:hAnsi="Times New Roman" w:cs="Times New Roman"/>
          <w:sz w:val="28"/>
          <w:szCs w:val="28"/>
          <w:shd w:val="clear" w:color="auto" w:fill="auto"/>
        </w:rPr>
        <w:t>3313</w:t>
      </w:r>
      <w:r w:rsidRPr="006C5A11">
        <w:rPr>
          <w:rFonts w:ascii="Times New Roman" w:hAnsi="Times New Roman" w:cs="Times New Roman"/>
          <w:sz w:val="28"/>
          <w:szCs w:val="28"/>
          <w:shd w:val="clear" w:color="auto" w:fill="auto"/>
        </w:rPr>
        <w:t>. При этом, очевидно</w:t>
      </w:r>
      <w:r w:rsidR="007D4F1A" w:rsidRPr="006C5A11">
        <w:rPr>
          <w:rFonts w:ascii="Times New Roman" w:hAnsi="Times New Roman" w:cs="Times New Roman"/>
          <w:sz w:val="28"/>
          <w:szCs w:val="28"/>
          <w:shd w:val="clear" w:color="auto" w:fill="auto"/>
        </w:rPr>
        <w:t>,</w:t>
      </w:r>
      <w:r w:rsidRPr="006C5A11">
        <w:rPr>
          <w:rFonts w:ascii="Times New Roman" w:hAnsi="Times New Roman" w:cs="Times New Roman"/>
          <w:sz w:val="28"/>
          <w:szCs w:val="28"/>
          <w:shd w:val="clear" w:color="auto" w:fill="auto"/>
        </w:rPr>
        <w:t xml:space="preserve"> </w:t>
      </w:r>
      <w:r w:rsidR="007D4F1A" w:rsidRPr="006C5A11">
        <w:rPr>
          <w:rFonts w:ascii="Times New Roman" w:hAnsi="Times New Roman" w:cs="Times New Roman"/>
          <w:sz w:val="28"/>
          <w:szCs w:val="28"/>
          <w:shd w:val="clear" w:color="auto" w:fill="auto"/>
        </w:rPr>
        <w:t>что в этом списке имеется техника</w:t>
      </w:r>
      <w:r w:rsidR="008A26F3" w:rsidRPr="006C5A11">
        <w:rPr>
          <w:rFonts w:ascii="Times New Roman" w:hAnsi="Times New Roman" w:cs="Times New Roman"/>
          <w:sz w:val="28"/>
          <w:szCs w:val="28"/>
          <w:shd w:val="clear" w:color="auto" w:fill="auto"/>
        </w:rPr>
        <w:t>,</w:t>
      </w:r>
      <w:r w:rsidR="007D4F1A" w:rsidRPr="006C5A11">
        <w:rPr>
          <w:rFonts w:ascii="Times New Roman" w:hAnsi="Times New Roman" w:cs="Times New Roman"/>
          <w:sz w:val="28"/>
          <w:szCs w:val="28"/>
          <w:shd w:val="clear" w:color="auto" w:fill="auto"/>
        </w:rPr>
        <w:t xml:space="preserve"> возраст которой превышает 10 лет. </w:t>
      </w:r>
      <w:r w:rsidRPr="006C5A11">
        <w:rPr>
          <w:rFonts w:ascii="Times New Roman" w:hAnsi="Times New Roman" w:cs="Times New Roman"/>
          <w:sz w:val="28"/>
          <w:szCs w:val="28"/>
          <w:shd w:val="clear" w:color="auto" w:fill="auto"/>
        </w:rPr>
        <w:t xml:space="preserve">В этих условиях становится особо актуальным </w:t>
      </w:r>
      <w:r w:rsidR="008A26F3" w:rsidRPr="006C5A11">
        <w:rPr>
          <w:rFonts w:ascii="Times New Roman" w:hAnsi="Times New Roman" w:cs="Times New Roman"/>
          <w:sz w:val="28"/>
          <w:szCs w:val="28"/>
          <w:shd w:val="clear" w:color="auto" w:fill="auto"/>
        </w:rPr>
        <w:t xml:space="preserve">качественный </w:t>
      </w:r>
      <w:r w:rsidRPr="006C5A11">
        <w:rPr>
          <w:rFonts w:ascii="Times New Roman" w:hAnsi="Times New Roman" w:cs="Times New Roman"/>
          <w:sz w:val="28"/>
          <w:szCs w:val="28"/>
          <w:shd w:val="clear" w:color="auto" w:fill="auto"/>
        </w:rPr>
        <w:t xml:space="preserve">анализ </w:t>
      </w:r>
      <w:r w:rsidR="008A26F3" w:rsidRPr="006C5A11">
        <w:rPr>
          <w:rFonts w:ascii="Times New Roman" w:hAnsi="Times New Roman" w:cs="Times New Roman"/>
          <w:sz w:val="28"/>
          <w:szCs w:val="28"/>
          <w:shd w:val="clear" w:color="auto" w:fill="auto"/>
        </w:rPr>
        <w:t>управляемости данной техники</w:t>
      </w:r>
      <w:r w:rsidRPr="006C5A11">
        <w:rPr>
          <w:rFonts w:ascii="Times New Roman" w:hAnsi="Times New Roman" w:cs="Times New Roman"/>
          <w:sz w:val="28"/>
          <w:szCs w:val="28"/>
          <w:shd w:val="clear" w:color="auto" w:fill="auto"/>
        </w:rPr>
        <w:t xml:space="preserve">. </w:t>
      </w:r>
    </w:p>
    <w:p w:rsidR="00DC175C" w:rsidRPr="006C5A11" w:rsidRDefault="001643A0" w:rsidP="006C5A11">
      <w:pPr>
        <w:pStyle w:val="30"/>
        <w:shd w:val="clear" w:color="auto" w:fill="auto"/>
        <w:tabs>
          <w:tab w:val="left" w:pos="245"/>
        </w:tabs>
        <w:spacing w:line="360" w:lineRule="auto"/>
        <w:ind w:firstLine="700"/>
        <w:rPr>
          <w:rFonts w:ascii="Times New Roman" w:hAnsi="Times New Roman" w:cs="Times New Roman"/>
          <w:sz w:val="28"/>
          <w:szCs w:val="28"/>
          <w:shd w:val="clear" w:color="auto" w:fill="auto"/>
        </w:rPr>
      </w:pPr>
      <w:r w:rsidRPr="006C5A11">
        <w:rPr>
          <w:rFonts w:ascii="Times New Roman" w:hAnsi="Times New Roman" w:cs="Times New Roman"/>
          <w:sz w:val="28"/>
          <w:szCs w:val="28"/>
          <w:shd w:val="clear" w:color="auto" w:fill="auto"/>
        </w:rPr>
        <w:t xml:space="preserve">Таким образом, в практике расследования и экспертизы характерных </w:t>
      </w:r>
      <w:r w:rsidR="008A26F3" w:rsidRPr="006C5A11">
        <w:rPr>
          <w:rFonts w:ascii="Times New Roman" w:hAnsi="Times New Roman" w:cs="Times New Roman"/>
          <w:sz w:val="28"/>
          <w:szCs w:val="28"/>
          <w:shd w:val="clear" w:color="auto" w:fill="auto"/>
        </w:rPr>
        <w:t xml:space="preserve">технологических операций </w:t>
      </w:r>
      <w:r w:rsidRPr="006C5A11">
        <w:rPr>
          <w:rFonts w:ascii="Times New Roman" w:hAnsi="Times New Roman" w:cs="Times New Roman"/>
          <w:sz w:val="28"/>
          <w:szCs w:val="28"/>
          <w:shd w:val="clear" w:color="auto" w:fill="auto"/>
        </w:rPr>
        <w:t>необходимо существенное ут</w:t>
      </w:r>
      <w:r w:rsidR="00B44DDB" w:rsidRPr="006C5A11">
        <w:rPr>
          <w:rFonts w:ascii="Times New Roman" w:hAnsi="Times New Roman" w:cs="Times New Roman"/>
          <w:sz w:val="28"/>
          <w:szCs w:val="28"/>
          <w:shd w:val="clear" w:color="auto" w:fill="auto"/>
        </w:rPr>
        <w:t>очнение аналитических выражений</w:t>
      </w:r>
      <w:r w:rsidRPr="006C5A11">
        <w:rPr>
          <w:rFonts w:ascii="Times New Roman" w:hAnsi="Times New Roman" w:cs="Times New Roman"/>
          <w:sz w:val="28"/>
          <w:szCs w:val="28"/>
          <w:shd w:val="clear" w:color="auto" w:fill="auto"/>
        </w:rPr>
        <w:t xml:space="preserve"> для описания движения </w:t>
      </w:r>
      <w:r w:rsidR="008A26F3" w:rsidRPr="006C5A11">
        <w:rPr>
          <w:rFonts w:ascii="Times New Roman" w:hAnsi="Times New Roman" w:cs="Times New Roman"/>
          <w:sz w:val="28"/>
          <w:szCs w:val="28"/>
          <w:shd w:val="clear" w:color="auto" w:fill="auto"/>
        </w:rPr>
        <w:t>СТС</w:t>
      </w:r>
      <w:r w:rsidRPr="006C5A11">
        <w:rPr>
          <w:rFonts w:ascii="Times New Roman" w:hAnsi="Times New Roman" w:cs="Times New Roman"/>
          <w:sz w:val="28"/>
          <w:szCs w:val="28"/>
          <w:shd w:val="clear" w:color="auto" w:fill="auto"/>
        </w:rPr>
        <w:t xml:space="preserve">. Эти уточнения должны учитывать «нелинейности» процессов, связанных с </w:t>
      </w:r>
      <w:r w:rsidR="008A26F3" w:rsidRPr="006C5A11">
        <w:rPr>
          <w:rFonts w:ascii="Times New Roman" w:hAnsi="Times New Roman" w:cs="Times New Roman"/>
          <w:sz w:val="28"/>
          <w:szCs w:val="28"/>
          <w:shd w:val="clear" w:color="auto" w:fill="auto"/>
        </w:rPr>
        <w:t>люфтом рулевого колеса и жестко</w:t>
      </w:r>
      <w:r w:rsidRPr="006C5A11">
        <w:rPr>
          <w:rFonts w:ascii="Times New Roman" w:hAnsi="Times New Roman" w:cs="Times New Roman"/>
          <w:sz w:val="28"/>
          <w:szCs w:val="28"/>
          <w:shd w:val="clear" w:color="auto" w:fill="auto"/>
        </w:rPr>
        <w:t xml:space="preserve">стью рулевого привода, поперечным креном </w:t>
      </w:r>
      <w:r w:rsidR="008A26F3" w:rsidRPr="006C5A11">
        <w:rPr>
          <w:rFonts w:ascii="Times New Roman" w:hAnsi="Times New Roman" w:cs="Times New Roman"/>
          <w:sz w:val="28"/>
          <w:szCs w:val="28"/>
          <w:shd w:val="clear" w:color="auto" w:fill="auto"/>
        </w:rPr>
        <w:t>рамы</w:t>
      </w:r>
      <w:r w:rsidRPr="006C5A11">
        <w:rPr>
          <w:rFonts w:ascii="Times New Roman" w:hAnsi="Times New Roman" w:cs="Times New Roman"/>
          <w:sz w:val="28"/>
          <w:szCs w:val="28"/>
          <w:shd w:val="clear" w:color="auto" w:fill="auto"/>
        </w:rPr>
        <w:t xml:space="preserve">, а </w:t>
      </w:r>
      <w:r w:rsidR="008A26F3" w:rsidRPr="006C5A11">
        <w:rPr>
          <w:rFonts w:ascii="Times New Roman" w:hAnsi="Times New Roman" w:cs="Times New Roman"/>
          <w:sz w:val="28"/>
          <w:szCs w:val="28"/>
          <w:shd w:val="clear" w:color="auto" w:fill="auto"/>
        </w:rPr>
        <w:t>также явления «заноса» и «юза»</w:t>
      </w:r>
      <w:r w:rsidRPr="006C5A11">
        <w:rPr>
          <w:rFonts w:ascii="Times New Roman" w:hAnsi="Times New Roman" w:cs="Times New Roman"/>
          <w:sz w:val="28"/>
          <w:szCs w:val="28"/>
          <w:shd w:val="clear" w:color="auto" w:fill="auto"/>
        </w:rPr>
        <w:t>. При этом недостаточно изученны</w:t>
      </w:r>
      <w:r w:rsidR="008A26F3" w:rsidRPr="006C5A11">
        <w:rPr>
          <w:rFonts w:ascii="Times New Roman" w:hAnsi="Times New Roman" w:cs="Times New Roman"/>
          <w:sz w:val="28"/>
          <w:szCs w:val="28"/>
          <w:shd w:val="clear" w:color="auto" w:fill="auto"/>
        </w:rPr>
        <w:t>ми являются процессы криволиней</w:t>
      </w:r>
      <w:r w:rsidRPr="006C5A11">
        <w:rPr>
          <w:rFonts w:ascii="Times New Roman" w:hAnsi="Times New Roman" w:cs="Times New Roman"/>
          <w:sz w:val="28"/>
          <w:szCs w:val="28"/>
          <w:shd w:val="clear" w:color="auto" w:fill="auto"/>
        </w:rPr>
        <w:t>ного движения при выполнении манев</w:t>
      </w:r>
      <w:r w:rsidR="008A26F3" w:rsidRPr="006C5A11">
        <w:rPr>
          <w:rFonts w:ascii="Times New Roman" w:hAnsi="Times New Roman" w:cs="Times New Roman"/>
          <w:sz w:val="28"/>
          <w:szCs w:val="28"/>
          <w:shd w:val="clear" w:color="auto" w:fill="auto"/>
        </w:rPr>
        <w:t>ра с переменной скоростью движе</w:t>
      </w:r>
      <w:r w:rsidRPr="006C5A11">
        <w:rPr>
          <w:rFonts w:ascii="Times New Roman" w:hAnsi="Times New Roman" w:cs="Times New Roman"/>
          <w:sz w:val="28"/>
          <w:szCs w:val="28"/>
          <w:shd w:val="clear" w:color="auto" w:fill="auto"/>
        </w:rPr>
        <w:t>ния.</w:t>
      </w:r>
    </w:p>
    <w:p w:rsidR="00106010" w:rsidRPr="006C5A11" w:rsidRDefault="00723E50" w:rsidP="006C5A11">
      <w:pPr>
        <w:pStyle w:val="30"/>
        <w:shd w:val="clear" w:color="auto" w:fill="auto"/>
        <w:tabs>
          <w:tab w:val="left" w:pos="245"/>
        </w:tabs>
        <w:spacing w:line="360" w:lineRule="auto"/>
        <w:ind w:firstLine="700"/>
        <w:rPr>
          <w:rFonts w:ascii="Times New Roman" w:hAnsi="Times New Roman" w:cs="Times New Roman"/>
          <w:sz w:val="28"/>
          <w:szCs w:val="28"/>
          <w:shd w:val="clear" w:color="auto" w:fill="auto"/>
        </w:rPr>
      </w:pPr>
      <w:r w:rsidRPr="006C5A11">
        <w:rPr>
          <w:rFonts w:ascii="Times New Roman" w:hAnsi="Times New Roman" w:cs="Times New Roman"/>
          <w:sz w:val="28"/>
          <w:szCs w:val="28"/>
          <w:shd w:val="clear" w:color="auto" w:fill="auto"/>
        </w:rPr>
        <w:t xml:space="preserve">По тематике исследования представленного в статье ведутся разработки, так в статье </w:t>
      </w:r>
      <w:proofErr w:type="spellStart"/>
      <w:r w:rsidRPr="006C5A11">
        <w:rPr>
          <w:rFonts w:ascii="Times New Roman" w:hAnsi="Times New Roman" w:cs="Times New Roman"/>
          <w:sz w:val="28"/>
          <w:szCs w:val="28"/>
          <w:shd w:val="clear" w:color="auto" w:fill="auto"/>
        </w:rPr>
        <w:t>Danwei</w:t>
      </w:r>
      <w:proofErr w:type="spellEnd"/>
      <w:r w:rsidRPr="006C5A11">
        <w:rPr>
          <w:rFonts w:ascii="Times New Roman" w:hAnsi="Times New Roman" w:cs="Times New Roman"/>
          <w:sz w:val="28"/>
          <w:szCs w:val="28"/>
          <w:shd w:val="clear" w:color="auto" w:fill="auto"/>
        </w:rPr>
        <w:t xml:space="preserve"> </w:t>
      </w:r>
      <w:proofErr w:type="spellStart"/>
      <w:r w:rsidRPr="006C5A11">
        <w:rPr>
          <w:rFonts w:ascii="Times New Roman" w:hAnsi="Times New Roman" w:cs="Times New Roman"/>
          <w:sz w:val="28"/>
          <w:szCs w:val="28"/>
          <w:shd w:val="clear" w:color="auto" w:fill="auto"/>
        </w:rPr>
        <w:t>Wang</w:t>
      </w:r>
      <w:proofErr w:type="spellEnd"/>
      <w:r w:rsidRPr="006C5A11">
        <w:rPr>
          <w:rFonts w:ascii="Times New Roman" w:hAnsi="Times New Roman" w:cs="Times New Roman"/>
          <w:sz w:val="28"/>
          <w:szCs w:val="28"/>
          <w:shd w:val="clear" w:color="auto" w:fill="auto"/>
        </w:rPr>
        <w:t xml:space="preserve"> и </w:t>
      </w:r>
      <w:proofErr w:type="spellStart"/>
      <w:r w:rsidRPr="006C5A11">
        <w:rPr>
          <w:rFonts w:ascii="Times New Roman" w:hAnsi="Times New Roman" w:cs="Times New Roman"/>
          <w:sz w:val="28"/>
          <w:szCs w:val="28"/>
          <w:shd w:val="clear" w:color="auto" w:fill="auto"/>
        </w:rPr>
        <w:t>Feng</w:t>
      </w:r>
      <w:proofErr w:type="spellEnd"/>
      <w:r w:rsidRPr="006C5A11">
        <w:rPr>
          <w:rFonts w:ascii="Times New Roman" w:hAnsi="Times New Roman" w:cs="Times New Roman"/>
          <w:sz w:val="28"/>
          <w:szCs w:val="28"/>
          <w:shd w:val="clear" w:color="auto" w:fill="auto"/>
        </w:rPr>
        <w:t xml:space="preserve"> </w:t>
      </w:r>
      <w:proofErr w:type="spellStart"/>
      <w:r w:rsidRPr="006C5A11">
        <w:rPr>
          <w:rFonts w:ascii="Times New Roman" w:hAnsi="Times New Roman" w:cs="Times New Roman"/>
          <w:sz w:val="28"/>
          <w:szCs w:val="28"/>
          <w:shd w:val="clear" w:color="auto" w:fill="auto"/>
        </w:rPr>
        <w:t>Qi</w:t>
      </w:r>
      <w:proofErr w:type="spellEnd"/>
      <w:r w:rsidR="007A52D5" w:rsidRPr="006C5A11">
        <w:rPr>
          <w:rFonts w:ascii="Times New Roman" w:hAnsi="Times New Roman" w:cs="Times New Roman"/>
          <w:sz w:val="28"/>
          <w:szCs w:val="28"/>
          <w:shd w:val="clear" w:color="auto" w:fill="auto"/>
        </w:rPr>
        <w:t>[2]</w:t>
      </w:r>
      <w:r w:rsidRPr="006C5A11">
        <w:rPr>
          <w:rFonts w:ascii="Times New Roman" w:hAnsi="Times New Roman" w:cs="Times New Roman"/>
          <w:sz w:val="28"/>
          <w:szCs w:val="28"/>
          <w:shd w:val="clear" w:color="auto" w:fill="auto"/>
        </w:rPr>
        <w:t xml:space="preserve"> представлено моделирование курсового перемещения </w:t>
      </w:r>
      <w:proofErr w:type="spellStart"/>
      <w:r w:rsidRPr="006C5A11">
        <w:rPr>
          <w:rFonts w:ascii="Times New Roman" w:hAnsi="Times New Roman" w:cs="Times New Roman"/>
          <w:sz w:val="28"/>
          <w:szCs w:val="28"/>
          <w:shd w:val="clear" w:color="auto" w:fill="auto"/>
        </w:rPr>
        <w:t>полноприводного</w:t>
      </w:r>
      <w:proofErr w:type="spellEnd"/>
      <w:r w:rsidRPr="006C5A11">
        <w:rPr>
          <w:rFonts w:ascii="Times New Roman" w:hAnsi="Times New Roman" w:cs="Times New Roman"/>
          <w:sz w:val="28"/>
          <w:szCs w:val="28"/>
          <w:shd w:val="clear" w:color="auto" w:fill="auto"/>
        </w:rPr>
        <w:t xml:space="preserve"> транспортного средства. Авторы статьи прибегли к разработке модели курсовой устойчивости по кинематической схеме велосипеда</w:t>
      </w:r>
      <w:r w:rsidR="007A52D5" w:rsidRPr="006C5A11">
        <w:rPr>
          <w:rFonts w:ascii="Times New Roman" w:hAnsi="Times New Roman" w:cs="Times New Roman"/>
          <w:sz w:val="28"/>
          <w:szCs w:val="28"/>
          <w:shd w:val="clear" w:color="auto" w:fill="auto"/>
        </w:rPr>
        <w:t xml:space="preserve"> с двумя управляемыми колесами</w:t>
      </w:r>
      <w:r w:rsidRPr="006C5A11">
        <w:rPr>
          <w:rFonts w:ascii="Times New Roman" w:hAnsi="Times New Roman" w:cs="Times New Roman"/>
          <w:sz w:val="28"/>
          <w:szCs w:val="28"/>
          <w:shd w:val="clear" w:color="auto" w:fill="auto"/>
        </w:rPr>
        <w:t>. Данный способ оценки курсовой устойчивости пригоден для моделирования агрегатов с четырьмя управляемыми колесами</w:t>
      </w:r>
      <w:r w:rsidR="007A52D5" w:rsidRPr="006C5A11">
        <w:rPr>
          <w:rFonts w:ascii="Times New Roman" w:hAnsi="Times New Roman" w:cs="Times New Roman"/>
          <w:sz w:val="28"/>
          <w:szCs w:val="28"/>
          <w:shd w:val="clear" w:color="auto" w:fill="auto"/>
        </w:rPr>
        <w:t>, но</w:t>
      </w:r>
      <w:r w:rsidRPr="006C5A11">
        <w:rPr>
          <w:rFonts w:ascii="Times New Roman" w:hAnsi="Times New Roman" w:cs="Times New Roman"/>
          <w:sz w:val="28"/>
          <w:szCs w:val="28"/>
          <w:shd w:val="clear" w:color="auto" w:fill="auto"/>
        </w:rPr>
        <w:t xml:space="preserve"> </w:t>
      </w:r>
      <w:r w:rsidRPr="006C5A11">
        <w:rPr>
          <w:rFonts w:ascii="Times New Roman" w:hAnsi="Times New Roman" w:cs="Times New Roman"/>
          <w:sz w:val="28"/>
          <w:szCs w:val="28"/>
          <w:shd w:val="clear" w:color="auto" w:fill="auto"/>
        </w:rPr>
        <w:lastRenderedPageBreak/>
        <w:t>пр</w:t>
      </w:r>
      <w:r w:rsidR="007A52D5" w:rsidRPr="006C5A11">
        <w:rPr>
          <w:rFonts w:ascii="Times New Roman" w:hAnsi="Times New Roman" w:cs="Times New Roman"/>
          <w:sz w:val="28"/>
          <w:szCs w:val="28"/>
          <w:shd w:val="clear" w:color="auto" w:fill="auto"/>
        </w:rPr>
        <w:t>именение данной модели к агрегату с двумя управляемыми колесами будет являться не корректным, поскольку не учтены силы трения неуправляемых колес при повороте и снос задней оси.</w:t>
      </w:r>
    </w:p>
    <w:p w:rsidR="002312A4" w:rsidRPr="006C5A11" w:rsidRDefault="00E70EB6" w:rsidP="006C5A11">
      <w:pPr>
        <w:pStyle w:val="30"/>
        <w:shd w:val="clear" w:color="auto" w:fill="auto"/>
        <w:tabs>
          <w:tab w:val="left" w:pos="245"/>
        </w:tabs>
        <w:spacing w:line="360" w:lineRule="auto"/>
        <w:rPr>
          <w:rFonts w:ascii="Times New Roman" w:hAnsi="Times New Roman" w:cs="Times New Roman"/>
          <w:sz w:val="28"/>
          <w:szCs w:val="28"/>
          <w:shd w:val="clear" w:color="auto" w:fill="auto"/>
        </w:rPr>
      </w:pPr>
      <w:r w:rsidRPr="006C5A11">
        <w:rPr>
          <w:rFonts w:ascii="Times New Roman" w:hAnsi="Times New Roman" w:cs="Times New Roman"/>
          <w:sz w:val="28"/>
          <w:szCs w:val="28"/>
          <w:shd w:val="clear" w:color="auto" w:fill="auto"/>
        </w:rPr>
        <w:tab/>
      </w:r>
      <w:r w:rsidRPr="006C5A11">
        <w:rPr>
          <w:rFonts w:ascii="Times New Roman" w:hAnsi="Times New Roman" w:cs="Times New Roman"/>
          <w:sz w:val="28"/>
          <w:szCs w:val="28"/>
          <w:shd w:val="clear" w:color="auto" w:fill="auto"/>
        </w:rPr>
        <w:tab/>
        <w:t xml:space="preserve">Наиболее точно кинематика органов управления и динамика транспортных средств отображены в </w:t>
      </w:r>
      <w:proofErr w:type="spellStart"/>
      <w:r w:rsidRPr="006C5A11">
        <w:rPr>
          <w:rFonts w:ascii="Times New Roman" w:hAnsi="Times New Roman" w:cs="Times New Roman"/>
          <w:sz w:val="28"/>
          <w:szCs w:val="28"/>
          <w:shd w:val="clear" w:color="auto" w:fill="auto"/>
        </w:rPr>
        <w:t>Compendium</w:t>
      </w:r>
      <w:proofErr w:type="spellEnd"/>
      <w:r w:rsidRPr="006C5A11">
        <w:rPr>
          <w:rFonts w:ascii="Times New Roman" w:hAnsi="Times New Roman" w:cs="Times New Roman"/>
          <w:sz w:val="28"/>
          <w:szCs w:val="28"/>
          <w:shd w:val="clear" w:color="auto" w:fill="auto"/>
        </w:rPr>
        <w:t xml:space="preserve"> </w:t>
      </w:r>
      <w:proofErr w:type="spellStart"/>
      <w:r w:rsidRPr="006C5A11">
        <w:rPr>
          <w:rFonts w:ascii="Times New Roman" w:hAnsi="Times New Roman" w:cs="Times New Roman"/>
          <w:sz w:val="28"/>
          <w:szCs w:val="28"/>
          <w:shd w:val="clear" w:color="auto" w:fill="auto"/>
        </w:rPr>
        <w:t>for</w:t>
      </w:r>
      <w:proofErr w:type="spellEnd"/>
      <w:r w:rsidRPr="006C5A11">
        <w:rPr>
          <w:rFonts w:ascii="Times New Roman" w:hAnsi="Times New Roman" w:cs="Times New Roman"/>
          <w:sz w:val="28"/>
          <w:szCs w:val="28"/>
          <w:shd w:val="clear" w:color="auto" w:fill="auto"/>
        </w:rPr>
        <w:t xml:space="preserve"> </w:t>
      </w:r>
      <w:proofErr w:type="spellStart"/>
      <w:r w:rsidRPr="006C5A11">
        <w:rPr>
          <w:rFonts w:ascii="Times New Roman" w:hAnsi="Times New Roman" w:cs="Times New Roman"/>
          <w:sz w:val="28"/>
          <w:szCs w:val="28"/>
          <w:shd w:val="clear" w:color="auto" w:fill="auto"/>
        </w:rPr>
        <w:t>Course</w:t>
      </w:r>
      <w:proofErr w:type="spellEnd"/>
      <w:r w:rsidRPr="006C5A11">
        <w:rPr>
          <w:rFonts w:ascii="Times New Roman" w:hAnsi="Times New Roman" w:cs="Times New Roman"/>
          <w:sz w:val="28"/>
          <w:szCs w:val="28"/>
          <w:shd w:val="clear" w:color="auto" w:fill="auto"/>
        </w:rPr>
        <w:t xml:space="preserve"> MMF062 [3]. В книге автор учел все силы действующие на транспортное средство, в частности на автомобиль. Поэтому за основу разработки модели курсовой устойчивости сельскохозяйственного транспортного средства  возьмем методологию представленную в данной книге. </w:t>
      </w:r>
    </w:p>
    <w:p w:rsidR="0043678B" w:rsidRPr="006C5A11" w:rsidRDefault="008643ED" w:rsidP="006C5A11">
      <w:pPr>
        <w:pStyle w:val="30"/>
        <w:shd w:val="clear" w:color="auto" w:fill="auto"/>
        <w:tabs>
          <w:tab w:val="left" w:pos="245"/>
        </w:tabs>
        <w:spacing w:line="360" w:lineRule="auto"/>
        <w:ind w:firstLine="700"/>
        <w:rPr>
          <w:rFonts w:ascii="Times New Roman" w:hAnsi="Times New Roman" w:cs="Times New Roman"/>
          <w:sz w:val="28"/>
          <w:szCs w:val="28"/>
        </w:rPr>
      </w:pPr>
      <w:r w:rsidRPr="006C5A11">
        <w:rPr>
          <w:rFonts w:ascii="Times New Roman" w:hAnsi="Times New Roman" w:cs="Times New Roman"/>
          <w:b/>
          <w:sz w:val="28"/>
          <w:szCs w:val="28"/>
        </w:rPr>
        <w:t>Цел</w:t>
      </w:r>
      <w:r w:rsidR="008F1B9B" w:rsidRPr="006C5A11">
        <w:rPr>
          <w:rFonts w:ascii="Times New Roman" w:hAnsi="Times New Roman" w:cs="Times New Roman"/>
          <w:b/>
          <w:sz w:val="28"/>
          <w:szCs w:val="28"/>
        </w:rPr>
        <w:t>ь</w:t>
      </w:r>
      <w:r w:rsidRPr="006C5A11">
        <w:rPr>
          <w:rFonts w:ascii="Times New Roman" w:hAnsi="Times New Roman" w:cs="Times New Roman"/>
          <w:b/>
          <w:sz w:val="28"/>
          <w:szCs w:val="28"/>
        </w:rPr>
        <w:t xml:space="preserve"> </w:t>
      </w:r>
      <w:r w:rsidR="008F1B9B" w:rsidRPr="006C5A11">
        <w:rPr>
          <w:rFonts w:ascii="Times New Roman" w:hAnsi="Times New Roman" w:cs="Times New Roman"/>
          <w:b/>
          <w:sz w:val="28"/>
          <w:szCs w:val="28"/>
        </w:rPr>
        <w:t xml:space="preserve">и новизна </w:t>
      </w:r>
      <w:r w:rsidRPr="006C5A11">
        <w:rPr>
          <w:rFonts w:ascii="Times New Roman" w:hAnsi="Times New Roman" w:cs="Times New Roman"/>
          <w:b/>
          <w:sz w:val="28"/>
          <w:szCs w:val="28"/>
        </w:rPr>
        <w:t>исследования</w:t>
      </w:r>
      <w:r w:rsidRPr="006C5A11">
        <w:rPr>
          <w:rFonts w:ascii="Times New Roman" w:hAnsi="Times New Roman" w:cs="Times New Roman"/>
          <w:sz w:val="28"/>
          <w:szCs w:val="28"/>
        </w:rPr>
        <w:t xml:space="preserve"> </w:t>
      </w:r>
      <w:r w:rsidR="008F1B9B" w:rsidRPr="006C5A11">
        <w:rPr>
          <w:rFonts w:ascii="Times New Roman" w:hAnsi="Times New Roman" w:cs="Times New Roman"/>
          <w:sz w:val="28"/>
          <w:szCs w:val="28"/>
        </w:rPr>
        <w:t xml:space="preserve">состоит в </w:t>
      </w:r>
      <w:r w:rsidRPr="006C5A11">
        <w:rPr>
          <w:rFonts w:ascii="Times New Roman" w:hAnsi="Times New Roman" w:cs="Times New Roman"/>
          <w:sz w:val="28"/>
          <w:szCs w:val="28"/>
        </w:rPr>
        <w:t>разработк</w:t>
      </w:r>
      <w:r w:rsidR="008F1B9B" w:rsidRPr="006C5A11">
        <w:rPr>
          <w:rFonts w:ascii="Times New Roman" w:hAnsi="Times New Roman" w:cs="Times New Roman"/>
          <w:sz w:val="28"/>
          <w:szCs w:val="28"/>
        </w:rPr>
        <w:t>е</w:t>
      </w:r>
      <w:r w:rsidRPr="006C5A11">
        <w:rPr>
          <w:rFonts w:ascii="Times New Roman" w:hAnsi="Times New Roman" w:cs="Times New Roman"/>
          <w:sz w:val="28"/>
          <w:szCs w:val="28"/>
        </w:rPr>
        <w:t xml:space="preserve"> </w:t>
      </w:r>
      <w:r w:rsidR="008A26F3" w:rsidRPr="006C5A11">
        <w:rPr>
          <w:rFonts w:ascii="Times New Roman" w:hAnsi="Times New Roman" w:cs="Times New Roman"/>
          <w:sz w:val="28"/>
          <w:szCs w:val="28"/>
        </w:rPr>
        <w:t xml:space="preserve"> теоретическ</w:t>
      </w:r>
      <w:r w:rsidR="008F1B9B" w:rsidRPr="006C5A11">
        <w:rPr>
          <w:rFonts w:ascii="Times New Roman" w:hAnsi="Times New Roman" w:cs="Times New Roman"/>
          <w:sz w:val="28"/>
          <w:szCs w:val="28"/>
        </w:rPr>
        <w:t>их</w:t>
      </w:r>
      <w:r w:rsidR="008A26F3" w:rsidRPr="006C5A11">
        <w:rPr>
          <w:rFonts w:ascii="Times New Roman" w:hAnsi="Times New Roman" w:cs="Times New Roman"/>
          <w:sz w:val="28"/>
          <w:szCs w:val="28"/>
        </w:rPr>
        <w:t xml:space="preserve"> основ</w:t>
      </w:r>
      <w:r w:rsidR="008F1B9B" w:rsidRPr="006C5A11">
        <w:rPr>
          <w:rFonts w:ascii="Times New Roman" w:hAnsi="Times New Roman" w:cs="Times New Roman"/>
          <w:sz w:val="28"/>
          <w:szCs w:val="28"/>
        </w:rPr>
        <w:t xml:space="preserve"> расчета</w:t>
      </w:r>
      <w:r w:rsidR="008A26F3" w:rsidRPr="006C5A11">
        <w:rPr>
          <w:rFonts w:ascii="Times New Roman" w:hAnsi="Times New Roman" w:cs="Times New Roman"/>
          <w:sz w:val="28"/>
          <w:szCs w:val="28"/>
        </w:rPr>
        <w:t xml:space="preserve"> курсового движения двухосного сельскохозяйственного транспортного средства с учетом скольжения колес</w:t>
      </w:r>
      <w:r w:rsidR="008F1B9B" w:rsidRPr="006C5A11">
        <w:rPr>
          <w:rFonts w:ascii="Times New Roman" w:hAnsi="Times New Roman" w:cs="Times New Roman"/>
          <w:sz w:val="28"/>
          <w:szCs w:val="28"/>
        </w:rPr>
        <w:t>. Полученные результаты рекомендуется использовать при создании роботов сельскохозяйственного назначения.</w:t>
      </w:r>
    </w:p>
    <w:p w:rsidR="0043678B" w:rsidRPr="006C5A11" w:rsidRDefault="006C5A11" w:rsidP="006C5A11">
      <w:pPr>
        <w:pStyle w:val="30"/>
        <w:tabs>
          <w:tab w:val="left" w:pos="245"/>
        </w:tabs>
        <w:spacing w:line="360" w:lineRule="auto"/>
        <w:jc w:val="center"/>
        <w:rPr>
          <w:rFonts w:ascii="Times New Roman" w:hAnsi="Times New Roman" w:cs="Times New Roman"/>
          <w:sz w:val="28"/>
          <w:szCs w:val="28"/>
        </w:rPr>
      </w:pPr>
      <w:r w:rsidRPr="008E44ED">
        <w:rPr>
          <w:rFonts w:ascii="Times New Roman" w:hAnsi="Times New Roman"/>
          <w:b/>
          <w:sz w:val="28"/>
          <w:szCs w:val="28"/>
        </w:rPr>
        <w:t>Материалы и методы исследований</w:t>
      </w:r>
    </w:p>
    <w:p w:rsidR="008A26F3" w:rsidRPr="006C5A11" w:rsidRDefault="008A26F3"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Свойства механической системы (сельскохозяйственного транспортного средства) не зависят от  выбора системы  отсчета. Поэтому предлагается наиболее естественный выбор систем координат, который изначально никак не связан с конкретными свойства-ми системы: положение  центра масс и кинематика  ходовой части:</w:t>
      </w:r>
    </w:p>
    <w:p w:rsidR="008A26F3" w:rsidRPr="006C5A11" w:rsidRDefault="008A26F3"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 ось  XO- горизонтальная продольная  ось, связанная  с рамой СТС, расположенная  в опорной  плоскости   дороги;</w:t>
      </w:r>
    </w:p>
    <w:p w:rsidR="008A26F3" w:rsidRPr="006C5A11" w:rsidRDefault="008A26F3"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 ось  YO- горизонтальная поперечная  ось, связанная  с рамой СТС, расположенная  в опорной  плоскости   дороги и  проходящая через переднюю ось  рамы;</w:t>
      </w:r>
    </w:p>
    <w:p w:rsidR="008A26F3" w:rsidRPr="006C5A11" w:rsidRDefault="008A26F3"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 ось  ZO  вертикальная  ось, связанная  с рамой СТС,  расположенная в вертикальной  плоскости, проходящей через переднюю ось СТС.</w:t>
      </w:r>
    </w:p>
    <w:p w:rsidR="008A26F3" w:rsidRPr="006C5A11" w:rsidRDefault="008A26F3"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 xml:space="preserve">При этом варианте есть возможность  составления  уравнений    при ограниченных  величинах  угловых и линейных  скоростей  СТС  и  </w:t>
      </w:r>
      <w:r w:rsidRPr="006C5A11">
        <w:rPr>
          <w:rFonts w:ascii="Times New Roman" w:hAnsi="Times New Roman" w:cs="Times New Roman"/>
          <w:sz w:val="28"/>
          <w:szCs w:val="28"/>
        </w:rPr>
        <w:lastRenderedPageBreak/>
        <w:t xml:space="preserve">возможность исследования  курсового  движения СТС при произвольных  значениях его  угловых и линейных  перемещений. </w:t>
      </w:r>
    </w:p>
    <w:p w:rsidR="00151731" w:rsidRPr="006C5A11" w:rsidRDefault="008A26F3" w:rsidP="006C5A11">
      <w:pPr>
        <w:pStyle w:val="30"/>
        <w:tabs>
          <w:tab w:val="left" w:pos="245"/>
        </w:tabs>
        <w:spacing w:line="360" w:lineRule="auto"/>
        <w:rPr>
          <w:rFonts w:ascii="Times New Roman" w:hAnsi="Times New Roman" w:cs="Times New Roman"/>
          <w:noProof/>
          <w:sz w:val="28"/>
          <w:szCs w:val="28"/>
          <w:lang w:eastAsia="ru-RU"/>
        </w:rPr>
      </w:pPr>
      <w:r w:rsidRPr="006C5A11">
        <w:rPr>
          <w:rFonts w:ascii="Times New Roman" w:hAnsi="Times New Roman" w:cs="Times New Roman"/>
          <w:sz w:val="28"/>
          <w:szCs w:val="28"/>
        </w:rPr>
        <w:t>В базисе  { YН,XН } для обобщенных  координат   дифференциальные уравнения  движения  можно записать, используя  любой  аналитический   метод (например, уравнения  Лагранжа 2-го р ода); (рис.1) :</w:t>
      </w:r>
      <w:r w:rsidR="00151731" w:rsidRPr="006C5A11">
        <w:rPr>
          <w:rFonts w:ascii="Times New Roman" w:hAnsi="Times New Roman" w:cs="Times New Roman"/>
          <w:noProof/>
          <w:sz w:val="28"/>
          <w:szCs w:val="28"/>
          <w:lang w:eastAsia="ru-RU"/>
        </w:rPr>
        <w:t xml:space="preserve"> </w:t>
      </w:r>
    </w:p>
    <w:p w:rsidR="008A26F3" w:rsidRPr="006C5A11" w:rsidRDefault="00151731" w:rsidP="006C5A11">
      <w:pPr>
        <w:pStyle w:val="30"/>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drawing>
          <wp:inline distT="0" distB="0" distL="0" distR="0" wp14:anchorId="08A56181" wp14:editId="4B9A3A53">
            <wp:extent cx="3140071" cy="3246120"/>
            <wp:effectExtent l="0" t="0" r="381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5632" cy="3251869"/>
                    </a:xfrm>
                    <a:prstGeom prst="rect">
                      <a:avLst/>
                    </a:prstGeom>
                  </pic:spPr>
                </pic:pic>
              </a:graphicData>
            </a:graphic>
          </wp:inline>
        </w:drawing>
      </w:r>
    </w:p>
    <w:p w:rsidR="007E5BF1" w:rsidRDefault="007E5BF1" w:rsidP="005430C9">
      <w:pPr>
        <w:pStyle w:val="30"/>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1 -</w:t>
      </w:r>
      <w:r w:rsidR="004313F8" w:rsidRPr="006C5A11">
        <w:rPr>
          <w:rFonts w:ascii="Times New Roman" w:hAnsi="Times New Roman" w:cs="Times New Roman"/>
          <w:sz w:val="28"/>
          <w:szCs w:val="28"/>
        </w:rPr>
        <w:t xml:space="preserve"> </w:t>
      </w:r>
      <w:r w:rsidR="00151731" w:rsidRPr="006C5A11">
        <w:rPr>
          <w:rFonts w:ascii="Times New Roman" w:hAnsi="Times New Roman" w:cs="Times New Roman"/>
          <w:sz w:val="28"/>
          <w:szCs w:val="28"/>
        </w:rPr>
        <w:t>Схема и дифференциальные уравнения курсового</w:t>
      </w:r>
    </w:p>
    <w:p w:rsidR="00785470" w:rsidRDefault="00151731" w:rsidP="005430C9">
      <w:pPr>
        <w:pStyle w:val="30"/>
        <w:tabs>
          <w:tab w:val="left" w:pos="0"/>
        </w:tabs>
        <w:spacing w:line="360" w:lineRule="auto"/>
        <w:jc w:val="center"/>
        <w:rPr>
          <w:rFonts w:ascii="Times New Roman" w:hAnsi="Times New Roman" w:cs="Times New Roman"/>
          <w:sz w:val="28"/>
          <w:szCs w:val="28"/>
        </w:rPr>
      </w:pPr>
      <w:r w:rsidRPr="006C5A11">
        <w:rPr>
          <w:rFonts w:ascii="Times New Roman" w:hAnsi="Times New Roman" w:cs="Times New Roman"/>
          <w:sz w:val="28"/>
          <w:szCs w:val="28"/>
        </w:rPr>
        <w:t xml:space="preserve"> движения </w:t>
      </w:r>
      <w:r w:rsidR="0050436D" w:rsidRPr="006C5A11">
        <w:rPr>
          <w:rFonts w:ascii="Times New Roman" w:hAnsi="Times New Roman" w:cs="Times New Roman"/>
          <w:sz w:val="28"/>
          <w:szCs w:val="28"/>
          <w:lang w:val="en-US"/>
        </w:rPr>
        <w:t>C</w:t>
      </w:r>
      <w:r w:rsidR="005430C9">
        <w:rPr>
          <w:rFonts w:ascii="Times New Roman" w:hAnsi="Times New Roman" w:cs="Times New Roman"/>
          <w:sz w:val="28"/>
          <w:szCs w:val="28"/>
        </w:rPr>
        <w:t>ТС.</w:t>
      </w:r>
    </w:p>
    <w:p w:rsidR="007E5BF1" w:rsidRPr="006C5A11" w:rsidRDefault="007E5BF1" w:rsidP="005430C9">
      <w:pPr>
        <w:pStyle w:val="30"/>
        <w:tabs>
          <w:tab w:val="left" w:pos="0"/>
        </w:tabs>
        <w:spacing w:line="360" w:lineRule="auto"/>
        <w:jc w:val="cente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8500"/>
        <w:gridCol w:w="562"/>
      </w:tblGrid>
      <w:tr w:rsidR="005430C9" w:rsidTr="005430C9">
        <w:tc>
          <w:tcPr>
            <w:tcW w:w="8500" w:type="dxa"/>
            <w:tcBorders>
              <w:top w:val="nil"/>
              <w:left w:val="nil"/>
              <w:bottom w:val="nil"/>
              <w:right w:val="nil"/>
            </w:tcBorders>
          </w:tcPr>
          <w:p w:rsidR="005430C9" w:rsidRDefault="00EE03FC" w:rsidP="005430C9">
            <w:pPr>
              <w:pStyle w:val="30"/>
              <w:shd w:val="clear" w:color="auto" w:fill="auto"/>
              <w:tabs>
                <w:tab w:val="left" w:pos="245"/>
              </w:tabs>
              <w:spacing w:line="360" w:lineRule="auto"/>
              <w:jc w:val="center"/>
              <w:rPr>
                <w:rFonts w:ascii="Times New Roman" w:hAnsi="Times New Roman" w:cs="Times New Roman"/>
                <w:sz w:val="28"/>
                <w:szCs w:val="28"/>
              </w:rPr>
            </w:pPr>
            <w:r w:rsidRPr="005430C9">
              <w:rPr>
                <w:rFonts w:ascii="Times New Roman" w:hAnsi="Times New Roman" w:cs="Times New Roman"/>
                <w:noProof/>
                <w:position w:val="-10"/>
                <w:sz w:val="28"/>
                <w:szCs w:val="28"/>
                <w:lang w:val="en-US"/>
              </w:rPr>
              <w:object w:dxaOrig="22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14.8pt;height:15.55pt;mso-width-percent:0;mso-height-percent:0;mso-width-percent:0;mso-height-percent:0" o:ole="">
                  <v:imagedata r:id="rId12" o:title=""/>
                </v:shape>
                <o:OLEObject Type="Embed" ProgID="Equation.DSMT4" ShapeID="_x0000_i1034" DrawAspect="Content" ObjectID="_1637679174" r:id="rId13"/>
              </w:object>
            </w:r>
          </w:p>
        </w:tc>
        <w:tc>
          <w:tcPr>
            <w:tcW w:w="562" w:type="dxa"/>
            <w:tcBorders>
              <w:top w:val="nil"/>
              <w:left w:val="nil"/>
              <w:bottom w:val="nil"/>
              <w:right w:val="nil"/>
            </w:tcBorders>
          </w:tcPr>
          <w:p w:rsidR="005430C9" w:rsidRDefault="007E5BF1" w:rsidP="005430C9">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5430C9">
              <w:rPr>
                <w:rFonts w:ascii="Times New Roman" w:hAnsi="Times New Roman" w:cs="Times New Roman"/>
                <w:sz w:val="28"/>
                <w:szCs w:val="28"/>
              </w:rPr>
              <w:t>1)</w:t>
            </w:r>
          </w:p>
        </w:tc>
      </w:tr>
      <w:tr w:rsidR="005430C9" w:rsidTr="005430C9">
        <w:tc>
          <w:tcPr>
            <w:tcW w:w="8500" w:type="dxa"/>
            <w:tcBorders>
              <w:top w:val="nil"/>
              <w:left w:val="nil"/>
              <w:bottom w:val="nil"/>
              <w:right w:val="nil"/>
            </w:tcBorders>
          </w:tcPr>
          <w:p w:rsidR="005430C9" w:rsidRDefault="00EE03FC" w:rsidP="005430C9">
            <w:pPr>
              <w:pStyle w:val="30"/>
              <w:shd w:val="clear" w:color="auto" w:fill="auto"/>
              <w:tabs>
                <w:tab w:val="left" w:pos="245"/>
              </w:tabs>
              <w:spacing w:line="360" w:lineRule="auto"/>
              <w:jc w:val="center"/>
              <w:rPr>
                <w:rFonts w:ascii="Times New Roman" w:hAnsi="Times New Roman" w:cs="Times New Roman"/>
                <w:sz w:val="28"/>
                <w:szCs w:val="28"/>
              </w:rPr>
            </w:pPr>
            <w:r w:rsidRPr="005430C9">
              <w:rPr>
                <w:rFonts w:ascii="Times New Roman" w:hAnsi="Times New Roman" w:cs="Times New Roman"/>
                <w:noProof/>
                <w:position w:val="-10"/>
                <w:sz w:val="28"/>
                <w:szCs w:val="28"/>
              </w:rPr>
              <w:object w:dxaOrig="2960" w:dyaOrig="300">
                <v:shape id="_x0000_i1033" type="#_x0000_t75" alt="" style="width:147.9pt;height:15.1pt;mso-width-percent:0;mso-height-percent:0;mso-width-percent:0;mso-height-percent:0" o:ole="">
                  <v:imagedata r:id="rId14" o:title=""/>
                </v:shape>
                <o:OLEObject Type="Embed" ProgID="Equation.DSMT4" ShapeID="_x0000_i1033" DrawAspect="Content" ObjectID="_1637679175" r:id="rId15"/>
              </w:object>
            </w:r>
          </w:p>
        </w:tc>
        <w:tc>
          <w:tcPr>
            <w:tcW w:w="562" w:type="dxa"/>
            <w:tcBorders>
              <w:top w:val="nil"/>
              <w:left w:val="nil"/>
              <w:bottom w:val="nil"/>
              <w:right w:val="nil"/>
            </w:tcBorders>
          </w:tcPr>
          <w:p w:rsidR="005430C9" w:rsidRDefault="007E5BF1" w:rsidP="005430C9">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5430C9">
              <w:rPr>
                <w:rFonts w:ascii="Times New Roman" w:hAnsi="Times New Roman" w:cs="Times New Roman"/>
                <w:sz w:val="28"/>
                <w:szCs w:val="28"/>
              </w:rPr>
              <w:t>2)</w:t>
            </w:r>
          </w:p>
        </w:tc>
      </w:tr>
      <w:tr w:rsidR="005430C9" w:rsidTr="005430C9">
        <w:tc>
          <w:tcPr>
            <w:tcW w:w="8500" w:type="dxa"/>
            <w:tcBorders>
              <w:top w:val="nil"/>
              <w:left w:val="nil"/>
              <w:bottom w:val="nil"/>
              <w:right w:val="nil"/>
            </w:tcBorders>
          </w:tcPr>
          <w:p w:rsidR="005430C9" w:rsidRDefault="00EE03FC" w:rsidP="005430C9">
            <w:pPr>
              <w:pStyle w:val="30"/>
              <w:shd w:val="clear" w:color="auto" w:fill="auto"/>
              <w:tabs>
                <w:tab w:val="left" w:pos="245"/>
              </w:tabs>
              <w:spacing w:line="360" w:lineRule="auto"/>
              <w:jc w:val="center"/>
              <w:rPr>
                <w:rFonts w:ascii="Times New Roman" w:hAnsi="Times New Roman" w:cs="Times New Roman"/>
                <w:sz w:val="28"/>
                <w:szCs w:val="28"/>
              </w:rPr>
            </w:pPr>
            <w:r w:rsidRPr="005430C9">
              <w:rPr>
                <w:rFonts w:ascii="Times New Roman" w:hAnsi="Times New Roman" w:cs="Times New Roman"/>
                <w:noProof/>
                <w:position w:val="-14"/>
                <w:sz w:val="28"/>
                <w:szCs w:val="28"/>
              </w:rPr>
              <w:object w:dxaOrig="3400" w:dyaOrig="340">
                <v:shape id="_x0000_i1032" type="#_x0000_t75" alt="" style="width:170.25pt;height:17.05pt;mso-width-percent:0;mso-height-percent:0;mso-width-percent:0;mso-height-percent:0" o:ole="">
                  <v:imagedata r:id="rId16" o:title=""/>
                </v:shape>
                <o:OLEObject Type="Embed" ProgID="Equation.DSMT4" ShapeID="_x0000_i1032" DrawAspect="Content" ObjectID="_1637679176" r:id="rId17"/>
              </w:object>
            </w:r>
          </w:p>
        </w:tc>
        <w:tc>
          <w:tcPr>
            <w:tcW w:w="562" w:type="dxa"/>
            <w:tcBorders>
              <w:top w:val="nil"/>
              <w:left w:val="nil"/>
              <w:bottom w:val="nil"/>
              <w:right w:val="nil"/>
            </w:tcBorders>
          </w:tcPr>
          <w:p w:rsidR="005430C9" w:rsidRDefault="007E5BF1" w:rsidP="005430C9">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5430C9">
              <w:rPr>
                <w:rFonts w:ascii="Times New Roman" w:hAnsi="Times New Roman" w:cs="Times New Roman"/>
                <w:sz w:val="28"/>
                <w:szCs w:val="28"/>
              </w:rPr>
              <w:t>3)</w:t>
            </w:r>
          </w:p>
        </w:tc>
      </w:tr>
      <w:tr w:rsidR="005430C9" w:rsidTr="005430C9">
        <w:tc>
          <w:tcPr>
            <w:tcW w:w="8500" w:type="dxa"/>
            <w:tcBorders>
              <w:top w:val="nil"/>
              <w:left w:val="nil"/>
              <w:bottom w:val="nil"/>
              <w:right w:val="nil"/>
            </w:tcBorders>
          </w:tcPr>
          <w:p w:rsidR="005430C9" w:rsidRDefault="00EE03FC" w:rsidP="005430C9">
            <w:pPr>
              <w:pStyle w:val="30"/>
              <w:shd w:val="clear" w:color="auto" w:fill="auto"/>
              <w:tabs>
                <w:tab w:val="left" w:pos="245"/>
              </w:tabs>
              <w:spacing w:line="360" w:lineRule="auto"/>
              <w:jc w:val="center"/>
              <w:rPr>
                <w:rFonts w:ascii="Times New Roman" w:hAnsi="Times New Roman" w:cs="Times New Roman"/>
                <w:sz w:val="28"/>
                <w:szCs w:val="28"/>
              </w:rPr>
            </w:pPr>
            <w:r w:rsidRPr="005430C9">
              <w:rPr>
                <w:rFonts w:ascii="Times New Roman" w:hAnsi="Times New Roman" w:cs="Times New Roman"/>
                <w:noProof/>
                <w:position w:val="-14"/>
                <w:sz w:val="28"/>
                <w:szCs w:val="28"/>
              </w:rPr>
              <w:object w:dxaOrig="3420" w:dyaOrig="360">
                <v:shape id="_x0000_i1031" type="#_x0000_t75" alt="" style="width:171.25pt;height:18pt;mso-width-percent:0;mso-height-percent:0;mso-width-percent:0;mso-height-percent:0" o:ole="">
                  <v:imagedata r:id="rId18" o:title=""/>
                </v:shape>
                <o:OLEObject Type="Embed" ProgID="Equation.DSMT4" ShapeID="_x0000_i1031" DrawAspect="Content" ObjectID="_1637679177" r:id="rId19"/>
              </w:object>
            </w:r>
          </w:p>
        </w:tc>
        <w:tc>
          <w:tcPr>
            <w:tcW w:w="562" w:type="dxa"/>
            <w:tcBorders>
              <w:top w:val="nil"/>
              <w:left w:val="nil"/>
              <w:bottom w:val="nil"/>
              <w:right w:val="nil"/>
            </w:tcBorders>
          </w:tcPr>
          <w:p w:rsidR="005430C9" w:rsidRDefault="007E5BF1" w:rsidP="005430C9">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5430C9">
              <w:rPr>
                <w:rFonts w:ascii="Times New Roman" w:hAnsi="Times New Roman" w:cs="Times New Roman"/>
                <w:sz w:val="28"/>
                <w:szCs w:val="28"/>
              </w:rPr>
              <w:t>4)</w:t>
            </w:r>
          </w:p>
        </w:tc>
      </w:tr>
      <w:tr w:rsidR="005430C9" w:rsidTr="005430C9">
        <w:tc>
          <w:tcPr>
            <w:tcW w:w="8500" w:type="dxa"/>
            <w:tcBorders>
              <w:top w:val="nil"/>
              <w:left w:val="nil"/>
              <w:bottom w:val="nil"/>
              <w:right w:val="nil"/>
            </w:tcBorders>
          </w:tcPr>
          <w:p w:rsidR="005430C9" w:rsidRDefault="00EE03FC" w:rsidP="005430C9">
            <w:pPr>
              <w:pStyle w:val="30"/>
              <w:shd w:val="clear" w:color="auto" w:fill="auto"/>
              <w:tabs>
                <w:tab w:val="left" w:pos="245"/>
              </w:tabs>
              <w:spacing w:line="360" w:lineRule="auto"/>
              <w:jc w:val="center"/>
              <w:rPr>
                <w:rFonts w:ascii="Times New Roman" w:hAnsi="Times New Roman" w:cs="Times New Roman"/>
                <w:sz w:val="28"/>
                <w:szCs w:val="28"/>
              </w:rPr>
            </w:pPr>
            <w:r w:rsidRPr="005430C9">
              <w:rPr>
                <w:rFonts w:ascii="Times New Roman" w:hAnsi="Times New Roman" w:cs="Times New Roman"/>
                <w:noProof/>
                <w:position w:val="-22"/>
                <w:sz w:val="28"/>
                <w:szCs w:val="28"/>
              </w:rPr>
              <w:object w:dxaOrig="3360" w:dyaOrig="580">
                <v:shape id="_x0000_i1030" type="#_x0000_t75" alt="" style="width:167.85pt;height:29.2pt;mso-width-percent:0;mso-height-percent:0;mso-width-percent:0;mso-height-percent:0" o:ole="">
                  <v:imagedata r:id="rId20" o:title=""/>
                </v:shape>
                <o:OLEObject Type="Embed" ProgID="Equation.DSMT4" ShapeID="_x0000_i1030" DrawAspect="Content" ObjectID="_1637679178" r:id="rId21"/>
              </w:object>
            </w:r>
          </w:p>
        </w:tc>
        <w:tc>
          <w:tcPr>
            <w:tcW w:w="562" w:type="dxa"/>
            <w:tcBorders>
              <w:top w:val="nil"/>
              <w:left w:val="nil"/>
              <w:bottom w:val="nil"/>
              <w:right w:val="nil"/>
            </w:tcBorders>
          </w:tcPr>
          <w:p w:rsidR="005430C9" w:rsidRDefault="007E5BF1" w:rsidP="005430C9">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5430C9">
              <w:rPr>
                <w:rFonts w:ascii="Times New Roman" w:hAnsi="Times New Roman" w:cs="Times New Roman"/>
                <w:sz w:val="28"/>
                <w:szCs w:val="28"/>
              </w:rPr>
              <w:t>5)</w:t>
            </w:r>
          </w:p>
        </w:tc>
      </w:tr>
      <w:tr w:rsidR="005430C9" w:rsidTr="005430C9">
        <w:tc>
          <w:tcPr>
            <w:tcW w:w="8500" w:type="dxa"/>
            <w:tcBorders>
              <w:top w:val="nil"/>
              <w:left w:val="nil"/>
              <w:bottom w:val="nil"/>
              <w:right w:val="nil"/>
            </w:tcBorders>
          </w:tcPr>
          <w:p w:rsidR="005430C9" w:rsidRDefault="00EE03FC" w:rsidP="005430C9">
            <w:pPr>
              <w:pStyle w:val="30"/>
              <w:shd w:val="clear" w:color="auto" w:fill="auto"/>
              <w:tabs>
                <w:tab w:val="left" w:pos="245"/>
              </w:tabs>
              <w:spacing w:line="360" w:lineRule="auto"/>
              <w:jc w:val="center"/>
              <w:rPr>
                <w:rFonts w:ascii="Times New Roman" w:hAnsi="Times New Roman" w:cs="Times New Roman"/>
                <w:sz w:val="28"/>
                <w:szCs w:val="28"/>
              </w:rPr>
            </w:pPr>
            <w:r w:rsidRPr="005430C9">
              <w:rPr>
                <w:rFonts w:ascii="Times New Roman" w:hAnsi="Times New Roman" w:cs="Times New Roman"/>
                <w:noProof/>
                <w:position w:val="-22"/>
                <w:sz w:val="28"/>
                <w:szCs w:val="28"/>
              </w:rPr>
              <w:object w:dxaOrig="3420" w:dyaOrig="580">
                <v:shape id="_x0000_i1029" type="#_x0000_t75" alt="" style="width:171.25pt;height:29.2pt;mso-width-percent:0;mso-height-percent:0;mso-width-percent:0;mso-height-percent:0" o:ole="">
                  <v:imagedata r:id="rId22" o:title=""/>
                </v:shape>
                <o:OLEObject Type="Embed" ProgID="Equation.DSMT4" ShapeID="_x0000_i1029" DrawAspect="Content" ObjectID="_1637679179" r:id="rId23"/>
              </w:object>
            </w:r>
          </w:p>
        </w:tc>
        <w:tc>
          <w:tcPr>
            <w:tcW w:w="562" w:type="dxa"/>
            <w:tcBorders>
              <w:top w:val="nil"/>
              <w:left w:val="nil"/>
              <w:bottom w:val="nil"/>
              <w:right w:val="nil"/>
            </w:tcBorders>
          </w:tcPr>
          <w:p w:rsidR="005430C9" w:rsidRDefault="007E5BF1" w:rsidP="005430C9">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5430C9">
              <w:rPr>
                <w:rFonts w:ascii="Times New Roman" w:hAnsi="Times New Roman" w:cs="Times New Roman"/>
                <w:sz w:val="28"/>
                <w:szCs w:val="28"/>
              </w:rPr>
              <w:t>6)</w:t>
            </w:r>
          </w:p>
        </w:tc>
      </w:tr>
    </w:tbl>
    <w:p w:rsidR="00151731" w:rsidRPr="006C5A11" w:rsidRDefault="00151731" w:rsidP="006C5A11">
      <w:pPr>
        <w:pStyle w:val="30"/>
        <w:tabs>
          <w:tab w:val="left" w:pos="245"/>
        </w:tabs>
        <w:spacing w:line="360" w:lineRule="auto"/>
        <w:jc w:val="left"/>
        <w:rPr>
          <w:rFonts w:ascii="Times New Roman" w:hAnsi="Times New Roman" w:cs="Times New Roman"/>
          <w:sz w:val="28"/>
          <w:szCs w:val="28"/>
        </w:rPr>
      </w:pPr>
    </w:p>
    <w:p w:rsidR="00151731" w:rsidRPr="006C5A11" w:rsidRDefault="00151731"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 xml:space="preserve">Выполнив </w:t>
      </w:r>
      <w:r w:rsidR="009A5996" w:rsidRPr="006C5A11">
        <w:rPr>
          <w:rFonts w:ascii="Times New Roman" w:hAnsi="Times New Roman" w:cs="Times New Roman"/>
          <w:sz w:val="28"/>
          <w:szCs w:val="28"/>
        </w:rPr>
        <w:t>преобразования, получаем</w:t>
      </w:r>
      <w:r w:rsidRPr="006C5A11">
        <w:rPr>
          <w:rFonts w:ascii="Times New Roman" w:hAnsi="Times New Roman" w:cs="Times New Roman"/>
          <w:sz w:val="28"/>
          <w:szCs w:val="28"/>
        </w:rPr>
        <w:t xml:space="preserve">   следующий   </w:t>
      </w:r>
      <w:r w:rsidR="009A5996" w:rsidRPr="006C5A11">
        <w:rPr>
          <w:rFonts w:ascii="Times New Roman" w:hAnsi="Times New Roman" w:cs="Times New Roman"/>
          <w:sz w:val="28"/>
          <w:szCs w:val="28"/>
        </w:rPr>
        <w:t>алгоритм со</w:t>
      </w:r>
      <w:r w:rsidRPr="006C5A11">
        <w:rPr>
          <w:rFonts w:ascii="Times New Roman" w:hAnsi="Times New Roman" w:cs="Times New Roman"/>
          <w:sz w:val="28"/>
          <w:szCs w:val="28"/>
        </w:rPr>
        <w:t xml:space="preserve">ставления уравнений  движения для  транспортного  средства, имеющего  </w:t>
      </w:r>
      <w:r w:rsidRPr="006C5A11">
        <w:rPr>
          <w:rFonts w:ascii="Times New Roman" w:hAnsi="Times New Roman" w:cs="Times New Roman"/>
          <w:sz w:val="28"/>
          <w:szCs w:val="28"/>
        </w:rPr>
        <w:lastRenderedPageBreak/>
        <w:t>одну циклическую  координату ψ (курсовой  угол), при этом выбирается  базис координат  состояния  системы (по  числу  степеней свободы)</w:t>
      </w:r>
      <w:r w:rsidR="00821DFC" w:rsidRPr="006C5A11">
        <w:rPr>
          <w:rFonts w:ascii="Times New Roman" w:hAnsi="Times New Roman" w:cs="Times New Roman"/>
          <w:sz w:val="28"/>
          <w:szCs w:val="28"/>
        </w:rPr>
        <w:t>[</w:t>
      </w:r>
      <w:r w:rsidR="00E70EB6" w:rsidRPr="006C5A11">
        <w:rPr>
          <w:rFonts w:ascii="Times New Roman" w:hAnsi="Times New Roman" w:cs="Times New Roman"/>
          <w:sz w:val="28"/>
          <w:szCs w:val="28"/>
        </w:rPr>
        <w:t>4</w:t>
      </w:r>
      <w:r w:rsidR="00821DFC" w:rsidRPr="006C5A11">
        <w:rPr>
          <w:rFonts w:ascii="Times New Roman" w:hAnsi="Times New Roman" w:cs="Times New Roman"/>
          <w:sz w:val="28"/>
          <w:szCs w:val="28"/>
        </w:rPr>
        <w:t>]</w:t>
      </w:r>
      <w:r w:rsidRPr="006C5A11">
        <w:rPr>
          <w:rFonts w:ascii="Times New Roman" w:hAnsi="Times New Roman" w:cs="Times New Roman"/>
          <w:sz w:val="28"/>
          <w:szCs w:val="28"/>
        </w:rPr>
        <w:t>:</w:t>
      </w:r>
    </w:p>
    <w:p w:rsidR="003E13BE" w:rsidRDefault="003E13BE"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 xml:space="preserve">и   вектор   </w:t>
      </w:r>
      <w:proofErr w:type="spellStart"/>
      <w:r w:rsidRPr="006C5A11">
        <w:rPr>
          <w:rFonts w:ascii="Times New Roman" w:hAnsi="Times New Roman" w:cs="Times New Roman"/>
          <w:sz w:val="28"/>
          <w:szCs w:val="28"/>
        </w:rPr>
        <w:t>псевдоскоростей</w:t>
      </w:r>
      <w:proofErr w:type="spellEnd"/>
      <w:r w:rsidRPr="006C5A11">
        <w:rPr>
          <w:rFonts w:ascii="Times New Roman" w:hAnsi="Times New Roman" w:cs="Times New Roman"/>
          <w:sz w:val="28"/>
          <w:szCs w:val="28"/>
        </w:rPr>
        <w:t xml:space="preserve">  -  базисный   вектор</w:t>
      </w:r>
    </w:p>
    <w:p w:rsidR="003E13BE" w:rsidRPr="006C5A11" w:rsidRDefault="003E13BE" w:rsidP="006C5A11">
      <w:pPr>
        <w:pStyle w:val="30"/>
        <w:tabs>
          <w:tab w:val="left" w:pos="245"/>
        </w:tabs>
        <w:spacing w:line="360" w:lineRule="auto"/>
        <w:ind w:firstLine="700"/>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546"/>
      </w:tblGrid>
      <w:tr w:rsidR="005430C9" w:rsidTr="00086B25">
        <w:tc>
          <w:tcPr>
            <w:tcW w:w="8505" w:type="dxa"/>
            <w:vAlign w:val="bottom"/>
          </w:tcPr>
          <w:p w:rsidR="005430C9" w:rsidRDefault="00EE03FC" w:rsidP="005430C9">
            <w:pPr>
              <w:pStyle w:val="30"/>
              <w:shd w:val="clear" w:color="auto" w:fill="auto"/>
              <w:tabs>
                <w:tab w:val="left" w:pos="245"/>
              </w:tabs>
              <w:spacing w:line="360" w:lineRule="auto"/>
              <w:jc w:val="center"/>
              <w:rPr>
                <w:rFonts w:ascii="Times New Roman" w:hAnsi="Times New Roman" w:cs="Times New Roman"/>
                <w:sz w:val="28"/>
                <w:szCs w:val="28"/>
              </w:rPr>
            </w:pPr>
            <w:r w:rsidRPr="005430C9">
              <w:rPr>
                <w:rFonts w:ascii="Times New Roman" w:hAnsi="Times New Roman" w:cs="Times New Roman"/>
                <w:noProof/>
                <w:position w:val="-122"/>
                <w:sz w:val="28"/>
                <w:szCs w:val="28"/>
              </w:rPr>
              <w:object w:dxaOrig="6680" w:dyaOrig="2560">
                <v:shape id="_x0000_i1028" type="#_x0000_t75" alt="" style="width:253.45pt;height:96.8pt;mso-width-percent:0;mso-height-percent:0;mso-width-percent:0;mso-height-percent:0" o:ole="">
                  <v:imagedata r:id="rId24" o:title=""/>
                </v:shape>
                <o:OLEObject Type="Embed" ProgID="Equation.DSMT4" ShapeID="_x0000_i1028" DrawAspect="Content" ObjectID="_1637679180" r:id="rId25"/>
              </w:object>
            </w:r>
          </w:p>
          <w:p w:rsidR="007E5BF1" w:rsidRDefault="007E5BF1" w:rsidP="005430C9">
            <w:pPr>
              <w:pStyle w:val="30"/>
              <w:shd w:val="clear" w:color="auto" w:fill="auto"/>
              <w:tabs>
                <w:tab w:val="left" w:pos="245"/>
              </w:tabs>
              <w:spacing w:line="360" w:lineRule="auto"/>
              <w:jc w:val="center"/>
              <w:rPr>
                <w:rFonts w:ascii="Times New Roman" w:hAnsi="Times New Roman" w:cs="Times New Roman"/>
                <w:sz w:val="28"/>
                <w:szCs w:val="28"/>
              </w:rPr>
            </w:pPr>
          </w:p>
        </w:tc>
        <w:tc>
          <w:tcPr>
            <w:tcW w:w="546" w:type="dxa"/>
            <w:vAlign w:val="center"/>
          </w:tcPr>
          <w:p w:rsidR="005430C9" w:rsidRDefault="007E5BF1" w:rsidP="005430C9">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5430C9">
              <w:rPr>
                <w:rFonts w:ascii="Times New Roman" w:hAnsi="Times New Roman" w:cs="Times New Roman"/>
                <w:sz w:val="28"/>
                <w:szCs w:val="28"/>
              </w:rPr>
              <w:t>7)</w:t>
            </w:r>
          </w:p>
        </w:tc>
      </w:tr>
      <w:tr w:rsidR="005430C9" w:rsidTr="00086B25">
        <w:tc>
          <w:tcPr>
            <w:tcW w:w="8505" w:type="dxa"/>
            <w:vAlign w:val="center"/>
          </w:tcPr>
          <w:p w:rsidR="005430C9" w:rsidRDefault="00EE03FC" w:rsidP="005430C9">
            <w:pPr>
              <w:pStyle w:val="30"/>
              <w:shd w:val="clear" w:color="auto" w:fill="auto"/>
              <w:tabs>
                <w:tab w:val="left" w:pos="245"/>
              </w:tabs>
              <w:spacing w:line="360" w:lineRule="auto"/>
              <w:jc w:val="center"/>
              <w:rPr>
                <w:rFonts w:ascii="Times New Roman" w:hAnsi="Times New Roman" w:cs="Times New Roman"/>
                <w:sz w:val="28"/>
                <w:szCs w:val="28"/>
              </w:rPr>
            </w:pPr>
            <w:r w:rsidRPr="005430C9">
              <w:rPr>
                <w:rFonts w:ascii="Times New Roman" w:hAnsi="Times New Roman" w:cs="Times New Roman"/>
                <w:noProof/>
                <w:position w:val="-126"/>
                <w:sz w:val="28"/>
                <w:szCs w:val="28"/>
              </w:rPr>
              <w:object w:dxaOrig="7460" w:dyaOrig="2640">
                <v:shape id="_x0000_i1027" type="#_x0000_t75" alt="" style="width:269.5pt;height:95.35pt;mso-width-percent:0;mso-height-percent:0;mso-width-percent:0;mso-height-percent:0" o:ole="">
                  <v:imagedata r:id="rId26" o:title=""/>
                </v:shape>
                <o:OLEObject Type="Embed" ProgID="Equation.DSMT4" ShapeID="_x0000_i1027" DrawAspect="Content" ObjectID="_1637679181" r:id="rId27"/>
              </w:object>
            </w:r>
          </w:p>
        </w:tc>
        <w:tc>
          <w:tcPr>
            <w:tcW w:w="546" w:type="dxa"/>
            <w:vAlign w:val="center"/>
          </w:tcPr>
          <w:p w:rsidR="005430C9" w:rsidRDefault="007E5BF1" w:rsidP="005430C9">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5430C9">
              <w:rPr>
                <w:rFonts w:ascii="Times New Roman" w:hAnsi="Times New Roman" w:cs="Times New Roman"/>
                <w:sz w:val="28"/>
                <w:szCs w:val="28"/>
              </w:rPr>
              <w:t>8)</w:t>
            </w:r>
          </w:p>
        </w:tc>
      </w:tr>
    </w:tbl>
    <w:p w:rsidR="003E13BE" w:rsidRPr="006C5A11" w:rsidRDefault="003E13BE" w:rsidP="006C5A11">
      <w:pPr>
        <w:pStyle w:val="30"/>
        <w:tabs>
          <w:tab w:val="left" w:pos="245"/>
        </w:tabs>
        <w:spacing w:line="360" w:lineRule="auto"/>
        <w:ind w:firstLine="700"/>
        <w:rPr>
          <w:rFonts w:ascii="Times New Roman" w:hAnsi="Times New Roman" w:cs="Times New Roman"/>
          <w:sz w:val="28"/>
          <w:szCs w:val="28"/>
        </w:rPr>
      </w:pPr>
    </w:p>
    <w:p w:rsidR="003E13BE" w:rsidRPr="006C5A11" w:rsidRDefault="003E13BE" w:rsidP="006C5A11">
      <w:pPr>
        <w:pStyle w:val="30"/>
        <w:tabs>
          <w:tab w:val="left" w:pos="245"/>
        </w:tabs>
        <w:spacing w:line="360" w:lineRule="auto"/>
        <w:ind w:firstLine="700"/>
        <w:rPr>
          <w:rFonts w:ascii="Times New Roman" w:hAnsi="Times New Roman" w:cs="Times New Roman"/>
          <w:sz w:val="28"/>
          <w:szCs w:val="28"/>
        </w:rPr>
      </w:pPr>
      <w:r w:rsidRPr="006C5A11">
        <w:rPr>
          <w:rFonts w:ascii="Times New Roman" w:hAnsi="Times New Roman" w:cs="Times New Roman"/>
          <w:sz w:val="28"/>
          <w:szCs w:val="28"/>
        </w:rPr>
        <w:t>Кинематические  и силовые  параметры  состояния  СТС  в  процессе курсового   движения  показаны  на  рис. 2.</w:t>
      </w:r>
    </w:p>
    <w:p w:rsidR="00EB21A8" w:rsidRPr="006C5A11" w:rsidRDefault="003E13BE" w:rsidP="006C5A11">
      <w:pPr>
        <w:pStyle w:val="30"/>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drawing>
          <wp:inline distT="0" distB="0" distL="0" distR="0" wp14:anchorId="6B8DEE94" wp14:editId="3F068E77">
            <wp:extent cx="2771775" cy="267303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08422" cy="2708376"/>
                    </a:xfrm>
                    <a:prstGeom prst="rect">
                      <a:avLst/>
                    </a:prstGeom>
                  </pic:spPr>
                </pic:pic>
              </a:graphicData>
            </a:graphic>
          </wp:inline>
        </w:drawing>
      </w:r>
    </w:p>
    <w:p w:rsidR="00EB21A8" w:rsidRPr="006C5A11" w:rsidRDefault="00EB21A8" w:rsidP="007E5BF1">
      <w:pPr>
        <w:pStyle w:val="30"/>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sz w:val="28"/>
          <w:szCs w:val="28"/>
        </w:rPr>
        <w:t xml:space="preserve">Рисунок </w:t>
      </w:r>
      <w:r w:rsidR="005430C9">
        <w:rPr>
          <w:rFonts w:ascii="Times New Roman" w:hAnsi="Times New Roman" w:cs="Times New Roman"/>
          <w:sz w:val="28"/>
          <w:szCs w:val="28"/>
        </w:rPr>
        <w:t>2</w:t>
      </w:r>
      <w:r w:rsidR="007E5BF1">
        <w:rPr>
          <w:rFonts w:ascii="Times New Roman" w:hAnsi="Times New Roman" w:cs="Times New Roman"/>
          <w:sz w:val="28"/>
          <w:szCs w:val="28"/>
        </w:rPr>
        <w:t xml:space="preserve"> -</w:t>
      </w:r>
      <w:r w:rsidRPr="006C5A11">
        <w:rPr>
          <w:rFonts w:ascii="Times New Roman" w:hAnsi="Times New Roman" w:cs="Times New Roman"/>
          <w:sz w:val="28"/>
          <w:szCs w:val="28"/>
        </w:rPr>
        <w:t xml:space="preserve"> </w:t>
      </w:r>
      <w:r w:rsidR="003E13BE" w:rsidRPr="006C5A11">
        <w:rPr>
          <w:rFonts w:ascii="Times New Roman" w:hAnsi="Times New Roman" w:cs="Times New Roman"/>
          <w:sz w:val="28"/>
          <w:szCs w:val="28"/>
        </w:rPr>
        <w:t>Кинематические  и силовые  параметры состояния  СТС.</w:t>
      </w:r>
    </w:p>
    <w:p w:rsidR="009A5996" w:rsidRPr="006C5A11" w:rsidRDefault="00ED34C9"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00323676" w:rsidRPr="006C5A11">
        <w:rPr>
          <w:rFonts w:ascii="Times New Roman" w:hAnsi="Times New Roman" w:cs="Times New Roman"/>
          <w:sz w:val="28"/>
          <w:szCs w:val="28"/>
        </w:rPr>
        <w:tab/>
      </w:r>
    </w:p>
    <w:p w:rsidR="003E13BE" w:rsidRPr="000C68F5" w:rsidRDefault="000C68F5" w:rsidP="000C68F5">
      <w:pPr>
        <w:pStyle w:val="30"/>
        <w:tabs>
          <w:tab w:val="left" w:pos="245"/>
        </w:tabs>
        <w:spacing w:line="360" w:lineRule="auto"/>
        <w:jc w:val="left"/>
        <w:rPr>
          <w:rFonts w:ascii="Times New Roman" w:hAnsi="Times New Roman" w:cs="Times New Roman"/>
          <w:i/>
          <w:sz w:val="28"/>
          <w:szCs w:val="28"/>
        </w:rPr>
      </w:pPr>
      <w:r>
        <w:rPr>
          <w:rFonts w:ascii="Times New Roman" w:hAnsi="Times New Roman" w:cs="Times New Roman"/>
          <w:i/>
          <w:sz w:val="28"/>
          <w:szCs w:val="28"/>
        </w:rPr>
        <w:tab/>
      </w:r>
      <w:r>
        <w:rPr>
          <w:rFonts w:ascii="Times New Roman" w:hAnsi="Times New Roman" w:cs="Times New Roman"/>
          <w:i/>
          <w:sz w:val="28"/>
          <w:szCs w:val="28"/>
        </w:rPr>
        <w:tab/>
      </w:r>
      <w:r w:rsidR="003E13BE" w:rsidRPr="000C68F5">
        <w:rPr>
          <w:rFonts w:ascii="Times New Roman" w:hAnsi="Times New Roman" w:cs="Times New Roman"/>
          <w:i/>
          <w:sz w:val="28"/>
          <w:szCs w:val="28"/>
        </w:rPr>
        <w:t xml:space="preserve">Структура глобальной математической модели АТС. </w:t>
      </w:r>
    </w:p>
    <w:p w:rsidR="003E13BE" w:rsidRPr="006C5A11" w:rsidRDefault="003E13BE"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b/>
          <w:sz w:val="28"/>
          <w:szCs w:val="28"/>
        </w:rPr>
        <w:lastRenderedPageBreak/>
        <w:tab/>
      </w:r>
      <w:r w:rsidRPr="006C5A11">
        <w:rPr>
          <w:rFonts w:ascii="Times New Roman" w:hAnsi="Times New Roman" w:cs="Times New Roman"/>
          <w:b/>
          <w:sz w:val="28"/>
          <w:szCs w:val="28"/>
        </w:rPr>
        <w:tab/>
      </w:r>
      <w:r w:rsidRPr="006C5A11">
        <w:rPr>
          <w:rFonts w:ascii="Times New Roman" w:hAnsi="Times New Roman" w:cs="Times New Roman"/>
          <w:sz w:val="28"/>
          <w:szCs w:val="28"/>
        </w:rPr>
        <w:t>Таким образом, вектор состояния системы принят в виде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562"/>
      </w:tblGrid>
      <w:tr w:rsidR="000C68F5" w:rsidTr="000C68F5">
        <w:trPr>
          <w:trHeight w:val="774"/>
        </w:trPr>
        <w:tc>
          <w:tcPr>
            <w:tcW w:w="8500" w:type="dxa"/>
            <w:vAlign w:val="center"/>
          </w:tcPr>
          <w:p w:rsidR="000C68F5" w:rsidRDefault="00EE03FC" w:rsidP="000C68F5">
            <w:pPr>
              <w:pStyle w:val="30"/>
              <w:shd w:val="clear" w:color="auto" w:fill="auto"/>
              <w:tabs>
                <w:tab w:val="left" w:pos="245"/>
              </w:tabs>
              <w:spacing w:line="360" w:lineRule="auto"/>
              <w:jc w:val="center"/>
              <w:rPr>
                <w:rFonts w:ascii="Times New Roman" w:hAnsi="Times New Roman" w:cs="Times New Roman"/>
                <w:sz w:val="28"/>
                <w:szCs w:val="28"/>
              </w:rPr>
            </w:pPr>
            <w:r w:rsidRPr="000C68F5">
              <w:rPr>
                <w:rFonts w:ascii="Times New Roman" w:hAnsi="Times New Roman" w:cs="Times New Roman"/>
                <w:noProof/>
                <w:position w:val="-40"/>
                <w:sz w:val="28"/>
                <w:szCs w:val="28"/>
              </w:rPr>
              <w:object w:dxaOrig="900" w:dyaOrig="920">
                <v:shape id="_x0000_i1026" type="#_x0000_t75" alt="" style="width:45.25pt;height:45.75pt;mso-width-percent:0;mso-height-percent:0;mso-width-percent:0;mso-height-percent:0" o:ole="">
                  <v:imagedata r:id="rId29" o:title=""/>
                </v:shape>
                <o:OLEObject Type="Embed" ProgID="Equation.DSMT4" ShapeID="_x0000_i1026" DrawAspect="Content" ObjectID="_1637679182" r:id="rId30"/>
              </w:object>
            </w:r>
          </w:p>
        </w:tc>
        <w:tc>
          <w:tcPr>
            <w:tcW w:w="562" w:type="dxa"/>
            <w:vAlign w:val="center"/>
          </w:tcPr>
          <w:p w:rsidR="000C68F5" w:rsidRDefault="007E5BF1" w:rsidP="000C68F5">
            <w:pPr>
              <w:pStyle w:val="30"/>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0C68F5">
              <w:rPr>
                <w:rFonts w:ascii="Times New Roman" w:hAnsi="Times New Roman" w:cs="Times New Roman"/>
                <w:sz w:val="28"/>
                <w:szCs w:val="28"/>
              </w:rPr>
              <w:t>9)</w:t>
            </w:r>
          </w:p>
        </w:tc>
      </w:tr>
    </w:tbl>
    <w:p w:rsidR="003E13BE" w:rsidRPr="006C5A11" w:rsidRDefault="003E13BE" w:rsidP="006C5A11">
      <w:pPr>
        <w:pStyle w:val="30"/>
        <w:tabs>
          <w:tab w:val="left" w:pos="245"/>
        </w:tabs>
        <w:spacing w:line="360" w:lineRule="auto"/>
        <w:rPr>
          <w:rFonts w:ascii="Times New Roman" w:hAnsi="Times New Roman" w:cs="Times New Roman"/>
          <w:sz w:val="28"/>
          <w:szCs w:val="28"/>
        </w:rPr>
      </w:pPr>
    </w:p>
    <w:p w:rsidR="003E13BE" w:rsidRPr="006C5A11" w:rsidRDefault="003E13BE"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 xml:space="preserve">В соответствии с поставленной задачей в системе уравнений не накладываются ограничения на все степени свободы по курсовому движению, то есть положение </w:t>
      </w:r>
      <w:r w:rsidR="00821DFC" w:rsidRPr="006C5A11">
        <w:rPr>
          <w:rFonts w:ascii="Times New Roman" w:hAnsi="Times New Roman" w:cs="Times New Roman"/>
          <w:sz w:val="28"/>
          <w:szCs w:val="28"/>
          <w:lang w:val="en-US"/>
        </w:rPr>
        <w:t>C</w:t>
      </w:r>
      <w:r w:rsidR="00821DFC" w:rsidRPr="006C5A11">
        <w:rPr>
          <w:rFonts w:ascii="Times New Roman" w:hAnsi="Times New Roman" w:cs="Times New Roman"/>
          <w:sz w:val="28"/>
          <w:szCs w:val="28"/>
        </w:rPr>
        <w:t>Т</w:t>
      </w:r>
      <w:r w:rsidR="00821DFC" w:rsidRPr="006C5A11">
        <w:rPr>
          <w:rFonts w:ascii="Times New Roman" w:hAnsi="Times New Roman" w:cs="Times New Roman"/>
          <w:sz w:val="28"/>
          <w:szCs w:val="28"/>
          <w:lang w:val="en-US"/>
        </w:rPr>
        <w:t>C</w:t>
      </w:r>
      <w:r w:rsidRPr="006C5A11">
        <w:rPr>
          <w:rFonts w:ascii="Times New Roman" w:hAnsi="Times New Roman" w:cs="Times New Roman"/>
          <w:sz w:val="28"/>
          <w:szCs w:val="28"/>
        </w:rPr>
        <w:t xml:space="preserve"> может быть абсолютно произвольным на опорной плоскости.  Переход к абсолютным координатам от «</w:t>
      </w:r>
      <w:proofErr w:type="spellStart"/>
      <w:r w:rsidRPr="006C5A11">
        <w:rPr>
          <w:rFonts w:ascii="Times New Roman" w:hAnsi="Times New Roman" w:cs="Times New Roman"/>
          <w:sz w:val="28"/>
          <w:szCs w:val="28"/>
        </w:rPr>
        <w:t>псевдоскоростей</w:t>
      </w:r>
      <w:proofErr w:type="spellEnd"/>
      <w:r w:rsidRPr="006C5A11">
        <w:rPr>
          <w:rFonts w:ascii="Times New Roman" w:hAnsi="Times New Roman" w:cs="Times New Roman"/>
          <w:sz w:val="28"/>
          <w:szCs w:val="28"/>
        </w:rPr>
        <w:t>» производится на основе вспомогательной системы дифференциальных уравнений:</w:t>
      </w:r>
      <w:r w:rsidR="00DF3D8C" w:rsidRPr="006C5A11">
        <w:rPr>
          <w:rFonts w:ascii="Times New Roman" w:hAnsi="Times New Roman" w:cs="Times New Roman"/>
          <w:noProof/>
          <w:sz w:val="28"/>
          <w:szCs w:val="28"/>
          <w:shd w:val="clear" w:color="auto" w:fill="auto"/>
          <w:lang w:eastAsia="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683"/>
      </w:tblGrid>
      <w:tr w:rsidR="000C68F5" w:rsidTr="000C68F5">
        <w:tc>
          <w:tcPr>
            <w:tcW w:w="8472" w:type="dxa"/>
            <w:vAlign w:val="center"/>
          </w:tcPr>
          <w:p w:rsidR="000C68F5" w:rsidRDefault="000C68F5" w:rsidP="000C68F5">
            <w:pPr>
              <w:pStyle w:val="30"/>
              <w:shd w:val="clear" w:color="auto" w:fill="auto"/>
              <w:tabs>
                <w:tab w:val="left" w:pos="245"/>
              </w:tabs>
              <w:spacing w:line="360" w:lineRule="auto"/>
              <w:jc w:val="center"/>
              <w:rPr>
                <w:rFonts w:ascii="Times New Roman" w:hAnsi="Times New Roman" w:cs="Times New Roman"/>
                <w:sz w:val="28"/>
                <w:szCs w:val="28"/>
              </w:rPr>
            </w:pPr>
            <w:r>
              <w:rPr>
                <w:noProof/>
                <w:lang w:eastAsia="ru-RU"/>
              </w:rPr>
              <w:drawing>
                <wp:inline distT="0" distB="0" distL="0" distR="0" wp14:anchorId="5B4D015F" wp14:editId="343A7B25">
                  <wp:extent cx="2094359" cy="687533"/>
                  <wp:effectExtent l="0" t="0" r="127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r="37287"/>
                          <a:stretch/>
                        </pic:blipFill>
                        <pic:spPr bwMode="auto">
                          <a:xfrm>
                            <a:off x="0" y="0"/>
                            <a:ext cx="2161197" cy="709475"/>
                          </a:xfrm>
                          <a:prstGeom prst="rect">
                            <a:avLst/>
                          </a:prstGeom>
                          <a:ln>
                            <a:noFill/>
                          </a:ln>
                          <a:extLst>
                            <a:ext uri="{53640926-AAD7-44D8-BBD7-CCE9431645EC}">
                              <a14:shadowObscured xmlns:a14="http://schemas.microsoft.com/office/drawing/2010/main"/>
                            </a:ext>
                          </a:extLst>
                        </pic:spPr>
                      </pic:pic>
                    </a:graphicData>
                  </a:graphic>
                </wp:inline>
              </w:drawing>
            </w:r>
          </w:p>
        </w:tc>
        <w:tc>
          <w:tcPr>
            <w:tcW w:w="590" w:type="dxa"/>
            <w:vAlign w:val="center"/>
          </w:tcPr>
          <w:p w:rsidR="000C68F5" w:rsidRDefault="007E5BF1" w:rsidP="000C68F5">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0C68F5">
              <w:rPr>
                <w:rFonts w:ascii="Times New Roman" w:hAnsi="Times New Roman" w:cs="Times New Roman"/>
                <w:sz w:val="28"/>
                <w:szCs w:val="28"/>
              </w:rPr>
              <w:t>10)</w:t>
            </w:r>
          </w:p>
        </w:tc>
      </w:tr>
    </w:tbl>
    <w:p w:rsidR="003E13BE" w:rsidRPr="006C5A11" w:rsidRDefault="00DF3D8C"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Для построения вычислительного алгоритма на основе стандартных программ решения систем дифференциальных уравнений полученная си-</w:t>
      </w:r>
      <w:proofErr w:type="spellStart"/>
      <w:r w:rsidRPr="006C5A11">
        <w:rPr>
          <w:rFonts w:ascii="Times New Roman" w:hAnsi="Times New Roman" w:cs="Times New Roman"/>
          <w:sz w:val="28"/>
          <w:szCs w:val="28"/>
        </w:rPr>
        <w:t>стема</w:t>
      </w:r>
      <w:proofErr w:type="spellEnd"/>
      <w:r w:rsidRPr="006C5A11">
        <w:rPr>
          <w:rFonts w:ascii="Times New Roman" w:hAnsi="Times New Roman" w:cs="Times New Roman"/>
          <w:sz w:val="28"/>
          <w:szCs w:val="28"/>
        </w:rPr>
        <w:t xml:space="preserve"> приводится к нормализованному виду системы дифференциальных уравнений первого порядка: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683"/>
      </w:tblGrid>
      <w:tr w:rsidR="00086B25" w:rsidTr="00086B25">
        <w:tc>
          <w:tcPr>
            <w:tcW w:w="8472" w:type="dxa"/>
          </w:tcPr>
          <w:p w:rsidR="00086B25" w:rsidRDefault="00086B25" w:rsidP="006C5A11">
            <w:pPr>
              <w:pStyle w:val="30"/>
              <w:shd w:val="clear" w:color="auto" w:fill="auto"/>
              <w:tabs>
                <w:tab w:val="left" w:pos="245"/>
              </w:tabs>
              <w:spacing w:line="360" w:lineRule="auto"/>
              <w:jc w:val="center"/>
              <w:rPr>
                <w:rFonts w:ascii="Times New Roman" w:hAnsi="Times New Roman" w:cs="Times New Roman"/>
                <w:sz w:val="28"/>
                <w:szCs w:val="28"/>
              </w:rPr>
            </w:pPr>
            <w:r w:rsidRPr="00644261">
              <w:rPr>
                <w:rFonts w:ascii="Times New Roman" w:hAnsi="Times New Roman" w:cs="Times New Roman"/>
                <w:noProof/>
                <w:sz w:val="18"/>
                <w:szCs w:val="18"/>
                <w:shd w:val="clear" w:color="auto" w:fill="auto"/>
                <w:lang w:eastAsia="ru-RU"/>
              </w:rPr>
              <w:drawing>
                <wp:inline distT="0" distB="0" distL="0" distR="0" wp14:anchorId="020D2F8E" wp14:editId="4EE60598">
                  <wp:extent cx="1266352" cy="755090"/>
                  <wp:effectExtent l="0" t="0" r="0" b="698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324524" cy="789776"/>
                          </a:xfrm>
                          <a:prstGeom prst="rect">
                            <a:avLst/>
                          </a:prstGeom>
                        </pic:spPr>
                      </pic:pic>
                    </a:graphicData>
                  </a:graphic>
                </wp:inline>
              </w:drawing>
            </w:r>
          </w:p>
        </w:tc>
        <w:tc>
          <w:tcPr>
            <w:tcW w:w="590" w:type="dxa"/>
            <w:vAlign w:val="center"/>
          </w:tcPr>
          <w:p w:rsidR="00086B25" w:rsidRDefault="007E5BF1" w:rsidP="00086B25">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086B25">
              <w:rPr>
                <w:rFonts w:ascii="Times New Roman" w:hAnsi="Times New Roman" w:cs="Times New Roman"/>
                <w:sz w:val="28"/>
                <w:szCs w:val="28"/>
              </w:rPr>
              <w:t>11)</w:t>
            </w:r>
          </w:p>
        </w:tc>
      </w:tr>
    </w:tbl>
    <w:p w:rsidR="00DF3D8C" w:rsidRPr="006C5A11" w:rsidRDefault="00DF3D8C" w:rsidP="006C5A11">
      <w:pPr>
        <w:spacing w:line="360" w:lineRule="auto"/>
        <w:jc w:val="both"/>
        <w:rPr>
          <w:rFonts w:eastAsia="Times New Roman"/>
          <w:szCs w:val="28"/>
          <w:lang w:eastAsia="ru-RU"/>
        </w:rPr>
      </w:pPr>
      <w:r w:rsidRPr="006C5A11">
        <w:rPr>
          <w:rFonts w:eastAsia="Times New Roman"/>
          <w:noProof/>
          <w:szCs w:val="28"/>
          <w:lang w:eastAsia="ru-RU"/>
        </w:rPr>
        <w:t xml:space="preserve">где    </w:t>
      </w:r>
      <w:r w:rsidRPr="006C5A11">
        <w:rPr>
          <w:rFonts w:eastAsia="Times New Roman"/>
          <w:szCs w:val="28"/>
          <w:lang w:eastAsia="ru-RU"/>
        </w:rPr>
        <w:t>А- инерционная  матрица;</w:t>
      </w:r>
    </w:p>
    <w:p w:rsidR="00DF3D8C" w:rsidRPr="006C5A11" w:rsidRDefault="00DF3D8C" w:rsidP="006C5A11">
      <w:pPr>
        <w:spacing w:line="360" w:lineRule="auto"/>
        <w:ind w:firstLine="708"/>
        <w:jc w:val="both"/>
        <w:rPr>
          <w:rFonts w:eastAsia="Times New Roman"/>
          <w:noProof/>
          <w:szCs w:val="28"/>
          <w:lang w:eastAsia="ru-RU"/>
        </w:rPr>
      </w:pPr>
      <w:r w:rsidRPr="006C5A11">
        <w:rPr>
          <w:rFonts w:eastAsia="Times New Roman"/>
          <w:noProof/>
          <w:szCs w:val="28"/>
          <w:lang w:eastAsia="ru-RU"/>
        </w:rPr>
        <w:t>А</w:t>
      </w:r>
      <w:r w:rsidRPr="006C5A11">
        <w:rPr>
          <w:rFonts w:eastAsia="Times New Roman"/>
          <w:noProof/>
          <w:szCs w:val="28"/>
          <w:vertAlign w:val="superscript"/>
          <w:lang w:eastAsia="ru-RU"/>
        </w:rPr>
        <w:t>-1</w:t>
      </w:r>
      <w:r w:rsidRPr="006C5A11">
        <w:rPr>
          <w:rFonts w:eastAsia="Times New Roman"/>
          <w:noProof/>
          <w:szCs w:val="28"/>
          <w:lang w:eastAsia="ru-RU"/>
        </w:rPr>
        <w:t xml:space="preserve"> -  обратная матрица;</w:t>
      </w:r>
    </w:p>
    <w:p w:rsidR="00DF3D8C" w:rsidRPr="006C5A11" w:rsidRDefault="00EE03FC" w:rsidP="006C5A11">
      <w:pPr>
        <w:spacing w:line="360" w:lineRule="auto"/>
        <w:ind w:firstLine="708"/>
        <w:jc w:val="both"/>
        <w:rPr>
          <w:rFonts w:eastAsia="Times New Roman"/>
          <w:szCs w:val="28"/>
          <w:lang w:eastAsia="ru-RU"/>
        </w:rPr>
      </w:pPr>
      <m:oMath>
        <m:d>
          <m:dPr>
            <m:begChr m:val="["/>
            <m:endChr m:val="]"/>
            <m:ctrlPr>
              <w:rPr>
                <w:rFonts w:ascii="Cambria Math" w:eastAsia="Times New Roman" w:hAnsi="Cambria Math"/>
                <w:i/>
                <w:szCs w:val="28"/>
                <w:lang w:eastAsia="ru-RU"/>
              </w:rPr>
            </m:ctrlPr>
          </m:dPr>
          <m:e>
            <m:sSub>
              <m:sSubPr>
                <m:ctrlPr>
                  <w:rPr>
                    <w:rFonts w:ascii="Cambria Math" w:eastAsia="Times New Roman" w:hAnsi="Cambria Math"/>
                    <w:i/>
                    <w:szCs w:val="28"/>
                    <w:lang w:eastAsia="ru-RU"/>
                  </w:rPr>
                </m:ctrlPr>
              </m:sSubPr>
              <m:e>
                <m:r>
                  <w:rPr>
                    <w:rFonts w:ascii="Cambria Math" w:eastAsia="Times New Roman" w:hAnsi="Cambria Math"/>
                    <w:szCs w:val="28"/>
                    <w:lang w:val="en-US" w:eastAsia="ru-RU"/>
                  </w:rPr>
                  <m:t>D</m:t>
                </m:r>
              </m:e>
              <m:sub>
                <m:r>
                  <w:rPr>
                    <w:rFonts w:ascii="Cambria Math" w:eastAsia="Times New Roman" w:hAnsi="Cambria Math"/>
                    <w:szCs w:val="28"/>
                    <w:lang w:eastAsia="ru-RU"/>
                  </w:rPr>
                  <m:t>ψ</m:t>
                </m:r>
              </m:sub>
            </m:sSub>
            <m:d>
              <m:dPr>
                <m:ctrlPr>
                  <w:rPr>
                    <w:rFonts w:ascii="Cambria Math" w:eastAsia="Times New Roman" w:hAnsi="Cambria Math"/>
                    <w:i/>
                    <w:szCs w:val="28"/>
                    <w:lang w:eastAsia="ru-RU"/>
                  </w:rPr>
                </m:ctrlPr>
              </m:dPr>
              <m:e>
                <m:r>
                  <w:rPr>
                    <w:rFonts w:ascii="Cambria Math" w:eastAsia="Times New Roman" w:hAnsi="Cambria Math"/>
                    <w:szCs w:val="28"/>
                    <w:lang w:eastAsia="ru-RU"/>
                  </w:rPr>
                  <m:t>v,ψ</m:t>
                </m:r>
              </m:e>
            </m:d>
          </m:e>
        </m:d>
      </m:oMath>
      <w:r w:rsidR="00DF3D8C" w:rsidRPr="006C5A11">
        <w:rPr>
          <w:rFonts w:eastAsia="Times New Roman"/>
          <w:szCs w:val="28"/>
          <w:lang w:eastAsia="ru-RU"/>
        </w:rPr>
        <w:t>- матрица перехода к обобщенным координатам от обобщенных скоростей;</w:t>
      </w:r>
    </w:p>
    <w:p w:rsidR="00DF3D8C" w:rsidRPr="006C5A11" w:rsidRDefault="00EE03FC" w:rsidP="006C5A11">
      <w:pPr>
        <w:spacing w:line="360" w:lineRule="auto"/>
        <w:ind w:firstLine="708"/>
        <w:jc w:val="both"/>
        <w:rPr>
          <w:rFonts w:eastAsia="Times New Roman"/>
          <w:szCs w:val="28"/>
          <w:lang w:eastAsia="ru-RU"/>
        </w:rPr>
      </w:pPr>
      <w:r w:rsidRPr="006C5A11">
        <w:rPr>
          <w:rFonts w:eastAsia="Times New Roman"/>
          <w:noProof/>
          <w:position w:val="-12"/>
          <w:szCs w:val="28"/>
          <w:lang w:eastAsia="ru-RU"/>
        </w:rPr>
        <w:object w:dxaOrig="300" w:dyaOrig="540">
          <v:shape id="_x0000_i1025" type="#_x0000_t75" alt="" style="width:9.25pt;height:16.55pt;mso-width-percent:0;mso-height-percent:0;mso-width-percent:0;mso-height-percent:0" o:ole="">
            <v:imagedata r:id="rId33" o:title=""/>
          </v:shape>
          <o:OLEObject Type="Embed" ProgID="Equation.DSMT4" ShapeID="_x0000_i1025" DrawAspect="Content" ObjectID="_1637679183" r:id="rId34"/>
        </w:object>
      </w:r>
      <w:r w:rsidR="00DF3D8C" w:rsidRPr="006C5A11">
        <w:rPr>
          <w:rFonts w:eastAsia="Times New Roman"/>
          <w:szCs w:val="28"/>
          <w:lang w:eastAsia="ru-RU"/>
        </w:rPr>
        <w:t>-  вектор  обобщенных  сил,  который  состоит  из  следующих составляющих:</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683"/>
      </w:tblGrid>
      <w:tr w:rsidR="00086B25" w:rsidTr="00086B25">
        <w:tc>
          <w:tcPr>
            <w:tcW w:w="8472" w:type="dxa"/>
            <w:vAlign w:val="center"/>
          </w:tcPr>
          <w:p w:rsidR="00086B25" w:rsidRDefault="00086B25" w:rsidP="00086B25">
            <w:pPr>
              <w:pStyle w:val="30"/>
              <w:shd w:val="clear" w:color="auto" w:fill="auto"/>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drawing>
                <wp:inline distT="0" distB="0" distL="0" distR="0" wp14:anchorId="35402580" wp14:editId="78EB5FA3">
                  <wp:extent cx="2777805" cy="345057"/>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983487" cy="370607"/>
                          </a:xfrm>
                          <a:prstGeom prst="rect">
                            <a:avLst/>
                          </a:prstGeom>
                        </pic:spPr>
                      </pic:pic>
                    </a:graphicData>
                  </a:graphic>
                </wp:inline>
              </w:drawing>
            </w:r>
          </w:p>
        </w:tc>
        <w:tc>
          <w:tcPr>
            <w:tcW w:w="590" w:type="dxa"/>
            <w:vAlign w:val="center"/>
          </w:tcPr>
          <w:p w:rsidR="00086B25" w:rsidRDefault="007E5BF1" w:rsidP="00086B25">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086B25">
              <w:rPr>
                <w:rFonts w:ascii="Times New Roman" w:hAnsi="Times New Roman" w:cs="Times New Roman"/>
                <w:sz w:val="28"/>
                <w:szCs w:val="28"/>
              </w:rPr>
              <w:t>12)</w:t>
            </w:r>
          </w:p>
        </w:tc>
      </w:tr>
    </w:tbl>
    <w:p w:rsidR="00DF3D8C" w:rsidRPr="006C5A11" w:rsidRDefault="00DF3D8C"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 xml:space="preserve">Содержание  отдельных составляющих формулы (14) для их </w:t>
      </w:r>
      <w:proofErr w:type="spellStart"/>
      <w:r w:rsidRPr="006C5A11">
        <w:rPr>
          <w:rFonts w:ascii="Times New Roman" w:hAnsi="Times New Roman" w:cs="Times New Roman"/>
          <w:sz w:val="28"/>
          <w:szCs w:val="28"/>
        </w:rPr>
        <w:t>вычис-</w:t>
      </w:r>
      <w:r w:rsidRPr="006C5A11">
        <w:rPr>
          <w:rFonts w:ascii="Times New Roman" w:hAnsi="Times New Roman" w:cs="Times New Roman"/>
          <w:sz w:val="28"/>
          <w:szCs w:val="28"/>
        </w:rPr>
        <w:lastRenderedPageBreak/>
        <w:t>ления</w:t>
      </w:r>
      <w:proofErr w:type="spellEnd"/>
      <w:r w:rsidRPr="006C5A11">
        <w:rPr>
          <w:rFonts w:ascii="Times New Roman" w:hAnsi="Times New Roman" w:cs="Times New Roman"/>
          <w:sz w:val="28"/>
          <w:szCs w:val="28"/>
        </w:rPr>
        <w:t>, а также основные обозначения приведены в работах автора [</w:t>
      </w:r>
      <w:r w:rsidR="00E70EB6" w:rsidRPr="006C5A11">
        <w:rPr>
          <w:rFonts w:ascii="Times New Roman" w:hAnsi="Times New Roman" w:cs="Times New Roman"/>
          <w:sz w:val="28"/>
          <w:szCs w:val="28"/>
        </w:rPr>
        <w:t>5</w:t>
      </w:r>
      <w:r w:rsidRPr="006C5A11">
        <w:rPr>
          <w:rFonts w:ascii="Times New Roman" w:hAnsi="Times New Roman" w:cs="Times New Roman"/>
          <w:sz w:val="28"/>
          <w:szCs w:val="28"/>
        </w:rPr>
        <w:t>].</w:t>
      </w:r>
    </w:p>
    <w:p w:rsidR="00DF3D8C" w:rsidRPr="006C5A11" w:rsidRDefault="00DF3D8C"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Таким  образом,  глобальная  структура  математической   модели  АТС  сформирована в следующем  виде: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683"/>
      </w:tblGrid>
      <w:tr w:rsidR="00086B25" w:rsidTr="00086B25">
        <w:tc>
          <w:tcPr>
            <w:tcW w:w="8472" w:type="dxa"/>
          </w:tcPr>
          <w:p w:rsidR="00086B25" w:rsidRDefault="00086B25" w:rsidP="006C5A11">
            <w:pPr>
              <w:pStyle w:val="30"/>
              <w:shd w:val="clear" w:color="auto" w:fill="auto"/>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drawing>
                <wp:inline distT="0" distB="0" distL="0" distR="0" wp14:anchorId="12F265FE" wp14:editId="783F8F1F">
                  <wp:extent cx="3851388" cy="940279"/>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r="11417" b="39604"/>
                          <a:stretch/>
                        </pic:blipFill>
                        <pic:spPr bwMode="auto">
                          <a:xfrm>
                            <a:off x="0" y="0"/>
                            <a:ext cx="3955312" cy="965651"/>
                          </a:xfrm>
                          <a:prstGeom prst="rect">
                            <a:avLst/>
                          </a:prstGeom>
                          <a:ln>
                            <a:noFill/>
                          </a:ln>
                          <a:extLst>
                            <a:ext uri="{53640926-AAD7-44D8-BBD7-CCE9431645EC}">
                              <a14:shadowObscured xmlns:a14="http://schemas.microsoft.com/office/drawing/2010/main"/>
                            </a:ext>
                          </a:extLst>
                        </pic:spPr>
                      </pic:pic>
                    </a:graphicData>
                  </a:graphic>
                </wp:inline>
              </w:drawing>
            </w:r>
          </w:p>
        </w:tc>
        <w:tc>
          <w:tcPr>
            <w:tcW w:w="590" w:type="dxa"/>
            <w:vAlign w:val="center"/>
          </w:tcPr>
          <w:p w:rsidR="00086B25" w:rsidRDefault="007E5BF1" w:rsidP="00086B25">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086B25">
              <w:rPr>
                <w:rFonts w:ascii="Times New Roman" w:hAnsi="Times New Roman" w:cs="Times New Roman"/>
                <w:sz w:val="28"/>
                <w:szCs w:val="28"/>
              </w:rPr>
              <w:t>13)</w:t>
            </w:r>
          </w:p>
        </w:tc>
      </w:tr>
    </w:tbl>
    <w:p w:rsidR="00D53877" w:rsidRPr="006C5A11" w:rsidRDefault="00D53877"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 xml:space="preserve">Учет поперечного скольжения </w:t>
      </w:r>
      <w:r w:rsidR="0050436D" w:rsidRPr="006C5A11">
        <w:rPr>
          <w:rFonts w:ascii="Times New Roman" w:hAnsi="Times New Roman" w:cs="Times New Roman"/>
          <w:sz w:val="28"/>
          <w:szCs w:val="28"/>
          <w:lang w:val="en-US"/>
        </w:rPr>
        <w:t>C</w:t>
      </w:r>
      <w:r w:rsidRPr="006C5A11">
        <w:rPr>
          <w:rFonts w:ascii="Times New Roman" w:hAnsi="Times New Roman" w:cs="Times New Roman"/>
          <w:sz w:val="28"/>
          <w:szCs w:val="28"/>
        </w:rPr>
        <w:t>ТС. Учет скольжения относительно дороги осуществлен следующим образом</w:t>
      </w:r>
      <w:r w:rsidR="00C174BA" w:rsidRPr="006C5A11">
        <w:rPr>
          <w:rFonts w:ascii="Times New Roman" w:hAnsi="Times New Roman" w:cs="Times New Roman"/>
          <w:sz w:val="28"/>
          <w:szCs w:val="28"/>
        </w:rPr>
        <w:t xml:space="preserve"> [</w:t>
      </w:r>
      <w:r w:rsidR="00086B25">
        <w:rPr>
          <w:rFonts w:ascii="Times New Roman" w:hAnsi="Times New Roman" w:cs="Times New Roman"/>
          <w:sz w:val="28"/>
          <w:szCs w:val="28"/>
        </w:rPr>
        <w:t>6,</w:t>
      </w:r>
      <w:r w:rsidR="0099368C" w:rsidRPr="006C5A11">
        <w:rPr>
          <w:rFonts w:ascii="Times New Roman" w:hAnsi="Times New Roman" w:cs="Times New Roman"/>
          <w:sz w:val="28"/>
          <w:szCs w:val="28"/>
        </w:rPr>
        <w:t>7</w:t>
      </w:r>
      <w:r w:rsidR="00C174BA" w:rsidRPr="006C5A11">
        <w:rPr>
          <w:rFonts w:ascii="Times New Roman" w:hAnsi="Times New Roman" w:cs="Times New Roman"/>
          <w:sz w:val="28"/>
          <w:szCs w:val="28"/>
        </w:rPr>
        <w:t>]</w:t>
      </w:r>
      <w:r w:rsidRPr="006C5A11">
        <w:rPr>
          <w:rFonts w:ascii="Times New Roman" w:hAnsi="Times New Roman" w:cs="Times New Roman"/>
          <w:sz w:val="28"/>
          <w:szCs w:val="28"/>
        </w:rPr>
        <w:t xml:space="preserve">: </w:t>
      </w:r>
    </w:p>
    <w:p w:rsidR="00DF3D8C" w:rsidRPr="006C5A11" w:rsidRDefault="00D53877"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 действием  реактивного момента от дорожной поверхности на управляемые колеса в точке контакта (с учетом частичного и полного  скольжения):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683"/>
      </w:tblGrid>
      <w:tr w:rsidR="00086B25" w:rsidTr="00086B25">
        <w:tc>
          <w:tcPr>
            <w:tcW w:w="8472" w:type="dxa"/>
          </w:tcPr>
          <w:p w:rsidR="00086B25" w:rsidRDefault="00086B25" w:rsidP="006C5A11">
            <w:pPr>
              <w:pStyle w:val="30"/>
              <w:shd w:val="clear" w:color="auto" w:fill="auto"/>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drawing>
                <wp:inline distT="0" distB="0" distL="0" distR="0" wp14:anchorId="45D0D51E" wp14:editId="778CAA39">
                  <wp:extent cx="2883012" cy="664234"/>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082602" cy="710219"/>
                          </a:xfrm>
                          <a:prstGeom prst="rect">
                            <a:avLst/>
                          </a:prstGeom>
                        </pic:spPr>
                      </pic:pic>
                    </a:graphicData>
                  </a:graphic>
                </wp:inline>
              </w:drawing>
            </w:r>
          </w:p>
        </w:tc>
        <w:tc>
          <w:tcPr>
            <w:tcW w:w="590" w:type="dxa"/>
            <w:vAlign w:val="center"/>
          </w:tcPr>
          <w:p w:rsidR="00086B25" w:rsidRDefault="007E5BF1" w:rsidP="00086B25">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086B25">
              <w:rPr>
                <w:rFonts w:ascii="Times New Roman" w:hAnsi="Times New Roman" w:cs="Times New Roman"/>
                <w:sz w:val="28"/>
                <w:szCs w:val="28"/>
              </w:rPr>
              <w:t>14)</w:t>
            </w:r>
          </w:p>
        </w:tc>
      </w:tr>
    </w:tbl>
    <w:p w:rsidR="0050436D" w:rsidRPr="006C5A11" w:rsidRDefault="0050436D"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r>
      <w:r w:rsidRPr="006C5A11">
        <w:rPr>
          <w:rFonts w:ascii="Times New Roman" w:hAnsi="Times New Roman" w:cs="Times New Roman"/>
          <w:sz w:val="28"/>
          <w:szCs w:val="28"/>
        </w:rPr>
        <w:tab/>
        <w:t>- поперечной реакцией от дорожной поверхности на колеса (с учетом частичного и полного скольжения):</w:t>
      </w:r>
    </w:p>
    <w:tbl>
      <w:tblPr>
        <w:tblStyle w:val="TableGrid"/>
        <w:tblW w:w="0" w:type="auto"/>
        <w:tblLook w:val="04A0" w:firstRow="1" w:lastRow="0" w:firstColumn="1" w:lastColumn="0" w:noHBand="0" w:noVBand="1"/>
      </w:tblPr>
      <w:tblGrid>
        <w:gridCol w:w="8364"/>
        <w:gridCol w:w="698"/>
      </w:tblGrid>
      <w:tr w:rsidR="00086B25" w:rsidTr="00086B25">
        <w:trPr>
          <w:trHeight w:val="510"/>
        </w:trPr>
        <w:tc>
          <w:tcPr>
            <w:tcW w:w="8364" w:type="dxa"/>
            <w:tcBorders>
              <w:top w:val="nil"/>
              <w:left w:val="nil"/>
              <w:bottom w:val="nil"/>
              <w:right w:val="nil"/>
            </w:tcBorders>
          </w:tcPr>
          <w:p w:rsidR="00086B25" w:rsidRDefault="00086B25" w:rsidP="006C5A11">
            <w:pPr>
              <w:pStyle w:val="30"/>
              <w:shd w:val="clear" w:color="auto" w:fill="auto"/>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drawing>
                <wp:inline distT="0" distB="0" distL="0" distR="0" wp14:anchorId="429AD336" wp14:editId="48A58FB0">
                  <wp:extent cx="2697864" cy="50033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938976" cy="545047"/>
                          </a:xfrm>
                          <a:prstGeom prst="rect">
                            <a:avLst/>
                          </a:prstGeom>
                        </pic:spPr>
                      </pic:pic>
                    </a:graphicData>
                  </a:graphic>
                </wp:inline>
              </w:drawing>
            </w:r>
            <w:r w:rsidR="009A5996" w:rsidRPr="006C5A11">
              <w:rPr>
                <w:rFonts w:ascii="Times New Roman" w:hAnsi="Times New Roman" w:cs="Times New Roman"/>
                <w:noProof/>
                <w:sz w:val="28"/>
                <w:szCs w:val="28"/>
                <w:shd w:val="clear" w:color="auto" w:fill="auto"/>
                <w:lang w:eastAsia="ru-RU"/>
              </w:rPr>
              <mc:AlternateContent>
                <mc:Choice Requires="wps">
                  <w:drawing>
                    <wp:anchor distT="0" distB="0" distL="114300" distR="114300" simplePos="0" relativeHeight="251681792" behindDoc="0" locked="0" layoutInCell="1" allowOverlap="1" wp14:anchorId="76781CA1" wp14:editId="78EF4ABE">
                      <wp:simplePos x="0" y="0"/>
                      <wp:positionH relativeFrom="column">
                        <wp:align>right</wp:align>
                      </wp:positionH>
                      <wp:positionV relativeFrom="margin">
                        <wp:posOffset>7769860</wp:posOffset>
                      </wp:positionV>
                      <wp:extent cx="337820" cy="914400"/>
                      <wp:effectExtent l="0" t="0" r="0" b="0"/>
                      <wp:wrapNone/>
                      <wp:docPr id="5" name="Надпись 5"/>
                      <wp:cNvGraphicFramePr/>
                      <a:graphic xmlns:a="http://schemas.openxmlformats.org/drawingml/2006/main">
                        <a:graphicData uri="http://schemas.microsoft.com/office/word/2010/wordprocessingShape">
                          <wps:wsp>
                            <wps:cNvSpPr txBox="1"/>
                            <wps:spPr>
                              <a:xfrm>
                                <a:off x="0" y="0"/>
                                <a:ext cx="337820" cy="914400"/>
                              </a:xfrm>
                              <a:prstGeom prst="rect">
                                <a:avLst/>
                              </a:prstGeom>
                              <a:noFill/>
                              <a:ln w="6350">
                                <a:noFill/>
                              </a:ln>
                            </wps:spPr>
                            <wps:txbx>
                              <w:txbxContent>
                                <w:p w:rsidR="0050436D" w:rsidRDefault="0050436D" w:rsidP="0050436D">
                                  <w:r>
                                    <w:t>15)</w:t>
                                  </w:r>
                                </w:p>
                                <w:p w:rsidR="0050436D" w:rsidRDefault="0050436D" w:rsidP="0050436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6781CA1" id="_x0000_t202" coordsize="21600,21600" o:spt="202" path="m,l,21600r21600,l21600,xe">
                      <v:stroke joinstyle="miter"/>
                      <v:path gradientshapeok="t" o:connecttype="rect"/>
                    </v:shapetype>
                    <v:shape id="Надпись 5" o:spid="_x0000_s1026" type="#_x0000_t202" style="position:absolute;left:0;text-align:left;margin-left:-24.6pt;margin-top:611.8pt;width:26.6pt;height:1in;z-index:251681792;visibility:visible;mso-wrap-style:none;mso-wrap-distance-left:9pt;mso-wrap-distance-top:0;mso-wrap-distance-right:9pt;mso-wrap-distance-bottom:0;mso-position-horizontal:right;mso-position-horizontal-relative:text;mso-position-vertical:absolute;mso-position-vertical-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" filled="f" stroked="f" strokeweight=".5pt">
                      <v:textbox>
                        <w:txbxContent>
                          <w:p w:rsidR="0050436D" w:rsidRDefault="0050436D" w:rsidP="0050436D">
                            <w:r>
                              <w:t>15)</w:t>
                            </w:r>
                          </w:p>
                          <w:p w:rsidR="0050436D" w:rsidRDefault="0050436D" w:rsidP="0050436D"/>
                        </w:txbxContent>
                      </v:textbox>
                      <w10:wrap anchory="margin"/>
                    </v:shape>
                  </w:pict>
                </mc:Fallback>
              </mc:AlternateContent>
            </w:r>
          </w:p>
        </w:tc>
        <w:tc>
          <w:tcPr>
            <w:tcW w:w="698" w:type="dxa"/>
            <w:tcBorders>
              <w:top w:val="nil"/>
              <w:left w:val="nil"/>
              <w:bottom w:val="nil"/>
              <w:right w:val="nil"/>
            </w:tcBorders>
            <w:vAlign w:val="center"/>
          </w:tcPr>
          <w:p w:rsidR="00086B25" w:rsidRDefault="007E5BF1" w:rsidP="00086B25">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086B25">
              <w:rPr>
                <w:rFonts w:ascii="Times New Roman" w:hAnsi="Times New Roman" w:cs="Times New Roman"/>
                <w:sz w:val="28"/>
                <w:szCs w:val="28"/>
              </w:rPr>
              <w:t>15)</w:t>
            </w:r>
          </w:p>
        </w:tc>
      </w:tr>
    </w:tbl>
    <w:p w:rsidR="0050436D" w:rsidRPr="006C5A11" w:rsidRDefault="0050436D"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t>- кинематическими коэффициентами структуры увода колес (остальные нулевые элементы  матрицы не записаны):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683"/>
      </w:tblGrid>
      <w:tr w:rsidR="00086B25" w:rsidTr="00086B25">
        <w:tc>
          <w:tcPr>
            <w:tcW w:w="8472" w:type="dxa"/>
          </w:tcPr>
          <w:p w:rsidR="00086B25" w:rsidRDefault="0050436D" w:rsidP="006C5A11">
            <w:pPr>
              <w:pStyle w:val="30"/>
              <w:shd w:val="clear" w:color="auto" w:fill="auto"/>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shd w:val="clear" w:color="auto" w:fill="auto"/>
                <w:lang w:eastAsia="ru-RU"/>
              </w:rPr>
              <mc:AlternateContent>
                <mc:Choice Requires="wps">
                  <w:drawing>
                    <wp:anchor distT="0" distB="0" distL="114300" distR="114300" simplePos="0" relativeHeight="251683840" behindDoc="0" locked="0" layoutInCell="1" allowOverlap="1" wp14:anchorId="17EEFC4B" wp14:editId="46519479">
                      <wp:simplePos x="0" y="0"/>
                      <wp:positionH relativeFrom="column">
                        <wp:align>right</wp:align>
                      </wp:positionH>
                      <wp:positionV relativeFrom="margin">
                        <wp:posOffset>8608060</wp:posOffset>
                      </wp:positionV>
                      <wp:extent cx="337820" cy="914400"/>
                      <wp:effectExtent l="0" t="0" r="0" b="0"/>
                      <wp:wrapNone/>
                      <wp:docPr id="9" name="Надпись 9"/>
                      <wp:cNvGraphicFramePr/>
                      <a:graphic xmlns:a="http://schemas.openxmlformats.org/drawingml/2006/main">
                        <a:graphicData uri="http://schemas.microsoft.com/office/word/2010/wordprocessingShape">
                          <wps:wsp>
                            <wps:cNvSpPr txBox="1"/>
                            <wps:spPr>
                              <a:xfrm>
                                <a:off x="0" y="0"/>
                                <a:ext cx="337820" cy="914400"/>
                              </a:xfrm>
                              <a:prstGeom prst="rect">
                                <a:avLst/>
                              </a:prstGeom>
                              <a:noFill/>
                              <a:ln w="6350">
                                <a:noFill/>
                              </a:ln>
                            </wps:spPr>
                            <wps:txbx>
                              <w:txbxContent>
                                <w:p w:rsidR="0050436D" w:rsidRDefault="0050436D" w:rsidP="0050436D">
                                  <w:r>
                                    <w:t>16)</w:t>
                                  </w:r>
                                </w:p>
                                <w:p w:rsidR="0050436D" w:rsidRDefault="0050436D" w:rsidP="0050436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EEFC4B" id="Надпись 9" o:spid="_x0000_s1027" type="#_x0000_t202" style="position:absolute;left:0;text-align:left;margin-left:-24.6pt;margin-top:677.8pt;width:26.6pt;height:1in;z-index:251683840;visibility:visible;mso-wrap-style:none;mso-wrap-distance-left:9pt;mso-wrap-distance-top:0;mso-wrap-distance-right:9pt;mso-wrap-distance-bottom:0;mso-position-horizontal:right;mso-position-horizontal-relative:text;mso-position-vertical:absolute;mso-position-vertical-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" filled="f" stroked="f" strokeweight=".5pt">
                      <v:textbox>
                        <w:txbxContent>
                          <w:p w:rsidR="0050436D" w:rsidRDefault="0050436D" w:rsidP="0050436D">
                            <w:r>
                              <w:t>16)</w:t>
                            </w:r>
                          </w:p>
                          <w:p w:rsidR="0050436D" w:rsidRDefault="0050436D" w:rsidP="0050436D"/>
                        </w:txbxContent>
                      </v:textbox>
                      <w10:wrap anchory="margin"/>
                    </v:shape>
                  </w:pict>
                </mc:Fallback>
              </mc:AlternateContent>
            </w:r>
            <w:r w:rsidR="00086B25" w:rsidRPr="006C5A11">
              <w:rPr>
                <w:rFonts w:ascii="Times New Roman" w:hAnsi="Times New Roman" w:cs="Times New Roman"/>
                <w:noProof/>
                <w:sz w:val="28"/>
                <w:szCs w:val="28"/>
                <w:lang w:eastAsia="ru-RU"/>
              </w:rPr>
              <w:drawing>
                <wp:inline distT="0" distB="0" distL="0" distR="0" wp14:anchorId="42B9CDE2" wp14:editId="6D1C2E77">
                  <wp:extent cx="4097161" cy="135434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233451" cy="1399399"/>
                          </a:xfrm>
                          <a:prstGeom prst="rect">
                            <a:avLst/>
                          </a:prstGeom>
                        </pic:spPr>
                      </pic:pic>
                    </a:graphicData>
                  </a:graphic>
                </wp:inline>
              </w:drawing>
            </w:r>
          </w:p>
        </w:tc>
        <w:tc>
          <w:tcPr>
            <w:tcW w:w="590" w:type="dxa"/>
            <w:vAlign w:val="center"/>
          </w:tcPr>
          <w:p w:rsidR="00086B25" w:rsidRDefault="007E5BF1" w:rsidP="00086B25">
            <w:pPr>
              <w:pStyle w:val="30"/>
              <w:shd w:val="clear" w:color="auto" w:fill="auto"/>
              <w:tabs>
                <w:tab w:val="left" w:pos="245"/>
              </w:tabs>
              <w:spacing w:line="360" w:lineRule="auto"/>
              <w:jc w:val="right"/>
              <w:rPr>
                <w:rFonts w:ascii="Times New Roman" w:hAnsi="Times New Roman" w:cs="Times New Roman"/>
                <w:sz w:val="28"/>
                <w:szCs w:val="28"/>
              </w:rPr>
            </w:pPr>
            <w:r>
              <w:rPr>
                <w:rFonts w:ascii="Times New Roman" w:hAnsi="Times New Roman" w:cs="Times New Roman"/>
                <w:sz w:val="28"/>
                <w:szCs w:val="28"/>
              </w:rPr>
              <w:t>(</w:t>
            </w:r>
            <w:r w:rsidR="00086B25">
              <w:rPr>
                <w:rFonts w:ascii="Times New Roman" w:hAnsi="Times New Roman" w:cs="Times New Roman"/>
                <w:sz w:val="28"/>
                <w:szCs w:val="28"/>
              </w:rPr>
              <w:t>16)</w:t>
            </w:r>
          </w:p>
        </w:tc>
      </w:tr>
    </w:tbl>
    <w:p w:rsidR="0050436D" w:rsidRPr="006C5A11" w:rsidRDefault="0050436D"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sz w:val="28"/>
          <w:szCs w:val="28"/>
        </w:rPr>
        <w:tab/>
        <w:t xml:space="preserve">Фрагмент анимации маневра «вход в поворот – отворот от препятствия» показан на рис. </w:t>
      </w:r>
      <w:r w:rsidR="00086B25">
        <w:rPr>
          <w:rFonts w:ascii="Times New Roman" w:hAnsi="Times New Roman" w:cs="Times New Roman"/>
          <w:sz w:val="28"/>
          <w:szCs w:val="28"/>
        </w:rPr>
        <w:t>3</w:t>
      </w:r>
      <w:r w:rsidRPr="006C5A11">
        <w:rPr>
          <w:rFonts w:ascii="Times New Roman" w:hAnsi="Times New Roman" w:cs="Times New Roman"/>
          <w:sz w:val="28"/>
          <w:szCs w:val="28"/>
        </w:rPr>
        <w:t>.</w:t>
      </w:r>
    </w:p>
    <w:p w:rsidR="0050436D" w:rsidRPr="006C5A11" w:rsidRDefault="0050436D" w:rsidP="00086B25">
      <w:pPr>
        <w:pStyle w:val="30"/>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lastRenderedPageBreak/>
        <w:drawing>
          <wp:inline distT="0" distB="0" distL="0" distR="0" wp14:anchorId="1905D9A8" wp14:editId="107BCF4A">
            <wp:extent cx="3371577" cy="2027207"/>
            <wp:effectExtent l="0" t="0" r="63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10738" cy="2050753"/>
                    </a:xfrm>
                    <a:prstGeom prst="rect">
                      <a:avLst/>
                    </a:prstGeom>
                    <a:noFill/>
                  </pic:spPr>
                </pic:pic>
              </a:graphicData>
            </a:graphic>
          </wp:inline>
        </w:drawing>
      </w:r>
    </w:p>
    <w:p w:rsidR="00086B25" w:rsidRPr="00AB63F1" w:rsidRDefault="001511D6" w:rsidP="00AB63F1">
      <w:pPr>
        <w:spacing w:line="360" w:lineRule="auto"/>
        <w:jc w:val="center"/>
        <w:rPr>
          <w:rFonts w:eastAsiaTheme="minorHAnsi"/>
          <w:szCs w:val="28"/>
          <w:shd w:val="clear" w:color="auto" w:fill="FFFFFF"/>
          <w:lang w:eastAsia="en-US"/>
        </w:rPr>
      </w:pPr>
      <w:r w:rsidRPr="006C5A11">
        <w:rPr>
          <w:rFonts w:eastAsiaTheme="minorHAnsi"/>
          <w:szCs w:val="28"/>
          <w:shd w:val="clear" w:color="auto" w:fill="FFFFFF"/>
          <w:lang w:eastAsia="en-US"/>
        </w:rPr>
        <w:t xml:space="preserve">Рисунок </w:t>
      </w:r>
      <w:r w:rsidR="00086B25">
        <w:rPr>
          <w:rFonts w:eastAsiaTheme="minorHAnsi"/>
          <w:szCs w:val="28"/>
          <w:shd w:val="clear" w:color="auto" w:fill="FFFFFF"/>
          <w:lang w:eastAsia="en-US"/>
        </w:rPr>
        <w:t>3</w:t>
      </w:r>
      <w:r w:rsidR="007E5BF1">
        <w:rPr>
          <w:rFonts w:eastAsiaTheme="minorHAnsi"/>
          <w:szCs w:val="28"/>
          <w:shd w:val="clear" w:color="auto" w:fill="FFFFFF"/>
          <w:lang w:eastAsia="en-US"/>
        </w:rPr>
        <w:t xml:space="preserve"> -</w:t>
      </w:r>
      <w:r w:rsidRPr="006C5A11">
        <w:rPr>
          <w:rFonts w:eastAsiaTheme="minorHAnsi"/>
          <w:szCs w:val="28"/>
          <w:shd w:val="clear" w:color="auto" w:fill="FFFFFF"/>
          <w:lang w:eastAsia="en-US"/>
        </w:rPr>
        <w:t xml:space="preserve"> Кадр анимации маневра «вход в поворот – отворот от препятствия» при скорости </w:t>
      </w:r>
      <w:r w:rsidR="009A5996" w:rsidRPr="006C5A11">
        <w:rPr>
          <w:rFonts w:eastAsiaTheme="minorHAnsi"/>
          <w:szCs w:val="28"/>
          <w:shd w:val="clear" w:color="auto" w:fill="FFFFFF"/>
          <w:lang w:eastAsia="en-US"/>
        </w:rPr>
        <w:t>12</w:t>
      </w:r>
      <w:r w:rsidRPr="006C5A11">
        <w:rPr>
          <w:rFonts w:eastAsiaTheme="minorHAnsi"/>
          <w:szCs w:val="28"/>
          <w:shd w:val="clear" w:color="auto" w:fill="FFFFFF"/>
          <w:lang w:eastAsia="en-US"/>
        </w:rPr>
        <w:t xml:space="preserve"> км/ч и наступившем скольжении.</w:t>
      </w:r>
    </w:p>
    <w:p w:rsidR="009A5996" w:rsidRPr="001C225B" w:rsidRDefault="001C225B" w:rsidP="001C225B">
      <w:pPr>
        <w:pStyle w:val="30"/>
        <w:tabs>
          <w:tab w:val="left" w:pos="245"/>
        </w:tabs>
        <w:spacing w:line="360" w:lineRule="auto"/>
        <w:jc w:val="center"/>
        <w:rPr>
          <w:rFonts w:ascii="Times New Roman" w:hAnsi="Times New Roman" w:cs="Times New Roman"/>
          <w:b/>
          <w:sz w:val="28"/>
          <w:szCs w:val="28"/>
        </w:rPr>
      </w:pPr>
      <w:r w:rsidRPr="001C225B">
        <w:rPr>
          <w:rFonts w:ascii="Times New Roman" w:hAnsi="Times New Roman" w:cs="Times New Roman"/>
          <w:b/>
          <w:sz w:val="28"/>
          <w:szCs w:val="28"/>
        </w:rPr>
        <w:t>Результаты исследований</w:t>
      </w:r>
    </w:p>
    <w:p w:rsidR="009A5996" w:rsidRPr="006C5A11" w:rsidRDefault="009A5996" w:rsidP="006C5A11">
      <w:pPr>
        <w:pStyle w:val="30"/>
        <w:tabs>
          <w:tab w:val="left" w:pos="245"/>
        </w:tabs>
        <w:spacing w:line="360" w:lineRule="auto"/>
        <w:rPr>
          <w:rFonts w:ascii="Times New Roman" w:hAnsi="Times New Roman" w:cs="Times New Roman"/>
          <w:sz w:val="28"/>
          <w:szCs w:val="28"/>
        </w:rPr>
      </w:pPr>
      <w:r w:rsidRPr="006C5A11">
        <w:rPr>
          <w:rFonts w:ascii="Times New Roman" w:hAnsi="Times New Roman" w:cs="Times New Roman"/>
          <w:b/>
          <w:sz w:val="28"/>
          <w:szCs w:val="28"/>
        </w:rPr>
        <w:tab/>
      </w:r>
      <w:r w:rsidRPr="006C5A11">
        <w:rPr>
          <w:rFonts w:ascii="Times New Roman" w:hAnsi="Times New Roman" w:cs="Times New Roman"/>
          <w:b/>
          <w:sz w:val="28"/>
          <w:szCs w:val="28"/>
        </w:rPr>
        <w:tab/>
      </w:r>
      <w:r w:rsidRPr="006C5A11">
        <w:rPr>
          <w:rFonts w:ascii="Times New Roman" w:hAnsi="Times New Roman" w:cs="Times New Roman"/>
          <w:sz w:val="28"/>
          <w:szCs w:val="28"/>
        </w:rPr>
        <w:t xml:space="preserve">Адекватность математических моделей проверена на основе анализа в программе </w:t>
      </w:r>
      <w:proofErr w:type="spellStart"/>
      <w:r w:rsidRPr="006C5A11">
        <w:rPr>
          <w:rFonts w:ascii="Times New Roman" w:hAnsi="Times New Roman" w:cs="Times New Roman"/>
          <w:sz w:val="28"/>
          <w:szCs w:val="28"/>
        </w:rPr>
        <w:t>Mathlab</w:t>
      </w:r>
      <w:proofErr w:type="spellEnd"/>
      <w:r w:rsidRPr="006C5A11">
        <w:rPr>
          <w:rFonts w:ascii="Times New Roman" w:hAnsi="Times New Roman" w:cs="Times New Roman"/>
          <w:sz w:val="28"/>
          <w:szCs w:val="28"/>
        </w:rPr>
        <w:t xml:space="preserve">, что иллюстрируют табл. 1 и рис. </w:t>
      </w:r>
      <w:r w:rsidR="00086B25">
        <w:rPr>
          <w:rFonts w:ascii="Times New Roman" w:hAnsi="Times New Roman" w:cs="Times New Roman"/>
          <w:sz w:val="28"/>
          <w:szCs w:val="28"/>
        </w:rPr>
        <w:t>4</w:t>
      </w:r>
      <w:r w:rsidRPr="006C5A11">
        <w:rPr>
          <w:rFonts w:ascii="Times New Roman" w:hAnsi="Times New Roman" w:cs="Times New Roman"/>
          <w:sz w:val="28"/>
          <w:szCs w:val="28"/>
        </w:rPr>
        <w:t>.</w:t>
      </w:r>
    </w:p>
    <w:p w:rsidR="001511D6" w:rsidRPr="006C5A11" w:rsidRDefault="001511D6" w:rsidP="00086B25">
      <w:pPr>
        <w:pStyle w:val="30"/>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drawing>
          <wp:inline distT="0" distB="0" distL="0" distR="0" wp14:anchorId="2D881953" wp14:editId="59406103">
            <wp:extent cx="3842952" cy="2323729"/>
            <wp:effectExtent l="0" t="0" r="5715" b="63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05712" cy="2361678"/>
                    </a:xfrm>
                    <a:prstGeom prst="rect">
                      <a:avLst/>
                    </a:prstGeom>
                  </pic:spPr>
                </pic:pic>
              </a:graphicData>
            </a:graphic>
          </wp:inline>
        </w:drawing>
      </w:r>
    </w:p>
    <w:p w:rsidR="00086B25" w:rsidRDefault="00086B25" w:rsidP="006C5A11">
      <w:pPr>
        <w:pStyle w:val="30"/>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noProof/>
          <w:sz w:val="28"/>
          <w:szCs w:val="28"/>
          <w:lang w:eastAsia="ru-RU"/>
        </w:rPr>
        <w:drawing>
          <wp:inline distT="0" distB="0" distL="0" distR="0">
            <wp:extent cx="3997411" cy="2335736"/>
            <wp:effectExtent l="0" t="0" r="3175" b="127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extLst>
                        <a:ext uri="{28A0092B-C50C-407E-A947-70E740481C1C}">
                          <a14:useLocalDpi xmlns:a14="http://schemas.microsoft.com/office/drawing/2010/main" val="0"/>
                        </a:ext>
                      </a:extLst>
                    </a:blip>
                    <a:stretch>
                      <a:fillRect/>
                    </a:stretch>
                  </pic:blipFill>
                  <pic:spPr>
                    <a:xfrm>
                      <a:off x="0" y="0"/>
                      <a:ext cx="4020173" cy="2349036"/>
                    </a:xfrm>
                    <a:prstGeom prst="rect">
                      <a:avLst/>
                    </a:prstGeom>
                  </pic:spPr>
                </pic:pic>
              </a:graphicData>
            </a:graphic>
          </wp:inline>
        </w:drawing>
      </w:r>
    </w:p>
    <w:p w:rsidR="00AB63F1" w:rsidRDefault="00AB63F1" w:rsidP="007E5BF1">
      <w:pPr>
        <w:pStyle w:val="30"/>
        <w:tabs>
          <w:tab w:val="left" w:pos="245"/>
        </w:tabs>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4 -</w:t>
      </w:r>
      <w:r w:rsidRPr="006C5A11">
        <w:rPr>
          <w:rFonts w:ascii="Times New Roman" w:hAnsi="Times New Roman" w:cs="Times New Roman"/>
          <w:sz w:val="28"/>
          <w:szCs w:val="28"/>
        </w:rPr>
        <w:t xml:space="preserve"> Зависимости изменения пара</w:t>
      </w:r>
      <w:r>
        <w:rPr>
          <w:rFonts w:ascii="Times New Roman" w:hAnsi="Times New Roman" w:cs="Times New Roman"/>
          <w:sz w:val="28"/>
          <w:szCs w:val="28"/>
        </w:rPr>
        <w:t>метров</w:t>
      </w:r>
    </w:p>
    <w:p w:rsidR="00AB63F1" w:rsidRDefault="00955A4A" w:rsidP="00AB63F1">
      <w:pPr>
        <w:pStyle w:val="30"/>
        <w:tabs>
          <w:tab w:val="left" w:pos="245"/>
        </w:tabs>
        <w:spacing w:line="360" w:lineRule="auto"/>
        <w:jc w:val="center"/>
        <w:rPr>
          <w:rFonts w:ascii="Times New Roman" w:hAnsi="Times New Roman" w:cs="Times New Roman"/>
          <w:sz w:val="28"/>
          <w:szCs w:val="28"/>
        </w:rPr>
      </w:pPr>
      <w:r w:rsidRPr="006C5A11">
        <w:rPr>
          <w:rFonts w:ascii="Times New Roman" w:hAnsi="Times New Roman" w:cs="Times New Roman"/>
          <w:sz w:val="28"/>
          <w:szCs w:val="28"/>
        </w:rPr>
        <w:lastRenderedPageBreak/>
        <w:t>1- поперечный крен рамы</w:t>
      </w:r>
      <w:r w:rsidR="001511D6" w:rsidRPr="006C5A11">
        <w:rPr>
          <w:rFonts w:ascii="Times New Roman" w:hAnsi="Times New Roman" w:cs="Times New Roman"/>
          <w:sz w:val="28"/>
          <w:szCs w:val="28"/>
        </w:rPr>
        <w:t>, 2 – угловая скорость АТС, 3 и 4 -  углы поворота  правого и левого УК, 5- поперечное ускорение, 6- угол поворота  РК от времени  в:  а) –  полигонных испытаниях, б) – имитационном моделировании маневра  «</w:t>
      </w:r>
      <w:proofErr w:type="spellStart"/>
      <w:r w:rsidR="001511D6" w:rsidRPr="006C5A11">
        <w:rPr>
          <w:rFonts w:ascii="Times New Roman" w:hAnsi="Times New Roman" w:cs="Times New Roman"/>
          <w:sz w:val="28"/>
          <w:szCs w:val="28"/>
        </w:rPr>
        <w:t>переставка</w:t>
      </w:r>
      <w:proofErr w:type="spellEnd"/>
      <w:r w:rsidR="001511D6" w:rsidRPr="006C5A11">
        <w:rPr>
          <w:rFonts w:ascii="Times New Roman" w:hAnsi="Times New Roman" w:cs="Times New Roman"/>
          <w:sz w:val="28"/>
          <w:szCs w:val="28"/>
        </w:rPr>
        <w:t>»  (</w:t>
      </w:r>
      <w:r w:rsidRPr="006C5A11">
        <w:rPr>
          <w:rFonts w:ascii="Times New Roman" w:hAnsi="Times New Roman" w:cs="Times New Roman"/>
          <w:sz w:val="28"/>
          <w:szCs w:val="28"/>
        </w:rPr>
        <w:t>длина 20м, ширина  3,5м</w:t>
      </w:r>
      <w:r w:rsidR="001511D6" w:rsidRPr="006C5A11">
        <w:rPr>
          <w:rFonts w:ascii="Times New Roman" w:hAnsi="Times New Roman" w:cs="Times New Roman"/>
          <w:sz w:val="28"/>
          <w:szCs w:val="28"/>
        </w:rPr>
        <w:t xml:space="preserve">, скорость </w:t>
      </w:r>
      <w:r w:rsidRPr="006C5A11">
        <w:rPr>
          <w:rFonts w:ascii="Times New Roman" w:hAnsi="Times New Roman" w:cs="Times New Roman"/>
          <w:sz w:val="28"/>
          <w:szCs w:val="28"/>
        </w:rPr>
        <w:t>С</w:t>
      </w:r>
      <w:r w:rsidR="001511D6" w:rsidRPr="006C5A11">
        <w:rPr>
          <w:rFonts w:ascii="Times New Roman" w:hAnsi="Times New Roman" w:cs="Times New Roman"/>
          <w:sz w:val="28"/>
          <w:szCs w:val="28"/>
        </w:rPr>
        <w:t xml:space="preserve">ТС – </w:t>
      </w:r>
      <w:r w:rsidRPr="006C5A11">
        <w:rPr>
          <w:rFonts w:ascii="Times New Roman" w:hAnsi="Times New Roman" w:cs="Times New Roman"/>
          <w:sz w:val="28"/>
          <w:szCs w:val="28"/>
        </w:rPr>
        <w:t>12</w:t>
      </w:r>
      <w:r w:rsidR="001511D6" w:rsidRPr="006C5A11">
        <w:rPr>
          <w:rFonts w:ascii="Times New Roman" w:hAnsi="Times New Roman" w:cs="Times New Roman"/>
          <w:sz w:val="28"/>
          <w:szCs w:val="28"/>
        </w:rPr>
        <w:t>км/час.)</w:t>
      </w:r>
    </w:p>
    <w:p w:rsidR="00086B25" w:rsidRDefault="00086B25" w:rsidP="00086B25">
      <w:pPr>
        <w:pStyle w:val="30"/>
        <w:tabs>
          <w:tab w:val="left" w:pos="245"/>
        </w:tabs>
        <w:spacing w:line="360" w:lineRule="auto"/>
        <w:rPr>
          <w:rFonts w:ascii="Times New Roman" w:hAnsi="Times New Roman" w:cs="Times New Roman"/>
          <w:sz w:val="28"/>
          <w:szCs w:val="28"/>
        </w:rPr>
      </w:pPr>
    </w:p>
    <w:p w:rsidR="00955A4A" w:rsidRPr="006C5A11" w:rsidRDefault="00955A4A" w:rsidP="007E5BF1">
      <w:pPr>
        <w:pStyle w:val="30"/>
        <w:tabs>
          <w:tab w:val="left" w:pos="245"/>
        </w:tabs>
        <w:spacing w:line="360" w:lineRule="auto"/>
        <w:ind w:left="1985" w:hanging="1985"/>
        <w:rPr>
          <w:rFonts w:ascii="Times New Roman" w:hAnsi="Times New Roman" w:cs="Times New Roman"/>
          <w:sz w:val="28"/>
          <w:szCs w:val="28"/>
        </w:rPr>
      </w:pPr>
      <w:r w:rsidRPr="006C5A11">
        <w:rPr>
          <w:rFonts w:ascii="Times New Roman" w:hAnsi="Times New Roman" w:cs="Times New Roman"/>
          <w:sz w:val="28"/>
          <w:szCs w:val="28"/>
        </w:rPr>
        <w:t xml:space="preserve">Таблица 1 - </w:t>
      </w:r>
      <w:r w:rsidR="00C523F2" w:rsidRPr="006C5A11">
        <w:rPr>
          <w:rFonts w:ascii="Times New Roman" w:hAnsi="Times New Roman" w:cs="Times New Roman"/>
          <w:sz w:val="28"/>
          <w:szCs w:val="28"/>
        </w:rPr>
        <w:t>Р</w:t>
      </w:r>
      <w:r w:rsidR="007E5BF1" w:rsidRPr="006C5A11">
        <w:rPr>
          <w:rFonts w:ascii="Times New Roman" w:hAnsi="Times New Roman" w:cs="Times New Roman"/>
          <w:sz w:val="28"/>
          <w:szCs w:val="28"/>
        </w:rPr>
        <w:t>езультаты проверки адек</w:t>
      </w:r>
      <w:r w:rsidR="007E5BF1">
        <w:rPr>
          <w:rFonts w:ascii="Times New Roman" w:hAnsi="Times New Roman" w:cs="Times New Roman"/>
          <w:sz w:val="28"/>
          <w:szCs w:val="28"/>
        </w:rPr>
        <w:t>ватности модели курсового движе</w:t>
      </w:r>
      <w:r w:rsidR="007E5BF1" w:rsidRPr="006C5A11">
        <w:rPr>
          <w:rFonts w:ascii="Times New Roman" w:hAnsi="Times New Roman" w:cs="Times New Roman"/>
          <w:sz w:val="28"/>
          <w:szCs w:val="28"/>
        </w:rPr>
        <w:t xml:space="preserve">ния  </w:t>
      </w:r>
    </w:p>
    <w:p w:rsidR="00955A4A" w:rsidRPr="006C5A11" w:rsidRDefault="001C225B" w:rsidP="006C5A11">
      <w:pPr>
        <w:pStyle w:val="30"/>
        <w:tabs>
          <w:tab w:val="left" w:pos="245"/>
        </w:tabs>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627984" cy="2907102"/>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40043" cy="2913331"/>
                    </a:xfrm>
                    <a:prstGeom prst="rect">
                      <a:avLst/>
                    </a:prstGeom>
                    <a:noFill/>
                    <a:ln>
                      <a:noFill/>
                    </a:ln>
                  </pic:spPr>
                </pic:pic>
              </a:graphicData>
            </a:graphic>
          </wp:inline>
        </w:drawing>
      </w:r>
    </w:p>
    <w:p w:rsidR="009A5996" w:rsidRPr="006C5A11" w:rsidRDefault="009A5996" w:rsidP="006C5A11">
      <w:pPr>
        <w:spacing w:line="360" w:lineRule="auto"/>
        <w:jc w:val="both"/>
        <w:rPr>
          <w:b/>
          <w:szCs w:val="28"/>
        </w:rPr>
      </w:pPr>
    </w:p>
    <w:p w:rsidR="009A5996" w:rsidRPr="001C225B" w:rsidRDefault="001C225B" w:rsidP="001C225B">
      <w:pPr>
        <w:spacing w:line="360" w:lineRule="auto"/>
        <w:jc w:val="center"/>
        <w:rPr>
          <w:szCs w:val="28"/>
        </w:rPr>
      </w:pPr>
      <w:r>
        <w:rPr>
          <w:b/>
          <w:szCs w:val="28"/>
        </w:rPr>
        <w:t>Выводы</w:t>
      </w:r>
    </w:p>
    <w:p w:rsidR="00955A4A" w:rsidRPr="00C523F2" w:rsidRDefault="0099368C" w:rsidP="006C5A11">
      <w:pPr>
        <w:spacing w:line="360" w:lineRule="auto"/>
        <w:jc w:val="both"/>
        <w:rPr>
          <w:szCs w:val="28"/>
        </w:rPr>
      </w:pPr>
      <w:r w:rsidRPr="006C5A11">
        <w:rPr>
          <w:b/>
          <w:szCs w:val="28"/>
        </w:rPr>
        <w:tab/>
      </w:r>
      <w:r w:rsidRPr="00C523F2">
        <w:rPr>
          <w:szCs w:val="28"/>
        </w:rPr>
        <w:t xml:space="preserve">Предложенный математический аппарат может быть применен для создания ПО для сельскохозяйственных самоходных роботов поскольку учитывает сложные физические процессы динамики криволинейного движения CТС – полного или частичного скольжения его колес, т.е. «юза» или «заноса», что особенно актуально для сохранения линейности движения в полевых условиях. </w:t>
      </w:r>
    </w:p>
    <w:p w:rsidR="0099368C" w:rsidRPr="006C5A11" w:rsidRDefault="0099368C" w:rsidP="006C5A11">
      <w:pPr>
        <w:spacing w:line="360" w:lineRule="auto"/>
        <w:jc w:val="both"/>
        <w:rPr>
          <w:szCs w:val="28"/>
        </w:rPr>
      </w:pPr>
      <w:r w:rsidRPr="00C523F2">
        <w:rPr>
          <w:szCs w:val="28"/>
        </w:rPr>
        <w:tab/>
        <w:t xml:space="preserve">Математическая модель также может использоваться как вспомогательная подпрограмма для корректировки </w:t>
      </w:r>
      <w:proofErr w:type="spellStart"/>
      <w:r w:rsidRPr="00C523F2">
        <w:rPr>
          <w:szCs w:val="28"/>
        </w:rPr>
        <w:t>подруливания</w:t>
      </w:r>
      <w:proofErr w:type="spellEnd"/>
      <w:r w:rsidRPr="00C523F2">
        <w:rPr>
          <w:szCs w:val="28"/>
        </w:rPr>
        <w:t xml:space="preserve"> в таких </w:t>
      </w:r>
      <w:r w:rsidRPr="00C523F2">
        <w:rPr>
          <w:szCs w:val="28"/>
        </w:rPr>
        <w:lastRenderedPageBreak/>
        <w:t xml:space="preserve">системах как </w:t>
      </w:r>
      <w:r w:rsidRPr="00C523F2">
        <w:rPr>
          <w:szCs w:val="28"/>
          <w:lang w:val="en-US"/>
        </w:rPr>
        <w:t>Trimble</w:t>
      </w:r>
      <w:r w:rsidRPr="00C523F2">
        <w:rPr>
          <w:szCs w:val="28"/>
        </w:rPr>
        <w:t xml:space="preserve"> и LD-</w:t>
      </w:r>
      <w:proofErr w:type="spellStart"/>
      <w:r w:rsidRPr="00C523F2">
        <w:rPr>
          <w:szCs w:val="28"/>
        </w:rPr>
        <w:t>Agro</w:t>
      </w:r>
      <w:proofErr w:type="spellEnd"/>
      <w:r w:rsidRPr="00C523F2">
        <w:rPr>
          <w:szCs w:val="28"/>
        </w:rPr>
        <w:t xml:space="preserve"> </w:t>
      </w:r>
      <w:proofErr w:type="spellStart"/>
      <w:r w:rsidRPr="00C523F2">
        <w:rPr>
          <w:szCs w:val="28"/>
        </w:rPr>
        <w:t>UniDrive</w:t>
      </w:r>
      <w:proofErr w:type="spellEnd"/>
      <w:r w:rsidRPr="00C523F2">
        <w:rPr>
          <w:szCs w:val="28"/>
        </w:rPr>
        <w:t xml:space="preserve">, потому что данные системы </w:t>
      </w:r>
      <w:r w:rsidR="009F62C8" w:rsidRPr="00C523F2">
        <w:rPr>
          <w:szCs w:val="28"/>
        </w:rPr>
        <w:t xml:space="preserve">при работе </w:t>
      </w:r>
      <w:r w:rsidRPr="00C523F2">
        <w:rPr>
          <w:szCs w:val="28"/>
        </w:rPr>
        <w:t>ориентируются в основном на спутниковую навигацию</w:t>
      </w:r>
      <w:r w:rsidR="00C523F2">
        <w:rPr>
          <w:szCs w:val="28"/>
        </w:rPr>
        <w:t>.</w:t>
      </w:r>
    </w:p>
    <w:p w:rsidR="00D51157" w:rsidRDefault="00D51157" w:rsidP="006C5A11">
      <w:pPr>
        <w:spacing w:line="360" w:lineRule="auto"/>
        <w:jc w:val="both"/>
        <w:rPr>
          <w:b/>
          <w:szCs w:val="28"/>
        </w:rPr>
      </w:pPr>
    </w:p>
    <w:p w:rsidR="00EC7894" w:rsidRPr="00DC7179" w:rsidRDefault="007E5BF1" w:rsidP="001C225B">
      <w:pPr>
        <w:spacing w:line="360" w:lineRule="auto"/>
        <w:jc w:val="center"/>
        <w:rPr>
          <w:b/>
          <w:sz w:val="24"/>
          <w:szCs w:val="28"/>
          <w:lang w:val="en-US"/>
        </w:rPr>
      </w:pPr>
      <w:r w:rsidRPr="007E5BF1">
        <w:rPr>
          <w:b/>
          <w:sz w:val="24"/>
          <w:szCs w:val="28"/>
        </w:rPr>
        <w:t>Библиографический</w:t>
      </w:r>
      <w:r w:rsidRPr="00DC7179">
        <w:rPr>
          <w:b/>
          <w:sz w:val="24"/>
          <w:szCs w:val="28"/>
          <w:lang w:val="en-US"/>
        </w:rPr>
        <w:t xml:space="preserve"> </w:t>
      </w:r>
      <w:r w:rsidRPr="007E5BF1">
        <w:rPr>
          <w:b/>
          <w:sz w:val="24"/>
          <w:szCs w:val="28"/>
        </w:rPr>
        <w:t>список</w:t>
      </w:r>
    </w:p>
    <w:p w:rsidR="00462782" w:rsidRPr="00462782" w:rsidRDefault="00462782" w:rsidP="001C225B">
      <w:pPr>
        <w:spacing w:line="360" w:lineRule="auto"/>
        <w:jc w:val="center"/>
        <w:rPr>
          <w:b/>
          <w:sz w:val="24"/>
          <w:szCs w:val="28"/>
          <w:lang w:val="en-US"/>
        </w:rPr>
      </w:pPr>
    </w:p>
    <w:p w:rsidR="00C523F2" w:rsidRPr="00462782" w:rsidRDefault="00CC24C7" w:rsidP="00462782">
      <w:pPr>
        <w:jc w:val="both"/>
        <w:rPr>
          <w:b/>
          <w:sz w:val="24"/>
          <w:szCs w:val="24"/>
          <w:lang w:val="en-US"/>
        </w:rPr>
      </w:pPr>
      <w:r w:rsidRPr="00462782">
        <w:rPr>
          <w:b/>
          <w:szCs w:val="28"/>
          <w:lang w:val="en-US"/>
        </w:rPr>
        <w:t xml:space="preserve"> </w:t>
      </w:r>
      <w:r w:rsidR="00462782">
        <w:rPr>
          <w:b/>
          <w:szCs w:val="28"/>
          <w:lang w:val="en-US"/>
        </w:rPr>
        <w:tab/>
      </w:r>
      <w:r w:rsidR="00462782" w:rsidRPr="00462782">
        <w:rPr>
          <w:sz w:val="24"/>
          <w:szCs w:val="24"/>
          <w:lang w:val="en-US"/>
        </w:rPr>
        <w:t xml:space="preserve">1. </w:t>
      </w:r>
      <w:r w:rsidR="00C523F2" w:rsidRPr="00462782">
        <w:rPr>
          <w:sz w:val="24"/>
          <w:szCs w:val="24"/>
          <w:lang w:val="en-US"/>
        </w:rPr>
        <w:t xml:space="preserve">Maksim A. Litvinov, Maksim N. </w:t>
      </w:r>
      <w:proofErr w:type="spellStart"/>
      <w:r w:rsidR="00C523F2" w:rsidRPr="00462782">
        <w:rPr>
          <w:sz w:val="24"/>
          <w:szCs w:val="24"/>
          <w:lang w:val="en-US"/>
        </w:rPr>
        <w:t>Moskovskiy</w:t>
      </w:r>
      <w:proofErr w:type="spellEnd"/>
      <w:r w:rsidR="00C523F2" w:rsidRPr="00462782">
        <w:rPr>
          <w:sz w:val="24"/>
          <w:szCs w:val="24"/>
          <w:lang w:val="en-US"/>
        </w:rPr>
        <w:t xml:space="preserve">, Igor G. Smirnov / </w:t>
      </w:r>
      <w:r w:rsidR="00C523F2" w:rsidRPr="00462782">
        <w:rPr>
          <w:bCs/>
          <w:sz w:val="24"/>
          <w:szCs w:val="24"/>
          <w:lang w:val="en-US"/>
        </w:rPr>
        <w:t>Automatic system of intelligent seed rate control for selection seeders</w:t>
      </w:r>
      <w:r w:rsidR="00C523F2" w:rsidRPr="00462782">
        <w:rPr>
          <w:sz w:val="24"/>
          <w:szCs w:val="24"/>
          <w:lang w:val="en-US"/>
        </w:rPr>
        <w:t xml:space="preserve"> / 16th </w:t>
      </w:r>
      <w:proofErr w:type="spellStart"/>
      <w:r w:rsidR="00C523F2" w:rsidRPr="00462782">
        <w:rPr>
          <w:sz w:val="24"/>
          <w:szCs w:val="24"/>
          <w:lang w:val="en-US"/>
        </w:rPr>
        <w:t>ieee</w:t>
      </w:r>
      <w:proofErr w:type="spellEnd"/>
      <w:r w:rsidR="00C523F2" w:rsidRPr="00462782">
        <w:rPr>
          <w:sz w:val="24"/>
          <w:szCs w:val="24"/>
          <w:lang w:val="en-US"/>
        </w:rPr>
        <w:t xml:space="preserve"> east-west design &amp; test symposium (EWDTS): 14-17 September 2018 </w:t>
      </w:r>
      <w:r w:rsidR="00C523F2" w:rsidRPr="00462782">
        <w:rPr>
          <w:sz w:val="24"/>
          <w:szCs w:val="24"/>
        </w:rPr>
        <w:t>г</w:t>
      </w:r>
      <w:r w:rsidR="00C523F2" w:rsidRPr="00462782">
        <w:rPr>
          <w:sz w:val="24"/>
          <w:szCs w:val="24"/>
          <w:lang w:val="en-US"/>
        </w:rPr>
        <w:t xml:space="preserve">, Kazan, Russia. pp. 722-726 URL: </w:t>
      </w:r>
      <w:hyperlink r:id="rId44" w:anchor="metrics" w:history="1">
        <w:r w:rsidR="00C523F2" w:rsidRPr="00462782">
          <w:rPr>
            <w:rStyle w:val="Hyperlink"/>
            <w:sz w:val="24"/>
            <w:szCs w:val="24"/>
            <w:lang w:val="en-US"/>
          </w:rPr>
          <w:t>https://ieeexplore.ieee.org/document/8524657/metrics#metrics</w:t>
        </w:r>
      </w:hyperlink>
      <w:r w:rsidR="00C523F2" w:rsidRPr="00462782">
        <w:rPr>
          <w:sz w:val="24"/>
          <w:szCs w:val="24"/>
          <w:lang w:val="en-US"/>
        </w:rPr>
        <w:t>.</w:t>
      </w:r>
    </w:p>
    <w:p w:rsidR="007A52D5" w:rsidRPr="00462782" w:rsidRDefault="00462782" w:rsidP="00462782">
      <w:pPr>
        <w:pStyle w:val="ListParagraph"/>
        <w:ind w:left="0" w:firstLine="708"/>
        <w:jc w:val="both"/>
        <w:rPr>
          <w:sz w:val="24"/>
          <w:szCs w:val="24"/>
          <w:lang w:val="en-US"/>
        </w:rPr>
      </w:pPr>
      <w:r w:rsidRPr="00462782">
        <w:rPr>
          <w:sz w:val="24"/>
          <w:szCs w:val="24"/>
          <w:lang w:val="en-US"/>
        </w:rPr>
        <w:t>2</w:t>
      </w:r>
      <w:r w:rsidRPr="00D51157">
        <w:rPr>
          <w:sz w:val="24"/>
          <w:szCs w:val="24"/>
          <w:lang w:val="en-US"/>
        </w:rPr>
        <w:t xml:space="preserve">. </w:t>
      </w:r>
      <w:proofErr w:type="spellStart"/>
      <w:r w:rsidR="007A52D5" w:rsidRPr="00462782">
        <w:rPr>
          <w:sz w:val="24"/>
          <w:szCs w:val="24"/>
          <w:lang w:val="en-US"/>
        </w:rPr>
        <w:t>Danwei</w:t>
      </w:r>
      <w:proofErr w:type="spellEnd"/>
      <w:r w:rsidR="007A52D5" w:rsidRPr="00462782">
        <w:rPr>
          <w:sz w:val="24"/>
          <w:szCs w:val="24"/>
          <w:lang w:val="en-US"/>
        </w:rPr>
        <w:t xml:space="preserve"> Wang Feng Qi. Trajectory Planning for a Four-Wheel-Steering Vehicle/ School of Electrical and Electronic/ Engineering Nanyang Technological University/May 21-26, 2001</w:t>
      </w:r>
      <w:r w:rsidR="00106010" w:rsidRPr="00462782">
        <w:rPr>
          <w:sz w:val="24"/>
          <w:szCs w:val="24"/>
          <w:lang w:val="en-US"/>
        </w:rPr>
        <w:t>/ Singapore.</w:t>
      </w:r>
    </w:p>
    <w:p w:rsidR="00E70EB6" w:rsidRPr="00462782" w:rsidRDefault="00462782" w:rsidP="00462782">
      <w:pPr>
        <w:pStyle w:val="ListParagraph"/>
        <w:ind w:left="0" w:firstLine="708"/>
        <w:jc w:val="both"/>
        <w:rPr>
          <w:sz w:val="24"/>
          <w:szCs w:val="24"/>
          <w:lang w:val="en-US"/>
        </w:rPr>
      </w:pPr>
      <w:r w:rsidRPr="00D51157">
        <w:rPr>
          <w:sz w:val="24"/>
          <w:szCs w:val="24"/>
          <w:lang w:val="en-US"/>
        </w:rPr>
        <w:t xml:space="preserve">3. </w:t>
      </w:r>
      <w:r w:rsidR="0099368C" w:rsidRPr="00462782">
        <w:rPr>
          <w:sz w:val="24"/>
          <w:szCs w:val="24"/>
          <w:lang w:val="en-US"/>
        </w:rPr>
        <w:t xml:space="preserve">Bengt Jacobson. </w:t>
      </w:r>
      <w:r w:rsidR="00E70EB6" w:rsidRPr="00462782">
        <w:rPr>
          <w:sz w:val="24"/>
          <w:szCs w:val="24"/>
          <w:lang w:val="en-US"/>
        </w:rPr>
        <w:t>Vehicle Dynamics</w:t>
      </w:r>
      <w:r w:rsidR="0099368C" w:rsidRPr="00462782">
        <w:rPr>
          <w:sz w:val="24"/>
          <w:szCs w:val="24"/>
          <w:lang w:val="en-US"/>
        </w:rPr>
        <w:t xml:space="preserve">/ </w:t>
      </w:r>
      <w:proofErr w:type="spellStart"/>
      <w:r w:rsidR="0099368C" w:rsidRPr="00462782">
        <w:rPr>
          <w:sz w:val="24"/>
          <w:szCs w:val="24"/>
          <w:lang w:val="en-US"/>
        </w:rPr>
        <w:t>Göteborg</w:t>
      </w:r>
      <w:proofErr w:type="spellEnd"/>
      <w:r w:rsidR="0099368C" w:rsidRPr="00462782">
        <w:rPr>
          <w:sz w:val="24"/>
          <w:szCs w:val="24"/>
          <w:lang w:val="en-US"/>
        </w:rPr>
        <w:t>, 2015</w:t>
      </w:r>
    </w:p>
    <w:p w:rsidR="00C174BA" w:rsidRPr="00462782" w:rsidRDefault="00462782" w:rsidP="00462782">
      <w:pPr>
        <w:ind w:firstLine="708"/>
        <w:jc w:val="both"/>
        <w:rPr>
          <w:sz w:val="24"/>
          <w:szCs w:val="24"/>
        </w:rPr>
      </w:pPr>
      <w:r w:rsidRPr="00462782">
        <w:rPr>
          <w:sz w:val="24"/>
          <w:szCs w:val="24"/>
        </w:rPr>
        <w:t xml:space="preserve">4. </w:t>
      </w:r>
      <w:proofErr w:type="spellStart"/>
      <w:r w:rsidR="002C7914" w:rsidRPr="00462782">
        <w:rPr>
          <w:sz w:val="24"/>
          <w:szCs w:val="24"/>
        </w:rPr>
        <w:t>Жилейкин</w:t>
      </w:r>
      <w:proofErr w:type="spellEnd"/>
      <w:r w:rsidR="002C7914" w:rsidRPr="00462782">
        <w:rPr>
          <w:sz w:val="24"/>
          <w:szCs w:val="24"/>
        </w:rPr>
        <w:t xml:space="preserve"> М.М. Теоретические основы повышения показателей устойчивости и управляемости колесных машин на базе методов нечеткой логики. – М.</w:t>
      </w:r>
      <w:r w:rsidR="0090098B" w:rsidRPr="00462782">
        <w:rPr>
          <w:sz w:val="24"/>
          <w:szCs w:val="24"/>
        </w:rPr>
        <w:t xml:space="preserve"> </w:t>
      </w:r>
      <w:r w:rsidR="002C7914" w:rsidRPr="00462782">
        <w:rPr>
          <w:sz w:val="24"/>
          <w:szCs w:val="24"/>
        </w:rPr>
        <w:t>МГТУ</w:t>
      </w:r>
      <w:r w:rsidR="00C174BA" w:rsidRPr="00462782">
        <w:rPr>
          <w:sz w:val="24"/>
          <w:szCs w:val="24"/>
        </w:rPr>
        <w:t>, 2016</w:t>
      </w:r>
      <w:r w:rsidR="002C7914" w:rsidRPr="00462782">
        <w:rPr>
          <w:sz w:val="24"/>
          <w:szCs w:val="24"/>
        </w:rPr>
        <w:t>. –</w:t>
      </w:r>
      <w:r w:rsidR="00C174BA" w:rsidRPr="00462782">
        <w:rPr>
          <w:sz w:val="24"/>
          <w:szCs w:val="24"/>
        </w:rPr>
        <w:t xml:space="preserve"> 238 </w:t>
      </w:r>
      <w:r w:rsidR="00C174BA" w:rsidRPr="00462782">
        <w:rPr>
          <w:sz w:val="24"/>
          <w:szCs w:val="24"/>
          <w:lang w:val="en-US"/>
        </w:rPr>
        <w:t>p</w:t>
      </w:r>
      <w:r w:rsidR="00C174BA" w:rsidRPr="00462782">
        <w:rPr>
          <w:sz w:val="24"/>
          <w:szCs w:val="24"/>
        </w:rPr>
        <w:t xml:space="preserve">. </w:t>
      </w:r>
    </w:p>
    <w:p w:rsidR="00CC24C7" w:rsidRPr="00462782" w:rsidRDefault="0099368C" w:rsidP="00462782">
      <w:pPr>
        <w:ind w:firstLine="708"/>
        <w:jc w:val="both"/>
        <w:rPr>
          <w:sz w:val="24"/>
          <w:szCs w:val="24"/>
          <w:lang w:val="en-US"/>
        </w:rPr>
      </w:pPr>
      <w:r w:rsidRPr="00462782">
        <w:rPr>
          <w:sz w:val="24"/>
          <w:szCs w:val="24"/>
        </w:rPr>
        <w:t>5</w:t>
      </w:r>
      <w:r w:rsidR="00C174BA" w:rsidRPr="00462782">
        <w:rPr>
          <w:sz w:val="24"/>
          <w:szCs w:val="24"/>
        </w:rPr>
        <w:t xml:space="preserve">. </w:t>
      </w:r>
      <w:r w:rsidR="00B44DDB" w:rsidRPr="00462782">
        <w:rPr>
          <w:sz w:val="24"/>
          <w:szCs w:val="24"/>
          <w:lang w:val="en-US"/>
        </w:rPr>
        <w:t>O</w:t>
      </w:r>
      <w:r w:rsidR="00B44DDB" w:rsidRPr="00462782">
        <w:rPr>
          <w:sz w:val="24"/>
          <w:szCs w:val="24"/>
        </w:rPr>
        <w:t xml:space="preserve">. </w:t>
      </w:r>
      <w:proofErr w:type="spellStart"/>
      <w:r w:rsidR="002C7914" w:rsidRPr="00462782">
        <w:rPr>
          <w:sz w:val="24"/>
          <w:szCs w:val="24"/>
        </w:rPr>
        <w:t>Назарко</w:t>
      </w:r>
      <w:proofErr w:type="spellEnd"/>
      <w:r w:rsidR="00B44DDB" w:rsidRPr="00462782">
        <w:rPr>
          <w:sz w:val="24"/>
          <w:szCs w:val="24"/>
        </w:rPr>
        <w:t xml:space="preserve">, </w:t>
      </w:r>
      <w:proofErr w:type="spellStart"/>
      <w:r w:rsidR="002C7914" w:rsidRPr="00462782">
        <w:rPr>
          <w:sz w:val="24"/>
          <w:szCs w:val="24"/>
        </w:rPr>
        <w:t>В</w:t>
      </w:r>
      <w:r w:rsidR="00B44DDB" w:rsidRPr="00462782">
        <w:rPr>
          <w:sz w:val="24"/>
          <w:szCs w:val="24"/>
        </w:rPr>
        <w:t>.</w:t>
      </w:r>
      <w:r w:rsidR="002C7914" w:rsidRPr="00462782">
        <w:rPr>
          <w:sz w:val="24"/>
          <w:szCs w:val="24"/>
        </w:rPr>
        <w:t>Болдовский</w:t>
      </w:r>
      <w:proofErr w:type="spellEnd"/>
      <w:r w:rsidR="00B44DDB" w:rsidRPr="00462782">
        <w:rPr>
          <w:sz w:val="24"/>
          <w:szCs w:val="24"/>
        </w:rPr>
        <w:t xml:space="preserve"> </w:t>
      </w:r>
      <w:r w:rsidR="002C7914" w:rsidRPr="00462782">
        <w:rPr>
          <w:sz w:val="24"/>
          <w:szCs w:val="24"/>
        </w:rPr>
        <w:t xml:space="preserve">Оценка устойчивости транспортного средства от заноса в тяговом режиме с помощью компьютера </w:t>
      </w:r>
      <w:r w:rsidR="00B44DDB" w:rsidRPr="00462782">
        <w:rPr>
          <w:sz w:val="24"/>
          <w:szCs w:val="24"/>
        </w:rPr>
        <w:t>/</w:t>
      </w:r>
      <w:r w:rsidR="002C7914" w:rsidRPr="00462782">
        <w:rPr>
          <w:sz w:val="24"/>
          <w:szCs w:val="24"/>
        </w:rPr>
        <w:t>/</w:t>
      </w:r>
      <w:r w:rsidR="00B44DDB" w:rsidRPr="00462782">
        <w:rPr>
          <w:sz w:val="24"/>
          <w:szCs w:val="24"/>
        </w:rPr>
        <w:t xml:space="preserve"> </w:t>
      </w:r>
      <w:r w:rsidR="002C7914" w:rsidRPr="00462782">
        <w:rPr>
          <w:sz w:val="24"/>
          <w:szCs w:val="24"/>
        </w:rPr>
        <w:t>Дорожный транспорт.</w:t>
      </w:r>
      <w:r w:rsidR="0090098B" w:rsidRPr="00462782">
        <w:rPr>
          <w:sz w:val="24"/>
          <w:szCs w:val="24"/>
        </w:rPr>
        <w:t xml:space="preserve"> М</w:t>
      </w:r>
      <w:r w:rsidR="0090098B" w:rsidRPr="00462782">
        <w:rPr>
          <w:sz w:val="24"/>
          <w:szCs w:val="24"/>
          <w:lang w:val="en-US"/>
        </w:rPr>
        <w:t>.</w:t>
      </w:r>
      <w:r w:rsidR="00B44DDB" w:rsidRPr="00462782">
        <w:rPr>
          <w:sz w:val="24"/>
          <w:szCs w:val="24"/>
          <w:lang w:val="en-US"/>
        </w:rPr>
        <w:t xml:space="preserve"> 2012</w:t>
      </w:r>
      <w:r w:rsidR="002C7914" w:rsidRPr="00462782">
        <w:rPr>
          <w:sz w:val="24"/>
          <w:szCs w:val="24"/>
          <w:lang w:val="en-US"/>
        </w:rPr>
        <w:t>. № 31</w:t>
      </w:r>
      <w:r w:rsidR="0090098B" w:rsidRPr="00462782">
        <w:rPr>
          <w:sz w:val="24"/>
          <w:szCs w:val="24"/>
          <w:lang w:val="en-US"/>
        </w:rPr>
        <w:t>.</w:t>
      </w:r>
      <w:r w:rsidR="00B44DDB" w:rsidRPr="00462782">
        <w:rPr>
          <w:sz w:val="24"/>
          <w:szCs w:val="24"/>
          <w:lang w:val="en-US"/>
        </w:rPr>
        <w:t xml:space="preserve"> </w:t>
      </w:r>
      <w:r w:rsidR="0090098B" w:rsidRPr="00462782">
        <w:rPr>
          <w:sz w:val="24"/>
          <w:szCs w:val="24"/>
        </w:rPr>
        <w:t>С</w:t>
      </w:r>
      <w:r w:rsidR="0090098B" w:rsidRPr="00462782">
        <w:rPr>
          <w:sz w:val="24"/>
          <w:szCs w:val="24"/>
          <w:lang w:val="en-US"/>
        </w:rPr>
        <w:t>. 26-27.</w:t>
      </w:r>
    </w:p>
    <w:p w:rsidR="00B44DDB" w:rsidRPr="00462782" w:rsidRDefault="0099368C" w:rsidP="00462782">
      <w:pPr>
        <w:ind w:firstLine="708"/>
        <w:jc w:val="both"/>
        <w:rPr>
          <w:sz w:val="24"/>
          <w:szCs w:val="24"/>
          <w:lang w:val="en-US"/>
        </w:rPr>
      </w:pPr>
      <w:r w:rsidRPr="00462782">
        <w:rPr>
          <w:sz w:val="24"/>
          <w:szCs w:val="24"/>
          <w:lang w:val="en-US"/>
        </w:rPr>
        <w:t>6</w:t>
      </w:r>
      <w:r w:rsidR="00B44DDB" w:rsidRPr="00462782">
        <w:rPr>
          <w:sz w:val="24"/>
          <w:szCs w:val="24"/>
          <w:lang w:val="en-US"/>
        </w:rPr>
        <w:t xml:space="preserve">. </w:t>
      </w:r>
      <w:r w:rsidR="00821DFC" w:rsidRPr="00462782">
        <w:rPr>
          <w:sz w:val="24"/>
          <w:szCs w:val="24"/>
          <w:lang w:val="en-US"/>
        </w:rPr>
        <w:t>Prof. R.G. Longoria / Vehicle directional stability / Department of Mechanical Engineering The University of Texas at Austin: April 7, 2015, United States</w:t>
      </w:r>
    </w:p>
    <w:p w:rsidR="00821DFC" w:rsidRPr="00D51157" w:rsidRDefault="0099368C" w:rsidP="00462782">
      <w:pPr>
        <w:ind w:firstLine="708"/>
        <w:jc w:val="both"/>
        <w:rPr>
          <w:sz w:val="24"/>
          <w:szCs w:val="24"/>
          <w:lang w:val="en-US"/>
        </w:rPr>
      </w:pPr>
      <w:r w:rsidRPr="00462782">
        <w:rPr>
          <w:sz w:val="24"/>
          <w:szCs w:val="24"/>
        </w:rPr>
        <w:t>7</w:t>
      </w:r>
      <w:r w:rsidR="00C174BA" w:rsidRPr="00462782">
        <w:rPr>
          <w:sz w:val="24"/>
          <w:szCs w:val="24"/>
        </w:rPr>
        <w:t xml:space="preserve">. </w:t>
      </w:r>
      <w:proofErr w:type="spellStart"/>
      <w:r w:rsidR="0090098B" w:rsidRPr="00462782">
        <w:rPr>
          <w:sz w:val="24"/>
          <w:szCs w:val="24"/>
        </w:rPr>
        <w:t>Жилейкин</w:t>
      </w:r>
      <w:proofErr w:type="spellEnd"/>
      <w:r w:rsidR="0090098B" w:rsidRPr="00462782">
        <w:rPr>
          <w:sz w:val="24"/>
          <w:szCs w:val="24"/>
        </w:rPr>
        <w:t xml:space="preserve"> М.М. Стабилизация движения двухосных колесных транспортных средств за счет перераспределения крутящего момента между ведущими колесами //</w:t>
      </w:r>
      <w:r w:rsidR="00C174BA" w:rsidRPr="00462782">
        <w:rPr>
          <w:sz w:val="24"/>
          <w:szCs w:val="24"/>
        </w:rPr>
        <w:t xml:space="preserve"> </w:t>
      </w:r>
      <w:r w:rsidR="0090098B" w:rsidRPr="00462782">
        <w:rPr>
          <w:sz w:val="24"/>
          <w:szCs w:val="24"/>
        </w:rPr>
        <w:t>Известия высших учебных заведений</w:t>
      </w:r>
      <w:r w:rsidR="00C174BA" w:rsidRPr="00462782">
        <w:rPr>
          <w:sz w:val="24"/>
          <w:szCs w:val="24"/>
        </w:rPr>
        <w:t>.</w:t>
      </w:r>
      <w:r w:rsidR="0090098B" w:rsidRPr="00462782">
        <w:rPr>
          <w:sz w:val="24"/>
          <w:szCs w:val="24"/>
        </w:rPr>
        <w:t xml:space="preserve"> М</w:t>
      </w:r>
      <w:r w:rsidR="0090098B" w:rsidRPr="00D51157">
        <w:rPr>
          <w:sz w:val="24"/>
          <w:szCs w:val="24"/>
          <w:lang w:val="en-US"/>
        </w:rPr>
        <w:t>.</w:t>
      </w:r>
      <w:r w:rsidR="00C174BA" w:rsidRPr="00D51157">
        <w:rPr>
          <w:sz w:val="24"/>
          <w:szCs w:val="24"/>
          <w:lang w:val="en-US"/>
        </w:rPr>
        <w:t xml:space="preserve"> </w:t>
      </w:r>
      <w:r w:rsidR="0090098B" w:rsidRPr="00D51157">
        <w:rPr>
          <w:sz w:val="24"/>
          <w:szCs w:val="24"/>
          <w:lang w:val="en-US"/>
        </w:rPr>
        <w:t>2017.</w:t>
      </w:r>
      <w:r w:rsidR="00C174BA" w:rsidRPr="00D51157">
        <w:rPr>
          <w:sz w:val="24"/>
          <w:szCs w:val="24"/>
          <w:lang w:val="en-US"/>
        </w:rPr>
        <w:t xml:space="preserve"> </w:t>
      </w:r>
      <w:r w:rsidR="0090098B" w:rsidRPr="00D51157">
        <w:rPr>
          <w:sz w:val="24"/>
          <w:szCs w:val="24"/>
          <w:lang w:val="en-US"/>
        </w:rPr>
        <w:t>№</w:t>
      </w:r>
      <w:r w:rsidR="00C174BA" w:rsidRPr="00D51157">
        <w:rPr>
          <w:sz w:val="24"/>
          <w:szCs w:val="24"/>
          <w:lang w:val="en-US"/>
        </w:rPr>
        <w:t xml:space="preserve"> 3</w:t>
      </w:r>
      <w:r w:rsidR="0090098B" w:rsidRPr="00D51157">
        <w:rPr>
          <w:sz w:val="24"/>
          <w:szCs w:val="24"/>
          <w:lang w:val="en-US"/>
        </w:rPr>
        <w:t>.</w:t>
      </w:r>
      <w:r w:rsidR="00C174BA" w:rsidRPr="00D51157">
        <w:rPr>
          <w:sz w:val="24"/>
          <w:szCs w:val="24"/>
          <w:lang w:val="en-US"/>
        </w:rPr>
        <w:t xml:space="preserve"> </w:t>
      </w:r>
      <w:r w:rsidR="0090098B" w:rsidRPr="00462782">
        <w:rPr>
          <w:sz w:val="24"/>
          <w:szCs w:val="24"/>
        </w:rPr>
        <w:t>С</w:t>
      </w:r>
      <w:r w:rsidR="00C174BA" w:rsidRPr="00D51157">
        <w:rPr>
          <w:sz w:val="24"/>
          <w:szCs w:val="24"/>
          <w:lang w:val="en-US"/>
        </w:rPr>
        <w:t>. 31–39.</w:t>
      </w:r>
    </w:p>
    <w:p w:rsidR="00C523F2" w:rsidRPr="00D51157" w:rsidRDefault="00C523F2" w:rsidP="00C523F2">
      <w:pPr>
        <w:jc w:val="both"/>
        <w:rPr>
          <w:sz w:val="24"/>
          <w:szCs w:val="28"/>
          <w:lang w:val="en-US"/>
        </w:rPr>
      </w:pPr>
    </w:p>
    <w:p w:rsidR="00C523F2" w:rsidRDefault="00C523F2" w:rsidP="00C523F2">
      <w:pPr>
        <w:jc w:val="center"/>
        <w:rPr>
          <w:b/>
          <w:sz w:val="24"/>
          <w:szCs w:val="28"/>
          <w:lang w:val="en-US"/>
        </w:rPr>
      </w:pPr>
      <w:r w:rsidRPr="00462782">
        <w:rPr>
          <w:b/>
          <w:sz w:val="24"/>
          <w:szCs w:val="28"/>
          <w:lang w:val="en-US"/>
        </w:rPr>
        <w:t>Reference</w:t>
      </w:r>
      <w:r w:rsidR="00AB63F1">
        <w:rPr>
          <w:b/>
          <w:sz w:val="24"/>
          <w:szCs w:val="28"/>
          <w:lang w:val="en-US"/>
        </w:rPr>
        <w:t>s</w:t>
      </w:r>
      <w:bookmarkStart w:id="4" w:name="_GoBack"/>
      <w:bookmarkEnd w:id="4"/>
    </w:p>
    <w:p w:rsidR="00462782" w:rsidRPr="00462782" w:rsidRDefault="00462782" w:rsidP="00C523F2">
      <w:pPr>
        <w:jc w:val="center"/>
        <w:rPr>
          <w:b/>
          <w:sz w:val="24"/>
          <w:szCs w:val="28"/>
          <w:lang w:val="en-US"/>
        </w:rPr>
      </w:pPr>
    </w:p>
    <w:p w:rsidR="00C523F2" w:rsidRPr="00C523F2" w:rsidRDefault="00C523F2" w:rsidP="00462782">
      <w:pPr>
        <w:ind w:firstLine="708"/>
        <w:jc w:val="both"/>
        <w:rPr>
          <w:sz w:val="24"/>
          <w:szCs w:val="28"/>
          <w:lang w:val="en-US"/>
        </w:rPr>
      </w:pPr>
      <w:r w:rsidRPr="00C523F2">
        <w:rPr>
          <w:sz w:val="24"/>
          <w:szCs w:val="28"/>
          <w:lang w:val="en-US"/>
        </w:rPr>
        <w:t xml:space="preserve">1. Maksim A. Litvinov, Maksim N. </w:t>
      </w:r>
      <w:proofErr w:type="spellStart"/>
      <w:r w:rsidRPr="00C523F2">
        <w:rPr>
          <w:sz w:val="24"/>
          <w:szCs w:val="28"/>
          <w:lang w:val="en-US"/>
        </w:rPr>
        <w:t>Moskovskiy</w:t>
      </w:r>
      <w:proofErr w:type="spellEnd"/>
      <w:r w:rsidRPr="00C523F2">
        <w:rPr>
          <w:sz w:val="24"/>
          <w:szCs w:val="28"/>
          <w:lang w:val="en-US"/>
        </w:rPr>
        <w:t xml:space="preserve">, Igor G. Smirnov 16th </w:t>
      </w:r>
      <w:proofErr w:type="spellStart"/>
      <w:r w:rsidRPr="00C523F2">
        <w:rPr>
          <w:sz w:val="24"/>
          <w:szCs w:val="28"/>
          <w:lang w:val="en-US"/>
        </w:rPr>
        <w:t>ieee</w:t>
      </w:r>
      <w:proofErr w:type="spellEnd"/>
      <w:r w:rsidRPr="00C523F2">
        <w:rPr>
          <w:sz w:val="24"/>
          <w:szCs w:val="28"/>
          <w:lang w:val="en-US"/>
        </w:rPr>
        <w:t xml:space="preserve"> east-west design &amp; test symposium (EWDTS): 722-726, 14-17 September 2018 </w:t>
      </w:r>
      <w:r w:rsidRPr="00C523F2">
        <w:rPr>
          <w:sz w:val="24"/>
          <w:szCs w:val="28"/>
        </w:rPr>
        <w:t>г</w:t>
      </w:r>
      <w:r w:rsidRPr="00C523F2">
        <w:rPr>
          <w:sz w:val="24"/>
          <w:szCs w:val="28"/>
          <w:lang w:val="en-US"/>
        </w:rPr>
        <w:t xml:space="preserve">, Kazan, Russia. pp. 722-726 URL: </w:t>
      </w:r>
      <w:hyperlink r:id="rId45" w:anchor="metrics" w:history="1">
        <w:r w:rsidRPr="00C523F2">
          <w:rPr>
            <w:rStyle w:val="Hyperlink"/>
            <w:sz w:val="24"/>
            <w:szCs w:val="28"/>
            <w:lang w:val="en-US"/>
          </w:rPr>
          <w:t>https://ieeexplore.ieee.org/document/8524657/metrics#metrics</w:t>
        </w:r>
      </w:hyperlink>
      <w:r w:rsidRPr="00C523F2">
        <w:rPr>
          <w:sz w:val="24"/>
          <w:szCs w:val="28"/>
          <w:lang w:val="en-US"/>
        </w:rPr>
        <w:t>.</w:t>
      </w:r>
    </w:p>
    <w:p w:rsidR="002C7914" w:rsidRPr="00C523F2" w:rsidRDefault="00462782" w:rsidP="00462782">
      <w:pPr>
        <w:pStyle w:val="ListParagraph"/>
        <w:ind w:left="0" w:firstLine="708"/>
        <w:jc w:val="both"/>
        <w:rPr>
          <w:sz w:val="24"/>
          <w:szCs w:val="28"/>
          <w:lang w:val="en-US"/>
        </w:rPr>
      </w:pPr>
      <w:r w:rsidRPr="00D51157">
        <w:rPr>
          <w:sz w:val="24"/>
          <w:szCs w:val="28"/>
          <w:lang w:val="en-US"/>
        </w:rPr>
        <w:t xml:space="preserve">2. </w:t>
      </w:r>
      <w:proofErr w:type="spellStart"/>
      <w:r w:rsidR="002C7914" w:rsidRPr="00C523F2">
        <w:rPr>
          <w:sz w:val="24"/>
          <w:szCs w:val="28"/>
          <w:lang w:val="en-US"/>
        </w:rPr>
        <w:t>Danwei</w:t>
      </w:r>
      <w:proofErr w:type="spellEnd"/>
      <w:r w:rsidR="002C7914" w:rsidRPr="00C523F2">
        <w:rPr>
          <w:sz w:val="24"/>
          <w:szCs w:val="28"/>
          <w:lang w:val="en-US"/>
        </w:rPr>
        <w:t xml:space="preserve"> Wang Feng Qi. Trajectory Planning for a Four-Wheel-Steering Vehicle/ School of Electrical and Electronic/ Engineering Nanyang Technological University/May 21-26, 2001/ Singapore.</w:t>
      </w:r>
    </w:p>
    <w:p w:rsidR="002C7914" w:rsidRPr="00C523F2" w:rsidRDefault="00462782" w:rsidP="00462782">
      <w:pPr>
        <w:pStyle w:val="ListParagraph"/>
        <w:ind w:left="0" w:firstLine="708"/>
        <w:jc w:val="both"/>
        <w:rPr>
          <w:sz w:val="24"/>
          <w:szCs w:val="28"/>
          <w:lang w:val="en-US"/>
        </w:rPr>
      </w:pPr>
      <w:r w:rsidRPr="00D51157">
        <w:rPr>
          <w:sz w:val="24"/>
          <w:szCs w:val="28"/>
          <w:lang w:val="en-US"/>
        </w:rPr>
        <w:t xml:space="preserve">3. </w:t>
      </w:r>
      <w:r w:rsidR="002C7914" w:rsidRPr="00C523F2">
        <w:rPr>
          <w:sz w:val="24"/>
          <w:szCs w:val="28"/>
          <w:lang w:val="en-US"/>
        </w:rPr>
        <w:t xml:space="preserve">Bengt Jacobson. Vehicle Dynamics/ </w:t>
      </w:r>
      <w:proofErr w:type="spellStart"/>
      <w:r w:rsidR="002C7914" w:rsidRPr="00C523F2">
        <w:rPr>
          <w:sz w:val="24"/>
          <w:szCs w:val="28"/>
          <w:lang w:val="en-US"/>
        </w:rPr>
        <w:t>Göteborg</w:t>
      </w:r>
      <w:proofErr w:type="spellEnd"/>
      <w:r w:rsidR="002C7914" w:rsidRPr="00C523F2">
        <w:rPr>
          <w:sz w:val="24"/>
          <w:szCs w:val="28"/>
          <w:lang w:val="en-US"/>
        </w:rPr>
        <w:t>, 2015</w:t>
      </w:r>
    </w:p>
    <w:p w:rsidR="002C7914" w:rsidRPr="00462782" w:rsidRDefault="00462782" w:rsidP="00462782">
      <w:pPr>
        <w:ind w:firstLine="708"/>
        <w:jc w:val="both"/>
        <w:rPr>
          <w:sz w:val="24"/>
          <w:szCs w:val="28"/>
          <w:lang w:val="en-US"/>
        </w:rPr>
      </w:pPr>
      <w:r w:rsidRPr="00462782">
        <w:rPr>
          <w:sz w:val="24"/>
          <w:szCs w:val="28"/>
          <w:lang w:val="en-US"/>
        </w:rPr>
        <w:t xml:space="preserve">4. </w:t>
      </w:r>
      <w:proofErr w:type="spellStart"/>
      <w:r w:rsidR="002C7914" w:rsidRPr="001C225B">
        <w:rPr>
          <w:sz w:val="24"/>
          <w:szCs w:val="28"/>
          <w:lang w:val="en-US"/>
        </w:rPr>
        <w:t>Zhileykin</w:t>
      </w:r>
      <w:proofErr w:type="spellEnd"/>
      <w:r w:rsidR="002C7914" w:rsidRPr="00462782">
        <w:rPr>
          <w:sz w:val="24"/>
          <w:szCs w:val="28"/>
          <w:lang w:val="en-US"/>
        </w:rPr>
        <w:t xml:space="preserve"> </w:t>
      </w:r>
      <w:r w:rsidR="002C7914" w:rsidRPr="001C225B">
        <w:rPr>
          <w:sz w:val="24"/>
          <w:szCs w:val="28"/>
          <w:lang w:val="en-US"/>
        </w:rPr>
        <w:t>M</w:t>
      </w:r>
      <w:r w:rsidR="002C7914" w:rsidRPr="00462782">
        <w:rPr>
          <w:sz w:val="24"/>
          <w:szCs w:val="28"/>
          <w:lang w:val="en-US"/>
        </w:rPr>
        <w:t>.</w:t>
      </w:r>
      <w:r w:rsidR="002C7914" w:rsidRPr="001C225B">
        <w:rPr>
          <w:sz w:val="24"/>
          <w:szCs w:val="28"/>
          <w:lang w:val="en-US"/>
        </w:rPr>
        <w:t>M</w:t>
      </w:r>
      <w:r w:rsidR="002C7914" w:rsidRPr="00462782">
        <w:rPr>
          <w:sz w:val="24"/>
          <w:szCs w:val="28"/>
          <w:lang w:val="en-US"/>
        </w:rPr>
        <w:t xml:space="preserve">. </w:t>
      </w:r>
      <w:proofErr w:type="spellStart"/>
      <w:r w:rsidR="002C7914" w:rsidRPr="001C225B">
        <w:rPr>
          <w:sz w:val="24"/>
          <w:szCs w:val="28"/>
          <w:lang w:val="en-US"/>
        </w:rPr>
        <w:t>Teoreticheskie</w:t>
      </w:r>
      <w:proofErr w:type="spellEnd"/>
      <w:r w:rsidR="002C7914" w:rsidRPr="00462782">
        <w:rPr>
          <w:sz w:val="24"/>
          <w:szCs w:val="28"/>
          <w:lang w:val="en-US"/>
        </w:rPr>
        <w:t xml:space="preserve"> </w:t>
      </w:r>
      <w:proofErr w:type="spellStart"/>
      <w:r w:rsidR="002C7914" w:rsidRPr="001C225B">
        <w:rPr>
          <w:sz w:val="24"/>
          <w:szCs w:val="28"/>
          <w:lang w:val="en-US"/>
        </w:rPr>
        <w:t>osnovy</w:t>
      </w:r>
      <w:proofErr w:type="spellEnd"/>
      <w:r w:rsidR="002C7914" w:rsidRPr="00462782">
        <w:rPr>
          <w:sz w:val="24"/>
          <w:szCs w:val="28"/>
          <w:lang w:val="en-US"/>
        </w:rPr>
        <w:t xml:space="preserve"> </w:t>
      </w:r>
      <w:proofErr w:type="spellStart"/>
      <w:r w:rsidR="002C7914" w:rsidRPr="001C225B">
        <w:rPr>
          <w:sz w:val="24"/>
          <w:szCs w:val="28"/>
          <w:lang w:val="en-US"/>
        </w:rPr>
        <w:t>povysheniya</w:t>
      </w:r>
      <w:proofErr w:type="spellEnd"/>
      <w:r w:rsidR="002C7914" w:rsidRPr="00462782">
        <w:rPr>
          <w:sz w:val="24"/>
          <w:szCs w:val="28"/>
          <w:lang w:val="en-US"/>
        </w:rPr>
        <w:t xml:space="preserve"> </w:t>
      </w:r>
      <w:proofErr w:type="spellStart"/>
      <w:r w:rsidR="002C7914" w:rsidRPr="001C225B">
        <w:rPr>
          <w:sz w:val="24"/>
          <w:szCs w:val="28"/>
          <w:lang w:val="en-US"/>
        </w:rPr>
        <w:t>pokazateley</w:t>
      </w:r>
      <w:proofErr w:type="spellEnd"/>
      <w:r w:rsidR="002C7914" w:rsidRPr="00462782">
        <w:rPr>
          <w:sz w:val="24"/>
          <w:szCs w:val="28"/>
          <w:lang w:val="en-US"/>
        </w:rPr>
        <w:t xml:space="preserve"> </w:t>
      </w:r>
      <w:proofErr w:type="spellStart"/>
      <w:r w:rsidR="002C7914" w:rsidRPr="001C225B">
        <w:rPr>
          <w:sz w:val="24"/>
          <w:szCs w:val="28"/>
          <w:lang w:val="en-US"/>
        </w:rPr>
        <w:t>ustoychivosti</w:t>
      </w:r>
      <w:proofErr w:type="spellEnd"/>
      <w:r w:rsidR="002C7914" w:rsidRPr="00462782">
        <w:rPr>
          <w:sz w:val="24"/>
          <w:szCs w:val="28"/>
          <w:lang w:val="en-US"/>
        </w:rPr>
        <w:t xml:space="preserve"> </w:t>
      </w:r>
      <w:proofErr w:type="spellStart"/>
      <w:r w:rsidR="002C7914" w:rsidRPr="001C225B">
        <w:rPr>
          <w:sz w:val="24"/>
          <w:szCs w:val="28"/>
          <w:lang w:val="en-US"/>
        </w:rPr>
        <w:t>i</w:t>
      </w:r>
      <w:proofErr w:type="spellEnd"/>
      <w:r w:rsidR="002C7914" w:rsidRPr="00462782">
        <w:rPr>
          <w:sz w:val="24"/>
          <w:szCs w:val="28"/>
          <w:lang w:val="en-US"/>
        </w:rPr>
        <w:t xml:space="preserve"> </w:t>
      </w:r>
      <w:proofErr w:type="spellStart"/>
      <w:r w:rsidR="002C7914" w:rsidRPr="001C225B">
        <w:rPr>
          <w:sz w:val="24"/>
          <w:szCs w:val="28"/>
          <w:lang w:val="en-US"/>
        </w:rPr>
        <w:t>upravlyaemosti</w:t>
      </w:r>
      <w:proofErr w:type="spellEnd"/>
      <w:r w:rsidR="002C7914" w:rsidRPr="00462782">
        <w:rPr>
          <w:sz w:val="24"/>
          <w:szCs w:val="28"/>
          <w:lang w:val="en-US"/>
        </w:rPr>
        <w:t xml:space="preserve"> </w:t>
      </w:r>
      <w:proofErr w:type="spellStart"/>
      <w:r w:rsidR="002C7914" w:rsidRPr="001C225B">
        <w:rPr>
          <w:sz w:val="24"/>
          <w:szCs w:val="28"/>
          <w:lang w:val="en-US"/>
        </w:rPr>
        <w:t>kolesnykh</w:t>
      </w:r>
      <w:proofErr w:type="spellEnd"/>
      <w:r w:rsidR="002C7914" w:rsidRPr="00462782">
        <w:rPr>
          <w:sz w:val="24"/>
          <w:szCs w:val="28"/>
          <w:lang w:val="en-US"/>
        </w:rPr>
        <w:t xml:space="preserve"> </w:t>
      </w:r>
      <w:proofErr w:type="spellStart"/>
      <w:r w:rsidR="002C7914" w:rsidRPr="001C225B">
        <w:rPr>
          <w:sz w:val="24"/>
          <w:szCs w:val="28"/>
          <w:lang w:val="en-US"/>
        </w:rPr>
        <w:t>mashin</w:t>
      </w:r>
      <w:proofErr w:type="spellEnd"/>
      <w:r w:rsidR="002C7914" w:rsidRPr="00462782">
        <w:rPr>
          <w:sz w:val="24"/>
          <w:szCs w:val="28"/>
          <w:lang w:val="en-US"/>
        </w:rPr>
        <w:t xml:space="preserve"> </w:t>
      </w:r>
      <w:proofErr w:type="spellStart"/>
      <w:r w:rsidR="002C7914" w:rsidRPr="001C225B">
        <w:rPr>
          <w:sz w:val="24"/>
          <w:szCs w:val="28"/>
          <w:lang w:val="en-US"/>
        </w:rPr>
        <w:t>na</w:t>
      </w:r>
      <w:proofErr w:type="spellEnd"/>
      <w:r w:rsidR="002C7914" w:rsidRPr="00462782">
        <w:rPr>
          <w:sz w:val="24"/>
          <w:szCs w:val="28"/>
          <w:lang w:val="en-US"/>
        </w:rPr>
        <w:t xml:space="preserve"> </w:t>
      </w:r>
      <w:proofErr w:type="spellStart"/>
      <w:r w:rsidR="002C7914" w:rsidRPr="001C225B">
        <w:rPr>
          <w:sz w:val="24"/>
          <w:szCs w:val="28"/>
          <w:lang w:val="en-US"/>
        </w:rPr>
        <w:t>baze</w:t>
      </w:r>
      <w:proofErr w:type="spellEnd"/>
      <w:r w:rsidR="002C7914" w:rsidRPr="00462782">
        <w:rPr>
          <w:sz w:val="24"/>
          <w:szCs w:val="28"/>
          <w:lang w:val="en-US"/>
        </w:rPr>
        <w:t xml:space="preserve"> </w:t>
      </w:r>
      <w:proofErr w:type="spellStart"/>
      <w:r w:rsidR="002C7914" w:rsidRPr="001C225B">
        <w:rPr>
          <w:sz w:val="24"/>
          <w:szCs w:val="28"/>
          <w:lang w:val="en-US"/>
        </w:rPr>
        <w:t>metodov</w:t>
      </w:r>
      <w:proofErr w:type="spellEnd"/>
      <w:r w:rsidR="002C7914" w:rsidRPr="00462782">
        <w:rPr>
          <w:sz w:val="24"/>
          <w:szCs w:val="28"/>
          <w:lang w:val="en-US"/>
        </w:rPr>
        <w:t xml:space="preserve"> </w:t>
      </w:r>
      <w:proofErr w:type="spellStart"/>
      <w:r w:rsidR="002C7914" w:rsidRPr="001C225B">
        <w:rPr>
          <w:sz w:val="24"/>
          <w:szCs w:val="28"/>
          <w:lang w:val="en-US"/>
        </w:rPr>
        <w:t>nechetkoy</w:t>
      </w:r>
      <w:proofErr w:type="spellEnd"/>
      <w:r w:rsidR="002C7914" w:rsidRPr="00462782">
        <w:rPr>
          <w:sz w:val="24"/>
          <w:szCs w:val="28"/>
          <w:lang w:val="en-US"/>
        </w:rPr>
        <w:t xml:space="preserve"> </w:t>
      </w:r>
      <w:proofErr w:type="spellStart"/>
      <w:r w:rsidR="002C7914" w:rsidRPr="001C225B">
        <w:rPr>
          <w:sz w:val="24"/>
          <w:szCs w:val="28"/>
          <w:lang w:val="en-US"/>
        </w:rPr>
        <w:t>logiki</w:t>
      </w:r>
      <w:proofErr w:type="spellEnd"/>
      <w:r w:rsidR="0090098B" w:rsidRPr="00462782">
        <w:rPr>
          <w:sz w:val="24"/>
          <w:szCs w:val="28"/>
          <w:lang w:val="en-US"/>
        </w:rPr>
        <w:t>. –</w:t>
      </w:r>
      <w:r w:rsidR="002C7914" w:rsidRPr="00462782">
        <w:rPr>
          <w:sz w:val="24"/>
          <w:szCs w:val="28"/>
          <w:lang w:val="en-US"/>
        </w:rPr>
        <w:t xml:space="preserve"> </w:t>
      </w:r>
      <w:r w:rsidR="0090098B">
        <w:rPr>
          <w:sz w:val="24"/>
          <w:szCs w:val="28"/>
          <w:lang w:val="en-US"/>
        </w:rPr>
        <w:t>M</w:t>
      </w:r>
      <w:r w:rsidR="0090098B" w:rsidRPr="00462782">
        <w:rPr>
          <w:sz w:val="24"/>
          <w:szCs w:val="28"/>
          <w:lang w:val="en-US"/>
        </w:rPr>
        <w:t>.</w:t>
      </w:r>
      <w:r w:rsidR="002C7914" w:rsidRPr="00462782">
        <w:rPr>
          <w:sz w:val="24"/>
          <w:szCs w:val="28"/>
          <w:lang w:val="en-US"/>
        </w:rPr>
        <w:t xml:space="preserve"> </w:t>
      </w:r>
      <w:r w:rsidR="0090098B">
        <w:rPr>
          <w:sz w:val="24"/>
          <w:szCs w:val="28"/>
          <w:lang w:val="en-US"/>
        </w:rPr>
        <w:t>MSTU</w:t>
      </w:r>
      <w:r w:rsidR="0090098B" w:rsidRPr="00462782">
        <w:rPr>
          <w:sz w:val="24"/>
          <w:szCs w:val="28"/>
          <w:lang w:val="en-US"/>
        </w:rPr>
        <w:t>.</w:t>
      </w:r>
      <w:r w:rsidR="002C7914" w:rsidRPr="00462782">
        <w:rPr>
          <w:sz w:val="24"/>
          <w:szCs w:val="28"/>
          <w:lang w:val="en-US"/>
        </w:rPr>
        <w:t xml:space="preserve"> 2016 </w:t>
      </w:r>
      <w:r w:rsidR="0090098B" w:rsidRPr="001C225B">
        <w:rPr>
          <w:sz w:val="24"/>
          <w:szCs w:val="28"/>
          <w:lang w:val="en-US"/>
        </w:rPr>
        <w:t>p</w:t>
      </w:r>
      <w:r w:rsidR="0090098B" w:rsidRPr="00462782">
        <w:rPr>
          <w:sz w:val="24"/>
          <w:szCs w:val="28"/>
          <w:lang w:val="en-US"/>
        </w:rPr>
        <w:t xml:space="preserve">. </w:t>
      </w:r>
      <w:r w:rsidR="002C7914" w:rsidRPr="00462782">
        <w:rPr>
          <w:sz w:val="24"/>
          <w:szCs w:val="28"/>
          <w:lang w:val="en-US"/>
        </w:rPr>
        <w:t xml:space="preserve">238 </w:t>
      </w:r>
    </w:p>
    <w:p w:rsidR="002C7914" w:rsidRPr="001C225B" w:rsidRDefault="00462782" w:rsidP="00462782">
      <w:pPr>
        <w:ind w:firstLine="708"/>
        <w:jc w:val="both"/>
        <w:rPr>
          <w:sz w:val="24"/>
          <w:szCs w:val="28"/>
          <w:lang w:val="en-US"/>
        </w:rPr>
      </w:pPr>
      <w:r w:rsidRPr="00462782">
        <w:rPr>
          <w:sz w:val="24"/>
          <w:szCs w:val="28"/>
          <w:lang w:val="en-US"/>
        </w:rPr>
        <w:t xml:space="preserve">5. </w:t>
      </w:r>
      <w:r w:rsidR="0090098B">
        <w:rPr>
          <w:sz w:val="24"/>
          <w:szCs w:val="28"/>
          <w:lang w:val="en-US"/>
        </w:rPr>
        <w:t xml:space="preserve">O. </w:t>
      </w:r>
      <w:proofErr w:type="spellStart"/>
      <w:r w:rsidR="0090098B">
        <w:rPr>
          <w:sz w:val="24"/>
          <w:szCs w:val="28"/>
          <w:lang w:val="en-US"/>
        </w:rPr>
        <w:t>Nazarko</w:t>
      </w:r>
      <w:proofErr w:type="spellEnd"/>
      <w:r w:rsidR="0090098B">
        <w:rPr>
          <w:sz w:val="24"/>
          <w:szCs w:val="28"/>
          <w:lang w:val="en-US"/>
        </w:rPr>
        <w:t xml:space="preserve">, </w:t>
      </w:r>
      <w:proofErr w:type="spellStart"/>
      <w:r w:rsidR="0090098B">
        <w:rPr>
          <w:sz w:val="24"/>
          <w:szCs w:val="28"/>
          <w:lang w:val="en-US"/>
        </w:rPr>
        <w:t>V.Boldovsky</w:t>
      </w:r>
      <w:proofErr w:type="spellEnd"/>
      <w:r w:rsidR="0090098B">
        <w:rPr>
          <w:sz w:val="24"/>
          <w:szCs w:val="28"/>
          <w:lang w:val="en-US"/>
        </w:rPr>
        <w:t xml:space="preserve"> </w:t>
      </w:r>
      <w:proofErr w:type="spellStart"/>
      <w:r w:rsidR="0090098B" w:rsidRPr="0090098B">
        <w:rPr>
          <w:sz w:val="24"/>
          <w:szCs w:val="28"/>
          <w:lang w:val="en-US"/>
        </w:rPr>
        <w:t>Ocenka</w:t>
      </w:r>
      <w:proofErr w:type="spellEnd"/>
      <w:r w:rsidR="0090098B" w:rsidRPr="0090098B">
        <w:rPr>
          <w:sz w:val="24"/>
          <w:szCs w:val="28"/>
          <w:lang w:val="en-US"/>
        </w:rPr>
        <w:t xml:space="preserve"> </w:t>
      </w:r>
      <w:proofErr w:type="spellStart"/>
      <w:r w:rsidR="0090098B" w:rsidRPr="0090098B">
        <w:rPr>
          <w:sz w:val="24"/>
          <w:szCs w:val="28"/>
          <w:lang w:val="en-US"/>
        </w:rPr>
        <w:t>ustojchivosti</w:t>
      </w:r>
      <w:proofErr w:type="spellEnd"/>
      <w:r w:rsidR="0090098B" w:rsidRPr="0090098B">
        <w:rPr>
          <w:sz w:val="24"/>
          <w:szCs w:val="28"/>
          <w:lang w:val="en-US"/>
        </w:rPr>
        <w:t xml:space="preserve"> </w:t>
      </w:r>
      <w:proofErr w:type="spellStart"/>
      <w:r w:rsidR="0090098B" w:rsidRPr="0090098B">
        <w:rPr>
          <w:sz w:val="24"/>
          <w:szCs w:val="28"/>
          <w:lang w:val="en-US"/>
        </w:rPr>
        <w:t>transportnogo</w:t>
      </w:r>
      <w:proofErr w:type="spellEnd"/>
      <w:r w:rsidR="0090098B" w:rsidRPr="0090098B">
        <w:rPr>
          <w:sz w:val="24"/>
          <w:szCs w:val="28"/>
          <w:lang w:val="en-US"/>
        </w:rPr>
        <w:t xml:space="preserve"> </w:t>
      </w:r>
      <w:proofErr w:type="spellStart"/>
      <w:r w:rsidR="0090098B" w:rsidRPr="0090098B">
        <w:rPr>
          <w:sz w:val="24"/>
          <w:szCs w:val="28"/>
          <w:lang w:val="en-US"/>
        </w:rPr>
        <w:t>sredstva</w:t>
      </w:r>
      <w:proofErr w:type="spellEnd"/>
      <w:r w:rsidR="0090098B" w:rsidRPr="0090098B">
        <w:rPr>
          <w:sz w:val="24"/>
          <w:szCs w:val="28"/>
          <w:lang w:val="en-US"/>
        </w:rPr>
        <w:t xml:space="preserve"> </w:t>
      </w:r>
      <w:proofErr w:type="spellStart"/>
      <w:r w:rsidR="0090098B" w:rsidRPr="0090098B">
        <w:rPr>
          <w:sz w:val="24"/>
          <w:szCs w:val="28"/>
          <w:lang w:val="en-US"/>
        </w:rPr>
        <w:t>ot</w:t>
      </w:r>
      <w:proofErr w:type="spellEnd"/>
      <w:r w:rsidR="0090098B" w:rsidRPr="0090098B">
        <w:rPr>
          <w:sz w:val="24"/>
          <w:szCs w:val="28"/>
          <w:lang w:val="en-US"/>
        </w:rPr>
        <w:t xml:space="preserve"> </w:t>
      </w:r>
      <w:proofErr w:type="spellStart"/>
      <w:r w:rsidR="0090098B" w:rsidRPr="0090098B">
        <w:rPr>
          <w:sz w:val="24"/>
          <w:szCs w:val="28"/>
          <w:lang w:val="en-US"/>
        </w:rPr>
        <w:t>zanosa</w:t>
      </w:r>
      <w:proofErr w:type="spellEnd"/>
      <w:r w:rsidR="0090098B" w:rsidRPr="0090098B">
        <w:rPr>
          <w:sz w:val="24"/>
          <w:szCs w:val="28"/>
          <w:lang w:val="en-US"/>
        </w:rPr>
        <w:t xml:space="preserve"> v </w:t>
      </w:r>
      <w:proofErr w:type="spellStart"/>
      <w:r w:rsidR="0090098B" w:rsidRPr="0090098B">
        <w:rPr>
          <w:sz w:val="24"/>
          <w:szCs w:val="28"/>
          <w:lang w:val="en-US"/>
        </w:rPr>
        <w:t>tjagovom</w:t>
      </w:r>
      <w:proofErr w:type="spellEnd"/>
      <w:r w:rsidR="0090098B" w:rsidRPr="0090098B">
        <w:rPr>
          <w:sz w:val="24"/>
          <w:szCs w:val="28"/>
          <w:lang w:val="en-US"/>
        </w:rPr>
        <w:t xml:space="preserve"> </w:t>
      </w:r>
      <w:proofErr w:type="spellStart"/>
      <w:r w:rsidR="0090098B" w:rsidRPr="0090098B">
        <w:rPr>
          <w:sz w:val="24"/>
          <w:szCs w:val="28"/>
          <w:lang w:val="en-US"/>
        </w:rPr>
        <w:t>rezhime</w:t>
      </w:r>
      <w:proofErr w:type="spellEnd"/>
      <w:r w:rsidR="0090098B" w:rsidRPr="0090098B">
        <w:rPr>
          <w:sz w:val="24"/>
          <w:szCs w:val="28"/>
          <w:lang w:val="en-US"/>
        </w:rPr>
        <w:t xml:space="preserve"> s </w:t>
      </w:r>
      <w:proofErr w:type="spellStart"/>
      <w:r w:rsidR="0090098B" w:rsidRPr="0090098B">
        <w:rPr>
          <w:sz w:val="24"/>
          <w:szCs w:val="28"/>
          <w:lang w:val="en-US"/>
        </w:rPr>
        <w:t>pomoshh'ju</w:t>
      </w:r>
      <w:proofErr w:type="spellEnd"/>
      <w:r w:rsidR="0090098B" w:rsidRPr="0090098B">
        <w:rPr>
          <w:sz w:val="24"/>
          <w:szCs w:val="28"/>
          <w:lang w:val="en-US"/>
        </w:rPr>
        <w:t xml:space="preserve"> </w:t>
      </w:r>
      <w:proofErr w:type="spellStart"/>
      <w:r w:rsidR="0090098B" w:rsidRPr="0090098B">
        <w:rPr>
          <w:sz w:val="24"/>
          <w:szCs w:val="28"/>
          <w:lang w:val="en-US"/>
        </w:rPr>
        <w:t>komp'jutera</w:t>
      </w:r>
      <w:proofErr w:type="spellEnd"/>
      <w:r w:rsidR="0090098B">
        <w:rPr>
          <w:sz w:val="24"/>
          <w:szCs w:val="28"/>
          <w:lang w:val="en-US"/>
        </w:rPr>
        <w:t xml:space="preserve"> /</w:t>
      </w:r>
      <w:r w:rsidR="002C7914" w:rsidRPr="001C225B">
        <w:rPr>
          <w:sz w:val="24"/>
          <w:szCs w:val="28"/>
          <w:lang w:val="en-US"/>
        </w:rPr>
        <w:t>/ Road transport</w:t>
      </w:r>
      <w:r w:rsidR="0090098B">
        <w:rPr>
          <w:sz w:val="24"/>
          <w:szCs w:val="28"/>
          <w:lang w:val="en-US"/>
        </w:rPr>
        <w:t>. M. 2012. vol. 31.</w:t>
      </w:r>
      <w:r w:rsidR="002C7914" w:rsidRPr="001C225B">
        <w:rPr>
          <w:sz w:val="24"/>
          <w:szCs w:val="28"/>
          <w:lang w:val="en-US"/>
        </w:rPr>
        <w:t xml:space="preserve"> </w:t>
      </w:r>
      <w:r w:rsidR="0090098B">
        <w:rPr>
          <w:sz w:val="24"/>
          <w:szCs w:val="28"/>
          <w:lang w:val="en-US"/>
        </w:rPr>
        <w:t>p. 26-27.</w:t>
      </w:r>
      <w:r w:rsidR="002C7914" w:rsidRPr="001C225B">
        <w:rPr>
          <w:sz w:val="24"/>
          <w:szCs w:val="28"/>
          <w:lang w:val="en-US"/>
        </w:rPr>
        <w:t xml:space="preserve"> </w:t>
      </w:r>
    </w:p>
    <w:p w:rsidR="002C7914" w:rsidRPr="001C225B" w:rsidRDefault="00462782" w:rsidP="00462782">
      <w:pPr>
        <w:ind w:firstLine="708"/>
        <w:jc w:val="both"/>
        <w:rPr>
          <w:sz w:val="24"/>
          <w:szCs w:val="28"/>
          <w:lang w:val="en-US"/>
        </w:rPr>
      </w:pPr>
      <w:r w:rsidRPr="00462782">
        <w:rPr>
          <w:sz w:val="24"/>
          <w:szCs w:val="28"/>
          <w:lang w:val="en-US"/>
        </w:rPr>
        <w:t xml:space="preserve">6. </w:t>
      </w:r>
      <w:r w:rsidR="002C7914" w:rsidRPr="001C225B">
        <w:rPr>
          <w:sz w:val="24"/>
          <w:szCs w:val="28"/>
          <w:lang w:val="en-US"/>
        </w:rPr>
        <w:t>Prof. R.G. Longoria / Vehicle directional stability / Department of Mechanical Engineering The University of Texas at Austin: April 7, 2015, United States</w:t>
      </w:r>
    </w:p>
    <w:p w:rsidR="002C7914" w:rsidRDefault="002C7914" w:rsidP="00462782">
      <w:pPr>
        <w:ind w:firstLine="708"/>
        <w:jc w:val="both"/>
        <w:rPr>
          <w:sz w:val="24"/>
          <w:szCs w:val="28"/>
          <w:lang w:val="en-US"/>
        </w:rPr>
      </w:pPr>
      <w:r w:rsidRPr="001C225B">
        <w:rPr>
          <w:sz w:val="24"/>
          <w:szCs w:val="28"/>
          <w:lang w:val="en-US"/>
        </w:rPr>
        <w:t xml:space="preserve">7. </w:t>
      </w:r>
      <w:proofErr w:type="spellStart"/>
      <w:r w:rsidRPr="001C225B">
        <w:rPr>
          <w:sz w:val="24"/>
          <w:szCs w:val="28"/>
          <w:lang w:val="en-US"/>
        </w:rPr>
        <w:t>Zhileykin</w:t>
      </w:r>
      <w:proofErr w:type="spellEnd"/>
      <w:r w:rsidRPr="001C225B">
        <w:rPr>
          <w:sz w:val="24"/>
          <w:szCs w:val="28"/>
          <w:lang w:val="en-US"/>
        </w:rPr>
        <w:t xml:space="preserve"> M.M. </w:t>
      </w:r>
      <w:proofErr w:type="spellStart"/>
      <w:r w:rsidR="0090098B" w:rsidRPr="0090098B">
        <w:rPr>
          <w:sz w:val="24"/>
          <w:szCs w:val="28"/>
          <w:lang w:val="en-US"/>
        </w:rPr>
        <w:t>Stabilizacija</w:t>
      </w:r>
      <w:proofErr w:type="spellEnd"/>
      <w:r w:rsidR="0090098B" w:rsidRPr="0090098B">
        <w:rPr>
          <w:sz w:val="24"/>
          <w:szCs w:val="28"/>
          <w:lang w:val="en-US"/>
        </w:rPr>
        <w:t xml:space="preserve"> </w:t>
      </w:r>
      <w:proofErr w:type="spellStart"/>
      <w:r w:rsidR="0090098B" w:rsidRPr="0090098B">
        <w:rPr>
          <w:sz w:val="24"/>
          <w:szCs w:val="28"/>
          <w:lang w:val="en-US"/>
        </w:rPr>
        <w:t>dvizhenija</w:t>
      </w:r>
      <w:proofErr w:type="spellEnd"/>
      <w:r w:rsidR="0090098B" w:rsidRPr="0090098B">
        <w:rPr>
          <w:sz w:val="24"/>
          <w:szCs w:val="28"/>
          <w:lang w:val="en-US"/>
        </w:rPr>
        <w:t xml:space="preserve"> </w:t>
      </w:r>
      <w:proofErr w:type="spellStart"/>
      <w:r w:rsidR="0090098B" w:rsidRPr="0090098B">
        <w:rPr>
          <w:sz w:val="24"/>
          <w:szCs w:val="28"/>
          <w:lang w:val="en-US"/>
        </w:rPr>
        <w:t>dvuhosnyh</w:t>
      </w:r>
      <w:proofErr w:type="spellEnd"/>
      <w:r w:rsidR="0090098B" w:rsidRPr="0090098B">
        <w:rPr>
          <w:sz w:val="24"/>
          <w:szCs w:val="28"/>
          <w:lang w:val="en-US"/>
        </w:rPr>
        <w:t xml:space="preserve"> </w:t>
      </w:r>
      <w:proofErr w:type="spellStart"/>
      <w:r w:rsidR="0090098B" w:rsidRPr="0090098B">
        <w:rPr>
          <w:sz w:val="24"/>
          <w:szCs w:val="28"/>
          <w:lang w:val="en-US"/>
        </w:rPr>
        <w:t>kolesnyh</w:t>
      </w:r>
      <w:proofErr w:type="spellEnd"/>
      <w:r w:rsidR="0090098B" w:rsidRPr="0090098B">
        <w:rPr>
          <w:sz w:val="24"/>
          <w:szCs w:val="28"/>
          <w:lang w:val="en-US"/>
        </w:rPr>
        <w:t xml:space="preserve"> </w:t>
      </w:r>
      <w:proofErr w:type="spellStart"/>
      <w:r w:rsidR="0090098B" w:rsidRPr="0090098B">
        <w:rPr>
          <w:sz w:val="24"/>
          <w:szCs w:val="28"/>
          <w:lang w:val="en-US"/>
        </w:rPr>
        <w:t>transportnyh</w:t>
      </w:r>
      <w:proofErr w:type="spellEnd"/>
      <w:r w:rsidR="0090098B" w:rsidRPr="0090098B">
        <w:rPr>
          <w:sz w:val="24"/>
          <w:szCs w:val="28"/>
          <w:lang w:val="en-US"/>
        </w:rPr>
        <w:t xml:space="preserve"> </w:t>
      </w:r>
      <w:proofErr w:type="spellStart"/>
      <w:r w:rsidR="0090098B" w:rsidRPr="0090098B">
        <w:rPr>
          <w:sz w:val="24"/>
          <w:szCs w:val="28"/>
          <w:lang w:val="en-US"/>
        </w:rPr>
        <w:t>sredstv</w:t>
      </w:r>
      <w:proofErr w:type="spellEnd"/>
      <w:r w:rsidR="0090098B" w:rsidRPr="0090098B">
        <w:rPr>
          <w:sz w:val="24"/>
          <w:szCs w:val="28"/>
          <w:lang w:val="en-US"/>
        </w:rPr>
        <w:t xml:space="preserve"> za </w:t>
      </w:r>
      <w:proofErr w:type="spellStart"/>
      <w:r w:rsidR="0090098B" w:rsidRPr="0090098B">
        <w:rPr>
          <w:sz w:val="24"/>
          <w:szCs w:val="28"/>
          <w:lang w:val="en-US"/>
        </w:rPr>
        <w:t>schet</w:t>
      </w:r>
      <w:proofErr w:type="spellEnd"/>
      <w:r w:rsidR="0090098B" w:rsidRPr="0090098B">
        <w:rPr>
          <w:sz w:val="24"/>
          <w:szCs w:val="28"/>
          <w:lang w:val="en-US"/>
        </w:rPr>
        <w:t xml:space="preserve"> </w:t>
      </w:r>
      <w:proofErr w:type="spellStart"/>
      <w:r w:rsidR="0090098B" w:rsidRPr="0090098B">
        <w:rPr>
          <w:sz w:val="24"/>
          <w:szCs w:val="28"/>
          <w:lang w:val="en-US"/>
        </w:rPr>
        <w:t>pereraspredelenija</w:t>
      </w:r>
      <w:proofErr w:type="spellEnd"/>
      <w:r w:rsidR="0090098B" w:rsidRPr="0090098B">
        <w:rPr>
          <w:sz w:val="24"/>
          <w:szCs w:val="28"/>
          <w:lang w:val="en-US"/>
        </w:rPr>
        <w:t xml:space="preserve"> </w:t>
      </w:r>
      <w:proofErr w:type="spellStart"/>
      <w:r w:rsidR="0090098B" w:rsidRPr="0090098B">
        <w:rPr>
          <w:sz w:val="24"/>
          <w:szCs w:val="28"/>
          <w:lang w:val="en-US"/>
        </w:rPr>
        <w:t>krutjashhego</w:t>
      </w:r>
      <w:proofErr w:type="spellEnd"/>
      <w:r w:rsidR="0090098B" w:rsidRPr="0090098B">
        <w:rPr>
          <w:sz w:val="24"/>
          <w:szCs w:val="28"/>
          <w:lang w:val="en-US"/>
        </w:rPr>
        <w:t xml:space="preserve"> momenta </w:t>
      </w:r>
      <w:proofErr w:type="spellStart"/>
      <w:r w:rsidR="0090098B" w:rsidRPr="0090098B">
        <w:rPr>
          <w:sz w:val="24"/>
          <w:szCs w:val="28"/>
          <w:lang w:val="en-US"/>
        </w:rPr>
        <w:t>mezhdu</w:t>
      </w:r>
      <w:proofErr w:type="spellEnd"/>
      <w:r w:rsidR="0090098B" w:rsidRPr="0090098B">
        <w:rPr>
          <w:sz w:val="24"/>
          <w:szCs w:val="28"/>
          <w:lang w:val="en-US"/>
        </w:rPr>
        <w:t xml:space="preserve"> </w:t>
      </w:r>
      <w:proofErr w:type="spellStart"/>
      <w:r w:rsidR="0090098B" w:rsidRPr="0090098B">
        <w:rPr>
          <w:sz w:val="24"/>
          <w:szCs w:val="28"/>
          <w:lang w:val="en-US"/>
        </w:rPr>
        <w:t>vedushhimi</w:t>
      </w:r>
      <w:proofErr w:type="spellEnd"/>
      <w:r w:rsidR="0090098B" w:rsidRPr="0090098B">
        <w:rPr>
          <w:sz w:val="24"/>
          <w:szCs w:val="28"/>
          <w:lang w:val="en-US"/>
        </w:rPr>
        <w:t xml:space="preserve"> </w:t>
      </w:r>
      <w:proofErr w:type="spellStart"/>
      <w:r w:rsidR="0090098B" w:rsidRPr="0090098B">
        <w:rPr>
          <w:sz w:val="24"/>
          <w:szCs w:val="28"/>
          <w:lang w:val="en-US"/>
        </w:rPr>
        <w:t>kolesami</w:t>
      </w:r>
      <w:proofErr w:type="spellEnd"/>
      <w:r w:rsidR="0090098B">
        <w:rPr>
          <w:sz w:val="24"/>
          <w:szCs w:val="28"/>
          <w:lang w:val="en-US"/>
        </w:rPr>
        <w:t xml:space="preserve"> //</w:t>
      </w:r>
      <w:r w:rsidRPr="001C225B">
        <w:rPr>
          <w:sz w:val="24"/>
          <w:szCs w:val="28"/>
          <w:lang w:val="en-US"/>
        </w:rPr>
        <w:t xml:space="preserve"> </w:t>
      </w:r>
      <w:proofErr w:type="spellStart"/>
      <w:r w:rsidRPr="001C225B">
        <w:rPr>
          <w:sz w:val="24"/>
          <w:szCs w:val="28"/>
          <w:lang w:val="en-US"/>
        </w:rPr>
        <w:t>Izvestiya</w:t>
      </w:r>
      <w:proofErr w:type="spellEnd"/>
      <w:r w:rsidRPr="001C225B">
        <w:rPr>
          <w:sz w:val="24"/>
          <w:szCs w:val="28"/>
          <w:lang w:val="en-US"/>
        </w:rPr>
        <w:t xml:space="preserve"> </w:t>
      </w:r>
      <w:proofErr w:type="spellStart"/>
      <w:r w:rsidRPr="001C225B">
        <w:rPr>
          <w:sz w:val="24"/>
          <w:szCs w:val="28"/>
          <w:lang w:val="en-US"/>
        </w:rPr>
        <w:t>vysshikh</w:t>
      </w:r>
      <w:proofErr w:type="spellEnd"/>
      <w:r w:rsidRPr="001C225B">
        <w:rPr>
          <w:sz w:val="24"/>
          <w:szCs w:val="28"/>
          <w:lang w:val="en-US"/>
        </w:rPr>
        <w:t xml:space="preserve"> </w:t>
      </w:r>
      <w:proofErr w:type="spellStart"/>
      <w:r w:rsidRPr="001C225B">
        <w:rPr>
          <w:sz w:val="24"/>
          <w:szCs w:val="28"/>
          <w:lang w:val="en-US"/>
        </w:rPr>
        <w:t>uchebnykh</w:t>
      </w:r>
      <w:proofErr w:type="spellEnd"/>
      <w:r w:rsidRPr="001C225B">
        <w:rPr>
          <w:sz w:val="24"/>
          <w:szCs w:val="28"/>
          <w:lang w:val="en-US"/>
        </w:rPr>
        <w:t xml:space="preserve"> </w:t>
      </w:r>
      <w:proofErr w:type="spellStart"/>
      <w:r w:rsidRPr="001C225B">
        <w:rPr>
          <w:sz w:val="24"/>
          <w:szCs w:val="28"/>
          <w:lang w:val="en-US"/>
        </w:rPr>
        <w:t>zavedeniy</w:t>
      </w:r>
      <w:proofErr w:type="spellEnd"/>
      <w:r w:rsidRPr="001C225B">
        <w:rPr>
          <w:sz w:val="24"/>
          <w:szCs w:val="28"/>
          <w:lang w:val="en-US"/>
        </w:rPr>
        <w:t xml:space="preserve">. </w:t>
      </w:r>
      <w:r w:rsidR="0090098B">
        <w:rPr>
          <w:sz w:val="24"/>
          <w:szCs w:val="28"/>
          <w:lang w:val="en-US"/>
        </w:rPr>
        <w:t xml:space="preserve">M. </w:t>
      </w:r>
      <w:r w:rsidRPr="001C225B">
        <w:rPr>
          <w:sz w:val="24"/>
          <w:szCs w:val="28"/>
          <w:lang w:val="en-US"/>
        </w:rPr>
        <w:t>2017</w:t>
      </w:r>
      <w:r w:rsidR="0090098B">
        <w:rPr>
          <w:sz w:val="24"/>
          <w:szCs w:val="28"/>
          <w:lang w:val="en-US"/>
        </w:rPr>
        <w:t>.</w:t>
      </w:r>
      <w:r w:rsidRPr="001C225B">
        <w:rPr>
          <w:sz w:val="24"/>
          <w:szCs w:val="28"/>
          <w:lang w:val="en-US"/>
        </w:rPr>
        <w:t xml:space="preserve"> no. 3</w:t>
      </w:r>
      <w:r w:rsidR="0090098B">
        <w:rPr>
          <w:sz w:val="24"/>
          <w:szCs w:val="28"/>
          <w:lang w:val="en-US"/>
        </w:rPr>
        <w:t>.</w:t>
      </w:r>
      <w:r w:rsidRPr="001C225B">
        <w:rPr>
          <w:sz w:val="24"/>
          <w:szCs w:val="28"/>
          <w:lang w:val="en-US"/>
        </w:rPr>
        <w:t xml:space="preserve"> pp. 31–39.</w:t>
      </w:r>
    </w:p>
    <w:p w:rsidR="00C523F2" w:rsidRPr="00462782" w:rsidRDefault="00C523F2" w:rsidP="002C7914">
      <w:pPr>
        <w:jc w:val="both"/>
        <w:rPr>
          <w:sz w:val="22"/>
          <w:szCs w:val="28"/>
          <w:lang w:val="en-US"/>
        </w:rPr>
      </w:pPr>
    </w:p>
    <w:sectPr w:rsidR="00C523F2" w:rsidRPr="00462782" w:rsidSect="00AB63F1">
      <w:type w:val="continuous"/>
      <w:pgSz w:w="11906" w:h="16838"/>
      <w:pgMar w:top="1411" w:right="1418" w:bottom="1418" w:left="1418" w:header="7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3FC" w:rsidRDefault="00EE03FC" w:rsidP="0073413D">
      <w:r>
        <w:separator/>
      </w:r>
    </w:p>
  </w:endnote>
  <w:endnote w:type="continuationSeparator" w:id="0">
    <w:p w:rsidR="00EE03FC" w:rsidRDefault="00EE03FC" w:rsidP="0073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OLE_LINK5"/>
  <w:bookmarkStart w:id="3" w:name="OLE_LINK6"/>
  <w:p w:rsidR="00F74527" w:rsidRDefault="00F74527">
    <w:pPr>
      <w:pStyle w:val="Footer"/>
    </w:pPr>
    <w:r>
      <w:rPr>
        <w:sz w:val="24"/>
        <w:szCs w:val="24"/>
      </w:rPr>
      <w:fldChar w:fldCharType="begin"/>
    </w:r>
    <w:r>
      <w:rPr>
        <w:sz w:val="24"/>
        <w:szCs w:val="24"/>
      </w:rPr>
      <w:instrText xml:space="preserve"> HYPERLINK "</w:instrText>
    </w:r>
    <w:r w:rsidRPr="00F74527">
      <w:rPr>
        <w:sz w:val="24"/>
        <w:szCs w:val="24"/>
      </w:rPr>
      <w:instrText>http://ej.kubagro.ru/2019/10/pdf/10.pdf</w:instrText>
    </w:r>
    <w:r>
      <w:rPr>
        <w:sz w:val="24"/>
        <w:szCs w:val="24"/>
      </w:rPr>
      <w:instrText xml:space="preserve">" </w:instrText>
    </w:r>
    <w:r>
      <w:rPr>
        <w:sz w:val="24"/>
        <w:szCs w:val="24"/>
      </w:rPr>
      <w:fldChar w:fldCharType="separate"/>
    </w:r>
    <w:r w:rsidRPr="00DA1A3D">
      <w:rPr>
        <w:rStyle w:val="Hyperlink"/>
        <w:sz w:val="24"/>
        <w:szCs w:val="24"/>
      </w:rPr>
      <w:t>http://ej.kubagro.ru/2019/10/pdf/10.pdf</w:t>
    </w:r>
    <w:r>
      <w:rPr>
        <w:sz w:val="24"/>
        <w:szCs w:val="24"/>
      </w:rPr>
      <w:fldChar w:fldCharType="end"/>
    </w:r>
    <w:bookmarkEnd w:id="2"/>
    <w:bookmarkEnd w:id="3"/>
    <w:r>
      <w:rPr>
        <w:rStyle w:val="Hyperlink"/>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3FC" w:rsidRDefault="00EE03FC" w:rsidP="0073413D">
      <w:r>
        <w:separator/>
      </w:r>
    </w:p>
  </w:footnote>
  <w:footnote w:type="continuationSeparator" w:id="0">
    <w:p w:rsidR="00EE03FC" w:rsidRDefault="00EE03FC" w:rsidP="00734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66220074"/>
      <w:docPartObj>
        <w:docPartGallery w:val="Page Numbers (Top of Page)"/>
        <w:docPartUnique/>
      </w:docPartObj>
    </w:sdtPr>
    <w:sdtEndPr>
      <w:rPr>
        <w:rStyle w:val="PageNumber"/>
      </w:rPr>
    </w:sdtEndPr>
    <w:sdtContent>
      <w:p w:rsidR="00EF4014" w:rsidRDefault="00EF4014" w:rsidP="00DA1A3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F4014" w:rsidRDefault="00EF4014" w:rsidP="00EF401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1036793"/>
      <w:docPartObj>
        <w:docPartGallery w:val="Page Numbers (Top of Page)"/>
        <w:docPartUnique/>
      </w:docPartObj>
    </w:sdtPr>
    <w:sdtEndPr>
      <w:rPr>
        <w:rStyle w:val="PageNumber"/>
      </w:rPr>
    </w:sdtEndPr>
    <w:sdtContent>
      <w:p w:rsidR="00EF4014" w:rsidRDefault="00EF4014" w:rsidP="00DA1A3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6C5A11" w:rsidRDefault="00EF4014" w:rsidP="00EF4014">
    <w:pPr>
      <w:pStyle w:val="Header"/>
      <w:tabs>
        <w:tab w:val="clear" w:pos="9355"/>
        <w:tab w:val="right" w:pos="7938"/>
      </w:tabs>
      <w:ind w:right="360"/>
    </w:pPr>
    <w:bookmarkStart w:id="0" w:name="OLE_LINK3"/>
    <w:bookmarkStart w:id="1" w:name="OLE_LINK4"/>
    <w:r w:rsidRPr="00CF5A05">
      <w:rPr>
        <w:sz w:val="24"/>
        <w:szCs w:val="24"/>
      </w:rPr>
      <w:t xml:space="preserve">Научный журнал </w:t>
    </w:r>
    <w:proofErr w:type="spellStart"/>
    <w:r w:rsidRPr="00CF5A05">
      <w:rPr>
        <w:sz w:val="24"/>
        <w:szCs w:val="24"/>
      </w:rPr>
      <w:t>КубГАУ</w:t>
    </w:r>
    <w:proofErr w:type="spellEnd"/>
    <w:r w:rsidRPr="00CF5A05">
      <w:rPr>
        <w:sz w:val="24"/>
        <w:szCs w:val="24"/>
      </w:rPr>
      <w:t>, №</w:t>
    </w:r>
    <w:r w:rsidRPr="00CF5A05">
      <w:rPr>
        <w:sz w:val="24"/>
        <w:szCs w:val="24"/>
        <w:lang w:val="en-US"/>
      </w:rPr>
      <w:t>154</w:t>
    </w:r>
    <w:r w:rsidRPr="00CF5A05">
      <w:rPr>
        <w:sz w:val="24"/>
        <w:szCs w:val="24"/>
      </w:rPr>
      <w:t>(</w:t>
    </w:r>
    <w:r w:rsidRPr="00CF5A05">
      <w:rPr>
        <w:sz w:val="24"/>
        <w:szCs w:val="24"/>
        <w:lang w:val="en-US"/>
      </w:rPr>
      <w:t>10</w:t>
    </w:r>
    <w:r w:rsidRPr="00CF5A05">
      <w:rPr>
        <w:sz w:val="24"/>
        <w:szCs w:val="24"/>
      </w:rPr>
      <w:t>), 20</w:t>
    </w:r>
    <w:r w:rsidRPr="00CF5A05">
      <w:rPr>
        <w:sz w:val="24"/>
        <w:szCs w:val="24"/>
        <w:lang w:val="en-US"/>
      </w:rPr>
      <w:t>19</w:t>
    </w:r>
    <w:r w:rsidRPr="00CF5A05">
      <w:rPr>
        <w:sz w:val="24"/>
        <w:szCs w:val="24"/>
      </w:rPr>
      <w:t xml:space="preserve"> года</w:t>
    </w:r>
    <w:bookmarkEnd w:id="0"/>
    <w:bookmarkEnd w:id="1"/>
  </w:p>
  <w:p w:rsidR="006C5A11" w:rsidRDefault="006C5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93B"/>
    <w:multiLevelType w:val="hybridMultilevel"/>
    <w:tmpl w:val="F96416FE"/>
    <w:lvl w:ilvl="0" w:tplc="70CA734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646322E"/>
    <w:multiLevelType w:val="multilevel"/>
    <w:tmpl w:val="9FF2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A8451A"/>
    <w:multiLevelType w:val="hybridMultilevel"/>
    <w:tmpl w:val="25D24224"/>
    <w:lvl w:ilvl="0" w:tplc="CF185E7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F92E87"/>
    <w:multiLevelType w:val="multilevel"/>
    <w:tmpl w:val="76F4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15:restartNumberingAfterBreak="0">
    <w:nsid w:val="4AE1534A"/>
    <w:multiLevelType w:val="hybridMultilevel"/>
    <w:tmpl w:val="FFE499F0"/>
    <w:lvl w:ilvl="0" w:tplc="072C6A8A">
      <w:start w:val="1"/>
      <w:numFmt w:val="decimal"/>
      <w:lvlText w:val="%1."/>
      <w:lvlJc w:val="left"/>
      <w:pPr>
        <w:ind w:left="720" w:hanging="360"/>
      </w:pPr>
      <w:rPr>
        <w:rFonts w:ascii="Times New Roman" w:eastAsia="Batang"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3F51ACD"/>
    <w:multiLevelType w:val="hybridMultilevel"/>
    <w:tmpl w:val="3544E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02D3DA0"/>
    <w:multiLevelType w:val="hybridMultilevel"/>
    <w:tmpl w:val="81922C8C"/>
    <w:lvl w:ilvl="0" w:tplc="473AF8CE">
      <w:start w:val="2"/>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8" w15:restartNumberingAfterBreak="0">
    <w:nsid w:val="782211E8"/>
    <w:multiLevelType w:val="hybridMultilevel"/>
    <w:tmpl w:val="0420BD12"/>
    <w:lvl w:ilvl="0" w:tplc="E27655B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D65104"/>
    <w:multiLevelType w:val="hybridMultilevel"/>
    <w:tmpl w:val="58D09A74"/>
    <w:lvl w:ilvl="0" w:tplc="04190013">
      <w:start w:val="1"/>
      <w:numFmt w:val="upperRoman"/>
      <w:lvlText w:val="%1."/>
      <w:lvlJc w:val="right"/>
      <w:pPr>
        <w:ind w:left="1009" w:hanging="360"/>
      </w:pPr>
    </w:lvl>
    <w:lvl w:ilvl="1" w:tplc="04190019" w:tentative="1">
      <w:start w:val="1"/>
      <w:numFmt w:val="lowerLetter"/>
      <w:lvlText w:val="%2."/>
      <w:lvlJc w:val="left"/>
      <w:pPr>
        <w:ind w:left="1729" w:hanging="360"/>
      </w:pPr>
    </w:lvl>
    <w:lvl w:ilvl="2" w:tplc="0419001B" w:tentative="1">
      <w:start w:val="1"/>
      <w:numFmt w:val="lowerRoman"/>
      <w:lvlText w:val="%3."/>
      <w:lvlJc w:val="right"/>
      <w:pPr>
        <w:ind w:left="2449" w:hanging="180"/>
      </w:pPr>
    </w:lvl>
    <w:lvl w:ilvl="3" w:tplc="0419000F" w:tentative="1">
      <w:start w:val="1"/>
      <w:numFmt w:val="decimal"/>
      <w:lvlText w:val="%4."/>
      <w:lvlJc w:val="left"/>
      <w:pPr>
        <w:ind w:left="3169" w:hanging="360"/>
      </w:pPr>
    </w:lvl>
    <w:lvl w:ilvl="4" w:tplc="04190019" w:tentative="1">
      <w:start w:val="1"/>
      <w:numFmt w:val="lowerLetter"/>
      <w:lvlText w:val="%5."/>
      <w:lvlJc w:val="left"/>
      <w:pPr>
        <w:ind w:left="3889" w:hanging="360"/>
      </w:pPr>
    </w:lvl>
    <w:lvl w:ilvl="5" w:tplc="0419001B" w:tentative="1">
      <w:start w:val="1"/>
      <w:numFmt w:val="lowerRoman"/>
      <w:lvlText w:val="%6."/>
      <w:lvlJc w:val="right"/>
      <w:pPr>
        <w:ind w:left="4609" w:hanging="180"/>
      </w:pPr>
    </w:lvl>
    <w:lvl w:ilvl="6" w:tplc="0419000F" w:tentative="1">
      <w:start w:val="1"/>
      <w:numFmt w:val="decimal"/>
      <w:lvlText w:val="%7."/>
      <w:lvlJc w:val="left"/>
      <w:pPr>
        <w:ind w:left="5329" w:hanging="360"/>
      </w:pPr>
    </w:lvl>
    <w:lvl w:ilvl="7" w:tplc="04190019" w:tentative="1">
      <w:start w:val="1"/>
      <w:numFmt w:val="lowerLetter"/>
      <w:lvlText w:val="%8."/>
      <w:lvlJc w:val="left"/>
      <w:pPr>
        <w:ind w:left="6049" w:hanging="360"/>
      </w:pPr>
    </w:lvl>
    <w:lvl w:ilvl="8" w:tplc="0419001B" w:tentative="1">
      <w:start w:val="1"/>
      <w:numFmt w:val="lowerRoman"/>
      <w:lvlText w:val="%9."/>
      <w:lvlJc w:val="right"/>
      <w:pPr>
        <w:ind w:left="6769" w:hanging="180"/>
      </w:pPr>
    </w:lvl>
  </w:abstractNum>
  <w:num w:numId="1">
    <w:abstractNumId w:val="4"/>
  </w:num>
  <w:num w:numId="2">
    <w:abstractNumId w:val="9"/>
  </w:num>
  <w:num w:numId="3">
    <w:abstractNumId w:val="2"/>
  </w:num>
  <w:num w:numId="4">
    <w:abstractNumId w:val="5"/>
  </w:num>
  <w:num w:numId="5">
    <w:abstractNumId w:val="8"/>
  </w:num>
  <w:num w:numId="6">
    <w:abstractNumId w:val="6"/>
  </w:num>
  <w:num w:numId="7">
    <w:abstractNumId w:val="0"/>
  </w:num>
  <w:num w:numId="8">
    <w:abstractNumId w:val="1"/>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3ED"/>
    <w:rsid w:val="000077CF"/>
    <w:rsid w:val="0002023D"/>
    <w:rsid w:val="00086B25"/>
    <w:rsid w:val="00092087"/>
    <w:rsid w:val="000970FF"/>
    <w:rsid w:val="000B330B"/>
    <w:rsid w:val="000B4501"/>
    <w:rsid w:val="000C68F5"/>
    <w:rsid w:val="000D21DD"/>
    <w:rsid w:val="001025C4"/>
    <w:rsid w:val="00106010"/>
    <w:rsid w:val="00113453"/>
    <w:rsid w:val="001511D6"/>
    <w:rsid w:val="00151731"/>
    <w:rsid w:val="001643A0"/>
    <w:rsid w:val="001754A3"/>
    <w:rsid w:val="00196D2C"/>
    <w:rsid w:val="001970AA"/>
    <w:rsid w:val="001B5641"/>
    <w:rsid w:val="001C225B"/>
    <w:rsid w:val="001F3C0B"/>
    <w:rsid w:val="002312A4"/>
    <w:rsid w:val="00247A02"/>
    <w:rsid w:val="00257500"/>
    <w:rsid w:val="002705A0"/>
    <w:rsid w:val="002C7914"/>
    <w:rsid w:val="002D0E6E"/>
    <w:rsid w:val="002E1D7F"/>
    <w:rsid w:val="002F17C6"/>
    <w:rsid w:val="00323676"/>
    <w:rsid w:val="0033171A"/>
    <w:rsid w:val="003405D9"/>
    <w:rsid w:val="00342E6A"/>
    <w:rsid w:val="003A2A9D"/>
    <w:rsid w:val="003A4AEC"/>
    <w:rsid w:val="003B3B38"/>
    <w:rsid w:val="003E13BE"/>
    <w:rsid w:val="003E6843"/>
    <w:rsid w:val="003F7914"/>
    <w:rsid w:val="004012C1"/>
    <w:rsid w:val="00407152"/>
    <w:rsid w:val="004313F8"/>
    <w:rsid w:val="0043678B"/>
    <w:rsid w:val="00443197"/>
    <w:rsid w:val="00462782"/>
    <w:rsid w:val="00494F4C"/>
    <w:rsid w:val="004B5DC0"/>
    <w:rsid w:val="004B6655"/>
    <w:rsid w:val="0050436D"/>
    <w:rsid w:val="005172F6"/>
    <w:rsid w:val="005372E7"/>
    <w:rsid w:val="005430C9"/>
    <w:rsid w:val="00545CA7"/>
    <w:rsid w:val="005A63A4"/>
    <w:rsid w:val="005A7CA7"/>
    <w:rsid w:val="005B151D"/>
    <w:rsid w:val="005C0E5A"/>
    <w:rsid w:val="00616BB5"/>
    <w:rsid w:val="00620BCF"/>
    <w:rsid w:val="00621B6D"/>
    <w:rsid w:val="00635894"/>
    <w:rsid w:val="00676C45"/>
    <w:rsid w:val="006812EB"/>
    <w:rsid w:val="0068585E"/>
    <w:rsid w:val="00692267"/>
    <w:rsid w:val="006C0D84"/>
    <w:rsid w:val="006C5A11"/>
    <w:rsid w:val="006C6D4C"/>
    <w:rsid w:val="00701ABF"/>
    <w:rsid w:val="0072141F"/>
    <w:rsid w:val="00723E50"/>
    <w:rsid w:val="0073413D"/>
    <w:rsid w:val="00734769"/>
    <w:rsid w:val="00741F36"/>
    <w:rsid w:val="0078108D"/>
    <w:rsid w:val="007838AC"/>
    <w:rsid w:val="00785470"/>
    <w:rsid w:val="00786ECA"/>
    <w:rsid w:val="0079585C"/>
    <w:rsid w:val="007A52D5"/>
    <w:rsid w:val="007B4840"/>
    <w:rsid w:val="007B63B7"/>
    <w:rsid w:val="007D1371"/>
    <w:rsid w:val="007D4F1A"/>
    <w:rsid w:val="007E5BF1"/>
    <w:rsid w:val="00821DFC"/>
    <w:rsid w:val="00845608"/>
    <w:rsid w:val="00851CD6"/>
    <w:rsid w:val="008619FA"/>
    <w:rsid w:val="008643ED"/>
    <w:rsid w:val="00880BC8"/>
    <w:rsid w:val="00884AB5"/>
    <w:rsid w:val="00886D1C"/>
    <w:rsid w:val="008A26F3"/>
    <w:rsid w:val="008F1B9B"/>
    <w:rsid w:val="008F44D3"/>
    <w:rsid w:val="0090098B"/>
    <w:rsid w:val="00910DDE"/>
    <w:rsid w:val="00923795"/>
    <w:rsid w:val="00953ACB"/>
    <w:rsid w:val="00955A4A"/>
    <w:rsid w:val="00957A09"/>
    <w:rsid w:val="0097186B"/>
    <w:rsid w:val="00981974"/>
    <w:rsid w:val="0099368C"/>
    <w:rsid w:val="009A5996"/>
    <w:rsid w:val="009D6907"/>
    <w:rsid w:val="009F0B85"/>
    <w:rsid w:val="009F1E32"/>
    <w:rsid w:val="009F62C8"/>
    <w:rsid w:val="00A009BA"/>
    <w:rsid w:val="00A13846"/>
    <w:rsid w:val="00A45DD1"/>
    <w:rsid w:val="00A67BBC"/>
    <w:rsid w:val="00A83EBE"/>
    <w:rsid w:val="00A86346"/>
    <w:rsid w:val="00AB63F1"/>
    <w:rsid w:val="00B22C4C"/>
    <w:rsid w:val="00B44DDB"/>
    <w:rsid w:val="00B63E94"/>
    <w:rsid w:val="00B93991"/>
    <w:rsid w:val="00BB497A"/>
    <w:rsid w:val="00BE3B50"/>
    <w:rsid w:val="00C14734"/>
    <w:rsid w:val="00C174BA"/>
    <w:rsid w:val="00C17C09"/>
    <w:rsid w:val="00C26A6C"/>
    <w:rsid w:val="00C32EAE"/>
    <w:rsid w:val="00C43B7C"/>
    <w:rsid w:val="00C50AC1"/>
    <w:rsid w:val="00C523F2"/>
    <w:rsid w:val="00C63BB9"/>
    <w:rsid w:val="00C8245E"/>
    <w:rsid w:val="00CB035E"/>
    <w:rsid w:val="00CB4D28"/>
    <w:rsid w:val="00CB73C5"/>
    <w:rsid w:val="00CC24C7"/>
    <w:rsid w:val="00CC5FBC"/>
    <w:rsid w:val="00CD73FF"/>
    <w:rsid w:val="00D15821"/>
    <w:rsid w:val="00D4451A"/>
    <w:rsid w:val="00D51157"/>
    <w:rsid w:val="00D53877"/>
    <w:rsid w:val="00D57428"/>
    <w:rsid w:val="00D66851"/>
    <w:rsid w:val="00DA78E0"/>
    <w:rsid w:val="00DC175C"/>
    <w:rsid w:val="00DC5FDE"/>
    <w:rsid w:val="00DC7179"/>
    <w:rsid w:val="00DF3D8C"/>
    <w:rsid w:val="00E131FB"/>
    <w:rsid w:val="00E301E2"/>
    <w:rsid w:val="00E42129"/>
    <w:rsid w:val="00E44437"/>
    <w:rsid w:val="00E70EB6"/>
    <w:rsid w:val="00EB21A8"/>
    <w:rsid w:val="00EC7894"/>
    <w:rsid w:val="00ED34C9"/>
    <w:rsid w:val="00EE03FC"/>
    <w:rsid w:val="00EF4014"/>
    <w:rsid w:val="00EF552F"/>
    <w:rsid w:val="00F17ECB"/>
    <w:rsid w:val="00F251A4"/>
    <w:rsid w:val="00F3593F"/>
    <w:rsid w:val="00F65367"/>
    <w:rsid w:val="00F667CB"/>
    <w:rsid w:val="00F74527"/>
    <w:rsid w:val="00F94267"/>
    <w:rsid w:val="00FA34F4"/>
    <w:rsid w:val="00FA5006"/>
    <w:rsid w:val="00FD74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C871"/>
  <w15:docId w15:val="{C3234F82-BD3E-0B45-900E-F0E73838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D"/>
    <w:pPr>
      <w:spacing w:after="0" w:line="240" w:lineRule="auto"/>
    </w:pPr>
    <w:rPr>
      <w:rFonts w:ascii="Times New Roman" w:eastAsia="Batang" w:hAnsi="Times New Roman" w:cs="Times New Roman"/>
      <w:sz w:val="28"/>
      <w:szCs w:val="45"/>
      <w:lang w:eastAsia="ko-KR"/>
    </w:rPr>
  </w:style>
  <w:style w:type="paragraph" w:styleId="Heading1">
    <w:name w:val="heading 1"/>
    <w:basedOn w:val="Normal"/>
    <w:next w:val="Normal"/>
    <w:link w:val="Heading1Char"/>
    <w:uiPriority w:val="99"/>
    <w:qFormat/>
    <w:rsid w:val="000077CF"/>
    <w:pPr>
      <w:keepNext/>
      <w:keepLines/>
      <w:numPr>
        <w:numId w:val="1"/>
      </w:numPr>
      <w:tabs>
        <w:tab w:val="left" w:pos="216"/>
      </w:tabs>
      <w:spacing w:before="160" w:after="80"/>
      <w:ind w:firstLine="0"/>
      <w:jc w:val="center"/>
      <w:outlineLvl w:val="0"/>
    </w:pPr>
    <w:rPr>
      <w:rFonts w:eastAsia="MS Mincho"/>
      <w:smallCaps/>
      <w:noProof/>
      <w:sz w:val="20"/>
      <w:szCs w:val="20"/>
      <w:lang w:val="en-US" w:eastAsia="en-US"/>
    </w:rPr>
  </w:style>
  <w:style w:type="paragraph" w:styleId="Heading2">
    <w:name w:val="heading 2"/>
    <w:basedOn w:val="Normal"/>
    <w:next w:val="Normal"/>
    <w:link w:val="Heading2Char"/>
    <w:uiPriority w:val="99"/>
    <w:qFormat/>
    <w:rsid w:val="000077CF"/>
    <w:pPr>
      <w:keepNext/>
      <w:keepLines/>
      <w:numPr>
        <w:ilvl w:val="1"/>
        <w:numId w:val="1"/>
      </w:numPr>
      <w:tabs>
        <w:tab w:val="clear" w:pos="360"/>
        <w:tab w:val="num" w:pos="288"/>
      </w:tabs>
      <w:spacing w:before="120" w:after="60"/>
      <w:outlineLvl w:val="1"/>
    </w:pPr>
    <w:rPr>
      <w:rFonts w:eastAsia="MS Mincho"/>
      <w:i/>
      <w:iCs/>
      <w:noProof/>
      <w:sz w:val="20"/>
      <w:szCs w:val="20"/>
      <w:lang w:val="en-US" w:eastAsia="en-US"/>
    </w:rPr>
  </w:style>
  <w:style w:type="paragraph" w:styleId="Heading3">
    <w:name w:val="heading 3"/>
    <w:basedOn w:val="Normal"/>
    <w:next w:val="Normal"/>
    <w:link w:val="Heading3Char"/>
    <w:uiPriority w:val="99"/>
    <w:qFormat/>
    <w:rsid w:val="000077CF"/>
    <w:pPr>
      <w:numPr>
        <w:ilvl w:val="2"/>
        <w:numId w:val="1"/>
      </w:numPr>
      <w:spacing w:line="240" w:lineRule="exact"/>
      <w:ind w:firstLine="288"/>
      <w:jc w:val="both"/>
      <w:outlineLvl w:val="2"/>
    </w:pPr>
    <w:rPr>
      <w:rFonts w:eastAsia="MS Mincho"/>
      <w:i/>
      <w:iCs/>
      <w:noProof/>
      <w:sz w:val="20"/>
      <w:szCs w:val="20"/>
      <w:lang w:val="en-US" w:eastAsia="en-US"/>
    </w:rPr>
  </w:style>
  <w:style w:type="paragraph" w:styleId="Heading4">
    <w:name w:val="heading 4"/>
    <w:basedOn w:val="Normal"/>
    <w:next w:val="Normal"/>
    <w:link w:val="Heading4Char"/>
    <w:uiPriority w:val="99"/>
    <w:qFormat/>
    <w:rsid w:val="000077CF"/>
    <w:pPr>
      <w:numPr>
        <w:ilvl w:val="3"/>
        <w:numId w:val="1"/>
      </w:numPr>
      <w:tabs>
        <w:tab w:val="left" w:pos="821"/>
      </w:tabs>
      <w:spacing w:before="40" w:after="40"/>
      <w:ind w:firstLine="504"/>
      <w:jc w:val="both"/>
      <w:outlineLvl w:val="3"/>
    </w:pPr>
    <w:rPr>
      <w:rFonts w:eastAsia="MS Mincho"/>
      <w:i/>
      <w:iCs/>
      <w:noProof/>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_"/>
    <w:link w:val="20"/>
    <w:locked/>
    <w:rsid w:val="008643ED"/>
    <w:rPr>
      <w:shd w:val="clear" w:color="auto" w:fill="FFFFFF"/>
    </w:rPr>
  </w:style>
  <w:style w:type="paragraph" w:customStyle="1" w:styleId="20">
    <w:name w:val="Основной текст (2)"/>
    <w:basedOn w:val="Normal"/>
    <w:link w:val="2"/>
    <w:rsid w:val="008643ED"/>
    <w:pPr>
      <w:widowControl w:val="0"/>
      <w:shd w:val="clear" w:color="auto" w:fill="FFFFFF"/>
      <w:spacing w:line="315" w:lineRule="exact"/>
      <w:jc w:val="both"/>
    </w:pPr>
    <w:rPr>
      <w:rFonts w:asciiTheme="minorHAnsi" w:eastAsiaTheme="minorHAnsi" w:hAnsiTheme="minorHAnsi" w:cstheme="minorBidi"/>
      <w:sz w:val="22"/>
      <w:szCs w:val="22"/>
      <w:lang w:eastAsia="en-US"/>
    </w:rPr>
  </w:style>
  <w:style w:type="character" w:customStyle="1" w:styleId="3">
    <w:name w:val="Основной текст (3)_"/>
    <w:link w:val="30"/>
    <w:locked/>
    <w:rsid w:val="008643ED"/>
    <w:rPr>
      <w:sz w:val="15"/>
      <w:szCs w:val="15"/>
      <w:shd w:val="clear" w:color="auto" w:fill="FFFFFF"/>
    </w:rPr>
  </w:style>
  <w:style w:type="paragraph" w:customStyle="1" w:styleId="30">
    <w:name w:val="Основной текст (3)"/>
    <w:basedOn w:val="Normal"/>
    <w:link w:val="3"/>
    <w:rsid w:val="008643ED"/>
    <w:pPr>
      <w:widowControl w:val="0"/>
      <w:shd w:val="clear" w:color="auto" w:fill="FFFFFF"/>
      <w:spacing w:line="188" w:lineRule="exact"/>
      <w:jc w:val="both"/>
    </w:pPr>
    <w:rPr>
      <w:rFonts w:asciiTheme="minorHAnsi" w:eastAsiaTheme="minorHAnsi" w:hAnsiTheme="minorHAnsi" w:cstheme="minorBidi"/>
      <w:sz w:val="15"/>
      <w:szCs w:val="15"/>
      <w:shd w:val="clear" w:color="auto" w:fill="FFFFFF"/>
      <w:lang w:eastAsia="en-US"/>
    </w:rPr>
  </w:style>
  <w:style w:type="character" w:styleId="Strong">
    <w:name w:val="Strong"/>
    <w:uiPriority w:val="22"/>
    <w:qFormat/>
    <w:rsid w:val="008643ED"/>
    <w:rPr>
      <w:b/>
      <w:bCs/>
    </w:rPr>
  </w:style>
  <w:style w:type="paragraph" w:styleId="PlainText">
    <w:name w:val="Plain Text"/>
    <w:basedOn w:val="Normal"/>
    <w:link w:val="PlainTextChar"/>
    <w:rsid w:val="00A67BBC"/>
    <w:rPr>
      <w:rFonts w:ascii="Courier New" w:eastAsia="Times New Roman" w:hAnsi="Courier New"/>
      <w:sz w:val="20"/>
      <w:szCs w:val="20"/>
      <w:lang w:eastAsia="ru-RU"/>
    </w:rPr>
  </w:style>
  <w:style w:type="character" w:customStyle="1" w:styleId="PlainTextChar">
    <w:name w:val="Plain Text Char"/>
    <w:basedOn w:val="DefaultParagraphFont"/>
    <w:link w:val="PlainText"/>
    <w:rsid w:val="00A67BBC"/>
    <w:rPr>
      <w:rFonts w:ascii="Courier New" w:eastAsia="Times New Roman" w:hAnsi="Courier New" w:cs="Times New Roman"/>
      <w:sz w:val="20"/>
      <w:szCs w:val="20"/>
      <w:lang w:eastAsia="ru-RU"/>
    </w:rPr>
  </w:style>
  <w:style w:type="table" w:styleId="TableGrid">
    <w:name w:val="Table Grid"/>
    <w:basedOn w:val="TableNormal"/>
    <w:rsid w:val="00EC7894"/>
    <w:pPr>
      <w:spacing w:after="0" w:line="240" w:lineRule="auto"/>
    </w:pPr>
    <w:rPr>
      <w:rFonts w:ascii="Times New Roman" w:eastAsia="Batang"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DD1"/>
    <w:rPr>
      <w:rFonts w:ascii="Tahoma" w:hAnsi="Tahoma" w:cs="Tahoma"/>
      <w:sz w:val="16"/>
      <w:szCs w:val="16"/>
    </w:rPr>
  </w:style>
  <w:style w:type="character" w:customStyle="1" w:styleId="BalloonTextChar">
    <w:name w:val="Balloon Text Char"/>
    <w:basedOn w:val="DefaultParagraphFont"/>
    <w:link w:val="BalloonText"/>
    <w:uiPriority w:val="99"/>
    <w:semiHidden/>
    <w:rsid w:val="00A45DD1"/>
    <w:rPr>
      <w:rFonts w:ascii="Tahoma" w:eastAsia="Batang" w:hAnsi="Tahoma" w:cs="Tahoma"/>
      <w:sz w:val="16"/>
      <w:szCs w:val="16"/>
      <w:lang w:eastAsia="ko-KR"/>
    </w:rPr>
  </w:style>
  <w:style w:type="character" w:styleId="PlaceholderText">
    <w:name w:val="Placeholder Text"/>
    <w:basedOn w:val="DefaultParagraphFont"/>
    <w:uiPriority w:val="99"/>
    <w:semiHidden/>
    <w:rsid w:val="00A45DD1"/>
    <w:rPr>
      <w:color w:val="808080"/>
    </w:rPr>
  </w:style>
  <w:style w:type="paragraph" w:styleId="ListParagraph">
    <w:name w:val="List Paragraph"/>
    <w:basedOn w:val="Normal"/>
    <w:uiPriority w:val="34"/>
    <w:qFormat/>
    <w:rsid w:val="00342E6A"/>
    <w:pPr>
      <w:ind w:left="720"/>
      <w:contextualSpacing/>
    </w:pPr>
  </w:style>
  <w:style w:type="character" w:customStyle="1" w:styleId="Heading1Char">
    <w:name w:val="Heading 1 Char"/>
    <w:basedOn w:val="DefaultParagraphFont"/>
    <w:link w:val="Heading1"/>
    <w:uiPriority w:val="99"/>
    <w:rsid w:val="000077CF"/>
    <w:rPr>
      <w:rFonts w:ascii="Times New Roman" w:eastAsia="MS Mincho" w:hAnsi="Times New Roman" w:cs="Times New Roman"/>
      <w:smallCaps/>
      <w:noProof/>
      <w:sz w:val="20"/>
      <w:szCs w:val="20"/>
      <w:lang w:val="en-US"/>
    </w:rPr>
  </w:style>
  <w:style w:type="character" w:customStyle="1" w:styleId="Heading2Char">
    <w:name w:val="Heading 2 Char"/>
    <w:basedOn w:val="DefaultParagraphFont"/>
    <w:link w:val="Heading2"/>
    <w:uiPriority w:val="99"/>
    <w:rsid w:val="000077CF"/>
    <w:rPr>
      <w:rFonts w:ascii="Times New Roman" w:eastAsia="MS Mincho" w:hAnsi="Times New Roman" w:cs="Times New Roman"/>
      <w:i/>
      <w:iCs/>
      <w:noProof/>
      <w:sz w:val="20"/>
      <w:szCs w:val="20"/>
      <w:lang w:val="en-US"/>
    </w:rPr>
  </w:style>
  <w:style w:type="character" w:customStyle="1" w:styleId="Heading3Char">
    <w:name w:val="Heading 3 Char"/>
    <w:basedOn w:val="DefaultParagraphFont"/>
    <w:link w:val="Heading3"/>
    <w:uiPriority w:val="99"/>
    <w:rsid w:val="000077CF"/>
    <w:rPr>
      <w:rFonts w:ascii="Times New Roman" w:eastAsia="MS Mincho" w:hAnsi="Times New Roman" w:cs="Times New Roman"/>
      <w:i/>
      <w:iCs/>
      <w:noProof/>
      <w:sz w:val="20"/>
      <w:szCs w:val="20"/>
      <w:lang w:val="en-US"/>
    </w:rPr>
  </w:style>
  <w:style w:type="character" w:customStyle="1" w:styleId="Heading4Char">
    <w:name w:val="Heading 4 Char"/>
    <w:basedOn w:val="DefaultParagraphFont"/>
    <w:link w:val="Heading4"/>
    <w:uiPriority w:val="99"/>
    <w:rsid w:val="000077CF"/>
    <w:rPr>
      <w:rFonts w:ascii="Times New Roman" w:eastAsia="MS Mincho" w:hAnsi="Times New Roman" w:cs="Times New Roman"/>
      <w:i/>
      <w:iCs/>
      <w:noProof/>
      <w:sz w:val="20"/>
      <w:szCs w:val="20"/>
      <w:lang w:val="en-US"/>
    </w:rPr>
  </w:style>
  <w:style w:type="character" w:styleId="Hyperlink">
    <w:name w:val="Hyperlink"/>
    <w:basedOn w:val="DefaultParagraphFont"/>
    <w:uiPriority w:val="99"/>
    <w:unhideWhenUsed/>
    <w:rsid w:val="00C32EAE"/>
    <w:rPr>
      <w:color w:val="0000FF"/>
      <w:u w:val="single"/>
    </w:rPr>
  </w:style>
  <w:style w:type="paragraph" w:styleId="Header">
    <w:name w:val="header"/>
    <w:basedOn w:val="Normal"/>
    <w:link w:val="HeaderChar"/>
    <w:uiPriority w:val="99"/>
    <w:unhideWhenUsed/>
    <w:rsid w:val="0073413D"/>
    <w:pPr>
      <w:tabs>
        <w:tab w:val="center" w:pos="4677"/>
        <w:tab w:val="right" w:pos="9355"/>
      </w:tabs>
    </w:pPr>
  </w:style>
  <w:style w:type="character" w:customStyle="1" w:styleId="HeaderChar">
    <w:name w:val="Header Char"/>
    <w:basedOn w:val="DefaultParagraphFont"/>
    <w:link w:val="Header"/>
    <w:uiPriority w:val="99"/>
    <w:rsid w:val="0073413D"/>
    <w:rPr>
      <w:rFonts w:ascii="Times New Roman" w:eastAsia="Batang" w:hAnsi="Times New Roman" w:cs="Times New Roman"/>
      <w:sz w:val="28"/>
      <w:szCs w:val="45"/>
      <w:lang w:eastAsia="ko-KR"/>
    </w:rPr>
  </w:style>
  <w:style w:type="paragraph" w:styleId="Footer">
    <w:name w:val="footer"/>
    <w:basedOn w:val="Normal"/>
    <w:link w:val="FooterChar"/>
    <w:uiPriority w:val="99"/>
    <w:unhideWhenUsed/>
    <w:rsid w:val="0073413D"/>
    <w:pPr>
      <w:tabs>
        <w:tab w:val="center" w:pos="4677"/>
        <w:tab w:val="right" w:pos="9355"/>
      </w:tabs>
    </w:pPr>
  </w:style>
  <w:style w:type="character" w:customStyle="1" w:styleId="FooterChar">
    <w:name w:val="Footer Char"/>
    <w:basedOn w:val="DefaultParagraphFont"/>
    <w:link w:val="Footer"/>
    <w:uiPriority w:val="99"/>
    <w:rsid w:val="0073413D"/>
    <w:rPr>
      <w:rFonts w:ascii="Times New Roman" w:eastAsia="Batang" w:hAnsi="Times New Roman" w:cs="Times New Roman"/>
      <w:sz w:val="28"/>
      <w:szCs w:val="45"/>
      <w:lang w:eastAsia="ko-KR"/>
    </w:rPr>
  </w:style>
  <w:style w:type="character" w:styleId="PageNumber">
    <w:name w:val="page number"/>
    <w:basedOn w:val="DefaultParagraphFont"/>
    <w:uiPriority w:val="99"/>
    <w:semiHidden/>
    <w:unhideWhenUsed/>
    <w:rsid w:val="00EF4014"/>
  </w:style>
  <w:style w:type="character" w:styleId="UnresolvedMention">
    <w:name w:val="Unresolved Mention"/>
    <w:basedOn w:val="DefaultParagraphFont"/>
    <w:uiPriority w:val="99"/>
    <w:semiHidden/>
    <w:unhideWhenUsed/>
    <w:rsid w:val="00F74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523938">
      <w:bodyDiv w:val="1"/>
      <w:marLeft w:val="0"/>
      <w:marRight w:val="0"/>
      <w:marTop w:val="0"/>
      <w:marBottom w:val="0"/>
      <w:divBdr>
        <w:top w:val="none" w:sz="0" w:space="0" w:color="auto"/>
        <w:left w:val="none" w:sz="0" w:space="0" w:color="auto"/>
        <w:bottom w:val="none" w:sz="0" w:space="0" w:color="auto"/>
        <w:right w:val="none" w:sz="0" w:space="0" w:color="auto"/>
      </w:divBdr>
    </w:div>
    <w:div w:id="1432235851">
      <w:bodyDiv w:val="1"/>
      <w:marLeft w:val="0"/>
      <w:marRight w:val="0"/>
      <w:marTop w:val="0"/>
      <w:marBottom w:val="0"/>
      <w:divBdr>
        <w:top w:val="none" w:sz="0" w:space="0" w:color="auto"/>
        <w:left w:val="none" w:sz="0" w:space="0" w:color="auto"/>
        <w:bottom w:val="none" w:sz="0" w:space="0" w:color="auto"/>
        <w:right w:val="none" w:sz="0" w:space="0" w:color="auto"/>
      </w:divBdr>
    </w:div>
    <w:div w:id="19893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9.png"/><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image" Target="media/image22.png"/><Relationship Id="rId47" Type="http://schemas.openxmlformats.org/officeDocument/2006/relationships/theme" Target="theme/theme1.xml"/><Relationship Id="rId7" Type="http://schemas.openxmlformats.org/officeDocument/2006/relationships/hyperlink" Target="http://dx.doi.org/10.21515/1990-4665-154-010" TargetMode="Externa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3.png"/><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hyperlink" Target="https://ieeexplore.ieee.org/document/8524657/metrics" TargetMode="Externa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png"/><Relationship Id="rId36" Type="http://schemas.openxmlformats.org/officeDocument/2006/relationships/image" Target="media/image16.png"/><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image" Target="media/image12.png"/><Relationship Id="rId44" Type="http://schemas.openxmlformats.org/officeDocument/2006/relationships/hyperlink" Target="https://ieeexplore.ieee.org/document/8524657/metrics"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png"/><Relationship Id="rId43" Type="http://schemas.openxmlformats.org/officeDocument/2006/relationships/image" Target="media/image23.png"/><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image" Target="media/image18.png"/><Relationship Id="rId4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image" Target="media/image2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10</Pages>
  <Words>2051</Words>
  <Characters>11695</Characters>
  <Application>Microsoft Office Word</Application>
  <DocSecurity>0</DocSecurity>
  <Lines>97</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Maximus</dc:creator>
  <cp:lastModifiedBy>Microsoft Office User</cp:lastModifiedBy>
  <cp:revision>22</cp:revision>
  <cp:lastPrinted>2019-06-15T07:43:00Z</cp:lastPrinted>
  <dcterms:created xsi:type="dcterms:W3CDTF">2019-11-09T22:13:00Z</dcterms:created>
  <dcterms:modified xsi:type="dcterms:W3CDTF">2019-12-12T16:48:00Z</dcterms:modified>
</cp:coreProperties>
</file>